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814AB" w14:textId="57963F73" w:rsidR="00995BBE" w:rsidRPr="00A10BE9" w:rsidRDefault="00704FAC" w:rsidP="009D34E4">
      <w:pPr>
        <w:spacing w:after="0" w:line="360" w:lineRule="auto"/>
        <w:contextualSpacing/>
        <w:jc w:val="both"/>
        <w:rPr>
          <w:rFonts w:ascii="Book Antiqua" w:eastAsia="Times New Roman" w:hAnsi="Book Antiqua" w:cs="Times New Roman"/>
          <w:b/>
          <w:i/>
          <w:color w:val="000000" w:themeColor="text1"/>
          <w:sz w:val="24"/>
          <w:szCs w:val="24"/>
        </w:rPr>
      </w:pPr>
      <w:r w:rsidRPr="00A10BE9">
        <w:rPr>
          <w:rFonts w:ascii="Book Antiqua" w:eastAsia="Times New Roman" w:hAnsi="Book Antiqua" w:cs="Times New Roman"/>
          <w:b/>
          <w:color w:val="000000" w:themeColor="text1"/>
          <w:sz w:val="24"/>
          <w:szCs w:val="24"/>
        </w:rPr>
        <w:t xml:space="preserve">Name of Journal: </w:t>
      </w:r>
      <w:r w:rsidRPr="00A10BE9">
        <w:rPr>
          <w:rFonts w:ascii="Book Antiqua" w:eastAsia="Times New Roman" w:hAnsi="Book Antiqua" w:cs="Times New Roman"/>
          <w:b/>
          <w:i/>
          <w:color w:val="000000" w:themeColor="text1"/>
          <w:sz w:val="24"/>
          <w:szCs w:val="24"/>
        </w:rPr>
        <w:t>World Journal of Gastroenterology</w:t>
      </w:r>
    </w:p>
    <w:p w14:paraId="3A0D00B6" w14:textId="3B8A21F6" w:rsidR="00704FAC" w:rsidRPr="00A10BE9" w:rsidRDefault="00704FAC" w:rsidP="009D34E4">
      <w:pPr>
        <w:spacing w:after="0" w:line="360" w:lineRule="auto"/>
        <w:contextualSpacing/>
        <w:jc w:val="both"/>
        <w:rPr>
          <w:rFonts w:ascii="Book Antiqua" w:eastAsia="Times New Roman" w:hAnsi="Book Antiqua" w:cs="Times New Roman"/>
          <w:b/>
          <w:color w:val="000000" w:themeColor="text1"/>
          <w:sz w:val="24"/>
          <w:szCs w:val="24"/>
        </w:rPr>
      </w:pPr>
      <w:r w:rsidRPr="00A10BE9">
        <w:rPr>
          <w:rFonts w:ascii="Book Antiqua" w:eastAsia="Times New Roman" w:hAnsi="Book Antiqua" w:cs="Times New Roman"/>
          <w:b/>
          <w:color w:val="000000" w:themeColor="text1"/>
          <w:sz w:val="24"/>
          <w:szCs w:val="24"/>
        </w:rPr>
        <w:t>ESPS Manuscript NO: 32652</w:t>
      </w:r>
    </w:p>
    <w:p w14:paraId="317020DB" w14:textId="0B7418A0" w:rsidR="00704FAC" w:rsidRPr="00A10BE9" w:rsidRDefault="00704FAC" w:rsidP="009D34E4">
      <w:pPr>
        <w:spacing w:after="0" w:line="360" w:lineRule="auto"/>
        <w:contextualSpacing/>
        <w:jc w:val="both"/>
        <w:rPr>
          <w:rFonts w:ascii="Book Antiqua" w:hAnsi="Book Antiqua" w:cs="Times New Roman"/>
          <w:b/>
          <w:color w:val="000000" w:themeColor="text1"/>
          <w:sz w:val="24"/>
          <w:szCs w:val="24"/>
          <w:lang w:eastAsia="zh-CN"/>
        </w:rPr>
      </w:pPr>
      <w:r w:rsidRPr="00A10BE9">
        <w:rPr>
          <w:rFonts w:ascii="Book Antiqua" w:eastAsia="Times New Roman" w:hAnsi="Book Antiqua" w:cs="Times New Roman"/>
          <w:b/>
          <w:color w:val="000000" w:themeColor="text1"/>
          <w:sz w:val="24"/>
          <w:szCs w:val="24"/>
        </w:rPr>
        <w:t>Manuscript Type: MINIREVIEWS</w:t>
      </w:r>
    </w:p>
    <w:p w14:paraId="4BFB6BE5" w14:textId="77777777" w:rsidR="007F5CF9" w:rsidRPr="00A10BE9" w:rsidRDefault="007F5CF9" w:rsidP="009D34E4">
      <w:pPr>
        <w:spacing w:after="0" w:line="360" w:lineRule="auto"/>
        <w:contextualSpacing/>
        <w:jc w:val="both"/>
        <w:rPr>
          <w:rFonts w:ascii="Book Antiqua" w:hAnsi="Book Antiqua" w:cs="Times New Roman"/>
          <w:b/>
          <w:color w:val="000000" w:themeColor="text1"/>
          <w:sz w:val="24"/>
          <w:szCs w:val="24"/>
          <w:lang w:eastAsia="zh-CN"/>
        </w:rPr>
      </w:pPr>
    </w:p>
    <w:p w14:paraId="400610C7" w14:textId="07546704" w:rsidR="00704FAC" w:rsidRPr="00A10BE9" w:rsidRDefault="00704FAC" w:rsidP="009D34E4">
      <w:pPr>
        <w:spacing w:after="0" w:line="360" w:lineRule="auto"/>
        <w:contextualSpacing/>
        <w:jc w:val="both"/>
        <w:rPr>
          <w:rFonts w:ascii="Book Antiqua" w:hAnsi="Book Antiqua" w:cstheme="majorBidi"/>
          <w:b/>
          <w:color w:val="000000" w:themeColor="text1"/>
          <w:sz w:val="24"/>
          <w:szCs w:val="24"/>
          <w:lang w:eastAsia="zh-CN"/>
        </w:rPr>
      </w:pPr>
      <w:bookmarkStart w:id="0" w:name="OLE_LINK92"/>
      <w:bookmarkStart w:id="1" w:name="OLE_LINK93"/>
      <w:r w:rsidRPr="00A10BE9">
        <w:rPr>
          <w:rFonts w:ascii="Book Antiqua" w:hAnsi="Book Antiqua" w:cstheme="majorBidi"/>
          <w:b/>
          <w:color w:val="000000" w:themeColor="text1"/>
          <w:sz w:val="24"/>
          <w:szCs w:val="24"/>
        </w:rPr>
        <w:t xml:space="preserve">Magnetic </w:t>
      </w:r>
      <w:r w:rsidR="007F5CF9" w:rsidRPr="00A10BE9">
        <w:rPr>
          <w:rFonts w:ascii="Book Antiqua" w:hAnsi="Book Antiqua" w:cstheme="majorBidi"/>
          <w:b/>
          <w:color w:val="000000" w:themeColor="text1"/>
          <w:sz w:val="24"/>
          <w:szCs w:val="24"/>
        </w:rPr>
        <w:t>anchor guidance for endoscopic submucosal dissection and other endoscopic procedures</w:t>
      </w:r>
    </w:p>
    <w:bookmarkEnd w:id="0"/>
    <w:bookmarkEnd w:id="1"/>
    <w:p w14:paraId="4C00CA49" w14:textId="77777777" w:rsidR="007F5CF9" w:rsidRPr="00A10BE9" w:rsidRDefault="007F5CF9" w:rsidP="009D34E4">
      <w:pPr>
        <w:spacing w:after="0" w:line="360" w:lineRule="auto"/>
        <w:contextualSpacing/>
        <w:jc w:val="both"/>
        <w:rPr>
          <w:rFonts w:ascii="Book Antiqua" w:hAnsi="Book Antiqua" w:cstheme="majorBidi"/>
          <w:b/>
          <w:color w:val="000000" w:themeColor="text1"/>
          <w:sz w:val="24"/>
          <w:szCs w:val="24"/>
          <w:lang w:eastAsia="zh-CN"/>
        </w:rPr>
      </w:pPr>
    </w:p>
    <w:p w14:paraId="271371F3" w14:textId="70F8E4CF" w:rsidR="00995BBE" w:rsidRPr="00A10BE9" w:rsidRDefault="00704FAC" w:rsidP="009D34E4">
      <w:pPr>
        <w:spacing w:after="0" w:line="360" w:lineRule="auto"/>
        <w:contextualSpacing/>
        <w:jc w:val="both"/>
        <w:rPr>
          <w:rFonts w:ascii="Book Antiqua" w:hAnsi="Book Antiqua" w:cstheme="majorBidi"/>
          <w:color w:val="000000" w:themeColor="text1"/>
          <w:sz w:val="24"/>
          <w:szCs w:val="24"/>
          <w:lang w:eastAsia="zh-CN"/>
        </w:rPr>
      </w:pPr>
      <w:r w:rsidRPr="00A10BE9">
        <w:rPr>
          <w:rFonts w:ascii="Book Antiqua" w:hAnsi="Book Antiqua" w:cstheme="majorBidi"/>
          <w:color w:val="000000" w:themeColor="text1"/>
          <w:sz w:val="24"/>
          <w:szCs w:val="24"/>
        </w:rPr>
        <w:t xml:space="preserve">Bhatt A </w:t>
      </w:r>
      <w:r w:rsidRPr="00A10BE9">
        <w:rPr>
          <w:rFonts w:ascii="Book Antiqua" w:hAnsi="Book Antiqua" w:cstheme="majorBidi"/>
          <w:i/>
          <w:color w:val="000000" w:themeColor="text1"/>
          <w:sz w:val="24"/>
          <w:szCs w:val="24"/>
        </w:rPr>
        <w:t xml:space="preserve">et al. </w:t>
      </w:r>
      <w:r w:rsidRPr="00A10BE9">
        <w:rPr>
          <w:rFonts w:ascii="Book Antiqua" w:hAnsi="Book Antiqua" w:cstheme="majorBidi"/>
          <w:color w:val="000000" w:themeColor="text1"/>
          <w:sz w:val="24"/>
          <w:szCs w:val="24"/>
        </w:rPr>
        <w:t xml:space="preserve">Magnetic </w:t>
      </w:r>
      <w:r w:rsidR="007F5CF9" w:rsidRPr="00A10BE9">
        <w:rPr>
          <w:rFonts w:ascii="Book Antiqua" w:hAnsi="Book Antiqua" w:cstheme="majorBidi"/>
          <w:color w:val="000000" w:themeColor="text1"/>
          <w:sz w:val="24"/>
          <w:szCs w:val="24"/>
        </w:rPr>
        <w:t>anchor guida</w:t>
      </w:r>
      <w:r w:rsidRPr="00A10BE9">
        <w:rPr>
          <w:rFonts w:ascii="Book Antiqua" w:hAnsi="Book Antiqua" w:cstheme="majorBidi"/>
          <w:color w:val="000000" w:themeColor="text1"/>
          <w:sz w:val="24"/>
          <w:szCs w:val="24"/>
        </w:rPr>
        <w:t>nce and ESD</w:t>
      </w:r>
    </w:p>
    <w:p w14:paraId="742503F3" w14:textId="77777777" w:rsidR="007F5CF9" w:rsidRPr="00A10BE9" w:rsidRDefault="007F5CF9" w:rsidP="009D34E4">
      <w:pPr>
        <w:spacing w:after="0" w:line="360" w:lineRule="auto"/>
        <w:contextualSpacing/>
        <w:jc w:val="both"/>
        <w:rPr>
          <w:rFonts w:ascii="Book Antiqua" w:hAnsi="Book Antiqua" w:cstheme="majorBidi"/>
          <w:b/>
          <w:color w:val="000000" w:themeColor="text1"/>
          <w:sz w:val="24"/>
          <w:szCs w:val="24"/>
          <w:lang w:eastAsia="zh-CN"/>
        </w:rPr>
      </w:pPr>
    </w:p>
    <w:p w14:paraId="5798B7BB" w14:textId="290D91D8" w:rsidR="00CA75E8" w:rsidRPr="00A10BE9" w:rsidRDefault="0059699B" w:rsidP="009D34E4">
      <w:pPr>
        <w:pStyle w:val="paragraph"/>
        <w:spacing w:before="0" w:beforeAutospacing="0" w:after="0" w:afterAutospacing="0" w:line="360" w:lineRule="auto"/>
        <w:contextualSpacing/>
        <w:jc w:val="both"/>
        <w:textAlignment w:val="baseline"/>
        <w:rPr>
          <w:rStyle w:val="eop"/>
          <w:rFonts w:ascii="Book Antiqua" w:eastAsia="SimSun" w:hAnsi="Book Antiqua"/>
          <w:color w:val="000000" w:themeColor="text1"/>
          <w:vertAlign w:val="superscript"/>
          <w:lang w:eastAsia="zh-CN"/>
        </w:rPr>
      </w:pPr>
      <w:bookmarkStart w:id="2" w:name="OLE_LINK94"/>
      <w:bookmarkStart w:id="3" w:name="OLE_LINK95"/>
      <w:r w:rsidRPr="00A10BE9">
        <w:rPr>
          <w:rStyle w:val="spellingerror"/>
          <w:rFonts w:ascii="Book Antiqua" w:hAnsi="Book Antiqua"/>
          <w:color w:val="000000" w:themeColor="text1"/>
        </w:rPr>
        <w:t>Mohamed Mortagy</w:t>
      </w:r>
      <w:r w:rsidRPr="00A10BE9">
        <w:rPr>
          <w:rStyle w:val="normaltextrun"/>
          <w:rFonts w:ascii="Book Antiqua" w:hAnsi="Book Antiqua"/>
          <w:color w:val="000000" w:themeColor="text1"/>
        </w:rPr>
        <w:t xml:space="preserve">, </w:t>
      </w:r>
      <w:r w:rsidR="001A6502" w:rsidRPr="00A10BE9">
        <w:rPr>
          <w:rStyle w:val="normaltextrun"/>
          <w:rFonts w:ascii="Book Antiqua" w:hAnsi="Book Antiqua"/>
          <w:color w:val="000000" w:themeColor="text1"/>
        </w:rPr>
        <w:t xml:space="preserve">Neal Mehta, </w:t>
      </w:r>
      <w:r w:rsidR="003C3A3F" w:rsidRPr="00A10BE9">
        <w:rPr>
          <w:rStyle w:val="normaltextrun"/>
          <w:rFonts w:ascii="Book Antiqua" w:hAnsi="Book Antiqua"/>
          <w:color w:val="000000" w:themeColor="text1"/>
        </w:rPr>
        <w:t xml:space="preserve">Mansour </w:t>
      </w:r>
      <w:r w:rsidR="00AC5E4B" w:rsidRPr="00A10BE9">
        <w:rPr>
          <w:rStyle w:val="normaltextrun"/>
          <w:rFonts w:ascii="Book Antiqua" w:hAnsi="Book Antiqua"/>
          <w:color w:val="000000" w:themeColor="text1"/>
        </w:rPr>
        <w:t>A</w:t>
      </w:r>
      <w:r w:rsidR="007F5CF9" w:rsidRPr="00A10BE9">
        <w:rPr>
          <w:rStyle w:val="normaltextrun"/>
          <w:rFonts w:ascii="Book Antiqua" w:eastAsia="SimSun" w:hAnsi="Book Antiqua" w:hint="eastAsia"/>
          <w:color w:val="000000" w:themeColor="text1"/>
          <w:lang w:eastAsia="zh-CN"/>
        </w:rPr>
        <w:t xml:space="preserve"> </w:t>
      </w:r>
      <w:r w:rsidR="001A6502" w:rsidRPr="00A10BE9">
        <w:rPr>
          <w:rStyle w:val="normaltextrun"/>
          <w:rFonts w:ascii="Book Antiqua" w:hAnsi="Book Antiqua"/>
          <w:color w:val="000000" w:themeColor="text1"/>
        </w:rPr>
        <w:t>Parsi</w:t>
      </w:r>
      <w:r w:rsidR="00CA75E8" w:rsidRPr="00A10BE9">
        <w:rPr>
          <w:rStyle w:val="normaltextrun"/>
          <w:rFonts w:ascii="Book Antiqua" w:hAnsi="Book Antiqua"/>
          <w:color w:val="000000" w:themeColor="text1"/>
        </w:rPr>
        <w:t>,</w:t>
      </w:r>
      <w:r w:rsidR="00CA75E8" w:rsidRPr="00A10BE9">
        <w:rPr>
          <w:rStyle w:val="eop"/>
          <w:rFonts w:ascii="Book Antiqua" w:hAnsi="Book Antiqua"/>
          <w:color w:val="000000" w:themeColor="text1"/>
        </w:rPr>
        <w:t> </w:t>
      </w:r>
      <w:r w:rsidR="003C3A3F" w:rsidRPr="00A10BE9">
        <w:rPr>
          <w:rStyle w:val="eop"/>
          <w:rFonts w:ascii="Book Antiqua" w:hAnsi="Book Antiqua"/>
          <w:color w:val="000000" w:themeColor="text1"/>
        </w:rPr>
        <w:t xml:space="preserve">Seiichiro </w:t>
      </w:r>
      <w:r w:rsidR="001A6502" w:rsidRPr="00A10BE9">
        <w:rPr>
          <w:rStyle w:val="eop"/>
          <w:rFonts w:ascii="Book Antiqua" w:hAnsi="Book Antiqua"/>
          <w:color w:val="000000" w:themeColor="text1"/>
        </w:rPr>
        <w:t>Abe</w:t>
      </w:r>
      <w:r w:rsidR="003C3A3F" w:rsidRPr="00A10BE9">
        <w:rPr>
          <w:rStyle w:val="eop"/>
          <w:rFonts w:ascii="Book Antiqua" w:hAnsi="Book Antiqua"/>
          <w:color w:val="000000" w:themeColor="text1"/>
        </w:rPr>
        <w:t xml:space="preserve">, </w:t>
      </w:r>
      <w:r w:rsidR="00D914D2" w:rsidRPr="00A10BE9">
        <w:rPr>
          <w:rStyle w:val="eop"/>
          <w:rFonts w:ascii="Book Antiqua" w:hAnsi="Book Antiqua"/>
          <w:color w:val="000000" w:themeColor="text1"/>
        </w:rPr>
        <w:t xml:space="preserve">Tyler </w:t>
      </w:r>
      <w:r w:rsidR="001A6502" w:rsidRPr="00A10BE9">
        <w:rPr>
          <w:rStyle w:val="eop"/>
          <w:rFonts w:ascii="Book Antiqua" w:hAnsi="Book Antiqua"/>
          <w:color w:val="000000" w:themeColor="text1"/>
        </w:rPr>
        <w:t>Stevens</w:t>
      </w:r>
      <w:r w:rsidR="003C3A3F" w:rsidRPr="00A10BE9">
        <w:rPr>
          <w:rStyle w:val="eop"/>
          <w:rFonts w:ascii="Book Antiqua" w:hAnsi="Book Antiqua"/>
          <w:color w:val="000000" w:themeColor="text1"/>
        </w:rPr>
        <w:t>,</w:t>
      </w:r>
      <w:r w:rsidR="005643DE" w:rsidRPr="00A10BE9">
        <w:rPr>
          <w:rStyle w:val="eop"/>
          <w:rFonts w:ascii="Book Antiqua" w:hAnsi="Book Antiqua"/>
          <w:color w:val="000000" w:themeColor="text1"/>
        </w:rPr>
        <w:t xml:space="preserve"> J</w:t>
      </w:r>
      <w:r w:rsidR="0069137D" w:rsidRPr="00A10BE9">
        <w:rPr>
          <w:rStyle w:val="eop"/>
          <w:rFonts w:ascii="Book Antiqua" w:hAnsi="Book Antiqua"/>
          <w:color w:val="000000" w:themeColor="text1"/>
        </w:rPr>
        <w:t xml:space="preserve">ohn </w:t>
      </w:r>
      <w:r w:rsidR="00AC5E4B" w:rsidRPr="00A10BE9">
        <w:rPr>
          <w:rStyle w:val="eop"/>
          <w:rFonts w:ascii="Book Antiqua" w:hAnsi="Book Antiqua"/>
          <w:color w:val="000000" w:themeColor="text1"/>
        </w:rPr>
        <w:t>J</w:t>
      </w:r>
      <w:r w:rsidR="007F5CF9" w:rsidRPr="00A10BE9">
        <w:rPr>
          <w:rStyle w:val="eop"/>
          <w:rFonts w:ascii="Book Antiqua" w:eastAsia="SimSun" w:hAnsi="Book Antiqua" w:hint="eastAsia"/>
          <w:color w:val="000000" w:themeColor="text1"/>
          <w:lang w:eastAsia="zh-CN"/>
        </w:rPr>
        <w:t xml:space="preserve"> </w:t>
      </w:r>
      <w:r w:rsidR="001A6502" w:rsidRPr="00A10BE9">
        <w:rPr>
          <w:rStyle w:val="eop"/>
          <w:rFonts w:ascii="Book Antiqua" w:hAnsi="Book Antiqua"/>
          <w:color w:val="000000" w:themeColor="text1"/>
        </w:rPr>
        <w:t>Vargo</w:t>
      </w:r>
      <w:r w:rsidR="003C3A3F" w:rsidRPr="00A10BE9">
        <w:rPr>
          <w:rStyle w:val="eop"/>
          <w:rFonts w:ascii="Book Antiqua" w:hAnsi="Book Antiqua"/>
          <w:color w:val="000000" w:themeColor="text1"/>
        </w:rPr>
        <w:t xml:space="preserve">, Yutaka </w:t>
      </w:r>
      <w:r w:rsidR="001A6502" w:rsidRPr="00A10BE9">
        <w:rPr>
          <w:rStyle w:val="eop"/>
          <w:rFonts w:ascii="Book Antiqua" w:hAnsi="Book Antiqua"/>
          <w:color w:val="000000" w:themeColor="text1"/>
        </w:rPr>
        <w:t>Saito</w:t>
      </w:r>
      <w:r w:rsidR="003C3A3F" w:rsidRPr="00A10BE9">
        <w:rPr>
          <w:rStyle w:val="eop"/>
          <w:rFonts w:ascii="Book Antiqua" w:hAnsi="Book Antiqua"/>
          <w:color w:val="000000" w:themeColor="text1"/>
        </w:rPr>
        <w:t xml:space="preserve">, Amit </w:t>
      </w:r>
      <w:r w:rsidR="001A6502" w:rsidRPr="00A10BE9">
        <w:rPr>
          <w:rStyle w:val="eop"/>
          <w:rFonts w:ascii="Book Antiqua" w:hAnsi="Book Antiqua"/>
          <w:color w:val="000000" w:themeColor="text1"/>
        </w:rPr>
        <w:t>Bhatt</w:t>
      </w:r>
    </w:p>
    <w:bookmarkEnd w:id="2"/>
    <w:bookmarkEnd w:id="3"/>
    <w:p w14:paraId="115AE465" w14:textId="77777777" w:rsidR="007F5CF9" w:rsidRPr="00A10BE9" w:rsidRDefault="007F5CF9" w:rsidP="009D34E4">
      <w:pPr>
        <w:pStyle w:val="paragraph"/>
        <w:spacing w:before="0" w:beforeAutospacing="0" w:after="0" w:afterAutospacing="0" w:line="360" w:lineRule="auto"/>
        <w:contextualSpacing/>
        <w:jc w:val="both"/>
        <w:textAlignment w:val="baseline"/>
        <w:rPr>
          <w:rFonts w:ascii="Book Antiqua" w:eastAsia="SimSun" w:hAnsi="Book Antiqua"/>
          <w:b/>
          <w:color w:val="000000" w:themeColor="text1"/>
          <w:lang w:eastAsia="zh-CN"/>
        </w:rPr>
      </w:pPr>
    </w:p>
    <w:p w14:paraId="4DC82034" w14:textId="0DC9B987" w:rsidR="007F0183" w:rsidRPr="00A10BE9" w:rsidRDefault="00167E8B" w:rsidP="009D34E4">
      <w:pPr>
        <w:pStyle w:val="paragraph"/>
        <w:spacing w:before="0" w:beforeAutospacing="0" w:after="0" w:afterAutospacing="0" w:line="360" w:lineRule="auto"/>
        <w:contextualSpacing/>
        <w:jc w:val="both"/>
        <w:textAlignment w:val="baseline"/>
        <w:rPr>
          <w:rStyle w:val="normaltextrun"/>
          <w:rFonts w:ascii="Book Antiqua" w:eastAsia="SimSun" w:hAnsi="Book Antiqua"/>
          <w:color w:val="000000" w:themeColor="text1"/>
          <w:lang w:eastAsia="zh-CN"/>
        </w:rPr>
      </w:pPr>
      <w:r w:rsidRPr="00A10BE9">
        <w:rPr>
          <w:rStyle w:val="normaltextrun"/>
          <w:rFonts w:ascii="Book Antiqua" w:hAnsi="Book Antiqua"/>
          <w:b/>
          <w:bCs/>
          <w:color w:val="000000" w:themeColor="text1"/>
        </w:rPr>
        <w:t xml:space="preserve">Mohamed Mortagy, </w:t>
      </w:r>
      <w:r w:rsidR="00AF71A9" w:rsidRPr="00A10BE9">
        <w:rPr>
          <w:rStyle w:val="normaltextrun"/>
          <w:rFonts w:ascii="Book Antiqua" w:hAnsi="Book Antiqua"/>
          <w:color w:val="000000" w:themeColor="text1"/>
        </w:rPr>
        <w:t xml:space="preserve">Department of Internal </w:t>
      </w:r>
      <w:r w:rsidR="00781E2D" w:rsidRPr="00A10BE9">
        <w:rPr>
          <w:rStyle w:val="normaltextrun"/>
          <w:rFonts w:ascii="Book Antiqua" w:hAnsi="Book Antiqua"/>
          <w:color w:val="000000" w:themeColor="text1"/>
        </w:rPr>
        <w:t>Medicine</w:t>
      </w:r>
      <w:r w:rsidR="00AF71A9" w:rsidRPr="00A10BE9">
        <w:rPr>
          <w:rStyle w:val="normaltextrun"/>
          <w:rFonts w:ascii="Book Antiqua" w:hAnsi="Book Antiqua"/>
          <w:color w:val="000000" w:themeColor="text1"/>
        </w:rPr>
        <w:t xml:space="preserve">, Homer Stryker MD School of Medicine, Western Michigan University, Kalamazoo, </w:t>
      </w:r>
      <w:r w:rsidR="007F5CF9" w:rsidRPr="00A10BE9">
        <w:rPr>
          <w:rStyle w:val="normaltextrun"/>
          <w:rFonts w:ascii="Book Antiqua" w:hAnsi="Book Antiqua"/>
          <w:color w:val="000000" w:themeColor="text1"/>
        </w:rPr>
        <w:t>MI 49008</w:t>
      </w:r>
      <w:r w:rsidR="00AF71A9" w:rsidRPr="00A10BE9">
        <w:rPr>
          <w:rStyle w:val="normaltextrun"/>
          <w:rFonts w:ascii="Book Antiqua" w:hAnsi="Book Antiqua"/>
          <w:color w:val="000000" w:themeColor="text1"/>
        </w:rPr>
        <w:t xml:space="preserve">, </w:t>
      </w:r>
      <w:r w:rsidR="007F5CF9" w:rsidRPr="00A10BE9">
        <w:rPr>
          <w:rStyle w:val="normaltextrun"/>
          <w:rFonts w:ascii="Book Antiqua" w:hAnsi="Book Antiqua"/>
          <w:color w:val="000000" w:themeColor="text1"/>
        </w:rPr>
        <w:t>United States</w:t>
      </w:r>
    </w:p>
    <w:p w14:paraId="66F8A9A4" w14:textId="77777777" w:rsidR="007F5CF9" w:rsidRPr="00A10BE9" w:rsidRDefault="007F5CF9" w:rsidP="009D34E4">
      <w:pPr>
        <w:pStyle w:val="paragraph"/>
        <w:spacing w:before="0" w:beforeAutospacing="0" w:after="0" w:afterAutospacing="0" w:line="360" w:lineRule="auto"/>
        <w:contextualSpacing/>
        <w:jc w:val="both"/>
        <w:textAlignment w:val="baseline"/>
        <w:rPr>
          <w:rStyle w:val="normaltextrun"/>
          <w:rFonts w:ascii="Book Antiqua" w:eastAsia="SimSun" w:hAnsi="Book Antiqua"/>
          <w:b/>
          <w:bCs/>
          <w:color w:val="000000" w:themeColor="text1"/>
          <w:lang w:eastAsia="zh-CN"/>
        </w:rPr>
      </w:pPr>
    </w:p>
    <w:p w14:paraId="7C532A5A" w14:textId="68B9C439" w:rsidR="001A6502" w:rsidRPr="00A10BE9" w:rsidRDefault="00167E8B" w:rsidP="009D34E4">
      <w:pPr>
        <w:pStyle w:val="paragraph"/>
        <w:spacing w:before="0" w:beforeAutospacing="0" w:after="0" w:afterAutospacing="0" w:line="360" w:lineRule="auto"/>
        <w:contextualSpacing/>
        <w:jc w:val="both"/>
        <w:textAlignment w:val="baseline"/>
        <w:rPr>
          <w:rStyle w:val="normaltextrun"/>
          <w:rFonts w:ascii="Book Antiqua" w:eastAsia="SimSun" w:hAnsi="Book Antiqua"/>
          <w:color w:val="000000" w:themeColor="text1"/>
          <w:lang w:eastAsia="zh-CN"/>
        </w:rPr>
      </w:pPr>
      <w:r w:rsidRPr="00A10BE9">
        <w:rPr>
          <w:rStyle w:val="normaltextrun"/>
          <w:rFonts w:ascii="Book Antiqua" w:hAnsi="Book Antiqua"/>
          <w:b/>
          <w:color w:val="000000" w:themeColor="text1"/>
        </w:rPr>
        <w:t xml:space="preserve">Neal Mehta, </w:t>
      </w:r>
      <w:r w:rsidR="001A6502" w:rsidRPr="00A10BE9">
        <w:rPr>
          <w:rStyle w:val="normaltextrun"/>
          <w:rFonts w:ascii="Book Antiqua" w:hAnsi="Book Antiqua"/>
          <w:color w:val="000000" w:themeColor="text1"/>
        </w:rPr>
        <w:t xml:space="preserve">Department of Internal Medicine, Medicine Institute, Cleveland Clinic, Cleveland, </w:t>
      </w:r>
      <w:r w:rsidR="007F5CF9" w:rsidRPr="00A10BE9">
        <w:rPr>
          <w:rStyle w:val="normaltextrun"/>
          <w:rFonts w:ascii="Book Antiqua" w:hAnsi="Book Antiqua"/>
          <w:color w:val="000000" w:themeColor="text1"/>
        </w:rPr>
        <w:t>OH 44195</w:t>
      </w:r>
      <w:r w:rsidR="001A6502" w:rsidRPr="00A10BE9">
        <w:rPr>
          <w:rStyle w:val="normaltextrun"/>
          <w:rFonts w:ascii="Book Antiqua" w:hAnsi="Book Antiqua"/>
          <w:color w:val="000000" w:themeColor="text1"/>
        </w:rPr>
        <w:t xml:space="preserve">, </w:t>
      </w:r>
      <w:r w:rsidR="007F5CF9" w:rsidRPr="00A10BE9">
        <w:rPr>
          <w:rStyle w:val="normaltextrun"/>
          <w:rFonts w:ascii="Book Antiqua" w:hAnsi="Book Antiqua"/>
          <w:color w:val="000000" w:themeColor="text1"/>
        </w:rPr>
        <w:t>United States</w:t>
      </w:r>
    </w:p>
    <w:p w14:paraId="65CBC761" w14:textId="77777777" w:rsidR="007F5CF9" w:rsidRPr="00A10BE9" w:rsidRDefault="007F5CF9" w:rsidP="009D34E4">
      <w:pPr>
        <w:pStyle w:val="paragraph"/>
        <w:spacing w:before="0" w:beforeAutospacing="0" w:after="0" w:afterAutospacing="0" w:line="360" w:lineRule="auto"/>
        <w:contextualSpacing/>
        <w:jc w:val="both"/>
        <w:textAlignment w:val="baseline"/>
        <w:rPr>
          <w:rStyle w:val="normaltextrun"/>
          <w:rFonts w:ascii="Book Antiqua" w:eastAsia="SimSun" w:hAnsi="Book Antiqua"/>
          <w:color w:val="000000" w:themeColor="text1"/>
          <w:lang w:eastAsia="zh-CN"/>
        </w:rPr>
      </w:pPr>
    </w:p>
    <w:p w14:paraId="541C56A3" w14:textId="081743A1" w:rsidR="007F0183" w:rsidRPr="00A10BE9" w:rsidRDefault="00167E8B" w:rsidP="009D34E4">
      <w:pPr>
        <w:pStyle w:val="paragraph"/>
        <w:spacing w:before="0" w:beforeAutospacing="0" w:after="0" w:afterAutospacing="0" w:line="360" w:lineRule="auto"/>
        <w:contextualSpacing/>
        <w:jc w:val="both"/>
        <w:textAlignment w:val="baseline"/>
        <w:rPr>
          <w:rStyle w:val="eop"/>
          <w:rFonts w:ascii="Book Antiqua" w:eastAsia="SimSun" w:hAnsi="Book Antiqua" w:cs="Segoe UI"/>
          <w:color w:val="000000" w:themeColor="text1"/>
          <w:lang w:eastAsia="zh-CN"/>
        </w:rPr>
      </w:pPr>
      <w:r w:rsidRPr="00A10BE9">
        <w:rPr>
          <w:rStyle w:val="normaltextrun"/>
          <w:rFonts w:ascii="Book Antiqua" w:hAnsi="Book Antiqua"/>
          <w:b/>
          <w:color w:val="000000" w:themeColor="text1"/>
        </w:rPr>
        <w:t>Mansour A</w:t>
      </w:r>
      <w:r w:rsidR="007F5CF9" w:rsidRPr="00A10BE9">
        <w:rPr>
          <w:rStyle w:val="normaltextrun"/>
          <w:rFonts w:ascii="Book Antiqua" w:eastAsia="SimSun" w:hAnsi="Book Antiqua" w:hint="eastAsia"/>
          <w:b/>
          <w:color w:val="000000" w:themeColor="text1"/>
          <w:lang w:eastAsia="zh-CN"/>
        </w:rPr>
        <w:t xml:space="preserve"> </w:t>
      </w:r>
      <w:r w:rsidRPr="00A10BE9">
        <w:rPr>
          <w:rStyle w:val="normaltextrun"/>
          <w:rFonts w:ascii="Book Antiqua" w:hAnsi="Book Antiqua"/>
          <w:b/>
          <w:color w:val="000000" w:themeColor="text1"/>
        </w:rPr>
        <w:t>Parsi, Tyler Stevens, John J</w:t>
      </w:r>
      <w:r w:rsidR="007F5CF9" w:rsidRPr="00A10BE9">
        <w:rPr>
          <w:rStyle w:val="normaltextrun"/>
          <w:rFonts w:ascii="Book Antiqua" w:eastAsia="SimSun" w:hAnsi="Book Antiqua" w:hint="eastAsia"/>
          <w:b/>
          <w:color w:val="000000" w:themeColor="text1"/>
          <w:lang w:eastAsia="zh-CN"/>
        </w:rPr>
        <w:t xml:space="preserve"> </w:t>
      </w:r>
      <w:r w:rsidRPr="00A10BE9">
        <w:rPr>
          <w:rStyle w:val="normaltextrun"/>
          <w:rFonts w:ascii="Book Antiqua" w:hAnsi="Book Antiqua"/>
          <w:b/>
          <w:color w:val="000000" w:themeColor="text1"/>
        </w:rPr>
        <w:t xml:space="preserve">Vargo, Amit Bhatt, </w:t>
      </w:r>
      <w:r w:rsidR="00CA75E8" w:rsidRPr="00A10BE9">
        <w:rPr>
          <w:rStyle w:val="normaltextrun"/>
          <w:rFonts w:ascii="Book Antiqua" w:hAnsi="Book Antiqua"/>
          <w:color w:val="000000" w:themeColor="text1"/>
        </w:rPr>
        <w:t>Department of Gastroenterology and Hepatology, Digestive Disease Institute, Cl</w:t>
      </w:r>
      <w:r w:rsidR="00752533" w:rsidRPr="00A10BE9">
        <w:rPr>
          <w:rStyle w:val="normaltextrun"/>
          <w:rFonts w:ascii="Book Antiqua" w:hAnsi="Book Antiqua"/>
          <w:color w:val="000000" w:themeColor="text1"/>
        </w:rPr>
        <w:t>evela</w:t>
      </w:r>
      <w:r w:rsidR="007F5CF9" w:rsidRPr="00A10BE9">
        <w:rPr>
          <w:rStyle w:val="normaltextrun"/>
          <w:rFonts w:ascii="Book Antiqua" w:hAnsi="Book Antiqua"/>
          <w:color w:val="000000" w:themeColor="text1"/>
        </w:rPr>
        <w:t>nd Clinic, Cleveland, OH 44195, United States</w:t>
      </w:r>
    </w:p>
    <w:p w14:paraId="739993E6" w14:textId="77777777" w:rsidR="007F5CF9" w:rsidRPr="00A10BE9" w:rsidRDefault="007F5CF9" w:rsidP="009D34E4">
      <w:pPr>
        <w:pStyle w:val="paragraph"/>
        <w:spacing w:before="0" w:beforeAutospacing="0" w:after="0" w:afterAutospacing="0" w:line="360" w:lineRule="auto"/>
        <w:contextualSpacing/>
        <w:jc w:val="both"/>
        <w:textAlignment w:val="baseline"/>
        <w:rPr>
          <w:rStyle w:val="eop"/>
          <w:rFonts w:ascii="Book Antiqua" w:eastAsia="SimSun" w:hAnsi="Book Antiqua" w:cs="Segoe UI"/>
          <w:color w:val="000000" w:themeColor="text1"/>
          <w:lang w:eastAsia="zh-CN"/>
        </w:rPr>
      </w:pPr>
    </w:p>
    <w:p w14:paraId="5798B7BC" w14:textId="55D2163C" w:rsidR="00CA75E8" w:rsidRPr="00A10BE9" w:rsidRDefault="00167E8B" w:rsidP="009D34E4">
      <w:pPr>
        <w:pStyle w:val="paragraph"/>
        <w:spacing w:before="0" w:beforeAutospacing="0" w:after="0" w:afterAutospacing="0" w:line="360" w:lineRule="auto"/>
        <w:contextualSpacing/>
        <w:jc w:val="both"/>
        <w:textAlignment w:val="baseline"/>
        <w:rPr>
          <w:rStyle w:val="eop"/>
          <w:rFonts w:ascii="Book Antiqua" w:eastAsia="SimSun" w:hAnsi="Book Antiqua" w:cs="Segoe UI"/>
          <w:color w:val="000000" w:themeColor="text1"/>
          <w:lang w:eastAsia="zh-CN"/>
        </w:rPr>
      </w:pPr>
      <w:r w:rsidRPr="00A10BE9">
        <w:rPr>
          <w:rStyle w:val="eop"/>
          <w:rFonts w:ascii="Book Antiqua" w:hAnsi="Book Antiqua" w:cs="Segoe UI"/>
          <w:b/>
          <w:color w:val="000000" w:themeColor="text1"/>
        </w:rPr>
        <w:t xml:space="preserve">Seiichiro Abe, Yutaka Saito, </w:t>
      </w:r>
      <w:r w:rsidR="001E6424" w:rsidRPr="00A10BE9">
        <w:rPr>
          <w:rStyle w:val="eop"/>
          <w:rFonts w:ascii="Book Antiqua" w:hAnsi="Book Antiqua" w:cs="Segoe UI"/>
          <w:color w:val="000000" w:themeColor="text1"/>
        </w:rPr>
        <w:t>Endoscopy Division, National Cancer Center Hospital, Tokyo</w:t>
      </w:r>
      <w:r w:rsidR="009D34E4" w:rsidRPr="00A10BE9">
        <w:t xml:space="preserve"> </w:t>
      </w:r>
      <w:r w:rsidR="009D34E4" w:rsidRPr="00A10BE9">
        <w:rPr>
          <w:rStyle w:val="eop"/>
          <w:rFonts w:ascii="Book Antiqua" w:hAnsi="Book Antiqua" w:cs="Segoe UI"/>
          <w:color w:val="000000" w:themeColor="text1"/>
        </w:rPr>
        <w:t>104-0045</w:t>
      </w:r>
      <w:r w:rsidR="001E6424" w:rsidRPr="00A10BE9">
        <w:rPr>
          <w:rStyle w:val="eop"/>
          <w:rFonts w:ascii="Book Antiqua" w:hAnsi="Book Antiqua" w:cs="Segoe UI"/>
          <w:color w:val="000000" w:themeColor="text1"/>
        </w:rPr>
        <w:t>, Japan</w:t>
      </w:r>
    </w:p>
    <w:p w14:paraId="5B9F7BE8" w14:textId="77777777" w:rsidR="007F5CF9" w:rsidRPr="00A10BE9" w:rsidRDefault="007F5CF9" w:rsidP="009D34E4">
      <w:pPr>
        <w:pStyle w:val="paragraph"/>
        <w:spacing w:before="0" w:beforeAutospacing="0" w:after="0" w:afterAutospacing="0" w:line="360" w:lineRule="auto"/>
        <w:contextualSpacing/>
        <w:jc w:val="both"/>
        <w:textAlignment w:val="baseline"/>
        <w:rPr>
          <w:rStyle w:val="eop"/>
          <w:rFonts w:ascii="Book Antiqua" w:eastAsia="SimSun" w:hAnsi="Book Antiqua" w:cs="Segoe UI"/>
          <w:color w:val="000000" w:themeColor="text1"/>
          <w:lang w:eastAsia="zh-CN"/>
        </w:rPr>
      </w:pPr>
    </w:p>
    <w:p w14:paraId="6617FB80" w14:textId="0C6F4240" w:rsidR="001C14EA" w:rsidRPr="00A10BE9" w:rsidRDefault="00167E8B" w:rsidP="009D34E4">
      <w:pPr>
        <w:pStyle w:val="paragraph"/>
        <w:spacing w:before="0" w:beforeAutospacing="0" w:after="0" w:afterAutospacing="0" w:line="360" w:lineRule="auto"/>
        <w:contextualSpacing/>
        <w:jc w:val="both"/>
        <w:textAlignment w:val="baseline"/>
        <w:rPr>
          <w:rFonts w:ascii="Book Antiqua" w:eastAsia="SimSun" w:hAnsi="Book Antiqua" w:cs="Arial"/>
          <w:color w:val="000000"/>
          <w:lang w:eastAsia="zh-CN"/>
        </w:rPr>
      </w:pPr>
      <w:r w:rsidRPr="00A10BE9">
        <w:rPr>
          <w:rStyle w:val="eop"/>
          <w:rFonts w:ascii="Book Antiqua" w:hAnsi="Book Antiqua" w:cs="Segoe UI"/>
          <w:b/>
          <w:color w:val="000000" w:themeColor="text1"/>
        </w:rPr>
        <w:t xml:space="preserve">Author </w:t>
      </w:r>
      <w:r w:rsidR="007F5CF9" w:rsidRPr="00A10BE9">
        <w:rPr>
          <w:rStyle w:val="eop"/>
          <w:rFonts w:ascii="Book Antiqua" w:hAnsi="Book Antiqua" w:cs="Segoe UI"/>
          <w:b/>
          <w:color w:val="000000" w:themeColor="text1"/>
        </w:rPr>
        <w:t>contributions</w:t>
      </w:r>
      <w:r w:rsidRPr="00A10BE9">
        <w:rPr>
          <w:rStyle w:val="eop"/>
          <w:rFonts w:ascii="Book Antiqua" w:hAnsi="Book Antiqua" w:cs="Segoe UI"/>
          <w:b/>
          <w:color w:val="000000" w:themeColor="text1"/>
        </w:rPr>
        <w:t xml:space="preserve">: </w:t>
      </w:r>
      <w:r w:rsidR="001C14EA" w:rsidRPr="00A10BE9">
        <w:rPr>
          <w:rFonts w:ascii="Book Antiqua" w:hAnsi="Book Antiqua" w:cs="Arial"/>
          <w:color w:val="000000"/>
        </w:rPr>
        <w:t>All authors contributed equally to this work. All authors played a role in concept and design; acquisition of data; interpretation of data; drafting of the manuscript and critical revision of the manuscript for important intellectual content.</w:t>
      </w:r>
    </w:p>
    <w:p w14:paraId="234D4B3F" w14:textId="77777777" w:rsidR="007F5CF9" w:rsidRPr="00A10BE9" w:rsidRDefault="007F5CF9" w:rsidP="009D34E4">
      <w:pPr>
        <w:pStyle w:val="paragraph"/>
        <w:spacing w:before="0" w:beforeAutospacing="0" w:after="0" w:afterAutospacing="0" w:line="360" w:lineRule="auto"/>
        <w:contextualSpacing/>
        <w:jc w:val="both"/>
        <w:textAlignment w:val="baseline"/>
        <w:rPr>
          <w:rFonts w:ascii="Book Antiqua" w:eastAsia="SimSun" w:hAnsi="Book Antiqua" w:cs="Segoe UI"/>
          <w:b/>
          <w:color w:val="000000" w:themeColor="text1"/>
          <w:lang w:eastAsia="zh-CN"/>
        </w:rPr>
      </w:pPr>
    </w:p>
    <w:p w14:paraId="33DA4E58" w14:textId="5AD66970" w:rsidR="001C14EA" w:rsidRPr="00A10BE9" w:rsidRDefault="001C14EA" w:rsidP="009D34E4">
      <w:pPr>
        <w:pStyle w:val="paragraph"/>
        <w:spacing w:before="0" w:beforeAutospacing="0" w:after="0" w:afterAutospacing="0" w:line="360" w:lineRule="auto"/>
        <w:contextualSpacing/>
        <w:jc w:val="both"/>
        <w:textAlignment w:val="baseline"/>
        <w:rPr>
          <w:rStyle w:val="eop"/>
          <w:rFonts w:ascii="Book Antiqua" w:eastAsia="SimSun" w:hAnsi="Book Antiqua" w:cs="Segoe UI"/>
          <w:color w:val="000000" w:themeColor="text1"/>
          <w:lang w:eastAsia="zh-CN"/>
        </w:rPr>
      </w:pPr>
      <w:r w:rsidRPr="00A10BE9">
        <w:rPr>
          <w:rStyle w:val="eop"/>
          <w:rFonts w:ascii="Book Antiqua" w:hAnsi="Book Antiqua" w:cs="Segoe UI"/>
          <w:b/>
          <w:color w:val="000000" w:themeColor="text1"/>
        </w:rPr>
        <w:lastRenderedPageBreak/>
        <w:t>Conflict</w:t>
      </w:r>
      <w:r w:rsidR="007F5CF9" w:rsidRPr="00A10BE9">
        <w:rPr>
          <w:rStyle w:val="eop"/>
          <w:rFonts w:ascii="Book Antiqua" w:eastAsia="SimSun" w:hAnsi="Book Antiqua" w:cs="Segoe UI" w:hint="eastAsia"/>
          <w:b/>
          <w:color w:val="000000" w:themeColor="text1"/>
          <w:lang w:eastAsia="zh-CN"/>
        </w:rPr>
        <w:t>-o</w:t>
      </w:r>
      <w:r w:rsidRPr="00A10BE9">
        <w:rPr>
          <w:rStyle w:val="eop"/>
          <w:rFonts w:ascii="Book Antiqua" w:hAnsi="Book Antiqua" w:cs="Segoe UI"/>
          <w:b/>
          <w:color w:val="000000" w:themeColor="text1"/>
        </w:rPr>
        <w:t>f</w:t>
      </w:r>
      <w:r w:rsidR="007F5CF9" w:rsidRPr="00A10BE9">
        <w:rPr>
          <w:rStyle w:val="eop"/>
          <w:rFonts w:ascii="Book Antiqua" w:eastAsia="SimSun" w:hAnsi="Book Antiqua" w:cs="Segoe UI" w:hint="eastAsia"/>
          <w:b/>
          <w:color w:val="000000" w:themeColor="text1"/>
          <w:lang w:eastAsia="zh-CN"/>
        </w:rPr>
        <w:t>-</w:t>
      </w:r>
      <w:r w:rsidR="007F5CF9" w:rsidRPr="00A10BE9">
        <w:rPr>
          <w:rStyle w:val="eop"/>
          <w:rFonts w:ascii="Book Antiqua" w:hAnsi="Book Antiqua" w:cs="Segoe UI"/>
          <w:b/>
          <w:color w:val="000000" w:themeColor="text1"/>
        </w:rPr>
        <w:t>interest statement</w:t>
      </w:r>
      <w:r w:rsidRPr="00A10BE9">
        <w:rPr>
          <w:rStyle w:val="eop"/>
          <w:rFonts w:ascii="Book Antiqua" w:hAnsi="Book Antiqua" w:cs="Segoe UI"/>
          <w:b/>
          <w:color w:val="000000" w:themeColor="text1"/>
        </w:rPr>
        <w:t xml:space="preserve">: </w:t>
      </w:r>
      <w:r w:rsidR="001B23F5" w:rsidRPr="00A10BE9">
        <w:rPr>
          <w:rStyle w:val="eop"/>
          <w:rFonts w:ascii="Book Antiqua" w:hAnsi="Book Antiqua" w:cs="Segoe UI"/>
          <w:color w:val="000000" w:themeColor="text1"/>
        </w:rPr>
        <w:t xml:space="preserve">All authors have no conflicts-of-interest </w:t>
      </w:r>
    </w:p>
    <w:p w14:paraId="674C79FD" w14:textId="77777777" w:rsidR="007F5CF9" w:rsidRPr="00A10BE9" w:rsidRDefault="007F5CF9" w:rsidP="009D34E4">
      <w:pPr>
        <w:pStyle w:val="paragraph"/>
        <w:spacing w:before="0" w:beforeAutospacing="0" w:after="0" w:afterAutospacing="0" w:line="360" w:lineRule="auto"/>
        <w:contextualSpacing/>
        <w:jc w:val="both"/>
        <w:textAlignment w:val="baseline"/>
        <w:rPr>
          <w:rStyle w:val="eop"/>
          <w:rFonts w:ascii="Book Antiqua" w:eastAsia="SimSun" w:hAnsi="Book Antiqua" w:cs="Segoe UI"/>
          <w:color w:val="000000" w:themeColor="text1"/>
          <w:lang w:eastAsia="zh-CN"/>
        </w:rPr>
      </w:pPr>
    </w:p>
    <w:p w14:paraId="43FAD33F" w14:textId="4D6EA00A" w:rsidR="001B23F5" w:rsidRPr="00A10BE9" w:rsidRDefault="001B23F5" w:rsidP="009D34E4">
      <w:pPr>
        <w:pStyle w:val="paragraph"/>
        <w:spacing w:before="0" w:beforeAutospacing="0" w:after="0" w:afterAutospacing="0" w:line="360" w:lineRule="auto"/>
        <w:contextualSpacing/>
        <w:jc w:val="both"/>
        <w:textAlignment w:val="baseline"/>
        <w:rPr>
          <w:rStyle w:val="eop"/>
          <w:rFonts w:ascii="Book Antiqua" w:eastAsia="SimSun" w:hAnsi="Book Antiqua" w:cs="Segoe UI"/>
          <w:color w:val="000000" w:themeColor="text1"/>
          <w:lang w:eastAsia="zh-CN"/>
        </w:rPr>
      </w:pPr>
      <w:r w:rsidRPr="00A10BE9">
        <w:rPr>
          <w:rStyle w:val="eop"/>
          <w:rFonts w:ascii="Book Antiqua" w:hAnsi="Book Antiqua" w:cs="Segoe UI"/>
          <w:b/>
          <w:color w:val="000000" w:themeColor="text1"/>
        </w:rPr>
        <w:t xml:space="preserve">Open-Access: </w:t>
      </w:r>
      <w:r w:rsidRPr="00A10BE9">
        <w:rPr>
          <w:rStyle w:val="eop"/>
          <w:rFonts w:ascii="Book Antiqua" w:hAnsi="Book Antiqua" w:cs="Segoe UI"/>
          <w:color w:val="000000" w:themeColor="text1"/>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A10BE9">
          <w:rPr>
            <w:rStyle w:val="Hyperlink"/>
            <w:rFonts w:ascii="Book Antiqua" w:hAnsi="Book Antiqua" w:cs="Segoe UI"/>
            <w:u w:val="none"/>
          </w:rPr>
          <w:t>http://creativecommons.org/licenses/by-nc/4.0/</w:t>
        </w:r>
      </w:hyperlink>
      <w:r w:rsidRPr="00A10BE9">
        <w:rPr>
          <w:rStyle w:val="eop"/>
          <w:rFonts w:ascii="Book Antiqua" w:hAnsi="Book Antiqua" w:cs="Segoe UI"/>
          <w:color w:val="000000" w:themeColor="text1"/>
        </w:rPr>
        <w:t xml:space="preserve"> </w:t>
      </w:r>
    </w:p>
    <w:p w14:paraId="0FAB0807" w14:textId="77777777" w:rsidR="007F5CF9" w:rsidRPr="00A10BE9" w:rsidRDefault="007F5CF9" w:rsidP="009D34E4">
      <w:pPr>
        <w:pStyle w:val="paragraph"/>
        <w:spacing w:before="0" w:beforeAutospacing="0" w:after="0" w:afterAutospacing="0" w:line="360" w:lineRule="auto"/>
        <w:contextualSpacing/>
        <w:jc w:val="both"/>
        <w:textAlignment w:val="baseline"/>
        <w:rPr>
          <w:rStyle w:val="eop"/>
          <w:rFonts w:ascii="Book Antiqua" w:eastAsia="SimSun" w:hAnsi="Book Antiqua" w:cs="Segoe UI"/>
          <w:color w:val="000000" w:themeColor="text1"/>
          <w:lang w:eastAsia="zh-CN"/>
        </w:rPr>
      </w:pPr>
    </w:p>
    <w:p w14:paraId="03F9F6C7" w14:textId="77777777" w:rsidR="007F5CF9" w:rsidRPr="00A10BE9" w:rsidRDefault="007F5CF9" w:rsidP="009D34E4">
      <w:pPr>
        <w:spacing w:after="0" w:line="360" w:lineRule="auto"/>
        <w:jc w:val="both"/>
        <w:rPr>
          <w:rFonts w:ascii="Book Antiqua" w:hAnsi="Book Antiqua" w:cs="Arial Unicode MS"/>
          <w:color w:val="000000"/>
          <w:sz w:val="24"/>
        </w:rPr>
      </w:pPr>
      <w:bookmarkStart w:id="4" w:name="OLE_LINK9"/>
      <w:bookmarkStart w:id="5" w:name="OLE_LINK68"/>
      <w:r w:rsidRPr="00A10BE9">
        <w:rPr>
          <w:rFonts w:ascii="Book Antiqua" w:hAnsi="Book Antiqua" w:cs="Arial Unicode MS"/>
          <w:b/>
          <w:color w:val="000000"/>
          <w:sz w:val="24"/>
        </w:rPr>
        <w:t xml:space="preserve">Manuscript source: </w:t>
      </w:r>
      <w:r w:rsidRPr="00A10BE9">
        <w:rPr>
          <w:rFonts w:ascii="Book Antiqua" w:hAnsi="Book Antiqua" w:cs="Arial Unicode MS"/>
          <w:color w:val="000000"/>
          <w:sz w:val="24"/>
        </w:rPr>
        <w:t>Unsolicited manuscript</w:t>
      </w:r>
    </w:p>
    <w:bookmarkEnd w:id="4"/>
    <w:bookmarkEnd w:id="5"/>
    <w:p w14:paraId="546ABB2C" w14:textId="77777777" w:rsidR="007F5CF9" w:rsidRPr="00A10BE9" w:rsidRDefault="007F5CF9" w:rsidP="009D34E4">
      <w:pPr>
        <w:pStyle w:val="paragraph"/>
        <w:spacing w:before="0" w:beforeAutospacing="0" w:after="0" w:afterAutospacing="0" w:line="360" w:lineRule="auto"/>
        <w:contextualSpacing/>
        <w:jc w:val="both"/>
        <w:textAlignment w:val="baseline"/>
        <w:rPr>
          <w:rStyle w:val="eop"/>
          <w:rFonts w:ascii="Book Antiqua" w:eastAsia="SimSun" w:hAnsi="Book Antiqua" w:cs="Segoe UI"/>
          <w:color w:val="000000" w:themeColor="text1"/>
          <w:lang w:eastAsia="zh-CN"/>
        </w:rPr>
      </w:pPr>
    </w:p>
    <w:p w14:paraId="03E1C016" w14:textId="73538152" w:rsidR="001B23F5" w:rsidRPr="00A10BE9" w:rsidRDefault="001A6502" w:rsidP="009D34E4">
      <w:pPr>
        <w:pStyle w:val="paragraph"/>
        <w:spacing w:before="0" w:beforeAutospacing="0" w:after="0" w:afterAutospacing="0" w:line="360" w:lineRule="auto"/>
        <w:contextualSpacing/>
        <w:jc w:val="both"/>
        <w:textAlignment w:val="baseline"/>
        <w:rPr>
          <w:rStyle w:val="eop"/>
          <w:rFonts w:ascii="Book Antiqua" w:hAnsi="Book Antiqua" w:cs="Segoe UI"/>
        </w:rPr>
      </w:pPr>
      <w:r w:rsidRPr="00A10BE9">
        <w:rPr>
          <w:rStyle w:val="normaltextrun"/>
          <w:rFonts w:ascii="Book Antiqua" w:hAnsi="Book Antiqua"/>
          <w:b/>
          <w:bCs/>
          <w:color w:val="000000" w:themeColor="text1"/>
        </w:rPr>
        <w:t>Correspondence</w:t>
      </w:r>
      <w:r w:rsidR="00CA75E8" w:rsidRPr="00A10BE9">
        <w:rPr>
          <w:rStyle w:val="normaltextrun"/>
          <w:rFonts w:ascii="Book Antiqua" w:hAnsi="Book Antiqua"/>
          <w:b/>
          <w:bCs/>
          <w:color w:val="000000" w:themeColor="text1"/>
        </w:rPr>
        <w:t xml:space="preserve"> </w:t>
      </w:r>
      <w:r w:rsidR="00FD7BBE" w:rsidRPr="00A10BE9">
        <w:rPr>
          <w:rStyle w:val="normaltextrun"/>
          <w:rFonts w:ascii="Book Antiqua" w:hAnsi="Book Antiqua"/>
          <w:b/>
          <w:bCs/>
          <w:color w:val="000000" w:themeColor="text1"/>
        </w:rPr>
        <w:t>to</w:t>
      </w:r>
      <w:r w:rsidR="00CA75E8" w:rsidRPr="00A10BE9">
        <w:rPr>
          <w:rStyle w:val="normaltextrun"/>
          <w:rFonts w:ascii="Book Antiqua" w:hAnsi="Book Antiqua"/>
          <w:b/>
          <w:bCs/>
          <w:color w:val="000000" w:themeColor="text1"/>
        </w:rPr>
        <w:t>:</w:t>
      </w:r>
      <w:r w:rsidR="00CA75E8" w:rsidRPr="00A10BE9">
        <w:rPr>
          <w:rStyle w:val="eop"/>
          <w:rFonts w:ascii="Book Antiqua" w:hAnsi="Book Antiqua"/>
          <w:color w:val="000000" w:themeColor="text1"/>
        </w:rPr>
        <w:t> </w:t>
      </w:r>
      <w:r w:rsidR="007F5CF9" w:rsidRPr="00A10BE9">
        <w:rPr>
          <w:rFonts w:ascii="Book Antiqua" w:eastAsia="SimSun" w:hAnsi="Book Antiqua" w:cs="Segoe UI"/>
          <w:color w:val="000000" w:themeColor="text1"/>
          <w:lang w:eastAsia="zh-CN"/>
        </w:rPr>
        <w:t xml:space="preserve"> </w:t>
      </w:r>
      <w:bookmarkStart w:id="6" w:name="OLE_LINK96"/>
      <w:bookmarkStart w:id="7" w:name="OLE_LINK97"/>
      <w:r w:rsidR="00CA75E8" w:rsidRPr="00A10BE9">
        <w:rPr>
          <w:rStyle w:val="normaltextrun"/>
          <w:rFonts w:ascii="Book Antiqua" w:hAnsi="Book Antiqua"/>
          <w:b/>
          <w:color w:val="000000" w:themeColor="text1"/>
        </w:rPr>
        <w:t>Amit Bhatt</w:t>
      </w:r>
      <w:r w:rsidR="001B23F5" w:rsidRPr="00A10BE9">
        <w:rPr>
          <w:rStyle w:val="normaltextrun"/>
          <w:rFonts w:ascii="Book Antiqua" w:hAnsi="Book Antiqua"/>
          <w:b/>
          <w:color w:val="000000" w:themeColor="text1"/>
        </w:rPr>
        <w:t>,</w:t>
      </w:r>
      <w:r w:rsidR="00CA75E8" w:rsidRPr="00A10BE9">
        <w:rPr>
          <w:rStyle w:val="normaltextrun"/>
          <w:rFonts w:ascii="Book Antiqua" w:hAnsi="Book Antiqua"/>
          <w:b/>
          <w:color w:val="000000" w:themeColor="text1"/>
        </w:rPr>
        <w:t xml:space="preserve"> MD</w:t>
      </w:r>
      <w:r w:rsidR="001B23F5" w:rsidRPr="00A10BE9">
        <w:rPr>
          <w:rStyle w:val="normaltextrun"/>
          <w:rFonts w:ascii="Book Antiqua" w:hAnsi="Book Antiqua"/>
          <w:b/>
          <w:color w:val="000000" w:themeColor="text1"/>
        </w:rPr>
        <w:t>,</w:t>
      </w:r>
      <w:r w:rsidR="00CA75E8" w:rsidRPr="00A10BE9">
        <w:rPr>
          <w:rStyle w:val="eop"/>
          <w:rFonts w:ascii="Book Antiqua" w:hAnsi="Book Antiqua"/>
          <w:color w:val="000000" w:themeColor="text1"/>
        </w:rPr>
        <w:t> </w:t>
      </w:r>
      <w:r w:rsidR="00CA75E8" w:rsidRPr="00A10BE9">
        <w:rPr>
          <w:rStyle w:val="normaltextrun"/>
          <w:rFonts w:ascii="Book Antiqua" w:hAnsi="Book Antiqua"/>
          <w:color w:val="000000" w:themeColor="text1"/>
        </w:rPr>
        <w:t>Department of Gastroenterology and Hepatology</w:t>
      </w:r>
      <w:r w:rsidR="001B23F5" w:rsidRPr="00A10BE9">
        <w:rPr>
          <w:rStyle w:val="eop"/>
          <w:rFonts w:ascii="Book Antiqua" w:hAnsi="Book Antiqua"/>
          <w:color w:val="000000" w:themeColor="text1"/>
        </w:rPr>
        <w:t xml:space="preserve">, </w:t>
      </w:r>
      <w:r w:rsidR="00CA75E8" w:rsidRPr="00A10BE9">
        <w:rPr>
          <w:rStyle w:val="normaltextrun"/>
          <w:rFonts w:ascii="Book Antiqua" w:hAnsi="Book Antiqua"/>
          <w:color w:val="000000" w:themeColor="text1"/>
        </w:rPr>
        <w:t>Digestive Disease Institute, A30</w:t>
      </w:r>
      <w:r w:rsidR="001B23F5" w:rsidRPr="00A10BE9">
        <w:rPr>
          <w:rStyle w:val="eop"/>
          <w:rFonts w:ascii="Book Antiqua" w:hAnsi="Book Antiqua"/>
          <w:color w:val="000000" w:themeColor="text1"/>
        </w:rPr>
        <w:t xml:space="preserve">, </w:t>
      </w:r>
      <w:r w:rsidR="00CA75E8" w:rsidRPr="00A10BE9">
        <w:rPr>
          <w:rStyle w:val="normaltextrun"/>
          <w:rFonts w:ascii="Book Antiqua" w:hAnsi="Book Antiqua"/>
          <w:color w:val="000000" w:themeColor="text1"/>
        </w:rPr>
        <w:t>The Cleveland Clinic</w:t>
      </w:r>
      <w:r w:rsidR="001B23F5" w:rsidRPr="00A10BE9">
        <w:rPr>
          <w:rStyle w:val="eop"/>
          <w:rFonts w:ascii="Book Antiqua" w:hAnsi="Book Antiqua"/>
          <w:color w:val="000000" w:themeColor="text1"/>
        </w:rPr>
        <w:t xml:space="preserve">, </w:t>
      </w:r>
      <w:r w:rsidR="00CA75E8" w:rsidRPr="00A10BE9">
        <w:rPr>
          <w:rStyle w:val="normaltextrun"/>
          <w:rFonts w:ascii="Book Antiqua" w:hAnsi="Book Antiqua"/>
          <w:color w:val="000000" w:themeColor="text1"/>
        </w:rPr>
        <w:t>9500 Euclid Ave</w:t>
      </w:r>
      <w:r w:rsidR="001B23F5" w:rsidRPr="00A10BE9">
        <w:rPr>
          <w:rStyle w:val="eop"/>
          <w:rFonts w:ascii="Book Antiqua" w:hAnsi="Book Antiqua"/>
          <w:color w:val="000000" w:themeColor="text1"/>
        </w:rPr>
        <w:t xml:space="preserve">, </w:t>
      </w:r>
      <w:r w:rsidR="00CA75E8" w:rsidRPr="00A10BE9">
        <w:rPr>
          <w:rStyle w:val="normaltextrun"/>
          <w:rFonts w:ascii="Book Antiqua" w:hAnsi="Book Antiqua"/>
          <w:color w:val="000000" w:themeColor="text1"/>
        </w:rPr>
        <w:t>Cleveland, O</w:t>
      </w:r>
      <w:r w:rsidR="007F5CF9" w:rsidRPr="00A10BE9">
        <w:rPr>
          <w:rStyle w:val="normaltextrun"/>
          <w:rFonts w:ascii="Book Antiqua" w:eastAsia="SimSun" w:hAnsi="Book Antiqua"/>
          <w:color w:val="000000" w:themeColor="text1"/>
          <w:lang w:eastAsia="zh-CN"/>
        </w:rPr>
        <w:t xml:space="preserve">H </w:t>
      </w:r>
      <w:r w:rsidR="00CA75E8" w:rsidRPr="00A10BE9">
        <w:rPr>
          <w:rStyle w:val="normaltextrun"/>
          <w:rFonts w:ascii="Book Antiqua" w:hAnsi="Book Antiqua"/>
          <w:color w:val="000000" w:themeColor="text1"/>
        </w:rPr>
        <w:t>44195</w:t>
      </w:r>
      <w:r w:rsidR="007F5CF9" w:rsidRPr="00A10BE9">
        <w:rPr>
          <w:rStyle w:val="normaltextrun"/>
          <w:rFonts w:ascii="Book Antiqua" w:eastAsia="SimSun" w:hAnsi="Book Antiqua"/>
          <w:color w:val="000000" w:themeColor="text1"/>
          <w:lang w:eastAsia="zh-CN"/>
        </w:rPr>
        <w:t>, United States</w:t>
      </w:r>
      <w:r w:rsidR="00823A65" w:rsidRPr="00A10BE9">
        <w:rPr>
          <w:rStyle w:val="eop"/>
          <w:rFonts w:ascii="Book Antiqua" w:hAnsi="Book Antiqua"/>
          <w:color w:val="000000" w:themeColor="text1"/>
        </w:rPr>
        <w:t xml:space="preserve">. </w:t>
      </w:r>
      <w:hyperlink r:id="rId11" w:history="1">
        <w:r w:rsidR="00823A65" w:rsidRPr="00A10BE9">
          <w:rPr>
            <w:rStyle w:val="Hyperlink"/>
            <w:rFonts w:ascii="Book Antiqua" w:hAnsi="Book Antiqua"/>
            <w:color w:val="auto"/>
            <w:u w:val="none"/>
          </w:rPr>
          <w:t>bhatta3@ccf.org</w:t>
        </w:r>
      </w:hyperlink>
      <w:bookmarkEnd w:id="6"/>
      <w:bookmarkEnd w:id="7"/>
      <w:r w:rsidR="00823A65" w:rsidRPr="00A10BE9">
        <w:rPr>
          <w:rFonts w:ascii="Book Antiqua" w:hAnsi="Book Antiqua"/>
        </w:rPr>
        <w:t xml:space="preserve"> </w:t>
      </w:r>
    </w:p>
    <w:p w14:paraId="5798B7C4" w14:textId="1ED47DB0" w:rsidR="00CA75E8" w:rsidRPr="00A10BE9" w:rsidRDefault="001B23F5" w:rsidP="009D34E4">
      <w:pPr>
        <w:pStyle w:val="paragraph"/>
        <w:spacing w:before="0" w:beforeAutospacing="0" w:after="0" w:afterAutospacing="0" w:line="360" w:lineRule="auto"/>
        <w:contextualSpacing/>
        <w:jc w:val="both"/>
        <w:textAlignment w:val="baseline"/>
        <w:rPr>
          <w:rFonts w:ascii="Book Antiqua" w:hAnsi="Book Antiqua" w:cs="Segoe UI"/>
          <w:color w:val="000000" w:themeColor="text1"/>
        </w:rPr>
      </w:pPr>
      <w:r w:rsidRPr="00A10BE9">
        <w:rPr>
          <w:rStyle w:val="normaltextrun"/>
          <w:rFonts w:ascii="Book Antiqua" w:hAnsi="Book Antiqua"/>
          <w:b/>
          <w:color w:val="000000" w:themeColor="text1"/>
        </w:rPr>
        <w:t>Tel</w:t>
      </w:r>
      <w:r w:rsidR="00D014C5" w:rsidRPr="00A10BE9">
        <w:rPr>
          <w:rStyle w:val="normaltextrun"/>
          <w:rFonts w:ascii="Book Antiqua" w:hAnsi="Book Antiqua"/>
          <w:b/>
          <w:color w:val="000000" w:themeColor="text1"/>
        </w:rPr>
        <w:t>ephone</w:t>
      </w:r>
      <w:r w:rsidRPr="00A10BE9">
        <w:rPr>
          <w:rStyle w:val="normaltextrun"/>
          <w:rFonts w:ascii="Book Antiqua" w:hAnsi="Book Antiqua"/>
          <w:b/>
          <w:color w:val="000000" w:themeColor="text1"/>
        </w:rPr>
        <w:t>:</w:t>
      </w:r>
      <w:r w:rsidR="00CA75E8" w:rsidRPr="00A10BE9">
        <w:rPr>
          <w:rStyle w:val="normaltextrun"/>
          <w:rFonts w:ascii="Book Antiqua" w:hAnsi="Book Antiqua"/>
          <w:color w:val="000000" w:themeColor="text1"/>
        </w:rPr>
        <w:t xml:space="preserve"> </w:t>
      </w:r>
      <w:r w:rsidR="007F5CF9" w:rsidRPr="00A10BE9">
        <w:rPr>
          <w:rStyle w:val="normaltextrun"/>
          <w:rFonts w:ascii="Book Antiqua" w:hAnsi="Book Antiqua"/>
          <w:color w:val="000000" w:themeColor="text1"/>
        </w:rPr>
        <w:t>+1-216-444</w:t>
      </w:r>
      <w:r w:rsidR="00CA75E8" w:rsidRPr="00A10BE9">
        <w:rPr>
          <w:rStyle w:val="normaltextrun"/>
          <w:rFonts w:ascii="Book Antiqua" w:hAnsi="Book Antiqua"/>
          <w:color w:val="000000" w:themeColor="text1"/>
        </w:rPr>
        <w:t>4880</w:t>
      </w:r>
      <w:r w:rsidR="00CA75E8" w:rsidRPr="00A10BE9">
        <w:rPr>
          <w:rStyle w:val="eop"/>
          <w:rFonts w:ascii="Book Antiqua" w:hAnsi="Book Antiqua"/>
          <w:color w:val="000000" w:themeColor="text1"/>
        </w:rPr>
        <w:t> </w:t>
      </w:r>
    </w:p>
    <w:p w14:paraId="5798B7C5" w14:textId="030EDB31" w:rsidR="00CA75E8" w:rsidRPr="00A10BE9" w:rsidRDefault="00CA75E8" w:rsidP="009D34E4">
      <w:pPr>
        <w:pStyle w:val="paragraph"/>
        <w:spacing w:before="0" w:beforeAutospacing="0" w:after="0" w:afterAutospacing="0" w:line="360" w:lineRule="auto"/>
        <w:contextualSpacing/>
        <w:jc w:val="both"/>
        <w:textAlignment w:val="baseline"/>
        <w:rPr>
          <w:rStyle w:val="eop"/>
          <w:rFonts w:ascii="Book Antiqua" w:hAnsi="Book Antiqua"/>
          <w:color w:val="000000" w:themeColor="text1"/>
        </w:rPr>
      </w:pPr>
      <w:r w:rsidRPr="00A10BE9">
        <w:rPr>
          <w:rStyle w:val="normaltextrun"/>
          <w:rFonts w:ascii="Book Antiqua" w:hAnsi="Book Antiqua"/>
          <w:b/>
          <w:color w:val="000000" w:themeColor="text1"/>
        </w:rPr>
        <w:t>Fax</w:t>
      </w:r>
      <w:r w:rsidR="001B23F5" w:rsidRPr="00A10BE9">
        <w:rPr>
          <w:rStyle w:val="normaltextrun"/>
          <w:rFonts w:ascii="Book Antiqua" w:hAnsi="Book Antiqua"/>
          <w:b/>
          <w:color w:val="000000" w:themeColor="text1"/>
        </w:rPr>
        <w:t>:</w:t>
      </w:r>
      <w:r w:rsidRPr="00A10BE9">
        <w:rPr>
          <w:rStyle w:val="normaltextrun"/>
          <w:rFonts w:ascii="Book Antiqua" w:hAnsi="Book Antiqua"/>
          <w:color w:val="000000" w:themeColor="text1"/>
        </w:rPr>
        <w:t xml:space="preserve"> </w:t>
      </w:r>
      <w:r w:rsidR="001B23F5" w:rsidRPr="00A10BE9">
        <w:rPr>
          <w:rStyle w:val="normaltextrun"/>
          <w:rFonts w:ascii="Book Antiqua" w:hAnsi="Book Antiqua"/>
          <w:color w:val="000000" w:themeColor="text1"/>
        </w:rPr>
        <w:t>+1-</w:t>
      </w:r>
      <w:r w:rsidRPr="00A10BE9">
        <w:rPr>
          <w:rStyle w:val="normaltextrun"/>
          <w:rFonts w:ascii="Book Antiqua" w:hAnsi="Book Antiqua"/>
          <w:color w:val="000000" w:themeColor="text1"/>
        </w:rPr>
        <w:t>216</w:t>
      </w:r>
      <w:r w:rsidR="001B23F5" w:rsidRPr="00A10BE9">
        <w:rPr>
          <w:rStyle w:val="normaltextrun"/>
          <w:rFonts w:ascii="Book Antiqua" w:hAnsi="Book Antiqua"/>
          <w:color w:val="000000" w:themeColor="text1"/>
        </w:rPr>
        <w:t>-444</w:t>
      </w:r>
      <w:r w:rsidRPr="00A10BE9">
        <w:rPr>
          <w:rStyle w:val="normaltextrun"/>
          <w:rFonts w:ascii="Book Antiqua" w:hAnsi="Book Antiqua"/>
          <w:color w:val="000000" w:themeColor="text1"/>
        </w:rPr>
        <w:t>6305</w:t>
      </w:r>
      <w:r w:rsidRPr="00A10BE9">
        <w:rPr>
          <w:rStyle w:val="eop"/>
          <w:rFonts w:ascii="Book Antiqua" w:hAnsi="Book Antiqua"/>
          <w:color w:val="000000" w:themeColor="text1"/>
        </w:rPr>
        <w:t> </w:t>
      </w:r>
    </w:p>
    <w:p w14:paraId="40AD76A7" w14:textId="71757ED9" w:rsidR="001B23F5" w:rsidRPr="00A10BE9" w:rsidRDefault="001B23F5" w:rsidP="009D34E4">
      <w:pPr>
        <w:pStyle w:val="paragraph"/>
        <w:spacing w:before="0" w:beforeAutospacing="0" w:after="0" w:afterAutospacing="0" w:line="360" w:lineRule="auto"/>
        <w:contextualSpacing/>
        <w:jc w:val="both"/>
        <w:textAlignment w:val="baseline"/>
        <w:rPr>
          <w:rStyle w:val="eop"/>
          <w:rFonts w:ascii="Book Antiqua" w:hAnsi="Book Antiqua"/>
          <w:b/>
          <w:color w:val="000000" w:themeColor="text1"/>
        </w:rPr>
      </w:pPr>
    </w:p>
    <w:p w14:paraId="43902F3C" w14:textId="5D8BD169" w:rsidR="00823A65" w:rsidRPr="00A10BE9" w:rsidRDefault="00823A65" w:rsidP="009D34E4">
      <w:pPr>
        <w:pStyle w:val="paragraph"/>
        <w:spacing w:before="0" w:beforeAutospacing="0" w:after="0" w:afterAutospacing="0" w:line="360" w:lineRule="auto"/>
        <w:contextualSpacing/>
        <w:jc w:val="both"/>
        <w:textAlignment w:val="baseline"/>
        <w:rPr>
          <w:rStyle w:val="eop"/>
          <w:rFonts w:ascii="Book Antiqua" w:hAnsi="Book Antiqua"/>
          <w:color w:val="000000" w:themeColor="text1"/>
        </w:rPr>
      </w:pPr>
      <w:r w:rsidRPr="00A10BE9">
        <w:rPr>
          <w:rStyle w:val="eop"/>
          <w:rFonts w:ascii="Book Antiqua" w:hAnsi="Book Antiqua"/>
          <w:b/>
          <w:color w:val="000000" w:themeColor="text1"/>
        </w:rPr>
        <w:t>Received:</w:t>
      </w:r>
      <w:r w:rsidR="0056581A" w:rsidRPr="00A10BE9">
        <w:rPr>
          <w:rStyle w:val="eop"/>
          <w:rFonts w:ascii="Book Antiqua" w:hAnsi="Book Antiqua"/>
          <w:b/>
          <w:color w:val="000000" w:themeColor="text1"/>
        </w:rPr>
        <w:t xml:space="preserve"> </w:t>
      </w:r>
      <w:r w:rsidR="0056581A" w:rsidRPr="00A10BE9">
        <w:rPr>
          <w:rStyle w:val="eop"/>
          <w:rFonts w:ascii="Book Antiqua" w:hAnsi="Book Antiqua"/>
          <w:color w:val="000000" w:themeColor="text1"/>
        </w:rPr>
        <w:t>January 18, 2017</w:t>
      </w:r>
    </w:p>
    <w:p w14:paraId="53B1C205" w14:textId="432115DF" w:rsidR="00823A65" w:rsidRPr="00A10BE9" w:rsidRDefault="00823A65" w:rsidP="009D34E4">
      <w:pPr>
        <w:pStyle w:val="paragraph"/>
        <w:spacing w:before="0" w:beforeAutospacing="0" w:after="0" w:afterAutospacing="0" w:line="360" w:lineRule="auto"/>
        <w:contextualSpacing/>
        <w:jc w:val="both"/>
        <w:textAlignment w:val="baseline"/>
        <w:rPr>
          <w:rStyle w:val="eop"/>
          <w:rFonts w:ascii="Book Antiqua" w:hAnsi="Book Antiqua"/>
          <w:color w:val="000000" w:themeColor="text1"/>
        </w:rPr>
      </w:pPr>
      <w:r w:rsidRPr="00A10BE9">
        <w:rPr>
          <w:rStyle w:val="eop"/>
          <w:rFonts w:ascii="Book Antiqua" w:hAnsi="Book Antiqua"/>
          <w:b/>
          <w:color w:val="000000" w:themeColor="text1"/>
        </w:rPr>
        <w:t>Peer-Review Started:</w:t>
      </w:r>
      <w:r w:rsidR="0056581A" w:rsidRPr="00A10BE9">
        <w:rPr>
          <w:rStyle w:val="eop"/>
          <w:rFonts w:ascii="Book Antiqua" w:hAnsi="Book Antiqua"/>
          <w:b/>
          <w:color w:val="000000" w:themeColor="text1"/>
        </w:rPr>
        <w:t xml:space="preserve"> </w:t>
      </w:r>
      <w:r w:rsidR="0056581A" w:rsidRPr="00A10BE9">
        <w:rPr>
          <w:rStyle w:val="eop"/>
          <w:rFonts w:ascii="Book Antiqua" w:hAnsi="Book Antiqua"/>
          <w:color w:val="000000" w:themeColor="text1"/>
        </w:rPr>
        <w:t>January 19, 2017</w:t>
      </w:r>
    </w:p>
    <w:p w14:paraId="00C7B9E2" w14:textId="71292494" w:rsidR="00823A65" w:rsidRPr="00A10BE9" w:rsidRDefault="00823A65" w:rsidP="009D34E4">
      <w:pPr>
        <w:pStyle w:val="paragraph"/>
        <w:spacing w:before="0" w:beforeAutospacing="0" w:after="0" w:afterAutospacing="0" w:line="360" w:lineRule="auto"/>
        <w:contextualSpacing/>
        <w:jc w:val="both"/>
        <w:textAlignment w:val="baseline"/>
        <w:rPr>
          <w:rStyle w:val="eop"/>
          <w:rFonts w:ascii="Book Antiqua" w:hAnsi="Book Antiqua"/>
          <w:color w:val="000000" w:themeColor="text1"/>
        </w:rPr>
      </w:pPr>
      <w:r w:rsidRPr="00A10BE9">
        <w:rPr>
          <w:rStyle w:val="eop"/>
          <w:rFonts w:ascii="Book Antiqua" w:hAnsi="Book Antiqua"/>
          <w:b/>
          <w:color w:val="000000" w:themeColor="text1"/>
        </w:rPr>
        <w:t>First Decision:</w:t>
      </w:r>
      <w:r w:rsidR="0056581A" w:rsidRPr="00A10BE9">
        <w:rPr>
          <w:rStyle w:val="eop"/>
          <w:rFonts w:ascii="Book Antiqua" w:hAnsi="Book Antiqua"/>
          <w:b/>
          <w:color w:val="000000" w:themeColor="text1"/>
        </w:rPr>
        <w:t xml:space="preserve"> </w:t>
      </w:r>
      <w:r w:rsidR="0056581A" w:rsidRPr="00A10BE9">
        <w:rPr>
          <w:rStyle w:val="eop"/>
          <w:rFonts w:ascii="Book Antiqua" w:hAnsi="Book Antiqua"/>
          <w:color w:val="000000" w:themeColor="text1"/>
        </w:rPr>
        <w:t xml:space="preserve">February </w:t>
      </w:r>
      <w:r w:rsidR="00500EC8" w:rsidRPr="00A10BE9">
        <w:rPr>
          <w:rStyle w:val="eop"/>
          <w:rFonts w:ascii="Book Antiqua" w:eastAsia="SimSun" w:hAnsi="Book Antiqua" w:hint="eastAsia"/>
          <w:color w:val="000000" w:themeColor="text1"/>
          <w:lang w:eastAsia="zh-CN"/>
        </w:rPr>
        <w:t>10</w:t>
      </w:r>
      <w:r w:rsidR="0056581A" w:rsidRPr="00A10BE9">
        <w:rPr>
          <w:rStyle w:val="eop"/>
          <w:rFonts w:ascii="Book Antiqua" w:hAnsi="Book Antiqua"/>
          <w:color w:val="000000" w:themeColor="text1"/>
        </w:rPr>
        <w:t>, 2017</w:t>
      </w:r>
    </w:p>
    <w:p w14:paraId="36F84683" w14:textId="3942408F" w:rsidR="00823A65" w:rsidRPr="00A10BE9" w:rsidRDefault="00823A65" w:rsidP="009D34E4">
      <w:pPr>
        <w:pStyle w:val="paragraph"/>
        <w:spacing w:before="0" w:beforeAutospacing="0" w:after="0" w:afterAutospacing="0" w:line="360" w:lineRule="auto"/>
        <w:contextualSpacing/>
        <w:jc w:val="both"/>
        <w:textAlignment w:val="baseline"/>
        <w:rPr>
          <w:rStyle w:val="eop"/>
          <w:rFonts w:ascii="Book Antiqua" w:hAnsi="Book Antiqua"/>
          <w:color w:val="000000" w:themeColor="text1"/>
        </w:rPr>
      </w:pPr>
      <w:r w:rsidRPr="00A10BE9">
        <w:rPr>
          <w:rStyle w:val="eop"/>
          <w:rFonts w:ascii="Book Antiqua" w:hAnsi="Book Antiqua"/>
          <w:b/>
          <w:color w:val="000000" w:themeColor="text1"/>
        </w:rPr>
        <w:t>Revised:</w:t>
      </w:r>
      <w:r w:rsidR="0056581A" w:rsidRPr="00A10BE9">
        <w:rPr>
          <w:rStyle w:val="eop"/>
          <w:rFonts w:ascii="Book Antiqua" w:hAnsi="Book Antiqua"/>
          <w:b/>
          <w:color w:val="000000" w:themeColor="text1"/>
        </w:rPr>
        <w:t xml:space="preserve"> </w:t>
      </w:r>
      <w:r w:rsidR="0056581A" w:rsidRPr="00A10BE9">
        <w:rPr>
          <w:rStyle w:val="eop"/>
          <w:rFonts w:ascii="Book Antiqua" w:hAnsi="Book Antiqua"/>
          <w:color w:val="000000" w:themeColor="text1"/>
        </w:rPr>
        <w:t xml:space="preserve">February </w:t>
      </w:r>
      <w:r w:rsidR="007F5CF9" w:rsidRPr="00A10BE9">
        <w:rPr>
          <w:rStyle w:val="eop"/>
          <w:rFonts w:ascii="Book Antiqua" w:eastAsia="SimSun" w:hAnsi="Book Antiqua" w:hint="eastAsia"/>
          <w:color w:val="000000" w:themeColor="text1"/>
          <w:lang w:eastAsia="zh-CN"/>
        </w:rPr>
        <w:t>24</w:t>
      </w:r>
      <w:r w:rsidR="0056581A" w:rsidRPr="00A10BE9">
        <w:rPr>
          <w:rStyle w:val="eop"/>
          <w:rFonts w:ascii="Book Antiqua" w:hAnsi="Book Antiqua"/>
          <w:color w:val="000000" w:themeColor="text1"/>
        </w:rPr>
        <w:t>, 2017</w:t>
      </w:r>
    </w:p>
    <w:p w14:paraId="6DB5DE7D" w14:textId="47D74BA2" w:rsidR="00823A65" w:rsidRPr="000F0848" w:rsidRDefault="00823A65" w:rsidP="000F0848">
      <w:pPr>
        <w:spacing w:line="360" w:lineRule="auto"/>
        <w:rPr>
          <w:rStyle w:val="eop"/>
          <w:rFonts w:ascii="Book Antiqua" w:hAnsi="Book Antiqua"/>
          <w:color w:val="000000"/>
          <w:sz w:val="24"/>
        </w:rPr>
      </w:pPr>
      <w:r w:rsidRPr="00A10BE9">
        <w:rPr>
          <w:rStyle w:val="eop"/>
          <w:rFonts w:ascii="Book Antiqua" w:hAnsi="Book Antiqua"/>
          <w:b/>
          <w:color w:val="000000" w:themeColor="text1"/>
        </w:rPr>
        <w:t>Accepted:</w:t>
      </w:r>
      <w:bookmarkStart w:id="8" w:name="OLE_LINK116"/>
      <w:bookmarkStart w:id="9" w:name="OLE_LINK117"/>
      <w:bookmarkStart w:id="10" w:name="OLE_LINK118"/>
      <w:r w:rsidR="000F0848" w:rsidRPr="000F0848">
        <w:rPr>
          <w:rFonts w:ascii="Book Antiqua" w:hAnsi="Book Antiqua"/>
          <w:color w:val="000000"/>
          <w:sz w:val="24"/>
        </w:rPr>
        <w:t xml:space="preserve"> </w:t>
      </w:r>
      <w:r w:rsidR="000F0848">
        <w:rPr>
          <w:rFonts w:ascii="Book Antiqua" w:hAnsi="Book Antiqua"/>
          <w:color w:val="000000"/>
          <w:sz w:val="24"/>
        </w:rPr>
        <w:t>March 15, 2017</w:t>
      </w:r>
      <w:bookmarkStart w:id="11" w:name="_GoBack"/>
      <w:bookmarkEnd w:id="8"/>
      <w:bookmarkEnd w:id="9"/>
      <w:bookmarkEnd w:id="10"/>
      <w:bookmarkEnd w:id="11"/>
      <w:r w:rsidR="007F5CF9" w:rsidRPr="00A10BE9">
        <w:rPr>
          <w:rStyle w:val="eop"/>
          <w:rFonts w:ascii="Book Antiqua" w:hAnsi="Book Antiqua" w:hint="eastAsia"/>
          <w:b/>
          <w:color w:val="000000" w:themeColor="text1"/>
          <w:lang w:eastAsia="zh-CN"/>
        </w:rPr>
        <w:t xml:space="preserve"> </w:t>
      </w:r>
    </w:p>
    <w:p w14:paraId="75254583" w14:textId="186CB814" w:rsidR="00823A65" w:rsidRPr="00A10BE9" w:rsidRDefault="00823A65" w:rsidP="009D34E4">
      <w:pPr>
        <w:pStyle w:val="paragraph"/>
        <w:spacing w:before="0" w:beforeAutospacing="0" w:after="0" w:afterAutospacing="0" w:line="360" w:lineRule="auto"/>
        <w:contextualSpacing/>
        <w:jc w:val="both"/>
        <w:textAlignment w:val="baseline"/>
        <w:rPr>
          <w:rStyle w:val="eop"/>
          <w:rFonts w:ascii="Book Antiqua" w:hAnsi="Book Antiqua"/>
          <w:b/>
          <w:color w:val="000000" w:themeColor="text1"/>
        </w:rPr>
      </w:pPr>
      <w:r w:rsidRPr="00A10BE9">
        <w:rPr>
          <w:rStyle w:val="eop"/>
          <w:rFonts w:ascii="Book Antiqua" w:hAnsi="Book Antiqua"/>
          <w:b/>
          <w:color w:val="000000" w:themeColor="text1"/>
        </w:rPr>
        <w:t>Article in Press:</w:t>
      </w:r>
    </w:p>
    <w:p w14:paraId="70E597A1" w14:textId="095D62CD" w:rsidR="001B23F5" w:rsidRPr="00A10BE9" w:rsidRDefault="00823A65" w:rsidP="009D34E4">
      <w:pPr>
        <w:pStyle w:val="paragraph"/>
        <w:spacing w:before="0" w:beforeAutospacing="0" w:after="0" w:afterAutospacing="0" w:line="360" w:lineRule="auto"/>
        <w:contextualSpacing/>
        <w:jc w:val="both"/>
        <w:textAlignment w:val="baseline"/>
        <w:rPr>
          <w:rStyle w:val="eop"/>
          <w:rFonts w:ascii="Book Antiqua" w:hAnsi="Book Antiqua"/>
          <w:b/>
          <w:color w:val="000000" w:themeColor="text1"/>
        </w:rPr>
      </w:pPr>
      <w:r w:rsidRPr="00A10BE9">
        <w:rPr>
          <w:rStyle w:val="eop"/>
          <w:rFonts w:ascii="Book Antiqua" w:hAnsi="Book Antiqua"/>
          <w:b/>
          <w:color w:val="000000" w:themeColor="text1"/>
        </w:rPr>
        <w:t xml:space="preserve">Published Online: </w:t>
      </w:r>
    </w:p>
    <w:p w14:paraId="5EA40B57" w14:textId="77777777" w:rsidR="00823A65" w:rsidRPr="00A10BE9" w:rsidRDefault="00823A65" w:rsidP="009D34E4">
      <w:pPr>
        <w:pStyle w:val="paragraph"/>
        <w:spacing w:before="0" w:beforeAutospacing="0" w:after="0" w:afterAutospacing="0" w:line="360" w:lineRule="auto"/>
        <w:contextualSpacing/>
        <w:jc w:val="both"/>
        <w:textAlignment w:val="baseline"/>
        <w:rPr>
          <w:rFonts w:ascii="Book Antiqua" w:hAnsi="Book Antiqua"/>
          <w:b/>
          <w:color w:val="000000" w:themeColor="text1"/>
        </w:rPr>
      </w:pPr>
    </w:p>
    <w:p w14:paraId="27F20A26" w14:textId="77777777" w:rsidR="007F5CF9" w:rsidRPr="00A10BE9" w:rsidRDefault="007F5CF9" w:rsidP="009D34E4">
      <w:pPr>
        <w:spacing w:after="0" w:line="360" w:lineRule="auto"/>
        <w:jc w:val="both"/>
        <w:rPr>
          <w:rFonts w:ascii="Book Antiqua" w:eastAsia="Times New Roman" w:hAnsi="Book Antiqua" w:cs="Times New Roman"/>
          <w:b/>
          <w:color w:val="000000" w:themeColor="text1"/>
          <w:sz w:val="24"/>
          <w:szCs w:val="24"/>
        </w:rPr>
      </w:pPr>
      <w:r w:rsidRPr="00A10BE9">
        <w:rPr>
          <w:rFonts w:ascii="Book Antiqua" w:eastAsia="Times New Roman" w:hAnsi="Book Antiqua" w:cs="Times New Roman"/>
          <w:b/>
          <w:color w:val="000000" w:themeColor="text1"/>
          <w:sz w:val="24"/>
          <w:szCs w:val="24"/>
        </w:rPr>
        <w:br w:type="page"/>
      </w:r>
    </w:p>
    <w:p w14:paraId="5798B7CA" w14:textId="3DB37090" w:rsidR="00CA75E8" w:rsidRPr="00A10BE9" w:rsidRDefault="00CA75E8" w:rsidP="009D34E4">
      <w:pPr>
        <w:spacing w:after="0" w:line="360" w:lineRule="auto"/>
        <w:contextualSpacing/>
        <w:jc w:val="both"/>
        <w:rPr>
          <w:rFonts w:ascii="Book Antiqua" w:eastAsia="Times New Roman" w:hAnsi="Book Antiqua" w:cs="Times New Roman"/>
          <w:b/>
          <w:color w:val="000000" w:themeColor="text1"/>
          <w:sz w:val="24"/>
          <w:szCs w:val="24"/>
        </w:rPr>
      </w:pPr>
      <w:r w:rsidRPr="00A10BE9">
        <w:rPr>
          <w:rFonts w:ascii="Book Antiqua" w:eastAsia="Times New Roman" w:hAnsi="Book Antiqua" w:cs="Times New Roman"/>
          <w:b/>
          <w:color w:val="000000" w:themeColor="text1"/>
          <w:sz w:val="24"/>
          <w:szCs w:val="24"/>
        </w:rPr>
        <w:lastRenderedPageBreak/>
        <w:t>Abstract</w:t>
      </w:r>
    </w:p>
    <w:p w14:paraId="1D9F9808" w14:textId="5397D733" w:rsidR="009A74F1" w:rsidRPr="00A10BE9" w:rsidRDefault="00CA75E8" w:rsidP="009D34E4">
      <w:pPr>
        <w:spacing w:after="0" w:line="360" w:lineRule="auto"/>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t>Endoscopic submucosal dissection (ESD) is a well-established</w:t>
      </w:r>
      <w:r w:rsidR="00AC5E4B" w:rsidRPr="00A10BE9">
        <w:rPr>
          <w:rFonts w:ascii="Book Antiqua" w:hAnsi="Book Antiqua" w:cstheme="majorBidi"/>
          <w:color w:val="000000" w:themeColor="text1"/>
          <w:sz w:val="24"/>
          <w:szCs w:val="24"/>
        </w:rPr>
        <w:t>,</w:t>
      </w:r>
      <w:r w:rsidRPr="00A10BE9">
        <w:rPr>
          <w:rFonts w:ascii="Book Antiqua" w:hAnsi="Book Antiqua" w:cstheme="majorBidi"/>
          <w:color w:val="000000" w:themeColor="text1"/>
          <w:sz w:val="24"/>
          <w:szCs w:val="24"/>
        </w:rPr>
        <w:t xml:space="preserve"> minimally invasive treatment for </w:t>
      </w:r>
      <w:r w:rsidR="002D70F5" w:rsidRPr="00A10BE9">
        <w:rPr>
          <w:rFonts w:ascii="Book Antiqua" w:hAnsi="Book Antiqua" w:cstheme="majorBidi"/>
          <w:color w:val="000000" w:themeColor="text1"/>
          <w:sz w:val="24"/>
          <w:szCs w:val="24"/>
        </w:rPr>
        <w:t>superficial neoplasms of the gastrointestinal tract.</w:t>
      </w:r>
      <w:r w:rsidRPr="00A10BE9">
        <w:rPr>
          <w:rFonts w:ascii="Book Antiqua" w:hAnsi="Book Antiqua" w:cstheme="majorBidi"/>
          <w:color w:val="000000" w:themeColor="text1"/>
          <w:sz w:val="24"/>
          <w:szCs w:val="24"/>
        </w:rPr>
        <w:t xml:space="preserve"> </w:t>
      </w:r>
      <w:r w:rsidR="007550D0" w:rsidRPr="00A10BE9">
        <w:rPr>
          <w:rFonts w:ascii="Book Antiqua" w:hAnsi="Book Antiqua" w:cstheme="majorBidi"/>
          <w:color w:val="000000" w:themeColor="text1"/>
          <w:sz w:val="24"/>
          <w:szCs w:val="24"/>
        </w:rPr>
        <w:t>The u</w:t>
      </w:r>
      <w:r w:rsidR="003000F7" w:rsidRPr="00A10BE9">
        <w:rPr>
          <w:rFonts w:ascii="Book Antiqua" w:hAnsi="Book Antiqua" w:cstheme="majorBidi"/>
          <w:color w:val="000000" w:themeColor="text1"/>
          <w:sz w:val="24"/>
          <w:szCs w:val="24"/>
        </w:rPr>
        <w:t>niversal adoption of</w:t>
      </w:r>
      <w:r w:rsidRPr="00A10BE9">
        <w:rPr>
          <w:rFonts w:ascii="Book Antiqua" w:hAnsi="Book Antiqua" w:cstheme="majorBidi"/>
          <w:color w:val="000000" w:themeColor="text1"/>
          <w:sz w:val="24"/>
          <w:szCs w:val="24"/>
        </w:rPr>
        <w:t xml:space="preserve"> ESD has </w:t>
      </w:r>
      <w:r w:rsidR="003000F7" w:rsidRPr="00A10BE9">
        <w:rPr>
          <w:rFonts w:ascii="Book Antiqua" w:hAnsi="Book Antiqua" w:cstheme="majorBidi"/>
          <w:color w:val="000000" w:themeColor="text1"/>
          <w:sz w:val="24"/>
          <w:szCs w:val="24"/>
        </w:rPr>
        <w:t xml:space="preserve">been limited by its </w:t>
      </w:r>
      <w:r w:rsidR="00FB5464" w:rsidRPr="00A10BE9">
        <w:rPr>
          <w:rFonts w:ascii="Book Antiqua" w:hAnsi="Book Antiqua" w:cstheme="majorBidi"/>
          <w:color w:val="000000" w:themeColor="text1"/>
          <w:sz w:val="24"/>
          <w:szCs w:val="24"/>
        </w:rPr>
        <w:t xml:space="preserve">slow </w:t>
      </w:r>
      <w:r w:rsidR="003000F7" w:rsidRPr="00A10BE9">
        <w:rPr>
          <w:rFonts w:ascii="Book Antiqua" w:hAnsi="Book Antiqua" w:cstheme="majorBidi"/>
          <w:color w:val="000000" w:themeColor="text1"/>
          <w:sz w:val="24"/>
          <w:szCs w:val="24"/>
        </w:rPr>
        <w:t xml:space="preserve">learning curve, long procedure times, and </w:t>
      </w:r>
      <w:r w:rsidR="008A2A95" w:rsidRPr="00A10BE9">
        <w:rPr>
          <w:rFonts w:ascii="Book Antiqua" w:hAnsi="Book Antiqua" w:cstheme="majorBidi"/>
          <w:color w:val="000000" w:themeColor="text1"/>
          <w:sz w:val="24"/>
          <w:szCs w:val="24"/>
        </w:rPr>
        <w:t xml:space="preserve">high </w:t>
      </w:r>
      <w:r w:rsidR="003000F7" w:rsidRPr="00A10BE9">
        <w:rPr>
          <w:rFonts w:ascii="Book Antiqua" w:hAnsi="Book Antiqua" w:cstheme="majorBidi"/>
          <w:color w:val="000000" w:themeColor="text1"/>
          <w:sz w:val="24"/>
          <w:szCs w:val="24"/>
        </w:rPr>
        <w:t>risk of complication</w:t>
      </w:r>
      <w:r w:rsidR="00003EFF" w:rsidRPr="00A10BE9">
        <w:rPr>
          <w:rFonts w:ascii="Book Antiqua" w:hAnsi="Book Antiqua" w:cstheme="majorBidi"/>
          <w:color w:val="000000" w:themeColor="text1"/>
          <w:sz w:val="24"/>
          <w:szCs w:val="24"/>
        </w:rPr>
        <w:t>s</w:t>
      </w:r>
      <w:r w:rsidR="009A74F1" w:rsidRPr="00A10BE9">
        <w:rPr>
          <w:rFonts w:ascii="Book Antiqua" w:hAnsi="Book Antiqua" w:cstheme="majorBidi"/>
          <w:color w:val="000000" w:themeColor="text1"/>
          <w:sz w:val="24"/>
          <w:szCs w:val="24"/>
        </w:rPr>
        <w:t>.</w:t>
      </w:r>
      <w:r w:rsidR="002F32BC" w:rsidRPr="00A10BE9">
        <w:rPr>
          <w:rFonts w:ascii="Book Antiqua" w:hAnsi="Book Antiqua" w:cstheme="majorBidi"/>
          <w:color w:val="000000" w:themeColor="text1"/>
          <w:sz w:val="24"/>
          <w:szCs w:val="24"/>
        </w:rPr>
        <w:t xml:space="preserve"> </w:t>
      </w:r>
      <w:r w:rsidR="00F35AE5" w:rsidRPr="00A10BE9">
        <w:rPr>
          <w:rFonts w:ascii="Book Antiqua" w:hAnsi="Book Antiqua" w:cstheme="majorBidi"/>
          <w:color w:val="000000" w:themeColor="text1"/>
          <w:sz w:val="24"/>
          <w:szCs w:val="24"/>
        </w:rPr>
        <w:t xml:space="preserve">One </w:t>
      </w:r>
      <w:r w:rsidR="007550D0" w:rsidRPr="00A10BE9">
        <w:rPr>
          <w:rFonts w:ascii="Book Antiqua" w:hAnsi="Book Antiqua" w:cstheme="majorBidi"/>
          <w:color w:val="000000" w:themeColor="text1"/>
          <w:sz w:val="24"/>
          <w:szCs w:val="24"/>
        </w:rPr>
        <w:t>technical challenge</w:t>
      </w:r>
      <w:r w:rsidR="00FD7822" w:rsidRPr="00A10BE9">
        <w:rPr>
          <w:rFonts w:ascii="Book Antiqua" w:hAnsi="Book Antiqua" w:cstheme="majorBidi"/>
          <w:color w:val="000000" w:themeColor="text1"/>
          <w:sz w:val="24"/>
          <w:szCs w:val="24"/>
        </w:rPr>
        <w:t xml:space="preserve"> </w:t>
      </w:r>
      <w:r w:rsidR="00F35AE5" w:rsidRPr="00A10BE9">
        <w:rPr>
          <w:rFonts w:ascii="Book Antiqua" w:hAnsi="Book Antiqua" w:cstheme="majorBidi"/>
          <w:color w:val="000000" w:themeColor="text1"/>
          <w:sz w:val="24"/>
          <w:szCs w:val="24"/>
        </w:rPr>
        <w:t>is the lack of a second hand that can provide traction</w:t>
      </w:r>
      <w:r w:rsidR="007550D0" w:rsidRPr="00A10BE9">
        <w:rPr>
          <w:rFonts w:ascii="Book Antiqua" w:hAnsi="Book Antiqua" w:cstheme="majorBidi"/>
          <w:color w:val="000000" w:themeColor="text1"/>
          <w:sz w:val="24"/>
          <w:szCs w:val="24"/>
        </w:rPr>
        <w:t>,</w:t>
      </w:r>
      <w:r w:rsidR="00F35AE5" w:rsidRPr="00A10BE9">
        <w:rPr>
          <w:rFonts w:ascii="Book Antiqua" w:hAnsi="Book Antiqua" w:cstheme="majorBidi"/>
          <w:color w:val="000000" w:themeColor="text1"/>
          <w:sz w:val="24"/>
          <w:szCs w:val="24"/>
        </w:rPr>
        <w:t xml:space="preserve"> as in conventional surgery.</w:t>
      </w:r>
      <w:r w:rsidR="008A2A95" w:rsidRPr="00A10BE9">
        <w:rPr>
          <w:rFonts w:ascii="Book Antiqua" w:hAnsi="Book Antiqua" w:cstheme="majorBidi"/>
          <w:color w:val="000000" w:themeColor="text1"/>
          <w:sz w:val="24"/>
          <w:szCs w:val="24"/>
        </w:rPr>
        <w:t xml:space="preserve"> </w:t>
      </w:r>
      <w:r w:rsidR="00166DCF" w:rsidRPr="00A10BE9">
        <w:rPr>
          <w:rFonts w:ascii="Book Antiqua" w:hAnsi="Book Antiqua" w:cstheme="majorBidi"/>
          <w:color w:val="000000" w:themeColor="text1"/>
          <w:sz w:val="24"/>
          <w:szCs w:val="24"/>
        </w:rPr>
        <w:t xml:space="preserve">Reliable tissue retraction </w:t>
      </w:r>
      <w:r w:rsidR="00220438" w:rsidRPr="00A10BE9">
        <w:rPr>
          <w:rFonts w:ascii="Book Antiqua" w:hAnsi="Book Antiqua" w:cstheme="majorBidi"/>
          <w:color w:val="000000" w:themeColor="text1"/>
          <w:sz w:val="24"/>
          <w:szCs w:val="24"/>
        </w:rPr>
        <w:t>that expose</w:t>
      </w:r>
      <w:r w:rsidR="003C3A3F" w:rsidRPr="00A10BE9">
        <w:rPr>
          <w:rFonts w:ascii="Book Antiqua" w:hAnsi="Book Antiqua" w:cstheme="majorBidi"/>
          <w:color w:val="000000" w:themeColor="text1"/>
          <w:sz w:val="24"/>
          <w:szCs w:val="24"/>
        </w:rPr>
        <w:t>s</w:t>
      </w:r>
      <w:r w:rsidR="00DC698D" w:rsidRPr="00A10BE9">
        <w:rPr>
          <w:rFonts w:ascii="Book Antiqua" w:hAnsi="Book Antiqua" w:cstheme="majorBidi"/>
          <w:color w:val="000000" w:themeColor="text1"/>
          <w:sz w:val="24"/>
          <w:szCs w:val="24"/>
        </w:rPr>
        <w:t xml:space="preserve"> </w:t>
      </w:r>
      <w:r w:rsidR="00CA0C5F" w:rsidRPr="00A10BE9">
        <w:rPr>
          <w:rFonts w:ascii="Book Antiqua" w:hAnsi="Book Antiqua" w:cstheme="majorBidi"/>
          <w:color w:val="000000" w:themeColor="text1"/>
          <w:sz w:val="24"/>
          <w:szCs w:val="24"/>
        </w:rPr>
        <w:t>the submucosal plane of dissection</w:t>
      </w:r>
      <w:r w:rsidR="008A2A95" w:rsidRPr="00A10BE9">
        <w:rPr>
          <w:rFonts w:ascii="Book Antiqua" w:hAnsi="Book Antiqua" w:cstheme="majorBidi"/>
          <w:color w:val="000000" w:themeColor="text1"/>
          <w:sz w:val="24"/>
          <w:szCs w:val="24"/>
        </w:rPr>
        <w:t xml:space="preserve"> </w:t>
      </w:r>
      <w:r w:rsidR="00EC736B" w:rsidRPr="00A10BE9">
        <w:rPr>
          <w:rFonts w:ascii="Book Antiqua" w:hAnsi="Book Antiqua" w:cstheme="majorBidi"/>
          <w:color w:val="000000" w:themeColor="text1"/>
          <w:sz w:val="24"/>
          <w:szCs w:val="24"/>
        </w:rPr>
        <w:t xml:space="preserve">would </w:t>
      </w:r>
      <w:r w:rsidR="00DC698D" w:rsidRPr="00A10BE9">
        <w:rPr>
          <w:rFonts w:ascii="Book Antiqua" w:hAnsi="Book Antiqua" w:cstheme="majorBidi"/>
          <w:color w:val="000000" w:themeColor="text1"/>
          <w:sz w:val="24"/>
          <w:szCs w:val="24"/>
        </w:rPr>
        <w:t>allow for safer and more efficient dissection.</w:t>
      </w:r>
      <w:r w:rsidR="00220438" w:rsidRPr="00A10BE9">
        <w:rPr>
          <w:rFonts w:ascii="Book Antiqua" w:hAnsi="Book Antiqua" w:cstheme="majorBidi"/>
          <w:color w:val="000000" w:themeColor="text1"/>
          <w:sz w:val="24"/>
          <w:szCs w:val="24"/>
        </w:rPr>
        <w:t xml:space="preserve"> </w:t>
      </w:r>
      <w:r w:rsidR="007D59F2" w:rsidRPr="00A10BE9">
        <w:rPr>
          <w:rFonts w:ascii="Book Antiqua" w:hAnsi="Book Antiqua" w:cstheme="majorBidi"/>
          <w:color w:val="000000" w:themeColor="text1"/>
          <w:sz w:val="24"/>
          <w:szCs w:val="24"/>
        </w:rPr>
        <w:t>Magnetic anchor g</w:t>
      </w:r>
      <w:r w:rsidR="002529AE" w:rsidRPr="00A10BE9">
        <w:rPr>
          <w:rFonts w:ascii="Book Antiqua" w:hAnsi="Book Antiqua" w:cstheme="majorBidi"/>
          <w:color w:val="000000" w:themeColor="text1"/>
          <w:sz w:val="24"/>
          <w:szCs w:val="24"/>
        </w:rPr>
        <w:t>uided endoscopic submucosal d</w:t>
      </w:r>
      <w:r w:rsidR="002F1023" w:rsidRPr="00A10BE9">
        <w:rPr>
          <w:rFonts w:ascii="Book Antiqua" w:hAnsi="Book Antiqua" w:cstheme="majorBidi"/>
          <w:color w:val="000000" w:themeColor="text1"/>
          <w:sz w:val="24"/>
          <w:szCs w:val="24"/>
        </w:rPr>
        <w:t xml:space="preserve">issection (MAG-ESD) </w:t>
      </w:r>
      <w:r w:rsidR="00FF1824" w:rsidRPr="00A10BE9">
        <w:rPr>
          <w:rFonts w:ascii="Book Antiqua" w:hAnsi="Book Antiqua" w:cstheme="majorBidi"/>
          <w:color w:val="000000" w:themeColor="text1"/>
          <w:sz w:val="24"/>
          <w:szCs w:val="24"/>
        </w:rPr>
        <w:t>has</w:t>
      </w:r>
      <w:r w:rsidR="009B17C1" w:rsidRPr="00A10BE9">
        <w:rPr>
          <w:rFonts w:ascii="Book Antiqua" w:hAnsi="Book Antiqua" w:cstheme="majorBidi"/>
          <w:color w:val="000000" w:themeColor="text1"/>
          <w:sz w:val="24"/>
          <w:szCs w:val="24"/>
        </w:rPr>
        <w:t xml:space="preserve"> </w:t>
      </w:r>
      <w:r w:rsidR="00FF1824" w:rsidRPr="00A10BE9">
        <w:rPr>
          <w:rFonts w:ascii="Book Antiqua" w:hAnsi="Book Antiqua" w:cstheme="majorBidi"/>
          <w:color w:val="000000" w:themeColor="text1"/>
          <w:sz w:val="24"/>
          <w:szCs w:val="24"/>
        </w:rPr>
        <w:t xml:space="preserve">potential benefits compared to other current traction methods. MAG-ESD </w:t>
      </w:r>
      <w:r w:rsidR="002F1023" w:rsidRPr="00A10BE9">
        <w:rPr>
          <w:rFonts w:ascii="Book Antiqua" w:hAnsi="Book Antiqua" w:cstheme="majorBidi"/>
          <w:color w:val="000000" w:themeColor="text1"/>
          <w:sz w:val="24"/>
          <w:szCs w:val="24"/>
        </w:rPr>
        <w:t>offer</w:t>
      </w:r>
      <w:r w:rsidR="00AC5E4B" w:rsidRPr="00A10BE9">
        <w:rPr>
          <w:rFonts w:ascii="Book Antiqua" w:hAnsi="Book Antiqua" w:cstheme="majorBidi"/>
          <w:color w:val="000000" w:themeColor="text1"/>
          <w:sz w:val="24"/>
          <w:szCs w:val="24"/>
        </w:rPr>
        <w:t>s</w:t>
      </w:r>
      <w:r w:rsidR="002F1023" w:rsidRPr="00A10BE9">
        <w:rPr>
          <w:rFonts w:ascii="Book Antiqua" w:hAnsi="Book Antiqua" w:cstheme="majorBidi"/>
          <w:color w:val="000000" w:themeColor="text1"/>
          <w:sz w:val="24"/>
          <w:szCs w:val="24"/>
        </w:rPr>
        <w:t xml:space="preserve"> </w:t>
      </w:r>
      <w:r w:rsidR="00BB5128" w:rsidRPr="00A10BE9">
        <w:rPr>
          <w:rFonts w:ascii="Book Antiqua" w:hAnsi="Book Antiqua" w:cstheme="majorBidi"/>
          <w:i/>
          <w:iCs/>
          <w:color w:val="000000" w:themeColor="text1"/>
          <w:sz w:val="24"/>
          <w:szCs w:val="24"/>
        </w:rPr>
        <w:t>dynamic</w:t>
      </w:r>
      <w:r w:rsidR="00BB5128" w:rsidRPr="00A10BE9">
        <w:rPr>
          <w:rFonts w:ascii="Book Antiqua" w:hAnsi="Book Antiqua" w:cstheme="majorBidi"/>
          <w:color w:val="000000" w:themeColor="text1"/>
          <w:sz w:val="24"/>
          <w:szCs w:val="24"/>
        </w:rPr>
        <w:t xml:space="preserve"> </w:t>
      </w:r>
      <w:r w:rsidR="00046D13" w:rsidRPr="00A10BE9">
        <w:rPr>
          <w:rFonts w:ascii="Book Antiqua" w:hAnsi="Book Antiqua" w:cstheme="majorBidi"/>
          <w:color w:val="000000" w:themeColor="text1"/>
          <w:sz w:val="24"/>
          <w:szCs w:val="24"/>
        </w:rPr>
        <w:t xml:space="preserve">tissue retraction independent </w:t>
      </w:r>
      <w:r w:rsidR="00D758C3" w:rsidRPr="00A10BE9">
        <w:rPr>
          <w:rFonts w:ascii="Book Antiqua" w:hAnsi="Book Antiqua" w:cstheme="majorBidi"/>
          <w:color w:val="000000" w:themeColor="text1"/>
          <w:sz w:val="24"/>
          <w:szCs w:val="24"/>
        </w:rPr>
        <w:t>of</w:t>
      </w:r>
      <w:r w:rsidR="00046D13" w:rsidRPr="00A10BE9">
        <w:rPr>
          <w:rFonts w:ascii="Book Antiqua" w:hAnsi="Book Antiqua" w:cstheme="majorBidi"/>
          <w:color w:val="000000" w:themeColor="text1"/>
          <w:sz w:val="24"/>
          <w:szCs w:val="24"/>
        </w:rPr>
        <w:t xml:space="preserve"> the endoscope </w:t>
      </w:r>
      <w:r w:rsidR="007550D0" w:rsidRPr="00A10BE9">
        <w:rPr>
          <w:rFonts w:ascii="Book Antiqua" w:hAnsi="Book Antiqua" w:cstheme="majorBidi"/>
          <w:color w:val="000000" w:themeColor="text1"/>
          <w:sz w:val="24"/>
          <w:szCs w:val="24"/>
        </w:rPr>
        <w:t>mimicking</w:t>
      </w:r>
      <w:r w:rsidR="00046D13" w:rsidRPr="00A10BE9">
        <w:rPr>
          <w:rFonts w:ascii="Book Antiqua" w:hAnsi="Book Antiqua" w:cstheme="majorBidi"/>
          <w:color w:val="000000" w:themeColor="text1"/>
          <w:sz w:val="24"/>
          <w:szCs w:val="24"/>
        </w:rPr>
        <w:t xml:space="preserve"> </w:t>
      </w:r>
      <w:r w:rsidR="00EC736B" w:rsidRPr="00A10BE9">
        <w:rPr>
          <w:rFonts w:ascii="Book Antiqua" w:hAnsi="Book Antiqua" w:cstheme="majorBidi"/>
          <w:color w:val="000000" w:themeColor="text1"/>
          <w:sz w:val="24"/>
          <w:szCs w:val="24"/>
        </w:rPr>
        <w:t xml:space="preserve">a </w:t>
      </w:r>
      <w:r w:rsidR="00046D13" w:rsidRPr="00A10BE9">
        <w:rPr>
          <w:rFonts w:ascii="Book Antiqua" w:hAnsi="Book Antiqua" w:cstheme="majorBidi"/>
          <w:color w:val="000000" w:themeColor="text1"/>
          <w:sz w:val="24"/>
          <w:szCs w:val="24"/>
        </w:rPr>
        <w:t>surgeon’s “</w:t>
      </w:r>
      <w:r w:rsidR="00A15405" w:rsidRPr="00A10BE9">
        <w:rPr>
          <w:rFonts w:ascii="Book Antiqua" w:hAnsi="Book Antiqua" w:cstheme="majorBidi"/>
          <w:color w:val="000000" w:themeColor="text1"/>
          <w:sz w:val="24"/>
          <w:szCs w:val="24"/>
        </w:rPr>
        <w:t>second hand”.</w:t>
      </w:r>
      <w:r w:rsidR="00FC457A" w:rsidRPr="00A10BE9">
        <w:rPr>
          <w:rFonts w:ascii="Book Antiqua" w:hAnsi="Book Antiqua" w:cstheme="majorBidi"/>
          <w:color w:val="000000" w:themeColor="text1"/>
          <w:sz w:val="24"/>
          <w:szCs w:val="24"/>
        </w:rPr>
        <w:t xml:space="preserve"> </w:t>
      </w:r>
      <w:r w:rsidR="007550D0" w:rsidRPr="00A10BE9">
        <w:rPr>
          <w:rFonts w:ascii="Book Antiqua" w:hAnsi="Book Antiqua" w:cstheme="majorBidi"/>
          <w:color w:val="000000" w:themeColor="text1"/>
          <w:sz w:val="24"/>
          <w:szCs w:val="24"/>
        </w:rPr>
        <w:t>T</w:t>
      </w:r>
      <w:r w:rsidR="007B656B" w:rsidRPr="00A10BE9">
        <w:rPr>
          <w:rFonts w:ascii="Book Antiqua" w:hAnsi="Book Antiqua" w:cstheme="majorBidi"/>
          <w:color w:val="000000" w:themeColor="text1"/>
          <w:sz w:val="24"/>
          <w:szCs w:val="24"/>
        </w:rPr>
        <w:t>wo types of magnets can be used</w:t>
      </w:r>
      <w:r w:rsidR="007550D0" w:rsidRPr="00A10BE9">
        <w:rPr>
          <w:rFonts w:ascii="Book Antiqua" w:hAnsi="Book Antiqua" w:cstheme="majorBidi"/>
          <w:color w:val="000000" w:themeColor="text1"/>
          <w:sz w:val="24"/>
          <w:szCs w:val="24"/>
        </w:rPr>
        <w:t xml:space="preserve">: </w:t>
      </w:r>
      <w:r w:rsidR="007B656B" w:rsidRPr="00A10BE9">
        <w:rPr>
          <w:rFonts w:ascii="Book Antiqua" w:hAnsi="Book Antiqua" w:cstheme="majorBidi"/>
          <w:color w:val="000000" w:themeColor="text1"/>
          <w:sz w:val="24"/>
          <w:szCs w:val="24"/>
        </w:rPr>
        <w:t xml:space="preserve">electromagnets and permanent magnets. </w:t>
      </w:r>
      <w:r w:rsidR="00FC457A" w:rsidRPr="00A10BE9">
        <w:rPr>
          <w:rFonts w:ascii="Book Antiqua" w:hAnsi="Book Antiqua" w:cstheme="majorBidi"/>
          <w:color w:val="000000" w:themeColor="text1"/>
          <w:sz w:val="24"/>
          <w:szCs w:val="24"/>
        </w:rPr>
        <w:t>In this</w:t>
      </w:r>
      <w:r w:rsidR="0039484B" w:rsidRPr="00A10BE9">
        <w:rPr>
          <w:rFonts w:ascii="Book Antiqua" w:hAnsi="Book Antiqua" w:cstheme="majorBidi"/>
          <w:color w:val="000000" w:themeColor="text1"/>
          <w:sz w:val="24"/>
          <w:szCs w:val="24"/>
        </w:rPr>
        <w:t xml:space="preserve"> article we</w:t>
      </w:r>
      <w:r w:rsidR="00FC457A" w:rsidRPr="00A10BE9">
        <w:rPr>
          <w:rFonts w:ascii="Book Antiqua" w:hAnsi="Book Antiqua" w:cstheme="majorBidi"/>
          <w:color w:val="000000" w:themeColor="text1"/>
          <w:sz w:val="24"/>
          <w:szCs w:val="24"/>
        </w:rPr>
        <w:t xml:space="preserve"> review</w:t>
      </w:r>
      <w:r w:rsidR="00346C57" w:rsidRPr="00A10BE9">
        <w:rPr>
          <w:rFonts w:ascii="Book Antiqua" w:hAnsi="Book Antiqua" w:cstheme="majorBidi"/>
          <w:color w:val="000000" w:themeColor="text1"/>
          <w:sz w:val="24"/>
          <w:szCs w:val="24"/>
        </w:rPr>
        <w:t xml:space="preserve"> the </w:t>
      </w:r>
      <w:r w:rsidR="008A2A95" w:rsidRPr="00A10BE9">
        <w:rPr>
          <w:rFonts w:ascii="Book Antiqua" w:hAnsi="Book Antiqua" w:cstheme="majorBidi"/>
          <w:color w:val="000000" w:themeColor="text1"/>
          <w:sz w:val="24"/>
          <w:szCs w:val="24"/>
        </w:rPr>
        <w:t xml:space="preserve">MAG-ESD </w:t>
      </w:r>
      <w:r w:rsidR="00346C57" w:rsidRPr="00A10BE9">
        <w:rPr>
          <w:rFonts w:ascii="Book Antiqua" w:hAnsi="Book Antiqua" w:cstheme="majorBidi"/>
          <w:color w:val="000000" w:themeColor="text1"/>
          <w:sz w:val="24"/>
          <w:szCs w:val="24"/>
        </w:rPr>
        <w:t>technology, published wo</w:t>
      </w:r>
      <w:r w:rsidR="00FC457A" w:rsidRPr="00A10BE9">
        <w:rPr>
          <w:rFonts w:ascii="Book Antiqua" w:hAnsi="Book Antiqua" w:cstheme="majorBidi"/>
          <w:color w:val="000000" w:themeColor="text1"/>
          <w:sz w:val="24"/>
          <w:szCs w:val="24"/>
        </w:rPr>
        <w:t>rk</w:t>
      </w:r>
      <w:r w:rsidR="007B656B" w:rsidRPr="00A10BE9">
        <w:rPr>
          <w:rFonts w:ascii="Book Antiqua" w:hAnsi="Book Antiqua" w:cstheme="majorBidi"/>
          <w:color w:val="000000" w:themeColor="text1"/>
          <w:sz w:val="24"/>
          <w:szCs w:val="24"/>
        </w:rPr>
        <w:t xml:space="preserve"> and studies </w:t>
      </w:r>
      <w:r w:rsidR="007550D0" w:rsidRPr="00A10BE9">
        <w:rPr>
          <w:rFonts w:ascii="Book Antiqua" w:hAnsi="Book Antiqua" w:cstheme="majorBidi"/>
          <w:color w:val="000000" w:themeColor="text1"/>
          <w:sz w:val="24"/>
          <w:szCs w:val="24"/>
        </w:rPr>
        <w:t>of</w:t>
      </w:r>
      <w:r w:rsidR="002F32BC" w:rsidRPr="00A10BE9">
        <w:rPr>
          <w:rFonts w:ascii="Book Antiqua" w:hAnsi="Book Antiqua" w:cstheme="majorBidi"/>
          <w:color w:val="000000" w:themeColor="text1"/>
          <w:sz w:val="24"/>
          <w:szCs w:val="24"/>
        </w:rPr>
        <w:t xml:space="preserve"> </w:t>
      </w:r>
      <w:r w:rsidR="007B656B" w:rsidRPr="00A10BE9">
        <w:rPr>
          <w:rFonts w:ascii="Book Antiqua" w:hAnsi="Book Antiqua" w:cstheme="majorBidi"/>
          <w:color w:val="000000" w:themeColor="text1"/>
          <w:sz w:val="24"/>
          <w:szCs w:val="24"/>
        </w:rPr>
        <w:t>magnets</w:t>
      </w:r>
      <w:r w:rsidR="007550D0" w:rsidRPr="00A10BE9">
        <w:rPr>
          <w:rFonts w:ascii="Book Antiqua" w:hAnsi="Book Antiqua" w:cstheme="majorBidi"/>
          <w:color w:val="000000" w:themeColor="text1"/>
          <w:sz w:val="24"/>
          <w:szCs w:val="24"/>
        </w:rPr>
        <w:t xml:space="preserve"> in ESD</w:t>
      </w:r>
      <w:r w:rsidR="007B656B" w:rsidRPr="00A10BE9">
        <w:rPr>
          <w:rFonts w:ascii="Book Antiqua" w:hAnsi="Book Antiqua" w:cstheme="majorBidi"/>
          <w:color w:val="000000" w:themeColor="text1"/>
          <w:sz w:val="24"/>
          <w:szCs w:val="24"/>
        </w:rPr>
        <w:t>.</w:t>
      </w:r>
      <w:r w:rsidR="00430677" w:rsidRPr="00A10BE9">
        <w:rPr>
          <w:rFonts w:ascii="Book Antiqua" w:hAnsi="Book Antiqua" w:cstheme="majorBidi"/>
          <w:color w:val="000000" w:themeColor="text1"/>
          <w:sz w:val="24"/>
          <w:szCs w:val="24"/>
        </w:rPr>
        <w:t xml:space="preserve"> We also review the use </w:t>
      </w:r>
      <w:r w:rsidR="002F32BC" w:rsidRPr="00A10BE9">
        <w:rPr>
          <w:rFonts w:ascii="Book Antiqua" w:hAnsi="Book Antiqua" w:cstheme="majorBidi"/>
          <w:color w:val="000000" w:themeColor="text1"/>
          <w:sz w:val="24"/>
          <w:szCs w:val="24"/>
        </w:rPr>
        <w:t>of magnetic anchor guidance systems (</w:t>
      </w:r>
      <w:r w:rsidR="00430677" w:rsidRPr="00A10BE9">
        <w:rPr>
          <w:rFonts w:ascii="Book Antiqua" w:hAnsi="Book Antiqua"/>
          <w:color w:val="000000" w:themeColor="text1"/>
          <w:sz w:val="24"/>
          <w:szCs w:val="24"/>
        </w:rPr>
        <w:t>MAG</w:t>
      </w:r>
      <w:r w:rsidR="002F32BC" w:rsidRPr="00A10BE9">
        <w:rPr>
          <w:rFonts w:ascii="Book Antiqua" w:hAnsi="Book Antiqua"/>
          <w:color w:val="000000" w:themeColor="text1"/>
          <w:sz w:val="24"/>
          <w:szCs w:val="24"/>
        </w:rPr>
        <w:t>S)</w:t>
      </w:r>
      <w:r w:rsidR="00430677" w:rsidRPr="00A10BE9">
        <w:rPr>
          <w:rFonts w:ascii="Book Antiqua" w:hAnsi="Book Antiqua"/>
          <w:color w:val="000000" w:themeColor="text1"/>
          <w:sz w:val="24"/>
          <w:szCs w:val="24"/>
        </w:rPr>
        <w:t xml:space="preserve"> </w:t>
      </w:r>
      <w:r w:rsidR="00430677" w:rsidRPr="00A10BE9">
        <w:rPr>
          <w:rFonts w:ascii="Book Antiqua" w:hAnsi="Book Antiqua" w:cstheme="majorBidi"/>
          <w:color w:val="000000" w:themeColor="text1"/>
          <w:sz w:val="24"/>
          <w:szCs w:val="24"/>
        </w:rPr>
        <w:t>in natural orifice transluminal endoscopic surgery</w:t>
      </w:r>
      <w:r w:rsidR="00500EC8" w:rsidRPr="00A10BE9">
        <w:rPr>
          <w:rFonts w:ascii="Book Antiqua" w:hAnsi="Book Antiqua" w:cstheme="majorBidi" w:hint="eastAsia"/>
          <w:color w:val="000000" w:themeColor="text1"/>
          <w:sz w:val="24"/>
          <w:szCs w:val="24"/>
          <w:lang w:eastAsia="zh-CN"/>
        </w:rPr>
        <w:t xml:space="preserve"> </w:t>
      </w:r>
      <w:r w:rsidR="00430677" w:rsidRPr="00A10BE9">
        <w:rPr>
          <w:rFonts w:ascii="Book Antiqua" w:hAnsi="Book Antiqua" w:cstheme="majorBidi"/>
          <w:color w:val="000000" w:themeColor="text1"/>
          <w:sz w:val="24"/>
          <w:szCs w:val="24"/>
        </w:rPr>
        <w:t xml:space="preserve">and the idea of magnetic non-contact retraction </w:t>
      </w:r>
      <w:r w:rsidR="007550D0" w:rsidRPr="00A10BE9">
        <w:rPr>
          <w:rFonts w:ascii="Book Antiqua" w:hAnsi="Book Antiqua" w:cstheme="majorBidi"/>
          <w:color w:val="000000" w:themeColor="text1"/>
          <w:sz w:val="24"/>
          <w:szCs w:val="24"/>
        </w:rPr>
        <w:t xml:space="preserve">using </w:t>
      </w:r>
      <w:r w:rsidR="00430677" w:rsidRPr="00A10BE9">
        <w:rPr>
          <w:rFonts w:ascii="Book Antiqua" w:hAnsi="Book Antiqua" w:cstheme="majorBidi"/>
          <w:color w:val="000000" w:themeColor="text1"/>
          <w:sz w:val="24"/>
          <w:szCs w:val="24"/>
        </w:rPr>
        <w:t>surface ferromagentization.</w:t>
      </w:r>
      <w:r w:rsidR="007B656B" w:rsidRPr="00A10BE9">
        <w:rPr>
          <w:rFonts w:ascii="Book Antiqua" w:hAnsi="Book Antiqua" w:cstheme="majorBidi"/>
          <w:color w:val="000000" w:themeColor="text1"/>
          <w:sz w:val="24"/>
          <w:szCs w:val="24"/>
        </w:rPr>
        <w:t xml:space="preserve"> </w:t>
      </w:r>
      <w:r w:rsidR="00430677" w:rsidRPr="00A10BE9">
        <w:rPr>
          <w:rFonts w:ascii="Book Antiqua" w:hAnsi="Book Antiqua" w:cstheme="majorBidi"/>
          <w:color w:val="000000" w:themeColor="text1"/>
          <w:sz w:val="24"/>
          <w:szCs w:val="24"/>
        </w:rPr>
        <w:t xml:space="preserve">We discuss the </w:t>
      </w:r>
      <w:r w:rsidR="008A2A95" w:rsidRPr="00A10BE9">
        <w:rPr>
          <w:rFonts w:ascii="Book Antiqua" w:hAnsi="Book Antiqua" w:cstheme="majorBidi"/>
          <w:color w:val="000000" w:themeColor="text1"/>
          <w:sz w:val="24"/>
          <w:szCs w:val="24"/>
        </w:rPr>
        <w:t xml:space="preserve">current </w:t>
      </w:r>
      <w:r w:rsidR="00430677" w:rsidRPr="00A10BE9">
        <w:rPr>
          <w:rFonts w:ascii="Book Antiqua" w:hAnsi="Book Antiqua" w:cstheme="majorBidi"/>
          <w:color w:val="000000" w:themeColor="text1"/>
          <w:sz w:val="24"/>
          <w:szCs w:val="24"/>
        </w:rPr>
        <w:t>l</w:t>
      </w:r>
      <w:r w:rsidR="00FC457A" w:rsidRPr="00A10BE9">
        <w:rPr>
          <w:rFonts w:ascii="Book Antiqua" w:hAnsi="Book Antiqua" w:cstheme="majorBidi"/>
          <w:color w:val="000000" w:themeColor="text1"/>
          <w:sz w:val="24"/>
          <w:szCs w:val="24"/>
        </w:rPr>
        <w:t>imi</w:t>
      </w:r>
      <w:r w:rsidR="00430677" w:rsidRPr="00A10BE9">
        <w:rPr>
          <w:rFonts w:ascii="Book Antiqua" w:hAnsi="Book Antiqua" w:cstheme="majorBidi"/>
          <w:color w:val="000000" w:themeColor="text1"/>
          <w:sz w:val="24"/>
          <w:szCs w:val="24"/>
        </w:rPr>
        <w:t xml:space="preserve">tations, the </w:t>
      </w:r>
      <w:r w:rsidR="007C3D1E" w:rsidRPr="00A10BE9">
        <w:rPr>
          <w:rFonts w:ascii="Book Antiqua" w:hAnsi="Book Antiqua" w:cstheme="majorBidi"/>
          <w:color w:val="000000" w:themeColor="text1"/>
          <w:sz w:val="24"/>
          <w:szCs w:val="24"/>
        </w:rPr>
        <w:t>future potential</w:t>
      </w:r>
      <w:r w:rsidR="00430677" w:rsidRPr="00A10BE9">
        <w:rPr>
          <w:rFonts w:ascii="Book Antiqua" w:hAnsi="Book Antiqua" w:cstheme="majorBidi"/>
          <w:color w:val="000000" w:themeColor="text1"/>
          <w:sz w:val="24"/>
          <w:szCs w:val="24"/>
        </w:rPr>
        <w:t xml:space="preserve"> of MAG-ESD and the developments needed </w:t>
      </w:r>
      <w:r w:rsidR="00C03F83" w:rsidRPr="00A10BE9">
        <w:rPr>
          <w:rFonts w:ascii="Book Antiqua" w:hAnsi="Book Antiqua" w:cstheme="majorBidi"/>
          <w:color w:val="000000" w:themeColor="text1"/>
          <w:sz w:val="24"/>
          <w:szCs w:val="24"/>
        </w:rPr>
        <w:t xml:space="preserve">for adoption of this technology. </w:t>
      </w:r>
    </w:p>
    <w:p w14:paraId="5798B7CC" w14:textId="7D12D212" w:rsidR="00D23834" w:rsidRPr="00A10BE9" w:rsidRDefault="007B656B" w:rsidP="009D34E4">
      <w:pPr>
        <w:spacing w:after="0" w:line="360" w:lineRule="auto"/>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t xml:space="preserve"> </w:t>
      </w:r>
    </w:p>
    <w:p w14:paraId="5798B7CE" w14:textId="1F7E0AA4" w:rsidR="00D23834" w:rsidRPr="00A10BE9" w:rsidRDefault="00D23834" w:rsidP="009D34E4">
      <w:pPr>
        <w:spacing w:after="0" w:line="360" w:lineRule="auto"/>
        <w:contextualSpacing/>
        <w:jc w:val="both"/>
        <w:rPr>
          <w:rFonts w:ascii="Book Antiqua" w:hAnsi="Book Antiqua" w:cstheme="majorBidi"/>
          <w:b/>
          <w:color w:val="000000" w:themeColor="text1"/>
          <w:sz w:val="24"/>
          <w:szCs w:val="24"/>
          <w:lang w:eastAsia="zh-CN"/>
        </w:rPr>
      </w:pPr>
      <w:r w:rsidRPr="00A10BE9">
        <w:rPr>
          <w:rFonts w:ascii="Book Antiqua" w:hAnsi="Book Antiqua" w:cstheme="majorBidi"/>
          <w:b/>
          <w:color w:val="000000" w:themeColor="text1"/>
          <w:sz w:val="24"/>
          <w:szCs w:val="24"/>
        </w:rPr>
        <w:t>Key</w:t>
      </w:r>
      <w:r w:rsidR="00B776CE" w:rsidRPr="00A10BE9">
        <w:rPr>
          <w:rFonts w:ascii="Book Antiqua" w:hAnsi="Book Antiqua" w:cstheme="majorBidi" w:hint="eastAsia"/>
          <w:b/>
          <w:color w:val="000000" w:themeColor="text1"/>
          <w:sz w:val="24"/>
          <w:szCs w:val="24"/>
          <w:lang w:eastAsia="zh-CN"/>
        </w:rPr>
        <w:t xml:space="preserve"> </w:t>
      </w:r>
      <w:r w:rsidRPr="00A10BE9">
        <w:rPr>
          <w:rFonts w:ascii="Book Antiqua" w:hAnsi="Book Antiqua" w:cstheme="majorBidi"/>
          <w:b/>
          <w:color w:val="000000" w:themeColor="text1"/>
          <w:sz w:val="24"/>
          <w:szCs w:val="24"/>
        </w:rPr>
        <w:t>words</w:t>
      </w:r>
      <w:r w:rsidR="00B776CE" w:rsidRPr="00A10BE9">
        <w:rPr>
          <w:rFonts w:ascii="Book Antiqua" w:hAnsi="Book Antiqua" w:cstheme="majorBidi" w:hint="eastAsia"/>
          <w:b/>
          <w:color w:val="000000" w:themeColor="text1"/>
          <w:sz w:val="24"/>
          <w:szCs w:val="24"/>
          <w:lang w:eastAsia="zh-CN"/>
        </w:rPr>
        <w:t xml:space="preserve">: </w:t>
      </w:r>
      <w:bookmarkStart w:id="12" w:name="OLE_LINK98"/>
      <w:bookmarkStart w:id="13" w:name="OLE_LINK99"/>
      <w:r w:rsidRPr="00A10BE9">
        <w:rPr>
          <w:rFonts w:ascii="Book Antiqua" w:hAnsi="Book Antiqua" w:cstheme="majorBidi"/>
          <w:color w:val="000000" w:themeColor="text1"/>
          <w:sz w:val="24"/>
          <w:szCs w:val="24"/>
        </w:rPr>
        <w:t>Endoscopic submucosal disse</w:t>
      </w:r>
      <w:r w:rsidR="00B2385C" w:rsidRPr="00A10BE9">
        <w:rPr>
          <w:rFonts w:ascii="Book Antiqua" w:hAnsi="Book Antiqua" w:cstheme="majorBidi"/>
          <w:color w:val="000000" w:themeColor="text1"/>
          <w:sz w:val="24"/>
          <w:szCs w:val="24"/>
        </w:rPr>
        <w:t xml:space="preserve">ction; Magnetic anchor guidance; </w:t>
      </w:r>
      <w:r w:rsidR="00B776CE" w:rsidRPr="00A10BE9">
        <w:rPr>
          <w:rFonts w:ascii="Book Antiqua" w:hAnsi="Book Antiqua" w:cstheme="majorBidi"/>
          <w:color w:val="000000" w:themeColor="text1"/>
          <w:sz w:val="24"/>
          <w:szCs w:val="24"/>
        </w:rPr>
        <w:t xml:space="preserve">Gastric </w:t>
      </w:r>
      <w:r w:rsidR="00B2385C" w:rsidRPr="00A10BE9">
        <w:rPr>
          <w:rFonts w:ascii="Book Antiqua" w:hAnsi="Book Antiqua" w:cstheme="majorBidi"/>
          <w:color w:val="000000" w:themeColor="text1"/>
          <w:sz w:val="24"/>
          <w:szCs w:val="24"/>
        </w:rPr>
        <w:t xml:space="preserve">cancer; </w:t>
      </w:r>
      <w:r w:rsidR="00B776CE" w:rsidRPr="00A10BE9">
        <w:rPr>
          <w:rFonts w:ascii="Book Antiqua" w:hAnsi="Book Antiqua" w:cstheme="majorBidi"/>
          <w:color w:val="000000" w:themeColor="text1"/>
          <w:sz w:val="24"/>
          <w:szCs w:val="24"/>
        </w:rPr>
        <w:t xml:space="preserve">Esophageal </w:t>
      </w:r>
      <w:r w:rsidR="00B2385C" w:rsidRPr="00A10BE9">
        <w:rPr>
          <w:rFonts w:ascii="Book Antiqua" w:hAnsi="Book Antiqua" w:cstheme="majorBidi"/>
          <w:color w:val="000000" w:themeColor="text1"/>
          <w:sz w:val="24"/>
          <w:szCs w:val="24"/>
        </w:rPr>
        <w:t xml:space="preserve">cancer; </w:t>
      </w:r>
      <w:r w:rsidR="00B776CE" w:rsidRPr="00A10BE9">
        <w:rPr>
          <w:rFonts w:ascii="Book Antiqua" w:hAnsi="Book Antiqua" w:cstheme="majorBidi"/>
          <w:color w:val="000000" w:themeColor="text1"/>
          <w:sz w:val="24"/>
          <w:szCs w:val="24"/>
        </w:rPr>
        <w:t>Magnets</w:t>
      </w:r>
      <w:r w:rsidR="00B2385C" w:rsidRPr="00A10BE9">
        <w:rPr>
          <w:rFonts w:ascii="Book Antiqua" w:hAnsi="Book Antiqua" w:cstheme="majorBidi"/>
          <w:color w:val="000000" w:themeColor="text1"/>
          <w:sz w:val="24"/>
          <w:szCs w:val="24"/>
        </w:rPr>
        <w:t>;</w:t>
      </w:r>
      <w:r w:rsidRPr="00A10BE9">
        <w:rPr>
          <w:rFonts w:ascii="Book Antiqua" w:hAnsi="Book Antiqua" w:cstheme="majorBidi"/>
          <w:color w:val="000000" w:themeColor="text1"/>
          <w:sz w:val="24"/>
          <w:szCs w:val="24"/>
        </w:rPr>
        <w:t xml:space="preserve"> </w:t>
      </w:r>
      <w:r w:rsidR="00B776CE" w:rsidRPr="00A10BE9">
        <w:rPr>
          <w:rFonts w:ascii="Book Antiqua" w:hAnsi="Book Antiqua" w:cstheme="majorBidi"/>
          <w:color w:val="000000" w:themeColor="text1"/>
          <w:sz w:val="24"/>
          <w:szCs w:val="24"/>
        </w:rPr>
        <w:t>Traction</w:t>
      </w:r>
      <w:r w:rsidR="00B2385C" w:rsidRPr="00A10BE9">
        <w:rPr>
          <w:rFonts w:ascii="Book Antiqua" w:hAnsi="Book Antiqua" w:cstheme="majorBidi"/>
          <w:color w:val="000000" w:themeColor="text1"/>
          <w:sz w:val="24"/>
          <w:szCs w:val="24"/>
        </w:rPr>
        <w:t>;</w:t>
      </w:r>
      <w:r w:rsidR="006C617D" w:rsidRPr="00A10BE9">
        <w:rPr>
          <w:rFonts w:ascii="Book Antiqua" w:hAnsi="Book Antiqua" w:cstheme="majorBidi"/>
          <w:color w:val="000000" w:themeColor="text1"/>
          <w:sz w:val="24"/>
          <w:szCs w:val="24"/>
        </w:rPr>
        <w:t xml:space="preserve"> N</w:t>
      </w:r>
      <w:r w:rsidR="00BC6226" w:rsidRPr="00A10BE9">
        <w:rPr>
          <w:rFonts w:ascii="Book Antiqua" w:hAnsi="Book Antiqua" w:cstheme="majorBidi"/>
          <w:color w:val="000000" w:themeColor="text1"/>
          <w:sz w:val="24"/>
          <w:szCs w:val="24"/>
        </w:rPr>
        <w:t>at</w:t>
      </w:r>
      <w:r w:rsidR="00EC736B" w:rsidRPr="00A10BE9">
        <w:rPr>
          <w:rFonts w:ascii="Book Antiqua" w:hAnsi="Book Antiqua" w:cstheme="majorBidi"/>
          <w:color w:val="000000" w:themeColor="text1"/>
          <w:sz w:val="24"/>
          <w:szCs w:val="24"/>
        </w:rPr>
        <w:t>ur</w:t>
      </w:r>
      <w:r w:rsidR="00BC6226" w:rsidRPr="00A10BE9">
        <w:rPr>
          <w:rFonts w:ascii="Book Antiqua" w:hAnsi="Book Antiqua" w:cstheme="majorBidi"/>
          <w:color w:val="000000" w:themeColor="text1"/>
          <w:sz w:val="24"/>
          <w:szCs w:val="24"/>
        </w:rPr>
        <w:t xml:space="preserve">al orifice </w:t>
      </w:r>
      <w:r w:rsidR="00B2385C" w:rsidRPr="00A10BE9">
        <w:rPr>
          <w:rFonts w:ascii="Book Antiqua" w:hAnsi="Book Antiqua" w:cstheme="majorBidi"/>
          <w:color w:val="000000" w:themeColor="text1"/>
          <w:sz w:val="24"/>
          <w:szCs w:val="24"/>
        </w:rPr>
        <w:t>transluminal endoscopic surgery</w:t>
      </w:r>
    </w:p>
    <w:bookmarkEnd w:id="12"/>
    <w:bookmarkEnd w:id="13"/>
    <w:p w14:paraId="28912B7F" w14:textId="16B05E04" w:rsidR="00B2385C" w:rsidRPr="00A10BE9" w:rsidRDefault="00B2385C" w:rsidP="009D34E4">
      <w:pPr>
        <w:spacing w:after="0" w:line="360" w:lineRule="auto"/>
        <w:contextualSpacing/>
        <w:jc w:val="both"/>
        <w:rPr>
          <w:rFonts w:ascii="Book Antiqua" w:hAnsi="Book Antiqua" w:cstheme="majorBidi"/>
          <w:color w:val="000000" w:themeColor="text1"/>
          <w:sz w:val="24"/>
          <w:szCs w:val="24"/>
        </w:rPr>
      </w:pPr>
    </w:p>
    <w:p w14:paraId="07137541" w14:textId="164C5322" w:rsidR="00B2385C" w:rsidRPr="00A10BE9" w:rsidRDefault="00B2385C" w:rsidP="009D34E4">
      <w:pPr>
        <w:spacing w:after="0" w:line="360" w:lineRule="auto"/>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t>©</w:t>
      </w:r>
      <w:r w:rsidRPr="00A10BE9">
        <w:rPr>
          <w:rFonts w:ascii="Book Antiqua" w:hAnsi="Book Antiqua" w:cstheme="majorBidi"/>
          <w:b/>
          <w:color w:val="000000" w:themeColor="text1"/>
          <w:sz w:val="24"/>
          <w:szCs w:val="24"/>
        </w:rPr>
        <w:t xml:space="preserve"> The Author(s) 201</w:t>
      </w:r>
      <w:r w:rsidR="00B776CE" w:rsidRPr="00A10BE9">
        <w:rPr>
          <w:rFonts w:ascii="Book Antiqua" w:hAnsi="Book Antiqua" w:cstheme="majorBidi" w:hint="eastAsia"/>
          <w:b/>
          <w:color w:val="000000" w:themeColor="text1"/>
          <w:sz w:val="24"/>
          <w:szCs w:val="24"/>
          <w:lang w:eastAsia="zh-CN"/>
        </w:rPr>
        <w:t>7</w:t>
      </w:r>
      <w:r w:rsidRPr="00A10BE9">
        <w:rPr>
          <w:rFonts w:ascii="Book Antiqua" w:hAnsi="Book Antiqua" w:cstheme="majorBidi"/>
          <w:b/>
          <w:color w:val="000000" w:themeColor="text1"/>
          <w:sz w:val="24"/>
          <w:szCs w:val="24"/>
        </w:rPr>
        <w:t xml:space="preserve">. </w:t>
      </w:r>
      <w:r w:rsidRPr="00A10BE9">
        <w:rPr>
          <w:rFonts w:ascii="Book Antiqua" w:hAnsi="Book Antiqua" w:cstheme="majorBidi"/>
          <w:color w:val="000000" w:themeColor="text1"/>
          <w:sz w:val="24"/>
          <w:szCs w:val="24"/>
        </w:rPr>
        <w:t>Published by Baishideng Publishing Group Inc. All rights reserved</w:t>
      </w:r>
    </w:p>
    <w:p w14:paraId="745A8C10" w14:textId="77777777" w:rsidR="00D758C3" w:rsidRPr="00A10BE9" w:rsidRDefault="00D758C3" w:rsidP="009D34E4">
      <w:pPr>
        <w:spacing w:after="0" w:line="360" w:lineRule="auto"/>
        <w:contextualSpacing/>
        <w:jc w:val="both"/>
        <w:rPr>
          <w:rFonts w:ascii="Book Antiqua" w:hAnsi="Book Antiqua" w:cstheme="majorBidi"/>
          <w:color w:val="000000" w:themeColor="text1"/>
          <w:sz w:val="24"/>
          <w:szCs w:val="24"/>
        </w:rPr>
      </w:pPr>
    </w:p>
    <w:p w14:paraId="3927C4E2" w14:textId="6071B8B9" w:rsidR="00143AC4" w:rsidRPr="00A10BE9" w:rsidRDefault="00D758C3" w:rsidP="009D34E4">
      <w:pPr>
        <w:spacing w:after="0" w:line="360" w:lineRule="auto"/>
        <w:contextualSpacing/>
        <w:jc w:val="both"/>
        <w:rPr>
          <w:rFonts w:ascii="Book Antiqua" w:hAnsi="Book Antiqua" w:cstheme="majorBidi"/>
          <w:color w:val="000000" w:themeColor="text1"/>
          <w:sz w:val="24"/>
          <w:szCs w:val="24"/>
          <w:lang w:eastAsia="zh-CN"/>
        </w:rPr>
      </w:pPr>
      <w:r w:rsidRPr="00A10BE9">
        <w:rPr>
          <w:rFonts w:ascii="Book Antiqua" w:hAnsi="Book Antiqua" w:cstheme="majorBidi"/>
          <w:b/>
          <w:color w:val="000000" w:themeColor="text1"/>
          <w:sz w:val="24"/>
          <w:szCs w:val="24"/>
        </w:rPr>
        <w:t>Core tip</w:t>
      </w:r>
      <w:r w:rsidR="00B776CE" w:rsidRPr="00A10BE9">
        <w:rPr>
          <w:rFonts w:ascii="Book Antiqua" w:hAnsi="Book Antiqua" w:cstheme="majorBidi" w:hint="eastAsia"/>
          <w:b/>
          <w:color w:val="000000" w:themeColor="text1"/>
          <w:sz w:val="24"/>
          <w:szCs w:val="24"/>
          <w:lang w:eastAsia="zh-CN"/>
        </w:rPr>
        <w:t xml:space="preserve">: </w:t>
      </w:r>
      <w:bookmarkStart w:id="14" w:name="OLE_LINK100"/>
      <w:bookmarkStart w:id="15" w:name="OLE_LINK101"/>
      <w:r w:rsidRPr="00A10BE9">
        <w:rPr>
          <w:rFonts w:ascii="Book Antiqua" w:hAnsi="Book Antiqua" w:cstheme="majorBidi"/>
          <w:color w:val="000000" w:themeColor="text1"/>
          <w:sz w:val="24"/>
          <w:szCs w:val="24"/>
        </w:rPr>
        <w:t>Magnetic anchor guided endoscopic submucosal dissection (MAG-ESD) is a promising technology that can offer tissue retraction independent of the endoscope which acts like a</w:t>
      </w:r>
      <w:r w:rsidR="00EA3BF0" w:rsidRPr="00A10BE9">
        <w:rPr>
          <w:rFonts w:ascii="Book Antiqua" w:hAnsi="Book Antiqua" w:cstheme="majorBidi"/>
          <w:color w:val="000000" w:themeColor="text1"/>
          <w:sz w:val="24"/>
          <w:szCs w:val="24"/>
        </w:rPr>
        <w:t>n endoscopist’s</w:t>
      </w:r>
      <w:r w:rsidRPr="00A10BE9">
        <w:rPr>
          <w:rFonts w:ascii="Book Antiqua" w:hAnsi="Book Antiqua" w:cstheme="majorBidi"/>
          <w:color w:val="000000" w:themeColor="text1"/>
          <w:sz w:val="24"/>
          <w:szCs w:val="24"/>
        </w:rPr>
        <w:t xml:space="preserve"> “second hand”.</w:t>
      </w:r>
      <w:r w:rsidR="007B656B" w:rsidRPr="00A10BE9">
        <w:rPr>
          <w:rFonts w:ascii="Book Antiqua" w:hAnsi="Book Antiqua" w:cstheme="majorBidi"/>
          <w:color w:val="000000" w:themeColor="text1"/>
          <w:sz w:val="24"/>
          <w:szCs w:val="24"/>
        </w:rPr>
        <w:t xml:space="preserve"> </w:t>
      </w:r>
      <w:r w:rsidR="00DA6C8F" w:rsidRPr="00A10BE9">
        <w:rPr>
          <w:rFonts w:ascii="Book Antiqua" w:hAnsi="Book Antiqua" w:cstheme="majorBidi"/>
          <w:color w:val="000000" w:themeColor="text1"/>
          <w:sz w:val="24"/>
          <w:szCs w:val="24"/>
        </w:rPr>
        <w:t>The objective of this</w:t>
      </w:r>
      <w:r w:rsidRPr="00A10BE9">
        <w:rPr>
          <w:rFonts w:ascii="Book Antiqua" w:hAnsi="Book Antiqua" w:cstheme="majorBidi"/>
          <w:color w:val="000000" w:themeColor="text1"/>
          <w:sz w:val="24"/>
          <w:szCs w:val="24"/>
        </w:rPr>
        <w:t xml:space="preserve"> article </w:t>
      </w:r>
      <w:r w:rsidR="00DA6C8F" w:rsidRPr="00A10BE9">
        <w:rPr>
          <w:rFonts w:ascii="Book Antiqua" w:hAnsi="Book Antiqua" w:cstheme="majorBidi"/>
          <w:color w:val="000000" w:themeColor="text1"/>
          <w:sz w:val="24"/>
          <w:szCs w:val="24"/>
        </w:rPr>
        <w:t>is to present a scientific review of</w:t>
      </w:r>
      <w:r w:rsidRPr="00A10BE9">
        <w:rPr>
          <w:rFonts w:ascii="Book Antiqua" w:hAnsi="Book Antiqua" w:cstheme="majorBidi"/>
          <w:color w:val="000000" w:themeColor="text1"/>
          <w:sz w:val="24"/>
          <w:szCs w:val="24"/>
        </w:rPr>
        <w:t xml:space="preserve"> the technology, published work, limitations, and future potential of MAG-ESD.</w:t>
      </w:r>
    </w:p>
    <w:bookmarkEnd w:id="14"/>
    <w:bookmarkEnd w:id="15"/>
    <w:p w14:paraId="05C8898C" w14:textId="77777777" w:rsidR="00B776CE" w:rsidRPr="00A10BE9" w:rsidRDefault="00B776CE" w:rsidP="009D34E4">
      <w:pPr>
        <w:spacing w:after="0" w:line="360" w:lineRule="auto"/>
        <w:contextualSpacing/>
        <w:jc w:val="both"/>
        <w:rPr>
          <w:rFonts w:ascii="Book Antiqua" w:hAnsi="Book Antiqua" w:cstheme="majorBidi"/>
          <w:b/>
          <w:color w:val="000000" w:themeColor="text1"/>
          <w:sz w:val="24"/>
          <w:szCs w:val="24"/>
          <w:lang w:eastAsia="zh-CN"/>
        </w:rPr>
      </w:pPr>
    </w:p>
    <w:p w14:paraId="70BE3717" w14:textId="4D26A6B0" w:rsidR="00823A65" w:rsidRPr="00A10BE9" w:rsidRDefault="00823A65" w:rsidP="009D34E4">
      <w:pPr>
        <w:spacing w:after="0" w:line="360" w:lineRule="auto"/>
        <w:contextualSpacing/>
        <w:jc w:val="both"/>
        <w:rPr>
          <w:rFonts w:ascii="Book Antiqua" w:hAnsi="Book Antiqua" w:cstheme="majorBidi"/>
          <w:color w:val="000000" w:themeColor="text1"/>
          <w:sz w:val="24"/>
          <w:szCs w:val="24"/>
          <w:lang w:eastAsia="zh-CN"/>
        </w:rPr>
      </w:pPr>
      <w:bookmarkStart w:id="16" w:name="OLE_LINK102"/>
      <w:bookmarkStart w:id="17" w:name="OLE_LINK103"/>
      <w:r w:rsidRPr="00A10BE9">
        <w:rPr>
          <w:rFonts w:ascii="Book Antiqua" w:hAnsi="Book Antiqua" w:cstheme="majorBidi"/>
          <w:color w:val="000000" w:themeColor="text1"/>
          <w:sz w:val="24"/>
          <w:szCs w:val="24"/>
        </w:rPr>
        <w:t xml:space="preserve">Mortagy M, Mehta N, Parsi MA, Abe S, Stevens T, Vargo JJ, Saito Y, Bhatt A. Magnetic </w:t>
      </w:r>
      <w:r w:rsidR="00B776CE" w:rsidRPr="00A10BE9">
        <w:rPr>
          <w:rFonts w:ascii="Book Antiqua" w:hAnsi="Book Antiqua" w:cstheme="majorBidi"/>
          <w:color w:val="000000" w:themeColor="text1"/>
          <w:sz w:val="24"/>
          <w:szCs w:val="24"/>
        </w:rPr>
        <w:t>anchor guidance for endoscopic submucosal dissection and other endoscopic procedu</w:t>
      </w:r>
      <w:r w:rsidRPr="00A10BE9">
        <w:rPr>
          <w:rFonts w:ascii="Book Antiqua" w:hAnsi="Book Antiqua" w:cstheme="majorBidi"/>
          <w:color w:val="000000" w:themeColor="text1"/>
          <w:sz w:val="24"/>
          <w:szCs w:val="24"/>
        </w:rPr>
        <w:t>res.</w:t>
      </w:r>
      <w:r w:rsidR="00CC29E2" w:rsidRPr="00A10BE9">
        <w:rPr>
          <w:rFonts w:ascii="Book Antiqua" w:eastAsia="Times New Roman" w:hAnsi="Book Antiqua" w:cs="Times New Roman"/>
          <w:b/>
          <w:i/>
          <w:color w:val="000000" w:themeColor="text1"/>
          <w:sz w:val="24"/>
          <w:szCs w:val="24"/>
        </w:rPr>
        <w:t xml:space="preserve"> </w:t>
      </w:r>
      <w:r w:rsidR="00CC29E2" w:rsidRPr="00A10BE9">
        <w:rPr>
          <w:rFonts w:ascii="Book Antiqua" w:eastAsia="Times New Roman" w:hAnsi="Book Antiqua" w:cs="Times New Roman"/>
          <w:i/>
          <w:color w:val="000000" w:themeColor="text1"/>
          <w:sz w:val="24"/>
          <w:szCs w:val="24"/>
        </w:rPr>
        <w:t>World J Gastroenterol</w:t>
      </w:r>
      <w:r w:rsidR="00CC29E2" w:rsidRPr="00A10BE9">
        <w:rPr>
          <w:rFonts w:ascii="Book Antiqua" w:hAnsi="Book Antiqua" w:cs="Times New Roman" w:hint="eastAsia"/>
          <w:i/>
          <w:color w:val="000000" w:themeColor="text1"/>
          <w:sz w:val="24"/>
          <w:szCs w:val="24"/>
          <w:lang w:eastAsia="zh-CN"/>
        </w:rPr>
        <w:t xml:space="preserve"> </w:t>
      </w:r>
      <w:r w:rsidR="00CC29E2" w:rsidRPr="00A10BE9">
        <w:rPr>
          <w:rFonts w:ascii="Book Antiqua" w:hAnsi="Book Antiqua" w:cs="Times New Roman" w:hint="eastAsia"/>
          <w:color w:val="000000" w:themeColor="text1"/>
          <w:sz w:val="24"/>
          <w:szCs w:val="24"/>
          <w:lang w:eastAsia="zh-CN"/>
        </w:rPr>
        <w:t>2017; In press</w:t>
      </w:r>
    </w:p>
    <w:bookmarkEnd w:id="16"/>
    <w:bookmarkEnd w:id="17"/>
    <w:p w14:paraId="29DE29B3" w14:textId="27F710F2" w:rsidR="00823A65" w:rsidRPr="00A10BE9" w:rsidRDefault="00823A65" w:rsidP="009D34E4">
      <w:pPr>
        <w:spacing w:after="0" w:line="360" w:lineRule="auto"/>
        <w:contextualSpacing/>
        <w:jc w:val="both"/>
        <w:rPr>
          <w:rFonts w:ascii="Book Antiqua" w:hAnsi="Book Antiqua" w:cstheme="majorBidi"/>
          <w:color w:val="000000" w:themeColor="text1"/>
          <w:sz w:val="24"/>
          <w:szCs w:val="24"/>
        </w:rPr>
      </w:pPr>
    </w:p>
    <w:p w14:paraId="4C51E031" w14:textId="19B2C426" w:rsidR="00823A65" w:rsidRPr="00A10BE9" w:rsidRDefault="00823A65" w:rsidP="009D34E4">
      <w:pPr>
        <w:spacing w:after="0" w:line="360" w:lineRule="auto"/>
        <w:contextualSpacing/>
        <w:jc w:val="both"/>
        <w:rPr>
          <w:rFonts w:ascii="Book Antiqua" w:hAnsi="Book Antiqua" w:cstheme="majorBidi"/>
          <w:color w:val="000000" w:themeColor="text1"/>
          <w:sz w:val="24"/>
          <w:szCs w:val="24"/>
        </w:rPr>
      </w:pPr>
    </w:p>
    <w:p w14:paraId="7A1BB813" w14:textId="642B00F4" w:rsidR="00823A65" w:rsidRPr="00A10BE9" w:rsidRDefault="00823A65" w:rsidP="009D34E4">
      <w:pPr>
        <w:spacing w:after="0" w:line="360" w:lineRule="auto"/>
        <w:contextualSpacing/>
        <w:jc w:val="both"/>
        <w:rPr>
          <w:rFonts w:ascii="Book Antiqua" w:hAnsi="Book Antiqua" w:cstheme="majorBidi"/>
          <w:color w:val="000000" w:themeColor="text1"/>
          <w:sz w:val="24"/>
          <w:szCs w:val="24"/>
        </w:rPr>
      </w:pPr>
    </w:p>
    <w:p w14:paraId="60D07EEF" w14:textId="388EA64F" w:rsidR="00823A65" w:rsidRPr="00A10BE9" w:rsidRDefault="00823A65" w:rsidP="009D34E4">
      <w:pPr>
        <w:spacing w:after="0" w:line="360" w:lineRule="auto"/>
        <w:contextualSpacing/>
        <w:jc w:val="both"/>
        <w:rPr>
          <w:rFonts w:ascii="Book Antiqua" w:hAnsi="Book Antiqua" w:cstheme="majorBidi"/>
          <w:color w:val="000000" w:themeColor="text1"/>
          <w:sz w:val="24"/>
          <w:szCs w:val="24"/>
        </w:rPr>
      </w:pPr>
    </w:p>
    <w:p w14:paraId="538F05CE" w14:textId="00D3C2B2" w:rsidR="00823A65" w:rsidRPr="00A10BE9" w:rsidRDefault="00823A65" w:rsidP="009D34E4">
      <w:pPr>
        <w:spacing w:after="0" w:line="360" w:lineRule="auto"/>
        <w:contextualSpacing/>
        <w:jc w:val="both"/>
        <w:rPr>
          <w:rFonts w:ascii="Book Antiqua" w:hAnsi="Book Antiqua" w:cstheme="majorBidi"/>
          <w:color w:val="000000" w:themeColor="text1"/>
          <w:sz w:val="24"/>
          <w:szCs w:val="24"/>
        </w:rPr>
      </w:pPr>
    </w:p>
    <w:p w14:paraId="56E0D9B0" w14:textId="589B43F4" w:rsidR="00823A65" w:rsidRPr="00A10BE9" w:rsidRDefault="00823A65" w:rsidP="009D34E4">
      <w:pPr>
        <w:spacing w:after="0" w:line="360" w:lineRule="auto"/>
        <w:contextualSpacing/>
        <w:jc w:val="both"/>
        <w:rPr>
          <w:rFonts w:ascii="Book Antiqua" w:hAnsi="Book Antiqua" w:cstheme="majorBidi"/>
          <w:color w:val="000000" w:themeColor="text1"/>
          <w:sz w:val="24"/>
          <w:szCs w:val="24"/>
        </w:rPr>
      </w:pPr>
    </w:p>
    <w:p w14:paraId="578AC3CD" w14:textId="293EE752" w:rsidR="00823A65" w:rsidRPr="00A10BE9" w:rsidRDefault="00823A65" w:rsidP="009D34E4">
      <w:pPr>
        <w:spacing w:after="0" w:line="360" w:lineRule="auto"/>
        <w:contextualSpacing/>
        <w:jc w:val="both"/>
        <w:rPr>
          <w:rFonts w:ascii="Book Antiqua" w:hAnsi="Book Antiqua" w:cstheme="majorBidi"/>
          <w:color w:val="000000" w:themeColor="text1"/>
          <w:sz w:val="24"/>
          <w:szCs w:val="24"/>
        </w:rPr>
      </w:pPr>
    </w:p>
    <w:p w14:paraId="6D3CF6B9" w14:textId="3A768769" w:rsidR="00823A65" w:rsidRPr="00A10BE9" w:rsidRDefault="00823A65" w:rsidP="009D34E4">
      <w:pPr>
        <w:spacing w:after="0" w:line="360" w:lineRule="auto"/>
        <w:contextualSpacing/>
        <w:jc w:val="both"/>
        <w:rPr>
          <w:rFonts w:ascii="Book Antiqua" w:hAnsi="Book Antiqua" w:cstheme="majorBidi"/>
          <w:color w:val="000000" w:themeColor="text1"/>
          <w:sz w:val="24"/>
          <w:szCs w:val="24"/>
        </w:rPr>
      </w:pPr>
    </w:p>
    <w:p w14:paraId="70359E5C" w14:textId="3AF433F0" w:rsidR="00823A65" w:rsidRPr="00A10BE9" w:rsidRDefault="00823A65" w:rsidP="009D34E4">
      <w:pPr>
        <w:spacing w:after="0" w:line="360" w:lineRule="auto"/>
        <w:contextualSpacing/>
        <w:jc w:val="both"/>
        <w:rPr>
          <w:rFonts w:ascii="Book Antiqua" w:hAnsi="Book Antiqua" w:cstheme="majorBidi"/>
          <w:color w:val="000000" w:themeColor="text1"/>
          <w:sz w:val="24"/>
          <w:szCs w:val="24"/>
        </w:rPr>
      </w:pPr>
    </w:p>
    <w:p w14:paraId="457950FC" w14:textId="746D0330" w:rsidR="00823A65" w:rsidRPr="00A10BE9" w:rsidRDefault="00823A65" w:rsidP="009D34E4">
      <w:pPr>
        <w:spacing w:after="0" w:line="360" w:lineRule="auto"/>
        <w:contextualSpacing/>
        <w:jc w:val="both"/>
        <w:rPr>
          <w:rFonts w:ascii="Book Antiqua" w:hAnsi="Book Antiqua" w:cstheme="majorBidi"/>
          <w:color w:val="000000" w:themeColor="text1"/>
          <w:sz w:val="24"/>
          <w:szCs w:val="24"/>
        </w:rPr>
      </w:pPr>
    </w:p>
    <w:p w14:paraId="15203CF4" w14:textId="72354F75" w:rsidR="00823A65" w:rsidRPr="00A10BE9" w:rsidRDefault="00823A65" w:rsidP="009D34E4">
      <w:pPr>
        <w:spacing w:after="0" w:line="360" w:lineRule="auto"/>
        <w:contextualSpacing/>
        <w:jc w:val="both"/>
        <w:rPr>
          <w:rFonts w:ascii="Book Antiqua" w:hAnsi="Book Antiqua" w:cstheme="majorBidi"/>
          <w:color w:val="000000" w:themeColor="text1"/>
          <w:sz w:val="24"/>
          <w:szCs w:val="24"/>
        </w:rPr>
      </w:pPr>
    </w:p>
    <w:p w14:paraId="02362AB4" w14:textId="45BCBFC7" w:rsidR="00823A65" w:rsidRPr="00A10BE9" w:rsidRDefault="00823A65" w:rsidP="009D34E4">
      <w:pPr>
        <w:spacing w:after="0" w:line="360" w:lineRule="auto"/>
        <w:contextualSpacing/>
        <w:jc w:val="both"/>
        <w:rPr>
          <w:rFonts w:ascii="Book Antiqua" w:hAnsi="Book Antiqua" w:cstheme="majorBidi"/>
          <w:color w:val="000000" w:themeColor="text1"/>
          <w:sz w:val="24"/>
          <w:szCs w:val="24"/>
        </w:rPr>
      </w:pPr>
    </w:p>
    <w:p w14:paraId="75162216" w14:textId="0DC3257A" w:rsidR="00823A65" w:rsidRPr="00A10BE9" w:rsidRDefault="00823A65" w:rsidP="009D34E4">
      <w:pPr>
        <w:spacing w:after="0" w:line="360" w:lineRule="auto"/>
        <w:contextualSpacing/>
        <w:jc w:val="both"/>
        <w:rPr>
          <w:rFonts w:ascii="Book Antiqua" w:hAnsi="Book Antiqua" w:cstheme="majorBidi"/>
          <w:color w:val="000000" w:themeColor="text1"/>
          <w:sz w:val="24"/>
          <w:szCs w:val="24"/>
        </w:rPr>
      </w:pPr>
    </w:p>
    <w:p w14:paraId="12815FC3" w14:textId="64AD1783" w:rsidR="00823A65" w:rsidRPr="00A10BE9" w:rsidRDefault="00823A65" w:rsidP="009D34E4">
      <w:pPr>
        <w:spacing w:after="0" w:line="360" w:lineRule="auto"/>
        <w:contextualSpacing/>
        <w:jc w:val="both"/>
        <w:rPr>
          <w:rFonts w:ascii="Book Antiqua" w:hAnsi="Book Antiqua" w:cstheme="majorBidi"/>
          <w:color w:val="000000" w:themeColor="text1"/>
          <w:sz w:val="24"/>
          <w:szCs w:val="24"/>
        </w:rPr>
      </w:pPr>
    </w:p>
    <w:p w14:paraId="5F6BE184" w14:textId="30C8F5BA" w:rsidR="00823A65" w:rsidRPr="00A10BE9" w:rsidRDefault="00823A65" w:rsidP="009D34E4">
      <w:pPr>
        <w:spacing w:after="0" w:line="360" w:lineRule="auto"/>
        <w:contextualSpacing/>
        <w:jc w:val="both"/>
        <w:rPr>
          <w:rFonts w:ascii="Book Antiqua" w:hAnsi="Book Antiqua" w:cstheme="majorBidi"/>
          <w:color w:val="000000" w:themeColor="text1"/>
          <w:sz w:val="24"/>
          <w:szCs w:val="24"/>
        </w:rPr>
      </w:pPr>
    </w:p>
    <w:p w14:paraId="28879E3D" w14:textId="333EBB41" w:rsidR="00823A65" w:rsidRPr="00A10BE9" w:rsidRDefault="00823A65" w:rsidP="009D34E4">
      <w:pPr>
        <w:spacing w:after="0" w:line="360" w:lineRule="auto"/>
        <w:contextualSpacing/>
        <w:jc w:val="both"/>
        <w:rPr>
          <w:rFonts w:ascii="Book Antiqua" w:hAnsi="Book Antiqua" w:cstheme="majorBidi"/>
          <w:color w:val="000000" w:themeColor="text1"/>
          <w:sz w:val="24"/>
          <w:szCs w:val="24"/>
        </w:rPr>
      </w:pPr>
    </w:p>
    <w:p w14:paraId="08A270F4" w14:textId="47F06FB1" w:rsidR="00823A65" w:rsidRPr="00A10BE9" w:rsidRDefault="00823A65" w:rsidP="009D34E4">
      <w:pPr>
        <w:spacing w:after="0" w:line="360" w:lineRule="auto"/>
        <w:contextualSpacing/>
        <w:jc w:val="both"/>
        <w:rPr>
          <w:rFonts w:ascii="Book Antiqua" w:hAnsi="Book Antiqua" w:cstheme="majorBidi"/>
          <w:color w:val="000000" w:themeColor="text1"/>
          <w:sz w:val="24"/>
          <w:szCs w:val="24"/>
        </w:rPr>
      </w:pPr>
    </w:p>
    <w:p w14:paraId="6DF9AE6B" w14:textId="14F9E405" w:rsidR="00823A65" w:rsidRPr="00A10BE9" w:rsidRDefault="00823A65" w:rsidP="009D34E4">
      <w:pPr>
        <w:spacing w:after="0" w:line="360" w:lineRule="auto"/>
        <w:contextualSpacing/>
        <w:jc w:val="both"/>
        <w:rPr>
          <w:rFonts w:ascii="Book Antiqua" w:hAnsi="Book Antiqua" w:cstheme="majorBidi"/>
          <w:color w:val="000000" w:themeColor="text1"/>
          <w:sz w:val="24"/>
          <w:szCs w:val="24"/>
        </w:rPr>
      </w:pPr>
    </w:p>
    <w:p w14:paraId="51AD639D" w14:textId="78A3753A" w:rsidR="00823A65" w:rsidRPr="00A10BE9" w:rsidRDefault="00823A65" w:rsidP="009D34E4">
      <w:pPr>
        <w:spacing w:after="0" w:line="360" w:lineRule="auto"/>
        <w:contextualSpacing/>
        <w:jc w:val="both"/>
        <w:rPr>
          <w:rFonts w:ascii="Book Antiqua" w:hAnsi="Book Antiqua" w:cstheme="majorBidi"/>
          <w:color w:val="000000" w:themeColor="text1"/>
          <w:sz w:val="24"/>
          <w:szCs w:val="24"/>
        </w:rPr>
      </w:pPr>
    </w:p>
    <w:p w14:paraId="31D52888" w14:textId="7BD03178" w:rsidR="00823A65" w:rsidRPr="00A10BE9" w:rsidRDefault="00823A65" w:rsidP="009D34E4">
      <w:pPr>
        <w:spacing w:after="0" w:line="360" w:lineRule="auto"/>
        <w:contextualSpacing/>
        <w:jc w:val="both"/>
        <w:rPr>
          <w:rFonts w:ascii="Book Antiqua" w:hAnsi="Book Antiqua" w:cstheme="majorBidi"/>
          <w:color w:val="000000" w:themeColor="text1"/>
          <w:sz w:val="24"/>
          <w:szCs w:val="24"/>
        </w:rPr>
      </w:pPr>
    </w:p>
    <w:p w14:paraId="7D06C652" w14:textId="6D5D21ED" w:rsidR="00823A65" w:rsidRPr="00A10BE9" w:rsidRDefault="00823A65" w:rsidP="009D34E4">
      <w:pPr>
        <w:spacing w:after="0" w:line="360" w:lineRule="auto"/>
        <w:contextualSpacing/>
        <w:jc w:val="both"/>
        <w:rPr>
          <w:rFonts w:ascii="Book Antiqua" w:hAnsi="Book Antiqua" w:cstheme="majorBidi"/>
          <w:color w:val="000000" w:themeColor="text1"/>
          <w:sz w:val="24"/>
          <w:szCs w:val="24"/>
        </w:rPr>
      </w:pPr>
    </w:p>
    <w:p w14:paraId="28EB83B3" w14:textId="1890F339" w:rsidR="00823A65" w:rsidRPr="00A10BE9" w:rsidRDefault="00823A65" w:rsidP="009D34E4">
      <w:pPr>
        <w:spacing w:after="0" w:line="360" w:lineRule="auto"/>
        <w:contextualSpacing/>
        <w:jc w:val="both"/>
        <w:rPr>
          <w:rFonts w:ascii="Book Antiqua" w:hAnsi="Book Antiqua" w:cstheme="majorBidi"/>
          <w:color w:val="000000" w:themeColor="text1"/>
          <w:sz w:val="24"/>
          <w:szCs w:val="24"/>
        </w:rPr>
      </w:pPr>
    </w:p>
    <w:p w14:paraId="0BCF851D" w14:textId="7D2E15F8" w:rsidR="00823A65" w:rsidRPr="00A10BE9" w:rsidRDefault="00823A65" w:rsidP="009D34E4">
      <w:pPr>
        <w:spacing w:after="0" w:line="360" w:lineRule="auto"/>
        <w:contextualSpacing/>
        <w:jc w:val="both"/>
        <w:rPr>
          <w:rFonts w:ascii="Book Antiqua" w:hAnsi="Book Antiqua" w:cstheme="majorBidi"/>
          <w:color w:val="000000" w:themeColor="text1"/>
          <w:sz w:val="24"/>
          <w:szCs w:val="24"/>
        </w:rPr>
      </w:pPr>
    </w:p>
    <w:p w14:paraId="20E30072" w14:textId="77777777" w:rsidR="00500EC8" w:rsidRPr="00A10BE9" w:rsidRDefault="00500EC8" w:rsidP="009D34E4">
      <w:pPr>
        <w:spacing w:after="0" w:line="360" w:lineRule="auto"/>
        <w:jc w:val="both"/>
        <w:rPr>
          <w:rFonts w:ascii="Book Antiqua" w:hAnsi="Book Antiqua" w:cstheme="majorBidi"/>
          <w:b/>
          <w:color w:val="000000" w:themeColor="text1"/>
          <w:sz w:val="24"/>
          <w:szCs w:val="24"/>
        </w:rPr>
      </w:pPr>
      <w:r w:rsidRPr="00A10BE9">
        <w:rPr>
          <w:rFonts w:ascii="Book Antiqua" w:hAnsi="Book Antiqua" w:cstheme="majorBidi"/>
          <w:b/>
          <w:color w:val="000000" w:themeColor="text1"/>
          <w:sz w:val="24"/>
          <w:szCs w:val="24"/>
        </w:rPr>
        <w:br w:type="page"/>
      </w:r>
    </w:p>
    <w:p w14:paraId="5798B7D1" w14:textId="03279746" w:rsidR="003218DF" w:rsidRPr="00A10BE9" w:rsidRDefault="00CC29E2" w:rsidP="009D34E4">
      <w:pPr>
        <w:spacing w:after="0" w:line="360" w:lineRule="auto"/>
        <w:contextualSpacing/>
        <w:jc w:val="both"/>
        <w:rPr>
          <w:rFonts w:ascii="Book Antiqua" w:hAnsi="Book Antiqua" w:cstheme="majorBidi"/>
          <w:b/>
          <w:color w:val="000000" w:themeColor="text1"/>
          <w:sz w:val="24"/>
          <w:szCs w:val="24"/>
        </w:rPr>
      </w:pPr>
      <w:r w:rsidRPr="00A10BE9">
        <w:rPr>
          <w:rFonts w:ascii="Book Antiqua" w:hAnsi="Book Antiqua" w:cstheme="majorBidi"/>
          <w:b/>
          <w:color w:val="000000" w:themeColor="text1"/>
          <w:sz w:val="24"/>
          <w:szCs w:val="24"/>
        </w:rPr>
        <w:lastRenderedPageBreak/>
        <w:t>INTRODUCTION</w:t>
      </w:r>
    </w:p>
    <w:p w14:paraId="7B837CFD" w14:textId="7D47A763" w:rsidR="00B82D73" w:rsidRPr="00A10BE9" w:rsidRDefault="00B270B6" w:rsidP="009D34E4">
      <w:pPr>
        <w:spacing w:after="0" w:line="360" w:lineRule="auto"/>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t xml:space="preserve">Endoscopic submucosal dissection (ESD) is an advanced endoscopic technique that allows for </w:t>
      </w:r>
      <w:r w:rsidRPr="00A10BE9">
        <w:rPr>
          <w:rFonts w:ascii="Book Antiqua" w:hAnsi="Book Antiqua" w:cstheme="majorBidi"/>
          <w:i/>
          <w:color w:val="000000" w:themeColor="text1"/>
          <w:sz w:val="24"/>
          <w:szCs w:val="24"/>
        </w:rPr>
        <w:t>en-bloc</w:t>
      </w:r>
      <w:r w:rsidRPr="00A10BE9">
        <w:rPr>
          <w:rFonts w:ascii="Book Antiqua" w:hAnsi="Book Antiqua" w:cstheme="majorBidi"/>
          <w:color w:val="000000" w:themeColor="text1"/>
          <w:sz w:val="24"/>
          <w:szCs w:val="24"/>
        </w:rPr>
        <w:t xml:space="preserve"> resection of early gastrointestinal</w:t>
      </w:r>
      <w:r w:rsidR="00003EFF" w:rsidRPr="00A10BE9">
        <w:rPr>
          <w:rFonts w:ascii="Book Antiqua" w:hAnsi="Book Antiqua" w:cstheme="majorBidi"/>
          <w:color w:val="000000" w:themeColor="text1"/>
          <w:sz w:val="24"/>
          <w:szCs w:val="24"/>
        </w:rPr>
        <w:t xml:space="preserve"> tract</w:t>
      </w:r>
      <w:r w:rsidRPr="00A10BE9">
        <w:rPr>
          <w:rFonts w:ascii="Book Antiqua" w:hAnsi="Book Antiqua" w:cstheme="majorBidi"/>
          <w:color w:val="000000" w:themeColor="text1"/>
          <w:sz w:val="24"/>
          <w:szCs w:val="24"/>
        </w:rPr>
        <w:t xml:space="preserve"> </w:t>
      </w:r>
      <w:r w:rsidR="009C4C35" w:rsidRPr="00A10BE9">
        <w:rPr>
          <w:rFonts w:ascii="Book Antiqua" w:hAnsi="Book Antiqua" w:cstheme="majorBidi"/>
          <w:color w:val="000000" w:themeColor="text1"/>
          <w:sz w:val="24"/>
          <w:szCs w:val="24"/>
        </w:rPr>
        <w:t>cancers</w:t>
      </w:r>
      <w:r w:rsidR="00500EC8" w:rsidRPr="00A10BE9">
        <w:rPr>
          <w:rFonts w:ascii="Book Antiqua" w:hAnsi="Book Antiqua" w:cstheme="majorBidi"/>
          <w:color w:val="000000" w:themeColor="text1"/>
          <w:sz w:val="24"/>
          <w:szCs w:val="24"/>
          <w:vertAlign w:val="superscript"/>
        </w:rPr>
        <w:t>[</w:t>
      </w:r>
      <w:r w:rsidR="009C4C35" w:rsidRPr="00A10BE9">
        <w:rPr>
          <w:rFonts w:ascii="Book Antiqua" w:hAnsi="Book Antiqua" w:cstheme="majorBidi"/>
          <w:color w:val="000000" w:themeColor="text1"/>
          <w:sz w:val="24"/>
          <w:szCs w:val="24"/>
          <w:vertAlign w:val="superscript"/>
        </w:rPr>
        <w:t>1</w:t>
      </w:r>
      <w:r w:rsidR="00500EC8" w:rsidRPr="00A10BE9">
        <w:rPr>
          <w:rFonts w:ascii="Book Antiqua" w:hAnsi="Book Antiqua" w:cstheme="majorBidi" w:hint="eastAsia"/>
          <w:color w:val="000000" w:themeColor="text1"/>
          <w:sz w:val="24"/>
          <w:szCs w:val="24"/>
          <w:vertAlign w:val="superscript"/>
          <w:lang w:eastAsia="zh-CN"/>
        </w:rPr>
        <w:t>-</w:t>
      </w:r>
      <w:r w:rsidR="009C4C35" w:rsidRPr="00A10BE9">
        <w:rPr>
          <w:rFonts w:ascii="Book Antiqua" w:hAnsi="Book Antiqua" w:cstheme="majorBidi"/>
          <w:color w:val="000000" w:themeColor="text1"/>
          <w:sz w:val="24"/>
          <w:szCs w:val="24"/>
          <w:vertAlign w:val="superscript"/>
        </w:rPr>
        <w:t>3</w:t>
      </w:r>
      <w:r w:rsidR="004357D3" w:rsidRPr="00A10BE9">
        <w:rPr>
          <w:rFonts w:ascii="Book Antiqua" w:hAnsi="Book Antiqua" w:cstheme="majorBidi"/>
          <w:color w:val="000000" w:themeColor="text1"/>
          <w:sz w:val="24"/>
          <w:szCs w:val="24"/>
          <w:vertAlign w:val="superscript"/>
        </w:rPr>
        <w:t>]</w:t>
      </w:r>
      <w:r w:rsidRPr="00A10BE9">
        <w:rPr>
          <w:rFonts w:ascii="Book Antiqua" w:hAnsi="Book Antiqua" w:cstheme="majorBidi"/>
          <w:color w:val="000000" w:themeColor="text1"/>
          <w:sz w:val="24"/>
          <w:szCs w:val="24"/>
        </w:rPr>
        <w:t xml:space="preserve">. By achieving </w:t>
      </w:r>
      <w:r w:rsidRPr="00A10BE9">
        <w:rPr>
          <w:rFonts w:ascii="Book Antiqua" w:hAnsi="Book Antiqua" w:cstheme="majorBidi"/>
          <w:i/>
          <w:color w:val="000000" w:themeColor="text1"/>
          <w:sz w:val="24"/>
          <w:szCs w:val="24"/>
        </w:rPr>
        <w:t>en-bloc</w:t>
      </w:r>
      <w:r w:rsidRPr="00A10BE9">
        <w:rPr>
          <w:rFonts w:ascii="Book Antiqua" w:hAnsi="Book Antiqua" w:cstheme="majorBidi"/>
          <w:color w:val="000000" w:themeColor="text1"/>
          <w:sz w:val="24"/>
          <w:szCs w:val="24"/>
        </w:rPr>
        <w:t xml:space="preserve"> resection, ESD </w:t>
      </w:r>
      <w:r w:rsidR="007550D0" w:rsidRPr="00A10BE9">
        <w:rPr>
          <w:rFonts w:ascii="Book Antiqua" w:hAnsi="Book Antiqua" w:cstheme="majorBidi"/>
          <w:color w:val="000000" w:themeColor="text1"/>
          <w:sz w:val="24"/>
          <w:szCs w:val="24"/>
        </w:rPr>
        <w:t>has shown</w:t>
      </w:r>
      <w:r w:rsidRPr="00A10BE9">
        <w:rPr>
          <w:rFonts w:ascii="Book Antiqua" w:hAnsi="Book Antiqua" w:cstheme="majorBidi"/>
          <w:color w:val="000000" w:themeColor="text1"/>
          <w:sz w:val="24"/>
          <w:szCs w:val="24"/>
        </w:rPr>
        <w:t xml:space="preserve"> higher curative resection</w:t>
      </w:r>
      <w:r w:rsidR="002966C4" w:rsidRPr="00A10BE9">
        <w:rPr>
          <w:rFonts w:ascii="Book Antiqua" w:hAnsi="Book Antiqua" w:cstheme="majorBidi"/>
          <w:color w:val="000000" w:themeColor="text1"/>
          <w:sz w:val="24"/>
          <w:szCs w:val="24"/>
        </w:rPr>
        <w:t xml:space="preserve"> rates</w:t>
      </w:r>
      <w:r w:rsidRPr="00A10BE9">
        <w:rPr>
          <w:rFonts w:ascii="Book Antiqua" w:hAnsi="Book Antiqua" w:cstheme="majorBidi"/>
          <w:color w:val="000000" w:themeColor="text1"/>
          <w:sz w:val="24"/>
          <w:szCs w:val="24"/>
        </w:rPr>
        <w:t xml:space="preserve"> </w:t>
      </w:r>
      <w:r w:rsidR="004D29AC" w:rsidRPr="00A10BE9">
        <w:rPr>
          <w:rFonts w:ascii="Book Antiqua" w:hAnsi="Book Antiqua" w:cstheme="majorBidi"/>
          <w:color w:val="000000" w:themeColor="text1"/>
          <w:sz w:val="24"/>
          <w:szCs w:val="24"/>
        </w:rPr>
        <w:t xml:space="preserve">and </w:t>
      </w:r>
      <w:r w:rsidRPr="00A10BE9">
        <w:rPr>
          <w:rFonts w:ascii="Book Antiqua" w:hAnsi="Book Antiqua" w:cstheme="majorBidi"/>
          <w:color w:val="000000" w:themeColor="text1"/>
          <w:sz w:val="24"/>
          <w:szCs w:val="24"/>
        </w:rPr>
        <w:t>lower recurrence rates than</w:t>
      </w:r>
      <w:r w:rsidR="005F6AE7" w:rsidRPr="00A10BE9">
        <w:rPr>
          <w:rFonts w:ascii="Book Antiqua" w:hAnsi="Book Antiqua" w:cstheme="majorBidi"/>
          <w:color w:val="000000" w:themeColor="text1"/>
          <w:sz w:val="24"/>
          <w:szCs w:val="24"/>
        </w:rPr>
        <w:t xml:space="preserve"> </w:t>
      </w:r>
      <w:r w:rsidR="003F41D1" w:rsidRPr="00A10BE9">
        <w:rPr>
          <w:rFonts w:ascii="Book Antiqua" w:hAnsi="Book Antiqua" w:cstheme="majorBidi"/>
          <w:color w:val="000000" w:themeColor="text1"/>
          <w:sz w:val="24"/>
          <w:szCs w:val="24"/>
        </w:rPr>
        <w:t>endoscopic mucosal resection (EMR</w:t>
      </w:r>
      <w:r w:rsidR="00513C5F" w:rsidRPr="00A10BE9">
        <w:rPr>
          <w:rFonts w:ascii="Book Antiqua" w:hAnsi="Book Antiqua" w:cstheme="majorBidi"/>
          <w:color w:val="000000" w:themeColor="text1"/>
          <w:sz w:val="24"/>
          <w:szCs w:val="24"/>
        </w:rPr>
        <w:t>)</w:t>
      </w:r>
      <w:r w:rsidR="00513C5F" w:rsidRPr="00A10BE9">
        <w:rPr>
          <w:rFonts w:ascii="Book Antiqua" w:hAnsi="Book Antiqua" w:cstheme="majorBidi"/>
          <w:color w:val="000000" w:themeColor="text1"/>
          <w:sz w:val="24"/>
          <w:szCs w:val="24"/>
          <w:vertAlign w:val="superscript"/>
        </w:rPr>
        <w:t>[</w:t>
      </w:r>
      <w:r w:rsidR="009C4C35" w:rsidRPr="00A10BE9">
        <w:rPr>
          <w:rFonts w:ascii="Book Antiqua" w:hAnsi="Book Antiqua" w:cstheme="majorBidi"/>
          <w:color w:val="000000" w:themeColor="text1"/>
          <w:sz w:val="24"/>
          <w:szCs w:val="24"/>
          <w:vertAlign w:val="superscript"/>
        </w:rPr>
        <w:t>4</w:t>
      </w:r>
      <w:r w:rsidR="004357D3" w:rsidRPr="00A10BE9">
        <w:rPr>
          <w:rFonts w:ascii="Book Antiqua" w:hAnsi="Book Antiqua" w:cstheme="majorBidi"/>
          <w:color w:val="000000" w:themeColor="text1"/>
          <w:sz w:val="24"/>
          <w:szCs w:val="24"/>
          <w:vertAlign w:val="superscript"/>
        </w:rPr>
        <w:t>]</w:t>
      </w:r>
      <w:r w:rsidR="004D29AC" w:rsidRPr="00A10BE9">
        <w:rPr>
          <w:rFonts w:ascii="Book Antiqua" w:hAnsi="Book Antiqua" w:cstheme="majorBidi"/>
          <w:color w:val="000000" w:themeColor="text1"/>
          <w:sz w:val="24"/>
          <w:szCs w:val="24"/>
        </w:rPr>
        <w:t>.</w:t>
      </w:r>
      <w:r w:rsidR="003F41D1" w:rsidRPr="00A10BE9">
        <w:rPr>
          <w:rFonts w:ascii="Book Antiqua" w:hAnsi="Book Antiqua" w:cstheme="majorBidi"/>
          <w:color w:val="000000" w:themeColor="text1"/>
          <w:sz w:val="24"/>
          <w:szCs w:val="24"/>
        </w:rPr>
        <w:tab/>
      </w:r>
    </w:p>
    <w:p w14:paraId="196B46DC" w14:textId="70D4D38F" w:rsidR="00B82D73" w:rsidRPr="00A10BE9" w:rsidRDefault="00B270B6" w:rsidP="009D34E4">
      <w:pPr>
        <w:spacing w:after="0" w:line="360" w:lineRule="auto"/>
        <w:ind w:firstLine="720"/>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t xml:space="preserve">ESD was developed in Japan and has become standard of care for </w:t>
      </w:r>
      <w:r w:rsidR="007550D0" w:rsidRPr="00A10BE9">
        <w:rPr>
          <w:rFonts w:ascii="Book Antiqua" w:hAnsi="Book Antiqua" w:cstheme="majorBidi"/>
          <w:color w:val="000000" w:themeColor="text1"/>
          <w:sz w:val="24"/>
          <w:szCs w:val="24"/>
        </w:rPr>
        <w:t>managing</w:t>
      </w:r>
      <w:r w:rsidRPr="00A10BE9">
        <w:rPr>
          <w:rFonts w:ascii="Book Antiqua" w:hAnsi="Book Antiqua" w:cstheme="majorBidi"/>
          <w:color w:val="000000" w:themeColor="text1"/>
          <w:sz w:val="24"/>
          <w:szCs w:val="24"/>
        </w:rPr>
        <w:t xml:space="preserve"> early cancers and tumor</w:t>
      </w:r>
      <w:r w:rsidR="00003EFF" w:rsidRPr="00A10BE9">
        <w:rPr>
          <w:rFonts w:ascii="Book Antiqua" w:hAnsi="Book Antiqua" w:cstheme="majorBidi"/>
          <w:color w:val="000000" w:themeColor="text1"/>
          <w:sz w:val="24"/>
          <w:szCs w:val="24"/>
        </w:rPr>
        <w:t>s</w:t>
      </w:r>
      <w:r w:rsidRPr="00A10BE9">
        <w:rPr>
          <w:rFonts w:ascii="Book Antiqua" w:hAnsi="Book Antiqua" w:cstheme="majorBidi"/>
          <w:color w:val="000000" w:themeColor="text1"/>
          <w:sz w:val="24"/>
          <w:szCs w:val="24"/>
        </w:rPr>
        <w:t xml:space="preserve"> of the esophagus, stomach and colon. Its adoption in the Western world </w:t>
      </w:r>
      <w:r w:rsidR="007550D0" w:rsidRPr="00A10BE9">
        <w:rPr>
          <w:rFonts w:ascii="Book Antiqua" w:hAnsi="Book Antiqua" w:cstheme="majorBidi"/>
          <w:color w:val="000000" w:themeColor="text1"/>
          <w:sz w:val="24"/>
          <w:szCs w:val="24"/>
        </w:rPr>
        <w:t>has been slow</w:t>
      </w:r>
      <w:r w:rsidRPr="00A10BE9">
        <w:rPr>
          <w:rFonts w:ascii="Book Antiqua" w:hAnsi="Book Antiqua" w:cstheme="majorBidi"/>
          <w:color w:val="000000" w:themeColor="text1"/>
          <w:sz w:val="24"/>
          <w:szCs w:val="24"/>
        </w:rPr>
        <w:t xml:space="preserve"> due to </w:t>
      </w:r>
      <w:r w:rsidR="007550D0" w:rsidRPr="00A10BE9">
        <w:rPr>
          <w:rFonts w:ascii="Book Antiqua" w:hAnsi="Book Antiqua" w:cstheme="majorBidi"/>
          <w:color w:val="000000" w:themeColor="text1"/>
          <w:sz w:val="24"/>
          <w:szCs w:val="24"/>
        </w:rPr>
        <w:t xml:space="preserve">lower volume of gastric cancer, </w:t>
      </w:r>
      <w:r w:rsidR="00FC4EDA" w:rsidRPr="00A10BE9">
        <w:rPr>
          <w:rFonts w:ascii="Book Antiqua" w:hAnsi="Book Antiqua" w:cstheme="majorBidi"/>
          <w:color w:val="000000" w:themeColor="text1"/>
          <w:sz w:val="24"/>
          <w:szCs w:val="24"/>
        </w:rPr>
        <w:t>longer procedure times</w:t>
      </w:r>
      <w:r w:rsidR="007550D0" w:rsidRPr="00A10BE9">
        <w:rPr>
          <w:rFonts w:ascii="Book Antiqua" w:hAnsi="Book Antiqua" w:cstheme="majorBidi"/>
          <w:color w:val="000000" w:themeColor="text1"/>
          <w:sz w:val="24"/>
          <w:szCs w:val="24"/>
        </w:rPr>
        <w:t>,</w:t>
      </w:r>
      <w:r w:rsidR="00D35484" w:rsidRPr="00A10BE9">
        <w:rPr>
          <w:rFonts w:ascii="Book Antiqua" w:hAnsi="Book Antiqua" w:cstheme="majorBidi"/>
          <w:color w:val="000000" w:themeColor="text1"/>
          <w:sz w:val="24"/>
          <w:szCs w:val="24"/>
        </w:rPr>
        <w:t xml:space="preserve"> and slow learning curve</w:t>
      </w:r>
      <w:r w:rsidR="00500EC8" w:rsidRPr="00A10BE9">
        <w:rPr>
          <w:rFonts w:ascii="Book Antiqua" w:hAnsi="Book Antiqua" w:cstheme="majorBidi"/>
          <w:color w:val="000000" w:themeColor="text1"/>
          <w:sz w:val="24"/>
          <w:szCs w:val="24"/>
          <w:vertAlign w:val="superscript"/>
        </w:rPr>
        <w:t>[</w:t>
      </w:r>
      <w:r w:rsidR="009C4C35" w:rsidRPr="00A10BE9">
        <w:rPr>
          <w:rFonts w:ascii="Book Antiqua" w:hAnsi="Book Antiqua" w:cstheme="majorBidi"/>
          <w:color w:val="000000" w:themeColor="text1"/>
          <w:sz w:val="24"/>
          <w:szCs w:val="24"/>
          <w:vertAlign w:val="superscript"/>
        </w:rPr>
        <w:t>5</w:t>
      </w:r>
      <w:r w:rsidR="00500EC8" w:rsidRPr="00A10BE9">
        <w:rPr>
          <w:rFonts w:ascii="Book Antiqua" w:hAnsi="Book Antiqua" w:cstheme="majorBidi" w:hint="eastAsia"/>
          <w:color w:val="000000" w:themeColor="text1"/>
          <w:sz w:val="24"/>
          <w:szCs w:val="24"/>
          <w:vertAlign w:val="superscript"/>
          <w:lang w:eastAsia="zh-CN"/>
        </w:rPr>
        <w:t>-</w:t>
      </w:r>
      <w:r w:rsidR="009C4C35" w:rsidRPr="00A10BE9">
        <w:rPr>
          <w:rFonts w:ascii="Book Antiqua" w:hAnsi="Book Antiqua" w:cstheme="majorBidi"/>
          <w:color w:val="000000" w:themeColor="text1"/>
          <w:sz w:val="24"/>
          <w:szCs w:val="24"/>
          <w:vertAlign w:val="superscript"/>
        </w:rPr>
        <w:t>7</w:t>
      </w:r>
      <w:r w:rsidRPr="00A10BE9">
        <w:rPr>
          <w:rFonts w:ascii="Book Antiqua" w:hAnsi="Book Antiqua" w:cstheme="majorBidi"/>
          <w:color w:val="000000" w:themeColor="text1"/>
          <w:sz w:val="24"/>
          <w:szCs w:val="24"/>
          <w:vertAlign w:val="superscript"/>
        </w:rPr>
        <w:t>]</w:t>
      </w:r>
      <w:r w:rsidRPr="00A10BE9">
        <w:rPr>
          <w:rFonts w:ascii="Book Antiqua" w:hAnsi="Book Antiqua" w:cstheme="majorBidi"/>
          <w:color w:val="000000" w:themeColor="text1"/>
          <w:sz w:val="24"/>
          <w:szCs w:val="24"/>
        </w:rPr>
        <w:t>.</w:t>
      </w:r>
      <w:r w:rsidR="00FC4EDA" w:rsidRPr="00A10BE9">
        <w:rPr>
          <w:rFonts w:ascii="Book Antiqua" w:hAnsi="Book Antiqua" w:cstheme="majorBidi"/>
          <w:color w:val="000000" w:themeColor="text1"/>
          <w:sz w:val="24"/>
          <w:szCs w:val="24"/>
        </w:rPr>
        <w:t xml:space="preserve"> ESD also carries a</w:t>
      </w:r>
      <w:r w:rsidR="00FC3C7E" w:rsidRPr="00A10BE9">
        <w:rPr>
          <w:rFonts w:ascii="Book Antiqua" w:hAnsi="Book Antiqua" w:cstheme="majorBidi"/>
          <w:color w:val="000000" w:themeColor="text1"/>
          <w:sz w:val="24"/>
          <w:szCs w:val="24"/>
        </w:rPr>
        <w:t xml:space="preserve"> </w:t>
      </w:r>
      <w:r w:rsidR="004D29AC" w:rsidRPr="00A10BE9">
        <w:rPr>
          <w:rFonts w:ascii="Book Antiqua" w:hAnsi="Book Antiqua" w:cstheme="majorBidi"/>
          <w:color w:val="000000" w:themeColor="text1"/>
          <w:sz w:val="24"/>
          <w:szCs w:val="24"/>
        </w:rPr>
        <w:t>significant risk of complications.</w:t>
      </w:r>
      <w:r w:rsidR="00FC4EDA" w:rsidRPr="00A10BE9">
        <w:rPr>
          <w:rFonts w:ascii="Book Antiqua" w:hAnsi="Book Antiqua" w:cstheme="majorBidi"/>
          <w:color w:val="000000" w:themeColor="text1"/>
          <w:sz w:val="24"/>
          <w:szCs w:val="24"/>
        </w:rPr>
        <w:t xml:space="preserve"> </w:t>
      </w:r>
      <w:r w:rsidR="004B05CC" w:rsidRPr="00A10BE9">
        <w:rPr>
          <w:rFonts w:ascii="Book Antiqua" w:hAnsi="Book Antiqua" w:cstheme="majorBidi"/>
          <w:color w:val="000000" w:themeColor="text1"/>
          <w:sz w:val="24"/>
          <w:szCs w:val="24"/>
        </w:rPr>
        <w:t xml:space="preserve">The risk of immediate and delayed bleeding in gastric </w:t>
      </w:r>
      <w:r w:rsidR="007F7BB8" w:rsidRPr="00A10BE9">
        <w:rPr>
          <w:rFonts w:ascii="Book Antiqua" w:hAnsi="Book Antiqua" w:cstheme="majorBidi"/>
          <w:color w:val="000000" w:themeColor="text1"/>
          <w:sz w:val="24"/>
          <w:szCs w:val="24"/>
        </w:rPr>
        <w:t xml:space="preserve">ESD is 7% and 5.5% </w:t>
      </w:r>
      <w:r w:rsidR="004632F4" w:rsidRPr="00A10BE9">
        <w:rPr>
          <w:rFonts w:ascii="Book Antiqua" w:hAnsi="Book Antiqua" w:cstheme="majorBidi"/>
          <w:color w:val="000000" w:themeColor="text1"/>
          <w:sz w:val="24"/>
          <w:szCs w:val="24"/>
        </w:rPr>
        <w:t>respectively</w:t>
      </w:r>
      <w:r w:rsidR="00500EC8" w:rsidRPr="00A10BE9">
        <w:rPr>
          <w:rFonts w:ascii="Book Antiqua" w:hAnsi="Book Antiqua" w:cstheme="majorBidi"/>
          <w:color w:val="000000" w:themeColor="text1"/>
          <w:sz w:val="24"/>
          <w:szCs w:val="24"/>
          <w:vertAlign w:val="superscript"/>
        </w:rPr>
        <w:t>[</w:t>
      </w:r>
      <w:r w:rsidR="007F7BB8" w:rsidRPr="00A10BE9">
        <w:rPr>
          <w:rFonts w:ascii="Book Antiqua" w:hAnsi="Book Antiqua" w:cstheme="majorBidi"/>
          <w:color w:val="000000" w:themeColor="text1"/>
          <w:sz w:val="24"/>
          <w:szCs w:val="24"/>
          <w:vertAlign w:val="superscript"/>
        </w:rPr>
        <w:t>8</w:t>
      </w:r>
      <w:r w:rsidR="004B05CC" w:rsidRPr="00A10BE9">
        <w:rPr>
          <w:rFonts w:ascii="Book Antiqua" w:hAnsi="Book Antiqua" w:cstheme="majorBidi"/>
          <w:color w:val="000000" w:themeColor="text1"/>
          <w:sz w:val="24"/>
          <w:szCs w:val="24"/>
          <w:vertAlign w:val="superscript"/>
        </w:rPr>
        <w:t>]</w:t>
      </w:r>
      <w:r w:rsidR="004B05CC" w:rsidRPr="00A10BE9">
        <w:rPr>
          <w:rFonts w:ascii="Book Antiqua" w:hAnsi="Book Antiqua" w:cstheme="majorBidi"/>
          <w:color w:val="000000" w:themeColor="text1"/>
          <w:sz w:val="24"/>
          <w:szCs w:val="24"/>
        </w:rPr>
        <w:t xml:space="preserve">. </w:t>
      </w:r>
      <w:r w:rsidR="007550D0" w:rsidRPr="00A10BE9">
        <w:rPr>
          <w:rFonts w:ascii="Book Antiqua" w:hAnsi="Book Antiqua" w:cstheme="majorBidi"/>
          <w:color w:val="000000" w:themeColor="text1"/>
          <w:sz w:val="24"/>
          <w:szCs w:val="24"/>
        </w:rPr>
        <w:t>The</w:t>
      </w:r>
      <w:r w:rsidR="004B05CC" w:rsidRPr="00A10BE9">
        <w:rPr>
          <w:rFonts w:ascii="Book Antiqua" w:hAnsi="Book Antiqua" w:cstheme="majorBidi"/>
          <w:color w:val="000000" w:themeColor="text1"/>
          <w:sz w:val="24"/>
          <w:szCs w:val="24"/>
        </w:rPr>
        <w:t xml:space="preserve"> risk of bleeding in colorectal ESD is 1.5</w:t>
      </w:r>
      <w:r w:rsidR="00513C5F" w:rsidRPr="00A10BE9">
        <w:rPr>
          <w:rFonts w:ascii="Book Antiqua" w:hAnsi="Book Antiqua" w:cstheme="majorBidi"/>
          <w:color w:val="000000" w:themeColor="text1"/>
          <w:sz w:val="24"/>
          <w:szCs w:val="24"/>
        </w:rPr>
        <w:t>%</w:t>
      </w:r>
      <w:r w:rsidR="00500EC8" w:rsidRPr="00A10BE9">
        <w:rPr>
          <w:rFonts w:ascii="Book Antiqua" w:hAnsi="Book Antiqua" w:cstheme="majorBidi"/>
          <w:color w:val="000000" w:themeColor="text1"/>
          <w:sz w:val="24"/>
          <w:szCs w:val="24"/>
          <w:vertAlign w:val="superscript"/>
        </w:rPr>
        <w:t>[</w:t>
      </w:r>
      <w:r w:rsidR="007F7BB8" w:rsidRPr="00A10BE9">
        <w:rPr>
          <w:rFonts w:ascii="Book Antiqua" w:hAnsi="Book Antiqua" w:cstheme="majorBidi"/>
          <w:color w:val="000000" w:themeColor="text1"/>
          <w:sz w:val="24"/>
          <w:szCs w:val="24"/>
          <w:vertAlign w:val="superscript"/>
        </w:rPr>
        <w:t>1]</w:t>
      </w:r>
      <w:r w:rsidR="004B05CC" w:rsidRPr="00A10BE9">
        <w:rPr>
          <w:rFonts w:ascii="Book Antiqua" w:hAnsi="Book Antiqua" w:cstheme="majorBidi"/>
          <w:color w:val="000000" w:themeColor="text1"/>
          <w:sz w:val="24"/>
          <w:szCs w:val="24"/>
        </w:rPr>
        <w:t xml:space="preserve"> </w:t>
      </w:r>
      <w:r w:rsidR="00513C5F" w:rsidRPr="00A10BE9">
        <w:rPr>
          <w:rFonts w:ascii="Book Antiqua" w:hAnsi="Book Antiqua" w:cstheme="majorBidi"/>
          <w:color w:val="000000" w:themeColor="text1"/>
          <w:sz w:val="24"/>
          <w:szCs w:val="24"/>
        </w:rPr>
        <w:t>and is</w:t>
      </w:r>
      <w:r w:rsidR="004D29AC" w:rsidRPr="00A10BE9">
        <w:rPr>
          <w:rFonts w:ascii="Book Antiqua" w:hAnsi="Book Antiqua" w:cstheme="majorBidi"/>
          <w:color w:val="000000" w:themeColor="text1"/>
          <w:sz w:val="24"/>
          <w:szCs w:val="24"/>
        </w:rPr>
        <w:t xml:space="preserve"> </w:t>
      </w:r>
      <w:r w:rsidR="007F7BB8" w:rsidRPr="00A10BE9">
        <w:rPr>
          <w:rFonts w:ascii="Book Antiqua" w:hAnsi="Book Antiqua" w:cstheme="majorBidi"/>
          <w:color w:val="000000" w:themeColor="text1"/>
          <w:sz w:val="24"/>
          <w:szCs w:val="24"/>
        </w:rPr>
        <w:t>rare in esophageal ESD</w:t>
      </w:r>
      <w:r w:rsidR="00500EC8" w:rsidRPr="00A10BE9">
        <w:rPr>
          <w:rFonts w:ascii="Book Antiqua" w:hAnsi="Book Antiqua" w:cstheme="majorBidi"/>
          <w:color w:val="000000" w:themeColor="text1"/>
          <w:sz w:val="24"/>
          <w:szCs w:val="24"/>
          <w:vertAlign w:val="superscript"/>
        </w:rPr>
        <w:t>[</w:t>
      </w:r>
      <w:r w:rsidR="007F7BB8" w:rsidRPr="00A10BE9">
        <w:rPr>
          <w:rFonts w:ascii="Book Antiqua" w:hAnsi="Book Antiqua" w:cstheme="majorBidi"/>
          <w:color w:val="000000" w:themeColor="text1"/>
          <w:sz w:val="24"/>
          <w:szCs w:val="24"/>
          <w:vertAlign w:val="superscript"/>
        </w:rPr>
        <w:t>9</w:t>
      </w:r>
      <w:r w:rsidR="004B05CC" w:rsidRPr="00A10BE9">
        <w:rPr>
          <w:rFonts w:ascii="Book Antiqua" w:hAnsi="Book Antiqua" w:cstheme="majorBidi"/>
          <w:color w:val="000000" w:themeColor="text1"/>
          <w:sz w:val="24"/>
          <w:szCs w:val="24"/>
          <w:vertAlign w:val="superscript"/>
        </w:rPr>
        <w:t>]</w:t>
      </w:r>
      <w:r w:rsidR="004B05CC" w:rsidRPr="00A10BE9">
        <w:rPr>
          <w:rFonts w:ascii="Book Antiqua" w:hAnsi="Book Antiqua" w:cstheme="majorBidi"/>
          <w:color w:val="000000" w:themeColor="text1"/>
          <w:sz w:val="24"/>
          <w:szCs w:val="24"/>
        </w:rPr>
        <w:t xml:space="preserve">. </w:t>
      </w:r>
    </w:p>
    <w:p w14:paraId="269251FC" w14:textId="76CD2CC0" w:rsidR="00B82D73" w:rsidRPr="00A10BE9" w:rsidRDefault="00B82D73" w:rsidP="009D34E4">
      <w:pPr>
        <w:spacing w:after="0" w:line="360" w:lineRule="auto"/>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tab/>
      </w:r>
      <w:r w:rsidR="00FC4EDA" w:rsidRPr="00A10BE9">
        <w:rPr>
          <w:rFonts w:ascii="Book Antiqua" w:hAnsi="Book Antiqua" w:cstheme="majorBidi"/>
          <w:color w:val="000000" w:themeColor="text1"/>
          <w:sz w:val="24"/>
          <w:szCs w:val="24"/>
        </w:rPr>
        <w:t xml:space="preserve">During </w:t>
      </w:r>
      <w:r w:rsidR="00D2698C" w:rsidRPr="00A10BE9">
        <w:rPr>
          <w:rFonts w:ascii="Book Antiqua" w:hAnsi="Book Antiqua" w:cstheme="majorBidi"/>
          <w:color w:val="000000" w:themeColor="text1"/>
          <w:sz w:val="24"/>
          <w:szCs w:val="24"/>
        </w:rPr>
        <w:t xml:space="preserve">conventional </w:t>
      </w:r>
      <w:r w:rsidR="00FC4EDA" w:rsidRPr="00A10BE9">
        <w:rPr>
          <w:rFonts w:ascii="Book Antiqua" w:hAnsi="Book Antiqua" w:cstheme="majorBidi"/>
          <w:color w:val="000000" w:themeColor="text1"/>
          <w:sz w:val="24"/>
          <w:szCs w:val="24"/>
        </w:rPr>
        <w:t>surgery, dissection is performed with one hand</w:t>
      </w:r>
      <w:r w:rsidR="007550D0" w:rsidRPr="00A10BE9">
        <w:rPr>
          <w:rFonts w:ascii="Book Antiqua" w:hAnsi="Book Antiqua" w:cstheme="majorBidi"/>
          <w:color w:val="000000" w:themeColor="text1"/>
          <w:sz w:val="24"/>
          <w:szCs w:val="24"/>
        </w:rPr>
        <w:t xml:space="preserve"> or </w:t>
      </w:r>
      <w:r w:rsidR="00C91824" w:rsidRPr="00A10BE9">
        <w:rPr>
          <w:rFonts w:ascii="Book Antiqua" w:hAnsi="Book Antiqua" w:cstheme="majorBidi"/>
          <w:color w:val="000000" w:themeColor="text1"/>
          <w:sz w:val="24"/>
          <w:szCs w:val="24"/>
        </w:rPr>
        <w:t>device cutting</w:t>
      </w:r>
      <w:r w:rsidR="00FC4EDA" w:rsidRPr="00A10BE9">
        <w:rPr>
          <w:rFonts w:ascii="Book Antiqua" w:hAnsi="Book Antiqua" w:cstheme="majorBidi"/>
          <w:color w:val="000000" w:themeColor="text1"/>
          <w:sz w:val="24"/>
          <w:szCs w:val="24"/>
        </w:rPr>
        <w:t xml:space="preserve"> and a second hand</w:t>
      </w:r>
      <w:r w:rsidR="007550D0" w:rsidRPr="00A10BE9">
        <w:rPr>
          <w:rFonts w:ascii="Book Antiqua" w:hAnsi="Book Antiqua" w:cstheme="majorBidi"/>
          <w:color w:val="000000" w:themeColor="text1"/>
          <w:sz w:val="24"/>
          <w:szCs w:val="24"/>
        </w:rPr>
        <w:t xml:space="preserve"> or </w:t>
      </w:r>
      <w:r w:rsidR="00FC4EDA" w:rsidRPr="00A10BE9">
        <w:rPr>
          <w:rFonts w:ascii="Book Antiqua" w:hAnsi="Book Antiqua" w:cstheme="majorBidi"/>
          <w:color w:val="000000" w:themeColor="text1"/>
          <w:sz w:val="24"/>
          <w:szCs w:val="24"/>
        </w:rPr>
        <w:t xml:space="preserve">device retracting the tissue so </w:t>
      </w:r>
      <w:r w:rsidR="007550D0" w:rsidRPr="00A10BE9">
        <w:rPr>
          <w:rFonts w:ascii="Book Antiqua" w:hAnsi="Book Antiqua" w:cstheme="majorBidi"/>
          <w:color w:val="000000" w:themeColor="text1"/>
          <w:sz w:val="24"/>
          <w:szCs w:val="24"/>
        </w:rPr>
        <w:t xml:space="preserve">that </w:t>
      </w:r>
      <w:r w:rsidR="00FC4EDA" w:rsidRPr="00A10BE9">
        <w:rPr>
          <w:rFonts w:ascii="Book Antiqua" w:hAnsi="Book Antiqua" w:cstheme="majorBidi"/>
          <w:color w:val="000000" w:themeColor="text1"/>
          <w:sz w:val="24"/>
          <w:szCs w:val="24"/>
        </w:rPr>
        <w:t xml:space="preserve">the appropriate plane of dissection is easily seen. </w:t>
      </w:r>
      <w:r w:rsidR="007550D0" w:rsidRPr="00A10BE9">
        <w:rPr>
          <w:rFonts w:ascii="Book Antiqua" w:hAnsi="Book Antiqua" w:cstheme="majorBidi"/>
          <w:color w:val="000000" w:themeColor="text1"/>
          <w:sz w:val="24"/>
          <w:szCs w:val="24"/>
        </w:rPr>
        <w:t xml:space="preserve">In </w:t>
      </w:r>
      <w:r w:rsidR="00FC4EDA" w:rsidRPr="00A10BE9">
        <w:rPr>
          <w:rFonts w:ascii="Book Antiqua" w:hAnsi="Book Antiqua" w:cstheme="majorBidi"/>
          <w:color w:val="000000" w:themeColor="text1"/>
          <w:sz w:val="24"/>
          <w:szCs w:val="24"/>
        </w:rPr>
        <w:t>ESD</w:t>
      </w:r>
      <w:r w:rsidR="007550D0" w:rsidRPr="00A10BE9">
        <w:rPr>
          <w:rFonts w:ascii="Book Antiqua" w:hAnsi="Book Antiqua" w:cstheme="majorBidi"/>
          <w:color w:val="000000" w:themeColor="text1"/>
          <w:sz w:val="24"/>
          <w:szCs w:val="24"/>
        </w:rPr>
        <w:t xml:space="preserve">, </w:t>
      </w:r>
      <w:r w:rsidR="00FC4EDA" w:rsidRPr="00A10BE9">
        <w:rPr>
          <w:rFonts w:ascii="Book Antiqua" w:hAnsi="Book Antiqua" w:cstheme="majorBidi"/>
          <w:color w:val="000000" w:themeColor="text1"/>
          <w:sz w:val="24"/>
          <w:szCs w:val="24"/>
        </w:rPr>
        <w:t xml:space="preserve">the entire procedure is done through a single endoscope, and there is no second hand to help </w:t>
      </w:r>
      <w:r w:rsidR="00CF27E8" w:rsidRPr="00A10BE9">
        <w:rPr>
          <w:rFonts w:ascii="Book Antiqua" w:hAnsi="Book Antiqua" w:cstheme="majorBidi"/>
          <w:color w:val="000000" w:themeColor="text1"/>
          <w:sz w:val="24"/>
          <w:szCs w:val="24"/>
        </w:rPr>
        <w:t>as</w:t>
      </w:r>
      <w:r w:rsidR="00FC4EDA" w:rsidRPr="00A10BE9">
        <w:rPr>
          <w:rFonts w:ascii="Book Antiqua" w:hAnsi="Book Antiqua" w:cstheme="majorBidi"/>
          <w:color w:val="000000" w:themeColor="text1"/>
          <w:sz w:val="24"/>
          <w:szCs w:val="24"/>
        </w:rPr>
        <w:t xml:space="preserve"> in </w:t>
      </w:r>
      <w:r w:rsidR="00D2698C" w:rsidRPr="00A10BE9">
        <w:rPr>
          <w:rFonts w:ascii="Book Antiqua" w:hAnsi="Book Antiqua" w:cstheme="majorBidi"/>
          <w:color w:val="000000" w:themeColor="text1"/>
          <w:sz w:val="24"/>
          <w:szCs w:val="24"/>
        </w:rPr>
        <w:t xml:space="preserve">conventional </w:t>
      </w:r>
      <w:r w:rsidR="004632F4" w:rsidRPr="00A10BE9">
        <w:rPr>
          <w:rFonts w:ascii="Book Antiqua" w:hAnsi="Book Antiqua" w:cstheme="majorBidi"/>
          <w:color w:val="000000" w:themeColor="text1"/>
          <w:sz w:val="24"/>
          <w:szCs w:val="24"/>
        </w:rPr>
        <w:t>surgery</w:t>
      </w:r>
      <w:r w:rsidR="00500EC8" w:rsidRPr="00A10BE9">
        <w:rPr>
          <w:rFonts w:ascii="Book Antiqua" w:hAnsi="Book Antiqua" w:cstheme="majorBidi"/>
          <w:color w:val="000000" w:themeColor="text1"/>
          <w:sz w:val="24"/>
          <w:szCs w:val="24"/>
          <w:vertAlign w:val="superscript"/>
        </w:rPr>
        <w:t>[</w:t>
      </w:r>
      <w:r w:rsidR="007F7BB8" w:rsidRPr="00A10BE9">
        <w:rPr>
          <w:rFonts w:ascii="Book Antiqua" w:hAnsi="Book Antiqua" w:cstheme="majorBidi"/>
          <w:color w:val="000000" w:themeColor="text1"/>
          <w:sz w:val="24"/>
          <w:szCs w:val="24"/>
          <w:vertAlign w:val="superscript"/>
        </w:rPr>
        <w:t>10</w:t>
      </w:r>
      <w:r w:rsidR="00500EC8" w:rsidRPr="00A10BE9">
        <w:rPr>
          <w:rFonts w:ascii="Book Antiqua" w:hAnsi="Book Antiqua" w:cstheme="majorBidi" w:hint="eastAsia"/>
          <w:color w:val="000000" w:themeColor="text1"/>
          <w:sz w:val="24"/>
          <w:szCs w:val="24"/>
          <w:vertAlign w:val="superscript"/>
          <w:lang w:eastAsia="zh-CN"/>
        </w:rPr>
        <w:t>-</w:t>
      </w:r>
      <w:r w:rsidR="007F7BB8" w:rsidRPr="00A10BE9">
        <w:rPr>
          <w:rFonts w:ascii="Book Antiqua" w:hAnsi="Book Antiqua" w:cstheme="majorBidi"/>
          <w:color w:val="000000" w:themeColor="text1"/>
          <w:sz w:val="24"/>
          <w:szCs w:val="24"/>
          <w:vertAlign w:val="superscript"/>
        </w:rPr>
        <w:t>12</w:t>
      </w:r>
      <w:r w:rsidR="00424E84" w:rsidRPr="00A10BE9">
        <w:rPr>
          <w:rFonts w:ascii="Book Antiqua" w:hAnsi="Book Antiqua" w:cstheme="majorBidi"/>
          <w:color w:val="000000" w:themeColor="text1"/>
          <w:sz w:val="24"/>
          <w:szCs w:val="24"/>
          <w:vertAlign w:val="superscript"/>
        </w:rPr>
        <w:t>]</w:t>
      </w:r>
      <w:r w:rsidR="00FC4EDA" w:rsidRPr="00A10BE9">
        <w:rPr>
          <w:rFonts w:ascii="Book Antiqua" w:hAnsi="Book Antiqua" w:cstheme="majorBidi"/>
          <w:color w:val="000000" w:themeColor="text1"/>
          <w:sz w:val="24"/>
          <w:szCs w:val="24"/>
        </w:rPr>
        <w:t>. This</w:t>
      </w:r>
      <w:r w:rsidR="004632F4" w:rsidRPr="00A10BE9">
        <w:rPr>
          <w:rFonts w:ascii="Book Antiqua" w:hAnsi="Book Antiqua" w:cstheme="majorBidi"/>
          <w:color w:val="000000" w:themeColor="text1"/>
          <w:sz w:val="24"/>
          <w:szCs w:val="24"/>
        </w:rPr>
        <w:t xml:space="preserve"> </w:t>
      </w:r>
      <w:r w:rsidR="007550D0" w:rsidRPr="00A10BE9">
        <w:rPr>
          <w:rFonts w:ascii="Book Antiqua" w:hAnsi="Book Antiqua" w:cstheme="majorBidi"/>
          <w:color w:val="000000" w:themeColor="text1"/>
          <w:sz w:val="24"/>
          <w:szCs w:val="24"/>
        </w:rPr>
        <w:t xml:space="preserve">limits </w:t>
      </w:r>
      <w:r w:rsidR="00FC4EDA" w:rsidRPr="00A10BE9">
        <w:rPr>
          <w:rFonts w:ascii="Book Antiqua" w:hAnsi="Book Antiqua" w:cstheme="majorBidi"/>
          <w:color w:val="000000" w:themeColor="text1"/>
          <w:sz w:val="24"/>
          <w:szCs w:val="24"/>
        </w:rPr>
        <w:t>visualization of the dissectio</w:t>
      </w:r>
      <w:r w:rsidR="00634481" w:rsidRPr="00A10BE9">
        <w:rPr>
          <w:rFonts w:ascii="Book Antiqua" w:hAnsi="Book Antiqua" w:cstheme="majorBidi"/>
          <w:color w:val="000000" w:themeColor="text1"/>
          <w:sz w:val="24"/>
          <w:szCs w:val="24"/>
        </w:rPr>
        <w:t>n plane increasing</w:t>
      </w:r>
      <w:r w:rsidR="00FC4EDA" w:rsidRPr="00A10BE9">
        <w:rPr>
          <w:rFonts w:ascii="Book Antiqua" w:hAnsi="Book Antiqua" w:cstheme="majorBidi"/>
          <w:color w:val="000000" w:themeColor="text1"/>
          <w:sz w:val="24"/>
          <w:szCs w:val="24"/>
        </w:rPr>
        <w:t xml:space="preserve"> the technical challenge of the procedure</w:t>
      </w:r>
      <w:r w:rsidR="00BD15A4" w:rsidRPr="00A10BE9">
        <w:rPr>
          <w:rFonts w:ascii="Book Antiqua" w:hAnsi="Book Antiqua" w:cstheme="majorBidi"/>
          <w:color w:val="000000" w:themeColor="text1"/>
          <w:sz w:val="24"/>
          <w:szCs w:val="24"/>
        </w:rPr>
        <w:t xml:space="preserve"> (Figure 1)</w:t>
      </w:r>
      <w:r w:rsidR="00FC4EDA" w:rsidRPr="00A10BE9">
        <w:rPr>
          <w:rFonts w:ascii="Book Antiqua" w:hAnsi="Book Antiqua" w:cstheme="majorBidi"/>
          <w:color w:val="000000" w:themeColor="text1"/>
          <w:sz w:val="24"/>
          <w:szCs w:val="24"/>
        </w:rPr>
        <w:t xml:space="preserve">. </w:t>
      </w:r>
      <w:r w:rsidR="003F41D1" w:rsidRPr="00A10BE9">
        <w:rPr>
          <w:rFonts w:ascii="Book Antiqua" w:hAnsi="Book Antiqua" w:cstheme="majorBidi"/>
          <w:color w:val="000000" w:themeColor="text1"/>
          <w:sz w:val="24"/>
          <w:szCs w:val="24"/>
        </w:rPr>
        <w:t xml:space="preserve">Adequate tissue tension and clear visibility of the </w:t>
      </w:r>
      <w:r w:rsidR="007550D0" w:rsidRPr="00A10BE9">
        <w:rPr>
          <w:rFonts w:ascii="Book Antiqua" w:hAnsi="Book Antiqua" w:cstheme="majorBidi"/>
          <w:color w:val="000000" w:themeColor="text1"/>
          <w:sz w:val="24"/>
          <w:szCs w:val="24"/>
        </w:rPr>
        <w:t xml:space="preserve">dissection </w:t>
      </w:r>
      <w:r w:rsidR="003F41D1" w:rsidRPr="00A10BE9">
        <w:rPr>
          <w:rFonts w:ascii="Book Antiqua" w:hAnsi="Book Antiqua" w:cstheme="majorBidi"/>
          <w:color w:val="000000" w:themeColor="text1"/>
          <w:sz w:val="24"/>
          <w:szCs w:val="24"/>
        </w:rPr>
        <w:t>plane are important fo</w:t>
      </w:r>
      <w:r w:rsidR="007F7BB8" w:rsidRPr="00A10BE9">
        <w:rPr>
          <w:rFonts w:ascii="Book Antiqua" w:hAnsi="Book Antiqua" w:cstheme="majorBidi"/>
          <w:color w:val="000000" w:themeColor="text1"/>
          <w:sz w:val="24"/>
          <w:szCs w:val="24"/>
        </w:rPr>
        <w:t>r effective and safe dissection</w:t>
      </w:r>
      <w:r w:rsidR="00500EC8" w:rsidRPr="00A10BE9">
        <w:rPr>
          <w:rFonts w:ascii="Book Antiqua" w:hAnsi="Book Antiqua" w:cstheme="majorBidi"/>
          <w:color w:val="000000" w:themeColor="text1"/>
          <w:sz w:val="24"/>
          <w:szCs w:val="24"/>
          <w:vertAlign w:val="superscript"/>
        </w:rPr>
        <w:t>[</w:t>
      </w:r>
      <w:r w:rsidR="007F7BB8" w:rsidRPr="00A10BE9">
        <w:rPr>
          <w:rFonts w:ascii="Book Antiqua" w:hAnsi="Book Antiqua" w:cstheme="majorBidi"/>
          <w:color w:val="000000" w:themeColor="text1"/>
          <w:sz w:val="24"/>
          <w:szCs w:val="24"/>
          <w:vertAlign w:val="superscript"/>
        </w:rPr>
        <w:t>12</w:t>
      </w:r>
      <w:r w:rsidR="00500EC8" w:rsidRPr="00A10BE9">
        <w:rPr>
          <w:rFonts w:ascii="Book Antiqua" w:hAnsi="Book Antiqua" w:cstheme="majorBidi" w:hint="eastAsia"/>
          <w:color w:val="000000" w:themeColor="text1"/>
          <w:sz w:val="24"/>
          <w:szCs w:val="24"/>
          <w:vertAlign w:val="superscript"/>
          <w:lang w:eastAsia="zh-CN"/>
        </w:rPr>
        <w:t>-</w:t>
      </w:r>
      <w:r w:rsidR="007F7BB8" w:rsidRPr="00A10BE9">
        <w:rPr>
          <w:rFonts w:ascii="Book Antiqua" w:hAnsi="Book Antiqua" w:cstheme="majorBidi"/>
          <w:color w:val="000000" w:themeColor="text1"/>
          <w:sz w:val="24"/>
          <w:szCs w:val="24"/>
          <w:vertAlign w:val="superscript"/>
        </w:rPr>
        <w:t>14</w:t>
      </w:r>
      <w:r w:rsidR="003F41D1" w:rsidRPr="00A10BE9">
        <w:rPr>
          <w:rFonts w:ascii="Book Antiqua" w:hAnsi="Book Antiqua" w:cstheme="majorBidi"/>
          <w:color w:val="000000" w:themeColor="text1"/>
          <w:sz w:val="24"/>
          <w:szCs w:val="24"/>
          <w:vertAlign w:val="superscript"/>
        </w:rPr>
        <w:t>]</w:t>
      </w:r>
      <w:r w:rsidR="003F41D1" w:rsidRPr="00A10BE9">
        <w:rPr>
          <w:rFonts w:ascii="Book Antiqua" w:hAnsi="Book Antiqua" w:cstheme="majorBidi"/>
          <w:color w:val="000000" w:themeColor="text1"/>
          <w:sz w:val="24"/>
          <w:szCs w:val="24"/>
        </w:rPr>
        <w:t xml:space="preserve">. </w:t>
      </w:r>
      <w:r w:rsidR="00A953E9" w:rsidRPr="00A10BE9">
        <w:rPr>
          <w:rFonts w:ascii="Book Antiqua" w:hAnsi="Book Antiqua" w:cstheme="majorBidi"/>
          <w:color w:val="000000" w:themeColor="text1"/>
          <w:sz w:val="24"/>
          <w:szCs w:val="24"/>
        </w:rPr>
        <w:t>Inability to visualize the dissection plane can lead to inadvertent cutting of blood vessels resulting in bleeding, and difficulty in stopping bleeding as the bleeding point is poorly visualized.</w:t>
      </w:r>
      <w:r w:rsidR="00C91824" w:rsidRPr="00A10BE9">
        <w:rPr>
          <w:rFonts w:ascii="Book Antiqua" w:hAnsi="Book Antiqua" w:cstheme="majorBidi"/>
          <w:color w:val="000000" w:themeColor="text1"/>
          <w:sz w:val="24"/>
          <w:szCs w:val="24"/>
        </w:rPr>
        <w:t xml:space="preserve"> It has been estimated that approximately 70% of procedure time </w:t>
      </w:r>
      <w:r w:rsidR="001744F2" w:rsidRPr="00A10BE9">
        <w:rPr>
          <w:rFonts w:ascii="Book Antiqua" w:hAnsi="Book Antiqua" w:cstheme="majorBidi"/>
          <w:color w:val="000000" w:themeColor="text1"/>
          <w:sz w:val="24"/>
          <w:szCs w:val="24"/>
        </w:rPr>
        <w:t xml:space="preserve">during ESD </w:t>
      </w:r>
      <w:r w:rsidR="00C91824" w:rsidRPr="00A10BE9">
        <w:rPr>
          <w:rFonts w:ascii="Book Antiqua" w:hAnsi="Book Antiqua" w:cstheme="majorBidi"/>
          <w:color w:val="000000" w:themeColor="text1"/>
          <w:sz w:val="24"/>
          <w:szCs w:val="24"/>
        </w:rPr>
        <w:t>is spent handling bleeding</w:t>
      </w:r>
      <w:r w:rsidR="00DE478F" w:rsidRPr="00A10BE9">
        <w:rPr>
          <w:rFonts w:ascii="Book Antiqua" w:hAnsi="Book Antiqua" w:cstheme="majorBidi"/>
          <w:color w:val="000000" w:themeColor="text1"/>
          <w:sz w:val="24"/>
          <w:szCs w:val="24"/>
        </w:rPr>
        <w:t xml:space="preserve"> by inexperienced operators</w:t>
      </w:r>
      <w:r w:rsidR="00500EC8" w:rsidRPr="00A10BE9">
        <w:rPr>
          <w:rFonts w:ascii="Book Antiqua" w:hAnsi="Book Antiqua" w:cstheme="majorBidi"/>
          <w:color w:val="000000" w:themeColor="text1"/>
          <w:sz w:val="24"/>
          <w:szCs w:val="24"/>
          <w:vertAlign w:val="superscript"/>
        </w:rPr>
        <w:t>[</w:t>
      </w:r>
      <w:r w:rsidR="007F7BB8" w:rsidRPr="00A10BE9">
        <w:rPr>
          <w:rFonts w:ascii="Book Antiqua" w:hAnsi="Book Antiqua" w:cstheme="majorBidi"/>
          <w:color w:val="000000" w:themeColor="text1"/>
          <w:sz w:val="24"/>
          <w:szCs w:val="24"/>
          <w:vertAlign w:val="superscript"/>
        </w:rPr>
        <w:t>15]</w:t>
      </w:r>
      <w:r w:rsidR="00D2698C" w:rsidRPr="00A10BE9">
        <w:rPr>
          <w:rFonts w:ascii="Book Antiqua" w:hAnsi="Book Antiqua" w:cstheme="majorBidi"/>
          <w:color w:val="000000" w:themeColor="text1"/>
          <w:sz w:val="24"/>
          <w:szCs w:val="24"/>
        </w:rPr>
        <w:t xml:space="preserve">. </w:t>
      </w:r>
      <w:r w:rsidR="00A953E9" w:rsidRPr="00A10BE9">
        <w:rPr>
          <w:rFonts w:ascii="Book Antiqua" w:hAnsi="Book Antiqua" w:cstheme="majorBidi"/>
          <w:color w:val="000000" w:themeColor="text1"/>
          <w:sz w:val="24"/>
          <w:szCs w:val="24"/>
        </w:rPr>
        <w:t>If the submucosal plane of dissection is not well visualized</w:t>
      </w:r>
      <w:r w:rsidR="00C91824" w:rsidRPr="00A10BE9">
        <w:rPr>
          <w:rFonts w:ascii="Book Antiqua" w:hAnsi="Book Antiqua" w:cstheme="majorBidi"/>
          <w:color w:val="000000" w:themeColor="text1"/>
          <w:sz w:val="24"/>
          <w:szCs w:val="24"/>
        </w:rPr>
        <w:t>,</w:t>
      </w:r>
      <w:r w:rsidR="00A953E9" w:rsidRPr="00A10BE9">
        <w:rPr>
          <w:rFonts w:ascii="Book Antiqua" w:hAnsi="Book Antiqua" w:cstheme="majorBidi"/>
          <w:color w:val="000000" w:themeColor="text1"/>
          <w:sz w:val="24"/>
          <w:szCs w:val="24"/>
        </w:rPr>
        <w:t xml:space="preserve"> inadvertent cutting of the muscle layer </w:t>
      </w:r>
      <w:r w:rsidR="00D2698C" w:rsidRPr="00A10BE9">
        <w:rPr>
          <w:rFonts w:ascii="Book Antiqua" w:hAnsi="Book Antiqua" w:cstheme="majorBidi"/>
          <w:color w:val="000000" w:themeColor="text1"/>
          <w:sz w:val="24"/>
          <w:szCs w:val="24"/>
        </w:rPr>
        <w:t>may lead</w:t>
      </w:r>
      <w:r w:rsidR="00A953E9" w:rsidRPr="00A10BE9">
        <w:rPr>
          <w:rFonts w:ascii="Book Antiqua" w:hAnsi="Book Antiqua" w:cstheme="majorBidi"/>
          <w:color w:val="000000" w:themeColor="text1"/>
          <w:sz w:val="24"/>
          <w:szCs w:val="24"/>
        </w:rPr>
        <w:t xml:space="preserve"> to perforation. </w:t>
      </w:r>
      <w:r w:rsidR="004B05CC" w:rsidRPr="00A10BE9">
        <w:rPr>
          <w:rFonts w:ascii="Book Antiqua" w:hAnsi="Book Antiqua" w:cstheme="majorBidi"/>
          <w:color w:val="000000" w:themeColor="text1"/>
          <w:sz w:val="24"/>
          <w:szCs w:val="24"/>
        </w:rPr>
        <w:t>The risk of perforation in gastric, esophageal</w:t>
      </w:r>
      <w:r w:rsidR="00BF24F7" w:rsidRPr="00A10BE9">
        <w:rPr>
          <w:rFonts w:ascii="Book Antiqua" w:hAnsi="Book Antiqua" w:cstheme="majorBidi"/>
          <w:color w:val="000000" w:themeColor="text1"/>
          <w:sz w:val="24"/>
          <w:szCs w:val="24"/>
        </w:rPr>
        <w:t xml:space="preserve"> </w:t>
      </w:r>
      <w:r w:rsidR="007F7BB8" w:rsidRPr="00A10BE9">
        <w:rPr>
          <w:rFonts w:ascii="Book Antiqua" w:hAnsi="Book Antiqua" w:cstheme="majorBidi"/>
          <w:color w:val="000000" w:themeColor="text1"/>
          <w:sz w:val="24"/>
          <w:szCs w:val="24"/>
        </w:rPr>
        <w:t xml:space="preserve">and </w:t>
      </w:r>
      <w:r w:rsidR="001744F2" w:rsidRPr="00A10BE9">
        <w:rPr>
          <w:rFonts w:ascii="Book Antiqua" w:hAnsi="Book Antiqua" w:cstheme="majorBidi"/>
          <w:color w:val="000000" w:themeColor="text1"/>
          <w:sz w:val="24"/>
          <w:szCs w:val="24"/>
        </w:rPr>
        <w:t>c</w:t>
      </w:r>
      <w:r w:rsidR="007F7BB8" w:rsidRPr="00A10BE9">
        <w:rPr>
          <w:rFonts w:ascii="Book Antiqua" w:hAnsi="Book Antiqua" w:cstheme="majorBidi"/>
          <w:color w:val="000000" w:themeColor="text1"/>
          <w:sz w:val="24"/>
          <w:szCs w:val="24"/>
        </w:rPr>
        <w:t>olonic ESD is 1.2-5.2%</w:t>
      </w:r>
      <w:r w:rsidR="004B05CC" w:rsidRPr="00A10BE9">
        <w:rPr>
          <w:rFonts w:ascii="Book Antiqua" w:hAnsi="Book Antiqua" w:cstheme="majorBidi"/>
          <w:color w:val="000000" w:themeColor="text1"/>
          <w:sz w:val="24"/>
          <w:szCs w:val="24"/>
        </w:rPr>
        <w:t>, 0-6%and 2.4%</w:t>
      </w:r>
      <w:r w:rsidR="00C91824" w:rsidRPr="00A10BE9">
        <w:rPr>
          <w:rFonts w:ascii="Book Antiqua" w:hAnsi="Book Antiqua" w:cstheme="majorBidi"/>
          <w:color w:val="000000" w:themeColor="text1"/>
          <w:sz w:val="24"/>
          <w:szCs w:val="24"/>
        </w:rPr>
        <w:t xml:space="preserve"> respectively</w:t>
      </w:r>
      <w:r w:rsidR="00500EC8" w:rsidRPr="00A10BE9">
        <w:rPr>
          <w:rFonts w:ascii="Book Antiqua" w:hAnsi="Book Antiqua" w:cstheme="majorBidi"/>
          <w:color w:val="000000" w:themeColor="text1"/>
          <w:sz w:val="24"/>
          <w:szCs w:val="24"/>
          <w:vertAlign w:val="superscript"/>
        </w:rPr>
        <w:t>[</w:t>
      </w:r>
      <w:r w:rsidR="000859EA" w:rsidRPr="00A10BE9">
        <w:rPr>
          <w:rFonts w:ascii="Book Antiqua" w:hAnsi="Book Antiqua" w:cstheme="majorBidi"/>
          <w:color w:val="000000" w:themeColor="text1"/>
          <w:sz w:val="24"/>
          <w:szCs w:val="24"/>
          <w:vertAlign w:val="superscript"/>
        </w:rPr>
        <w:t>16,8,</w:t>
      </w:r>
      <w:r w:rsidR="007F7BB8" w:rsidRPr="00A10BE9">
        <w:rPr>
          <w:rFonts w:ascii="Book Antiqua" w:hAnsi="Book Antiqua" w:cstheme="majorBidi"/>
          <w:color w:val="000000" w:themeColor="text1"/>
          <w:sz w:val="24"/>
          <w:szCs w:val="24"/>
          <w:vertAlign w:val="superscript"/>
        </w:rPr>
        <w:t>1</w:t>
      </w:r>
      <w:r w:rsidR="004B05CC" w:rsidRPr="00A10BE9">
        <w:rPr>
          <w:rFonts w:ascii="Book Antiqua" w:hAnsi="Book Antiqua" w:cstheme="majorBidi"/>
          <w:color w:val="000000" w:themeColor="text1"/>
          <w:sz w:val="24"/>
          <w:szCs w:val="24"/>
          <w:vertAlign w:val="superscript"/>
        </w:rPr>
        <w:t>]</w:t>
      </w:r>
      <w:r w:rsidR="00C91824" w:rsidRPr="00A10BE9">
        <w:rPr>
          <w:rFonts w:ascii="Book Antiqua" w:hAnsi="Book Antiqua" w:cstheme="majorBidi"/>
          <w:color w:val="000000" w:themeColor="text1"/>
          <w:sz w:val="24"/>
          <w:szCs w:val="24"/>
        </w:rPr>
        <w:t>.</w:t>
      </w:r>
      <w:r w:rsidR="00A953E9" w:rsidRPr="00A10BE9">
        <w:rPr>
          <w:rFonts w:ascii="Book Antiqua" w:hAnsi="Book Antiqua" w:cstheme="majorBidi"/>
          <w:color w:val="000000" w:themeColor="text1"/>
          <w:sz w:val="24"/>
          <w:szCs w:val="24"/>
        </w:rPr>
        <w:t xml:space="preserve"> </w:t>
      </w:r>
    </w:p>
    <w:p w14:paraId="16E166F5" w14:textId="046D84AC" w:rsidR="0087596A" w:rsidRPr="00A10BE9" w:rsidRDefault="00095C43" w:rsidP="009D34E4">
      <w:pPr>
        <w:spacing w:after="0" w:line="360" w:lineRule="auto"/>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t xml:space="preserve"> </w:t>
      </w:r>
      <w:r w:rsidR="00B82D73" w:rsidRPr="00A10BE9">
        <w:rPr>
          <w:rFonts w:ascii="Book Antiqua" w:hAnsi="Book Antiqua" w:cstheme="majorBidi"/>
          <w:color w:val="000000" w:themeColor="text1"/>
          <w:sz w:val="24"/>
          <w:szCs w:val="24"/>
        </w:rPr>
        <w:tab/>
      </w:r>
      <w:r w:rsidR="009D5DCF" w:rsidRPr="00A10BE9">
        <w:rPr>
          <w:rFonts w:ascii="Book Antiqua" w:hAnsi="Book Antiqua" w:cstheme="majorBidi"/>
          <w:color w:val="000000" w:themeColor="text1"/>
          <w:sz w:val="24"/>
          <w:szCs w:val="24"/>
        </w:rPr>
        <w:t xml:space="preserve">Several </w:t>
      </w:r>
      <w:r w:rsidR="000B6DB8" w:rsidRPr="00A10BE9">
        <w:rPr>
          <w:rFonts w:ascii="Book Antiqua" w:hAnsi="Book Antiqua" w:cstheme="majorBidi"/>
          <w:color w:val="000000" w:themeColor="text1"/>
          <w:sz w:val="24"/>
          <w:szCs w:val="24"/>
        </w:rPr>
        <w:t xml:space="preserve">methods have been developed to </w:t>
      </w:r>
      <w:r w:rsidR="00A953E9" w:rsidRPr="00A10BE9">
        <w:rPr>
          <w:rFonts w:ascii="Book Antiqua" w:hAnsi="Book Antiqua" w:cstheme="majorBidi"/>
          <w:color w:val="000000" w:themeColor="text1"/>
          <w:sz w:val="24"/>
          <w:szCs w:val="24"/>
        </w:rPr>
        <w:t xml:space="preserve">help </w:t>
      </w:r>
      <w:r w:rsidR="000B6DB8" w:rsidRPr="00A10BE9">
        <w:rPr>
          <w:rFonts w:ascii="Book Antiqua" w:hAnsi="Book Antiqua" w:cstheme="majorBidi"/>
          <w:color w:val="000000" w:themeColor="text1"/>
          <w:sz w:val="24"/>
          <w:szCs w:val="24"/>
        </w:rPr>
        <w:t xml:space="preserve">provide traction </w:t>
      </w:r>
      <w:r w:rsidR="00A953E9" w:rsidRPr="00A10BE9">
        <w:rPr>
          <w:rFonts w:ascii="Book Antiqua" w:hAnsi="Book Antiqua" w:cstheme="majorBidi"/>
          <w:color w:val="000000" w:themeColor="text1"/>
          <w:sz w:val="24"/>
          <w:szCs w:val="24"/>
        </w:rPr>
        <w:t>during</w:t>
      </w:r>
      <w:r w:rsidR="000B6DB8" w:rsidRPr="00A10BE9">
        <w:rPr>
          <w:rFonts w:ascii="Book Antiqua" w:hAnsi="Book Antiqua" w:cstheme="majorBidi"/>
          <w:color w:val="000000" w:themeColor="text1"/>
          <w:sz w:val="24"/>
          <w:szCs w:val="24"/>
        </w:rPr>
        <w:t xml:space="preserve"> ESD procedure</w:t>
      </w:r>
      <w:r w:rsidR="00A953E9" w:rsidRPr="00A10BE9">
        <w:rPr>
          <w:rFonts w:ascii="Book Antiqua" w:hAnsi="Book Antiqua" w:cstheme="majorBidi"/>
          <w:color w:val="000000" w:themeColor="text1"/>
          <w:sz w:val="24"/>
          <w:szCs w:val="24"/>
        </w:rPr>
        <w:t>s</w:t>
      </w:r>
      <w:r w:rsidR="00500EC8" w:rsidRPr="00A10BE9">
        <w:rPr>
          <w:rFonts w:ascii="Book Antiqua" w:hAnsi="Book Antiqua" w:cstheme="majorBidi"/>
          <w:color w:val="000000" w:themeColor="text1"/>
          <w:sz w:val="24"/>
          <w:szCs w:val="24"/>
          <w:vertAlign w:val="superscript"/>
        </w:rPr>
        <w:t>[</w:t>
      </w:r>
      <w:r w:rsidR="007F7BB8" w:rsidRPr="00A10BE9">
        <w:rPr>
          <w:rFonts w:ascii="Book Antiqua" w:hAnsi="Book Antiqua" w:cstheme="majorBidi"/>
          <w:color w:val="000000" w:themeColor="text1"/>
          <w:sz w:val="24"/>
          <w:szCs w:val="24"/>
          <w:vertAlign w:val="superscript"/>
        </w:rPr>
        <w:t>17</w:t>
      </w:r>
      <w:r w:rsidR="00D2698C" w:rsidRPr="00A10BE9">
        <w:rPr>
          <w:rFonts w:ascii="Book Antiqua" w:hAnsi="Book Antiqua" w:cstheme="majorBidi"/>
          <w:color w:val="000000" w:themeColor="text1"/>
          <w:sz w:val="24"/>
          <w:szCs w:val="24"/>
          <w:vertAlign w:val="superscript"/>
        </w:rPr>
        <w:t>]</w:t>
      </w:r>
      <w:r w:rsidR="000B6DB8" w:rsidRPr="00A10BE9">
        <w:rPr>
          <w:rFonts w:ascii="Book Antiqua" w:hAnsi="Book Antiqua" w:cstheme="majorBidi"/>
          <w:color w:val="000000" w:themeColor="text1"/>
          <w:sz w:val="24"/>
          <w:szCs w:val="24"/>
        </w:rPr>
        <w:t xml:space="preserve">. Examples are </w:t>
      </w:r>
      <w:r w:rsidR="009D5DCF" w:rsidRPr="00A10BE9">
        <w:rPr>
          <w:rFonts w:ascii="Book Antiqua" w:hAnsi="Book Antiqua" w:cstheme="majorBidi"/>
          <w:color w:val="000000" w:themeColor="text1"/>
          <w:sz w:val="24"/>
          <w:szCs w:val="24"/>
        </w:rPr>
        <w:t xml:space="preserve">the </w:t>
      </w:r>
      <w:r w:rsidR="000859EA" w:rsidRPr="00A10BE9">
        <w:rPr>
          <w:rFonts w:ascii="Book Antiqua" w:hAnsi="Book Antiqua" w:cstheme="majorBidi"/>
          <w:color w:val="000000" w:themeColor="text1"/>
          <w:sz w:val="24"/>
          <w:szCs w:val="24"/>
        </w:rPr>
        <w:t>c</w:t>
      </w:r>
      <w:r w:rsidRPr="00A10BE9">
        <w:rPr>
          <w:rFonts w:ascii="Book Antiqua" w:hAnsi="Book Antiqua" w:cstheme="majorBidi"/>
          <w:color w:val="000000" w:themeColor="text1"/>
          <w:sz w:val="24"/>
          <w:szCs w:val="24"/>
        </w:rPr>
        <w:t>lip-with-line method</w:t>
      </w:r>
      <w:r w:rsidR="00500EC8" w:rsidRPr="00A10BE9">
        <w:rPr>
          <w:rFonts w:ascii="Book Antiqua" w:hAnsi="Book Antiqua" w:cstheme="majorBidi"/>
          <w:color w:val="000000" w:themeColor="text1"/>
          <w:sz w:val="24"/>
          <w:szCs w:val="24"/>
          <w:vertAlign w:val="superscript"/>
        </w:rPr>
        <w:t>[</w:t>
      </w:r>
      <w:r w:rsidR="001721E9" w:rsidRPr="00A10BE9">
        <w:rPr>
          <w:rFonts w:ascii="Book Antiqua" w:hAnsi="Book Antiqua" w:cstheme="majorBidi"/>
          <w:color w:val="000000" w:themeColor="text1"/>
          <w:sz w:val="24"/>
          <w:szCs w:val="24"/>
          <w:vertAlign w:val="superscript"/>
        </w:rPr>
        <w:t>18</w:t>
      </w:r>
      <w:r w:rsidR="00A631AC" w:rsidRPr="00A10BE9">
        <w:rPr>
          <w:rFonts w:ascii="Book Antiqua" w:hAnsi="Book Antiqua" w:cstheme="majorBidi"/>
          <w:color w:val="000000" w:themeColor="text1"/>
          <w:sz w:val="24"/>
          <w:szCs w:val="24"/>
          <w:vertAlign w:val="superscript"/>
        </w:rPr>
        <w:t>]</w:t>
      </w:r>
      <w:r w:rsidRPr="00A10BE9">
        <w:rPr>
          <w:rFonts w:ascii="Book Antiqua" w:hAnsi="Book Antiqua" w:cstheme="majorBidi"/>
          <w:color w:val="000000" w:themeColor="text1"/>
          <w:sz w:val="24"/>
          <w:szCs w:val="24"/>
        </w:rPr>
        <w:t>, percutaneous traction method</w:t>
      </w:r>
      <w:r w:rsidR="00500EC8" w:rsidRPr="00A10BE9">
        <w:rPr>
          <w:rFonts w:ascii="Book Antiqua" w:hAnsi="Book Antiqua" w:cstheme="majorBidi"/>
          <w:color w:val="000000" w:themeColor="text1"/>
          <w:sz w:val="24"/>
          <w:szCs w:val="24"/>
          <w:vertAlign w:val="superscript"/>
        </w:rPr>
        <w:t>[</w:t>
      </w:r>
      <w:r w:rsidR="001721E9" w:rsidRPr="00A10BE9">
        <w:rPr>
          <w:rFonts w:ascii="Book Antiqua" w:hAnsi="Book Antiqua" w:cstheme="majorBidi"/>
          <w:color w:val="000000" w:themeColor="text1"/>
          <w:sz w:val="24"/>
          <w:szCs w:val="24"/>
          <w:vertAlign w:val="superscript"/>
        </w:rPr>
        <w:t>19</w:t>
      </w:r>
      <w:r w:rsidR="00A631AC" w:rsidRPr="00A10BE9">
        <w:rPr>
          <w:rFonts w:ascii="Book Antiqua" w:hAnsi="Book Antiqua" w:cstheme="majorBidi"/>
          <w:color w:val="000000" w:themeColor="text1"/>
          <w:sz w:val="24"/>
          <w:szCs w:val="24"/>
          <w:vertAlign w:val="superscript"/>
        </w:rPr>
        <w:t>]</w:t>
      </w:r>
      <w:r w:rsidRPr="00A10BE9">
        <w:rPr>
          <w:rFonts w:ascii="Book Antiqua" w:hAnsi="Book Antiqua" w:cstheme="majorBidi"/>
          <w:color w:val="000000" w:themeColor="text1"/>
          <w:sz w:val="24"/>
          <w:szCs w:val="24"/>
        </w:rPr>
        <w:t>, sinker-assisted method</w:t>
      </w:r>
      <w:r w:rsidR="00500EC8" w:rsidRPr="00A10BE9">
        <w:rPr>
          <w:rFonts w:ascii="Book Antiqua" w:hAnsi="Book Antiqua" w:cstheme="majorBidi"/>
          <w:color w:val="000000" w:themeColor="text1"/>
          <w:sz w:val="24"/>
          <w:szCs w:val="24"/>
          <w:vertAlign w:val="superscript"/>
        </w:rPr>
        <w:t>[</w:t>
      </w:r>
      <w:r w:rsidR="001721E9" w:rsidRPr="00A10BE9">
        <w:rPr>
          <w:rFonts w:ascii="Book Antiqua" w:hAnsi="Book Antiqua" w:cstheme="majorBidi"/>
          <w:color w:val="000000" w:themeColor="text1"/>
          <w:sz w:val="24"/>
          <w:szCs w:val="24"/>
          <w:vertAlign w:val="superscript"/>
        </w:rPr>
        <w:t>20</w:t>
      </w:r>
      <w:r w:rsidR="00A631AC" w:rsidRPr="00A10BE9">
        <w:rPr>
          <w:rFonts w:ascii="Book Antiqua" w:hAnsi="Book Antiqua" w:cstheme="majorBidi"/>
          <w:color w:val="000000" w:themeColor="text1"/>
          <w:sz w:val="24"/>
          <w:szCs w:val="24"/>
          <w:vertAlign w:val="superscript"/>
        </w:rPr>
        <w:t>]</w:t>
      </w:r>
      <w:r w:rsidRPr="00A10BE9">
        <w:rPr>
          <w:rFonts w:ascii="Book Antiqua" w:hAnsi="Book Antiqua" w:cstheme="majorBidi"/>
          <w:color w:val="000000" w:themeColor="text1"/>
          <w:sz w:val="24"/>
          <w:szCs w:val="24"/>
        </w:rPr>
        <w:t>, magnetic anchor method</w:t>
      </w:r>
      <w:r w:rsidR="00500EC8" w:rsidRPr="00A10BE9">
        <w:rPr>
          <w:rFonts w:ascii="Book Antiqua" w:hAnsi="Book Antiqua" w:cstheme="majorBidi"/>
          <w:color w:val="000000" w:themeColor="text1"/>
          <w:sz w:val="24"/>
          <w:szCs w:val="24"/>
          <w:vertAlign w:val="superscript"/>
        </w:rPr>
        <w:t>[</w:t>
      </w:r>
      <w:r w:rsidR="00A631AC" w:rsidRPr="00A10BE9">
        <w:rPr>
          <w:rFonts w:ascii="Book Antiqua" w:hAnsi="Book Antiqua" w:cstheme="majorBidi"/>
          <w:color w:val="000000" w:themeColor="text1"/>
          <w:sz w:val="24"/>
          <w:szCs w:val="24"/>
          <w:vertAlign w:val="superscript"/>
        </w:rPr>
        <w:t>12]</w:t>
      </w:r>
      <w:r w:rsidRPr="00A10BE9">
        <w:rPr>
          <w:rFonts w:ascii="Book Antiqua" w:hAnsi="Book Antiqua" w:cstheme="majorBidi"/>
          <w:color w:val="000000" w:themeColor="text1"/>
          <w:sz w:val="24"/>
          <w:szCs w:val="24"/>
        </w:rPr>
        <w:t xml:space="preserve">, external </w:t>
      </w:r>
      <w:r w:rsidR="000B6DB8" w:rsidRPr="00A10BE9">
        <w:rPr>
          <w:rFonts w:ascii="Book Antiqua" w:hAnsi="Book Antiqua" w:cstheme="majorBidi"/>
          <w:color w:val="000000" w:themeColor="text1"/>
          <w:sz w:val="24"/>
          <w:szCs w:val="24"/>
        </w:rPr>
        <w:t>forceps</w:t>
      </w:r>
      <w:r w:rsidRPr="00A10BE9">
        <w:rPr>
          <w:rFonts w:ascii="Book Antiqua" w:hAnsi="Book Antiqua" w:cstheme="majorBidi"/>
          <w:color w:val="000000" w:themeColor="text1"/>
          <w:sz w:val="24"/>
          <w:szCs w:val="24"/>
        </w:rPr>
        <w:t xml:space="preserve"> method</w:t>
      </w:r>
      <w:r w:rsidR="00500EC8" w:rsidRPr="00A10BE9">
        <w:rPr>
          <w:rFonts w:ascii="Book Antiqua" w:hAnsi="Book Antiqua" w:cstheme="majorBidi"/>
          <w:color w:val="000000" w:themeColor="text1"/>
          <w:sz w:val="24"/>
          <w:szCs w:val="24"/>
          <w:vertAlign w:val="superscript"/>
        </w:rPr>
        <w:t>[</w:t>
      </w:r>
      <w:r w:rsidR="001721E9" w:rsidRPr="00A10BE9">
        <w:rPr>
          <w:rFonts w:ascii="Book Antiqua" w:hAnsi="Book Antiqua" w:cstheme="majorBidi"/>
          <w:color w:val="000000" w:themeColor="text1"/>
          <w:sz w:val="24"/>
          <w:szCs w:val="24"/>
          <w:vertAlign w:val="superscript"/>
        </w:rPr>
        <w:t>21</w:t>
      </w:r>
      <w:r w:rsidR="00A631AC" w:rsidRPr="00A10BE9">
        <w:rPr>
          <w:rFonts w:ascii="Book Antiqua" w:hAnsi="Book Antiqua" w:cstheme="majorBidi"/>
          <w:color w:val="000000" w:themeColor="text1"/>
          <w:sz w:val="24"/>
          <w:szCs w:val="24"/>
          <w:vertAlign w:val="superscript"/>
        </w:rPr>
        <w:t>]</w:t>
      </w:r>
      <w:r w:rsidRPr="00A10BE9">
        <w:rPr>
          <w:rFonts w:ascii="Book Antiqua" w:hAnsi="Book Antiqua" w:cstheme="majorBidi"/>
          <w:color w:val="000000" w:themeColor="text1"/>
          <w:sz w:val="24"/>
          <w:szCs w:val="24"/>
        </w:rPr>
        <w:t>, internal-traction method</w:t>
      </w:r>
      <w:r w:rsidR="00A631AC" w:rsidRPr="00A10BE9">
        <w:rPr>
          <w:rFonts w:ascii="Book Antiqua" w:hAnsi="Book Antiqua" w:cstheme="majorBidi"/>
          <w:color w:val="000000" w:themeColor="text1"/>
          <w:sz w:val="24"/>
          <w:szCs w:val="24"/>
        </w:rPr>
        <w:t>s (clip band method</w:t>
      </w:r>
      <w:r w:rsidR="00500EC8" w:rsidRPr="00A10BE9">
        <w:rPr>
          <w:rFonts w:ascii="Book Antiqua" w:hAnsi="Book Antiqua" w:cstheme="majorBidi"/>
          <w:color w:val="000000" w:themeColor="text1"/>
          <w:sz w:val="24"/>
          <w:szCs w:val="24"/>
          <w:vertAlign w:val="superscript"/>
        </w:rPr>
        <w:t>[</w:t>
      </w:r>
      <w:r w:rsidR="001721E9" w:rsidRPr="00A10BE9">
        <w:rPr>
          <w:rFonts w:ascii="Book Antiqua" w:hAnsi="Book Antiqua" w:cstheme="majorBidi"/>
          <w:color w:val="000000" w:themeColor="text1"/>
          <w:sz w:val="24"/>
          <w:szCs w:val="24"/>
          <w:vertAlign w:val="superscript"/>
        </w:rPr>
        <w:t>22</w:t>
      </w:r>
      <w:r w:rsidR="00A631AC" w:rsidRPr="00A10BE9">
        <w:rPr>
          <w:rFonts w:ascii="Book Antiqua" w:hAnsi="Book Antiqua" w:cstheme="majorBidi"/>
          <w:color w:val="000000" w:themeColor="text1"/>
          <w:sz w:val="24"/>
          <w:szCs w:val="24"/>
          <w:vertAlign w:val="superscript"/>
        </w:rPr>
        <w:t>]</w:t>
      </w:r>
      <w:r w:rsidR="00A631AC" w:rsidRPr="00A10BE9">
        <w:rPr>
          <w:rFonts w:ascii="Book Antiqua" w:hAnsi="Book Antiqua" w:cstheme="majorBidi"/>
          <w:color w:val="000000" w:themeColor="text1"/>
          <w:sz w:val="24"/>
          <w:szCs w:val="24"/>
        </w:rPr>
        <w:t xml:space="preserve"> and medical ring method</w:t>
      </w:r>
      <w:r w:rsidR="00500EC8" w:rsidRPr="00A10BE9">
        <w:rPr>
          <w:rFonts w:ascii="Book Antiqua" w:hAnsi="Book Antiqua" w:cstheme="majorBidi"/>
          <w:color w:val="000000" w:themeColor="text1"/>
          <w:sz w:val="24"/>
          <w:szCs w:val="24"/>
          <w:vertAlign w:val="superscript"/>
        </w:rPr>
        <w:t>[</w:t>
      </w:r>
      <w:r w:rsidR="001721E9" w:rsidRPr="00A10BE9">
        <w:rPr>
          <w:rFonts w:ascii="Book Antiqua" w:hAnsi="Book Antiqua" w:cstheme="majorBidi"/>
          <w:color w:val="000000" w:themeColor="text1"/>
          <w:sz w:val="24"/>
          <w:szCs w:val="24"/>
          <w:vertAlign w:val="superscript"/>
        </w:rPr>
        <w:t>23</w:t>
      </w:r>
      <w:r w:rsidR="00A631AC" w:rsidRPr="00A10BE9">
        <w:rPr>
          <w:rFonts w:ascii="Book Antiqua" w:hAnsi="Book Antiqua" w:cstheme="majorBidi"/>
          <w:color w:val="000000" w:themeColor="text1"/>
          <w:sz w:val="24"/>
          <w:szCs w:val="24"/>
          <w:vertAlign w:val="superscript"/>
        </w:rPr>
        <w:t>]</w:t>
      </w:r>
      <w:r w:rsidR="00A631AC" w:rsidRPr="00A10BE9">
        <w:rPr>
          <w:rFonts w:ascii="Book Antiqua" w:hAnsi="Book Antiqua" w:cstheme="majorBidi"/>
          <w:color w:val="000000" w:themeColor="text1"/>
          <w:sz w:val="24"/>
          <w:szCs w:val="24"/>
        </w:rPr>
        <w:t>)</w:t>
      </w:r>
      <w:r w:rsidRPr="00A10BE9">
        <w:rPr>
          <w:rFonts w:ascii="Book Antiqua" w:hAnsi="Book Antiqua" w:cstheme="majorBidi"/>
          <w:color w:val="000000" w:themeColor="text1"/>
          <w:sz w:val="24"/>
          <w:szCs w:val="24"/>
        </w:rPr>
        <w:t xml:space="preserve">, </w:t>
      </w:r>
      <w:r w:rsidRPr="00A10BE9">
        <w:rPr>
          <w:rFonts w:ascii="Book Antiqua" w:hAnsi="Book Antiqua" w:cstheme="majorBidi"/>
          <w:color w:val="000000" w:themeColor="text1"/>
          <w:sz w:val="24"/>
          <w:szCs w:val="24"/>
        </w:rPr>
        <w:lastRenderedPageBreak/>
        <w:t>double-channe</w:t>
      </w:r>
      <w:r w:rsidR="000B6DB8" w:rsidRPr="00A10BE9">
        <w:rPr>
          <w:rFonts w:ascii="Book Antiqua" w:hAnsi="Book Antiqua" w:cstheme="majorBidi"/>
          <w:color w:val="000000" w:themeColor="text1"/>
          <w:sz w:val="24"/>
          <w:szCs w:val="24"/>
        </w:rPr>
        <w:t>l</w:t>
      </w:r>
      <w:r w:rsidRPr="00A10BE9">
        <w:rPr>
          <w:rFonts w:ascii="Book Antiqua" w:hAnsi="Book Antiqua" w:cstheme="majorBidi"/>
          <w:color w:val="000000" w:themeColor="text1"/>
          <w:sz w:val="24"/>
          <w:szCs w:val="24"/>
        </w:rPr>
        <w:t>-scope method</w:t>
      </w:r>
      <w:r w:rsidR="00500EC8" w:rsidRPr="00A10BE9">
        <w:rPr>
          <w:rFonts w:ascii="Book Antiqua" w:hAnsi="Book Antiqua" w:cstheme="majorBidi"/>
          <w:color w:val="000000" w:themeColor="text1"/>
          <w:sz w:val="24"/>
          <w:szCs w:val="24"/>
          <w:vertAlign w:val="superscript"/>
        </w:rPr>
        <w:t>[</w:t>
      </w:r>
      <w:r w:rsidR="001721E9" w:rsidRPr="00A10BE9">
        <w:rPr>
          <w:rFonts w:ascii="Book Antiqua" w:hAnsi="Book Antiqua" w:cstheme="majorBidi"/>
          <w:color w:val="000000" w:themeColor="text1"/>
          <w:sz w:val="24"/>
          <w:szCs w:val="24"/>
          <w:vertAlign w:val="superscript"/>
        </w:rPr>
        <w:t>24</w:t>
      </w:r>
      <w:r w:rsidR="00A631AC" w:rsidRPr="00A10BE9">
        <w:rPr>
          <w:rFonts w:ascii="Book Antiqua" w:hAnsi="Book Antiqua" w:cstheme="majorBidi"/>
          <w:color w:val="000000" w:themeColor="text1"/>
          <w:sz w:val="24"/>
          <w:szCs w:val="24"/>
          <w:vertAlign w:val="superscript"/>
        </w:rPr>
        <w:t>]</w:t>
      </w:r>
      <w:r w:rsidRPr="00A10BE9">
        <w:rPr>
          <w:rFonts w:ascii="Book Antiqua" w:hAnsi="Book Antiqua" w:cstheme="majorBidi"/>
          <w:color w:val="000000" w:themeColor="text1"/>
          <w:sz w:val="24"/>
          <w:szCs w:val="24"/>
        </w:rPr>
        <w:t>, ou</w:t>
      </w:r>
      <w:r w:rsidR="000B6DB8" w:rsidRPr="00A10BE9">
        <w:rPr>
          <w:rFonts w:ascii="Book Antiqua" w:hAnsi="Book Antiqua" w:cstheme="majorBidi"/>
          <w:color w:val="000000" w:themeColor="text1"/>
          <w:sz w:val="24"/>
          <w:szCs w:val="24"/>
        </w:rPr>
        <w:t>ter</w:t>
      </w:r>
      <w:r w:rsidR="00597C7F" w:rsidRPr="00A10BE9">
        <w:rPr>
          <w:rFonts w:ascii="Book Antiqua" w:hAnsi="Book Antiqua" w:cstheme="majorBidi"/>
          <w:color w:val="000000" w:themeColor="text1"/>
          <w:sz w:val="24"/>
          <w:szCs w:val="24"/>
        </w:rPr>
        <w:t>-</w:t>
      </w:r>
      <w:r w:rsidR="00FE3A0F" w:rsidRPr="00A10BE9">
        <w:rPr>
          <w:rFonts w:ascii="Book Antiqua" w:hAnsi="Book Antiqua" w:cstheme="majorBidi"/>
          <w:color w:val="000000" w:themeColor="text1"/>
          <w:sz w:val="24"/>
          <w:szCs w:val="24"/>
        </w:rPr>
        <w:t>r</w:t>
      </w:r>
      <w:r w:rsidR="000B6DB8" w:rsidRPr="00A10BE9">
        <w:rPr>
          <w:rFonts w:ascii="Book Antiqua" w:hAnsi="Book Antiqua" w:cstheme="majorBidi"/>
          <w:color w:val="000000" w:themeColor="text1"/>
          <w:sz w:val="24"/>
          <w:szCs w:val="24"/>
        </w:rPr>
        <w:t>oute method</w:t>
      </w:r>
      <w:r w:rsidR="00500EC8" w:rsidRPr="00A10BE9">
        <w:rPr>
          <w:rFonts w:ascii="Book Antiqua" w:hAnsi="Book Antiqua" w:cstheme="majorBidi"/>
          <w:color w:val="000000" w:themeColor="text1"/>
          <w:sz w:val="24"/>
          <w:szCs w:val="24"/>
          <w:vertAlign w:val="superscript"/>
        </w:rPr>
        <w:t>[</w:t>
      </w:r>
      <w:r w:rsidR="001721E9" w:rsidRPr="00A10BE9">
        <w:rPr>
          <w:rFonts w:ascii="Book Antiqua" w:hAnsi="Book Antiqua" w:cstheme="majorBidi"/>
          <w:color w:val="000000" w:themeColor="text1"/>
          <w:sz w:val="24"/>
          <w:szCs w:val="24"/>
          <w:vertAlign w:val="superscript"/>
        </w:rPr>
        <w:t>25</w:t>
      </w:r>
      <w:r w:rsidR="00A631AC" w:rsidRPr="00A10BE9">
        <w:rPr>
          <w:rFonts w:ascii="Book Antiqua" w:hAnsi="Book Antiqua" w:cstheme="majorBidi"/>
          <w:color w:val="000000" w:themeColor="text1"/>
          <w:sz w:val="24"/>
          <w:szCs w:val="24"/>
          <w:vertAlign w:val="superscript"/>
        </w:rPr>
        <w:t>]</w:t>
      </w:r>
      <w:r w:rsidR="000B6DB8" w:rsidRPr="00A10BE9">
        <w:rPr>
          <w:rFonts w:ascii="Book Antiqua" w:hAnsi="Book Antiqua" w:cstheme="majorBidi"/>
          <w:color w:val="000000" w:themeColor="text1"/>
          <w:sz w:val="24"/>
          <w:szCs w:val="24"/>
        </w:rPr>
        <w:t>, double-scope met</w:t>
      </w:r>
      <w:r w:rsidRPr="00A10BE9">
        <w:rPr>
          <w:rFonts w:ascii="Book Antiqua" w:hAnsi="Book Antiqua" w:cstheme="majorBidi"/>
          <w:color w:val="000000" w:themeColor="text1"/>
          <w:sz w:val="24"/>
          <w:szCs w:val="24"/>
        </w:rPr>
        <w:t>hod</w:t>
      </w:r>
      <w:r w:rsidR="00500EC8" w:rsidRPr="00A10BE9">
        <w:rPr>
          <w:rFonts w:ascii="Book Antiqua" w:hAnsi="Book Antiqua" w:cstheme="majorBidi"/>
          <w:color w:val="000000" w:themeColor="text1"/>
          <w:sz w:val="24"/>
          <w:szCs w:val="24"/>
          <w:vertAlign w:val="superscript"/>
        </w:rPr>
        <w:t>[</w:t>
      </w:r>
      <w:r w:rsidR="001721E9" w:rsidRPr="00A10BE9">
        <w:rPr>
          <w:rFonts w:ascii="Book Antiqua" w:hAnsi="Book Antiqua" w:cstheme="majorBidi"/>
          <w:color w:val="000000" w:themeColor="text1"/>
          <w:sz w:val="24"/>
          <w:szCs w:val="24"/>
          <w:vertAlign w:val="superscript"/>
        </w:rPr>
        <w:t>26</w:t>
      </w:r>
      <w:r w:rsidR="00A631AC" w:rsidRPr="00A10BE9">
        <w:rPr>
          <w:rFonts w:ascii="Book Antiqua" w:hAnsi="Book Antiqua" w:cstheme="majorBidi"/>
          <w:color w:val="000000" w:themeColor="text1"/>
          <w:sz w:val="24"/>
          <w:szCs w:val="24"/>
          <w:vertAlign w:val="superscript"/>
        </w:rPr>
        <w:t>]</w:t>
      </w:r>
      <w:r w:rsidRPr="00A10BE9">
        <w:rPr>
          <w:rFonts w:ascii="Book Antiqua" w:hAnsi="Book Antiqua" w:cstheme="majorBidi"/>
          <w:color w:val="000000" w:themeColor="text1"/>
          <w:sz w:val="24"/>
          <w:szCs w:val="24"/>
        </w:rPr>
        <w:t>, endoscopic surgical platform method</w:t>
      </w:r>
      <w:r w:rsidR="00500EC8" w:rsidRPr="00A10BE9">
        <w:rPr>
          <w:rFonts w:ascii="Book Antiqua" w:hAnsi="Book Antiqua" w:cstheme="majorBidi"/>
          <w:color w:val="000000" w:themeColor="text1"/>
          <w:sz w:val="24"/>
          <w:szCs w:val="24"/>
          <w:vertAlign w:val="superscript"/>
        </w:rPr>
        <w:t>[</w:t>
      </w:r>
      <w:r w:rsidR="001721E9" w:rsidRPr="00A10BE9">
        <w:rPr>
          <w:rFonts w:ascii="Book Antiqua" w:hAnsi="Book Antiqua" w:cstheme="majorBidi"/>
          <w:color w:val="000000" w:themeColor="text1"/>
          <w:sz w:val="24"/>
          <w:szCs w:val="24"/>
          <w:vertAlign w:val="superscript"/>
        </w:rPr>
        <w:t>27</w:t>
      </w:r>
      <w:r w:rsidR="00A631AC" w:rsidRPr="00A10BE9">
        <w:rPr>
          <w:rFonts w:ascii="Book Antiqua" w:hAnsi="Book Antiqua" w:cstheme="majorBidi"/>
          <w:color w:val="000000" w:themeColor="text1"/>
          <w:sz w:val="24"/>
          <w:szCs w:val="24"/>
          <w:vertAlign w:val="superscript"/>
        </w:rPr>
        <w:t>]</w:t>
      </w:r>
      <w:r w:rsidR="007B5A4F" w:rsidRPr="00A10BE9">
        <w:rPr>
          <w:rFonts w:ascii="Book Antiqua" w:hAnsi="Book Antiqua" w:cstheme="majorBidi"/>
          <w:color w:val="000000" w:themeColor="text1"/>
          <w:sz w:val="24"/>
          <w:szCs w:val="24"/>
        </w:rPr>
        <w:t>, robot-assisted method</w:t>
      </w:r>
      <w:r w:rsidR="00500EC8" w:rsidRPr="00A10BE9">
        <w:rPr>
          <w:rFonts w:ascii="Book Antiqua" w:hAnsi="Book Antiqua" w:cstheme="majorBidi"/>
          <w:color w:val="000000" w:themeColor="text1"/>
          <w:sz w:val="24"/>
          <w:szCs w:val="24"/>
          <w:vertAlign w:val="superscript"/>
        </w:rPr>
        <w:t>[</w:t>
      </w:r>
      <w:r w:rsidR="001721E9" w:rsidRPr="00A10BE9">
        <w:rPr>
          <w:rFonts w:ascii="Book Antiqua" w:hAnsi="Book Antiqua" w:cstheme="majorBidi"/>
          <w:color w:val="000000" w:themeColor="text1"/>
          <w:sz w:val="24"/>
          <w:szCs w:val="24"/>
          <w:vertAlign w:val="superscript"/>
        </w:rPr>
        <w:t>28</w:t>
      </w:r>
      <w:r w:rsidR="00A631AC" w:rsidRPr="00A10BE9">
        <w:rPr>
          <w:rFonts w:ascii="Book Antiqua" w:hAnsi="Book Antiqua" w:cstheme="majorBidi"/>
          <w:color w:val="000000" w:themeColor="text1"/>
          <w:sz w:val="24"/>
          <w:szCs w:val="24"/>
          <w:vertAlign w:val="superscript"/>
        </w:rPr>
        <w:t>]</w:t>
      </w:r>
      <w:r w:rsidR="00BE51C9" w:rsidRPr="00A10BE9">
        <w:rPr>
          <w:rFonts w:ascii="Book Antiqua" w:hAnsi="Book Antiqua" w:cstheme="majorBidi"/>
          <w:color w:val="000000" w:themeColor="text1"/>
          <w:sz w:val="24"/>
          <w:szCs w:val="24"/>
        </w:rPr>
        <w:t xml:space="preserve"> and the</w:t>
      </w:r>
      <w:r w:rsidR="00597C7F" w:rsidRPr="00A10BE9">
        <w:rPr>
          <w:rFonts w:ascii="Book Antiqua" w:hAnsi="Book Antiqua" w:cstheme="majorBidi"/>
          <w:color w:val="000000" w:themeColor="text1"/>
          <w:sz w:val="24"/>
          <w:szCs w:val="24"/>
        </w:rPr>
        <w:t xml:space="preserve"> Sakamoto</w:t>
      </w:r>
      <w:r w:rsidR="00BE51C9" w:rsidRPr="00A10BE9">
        <w:rPr>
          <w:rFonts w:ascii="Book Antiqua" w:hAnsi="Book Antiqua" w:cstheme="majorBidi"/>
          <w:color w:val="000000" w:themeColor="text1"/>
          <w:sz w:val="24"/>
          <w:szCs w:val="24"/>
        </w:rPr>
        <w:t xml:space="preserve"> </w:t>
      </w:r>
      <w:r w:rsidR="00597C7F" w:rsidRPr="00A10BE9">
        <w:rPr>
          <w:rFonts w:ascii="Book Antiqua" w:hAnsi="Book Antiqua" w:cstheme="majorBidi"/>
          <w:color w:val="000000" w:themeColor="text1"/>
          <w:sz w:val="24"/>
          <w:szCs w:val="24"/>
        </w:rPr>
        <w:t>and Osada clip (</w:t>
      </w:r>
      <w:r w:rsidR="00BE51C9" w:rsidRPr="00A10BE9">
        <w:rPr>
          <w:rFonts w:ascii="Book Antiqua" w:hAnsi="Book Antiqua" w:cstheme="majorBidi"/>
          <w:color w:val="000000" w:themeColor="text1"/>
          <w:sz w:val="24"/>
          <w:szCs w:val="24"/>
        </w:rPr>
        <w:t>SO-Clip</w:t>
      </w:r>
      <w:r w:rsidR="00597C7F" w:rsidRPr="00A10BE9">
        <w:rPr>
          <w:rFonts w:ascii="Book Antiqua" w:hAnsi="Book Antiqua" w:cstheme="majorBidi"/>
          <w:color w:val="000000" w:themeColor="text1"/>
          <w:sz w:val="24"/>
          <w:szCs w:val="24"/>
        </w:rPr>
        <w:t>)</w:t>
      </w:r>
      <w:r w:rsidR="00BE51C9" w:rsidRPr="00A10BE9">
        <w:rPr>
          <w:rFonts w:ascii="Book Antiqua" w:hAnsi="Book Antiqua" w:cstheme="majorBidi"/>
          <w:color w:val="000000" w:themeColor="text1"/>
          <w:sz w:val="24"/>
          <w:szCs w:val="24"/>
        </w:rPr>
        <w:t xml:space="preserve"> method</w:t>
      </w:r>
      <w:r w:rsidR="00500EC8" w:rsidRPr="00A10BE9">
        <w:rPr>
          <w:rFonts w:ascii="Book Antiqua" w:hAnsi="Book Antiqua" w:cstheme="majorBidi"/>
          <w:color w:val="000000" w:themeColor="text1"/>
          <w:sz w:val="24"/>
          <w:szCs w:val="24"/>
          <w:vertAlign w:val="superscript"/>
        </w:rPr>
        <w:t>[</w:t>
      </w:r>
      <w:r w:rsidR="00BE51C9" w:rsidRPr="00A10BE9">
        <w:rPr>
          <w:rFonts w:ascii="Book Antiqua" w:hAnsi="Book Antiqua" w:cstheme="majorBidi"/>
          <w:color w:val="000000" w:themeColor="text1"/>
          <w:sz w:val="24"/>
          <w:szCs w:val="24"/>
          <w:vertAlign w:val="superscript"/>
        </w:rPr>
        <w:t>29]</w:t>
      </w:r>
      <w:r w:rsidRPr="00A10BE9">
        <w:rPr>
          <w:rFonts w:ascii="Book Antiqua" w:hAnsi="Book Antiqua" w:cstheme="majorBidi"/>
          <w:color w:val="000000" w:themeColor="text1"/>
          <w:sz w:val="24"/>
          <w:szCs w:val="24"/>
        </w:rPr>
        <w:t>.</w:t>
      </w:r>
    </w:p>
    <w:p w14:paraId="56AC3530" w14:textId="7DE4C7B3" w:rsidR="006F0B8D" w:rsidRPr="00A10BE9" w:rsidRDefault="003904AA" w:rsidP="009D34E4">
      <w:pPr>
        <w:spacing w:after="0" w:line="360" w:lineRule="auto"/>
        <w:ind w:firstLine="720"/>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t>Magnetic anchor guided - endoscopic submucosal d</w:t>
      </w:r>
      <w:r w:rsidR="00B430A7" w:rsidRPr="00A10BE9">
        <w:rPr>
          <w:rFonts w:ascii="Book Antiqua" w:hAnsi="Book Antiqua" w:cstheme="majorBidi"/>
          <w:color w:val="000000" w:themeColor="text1"/>
          <w:sz w:val="24"/>
          <w:szCs w:val="24"/>
        </w:rPr>
        <w:t xml:space="preserve">issection (MAG-ESD) </w:t>
      </w:r>
      <w:r w:rsidR="0087596A" w:rsidRPr="00A10BE9">
        <w:rPr>
          <w:rFonts w:ascii="Book Antiqua" w:hAnsi="Book Antiqua" w:cstheme="majorBidi"/>
          <w:color w:val="000000" w:themeColor="text1"/>
          <w:sz w:val="24"/>
          <w:szCs w:val="24"/>
        </w:rPr>
        <w:t>is</w:t>
      </w:r>
      <w:r w:rsidR="00405439" w:rsidRPr="00A10BE9">
        <w:rPr>
          <w:rFonts w:ascii="Book Antiqua" w:hAnsi="Book Antiqua" w:cstheme="majorBidi"/>
          <w:color w:val="000000" w:themeColor="text1"/>
          <w:sz w:val="24"/>
          <w:szCs w:val="24"/>
        </w:rPr>
        <w:t xml:space="preserve"> an attractive</w:t>
      </w:r>
      <w:r w:rsidRPr="00A10BE9">
        <w:rPr>
          <w:rFonts w:ascii="Book Antiqua" w:hAnsi="Book Antiqua" w:cstheme="majorBidi"/>
          <w:color w:val="000000" w:themeColor="text1"/>
          <w:sz w:val="24"/>
          <w:szCs w:val="24"/>
        </w:rPr>
        <w:t xml:space="preserve"> </w:t>
      </w:r>
      <w:r w:rsidR="0087596A" w:rsidRPr="00A10BE9">
        <w:rPr>
          <w:rFonts w:ascii="Book Antiqua" w:hAnsi="Book Antiqua" w:cstheme="majorBidi"/>
          <w:color w:val="000000" w:themeColor="text1"/>
          <w:sz w:val="24"/>
          <w:szCs w:val="24"/>
        </w:rPr>
        <w:t>method of traction</w:t>
      </w:r>
      <w:r w:rsidR="00405439" w:rsidRPr="00A10BE9">
        <w:rPr>
          <w:rFonts w:ascii="Book Antiqua" w:hAnsi="Book Antiqua" w:cstheme="majorBidi"/>
          <w:color w:val="000000" w:themeColor="text1"/>
          <w:sz w:val="24"/>
          <w:szCs w:val="24"/>
        </w:rPr>
        <w:t xml:space="preserve"> as it</w:t>
      </w:r>
      <w:r w:rsidR="0087596A" w:rsidRPr="00A10BE9">
        <w:rPr>
          <w:rFonts w:ascii="Book Antiqua" w:hAnsi="Book Antiqua" w:cstheme="majorBidi"/>
          <w:color w:val="000000" w:themeColor="text1"/>
          <w:sz w:val="24"/>
          <w:szCs w:val="24"/>
        </w:rPr>
        <w:t xml:space="preserve"> has potential benefits </w:t>
      </w:r>
      <w:r w:rsidR="00EC3E38" w:rsidRPr="00A10BE9">
        <w:rPr>
          <w:rFonts w:ascii="Book Antiqua" w:hAnsi="Book Antiqua" w:cstheme="majorBidi"/>
          <w:color w:val="000000" w:themeColor="text1"/>
          <w:sz w:val="24"/>
          <w:szCs w:val="24"/>
        </w:rPr>
        <w:t xml:space="preserve">compared to </w:t>
      </w:r>
      <w:r w:rsidR="0087596A" w:rsidRPr="00A10BE9">
        <w:rPr>
          <w:rFonts w:ascii="Book Antiqua" w:hAnsi="Book Antiqua" w:cstheme="majorBidi"/>
          <w:color w:val="000000" w:themeColor="text1"/>
          <w:sz w:val="24"/>
          <w:szCs w:val="24"/>
        </w:rPr>
        <w:t xml:space="preserve">other </w:t>
      </w:r>
      <w:r w:rsidR="00405439" w:rsidRPr="00A10BE9">
        <w:rPr>
          <w:rFonts w:ascii="Book Antiqua" w:hAnsi="Book Antiqua" w:cstheme="majorBidi"/>
          <w:color w:val="000000" w:themeColor="text1"/>
          <w:sz w:val="24"/>
          <w:szCs w:val="24"/>
        </w:rPr>
        <w:t xml:space="preserve">current </w:t>
      </w:r>
      <w:r w:rsidR="0087596A" w:rsidRPr="00A10BE9">
        <w:rPr>
          <w:rFonts w:ascii="Book Antiqua" w:hAnsi="Book Antiqua" w:cstheme="majorBidi"/>
          <w:color w:val="000000" w:themeColor="text1"/>
          <w:sz w:val="24"/>
          <w:szCs w:val="24"/>
        </w:rPr>
        <w:t xml:space="preserve">traction methods. </w:t>
      </w:r>
      <w:r w:rsidR="004357D3" w:rsidRPr="00A10BE9">
        <w:rPr>
          <w:rFonts w:ascii="Book Antiqua" w:hAnsi="Book Antiqua" w:cstheme="majorBidi"/>
          <w:color w:val="000000" w:themeColor="text1"/>
          <w:sz w:val="24"/>
          <w:szCs w:val="24"/>
        </w:rPr>
        <w:t xml:space="preserve">It delivers traction independent of the endoscope by creating an invisible second hand for the operator. </w:t>
      </w:r>
      <w:r w:rsidR="009D5DCF" w:rsidRPr="00A10BE9">
        <w:rPr>
          <w:rFonts w:ascii="Book Antiqua" w:hAnsi="Book Antiqua" w:cstheme="majorBidi"/>
          <w:color w:val="000000" w:themeColor="text1"/>
          <w:sz w:val="24"/>
          <w:szCs w:val="24"/>
        </w:rPr>
        <w:t xml:space="preserve">Unlike the double channel and outer-route methods, MAG-ESD does not interfere with </w:t>
      </w:r>
      <w:r w:rsidR="004357D3" w:rsidRPr="00A10BE9">
        <w:rPr>
          <w:rFonts w:ascii="Book Antiqua" w:hAnsi="Book Antiqua" w:cstheme="majorBidi"/>
          <w:color w:val="000000" w:themeColor="text1"/>
          <w:sz w:val="24"/>
          <w:szCs w:val="24"/>
        </w:rPr>
        <w:t>the complex endoscopic movements needed to perform ESD</w:t>
      </w:r>
      <w:r w:rsidR="00C36CDA" w:rsidRPr="00A10BE9">
        <w:rPr>
          <w:rFonts w:ascii="Book Antiqua" w:hAnsi="Book Antiqua" w:cstheme="majorBidi"/>
          <w:color w:val="000000" w:themeColor="text1"/>
          <w:sz w:val="24"/>
          <w:szCs w:val="24"/>
        </w:rPr>
        <w:t xml:space="preserve">. </w:t>
      </w:r>
      <w:r w:rsidR="009D5DCF" w:rsidRPr="00A10BE9">
        <w:rPr>
          <w:rFonts w:ascii="Book Antiqua" w:hAnsi="Book Antiqua" w:cstheme="majorBidi"/>
          <w:color w:val="000000" w:themeColor="text1"/>
          <w:sz w:val="24"/>
          <w:szCs w:val="24"/>
        </w:rPr>
        <w:t>Unlike the clip-with-line, percutaneous traction, and sinker-assisted methods,</w:t>
      </w:r>
      <w:r w:rsidR="0087596A" w:rsidRPr="00A10BE9">
        <w:rPr>
          <w:rFonts w:ascii="Book Antiqua" w:hAnsi="Book Antiqua" w:cstheme="majorBidi"/>
          <w:color w:val="000000" w:themeColor="text1"/>
          <w:sz w:val="24"/>
          <w:szCs w:val="24"/>
        </w:rPr>
        <w:t xml:space="preserve"> </w:t>
      </w:r>
      <w:r w:rsidR="00EC3E38" w:rsidRPr="00A10BE9">
        <w:rPr>
          <w:rFonts w:ascii="Book Antiqua" w:hAnsi="Book Antiqua" w:cstheme="majorBidi"/>
          <w:color w:val="000000" w:themeColor="text1"/>
          <w:sz w:val="24"/>
          <w:szCs w:val="24"/>
        </w:rPr>
        <w:t xml:space="preserve">MAG-ESD provides </w:t>
      </w:r>
      <w:r w:rsidR="00EC3E38" w:rsidRPr="00A10BE9">
        <w:rPr>
          <w:rFonts w:ascii="Book Antiqua" w:hAnsi="Book Antiqua"/>
          <w:i/>
          <w:color w:val="000000" w:themeColor="text1"/>
          <w:sz w:val="24"/>
          <w:szCs w:val="24"/>
        </w:rPr>
        <w:t>dynamic</w:t>
      </w:r>
      <w:r w:rsidR="00EC3E38" w:rsidRPr="00A10BE9">
        <w:rPr>
          <w:rFonts w:ascii="Book Antiqua" w:hAnsi="Book Antiqua" w:cstheme="majorBidi"/>
          <w:color w:val="000000" w:themeColor="text1"/>
          <w:sz w:val="24"/>
          <w:szCs w:val="24"/>
        </w:rPr>
        <w:t xml:space="preserve"> traction in a sense that</w:t>
      </w:r>
      <w:r w:rsidRPr="00A10BE9">
        <w:rPr>
          <w:rFonts w:ascii="Book Antiqua" w:hAnsi="Book Antiqua" w:cstheme="majorBidi"/>
          <w:color w:val="000000" w:themeColor="text1"/>
          <w:sz w:val="24"/>
          <w:szCs w:val="24"/>
        </w:rPr>
        <w:t xml:space="preserve"> </w:t>
      </w:r>
      <w:r w:rsidR="0087596A" w:rsidRPr="00A10BE9">
        <w:rPr>
          <w:rFonts w:ascii="Book Antiqua" w:hAnsi="Book Antiqua" w:cstheme="majorBidi"/>
          <w:color w:val="000000" w:themeColor="text1"/>
          <w:sz w:val="24"/>
          <w:szCs w:val="24"/>
        </w:rPr>
        <w:t>the external magnet can be moved to change the direction of retraction</w:t>
      </w:r>
      <w:r w:rsidR="00EC736B" w:rsidRPr="00A10BE9">
        <w:rPr>
          <w:rFonts w:ascii="Book Antiqua" w:hAnsi="Book Antiqua" w:cstheme="majorBidi"/>
          <w:color w:val="000000" w:themeColor="text1"/>
          <w:sz w:val="24"/>
          <w:szCs w:val="24"/>
        </w:rPr>
        <w:t>.</w:t>
      </w:r>
      <w:r w:rsidR="00500EC8" w:rsidRPr="00A10BE9">
        <w:rPr>
          <w:rFonts w:ascii="Book Antiqua" w:hAnsi="Book Antiqua" w:cstheme="majorBidi" w:hint="eastAsia"/>
          <w:color w:val="000000" w:themeColor="text1"/>
          <w:sz w:val="24"/>
          <w:szCs w:val="24"/>
          <w:lang w:eastAsia="zh-CN"/>
        </w:rPr>
        <w:t xml:space="preserve"> </w:t>
      </w:r>
      <w:r w:rsidR="00BF62A6" w:rsidRPr="00A10BE9">
        <w:rPr>
          <w:rFonts w:ascii="Book Antiqua" w:hAnsi="Book Antiqua" w:cstheme="majorBidi"/>
          <w:color w:val="000000" w:themeColor="text1"/>
          <w:sz w:val="24"/>
          <w:szCs w:val="24"/>
        </w:rPr>
        <w:t>Permanent and electromagnets are the only two types of magnets available</w:t>
      </w:r>
      <w:r w:rsidR="00500EC8" w:rsidRPr="00A10BE9">
        <w:rPr>
          <w:rFonts w:ascii="Book Antiqua" w:hAnsi="Book Antiqua" w:cstheme="majorBidi"/>
          <w:color w:val="000000" w:themeColor="text1"/>
          <w:sz w:val="24"/>
          <w:szCs w:val="24"/>
          <w:vertAlign w:val="superscript"/>
        </w:rPr>
        <w:t>[</w:t>
      </w:r>
      <w:r w:rsidR="00BF62A6" w:rsidRPr="00A10BE9">
        <w:rPr>
          <w:rFonts w:ascii="Book Antiqua" w:hAnsi="Book Antiqua" w:cstheme="majorBidi"/>
          <w:color w:val="000000" w:themeColor="text1"/>
          <w:sz w:val="24"/>
          <w:szCs w:val="24"/>
          <w:vertAlign w:val="superscript"/>
        </w:rPr>
        <w:t>30]</w:t>
      </w:r>
      <w:r w:rsidR="00BF62A6" w:rsidRPr="00A10BE9">
        <w:rPr>
          <w:rFonts w:ascii="Book Antiqua" w:hAnsi="Book Antiqua" w:cstheme="majorBidi"/>
          <w:color w:val="000000" w:themeColor="text1"/>
          <w:sz w:val="24"/>
          <w:szCs w:val="24"/>
        </w:rPr>
        <w:t>.</w:t>
      </w:r>
    </w:p>
    <w:p w14:paraId="383ABE6E" w14:textId="77777777" w:rsidR="00500EC8" w:rsidRPr="00A10BE9" w:rsidRDefault="00500EC8" w:rsidP="009D34E4">
      <w:pPr>
        <w:spacing w:after="0" w:line="360" w:lineRule="auto"/>
        <w:contextualSpacing/>
        <w:jc w:val="both"/>
        <w:rPr>
          <w:rFonts w:ascii="Book Antiqua" w:hAnsi="Book Antiqua" w:cstheme="majorBidi"/>
          <w:color w:val="000000" w:themeColor="text1"/>
          <w:sz w:val="24"/>
          <w:szCs w:val="24"/>
          <w:lang w:eastAsia="zh-CN"/>
        </w:rPr>
      </w:pPr>
    </w:p>
    <w:p w14:paraId="5798B7DE" w14:textId="0D4E4890" w:rsidR="000B6DB8" w:rsidRPr="00A10BE9" w:rsidRDefault="00500EC8" w:rsidP="009D34E4">
      <w:pPr>
        <w:spacing w:after="0" w:line="360" w:lineRule="auto"/>
        <w:contextualSpacing/>
        <w:jc w:val="both"/>
        <w:rPr>
          <w:rFonts w:ascii="Book Antiqua" w:hAnsi="Book Antiqua" w:cstheme="majorBidi"/>
          <w:b/>
          <w:color w:val="000000" w:themeColor="text1"/>
          <w:sz w:val="24"/>
          <w:szCs w:val="24"/>
        </w:rPr>
      </w:pPr>
      <w:r w:rsidRPr="00A10BE9">
        <w:rPr>
          <w:rFonts w:ascii="Book Antiqua" w:hAnsi="Book Antiqua" w:cstheme="majorBidi"/>
          <w:b/>
          <w:color w:val="000000" w:themeColor="text1"/>
          <w:sz w:val="24"/>
          <w:szCs w:val="24"/>
        </w:rPr>
        <w:t>ELECTROMAGNETS</w:t>
      </w:r>
    </w:p>
    <w:p w14:paraId="04107CEB" w14:textId="15D1340C" w:rsidR="00B82D73" w:rsidRPr="00A10BE9" w:rsidRDefault="00D21FC1" w:rsidP="009D34E4">
      <w:pPr>
        <w:spacing w:after="0" w:line="360" w:lineRule="auto"/>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t xml:space="preserve">Electromagnets are made </w:t>
      </w:r>
      <w:r w:rsidR="00CF27E8" w:rsidRPr="00A10BE9">
        <w:rPr>
          <w:rFonts w:ascii="Book Antiqua" w:hAnsi="Book Antiqua" w:cstheme="majorBidi"/>
          <w:color w:val="000000" w:themeColor="text1"/>
          <w:sz w:val="24"/>
          <w:szCs w:val="24"/>
        </w:rPr>
        <w:t>of</w:t>
      </w:r>
      <w:r w:rsidRPr="00A10BE9">
        <w:rPr>
          <w:rFonts w:ascii="Book Antiqua" w:hAnsi="Book Antiqua" w:cstheme="majorBidi"/>
          <w:color w:val="000000" w:themeColor="text1"/>
          <w:sz w:val="24"/>
          <w:szCs w:val="24"/>
        </w:rPr>
        <w:t xml:space="preserve"> a coil of an electric conductor which </w:t>
      </w:r>
      <w:r w:rsidR="00C428AC" w:rsidRPr="00A10BE9">
        <w:rPr>
          <w:rFonts w:ascii="Book Antiqua" w:hAnsi="Book Antiqua" w:cstheme="majorBidi"/>
          <w:color w:val="000000" w:themeColor="text1"/>
          <w:sz w:val="24"/>
          <w:szCs w:val="24"/>
        </w:rPr>
        <w:t>acts</w:t>
      </w:r>
      <w:r w:rsidRPr="00A10BE9">
        <w:rPr>
          <w:rFonts w:ascii="Book Antiqua" w:hAnsi="Book Antiqua" w:cstheme="majorBidi"/>
          <w:color w:val="000000" w:themeColor="text1"/>
          <w:sz w:val="24"/>
          <w:szCs w:val="24"/>
        </w:rPr>
        <w:t xml:space="preserve"> as a m</w:t>
      </w:r>
      <w:r w:rsidR="00C428AC" w:rsidRPr="00A10BE9">
        <w:rPr>
          <w:rFonts w:ascii="Book Antiqua" w:hAnsi="Book Antiqua" w:cstheme="majorBidi"/>
          <w:color w:val="000000" w:themeColor="text1"/>
          <w:sz w:val="24"/>
          <w:szCs w:val="24"/>
        </w:rPr>
        <w:t>agnet only when an electric cu</w:t>
      </w:r>
      <w:r w:rsidRPr="00A10BE9">
        <w:rPr>
          <w:rFonts w:ascii="Book Antiqua" w:hAnsi="Book Antiqua" w:cstheme="majorBidi"/>
          <w:color w:val="000000" w:themeColor="text1"/>
          <w:sz w:val="24"/>
          <w:szCs w:val="24"/>
        </w:rPr>
        <w:t xml:space="preserve">rrent </w:t>
      </w:r>
      <w:r w:rsidR="00C428AC" w:rsidRPr="00A10BE9">
        <w:rPr>
          <w:rFonts w:ascii="Book Antiqua" w:hAnsi="Book Antiqua" w:cstheme="majorBidi"/>
          <w:color w:val="000000" w:themeColor="text1"/>
          <w:sz w:val="24"/>
          <w:szCs w:val="24"/>
        </w:rPr>
        <w:t>passes</w:t>
      </w:r>
      <w:r w:rsidRPr="00A10BE9">
        <w:rPr>
          <w:rFonts w:ascii="Book Antiqua" w:hAnsi="Book Antiqua" w:cstheme="majorBidi"/>
          <w:color w:val="000000" w:themeColor="text1"/>
          <w:sz w:val="24"/>
          <w:szCs w:val="24"/>
        </w:rPr>
        <w:t xml:space="preserve"> through.</w:t>
      </w:r>
      <w:r w:rsidR="00B01C8C" w:rsidRPr="00A10BE9">
        <w:rPr>
          <w:rFonts w:ascii="Book Antiqua" w:hAnsi="Book Antiqua" w:cstheme="majorBidi"/>
          <w:color w:val="000000" w:themeColor="text1"/>
          <w:sz w:val="24"/>
          <w:szCs w:val="24"/>
        </w:rPr>
        <w:t xml:space="preserve"> </w:t>
      </w:r>
      <w:r w:rsidR="00EC3E38" w:rsidRPr="00A10BE9">
        <w:rPr>
          <w:rFonts w:ascii="Book Antiqua" w:hAnsi="Book Antiqua" w:cs="Arial"/>
          <w:color w:val="222222"/>
          <w:sz w:val="24"/>
          <w:szCs w:val="24"/>
          <w:shd w:val="clear" w:color="auto" w:fill="FFFFFF"/>
        </w:rPr>
        <w:t>The main</w:t>
      </w:r>
      <w:r w:rsidR="00EC3E38" w:rsidRPr="00A10BE9">
        <w:rPr>
          <w:rStyle w:val="apple-converted-space"/>
          <w:rFonts w:ascii="Book Antiqua" w:hAnsi="Book Antiqua" w:cs="Arial"/>
          <w:color w:val="222222"/>
          <w:sz w:val="24"/>
          <w:szCs w:val="24"/>
          <w:shd w:val="clear" w:color="auto" w:fill="FFFFFF"/>
        </w:rPr>
        <w:t> </w:t>
      </w:r>
      <w:r w:rsidR="00EC3E38" w:rsidRPr="00A10BE9">
        <w:rPr>
          <w:rFonts w:ascii="Book Antiqua" w:hAnsi="Book Antiqua" w:cs="Arial"/>
          <w:color w:val="222222"/>
          <w:sz w:val="24"/>
          <w:szCs w:val="24"/>
          <w:shd w:val="clear" w:color="auto" w:fill="FFFFFF"/>
        </w:rPr>
        <w:t>advantage</w:t>
      </w:r>
      <w:r w:rsidR="00EC3E38" w:rsidRPr="00A10BE9">
        <w:rPr>
          <w:rStyle w:val="apple-converted-space"/>
          <w:rFonts w:ascii="Book Antiqua" w:hAnsi="Book Antiqua" w:cs="Arial"/>
          <w:color w:val="222222"/>
          <w:sz w:val="24"/>
          <w:szCs w:val="24"/>
          <w:shd w:val="clear" w:color="auto" w:fill="FFFFFF"/>
        </w:rPr>
        <w:t> </w:t>
      </w:r>
      <w:r w:rsidR="00EC3E38" w:rsidRPr="00A10BE9">
        <w:rPr>
          <w:rFonts w:ascii="Book Antiqua" w:hAnsi="Book Antiqua" w:cs="Arial"/>
          <w:color w:val="222222"/>
          <w:sz w:val="24"/>
          <w:szCs w:val="24"/>
          <w:shd w:val="clear" w:color="auto" w:fill="FFFFFF"/>
        </w:rPr>
        <w:t>of electromagnets</w:t>
      </w:r>
      <w:r w:rsidR="00EC3E38" w:rsidRPr="00A10BE9">
        <w:rPr>
          <w:rStyle w:val="apple-converted-space"/>
          <w:rFonts w:ascii="Book Antiqua" w:hAnsi="Book Antiqua" w:cs="Arial"/>
          <w:color w:val="222222"/>
          <w:sz w:val="24"/>
          <w:szCs w:val="24"/>
          <w:shd w:val="clear" w:color="auto" w:fill="FFFFFF"/>
        </w:rPr>
        <w:t> </w:t>
      </w:r>
      <w:r w:rsidR="00EC3E38" w:rsidRPr="00A10BE9">
        <w:rPr>
          <w:rFonts w:ascii="Book Antiqua" w:hAnsi="Book Antiqua" w:cs="Arial"/>
          <w:color w:val="222222"/>
          <w:sz w:val="24"/>
          <w:szCs w:val="24"/>
          <w:shd w:val="clear" w:color="auto" w:fill="FFFFFF"/>
        </w:rPr>
        <w:t>is that the magnetic field can be quickly changed by controlling the amount of electric current used</w:t>
      </w:r>
      <w:r w:rsidR="00EC3E38" w:rsidRPr="00A10BE9">
        <w:rPr>
          <w:rFonts w:ascii="Book Antiqua" w:hAnsi="Book Antiqua" w:cstheme="majorBidi"/>
          <w:color w:val="000000" w:themeColor="text1"/>
          <w:sz w:val="24"/>
          <w:szCs w:val="24"/>
        </w:rPr>
        <w:t>.</w:t>
      </w:r>
      <w:r w:rsidR="003904AA" w:rsidRPr="00A10BE9">
        <w:rPr>
          <w:rFonts w:ascii="Book Antiqua" w:hAnsi="Book Antiqua" w:cstheme="majorBidi"/>
          <w:color w:val="000000" w:themeColor="text1"/>
          <w:sz w:val="24"/>
          <w:szCs w:val="24"/>
        </w:rPr>
        <w:t xml:space="preserve"> </w:t>
      </w:r>
      <w:r w:rsidR="00B01C8C" w:rsidRPr="00A10BE9">
        <w:rPr>
          <w:rFonts w:ascii="Book Antiqua" w:hAnsi="Book Antiqua" w:cstheme="majorBidi"/>
          <w:color w:val="000000" w:themeColor="text1"/>
          <w:sz w:val="24"/>
          <w:szCs w:val="24"/>
        </w:rPr>
        <w:t xml:space="preserve">Their main disadvantage is being large and cumbersome. </w:t>
      </w:r>
      <w:r w:rsidR="007533FF" w:rsidRPr="00A10BE9">
        <w:rPr>
          <w:rFonts w:ascii="Book Antiqua" w:hAnsi="Book Antiqua" w:cstheme="majorBidi"/>
          <w:color w:val="000000" w:themeColor="text1"/>
          <w:sz w:val="24"/>
          <w:szCs w:val="24"/>
        </w:rPr>
        <w:t>Another significant</w:t>
      </w:r>
      <w:r w:rsidR="00B01C8C" w:rsidRPr="00A10BE9">
        <w:rPr>
          <w:rFonts w:ascii="Book Antiqua" w:hAnsi="Book Antiqua" w:cstheme="majorBidi"/>
          <w:color w:val="000000" w:themeColor="text1"/>
          <w:sz w:val="24"/>
          <w:szCs w:val="24"/>
        </w:rPr>
        <w:t xml:space="preserve"> disadvantage of electric magnets is being </w:t>
      </w:r>
      <w:r w:rsidR="007533FF" w:rsidRPr="00A10BE9">
        <w:rPr>
          <w:rFonts w:ascii="Book Antiqua" w:hAnsi="Book Antiqua" w:cstheme="majorBidi"/>
          <w:color w:val="000000" w:themeColor="text1"/>
          <w:sz w:val="24"/>
          <w:szCs w:val="24"/>
        </w:rPr>
        <w:t xml:space="preserve">electric current dependent. </w:t>
      </w:r>
      <w:r w:rsidR="00FC3F70" w:rsidRPr="00A10BE9">
        <w:rPr>
          <w:rFonts w:ascii="Book Antiqua" w:hAnsi="Book Antiqua" w:cstheme="majorBidi"/>
          <w:color w:val="000000" w:themeColor="text1"/>
          <w:sz w:val="24"/>
          <w:szCs w:val="24"/>
        </w:rPr>
        <w:t xml:space="preserve">Without a current, no force is </w:t>
      </w:r>
      <w:r w:rsidR="00CD7518" w:rsidRPr="00A10BE9">
        <w:rPr>
          <w:rFonts w:ascii="Book Antiqua" w:hAnsi="Book Antiqua" w:cstheme="majorBidi"/>
          <w:color w:val="000000" w:themeColor="text1"/>
          <w:sz w:val="24"/>
          <w:szCs w:val="24"/>
        </w:rPr>
        <w:t xml:space="preserve">produced, making anchoring impossible. </w:t>
      </w:r>
      <w:r w:rsidR="00B01C8C" w:rsidRPr="00A10BE9">
        <w:rPr>
          <w:rFonts w:ascii="Book Antiqua" w:hAnsi="Book Antiqua" w:cstheme="majorBidi"/>
          <w:color w:val="000000" w:themeColor="text1"/>
          <w:sz w:val="24"/>
          <w:szCs w:val="24"/>
        </w:rPr>
        <w:t xml:space="preserve">The only current </w:t>
      </w:r>
      <w:r w:rsidR="00B430A7" w:rsidRPr="00A10BE9">
        <w:rPr>
          <w:rFonts w:ascii="Book Antiqua" w:hAnsi="Book Antiqua" w:cstheme="majorBidi"/>
          <w:color w:val="000000" w:themeColor="text1"/>
          <w:sz w:val="24"/>
          <w:szCs w:val="24"/>
        </w:rPr>
        <w:t xml:space="preserve">which </w:t>
      </w:r>
      <w:r w:rsidR="00B01C8C" w:rsidRPr="00A10BE9">
        <w:rPr>
          <w:rFonts w:ascii="Book Antiqua" w:hAnsi="Book Antiqua" w:cstheme="majorBidi"/>
          <w:color w:val="000000" w:themeColor="text1"/>
          <w:sz w:val="24"/>
          <w:szCs w:val="24"/>
        </w:rPr>
        <w:t xml:space="preserve">can be </w:t>
      </w:r>
      <w:r w:rsidR="007533FF" w:rsidRPr="00A10BE9">
        <w:rPr>
          <w:rFonts w:ascii="Book Antiqua" w:hAnsi="Book Antiqua" w:cstheme="majorBidi"/>
          <w:color w:val="000000" w:themeColor="text1"/>
          <w:sz w:val="24"/>
          <w:szCs w:val="24"/>
        </w:rPr>
        <w:t>used is d</w:t>
      </w:r>
      <w:r w:rsidR="00B430A7" w:rsidRPr="00A10BE9">
        <w:rPr>
          <w:rFonts w:ascii="Book Antiqua" w:hAnsi="Book Antiqua" w:cstheme="majorBidi"/>
          <w:color w:val="000000" w:themeColor="text1"/>
          <w:sz w:val="24"/>
          <w:szCs w:val="24"/>
        </w:rPr>
        <w:t>irect current</w:t>
      </w:r>
      <w:r w:rsidR="0015289E" w:rsidRPr="00A10BE9">
        <w:rPr>
          <w:rFonts w:ascii="Book Antiqua" w:hAnsi="Book Antiqua" w:cstheme="majorBidi"/>
          <w:color w:val="000000" w:themeColor="text1"/>
          <w:sz w:val="24"/>
          <w:szCs w:val="24"/>
        </w:rPr>
        <w:t>, necessitating the need for an</w:t>
      </w:r>
      <w:r w:rsidR="00B01C8C" w:rsidRPr="00A10BE9">
        <w:rPr>
          <w:rFonts w:ascii="Book Antiqua" w:hAnsi="Book Antiqua" w:cstheme="majorBidi"/>
          <w:color w:val="000000" w:themeColor="text1"/>
          <w:sz w:val="24"/>
          <w:szCs w:val="24"/>
        </w:rPr>
        <w:t xml:space="preserve"> external power source and wired control</w:t>
      </w:r>
      <w:r w:rsidR="00CF27E8" w:rsidRPr="00A10BE9">
        <w:rPr>
          <w:rFonts w:ascii="Book Antiqua" w:hAnsi="Book Antiqua" w:cstheme="majorBidi"/>
          <w:color w:val="000000" w:themeColor="text1"/>
          <w:sz w:val="24"/>
          <w:szCs w:val="24"/>
        </w:rPr>
        <w:t xml:space="preserve"> system, because</w:t>
      </w:r>
      <w:r w:rsidR="007533FF" w:rsidRPr="00A10BE9">
        <w:rPr>
          <w:rFonts w:ascii="Book Antiqua" w:hAnsi="Book Antiqua" w:cstheme="majorBidi"/>
          <w:color w:val="000000" w:themeColor="text1"/>
          <w:sz w:val="24"/>
          <w:szCs w:val="24"/>
        </w:rPr>
        <w:t xml:space="preserve"> </w:t>
      </w:r>
      <w:r w:rsidR="00B01C8C" w:rsidRPr="00A10BE9">
        <w:rPr>
          <w:rFonts w:ascii="Book Antiqua" w:hAnsi="Book Antiqua" w:cstheme="majorBidi"/>
          <w:color w:val="000000" w:themeColor="text1"/>
          <w:sz w:val="24"/>
          <w:szCs w:val="24"/>
        </w:rPr>
        <w:t xml:space="preserve">voltage and capacity of modern batteries </w:t>
      </w:r>
      <w:r w:rsidR="00CF27E8" w:rsidRPr="00A10BE9">
        <w:rPr>
          <w:rFonts w:ascii="Book Antiqua" w:hAnsi="Book Antiqua" w:cstheme="majorBidi"/>
          <w:color w:val="000000" w:themeColor="text1"/>
          <w:sz w:val="24"/>
          <w:szCs w:val="24"/>
        </w:rPr>
        <w:t xml:space="preserve">are too low to supply </w:t>
      </w:r>
      <w:r w:rsidR="0015289E" w:rsidRPr="00A10BE9">
        <w:rPr>
          <w:rFonts w:ascii="Book Antiqua" w:hAnsi="Book Antiqua" w:cstheme="majorBidi"/>
          <w:color w:val="000000" w:themeColor="text1"/>
          <w:sz w:val="24"/>
          <w:szCs w:val="24"/>
        </w:rPr>
        <w:t xml:space="preserve">the necessary energy. </w:t>
      </w:r>
      <w:r w:rsidR="00FC3F70" w:rsidRPr="00A10BE9">
        <w:rPr>
          <w:rFonts w:ascii="Book Antiqua" w:hAnsi="Book Antiqua" w:cstheme="majorBidi"/>
          <w:color w:val="000000" w:themeColor="text1"/>
          <w:sz w:val="24"/>
          <w:szCs w:val="24"/>
        </w:rPr>
        <w:t xml:space="preserve"> Moreover, every current pass generates thermal energy, generating heat close to the endoscopist. </w:t>
      </w:r>
    </w:p>
    <w:p w14:paraId="734F672C" w14:textId="77777777" w:rsidR="004632F4" w:rsidRPr="00A10BE9" w:rsidRDefault="004632F4" w:rsidP="009D34E4">
      <w:pPr>
        <w:spacing w:after="0" w:line="360" w:lineRule="auto"/>
        <w:contextualSpacing/>
        <w:jc w:val="both"/>
        <w:rPr>
          <w:rFonts w:ascii="Book Antiqua" w:hAnsi="Book Antiqua" w:cstheme="majorBidi"/>
          <w:color w:val="000000" w:themeColor="text1"/>
          <w:sz w:val="24"/>
          <w:szCs w:val="24"/>
        </w:rPr>
      </w:pPr>
    </w:p>
    <w:p w14:paraId="6171AF9E" w14:textId="5F6A6E61" w:rsidR="00DA57DD" w:rsidRPr="00A10BE9" w:rsidRDefault="00500EC8" w:rsidP="009D34E4">
      <w:pPr>
        <w:spacing w:after="0" w:line="360" w:lineRule="auto"/>
        <w:contextualSpacing/>
        <w:jc w:val="both"/>
        <w:rPr>
          <w:rFonts w:ascii="Book Antiqua" w:hAnsi="Book Antiqua" w:cstheme="majorBidi"/>
          <w:b/>
          <w:color w:val="000000" w:themeColor="text1"/>
          <w:sz w:val="24"/>
          <w:szCs w:val="24"/>
        </w:rPr>
      </w:pPr>
      <w:r w:rsidRPr="00A10BE9">
        <w:rPr>
          <w:rFonts w:ascii="Book Antiqua" w:hAnsi="Book Antiqua" w:cstheme="majorBidi"/>
          <w:b/>
          <w:color w:val="000000" w:themeColor="text1"/>
          <w:sz w:val="24"/>
          <w:szCs w:val="24"/>
        </w:rPr>
        <w:t>USE OF ELECTROMAGNETS IN MAG-ESD</w:t>
      </w:r>
    </w:p>
    <w:p w14:paraId="3C5CBF43" w14:textId="4D22381E" w:rsidR="0069137D" w:rsidRPr="00A10BE9" w:rsidRDefault="0069137D" w:rsidP="009D34E4">
      <w:pPr>
        <w:spacing w:after="0" w:line="360" w:lineRule="auto"/>
        <w:contextualSpacing/>
        <w:jc w:val="both"/>
        <w:rPr>
          <w:rFonts w:ascii="Book Antiqua" w:hAnsi="Book Antiqua" w:cstheme="majorBidi"/>
          <w:b/>
          <w:i/>
          <w:color w:val="000000" w:themeColor="text1"/>
          <w:sz w:val="24"/>
          <w:szCs w:val="24"/>
        </w:rPr>
      </w:pPr>
      <w:r w:rsidRPr="00A10BE9">
        <w:rPr>
          <w:rFonts w:ascii="Book Antiqua" w:hAnsi="Book Antiqua" w:cstheme="majorBidi"/>
          <w:b/>
          <w:i/>
          <w:color w:val="000000" w:themeColor="text1"/>
          <w:sz w:val="24"/>
          <w:szCs w:val="24"/>
        </w:rPr>
        <w:t>Initial concept of MAG-ESD</w:t>
      </w:r>
    </w:p>
    <w:p w14:paraId="376E1BF8" w14:textId="1DF768F7" w:rsidR="005F6AE7" w:rsidRPr="00A10BE9" w:rsidRDefault="00317BC5" w:rsidP="009D34E4">
      <w:pPr>
        <w:spacing w:after="0" w:line="360" w:lineRule="auto"/>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t xml:space="preserve">The concept of MAG-ESD was first postulated and </w:t>
      </w:r>
      <w:r w:rsidR="007533FF" w:rsidRPr="00A10BE9">
        <w:rPr>
          <w:rFonts w:ascii="Book Antiqua" w:hAnsi="Book Antiqua" w:cstheme="majorBidi"/>
          <w:color w:val="000000" w:themeColor="text1"/>
          <w:sz w:val="24"/>
          <w:szCs w:val="24"/>
        </w:rPr>
        <w:t>experimented</w:t>
      </w:r>
      <w:r w:rsidR="007F7BB8" w:rsidRPr="00A10BE9">
        <w:rPr>
          <w:rFonts w:ascii="Book Antiqua" w:hAnsi="Book Antiqua" w:cstheme="majorBidi"/>
          <w:color w:val="000000" w:themeColor="text1"/>
          <w:sz w:val="24"/>
          <w:szCs w:val="24"/>
        </w:rPr>
        <w:t xml:space="preserve"> by Kobayashi </w:t>
      </w:r>
      <w:r w:rsidR="007F7BB8" w:rsidRPr="00A10BE9">
        <w:rPr>
          <w:rFonts w:ascii="Book Antiqua" w:hAnsi="Book Antiqua" w:cstheme="majorBidi"/>
          <w:i/>
          <w:color w:val="000000" w:themeColor="text1"/>
          <w:sz w:val="24"/>
          <w:szCs w:val="24"/>
        </w:rPr>
        <w:t>et al</w:t>
      </w:r>
      <w:r w:rsidR="00500EC8" w:rsidRPr="00A10BE9">
        <w:rPr>
          <w:rFonts w:ascii="Book Antiqua" w:hAnsi="Book Antiqua" w:cstheme="majorBidi"/>
          <w:i/>
          <w:color w:val="000000" w:themeColor="text1"/>
          <w:sz w:val="24"/>
          <w:szCs w:val="24"/>
          <w:vertAlign w:val="superscript"/>
        </w:rPr>
        <w:t>[</w:t>
      </w:r>
      <w:r w:rsidR="007F7BB8" w:rsidRPr="00A10BE9">
        <w:rPr>
          <w:rFonts w:ascii="Book Antiqua" w:hAnsi="Book Antiqua" w:cstheme="majorBidi"/>
          <w:color w:val="000000" w:themeColor="text1"/>
          <w:sz w:val="24"/>
          <w:szCs w:val="24"/>
          <w:vertAlign w:val="superscript"/>
        </w:rPr>
        <w:t>12]</w:t>
      </w:r>
      <w:r w:rsidRPr="00A10BE9">
        <w:rPr>
          <w:rFonts w:ascii="Book Antiqua" w:hAnsi="Book Antiqua" w:cstheme="majorBidi"/>
          <w:color w:val="000000" w:themeColor="text1"/>
          <w:sz w:val="24"/>
          <w:szCs w:val="24"/>
        </w:rPr>
        <w:t xml:space="preserve">. </w:t>
      </w:r>
      <w:r w:rsidR="007533FF" w:rsidRPr="00A10BE9">
        <w:rPr>
          <w:rFonts w:ascii="Book Antiqua" w:hAnsi="Book Antiqua" w:cstheme="majorBidi"/>
          <w:color w:val="000000" w:themeColor="text1"/>
          <w:sz w:val="24"/>
          <w:szCs w:val="24"/>
        </w:rPr>
        <w:t>They</w:t>
      </w:r>
      <w:r w:rsidRPr="00A10BE9">
        <w:rPr>
          <w:rFonts w:ascii="Book Antiqua" w:hAnsi="Book Antiqua" w:cstheme="majorBidi"/>
          <w:color w:val="000000" w:themeColor="text1"/>
          <w:sz w:val="24"/>
          <w:szCs w:val="24"/>
        </w:rPr>
        <w:t xml:space="preserve"> </w:t>
      </w:r>
      <w:r w:rsidR="008E0291" w:rsidRPr="00A10BE9">
        <w:rPr>
          <w:rFonts w:ascii="Book Antiqua" w:hAnsi="Book Antiqua" w:cstheme="majorBidi"/>
          <w:color w:val="000000" w:themeColor="text1"/>
          <w:sz w:val="24"/>
          <w:szCs w:val="24"/>
        </w:rPr>
        <w:t>proposed</w:t>
      </w:r>
      <w:r w:rsidR="00C064E6" w:rsidRPr="00A10BE9">
        <w:rPr>
          <w:rFonts w:ascii="Book Antiqua" w:hAnsi="Book Antiqua" w:cstheme="majorBidi"/>
          <w:color w:val="000000" w:themeColor="text1"/>
          <w:sz w:val="24"/>
          <w:szCs w:val="24"/>
        </w:rPr>
        <w:t xml:space="preserve"> that if a magnetic field is properly controlled and </w:t>
      </w:r>
      <w:r w:rsidR="000327E2" w:rsidRPr="00A10BE9">
        <w:rPr>
          <w:rFonts w:ascii="Book Antiqua" w:hAnsi="Book Antiqua" w:cstheme="majorBidi"/>
          <w:color w:val="000000" w:themeColor="text1"/>
          <w:sz w:val="24"/>
          <w:szCs w:val="24"/>
        </w:rPr>
        <w:t>powered</w:t>
      </w:r>
      <w:r w:rsidR="006E5516" w:rsidRPr="00A10BE9">
        <w:rPr>
          <w:rFonts w:ascii="Book Antiqua" w:hAnsi="Book Antiqua" w:cstheme="majorBidi"/>
          <w:color w:val="000000" w:themeColor="text1"/>
          <w:sz w:val="24"/>
          <w:szCs w:val="24"/>
        </w:rPr>
        <w:t>,</w:t>
      </w:r>
      <w:r w:rsidR="00C064E6" w:rsidRPr="00A10BE9">
        <w:rPr>
          <w:rFonts w:ascii="Book Antiqua" w:hAnsi="Book Antiqua" w:cstheme="majorBidi"/>
          <w:color w:val="000000" w:themeColor="text1"/>
          <w:sz w:val="24"/>
          <w:szCs w:val="24"/>
        </w:rPr>
        <w:t xml:space="preserve"> </w:t>
      </w:r>
      <w:r w:rsidR="00C6467B" w:rsidRPr="00A10BE9">
        <w:rPr>
          <w:rFonts w:ascii="Book Antiqua" w:hAnsi="Book Antiqua" w:cstheme="majorBidi"/>
          <w:color w:val="000000" w:themeColor="text1"/>
          <w:sz w:val="24"/>
          <w:szCs w:val="24"/>
        </w:rPr>
        <w:t xml:space="preserve">it could </w:t>
      </w:r>
      <w:r w:rsidR="00C6467B" w:rsidRPr="00A10BE9">
        <w:rPr>
          <w:rFonts w:ascii="Book Antiqua" w:hAnsi="Book Antiqua" w:cstheme="majorBidi"/>
          <w:color w:val="000000" w:themeColor="text1"/>
          <w:sz w:val="24"/>
          <w:szCs w:val="24"/>
        </w:rPr>
        <w:lastRenderedPageBreak/>
        <w:t xml:space="preserve">generate </w:t>
      </w:r>
      <w:r w:rsidR="00C064E6" w:rsidRPr="00A10BE9">
        <w:rPr>
          <w:rFonts w:ascii="Book Antiqua" w:hAnsi="Book Antiqua" w:cstheme="majorBidi"/>
          <w:color w:val="000000" w:themeColor="text1"/>
          <w:sz w:val="24"/>
          <w:szCs w:val="24"/>
        </w:rPr>
        <w:t xml:space="preserve">sufficient force </w:t>
      </w:r>
      <w:r w:rsidRPr="00A10BE9">
        <w:rPr>
          <w:rFonts w:ascii="Book Antiqua" w:hAnsi="Book Antiqua" w:cstheme="majorBidi"/>
          <w:color w:val="000000" w:themeColor="text1"/>
          <w:sz w:val="24"/>
          <w:szCs w:val="24"/>
        </w:rPr>
        <w:t>to use a</w:t>
      </w:r>
      <w:r w:rsidR="00C064E6" w:rsidRPr="00A10BE9">
        <w:rPr>
          <w:rFonts w:ascii="Book Antiqua" w:hAnsi="Book Antiqua" w:cstheme="majorBidi"/>
          <w:color w:val="000000" w:themeColor="text1"/>
          <w:sz w:val="24"/>
          <w:szCs w:val="24"/>
        </w:rPr>
        <w:t xml:space="preserve"> </w:t>
      </w:r>
      <w:r w:rsidR="007533FF" w:rsidRPr="00A10BE9">
        <w:rPr>
          <w:rFonts w:ascii="Book Antiqua" w:hAnsi="Book Antiqua" w:cstheme="majorBidi"/>
          <w:color w:val="000000" w:themeColor="text1"/>
          <w:sz w:val="24"/>
          <w:szCs w:val="24"/>
        </w:rPr>
        <w:t>micro-</w:t>
      </w:r>
      <w:r w:rsidR="00EF6417" w:rsidRPr="00A10BE9">
        <w:rPr>
          <w:rFonts w:ascii="Book Antiqua" w:hAnsi="Book Antiqua" w:cstheme="majorBidi"/>
          <w:color w:val="000000" w:themeColor="text1"/>
          <w:sz w:val="24"/>
          <w:szCs w:val="24"/>
        </w:rPr>
        <w:t>forceps</w:t>
      </w:r>
      <w:r w:rsidR="00C064E6" w:rsidRPr="00A10BE9">
        <w:rPr>
          <w:rFonts w:ascii="Book Antiqua" w:hAnsi="Book Antiqua" w:cstheme="majorBidi"/>
          <w:color w:val="000000" w:themeColor="text1"/>
          <w:sz w:val="24"/>
          <w:szCs w:val="24"/>
        </w:rPr>
        <w:t xml:space="preserve"> </w:t>
      </w:r>
      <w:r w:rsidR="002477A5" w:rsidRPr="00A10BE9">
        <w:rPr>
          <w:rFonts w:ascii="Book Antiqua" w:hAnsi="Book Antiqua" w:cstheme="majorBidi"/>
          <w:color w:val="000000" w:themeColor="text1"/>
          <w:sz w:val="24"/>
          <w:szCs w:val="24"/>
        </w:rPr>
        <w:t>for</w:t>
      </w:r>
      <w:r w:rsidRPr="00A10BE9">
        <w:rPr>
          <w:rFonts w:ascii="Book Antiqua" w:hAnsi="Book Antiqua" w:cstheme="majorBidi"/>
          <w:color w:val="000000" w:themeColor="text1"/>
          <w:sz w:val="24"/>
          <w:szCs w:val="24"/>
        </w:rPr>
        <w:t xml:space="preserve"> traction</w:t>
      </w:r>
      <w:r w:rsidR="00EF6417" w:rsidRPr="00A10BE9">
        <w:rPr>
          <w:rFonts w:ascii="Book Antiqua" w:hAnsi="Book Antiqua" w:cstheme="majorBidi"/>
          <w:color w:val="000000" w:themeColor="text1"/>
          <w:sz w:val="24"/>
          <w:szCs w:val="24"/>
        </w:rPr>
        <w:t xml:space="preserve"> of the mucosa during </w:t>
      </w:r>
      <w:r w:rsidR="002F08AC" w:rsidRPr="00A10BE9">
        <w:rPr>
          <w:rFonts w:ascii="Book Antiqua" w:hAnsi="Book Antiqua" w:cstheme="majorBidi"/>
          <w:color w:val="000000" w:themeColor="text1"/>
          <w:sz w:val="24"/>
          <w:szCs w:val="24"/>
        </w:rPr>
        <w:t>EMR</w:t>
      </w:r>
      <w:r w:rsidR="002477A5" w:rsidRPr="00A10BE9">
        <w:rPr>
          <w:rFonts w:ascii="Book Antiqua" w:hAnsi="Book Antiqua" w:cstheme="majorBidi"/>
          <w:color w:val="000000" w:themeColor="text1"/>
          <w:sz w:val="24"/>
          <w:szCs w:val="24"/>
        </w:rPr>
        <w:t xml:space="preserve"> and thereby</w:t>
      </w:r>
      <w:r w:rsidR="002E2506" w:rsidRPr="00A10BE9">
        <w:rPr>
          <w:rFonts w:ascii="Book Antiqua" w:hAnsi="Book Antiqua" w:cstheme="majorBidi"/>
          <w:color w:val="000000" w:themeColor="text1"/>
          <w:sz w:val="24"/>
          <w:szCs w:val="24"/>
        </w:rPr>
        <w:t xml:space="preserve"> </w:t>
      </w:r>
      <w:r w:rsidR="00E373FC" w:rsidRPr="00A10BE9">
        <w:rPr>
          <w:rFonts w:ascii="Book Antiqua" w:hAnsi="Book Antiqua" w:cstheme="majorBidi"/>
          <w:color w:val="000000" w:themeColor="text1"/>
          <w:sz w:val="24"/>
          <w:szCs w:val="24"/>
        </w:rPr>
        <w:t>developed</w:t>
      </w:r>
      <w:r w:rsidR="00EF6417" w:rsidRPr="00A10BE9">
        <w:rPr>
          <w:rFonts w:ascii="Book Antiqua" w:hAnsi="Book Antiqua" w:cstheme="majorBidi"/>
          <w:color w:val="000000" w:themeColor="text1"/>
          <w:sz w:val="24"/>
          <w:szCs w:val="24"/>
        </w:rPr>
        <w:t xml:space="preserve"> a </w:t>
      </w:r>
      <w:r w:rsidRPr="00A10BE9">
        <w:rPr>
          <w:rFonts w:ascii="Book Antiqua" w:hAnsi="Book Antiqua" w:cstheme="majorBidi"/>
          <w:color w:val="000000" w:themeColor="text1"/>
          <w:sz w:val="24"/>
          <w:szCs w:val="24"/>
        </w:rPr>
        <w:t xml:space="preserve">magnetic anchor </w:t>
      </w:r>
      <w:r w:rsidR="00EF6417" w:rsidRPr="00A10BE9">
        <w:rPr>
          <w:rFonts w:ascii="Book Antiqua" w:hAnsi="Book Antiqua" w:cstheme="majorBidi"/>
          <w:color w:val="000000" w:themeColor="text1"/>
          <w:sz w:val="24"/>
          <w:szCs w:val="24"/>
        </w:rPr>
        <w:t xml:space="preserve">system to prove </w:t>
      </w:r>
      <w:r w:rsidR="00893E82" w:rsidRPr="00A10BE9">
        <w:rPr>
          <w:rFonts w:ascii="Book Antiqua" w:hAnsi="Book Antiqua" w:cstheme="majorBidi"/>
          <w:color w:val="000000" w:themeColor="text1"/>
          <w:sz w:val="24"/>
          <w:szCs w:val="24"/>
        </w:rPr>
        <w:t>their</w:t>
      </w:r>
      <w:r w:rsidR="00EF6417" w:rsidRPr="00A10BE9">
        <w:rPr>
          <w:rFonts w:ascii="Book Antiqua" w:hAnsi="Book Antiqua" w:cstheme="majorBidi"/>
          <w:color w:val="000000" w:themeColor="text1"/>
          <w:sz w:val="24"/>
          <w:szCs w:val="24"/>
        </w:rPr>
        <w:t xml:space="preserve"> theory. T</w:t>
      </w:r>
      <w:r w:rsidR="007533FF" w:rsidRPr="00A10BE9">
        <w:rPr>
          <w:rFonts w:ascii="Book Antiqua" w:hAnsi="Book Antiqua" w:cstheme="majorBidi"/>
          <w:color w:val="000000" w:themeColor="text1"/>
          <w:sz w:val="24"/>
          <w:szCs w:val="24"/>
        </w:rPr>
        <w:t>he magnetic anchor consist</w:t>
      </w:r>
      <w:r w:rsidR="000B3D4D" w:rsidRPr="00A10BE9">
        <w:rPr>
          <w:rFonts w:ascii="Book Antiqua" w:hAnsi="Book Antiqua" w:cstheme="majorBidi"/>
          <w:color w:val="000000" w:themeColor="text1"/>
          <w:sz w:val="24"/>
          <w:szCs w:val="24"/>
        </w:rPr>
        <w:t>ed</w:t>
      </w:r>
      <w:r w:rsidR="007533FF" w:rsidRPr="00A10BE9">
        <w:rPr>
          <w:rFonts w:ascii="Book Antiqua" w:hAnsi="Book Antiqua" w:cstheme="majorBidi"/>
          <w:color w:val="000000" w:themeColor="text1"/>
          <w:sz w:val="24"/>
          <w:szCs w:val="24"/>
        </w:rPr>
        <w:t xml:space="preserve"> of three</w:t>
      </w:r>
      <w:r w:rsidR="00EF6417" w:rsidRPr="00A10BE9">
        <w:rPr>
          <w:rFonts w:ascii="Book Antiqua" w:hAnsi="Book Antiqua" w:cstheme="majorBidi"/>
          <w:color w:val="000000" w:themeColor="text1"/>
          <w:sz w:val="24"/>
          <w:szCs w:val="24"/>
        </w:rPr>
        <w:t xml:space="preserve"> parts: a </w:t>
      </w:r>
      <w:r w:rsidR="00C428AC" w:rsidRPr="00A10BE9">
        <w:rPr>
          <w:rFonts w:ascii="Book Antiqua" w:hAnsi="Book Antiqua" w:cstheme="majorBidi"/>
          <w:color w:val="000000" w:themeColor="text1"/>
          <w:sz w:val="24"/>
          <w:szCs w:val="24"/>
        </w:rPr>
        <w:t>handmade</w:t>
      </w:r>
      <w:r w:rsidR="00EF6417" w:rsidRPr="00A10BE9">
        <w:rPr>
          <w:rFonts w:ascii="Book Antiqua" w:hAnsi="Book Antiqua" w:cstheme="majorBidi"/>
          <w:color w:val="000000" w:themeColor="text1"/>
          <w:sz w:val="24"/>
          <w:szCs w:val="24"/>
        </w:rPr>
        <w:t xml:space="preserve"> magnetic weight composed of magnetic stainless </w:t>
      </w:r>
      <w:r w:rsidR="007533FF" w:rsidRPr="00A10BE9">
        <w:rPr>
          <w:rFonts w:ascii="Book Antiqua" w:hAnsi="Book Antiqua" w:cstheme="majorBidi"/>
          <w:color w:val="000000" w:themeColor="text1"/>
          <w:sz w:val="24"/>
          <w:szCs w:val="24"/>
        </w:rPr>
        <w:t>steel</w:t>
      </w:r>
      <w:r w:rsidR="009B67AA" w:rsidRPr="00A10BE9">
        <w:rPr>
          <w:rFonts w:ascii="Book Antiqua" w:hAnsi="Book Antiqua" w:cstheme="majorBidi"/>
          <w:color w:val="000000" w:themeColor="text1"/>
          <w:sz w:val="24"/>
          <w:szCs w:val="24"/>
        </w:rPr>
        <w:t xml:space="preserve"> (SUS420F)</w:t>
      </w:r>
      <w:r w:rsidR="007533FF" w:rsidRPr="00A10BE9">
        <w:rPr>
          <w:rFonts w:ascii="Book Antiqua" w:hAnsi="Book Antiqua" w:cstheme="majorBidi"/>
          <w:color w:val="000000" w:themeColor="text1"/>
          <w:sz w:val="24"/>
          <w:szCs w:val="24"/>
        </w:rPr>
        <w:t>,</w:t>
      </w:r>
      <w:r w:rsidR="00396D50" w:rsidRPr="00A10BE9">
        <w:rPr>
          <w:rFonts w:ascii="Book Antiqua" w:hAnsi="Book Antiqua" w:cstheme="majorBidi"/>
          <w:color w:val="000000" w:themeColor="text1"/>
          <w:sz w:val="24"/>
          <w:szCs w:val="24"/>
        </w:rPr>
        <w:t xml:space="preserve"> </w:t>
      </w:r>
      <w:r w:rsidR="007533FF" w:rsidRPr="00A10BE9">
        <w:rPr>
          <w:rFonts w:ascii="Book Antiqua" w:hAnsi="Book Antiqua" w:cstheme="majorBidi"/>
          <w:color w:val="000000" w:themeColor="text1"/>
          <w:sz w:val="24"/>
          <w:szCs w:val="24"/>
        </w:rPr>
        <w:t>a micro-</w:t>
      </w:r>
      <w:r w:rsidR="00EF6417" w:rsidRPr="00A10BE9">
        <w:rPr>
          <w:rFonts w:ascii="Book Antiqua" w:hAnsi="Book Antiqua" w:cstheme="majorBidi"/>
          <w:color w:val="000000" w:themeColor="text1"/>
          <w:sz w:val="24"/>
          <w:szCs w:val="24"/>
        </w:rPr>
        <w:t>forceps</w:t>
      </w:r>
      <w:r w:rsidR="00396D50" w:rsidRPr="00A10BE9">
        <w:rPr>
          <w:rFonts w:ascii="Book Antiqua" w:hAnsi="Book Antiqua" w:cstheme="majorBidi"/>
          <w:color w:val="000000" w:themeColor="text1"/>
          <w:sz w:val="24"/>
          <w:szCs w:val="24"/>
        </w:rPr>
        <w:t xml:space="preserve"> </w:t>
      </w:r>
      <w:r w:rsidR="00EF6417" w:rsidRPr="00A10BE9">
        <w:rPr>
          <w:rFonts w:ascii="Book Antiqua" w:hAnsi="Book Antiqua" w:cstheme="majorBidi"/>
          <w:color w:val="000000" w:themeColor="text1"/>
          <w:sz w:val="24"/>
          <w:szCs w:val="24"/>
        </w:rPr>
        <w:t xml:space="preserve">and a connecting thread. This system </w:t>
      </w:r>
      <w:r w:rsidR="00B430A7" w:rsidRPr="00A10BE9">
        <w:rPr>
          <w:rFonts w:ascii="Book Antiqua" w:hAnsi="Book Antiqua" w:cstheme="majorBidi"/>
          <w:color w:val="000000" w:themeColor="text1"/>
          <w:sz w:val="24"/>
          <w:szCs w:val="24"/>
        </w:rPr>
        <w:t>was</w:t>
      </w:r>
      <w:r w:rsidR="006E5516" w:rsidRPr="00A10BE9">
        <w:rPr>
          <w:rFonts w:ascii="Book Antiqua" w:hAnsi="Book Antiqua" w:cstheme="majorBidi"/>
          <w:color w:val="000000" w:themeColor="text1"/>
          <w:sz w:val="24"/>
          <w:szCs w:val="24"/>
        </w:rPr>
        <w:t xml:space="preserve"> </w:t>
      </w:r>
      <w:r w:rsidR="009D5DCF" w:rsidRPr="00A10BE9">
        <w:rPr>
          <w:rFonts w:ascii="Book Antiqua" w:hAnsi="Book Antiqua" w:cstheme="majorBidi"/>
          <w:color w:val="000000" w:themeColor="text1"/>
          <w:sz w:val="24"/>
          <w:szCs w:val="24"/>
        </w:rPr>
        <w:t xml:space="preserve">tested </w:t>
      </w:r>
      <w:r w:rsidR="00EF6417" w:rsidRPr="00A10BE9">
        <w:rPr>
          <w:rFonts w:ascii="Book Antiqua" w:hAnsi="Book Antiqua" w:cstheme="majorBidi"/>
          <w:color w:val="000000" w:themeColor="text1"/>
          <w:sz w:val="24"/>
          <w:szCs w:val="24"/>
        </w:rPr>
        <w:t>in</w:t>
      </w:r>
      <w:r w:rsidR="00C428AC" w:rsidRPr="00A10BE9">
        <w:rPr>
          <w:rFonts w:ascii="Book Antiqua" w:hAnsi="Book Antiqua" w:cstheme="majorBidi"/>
          <w:color w:val="000000" w:themeColor="text1"/>
          <w:sz w:val="24"/>
          <w:szCs w:val="24"/>
        </w:rPr>
        <w:t xml:space="preserve"> a</w:t>
      </w:r>
      <w:r w:rsidR="00424E84" w:rsidRPr="00A10BE9">
        <w:rPr>
          <w:rFonts w:ascii="Book Antiqua" w:hAnsi="Book Antiqua" w:cstheme="majorBidi"/>
          <w:color w:val="000000" w:themeColor="text1"/>
          <w:sz w:val="24"/>
          <w:szCs w:val="24"/>
        </w:rPr>
        <w:t>n</w:t>
      </w:r>
      <w:r w:rsidR="005F6AE7" w:rsidRPr="00A10BE9">
        <w:rPr>
          <w:rFonts w:ascii="Book Antiqua" w:hAnsi="Book Antiqua" w:cstheme="majorBidi"/>
          <w:color w:val="000000" w:themeColor="text1"/>
          <w:sz w:val="24"/>
          <w:szCs w:val="24"/>
        </w:rPr>
        <w:t xml:space="preserve"> </w:t>
      </w:r>
      <w:r w:rsidR="00CF27E8" w:rsidRPr="00A10BE9">
        <w:rPr>
          <w:rFonts w:ascii="Book Antiqua" w:hAnsi="Book Antiqua" w:cstheme="majorBidi"/>
          <w:color w:val="000000" w:themeColor="text1"/>
          <w:sz w:val="24"/>
          <w:szCs w:val="24"/>
        </w:rPr>
        <w:t>ex-</w:t>
      </w:r>
      <w:r w:rsidR="0069137D" w:rsidRPr="00A10BE9">
        <w:rPr>
          <w:rFonts w:ascii="Book Antiqua" w:hAnsi="Book Antiqua" w:cstheme="majorBidi"/>
          <w:color w:val="000000" w:themeColor="text1"/>
          <w:sz w:val="24"/>
          <w:szCs w:val="24"/>
        </w:rPr>
        <w:t>vivo porcine model</w:t>
      </w:r>
      <w:r w:rsidR="00EF6417" w:rsidRPr="00A10BE9">
        <w:rPr>
          <w:rFonts w:ascii="Book Antiqua" w:hAnsi="Book Antiqua" w:cstheme="majorBidi"/>
          <w:color w:val="000000" w:themeColor="text1"/>
          <w:sz w:val="24"/>
          <w:szCs w:val="24"/>
        </w:rPr>
        <w:t>.</w:t>
      </w:r>
      <w:r w:rsidR="00E00115" w:rsidRPr="00A10BE9">
        <w:rPr>
          <w:rFonts w:ascii="Book Antiqua" w:hAnsi="Book Antiqua" w:cstheme="majorBidi"/>
          <w:color w:val="000000" w:themeColor="text1"/>
          <w:sz w:val="24"/>
          <w:szCs w:val="24"/>
        </w:rPr>
        <w:t xml:space="preserve"> First, </w:t>
      </w:r>
      <w:r w:rsidR="00893E82" w:rsidRPr="00A10BE9">
        <w:rPr>
          <w:rFonts w:ascii="Book Antiqua" w:hAnsi="Book Antiqua" w:cstheme="majorBidi"/>
          <w:color w:val="000000" w:themeColor="text1"/>
          <w:sz w:val="24"/>
          <w:szCs w:val="24"/>
        </w:rPr>
        <w:t xml:space="preserve">an </w:t>
      </w:r>
      <w:r w:rsidR="00E00115" w:rsidRPr="00A10BE9">
        <w:rPr>
          <w:rFonts w:ascii="Book Antiqua" w:hAnsi="Book Antiqua" w:cstheme="majorBidi"/>
          <w:color w:val="000000" w:themeColor="text1"/>
          <w:sz w:val="24"/>
          <w:szCs w:val="24"/>
        </w:rPr>
        <w:t xml:space="preserve">incision </w:t>
      </w:r>
      <w:r w:rsidR="000B3D4D" w:rsidRPr="00A10BE9">
        <w:rPr>
          <w:rFonts w:ascii="Book Antiqua" w:hAnsi="Book Antiqua" w:cstheme="majorBidi"/>
          <w:color w:val="000000" w:themeColor="text1"/>
          <w:sz w:val="24"/>
          <w:szCs w:val="24"/>
        </w:rPr>
        <w:t>was</w:t>
      </w:r>
      <w:r w:rsidR="006E5516" w:rsidRPr="00A10BE9">
        <w:rPr>
          <w:rFonts w:ascii="Book Antiqua" w:hAnsi="Book Antiqua" w:cstheme="majorBidi"/>
          <w:color w:val="000000" w:themeColor="text1"/>
          <w:sz w:val="24"/>
          <w:szCs w:val="24"/>
        </w:rPr>
        <w:t xml:space="preserve"> </w:t>
      </w:r>
      <w:r w:rsidR="00E00115" w:rsidRPr="00A10BE9">
        <w:rPr>
          <w:rFonts w:ascii="Book Antiqua" w:hAnsi="Book Antiqua" w:cstheme="majorBidi"/>
          <w:color w:val="000000" w:themeColor="text1"/>
          <w:sz w:val="24"/>
          <w:szCs w:val="24"/>
        </w:rPr>
        <w:t>made by</w:t>
      </w:r>
      <w:r w:rsidR="007533FF" w:rsidRPr="00A10BE9">
        <w:rPr>
          <w:rFonts w:ascii="Book Antiqua" w:hAnsi="Book Antiqua" w:cstheme="majorBidi"/>
          <w:color w:val="000000" w:themeColor="text1"/>
          <w:sz w:val="24"/>
          <w:szCs w:val="24"/>
        </w:rPr>
        <w:t xml:space="preserve"> </w:t>
      </w:r>
      <w:r w:rsidR="00E00115" w:rsidRPr="00A10BE9">
        <w:rPr>
          <w:rFonts w:ascii="Book Antiqua" w:hAnsi="Book Antiqua" w:cstheme="majorBidi"/>
          <w:color w:val="000000" w:themeColor="text1"/>
          <w:sz w:val="24"/>
          <w:szCs w:val="24"/>
        </w:rPr>
        <w:t>standa</w:t>
      </w:r>
      <w:r w:rsidR="007533FF" w:rsidRPr="00A10BE9">
        <w:rPr>
          <w:rFonts w:ascii="Book Antiqua" w:hAnsi="Book Antiqua" w:cstheme="majorBidi"/>
          <w:color w:val="000000" w:themeColor="text1"/>
          <w:sz w:val="24"/>
          <w:szCs w:val="24"/>
        </w:rPr>
        <w:t>rd</w:t>
      </w:r>
      <w:r w:rsidR="007533FF" w:rsidRPr="00A10BE9">
        <w:rPr>
          <w:rFonts w:ascii="Book Antiqua" w:hAnsi="Book Antiqua" w:cstheme="majorBidi"/>
          <w:b/>
          <w:color w:val="000000" w:themeColor="text1"/>
          <w:sz w:val="24"/>
          <w:szCs w:val="24"/>
        </w:rPr>
        <w:t xml:space="preserve"> </w:t>
      </w:r>
      <w:r w:rsidR="007533FF" w:rsidRPr="00A10BE9">
        <w:rPr>
          <w:rFonts w:ascii="Book Antiqua" w:hAnsi="Book Antiqua" w:cstheme="majorBidi"/>
          <w:bCs/>
          <w:color w:val="000000" w:themeColor="text1"/>
          <w:sz w:val="24"/>
          <w:szCs w:val="24"/>
        </w:rPr>
        <w:t>EMR</w:t>
      </w:r>
      <w:r w:rsidR="007533FF" w:rsidRPr="00A10BE9">
        <w:rPr>
          <w:rFonts w:ascii="Book Antiqua" w:hAnsi="Book Antiqua" w:cstheme="majorBidi"/>
          <w:color w:val="000000" w:themeColor="text1"/>
          <w:sz w:val="24"/>
          <w:szCs w:val="24"/>
        </w:rPr>
        <w:t xml:space="preserve"> technique in the mucosa. T</w:t>
      </w:r>
      <w:r w:rsidR="00C428AC" w:rsidRPr="00A10BE9">
        <w:rPr>
          <w:rFonts w:ascii="Book Antiqua" w:hAnsi="Book Antiqua" w:cstheme="majorBidi"/>
          <w:color w:val="000000" w:themeColor="text1"/>
          <w:sz w:val="24"/>
          <w:szCs w:val="24"/>
        </w:rPr>
        <w:t>hen</w:t>
      </w:r>
      <w:r w:rsidR="007533FF" w:rsidRPr="00A10BE9">
        <w:rPr>
          <w:rFonts w:ascii="Book Antiqua" w:hAnsi="Book Antiqua" w:cstheme="majorBidi"/>
          <w:color w:val="000000" w:themeColor="text1"/>
          <w:sz w:val="24"/>
          <w:szCs w:val="24"/>
        </w:rPr>
        <w:t xml:space="preserve">, </w:t>
      </w:r>
      <w:r w:rsidR="00B430A7" w:rsidRPr="00A10BE9">
        <w:rPr>
          <w:rFonts w:ascii="Book Antiqua" w:hAnsi="Book Antiqua" w:cstheme="majorBidi"/>
          <w:color w:val="000000" w:themeColor="text1"/>
          <w:sz w:val="24"/>
          <w:szCs w:val="24"/>
        </w:rPr>
        <w:t>a</w:t>
      </w:r>
      <w:r w:rsidR="00E00115" w:rsidRPr="00A10BE9">
        <w:rPr>
          <w:rFonts w:ascii="Book Antiqua" w:hAnsi="Book Antiqua" w:cstheme="majorBidi"/>
          <w:color w:val="000000" w:themeColor="text1"/>
          <w:sz w:val="24"/>
          <w:szCs w:val="24"/>
        </w:rPr>
        <w:t xml:space="preserve"> magnetic anchor </w:t>
      </w:r>
      <w:r w:rsidR="000B3D4D" w:rsidRPr="00A10BE9">
        <w:rPr>
          <w:rFonts w:ascii="Book Antiqua" w:hAnsi="Book Antiqua" w:cstheme="majorBidi"/>
          <w:color w:val="000000" w:themeColor="text1"/>
          <w:sz w:val="24"/>
          <w:szCs w:val="24"/>
        </w:rPr>
        <w:t>was</w:t>
      </w:r>
      <w:r w:rsidR="00E00115" w:rsidRPr="00A10BE9">
        <w:rPr>
          <w:rFonts w:ascii="Book Antiqua" w:hAnsi="Book Antiqua" w:cstheme="majorBidi"/>
          <w:color w:val="000000" w:themeColor="text1"/>
          <w:sz w:val="24"/>
          <w:szCs w:val="24"/>
        </w:rPr>
        <w:t xml:space="preserve"> attached to </w:t>
      </w:r>
      <w:r w:rsidR="0069137D" w:rsidRPr="00A10BE9">
        <w:rPr>
          <w:rFonts w:ascii="Book Antiqua" w:hAnsi="Book Antiqua" w:cstheme="majorBidi"/>
          <w:color w:val="000000" w:themeColor="text1"/>
          <w:sz w:val="24"/>
          <w:szCs w:val="24"/>
        </w:rPr>
        <w:t>the edge of the incised mucosa</w:t>
      </w:r>
      <w:r w:rsidR="00C95001" w:rsidRPr="00A10BE9">
        <w:rPr>
          <w:rFonts w:ascii="Book Antiqua" w:hAnsi="Book Antiqua" w:cstheme="majorBidi"/>
          <w:color w:val="000000" w:themeColor="text1"/>
          <w:sz w:val="24"/>
          <w:szCs w:val="24"/>
        </w:rPr>
        <w:t>.</w:t>
      </w:r>
      <w:r w:rsidR="0069137D" w:rsidRPr="00A10BE9">
        <w:rPr>
          <w:rFonts w:ascii="Book Antiqua" w:hAnsi="Book Antiqua" w:cstheme="majorBidi"/>
          <w:color w:val="000000" w:themeColor="text1"/>
          <w:sz w:val="24"/>
          <w:szCs w:val="24"/>
        </w:rPr>
        <w:t xml:space="preserve"> </w:t>
      </w:r>
      <w:r w:rsidR="00E00115" w:rsidRPr="00A10BE9">
        <w:rPr>
          <w:rFonts w:ascii="Book Antiqua" w:hAnsi="Book Antiqua" w:cstheme="majorBidi"/>
          <w:color w:val="000000" w:themeColor="text1"/>
          <w:sz w:val="24"/>
          <w:szCs w:val="24"/>
        </w:rPr>
        <w:t xml:space="preserve"> The tip of mucosa was lifted by increasing the electric current through the electromagnet of the magnetic control system. Direction of traction for magnetic anchor could be </w:t>
      </w:r>
      <w:r w:rsidRPr="00A10BE9">
        <w:rPr>
          <w:rFonts w:ascii="Book Antiqua" w:hAnsi="Book Antiqua" w:cstheme="majorBidi"/>
          <w:color w:val="000000" w:themeColor="text1"/>
          <w:sz w:val="24"/>
          <w:szCs w:val="24"/>
        </w:rPr>
        <w:t>simply</w:t>
      </w:r>
      <w:r w:rsidR="00893E82" w:rsidRPr="00A10BE9">
        <w:rPr>
          <w:rFonts w:ascii="Book Antiqua" w:hAnsi="Book Antiqua" w:cstheme="majorBidi"/>
          <w:color w:val="000000" w:themeColor="text1"/>
          <w:sz w:val="24"/>
          <w:szCs w:val="24"/>
        </w:rPr>
        <w:t xml:space="preserve"> manipulated</w:t>
      </w:r>
      <w:r w:rsidR="00E00115" w:rsidRPr="00A10BE9">
        <w:rPr>
          <w:rFonts w:ascii="Book Antiqua" w:hAnsi="Book Antiqua" w:cstheme="majorBidi"/>
          <w:color w:val="000000" w:themeColor="text1"/>
          <w:sz w:val="24"/>
          <w:szCs w:val="24"/>
        </w:rPr>
        <w:t xml:space="preserve"> by </w:t>
      </w:r>
      <w:r w:rsidR="00893E82" w:rsidRPr="00A10BE9">
        <w:rPr>
          <w:rFonts w:ascii="Book Antiqua" w:hAnsi="Book Antiqua" w:cstheme="majorBidi"/>
          <w:color w:val="000000" w:themeColor="text1"/>
          <w:sz w:val="24"/>
          <w:szCs w:val="24"/>
        </w:rPr>
        <w:t>changing</w:t>
      </w:r>
      <w:r w:rsidR="00E00115" w:rsidRPr="00A10BE9">
        <w:rPr>
          <w:rFonts w:ascii="Book Antiqua" w:hAnsi="Book Antiqua" w:cstheme="majorBidi"/>
          <w:color w:val="000000" w:themeColor="text1"/>
          <w:sz w:val="24"/>
          <w:szCs w:val="24"/>
        </w:rPr>
        <w:t xml:space="preserve"> the position of the e</w:t>
      </w:r>
      <w:r w:rsidR="00893E82" w:rsidRPr="00A10BE9">
        <w:rPr>
          <w:rFonts w:ascii="Book Antiqua" w:hAnsi="Book Antiqua" w:cstheme="majorBidi"/>
          <w:color w:val="000000" w:themeColor="text1"/>
          <w:sz w:val="24"/>
          <w:szCs w:val="24"/>
        </w:rPr>
        <w:t xml:space="preserve">lectromagnet over the animal or by changing the position of </w:t>
      </w:r>
      <w:r w:rsidR="00E00115" w:rsidRPr="00A10BE9">
        <w:rPr>
          <w:rFonts w:ascii="Book Antiqua" w:hAnsi="Book Antiqua" w:cstheme="majorBidi"/>
          <w:color w:val="000000" w:themeColor="text1"/>
          <w:sz w:val="24"/>
          <w:szCs w:val="24"/>
        </w:rPr>
        <w:t>the animal itself.</w:t>
      </w:r>
      <w:r w:rsidR="00893E82" w:rsidRPr="00A10BE9">
        <w:rPr>
          <w:rFonts w:ascii="Book Antiqua" w:hAnsi="Book Antiqua" w:cstheme="majorBidi"/>
          <w:color w:val="000000" w:themeColor="text1"/>
          <w:sz w:val="24"/>
          <w:szCs w:val="24"/>
        </w:rPr>
        <w:t xml:space="preserve"> </w:t>
      </w:r>
      <w:r w:rsidR="002F08AC" w:rsidRPr="00A10BE9">
        <w:rPr>
          <w:rFonts w:ascii="Book Antiqua" w:hAnsi="Book Antiqua" w:cstheme="majorBidi"/>
          <w:color w:val="000000" w:themeColor="text1"/>
          <w:sz w:val="24"/>
          <w:szCs w:val="24"/>
        </w:rPr>
        <w:t>Hemorrhage was rare because blood vessels could be clearly visualized endoscopically and hemostatic procedures were conducte</w:t>
      </w:r>
      <w:r w:rsidR="00893E82" w:rsidRPr="00A10BE9">
        <w:rPr>
          <w:rFonts w:ascii="Book Antiqua" w:hAnsi="Book Antiqua" w:cstheme="majorBidi"/>
          <w:color w:val="000000" w:themeColor="text1"/>
          <w:sz w:val="24"/>
          <w:szCs w:val="24"/>
        </w:rPr>
        <w:t>d</w:t>
      </w:r>
      <w:r w:rsidR="002F08AC" w:rsidRPr="00A10BE9">
        <w:rPr>
          <w:rFonts w:ascii="Book Antiqua" w:hAnsi="Book Antiqua" w:cstheme="majorBidi"/>
          <w:color w:val="000000" w:themeColor="text1"/>
          <w:sz w:val="24"/>
          <w:szCs w:val="24"/>
        </w:rPr>
        <w:t xml:space="preserve"> before cutting blood vessels. </w:t>
      </w:r>
      <w:r w:rsidR="00893E82" w:rsidRPr="00A10BE9">
        <w:rPr>
          <w:rFonts w:ascii="Book Antiqua" w:hAnsi="Book Antiqua" w:cstheme="majorBidi"/>
          <w:color w:val="000000" w:themeColor="text1"/>
          <w:sz w:val="24"/>
          <w:szCs w:val="24"/>
        </w:rPr>
        <w:t>However</w:t>
      </w:r>
      <w:r w:rsidR="002F08AC" w:rsidRPr="00A10BE9">
        <w:rPr>
          <w:rFonts w:ascii="Book Antiqua" w:hAnsi="Book Antiqua" w:cstheme="majorBidi"/>
          <w:color w:val="000000" w:themeColor="text1"/>
          <w:sz w:val="24"/>
          <w:szCs w:val="24"/>
        </w:rPr>
        <w:t>,</w:t>
      </w:r>
      <w:r w:rsidR="004632F4" w:rsidRPr="00A10BE9">
        <w:rPr>
          <w:rFonts w:ascii="Book Antiqua" w:hAnsi="Book Antiqua" w:cstheme="majorBidi"/>
          <w:color w:val="000000" w:themeColor="text1"/>
          <w:sz w:val="24"/>
          <w:szCs w:val="24"/>
        </w:rPr>
        <w:t xml:space="preserve"> </w:t>
      </w:r>
      <w:r w:rsidR="002F08AC" w:rsidRPr="00A10BE9">
        <w:rPr>
          <w:rFonts w:ascii="Book Antiqua" w:hAnsi="Book Antiqua" w:cstheme="majorBidi"/>
          <w:color w:val="000000" w:themeColor="text1"/>
          <w:sz w:val="24"/>
          <w:szCs w:val="24"/>
        </w:rPr>
        <w:t xml:space="preserve">separation of </w:t>
      </w:r>
      <w:r w:rsidR="00893E82" w:rsidRPr="00A10BE9">
        <w:rPr>
          <w:rFonts w:ascii="Book Antiqua" w:hAnsi="Book Antiqua" w:cstheme="majorBidi"/>
          <w:color w:val="000000" w:themeColor="text1"/>
          <w:sz w:val="24"/>
          <w:szCs w:val="24"/>
        </w:rPr>
        <w:t xml:space="preserve">the </w:t>
      </w:r>
      <w:r w:rsidR="002F08AC" w:rsidRPr="00A10BE9">
        <w:rPr>
          <w:rFonts w:ascii="Book Antiqua" w:hAnsi="Book Antiqua" w:cstheme="majorBidi"/>
          <w:color w:val="000000" w:themeColor="text1"/>
          <w:sz w:val="24"/>
          <w:szCs w:val="24"/>
        </w:rPr>
        <w:t xml:space="preserve">magnetic weight from </w:t>
      </w:r>
      <w:r w:rsidR="00893E82" w:rsidRPr="00A10BE9">
        <w:rPr>
          <w:rFonts w:ascii="Book Antiqua" w:hAnsi="Book Antiqua" w:cstheme="majorBidi"/>
          <w:color w:val="000000" w:themeColor="text1"/>
          <w:sz w:val="24"/>
          <w:szCs w:val="24"/>
        </w:rPr>
        <w:t>the</w:t>
      </w:r>
      <w:r w:rsidR="002F08AC" w:rsidRPr="00A10BE9">
        <w:rPr>
          <w:rFonts w:ascii="Book Antiqua" w:hAnsi="Book Antiqua" w:cstheme="majorBidi"/>
          <w:color w:val="000000" w:themeColor="text1"/>
          <w:sz w:val="24"/>
          <w:szCs w:val="24"/>
        </w:rPr>
        <w:t xml:space="preserve"> forceps</w:t>
      </w:r>
      <w:r w:rsidR="00FA796F" w:rsidRPr="00A10BE9">
        <w:rPr>
          <w:rFonts w:ascii="Book Antiqua" w:hAnsi="Book Antiqua" w:cstheme="majorBidi"/>
          <w:color w:val="000000" w:themeColor="text1"/>
          <w:sz w:val="24"/>
          <w:szCs w:val="24"/>
        </w:rPr>
        <w:t xml:space="preserve"> and </w:t>
      </w:r>
      <w:r w:rsidR="002F08AC" w:rsidRPr="00A10BE9">
        <w:rPr>
          <w:rFonts w:ascii="Book Antiqua" w:hAnsi="Book Antiqua" w:cstheme="majorBidi"/>
          <w:color w:val="000000" w:themeColor="text1"/>
          <w:sz w:val="24"/>
          <w:szCs w:val="24"/>
        </w:rPr>
        <w:t>slipping of the micro</w:t>
      </w:r>
      <w:r w:rsidR="00893E82" w:rsidRPr="00A10BE9">
        <w:rPr>
          <w:rFonts w:ascii="Book Antiqua" w:hAnsi="Book Antiqua" w:cstheme="majorBidi"/>
          <w:color w:val="000000" w:themeColor="text1"/>
          <w:sz w:val="24"/>
          <w:szCs w:val="24"/>
        </w:rPr>
        <w:t>-</w:t>
      </w:r>
      <w:r w:rsidR="002F08AC" w:rsidRPr="00A10BE9">
        <w:rPr>
          <w:rFonts w:ascii="Book Antiqua" w:hAnsi="Book Antiqua" w:cstheme="majorBidi"/>
          <w:color w:val="000000" w:themeColor="text1"/>
          <w:sz w:val="24"/>
          <w:szCs w:val="24"/>
        </w:rPr>
        <w:t>forceps from the mucosa</w:t>
      </w:r>
      <w:r w:rsidR="00D25E37" w:rsidRPr="00A10BE9">
        <w:rPr>
          <w:rFonts w:ascii="Book Antiqua" w:hAnsi="Book Antiqua" w:cstheme="majorBidi"/>
          <w:color w:val="000000" w:themeColor="text1"/>
          <w:sz w:val="24"/>
          <w:szCs w:val="24"/>
        </w:rPr>
        <w:t xml:space="preserve"> </w:t>
      </w:r>
      <w:r w:rsidR="001C6F71" w:rsidRPr="00A10BE9">
        <w:rPr>
          <w:rFonts w:ascii="Book Antiqua" w:hAnsi="Book Antiqua" w:cstheme="majorBidi"/>
          <w:color w:val="000000" w:themeColor="text1"/>
          <w:sz w:val="24"/>
          <w:szCs w:val="24"/>
        </w:rPr>
        <w:t>were observed</w:t>
      </w:r>
      <w:r w:rsidR="002F08AC" w:rsidRPr="00A10BE9">
        <w:rPr>
          <w:rFonts w:ascii="Book Antiqua" w:hAnsi="Book Antiqua" w:cstheme="majorBidi"/>
          <w:color w:val="000000" w:themeColor="text1"/>
          <w:sz w:val="24"/>
          <w:szCs w:val="24"/>
        </w:rPr>
        <w:t>. In these cases, new magnetic anchors could be</w:t>
      </w:r>
      <w:r w:rsidRPr="00A10BE9">
        <w:rPr>
          <w:rFonts w:ascii="Book Antiqua" w:hAnsi="Book Antiqua" w:cstheme="majorBidi"/>
          <w:color w:val="000000" w:themeColor="text1"/>
          <w:sz w:val="24"/>
          <w:szCs w:val="24"/>
        </w:rPr>
        <w:t xml:space="preserve"> inserted without any problems and </w:t>
      </w:r>
      <w:r w:rsidR="002F08AC" w:rsidRPr="00A10BE9">
        <w:rPr>
          <w:rFonts w:ascii="Book Antiqua" w:hAnsi="Book Antiqua" w:cstheme="majorBidi"/>
          <w:color w:val="000000" w:themeColor="text1"/>
          <w:sz w:val="24"/>
          <w:szCs w:val="24"/>
        </w:rPr>
        <w:t>the malfunctioned anchors could be easily retrieved.</w:t>
      </w:r>
      <w:r w:rsidR="001C522C" w:rsidRPr="00A10BE9">
        <w:rPr>
          <w:rFonts w:ascii="Book Antiqua" w:hAnsi="Book Antiqua" w:cstheme="majorBidi"/>
          <w:color w:val="000000" w:themeColor="text1"/>
          <w:sz w:val="24"/>
          <w:szCs w:val="24"/>
        </w:rPr>
        <w:t xml:space="preserve"> </w:t>
      </w:r>
      <w:r w:rsidR="0069137D" w:rsidRPr="00A10BE9">
        <w:rPr>
          <w:rFonts w:ascii="Book Antiqua" w:hAnsi="Book Antiqua" w:cstheme="majorBidi"/>
          <w:color w:val="000000" w:themeColor="text1"/>
          <w:sz w:val="24"/>
          <w:szCs w:val="24"/>
        </w:rPr>
        <w:t>One main drawback of this model was that the electromagnets used were large and cumbersome and not practical for most endoscopy suites.</w:t>
      </w:r>
    </w:p>
    <w:p w14:paraId="293AD03B" w14:textId="77777777" w:rsidR="006F0B8D" w:rsidRPr="00A10BE9" w:rsidRDefault="006F0B8D" w:rsidP="009D34E4">
      <w:pPr>
        <w:spacing w:after="0" w:line="360" w:lineRule="auto"/>
        <w:ind w:firstLine="720"/>
        <w:contextualSpacing/>
        <w:jc w:val="both"/>
        <w:rPr>
          <w:rFonts w:ascii="Book Antiqua" w:hAnsi="Book Antiqua" w:cstheme="majorBidi"/>
          <w:color w:val="000000" w:themeColor="text1"/>
          <w:sz w:val="24"/>
          <w:szCs w:val="24"/>
        </w:rPr>
      </w:pPr>
    </w:p>
    <w:p w14:paraId="5798B7E5" w14:textId="287B955E" w:rsidR="00825C31" w:rsidRPr="00A10BE9" w:rsidRDefault="00BF62A6" w:rsidP="009D34E4">
      <w:pPr>
        <w:spacing w:after="0" w:line="360" w:lineRule="auto"/>
        <w:contextualSpacing/>
        <w:jc w:val="both"/>
        <w:rPr>
          <w:rFonts w:ascii="Book Antiqua" w:hAnsi="Book Antiqua" w:cstheme="majorBidi"/>
          <w:b/>
          <w:i/>
          <w:color w:val="000000" w:themeColor="text1"/>
          <w:sz w:val="24"/>
          <w:szCs w:val="24"/>
        </w:rPr>
      </w:pPr>
      <w:r w:rsidRPr="00A10BE9">
        <w:rPr>
          <w:rFonts w:ascii="Book Antiqua" w:hAnsi="Book Antiqua" w:cstheme="majorBidi"/>
          <w:b/>
          <w:i/>
          <w:color w:val="000000" w:themeColor="text1"/>
          <w:sz w:val="24"/>
          <w:szCs w:val="24"/>
        </w:rPr>
        <w:t>F</w:t>
      </w:r>
      <w:r w:rsidR="00893E82" w:rsidRPr="00A10BE9">
        <w:rPr>
          <w:rFonts w:ascii="Book Antiqua" w:hAnsi="Book Antiqua" w:cstheme="majorBidi"/>
          <w:b/>
          <w:i/>
          <w:color w:val="000000" w:themeColor="text1"/>
          <w:sz w:val="24"/>
          <w:szCs w:val="24"/>
        </w:rPr>
        <w:t xml:space="preserve">irst </w:t>
      </w:r>
      <w:r w:rsidR="00500EC8" w:rsidRPr="00A10BE9">
        <w:rPr>
          <w:rFonts w:ascii="Book Antiqua" w:hAnsi="Book Antiqua" w:cstheme="majorBidi"/>
          <w:b/>
          <w:i/>
          <w:color w:val="000000" w:themeColor="text1"/>
          <w:sz w:val="24"/>
          <w:szCs w:val="24"/>
        </w:rPr>
        <w:t>human experience</w:t>
      </w:r>
    </w:p>
    <w:p w14:paraId="5798B7E7" w14:textId="2830D992" w:rsidR="000A30AE" w:rsidRPr="00A10BE9" w:rsidRDefault="00317BC5" w:rsidP="009D34E4">
      <w:pPr>
        <w:spacing w:after="0" w:line="360" w:lineRule="auto"/>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t>The feasibility of MAG-ESD</w:t>
      </w:r>
      <w:r w:rsidR="000C2691" w:rsidRPr="00A10BE9">
        <w:rPr>
          <w:rFonts w:ascii="Book Antiqua" w:hAnsi="Book Antiqua" w:cstheme="majorBidi"/>
          <w:color w:val="000000" w:themeColor="text1"/>
          <w:sz w:val="24"/>
          <w:szCs w:val="24"/>
        </w:rPr>
        <w:t xml:space="preserve"> in the resection of </w:t>
      </w:r>
      <w:r w:rsidR="00C95001" w:rsidRPr="00A10BE9">
        <w:rPr>
          <w:rFonts w:ascii="Book Antiqua" w:hAnsi="Book Antiqua" w:cstheme="majorBidi"/>
          <w:color w:val="000000" w:themeColor="text1"/>
          <w:sz w:val="24"/>
          <w:szCs w:val="24"/>
        </w:rPr>
        <w:t>early gastric cancer (</w:t>
      </w:r>
      <w:r w:rsidR="000C2691" w:rsidRPr="00A10BE9">
        <w:rPr>
          <w:rFonts w:ascii="Book Antiqua" w:hAnsi="Book Antiqua" w:cstheme="majorBidi"/>
          <w:color w:val="000000" w:themeColor="text1"/>
          <w:sz w:val="24"/>
          <w:szCs w:val="24"/>
        </w:rPr>
        <w:t>EGC</w:t>
      </w:r>
      <w:r w:rsidR="00C95001" w:rsidRPr="00A10BE9">
        <w:rPr>
          <w:rFonts w:ascii="Book Antiqua" w:hAnsi="Book Antiqua" w:cstheme="majorBidi"/>
          <w:color w:val="000000" w:themeColor="text1"/>
          <w:sz w:val="24"/>
          <w:szCs w:val="24"/>
        </w:rPr>
        <w:t>)</w:t>
      </w:r>
      <w:r w:rsidRPr="00A10BE9">
        <w:rPr>
          <w:rFonts w:ascii="Book Antiqua" w:hAnsi="Book Antiqua" w:cstheme="majorBidi"/>
          <w:color w:val="000000" w:themeColor="text1"/>
          <w:sz w:val="24"/>
          <w:szCs w:val="24"/>
        </w:rPr>
        <w:t xml:space="preserve"> in humans was first </w:t>
      </w:r>
      <w:r w:rsidR="0069137D" w:rsidRPr="00A10BE9">
        <w:rPr>
          <w:rFonts w:ascii="Book Antiqua" w:hAnsi="Book Antiqua" w:cstheme="majorBidi"/>
          <w:color w:val="000000" w:themeColor="text1"/>
          <w:sz w:val="24"/>
          <w:szCs w:val="24"/>
        </w:rPr>
        <w:t xml:space="preserve">looked at </w:t>
      </w:r>
      <w:r w:rsidR="00893E82" w:rsidRPr="00A10BE9">
        <w:rPr>
          <w:rFonts w:ascii="Book Antiqua" w:hAnsi="Book Antiqua" w:cstheme="majorBidi"/>
          <w:color w:val="000000" w:themeColor="text1"/>
          <w:sz w:val="24"/>
          <w:szCs w:val="24"/>
        </w:rPr>
        <w:t xml:space="preserve">by </w:t>
      </w:r>
      <w:r w:rsidR="007F7BB8" w:rsidRPr="00A10BE9">
        <w:rPr>
          <w:rFonts w:ascii="Book Antiqua" w:hAnsi="Book Antiqua" w:cstheme="majorBidi"/>
          <w:color w:val="000000" w:themeColor="text1"/>
          <w:sz w:val="24"/>
          <w:szCs w:val="24"/>
        </w:rPr>
        <w:t xml:space="preserve">Gotoda </w:t>
      </w:r>
      <w:r w:rsidR="007F7BB8" w:rsidRPr="00A10BE9">
        <w:rPr>
          <w:rFonts w:ascii="Book Antiqua" w:hAnsi="Book Antiqua" w:cstheme="majorBidi"/>
          <w:i/>
          <w:color w:val="000000" w:themeColor="text1"/>
          <w:sz w:val="24"/>
          <w:szCs w:val="24"/>
        </w:rPr>
        <w:t xml:space="preserve">et </w:t>
      </w:r>
      <w:r w:rsidR="0046191A" w:rsidRPr="00A10BE9">
        <w:rPr>
          <w:rFonts w:ascii="Book Antiqua" w:hAnsi="Book Antiqua" w:cstheme="majorBidi"/>
          <w:i/>
          <w:color w:val="000000" w:themeColor="text1"/>
          <w:sz w:val="24"/>
          <w:szCs w:val="24"/>
        </w:rPr>
        <w:t>al</w:t>
      </w:r>
      <w:r w:rsidR="00500EC8" w:rsidRPr="00A10BE9">
        <w:rPr>
          <w:rFonts w:ascii="Book Antiqua" w:hAnsi="Book Antiqua" w:cstheme="majorBidi"/>
          <w:color w:val="000000" w:themeColor="text1"/>
          <w:sz w:val="24"/>
          <w:szCs w:val="24"/>
          <w:vertAlign w:val="superscript"/>
        </w:rPr>
        <w:t>[</w:t>
      </w:r>
      <w:r w:rsidR="004632F4" w:rsidRPr="00A10BE9">
        <w:rPr>
          <w:rFonts w:ascii="Book Antiqua" w:hAnsi="Book Antiqua" w:cstheme="majorBidi"/>
          <w:color w:val="000000" w:themeColor="text1"/>
          <w:sz w:val="24"/>
          <w:szCs w:val="24"/>
          <w:vertAlign w:val="superscript"/>
        </w:rPr>
        <w:t>3</w:t>
      </w:r>
      <w:r w:rsidR="00BE51C9" w:rsidRPr="00A10BE9">
        <w:rPr>
          <w:rFonts w:ascii="Book Antiqua" w:hAnsi="Book Antiqua" w:cstheme="majorBidi"/>
          <w:color w:val="000000" w:themeColor="text1"/>
          <w:sz w:val="24"/>
          <w:szCs w:val="24"/>
          <w:vertAlign w:val="superscript"/>
        </w:rPr>
        <w:t>1</w:t>
      </w:r>
      <w:r w:rsidR="007F7BB8" w:rsidRPr="00A10BE9">
        <w:rPr>
          <w:rFonts w:ascii="Book Antiqua" w:hAnsi="Book Antiqua" w:cstheme="majorBidi"/>
          <w:color w:val="000000" w:themeColor="text1"/>
          <w:sz w:val="24"/>
          <w:szCs w:val="24"/>
          <w:vertAlign w:val="superscript"/>
        </w:rPr>
        <w:t>]</w:t>
      </w:r>
      <w:r w:rsidR="00E8513D" w:rsidRPr="00A10BE9">
        <w:rPr>
          <w:rFonts w:ascii="Book Antiqua" w:hAnsi="Book Antiqua" w:cstheme="majorBidi"/>
          <w:color w:val="000000" w:themeColor="text1"/>
          <w:sz w:val="24"/>
          <w:szCs w:val="24"/>
        </w:rPr>
        <w:t>. Twenty-</w:t>
      </w:r>
      <w:r w:rsidR="00893E82" w:rsidRPr="00A10BE9">
        <w:rPr>
          <w:rFonts w:ascii="Book Antiqua" w:hAnsi="Book Antiqua" w:cstheme="majorBidi"/>
          <w:color w:val="000000" w:themeColor="text1"/>
          <w:sz w:val="24"/>
          <w:szCs w:val="24"/>
        </w:rPr>
        <w:t>five</w:t>
      </w:r>
      <w:r w:rsidR="00825C31" w:rsidRPr="00A10BE9">
        <w:rPr>
          <w:rFonts w:ascii="Book Antiqua" w:hAnsi="Book Antiqua" w:cstheme="majorBidi"/>
          <w:color w:val="000000" w:themeColor="text1"/>
          <w:sz w:val="24"/>
          <w:szCs w:val="24"/>
        </w:rPr>
        <w:t xml:space="preserve"> patients with EGC</w:t>
      </w:r>
      <w:r w:rsidR="00893E82" w:rsidRPr="00A10BE9">
        <w:rPr>
          <w:rFonts w:ascii="Book Antiqua" w:hAnsi="Book Antiqua" w:cstheme="majorBidi"/>
          <w:color w:val="000000" w:themeColor="text1"/>
          <w:sz w:val="24"/>
          <w:szCs w:val="24"/>
        </w:rPr>
        <w:t xml:space="preserve"> </w:t>
      </w:r>
      <w:r w:rsidR="00825C31" w:rsidRPr="00A10BE9">
        <w:rPr>
          <w:rFonts w:ascii="Book Antiqua" w:hAnsi="Book Antiqua" w:cstheme="majorBidi"/>
          <w:color w:val="000000" w:themeColor="text1"/>
          <w:sz w:val="24"/>
          <w:szCs w:val="24"/>
        </w:rPr>
        <w:t>&gt;</w:t>
      </w:r>
      <w:r w:rsidR="00893E82" w:rsidRPr="00A10BE9">
        <w:rPr>
          <w:rFonts w:ascii="Book Antiqua" w:hAnsi="Book Antiqua" w:cstheme="majorBidi"/>
          <w:color w:val="000000" w:themeColor="text1"/>
          <w:sz w:val="24"/>
          <w:szCs w:val="24"/>
        </w:rPr>
        <w:t xml:space="preserve"> </w:t>
      </w:r>
      <w:r w:rsidR="00825C31" w:rsidRPr="00A10BE9">
        <w:rPr>
          <w:rFonts w:ascii="Book Antiqua" w:hAnsi="Book Antiqua" w:cstheme="majorBidi"/>
          <w:color w:val="000000" w:themeColor="text1"/>
          <w:sz w:val="24"/>
          <w:szCs w:val="24"/>
        </w:rPr>
        <w:t>20 m</w:t>
      </w:r>
      <w:r w:rsidR="0015022F" w:rsidRPr="00A10BE9">
        <w:rPr>
          <w:rFonts w:ascii="Book Antiqua" w:hAnsi="Book Antiqua" w:cstheme="majorBidi"/>
          <w:color w:val="000000" w:themeColor="text1"/>
          <w:sz w:val="24"/>
          <w:szCs w:val="24"/>
        </w:rPr>
        <w:t>illimeters (m</w:t>
      </w:r>
      <w:r w:rsidR="00825C31" w:rsidRPr="00A10BE9">
        <w:rPr>
          <w:rFonts w:ascii="Book Antiqua" w:hAnsi="Book Antiqua" w:cstheme="majorBidi"/>
          <w:color w:val="000000" w:themeColor="text1"/>
          <w:sz w:val="24"/>
          <w:szCs w:val="24"/>
        </w:rPr>
        <w:t>m</w:t>
      </w:r>
      <w:r w:rsidR="0015022F" w:rsidRPr="00A10BE9">
        <w:rPr>
          <w:rFonts w:ascii="Book Antiqua" w:hAnsi="Book Antiqua" w:cstheme="majorBidi"/>
          <w:color w:val="000000" w:themeColor="text1"/>
          <w:sz w:val="24"/>
          <w:szCs w:val="24"/>
        </w:rPr>
        <w:t>)</w:t>
      </w:r>
      <w:r w:rsidR="00825C31" w:rsidRPr="00A10BE9">
        <w:rPr>
          <w:rFonts w:ascii="Book Antiqua" w:hAnsi="Book Antiqua" w:cstheme="majorBidi"/>
          <w:color w:val="000000" w:themeColor="text1"/>
          <w:sz w:val="24"/>
          <w:szCs w:val="24"/>
        </w:rPr>
        <w:t xml:space="preserve"> </w:t>
      </w:r>
      <w:r w:rsidR="0003609C" w:rsidRPr="00A10BE9">
        <w:rPr>
          <w:rFonts w:ascii="Book Antiqua" w:hAnsi="Book Antiqua" w:cstheme="majorBidi"/>
          <w:color w:val="000000" w:themeColor="text1"/>
          <w:sz w:val="24"/>
          <w:szCs w:val="24"/>
        </w:rPr>
        <w:t xml:space="preserve">in </w:t>
      </w:r>
      <w:r w:rsidR="00825C31" w:rsidRPr="00A10BE9">
        <w:rPr>
          <w:rFonts w:ascii="Book Antiqua" w:hAnsi="Book Antiqua" w:cstheme="majorBidi"/>
          <w:color w:val="000000" w:themeColor="text1"/>
          <w:sz w:val="24"/>
          <w:szCs w:val="24"/>
        </w:rPr>
        <w:t>diameter located in</w:t>
      </w:r>
      <w:r w:rsidR="000C2691" w:rsidRPr="00A10BE9">
        <w:rPr>
          <w:rFonts w:ascii="Book Antiqua" w:hAnsi="Book Antiqua" w:cstheme="majorBidi"/>
          <w:color w:val="000000" w:themeColor="text1"/>
          <w:sz w:val="24"/>
          <w:szCs w:val="24"/>
        </w:rPr>
        <w:t xml:space="preserve"> the gastric body were enrolled.</w:t>
      </w:r>
      <w:r w:rsidR="00825C31" w:rsidRPr="00A10BE9">
        <w:rPr>
          <w:rFonts w:ascii="Book Antiqua" w:hAnsi="Book Antiqua" w:cstheme="majorBidi"/>
          <w:color w:val="000000" w:themeColor="text1"/>
          <w:sz w:val="24"/>
          <w:szCs w:val="24"/>
        </w:rPr>
        <w:t xml:space="preserve"> </w:t>
      </w:r>
      <w:r w:rsidR="0069137D" w:rsidRPr="00A10BE9">
        <w:rPr>
          <w:rFonts w:ascii="Book Antiqua" w:hAnsi="Book Antiqua" w:cstheme="majorBidi"/>
          <w:color w:val="000000" w:themeColor="text1"/>
          <w:sz w:val="24"/>
          <w:szCs w:val="24"/>
        </w:rPr>
        <w:t>The s</w:t>
      </w:r>
      <w:r w:rsidR="00825C31" w:rsidRPr="00A10BE9">
        <w:rPr>
          <w:rFonts w:ascii="Book Antiqua" w:hAnsi="Book Antiqua" w:cstheme="majorBidi"/>
          <w:color w:val="000000" w:themeColor="text1"/>
          <w:sz w:val="24"/>
          <w:szCs w:val="24"/>
        </w:rPr>
        <w:t xml:space="preserve">tructure of </w:t>
      </w:r>
      <w:r w:rsidR="00DF0807" w:rsidRPr="00A10BE9">
        <w:rPr>
          <w:rFonts w:ascii="Book Antiqua" w:hAnsi="Book Antiqua" w:cstheme="majorBidi"/>
          <w:color w:val="000000" w:themeColor="text1"/>
          <w:sz w:val="24"/>
          <w:szCs w:val="24"/>
        </w:rPr>
        <w:t xml:space="preserve">the </w:t>
      </w:r>
      <w:r w:rsidR="00825C31" w:rsidRPr="00A10BE9">
        <w:rPr>
          <w:rFonts w:ascii="Book Antiqua" w:hAnsi="Book Antiqua" w:cstheme="majorBidi"/>
          <w:color w:val="000000" w:themeColor="text1"/>
          <w:sz w:val="24"/>
          <w:szCs w:val="24"/>
        </w:rPr>
        <w:t xml:space="preserve">magnetic anchor </w:t>
      </w:r>
      <w:r w:rsidR="0069137D" w:rsidRPr="00A10BE9">
        <w:rPr>
          <w:rFonts w:ascii="Book Antiqua" w:hAnsi="Book Antiqua" w:cstheme="majorBidi"/>
          <w:color w:val="000000" w:themeColor="text1"/>
          <w:sz w:val="24"/>
          <w:szCs w:val="24"/>
        </w:rPr>
        <w:t>was</w:t>
      </w:r>
      <w:r w:rsidR="00825C31" w:rsidRPr="00A10BE9">
        <w:rPr>
          <w:rFonts w:ascii="Book Antiqua" w:hAnsi="Book Antiqua" w:cstheme="majorBidi"/>
          <w:color w:val="000000" w:themeColor="text1"/>
          <w:sz w:val="24"/>
          <w:szCs w:val="24"/>
        </w:rPr>
        <w:t xml:space="preserve"> </w:t>
      </w:r>
      <w:r w:rsidR="00FA796F" w:rsidRPr="00A10BE9">
        <w:rPr>
          <w:rFonts w:ascii="Book Antiqua" w:hAnsi="Book Antiqua" w:cstheme="majorBidi"/>
          <w:color w:val="000000" w:themeColor="text1"/>
          <w:sz w:val="24"/>
          <w:szCs w:val="24"/>
        </w:rPr>
        <w:t xml:space="preserve">the </w:t>
      </w:r>
      <w:r w:rsidR="00825C31" w:rsidRPr="00A10BE9">
        <w:rPr>
          <w:rFonts w:ascii="Book Antiqua" w:hAnsi="Book Antiqua" w:cstheme="majorBidi"/>
          <w:color w:val="000000" w:themeColor="text1"/>
          <w:sz w:val="24"/>
          <w:szCs w:val="24"/>
        </w:rPr>
        <w:t>same as</w:t>
      </w:r>
      <w:r w:rsidR="00FA796F" w:rsidRPr="00A10BE9">
        <w:rPr>
          <w:rFonts w:ascii="Book Antiqua" w:hAnsi="Book Antiqua" w:cstheme="majorBidi"/>
          <w:color w:val="000000" w:themeColor="text1"/>
          <w:sz w:val="24"/>
          <w:szCs w:val="24"/>
        </w:rPr>
        <w:t xml:space="preserve"> that </w:t>
      </w:r>
      <w:r w:rsidR="000C2691" w:rsidRPr="00A10BE9">
        <w:rPr>
          <w:rFonts w:ascii="Book Antiqua" w:hAnsi="Book Antiqua" w:cstheme="majorBidi"/>
          <w:color w:val="000000" w:themeColor="text1"/>
          <w:sz w:val="24"/>
          <w:szCs w:val="24"/>
        </w:rPr>
        <w:t xml:space="preserve">used </w:t>
      </w:r>
      <w:r w:rsidR="00893E82" w:rsidRPr="00A10BE9">
        <w:rPr>
          <w:rFonts w:ascii="Book Antiqua" w:hAnsi="Book Antiqua" w:cstheme="majorBidi"/>
          <w:color w:val="000000" w:themeColor="text1"/>
          <w:sz w:val="24"/>
          <w:szCs w:val="24"/>
        </w:rPr>
        <w:t>in K</w:t>
      </w:r>
      <w:r w:rsidR="00DF0807" w:rsidRPr="00A10BE9">
        <w:rPr>
          <w:rFonts w:ascii="Book Antiqua" w:hAnsi="Book Antiqua" w:cstheme="majorBidi"/>
          <w:color w:val="000000" w:themeColor="text1"/>
          <w:sz w:val="24"/>
          <w:szCs w:val="24"/>
        </w:rPr>
        <w:t>obayashi’s</w:t>
      </w:r>
      <w:r w:rsidR="00FA796F" w:rsidRPr="00A10BE9">
        <w:rPr>
          <w:rFonts w:ascii="Book Antiqua" w:hAnsi="Book Antiqua" w:cstheme="majorBidi"/>
          <w:color w:val="000000" w:themeColor="text1"/>
          <w:sz w:val="24"/>
          <w:szCs w:val="24"/>
        </w:rPr>
        <w:t xml:space="preserve"> s</w:t>
      </w:r>
      <w:r w:rsidR="000C2691" w:rsidRPr="00A10BE9">
        <w:rPr>
          <w:rFonts w:ascii="Book Antiqua" w:hAnsi="Book Antiqua" w:cstheme="majorBidi"/>
          <w:color w:val="000000" w:themeColor="text1"/>
          <w:sz w:val="24"/>
          <w:szCs w:val="24"/>
        </w:rPr>
        <w:t>tudy</w:t>
      </w:r>
      <w:r w:rsidR="00B101B7" w:rsidRPr="00A10BE9">
        <w:rPr>
          <w:rFonts w:ascii="Book Antiqua" w:hAnsi="Book Antiqua" w:cstheme="majorBidi"/>
          <w:color w:val="000000" w:themeColor="text1"/>
          <w:sz w:val="24"/>
          <w:szCs w:val="24"/>
        </w:rPr>
        <w:t xml:space="preserve"> and the magnet used was electromagnet as well</w:t>
      </w:r>
      <w:r w:rsidR="000C2691" w:rsidRPr="00A10BE9">
        <w:rPr>
          <w:rFonts w:ascii="Book Antiqua" w:hAnsi="Book Antiqua" w:cstheme="majorBidi"/>
          <w:color w:val="000000" w:themeColor="text1"/>
          <w:sz w:val="24"/>
          <w:szCs w:val="24"/>
        </w:rPr>
        <w:t>.</w:t>
      </w:r>
      <w:r w:rsidR="00825C31" w:rsidRPr="00A10BE9">
        <w:rPr>
          <w:rFonts w:ascii="Book Antiqua" w:hAnsi="Book Antiqua" w:cstheme="majorBidi"/>
          <w:color w:val="000000" w:themeColor="text1"/>
          <w:sz w:val="24"/>
          <w:szCs w:val="24"/>
        </w:rPr>
        <w:t xml:space="preserve"> Al</w:t>
      </w:r>
      <w:r w:rsidR="00FA796F" w:rsidRPr="00A10BE9">
        <w:rPr>
          <w:rFonts w:ascii="Book Antiqua" w:hAnsi="Book Antiqua" w:cstheme="majorBidi"/>
          <w:color w:val="000000" w:themeColor="text1"/>
          <w:sz w:val="24"/>
          <w:szCs w:val="24"/>
        </w:rPr>
        <w:t xml:space="preserve">l tumors were resected </w:t>
      </w:r>
      <w:r w:rsidR="00FA796F" w:rsidRPr="00A10BE9">
        <w:rPr>
          <w:rFonts w:ascii="Book Antiqua" w:hAnsi="Book Antiqua" w:cstheme="majorBidi"/>
          <w:i/>
          <w:color w:val="000000" w:themeColor="text1"/>
          <w:sz w:val="24"/>
          <w:szCs w:val="24"/>
        </w:rPr>
        <w:t>en</w:t>
      </w:r>
      <w:r w:rsidR="00C95001" w:rsidRPr="00A10BE9">
        <w:rPr>
          <w:rFonts w:ascii="Book Antiqua" w:hAnsi="Book Antiqua" w:cstheme="majorBidi"/>
          <w:i/>
          <w:color w:val="000000" w:themeColor="text1"/>
          <w:sz w:val="24"/>
          <w:szCs w:val="24"/>
        </w:rPr>
        <w:t>-</w:t>
      </w:r>
      <w:r w:rsidR="00FA796F" w:rsidRPr="00A10BE9">
        <w:rPr>
          <w:rFonts w:ascii="Book Antiqua" w:hAnsi="Book Antiqua" w:cstheme="majorBidi"/>
          <w:i/>
          <w:color w:val="000000" w:themeColor="text1"/>
          <w:sz w:val="24"/>
          <w:szCs w:val="24"/>
        </w:rPr>
        <w:t>bloc</w:t>
      </w:r>
      <w:r w:rsidR="00FA796F" w:rsidRPr="00A10BE9">
        <w:rPr>
          <w:rFonts w:ascii="Book Antiqua" w:hAnsi="Book Antiqua" w:cstheme="majorBidi"/>
          <w:color w:val="000000" w:themeColor="text1"/>
          <w:sz w:val="24"/>
          <w:szCs w:val="24"/>
        </w:rPr>
        <w:t xml:space="preserve"> </w:t>
      </w:r>
      <w:r w:rsidR="00825C31" w:rsidRPr="00A10BE9">
        <w:rPr>
          <w:rFonts w:ascii="Book Antiqua" w:hAnsi="Book Antiqua" w:cstheme="majorBidi"/>
          <w:color w:val="000000" w:themeColor="text1"/>
          <w:sz w:val="24"/>
          <w:szCs w:val="24"/>
        </w:rPr>
        <w:t>without any</w:t>
      </w:r>
      <w:r w:rsidR="00881C7A" w:rsidRPr="00A10BE9">
        <w:rPr>
          <w:rFonts w:ascii="Book Antiqua" w:hAnsi="Book Antiqua" w:cstheme="majorBidi"/>
          <w:color w:val="000000" w:themeColor="text1"/>
          <w:sz w:val="24"/>
          <w:szCs w:val="24"/>
        </w:rPr>
        <w:t xml:space="preserve"> </w:t>
      </w:r>
      <w:r w:rsidR="00825C31" w:rsidRPr="00A10BE9">
        <w:rPr>
          <w:rFonts w:ascii="Book Antiqua" w:hAnsi="Book Antiqua" w:cstheme="majorBidi"/>
          <w:color w:val="000000" w:themeColor="text1"/>
          <w:sz w:val="24"/>
          <w:szCs w:val="24"/>
        </w:rPr>
        <w:t xml:space="preserve">perforations or </w:t>
      </w:r>
      <w:r w:rsidR="0069137D" w:rsidRPr="00A10BE9">
        <w:rPr>
          <w:rFonts w:ascii="Book Antiqua" w:hAnsi="Book Antiqua" w:cstheme="majorBidi"/>
          <w:color w:val="000000" w:themeColor="text1"/>
          <w:sz w:val="24"/>
          <w:szCs w:val="24"/>
        </w:rPr>
        <w:t>significant</w:t>
      </w:r>
      <w:r w:rsidR="00825C31" w:rsidRPr="00A10BE9">
        <w:rPr>
          <w:rFonts w:ascii="Book Antiqua" w:hAnsi="Book Antiqua" w:cstheme="majorBidi"/>
          <w:color w:val="000000" w:themeColor="text1"/>
          <w:sz w:val="24"/>
          <w:szCs w:val="24"/>
        </w:rPr>
        <w:t xml:space="preserve"> bleeding. All magnetic anchors </w:t>
      </w:r>
      <w:r w:rsidR="000C2691" w:rsidRPr="00A10BE9">
        <w:rPr>
          <w:rFonts w:ascii="Book Antiqua" w:hAnsi="Book Antiqua" w:cstheme="majorBidi"/>
          <w:color w:val="000000" w:themeColor="text1"/>
          <w:sz w:val="24"/>
          <w:szCs w:val="24"/>
        </w:rPr>
        <w:t>were</w:t>
      </w:r>
      <w:r w:rsidR="00825C31" w:rsidRPr="00A10BE9">
        <w:rPr>
          <w:rFonts w:ascii="Book Antiqua" w:hAnsi="Book Antiqua" w:cstheme="majorBidi"/>
          <w:color w:val="000000" w:themeColor="text1"/>
          <w:sz w:val="24"/>
          <w:szCs w:val="24"/>
        </w:rPr>
        <w:t xml:space="preserve"> safely retrieved. The magnetic anchor </w:t>
      </w:r>
      <w:r w:rsidR="00C95001" w:rsidRPr="00A10BE9">
        <w:rPr>
          <w:rFonts w:ascii="Book Antiqua" w:hAnsi="Book Antiqua" w:cstheme="majorBidi"/>
          <w:color w:val="000000" w:themeColor="text1"/>
          <w:sz w:val="24"/>
          <w:szCs w:val="24"/>
        </w:rPr>
        <w:t xml:space="preserve">system </w:t>
      </w:r>
      <w:r w:rsidR="00825C31" w:rsidRPr="00A10BE9">
        <w:rPr>
          <w:rFonts w:ascii="Book Antiqua" w:hAnsi="Book Antiqua" w:cstheme="majorBidi"/>
          <w:color w:val="000000" w:themeColor="text1"/>
          <w:sz w:val="24"/>
          <w:szCs w:val="24"/>
        </w:rPr>
        <w:t>was reported to be suppo</w:t>
      </w:r>
      <w:r w:rsidR="00881C7A" w:rsidRPr="00A10BE9">
        <w:rPr>
          <w:rFonts w:ascii="Book Antiqua" w:hAnsi="Book Antiqua" w:cstheme="majorBidi"/>
          <w:color w:val="000000" w:themeColor="text1"/>
          <w:sz w:val="24"/>
          <w:szCs w:val="24"/>
        </w:rPr>
        <w:t xml:space="preserve">rtive in 23 out of 25 </w:t>
      </w:r>
      <w:r w:rsidR="00DF0807" w:rsidRPr="00A10BE9">
        <w:rPr>
          <w:rFonts w:ascii="Book Antiqua" w:hAnsi="Book Antiqua" w:cstheme="majorBidi"/>
          <w:color w:val="000000" w:themeColor="text1"/>
          <w:sz w:val="24"/>
          <w:szCs w:val="24"/>
        </w:rPr>
        <w:t>operations by the performing e</w:t>
      </w:r>
      <w:r w:rsidR="00893E82" w:rsidRPr="00A10BE9">
        <w:rPr>
          <w:rFonts w:ascii="Book Antiqua" w:hAnsi="Book Antiqua" w:cstheme="majorBidi"/>
          <w:color w:val="000000" w:themeColor="text1"/>
          <w:sz w:val="24"/>
          <w:szCs w:val="24"/>
        </w:rPr>
        <w:t>n</w:t>
      </w:r>
      <w:r w:rsidR="00DF0807" w:rsidRPr="00A10BE9">
        <w:rPr>
          <w:rFonts w:ascii="Book Antiqua" w:hAnsi="Book Antiqua" w:cstheme="majorBidi"/>
          <w:color w:val="000000" w:themeColor="text1"/>
          <w:sz w:val="24"/>
          <w:szCs w:val="24"/>
        </w:rPr>
        <w:t>doscopists</w:t>
      </w:r>
      <w:r w:rsidR="00825C31" w:rsidRPr="00A10BE9">
        <w:rPr>
          <w:rFonts w:ascii="Book Antiqua" w:hAnsi="Book Antiqua" w:cstheme="majorBidi"/>
          <w:color w:val="000000" w:themeColor="text1"/>
          <w:sz w:val="24"/>
          <w:szCs w:val="24"/>
        </w:rPr>
        <w:t xml:space="preserve">. </w:t>
      </w:r>
      <w:r w:rsidR="00893E82" w:rsidRPr="00A10BE9">
        <w:rPr>
          <w:rFonts w:ascii="Book Antiqua" w:hAnsi="Book Antiqua" w:cstheme="majorBidi"/>
          <w:color w:val="000000" w:themeColor="text1"/>
          <w:sz w:val="24"/>
          <w:szCs w:val="24"/>
        </w:rPr>
        <w:t>A</w:t>
      </w:r>
      <w:r w:rsidR="00825C31" w:rsidRPr="00A10BE9">
        <w:rPr>
          <w:rFonts w:ascii="Book Antiqua" w:hAnsi="Book Antiqua" w:cstheme="majorBidi"/>
          <w:color w:val="000000" w:themeColor="text1"/>
          <w:sz w:val="24"/>
          <w:szCs w:val="24"/>
        </w:rPr>
        <w:t xml:space="preserve">ll </w:t>
      </w:r>
      <w:r w:rsidR="00927F14" w:rsidRPr="00A10BE9">
        <w:rPr>
          <w:rFonts w:ascii="Book Antiqua" w:hAnsi="Book Antiqua" w:cstheme="majorBidi"/>
          <w:color w:val="000000" w:themeColor="text1"/>
          <w:sz w:val="24"/>
          <w:szCs w:val="24"/>
        </w:rPr>
        <w:t>ESD scars</w:t>
      </w:r>
      <w:r w:rsidR="00825C31" w:rsidRPr="00A10BE9">
        <w:rPr>
          <w:rFonts w:ascii="Book Antiqua" w:hAnsi="Book Antiqua" w:cstheme="majorBidi"/>
          <w:color w:val="000000" w:themeColor="text1"/>
          <w:sz w:val="24"/>
          <w:szCs w:val="24"/>
        </w:rPr>
        <w:t xml:space="preserve"> were completely </w:t>
      </w:r>
      <w:r w:rsidR="00927F14" w:rsidRPr="00A10BE9">
        <w:rPr>
          <w:rFonts w:ascii="Book Antiqua" w:hAnsi="Book Antiqua" w:cstheme="majorBidi"/>
          <w:color w:val="000000" w:themeColor="text1"/>
          <w:sz w:val="24"/>
          <w:szCs w:val="24"/>
        </w:rPr>
        <w:t>healed</w:t>
      </w:r>
      <w:r w:rsidR="00BF5A31" w:rsidRPr="00A10BE9">
        <w:rPr>
          <w:rFonts w:ascii="Book Antiqua" w:hAnsi="Book Antiqua" w:cstheme="majorBidi"/>
          <w:color w:val="000000" w:themeColor="text1"/>
          <w:sz w:val="24"/>
          <w:szCs w:val="24"/>
        </w:rPr>
        <w:t xml:space="preserve"> </w:t>
      </w:r>
      <w:r w:rsidR="00893E82" w:rsidRPr="00A10BE9">
        <w:rPr>
          <w:rFonts w:ascii="Book Antiqua" w:hAnsi="Book Antiqua" w:cstheme="majorBidi"/>
          <w:color w:val="000000" w:themeColor="text1"/>
          <w:sz w:val="24"/>
          <w:szCs w:val="24"/>
        </w:rPr>
        <w:t>after 8 weeks</w:t>
      </w:r>
      <w:r w:rsidR="00825C31" w:rsidRPr="00A10BE9">
        <w:rPr>
          <w:rFonts w:ascii="Book Antiqua" w:hAnsi="Book Antiqua" w:cstheme="majorBidi"/>
          <w:color w:val="000000" w:themeColor="text1"/>
          <w:sz w:val="24"/>
          <w:szCs w:val="24"/>
        </w:rPr>
        <w:t>. Neither r</w:t>
      </w:r>
      <w:r w:rsidR="00893E82" w:rsidRPr="00A10BE9">
        <w:rPr>
          <w:rFonts w:ascii="Book Antiqua" w:hAnsi="Book Antiqua" w:cstheme="majorBidi"/>
          <w:color w:val="000000" w:themeColor="text1"/>
          <w:sz w:val="24"/>
          <w:szCs w:val="24"/>
        </w:rPr>
        <w:t>ecurrent cancer nor distant metastases were</w:t>
      </w:r>
      <w:r w:rsidR="00825C31" w:rsidRPr="00A10BE9">
        <w:rPr>
          <w:rFonts w:ascii="Book Antiqua" w:hAnsi="Book Antiqua" w:cstheme="majorBidi"/>
          <w:color w:val="000000" w:themeColor="text1"/>
          <w:sz w:val="24"/>
          <w:szCs w:val="24"/>
        </w:rPr>
        <w:t xml:space="preserve"> observed in any of the patients during follow up. </w:t>
      </w:r>
      <w:r w:rsidR="00881C7A" w:rsidRPr="00A10BE9">
        <w:rPr>
          <w:rFonts w:ascii="Book Antiqua" w:hAnsi="Book Antiqua" w:cstheme="majorBidi"/>
          <w:color w:val="000000" w:themeColor="text1"/>
          <w:sz w:val="24"/>
          <w:szCs w:val="24"/>
        </w:rPr>
        <w:t>The auth</w:t>
      </w:r>
      <w:r w:rsidR="00825C31" w:rsidRPr="00A10BE9">
        <w:rPr>
          <w:rFonts w:ascii="Book Antiqua" w:hAnsi="Book Antiqua" w:cstheme="majorBidi"/>
          <w:color w:val="000000" w:themeColor="text1"/>
          <w:sz w:val="24"/>
          <w:szCs w:val="24"/>
        </w:rPr>
        <w:t xml:space="preserve">ors concluded that </w:t>
      </w:r>
      <w:r w:rsidR="00FA796F" w:rsidRPr="00A10BE9">
        <w:rPr>
          <w:rFonts w:ascii="Book Antiqua" w:hAnsi="Book Antiqua" w:cstheme="majorBidi"/>
          <w:color w:val="000000" w:themeColor="text1"/>
          <w:sz w:val="24"/>
          <w:szCs w:val="24"/>
        </w:rPr>
        <w:t>MAG-</w:t>
      </w:r>
      <w:r w:rsidR="00825C31" w:rsidRPr="00A10BE9">
        <w:rPr>
          <w:rFonts w:ascii="Book Antiqua" w:hAnsi="Book Antiqua" w:cstheme="majorBidi"/>
          <w:color w:val="000000" w:themeColor="text1"/>
          <w:sz w:val="24"/>
          <w:szCs w:val="24"/>
        </w:rPr>
        <w:t xml:space="preserve">ESD is a feasible and safe method that enables </w:t>
      </w:r>
      <w:r w:rsidR="00825C31" w:rsidRPr="00A10BE9">
        <w:rPr>
          <w:rFonts w:ascii="Book Antiqua" w:hAnsi="Book Antiqua" w:cstheme="majorBidi"/>
          <w:color w:val="000000" w:themeColor="text1"/>
          <w:sz w:val="24"/>
          <w:szCs w:val="24"/>
        </w:rPr>
        <w:lastRenderedPageBreak/>
        <w:t>excellent visualization of the tissue and facilitates gastric ESD in patients with early gastric cancer.</w:t>
      </w:r>
    </w:p>
    <w:p w14:paraId="31C73226" w14:textId="77777777" w:rsidR="003B6BC3" w:rsidRPr="00A10BE9" w:rsidRDefault="003B6BC3" w:rsidP="009D34E4">
      <w:pPr>
        <w:spacing w:after="0" w:line="360" w:lineRule="auto"/>
        <w:ind w:firstLine="720"/>
        <w:contextualSpacing/>
        <w:jc w:val="both"/>
        <w:rPr>
          <w:rFonts w:ascii="Book Antiqua" w:hAnsi="Book Antiqua" w:cstheme="majorBidi"/>
          <w:color w:val="000000" w:themeColor="text1"/>
          <w:sz w:val="24"/>
          <w:szCs w:val="24"/>
        </w:rPr>
      </w:pPr>
    </w:p>
    <w:p w14:paraId="56980188" w14:textId="797FDF7E" w:rsidR="00DA57DD" w:rsidRPr="00A10BE9" w:rsidRDefault="00500EC8" w:rsidP="009D34E4">
      <w:pPr>
        <w:spacing w:after="0" w:line="360" w:lineRule="auto"/>
        <w:contextualSpacing/>
        <w:jc w:val="both"/>
        <w:rPr>
          <w:rFonts w:ascii="Book Antiqua" w:hAnsi="Book Antiqua" w:cstheme="majorBidi"/>
          <w:b/>
          <w:color w:val="000000" w:themeColor="text1"/>
          <w:sz w:val="24"/>
          <w:szCs w:val="24"/>
        </w:rPr>
      </w:pPr>
      <w:r w:rsidRPr="00A10BE9">
        <w:rPr>
          <w:rFonts w:ascii="Book Antiqua" w:hAnsi="Book Antiqua" w:cstheme="majorBidi"/>
          <w:b/>
          <w:color w:val="000000" w:themeColor="text1"/>
          <w:sz w:val="24"/>
          <w:szCs w:val="24"/>
        </w:rPr>
        <w:t>PERMANENT MAGNETS</w:t>
      </w:r>
    </w:p>
    <w:p w14:paraId="38FD00E7" w14:textId="39ADD1B8" w:rsidR="00B82D73" w:rsidRPr="00A10BE9" w:rsidRDefault="00DA57DD" w:rsidP="009D34E4">
      <w:pPr>
        <w:spacing w:after="0" w:line="360" w:lineRule="auto"/>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t>Permanent magnets are made from a material that stays magnetized (ferromagnetic)</w:t>
      </w:r>
      <w:r w:rsidR="00D21E56" w:rsidRPr="00A10BE9">
        <w:rPr>
          <w:rFonts w:ascii="Book Antiqua" w:hAnsi="Book Antiqua" w:cstheme="majorBidi"/>
          <w:color w:val="000000" w:themeColor="text1"/>
          <w:sz w:val="24"/>
          <w:szCs w:val="24"/>
        </w:rPr>
        <w:t xml:space="preserve">. </w:t>
      </w:r>
      <w:r w:rsidRPr="00A10BE9">
        <w:rPr>
          <w:rFonts w:ascii="Book Antiqua" w:hAnsi="Book Antiqua" w:cstheme="majorBidi"/>
          <w:color w:val="000000" w:themeColor="text1"/>
          <w:sz w:val="24"/>
          <w:szCs w:val="24"/>
        </w:rPr>
        <w:t xml:space="preserve">Permanent magnets have the advantage of being small in size. Neodymium-iron-boron (NeFeB) rare earth magnets are the strongest permanent magnets available. They are highly resistant to demagnetization because of their atomic </w:t>
      </w:r>
      <w:r w:rsidR="00513C5F" w:rsidRPr="00A10BE9">
        <w:rPr>
          <w:rFonts w:ascii="Book Antiqua" w:hAnsi="Book Antiqua" w:cstheme="majorBidi"/>
          <w:color w:val="000000" w:themeColor="text1"/>
          <w:sz w:val="24"/>
          <w:szCs w:val="24"/>
        </w:rPr>
        <w:t>structure</w:t>
      </w:r>
      <w:r w:rsidR="00500EC8" w:rsidRPr="00A10BE9">
        <w:rPr>
          <w:rFonts w:ascii="Book Antiqua" w:hAnsi="Book Antiqua" w:cstheme="majorBidi"/>
          <w:color w:val="000000" w:themeColor="text1"/>
          <w:sz w:val="24"/>
          <w:szCs w:val="24"/>
          <w:vertAlign w:val="superscript"/>
        </w:rPr>
        <w:t>[</w:t>
      </w:r>
      <w:r w:rsidR="004632F4" w:rsidRPr="00A10BE9">
        <w:rPr>
          <w:rFonts w:ascii="Book Antiqua" w:hAnsi="Book Antiqua" w:cstheme="majorBidi"/>
          <w:color w:val="000000" w:themeColor="text1"/>
          <w:sz w:val="24"/>
          <w:szCs w:val="24"/>
          <w:vertAlign w:val="superscript"/>
        </w:rPr>
        <w:t>3</w:t>
      </w:r>
      <w:r w:rsidR="00BE51C9" w:rsidRPr="00A10BE9">
        <w:rPr>
          <w:rFonts w:ascii="Book Antiqua" w:hAnsi="Book Antiqua" w:cstheme="majorBidi"/>
          <w:color w:val="000000" w:themeColor="text1"/>
          <w:sz w:val="24"/>
          <w:szCs w:val="24"/>
          <w:vertAlign w:val="superscript"/>
        </w:rPr>
        <w:t>2</w:t>
      </w:r>
      <w:r w:rsidRPr="00A10BE9">
        <w:rPr>
          <w:rFonts w:ascii="Book Antiqua" w:hAnsi="Book Antiqua" w:cstheme="majorBidi"/>
          <w:color w:val="000000" w:themeColor="text1"/>
          <w:sz w:val="24"/>
          <w:szCs w:val="24"/>
          <w:vertAlign w:val="superscript"/>
        </w:rPr>
        <w:t>]</w:t>
      </w:r>
      <w:r w:rsidRPr="00A10BE9">
        <w:rPr>
          <w:rFonts w:ascii="Book Antiqua" w:hAnsi="Book Antiqua" w:cstheme="majorBidi"/>
          <w:color w:val="000000" w:themeColor="text1"/>
          <w:sz w:val="24"/>
          <w:szCs w:val="24"/>
        </w:rPr>
        <w:t>. They are utilized in a variety of commercial applications including MRI machines.</w:t>
      </w:r>
      <w:r w:rsidR="00D21E56" w:rsidRPr="00A10BE9">
        <w:rPr>
          <w:rFonts w:ascii="Book Antiqua" w:hAnsi="Book Antiqua" w:cstheme="majorBidi"/>
          <w:color w:val="000000" w:themeColor="text1"/>
          <w:sz w:val="24"/>
          <w:szCs w:val="24"/>
        </w:rPr>
        <w:t xml:space="preserve"> </w:t>
      </w:r>
      <w:r w:rsidR="00115867" w:rsidRPr="00A10BE9">
        <w:rPr>
          <w:rFonts w:ascii="Book Antiqua" w:hAnsi="Book Antiqua" w:cstheme="majorBidi"/>
          <w:color w:val="000000" w:themeColor="text1"/>
          <w:sz w:val="24"/>
          <w:szCs w:val="24"/>
        </w:rPr>
        <w:t xml:space="preserve">However, </w:t>
      </w:r>
      <w:r w:rsidR="00E32F2A" w:rsidRPr="00A10BE9">
        <w:rPr>
          <w:rFonts w:ascii="Book Antiqua" w:hAnsi="Book Antiqua" w:cstheme="majorBidi"/>
          <w:color w:val="000000" w:themeColor="text1"/>
          <w:sz w:val="24"/>
          <w:szCs w:val="24"/>
        </w:rPr>
        <w:t>Neodymium magnets have a low resistance to corrosion, necessitating a protective coating to prevent potential release of harmful products. Thus, all neodymium magnets should be isolated from contact with tissues and</w:t>
      </w:r>
      <w:r w:rsidR="00115867" w:rsidRPr="00A10BE9">
        <w:rPr>
          <w:rFonts w:ascii="Book Antiqua" w:hAnsi="Book Antiqua" w:cstheme="majorBidi"/>
          <w:color w:val="000000" w:themeColor="text1"/>
          <w:sz w:val="24"/>
          <w:szCs w:val="24"/>
        </w:rPr>
        <w:t xml:space="preserve"> </w:t>
      </w:r>
      <w:r w:rsidR="00E32F2A" w:rsidRPr="00A10BE9">
        <w:rPr>
          <w:rFonts w:ascii="Book Antiqua" w:hAnsi="Book Antiqua" w:cstheme="majorBidi"/>
          <w:color w:val="000000" w:themeColor="text1"/>
          <w:sz w:val="24"/>
          <w:szCs w:val="24"/>
        </w:rPr>
        <w:t>fluids inside the body. The shielding material must be inert to the human body and non-obstructive to the magnetic field (</w:t>
      </w:r>
      <w:r w:rsidR="00E32F2A" w:rsidRPr="00A10BE9">
        <w:rPr>
          <w:rFonts w:ascii="Book Antiqua" w:hAnsi="Book Antiqua" w:cstheme="majorBidi"/>
          <w:i/>
          <w:color w:val="000000" w:themeColor="text1"/>
          <w:sz w:val="24"/>
          <w:szCs w:val="24"/>
        </w:rPr>
        <w:t>e.g.</w:t>
      </w:r>
      <w:r w:rsidR="00500EC8" w:rsidRPr="00A10BE9">
        <w:rPr>
          <w:rFonts w:ascii="Book Antiqua" w:hAnsi="Book Antiqua" w:cstheme="majorBidi" w:hint="eastAsia"/>
          <w:i/>
          <w:color w:val="000000" w:themeColor="text1"/>
          <w:sz w:val="24"/>
          <w:szCs w:val="24"/>
          <w:lang w:eastAsia="zh-CN"/>
        </w:rPr>
        <w:t>,</w:t>
      </w:r>
      <w:r w:rsidR="00E32F2A" w:rsidRPr="00A10BE9">
        <w:rPr>
          <w:rFonts w:ascii="Book Antiqua" w:hAnsi="Book Antiqua" w:cstheme="majorBidi"/>
          <w:i/>
          <w:color w:val="000000" w:themeColor="text1"/>
          <w:sz w:val="24"/>
          <w:szCs w:val="24"/>
        </w:rPr>
        <w:t xml:space="preserve"> </w:t>
      </w:r>
      <w:r w:rsidR="00E32F2A" w:rsidRPr="00A10BE9">
        <w:rPr>
          <w:rFonts w:ascii="Book Antiqua" w:hAnsi="Book Antiqua" w:cstheme="majorBidi"/>
          <w:color w:val="000000" w:themeColor="text1"/>
          <w:sz w:val="24"/>
          <w:szCs w:val="24"/>
        </w:rPr>
        <w:t>gold or epoxy</w:t>
      </w:r>
      <w:r w:rsidR="00513C5F" w:rsidRPr="00A10BE9">
        <w:rPr>
          <w:rFonts w:ascii="Book Antiqua" w:hAnsi="Book Antiqua" w:cstheme="majorBidi"/>
          <w:color w:val="000000" w:themeColor="text1"/>
          <w:sz w:val="24"/>
          <w:szCs w:val="24"/>
        </w:rPr>
        <w:t>)</w:t>
      </w:r>
      <w:r w:rsidR="00500EC8" w:rsidRPr="00A10BE9">
        <w:rPr>
          <w:rFonts w:ascii="Book Antiqua" w:hAnsi="Book Antiqua" w:cstheme="majorBidi"/>
          <w:color w:val="000000" w:themeColor="text1"/>
          <w:sz w:val="24"/>
          <w:szCs w:val="24"/>
          <w:vertAlign w:val="superscript"/>
        </w:rPr>
        <w:t>[</w:t>
      </w:r>
      <w:r w:rsidR="00BE51C9" w:rsidRPr="00A10BE9">
        <w:rPr>
          <w:rFonts w:ascii="Book Antiqua" w:hAnsi="Book Antiqua" w:cstheme="majorBidi"/>
          <w:color w:val="000000" w:themeColor="text1"/>
          <w:sz w:val="24"/>
          <w:szCs w:val="24"/>
          <w:vertAlign w:val="superscript"/>
        </w:rPr>
        <w:t>30</w:t>
      </w:r>
      <w:r w:rsidR="00E32F2A" w:rsidRPr="00A10BE9">
        <w:rPr>
          <w:rFonts w:ascii="Book Antiqua" w:hAnsi="Book Antiqua" w:cstheme="majorBidi"/>
          <w:color w:val="000000" w:themeColor="text1"/>
          <w:sz w:val="24"/>
          <w:szCs w:val="24"/>
          <w:vertAlign w:val="superscript"/>
        </w:rPr>
        <w:t>]</w:t>
      </w:r>
      <w:r w:rsidR="00E32F2A" w:rsidRPr="00A10BE9">
        <w:rPr>
          <w:rFonts w:ascii="Book Antiqua" w:hAnsi="Book Antiqua" w:cstheme="majorBidi"/>
          <w:color w:val="000000" w:themeColor="text1"/>
          <w:sz w:val="24"/>
          <w:szCs w:val="24"/>
        </w:rPr>
        <w:t>.</w:t>
      </w:r>
    </w:p>
    <w:p w14:paraId="27ABB337" w14:textId="77777777" w:rsidR="00985C46" w:rsidRPr="00A10BE9" w:rsidRDefault="00985C46" w:rsidP="009D34E4">
      <w:pPr>
        <w:spacing w:after="0" w:line="360" w:lineRule="auto"/>
        <w:ind w:firstLine="720"/>
        <w:contextualSpacing/>
        <w:jc w:val="both"/>
        <w:rPr>
          <w:rFonts w:ascii="Book Antiqua" w:hAnsi="Book Antiqua" w:cstheme="majorBidi"/>
          <w:color w:val="000000" w:themeColor="text1"/>
          <w:sz w:val="24"/>
          <w:szCs w:val="24"/>
        </w:rPr>
      </w:pPr>
    </w:p>
    <w:p w14:paraId="3E63045D" w14:textId="653328CC" w:rsidR="00DA57DD" w:rsidRPr="00A10BE9" w:rsidRDefault="00500EC8" w:rsidP="009D34E4">
      <w:pPr>
        <w:spacing w:after="0" w:line="360" w:lineRule="auto"/>
        <w:contextualSpacing/>
        <w:jc w:val="both"/>
        <w:rPr>
          <w:rFonts w:ascii="Book Antiqua" w:hAnsi="Book Antiqua" w:cstheme="majorBidi"/>
          <w:b/>
          <w:color w:val="000000" w:themeColor="text1"/>
          <w:sz w:val="24"/>
          <w:szCs w:val="24"/>
        </w:rPr>
      </w:pPr>
      <w:r w:rsidRPr="00A10BE9">
        <w:rPr>
          <w:rFonts w:ascii="Book Antiqua" w:hAnsi="Book Antiqua" w:cstheme="majorBidi"/>
          <w:b/>
          <w:color w:val="000000" w:themeColor="text1"/>
          <w:sz w:val="24"/>
          <w:szCs w:val="24"/>
        </w:rPr>
        <w:t>USE OF PERMANENT MAGNETS IN MAG-ESD</w:t>
      </w:r>
    </w:p>
    <w:p w14:paraId="57273CA2" w14:textId="56FB4F6D" w:rsidR="00DE71E2" w:rsidRPr="00A10BE9" w:rsidRDefault="00396D50" w:rsidP="009D34E4">
      <w:pPr>
        <w:spacing w:after="0" w:line="360" w:lineRule="auto"/>
        <w:contextualSpacing/>
        <w:jc w:val="both"/>
        <w:rPr>
          <w:rFonts w:ascii="Book Antiqua" w:hAnsi="Book Antiqua" w:cstheme="majorBidi"/>
          <w:b/>
          <w:i/>
          <w:color w:val="000000" w:themeColor="text1"/>
          <w:sz w:val="24"/>
          <w:szCs w:val="24"/>
        </w:rPr>
      </w:pPr>
      <w:r w:rsidRPr="00A10BE9">
        <w:rPr>
          <w:rFonts w:ascii="Book Antiqua" w:hAnsi="Book Antiqua" w:cstheme="majorBidi"/>
          <w:b/>
          <w:i/>
          <w:color w:val="000000" w:themeColor="text1"/>
          <w:sz w:val="24"/>
          <w:szCs w:val="24"/>
        </w:rPr>
        <w:t>Live animal trial</w:t>
      </w:r>
    </w:p>
    <w:p w14:paraId="14E57E9C" w14:textId="59B2F895" w:rsidR="00513C5F" w:rsidRPr="00A10BE9" w:rsidRDefault="00DF0807" w:rsidP="009D34E4">
      <w:pPr>
        <w:spacing w:after="0" w:line="360" w:lineRule="auto"/>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t xml:space="preserve">The </w:t>
      </w:r>
      <w:r w:rsidR="0003609C" w:rsidRPr="00A10BE9">
        <w:rPr>
          <w:rFonts w:ascii="Book Antiqua" w:hAnsi="Book Antiqua" w:cstheme="majorBidi"/>
          <w:color w:val="000000" w:themeColor="text1"/>
          <w:sz w:val="24"/>
          <w:szCs w:val="24"/>
        </w:rPr>
        <w:t>Feasibility of counter</w:t>
      </w:r>
      <w:r w:rsidR="00513C5F" w:rsidRPr="00A10BE9">
        <w:rPr>
          <w:rFonts w:ascii="Book Antiqua" w:hAnsi="Book Antiqua" w:cstheme="majorBidi"/>
          <w:color w:val="000000" w:themeColor="text1"/>
          <w:sz w:val="24"/>
          <w:szCs w:val="24"/>
        </w:rPr>
        <w:t>-</w:t>
      </w:r>
      <w:r w:rsidR="0003609C" w:rsidRPr="00A10BE9">
        <w:rPr>
          <w:rFonts w:ascii="Book Antiqua" w:hAnsi="Book Antiqua" w:cstheme="majorBidi"/>
          <w:color w:val="000000" w:themeColor="text1"/>
          <w:sz w:val="24"/>
          <w:szCs w:val="24"/>
        </w:rPr>
        <w:t>traction with a simplified MAG</w:t>
      </w:r>
      <w:r w:rsidR="00601C20" w:rsidRPr="00A10BE9">
        <w:rPr>
          <w:rFonts w:ascii="Book Antiqua" w:hAnsi="Book Antiqua" w:cstheme="majorBidi"/>
          <w:color w:val="000000" w:themeColor="text1"/>
          <w:sz w:val="24"/>
          <w:szCs w:val="24"/>
        </w:rPr>
        <w:t>-</w:t>
      </w:r>
      <w:r w:rsidR="0003609C" w:rsidRPr="00A10BE9">
        <w:rPr>
          <w:rFonts w:ascii="Book Antiqua" w:hAnsi="Book Antiqua" w:cstheme="majorBidi"/>
          <w:color w:val="000000" w:themeColor="text1"/>
          <w:sz w:val="24"/>
          <w:szCs w:val="24"/>
        </w:rPr>
        <w:t>ESD technique was evaluat</w:t>
      </w:r>
      <w:r w:rsidRPr="00A10BE9">
        <w:rPr>
          <w:rFonts w:ascii="Book Antiqua" w:hAnsi="Book Antiqua" w:cstheme="majorBidi"/>
          <w:color w:val="000000" w:themeColor="text1"/>
          <w:sz w:val="24"/>
          <w:szCs w:val="24"/>
        </w:rPr>
        <w:t xml:space="preserve">ed in a live animal experiment in </w:t>
      </w:r>
      <w:r w:rsidR="00D80215" w:rsidRPr="00A10BE9">
        <w:rPr>
          <w:rFonts w:ascii="Book Antiqua" w:hAnsi="Book Antiqua" w:cstheme="majorBidi"/>
          <w:color w:val="000000" w:themeColor="text1"/>
          <w:sz w:val="24"/>
          <w:szCs w:val="24"/>
        </w:rPr>
        <w:t>two</w:t>
      </w:r>
      <w:r w:rsidRPr="00A10BE9">
        <w:rPr>
          <w:rFonts w:ascii="Book Antiqua" w:hAnsi="Book Antiqua" w:cstheme="majorBidi"/>
          <w:color w:val="000000" w:themeColor="text1"/>
          <w:sz w:val="24"/>
          <w:szCs w:val="24"/>
        </w:rPr>
        <w:t xml:space="preserve"> beagle </w:t>
      </w:r>
      <w:r w:rsidR="00DC7A33" w:rsidRPr="00A10BE9">
        <w:rPr>
          <w:rFonts w:ascii="Book Antiqua" w:hAnsi="Book Antiqua" w:cstheme="majorBidi"/>
          <w:color w:val="000000" w:themeColor="text1"/>
          <w:sz w:val="24"/>
          <w:szCs w:val="24"/>
        </w:rPr>
        <w:t>dogs</w:t>
      </w:r>
      <w:r w:rsidR="00500EC8" w:rsidRPr="00A10BE9">
        <w:rPr>
          <w:rFonts w:ascii="Book Antiqua" w:hAnsi="Book Antiqua" w:cstheme="majorBidi"/>
          <w:color w:val="000000" w:themeColor="text1"/>
          <w:sz w:val="24"/>
          <w:szCs w:val="24"/>
          <w:vertAlign w:val="superscript"/>
        </w:rPr>
        <w:t>[</w:t>
      </w:r>
      <w:r w:rsidR="004632F4" w:rsidRPr="00A10BE9">
        <w:rPr>
          <w:rFonts w:ascii="Book Antiqua" w:hAnsi="Book Antiqua" w:cstheme="majorBidi"/>
          <w:color w:val="000000" w:themeColor="text1"/>
          <w:sz w:val="24"/>
          <w:szCs w:val="24"/>
          <w:vertAlign w:val="superscript"/>
        </w:rPr>
        <w:t>3</w:t>
      </w:r>
      <w:r w:rsidR="00BE51C9" w:rsidRPr="00A10BE9">
        <w:rPr>
          <w:rFonts w:ascii="Book Antiqua" w:hAnsi="Book Antiqua" w:cstheme="majorBidi"/>
          <w:color w:val="000000" w:themeColor="text1"/>
          <w:sz w:val="24"/>
          <w:szCs w:val="24"/>
          <w:vertAlign w:val="superscript"/>
        </w:rPr>
        <w:t>3</w:t>
      </w:r>
      <w:r w:rsidR="00601C20" w:rsidRPr="00A10BE9">
        <w:rPr>
          <w:rFonts w:ascii="Book Antiqua" w:hAnsi="Book Antiqua" w:cstheme="majorBidi"/>
          <w:color w:val="000000" w:themeColor="text1"/>
          <w:sz w:val="24"/>
          <w:szCs w:val="24"/>
          <w:vertAlign w:val="superscript"/>
        </w:rPr>
        <w:t>]</w:t>
      </w:r>
      <w:r w:rsidR="0003609C" w:rsidRPr="00A10BE9">
        <w:rPr>
          <w:rFonts w:ascii="Book Antiqua" w:hAnsi="Book Antiqua" w:cstheme="majorBidi"/>
          <w:color w:val="000000" w:themeColor="text1"/>
          <w:sz w:val="24"/>
          <w:szCs w:val="24"/>
        </w:rPr>
        <w:t>.</w:t>
      </w:r>
      <w:r w:rsidR="000B01BC" w:rsidRPr="00A10BE9">
        <w:rPr>
          <w:rFonts w:ascii="Book Antiqua" w:hAnsi="Book Antiqua" w:cstheme="majorBidi"/>
          <w:color w:val="000000" w:themeColor="text1"/>
          <w:sz w:val="24"/>
          <w:szCs w:val="24"/>
        </w:rPr>
        <w:t xml:space="preserve"> The external </w:t>
      </w:r>
      <w:r w:rsidR="00D21E56" w:rsidRPr="00A10BE9">
        <w:rPr>
          <w:rFonts w:ascii="Book Antiqua" w:hAnsi="Book Antiqua" w:cstheme="majorBidi"/>
          <w:color w:val="000000" w:themeColor="text1"/>
          <w:sz w:val="24"/>
          <w:szCs w:val="24"/>
        </w:rPr>
        <w:t>magnet</w:t>
      </w:r>
      <w:r w:rsidR="000B01BC" w:rsidRPr="00A10BE9">
        <w:rPr>
          <w:rFonts w:ascii="Book Antiqua" w:hAnsi="Book Antiqua" w:cstheme="majorBidi"/>
          <w:color w:val="000000" w:themeColor="text1"/>
          <w:sz w:val="24"/>
          <w:szCs w:val="24"/>
        </w:rPr>
        <w:t xml:space="preserve"> was a hand-held </w:t>
      </w:r>
      <w:r w:rsidR="00DC7A33" w:rsidRPr="00A10BE9">
        <w:rPr>
          <w:rFonts w:ascii="Book Antiqua" w:hAnsi="Book Antiqua" w:cstheme="majorBidi"/>
          <w:color w:val="000000" w:themeColor="text1"/>
          <w:sz w:val="24"/>
          <w:szCs w:val="24"/>
        </w:rPr>
        <w:t>permanent</w:t>
      </w:r>
      <w:r w:rsidR="000B01BC" w:rsidRPr="00A10BE9">
        <w:rPr>
          <w:rFonts w:ascii="Book Antiqua" w:hAnsi="Book Antiqua" w:cstheme="majorBidi"/>
          <w:color w:val="000000" w:themeColor="text1"/>
          <w:sz w:val="24"/>
          <w:szCs w:val="24"/>
        </w:rPr>
        <w:t xml:space="preserve"> magnet that can be locked by a flexible arm, so there was no need for an assistant to keep holding it in positio</w:t>
      </w:r>
      <w:r w:rsidR="00BD15A4" w:rsidRPr="00A10BE9">
        <w:rPr>
          <w:rFonts w:ascii="Book Antiqua" w:hAnsi="Book Antiqua" w:cstheme="majorBidi"/>
          <w:color w:val="000000" w:themeColor="text1"/>
          <w:sz w:val="24"/>
          <w:szCs w:val="24"/>
        </w:rPr>
        <w:t>n during the procedure (Figure 2</w:t>
      </w:r>
      <w:r w:rsidR="000B01BC" w:rsidRPr="00A10BE9">
        <w:rPr>
          <w:rFonts w:ascii="Book Antiqua" w:hAnsi="Book Antiqua" w:cstheme="majorBidi"/>
          <w:color w:val="000000" w:themeColor="text1"/>
          <w:sz w:val="24"/>
          <w:szCs w:val="24"/>
        </w:rPr>
        <w:t>).</w:t>
      </w:r>
      <w:r w:rsidR="0003609C" w:rsidRPr="00A10BE9">
        <w:rPr>
          <w:rFonts w:ascii="Book Antiqua" w:hAnsi="Book Antiqua" w:cstheme="majorBidi"/>
          <w:color w:val="000000" w:themeColor="text1"/>
          <w:sz w:val="24"/>
          <w:szCs w:val="24"/>
        </w:rPr>
        <w:t xml:space="preserve"> </w:t>
      </w:r>
      <w:r w:rsidR="001C522C" w:rsidRPr="00A10BE9">
        <w:rPr>
          <w:rFonts w:ascii="Book Antiqua" w:hAnsi="Book Antiqua" w:cstheme="majorBidi"/>
          <w:color w:val="000000" w:themeColor="text1"/>
          <w:sz w:val="24"/>
          <w:szCs w:val="24"/>
        </w:rPr>
        <w:t>Ten</w:t>
      </w:r>
      <w:r w:rsidRPr="00A10BE9">
        <w:rPr>
          <w:rFonts w:ascii="Book Antiqua" w:hAnsi="Book Antiqua" w:cstheme="majorBidi"/>
          <w:color w:val="000000" w:themeColor="text1"/>
          <w:sz w:val="24"/>
          <w:szCs w:val="24"/>
        </w:rPr>
        <w:t xml:space="preserve"> MAG</w:t>
      </w:r>
      <w:r w:rsidR="00396D50" w:rsidRPr="00A10BE9">
        <w:rPr>
          <w:rFonts w:ascii="Book Antiqua" w:hAnsi="Book Antiqua" w:cstheme="majorBidi"/>
          <w:color w:val="000000" w:themeColor="text1"/>
          <w:sz w:val="24"/>
          <w:szCs w:val="24"/>
        </w:rPr>
        <w:t>-ESDs using neodymium</w:t>
      </w:r>
      <w:r w:rsidR="000B01BC" w:rsidRPr="00A10BE9">
        <w:rPr>
          <w:rFonts w:ascii="Book Antiqua" w:hAnsi="Book Antiqua" w:cstheme="majorBidi"/>
          <w:color w:val="000000" w:themeColor="text1"/>
          <w:sz w:val="24"/>
          <w:szCs w:val="24"/>
        </w:rPr>
        <w:t xml:space="preserve"> </w:t>
      </w:r>
      <w:r w:rsidR="00DC7A33" w:rsidRPr="00A10BE9">
        <w:rPr>
          <w:rFonts w:ascii="Book Antiqua" w:hAnsi="Book Antiqua" w:cstheme="majorBidi"/>
          <w:color w:val="000000" w:themeColor="text1"/>
          <w:sz w:val="24"/>
          <w:szCs w:val="24"/>
        </w:rPr>
        <w:t>permanent</w:t>
      </w:r>
      <w:r w:rsidR="00396D50" w:rsidRPr="00A10BE9">
        <w:rPr>
          <w:rFonts w:ascii="Book Antiqua" w:hAnsi="Book Antiqua" w:cstheme="majorBidi"/>
          <w:color w:val="000000" w:themeColor="text1"/>
          <w:sz w:val="24"/>
          <w:szCs w:val="24"/>
        </w:rPr>
        <w:t xml:space="preserve"> magnets were successfully performed in all case</w:t>
      </w:r>
      <w:r w:rsidR="0003609C" w:rsidRPr="00A10BE9">
        <w:rPr>
          <w:rFonts w:ascii="Book Antiqua" w:hAnsi="Book Antiqua" w:cstheme="majorBidi"/>
          <w:color w:val="000000" w:themeColor="text1"/>
          <w:sz w:val="24"/>
          <w:szCs w:val="24"/>
        </w:rPr>
        <w:t>s</w:t>
      </w:r>
      <w:r w:rsidR="00396D50" w:rsidRPr="00A10BE9">
        <w:rPr>
          <w:rFonts w:ascii="Book Antiqua" w:hAnsi="Book Antiqua" w:cstheme="majorBidi"/>
          <w:color w:val="000000" w:themeColor="text1"/>
          <w:sz w:val="24"/>
          <w:szCs w:val="24"/>
        </w:rPr>
        <w:t xml:space="preserve"> without perforation in </w:t>
      </w:r>
      <w:r w:rsidR="00D80215" w:rsidRPr="00A10BE9">
        <w:rPr>
          <w:rFonts w:ascii="Book Antiqua" w:hAnsi="Book Antiqua" w:cstheme="majorBidi"/>
          <w:color w:val="000000" w:themeColor="text1"/>
          <w:sz w:val="24"/>
          <w:szCs w:val="24"/>
        </w:rPr>
        <w:t>the stomach</w:t>
      </w:r>
      <w:r w:rsidR="00396D50" w:rsidRPr="00A10BE9">
        <w:rPr>
          <w:rFonts w:ascii="Book Antiqua" w:hAnsi="Book Antiqua" w:cstheme="majorBidi"/>
          <w:color w:val="000000" w:themeColor="text1"/>
          <w:sz w:val="24"/>
          <w:szCs w:val="24"/>
        </w:rPr>
        <w:t>. Adequate counter</w:t>
      </w:r>
      <w:r w:rsidR="00513C5F" w:rsidRPr="00A10BE9">
        <w:rPr>
          <w:rFonts w:ascii="Book Antiqua" w:hAnsi="Book Antiqua" w:cstheme="majorBidi"/>
          <w:color w:val="000000" w:themeColor="text1"/>
          <w:sz w:val="24"/>
          <w:szCs w:val="24"/>
        </w:rPr>
        <w:t>-</w:t>
      </w:r>
      <w:r w:rsidR="00396D50" w:rsidRPr="00A10BE9">
        <w:rPr>
          <w:rFonts w:ascii="Book Antiqua" w:hAnsi="Book Antiqua" w:cstheme="majorBidi"/>
          <w:color w:val="000000" w:themeColor="text1"/>
          <w:sz w:val="24"/>
          <w:szCs w:val="24"/>
        </w:rPr>
        <w:t xml:space="preserve">traction with good visualization was obtained using the external magnet except in </w:t>
      </w:r>
      <w:r w:rsidR="00FA796F" w:rsidRPr="00A10BE9">
        <w:rPr>
          <w:rFonts w:ascii="Book Antiqua" w:hAnsi="Book Antiqua" w:cstheme="majorBidi"/>
          <w:color w:val="000000" w:themeColor="text1"/>
          <w:sz w:val="24"/>
          <w:szCs w:val="24"/>
        </w:rPr>
        <w:t>two</w:t>
      </w:r>
      <w:r w:rsidR="00396D50" w:rsidRPr="00A10BE9">
        <w:rPr>
          <w:rFonts w:ascii="Book Antiqua" w:hAnsi="Book Antiqua" w:cstheme="majorBidi"/>
          <w:color w:val="000000" w:themeColor="text1"/>
          <w:sz w:val="24"/>
          <w:szCs w:val="24"/>
        </w:rPr>
        <w:t xml:space="preserve"> cases. </w:t>
      </w:r>
      <w:r w:rsidR="001C6F71" w:rsidRPr="00A10BE9">
        <w:rPr>
          <w:rFonts w:ascii="Book Antiqua" w:hAnsi="Book Antiqua" w:cstheme="majorBidi"/>
          <w:color w:val="000000" w:themeColor="text1"/>
          <w:sz w:val="24"/>
          <w:szCs w:val="24"/>
        </w:rPr>
        <w:t xml:space="preserve">None of the </w:t>
      </w:r>
      <w:r w:rsidR="00396D50" w:rsidRPr="00A10BE9">
        <w:rPr>
          <w:rFonts w:ascii="Book Antiqua" w:hAnsi="Book Antiqua" w:cstheme="majorBidi"/>
          <w:color w:val="000000" w:themeColor="text1"/>
          <w:sz w:val="24"/>
          <w:szCs w:val="24"/>
        </w:rPr>
        <w:t xml:space="preserve">magnetic anchors </w:t>
      </w:r>
      <w:r w:rsidR="001C6F71" w:rsidRPr="00A10BE9">
        <w:rPr>
          <w:rFonts w:ascii="Book Antiqua" w:hAnsi="Book Antiqua" w:cstheme="majorBidi"/>
          <w:color w:val="000000" w:themeColor="text1"/>
          <w:sz w:val="24"/>
          <w:szCs w:val="24"/>
        </w:rPr>
        <w:t>became displaced</w:t>
      </w:r>
      <w:r w:rsidR="00396D50" w:rsidRPr="00A10BE9">
        <w:rPr>
          <w:rFonts w:ascii="Book Antiqua" w:hAnsi="Book Antiqua" w:cstheme="majorBidi"/>
          <w:color w:val="000000" w:themeColor="text1"/>
          <w:sz w:val="24"/>
          <w:szCs w:val="24"/>
        </w:rPr>
        <w:t xml:space="preserve"> during the procedure and </w:t>
      </w:r>
      <w:r w:rsidR="001C6F71" w:rsidRPr="00A10BE9">
        <w:rPr>
          <w:rFonts w:ascii="Book Antiqua" w:hAnsi="Book Antiqua" w:cstheme="majorBidi"/>
          <w:color w:val="000000" w:themeColor="text1"/>
          <w:sz w:val="24"/>
          <w:szCs w:val="24"/>
        </w:rPr>
        <w:t xml:space="preserve">all </w:t>
      </w:r>
      <w:r w:rsidR="003F4FEC" w:rsidRPr="00A10BE9">
        <w:rPr>
          <w:rFonts w:ascii="Book Antiqua" w:hAnsi="Book Antiqua" w:cstheme="majorBidi"/>
          <w:color w:val="000000" w:themeColor="text1"/>
          <w:sz w:val="24"/>
          <w:szCs w:val="24"/>
        </w:rPr>
        <w:t>were</w:t>
      </w:r>
      <w:r w:rsidR="00396D50" w:rsidRPr="00A10BE9">
        <w:rPr>
          <w:rFonts w:ascii="Book Antiqua" w:hAnsi="Book Antiqua" w:cstheme="majorBidi"/>
          <w:color w:val="000000" w:themeColor="text1"/>
          <w:sz w:val="24"/>
          <w:szCs w:val="24"/>
        </w:rPr>
        <w:t xml:space="preserve"> retrieved </w:t>
      </w:r>
      <w:r w:rsidR="0003609C" w:rsidRPr="00A10BE9">
        <w:rPr>
          <w:rFonts w:ascii="Book Antiqua" w:hAnsi="Book Antiqua" w:cstheme="majorBidi"/>
          <w:color w:val="000000" w:themeColor="text1"/>
          <w:sz w:val="24"/>
          <w:szCs w:val="24"/>
        </w:rPr>
        <w:t>after endosc</w:t>
      </w:r>
      <w:r w:rsidR="002E5302" w:rsidRPr="00A10BE9">
        <w:rPr>
          <w:rFonts w:ascii="Book Antiqua" w:hAnsi="Book Antiqua" w:cstheme="majorBidi"/>
          <w:color w:val="000000" w:themeColor="text1"/>
          <w:sz w:val="24"/>
          <w:szCs w:val="24"/>
        </w:rPr>
        <w:t>o</w:t>
      </w:r>
      <w:r w:rsidR="0003609C" w:rsidRPr="00A10BE9">
        <w:rPr>
          <w:rFonts w:ascii="Book Antiqua" w:hAnsi="Book Antiqua" w:cstheme="majorBidi"/>
          <w:color w:val="000000" w:themeColor="text1"/>
          <w:sz w:val="24"/>
          <w:szCs w:val="24"/>
        </w:rPr>
        <w:t>pic resection.</w:t>
      </w:r>
    </w:p>
    <w:p w14:paraId="626C5B7E" w14:textId="77777777" w:rsidR="006F0B8D" w:rsidRPr="00A10BE9" w:rsidRDefault="006F0B8D" w:rsidP="009D34E4">
      <w:pPr>
        <w:spacing w:after="0" w:line="360" w:lineRule="auto"/>
        <w:contextualSpacing/>
        <w:jc w:val="both"/>
        <w:rPr>
          <w:rFonts w:ascii="Book Antiqua" w:hAnsi="Book Antiqua" w:cstheme="majorBidi"/>
          <w:color w:val="000000" w:themeColor="text1"/>
          <w:sz w:val="24"/>
          <w:szCs w:val="24"/>
        </w:rPr>
      </w:pPr>
    </w:p>
    <w:p w14:paraId="5798B7EB" w14:textId="0BAA1971" w:rsidR="00825C31" w:rsidRPr="00A10BE9" w:rsidRDefault="00500EC8" w:rsidP="009D34E4">
      <w:pPr>
        <w:spacing w:after="0" w:line="360" w:lineRule="auto"/>
        <w:contextualSpacing/>
        <w:jc w:val="both"/>
        <w:rPr>
          <w:rFonts w:ascii="Book Antiqua" w:hAnsi="Book Antiqua" w:cstheme="majorBidi"/>
          <w:b/>
          <w:color w:val="000000" w:themeColor="text1"/>
          <w:sz w:val="24"/>
          <w:szCs w:val="24"/>
        </w:rPr>
      </w:pPr>
      <w:r w:rsidRPr="00A10BE9">
        <w:rPr>
          <w:rFonts w:ascii="Book Antiqua" w:hAnsi="Book Antiqua" w:cstheme="majorBidi"/>
          <w:b/>
          <w:color w:val="000000" w:themeColor="text1"/>
          <w:sz w:val="24"/>
          <w:szCs w:val="24"/>
        </w:rPr>
        <w:t xml:space="preserve">STANDARD ESD </w:t>
      </w:r>
      <w:r w:rsidRPr="00A10BE9">
        <w:rPr>
          <w:rFonts w:ascii="Book Antiqua" w:hAnsi="Book Antiqua" w:cstheme="majorBidi"/>
          <w:b/>
          <w:i/>
          <w:color w:val="000000" w:themeColor="text1"/>
          <w:sz w:val="24"/>
          <w:szCs w:val="24"/>
        </w:rPr>
        <w:t>VS</w:t>
      </w:r>
      <w:r w:rsidRPr="00A10BE9">
        <w:rPr>
          <w:rFonts w:ascii="Book Antiqua" w:hAnsi="Book Antiqua" w:cstheme="majorBidi"/>
          <w:b/>
          <w:color w:val="000000" w:themeColor="text1"/>
          <w:sz w:val="24"/>
          <w:szCs w:val="24"/>
          <w:lang w:eastAsia="zh-CN"/>
        </w:rPr>
        <w:t xml:space="preserve"> </w:t>
      </w:r>
      <w:r w:rsidRPr="00A10BE9">
        <w:rPr>
          <w:rFonts w:ascii="Book Antiqua" w:hAnsi="Book Antiqua" w:cstheme="majorBidi"/>
          <w:b/>
          <w:color w:val="000000" w:themeColor="text1"/>
          <w:sz w:val="24"/>
          <w:szCs w:val="24"/>
        </w:rPr>
        <w:t>MAG ESD</w:t>
      </w:r>
    </w:p>
    <w:p w14:paraId="5798B7EC" w14:textId="47BC9BD3" w:rsidR="000A30AE" w:rsidRPr="00A10BE9" w:rsidRDefault="0003609C" w:rsidP="009D34E4">
      <w:pPr>
        <w:spacing w:after="0" w:line="360" w:lineRule="auto"/>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lastRenderedPageBreak/>
        <w:t>The f</w:t>
      </w:r>
      <w:r w:rsidR="002F1B60" w:rsidRPr="00A10BE9">
        <w:rPr>
          <w:rFonts w:ascii="Book Antiqua" w:hAnsi="Book Antiqua" w:cstheme="majorBidi"/>
          <w:color w:val="000000" w:themeColor="text1"/>
          <w:sz w:val="24"/>
          <w:szCs w:val="24"/>
        </w:rPr>
        <w:t>irst comparative study between s</w:t>
      </w:r>
      <w:r w:rsidRPr="00A10BE9">
        <w:rPr>
          <w:rFonts w:ascii="Book Antiqua" w:hAnsi="Book Antiqua" w:cstheme="majorBidi"/>
          <w:color w:val="000000" w:themeColor="text1"/>
          <w:sz w:val="24"/>
          <w:szCs w:val="24"/>
        </w:rPr>
        <w:t>tandard ESD and MA</w:t>
      </w:r>
      <w:r w:rsidR="006C086E" w:rsidRPr="00A10BE9">
        <w:rPr>
          <w:rFonts w:ascii="Book Antiqua" w:hAnsi="Book Antiqua" w:cstheme="majorBidi"/>
          <w:color w:val="000000" w:themeColor="text1"/>
          <w:sz w:val="24"/>
          <w:szCs w:val="24"/>
        </w:rPr>
        <w:t>G-ESD was done on simulated gastric lesions</w:t>
      </w:r>
      <w:r w:rsidR="00026317" w:rsidRPr="00A10BE9">
        <w:rPr>
          <w:rFonts w:ascii="Book Antiqua" w:hAnsi="Book Antiqua" w:cstheme="majorBidi"/>
          <w:color w:val="000000" w:themeColor="text1"/>
          <w:sz w:val="24"/>
          <w:szCs w:val="24"/>
        </w:rPr>
        <w:t xml:space="preserve"> </w:t>
      </w:r>
      <w:r w:rsidR="00601C20" w:rsidRPr="00A10BE9">
        <w:rPr>
          <w:rFonts w:ascii="Book Antiqua" w:hAnsi="Book Antiqua" w:cstheme="majorBidi"/>
          <w:color w:val="000000" w:themeColor="text1"/>
          <w:sz w:val="24"/>
          <w:szCs w:val="24"/>
        </w:rPr>
        <w:t xml:space="preserve">in </w:t>
      </w:r>
      <w:r w:rsidR="00026317" w:rsidRPr="00A10BE9">
        <w:rPr>
          <w:rFonts w:ascii="Book Antiqua" w:hAnsi="Book Antiqua" w:cstheme="majorBidi"/>
          <w:color w:val="000000" w:themeColor="text1"/>
          <w:sz w:val="24"/>
          <w:szCs w:val="24"/>
        </w:rPr>
        <w:t>ex</w:t>
      </w:r>
      <w:r w:rsidR="00DC7A33" w:rsidRPr="00A10BE9">
        <w:rPr>
          <w:rFonts w:ascii="Book Antiqua" w:hAnsi="Book Antiqua" w:cstheme="majorBidi"/>
          <w:color w:val="000000" w:themeColor="text1"/>
          <w:sz w:val="24"/>
          <w:szCs w:val="24"/>
        </w:rPr>
        <w:t>-</w:t>
      </w:r>
      <w:r w:rsidR="00026317" w:rsidRPr="00A10BE9">
        <w:rPr>
          <w:rFonts w:ascii="Book Antiqua" w:hAnsi="Book Antiqua" w:cstheme="majorBidi"/>
          <w:color w:val="000000" w:themeColor="text1"/>
          <w:sz w:val="24"/>
          <w:szCs w:val="24"/>
        </w:rPr>
        <w:t>vivo</w:t>
      </w:r>
      <w:r w:rsidR="00601C20" w:rsidRPr="00A10BE9">
        <w:rPr>
          <w:rFonts w:ascii="Book Antiqua" w:hAnsi="Book Antiqua" w:cstheme="majorBidi"/>
          <w:color w:val="000000" w:themeColor="text1"/>
          <w:sz w:val="24"/>
          <w:szCs w:val="24"/>
        </w:rPr>
        <w:t xml:space="preserve"> animal model</w:t>
      </w:r>
      <w:r w:rsidR="00500EC8" w:rsidRPr="00A10BE9">
        <w:rPr>
          <w:rFonts w:ascii="Book Antiqua" w:hAnsi="Book Antiqua" w:cstheme="majorBidi"/>
          <w:color w:val="000000" w:themeColor="text1"/>
          <w:sz w:val="24"/>
          <w:szCs w:val="24"/>
          <w:vertAlign w:val="superscript"/>
        </w:rPr>
        <w:t>[</w:t>
      </w:r>
      <w:r w:rsidR="004632F4" w:rsidRPr="00A10BE9">
        <w:rPr>
          <w:rFonts w:ascii="Book Antiqua" w:hAnsi="Book Antiqua" w:cstheme="majorBidi"/>
          <w:color w:val="000000" w:themeColor="text1"/>
          <w:sz w:val="24"/>
          <w:szCs w:val="24"/>
          <w:vertAlign w:val="superscript"/>
        </w:rPr>
        <w:t>3</w:t>
      </w:r>
      <w:r w:rsidR="00BE51C9" w:rsidRPr="00A10BE9">
        <w:rPr>
          <w:rFonts w:ascii="Book Antiqua" w:hAnsi="Book Antiqua" w:cstheme="majorBidi"/>
          <w:color w:val="000000" w:themeColor="text1"/>
          <w:sz w:val="24"/>
          <w:szCs w:val="24"/>
          <w:vertAlign w:val="superscript"/>
        </w:rPr>
        <w:t>4</w:t>
      </w:r>
      <w:r w:rsidR="007F7BB8" w:rsidRPr="00A10BE9">
        <w:rPr>
          <w:rFonts w:ascii="Book Antiqua" w:hAnsi="Book Antiqua" w:cstheme="majorBidi"/>
          <w:color w:val="000000" w:themeColor="text1"/>
          <w:sz w:val="24"/>
          <w:szCs w:val="24"/>
          <w:vertAlign w:val="superscript"/>
        </w:rPr>
        <w:t>]</w:t>
      </w:r>
      <w:r w:rsidRPr="00A10BE9">
        <w:rPr>
          <w:rFonts w:ascii="Book Antiqua" w:hAnsi="Book Antiqua" w:cstheme="majorBidi"/>
          <w:color w:val="000000" w:themeColor="text1"/>
          <w:sz w:val="24"/>
          <w:szCs w:val="24"/>
        </w:rPr>
        <w:t>.</w:t>
      </w:r>
      <w:r w:rsidR="006C086E" w:rsidRPr="00A10BE9">
        <w:rPr>
          <w:rFonts w:ascii="Book Antiqua" w:hAnsi="Book Antiqua" w:cstheme="majorBidi"/>
          <w:color w:val="000000" w:themeColor="text1"/>
          <w:sz w:val="24"/>
          <w:szCs w:val="24"/>
        </w:rPr>
        <w:t xml:space="preserve"> </w:t>
      </w:r>
      <w:r w:rsidR="001C522C" w:rsidRPr="00A10BE9">
        <w:rPr>
          <w:rFonts w:ascii="Book Antiqua" w:hAnsi="Book Antiqua" w:cstheme="majorBidi"/>
          <w:color w:val="000000" w:themeColor="text1"/>
          <w:sz w:val="24"/>
          <w:szCs w:val="24"/>
        </w:rPr>
        <w:t>Ten</w:t>
      </w:r>
      <w:r w:rsidR="00825C31" w:rsidRPr="00A10BE9">
        <w:rPr>
          <w:rFonts w:ascii="Book Antiqua" w:hAnsi="Book Antiqua" w:cstheme="majorBidi"/>
          <w:color w:val="000000" w:themeColor="text1"/>
          <w:sz w:val="24"/>
          <w:szCs w:val="24"/>
        </w:rPr>
        <w:t xml:space="preserve"> ESDs were performe</w:t>
      </w:r>
      <w:r w:rsidRPr="00A10BE9">
        <w:rPr>
          <w:rFonts w:ascii="Book Antiqua" w:hAnsi="Book Antiqua" w:cstheme="majorBidi"/>
          <w:color w:val="000000" w:themeColor="text1"/>
          <w:sz w:val="24"/>
          <w:szCs w:val="24"/>
        </w:rPr>
        <w:t>d</w:t>
      </w:r>
      <w:r w:rsidR="002F1B60" w:rsidRPr="00A10BE9">
        <w:rPr>
          <w:rFonts w:ascii="Book Antiqua" w:hAnsi="Book Antiqua" w:cstheme="majorBidi"/>
          <w:color w:val="000000" w:themeColor="text1"/>
          <w:sz w:val="24"/>
          <w:szCs w:val="24"/>
        </w:rPr>
        <w:t xml:space="preserve"> using a MAG-</w:t>
      </w:r>
      <w:r w:rsidR="006C086E" w:rsidRPr="00A10BE9">
        <w:rPr>
          <w:rFonts w:ascii="Book Antiqua" w:hAnsi="Book Antiqua" w:cstheme="majorBidi"/>
          <w:color w:val="000000" w:themeColor="text1"/>
          <w:sz w:val="24"/>
          <w:szCs w:val="24"/>
        </w:rPr>
        <w:t>ESD device</w:t>
      </w:r>
      <w:r w:rsidR="00825C31" w:rsidRPr="00A10BE9">
        <w:rPr>
          <w:rFonts w:ascii="Book Antiqua" w:hAnsi="Book Antiqua" w:cstheme="majorBidi"/>
          <w:color w:val="000000" w:themeColor="text1"/>
          <w:sz w:val="24"/>
          <w:szCs w:val="24"/>
        </w:rPr>
        <w:t xml:space="preserve"> and </w:t>
      </w:r>
      <w:r w:rsidR="001C522C" w:rsidRPr="00A10BE9">
        <w:rPr>
          <w:rFonts w:ascii="Book Antiqua" w:hAnsi="Book Antiqua" w:cstheme="majorBidi"/>
          <w:color w:val="000000" w:themeColor="text1"/>
          <w:sz w:val="24"/>
          <w:szCs w:val="24"/>
        </w:rPr>
        <w:t>ten</w:t>
      </w:r>
      <w:r w:rsidR="00825C31" w:rsidRPr="00A10BE9">
        <w:rPr>
          <w:rFonts w:ascii="Book Antiqua" w:hAnsi="Book Antiqua" w:cstheme="majorBidi"/>
          <w:color w:val="000000" w:themeColor="text1"/>
          <w:sz w:val="24"/>
          <w:szCs w:val="24"/>
        </w:rPr>
        <w:t xml:space="preserve"> were performed by the standard </w:t>
      </w:r>
      <w:r w:rsidR="006C086E" w:rsidRPr="00A10BE9">
        <w:rPr>
          <w:rFonts w:ascii="Book Antiqua" w:hAnsi="Book Antiqua" w:cstheme="majorBidi"/>
          <w:color w:val="000000" w:themeColor="text1"/>
          <w:sz w:val="24"/>
          <w:szCs w:val="24"/>
        </w:rPr>
        <w:t>ESD</w:t>
      </w:r>
      <w:r w:rsidR="001C522C" w:rsidRPr="00A10BE9">
        <w:rPr>
          <w:rFonts w:ascii="Book Antiqua" w:hAnsi="Book Antiqua" w:cstheme="majorBidi"/>
          <w:color w:val="000000" w:themeColor="text1"/>
          <w:sz w:val="24"/>
          <w:szCs w:val="24"/>
        </w:rPr>
        <w:t xml:space="preserve"> technique</w:t>
      </w:r>
      <w:r w:rsidR="00825C31" w:rsidRPr="00A10BE9">
        <w:rPr>
          <w:rFonts w:ascii="Book Antiqua" w:hAnsi="Book Antiqua" w:cstheme="majorBidi"/>
          <w:color w:val="000000" w:themeColor="text1"/>
          <w:sz w:val="24"/>
          <w:szCs w:val="24"/>
        </w:rPr>
        <w:t xml:space="preserve">. </w:t>
      </w:r>
      <w:r w:rsidR="00426C3E" w:rsidRPr="00A10BE9">
        <w:rPr>
          <w:rFonts w:ascii="Book Antiqua" w:hAnsi="Book Antiqua" w:cstheme="majorBidi"/>
          <w:color w:val="000000" w:themeColor="text1"/>
          <w:sz w:val="24"/>
          <w:szCs w:val="24"/>
        </w:rPr>
        <w:t>The</w:t>
      </w:r>
      <w:r w:rsidR="006C086E" w:rsidRPr="00A10BE9">
        <w:rPr>
          <w:rFonts w:ascii="Book Antiqua" w:hAnsi="Book Antiqua" w:cstheme="majorBidi"/>
          <w:color w:val="000000" w:themeColor="text1"/>
          <w:sz w:val="24"/>
          <w:szCs w:val="24"/>
        </w:rPr>
        <w:t xml:space="preserve"> MAG-ESD device consist</w:t>
      </w:r>
      <w:r w:rsidR="00426C3E" w:rsidRPr="00A10BE9">
        <w:rPr>
          <w:rFonts w:ascii="Book Antiqua" w:hAnsi="Book Antiqua" w:cstheme="majorBidi"/>
          <w:color w:val="000000" w:themeColor="text1"/>
          <w:sz w:val="24"/>
          <w:szCs w:val="24"/>
        </w:rPr>
        <w:t>ed</w:t>
      </w:r>
      <w:r w:rsidR="006C086E" w:rsidRPr="00A10BE9">
        <w:rPr>
          <w:rFonts w:ascii="Book Antiqua" w:hAnsi="Book Antiqua" w:cstheme="majorBidi"/>
          <w:color w:val="000000" w:themeColor="text1"/>
          <w:sz w:val="24"/>
          <w:szCs w:val="24"/>
        </w:rPr>
        <w:t xml:space="preserve"> of </w:t>
      </w:r>
      <w:r w:rsidR="001C522C" w:rsidRPr="00A10BE9">
        <w:rPr>
          <w:rFonts w:ascii="Book Antiqua" w:hAnsi="Book Antiqua" w:cstheme="majorBidi"/>
          <w:color w:val="000000" w:themeColor="text1"/>
          <w:sz w:val="24"/>
          <w:szCs w:val="24"/>
        </w:rPr>
        <w:t>two</w:t>
      </w:r>
      <w:r w:rsidR="006C086E" w:rsidRPr="00A10BE9">
        <w:rPr>
          <w:rFonts w:ascii="Book Antiqua" w:hAnsi="Book Antiqua" w:cstheme="majorBidi"/>
          <w:color w:val="000000" w:themeColor="text1"/>
          <w:sz w:val="24"/>
          <w:szCs w:val="24"/>
        </w:rPr>
        <w:t xml:space="preserve"> neodymium magnets</w:t>
      </w:r>
      <w:r w:rsidR="001C6F71" w:rsidRPr="00A10BE9">
        <w:rPr>
          <w:rFonts w:ascii="Book Antiqua" w:hAnsi="Book Antiqua" w:cstheme="majorBidi"/>
          <w:color w:val="000000" w:themeColor="text1"/>
          <w:sz w:val="24"/>
          <w:szCs w:val="24"/>
        </w:rPr>
        <w:t xml:space="preserve"> (o</w:t>
      </w:r>
      <w:r w:rsidR="006C086E" w:rsidRPr="00A10BE9">
        <w:rPr>
          <w:rFonts w:ascii="Book Antiqua" w:hAnsi="Book Antiqua" w:cstheme="majorBidi"/>
          <w:color w:val="000000" w:themeColor="text1"/>
          <w:sz w:val="24"/>
          <w:szCs w:val="24"/>
        </w:rPr>
        <w:t>ne internal and one external</w:t>
      </w:r>
      <w:r w:rsidR="001C6F71" w:rsidRPr="00A10BE9">
        <w:rPr>
          <w:rFonts w:ascii="Book Antiqua" w:hAnsi="Book Antiqua" w:cstheme="majorBidi"/>
          <w:color w:val="000000" w:themeColor="text1"/>
          <w:sz w:val="24"/>
          <w:szCs w:val="24"/>
        </w:rPr>
        <w:t>)</w:t>
      </w:r>
      <w:r w:rsidR="006C086E" w:rsidRPr="00A10BE9">
        <w:rPr>
          <w:rFonts w:ascii="Book Antiqua" w:hAnsi="Book Antiqua" w:cstheme="majorBidi"/>
          <w:color w:val="000000" w:themeColor="text1"/>
          <w:sz w:val="24"/>
          <w:szCs w:val="24"/>
        </w:rPr>
        <w:t xml:space="preserve">, </w:t>
      </w:r>
      <w:r w:rsidR="00F05A2A" w:rsidRPr="00A10BE9">
        <w:rPr>
          <w:rFonts w:ascii="Book Antiqua" w:hAnsi="Book Antiqua" w:cstheme="majorBidi"/>
          <w:color w:val="000000" w:themeColor="text1"/>
          <w:sz w:val="24"/>
          <w:szCs w:val="24"/>
        </w:rPr>
        <w:t xml:space="preserve">with </w:t>
      </w:r>
      <w:r w:rsidR="006C086E" w:rsidRPr="00A10BE9">
        <w:rPr>
          <w:rFonts w:ascii="Book Antiqua" w:hAnsi="Book Antiqua" w:cstheme="majorBidi"/>
          <w:color w:val="000000" w:themeColor="text1"/>
          <w:sz w:val="24"/>
          <w:szCs w:val="24"/>
        </w:rPr>
        <w:t>sutures</w:t>
      </w:r>
      <w:r w:rsidR="001C6F71" w:rsidRPr="00A10BE9">
        <w:rPr>
          <w:rFonts w:ascii="Book Antiqua" w:hAnsi="Book Antiqua" w:cstheme="majorBidi"/>
          <w:color w:val="000000" w:themeColor="text1"/>
          <w:sz w:val="24"/>
          <w:szCs w:val="24"/>
        </w:rPr>
        <w:t>,</w:t>
      </w:r>
      <w:r w:rsidR="006C086E" w:rsidRPr="00A10BE9">
        <w:rPr>
          <w:rFonts w:ascii="Book Antiqua" w:hAnsi="Book Antiqua" w:cstheme="majorBidi"/>
          <w:color w:val="000000" w:themeColor="text1"/>
          <w:sz w:val="24"/>
          <w:szCs w:val="24"/>
        </w:rPr>
        <w:t xml:space="preserve"> and standard endoscopic </w:t>
      </w:r>
      <w:r w:rsidR="001C522C" w:rsidRPr="00A10BE9">
        <w:rPr>
          <w:rFonts w:ascii="Book Antiqua" w:hAnsi="Book Antiqua" w:cstheme="majorBidi"/>
          <w:color w:val="000000" w:themeColor="text1"/>
          <w:sz w:val="24"/>
          <w:szCs w:val="24"/>
        </w:rPr>
        <w:t>c</w:t>
      </w:r>
      <w:r w:rsidR="006C086E" w:rsidRPr="00A10BE9">
        <w:rPr>
          <w:rFonts w:ascii="Book Antiqua" w:hAnsi="Book Antiqua" w:cstheme="majorBidi"/>
          <w:color w:val="000000" w:themeColor="text1"/>
          <w:sz w:val="24"/>
          <w:szCs w:val="24"/>
        </w:rPr>
        <w:t xml:space="preserve">lips. </w:t>
      </w:r>
      <w:r w:rsidR="007D270E" w:rsidRPr="00A10BE9">
        <w:rPr>
          <w:rFonts w:ascii="Book Antiqua" w:hAnsi="Book Antiqua" w:cstheme="majorBidi"/>
          <w:color w:val="000000" w:themeColor="text1"/>
          <w:sz w:val="24"/>
          <w:szCs w:val="24"/>
        </w:rPr>
        <w:t xml:space="preserve">The magnet </w:t>
      </w:r>
      <w:r w:rsidR="00426C3E" w:rsidRPr="00A10BE9">
        <w:rPr>
          <w:rFonts w:ascii="Book Antiqua" w:hAnsi="Book Antiqua" w:cstheme="majorBidi"/>
          <w:color w:val="000000" w:themeColor="text1"/>
          <w:sz w:val="24"/>
          <w:szCs w:val="24"/>
        </w:rPr>
        <w:t xml:space="preserve">could </w:t>
      </w:r>
      <w:r w:rsidR="007D270E" w:rsidRPr="00A10BE9">
        <w:rPr>
          <w:rFonts w:ascii="Book Antiqua" w:hAnsi="Book Antiqua" w:cstheme="majorBidi"/>
          <w:color w:val="000000" w:themeColor="text1"/>
          <w:sz w:val="24"/>
          <w:szCs w:val="24"/>
        </w:rPr>
        <w:t xml:space="preserve">be freely manipulated using a </w:t>
      </w:r>
      <w:r w:rsidR="002C596B" w:rsidRPr="00A10BE9">
        <w:rPr>
          <w:rFonts w:ascii="Book Antiqua" w:hAnsi="Book Antiqua" w:cstheme="majorBidi"/>
          <w:color w:val="000000" w:themeColor="text1"/>
          <w:sz w:val="24"/>
          <w:szCs w:val="24"/>
        </w:rPr>
        <w:t>three</w:t>
      </w:r>
      <w:r w:rsidR="007D270E" w:rsidRPr="00A10BE9">
        <w:rPr>
          <w:rFonts w:ascii="Book Antiqua" w:hAnsi="Book Antiqua" w:cstheme="majorBidi"/>
          <w:color w:val="000000" w:themeColor="text1"/>
          <w:sz w:val="24"/>
          <w:szCs w:val="24"/>
        </w:rPr>
        <w:t xml:space="preserve"> dimensional hemisphere </w:t>
      </w:r>
      <w:r w:rsidR="00426C3E" w:rsidRPr="00A10BE9">
        <w:rPr>
          <w:rFonts w:ascii="Book Antiqua" w:hAnsi="Book Antiqua" w:cstheme="majorBidi"/>
          <w:color w:val="000000" w:themeColor="text1"/>
          <w:sz w:val="24"/>
          <w:szCs w:val="24"/>
        </w:rPr>
        <w:t xml:space="preserve">allowing </w:t>
      </w:r>
      <w:r w:rsidR="007D270E" w:rsidRPr="00A10BE9">
        <w:rPr>
          <w:rFonts w:ascii="Book Antiqua" w:hAnsi="Book Antiqua" w:cstheme="majorBidi"/>
          <w:color w:val="000000" w:themeColor="text1"/>
          <w:sz w:val="24"/>
          <w:szCs w:val="24"/>
        </w:rPr>
        <w:t xml:space="preserve">the assistant </w:t>
      </w:r>
      <w:r w:rsidR="00426C3E" w:rsidRPr="00A10BE9">
        <w:rPr>
          <w:rFonts w:ascii="Book Antiqua" w:hAnsi="Book Antiqua" w:cstheme="majorBidi"/>
          <w:color w:val="000000" w:themeColor="text1"/>
          <w:sz w:val="24"/>
          <w:szCs w:val="24"/>
        </w:rPr>
        <w:t xml:space="preserve">to </w:t>
      </w:r>
      <w:r w:rsidR="002F1B60" w:rsidRPr="00A10BE9">
        <w:rPr>
          <w:rFonts w:ascii="Book Antiqua" w:hAnsi="Book Antiqua" w:cstheme="majorBidi"/>
          <w:color w:val="000000" w:themeColor="text1"/>
          <w:sz w:val="24"/>
          <w:szCs w:val="24"/>
        </w:rPr>
        <w:t>adjust the direction of counter-</w:t>
      </w:r>
      <w:r w:rsidR="007D270E" w:rsidRPr="00A10BE9">
        <w:rPr>
          <w:rFonts w:ascii="Book Antiqua" w:hAnsi="Book Antiqua" w:cstheme="majorBidi"/>
          <w:color w:val="000000" w:themeColor="text1"/>
          <w:sz w:val="24"/>
          <w:szCs w:val="24"/>
        </w:rPr>
        <w:t>traction in accordance with the operator’s preference</w:t>
      </w:r>
      <w:r w:rsidR="002C596B" w:rsidRPr="00A10BE9">
        <w:rPr>
          <w:rFonts w:ascii="Book Antiqua" w:hAnsi="Book Antiqua" w:cstheme="majorBidi"/>
          <w:color w:val="000000" w:themeColor="text1"/>
          <w:sz w:val="24"/>
          <w:szCs w:val="24"/>
        </w:rPr>
        <w:t xml:space="preserve"> </w:t>
      </w:r>
      <w:r w:rsidR="00426C3E" w:rsidRPr="00A10BE9">
        <w:rPr>
          <w:rFonts w:ascii="Book Antiqua" w:hAnsi="Book Antiqua" w:cstheme="majorBidi"/>
          <w:color w:val="000000" w:themeColor="text1"/>
          <w:sz w:val="24"/>
          <w:szCs w:val="24"/>
        </w:rPr>
        <w:t xml:space="preserve">and </w:t>
      </w:r>
      <w:r w:rsidR="002C596B" w:rsidRPr="00A10BE9">
        <w:rPr>
          <w:rFonts w:ascii="Book Antiqua" w:hAnsi="Book Antiqua" w:cstheme="majorBidi"/>
          <w:color w:val="000000" w:themeColor="text1"/>
          <w:sz w:val="24"/>
          <w:szCs w:val="24"/>
        </w:rPr>
        <w:t>providing</w:t>
      </w:r>
      <w:r w:rsidR="007D270E" w:rsidRPr="00A10BE9">
        <w:rPr>
          <w:rFonts w:ascii="Book Antiqua" w:hAnsi="Book Antiqua" w:cstheme="majorBidi"/>
          <w:color w:val="000000" w:themeColor="text1"/>
          <w:sz w:val="24"/>
          <w:szCs w:val="24"/>
        </w:rPr>
        <w:t xml:space="preserve"> the endoscopist with the broadest view of the dissection line</w:t>
      </w:r>
      <w:r w:rsidR="001C522C" w:rsidRPr="00A10BE9">
        <w:rPr>
          <w:rFonts w:ascii="Book Antiqua" w:hAnsi="Book Antiqua" w:cstheme="majorBidi"/>
          <w:color w:val="000000" w:themeColor="text1"/>
          <w:sz w:val="24"/>
          <w:szCs w:val="24"/>
        </w:rPr>
        <w:t>.</w:t>
      </w:r>
      <w:r w:rsidR="00694B3D" w:rsidRPr="00A10BE9">
        <w:rPr>
          <w:rFonts w:ascii="Book Antiqua" w:hAnsi="Book Antiqua" w:cstheme="majorBidi"/>
          <w:color w:val="000000" w:themeColor="text1"/>
          <w:sz w:val="24"/>
          <w:szCs w:val="24"/>
        </w:rPr>
        <w:t xml:space="preserve"> Th</w:t>
      </w:r>
      <w:r w:rsidR="00441628" w:rsidRPr="00A10BE9">
        <w:rPr>
          <w:rFonts w:ascii="Book Antiqua" w:hAnsi="Book Antiqua" w:cstheme="majorBidi"/>
          <w:color w:val="000000" w:themeColor="text1"/>
          <w:sz w:val="24"/>
          <w:szCs w:val="24"/>
        </w:rPr>
        <w:t>e</w:t>
      </w:r>
      <w:r w:rsidR="00694B3D" w:rsidRPr="00A10BE9">
        <w:rPr>
          <w:rFonts w:ascii="Book Antiqua" w:hAnsi="Book Antiqua" w:cstheme="majorBidi"/>
          <w:color w:val="000000" w:themeColor="text1"/>
          <w:sz w:val="24"/>
          <w:szCs w:val="24"/>
        </w:rPr>
        <w:t xml:space="preserve"> </w:t>
      </w:r>
      <w:r w:rsidR="00426C3E" w:rsidRPr="00A10BE9">
        <w:rPr>
          <w:rFonts w:ascii="Book Antiqua" w:hAnsi="Book Antiqua" w:cstheme="majorBidi"/>
          <w:color w:val="000000" w:themeColor="text1"/>
          <w:sz w:val="24"/>
          <w:szCs w:val="24"/>
        </w:rPr>
        <w:t>MAG-ESD</w:t>
      </w:r>
      <w:r w:rsidR="00694B3D" w:rsidRPr="00A10BE9">
        <w:rPr>
          <w:rFonts w:ascii="Book Antiqua" w:hAnsi="Book Antiqua" w:cstheme="majorBidi"/>
          <w:color w:val="000000" w:themeColor="text1"/>
          <w:sz w:val="24"/>
          <w:szCs w:val="24"/>
        </w:rPr>
        <w:t xml:space="preserve"> device provided dynamic multidirectional counter</w:t>
      </w:r>
      <w:r w:rsidR="00513C5F" w:rsidRPr="00A10BE9">
        <w:rPr>
          <w:rFonts w:ascii="Book Antiqua" w:hAnsi="Book Antiqua" w:cstheme="majorBidi"/>
          <w:color w:val="000000" w:themeColor="text1"/>
          <w:sz w:val="24"/>
          <w:szCs w:val="24"/>
        </w:rPr>
        <w:t>-</w:t>
      </w:r>
      <w:r w:rsidR="00694B3D" w:rsidRPr="00A10BE9">
        <w:rPr>
          <w:rFonts w:ascii="Book Antiqua" w:hAnsi="Book Antiqua" w:cstheme="majorBidi"/>
          <w:color w:val="000000" w:themeColor="text1"/>
          <w:sz w:val="24"/>
          <w:szCs w:val="24"/>
        </w:rPr>
        <w:t>traction during ESD.</w:t>
      </w:r>
      <w:r w:rsidR="001C522C" w:rsidRPr="00A10BE9">
        <w:rPr>
          <w:rFonts w:ascii="Book Antiqua" w:hAnsi="Book Antiqua" w:cstheme="majorBidi"/>
          <w:color w:val="000000" w:themeColor="text1"/>
          <w:sz w:val="24"/>
          <w:szCs w:val="24"/>
        </w:rPr>
        <w:t xml:space="preserve"> </w:t>
      </w:r>
      <w:r w:rsidR="00825C31" w:rsidRPr="00A10BE9">
        <w:rPr>
          <w:rFonts w:ascii="Book Antiqua" w:hAnsi="Book Antiqua" w:cstheme="majorBidi"/>
          <w:color w:val="000000" w:themeColor="text1"/>
          <w:sz w:val="24"/>
          <w:szCs w:val="24"/>
        </w:rPr>
        <w:t>Endoscopist</w:t>
      </w:r>
      <w:r w:rsidR="006C086E" w:rsidRPr="00A10BE9">
        <w:rPr>
          <w:rFonts w:ascii="Book Antiqua" w:hAnsi="Book Antiqua" w:cstheme="majorBidi"/>
          <w:color w:val="000000" w:themeColor="text1"/>
          <w:sz w:val="24"/>
          <w:szCs w:val="24"/>
        </w:rPr>
        <w:t>s</w:t>
      </w:r>
      <w:r w:rsidR="00825C31" w:rsidRPr="00A10BE9">
        <w:rPr>
          <w:rFonts w:ascii="Book Antiqua" w:hAnsi="Book Antiqua" w:cstheme="majorBidi"/>
          <w:color w:val="000000" w:themeColor="text1"/>
          <w:sz w:val="24"/>
          <w:szCs w:val="24"/>
        </w:rPr>
        <w:t xml:space="preserve"> reported increased visualization</w:t>
      </w:r>
      <w:r w:rsidR="006C086E" w:rsidRPr="00A10BE9">
        <w:rPr>
          <w:rFonts w:ascii="Book Antiqua" w:hAnsi="Book Antiqua" w:cstheme="majorBidi"/>
          <w:color w:val="000000" w:themeColor="text1"/>
          <w:sz w:val="24"/>
          <w:szCs w:val="24"/>
        </w:rPr>
        <w:t xml:space="preserve"> in MAG-ESD compared to standard ESD. </w:t>
      </w:r>
      <w:r w:rsidR="00825C31" w:rsidRPr="00A10BE9">
        <w:rPr>
          <w:rFonts w:ascii="Book Antiqua" w:hAnsi="Book Antiqua" w:cstheme="majorBidi"/>
          <w:color w:val="000000" w:themeColor="text1"/>
          <w:sz w:val="24"/>
          <w:szCs w:val="24"/>
        </w:rPr>
        <w:t>The total procedure time and the lesio</w:t>
      </w:r>
      <w:r w:rsidR="006C086E" w:rsidRPr="00A10BE9">
        <w:rPr>
          <w:rFonts w:ascii="Book Antiqua" w:hAnsi="Book Antiqua" w:cstheme="majorBidi"/>
          <w:color w:val="000000" w:themeColor="text1"/>
          <w:sz w:val="24"/>
          <w:szCs w:val="24"/>
        </w:rPr>
        <w:t>n dissection time for the MAG-ESD</w:t>
      </w:r>
      <w:r w:rsidR="00825C31" w:rsidRPr="00A10BE9">
        <w:rPr>
          <w:rFonts w:ascii="Book Antiqua" w:hAnsi="Book Antiqua" w:cstheme="majorBidi"/>
          <w:color w:val="000000" w:themeColor="text1"/>
          <w:sz w:val="24"/>
          <w:szCs w:val="24"/>
        </w:rPr>
        <w:t xml:space="preserve"> </w:t>
      </w:r>
      <w:r w:rsidR="00EA73C7" w:rsidRPr="00A10BE9">
        <w:rPr>
          <w:rFonts w:ascii="Book Antiqua" w:hAnsi="Book Antiqua" w:cstheme="majorBidi"/>
          <w:color w:val="000000" w:themeColor="text1"/>
          <w:sz w:val="24"/>
          <w:szCs w:val="24"/>
        </w:rPr>
        <w:t>were</w:t>
      </w:r>
      <w:r w:rsidR="00825C31" w:rsidRPr="00A10BE9">
        <w:rPr>
          <w:rFonts w:ascii="Book Antiqua" w:hAnsi="Book Antiqua" w:cstheme="majorBidi"/>
          <w:color w:val="000000" w:themeColor="text1"/>
          <w:sz w:val="24"/>
          <w:szCs w:val="24"/>
        </w:rPr>
        <w:t xml:space="preserve"> significantly lower than the</w:t>
      </w:r>
      <w:r w:rsidR="00DC7A33" w:rsidRPr="00A10BE9">
        <w:rPr>
          <w:rFonts w:ascii="Book Antiqua" w:hAnsi="Book Antiqua" w:cstheme="majorBidi"/>
          <w:color w:val="000000" w:themeColor="text1"/>
          <w:sz w:val="24"/>
          <w:szCs w:val="24"/>
        </w:rPr>
        <w:t xml:space="preserve"> control</w:t>
      </w:r>
      <w:r w:rsidR="00825C31" w:rsidRPr="00A10BE9">
        <w:rPr>
          <w:rFonts w:ascii="Book Antiqua" w:hAnsi="Book Antiqua" w:cstheme="majorBidi"/>
          <w:color w:val="000000" w:themeColor="text1"/>
          <w:sz w:val="24"/>
          <w:szCs w:val="24"/>
        </w:rPr>
        <w:t xml:space="preserve"> group. No perforations or other adverse events</w:t>
      </w:r>
      <w:r w:rsidR="00B679C3" w:rsidRPr="00A10BE9">
        <w:rPr>
          <w:rFonts w:ascii="Book Antiqua" w:hAnsi="Book Antiqua" w:cstheme="majorBidi"/>
          <w:color w:val="000000" w:themeColor="text1"/>
          <w:sz w:val="24"/>
          <w:szCs w:val="24"/>
        </w:rPr>
        <w:t xml:space="preserve"> </w:t>
      </w:r>
      <w:r w:rsidR="001C6F71" w:rsidRPr="00A10BE9">
        <w:rPr>
          <w:rFonts w:ascii="Book Antiqua" w:hAnsi="Book Antiqua" w:cstheme="majorBidi"/>
          <w:color w:val="000000" w:themeColor="text1"/>
          <w:sz w:val="24"/>
          <w:szCs w:val="24"/>
        </w:rPr>
        <w:t xml:space="preserve">occurred in either </w:t>
      </w:r>
      <w:r w:rsidR="007F0183" w:rsidRPr="00A10BE9">
        <w:rPr>
          <w:rFonts w:ascii="Book Antiqua" w:hAnsi="Book Antiqua" w:cstheme="majorBidi"/>
          <w:color w:val="000000" w:themeColor="text1"/>
          <w:sz w:val="24"/>
          <w:szCs w:val="24"/>
        </w:rPr>
        <w:t>group</w:t>
      </w:r>
      <w:r w:rsidR="00825C31" w:rsidRPr="00A10BE9">
        <w:rPr>
          <w:rFonts w:ascii="Book Antiqua" w:hAnsi="Book Antiqua" w:cstheme="majorBidi"/>
          <w:color w:val="000000" w:themeColor="text1"/>
          <w:sz w:val="24"/>
          <w:szCs w:val="24"/>
        </w:rPr>
        <w:t>.</w:t>
      </w:r>
      <w:r w:rsidR="00143AC4" w:rsidRPr="00A10BE9">
        <w:rPr>
          <w:rFonts w:ascii="Book Antiqua" w:hAnsi="Book Antiqua" w:cstheme="majorBidi"/>
          <w:color w:val="000000" w:themeColor="text1"/>
          <w:sz w:val="24"/>
          <w:szCs w:val="24"/>
        </w:rPr>
        <w:t xml:space="preserve"> </w:t>
      </w:r>
      <w:r w:rsidR="001C6F71" w:rsidRPr="00A10BE9">
        <w:rPr>
          <w:rFonts w:ascii="Book Antiqua" w:hAnsi="Book Antiqua" w:cstheme="majorBidi"/>
          <w:color w:val="000000" w:themeColor="text1"/>
          <w:sz w:val="24"/>
          <w:szCs w:val="24"/>
        </w:rPr>
        <w:t xml:space="preserve">The authors </w:t>
      </w:r>
      <w:r w:rsidR="001C522C" w:rsidRPr="00A10BE9">
        <w:rPr>
          <w:rFonts w:ascii="Book Antiqua" w:hAnsi="Book Antiqua" w:cstheme="majorBidi"/>
          <w:color w:val="000000" w:themeColor="text1"/>
          <w:sz w:val="24"/>
          <w:szCs w:val="24"/>
        </w:rPr>
        <w:t>concluded</w:t>
      </w:r>
      <w:r w:rsidR="00825C31" w:rsidRPr="00A10BE9">
        <w:rPr>
          <w:rFonts w:ascii="Book Antiqua" w:hAnsi="Book Antiqua" w:cstheme="majorBidi"/>
          <w:color w:val="000000" w:themeColor="text1"/>
          <w:sz w:val="24"/>
          <w:szCs w:val="24"/>
        </w:rPr>
        <w:t xml:space="preserve"> that this device reduce</w:t>
      </w:r>
      <w:r w:rsidR="00694B3D" w:rsidRPr="00A10BE9">
        <w:rPr>
          <w:rFonts w:ascii="Book Antiqua" w:hAnsi="Book Antiqua" w:cstheme="majorBidi"/>
          <w:color w:val="000000" w:themeColor="text1"/>
          <w:sz w:val="24"/>
          <w:szCs w:val="24"/>
        </w:rPr>
        <w:t>d</w:t>
      </w:r>
      <w:r w:rsidR="00825C31" w:rsidRPr="00A10BE9">
        <w:rPr>
          <w:rFonts w:ascii="Book Antiqua" w:hAnsi="Book Antiqua" w:cstheme="majorBidi"/>
          <w:color w:val="000000" w:themeColor="text1"/>
          <w:sz w:val="24"/>
          <w:szCs w:val="24"/>
        </w:rPr>
        <w:t xml:space="preserve"> procedure time for an opera</w:t>
      </w:r>
      <w:r w:rsidR="001C522C" w:rsidRPr="00A10BE9">
        <w:rPr>
          <w:rFonts w:ascii="Book Antiqua" w:hAnsi="Book Antiqua" w:cstheme="majorBidi"/>
          <w:color w:val="000000" w:themeColor="text1"/>
          <w:sz w:val="24"/>
          <w:szCs w:val="24"/>
        </w:rPr>
        <w:t>tor who was experienced in ESD</w:t>
      </w:r>
      <w:r w:rsidR="00694B3D" w:rsidRPr="00A10BE9">
        <w:rPr>
          <w:rFonts w:ascii="Book Antiqua" w:hAnsi="Book Antiqua" w:cstheme="majorBidi"/>
          <w:color w:val="000000" w:themeColor="text1"/>
          <w:sz w:val="24"/>
          <w:szCs w:val="24"/>
        </w:rPr>
        <w:t xml:space="preserve"> and enhanced exposure of dissection line compared to standard ESD</w:t>
      </w:r>
      <w:r w:rsidR="001C522C" w:rsidRPr="00A10BE9">
        <w:rPr>
          <w:rFonts w:ascii="Book Antiqua" w:hAnsi="Book Antiqua" w:cstheme="majorBidi"/>
          <w:color w:val="000000" w:themeColor="text1"/>
          <w:sz w:val="24"/>
          <w:szCs w:val="24"/>
        </w:rPr>
        <w:t xml:space="preserve">. </w:t>
      </w:r>
    </w:p>
    <w:p w14:paraId="26B0A7C1" w14:textId="77777777" w:rsidR="00460447" w:rsidRPr="00A10BE9" w:rsidRDefault="00460447" w:rsidP="009D34E4">
      <w:pPr>
        <w:spacing w:after="0" w:line="360" w:lineRule="auto"/>
        <w:contextualSpacing/>
        <w:jc w:val="both"/>
        <w:rPr>
          <w:rFonts w:ascii="Book Antiqua" w:hAnsi="Book Antiqua" w:cstheme="majorBidi"/>
          <w:color w:val="000000" w:themeColor="text1"/>
          <w:sz w:val="24"/>
          <w:szCs w:val="24"/>
          <w:lang w:eastAsia="zh-CN"/>
        </w:rPr>
      </w:pPr>
    </w:p>
    <w:p w14:paraId="5A2512E0" w14:textId="2E272C40" w:rsidR="006F0B8D" w:rsidRPr="00A10BE9" w:rsidRDefault="00500EC8" w:rsidP="009D34E4">
      <w:pPr>
        <w:spacing w:after="0" w:line="360" w:lineRule="auto"/>
        <w:contextualSpacing/>
        <w:jc w:val="both"/>
        <w:rPr>
          <w:rFonts w:ascii="Book Antiqua" w:hAnsi="Book Antiqua" w:cstheme="majorBidi"/>
          <w:b/>
          <w:color w:val="000000" w:themeColor="text1"/>
          <w:sz w:val="24"/>
          <w:szCs w:val="24"/>
        </w:rPr>
      </w:pPr>
      <w:r w:rsidRPr="00A10BE9">
        <w:rPr>
          <w:rFonts w:ascii="Book Antiqua" w:hAnsi="Book Antiqua" w:cstheme="majorBidi"/>
          <w:b/>
          <w:color w:val="000000" w:themeColor="text1"/>
          <w:sz w:val="24"/>
          <w:szCs w:val="24"/>
        </w:rPr>
        <w:t xml:space="preserve">MAGNETIC ANCHOR GUIDANCE IN NATURAL ORIFICE TRANSLUMINAL ENDOSCOPIC SURGERY </w:t>
      </w:r>
    </w:p>
    <w:p w14:paraId="5BB6C1D8" w14:textId="6A6DFD47" w:rsidR="00513C5F" w:rsidRPr="00A10BE9" w:rsidRDefault="00694B3D" w:rsidP="009D34E4">
      <w:pPr>
        <w:spacing w:after="0" w:line="360" w:lineRule="auto"/>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t>Magnetic anchor guidance (</w:t>
      </w:r>
      <w:r w:rsidR="000A260B" w:rsidRPr="00A10BE9">
        <w:rPr>
          <w:rFonts w:ascii="Book Antiqua" w:hAnsi="Book Antiqua" w:cstheme="majorBidi"/>
          <w:color w:val="000000" w:themeColor="text1"/>
          <w:sz w:val="24"/>
          <w:szCs w:val="24"/>
        </w:rPr>
        <w:t>MAG</w:t>
      </w:r>
      <w:r w:rsidRPr="00A10BE9">
        <w:rPr>
          <w:rFonts w:ascii="Book Antiqua" w:hAnsi="Book Antiqua" w:cstheme="majorBidi"/>
          <w:color w:val="000000" w:themeColor="text1"/>
          <w:sz w:val="24"/>
          <w:szCs w:val="24"/>
        </w:rPr>
        <w:t>)</w:t>
      </w:r>
      <w:r w:rsidR="000A260B" w:rsidRPr="00A10BE9">
        <w:rPr>
          <w:rFonts w:ascii="Book Antiqua" w:hAnsi="Book Antiqua" w:cstheme="majorBidi"/>
          <w:color w:val="000000" w:themeColor="text1"/>
          <w:sz w:val="24"/>
          <w:szCs w:val="24"/>
        </w:rPr>
        <w:t xml:space="preserve"> has</w:t>
      </w:r>
      <w:r w:rsidR="001D0B18" w:rsidRPr="00A10BE9">
        <w:rPr>
          <w:rFonts w:ascii="Book Antiqua" w:hAnsi="Book Antiqua" w:cstheme="majorBidi"/>
          <w:color w:val="000000" w:themeColor="text1"/>
          <w:sz w:val="24"/>
          <w:szCs w:val="24"/>
        </w:rPr>
        <w:t xml:space="preserve"> also</w:t>
      </w:r>
      <w:r w:rsidR="003436AB" w:rsidRPr="00A10BE9">
        <w:rPr>
          <w:rFonts w:ascii="Book Antiqua" w:hAnsi="Book Antiqua" w:cstheme="majorBidi"/>
          <w:color w:val="000000" w:themeColor="text1"/>
          <w:sz w:val="24"/>
          <w:szCs w:val="24"/>
        </w:rPr>
        <w:t xml:space="preserve"> been used in natural orifice t</w:t>
      </w:r>
      <w:r w:rsidR="0003609C" w:rsidRPr="00A10BE9">
        <w:rPr>
          <w:rFonts w:ascii="Book Antiqua" w:hAnsi="Book Antiqua" w:cstheme="majorBidi"/>
          <w:color w:val="000000" w:themeColor="text1"/>
          <w:sz w:val="24"/>
          <w:szCs w:val="24"/>
        </w:rPr>
        <w:t>ransluminal</w:t>
      </w:r>
      <w:r w:rsidR="003436AB" w:rsidRPr="00A10BE9">
        <w:rPr>
          <w:rFonts w:ascii="Book Antiqua" w:hAnsi="Book Antiqua" w:cstheme="majorBidi"/>
          <w:color w:val="000000" w:themeColor="text1"/>
          <w:sz w:val="24"/>
          <w:szCs w:val="24"/>
        </w:rPr>
        <w:t xml:space="preserve"> endoscopic s</w:t>
      </w:r>
      <w:r w:rsidR="0003609C" w:rsidRPr="00A10BE9">
        <w:rPr>
          <w:rFonts w:ascii="Book Antiqua" w:hAnsi="Book Antiqua" w:cstheme="majorBidi"/>
          <w:color w:val="000000" w:themeColor="text1"/>
          <w:sz w:val="24"/>
          <w:szCs w:val="24"/>
        </w:rPr>
        <w:t>u</w:t>
      </w:r>
      <w:r w:rsidR="000A260B" w:rsidRPr="00A10BE9">
        <w:rPr>
          <w:rFonts w:ascii="Book Antiqua" w:hAnsi="Book Antiqua" w:cstheme="majorBidi"/>
          <w:color w:val="000000" w:themeColor="text1"/>
          <w:sz w:val="24"/>
          <w:szCs w:val="24"/>
        </w:rPr>
        <w:t>rgery (NOTES)</w:t>
      </w:r>
      <w:r w:rsidR="0003609C" w:rsidRPr="00A10BE9">
        <w:rPr>
          <w:rFonts w:ascii="Book Antiqua" w:hAnsi="Book Antiqua" w:cstheme="majorBidi"/>
          <w:color w:val="000000" w:themeColor="text1"/>
          <w:sz w:val="24"/>
          <w:szCs w:val="24"/>
        </w:rPr>
        <w:t>.</w:t>
      </w:r>
      <w:r w:rsidR="00DE71E2" w:rsidRPr="00A10BE9">
        <w:rPr>
          <w:rFonts w:ascii="Book Antiqua" w:hAnsi="Book Antiqua" w:cstheme="majorBidi"/>
          <w:color w:val="000000" w:themeColor="text1"/>
          <w:sz w:val="24"/>
          <w:szCs w:val="24"/>
        </w:rPr>
        <w:t xml:space="preserve"> </w:t>
      </w:r>
      <w:r w:rsidR="005643DE" w:rsidRPr="00A10BE9">
        <w:rPr>
          <w:rFonts w:ascii="Book Antiqua" w:hAnsi="Book Antiqua" w:cstheme="majorBidi"/>
          <w:color w:val="000000" w:themeColor="text1"/>
          <w:sz w:val="24"/>
          <w:szCs w:val="24"/>
        </w:rPr>
        <w:t xml:space="preserve">In NOTES, operative instruments are passed through an opening created in a natural orifice such as the stomach, colon or vagina leaving the patient with no visible scars. </w:t>
      </w:r>
      <w:r w:rsidR="00DC7A33" w:rsidRPr="00A10BE9">
        <w:rPr>
          <w:rFonts w:ascii="Book Antiqua" w:hAnsi="Book Antiqua" w:cstheme="majorBidi"/>
          <w:color w:val="000000" w:themeColor="text1"/>
          <w:sz w:val="24"/>
          <w:szCs w:val="24"/>
        </w:rPr>
        <w:t>NOTES faces</w:t>
      </w:r>
      <w:r w:rsidR="005643DE" w:rsidRPr="00A10BE9">
        <w:rPr>
          <w:rFonts w:ascii="Book Antiqua" w:hAnsi="Book Antiqua" w:cstheme="majorBidi"/>
          <w:color w:val="000000" w:themeColor="text1"/>
          <w:sz w:val="24"/>
          <w:szCs w:val="24"/>
        </w:rPr>
        <w:t xml:space="preserve"> </w:t>
      </w:r>
      <w:r w:rsidR="003436AB" w:rsidRPr="00A10BE9">
        <w:rPr>
          <w:rFonts w:ascii="Book Antiqua" w:hAnsi="Book Antiqua" w:cstheme="majorBidi"/>
          <w:color w:val="000000" w:themeColor="text1"/>
          <w:sz w:val="24"/>
          <w:szCs w:val="24"/>
        </w:rPr>
        <w:t>similar challenges to ESD. T</w:t>
      </w:r>
      <w:r w:rsidR="005643DE" w:rsidRPr="00A10BE9">
        <w:rPr>
          <w:rFonts w:ascii="Book Antiqua" w:hAnsi="Book Antiqua" w:cstheme="majorBidi"/>
          <w:color w:val="000000" w:themeColor="text1"/>
          <w:sz w:val="24"/>
          <w:szCs w:val="24"/>
        </w:rPr>
        <w:t xml:space="preserve">he entire procedure is performed through a single endoscope and there is loss of triangulation and </w:t>
      </w:r>
      <w:r w:rsidR="006C6C74" w:rsidRPr="00A10BE9">
        <w:rPr>
          <w:rFonts w:ascii="Book Antiqua" w:hAnsi="Book Antiqua" w:cstheme="majorBidi"/>
          <w:color w:val="000000" w:themeColor="text1"/>
          <w:sz w:val="24"/>
          <w:szCs w:val="24"/>
        </w:rPr>
        <w:t xml:space="preserve">the </w:t>
      </w:r>
      <w:r w:rsidR="005643DE" w:rsidRPr="00A10BE9">
        <w:rPr>
          <w:rFonts w:ascii="Book Antiqua" w:hAnsi="Book Antiqua" w:cstheme="majorBidi"/>
          <w:color w:val="000000" w:themeColor="text1"/>
          <w:sz w:val="24"/>
          <w:szCs w:val="24"/>
        </w:rPr>
        <w:t>second hand that is normal</w:t>
      </w:r>
      <w:r w:rsidR="003436AB" w:rsidRPr="00A10BE9">
        <w:rPr>
          <w:rFonts w:ascii="Book Antiqua" w:hAnsi="Book Antiqua" w:cstheme="majorBidi"/>
          <w:color w:val="000000" w:themeColor="text1"/>
          <w:sz w:val="24"/>
          <w:szCs w:val="24"/>
        </w:rPr>
        <w:t>ly</w:t>
      </w:r>
      <w:r w:rsidR="005643DE" w:rsidRPr="00A10BE9">
        <w:rPr>
          <w:rFonts w:ascii="Book Antiqua" w:hAnsi="Book Antiqua" w:cstheme="majorBidi"/>
          <w:color w:val="000000" w:themeColor="text1"/>
          <w:sz w:val="24"/>
          <w:szCs w:val="24"/>
        </w:rPr>
        <w:t xml:space="preserve"> present in surgical procedure</w:t>
      </w:r>
      <w:r w:rsidR="00B679C3" w:rsidRPr="00A10BE9">
        <w:rPr>
          <w:rFonts w:ascii="Book Antiqua" w:hAnsi="Book Antiqua" w:cstheme="majorBidi"/>
          <w:color w:val="000000" w:themeColor="text1"/>
          <w:sz w:val="24"/>
          <w:szCs w:val="24"/>
        </w:rPr>
        <w:t>s</w:t>
      </w:r>
      <w:r w:rsidR="005643DE" w:rsidRPr="00A10BE9">
        <w:rPr>
          <w:rFonts w:ascii="Book Antiqua" w:hAnsi="Book Antiqua" w:cstheme="majorBidi"/>
          <w:color w:val="000000" w:themeColor="text1"/>
          <w:sz w:val="24"/>
          <w:szCs w:val="24"/>
        </w:rPr>
        <w:t>.</w:t>
      </w:r>
      <w:r w:rsidR="00601C20" w:rsidRPr="00A10BE9">
        <w:rPr>
          <w:rFonts w:ascii="Book Antiqua" w:hAnsi="Book Antiqua" w:cstheme="majorBidi"/>
          <w:color w:val="000000" w:themeColor="text1"/>
          <w:sz w:val="24"/>
          <w:szCs w:val="24"/>
        </w:rPr>
        <w:t xml:space="preserve"> Moreover, </w:t>
      </w:r>
      <w:r w:rsidR="006C6C74" w:rsidRPr="00A10BE9">
        <w:rPr>
          <w:rFonts w:ascii="Book Antiqua" w:hAnsi="Book Antiqua" w:cstheme="majorBidi"/>
          <w:color w:val="000000" w:themeColor="text1"/>
          <w:sz w:val="24"/>
          <w:szCs w:val="24"/>
        </w:rPr>
        <w:t>the</w:t>
      </w:r>
      <w:r w:rsidR="00601C20" w:rsidRPr="00A10BE9">
        <w:rPr>
          <w:rFonts w:ascii="Book Antiqua" w:hAnsi="Book Antiqua" w:cstheme="majorBidi"/>
          <w:color w:val="000000" w:themeColor="text1"/>
          <w:sz w:val="24"/>
          <w:szCs w:val="24"/>
        </w:rPr>
        <w:t xml:space="preserve"> instrument</w:t>
      </w:r>
      <w:r w:rsidR="00BE47F3" w:rsidRPr="00A10BE9">
        <w:rPr>
          <w:rFonts w:ascii="Book Antiqua" w:hAnsi="Book Antiqua" w:cstheme="majorBidi"/>
          <w:color w:val="000000" w:themeColor="text1"/>
          <w:sz w:val="24"/>
          <w:szCs w:val="24"/>
        </w:rPr>
        <w:t>s</w:t>
      </w:r>
      <w:r w:rsidR="00601C20" w:rsidRPr="00A10BE9">
        <w:rPr>
          <w:rFonts w:ascii="Book Antiqua" w:hAnsi="Book Antiqua" w:cstheme="majorBidi"/>
          <w:color w:val="000000" w:themeColor="text1"/>
          <w:sz w:val="24"/>
          <w:szCs w:val="24"/>
        </w:rPr>
        <w:t xml:space="preserve"> working area </w:t>
      </w:r>
      <w:r w:rsidR="006C6C74" w:rsidRPr="00A10BE9">
        <w:rPr>
          <w:rFonts w:ascii="Book Antiqua" w:hAnsi="Book Antiqua" w:cstheme="majorBidi"/>
          <w:color w:val="000000" w:themeColor="text1"/>
          <w:sz w:val="24"/>
          <w:szCs w:val="24"/>
        </w:rPr>
        <w:t>is reduced resulting in frequent</w:t>
      </w:r>
      <w:r w:rsidR="007F0183" w:rsidRPr="00A10BE9">
        <w:rPr>
          <w:rFonts w:ascii="Book Antiqua" w:hAnsi="Book Antiqua" w:cstheme="majorBidi"/>
          <w:color w:val="000000" w:themeColor="text1"/>
          <w:sz w:val="24"/>
          <w:szCs w:val="24"/>
        </w:rPr>
        <w:t xml:space="preserve"> </w:t>
      </w:r>
      <w:r w:rsidR="00601C20" w:rsidRPr="00A10BE9">
        <w:rPr>
          <w:rFonts w:ascii="Book Antiqua" w:hAnsi="Book Antiqua" w:cstheme="majorBidi"/>
          <w:color w:val="000000" w:themeColor="text1"/>
          <w:sz w:val="24"/>
          <w:szCs w:val="24"/>
        </w:rPr>
        <w:t>collision of instruments</w:t>
      </w:r>
      <w:r w:rsidR="006C6C74" w:rsidRPr="00A10BE9">
        <w:rPr>
          <w:rFonts w:ascii="Book Antiqua" w:hAnsi="Book Antiqua" w:cstheme="majorBidi"/>
          <w:color w:val="000000" w:themeColor="text1"/>
          <w:sz w:val="24"/>
          <w:szCs w:val="24"/>
        </w:rPr>
        <w:t xml:space="preserve"> known as</w:t>
      </w:r>
      <w:r w:rsidR="00601C20" w:rsidRPr="00A10BE9">
        <w:rPr>
          <w:rFonts w:ascii="Book Antiqua" w:hAnsi="Book Antiqua" w:cstheme="majorBidi"/>
          <w:color w:val="000000" w:themeColor="text1"/>
          <w:sz w:val="24"/>
          <w:szCs w:val="24"/>
        </w:rPr>
        <w:t xml:space="preserve"> “Sword fighting”. </w:t>
      </w:r>
      <w:r w:rsidR="005643DE" w:rsidRPr="00A10BE9">
        <w:rPr>
          <w:rFonts w:ascii="Book Antiqua" w:hAnsi="Book Antiqua" w:cstheme="majorBidi"/>
          <w:color w:val="000000" w:themeColor="text1"/>
          <w:sz w:val="24"/>
          <w:szCs w:val="24"/>
        </w:rPr>
        <w:t xml:space="preserve"> </w:t>
      </w:r>
    </w:p>
    <w:p w14:paraId="0D376173" w14:textId="2ED5EFAD" w:rsidR="00513C5F" w:rsidRPr="00A10BE9" w:rsidRDefault="005D2AA3" w:rsidP="009D34E4">
      <w:pPr>
        <w:autoSpaceDE w:val="0"/>
        <w:autoSpaceDN w:val="0"/>
        <w:adjustRightInd w:val="0"/>
        <w:spacing w:after="0" w:line="360" w:lineRule="auto"/>
        <w:ind w:firstLine="680"/>
        <w:contextualSpacing/>
        <w:jc w:val="both"/>
        <w:rPr>
          <w:rFonts w:ascii="Book Antiqua" w:hAnsi="Book Antiqua" w:cs="Times New Roman"/>
          <w:spacing w:val="-11"/>
          <w:sz w:val="24"/>
          <w:szCs w:val="24"/>
        </w:rPr>
      </w:pPr>
      <w:r w:rsidRPr="00A10BE9">
        <w:rPr>
          <w:rFonts w:ascii="Book Antiqua" w:hAnsi="Book Antiqua" w:cs="AdvPTimes"/>
          <w:color w:val="000000"/>
          <w:sz w:val="24"/>
          <w:szCs w:val="24"/>
        </w:rPr>
        <w:t xml:space="preserve">Triangulation is the ability of the surgeon to manipulate tissue with traction and counter-traction </w:t>
      </w:r>
      <w:r w:rsidR="00724112" w:rsidRPr="00A10BE9">
        <w:rPr>
          <w:rFonts w:ascii="Book Antiqua" w:hAnsi="Book Antiqua" w:cs="AdvPTimes"/>
          <w:color w:val="000000"/>
          <w:sz w:val="24"/>
          <w:szCs w:val="24"/>
        </w:rPr>
        <w:t>permitting</w:t>
      </w:r>
      <w:r w:rsidRPr="00A10BE9">
        <w:rPr>
          <w:rFonts w:ascii="Book Antiqua" w:hAnsi="Book Antiqua" w:cs="AdvPTimes"/>
          <w:color w:val="000000"/>
          <w:sz w:val="24"/>
          <w:szCs w:val="24"/>
        </w:rPr>
        <w:t xml:space="preserve"> appropriate dissection and suturing. Flexible endoscopic surgery need to apply the same principles of triangulation to be an effective surgical </w:t>
      </w:r>
      <w:r w:rsidR="0046191A" w:rsidRPr="00A10BE9">
        <w:rPr>
          <w:rFonts w:ascii="Book Antiqua" w:hAnsi="Book Antiqua" w:cs="AdvPTimes"/>
          <w:color w:val="000000"/>
          <w:sz w:val="24"/>
          <w:szCs w:val="24"/>
        </w:rPr>
        <w:lastRenderedPageBreak/>
        <w:t>approach</w:t>
      </w:r>
      <w:r w:rsidR="00500EC8" w:rsidRPr="00A10BE9">
        <w:rPr>
          <w:rFonts w:ascii="Book Antiqua" w:hAnsi="Book Antiqua" w:cs="AdvPTimes"/>
          <w:color w:val="000000"/>
          <w:sz w:val="24"/>
          <w:szCs w:val="24"/>
          <w:vertAlign w:val="superscript"/>
        </w:rPr>
        <w:t>[</w:t>
      </w:r>
      <w:r w:rsidR="00202A26" w:rsidRPr="00A10BE9">
        <w:rPr>
          <w:rFonts w:ascii="Book Antiqua" w:hAnsi="Book Antiqua" w:cs="AdvPTimes"/>
          <w:color w:val="000000"/>
          <w:sz w:val="24"/>
          <w:szCs w:val="24"/>
          <w:vertAlign w:val="superscript"/>
        </w:rPr>
        <w:t>3</w:t>
      </w:r>
      <w:r w:rsidR="00BE51C9" w:rsidRPr="00A10BE9">
        <w:rPr>
          <w:rFonts w:ascii="Book Antiqua" w:hAnsi="Book Antiqua" w:cs="AdvPTimes"/>
          <w:color w:val="000000"/>
          <w:sz w:val="24"/>
          <w:szCs w:val="24"/>
          <w:vertAlign w:val="superscript"/>
        </w:rPr>
        <w:t>5</w:t>
      </w:r>
      <w:r w:rsidR="004743FC" w:rsidRPr="00A10BE9">
        <w:rPr>
          <w:rFonts w:ascii="Book Antiqua" w:hAnsi="Book Antiqua" w:cs="AdvPTimes"/>
          <w:color w:val="000000"/>
          <w:sz w:val="24"/>
          <w:szCs w:val="24"/>
          <w:vertAlign w:val="superscript"/>
        </w:rPr>
        <w:t>,</w:t>
      </w:r>
      <w:r w:rsidR="00202A26" w:rsidRPr="00A10BE9">
        <w:rPr>
          <w:rFonts w:ascii="Book Antiqua" w:hAnsi="Book Antiqua" w:cs="AdvPTimes"/>
          <w:color w:val="000000"/>
          <w:sz w:val="24"/>
          <w:szCs w:val="24"/>
          <w:vertAlign w:val="superscript"/>
        </w:rPr>
        <w:t>3</w:t>
      </w:r>
      <w:r w:rsidR="00BE51C9" w:rsidRPr="00A10BE9">
        <w:rPr>
          <w:rFonts w:ascii="Book Antiqua" w:hAnsi="Book Antiqua" w:cs="AdvPTimes"/>
          <w:color w:val="000000"/>
          <w:sz w:val="24"/>
          <w:szCs w:val="24"/>
          <w:vertAlign w:val="superscript"/>
        </w:rPr>
        <w:t>6</w:t>
      </w:r>
      <w:r w:rsidRPr="00A10BE9">
        <w:rPr>
          <w:rFonts w:ascii="Book Antiqua" w:hAnsi="Book Antiqua" w:cs="AdvPTimes"/>
          <w:color w:val="000000"/>
          <w:sz w:val="24"/>
          <w:szCs w:val="24"/>
          <w:vertAlign w:val="superscript"/>
        </w:rPr>
        <w:t>]</w:t>
      </w:r>
      <w:r w:rsidRPr="00A10BE9">
        <w:rPr>
          <w:rFonts w:ascii="Book Antiqua" w:hAnsi="Book Antiqua" w:cs="AdvPTimes"/>
          <w:color w:val="000000"/>
          <w:sz w:val="24"/>
          <w:szCs w:val="24"/>
        </w:rPr>
        <w:t xml:space="preserve">. </w:t>
      </w:r>
      <w:r w:rsidR="00460447" w:rsidRPr="00A10BE9">
        <w:rPr>
          <w:rFonts w:ascii="Book Antiqua" w:hAnsi="Book Antiqua" w:cs="AdvPTimes"/>
          <w:color w:val="000000"/>
          <w:sz w:val="24"/>
          <w:szCs w:val="24"/>
        </w:rPr>
        <w:t xml:space="preserve">Multiple endoscopic prototypes have been experimented in NOTES, but they failed for multiple </w:t>
      </w:r>
      <w:r w:rsidR="0046191A" w:rsidRPr="00A10BE9">
        <w:rPr>
          <w:rFonts w:ascii="Book Antiqua" w:hAnsi="Book Antiqua" w:cs="AdvPTimes"/>
          <w:color w:val="000000"/>
          <w:sz w:val="24"/>
          <w:szCs w:val="24"/>
        </w:rPr>
        <w:t>reasons</w:t>
      </w:r>
      <w:r w:rsidR="00500EC8" w:rsidRPr="00A10BE9">
        <w:rPr>
          <w:rFonts w:ascii="Book Antiqua" w:hAnsi="Book Antiqua" w:cs="AdvPTimes"/>
          <w:color w:val="000000"/>
          <w:sz w:val="24"/>
          <w:szCs w:val="24"/>
          <w:vertAlign w:val="superscript"/>
        </w:rPr>
        <w:t>[</w:t>
      </w:r>
      <w:r w:rsidR="00460447" w:rsidRPr="00A10BE9">
        <w:rPr>
          <w:rFonts w:ascii="Book Antiqua" w:hAnsi="Book Antiqua" w:cs="AdvPTimes"/>
          <w:color w:val="000000"/>
          <w:sz w:val="24"/>
          <w:szCs w:val="24"/>
          <w:vertAlign w:val="superscript"/>
        </w:rPr>
        <w:t>3</w:t>
      </w:r>
      <w:r w:rsidR="00BE51C9" w:rsidRPr="00A10BE9">
        <w:rPr>
          <w:rFonts w:ascii="Book Antiqua" w:hAnsi="Book Antiqua" w:cs="AdvPTimes"/>
          <w:color w:val="000000"/>
          <w:sz w:val="24"/>
          <w:szCs w:val="24"/>
          <w:vertAlign w:val="superscript"/>
        </w:rPr>
        <w:t>7</w:t>
      </w:r>
      <w:r w:rsidR="00460447" w:rsidRPr="00A10BE9">
        <w:rPr>
          <w:rFonts w:ascii="Book Antiqua" w:hAnsi="Book Antiqua" w:cs="AdvPTimes"/>
          <w:color w:val="000000"/>
          <w:sz w:val="24"/>
          <w:szCs w:val="24"/>
          <w:vertAlign w:val="superscript"/>
        </w:rPr>
        <w:t>]</w:t>
      </w:r>
      <w:r w:rsidRPr="00A10BE9">
        <w:rPr>
          <w:rFonts w:ascii="Book Antiqua" w:hAnsi="Book Antiqua" w:cs="AdvPTimes"/>
          <w:color w:val="000000"/>
          <w:sz w:val="24"/>
          <w:szCs w:val="24"/>
        </w:rPr>
        <w:t xml:space="preserve">. First, additional angulations at the tip of a flexible endoscope sacrificed stability which is needed for safe dissection and suturing. Second, angulation at the tip of flexible endoscope makes tactile feedback less reliable. </w:t>
      </w:r>
      <w:r w:rsidR="00C14B8D" w:rsidRPr="00A10BE9">
        <w:rPr>
          <w:rFonts w:ascii="Book Antiqua" w:hAnsi="Book Antiqua" w:cs="AdvPTimes"/>
          <w:color w:val="000000"/>
          <w:sz w:val="24"/>
          <w:szCs w:val="24"/>
        </w:rPr>
        <w:t>Third, adding</w:t>
      </w:r>
      <w:r w:rsidR="006C6C74" w:rsidRPr="00A10BE9">
        <w:rPr>
          <w:rFonts w:ascii="Book Antiqua" w:hAnsi="Book Antiqua" w:cs="AdvPTimes"/>
          <w:color w:val="000000"/>
          <w:sz w:val="24"/>
          <w:szCs w:val="24"/>
        </w:rPr>
        <w:t xml:space="preserve"> </w:t>
      </w:r>
      <w:r w:rsidRPr="00A10BE9">
        <w:rPr>
          <w:rFonts w:ascii="Book Antiqua" w:hAnsi="Book Antiqua" w:cs="AdvPTimes"/>
          <w:color w:val="000000"/>
          <w:sz w:val="24"/>
          <w:szCs w:val="24"/>
        </w:rPr>
        <w:t xml:space="preserve">more functions to flexible endoscopes increases </w:t>
      </w:r>
      <w:r w:rsidR="006C6C74" w:rsidRPr="00A10BE9">
        <w:rPr>
          <w:rFonts w:ascii="Book Antiqua" w:hAnsi="Book Antiqua" w:cs="AdvPTimes"/>
          <w:color w:val="000000"/>
          <w:sz w:val="24"/>
          <w:szCs w:val="24"/>
        </w:rPr>
        <w:t xml:space="preserve">the </w:t>
      </w:r>
      <w:r w:rsidRPr="00A10BE9">
        <w:rPr>
          <w:rFonts w:ascii="Book Antiqua" w:hAnsi="Book Antiqua" w:cs="AdvPTimes"/>
          <w:color w:val="000000"/>
          <w:sz w:val="24"/>
          <w:szCs w:val="24"/>
        </w:rPr>
        <w:t>complexity of the procedure leading to its</w:t>
      </w:r>
      <w:r w:rsidR="00DC7A33" w:rsidRPr="00A10BE9">
        <w:rPr>
          <w:rFonts w:ascii="Book Antiqua" w:hAnsi="Book Antiqua" w:cs="AdvPTimes"/>
          <w:color w:val="000000"/>
          <w:sz w:val="24"/>
          <w:szCs w:val="24"/>
        </w:rPr>
        <w:t xml:space="preserve"> impracticality by the operator</w:t>
      </w:r>
      <w:r w:rsidRPr="00A10BE9">
        <w:rPr>
          <w:rFonts w:ascii="Book Antiqua" w:hAnsi="Book Antiqua" w:cs="AdvPTimes"/>
          <w:color w:val="000000"/>
          <w:sz w:val="24"/>
          <w:szCs w:val="24"/>
        </w:rPr>
        <w:t>.</w:t>
      </w:r>
      <w:r w:rsidR="00DC7A33" w:rsidRPr="00A10BE9">
        <w:rPr>
          <w:rFonts w:ascii="Book Antiqua" w:hAnsi="Book Antiqua" w:cs="AdvPTimes"/>
          <w:color w:val="000000"/>
          <w:sz w:val="24"/>
          <w:szCs w:val="24"/>
        </w:rPr>
        <w:t xml:space="preserve"> A single operator is only able to control a limited number</w:t>
      </w:r>
      <w:r w:rsidR="00513C5F" w:rsidRPr="00A10BE9">
        <w:rPr>
          <w:rFonts w:ascii="Book Antiqua" w:hAnsi="Book Antiqua" w:cs="AdvPTimes"/>
          <w:color w:val="000000"/>
          <w:sz w:val="24"/>
          <w:szCs w:val="24"/>
        </w:rPr>
        <w:t xml:space="preserve"> of buttons and wheels.</w:t>
      </w:r>
      <w:r w:rsidR="00747E6A" w:rsidRPr="00A10BE9">
        <w:rPr>
          <w:rFonts w:ascii="Book Antiqua" w:hAnsi="Book Antiqua" w:cs="AdvPTimes"/>
          <w:color w:val="000000"/>
          <w:sz w:val="24"/>
          <w:szCs w:val="24"/>
        </w:rPr>
        <w:t xml:space="preserve"> A</w:t>
      </w:r>
      <w:r w:rsidR="00513C5F" w:rsidRPr="00A10BE9">
        <w:rPr>
          <w:rFonts w:ascii="Book Antiqua" w:hAnsi="Book Antiqua" w:cs="AdvPTimes"/>
          <w:color w:val="000000"/>
          <w:sz w:val="24"/>
          <w:szCs w:val="24"/>
        </w:rPr>
        <w:t>dding more fu</w:t>
      </w:r>
      <w:r w:rsidR="00DC7A33" w:rsidRPr="00A10BE9">
        <w:rPr>
          <w:rFonts w:ascii="Book Antiqua" w:hAnsi="Book Antiqua" w:cs="AdvPTimes"/>
          <w:color w:val="000000"/>
          <w:sz w:val="24"/>
          <w:szCs w:val="24"/>
        </w:rPr>
        <w:t xml:space="preserve">nctions to the flexible endoscope allowing more angulations, more control buttons, wheels </w:t>
      </w:r>
      <w:r w:rsidR="00097972" w:rsidRPr="00A10BE9">
        <w:rPr>
          <w:rFonts w:ascii="Book Antiqua" w:hAnsi="Book Antiqua" w:cs="AdvPTimes"/>
          <w:color w:val="000000"/>
          <w:sz w:val="24"/>
          <w:szCs w:val="24"/>
        </w:rPr>
        <w:t>and</w:t>
      </w:r>
      <w:r w:rsidR="00DC7A33" w:rsidRPr="00A10BE9">
        <w:rPr>
          <w:rFonts w:ascii="Book Antiqua" w:hAnsi="Book Antiqua" w:cs="AdvPTimes"/>
          <w:color w:val="000000"/>
          <w:sz w:val="24"/>
          <w:szCs w:val="24"/>
        </w:rPr>
        <w:t xml:space="preserve"> lever</w:t>
      </w:r>
      <w:r w:rsidR="00513C5F" w:rsidRPr="00A10BE9">
        <w:rPr>
          <w:rFonts w:ascii="Book Antiqua" w:hAnsi="Book Antiqua" w:cs="AdvPTimes"/>
          <w:color w:val="000000"/>
          <w:sz w:val="24"/>
          <w:szCs w:val="24"/>
        </w:rPr>
        <w:t>s</w:t>
      </w:r>
      <w:r w:rsidR="00DC7A33" w:rsidRPr="00A10BE9">
        <w:rPr>
          <w:rFonts w:ascii="Book Antiqua" w:hAnsi="Book Antiqua" w:cs="AdvPTimes"/>
          <w:color w:val="000000"/>
          <w:sz w:val="24"/>
          <w:szCs w:val="24"/>
        </w:rPr>
        <w:t xml:space="preserve"> will lead to practical limitations due to increased complexity.</w:t>
      </w:r>
      <w:r w:rsidR="00DC7A33" w:rsidRPr="00A10BE9">
        <w:rPr>
          <w:rFonts w:ascii="Book Antiqua" w:hAnsi="Book Antiqua" w:cs="Times New Roman"/>
          <w:spacing w:val="-11"/>
          <w:sz w:val="24"/>
          <w:szCs w:val="24"/>
        </w:rPr>
        <w:t xml:space="preserve"> </w:t>
      </w:r>
      <w:r w:rsidRPr="00A10BE9">
        <w:rPr>
          <w:rFonts w:ascii="Book Antiqua" w:hAnsi="Book Antiqua" w:cs="AdvPTimes"/>
          <w:color w:val="000000"/>
          <w:sz w:val="24"/>
          <w:szCs w:val="24"/>
        </w:rPr>
        <w:t xml:space="preserve">It has been concluded that current instruments are not suitable for effective surgery in </w:t>
      </w:r>
      <w:r w:rsidR="006C6C74" w:rsidRPr="00A10BE9">
        <w:rPr>
          <w:rFonts w:ascii="Book Antiqua" w:hAnsi="Book Antiqua" w:cs="AdvPTimes"/>
          <w:color w:val="000000"/>
          <w:sz w:val="24"/>
          <w:szCs w:val="24"/>
        </w:rPr>
        <w:t xml:space="preserve">the </w:t>
      </w:r>
      <w:r w:rsidRPr="00A10BE9">
        <w:rPr>
          <w:rFonts w:ascii="Book Antiqua" w:hAnsi="Book Antiqua" w:cs="AdvPTimes"/>
          <w:color w:val="000000"/>
          <w:sz w:val="24"/>
          <w:szCs w:val="24"/>
        </w:rPr>
        <w:t xml:space="preserve">NOTES </w:t>
      </w:r>
      <w:r w:rsidR="0046191A" w:rsidRPr="00A10BE9">
        <w:rPr>
          <w:rFonts w:ascii="Book Antiqua" w:hAnsi="Book Antiqua" w:cs="AdvPTimes"/>
          <w:color w:val="000000"/>
          <w:sz w:val="24"/>
          <w:szCs w:val="24"/>
        </w:rPr>
        <w:t>environment</w:t>
      </w:r>
      <w:r w:rsidR="00500EC8" w:rsidRPr="00A10BE9">
        <w:rPr>
          <w:rFonts w:ascii="Book Antiqua" w:hAnsi="Book Antiqua" w:cs="AdvPTimes"/>
          <w:color w:val="000000"/>
          <w:sz w:val="24"/>
          <w:szCs w:val="24"/>
          <w:vertAlign w:val="superscript"/>
        </w:rPr>
        <w:t>[</w:t>
      </w:r>
      <w:r w:rsidR="004632F4" w:rsidRPr="00A10BE9">
        <w:rPr>
          <w:rFonts w:ascii="Book Antiqua" w:hAnsi="Book Antiqua" w:cs="AdvPTimes"/>
          <w:color w:val="000000"/>
          <w:sz w:val="24"/>
          <w:szCs w:val="24"/>
          <w:vertAlign w:val="superscript"/>
        </w:rPr>
        <w:t>3</w:t>
      </w:r>
      <w:r w:rsidR="00BE51C9" w:rsidRPr="00A10BE9">
        <w:rPr>
          <w:rFonts w:ascii="Book Antiqua" w:hAnsi="Book Antiqua" w:cs="AdvPTimes"/>
          <w:color w:val="000000"/>
          <w:sz w:val="24"/>
          <w:szCs w:val="24"/>
          <w:vertAlign w:val="superscript"/>
        </w:rPr>
        <w:t>8</w:t>
      </w:r>
      <w:r w:rsidRPr="00A10BE9">
        <w:rPr>
          <w:rFonts w:ascii="Book Antiqua" w:hAnsi="Book Antiqua" w:cs="AdvPTimes"/>
          <w:color w:val="000000"/>
          <w:sz w:val="24"/>
          <w:szCs w:val="24"/>
          <w:vertAlign w:val="superscript"/>
        </w:rPr>
        <w:t>]</w:t>
      </w:r>
      <w:r w:rsidR="00513C5F" w:rsidRPr="00A10BE9">
        <w:rPr>
          <w:rFonts w:ascii="Book Antiqua" w:hAnsi="Book Antiqua" w:cs="AdvPTimes"/>
          <w:color w:val="000000"/>
          <w:sz w:val="24"/>
          <w:szCs w:val="24"/>
        </w:rPr>
        <w:t>.</w:t>
      </w:r>
    </w:p>
    <w:p w14:paraId="5798B7F0" w14:textId="428B40EB" w:rsidR="0056586C" w:rsidRPr="00A10BE9" w:rsidRDefault="00EA73C7" w:rsidP="009D34E4">
      <w:pPr>
        <w:spacing w:after="0" w:line="360" w:lineRule="auto"/>
        <w:ind w:firstLine="720"/>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t xml:space="preserve">The </w:t>
      </w:r>
      <w:r w:rsidR="009006E1" w:rsidRPr="00A10BE9">
        <w:rPr>
          <w:rFonts w:ascii="Book Antiqua" w:hAnsi="Book Antiqua" w:cstheme="majorBidi"/>
          <w:color w:val="000000" w:themeColor="text1"/>
          <w:sz w:val="24"/>
          <w:szCs w:val="24"/>
        </w:rPr>
        <w:t>magnetic anchor guidance system (</w:t>
      </w:r>
      <w:r w:rsidRPr="00A10BE9">
        <w:rPr>
          <w:rFonts w:ascii="Book Antiqua" w:hAnsi="Book Antiqua" w:cstheme="majorBidi"/>
          <w:color w:val="000000" w:themeColor="text1"/>
          <w:sz w:val="24"/>
          <w:szCs w:val="24"/>
        </w:rPr>
        <w:t>MAGS</w:t>
      </w:r>
      <w:r w:rsidR="009006E1" w:rsidRPr="00A10BE9">
        <w:rPr>
          <w:rFonts w:ascii="Book Antiqua" w:hAnsi="Book Antiqua" w:cstheme="majorBidi"/>
          <w:color w:val="000000" w:themeColor="text1"/>
          <w:sz w:val="24"/>
          <w:szCs w:val="24"/>
        </w:rPr>
        <w:t>)</w:t>
      </w:r>
      <w:r w:rsidRPr="00A10BE9">
        <w:rPr>
          <w:rFonts w:ascii="Book Antiqua" w:hAnsi="Book Antiqua" w:cstheme="majorBidi"/>
          <w:color w:val="000000" w:themeColor="text1"/>
          <w:sz w:val="24"/>
          <w:szCs w:val="24"/>
        </w:rPr>
        <w:t xml:space="preserve"> concept was tested in a </w:t>
      </w:r>
      <w:r w:rsidR="00460447" w:rsidRPr="00A10BE9">
        <w:rPr>
          <w:rFonts w:ascii="Book Antiqua" w:hAnsi="Book Antiqua" w:cstheme="majorBidi"/>
          <w:color w:val="000000" w:themeColor="text1"/>
          <w:sz w:val="24"/>
          <w:szCs w:val="24"/>
        </w:rPr>
        <w:t xml:space="preserve">laparoscopic </w:t>
      </w:r>
      <w:r w:rsidRPr="00A10BE9">
        <w:rPr>
          <w:rFonts w:ascii="Book Antiqua" w:hAnsi="Book Antiqua" w:cstheme="majorBidi"/>
          <w:color w:val="000000" w:themeColor="text1"/>
          <w:sz w:val="24"/>
          <w:szCs w:val="24"/>
        </w:rPr>
        <w:t>prototype with a system of extern</w:t>
      </w:r>
      <w:r w:rsidR="002C44FA" w:rsidRPr="00A10BE9">
        <w:rPr>
          <w:rFonts w:ascii="Book Antiqua" w:hAnsi="Book Antiqua" w:cstheme="majorBidi"/>
          <w:color w:val="000000" w:themeColor="text1"/>
          <w:sz w:val="24"/>
          <w:szCs w:val="24"/>
        </w:rPr>
        <w:t xml:space="preserve">al neodymium magnetic anchors, </w:t>
      </w:r>
      <w:r w:rsidRPr="00A10BE9">
        <w:rPr>
          <w:rFonts w:ascii="Book Antiqua" w:hAnsi="Book Antiqua" w:cstheme="majorBidi"/>
          <w:color w:val="000000" w:themeColor="text1"/>
          <w:sz w:val="24"/>
          <w:szCs w:val="24"/>
        </w:rPr>
        <w:t xml:space="preserve">tissue retractors and an internal </w:t>
      </w:r>
      <w:r w:rsidR="0046191A" w:rsidRPr="00A10BE9">
        <w:rPr>
          <w:rFonts w:ascii="Book Antiqua" w:hAnsi="Book Antiqua" w:cstheme="majorBidi"/>
          <w:color w:val="000000" w:themeColor="text1"/>
          <w:sz w:val="24"/>
          <w:szCs w:val="24"/>
        </w:rPr>
        <w:t>camera</w:t>
      </w:r>
      <w:r w:rsidR="00500EC8" w:rsidRPr="00A10BE9">
        <w:rPr>
          <w:rFonts w:ascii="Book Antiqua" w:hAnsi="Book Antiqua" w:cstheme="majorBidi"/>
          <w:color w:val="000000" w:themeColor="text1"/>
          <w:sz w:val="24"/>
          <w:szCs w:val="24"/>
          <w:vertAlign w:val="superscript"/>
        </w:rPr>
        <w:t>[</w:t>
      </w:r>
      <w:r w:rsidR="00202A26" w:rsidRPr="00A10BE9">
        <w:rPr>
          <w:rFonts w:ascii="Book Antiqua" w:hAnsi="Book Antiqua" w:cstheme="majorBidi"/>
          <w:color w:val="000000" w:themeColor="text1"/>
          <w:sz w:val="24"/>
          <w:szCs w:val="24"/>
          <w:vertAlign w:val="superscript"/>
        </w:rPr>
        <w:t>3</w:t>
      </w:r>
      <w:r w:rsidR="00BE51C9" w:rsidRPr="00A10BE9">
        <w:rPr>
          <w:rFonts w:ascii="Book Antiqua" w:hAnsi="Book Antiqua" w:cstheme="majorBidi"/>
          <w:color w:val="000000" w:themeColor="text1"/>
          <w:sz w:val="24"/>
          <w:szCs w:val="24"/>
          <w:vertAlign w:val="superscript"/>
        </w:rPr>
        <w:t>9</w:t>
      </w:r>
      <w:r w:rsidR="00202A26" w:rsidRPr="00A10BE9">
        <w:rPr>
          <w:rFonts w:ascii="Book Antiqua" w:hAnsi="Book Antiqua" w:cstheme="majorBidi"/>
          <w:color w:val="000000" w:themeColor="text1"/>
          <w:sz w:val="24"/>
          <w:szCs w:val="24"/>
          <w:vertAlign w:val="superscript"/>
        </w:rPr>
        <w:t>]</w:t>
      </w:r>
      <w:r w:rsidRPr="00A10BE9">
        <w:rPr>
          <w:rFonts w:ascii="Book Antiqua" w:hAnsi="Book Antiqua" w:cstheme="majorBidi"/>
          <w:color w:val="000000" w:themeColor="text1"/>
          <w:sz w:val="24"/>
          <w:szCs w:val="24"/>
        </w:rPr>
        <w:t xml:space="preserve">. </w:t>
      </w:r>
      <w:r w:rsidR="002C596B" w:rsidRPr="00A10BE9">
        <w:rPr>
          <w:rFonts w:ascii="Book Antiqua" w:hAnsi="Book Antiqua" w:cstheme="majorBidi"/>
          <w:color w:val="000000" w:themeColor="text1"/>
          <w:sz w:val="24"/>
          <w:szCs w:val="24"/>
        </w:rPr>
        <w:t>This</w:t>
      </w:r>
      <w:r w:rsidRPr="00A10BE9">
        <w:rPr>
          <w:rFonts w:ascii="Book Antiqua" w:hAnsi="Book Antiqua" w:cstheme="majorBidi"/>
          <w:color w:val="000000" w:themeColor="text1"/>
          <w:sz w:val="24"/>
          <w:szCs w:val="24"/>
        </w:rPr>
        <w:t xml:space="preserve"> system aim</w:t>
      </w:r>
      <w:r w:rsidR="002C596B" w:rsidRPr="00A10BE9">
        <w:rPr>
          <w:rFonts w:ascii="Book Antiqua" w:hAnsi="Book Antiqua" w:cstheme="majorBidi"/>
          <w:color w:val="000000" w:themeColor="text1"/>
          <w:sz w:val="24"/>
          <w:szCs w:val="24"/>
        </w:rPr>
        <w:t xml:space="preserve">s at </w:t>
      </w:r>
      <w:r w:rsidRPr="00A10BE9">
        <w:rPr>
          <w:rFonts w:ascii="Book Antiqua" w:hAnsi="Book Antiqua" w:cstheme="majorBidi"/>
          <w:color w:val="000000" w:themeColor="text1"/>
          <w:sz w:val="24"/>
          <w:szCs w:val="24"/>
        </w:rPr>
        <w:t>controlling an intra</w:t>
      </w:r>
      <w:r w:rsidR="002C44FA" w:rsidRPr="00A10BE9">
        <w:rPr>
          <w:rFonts w:ascii="Book Antiqua" w:hAnsi="Book Antiqua" w:cstheme="majorBidi"/>
          <w:color w:val="000000" w:themeColor="text1"/>
          <w:sz w:val="24"/>
          <w:szCs w:val="24"/>
        </w:rPr>
        <w:t>-</w:t>
      </w:r>
      <w:r w:rsidRPr="00A10BE9">
        <w:rPr>
          <w:rFonts w:ascii="Book Antiqua" w:hAnsi="Book Antiqua" w:cstheme="majorBidi"/>
          <w:color w:val="000000" w:themeColor="text1"/>
          <w:sz w:val="24"/>
          <w:szCs w:val="24"/>
        </w:rPr>
        <w:t xml:space="preserve">abdominal </w:t>
      </w:r>
      <w:r w:rsidR="00460447" w:rsidRPr="00A10BE9">
        <w:rPr>
          <w:rFonts w:ascii="Book Antiqua" w:hAnsi="Book Antiqua" w:cstheme="majorBidi"/>
          <w:color w:val="000000" w:themeColor="text1"/>
          <w:sz w:val="24"/>
          <w:szCs w:val="24"/>
        </w:rPr>
        <w:t xml:space="preserve">laparoscope </w:t>
      </w:r>
      <w:r w:rsidRPr="00A10BE9">
        <w:rPr>
          <w:rFonts w:ascii="Book Antiqua" w:hAnsi="Book Antiqua" w:cstheme="majorBidi"/>
          <w:color w:val="000000" w:themeColor="text1"/>
          <w:sz w:val="24"/>
          <w:szCs w:val="24"/>
        </w:rPr>
        <w:t xml:space="preserve">and multiple instruments introduced through a single trocar into the </w:t>
      </w:r>
      <w:r w:rsidR="002C44FA" w:rsidRPr="00A10BE9">
        <w:rPr>
          <w:rFonts w:ascii="Book Antiqua" w:hAnsi="Book Antiqua" w:cstheme="majorBidi"/>
          <w:color w:val="000000" w:themeColor="text1"/>
          <w:sz w:val="24"/>
          <w:szCs w:val="24"/>
        </w:rPr>
        <w:t>abdominal cavity</w:t>
      </w:r>
      <w:r w:rsidR="00513C5F" w:rsidRPr="00A10BE9">
        <w:rPr>
          <w:rFonts w:ascii="Book Antiqua" w:hAnsi="Book Antiqua" w:cstheme="majorBidi"/>
          <w:color w:val="000000" w:themeColor="text1"/>
          <w:sz w:val="24"/>
          <w:szCs w:val="24"/>
        </w:rPr>
        <w:t>. All instruments ha</w:t>
      </w:r>
      <w:r w:rsidR="006C7BFB" w:rsidRPr="00A10BE9">
        <w:rPr>
          <w:rFonts w:ascii="Book Antiqua" w:hAnsi="Book Antiqua" w:cstheme="majorBidi"/>
          <w:color w:val="000000" w:themeColor="text1"/>
          <w:sz w:val="24"/>
          <w:szCs w:val="24"/>
        </w:rPr>
        <w:t>d</w:t>
      </w:r>
      <w:r w:rsidR="00513C5F" w:rsidRPr="00A10BE9">
        <w:rPr>
          <w:rFonts w:ascii="Book Antiqua" w:hAnsi="Book Antiqua" w:cstheme="majorBidi"/>
          <w:color w:val="000000" w:themeColor="text1"/>
          <w:sz w:val="24"/>
          <w:szCs w:val="24"/>
        </w:rPr>
        <w:t xml:space="preserve"> n</w:t>
      </w:r>
      <w:r w:rsidRPr="00A10BE9">
        <w:rPr>
          <w:rFonts w:ascii="Book Antiqua" w:hAnsi="Book Antiqua" w:cstheme="majorBidi"/>
          <w:color w:val="000000" w:themeColor="text1"/>
          <w:sz w:val="24"/>
          <w:szCs w:val="24"/>
        </w:rPr>
        <w:t xml:space="preserve">eodymium </w:t>
      </w:r>
      <w:r w:rsidR="00FD1930" w:rsidRPr="00A10BE9">
        <w:rPr>
          <w:rFonts w:ascii="Book Antiqua" w:hAnsi="Book Antiqua" w:cstheme="majorBidi"/>
          <w:color w:val="000000" w:themeColor="text1"/>
          <w:sz w:val="24"/>
          <w:szCs w:val="24"/>
        </w:rPr>
        <w:t>permanent</w:t>
      </w:r>
      <w:r w:rsidRPr="00A10BE9">
        <w:rPr>
          <w:rFonts w:ascii="Book Antiqua" w:hAnsi="Book Antiqua" w:cstheme="majorBidi"/>
          <w:color w:val="000000" w:themeColor="text1"/>
          <w:sz w:val="24"/>
          <w:szCs w:val="24"/>
        </w:rPr>
        <w:t xml:space="preserve"> magnets.</w:t>
      </w:r>
      <w:r w:rsidR="00914FCD" w:rsidRPr="00A10BE9">
        <w:rPr>
          <w:rFonts w:ascii="Book Antiqua" w:hAnsi="Book Antiqua" w:cstheme="majorBidi"/>
          <w:color w:val="000000" w:themeColor="text1"/>
          <w:sz w:val="24"/>
          <w:szCs w:val="24"/>
        </w:rPr>
        <w:t xml:space="preserve"> Surgeons were </w:t>
      </w:r>
      <w:r w:rsidR="002C44FA" w:rsidRPr="00A10BE9">
        <w:rPr>
          <w:rFonts w:ascii="Book Antiqua" w:hAnsi="Book Antiqua" w:cstheme="majorBidi"/>
          <w:color w:val="000000" w:themeColor="text1"/>
          <w:sz w:val="24"/>
          <w:szCs w:val="24"/>
        </w:rPr>
        <w:t>able</w:t>
      </w:r>
      <w:r w:rsidR="00914FCD" w:rsidRPr="00A10BE9">
        <w:rPr>
          <w:rFonts w:ascii="Book Antiqua" w:hAnsi="Book Antiqua" w:cstheme="majorBidi"/>
          <w:color w:val="000000" w:themeColor="text1"/>
          <w:sz w:val="24"/>
          <w:szCs w:val="24"/>
        </w:rPr>
        <w:t xml:space="preserve"> </w:t>
      </w:r>
      <w:r w:rsidR="006C7BFB" w:rsidRPr="00A10BE9">
        <w:rPr>
          <w:rFonts w:ascii="Book Antiqua" w:hAnsi="Book Antiqua" w:cstheme="majorBidi"/>
          <w:color w:val="000000" w:themeColor="text1"/>
          <w:sz w:val="24"/>
          <w:szCs w:val="24"/>
        </w:rPr>
        <w:t>to</w:t>
      </w:r>
      <w:r w:rsidR="00914FCD" w:rsidRPr="00A10BE9">
        <w:rPr>
          <w:rFonts w:ascii="Book Antiqua" w:hAnsi="Book Antiqua" w:cstheme="majorBidi"/>
          <w:color w:val="000000" w:themeColor="text1"/>
          <w:sz w:val="24"/>
          <w:szCs w:val="24"/>
        </w:rPr>
        <w:t xml:space="preserve"> position the </w:t>
      </w:r>
      <w:r w:rsidR="002C44FA" w:rsidRPr="00A10BE9">
        <w:rPr>
          <w:rFonts w:ascii="Book Antiqua" w:hAnsi="Book Antiqua" w:cstheme="majorBidi"/>
          <w:color w:val="000000" w:themeColor="text1"/>
          <w:sz w:val="24"/>
          <w:szCs w:val="24"/>
        </w:rPr>
        <w:t>retractors</w:t>
      </w:r>
      <w:r w:rsidR="00914FCD" w:rsidRPr="00A10BE9">
        <w:rPr>
          <w:rFonts w:ascii="Book Antiqua" w:hAnsi="Book Antiqua" w:cstheme="majorBidi"/>
          <w:color w:val="000000" w:themeColor="text1"/>
          <w:sz w:val="24"/>
          <w:szCs w:val="24"/>
        </w:rPr>
        <w:t xml:space="preserve"> u</w:t>
      </w:r>
      <w:r w:rsidR="00FD1930" w:rsidRPr="00A10BE9">
        <w:rPr>
          <w:rFonts w:ascii="Book Antiqua" w:hAnsi="Book Antiqua" w:cstheme="majorBidi"/>
          <w:color w:val="000000" w:themeColor="text1"/>
          <w:sz w:val="24"/>
          <w:szCs w:val="24"/>
        </w:rPr>
        <w:t xml:space="preserve">nder </w:t>
      </w:r>
      <w:r w:rsidR="006C7BFB" w:rsidRPr="00A10BE9">
        <w:rPr>
          <w:rFonts w:ascii="Book Antiqua" w:hAnsi="Book Antiqua" w:cstheme="majorBidi"/>
          <w:color w:val="000000" w:themeColor="text1"/>
          <w:sz w:val="24"/>
          <w:szCs w:val="24"/>
        </w:rPr>
        <w:t xml:space="preserve">the </w:t>
      </w:r>
      <w:r w:rsidR="00FD1930" w:rsidRPr="00A10BE9">
        <w:rPr>
          <w:rFonts w:ascii="Book Antiqua" w:hAnsi="Book Antiqua" w:cstheme="majorBidi"/>
          <w:color w:val="000000" w:themeColor="text1"/>
          <w:sz w:val="24"/>
          <w:szCs w:val="24"/>
        </w:rPr>
        <w:t xml:space="preserve">liver or </w:t>
      </w:r>
      <w:r w:rsidR="006C7BFB" w:rsidRPr="00A10BE9">
        <w:rPr>
          <w:rFonts w:ascii="Book Antiqua" w:hAnsi="Book Antiqua" w:cstheme="majorBidi"/>
          <w:color w:val="000000" w:themeColor="text1"/>
          <w:sz w:val="24"/>
          <w:szCs w:val="24"/>
        </w:rPr>
        <w:t xml:space="preserve">the </w:t>
      </w:r>
      <w:r w:rsidR="00FD1930" w:rsidRPr="00A10BE9">
        <w:rPr>
          <w:rFonts w:ascii="Book Antiqua" w:hAnsi="Book Antiqua" w:cstheme="majorBidi"/>
          <w:color w:val="000000" w:themeColor="text1"/>
          <w:sz w:val="24"/>
          <w:szCs w:val="24"/>
        </w:rPr>
        <w:t xml:space="preserve">spleen </w:t>
      </w:r>
      <w:r w:rsidR="006C7BFB" w:rsidRPr="00A10BE9">
        <w:rPr>
          <w:rFonts w:ascii="Book Antiqua" w:hAnsi="Book Antiqua" w:cstheme="majorBidi"/>
          <w:color w:val="000000" w:themeColor="text1"/>
          <w:sz w:val="24"/>
          <w:szCs w:val="24"/>
        </w:rPr>
        <w:t xml:space="preserve">to </w:t>
      </w:r>
      <w:r w:rsidR="00FD1930" w:rsidRPr="00A10BE9">
        <w:rPr>
          <w:rFonts w:ascii="Book Antiqua" w:hAnsi="Book Antiqua" w:cstheme="majorBidi"/>
          <w:color w:val="000000" w:themeColor="text1"/>
          <w:sz w:val="24"/>
          <w:szCs w:val="24"/>
        </w:rPr>
        <w:t>elevat</w:t>
      </w:r>
      <w:r w:rsidR="006C7BFB" w:rsidRPr="00A10BE9">
        <w:rPr>
          <w:rFonts w:ascii="Book Antiqua" w:hAnsi="Book Antiqua" w:cstheme="majorBidi"/>
          <w:color w:val="000000" w:themeColor="text1"/>
          <w:sz w:val="24"/>
          <w:szCs w:val="24"/>
        </w:rPr>
        <w:t>e</w:t>
      </w:r>
      <w:r w:rsidR="00914FCD" w:rsidRPr="00A10BE9">
        <w:rPr>
          <w:rFonts w:ascii="Book Antiqua" w:hAnsi="Book Antiqua" w:cstheme="majorBidi"/>
          <w:color w:val="000000" w:themeColor="text1"/>
          <w:sz w:val="24"/>
          <w:szCs w:val="24"/>
        </w:rPr>
        <w:t xml:space="preserve"> </w:t>
      </w:r>
      <w:r w:rsidR="00FD1930" w:rsidRPr="00A10BE9">
        <w:rPr>
          <w:rFonts w:ascii="Book Antiqua" w:hAnsi="Book Antiqua" w:cstheme="majorBidi"/>
          <w:color w:val="000000" w:themeColor="text1"/>
          <w:sz w:val="24"/>
          <w:szCs w:val="24"/>
        </w:rPr>
        <w:t>them</w:t>
      </w:r>
      <w:r w:rsidR="00914FCD" w:rsidRPr="00A10BE9">
        <w:rPr>
          <w:rFonts w:ascii="Book Antiqua" w:hAnsi="Book Antiqua" w:cstheme="majorBidi"/>
          <w:color w:val="000000" w:themeColor="text1"/>
          <w:sz w:val="24"/>
          <w:szCs w:val="24"/>
        </w:rPr>
        <w:t xml:space="preserve"> by manipulating external </w:t>
      </w:r>
      <w:r w:rsidR="00B949B0" w:rsidRPr="00A10BE9">
        <w:rPr>
          <w:rFonts w:ascii="Book Antiqua" w:hAnsi="Book Antiqua" w:cstheme="majorBidi"/>
          <w:color w:val="000000" w:themeColor="text1"/>
          <w:sz w:val="24"/>
          <w:szCs w:val="24"/>
        </w:rPr>
        <w:t xml:space="preserve">magnetic </w:t>
      </w:r>
      <w:r w:rsidR="00914FCD" w:rsidRPr="00A10BE9">
        <w:rPr>
          <w:rFonts w:ascii="Book Antiqua" w:hAnsi="Book Antiqua" w:cstheme="majorBidi"/>
          <w:color w:val="000000" w:themeColor="text1"/>
          <w:sz w:val="24"/>
          <w:szCs w:val="24"/>
        </w:rPr>
        <w:t xml:space="preserve">anchors in </w:t>
      </w:r>
      <w:r w:rsidR="006C7BFB" w:rsidRPr="00A10BE9">
        <w:rPr>
          <w:rFonts w:ascii="Book Antiqua" w:hAnsi="Book Antiqua" w:cstheme="majorBidi"/>
          <w:color w:val="000000" w:themeColor="text1"/>
          <w:sz w:val="24"/>
          <w:szCs w:val="24"/>
        </w:rPr>
        <w:t xml:space="preserve">a </w:t>
      </w:r>
      <w:r w:rsidR="00914FCD" w:rsidRPr="00A10BE9">
        <w:rPr>
          <w:rFonts w:ascii="Book Antiqua" w:hAnsi="Book Antiqua" w:cstheme="majorBidi"/>
          <w:color w:val="000000" w:themeColor="text1"/>
          <w:sz w:val="24"/>
          <w:szCs w:val="24"/>
        </w:rPr>
        <w:t xml:space="preserve">porcine model. </w:t>
      </w:r>
      <w:r w:rsidR="00FD1930" w:rsidRPr="00A10BE9">
        <w:rPr>
          <w:rFonts w:ascii="Book Antiqua" w:hAnsi="Book Antiqua" w:cstheme="majorBidi"/>
          <w:color w:val="000000" w:themeColor="text1"/>
          <w:sz w:val="24"/>
          <w:szCs w:val="24"/>
        </w:rPr>
        <w:t>T</w:t>
      </w:r>
      <w:r w:rsidR="00A70C62" w:rsidRPr="00A10BE9">
        <w:rPr>
          <w:rFonts w:ascii="Book Antiqua" w:hAnsi="Book Antiqua" w:cstheme="majorBidi"/>
          <w:color w:val="000000" w:themeColor="text1"/>
          <w:sz w:val="24"/>
          <w:szCs w:val="24"/>
        </w:rPr>
        <w:t xml:space="preserve">he </w:t>
      </w:r>
      <w:r w:rsidR="002C44FA" w:rsidRPr="00A10BE9">
        <w:rPr>
          <w:rFonts w:ascii="Book Antiqua" w:hAnsi="Book Antiqua" w:cstheme="majorBidi"/>
          <w:color w:val="000000" w:themeColor="text1"/>
          <w:sz w:val="24"/>
          <w:szCs w:val="24"/>
        </w:rPr>
        <w:t>MAG</w:t>
      </w:r>
      <w:r w:rsidR="00513C5F" w:rsidRPr="00A10BE9">
        <w:rPr>
          <w:rFonts w:ascii="Book Antiqua" w:hAnsi="Book Antiqua" w:cstheme="majorBidi"/>
          <w:color w:val="000000" w:themeColor="text1"/>
          <w:sz w:val="24"/>
          <w:szCs w:val="24"/>
        </w:rPr>
        <w:t>S</w:t>
      </w:r>
      <w:r w:rsidR="00A70C62" w:rsidRPr="00A10BE9">
        <w:rPr>
          <w:rFonts w:ascii="Book Antiqua" w:hAnsi="Book Antiqua" w:cstheme="majorBidi"/>
          <w:color w:val="000000" w:themeColor="text1"/>
          <w:sz w:val="24"/>
          <w:szCs w:val="24"/>
        </w:rPr>
        <w:t xml:space="preserve"> platform was sufficient to securely anchor the tissue retractors and the camera.</w:t>
      </w:r>
      <w:r w:rsidR="002C44FA" w:rsidRPr="00A10BE9">
        <w:rPr>
          <w:rFonts w:ascii="Book Antiqua" w:hAnsi="Book Antiqua" w:cstheme="majorBidi"/>
          <w:color w:val="000000" w:themeColor="text1"/>
          <w:sz w:val="24"/>
          <w:szCs w:val="24"/>
        </w:rPr>
        <w:t xml:space="preserve"> T</w:t>
      </w:r>
      <w:r w:rsidR="00A70C62" w:rsidRPr="00A10BE9">
        <w:rPr>
          <w:rFonts w:ascii="Book Antiqua" w:hAnsi="Book Antiqua" w:cstheme="majorBidi"/>
          <w:color w:val="000000" w:themeColor="text1"/>
          <w:sz w:val="24"/>
          <w:szCs w:val="24"/>
        </w:rPr>
        <w:t>hese instruments could be moved within the a</w:t>
      </w:r>
      <w:r w:rsidR="00914FCD" w:rsidRPr="00A10BE9">
        <w:rPr>
          <w:rFonts w:ascii="Book Antiqua" w:hAnsi="Book Antiqua" w:cstheme="majorBidi"/>
          <w:color w:val="000000" w:themeColor="text1"/>
          <w:sz w:val="24"/>
          <w:szCs w:val="24"/>
        </w:rPr>
        <w:t xml:space="preserve">bdomen without loss of </w:t>
      </w:r>
      <w:r w:rsidR="002C44FA" w:rsidRPr="00A10BE9">
        <w:rPr>
          <w:rFonts w:ascii="Book Antiqua" w:hAnsi="Book Antiqua" w:cstheme="majorBidi"/>
          <w:color w:val="000000" w:themeColor="text1"/>
          <w:sz w:val="24"/>
          <w:szCs w:val="24"/>
        </w:rPr>
        <w:t xml:space="preserve">magnetic </w:t>
      </w:r>
      <w:r w:rsidR="00914FCD" w:rsidRPr="00A10BE9">
        <w:rPr>
          <w:rFonts w:ascii="Book Antiqua" w:hAnsi="Book Antiqua" w:cstheme="majorBidi"/>
          <w:color w:val="000000" w:themeColor="text1"/>
          <w:sz w:val="24"/>
          <w:szCs w:val="24"/>
        </w:rPr>
        <w:t xml:space="preserve">coupling. </w:t>
      </w:r>
      <w:r w:rsidR="00A70C62" w:rsidRPr="00A10BE9">
        <w:rPr>
          <w:rFonts w:ascii="Book Antiqua" w:hAnsi="Book Antiqua" w:cstheme="majorBidi"/>
          <w:color w:val="000000" w:themeColor="text1"/>
          <w:sz w:val="24"/>
          <w:szCs w:val="24"/>
        </w:rPr>
        <w:t>Two non</w:t>
      </w:r>
      <w:r w:rsidR="00513C5F" w:rsidRPr="00A10BE9">
        <w:rPr>
          <w:rFonts w:ascii="Book Antiqua" w:hAnsi="Book Antiqua" w:cstheme="majorBidi"/>
          <w:color w:val="000000" w:themeColor="text1"/>
          <w:sz w:val="24"/>
          <w:szCs w:val="24"/>
        </w:rPr>
        <w:t>-</w:t>
      </w:r>
      <w:r w:rsidR="00A70C62" w:rsidRPr="00A10BE9">
        <w:rPr>
          <w:rFonts w:ascii="Book Antiqua" w:hAnsi="Book Antiqua" w:cstheme="majorBidi"/>
          <w:color w:val="000000" w:themeColor="text1"/>
          <w:sz w:val="24"/>
          <w:szCs w:val="24"/>
        </w:rPr>
        <w:t xml:space="preserve">survival porcine laparoscopic nephrectomies were successfully completed without complications using </w:t>
      </w:r>
      <w:r w:rsidR="00923DD4" w:rsidRPr="00A10BE9">
        <w:rPr>
          <w:rFonts w:ascii="Book Antiqua" w:hAnsi="Book Antiqua" w:cstheme="majorBidi"/>
          <w:color w:val="000000" w:themeColor="text1"/>
          <w:sz w:val="24"/>
          <w:szCs w:val="24"/>
        </w:rPr>
        <w:t>this system</w:t>
      </w:r>
      <w:r w:rsidR="00026317" w:rsidRPr="00A10BE9">
        <w:rPr>
          <w:rFonts w:ascii="Book Antiqua" w:hAnsi="Book Antiqua" w:cstheme="majorBidi"/>
          <w:color w:val="000000" w:themeColor="text1"/>
          <w:sz w:val="24"/>
          <w:szCs w:val="24"/>
        </w:rPr>
        <w:t>.</w:t>
      </w:r>
    </w:p>
    <w:p w14:paraId="0F971817" w14:textId="3772FCE7" w:rsidR="00D21E56" w:rsidRPr="00A10BE9" w:rsidRDefault="00026317" w:rsidP="009D34E4">
      <w:pPr>
        <w:spacing w:after="0" w:line="360" w:lineRule="auto"/>
        <w:ind w:firstLine="720"/>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t>I</w:t>
      </w:r>
      <w:r w:rsidR="00914FCD" w:rsidRPr="00A10BE9">
        <w:rPr>
          <w:rFonts w:ascii="Book Antiqua" w:hAnsi="Book Antiqua" w:cstheme="majorBidi"/>
          <w:color w:val="000000" w:themeColor="text1"/>
          <w:sz w:val="24"/>
          <w:szCs w:val="24"/>
        </w:rPr>
        <w:t xml:space="preserve">n </w:t>
      </w:r>
      <w:r w:rsidR="002C44FA" w:rsidRPr="00A10BE9">
        <w:rPr>
          <w:rFonts w:ascii="Book Antiqua" w:hAnsi="Book Antiqua" w:cstheme="majorBidi"/>
          <w:color w:val="000000" w:themeColor="text1"/>
          <w:sz w:val="24"/>
          <w:szCs w:val="24"/>
        </w:rPr>
        <w:t xml:space="preserve">another study with the </w:t>
      </w:r>
      <w:r w:rsidR="00863996" w:rsidRPr="00A10BE9">
        <w:rPr>
          <w:rFonts w:ascii="Book Antiqua" w:hAnsi="Book Antiqua" w:cstheme="majorBidi"/>
          <w:color w:val="000000" w:themeColor="text1"/>
          <w:sz w:val="24"/>
          <w:szCs w:val="24"/>
        </w:rPr>
        <w:t xml:space="preserve">same </w:t>
      </w:r>
      <w:r w:rsidR="002C44FA" w:rsidRPr="00A10BE9">
        <w:rPr>
          <w:rFonts w:ascii="Book Antiqua" w:hAnsi="Book Antiqua" w:cstheme="majorBidi"/>
          <w:color w:val="000000" w:themeColor="text1"/>
          <w:sz w:val="24"/>
          <w:szCs w:val="24"/>
        </w:rPr>
        <w:t>MAG</w:t>
      </w:r>
      <w:r w:rsidR="00914FCD" w:rsidRPr="00A10BE9">
        <w:rPr>
          <w:rFonts w:ascii="Book Antiqua" w:hAnsi="Book Antiqua" w:cstheme="majorBidi"/>
          <w:color w:val="000000" w:themeColor="text1"/>
          <w:sz w:val="24"/>
          <w:szCs w:val="24"/>
        </w:rPr>
        <w:t xml:space="preserve"> platform,</w:t>
      </w:r>
      <w:r w:rsidR="002C44FA" w:rsidRPr="00A10BE9">
        <w:rPr>
          <w:rFonts w:ascii="Book Antiqua" w:hAnsi="Book Antiqua" w:cstheme="majorBidi"/>
          <w:color w:val="000000" w:themeColor="text1"/>
          <w:sz w:val="24"/>
          <w:szCs w:val="24"/>
        </w:rPr>
        <w:t xml:space="preserve"> four</w:t>
      </w:r>
      <w:r w:rsidR="004B6081" w:rsidRPr="00A10BE9">
        <w:rPr>
          <w:rFonts w:ascii="Book Antiqua" w:hAnsi="Book Antiqua" w:cstheme="majorBidi"/>
          <w:color w:val="000000" w:themeColor="text1"/>
          <w:sz w:val="24"/>
          <w:szCs w:val="24"/>
        </w:rPr>
        <w:t xml:space="preserve"> non-survival porcine</w:t>
      </w:r>
      <w:r w:rsidR="002C44FA" w:rsidRPr="00A10BE9">
        <w:rPr>
          <w:rFonts w:ascii="Book Antiqua" w:hAnsi="Book Antiqua" w:cstheme="majorBidi"/>
          <w:color w:val="000000" w:themeColor="text1"/>
          <w:sz w:val="24"/>
          <w:szCs w:val="24"/>
        </w:rPr>
        <w:t xml:space="preserve"> </w:t>
      </w:r>
      <w:r w:rsidR="004B6081" w:rsidRPr="00A10BE9">
        <w:rPr>
          <w:rFonts w:ascii="Book Antiqua" w:hAnsi="Book Antiqua" w:cstheme="majorBidi"/>
          <w:color w:val="000000" w:themeColor="text1"/>
          <w:sz w:val="24"/>
          <w:szCs w:val="24"/>
        </w:rPr>
        <w:t>transvaginal NOTES cholecystectomy using magnetically anchored instruments</w:t>
      </w:r>
      <w:r w:rsidR="00914FCD" w:rsidRPr="00A10BE9">
        <w:rPr>
          <w:rFonts w:ascii="Book Antiqua" w:hAnsi="Book Antiqua" w:cstheme="majorBidi"/>
          <w:color w:val="000000" w:themeColor="text1"/>
          <w:sz w:val="24"/>
          <w:szCs w:val="24"/>
        </w:rPr>
        <w:t xml:space="preserve"> were successfully </w:t>
      </w:r>
      <w:r w:rsidR="00863996" w:rsidRPr="00A10BE9">
        <w:rPr>
          <w:rFonts w:ascii="Book Antiqua" w:hAnsi="Book Antiqua" w:cstheme="majorBidi"/>
          <w:color w:val="000000" w:themeColor="text1"/>
          <w:sz w:val="24"/>
          <w:szCs w:val="24"/>
        </w:rPr>
        <w:t>performed</w:t>
      </w:r>
      <w:r w:rsidR="00500EC8" w:rsidRPr="00A10BE9">
        <w:rPr>
          <w:rFonts w:ascii="Book Antiqua" w:hAnsi="Book Antiqua" w:cstheme="majorBidi"/>
          <w:color w:val="000000" w:themeColor="text1"/>
          <w:sz w:val="24"/>
          <w:szCs w:val="24"/>
          <w:vertAlign w:val="superscript"/>
        </w:rPr>
        <w:t>[</w:t>
      </w:r>
      <w:r w:rsidR="00BE51C9" w:rsidRPr="00A10BE9">
        <w:rPr>
          <w:rFonts w:ascii="Book Antiqua" w:hAnsi="Book Antiqua" w:cstheme="majorBidi"/>
          <w:color w:val="000000" w:themeColor="text1"/>
          <w:sz w:val="24"/>
          <w:szCs w:val="24"/>
          <w:vertAlign w:val="superscript"/>
        </w:rPr>
        <w:t>40</w:t>
      </w:r>
      <w:r w:rsidR="005660F0" w:rsidRPr="00A10BE9">
        <w:rPr>
          <w:rFonts w:ascii="Book Antiqua" w:hAnsi="Book Antiqua" w:cstheme="majorBidi"/>
          <w:color w:val="000000" w:themeColor="text1"/>
          <w:sz w:val="24"/>
          <w:szCs w:val="24"/>
          <w:vertAlign w:val="superscript"/>
        </w:rPr>
        <w:t>,</w:t>
      </w:r>
      <w:r w:rsidR="00460447" w:rsidRPr="00A10BE9">
        <w:rPr>
          <w:rFonts w:ascii="Book Antiqua" w:hAnsi="Book Antiqua" w:cstheme="majorBidi"/>
          <w:color w:val="000000" w:themeColor="text1"/>
          <w:sz w:val="24"/>
          <w:szCs w:val="24"/>
          <w:vertAlign w:val="superscript"/>
        </w:rPr>
        <w:t>4</w:t>
      </w:r>
      <w:r w:rsidR="00BE51C9" w:rsidRPr="00A10BE9">
        <w:rPr>
          <w:rFonts w:ascii="Book Antiqua" w:hAnsi="Book Antiqua" w:cstheme="majorBidi"/>
          <w:color w:val="000000" w:themeColor="text1"/>
          <w:sz w:val="24"/>
          <w:szCs w:val="24"/>
          <w:vertAlign w:val="superscript"/>
        </w:rPr>
        <w:t>1</w:t>
      </w:r>
      <w:r w:rsidRPr="00A10BE9">
        <w:rPr>
          <w:rFonts w:ascii="Book Antiqua" w:hAnsi="Book Antiqua" w:cstheme="majorBidi"/>
          <w:color w:val="000000" w:themeColor="text1"/>
          <w:sz w:val="24"/>
          <w:szCs w:val="24"/>
          <w:vertAlign w:val="superscript"/>
        </w:rPr>
        <w:t>]</w:t>
      </w:r>
      <w:r w:rsidR="00FD1930" w:rsidRPr="00A10BE9">
        <w:rPr>
          <w:rFonts w:ascii="Book Antiqua" w:hAnsi="Book Antiqua" w:cstheme="majorBidi"/>
          <w:color w:val="000000" w:themeColor="text1"/>
          <w:sz w:val="24"/>
          <w:szCs w:val="24"/>
        </w:rPr>
        <w:t xml:space="preserve">. This platform was </w:t>
      </w:r>
      <w:r w:rsidR="00863996" w:rsidRPr="00A10BE9">
        <w:rPr>
          <w:rFonts w:ascii="Book Antiqua" w:hAnsi="Book Antiqua" w:cstheme="majorBidi"/>
          <w:color w:val="000000" w:themeColor="text1"/>
          <w:sz w:val="24"/>
          <w:szCs w:val="24"/>
        </w:rPr>
        <w:t xml:space="preserve">also </w:t>
      </w:r>
      <w:r w:rsidR="00FD1930" w:rsidRPr="00A10BE9">
        <w:rPr>
          <w:rFonts w:ascii="Book Antiqua" w:hAnsi="Book Antiqua" w:cstheme="majorBidi"/>
          <w:color w:val="000000" w:themeColor="text1"/>
          <w:sz w:val="24"/>
          <w:szCs w:val="24"/>
        </w:rPr>
        <w:t xml:space="preserve">used successfully in the </w:t>
      </w:r>
      <w:r w:rsidR="00825C31" w:rsidRPr="00A10BE9">
        <w:rPr>
          <w:rFonts w:ascii="Book Antiqua" w:hAnsi="Book Antiqua" w:cstheme="majorBidi"/>
          <w:color w:val="000000" w:themeColor="text1"/>
          <w:sz w:val="24"/>
          <w:szCs w:val="24"/>
        </w:rPr>
        <w:t>manipulation and stabilization of mesh for transcolonic e</w:t>
      </w:r>
      <w:r w:rsidRPr="00A10BE9">
        <w:rPr>
          <w:rFonts w:ascii="Book Antiqua" w:hAnsi="Book Antiqua" w:cstheme="majorBidi"/>
          <w:color w:val="000000" w:themeColor="text1"/>
          <w:sz w:val="24"/>
          <w:szCs w:val="24"/>
        </w:rPr>
        <w:t>ndoscopic ventral hernia repair</w:t>
      </w:r>
      <w:r w:rsidR="00500EC8" w:rsidRPr="00A10BE9">
        <w:rPr>
          <w:rFonts w:ascii="Book Antiqua" w:hAnsi="Book Antiqua" w:cstheme="majorBidi"/>
          <w:color w:val="000000" w:themeColor="text1"/>
          <w:sz w:val="24"/>
          <w:szCs w:val="24"/>
          <w:vertAlign w:val="superscript"/>
        </w:rPr>
        <w:t>[</w:t>
      </w:r>
      <w:r w:rsidR="004632F4" w:rsidRPr="00A10BE9">
        <w:rPr>
          <w:rFonts w:ascii="Book Antiqua" w:hAnsi="Book Antiqua" w:cstheme="majorBidi"/>
          <w:color w:val="000000" w:themeColor="text1"/>
          <w:sz w:val="24"/>
          <w:szCs w:val="24"/>
          <w:vertAlign w:val="superscript"/>
        </w:rPr>
        <w:t>4</w:t>
      </w:r>
      <w:r w:rsidR="00BE51C9" w:rsidRPr="00A10BE9">
        <w:rPr>
          <w:rFonts w:ascii="Book Antiqua" w:hAnsi="Book Antiqua" w:cstheme="majorBidi"/>
          <w:color w:val="000000" w:themeColor="text1"/>
          <w:sz w:val="24"/>
          <w:szCs w:val="24"/>
          <w:vertAlign w:val="superscript"/>
        </w:rPr>
        <w:t>2</w:t>
      </w:r>
      <w:r w:rsidRPr="00A10BE9">
        <w:rPr>
          <w:rFonts w:ascii="Book Antiqua" w:hAnsi="Book Antiqua" w:cstheme="majorBidi"/>
          <w:color w:val="000000" w:themeColor="text1"/>
          <w:sz w:val="24"/>
          <w:szCs w:val="24"/>
          <w:vertAlign w:val="superscript"/>
        </w:rPr>
        <w:t>]</w:t>
      </w:r>
      <w:r w:rsidRPr="00A10BE9">
        <w:rPr>
          <w:rFonts w:ascii="Book Antiqua" w:hAnsi="Book Antiqua" w:cstheme="majorBidi"/>
          <w:color w:val="000000" w:themeColor="text1"/>
          <w:sz w:val="24"/>
          <w:szCs w:val="24"/>
        </w:rPr>
        <w:t>.</w:t>
      </w:r>
    </w:p>
    <w:p w14:paraId="5798B7F4" w14:textId="759A3B59" w:rsidR="000A30AE" w:rsidRPr="00A10BE9" w:rsidRDefault="00FD245E" w:rsidP="009D34E4">
      <w:pPr>
        <w:spacing w:after="0" w:line="360" w:lineRule="auto"/>
        <w:ind w:firstLine="720"/>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t xml:space="preserve">MAG has </w:t>
      </w:r>
      <w:r w:rsidR="002E3A06" w:rsidRPr="00A10BE9">
        <w:rPr>
          <w:rFonts w:ascii="Book Antiqua" w:hAnsi="Book Antiqua" w:cstheme="majorBidi"/>
          <w:color w:val="000000" w:themeColor="text1"/>
          <w:sz w:val="24"/>
          <w:szCs w:val="24"/>
        </w:rPr>
        <w:t xml:space="preserve">also been </w:t>
      </w:r>
      <w:r w:rsidR="00863996" w:rsidRPr="00A10BE9">
        <w:rPr>
          <w:rFonts w:ascii="Book Antiqua" w:hAnsi="Book Antiqua" w:cstheme="majorBidi"/>
          <w:color w:val="000000" w:themeColor="text1"/>
          <w:sz w:val="24"/>
          <w:szCs w:val="24"/>
        </w:rPr>
        <w:t xml:space="preserve">used </w:t>
      </w:r>
      <w:r w:rsidRPr="00A10BE9">
        <w:rPr>
          <w:rFonts w:ascii="Book Antiqua" w:hAnsi="Book Antiqua" w:cstheme="majorBidi"/>
          <w:color w:val="000000" w:themeColor="text1"/>
          <w:sz w:val="24"/>
          <w:szCs w:val="24"/>
        </w:rPr>
        <w:t xml:space="preserve">in </w:t>
      </w:r>
      <w:r w:rsidR="00863996" w:rsidRPr="00A10BE9">
        <w:rPr>
          <w:rFonts w:ascii="Book Antiqua" w:hAnsi="Book Antiqua" w:cstheme="majorBidi"/>
          <w:color w:val="000000" w:themeColor="text1"/>
          <w:sz w:val="24"/>
          <w:szCs w:val="24"/>
        </w:rPr>
        <w:t xml:space="preserve">40 patients undergoing </w:t>
      </w:r>
      <w:r w:rsidRPr="00A10BE9">
        <w:rPr>
          <w:rFonts w:ascii="Book Antiqua" w:hAnsi="Book Antiqua" w:cstheme="majorBidi"/>
          <w:color w:val="000000" w:themeColor="text1"/>
          <w:sz w:val="24"/>
          <w:szCs w:val="24"/>
        </w:rPr>
        <w:t xml:space="preserve">single </w:t>
      </w:r>
      <w:r w:rsidR="00026317" w:rsidRPr="00A10BE9">
        <w:rPr>
          <w:rFonts w:ascii="Book Antiqua" w:hAnsi="Book Antiqua" w:cstheme="majorBidi"/>
          <w:color w:val="000000" w:themeColor="text1"/>
          <w:sz w:val="24"/>
          <w:szCs w:val="24"/>
        </w:rPr>
        <w:t xml:space="preserve">port laparoscopic </w:t>
      </w:r>
      <w:r w:rsidR="00863996" w:rsidRPr="00A10BE9">
        <w:rPr>
          <w:rFonts w:ascii="Book Antiqua" w:hAnsi="Book Antiqua" w:cstheme="majorBidi"/>
          <w:color w:val="000000" w:themeColor="text1"/>
          <w:sz w:val="24"/>
          <w:szCs w:val="24"/>
        </w:rPr>
        <w:t>cholecystectomy</w:t>
      </w:r>
      <w:r w:rsidR="00500EC8" w:rsidRPr="00A10BE9">
        <w:rPr>
          <w:rFonts w:ascii="Book Antiqua" w:hAnsi="Book Antiqua" w:cstheme="majorBidi"/>
          <w:color w:val="000000" w:themeColor="text1"/>
          <w:sz w:val="24"/>
          <w:szCs w:val="24"/>
          <w:vertAlign w:val="superscript"/>
        </w:rPr>
        <w:t>[</w:t>
      </w:r>
      <w:r w:rsidR="004632F4" w:rsidRPr="00A10BE9">
        <w:rPr>
          <w:rFonts w:ascii="Book Antiqua" w:hAnsi="Book Antiqua" w:cstheme="majorBidi"/>
          <w:color w:val="000000" w:themeColor="text1"/>
          <w:sz w:val="24"/>
          <w:szCs w:val="24"/>
          <w:vertAlign w:val="superscript"/>
        </w:rPr>
        <w:t>4</w:t>
      </w:r>
      <w:r w:rsidR="00BE51C9" w:rsidRPr="00A10BE9">
        <w:rPr>
          <w:rFonts w:ascii="Book Antiqua" w:hAnsi="Book Antiqua" w:cstheme="majorBidi"/>
          <w:color w:val="000000" w:themeColor="text1"/>
          <w:sz w:val="24"/>
          <w:szCs w:val="24"/>
          <w:vertAlign w:val="superscript"/>
        </w:rPr>
        <w:t>3</w:t>
      </w:r>
      <w:r w:rsidR="008D1B4B" w:rsidRPr="00A10BE9">
        <w:rPr>
          <w:rFonts w:ascii="Book Antiqua" w:hAnsi="Book Antiqua" w:cstheme="majorBidi"/>
          <w:color w:val="000000" w:themeColor="text1"/>
          <w:sz w:val="24"/>
          <w:szCs w:val="24"/>
          <w:vertAlign w:val="superscript"/>
        </w:rPr>
        <w:t>]</w:t>
      </w:r>
      <w:r w:rsidR="00FD1930" w:rsidRPr="00A10BE9">
        <w:rPr>
          <w:rFonts w:ascii="Book Antiqua" w:hAnsi="Book Antiqua" w:cstheme="majorBidi"/>
          <w:color w:val="000000" w:themeColor="text1"/>
          <w:sz w:val="24"/>
          <w:szCs w:val="24"/>
        </w:rPr>
        <w:t>.</w:t>
      </w:r>
      <w:r w:rsidRPr="00A10BE9">
        <w:rPr>
          <w:rFonts w:ascii="Book Antiqua" w:hAnsi="Book Antiqua" w:cstheme="majorBidi"/>
          <w:color w:val="000000" w:themeColor="text1"/>
          <w:sz w:val="24"/>
          <w:szCs w:val="24"/>
        </w:rPr>
        <w:t xml:space="preserve"> This MAG system consisted of </w:t>
      </w:r>
      <w:r w:rsidR="00FD1930" w:rsidRPr="00A10BE9">
        <w:rPr>
          <w:rFonts w:ascii="Book Antiqua" w:hAnsi="Book Antiqua" w:cstheme="majorBidi"/>
          <w:color w:val="000000" w:themeColor="text1"/>
          <w:sz w:val="24"/>
          <w:szCs w:val="24"/>
        </w:rPr>
        <w:t>two</w:t>
      </w:r>
      <w:r w:rsidRPr="00A10BE9">
        <w:rPr>
          <w:rFonts w:ascii="Book Antiqua" w:hAnsi="Book Antiqua" w:cstheme="majorBidi"/>
          <w:color w:val="000000" w:themeColor="text1"/>
          <w:sz w:val="24"/>
          <w:szCs w:val="24"/>
        </w:rPr>
        <w:t xml:space="preserve"> magnetic forceps and </w:t>
      </w:r>
      <w:r w:rsidR="00FD1930" w:rsidRPr="00A10BE9">
        <w:rPr>
          <w:rFonts w:ascii="Book Antiqua" w:hAnsi="Book Antiqua" w:cstheme="majorBidi"/>
          <w:color w:val="000000" w:themeColor="text1"/>
          <w:sz w:val="24"/>
          <w:szCs w:val="24"/>
        </w:rPr>
        <w:t>two</w:t>
      </w:r>
      <w:r w:rsidRPr="00A10BE9">
        <w:rPr>
          <w:rFonts w:ascii="Book Antiqua" w:hAnsi="Book Antiqua" w:cstheme="majorBidi"/>
          <w:color w:val="000000" w:themeColor="text1"/>
          <w:sz w:val="24"/>
          <w:szCs w:val="24"/>
        </w:rPr>
        <w:t xml:space="preserve"> external magnets</w:t>
      </w:r>
      <w:r w:rsidR="00FD1930" w:rsidRPr="00A10BE9">
        <w:rPr>
          <w:rFonts w:ascii="Book Antiqua" w:hAnsi="Book Antiqua" w:cstheme="majorBidi"/>
          <w:color w:val="000000" w:themeColor="text1"/>
          <w:sz w:val="24"/>
          <w:szCs w:val="24"/>
        </w:rPr>
        <w:t xml:space="preserve">. </w:t>
      </w:r>
      <w:r w:rsidR="005E724D" w:rsidRPr="00A10BE9">
        <w:rPr>
          <w:rFonts w:ascii="Book Antiqua" w:hAnsi="Book Antiqua" w:cstheme="majorBidi"/>
          <w:color w:val="000000" w:themeColor="text1"/>
          <w:sz w:val="24"/>
          <w:szCs w:val="24"/>
        </w:rPr>
        <w:t>B</w:t>
      </w:r>
      <w:r w:rsidRPr="00A10BE9">
        <w:rPr>
          <w:rFonts w:ascii="Book Antiqua" w:hAnsi="Book Antiqua" w:cstheme="majorBidi"/>
          <w:color w:val="000000" w:themeColor="text1"/>
          <w:sz w:val="24"/>
          <w:szCs w:val="24"/>
        </w:rPr>
        <w:t>y moving the first external magnet, the first forceps gras</w:t>
      </w:r>
      <w:r w:rsidR="005E724D" w:rsidRPr="00A10BE9">
        <w:rPr>
          <w:rFonts w:ascii="Book Antiqua" w:hAnsi="Book Antiqua" w:cstheme="majorBidi"/>
          <w:color w:val="000000" w:themeColor="text1"/>
          <w:sz w:val="24"/>
          <w:szCs w:val="24"/>
        </w:rPr>
        <w:t xml:space="preserve">ping the </w:t>
      </w:r>
      <w:r w:rsidR="005E724D" w:rsidRPr="00A10BE9">
        <w:rPr>
          <w:rFonts w:ascii="Book Antiqua" w:hAnsi="Book Antiqua" w:cstheme="majorBidi"/>
          <w:color w:val="000000" w:themeColor="text1"/>
          <w:sz w:val="24"/>
          <w:szCs w:val="24"/>
        </w:rPr>
        <w:lastRenderedPageBreak/>
        <w:t xml:space="preserve">gallbladder fundus </w:t>
      </w:r>
      <w:r w:rsidR="00EB2502" w:rsidRPr="00A10BE9">
        <w:rPr>
          <w:rFonts w:ascii="Book Antiqua" w:hAnsi="Book Antiqua" w:cstheme="majorBidi"/>
          <w:color w:val="000000" w:themeColor="text1"/>
          <w:sz w:val="24"/>
          <w:szCs w:val="24"/>
        </w:rPr>
        <w:t>was</w:t>
      </w:r>
      <w:r w:rsidR="005E724D" w:rsidRPr="00A10BE9">
        <w:rPr>
          <w:rFonts w:ascii="Book Antiqua" w:hAnsi="Book Antiqua" w:cstheme="majorBidi"/>
          <w:color w:val="000000" w:themeColor="text1"/>
          <w:sz w:val="24"/>
          <w:szCs w:val="24"/>
        </w:rPr>
        <w:t xml:space="preserve"> pulled upwards lift</w:t>
      </w:r>
      <w:r w:rsidRPr="00A10BE9">
        <w:rPr>
          <w:rFonts w:ascii="Book Antiqua" w:hAnsi="Book Antiqua" w:cstheme="majorBidi"/>
          <w:color w:val="000000" w:themeColor="text1"/>
          <w:sz w:val="24"/>
          <w:szCs w:val="24"/>
        </w:rPr>
        <w:t>ing the liver and exposing the gallbladder. By moving the second magnet, t</w:t>
      </w:r>
      <w:r w:rsidR="005E724D" w:rsidRPr="00A10BE9">
        <w:rPr>
          <w:rFonts w:ascii="Book Antiqua" w:hAnsi="Book Antiqua" w:cstheme="majorBidi"/>
          <w:color w:val="000000" w:themeColor="text1"/>
          <w:sz w:val="24"/>
          <w:szCs w:val="24"/>
        </w:rPr>
        <w:t>he second forceps grasping the H</w:t>
      </w:r>
      <w:r w:rsidRPr="00A10BE9">
        <w:rPr>
          <w:rFonts w:ascii="Book Antiqua" w:hAnsi="Book Antiqua" w:cstheme="majorBidi"/>
          <w:color w:val="000000" w:themeColor="text1"/>
          <w:sz w:val="24"/>
          <w:szCs w:val="24"/>
        </w:rPr>
        <w:t>ar</w:t>
      </w:r>
      <w:r w:rsidR="005E724D" w:rsidRPr="00A10BE9">
        <w:rPr>
          <w:rFonts w:ascii="Book Antiqua" w:hAnsi="Book Antiqua" w:cstheme="majorBidi"/>
          <w:color w:val="000000" w:themeColor="text1"/>
          <w:sz w:val="24"/>
          <w:szCs w:val="24"/>
        </w:rPr>
        <w:t>t</w:t>
      </w:r>
      <w:r w:rsidRPr="00A10BE9">
        <w:rPr>
          <w:rFonts w:ascii="Book Antiqua" w:hAnsi="Book Antiqua" w:cstheme="majorBidi"/>
          <w:color w:val="000000" w:themeColor="text1"/>
          <w:sz w:val="24"/>
          <w:szCs w:val="24"/>
        </w:rPr>
        <w:t xml:space="preserve">mann’s pouch </w:t>
      </w:r>
      <w:r w:rsidR="00EB2502" w:rsidRPr="00A10BE9">
        <w:rPr>
          <w:rFonts w:ascii="Book Antiqua" w:hAnsi="Book Antiqua" w:cstheme="majorBidi"/>
          <w:color w:val="000000" w:themeColor="text1"/>
          <w:sz w:val="24"/>
          <w:szCs w:val="24"/>
        </w:rPr>
        <w:t xml:space="preserve">was </w:t>
      </w:r>
      <w:r w:rsidR="005E724D" w:rsidRPr="00A10BE9">
        <w:rPr>
          <w:rFonts w:ascii="Book Antiqua" w:hAnsi="Book Antiqua" w:cstheme="majorBidi"/>
          <w:color w:val="000000" w:themeColor="text1"/>
          <w:sz w:val="24"/>
          <w:szCs w:val="24"/>
        </w:rPr>
        <w:t>pulled</w:t>
      </w:r>
      <w:r w:rsidRPr="00A10BE9">
        <w:rPr>
          <w:rFonts w:ascii="Book Antiqua" w:hAnsi="Book Antiqua" w:cstheme="majorBidi"/>
          <w:color w:val="000000" w:themeColor="text1"/>
          <w:sz w:val="24"/>
          <w:szCs w:val="24"/>
        </w:rPr>
        <w:t xml:space="preserve"> towards the right lower quadrant</w:t>
      </w:r>
      <w:r w:rsidR="005E724D" w:rsidRPr="00A10BE9">
        <w:rPr>
          <w:rFonts w:ascii="Book Antiqua" w:hAnsi="Book Antiqua" w:cstheme="majorBidi"/>
          <w:color w:val="000000" w:themeColor="text1"/>
          <w:sz w:val="24"/>
          <w:szCs w:val="24"/>
        </w:rPr>
        <w:t xml:space="preserve"> or towards the epigastrium</w:t>
      </w:r>
      <w:r w:rsidRPr="00A10BE9">
        <w:rPr>
          <w:rFonts w:ascii="Book Antiqua" w:hAnsi="Book Antiqua" w:cstheme="majorBidi"/>
          <w:color w:val="000000" w:themeColor="text1"/>
          <w:sz w:val="24"/>
          <w:szCs w:val="24"/>
        </w:rPr>
        <w:t xml:space="preserve"> yielding </w:t>
      </w:r>
      <w:r w:rsidR="005E724D" w:rsidRPr="00A10BE9">
        <w:rPr>
          <w:rFonts w:ascii="Book Antiqua" w:hAnsi="Book Antiqua" w:cstheme="majorBidi"/>
          <w:color w:val="000000" w:themeColor="text1"/>
          <w:sz w:val="24"/>
          <w:szCs w:val="24"/>
        </w:rPr>
        <w:t xml:space="preserve">the </w:t>
      </w:r>
      <w:r w:rsidRPr="00A10BE9">
        <w:rPr>
          <w:rFonts w:ascii="Book Antiqua" w:hAnsi="Book Antiqua" w:cstheme="majorBidi"/>
          <w:color w:val="000000" w:themeColor="text1"/>
          <w:sz w:val="24"/>
          <w:szCs w:val="24"/>
        </w:rPr>
        <w:t>best exposure of Calot’s triangle.</w:t>
      </w:r>
      <w:r w:rsidR="005E724D" w:rsidRPr="00A10BE9">
        <w:rPr>
          <w:rFonts w:ascii="Book Antiqua" w:hAnsi="Book Antiqua" w:cstheme="majorBidi"/>
          <w:color w:val="000000" w:themeColor="text1"/>
          <w:sz w:val="24"/>
          <w:szCs w:val="24"/>
        </w:rPr>
        <w:t xml:space="preserve"> Then, the gallbladder </w:t>
      </w:r>
      <w:r w:rsidR="00EB2502" w:rsidRPr="00A10BE9">
        <w:rPr>
          <w:rFonts w:ascii="Book Antiqua" w:hAnsi="Book Antiqua" w:cstheme="majorBidi"/>
          <w:color w:val="000000" w:themeColor="text1"/>
          <w:sz w:val="24"/>
          <w:szCs w:val="24"/>
        </w:rPr>
        <w:t xml:space="preserve">was </w:t>
      </w:r>
      <w:r w:rsidR="005E724D" w:rsidRPr="00A10BE9">
        <w:rPr>
          <w:rFonts w:ascii="Book Antiqua" w:hAnsi="Book Antiqua" w:cstheme="majorBidi"/>
          <w:color w:val="000000" w:themeColor="text1"/>
          <w:sz w:val="24"/>
          <w:szCs w:val="24"/>
        </w:rPr>
        <w:t>dissected laparoscopically.</w:t>
      </w:r>
      <w:r w:rsidRPr="00A10BE9">
        <w:rPr>
          <w:rFonts w:ascii="Book Antiqua" w:hAnsi="Book Antiqua" w:cstheme="majorBidi"/>
          <w:color w:val="000000" w:themeColor="text1"/>
          <w:sz w:val="24"/>
          <w:szCs w:val="24"/>
        </w:rPr>
        <w:t xml:space="preserve"> However</w:t>
      </w:r>
      <w:r w:rsidR="0015022F" w:rsidRPr="00A10BE9">
        <w:rPr>
          <w:rFonts w:ascii="Book Antiqua" w:hAnsi="Book Antiqua" w:cstheme="majorBidi"/>
          <w:color w:val="000000" w:themeColor="text1"/>
          <w:sz w:val="24"/>
          <w:szCs w:val="24"/>
        </w:rPr>
        <w:t>,</w:t>
      </w:r>
      <w:r w:rsidRPr="00A10BE9">
        <w:rPr>
          <w:rFonts w:ascii="Book Antiqua" w:hAnsi="Book Antiqua" w:cstheme="majorBidi"/>
          <w:color w:val="000000" w:themeColor="text1"/>
          <w:sz w:val="24"/>
          <w:szCs w:val="24"/>
        </w:rPr>
        <w:t xml:space="preserve"> in </w:t>
      </w:r>
      <w:r w:rsidR="00863996" w:rsidRPr="00A10BE9">
        <w:rPr>
          <w:rFonts w:ascii="Book Antiqua" w:hAnsi="Book Antiqua" w:cstheme="majorBidi"/>
          <w:color w:val="000000" w:themeColor="text1"/>
          <w:sz w:val="24"/>
          <w:szCs w:val="24"/>
        </w:rPr>
        <w:t>23 of the 40</w:t>
      </w:r>
      <w:r w:rsidR="005E724D" w:rsidRPr="00A10BE9">
        <w:rPr>
          <w:rFonts w:ascii="Book Antiqua" w:hAnsi="Book Antiqua" w:cstheme="majorBidi"/>
          <w:color w:val="000000" w:themeColor="text1"/>
          <w:sz w:val="24"/>
          <w:szCs w:val="24"/>
        </w:rPr>
        <w:t xml:space="preserve"> patients, </w:t>
      </w:r>
      <w:r w:rsidR="00863996" w:rsidRPr="00A10BE9">
        <w:rPr>
          <w:rFonts w:ascii="Book Antiqua" w:hAnsi="Book Antiqua" w:cstheme="majorBidi"/>
          <w:color w:val="000000" w:themeColor="text1"/>
          <w:sz w:val="24"/>
          <w:szCs w:val="24"/>
        </w:rPr>
        <w:t xml:space="preserve">assistance was required using a </w:t>
      </w:r>
      <w:r w:rsidR="005E724D" w:rsidRPr="00A10BE9">
        <w:rPr>
          <w:rFonts w:ascii="Book Antiqua" w:hAnsi="Book Antiqua" w:cstheme="majorBidi"/>
          <w:color w:val="000000" w:themeColor="text1"/>
          <w:sz w:val="24"/>
          <w:szCs w:val="24"/>
        </w:rPr>
        <w:t xml:space="preserve">1-mm needle </w:t>
      </w:r>
      <w:r w:rsidRPr="00A10BE9">
        <w:rPr>
          <w:rFonts w:ascii="Book Antiqua" w:hAnsi="Book Antiqua" w:cstheme="majorBidi"/>
          <w:color w:val="000000" w:themeColor="text1"/>
          <w:sz w:val="24"/>
          <w:szCs w:val="24"/>
        </w:rPr>
        <w:t>inse</w:t>
      </w:r>
      <w:r w:rsidR="005E724D" w:rsidRPr="00A10BE9">
        <w:rPr>
          <w:rFonts w:ascii="Book Antiqua" w:hAnsi="Book Antiqua" w:cstheme="majorBidi"/>
          <w:color w:val="000000" w:themeColor="text1"/>
          <w:sz w:val="24"/>
          <w:szCs w:val="24"/>
        </w:rPr>
        <w:t>r</w:t>
      </w:r>
      <w:r w:rsidRPr="00A10BE9">
        <w:rPr>
          <w:rFonts w:ascii="Book Antiqua" w:hAnsi="Book Antiqua" w:cstheme="majorBidi"/>
          <w:color w:val="000000" w:themeColor="text1"/>
          <w:sz w:val="24"/>
          <w:szCs w:val="24"/>
        </w:rPr>
        <w:t>ted through the abdominal wall to delicately separate th</w:t>
      </w:r>
      <w:r w:rsidR="005E724D" w:rsidRPr="00A10BE9">
        <w:rPr>
          <w:rFonts w:ascii="Book Antiqua" w:hAnsi="Book Antiqua" w:cstheme="majorBidi"/>
          <w:color w:val="000000" w:themeColor="text1"/>
          <w:sz w:val="24"/>
          <w:szCs w:val="24"/>
        </w:rPr>
        <w:t>e liver or help in the C</w:t>
      </w:r>
      <w:r w:rsidRPr="00A10BE9">
        <w:rPr>
          <w:rFonts w:ascii="Book Antiqua" w:hAnsi="Book Antiqua" w:cstheme="majorBidi"/>
          <w:color w:val="000000" w:themeColor="text1"/>
          <w:sz w:val="24"/>
          <w:szCs w:val="24"/>
        </w:rPr>
        <w:t>alot</w:t>
      </w:r>
      <w:r w:rsidR="005E724D" w:rsidRPr="00A10BE9">
        <w:rPr>
          <w:rFonts w:ascii="Book Antiqua" w:hAnsi="Book Antiqua" w:cstheme="majorBidi"/>
          <w:color w:val="000000" w:themeColor="text1"/>
          <w:sz w:val="24"/>
          <w:szCs w:val="24"/>
        </w:rPr>
        <w:t xml:space="preserve"> triangle’s </w:t>
      </w:r>
      <w:r w:rsidR="0015022F" w:rsidRPr="00A10BE9">
        <w:rPr>
          <w:rFonts w:ascii="Book Antiqua" w:hAnsi="Book Antiqua" w:cstheme="majorBidi"/>
          <w:color w:val="000000" w:themeColor="text1"/>
          <w:sz w:val="24"/>
          <w:szCs w:val="24"/>
        </w:rPr>
        <w:t>dissection.</w:t>
      </w:r>
    </w:p>
    <w:p w14:paraId="1D64685A" w14:textId="77777777" w:rsidR="0015022F" w:rsidRPr="00A10BE9" w:rsidRDefault="0015022F" w:rsidP="009D34E4">
      <w:pPr>
        <w:spacing w:after="0" w:line="360" w:lineRule="auto"/>
        <w:ind w:firstLine="720"/>
        <w:contextualSpacing/>
        <w:jc w:val="both"/>
        <w:rPr>
          <w:rFonts w:ascii="Book Antiqua" w:hAnsi="Book Antiqua" w:cstheme="majorBidi"/>
          <w:color w:val="000000" w:themeColor="text1"/>
          <w:sz w:val="24"/>
          <w:szCs w:val="24"/>
        </w:rPr>
      </w:pPr>
    </w:p>
    <w:p w14:paraId="5798B7F5" w14:textId="1A841BFE" w:rsidR="00825C31" w:rsidRPr="00A10BE9" w:rsidRDefault="00500EC8" w:rsidP="009D34E4">
      <w:pPr>
        <w:spacing w:after="0" w:line="360" w:lineRule="auto"/>
        <w:contextualSpacing/>
        <w:jc w:val="both"/>
        <w:rPr>
          <w:rFonts w:ascii="Book Antiqua" w:hAnsi="Book Antiqua" w:cstheme="majorBidi"/>
          <w:b/>
          <w:color w:val="000000" w:themeColor="text1"/>
          <w:sz w:val="24"/>
          <w:szCs w:val="24"/>
        </w:rPr>
      </w:pPr>
      <w:r w:rsidRPr="00A10BE9">
        <w:rPr>
          <w:rFonts w:ascii="Book Antiqua" w:hAnsi="Book Antiqua" w:cstheme="majorBidi"/>
          <w:b/>
          <w:color w:val="000000" w:themeColor="text1"/>
          <w:sz w:val="24"/>
          <w:szCs w:val="24"/>
        </w:rPr>
        <w:t>MAGNETIC NON-CONTACT RETRACTION BY SURFACE FERROMAGNETIZATION</w:t>
      </w:r>
    </w:p>
    <w:p w14:paraId="5798B7F6" w14:textId="1399DBE7" w:rsidR="000A30AE" w:rsidRPr="00A10BE9" w:rsidRDefault="00987077" w:rsidP="009D34E4">
      <w:pPr>
        <w:spacing w:after="0" w:line="360" w:lineRule="auto"/>
        <w:contextualSpacing/>
        <w:jc w:val="both"/>
        <w:rPr>
          <w:rFonts w:ascii="Book Antiqua" w:hAnsi="Book Antiqua" w:cstheme="majorBidi"/>
          <w:b/>
          <w:bCs/>
          <w:color w:val="000000" w:themeColor="text1"/>
          <w:sz w:val="24"/>
          <w:szCs w:val="24"/>
        </w:rPr>
      </w:pPr>
      <w:r w:rsidRPr="00A10BE9">
        <w:rPr>
          <w:rFonts w:ascii="Book Antiqua" w:hAnsi="Book Antiqua" w:cstheme="majorBidi"/>
          <w:color w:val="000000" w:themeColor="text1"/>
          <w:sz w:val="24"/>
          <w:szCs w:val="24"/>
        </w:rPr>
        <w:t xml:space="preserve">Wang </w:t>
      </w:r>
      <w:r w:rsidRPr="00A10BE9">
        <w:rPr>
          <w:rFonts w:ascii="Book Antiqua" w:hAnsi="Book Antiqua" w:cstheme="majorBidi"/>
          <w:i/>
          <w:color w:val="000000" w:themeColor="text1"/>
          <w:sz w:val="24"/>
          <w:szCs w:val="24"/>
        </w:rPr>
        <w:t>et al</w:t>
      </w:r>
      <w:r w:rsidR="00500EC8" w:rsidRPr="00A10BE9">
        <w:rPr>
          <w:rFonts w:ascii="Book Antiqua" w:hAnsi="Book Antiqua" w:cstheme="majorBidi"/>
          <w:i/>
          <w:color w:val="000000" w:themeColor="text1"/>
          <w:sz w:val="24"/>
          <w:szCs w:val="24"/>
          <w:vertAlign w:val="superscript"/>
        </w:rPr>
        <w:t>[</w:t>
      </w:r>
      <w:r w:rsidR="004632F4" w:rsidRPr="00A10BE9">
        <w:rPr>
          <w:rFonts w:ascii="Book Antiqua" w:hAnsi="Book Antiqua" w:cstheme="majorBidi"/>
          <w:color w:val="000000" w:themeColor="text1"/>
          <w:sz w:val="24"/>
          <w:szCs w:val="24"/>
          <w:vertAlign w:val="superscript"/>
        </w:rPr>
        <w:t>4</w:t>
      </w:r>
      <w:r w:rsidR="00BE51C9" w:rsidRPr="00A10BE9">
        <w:rPr>
          <w:rFonts w:ascii="Book Antiqua" w:hAnsi="Book Antiqua" w:cstheme="majorBidi"/>
          <w:color w:val="000000" w:themeColor="text1"/>
          <w:sz w:val="24"/>
          <w:szCs w:val="24"/>
          <w:vertAlign w:val="superscript"/>
        </w:rPr>
        <w:t>4</w:t>
      </w:r>
      <w:r w:rsidR="000A30AE" w:rsidRPr="00A10BE9">
        <w:rPr>
          <w:rFonts w:ascii="Book Antiqua" w:hAnsi="Book Antiqua" w:cstheme="majorBidi"/>
          <w:color w:val="000000" w:themeColor="text1"/>
          <w:sz w:val="24"/>
          <w:szCs w:val="24"/>
          <w:vertAlign w:val="superscript"/>
        </w:rPr>
        <w:t>]</w:t>
      </w:r>
      <w:r w:rsidR="00FF21F9" w:rsidRPr="00A10BE9">
        <w:rPr>
          <w:rFonts w:ascii="Book Antiqua" w:hAnsi="Book Antiqua" w:cstheme="majorBidi"/>
          <w:color w:val="000000" w:themeColor="text1"/>
          <w:sz w:val="24"/>
          <w:szCs w:val="24"/>
        </w:rPr>
        <w:t xml:space="preserve"> postulated that m</w:t>
      </w:r>
      <w:r w:rsidR="00ED1EA4" w:rsidRPr="00A10BE9">
        <w:rPr>
          <w:rFonts w:ascii="Book Antiqua" w:hAnsi="Book Antiqua" w:cstheme="majorBidi"/>
          <w:color w:val="000000" w:themeColor="text1"/>
          <w:sz w:val="24"/>
          <w:szCs w:val="24"/>
        </w:rPr>
        <w:t xml:space="preserve">agnetic non-contact retraction has potential advantages over </w:t>
      </w:r>
      <w:r w:rsidR="00FF21F9" w:rsidRPr="00A10BE9">
        <w:rPr>
          <w:rFonts w:ascii="Book Antiqua" w:hAnsi="Book Antiqua" w:cstheme="majorBidi"/>
          <w:color w:val="000000" w:themeColor="text1"/>
          <w:sz w:val="24"/>
          <w:szCs w:val="24"/>
        </w:rPr>
        <w:t xml:space="preserve">the </w:t>
      </w:r>
      <w:r w:rsidR="00ED1EA4" w:rsidRPr="00A10BE9">
        <w:rPr>
          <w:rFonts w:ascii="Book Antiqua" w:hAnsi="Book Antiqua" w:cstheme="majorBidi"/>
          <w:color w:val="000000" w:themeColor="text1"/>
          <w:sz w:val="24"/>
          <w:szCs w:val="24"/>
        </w:rPr>
        <w:t>existing direct physical r</w:t>
      </w:r>
      <w:r w:rsidR="00FD245E" w:rsidRPr="00A10BE9">
        <w:rPr>
          <w:rFonts w:ascii="Book Antiqua" w:hAnsi="Book Antiqua" w:cstheme="majorBidi"/>
          <w:color w:val="000000" w:themeColor="text1"/>
          <w:sz w:val="24"/>
          <w:szCs w:val="24"/>
        </w:rPr>
        <w:t>etraction means such as forceps. Non-contact retraction</w:t>
      </w:r>
      <w:r w:rsidR="00FF21F9" w:rsidRPr="00A10BE9">
        <w:rPr>
          <w:rFonts w:ascii="Book Antiqua" w:hAnsi="Book Antiqua" w:cstheme="majorBidi"/>
          <w:color w:val="000000" w:themeColor="text1"/>
          <w:sz w:val="24"/>
          <w:szCs w:val="24"/>
        </w:rPr>
        <w:t xml:space="preserve"> provides complete atraumatic retraction and avoids</w:t>
      </w:r>
      <w:r w:rsidR="00ED1EA4" w:rsidRPr="00A10BE9">
        <w:rPr>
          <w:rFonts w:ascii="Book Antiqua" w:hAnsi="Book Antiqua" w:cstheme="majorBidi"/>
          <w:color w:val="000000" w:themeColor="text1"/>
          <w:sz w:val="24"/>
          <w:szCs w:val="24"/>
        </w:rPr>
        <w:t xml:space="preserve"> tumor cell exfoliation. </w:t>
      </w:r>
      <w:r w:rsidR="00FF21F9" w:rsidRPr="00A10BE9">
        <w:rPr>
          <w:rFonts w:ascii="Book Antiqua" w:hAnsi="Book Antiqua" w:cstheme="majorBidi"/>
          <w:color w:val="000000" w:themeColor="text1"/>
          <w:sz w:val="24"/>
          <w:szCs w:val="24"/>
        </w:rPr>
        <w:t xml:space="preserve">They </w:t>
      </w:r>
      <w:r w:rsidR="00EB2502" w:rsidRPr="00A10BE9">
        <w:rPr>
          <w:rFonts w:ascii="Book Antiqua" w:hAnsi="Book Antiqua" w:cstheme="majorBidi"/>
          <w:color w:val="000000" w:themeColor="text1"/>
          <w:sz w:val="24"/>
          <w:szCs w:val="24"/>
        </w:rPr>
        <w:t xml:space="preserve">conducted </w:t>
      </w:r>
      <w:r w:rsidR="00ED1EA4" w:rsidRPr="00A10BE9">
        <w:rPr>
          <w:rFonts w:ascii="Book Antiqua" w:hAnsi="Book Antiqua" w:cstheme="majorBidi"/>
          <w:color w:val="000000" w:themeColor="text1"/>
          <w:sz w:val="24"/>
          <w:szCs w:val="24"/>
        </w:rPr>
        <w:t xml:space="preserve">a pilot study </w:t>
      </w:r>
      <w:r w:rsidR="00EB2502" w:rsidRPr="00A10BE9">
        <w:rPr>
          <w:rFonts w:ascii="Book Antiqua" w:hAnsi="Book Antiqua" w:cstheme="majorBidi"/>
          <w:color w:val="000000" w:themeColor="text1"/>
          <w:sz w:val="24"/>
          <w:szCs w:val="24"/>
        </w:rPr>
        <w:t>using</w:t>
      </w:r>
      <w:r w:rsidR="00ED1EA4" w:rsidRPr="00A10BE9">
        <w:rPr>
          <w:rFonts w:ascii="Book Antiqua" w:hAnsi="Book Antiqua" w:cstheme="majorBidi"/>
          <w:color w:val="000000" w:themeColor="text1"/>
          <w:sz w:val="24"/>
          <w:szCs w:val="24"/>
        </w:rPr>
        <w:t xml:space="preserve"> surface magnetic retraction of the gastric mucosa to facilitate </w:t>
      </w:r>
      <w:r w:rsidR="00FF21F9" w:rsidRPr="00A10BE9">
        <w:rPr>
          <w:rFonts w:ascii="Book Antiqua" w:hAnsi="Book Antiqua" w:cstheme="majorBidi"/>
          <w:color w:val="000000" w:themeColor="text1"/>
          <w:sz w:val="24"/>
          <w:szCs w:val="24"/>
        </w:rPr>
        <w:t xml:space="preserve">mucosal </w:t>
      </w:r>
      <w:r w:rsidR="00ED1EA4" w:rsidRPr="00A10BE9">
        <w:rPr>
          <w:rFonts w:ascii="Book Antiqua" w:hAnsi="Book Antiqua" w:cstheme="majorBidi"/>
          <w:color w:val="000000" w:themeColor="text1"/>
          <w:sz w:val="24"/>
          <w:szCs w:val="24"/>
        </w:rPr>
        <w:t>resection</w:t>
      </w:r>
      <w:r w:rsidR="00FF21F9" w:rsidRPr="00A10BE9">
        <w:rPr>
          <w:rFonts w:ascii="Book Antiqua" w:hAnsi="Book Antiqua" w:cstheme="majorBidi"/>
          <w:color w:val="000000" w:themeColor="text1"/>
          <w:sz w:val="24"/>
          <w:szCs w:val="24"/>
        </w:rPr>
        <w:t xml:space="preserve"> in sixteen porcine stomach specimens</w:t>
      </w:r>
      <w:r w:rsidR="00ED1EA4" w:rsidRPr="00A10BE9">
        <w:rPr>
          <w:rFonts w:ascii="Book Antiqua" w:hAnsi="Book Antiqua" w:cstheme="majorBidi"/>
          <w:color w:val="000000" w:themeColor="text1"/>
          <w:sz w:val="24"/>
          <w:szCs w:val="24"/>
        </w:rPr>
        <w:t xml:space="preserve">. </w:t>
      </w:r>
      <w:r w:rsidRPr="00A10BE9">
        <w:rPr>
          <w:rFonts w:ascii="Book Antiqua" w:hAnsi="Book Antiqua" w:cstheme="majorBidi"/>
          <w:color w:val="000000" w:themeColor="text1"/>
          <w:sz w:val="24"/>
          <w:szCs w:val="24"/>
        </w:rPr>
        <w:t>They prepared m</w:t>
      </w:r>
      <w:r w:rsidR="00FF21F9" w:rsidRPr="00A10BE9">
        <w:rPr>
          <w:rFonts w:ascii="Book Antiqua" w:hAnsi="Book Antiqua" w:cstheme="majorBidi"/>
          <w:color w:val="000000" w:themeColor="text1"/>
          <w:sz w:val="24"/>
          <w:szCs w:val="24"/>
        </w:rPr>
        <w:t>agnetic media of</w:t>
      </w:r>
      <w:r w:rsidR="001A0EA9" w:rsidRPr="00A10BE9">
        <w:rPr>
          <w:rFonts w:ascii="Book Antiqua" w:hAnsi="Book Antiqua" w:cstheme="majorBidi"/>
          <w:color w:val="000000" w:themeColor="text1"/>
          <w:sz w:val="24"/>
          <w:szCs w:val="24"/>
        </w:rPr>
        <w:t xml:space="preserve"> ferromagnetic micro</w:t>
      </w:r>
      <w:r w:rsidR="0015022F" w:rsidRPr="00A10BE9">
        <w:rPr>
          <w:rFonts w:ascii="Book Antiqua" w:hAnsi="Book Antiqua" w:cstheme="majorBidi"/>
          <w:color w:val="000000" w:themeColor="text1"/>
          <w:sz w:val="24"/>
          <w:szCs w:val="24"/>
        </w:rPr>
        <w:t>-</w:t>
      </w:r>
      <w:r w:rsidR="001A0EA9" w:rsidRPr="00A10BE9">
        <w:rPr>
          <w:rFonts w:ascii="Book Antiqua" w:hAnsi="Book Antiqua" w:cstheme="majorBidi"/>
          <w:color w:val="000000" w:themeColor="text1"/>
          <w:sz w:val="24"/>
          <w:szCs w:val="24"/>
        </w:rPr>
        <w:t>particles (Stainless steel 410) dispersed in cyanoacryl</w:t>
      </w:r>
      <w:r w:rsidR="00FF21F9" w:rsidRPr="00A10BE9">
        <w:rPr>
          <w:rFonts w:ascii="Book Antiqua" w:hAnsi="Book Antiqua" w:cstheme="majorBidi"/>
          <w:color w:val="000000" w:themeColor="text1"/>
          <w:sz w:val="24"/>
          <w:szCs w:val="24"/>
        </w:rPr>
        <w:t xml:space="preserve">ate liquid. </w:t>
      </w:r>
      <w:r w:rsidR="001A0EA9" w:rsidRPr="00A10BE9">
        <w:rPr>
          <w:rFonts w:ascii="Book Antiqua" w:hAnsi="Book Antiqua" w:cstheme="majorBidi"/>
          <w:color w:val="000000" w:themeColor="text1"/>
          <w:sz w:val="24"/>
          <w:szCs w:val="24"/>
        </w:rPr>
        <w:t>The media was surface-glued to the target mucosa</w:t>
      </w:r>
      <w:r w:rsidR="00FF21F9" w:rsidRPr="00A10BE9">
        <w:rPr>
          <w:rFonts w:ascii="Book Antiqua" w:hAnsi="Book Antiqua" w:cstheme="majorBidi"/>
          <w:color w:val="000000" w:themeColor="text1"/>
          <w:sz w:val="24"/>
          <w:szCs w:val="24"/>
        </w:rPr>
        <w:t xml:space="preserve">. A 3-mm neodymium </w:t>
      </w:r>
      <w:r w:rsidR="00FD245E" w:rsidRPr="00A10BE9">
        <w:rPr>
          <w:rFonts w:ascii="Book Antiqua" w:hAnsi="Book Antiqua" w:cstheme="majorBidi"/>
          <w:color w:val="000000" w:themeColor="text1"/>
          <w:sz w:val="24"/>
          <w:szCs w:val="24"/>
        </w:rPr>
        <w:t>permanent</w:t>
      </w:r>
      <w:r w:rsidR="00FF21F9" w:rsidRPr="00A10BE9">
        <w:rPr>
          <w:rFonts w:ascii="Book Antiqua" w:hAnsi="Book Antiqua" w:cstheme="majorBidi"/>
          <w:color w:val="000000" w:themeColor="text1"/>
          <w:sz w:val="24"/>
          <w:szCs w:val="24"/>
        </w:rPr>
        <w:t xml:space="preserve"> </w:t>
      </w:r>
      <w:r w:rsidR="003436AB" w:rsidRPr="00A10BE9">
        <w:rPr>
          <w:rFonts w:ascii="Book Antiqua" w:hAnsi="Book Antiqua" w:cstheme="majorBidi"/>
          <w:color w:val="000000" w:themeColor="text1"/>
          <w:sz w:val="24"/>
          <w:szCs w:val="24"/>
        </w:rPr>
        <w:t>magnet was placed in contact with</w:t>
      </w:r>
      <w:r w:rsidR="00FF21F9" w:rsidRPr="00A10BE9">
        <w:rPr>
          <w:rFonts w:ascii="Book Antiqua" w:hAnsi="Book Antiqua" w:cstheme="majorBidi"/>
          <w:color w:val="000000" w:themeColor="text1"/>
          <w:sz w:val="24"/>
          <w:szCs w:val="24"/>
        </w:rPr>
        <w:t xml:space="preserve"> the media, and the mucosa was</w:t>
      </w:r>
      <w:r w:rsidR="0015022F" w:rsidRPr="00A10BE9">
        <w:rPr>
          <w:rFonts w:ascii="Book Antiqua" w:hAnsi="Book Antiqua" w:cstheme="majorBidi"/>
          <w:color w:val="000000" w:themeColor="text1"/>
          <w:sz w:val="24"/>
          <w:szCs w:val="24"/>
        </w:rPr>
        <w:t xml:space="preserve"> magnetically retracted by 10 mm</w:t>
      </w:r>
      <w:r w:rsidR="00FF21F9" w:rsidRPr="00A10BE9">
        <w:rPr>
          <w:rFonts w:ascii="Book Antiqua" w:hAnsi="Book Antiqua" w:cstheme="majorBidi"/>
          <w:color w:val="000000" w:themeColor="text1"/>
          <w:sz w:val="24"/>
          <w:szCs w:val="24"/>
        </w:rPr>
        <w:t>. An in</w:t>
      </w:r>
      <w:r w:rsidR="001D0B18" w:rsidRPr="00A10BE9">
        <w:rPr>
          <w:rFonts w:ascii="Book Antiqua" w:hAnsi="Book Antiqua" w:cstheme="majorBidi"/>
          <w:color w:val="000000" w:themeColor="text1"/>
          <w:sz w:val="24"/>
          <w:szCs w:val="24"/>
        </w:rPr>
        <w:t>-</w:t>
      </w:r>
      <w:r w:rsidR="00FF21F9" w:rsidRPr="00A10BE9">
        <w:rPr>
          <w:rFonts w:ascii="Book Antiqua" w:hAnsi="Book Antiqua" w:cstheme="majorBidi"/>
          <w:color w:val="000000" w:themeColor="text1"/>
          <w:sz w:val="24"/>
          <w:szCs w:val="24"/>
        </w:rPr>
        <w:t xml:space="preserve">vitro surgical resection of the retracted mucosa was then performed with </w:t>
      </w:r>
      <w:r w:rsidR="003436AB" w:rsidRPr="00A10BE9">
        <w:rPr>
          <w:rFonts w:ascii="Book Antiqua" w:hAnsi="Book Antiqua" w:cstheme="majorBidi"/>
          <w:color w:val="000000" w:themeColor="text1"/>
          <w:sz w:val="24"/>
          <w:szCs w:val="24"/>
        </w:rPr>
        <w:t xml:space="preserve">the </w:t>
      </w:r>
      <w:r w:rsidR="00FF21F9" w:rsidRPr="00A10BE9">
        <w:rPr>
          <w:rFonts w:ascii="Book Antiqua" w:hAnsi="Book Antiqua" w:cstheme="majorBidi"/>
          <w:color w:val="000000" w:themeColor="text1"/>
          <w:sz w:val="24"/>
          <w:szCs w:val="24"/>
        </w:rPr>
        <w:t>us</w:t>
      </w:r>
      <w:r w:rsidR="00FD245E" w:rsidRPr="00A10BE9">
        <w:rPr>
          <w:rFonts w:ascii="Book Antiqua" w:hAnsi="Book Antiqua" w:cstheme="majorBidi"/>
          <w:color w:val="000000" w:themeColor="text1"/>
          <w:sz w:val="24"/>
          <w:szCs w:val="24"/>
        </w:rPr>
        <w:t>e of electrosurgical snares. T</w:t>
      </w:r>
      <w:r w:rsidR="00FF21F9" w:rsidRPr="00A10BE9">
        <w:rPr>
          <w:rFonts w:ascii="Book Antiqua" w:hAnsi="Book Antiqua" w:cstheme="majorBidi"/>
          <w:color w:val="000000" w:themeColor="text1"/>
          <w:sz w:val="24"/>
          <w:szCs w:val="24"/>
        </w:rPr>
        <w:t>he magnet was capable of mainta</w:t>
      </w:r>
      <w:r w:rsidRPr="00A10BE9">
        <w:rPr>
          <w:rFonts w:ascii="Book Antiqua" w:hAnsi="Book Antiqua" w:cstheme="majorBidi"/>
          <w:color w:val="000000" w:themeColor="text1"/>
          <w:sz w:val="24"/>
          <w:szCs w:val="24"/>
        </w:rPr>
        <w:t xml:space="preserve">ining retraction of the </w:t>
      </w:r>
      <w:r w:rsidR="00FC366C" w:rsidRPr="00A10BE9">
        <w:rPr>
          <w:rFonts w:ascii="Book Antiqua" w:hAnsi="Book Antiqua" w:cstheme="majorBidi"/>
          <w:color w:val="000000" w:themeColor="text1"/>
          <w:sz w:val="24"/>
          <w:szCs w:val="24"/>
        </w:rPr>
        <w:t>mucosa, via</w:t>
      </w:r>
      <w:r w:rsidRPr="00A10BE9">
        <w:rPr>
          <w:rFonts w:ascii="Book Antiqua" w:hAnsi="Book Antiqua" w:cstheme="majorBidi"/>
          <w:color w:val="000000" w:themeColor="text1"/>
          <w:sz w:val="24"/>
          <w:szCs w:val="24"/>
        </w:rPr>
        <w:t xml:space="preserve"> the medium,</w:t>
      </w:r>
      <w:r w:rsidR="00FF21F9" w:rsidRPr="00A10BE9">
        <w:rPr>
          <w:rFonts w:ascii="Book Antiqua" w:hAnsi="Book Antiqua" w:cstheme="majorBidi"/>
          <w:color w:val="000000" w:themeColor="text1"/>
          <w:sz w:val="24"/>
          <w:szCs w:val="24"/>
        </w:rPr>
        <w:t xml:space="preserve"> throughout the procedure. The data obtained s</w:t>
      </w:r>
      <w:r w:rsidR="001A0EA9" w:rsidRPr="00A10BE9">
        <w:rPr>
          <w:rFonts w:ascii="Book Antiqua" w:hAnsi="Book Antiqua" w:cstheme="majorBidi"/>
          <w:color w:val="000000" w:themeColor="text1"/>
          <w:sz w:val="24"/>
          <w:szCs w:val="24"/>
        </w:rPr>
        <w:t xml:space="preserve">howed that the force required to retract and lift the </w:t>
      </w:r>
      <w:r w:rsidRPr="00A10BE9">
        <w:rPr>
          <w:rFonts w:ascii="Book Antiqua" w:hAnsi="Book Antiqua" w:cstheme="majorBidi"/>
          <w:color w:val="000000" w:themeColor="text1"/>
          <w:sz w:val="24"/>
          <w:szCs w:val="24"/>
        </w:rPr>
        <w:t>mucosa by 10 mm was 0.135 N</w:t>
      </w:r>
      <w:r w:rsidR="0015022F" w:rsidRPr="00A10BE9">
        <w:rPr>
          <w:rFonts w:ascii="Book Antiqua" w:hAnsi="Book Antiqua" w:cstheme="majorBidi"/>
          <w:color w:val="000000" w:themeColor="text1"/>
          <w:sz w:val="24"/>
          <w:szCs w:val="24"/>
        </w:rPr>
        <w:t>ewtons (N)</w:t>
      </w:r>
      <w:r w:rsidRPr="00A10BE9">
        <w:rPr>
          <w:rFonts w:ascii="Book Antiqua" w:hAnsi="Book Antiqua" w:cstheme="majorBidi"/>
          <w:color w:val="000000" w:themeColor="text1"/>
          <w:sz w:val="24"/>
          <w:szCs w:val="24"/>
        </w:rPr>
        <w:t>. There is</w:t>
      </w:r>
      <w:r w:rsidR="001A0EA9" w:rsidRPr="00A10BE9">
        <w:rPr>
          <w:rFonts w:ascii="Book Antiqua" w:hAnsi="Book Antiqua" w:cstheme="majorBidi"/>
          <w:color w:val="000000" w:themeColor="text1"/>
          <w:sz w:val="24"/>
          <w:szCs w:val="24"/>
        </w:rPr>
        <w:t xml:space="preserve"> a linear relationship between the retraction force and distance. The estimated total retracting force during cutting with Snares</w:t>
      </w:r>
      <w:r w:rsidR="00FF21F9" w:rsidRPr="00A10BE9">
        <w:rPr>
          <w:rFonts w:ascii="Book Antiqua" w:hAnsi="Book Antiqua" w:cstheme="majorBidi"/>
          <w:color w:val="000000" w:themeColor="text1"/>
          <w:sz w:val="24"/>
          <w:szCs w:val="24"/>
        </w:rPr>
        <w:t xml:space="preserve"> </w:t>
      </w:r>
      <w:r w:rsidR="001A0EA9" w:rsidRPr="00A10BE9">
        <w:rPr>
          <w:rFonts w:ascii="Book Antiqua" w:hAnsi="Book Antiqua" w:cstheme="majorBidi"/>
          <w:color w:val="000000" w:themeColor="text1"/>
          <w:sz w:val="24"/>
          <w:szCs w:val="24"/>
        </w:rPr>
        <w:t xml:space="preserve">was 0.324 </w:t>
      </w:r>
      <w:r w:rsidRPr="00A10BE9">
        <w:rPr>
          <w:rFonts w:ascii="Book Antiqua" w:hAnsi="Book Antiqua" w:cstheme="majorBidi"/>
          <w:color w:val="000000" w:themeColor="text1"/>
          <w:sz w:val="24"/>
          <w:szCs w:val="24"/>
        </w:rPr>
        <w:t>±</w:t>
      </w:r>
      <w:r w:rsidR="001A0EA9" w:rsidRPr="00A10BE9">
        <w:rPr>
          <w:rFonts w:ascii="Book Antiqua" w:hAnsi="Book Antiqua" w:cstheme="majorBidi"/>
          <w:color w:val="000000" w:themeColor="text1"/>
          <w:sz w:val="24"/>
          <w:szCs w:val="24"/>
        </w:rPr>
        <w:t xml:space="preserve"> 0.154</w:t>
      </w:r>
      <w:r w:rsidR="00FF1AE8" w:rsidRPr="00A10BE9">
        <w:rPr>
          <w:rFonts w:ascii="Book Antiqua" w:hAnsi="Book Antiqua" w:cstheme="majorBidi"/>
          <w:color w:val="000000" w:themeColor="text1"/>
          <w:sz w:val="24"/>
          <w:szCs w:val="24"/>
        </w:rPr>
        <w:t xml:space="preserve"> N</w:t>
      </w:r>
      <w:r w:rsidR="00E80F2F" w:rsidRPr="00A10BE9">
        <w:rPr>
          <w:rFonts w:ascii="Book Antiqua" w:hAnsi="Book Antiqua" w:cstheme="majorBidi"/>
          <w:color w:val="000000" w:themeColor="text1"/>
          <w:sz w:val="24"/>
          <w:szCs w:val="24"/>
        </w:rPr>
        <w:t>. The</w:t>
      </w:r>
      <w:r w:rsidR="00FF21F9" w:rsidRPr="00A10BE9">
        <w:rPr>
          <w:rFonts w:ascii="Book Antiqua" w:hAnsi="Book Antiqua" w:cstheme="majorBidi"/>
          <w:color w:val="000000" w:themeColor="text1"/>
          <w:sz w:val="24"/>
          <w:szCs w:val="24"/>
        </w:rPr>
        <w:t xml:space="preserve">y </w:t>
      </w:r>
      <w:r w:rsidR="00FD245E" w:rsidRPr="00A10BE9">
        <w:rPr>
          <w:rFonts w:ascii="Book Antiqua" w:hAnsi="Book Antiqua" w:cstheme="majorBidi"/>
          <w:color w:val="000000" w:themeColor="text1"/>
          <w:sz w:val="24"/>
          <w:szCs w:val="24"/>
        </w:rPr>
        <w:t>concluded that</w:t>
      </w:r>
      <w:r w:rsidR="00FF21F9" w:rsidRPr="00A10BE9">
        <w:rPr>
          <w:rFonts w:ascii="Book Antiqua" w:hAnsi="Book Antiqua" w:cstheme="majorBidi"/>
          <w:color w:val="000000" w:themeColor="text1"/>
          <w:sz w:val="24"/>
          <w:szCs w:val="24"/>
        </w:rPr>
        <w:t xml:space="preserve"> </w:t>
      </w:r>
      <w:r w:rsidR="00FD245E" w:rsidRPr="00A10BE9">
        <w:rPr>
          <w:rFonts w:ascii="Book Antiqua" w:hAnsi="Book Antiqua" w:cstheme="majorBidi"/>
          <w:color w:val="000000" w:themeColor="text1"/>
          <w:sz w:val="24"/>
          <w:szCs w:val="24"/>
        </w:rPr>
        <w:t>non</w:t>
      </w:r>
      <w:r w:rsidRPr="00A10BE9">
        <w:rPr>
          <w:rFonts w:ascii="Book Antiqua" w:hAnsi="Book Antiqua" w:cstheme="majorBidi"/>
          <w:color w:val="000000" w:themeColor="text1"/>
          <w:sz w:val="24"/>
          <w:szCs w:val="24"/>
        </w:rPr>
        <w:t xml:space="preserve">-contact magnetic grasping is feasible </w:t>
      </w:r>
      <w:r w:rsidR="00FF21F9" w:rsidRPr="00A10BE9">
        <w:rPr>
          <w:rFonts w:ascii="Book Antiqua" w:hAnsi="Book Antiqua" w:cstheme="majorBidi"/>
          <w:color w:val="000000" w:themeColor="text1"/>
          <w:sz w:val="24"/>
          <w:szCs w:val="24"/>
        </w:rPr>
        <w:t>with the development of the necessar</w:t>
      </w:r>
      <w:r w:rsidR="00FD245E" w:rsidRPr="00A10BE9">
        <w:rPr>
          <w:rFonts w:ascii="Book Antiqua" w:hAnsi="Book Antiqua" w:cstheme="majorBidi"/>
          <w:color w:val="000000" w:themeColor="text1"/>
          <w:sz w:val="24"/>
          <w:szCs w:val="24"/>
        </w:rPr>
        <w:t>y sensor and control technology</w:t>
      </w:r>
      <w:r w:rsidR="00E80F2F" w:rsidRPr="00A10BE9">
        <w:rPr>
          <w:rFonts w:ascii="Book Antiqua" w:hAnsi="Book Antiqua" w:cstheme="majorBidi"/>
          <w:color w:val="000000" w:themeColor="text1"/>
          <w:sz w:val="24"/>
          <w:szCs w:val="24"/>
        </w:rPr>
        <w:t xml:space="preserve">. </w:t>
      </w:r>
      <w:r w:rsidR="00FD245E" w:rsidRPr="00A10BE9">
        <w:rPr>
          <w:rFonts w:ascii="Book Antiqua" w:hAnsi="Book Antiqua" w:cstheme="majorBidi"/>
          <w:color w:val="000000" w:themeColor="text1"/>
          <w:sz w:val="24"/>
          <w:szCs w:val="24"/>
        </w:rPr>
        <w:t>The</w:t>
      </w:r>
      <w:r w:rsidRPr="00A10BE9">
        <w:rPr>
          <w:rFonts w:ascii="Book Antiqua" w:hAnsi="Book Antiqua" w:cstheme="majorBidi"/>
          <w:color w:val="000000" w:themeColor="text1"/>
          <w:sz w:val="24"/>
          <w:szCs w:val="24"/>
        </w:rPr>
        <w:t xml:space="preserve"> main</w:t>
      </w:r>
      <w:r w:rsidR="00FD245E" w:rsidRPr="00A10BE9">
        <w:rPr>
          <w:rFonts w:ascii="Book Antiqua" w:hAnsi="Book Antiqua" w:cstheme="majorBidi"/>
          <w:color w:val="000000" w:themeColor="text1"/>
          <w:sz w:val="24"/>
          <w:szCs w:val="24"/>
        </w:rPr>
        <w:t xml:space="preserve"> limitation of </w:t>
      </w:r>
      <w:r w:rsidRPr="00A10BE9">
        <w:rPr>
          <w:rFonts w:ascii="Book Antiqua" w:hAnsi="Book Antiqua" w:cstheme="majorBidi"/>
          <w:color w:val="000000" w:themeColor="text1"/>
          <w:sz w:val="24"/>
          <w:szCs w:val="24"/>
        </w:rPr>
        <w:t>this</w:t>
      </w:r>
      <w:r w:rsidR="00FD245E" w:rsidRPr="00A10BE9">
        <w:rPr>
          <w:rFonts w:ascii="Book Antiqua" w:hAnsi="Book Antiqua" w:cstheme="majorBidi"/>
          <w:color w:val="000000" w:themeColor="text1"/>
          <w:sz w:val="24"/>
          <w:szCs w:val="24"/>
        </w:rPr>
        <w:t xml:space="preserve"> idea</w:t>
      </w:r>
      <w:r w:rsidR="00E80F2F" w:rsidRPr="00A10BE9">
        <w:rPr>
          <w:rFonts w:ascii="Book Antiqua" w:hAnsi="Book Antiqua" w:cstheme="majorBidi"/>
          <w:color w:val="000000" w:themeColor="text1"/>
          <w:sz w:val="24"/>
          <w:szCs w:val="24"/>
        </w:rPr>
        <w:t xml:space="preserve"> is</w:t>
      </w:r>
      <w:r w:rsidR="00FD245E" w:rsidRPr="00A10BE9">
        <w:rPr>
          <w:rFonts w:ascii="Book Antiqua" w:hAnsi="Book Antiqua" w:cstheme="majorBidi"/>
          <w:color w:val="000000" w:themeColor="text1"/>
          <w:sz w:val="24"/>
          <w:szCs w:val="24"/>
        </w:rPr>
        <w:t xml:space="preserve"> that</w:t>
      </w:r>
      <w:r w:rsidR="00E80F2F" w:rsidRPr="00A10BE9">
        <w:rPr>
          <w:rFonts w:ascii="Book Antiqua" w:hAnsi="Book Antiqua" w:cstheme="majorBidi"/>
          <w:color w:val="000000" w:themeColor="text1"/>
          <w:sz w:val="24"/>
          <w:szCs w:val="24"/>
        </w:rPr>
        <w:t xml:space="preserve"> </w:t>
      </w:r>
      <w:r w:rsidR="00FD245E" w:rsidRPr="00A10BE9">
        <w:rPr>
          <w:rFonts w:ascii="Book Antiqua" w:hAnsi="Book Antiqua" w:cstheme="majorBidi"/>
          <w:color w:val="000000" w:themeColor="text1"/>
          <w:sz w:val="24"/>
          <w:szCs w:val="24"/>
        </w:rPr>
        <w:t xml:space="preserve">the </w:t>
      </w:r>
      <w:r w:rsidR="00E80F2F" w:rsidRPr="00A10BE9">
        <w:rPr>
          <w:rFonts w:ascii="Book Antiqua" w:hAnsi="Book Antiqua" w:cstheme="majorBidi"/>
          <w:color w:val="000000" w:themeColor="text1"/>
          <w:sz w:val="24"/>
          <w:szCs w:val="24"/>
        </w:rPr>
        <w:t xml:space="preserve">magnetic force </w:t>
      </w:r>
      <w:r w:rsidR="00FD245E" w:rsidRPr="00A10BE9">
        <w:rPr>
          <w:rFonts w:ascii="Book Antiqua" w:hAnsi="Book Antiqua" w:cstheme="majorBidi"/>
          <w:color w:val="000000" w:themeColor="text1"/>
          <w:sz w:val="24"/>
          <w:szCs w:val="24"/>
        </w:rPr>
        <w:t xml:space="preserve">decreases sharply as the air gap increases. Hence, </w:t>
      </w:r>
      <w:r w:rsidR="00E80F2F" w:rsidRPr="00A10BE9">
        <w:rPr>
          <w:rFonts w:ascii="Book Antiqua" w:hAnsi="Book Antiqua" w:cstheme="majorBidi"/>
          <w:color w:val="000000" w:themeColor="text1"/>
          <w:sz w:val="24"/>
          <w:szCs w:val="24"/>
        </w:rPr>
        <w:t>more powerful magnets would be needed for non</w:t>
      </w:r>
      <w:r w:rsidRPr="00A10BE9">
        <w:rPr>
          <w:rFonts w:ascii="Book Antiqua" w:hAnsi="Book Antiqua" w:cstheme="majorBidi"/>
          <w:color w:val="000000" w:themeColor="text1"/>
          <w:sz w:val="24"/>
          <w:szCs w:val="24"/>
        </w:rPr>
        <w:t>-</w:t>
      </w:r>
      <w:r w:rsidR="00E80F2F" w:rsidRPr="00A10BE9">
        <w:rPr>
          <w:rFonts w:ascii="Book Antiqua" w:hAnsi="Book Antiqua" w:cstheme="majorBidi"/>
          <w:color w:val="000000" w:themeColor="text1"/>
          <w:sz w:val="24"/>
          <w:szCs w:val="24"/>
        </w:rPr>
        <w:t>contact retractio</w:t>
      </w:r>
      <w:r w:rsidR="00026317" w:rsidRPr="00A10BE9">
        <w:rPr>
          <w:rFonts w:ascii="Book Antiqua" w:hAnsi="Book Antiqua" w:cstheme="majorBidi"/>
          <w:color w:val="000000" w:themeColor="text1"/>
          <w:sz w:val="24"/>
          <w:szCs w:val="24"/>
        </w:rPr>
        <w:t>n at a safe operating distance.</w:t>
      </w:r>
    </w:p>
    <w:p w14:paraId="5798B7F7" w14:textId="77777777" w:rsidR="000A30AE" w:rsidRPr="00A10BE9" w:rsidRDefault="000A30AE" w:rsidP="009D34E4">
      <w:pPr>
        <w:spacing w:after="0" w:line="360" w:lineRule="auto"/>
        <w:contextualSpacing/>
        <w:jc w:val="both"/>
        <w:rPr>
          <w:rFonts w:ascii="Book Antiqua" w:hAnsi="Book Antiqua" w:cstheme="majorBidi"/>
          <w:b/>
          <w:bCs/>
          <w:color w:val="000000" w:themeColor="text1"/>
          <w:sz w:val="24"/>
          <w:szCs w:val="24"/>
        </w:rPr>
      </w:pPr>
    </w:p>
    <w:p w14:paraId="5798B7F8" w14:textId="0417E2B8" w:rsidR="00A9515B" w:rsidRPr="00A10BE9" w:rsidRDefault="00500EC8" w:rsidP="009D34E4">
      <w:pPr>
        <w:spacing w:after="0" w:line="360" w:lineRule="auto"/>
        <w:contextualSpacing/>
        <w:jc w:val="both"/>
        <w:rPr>
          <w:rFonts w:ascii="Book Antiqua" w:hAnsi="Book Antiqua" w:cstheme="majorBidi"/>
          <w:b/>
          <w:bCs/>
          <w:color w:val="000000" w:themeColor="text1"/>
          <w:sz w:val="24"/>
          <w:szCs w:val="24"/>
        </w:rPr>
      </w:pPr>
      <w:r w:rsidRPr="00A10BE9">
        <w:rPr>
          <w:rFonts w:ascii="Book Antiqua" w:hAnsi="Book Antiqua" w:cstheme="majorBidi"/>
          <w:b/>
          <w:color w:val="000000" w:themeColor="text1"/>
          <w:sz w:val="24"/>
          <w:szCs w:val="24"/>
        </w:rPr>
        <w:t>LIMITATIONS OF MAG-ESD</w:t>
      </w:r>
    </w:p>
    <w:p w14:paraId="46637236" w14:textId="2B7B2878" w:rsidR="00D21E56" w:rsidRPr="00A10BE9" w:rsidRDefault="009006E1" w:rsidP="009D34E4">
      <w:pPr>
        <w:spacing w:after="0" w:line="360" w:lineRule="auto"/>
        <w:contextualSpacing/>
        <w:jc w:val="both"/>
        <w:rPr>
          <w:rFonts w:ascii="Book Antiqua" w:hAnsi="Book Antiqua"/>
          <w:sz w:val="24"/>
          <w:szCs w:val="24"/>
        </w:rPr>
      </w:pPr>
      <w:r w:rsidRPr="00A10BE9">
        <w:rPr>
          <w:rFonts w:ascii="Book Antiqua" w:hAnsi="Book Antiqua" w:cstheme="majorBidi"/>
          <w:color w:val="000000" w:themeColor="text1"/>
          <w:sz w:val="24"/>
          <w:szCs w:val="24"/>
        </w:rPr>
        <w:t>In its current form, the most significant limitation of MAG-ESD is the coupling strength of magnets.</w:t>
      </w:r>
      <w:r w:rsidR="003C2310" w:rsidRPr="00A10BE9">
        <w:rPr>
          <w:rFonts w:ascii="Book Antiqua" w:hAnsi="Book Antiqua" w:cstheme="majorBidi"/>
          <w:color w:val="000000" w:themeColor="text1"/>
          <w:sz w:val="24"/>
          <w:szCs w:val="24"/>
        </w:rPr>
        <w:t xml:space="preserve"> Magnetic force decays over distance exponentially.</w:t>
      </w:r>
      <w:r w:rsidRPr="00A10BE9">
        <w:rPr>
          <w:rFonts w:ascii="Book Antiqua" w:hAnsi="Book Antiqua" w:cstheme="majorBidi"/>
          <w:color w:val="000000" w:themeColor="text1"/>
          <w:sz w:val="24"/>
          <w:szCs w:val="24"/>
        </w:rPr>
        <w:t xml:space="preserve"> </w:t>
      </w:r>
      <w:r w:rsidR="003C2310" w:rsidRPr="00A10BE9">
        <w:rPr>
          <w:rFonts w:ascii="Book Antiqua" w:hAnsi="Book Antiqua" w:cstheme="majorBidi"/>
          <w:color w:val="000000" w:themeColor="text1"/>
          <w:sz w:val="24"/>
          <w:szCs w:val="24"/>
        </w:rPr>
        <w:t xml:space="preserve">So, </w:t>
      </w:r>
      <w:r w:rsidR="00D21E56" w:rsidRPr="00A10BE9">
        <w:rPr>
          <w:rFonts w:ascii="Book Antiqua" w:hAnsi="Book Antiqua" w:cstheme="majorBidi"/>
          <w:color w:val="000000" w:themeColor="text1"/>
          <w:sz w:val="24"/>
          <w:szCs w:val="24"/>
        </w:rPr>
        <w:t>the</w:t>
      </w:r>
      <w:r w:rsidRPr="00A10BE9">
        <w:rPr>
          <w:rFonts w:ascii="Book Antiqua" w:hAnsi="Book Antiqua" w:cstheme="majorBidi"/>
          <w:color w:val="000000" w:themeColor="text1"/>
          <w:sz w:val="24"/>
          <w:szCs w:val="24"/>
        </w:rPr>
        <w:t xml:space="preserve"> strength of magnetic force varies based on the patient</w:t>
      </w:r>
      <w:r w:rsidR="00E42DEE" w:rsidRPr="00A10BE9">
        <w:rPr>
          <w:rFonts w:ascii="Book Antiqua" w:hAnsi="Book Antiqua" w:cstheme="majorBidi"/>
          <w:color w:val="000000" w:themeColor="text1"/>
          <w:sz w:val="24"/>
          <w:szCs w:val="24"/>
        </w:rPr>
        <w:t>’s</w:t>
      </w:r>
      <w:r w:rsidRPr="00A10BE9">
        <w:rPr>
          <w:rFonts w:ascii="Book Antiqua" w:hAnsi="Book Antiqua" w:cstheme="majorBidi"/>
          <w:color w:val="000000" w:themeColor="text1"/>
          <w:sz w:val="24"/>
          <w:szCs w:val="24"/>
        </w:rPr>
        <w:t xml:space="preserve"> abdomin</w:t>
      </w:r>
      <w:r w:rsidR="003E6179" w:rsidRPr="00A10BE9">
        <w:rPr>
          <w:rFonts w:ascii="Book Antiqua" w:hAnsi="Book Antiqua" w:cstheme="majorBidi"/>
          <w:color w:val="000000" w:themeColor="text1"/>
          <w:sz w:val="24"/>
          <w:szCs w:val="24"/>
        </w:rPr>
        <w:t xml:space="preserve">al </w:t>
      </w:r>
      <w:r w:rsidR="003C2310" w:rsidRPr="00A10BE9">
        <w:rPr>
          <w:rFonts w:ascii="Book Antiqua" w:hAnsi="Book Antiqua" w:cstheme="majorBidi"/>
          <w:color w:val="000000" w:themeColor="text1"/>
          <w:sz w:val="24"/>
          <w:szCs w:val="24"/>
        </w:rPr>
        <w:t>thickness which depends mainly on the amount of abdominal fat</w:t>
      </w:r>
      <w:r w:rsidRPr="00A10BE9">
        <w:rPr>
          <w:rFonts w:ascii="Book Antiqua" w:hAnsi="Book Antiqua" w:cstheme="majorBidi"/>
          <w:color w:val="000000" w:themeColor="text1"/>
          <w:sz w:val="24"/>
          <w:szCs w:val="24"/>
        </w:rPr>
        <w:t xml:space="preserve">. Experimental studies have proven that </w:t>
      </w:r>
      <w:r w:rsidR="003C2310" w:rsidRPr="00A10BE9">
        <w:rPr>
          <w:rFonts w:ascii="Book Antiqua" w:hAnsi="Book Antiqua" w:cstheme="majorBidi"/>
          <w:color w:val="000000" w:themeColor="text1"/>
          <w:sz w:val="24"/>
          <w:szCs w:val="24"/>
        </w:rPr>
        <w:t xml:space="preserve">the maximal thickness of the </w:t>
      </w:r>
      <w:r w:rsidRPr="00A10BE9">
        <w:rPr>
          <w:rFonts w:ascii="Book Antiqua" w:hAnsi="Book Antiqua" w:cstheme="majorBidi"/>
          <w:color w:val="000000" w:themeColor="text1"/>
          <w:sz w:val="24"/>
          <w:szCs w:val="24"/>
        </w:rPr>
        <w:t xml:space="preserve">abdominal wall </w:t>
      </w:r>
      <w:r w:rsidR="003C2310" w:rsidRPr="00A10BE9">
        <w:rPr>
          <w:rFonts w:ascii="Book Antiqua" w:hAnsi="Book Antiqua" w:cstheme="majorBidi"/>
          <w:color w:val="000000" w:themeColor="text1"/>
          <w:sz w:val="24"/>
          <w:szCs w:val="24"/>
        </w:rPr>
        <w:t xml:space="preserve">where MAG-ESD is practical </w:t>
      </w:r>
      <w:r w:rsidR="00E42DEE" w:rsidRPr="00A10BE9">
        <w:rPr>
          <w:rFonts w:ascii="Book Antiqua" w:hAnsi="Book Antiqua" w:cstheme="majorBidi"/>
          <w:color w:val="000000" w:themeColor="text1"/>
          <w:sz w:val="24"/>
          <w:szCs w:val="24"/>
        </w:rPr>
        <w:t>varies</w:t>
      </w:r>
      <w:r w:rsidR="0015022F" w:rsidRPr="00A10BE9">
        <w:rPr>
          <w:rFonts w:ascii="Book Antiqua" w:hAnsi="Book Antiqua" w:cstheme="majorBidi"/>
          <w:color w:val="000000" w:themeColor="text1"/>
          <w:sz w:val="24"/>
          <w:szCs w:val="24"/>
        </w:rPr>
        <w:t xml:space="preserve"> from 1.5 centimeters (cm)</w:t>
      </w:r>
      <w:r w:rsidR="003C2310" w:rsidRPr="00A10BE9">
        <w:rPr>
          <w:rFonts w:ascii="Book Antiqua" w:hAnsi="Book Antiqua" w:cstheme="majorBidi"/>
          <w:color w:val="000000" w:themeColor="text1"/>
          <w:sz w:val="24"/>
          <w:szCs w:val="24"/>
        </w:rPr>
        <w:t xml:space="preserve"> up to 4 cm</w:t>
      </w:r>
      <w:r w:rsidR="00500EC8" w:rsidRPr="00A10BE9">
        <w:rPr>
          <w:rFonts w:ascii="Book Antiqua" w:hAnsi="Book Antiqua" w:cstheme="majorBidi"/>
          <w:color w:val="000000" w:themeColor="text1"/>
          <w:sz w:val="24"/>
          <w:szCs w:val="24"/>
          <w:vertAlign w:val="superscript"/>
        </w:rPr>
        <w:t>[</w:t>
      </w:r>
      <w:r w:rsidR="004632F4" w:rsidRPr="00A10BE9">
        <w:rPr>
          <w:rFonts w:ascii="Book Antiqua" w:hAnsi="Book Antiqua" w:cstheme="majorBidi"/>
          <w:color w:val="000000" w:themeColor="text1"/>
          <w:sz w:val="24"/>
          <w:szCs w:val="24"/>
          <w:vertAlign w:val="superscript"/>
        </w:rPr>
        <w:t>4</w:t>
      </w:r>
      <w:r w:rsidR="00BE51C9" w:rsidRPr="00A10BE9">
        <w:rPr>
          <w:rFonts w:ascii="Book Antiqua" w:hAnsi="Book Antiqua" w:cstheme="majorBidi"/>
          <w:color w:val="000000" w:themeColor="text1"/>
          <w:sz w:val="24"/>
          <w:szCs w:val="24"/>
          <w:vertAlign w:val="superscript"/>
        </w:rPr>
        <w:t>5</w:t>
      </w:r>
      <w:r w:rsidR="00923DD4" w:rsidRPr="00A10BE9">
        <w:rPr>
          <w:rFonts w:ascii="Book Antiqua" w:hAnsi="Book Antiqua" w:cstheme="majorBidi"/>
          <w:color w:val="000000" w:themeColor="text1"/>
          <w:sz w:val="24"/>
          <w:szCs w:val="24"/>
          <w:vertAlign w:val="superscript"/>
        </w:rPr>
        <w:t>,</w:t>
      </w:r>
      <w:r w:rsidR="004632F4" w:rsidRPr="00A10BE9">
        <w:rPr>
          <w:rFonts w:ascii="Book Antiqua" w:hAnsi="Book Antiqua" w:cstheme="majorBidi"/>
          <w:color w:val="000000" w:themeColor="text1"/>
          <w:sz w:val="24"/>
          <w:szCs w:val="24"/>
          <w:vertAlign w:val="superscript"/>
        </w:rPr>
        <w:t>4</w:t>
      </w:r>
      <w:r w:rsidR="00BE51C9" w:rsidRPr="00A10BE9">
        <w:rPr>
          <w:rFonts w:ascii="Book Antiqua" w:hAnsi="Book Antiqua" w:cstheme="majorBidi"/>
          <w:color w:val="000000" w:themeColor="text1"/>
          <w:sz w:val="24"/>
          <w:szCs w:val="24"/>
          <w:vertAlign w:val="superscript"/>
        </w:rPr>
        <w:t>6</w:t>
      </w:r>
      <w:r w:rsidR="003C2310" w:rsidRPr="00A10BE9">
        <w:rPr>
          <w:rFonts w:ascii="Book Antiqua" w:hAnsi="Book Antiqua" w:cstheme="majorBidi"/>
          <w:color w:val="000000" w:themeColor="text1"/>
          <w:sz w:val="24"/>
          <w:szCs w:val="24"/>
          <w:vertAlign w:val="superscript"/>
        </w:rPr>
        <w:t>]</w:t>
      </w:r>
      <w:r w:rsidRPr="00A10BE9">
        <w:rPr>
          <w:rFonts w:ascii="Book Antiqua" w:hAnsi="Book Antiqua" w:cstheme="majorBidi"/>
          <w:color w:val="000000" w:themeColor="text1"/>
          <w:sz w:val="24"/>
          <w:szCs w:val="24"/>
        </w:rPr>
        <w:t xml:space="preserve">. </w:t>
      </w:r>
      <w:r w:rsidR="006A7C98" w:rsidRPr="00A10BE9">
        <w:rPr>
          <w:rFonts w:ascii="Book Antiqua" w:hAnsi="Book Antiqua" w:cstheme="majorBidi"/>
          <w:color w:val="000000" w:themeColor="text1"/>
          <w:sz w:val="24"/>
          <w:szCs w:val="24"/>
        </w:rPr>
        <w:t>S</w:t>
      </w:r>
      <w:r w:rsidRPr="00A10BE9">
        <w:rPr>
          <w:rFonts w:ascii="Book Antiqua" w:hAnsi="Book Antiqua" w:cstheme="majorBidi"/>
          <w:color w:val="000000" w:themeColor="text1"/>
          <w:sz w:val="24"/>
          <w:szCs w:val="24"/>
        </w:rPr>
        <w:t>o</w:t>
      </w:r>
      <w:r w:rsidR="003E6179" w:rsidRPr="00A10BE9">
        <w:rPr>
          <w:rFonts w:ascii="Book Antiqua" w:hAnsi="Book Antiqua" w:cstheme="majorBidi"/>
          <w:color w:val="000000" w:themeColor="text1"/>
          <w:sz w:val="24"/>
          <w:szCs w:val="24"/>
        </w:rPr>
        <w:t>, MAG-</w:t>
      </w:r>
      <w:r w:rsidR="006A7C98" w:rsidRPr="00A10BE9">
        <w:rPr>
          <w:rFonts w:ascii="Book Antiqua" w:hAnsi="Book Antiqua" w:cstheme="majorBidi"/>
          <w:color w:val="000000" w:themeColor="text1"/>
          <w:sz w:val="24"/>
          <w:szCs w:val="24"/>
        </w:rPr>
        <w:t xml:space="preserve">ESD in its current </w:t>
      </w:r>
      <w:r w:rsidR="00EB2502" w:rsidRPr="00A10BE9">
        <w:rPr>
          <w:rFonts w:ascii="Book Antiqua" w:hAnsi="Book Antiqua" w:cstheme="majorBidi"/>
          <w:color w:val="000000" w:themeColor="text1"/>
          <w:sz w:val="24"/>
          <w:szCs w:val="24"/>
        </w:rPr>
        <w:t>form</w:t>
      </w:r>
      <w:r w:rsidR="006A7C98" w:rsidRPr="00A10BE9">
        <w:rPr>
          <w:rFonts w:ascii="Book Antiqua" w:hAnsi="Book Antiqua" w:cstheme="majorBidi"/>
          <w:color w:val="000000" w:themeColor="text1"/>
          <w:sz w:val="24"/>
          <w:szCs w:val="24"/>
        </w:rPr>
        <w:t xml:space="preserve"> can’t </w:t>
      </w:r>
      <w:r w:rsidR="003E6179" w:rsidRPr="00A10BE9">
        <w:rPr>
          <w:rFonts w:ascii="Book Antiqua" w:hAnsi="Book Antiqua" w:cstheme="majorBidi"/>
          <w:color w:val="000000" w:themeColor="text1"/>
          <w:sz w:val="24"/>
          <w:szCs w:val="24"/>
        </w:rPr>
        <w:t>be adopted</w:t>
      </w:r>
      <w:r w:rsidR="003C2310" w:rsidRPr="00A10BE9">
        <w:rPr>
          <w:rFonts w:ascii="Book Antiqua" w:hAnsi="Book Antiqua" w:cstheme="majorBidi"/>
          <w:color w:val="000000" w:themeColor="text1"/>
          <w:sz w:val="24"/>
          <w:szCs w:val="24"/>
        </w:rPr>
        <w:t xml:space="preserve"> for obese pati</w:t>
      </w:r>
      <w:r w:rsidR="006A7C98" w:rsidRPr="00A10BE9">
        <w:rPr>
          <w:rFonts w:ascii="Book Antiqua" w:hAnsi="Book Antiqua" w:cstheme="majorBidi"/>
          <w:color w:val="000000" w:themeColor="text1"/>
          <w:sz w:val="24"/>
          <w:szCs w:val="24"/>
        </w:rPr>
        <w:t>ents and is limited to thin and pediatric patients</w:t>
      </w:r>
      <w:r w:rsidR="003E6179" w:rsidRPr="00A10BE9">
        <w:rPr>
          <w:rFonts w:ascii="Book Antiqua" w:hAnsi="Book Antiqua" w:cstheme="majorBidi"/>
          <w:color w:val="000000" w:themeColor="text1"/>
          <w:sz w:val="24"/>
          <w:szCs w:val="24"/>
        </w:rPr>
        <w:t xml:space="preserve"> only</w:t>
      </w:r>
      <w:r w:rsidR="00500EC8" w:rsidRPr="00A10BE9">
        <w:rPr>
          <w:rFonts w:ascii="Book Antiqua" w:hAnsi="Book Antiqua" w:cstheme="majorBidi"/>
          <w:color w:val="000000" w:themeColor="text1"/>
          <w:sz w:val="24"/>
          <w:szCs w:val="24"/>
          <w:vertAlign w:val="superscript"/>
        </w:rPr>
        <w:t>[</w:t>
      </w:r>
      <w:r w:rsidR="004632F4" w:rsidRPr="00A10BE9">
        <w:rPr>
          <w:rFonts w:ascii="Book Antiqua" w:hAnsi="Book Antiqua" w:cstheme="majorBidi"/>
          <w:color w:val="000000" w:themeColor="text1"/>
          <w:sz w:val="24"/>
          <w:szCs w:val="24"/>
          <w:vertAlign w:val="superscript"/>
        </w:rPr>
        <w:t>44</w:t>
      </w:r>
      <w:r w:rsidR="00D21E56" w:rsidRPr="00A10BE9">
        <w:rPr>
          <w:rFonts w:ascii="Book Antiqua" w:hAnsi="Book Antiqua" w:cstheme="majorBidi"/>
          <w:color w:val="000000" w:themeColor="text1"/>
          <w:sz w:val="24"/>
          <w:szCs w:val="24"/>
          <w:vertAlign w:val="superscript"/>
        </w:rPr>
        <w:t>]</w:t>
      </w:r>
      <w:r w:rsidR="006A7C98" w:rsidRPr="00A10BE9">
        <w:rPr>
          <w:rFonts w:ascii="Book Antiqua" w:hAnsi="Book Antiqua" w:cstheme="majorBidi"/>
          <w:color w:val="000000" w:themeColor="text1"/>
          <w:sz w:val="24"/>
          <w:szCs w:val="24"/>
        </w:rPr>
        <w:t>.</w:t>
      </w:r>
      <w:r w:rsidR="00143AC4" w:rsidRPr="00A10BE9">
        <w:rPr>
          <w:rFonts w:ascii="Book Antiqua" w:hAnsi="Book Antiqua" w:cstheme="majorBidi"/>
          <w:color w:val="000000" w:themeColor="text1"/>
          <w:sz w:val="24"/>
          <w:szCs w:val="24"/>
        </w:rPr>
        <w:t xml:space="preserve"> More studies need to be done to be able to determine the appropriate relation between coupling force of magnets, weight of </w:t>
      </w:r>
      <w:r w:rsidR="007F0183" w:rsidRPr="00A10BE9">
        <w:rPr>
          <w:rFonts w:ascii="Book Antiqua" w:hAnsi="Book Antiqua" w:cstheme="majorBidi"/>
          <w:color w:val="000000" w:themeColor="text1"/>
          <w:sz w:val="24"/>
          <w:szCs w:val="24"/>
        </w:rPr>
        <w:t xml:space="preserve">anchored </w:t>
      </w:r>
      <w:r w:rsidR="00143AC4" w:rsidRPr="00A10BE9">
        <w:rPr>
          <w:rFonts w:ascii="Book Antiqua" w:hAnsi="Book Antiqua" w:cstheme="majorBidi"/>
          <w:color w:val="000000" w:themeColor="text1"/>
          <w:sz w:val="24"/>
          <w:szCs w:val="24"/>
        </w:rPr>
        <w:t>inst</w:t>
      </w:r>
      <w:r w:rsidR="007F0183" w:rsidRPr="00A10BE9">
        <w:rPr>
          <w:rFonts w:ascii="Book Antiqua" w:hAnsi="Book Antiqua" w:cstheme="majorBidi"/>
          <w:color w:val="000000" w:themeColor="text1"/>
          <w:sz w:val="24"/>
          <w:szCs w:val="24"/>
        </w:rPr>
        <w:t>r</w:t>
      </w:r>
      <w:r w:rsidR="00143AC4" w:rsidRPr="00A10BE9">
        <w:rPr>
          <w:rFonts w:ascii="Book Antiqua" w:hAnsi="Book Antiqua" w:cstheme="majorBidi"/>
          <w:color w:val="000000" w:themeColor="text1"/>
          <w:sz w:val="24"/>
          <w:szCs w:val="24"/>
        </w:rPr>
        <w:t>uments and abdominal wall thickness.</w:t>
      </w:r>
      <w:r w:rsidR="006A7C98" w:rsidRPr="00A10BE9">
        <w:rPr>
          <w:rFonts w:ascii="Book Antiqua" w:hAnsi="Book Antiqua" w:cstheme="majorBidi"/>
          <w:color w:val="000000" w:themeColor="text1"/>
          <w:sz w:val="24"/>
          <w:szCs w:val="24"/>
        </w:rPr>
        <w:t xml:space="preserve"> </w:t>
      </w:r>
    </w:p>
    <w:p w14:paraId="5798B7FA" w14:textId="77C2B5EC" w:rsidR="00EC50A0" w:rsidRPr="00A10BE9" w:rsidRDefault="00EC50A0" w:rsidP="009D34E4">
      <w:pPr>
        <w:spacing w:after="0" w:line="360" w:lineRule="auto"/>
        <w:ind w:firstLine="720"/>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t>In non-obese women, the abdominal wall measured 1.7</w:t>
      </w:r>
      <w:r w:rsidR="00500EC8" w:rsidRPr="00A10BE9">
        <w:rPr>
          <w:rFonts w:ascii="Book Antiqua" w:hAnsi="Book Antiqua" w:cstheme="majorBidi" w:hint="eastAsia"/>
          <w:color w:val="000000" w:themeColor="text1"/>
          <w:sz w:val="24"/>
          <w:szCs w:val="24"/>
          <w:lang w:eastAsia="zh-CN"/>
        </w:rPr>
        <w:t xml:space="preserve"> </w:t>
      </w:r>
      <w:r w:rsidRPr="00A10BE9">
        <w:rPr>
          <w:rFonts w:ascii="Book Antiqua" w:hAnsi="Book Antiqua" w:cstheme="majorBidi"/>
          <w:color w:val="000000" w:themeColor="text1"/>
          <w:sz w:val="24"/>
          <w:szCs w:val="24"/>
        </w:rPr>
        <w:t>±</w:t>
      </w:r>
      <w:r w:rsidR="00500EC8" w:rsidRPr="00A10BE9">
        <w:rPr>
          <w:rFonts w:ascii="Book Antiqua" w:hAnsi="Book Antiqua" w:cstheme="majorBidi" w:hint="eastAsia"/>
          <w:color w:val="000000" w:themeColor="text1"/>
          <w:sz w:val="24"/>
          <w:szCs w:val="24"/>
          <w:lang w:eastAsia="zh-CN"/>
        </w:rPr>
        <w:t xml:space="preserve"> </w:t>
      </w:r>
      <w:r w:rsidRPr="00A10BE9">
        <w:rPr>
          <w:rFonts w:ascii="Book Antiqua" w:hAnsi="Book Antiqua" w:cstheme="majorBidi"/>
          <w:color w:val="000000" w:themeColor="text1"/>
          <w:sz w:val="24"/>
          <w:szCs w:val="24"/>
        </w:rPr>
        <w:t xml:space="preserve">0.7 cm at the umbilicus and 2.0 </w:t>
      </w:r>
      <w:r w:rsidR="002C2764" w:rsidRPr="00A10BE9">
        <w:rPr>
          <w:rFonts w:ascii="Book Antiqua" w:hAnsi="Book Antiqua" w:cstheme="majorBidi"/>
          <w:color w:val="000000" w:themeColor="text1"/>
          <w:sz w:val="24"/>
          <w:szCs w:val="24"/>
        </w:rPr>
        <w:t>±</w:t>
      </w:r>
      <w:r w:rsidR="00500EC8" w:rsidRPr="00A10BE9">
        <w:rPr>
          <w:rFonts w:ascii="Book Antiqua" w:hAnsi="Book Antiqua" w:cstheme="majorBidi" w:hint="eastAsia"/>
          <w:color w:val="000000" w:themeColor="text1"/>
          <w:sz w:val="24"/>
          <w:szCs w:val="24"/>
          <w:lang w:eastAsia="zh-CN"/>
        </w:rPr>
        <w:t xml:space="preserve"> </w:t>
      </w:r>
      <w:r w:rsidRPr="00A10BE9">
        <w:rPr>
          <w:rFonts w:ascii="Book Antiqua" w:hAnsi="Book Antiqua" w:cstheme="majorBidi"/>
          <w:color w:val="000000" w:themeColor="text1"/>
          <w:sz w:val="24"/>
          <w:szCs w:val="24"/>
        </w:rPr>
        <w:t>0.7 cm in the left upper quadrant. For obese women (BMI ≥</w:t>
      </w:r>
      <w:r w:rsidR="00500EC8" w:rsidRPr="00A10BE9">
        <w:rPr>
          <w:rFonts w:ascii="Book Antiqua" w:hAnsi="Book Antiqua" w:cstheme="majorBidi" w:hint="eastAsia"/>
          <w:color w:val="000000" w:themeColor="text1"/>
          <w:sz w:val="24"/>
          <w:szCs w:val="24"/>
          <w:lang w:eastAsia="zh-CN"/>
        </w:rPr>
        <w:t xml:space="preserve"> </w:t>
      </w:r>
      <w:r w:rsidR="00D21E56" w:rsidRPr="00A10BE9">
        <w:rPr>
          <w:rFonts w:ascii="Book Antiqua" w:hAnsi="Book Antiqua" w:cstheme="majorBidi"/>
          <w:color w:val="000000" w:themeColor="text1"/>
          <w:sz w:val="24"/>
          <w:szCs w:val="24"/>
        </w:rPr>
        <w:t>30), thickness was 3.0 ±</w:t>
      </w:r>
      <w:r w:rsidR="00500EC8" w:rsidRPr="00A10BE9">
        <w:rPr>
          <w:rFonts w:ascii="Book Antiqua" w:hAnsi="Book Antiqua" w:cstheme="majorBidi" w:hint="eastAsia"/>
          <w:color w:val="000000" w:themeColor="text1"/>
          <w:sz w:val="24"/>
          <w:szCs w:val="24"/>
          <w:lang w:eastAsia="zh-CN"/>
        </w:rPr>
        <w:t xml:space="preserve"> </w:t>
      </w:r>
      <w:r w:rsidR="00D21E56" w:rsidRPr="00A10BE9">
        <w:rPr>
          <w:rFonts w:ascii="Book Antiqua" w:hAnsi="Book Antiqua" w:cstheme="majorBidi"/>
          <w:color w:val="000000" w:themeColor="text1"/>
          <w:sz w:val="24"/>
          <w:szCs w:val="24"/>
        </w:rPr>
        <w:t>1.2 cm at the umbilicus and 4.4 ±</w:t>
      </w:r>
      <w:r w:rsidR="00500EC8" w:rsidRPr="00A10BE9">
        <w:rPr>
          <w:rFonts w:ascii="Book Antiqua" w:hAnsi="Book Antiqua" w:cstheme="majorBidi" w:hint="eastAsia"/>
          <w:color w:val="000000" w:themeColor="text1"/>
          <w:sz w:val="24"/>
          <w:szCs w:val="24"/>
          <w:lang w:eastAsia="zh-CN"/>
        </w:rPr>
        <w:t xml:space="preserve"> </w:t>
      </w:r>
      <w:r w:rsidR="00D21E56" w:rsidRPr="00A10BE9">
        <w:rPr>
          <w:rFonts w:ascii="Book Antiqua" w:hAnsi="Book Antiqua" w:cstheme="majorBidi"/>
          <w:color w:val="000000" w:themeColor="text1"/>
          <w:sz w:val="24"/>
          <w:szCs w:val="24"/>
        </w:rPr>
        <w:t>1.0 in the left upper quadrant</w:t>
      </w:r>
      <w:r w:rsidR="00500EC8" w:rsidRPr="00A10BE9">
        <w:rPr>
          <w:rFonts w:ascii="Book Antiqua" w:hAnsi="Book Antiqua" w:cstheme="majorBidi"/>
          <w:color w:val="000000" w:themeColor="text1"/>
          <w:sz w:val="24"/>
          <w:szCs w:val="24"/>
          <w:vertAlign w:val="superscript"/>
        </w:rPr>
        <w:t>[</w:t>
      </w:r>
      <w:r w:rsidR="002C2764" w:rsidRPr="00A10BE9">
        <w:rPr>
          <w:rFonts w:ascii="Book Antiqua" w:hAnsi="Book Antiqua" w:cstheme="majorBidi"/>
          <w:color w:val="000000" w:themeColor="text1"/>
          <w:sz w:val="24"/>
          <w:szCs w:val="24"/>
          <w:vertAlign w:val="superscript"/>
        </w:rPr>
        <w:t>4</w:t>
      </w:r>
      <w:r w:rsidR="00BE51C9" w:rsidRPr="00A10BE9">
        <w:rPr>
          <w:rFonts w:ascii="Book Antiqua" w:hAnsi="Book Antiqua" w:cstheme="majorBidi"/>
          <w:color w:val="000000" w:themeColor="text1"/>
          <w:sz w:val="24"/>
          <w:szCs w:val="24"/>
          <w:vertAlign w:val="superscript"/>
        </w:rPr>
        <w:t>7</w:t>
      </w:r>
      <w:r w:rsidR="002C2764" w:rsidRPr="00A10BE9">
        <w:rPr>
          <w:rFonts w:ascii="Book Antiqua" w:hAnsi="Book Antiqua" w:cstheme="majorBidi"/>
          <w:color w:val="000000" w:themeColor="text1"/>
          <w:sz w:val="24"/>
          <w:szCs w:val="24"/>
          <w:vertAlign w:val="superscript"/>
        </w:rPr>
        <w:t>]</w:t>
      </w:r>
      <w:r w:rsidRPr="00A10BE9">
        <w:rPr>
          <w:rFonts w:ascii="Book Antiqua" w:hAnsi="Book Antiqua" w:cstheme="majorBidi"/>
          <w:color w:val="000000" w:themeColor="text1"/>
          <w:sz w:val="24"/>
          <w:szCs w:val="24"/>
        </w:rPr>
        <w:t xml:space="preserve">. </w:t>
      </w:r>
    </w:p>
    <w:p w14:paraId="5798B7FC" w14:textId="6E594C63" w:rsidR="00EC50A0" w:rsidRPr="00A10BE9" w:rsidRDefault="006A7C98" w:rsidP="009D34E4">
      <w:pPr>
        <w:spacing w:after="0" w:line="360" w:lineRule="auto"/>
        <w:ind w:firstLine="720"/>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t xml:space="preserve">If we want to use more than one external </w:t>
      </w:r>
      <w:r w:rsidR="00B82D73" w:rsidRPr="00A10BE9">
        <w:rPr>
          <w:rFonts w:ascii="Book Antiqua" w:hAnsi="Book Antiqua" w:cstheme="majorBidi"/>
          <w:color w:val="000000" w:themeColor="text1"/>
          <w:sz w:val="24"/>
          <w:szCs w:val="24"/>
        </w:rPr>
        <w:t>magnet</w:t>
      </w:r>
      <w:r w:rsidRPr="00A10BE9">
        <w:rPr>
          <w:rFonts w:ascii="Book Antiqua" w:hAnsi="Book Antiqua" w:cstheme="majorBidi"/>
          <w:color w:val="000000" w:themeColor="text1"/>
          <w:sz w:val="24"/>
          <w:szCs w:val="24"/>
        </w:rPr>
        <w:t xml:space="preserve"> to control more than one intra</w:t>
      </w:r>
      <w:r w:rsidR="0046191A" w:rsidRPr="00A10BE9">
        <w:rPr>
          <w:rFonts w:ascii="Book Antiqua" w:hAnsi="Book Antiqua" w:cstheme="majorBidi"/>
          <w:color w:val="000000" w:themeColor="text1"/>
          <w:sz w:val="24"/>
          <w:szCs w:val="24"/>
        </w:rPr>
        <w:t>a</w:t>
      </w:r>
      <w:r w:rsidRPr="00A10BE9">
        <w:rPr>
          <w:rFonts w:ascii="Book Antiqua" w:hAnsi="Book Antiqua" w:cstheme="majorBidi"/>
          <w:color w:val="000000" w:themeColor="text1"/>
          <w:sz w:val="24"/>
          <w:szCs w:val="24"/>
        </w:rPr>
        <w:t xml:space="preserve">bdominal/intraluminal tool as what is done in </w:t>
      </w:r>
      <w:r w:rsidR="005E0870" w:rsidRPr="00A10BE9">
        <w:rPr>
          <w:rFonts w:ascii="Book Antiqua" w:hAnsi="Book Antiqua" w:cstheme="majorBidi"/>
          <w:color w:val="000000" w:themeColor="text1"/>
          <w:sz w:val="24"/>
          <w:szCs w:val="24"/>
        </w:rPr>
        <w:t>MAG</w:t>
      </w:r>
      <w:r w:rsidR="00202A26" w:rsidRPr="00A10BE9">
        <w:rPr>
          <w:rFonts w:ascii="Book Antiqua" w:hAnsi="Book Antiqua" w:cstheme="majorBidi"/>
          <w:color w:val="000000" w:themeColor="text1"/>
          <w:sz w:val="24"/>
          <w:szCs w:val="24"/>
        </w:rPr>
        <w:t xml:space="preserve">S that is used in </w:t>
      </w:r>
      <w:r w:rsidRPr="00A10BE9">
        <w:rPr>
          <w:rFonts w:ascii="Book Antiqua" w:hAnsi="Book Antiqua" w:cstheme="majorBidi"/>
          <w:color w:val="000000" w:themeColor="text1"/>
          <w:sz w:val="24"/>
          <w:szCs w:val="24"/>
        </w:rPr>
        <w:t xml:space="preserve">NOTES, we will be faced by another limitation. </w:t>
      </w:r>
      <w:r w:rsidR="0056586C" w:rsidRPr="00A10BE9">
        <w:rPr>
          <w:rFonts w:ascii="Book Antiqua" w:hAnsi="Book Antiqua" w:cstheme="majorBidi"/>
          <w:color w:val="000000" w:themeColor="text1"/>
          <w:sz w:val="24"/>
          <w:szCs w:val="24"/>
        </w:rPr>
        <w:t>The maximum number of external magnets in the operating area is unknown. The minimum separation distance</w:t>
      </w:r>
      <w:r w:rsidRPr="00A10BE9">
        <w:rPr>
          <w:rFonts w:ascii="Book Antiqua" w:hAnsi="Book Antiqua" w:cstheme="majorBidi"/>
          <w:color w:val="000000" w:themeColor="text1"/>
          <w:sz w:val="24"/>
          <w:szCs w:val="24"/>
        </w:rPr>
        <w:t xml:space="preserve"> between external magnets</w:t>
      </w:r>
      <w:r w:rsidR="0056586C" w:rsidRPr="00A10BE9">
        <w:rPr>
          <w:rFonts w:ascii="Book Antiqua" w:hAnsi="Book Antiqua" w:cstheme="majorBidi"/>
          <w:color w:val="000000" w:themeColor="text1"/>
          <w:sz w:val="24"/>
          <w:szCs w:val="24"/>
        </w:rPr>
        <w:t xml:space="preserve"> </w:t>
      </w:r>
      <w:r w:rsidRPr="00A10BE9">
        <w:rPr>
          <w:rFonts w:ascii="Book Antiqua" w:hAnsi="Book Antiqua" w:cstheme="majorBidi"/>
          <w:color w:val="000000" w:themeColor="text1"/>
          <w:sz w:val="24"/>
          <w:szCs w:val="24"/>
        </w:rPr>
        <w:t xml:space="preserve">in </w:t>
      </w:r>
      <w:r w:rsidR="0056586C" w:rsidRPr="00A10BE9">
        <w:rPr>
          <w:rFonts w:ascii="Book Antiqua" w:hAnsi="Book Antiqua" w:cstheme="majorBidi"/>
          <w:color w:val="000000" w:themeColor="text1"/>
          <w:sz w:val="24"/>
          <w:szCs w:val="24"/>
        </w:rPr>
        <w:t>cur</w:t>
      </w:r>
      <w:r w:rsidR="00992FD2" w:rsidRPr="00A10BE9">
        <w:rPr>
          <w:rFonts w:ascii="Book Antiqua" w:hAnsi="Book Antiqua" w:cstheme="majorBidi"/>
          <w:color w:val="000000" w:themeColor="text1"/>
          <w:sz w:val="24"/>
          <w:szCs w:val="24"/>
        </w:rPr>
        <w:t xml:space="preserve">rent external platforms is 3 cm </w:t>
      </w:r>
      <w:r w:rsidR="0056586C" w:rsidRPr="00A10BE9">
        <w:rPr>
          <w:rFonts w:ascii="Book Antiqua" w:hAnsi="Book Antiqua" w:cstheme="majorBidi"/>
          <w:color w:val="000000" w:themeColor="text1"/>
          <w:sz w:val="24"/>
          <w:szCs w:val="24"/>
        </w:rPr>
        <w:t>before magnet attraction could be problematic</w:t>
      </w:r>
      <w:r w:rsidR="00992FD2" w:rsidRPr="00A10BE9">
        <w:rPr>
          <w:rFonts w:ascii="Book Antiqua" w:hAnsi="Book Antiqua" w:cstheme="majorBidi"/>
          <w:color w:val="000000" w:themeColor="text1"/>
          <w:sz w:val="24"/>
          <w:szCs w:val="24"/>
        </w:rPr>
        <w:t>.</w:t>
      </w:r>
      <w:r w:rsidR="0056586C" w:rsidRPr="00A10BE9">
        <w:rPr>
          <w:rFonts w:ascii="Book Antiqua" w:hAnsi="Book Antiqua" w:cstheme="majorBidi"/>
          <w:color w:val="000000" w:themeColor="text1"/>
          <w:sz w:val="24"/>
          <w:szCs w:val="24"/>
        </w:rPr>
        <w:t xml:space="preserve"> </w:t>
      </w:r>
      <w:r w:rsidR="00992FD2" w:rsidRPr="00A10BE9">
        <w:rPr>
          <w:rFonts w:ascii="Book Antiqua" w:hAnsi="Book Antiqua" w:cstheme="majorBidi"/>
          <w:color w:val="000000" w:themeColor="text1"/>
          <w:sz w:val="24"/>
          <w:szCs w:val="24"/>
        </w:rPr>
        <w:t xml:space="preserve">Such problems could be </w:t>
      </w:r>
      <w:r w:rsidR="0056586C" w:rsidRPr="00A10BE9">
        <w:rPr>
          <w:rFonts w:ascii="Book Antiqua" w:hAnsi="Book Antiqua" w:cstheme="majorBidi"/>
          <w:color w:val="000000" w:themeColor="text1"/>
          <w:sz w:val="24"/>
          <w:szCs w:val="24"/>
        </w:rPr>
        <w:t xml:space="preserve">magnet-magnet interference and also operator hand-magnet </w:t>
      </w:r>
      <w:r w:rsidR="00E32F2A" w:rsidRPr="00A10BE9">
        <w:rPr>
          <w:rFonts w:ascii="Book Antiqua" w:hAnsi="Book Antiqua" w:cstheme="majorBidi"/>
          <w:color w:val="000000" w:themeColor="text1"/>
          <w:sz w:val="24"/>
          <w:szCs w:val="24"/>
        </w:rPr>
        <w:t>collisions</w:t>
      </w:r>
      <w:r w:rsidR="00500EC8" w:rsidRPr="00A10BE9">
        <w:rPr>
          <w:rFonts w:ascii="Book Antiqua" w:hAnsi="Book Antiqua" w:cstheme="majorBidi"/>
          <w:color w:val="000000" w:themeColor="text1"/>
          <w:sz w:val="24"/>
          <w:szCs w:val="24"/>
          <w:vertAlign w:val="superscript"/>
        </w:rPr>
        <w:t>[</w:t>
      </w:r>
      <w:r w:rsidR="004632F4" w:rsidRPr="00A10BE9">
        <w:rPr>
          <w:rFonts w:ascii="Book Antiqua" w:hAnsi="Book Antiqua" w:cstheme="majorBidi"/>
          <w:color w:val="000000" w:themeColor="text1"/>
          <w:sz w:val="24"/>
          <w:szCs w:val="24"/>
          <w:vertAlign w:val="superscript"/>
        </w:rPr>
        <w:t>3</w:t>
      </w:r>
      <w:r w:rsidR="00BE51C9" w:rsidRPr="00A10BE9">
        <w:rPr>
          <w:rFonts w:ascii="Book Antiqua" w:hAnsi="Book Antiqua" w:cstheme="majorBidi"/>
          <w:color w:val="000000" w:themeColor="text1"/>
          <w:sz w:val="24"/>
          <w:szCs w:val="24"/>
          <w:vertAlign w:val="superscript"/>
        </w:rPr>
        <w:t>9</w:t>
      </w:r>
      <w:r w:rsidR="00E32F2A" w:rsidRPr="00A10BE9">
        <w:rPr>
          <w:rFonts w:ascii="Book Antiqua" w:hAnsi="Book Antiqua" w:cstheme="majorBidi"/>
          <w:color w:val="000000" w:themeColor="text1"/>
          <w:sz w:val="24"/>
          <w:szCs w:val="24"/>
          <w:vertAlign w:val="superscript"/>
        </w:rPr>
        <w:t>]</w:t>
      </w:r>
      <w:r w:rsidR="00992FD2" w:rsidRPr="00A10BE9">
        <w:rPr>
          <w:rFonts w:ascii="Book Antiqua" w:hAnsi="Book Antiqua" w:cstheme="majorBidi"/>
          <w:color w:val="000000" w:themeColor="text1"/>
          <w:sz w:val="24"/>
          <w:szCs w:val="24"/>
        </w:rPr>
        <w:t>.</w:t>
      </w:r>
      <w:r w:rsidR="003A580B" w:rsidRPr="00A10BE9">
        <w:rPr>
          <w:rFonts w:ascii="Book Antiqua" w:hAnsi="Book Antiqua" w:cstheme="majorBidi"/>
          <w:color w:val="000000" w:themeColor="text1"/>
          <w:sz w:val="24"/>
          <w:szCs w:val="24"/>
        </w:rPr>
        <w:t xml:space="preserve"> </w:t>
      </w:r>
    </w:p>
    <w:p w14:paraId="5798B7FD" w14:textId="783FCB73" w:rsidR="00EC50A0" w:rsidRPr="00A10BE9" w:rsidRDefault="00110E35" w:rsidP="009D34E4">
      <w:pPr>
        <w:spacing w:after="0" w:line="360" w:lineRule="auto"/>
        <w:ind w:firstLine="720"/>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t>Some authors point out to the possible effects of magnetic fields on human tiss</w:t>
      </w:r>
      <w:r w:rsidR="00923DD4" w:rsidRPr="00A10BE9">
        <w:rPr>
          <w:rFonts w:ascii="Book Antiqua" w:hAnsi="Book Antiqua" w:cstheme="majorBidi"/>
          <w:color w:val="000000" w:themeColor="text1"/>
          <w:sz w:val="24"/>
          <w:szCs w:val="24"/>
        </w:rPr>
        <w:t>ues</w:t>
      </w:r>
      <w:r w:rsidR="00500EC8" w:rsidRPr="00A10BE9">
        <w:rPr>
          <w:rFonts w:ascii="Book Antiqua" w:hAnsi="Book Antiqua" w:cstheme="majorBidi"/>
          <w:color w:val="000000" w:themeColor="text1"/>
          <w:sz w:val="24"/>
          <w:szCs w:val="24"/>
          <w:vertAlign w:val="superscript"/>
        </w:rPr>
        <w:t>[</w:t>
      </w:r>
      <w:r w:rsidR="00BE51C9" w:rsidRPr="00A10BE9">
        <w:rPr>
          <w:rFonts w:ascii="Book Antiqua" w:hAnsi="Book Antiqua" w:cstheme="majorBidi"/>
          <w:color w:val="000000" w:themeColor="text1"/>
          <w:sz w:val="24"/>
          <w:szCs w:val="24"/>
          <w:vertAlign w:val="superscript"/>
        </w:rPr>
        <w:t>30</w:t>
      </w:r>
      <w:r w:rsidR="00333C75" w:rsidRPr="00A10BE9">
        <w:rPr>
          <w:rFonts w:ascii="Book Antiqua" w:hAnsi="Book Antiqua" w:cstheme="majorBidi"/>
          <w:color w:val="000000" w:themeColor="text1"/>
          <w:sz w:val="24"/>
          <w:szCs w:val="24"/>
          <w:vertAlign w:val="superscript"/>
        </w:rPr>
        <w:t>]</w:t>
      </w:r>
      <w:r w:rsidR="000A30AE" w:rsidRPr="00A10BE9">
        <w:rPr>
          <w:rFonts w:ascii="Book Antiqua" w:hAnsi="Book Antiqua" w:cstheme="majorBidi"/>
          <w:color w:val="000000" w:themeColor="text1"/>
          <w:sz w:val="24"/>
          <w:szCs w:val="24"/>
        </w:rPr>
        <w:t xml:space="preserve">. </w:t>
      </w:r>
      <w:r w:rsidRPr="00A10BE9">
        <w:rPr>
          <w:rFonts w:ascii="Book Antiqua" w:hAnsi="Book Antiqua" w:cstheme="majorBidi"/>
          <w:color w:val="000000" w:themeColor="text1"/>
          <w:sz w:val="24"/>
          <w:szCs w:val="24"/>
        </w:rPr>
        <w:t>An example is the possible effect on blood flow which might cause clotting. Another problem is the interaction between magnets and other instrument</w:t>
      </w:r>
      <w:r w:rsidR="003B3439" w:rsidRPr="00A10BE9">
        <w:rPr>
          <w:rFonts w:ascii="Book Antiqua" w:hAnsi="Book Antiqua" w:cstheme="majorBidi"/>
          <w:color w:val="000000" w:themeColor="text1"/>
          <w:sz w:val="24"/>
          <w:szCs w:val="24"/>
        </w:rPr>
        <w:t>s</w:t>
      </w:r>
      <w:r w:rsidRPr="00A10BE9">
        <w:rPr>
          <w:rFonts w:ascii="Book Antiqua" w:hAnsi="Book Antiqua" w:cstheme="majorBidi"/>
          <w:color w:val="000000" w:themeColor="text1"/>
          <w:sz w:val="24"/>
          <w:szCs w:val="24"/>
        </w:rPr>
        <w:t xml:space="preserve"> used during procedures. Moreover, a ferromagnetic foreign body in human tissue can interact with the magnetic field.  </w:t>
      </w:r>
      <w:r w:rsidR="0056586C" w:rsidRPr="00A10BE9">
        <w:rPr>
          <w:rFonts w:ascii="Book Antiqua" w:hAnsi="Book Antiqua" w:cstheme="majorBidi"/>
          <w:color w:val="000000" w:themeColor="text1"/>
          <w:sz w:val="24"/>
          <w:szCs w:val="24"/>
        </w:rPr>
        <w:t xml:space="preserve">This technology is contraindicated with </w:t>
      </w:r>
      <w:r w:rsidR="00F55952" w:rsidRPr="00A10BE9">
        <w:rPr>
          <w:rFonts w:ascii="Book Antiqua" w:hAnsi="Book Antiqua" w:cstheme="majorBidi"/>
          <w:color w:val="000000" w:themeColor="text1"/>
          <w:sz w:val="24"/>
          <w:szCs w:val="24"/>
        </w:rPr>
        <w:t>pacemakers</w:t>
      </w:r>
      <w:r w:rsidR="00500EC8" w:rsidRPr="00A10BE9">
        <w:rPr>
          <w:rFonts w:ascii="Book Antiqua" w:hAnsi="Book Antiqua" w:cstheme="majorBidi"/>
          <w:color w:val="000000" w:themeColor="text1"/>
          <w:sz w:val="24"/>
          <w:szCs w:val="24"/>
          <w:vertAlign w:val="superscript"/>
        </w:rPr>
        <w:t>[</w:t>
      </w:r>
      <w:r w:rsidR="004632F4" w:rsidRPr="00A10BE9">
        <w:rPr>
          <w:rFonts w:ascii="Book Antiqua" w:hAnsi="Book Antiqua" w:cstheme="majorBidi"/>
          <w:color w:val="000000" w:themeColor="text1"/>
          <w:sz w:val="24"/>
          <w:szCs w:val="24"/>
          <w:vertAlign w:val="superscript"/>
        </w:rPr>
        <w:t>4</w:t>
      </w:r>
      <w:r w:rsidR="00BE51C9" w:rsidRPr="00A10BE9">
        <w:rPr>
          <w:rFonts w:ascii="Book Antiqua" w:hAnsi="Book Antiqua" w:cstheme="majorBidi"/>
          <w:color w:val="000000" w:themeColor="text1"/>
          <w:sz w:val="24"/>
          <w:szCs w:val="24"/>
          <w:vertAlign w:val="superscript"/>
        </w:rPr>
        <w:t>8</w:t>
      </w:r>
      <w:r w:rsidR="00AD6738" w:rsidRPr="00A10BE9">
        <w:rPr>
          <w:rFonts w:ascii="Book Antiqua" w:hAnsi="Book Antiqua" w:cstheme="majorBidi"/>
          <w:color w:val="000000" w:themeColor="text1"/>
          <w:sz w:val="24"/>
          <w:szCs w:val="24"/>
          <w:vertAlign w:val="superscript"/>
        </w:rPr>
        <w:t>]</w:t>
      </w:r>
      <w:r w:rsidR="0056586C" w:rsidRPr="00A10BE9">
        <w:rPr>
          <w:rFonts w:ascii="Book Antiqua" w:hAnsi="Book Antiqua" w:cstheme="majorBidi"/>
          <w:color w:val="000000" w:themeColor="text1"/>
          <w:sz w:val="24"/>
          <w:szCs w:val="24"/>
        </w:rPr>
        <w:t>, metal fore</w:t>
      </w:r>
      <w:r w:rsidR="00EC50A0" w:rsidRPr="00A10BE9">
        <w:rPr>
          <w:rFonts w:ascii="Book Antiqua" w:hAnsi="Book Antiqua" w:cstheme="majorBidi"/>
          <w:color w:val="000000" w:themeColor="text1"/>
          <w:sz w:val="24"/>
          <w:szCs w:val="24"/>
        </w:rPr>
        <w:t xml:space="preserve">ign body or recently implanted </w:t>
      </w:r>
      <w:r w:rsidR="0056586C" w:rsidRPr="00A10BE9">
        <w:rPr>
          <w:rFonts w:ascii="Book Antiqua" w:hAnsi="Book Antiqua" w:cstheme="majorBidi"/>
          <w:color w:val="000000" w:themeColor="text1"/>
          <w:sz w:val="24"/>
          <w:szCs w:val="24"/>
        </w:rPr>
        <w:t xml:space="preserve">metal orthopedic prosthesis. </w:t>
      </w:r>
    </w:p>
    <w:p w14:paraId="5798B7FE" w14:textId="6A413CCA" w:rsidR="00110E35" w:rsidRPr="00A10BE9" w:rsidRDefault="006C617D" w:rsidP="009D34E4">
      <w:pPr>
        <w:spacing w:after="0" w:line="360" w:lineRule="auto"/>
        <w:ind w:firstLine="720"/>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t>To test possible damage</w:t>
      </w:r>
      <w:r w:rsidR="003B3439" w:rsidRPr="00A10BE9">
        <w:rPr>
          <w:rFonts w:ascii="Book Antiqua" w:hAnsi="Book Antiqua" w:cstheme="majorBidi"/>
          <w:color w:val="000000" w:themeColor="text1"/>
          <w:sz w:val="24"/>
          <w:szCs w:val="24"/>
        </w:rPr>
        <w:t>s</w:t>
      </w:r>
      <w:r w:rsidRPr="00A10BE9">
        <w:rPr>
          <w:rFonts w:ascii="Book Antiqua" w:hAnsi="Book Antiqua" w:cstheme="majorBidi"/>
          <w:color w:val="000000" w:themeColor="text1"/>
          <w:sz w:val="24"/>
          <w:szCs w:val="24"/>
        </w:rPr>
        <w:t xml:space="preserve"> </w:t>
      </w:r>
      <w:r w:rsidR="00E32F2A" w:rsidRPr="00A10BE9">
        <w:rPr>
          <w:rFonts w:ascii="Book Antiqua" w:hAnsi="Book Antiqua" w:cstheme="majorBidi"/>
          <w:color w:val="000000" w:themeColor="text1"/>
          <w:sz w:val="24"/>
          <w:szCs w:val="24"/>
        </w:rPr>
        <w:t xml:space="preserve">that might be </w:t>
      </w:r>
      <w:r w:rsidR="003B3439" w:rsidRPr="00A10BE9">
        <w:rPr>
          <w:rFonts w:ascii="Book Antiqua" w:hAnsi="Book Antiqua" w:cstheme="majorBidi"/>
          <w:color w:val="000000" w:themeColor="text1"/>
          <w:sz w:val="24"/>
          <w:szCs w:val="24"/>
        </w:rPr>
        <w:t xml:space="preserve">caused </w:t>
      </w:r>
      <w:r w:rsidRPr="00A10BE9">
        <w:rPr>
          <w:rFonts w:ascii="Book Antiqua" w:hAnsi="Book Antiqua" w:cstheme="majorBidi"/>
          <w:color w:val="000000" w:themeColor="text1"/>
          <w:sz w:val="24"/>
          <w:szCs w:val="24"/>
        </w:rPr>
        <w:t>by magnets on tissues, a</w:t>
      </w:r>
      <w:r w:rsidR="00110E35" w:rsidRPr="00A10BE9">
        <w:rPr>
          <w:rFonts w:ascii="Book Antiqua" w:hAnsi="Book Antiqua" w:cstheme="majorBidi"/>
          <w:color w:val="000000" w:themeColor="text1"/>
          <w:sz w:val="24"/>
          <w:szCs w:val="24"/>
        </w:rPr>
        <w:t xml:space="preserve"> study was </w:t>
      </w:r>
      <w:r w:rsidR="003B3439" w:rsidRPr="00A10BE9">
        <w:rPr>
          <w:rFonts w:ascii="Book Antiqua" w:hAnsi="Book Antiqua" w:cstheme="majorBidi"/>
          <w:color w:val="000000" w:themeColor="text1"/>
          <w:sz w:val="24"/>
          <w:szCs w:val="24"/>
        </w:rPr>
        <w:t xml:space="preserve">conducted </w:t>
      </w:r>
      <w:r w:rsidR="00110E35" w:rsidRPr="00A10BE9">
        <w:rPr>
          <w:rFonts w:ascii="Book Antiqua" w:hAnsi="Book Antiqua" w:cstheme="majorBidi"/>
          <w:color w:val="000000" w:themeColor="text1"/>
          <w:sz w:val="24"/>
          <w:szCs w:val="24"/>
        </w:rPr>
        <w:t xml:space="preserve">on </w:t>
      </w:r>
      <w:r w:rsidR="003436AB" w:rsidRPr="00A10BE9">
        <w:rPr>
          <w:rFonts w:ascii="Book Antiqua" w:hAnsi="Book Antiqua" w:cstheme="majorBidi"/>
          <w:color w:val="000000" w:themeColor="text1"/>
          <w:sz w:val="24"/>
          <w:szCs w:val="24"/>
        </w:rPr>
        <w:t>three</w:t>
      </w:r>
      <w:r w:rsidR="00110E35" w:rsidRPr="00A10BE9">
        <w:rPr>
          <w:rFonts w:ascii="Book Antiqua" w:hAnsi="Book Antiqua" w:cstheme="majorBidi"/>
          <w:color w:val="000000" w:themeColor="text1"/>
          <w:sz w:val="24"/>
          <w:szCs w:val="24"/>
        </w:rPr>
        <w:t xml:space="preserve"> pigs </w:t>
      </w:r>
      <w:r w:rsidRPr="00A10BE9">
        <w:rPr>
          <w:rFonts w:ascii="Book Antiqua" w:hAnsi="Book Antiqua" w:cstheme="majorBidi"/>
          <w:color w:val="000000" w:themeColor="text1"/>
          <w:sz w:val="24"/>
          <w:szCs w:val="24"/>
        </w:rPr>
        <w:t xml:space="preserve">by </w:t>
      </w:r>
      <w:r w:rsidR="00110E35" w:rsidRPr="00A10BE9">
        <w:rPr>
          <w:rFonts w:ascii="Book Antiqua" w:hAnsi="Book Antiqua" w:cstheme="majorBidi"/>
          <w:color w:val="000000" w:themeColor="text1"/>
          <w:sz w:val="24"/>
          <w:szCs w:val="24"/>
        </w:rPr>
        <w:t xml:space="preserve">placing magnetic devices laparoscopically in the four </w:t>
      </w:r>
      <w:r w:rsidR="00110E35" w:rsidRPr="00A10BE9">
        <w:rPr>
          <w:rFonts w:ascii="Book Antiqua" w:hAnsi="Book Antiqua" w:cstheme="majorBidi"/>
          <w:color w:val="000000" w:themeColor="text1"/>
          <w:sz w:val="24"/>
          <w:szCs w:val="24"/>
        </w:rPr>
        <w:lastRenderedPageBreak/>
        <w:t>abdominal quadrants</w:t>
      </w:r>
      <w:r w:rsidR="00500EC8" w:rsidRPr="00A10BE9">
        <w:rPr>
          <w:rFonts w:ascii="Book Antiqua" w:hAnsi="Book Antiqua" w:cstheme="majorBidi"/>
          <w:color w:val="000000" w:themeColor="text1"/>
          <w:sz w:val="24"/>
          <w:szCs w:val="24"/>
          <w:vertAlign w:val="superscript"/>
        </w:rPr>
        <w:t>[</w:t>
      </w:r>
      <w:r w:rsidR="004632F4" w:rsidRPr="00A10BE9">
        <w:rPr>
          <w:rFonts w:ascii="Book Antiqua" w:hAnsi="Book Antiqua" w:cstheme="majorBidi"/>
          <w:color w:val="000000" w:themeColor="text1"/>
          <w:sz w:val="24"/>
          <w:szCs w:val="24"/>
          <w:vertAlign w:val="superscript"/>
        </w:rPr>
        <w:t>4</w:t>
      </w:r>
      <w:r w:rsidR="00BE51C9" w:rsidRPr="00A10BE9">
        <w:rPr>
          <w:rFonts w:ascii="Book Antiqua" w:hAnsi="Book Antiqua" w:cstheme="majorBidi"/>
          <w:color w:val="000000" w:themeColor="text1"/>
          <w:sz w:val="24"/>
          <w:szCs w:val="24"/>
          <w:vertAlign w:val="superscript"/>
        </w:rPr>
        <w:t>9</w:t>
      </w:r>
      <w:r w:rsidR="00923DD4" w:rsidRPr="00A10BE9">
        <w:rPr>
          <w:rFonts w:ascii="Book Antiqua" w:hAnsi="Book Antiqua" w:cstheme="majorBidi"/>
          <w:color w:val="000000" w:themeColor="text1"/>
          <w:sz w:val="24"/>
          <w:szCs w:val="24"/>
          <w:vertAlign w:val="superscript"/>
        </w:rPr>
        <w:t>]</w:t>
      </w:r>
      <w:r w:rsidR="00110E35" w:rsidRPr="00A10BE9">
        <w:rPr>
          <w:rFonts w:ascii="Book Antiqua" w:hAnsi="Book Antiqua" w:cstheme="majorBidi"/>
          <w:color w:val="000000" w:themeColor="text1"/>
          <w:sz w:val="24"/>
          <w:szCs w:val="24"/>
        </w:rPr>
        <w:t xml:space="preserve">. The devices were left in place for 2 </w:t>
      </w:r>
      <w:r w:rsidRPr="00A10BE9">
        <w:rPr>
          <w:rFonts w:ascii="Book Antiqua" w:hAnsi="Book Antiqua" w:cstheme="majorBidi"/>
          <w:color w:val="000000" w:themeColor="text1"/>
          <w:sz w:val="24"/>
          <w:szCs w:val="24"/>
        </w:rPr>
        <w:t xml:space="preserve">to </w:t>
      </w:r>
      <w:r w:rsidR="00110E35" w:rsidRPr="00A10BE9">
        <w:rPr>
          <w:rFonts w:ascii="Book Antiqua" w:hAnsi="Book Antiqua" w:cstheme="majorBidi"/>
          <w:color w:val="000000" w:themeColor="text1"/>
          <w:sz w:val="24"/>
          <w:szCs w:val="24"/>
        </w:rPr>
        <w:t>4 hours. Full-thickness abdominal wall sections were harvested from these quadrants plus control at 0, 2, or 14 days after surgery. Histologic assessment was then performed. No gross or micros</w:t>
      </w:r>
      <w:r w:rsidR="00923DD4" w:rsidRPr="00A10BE9">
        <w:rPr>
          <w:rFonts w:ascii="Book Antiqua" w:hAnsi="Book Antiqua" w:cstheme="majorBidi"/>
          <w:color w:val="000000" w:themeColor="text1"/>
          <w:sz w:val="24"/>
          <w:szCs w:val="24"/>
        </w:rPr>
        <w:t>copic tissue damage was seen</w:t>
      </w:r>
      <w:r w:rsidR="00110E35" w:rsidRPr="00A10BE9">
        <w:rPr>
          <w:rFonts w:ascii="Book Antiqua" w:hAnsi="Book Antiqua" w:cstheme="majorBidi"/>
          <w:color w:val="000000" w:themeColor="text1"/>
          <w:sz w:val="24"/>
          <w:szCs w:val="24"/>
        </w:rPr>
        <w:t xml:space="preserve">. Moreover, magnets are used in </w:t>
      </w:r>
      <w:r w:rsidR="003B3439" w:rsidRPr="00A10BE9">
        <w:rPr>
          <w:rFonts w:ascii="Book Antiqua" w:hAnsi="Book Antiqua" w:cstheme="majorBidi"/>
          <w:color w:val="000000" w:themeColor="text1"/>
          <w:sz w:val="24"/>
          <w:szCs w:val="24"/>
        </w:rPr>
        <w:t xml:space="preserve">other </w:t>
      </w:r>
      <w:r w:rsidR="00110E35" w:rsidRPr="00A10BE9">
        <w:rPr>
          <w:rFonts w:ascii="Book Antiqua" w:hAnsi="Book Antiqua" w:cstheme="majorBidi"/>
          <w:color w:val="000000" w:themeColor="text1"/>
          <w:sz w:val="24"/>
          <w:szCs w:val="24"/>
        </w:rPr>
        <w:t xml:space="preserve">applications in </w:t>
      </w:r>
      <w:r w:rsidR="008B0577" w:rsidRPr="00A10BE9">
        <w:rPr>
          <w:rFonts w:ascii="Book Antiqua" w:hAnsi="Book Antiqua" w:cstheme="majorBidi"/>
          <w:color w:val="000000" w:themeColor="text1"/>
          <w:sz w:val="24"/>
          <w:szCs w:val="24"/>
        </w:rPr>
        <w:t>medicine, such</w:t>
      </w:r>
      <w:r w:rsidR="003B3439" w:rsidRPr="00A10BE9">
        <w:rPr>
          <w:rFonts w:ascii="Book Antiqua" w:hAnsi="Book Antiqua" w:cstheme="majorBidi"/>
          <w:color w:val="000000" w:themeColor="text1"/>
          <w:sz w:val="24"/>
          <w:szCs w:val="24"/>
        </w:rPr>
        <w:t xml:space="preserve"> as</w:t>
      </w:r>
      <w:r w:rsidR="00110E35" w:rsidRPr="00A10BE9">
        <w:rPr>
          <w:rFonts w:ascii="Book Antiqua" w:hAnsi="Book Antiqua" w:cstheme="majorBidi"/>
          <w:color w:val="000000" w:themeColor="text1"/>
          <w:sz w:val="24"/>
          <w:szCs w:val="24"/>
        </w:rPr>
        <w:t xml:space="preserve"> MRI</w:t>
      </w:r>
      <w:r w:rsidR="003B3439" w:rsidRPr="00A10BE9">
        <w:rPr>
          <w:rFonts w:ascii="Book Antiqua" w:hAnsi="Book Antiqua" w:cstheme="majorBidi"/>
          <w:color w:val="000000" w:themeColor="text1"/>
          <w:sz w:val="24"/>
          <w:szCs w:val="24"/>
        </w:rPr>
        <w:t>,</w:t>
      </w:r>
      <w:r w:rsidR="00110E35" w:rsidRPr="00A10BE9">
        <w:rPr>
          <w:rFonts w:ascii="Book Antiqua" w:hAnsi="Book Antiqua" w:cstheme="majorBidi"/>
          <w:color w:val="000000" w:themeColor="text1"/>
          <w:sz w:val="24"/>
          <w:szCs w:val="24"/>
        </w:rPr>
        <w:t xml:space="preserve"> </w:t>
      </w:r>
      <w:r w:rsidR="003B3439" w:rsidRPr="00A10BE9">
        <w:rPr>
          <w:rFonts w:ascii="Book Antiqua" w:hAnsi="Book Antiqua" w:cstheme="majorBidi"/>
          <w:color w:val="000000" w:themeColor="text1"/>
          <w:sz w:val="24"/>
          <w:szCs w:val="24"/>
        </w:rPr>
        <w:t>that are</w:t>
      </w:r>
      <w:r w:rsidR="00110E35" w:rsidRPr="00A10BE9">
        <w:rPr>
          <w:rFonts w:ascii="Book Antiqua" w:hAnsi="Book Antiqua" w:cstheme="majorBidi"/>
          <w:color w:val="000000" w:themeColor="text1"/>
          <w:sz w:val="24"/>
          <w:szCs w:val="24"/>
        </w:rPr>
        <w:t xml:space="preserve"> </w:t>
      </w:r>
      <w:r w:rsidR="003B3439" w:rsidRPr="00A10BE9">
        <w:rPr>
          <w:rFonts w:ascii="Book Antiqua" w:hAnsi="Book Antiqua" w:cstheme="majorBidi"/>
          <w:color w:val="000000" w:themeColor="text1"/>
          <w:sz w:val="24"/>
          <w:szCs w:val="24"/>
        </w:rPr>
        <w:t xml:space="preserve">considered to be </w:t>
      </w:r>
      <w:r w:rsidR="00110E35" w:rsidRPr="00A10BE9">
        <w:rPr>
          <w:rFonts w:ascii="Book Antiqua" w:hAnsi="Book Antiqua" w:cstheme="majorBidi"/>
          <w:color w:val="000000" w:themeColor="text1"/>
          <w:sz w:val="24"/>
          <w:szCs w:val="24"/>
        </w:rPr>
        <w:t>safe</w:t>
      </w:r>
      <w:r w:rsidR="00D21E56" w:rsidRPr="00A10BE9">
        <w:rPr>
          <w:rFonts w:ascii="Book Antiqua" w:hAnsi="Book Antiqua" w:cstheme="majorBidi"/>
          <w:color w:val="000000" w:themeColor="text1"/>
          <w:sz w:val="24"/>
          <w:szCs w:val="24"/>
        </w:rPr>
        <w:t>.</w:t>
      </w:r>
    </w:p>
    <w:p w14:paraId="5744C9AF" w14:textId="743E0380" w:rsidR="00143AC4" w:rsidRPr="00A10BE9" w:rsidRDefault="002E2A4C" w:rsidP="00A10BE9">
      <w:pPr>
        <w:spacing w:after="0" w:line="360" w:lineRule="auto"/>
        <w:ind w:firstLineChars="150" w:firstLine="360"/>
        <w:contextualSpacing/>
        <w:jc w:val="both"/>
        <w:rPr>
          <w:rFonts w:ascii="Book Antiqua" w:hAnsi="Book Antiqua" w:cstheme="majorBidi"/>
          <w:color w:val="000000" w:themeColor="text1"/>
          <w:sz w:val="24"/>
          <w:szCs w:val="24"/>
          <w:lang w:eastAsia="zh-CN"/>
        </w:rPr>
      </w:pPr>
      <w:r w:rsidRPr="00A10BE9">
        <w:rPr>
          <w:rFonts w:ascii="Book Antiqua" w:hAnsi="Book Antiqua" w:cstheme="majorBidi"/>
          <w:color w:val="000000" w:themeColor="text1"/>
          <w:sz w:val="24"/>
          <w:szCs w:val="24"/>
        </w:rPr>
        <w:t xml:space="preserve">In summary, the main limitations of MAG-ESD technique are the coupling strength of magnets, abdominal wall thickness and possible harmful effects of magnets on human tissues. </w:t>
      </w:r>
      <w:r w:rsidR="00ED3CAC" w:rsidRPr="00A10BE9">
        <w:rPr>
          <w:rFonts w:ascii="Book Antiqua" w:hAnsi="Book Antiqua" w:cstheme="majorBidi"/>
          <w:color w:val="000000" w:themeColor="text1"/>
          <w:sz w:val="24"/>
          <w:szCs w:val="24"/>
        </w:rPr>
        <w:t>Moreover</w:t>
      </w:r>
      <w:r w:rsidRPr="00A10BE9">
        <w:rPr>
          <w:rFonts w:ascii="Book Antiqua" w:hAnsi="Book Antiqua" w:cstheme="majorBidi"/>
          <w:color w:val="000000" w:themeColor="text1"/>
          <w:sz w:val="24"/>
          <w:szCs w:val="24"/>
        </w:rPr>
        <w:t>, the large size</w:t>
      </w:r>
      <w:r w:rsidR="00450299" w:rsidRPr="00A10BE9">
        <w:rPr>
          <w:rFonts w:ascii="Book Antiqua" w:hAnsi="Book Antiqua" w:cstheme="majorBidi"/>
          <w:color w:val="000000" w:themeColor="text1"/>
          <w:sz w:val="24"/>
          <w:szCs w:val="24"/>
        </w:rPr>
        <w:t xml:space="preserve"> of the magnets</w:t>
      </w:r>
      <w:r w:rsidRPr="00A10BE9">
        <w:rPr>
          <w:rFonts w:ascii="Book Antiqua" w:hAnsi="Book Antiqua" w:cstheme="majorBidi"/>
          <w:color w:val="000000" w:themeColor="text1"/>
          <w:sz w:val="24"/>
          <w:szCs w:val="24"/>
        </w:rPr>
        <w:t xml:space="preserve"> and the high cost </w:t>
      </w:r>
      <w:r w:rsidR="00EC3225" w:rsidRPr="00A10BE9">
        <w:rPr>
          <w:rFonts w:ascii="Book Antiqua" w:hAnsi="Book Antiqua" w:cstheme="majorBidi"/>
          <w:color w:val="000000" w:themeColor="text1"/>
          <w:sz w:val="24"/>
          <w:szCs w:val="24"/>
        </w:rPr>
        <w:t xml:space="preserve">are </w:t>
      </w:r>
      <w:r w:rsidR="00450299" w:rsidRPr="00A10BE9">
        <w:rPr>
          <w:rFonts w:ascii="Book Antiqua" w:hAnsi="Book Antiqua" w:cstheme="majorBidi"/>
          <w:color w:val="000000" w:themeColor="text1"/>
          <w:sz w:val="24"/>
          <w:szCs w:val="24"/>
        </w:rPr>
        <w:t xml:space="preserve">significant problems that need to be overcome. </w:t>
      </w:r>
    </w:p>
    <w:p w14:paraId="03CA1533" w14:textId="77777777" w:rsidR="00500EC8" w:rsidRPr="00A10BE9" w:rsidRDefault="00500EC8" w:rsidP="009D34E4">
      <w:pPr>
        <w:spacing w:after="0" w:line="360" w:lineRule="auto"/>
        <w:contextualSpacing/>
        <w:jc w:val="both"/>
        <w:rPr>
          <w:rFonts w:ascii="Book Antiqua" w:hAnsi="Book Antiqua" w:cstheme="majorBidi"/>
          <w:color w:val="000000" w:themeColor="text1"/>
          <w:sz w:val="24"/>
          <w:szCs w:val="24"/>
          <w:lang w:eastAsia="zh-CN"/>
        </w:rPr>
      </w:pPr>
    </w:p>
    <w:p w14:paraId="5798B800" w14:textId="0805B6BA" w:rsidR="00A9515B" w:rsidRPr="00A10BE9" w:rsidRDefault="00500EC8" w:rsidP="009D34E4">
      <w:pPr>
        <w:spacing w:after="0" w:line="360" w:lineRule="auto"/>
        <w:contextualSpacing/>
        <w:jc w:val="both"/>
        <w:rPr>
          <w:rFonts w:ascii="Book Antiqua" w:hAnsi="Book Antiqua" w:cstheme="majorBidi"/>
          <w:b/>
          <w:color w:val="000000" w:themeColor="text1"/>
          <w:sz w:val="24"/>
          <w:szCs w:val="24"/>
        </w:rPr>
      </w:pPr>
      <w:r w:rsidRPr="00A10BE9">
        <w:rPr>
          <w:rFonts w:ascii="Book Antiqua" w:hAnsi="Book Antiqua" w:cstheme="majorBidi"/>
          <w:b/>
          <w:color w:val="000000" w:themeColor="text1"/>
          <w:sz w:val="24"/>
          <w:szCs w:val="24"/>
        </w:rPr>
        <w:t>FUTURE</w:t>
      </w:r>
    </w:p>
    <w:p w14:paraId="5D2B45EC" w14:textId="21425612" w:rsidR="00C843E3" w:rsidRPr="00A10BE9" w:rsidRDefault="00110E35" w:rsidP="009D34E4">
      <w:pPr>
        <w:spacing w:after="0" w:line="360" w:lineRule="auto"/>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t xml:space="preserve">MAG-ESD has </w:t>
      </w:r>
      <w:r w:rsidR="00F71859" w:rsidRPr="00A10BE9">
        <w:rPr>
          <w:rFonts w:ascii="Book Antiqua" w:hAnsi="Book Antiqua" w:cstheme="majorBidi"/>
          <w:color w:val="000000" w:themeColor="text1"/>
          <w:sz w:val="24"/>
          <w:szCs w:val="24"/>
        </w:rPr>
        <w:t>the potential to act as a surgeon’s “second hand” to make complex endoscopic procedures like ESD easier to perform</w:t>
      </w:r>
      <w:r w:rsidR="00577D26" w:rsidRPr="00A10BE9">
        <w:rPr>
          <w:rFonts w:ascii="Book Antiqua" w:hAnsi="Book Antiqua" w:cstheme="majorBidi"/>
          <w:color w:val="000000" w:themeColor="text1"/>
          <w:sz w:val="24"/>
          <w:szCs w:val="24"/>
        </w:rPr>
        <w:t>. However,</w:t>
      </w:r>
      <w:r w:rsidR="00F71859" w:rsidRPr="00A10BE9">
        <w:rPr>
          <w:rFonts w:ascii="Book Antiqua" w:hAnsi="Book Antiqua" w:cstheme="majorBidi"/>
          <w:color w:val="000000" w:themeColor="text1"/>
          <w:sz w:val="24"/>
          <w:szCs w:val="24"/>
        </w:rPr>
        <w:t xml:space="preserve"> to achieve this</w:t>
      </w:r>
      <w:r w:rsidR="00577D26" w:rsidRPr="00A10BE9">
        <w:rPr>
          <w:rFonts w:ascii="Book Antiqua" w:hAnsi="Book Antiqua" w:cstheme="majorBidi"/>
          <w:color w:val="000000" w:themeColor="text1"/>
          <w:sz w:val="24"/>
          <w:szCs w:val="24"/>
        </w:rPr>
        <w:t>,</w:t>
      </w:r>
      <w:r w:rsidR="00F71859" w:rsidRPr="00A10BE9">
        <w:rPr>
          <w:rFonts w:ascii="Book Antiqua" w:hAnsi="Book Antiqua" w:cstheme="majorBidi"/>
          <w:color w:val="000000" w:themeColor="text1"/>
          <w:sz w:val="24"/>
          <w:szCs w:val="24"/>
        </w:rPr>
        <w:t xml:space="preserve"> it has to overcome a number of challenges and limitations. </w:t>
      </w:r>
      <w:r w:rsidR="00030A47" w:rsidRPr="00A10BE9">
        <w:rPr>
          <w:rFonts w:ascii="Book Antiqua" w:hAnsi="Book Antiqua" w:cstheme="majorBidi"/>
          <w:color w:val="000000" w:themeColor="text1"/>
          <w:sz w:val="24"/>
          <w:szCs w:val="24"/>
        </w:rPr>
        <w:t>Techniques like</w:t>
      </w:r>
      <w:r w:rsidR="00577D26" w:rsidRPr="00A10BE9">
        <w:rPr>
          <w:rFonts w:ascii="Book Antiqua" w:hAnsi="Book Antiqua" w:cstheme="majorBidi"/>
          <w:color w:val="000000" w:themeColor="text1"/>
          <w:sz w:val="24"/>
          <w:szCs w:val="24"/>
        </w:rPr>
        <w:t xml:space="preserve"> the</w:t>
      </w:r>
      <w:r w:rsidR="00030A47" w:rsidRPr="00A10BE9">
        <w:rPr>
          <w:rFonts w:ascii="Book Antiqua" w:hAnsi="Book Antiqua" w:cstheme="majorBidi"/>
          <w:color w:val="000000" w:themeColor="text1"/>
          <w:sz w:val="24"/>
          <w:szCs w:val="24"/>
        </w:rPr>
        <w:t xml:space="preserve"> clip-with-line method</w:t>
      </w:r>
      <w:r w:rsidR="00C03F83" w:rsidRPr="00A10BE9">
        <w:rPr>
          <w:rFonts w:ascii="Book Antiqua" w:hAnsi="Book Antiqua" w:cstheme="majorBidi"/>
          <w:color w:val="000000" w:themeColor="text1"/>
          <w:sz w:val="24"/>
          <w:szCs w:val="24"/>
        </w:rPr>
        <w:t xml:space="preserve"> are</w:t>
      </w:r>
      <w:r w:rsidR="00030A47" w:rsidRPr="00A10BE9">
        <w:rPr>
          <w:rFonts w:ascii="Book Antiqua" w:hAnsi="Book Antiqua" w:cstheme="majorBidi"/>
          <w:color w:val="000000" w:themeColor="text1"/>
          <w:sz w:val="24"/>
          <w:szCs w:val="24"/>
        </w:rPr>
        <w:t xml:space="preserve"> able to offer </w:t>
      </w:r>
      <w:r w:rsidR="00F63C15" w:rsidRPr="00A10BE9">
        <w:rPr>
          <w:rFonts w:ascii="Book Antiqua" w:hAnsi="Book Antiqua" w:cstheme="majorBidi"/>
          <w:color w:val="000000" w:themeColor="text1"/>
          <w:sz w:val="24"/>
          <w:szCs w:val="24"/>
        </w:rPr>
        <w:t xml:space="preserve">basic retraction simply and affordably </w:t>
      </w:r>
      <w:r w:rsidR="00577D26" w:rsidRPr="00A10BE9">
        <w:rPr>
          <w:rFonts w:ascii="Book Antiqua" w:hAnsi="Book Antiqua" w:cstheme="majorBidi"/>
          <w:color w:val="000000" w:themeColor="text1"/>
          <w:sz w:val="24"/>
          <w:szCs w:val="24"/>
        </w:rPr>
        <w:t>with</w:t>
      </w:r>
      <w:r w:rsidR="00F63C15" w:rsidRPr="00A10BE9">
        <w:rPr>
          <w:rFonts w:ascii="Book Antiqua" w:hAnsi="Book Antiqua" w:cstheme="majorBidi"/>
          <w:color w:val="000000" w:themeColor="text1"/>
          <w:sz w:val="24"/>
          <w:szCs w:val="24"/>
        </w:rPr>
        <w:t xml:space="preserve"> equipment already available in an </w:t>
      </w:r>
      <w:r w:rsidR="00577D26" w:rsidRPr="00A10BE9">
        <w:rPr>
          <w:rFonts w:ascii="Book Antiqua" w:hAnsi="Book Antiqua" w:cstheme="majorBidi"/>
          <w:color w:val="000000" w:themeColor="text1"/>
          <w:sz w:val="24"/>
          <w:szCs w:val="24"/>
        </w:rPr>
        <w:t>e</w:t>
      </w:r>
      <w:r w:rsidR="00F63C15" w:rsidRPr="00A10BE9">
        <w:rPr>
          <w:rFonts w:ascii="Book Antiqua" w:hAnsi="Book Antiqua" w:cstheme="majorBidi"/>
          <w:color w:val="000000" w:themeColor="text1"/>
          <w:sz w:val="24"/>
          <w:szCs w:val="24"/>
        </w:rPr>
        <w:t xml:space="preserve">ndoscopy suite. </w:t>
      </w:r>
      <w:r w:rsidR="00C843E3" w:rsidRPr="00A10BE9">
        <w:rPr>
          <w:rFonts w:ascii="Book Antiqua" w:hAnsi="Book Antiqua" w:cstheme="majorBidi"/>
          <w:color w:val="000000" w:themeColor="text1"/>
          <w:sz w:val="24"/>
          <w:szCs w:val="24"/>
        </w:rPr>
        <w:t>F</w:t>
      </w:r>
      <w:r w:rsidR="00030A47" w:rsidRPr="00A10BE9">
        <w:rPr>
          <w:rFonts w:ascii="Book Antiqua" w:hAnsi="Book Antiqua" w:cstheme="majorBidi"/>
          <w:color w:val="000000" w:themeColor="text1"/>
          <w:sz w:val="24"/>
          <w:szCs w:val="24"/>
        </w:rPr>
        <w:t>or</w:t>
      </w:r>
      <w:r w:rsidR="00C843E3" w:rsidRPr="00A10BE9">
        <w:rPr>
          <w:rFonts w:ascii="Book Antiqua" w:hAnsi="Book Antiqua" w:cstheme="majorBidi"/>
          <w:color w:val="000000" w:themeColor="text1"/>
          <w:sz w:val="24"/>
          <w:szCs w:val="24"/>
        </w:rPr>
        <w:t xml:space="preserve"> the more complex</w:t>
      </w:r>
      <w:r w:rsidR="00030A47" w:rsidRPr="00A10BE9">
        <w:rPr>
          <w:rFonts w:ascii="Book Antiqua" w:hAnsi="Book Antiqua" w:cstheme="majorBidi"/>
          <w:color w:val="000000" w:themeColor="text1"/>
          <w:sz w:val="24"/>
          <w:szCs w:val="24"/>
        </w:rPr>
        <w:t xml:space="preserve"> MAG-ESD to be appealing</w:t>
      </w:r>
      <w:r w:rsidR="00C843E3" w:rsidRPr="00A10BE9">
        <w:rPr>
          <w:rFonts w:ascii="Book Antiqua" w:hAnsi="Book Antiqua" w:cstheme="majorBidi"/>
          <w:color w:val="000000" w:themeColor="text1"/>
          <w:sz w:val="24"/>
          <w:szCs w:val="24"/>
        </w:rPr>
        <w:t>,</w:t>
      </w:r>
      <w:r w:rsidR="00030A47" w:rsidRPr="00A10BE9">
        <w:rPr>
          <w:rFonts w:ascii="Book Antiqua" w:hAnsi="Book Antiqua" w:cstheme="majorBidi"/>
          <w:color w:val="000000" w:themeColor="text1"/>
          <w:sz w:val="24"/>
          <w:szCs w:val="24"/>
        </w:rPr>
        <w:t xml:space="preserve"> it has </w:t>
      </w:r>
      <w:r w:rsidR="00C843E3" w:rsidRPr="00A10BE9">
        <w:rPr>
          <w:rFonts w:ascii="Book Antiqua" w:hAnsi="Book Antiqua" w:cstheme="majorBidi"/>
          <w:color w:val="000000" w:themeColor="text1"/>
          <w:sz w:val="24"/>
          <w:szCs w:val="24"/>
        </w:rPr>
        <w:t xml:space="preserve">to offer a significant advantage </w:t>
      </w:r>
      <w:r w:rsidR="00F71859" w:rsidRPr="00A10BE9">
        <w:rPr>
          <w:rFonts w:ascii="Book Antiqua" w:hAnsi="Book Antiqua" w:cstheme="majorBidi"/>
          <w:color w:val="000000" w:themeColor="text1"/>
          <w:sz w:val="24"/>
          <w:szCs w:val="24"/>
        </w:rPr>
        <w:t xml:space="preserve">during complex endoscopic procedures </w:t>
      </w:r>
      <w:r w:rsidR="00C843E3" w:rsidRPr="00A10BE9">
        <w:rPr>
          <w:rFonts w:ascii="Book Antiqua" w:hAnsi="Book Antiqua" w:cstheme="majorBidi"/>
          <w:color w:val="000000" w:themeColor="text1"/>
          <w:sz w:val="24"/>
          <w:szCs w:val="24"/>
        </w:rPr>
        <w:t>such as</w:t>
      </w:r>
      <w:r w:rsidR="00F71859" w:rsidRPr="00A10BE9">
        <w:rPr>
          <w:rFonts w:ascii="Book Antiqua" w:hAnsi="Book Antiqua" w:cstheme="majorBidi"/>
          <w:color w:val="000000" w:themeColor="text1"/>
          <w:sz w:val="24"/>
          <w:szCs w:val="24"/>
        </w:rPr>
        <w:t xml:space="preserve"> ESD</w:t>
      </w:r>
      <w:r w:rsidR="00C843E3" w:rsidRPr="00A10BE9">
        <w:rPr>
          <w:rFonts w:ascii="Book Antiqua" w:hAnsi="Book Antiqua" w:cstheme="majorBidi"/>
          <w:color w:val="000000" w:themeColor="text1"/>
          <w:sz w:val="24"/>
          <w:szCs w:val="24"/>
        </w:rPr>
        <w:t>, over its competitors.</w:t>
      </w:r>
      <w:r w:rsidR="00745BD9" w:rsidRPr="00A10BE9">
        <w:rPr>
          <w:rFonts w:ascii="Book Antiqua" w:hAnsi="Book Antiqua" w:cstheme="majorBidi"/>
          <w:color w:val="000000" w:themeColor="text1"/>
          <w:sz w:val="24"/>
          <w:szCs w:val="24"/>
        </w:rPr>
        <w:t xml:space="preserve"> More recently, a trial by Rivas </w:t>
      </w:r>
      <w:r w:rsidR="00745BD9" w:rsidRPr="00A10BE9">
        <w:rPr>
          <w:rFonts w:ascii="Book Antiqua" w:hAnsi="Book Antiqua" w:cstheme="majorBidi"/>
          <w:i/>
          <w:color w:val="000000" w:themeColor="text1"/>
          <w:sz w:val="24"/>
          <w:szCs w:val="24"/>
        </w:rPr>
        <w:t>et al</w:t>
      </w:r>
      <w:r w:rsidR="00500EC8" w:rsidRPr="00A10BE9">
        <w:rPr>
          <w:rFonts w:ascii="Book Antiqua" w:hAnsi="Book Antiqua" w:cstheme="majorBidi"/>
          <w:color w:val="000000" w:themeColor="text1"/>
          <w:sz w:val="24"/>
          <w:szCs w:val="24"/>
          <w:vertAlign w:val="superscript"/>
        </w:rPr>
        <w:t>[50]</w:t>
      </w:r>
      <w:r w:rsidR="00067EC0" w:rsidRPr="00A10BE9">
        <w:rPr>
          <w:rFonts w:ascii="Book Antiqua" w:hAnsi="Book Antiqua" w:cstheme="majorBidi"/>
          <w:i/>
          <w:color w:val="000000" w:themeColor="text1"/>
          <w:sz w:val="24"/>
          <w:szCs w:val="24"/>
        </w:rPr>
        <w:t xml:space="preserve"> </w:t>
      </w:r>
      <w:r w:rsidR="00067EC0" w:rsidRPr="00A10BE9">
        <w:rPr>
          <w:rFonts w:ascii="Book Antiqua" w:hAnsi="Book Antiqua" w:cstheme="majorBidi"/>
          <w:color w:val="000000" w:themeColor="text1"/>
          <w:sz w:val="24"/>
          <w:szCs w:val="24"/>
        </w:rPr>
        <w:t xml:space="preserve">used the Magnetic Surgical System developed by Levita Magnetics Corp. (San Mateo, CA) </w:t>
      </w:r>
      <w:r w:rsidR="007C6F12" w:rsidRPr="00A10BE9">
        <w:rPr>
          <w:rFonts w:ascii="Book Antiqua" w:hAnsi="Book Antiqua" w:cstheme="majorBidi"/>
          <w:color w:val="000000" w:themeColor="text1"/>
          <w:sz w:val="24"/>
          <w:szCs w:val="24"/>
        </w:rPr>
        <w:t xml:space="preserve">to successfully perform fifty reduced-port </w:t>
      </w:r>
      <w:r w:rsidR="0046191A" w:rsidRPr="00A10BE9">
        <w:rPr>
          <w:rFonts w:ascii="Book Antiqua" w:hAnsi="Book Antiqua" w:cstheme="majorBidi"/>
          <w:color w:val="000000" w:themeColor="text1"/>
          <w:sz w:val="24"/>
          <w:szCs w:val="24"/>
        </w:rPr>
        <w:t>laparoscopic</w:t>
      </w:r>
      <w:r w:rsidR="007C6F12" w:rsidRPr="00A10BE9">
        <w:rPr>
          <w:rFonts w:ascii="Book Antiqua" w:hAnsi="Book Antiqua" w:cstheme="majorBidi"/>
          <w:color w:val="000000" w:themeColor="text1"/>
          <w:sz w:val="24"/>
          <w:szCs w:val="24"/>
        </w:rPr>
        <w:t xml:space="preserve"> cholecystectomies with no serious adverse events and excellent exposure of the surgical </w:t>
      </w:r>
      <w:r w:rsidR="00500EC8" w:rsidRPr="00A10BE9">
        <w:rPr>
          <w:rFonts w:ascii="Book Antiqua" w:hAnsi="Book Antiqua" w:cstheme="majorBidi"/>
          <w:color w:val="000000" w:themeColor="text1"/>
          <w:sz w:val="24"/>
          <w:szCs w:val="24"/>
        </w:rPr>
        <w:t>site</w:t>
      </w:r>
      <w:r w:rsidR="00500EC8" w:rsidRPr="00A10BE9">
        <w:rPr>
          <w:rFonts w:ascii="Book Antiqua" w:hAnsi="Book Antiqua" w:cstheme="majorBidi" w:hint="eastAsia"/>
          <w:color w:val="000000" w:themeColor="text1"/>
          <w:sz w:val="24"/>
          <w:szCs w:val="24"/>
          <w:lang w:eastAsia="zh-CN"/>
        </w:rPr>
        <w:t xml:space="preserve">. </w:t>
      </w:r>
      <w:r w:rsidR="007C6F12" w:rsidRPr="00A10BE9">
        <w:rPr>
          <w:rFonts w:ascii="Book Antiqua" w:hAnsi="Book Antiqua" w:cstheme="majorBidi"/>
          <w:color w:val="000000" w:themeColor="text1"/>
          <w:sz w:val="24"/>
          <w:szCs w:val="24"/>
        </w:rPr>
        <w:t xml:space="preserve">If the safety, efficacy, and ease of use of this system could be translated to ESD, magnetic </w:t>
      </w:r>
      <w:r w:rsidR="00861CDC" w:rsidRPr="00A10BE9">
        <w:rPr>
          <w:rFonts w:ascii="Book Antiqua" w:hAnsi="Book Antiqua" w:cstheme="majorBidi"/>
          <w:color w:val="000000" w:themeColor="text1"/>
          <w:sz w:val="24"/>
          <w:szCs w:val="24"/>
        </w:rPr>
        <w:t xml:space="preserve">endoscopy </w:t>
      </w:r>
      <w:r w:rsidR="00AA6814" w:rsidRPr="00A10BE9">
        <w:rPr>
          <w:rFonts w:ascii="Book Antiqua" w:hAnsi="Book Antiqua" w:cstheme="majorBidi"/>
          <w:color w:val="000000" w:themeColor="text1"/>
          <w:sz w:val="24"/>
          <w:szCs w:val="24"/>
        </w:rPr>
        <w:t>could be more appealing.</w:t>
      </w:r>
    </w:p>
    <w:p w14:paraId="3A602FC0" w14:textId="7D375571" w:rsidR="00793F76" w:rsidRPr="00A10BE9" w:rsidRDefault="007C6F12" w:rsidP="009D34E4">
      <w:pPr>
        <w:spacing w:after="0" w:line="360" w:lineRule="auto"/>
        <w:ind w:firstLine="720"/>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t>In summary, s</w:t>
      </w:r>
      <w:r w:rsidR="00C843E3" w:rsidRPr="00A10BE9">
        <w:rPr>
          <w:rFonts w:ascii="Book Antiqua" w:hAnsi="Book Antiqua" w:cstheme="majorBidi"/>
          <w:color w:val="000000" w:themeColor="text1"/>
          <w:sz w:val="24"/>
          <w:szCs w:val="24"/>
        </w:rPr>
        <w:t>everal major l</w:t>
      </w:r>
      <w:r w:rsidR="00C45FEC" w:rsidRPr="00A10BE9">
        <w:rPr>
          <w:rFonts w:ascii="Book Antiqua" w:hAnsi="Book Antiqua" w:cstheme="majorBidi"/>
          <w:color w:val="000000" w:themeColor="text1"/>
          <w:sz w:val="24"/>
          <w:szCs w:val="24"/>
        </w:rPr>
        <w:t>imitations</w:t>
      </w:r>
      <w:r w:rsidR="00C843E3" w:rsidRPr="00A10BE9">
        <w:rPr>
          <w:rFonts w:ascii="Book Antiqua" w:hAnsi="Book Antiqua" w:cstheme="majorBidi"/>
          <w:color w:val="000000" w:themeColor="text1"/>
          <w:sz w:val="24"/>
          <w:szCs w:val="24"/>
        </w:rPr>
        <w:t xml:space="preserve"> that</w:t>
      </w:r>
      <w:r w:rsidR="00450299" w:rsidRPr="00A10BE9">
        <w:rPr>
          <w:rFonts w:ascii="Book Antiqua" w:hAnsi="Book Antiqua" w:cstheme="majorBidi"/>
          <w:color w:val="000000" w:themeColor="text1"/>
          <w:sz w:val="24"/>
          <w:szCs w:val="24"/>
        </w:rPr>
        <w:t xml:space="preserve"> </w:t>
      </w:r>
      <w:r w:rsidR="003F1033" w:rsidRPr="00A10BE9">
        <w:rPr>
          <w:rFonts w:ascii="Book Antiqua" w:hAnsi="Book Antiqua" w:cstheme="majorBidi"/>
          <w:color w:val="000000" w:themeColor="text1"/>
          <w:sz w:val="24"/>
          <w:szCs w:val="24"/>
        </w:rPr>
        <w:t>need to be overcome</w:t>
      </w:r>
      <w:r w:rsidR="00C843E3" w:rsidRPr="00A10BE9">
        <w:rPr>
          <w:rFonts w:ascii="Book Antiqua" w:hAnsi="Book Antiqua" w:cstheme="majorBidi"/>
          <w:color w:val="000000" w:themeColor="text1"/>
          <w:sz w:val="24"/>
          <w:szCs w:val="24"/>
        </w:rPr>
        <w:t xml:space="preserve"> include the sheer</w:t>
      </w:r>
      <w:r w:rsidR="00450299" w:rsidRPr="00A10BE9">
        <w:rPr>
          <w:rFonts w:ascii="Book Antiqua" w:hAnsi="Book Antiqua" w:cstheme="majorBidi"/>
          <w:color w:val="000000" w:themeColor="text1"/>
          <w:sz w:val="24"/>
          <w:szCs w:val="24"/>
        </w:rPr>
        <w:t xml:space="preserve"> size</w:t>
      </w:r>
      <w:r w:rsidR="007C0EB3" w:rsidRPr="00A10BE9">
        <w:rPr>
          <w:rFonts w:ascii="Book Antiqua" w:hAnsi="Book Antiqua" w:cstheme="majorBidi"/>
          <w:color w:val="000000" w:themeColor="text1"/>
          <w:sz w:val="24"/>
          <w:szCs w:val="24"/>
        </w:rPr>
        <w:t xml:space="preserve"> of </w:t>
      </w:r>
      <w:r w:rsidR="00C843E3" w:rsidRPr="00A10BE9">
        <w:rPr>
          <w:rFonts w:ascii="Book Antiqua" w:hAnsi="Book Antiqua" w:cstheme="majorBidi"/>
          <w:color w:val="000000" w:themeColor="text1"/>
          <w:sz w:val="24"/>
          <w:szCs w:val="24"/>
        </w:rPr>
        <w:t xml:space="preserve">the </w:t>
      </w:r>
      <w:r w:rsidR="007C0EB3" w:rsidRPr="00A10BE9">
        <w:rPr>
          <w:rFonts w:ascii="Book Antiqua" w:hAnsi="Book Antiqua" w:cstheme="majorBidi"/>
          <w:color w:val="000000" w:themeColor="text1"/>
          <w:sz w:val="24"/>
          <w:szCs w:val="24"/>
        </w:rPr>
        <w:t>magnets</w:t>
      </w:r>
      <w:r w:rsidR="00450299" w:rsidRPr="00A10BE9">
        <w:rPr>
          <w:rFonts w:ascii="Book Antiqua" w:hAnsi="Book Antiqua" w:cstheme="majorBidi"/>
          <w:color w:val="000000" w:themeColor="text1"/>
          <w:sz w:val="24"/>
          <w:szCs w:val="24"/>
        </w:rPr>
        <w:t xml:space="preserve"> and</w:t>
      </w:r>
      <w:r w:rsidR="00C843E3" w:rsidRPr="00A10BE9">
        <w:rPr>
          <w:rFonts w:ascii="Book Antiqua" w:hAnsi="Book Antiqua" w:cstheme="majorBidi"/>
          <w:color w:val="000000" w:themeColor="text1"/>
          <w:sz w:val="24"/>
          <w:szCs w:val="24"/>
        </w:rPr>
        <w:t xml:space="preserve"> its</w:t>
      </w:r>
      <w:r w:rsidR="00450299" w:rsidRPr="00A10BE9">
        <w:rPr>
          <w:rFonts w:ascii="Book Antiqua" w:hAnsi="Book Antiqua" w:cstheme="majorBidi"/>
          <w:color w:val="000000" w:themeColor="text1"/>
          <w:sz w:val="24"/>
          <w:szCs w:val="24"/>
        </w:rPr>
        <w:t xml:space="preserve"> high cost</w:t>
      </w:r>
      <w:r w:rsidR="00C843E3" w:rsidRPr="00A10BE9">
        <w:rPr>
          <w:rFonts w:ascii="Book Antiqua" w:hAnsi="Book Antiqua" w:cstheme="majorBidi"/>
          <w:color w:val="000000" w:themeColor="text1"/>
          <w:sz w:val="24"/>
          <w:szCs w:val="24"/>
        </w:rPr>
        <w:t>s</w:t>
      </w:r>
      <w:r w:rsidR="006C617D" w:rsidRPr="00A10BE9">
        <w:rPr>
          <w:rFonts w:ascii="Book Antiqua" w:hAnsi="Book Antiqua" w:cstheme="majorBidi"/>
          <w:color w:val="000000" w:themeColor="text1"/>
          <w:sz w:val="24"/>
          <w:szCs w:val="24"/>
        </w:rPr>
        <w:t>.</w:t>
      </w:r>
      <w:r w:rsidR="00793F76" w:rsidRPr="00A10BE9">
        <w:rPr>
          <w:rFonts w:ascii="Book Antiqua" w:hAnsi="Book Antiqua" w:cstheme="majorBidi"/>
          <w:color w:val="000000" w:themeColor="text1"/>
          <w:sz w:val="24"/>
          <w:szCs w:val="24"/>
        </w:rPr>
        <w:t xml:space="preserve"> </w:t>
      </w:r>
      <w:r w:rsidR="0077050B" w:rsidRPr="00A10BE9">
        <w:rPr>
          <w:rFonts w:ascii="Book Antiqua" w:hAnsi="Book Antiqua" w:cstheme="majorBidi"/>
          <w:color w:val="000000" w:themeColor="text1"/>
          <w:sz w:val="24"/>
          <w:szCs w:val="24"/>
        </w:rPr>
        <w:t>As</w:t>
      </w:r>
      <w:r w:rsidR="00FF1AE8" w:rsidRPr="00A10BE9">
        <w:rPr>
          <w:rFonts w:ascii="Book Antiqua" w:hAnsi="Book Antiqua" w:cstheme="majorBidi"/>
          <w:color w:val="000000" w:themeColor="text1"/>
          <w:sz w:val="24"/>
          <w:szCs w:val="24"/>
        </w:rPr>
        <w:t xml:space="preserve"> </w:t>
      </w:r>
      <w:r w:rsidR="00793F76" w:rsidRPr="00A10BE9">
        <w:rPr>
          <w:rFonts w:ascii="Book Antiqua" w:hAnsi="Book Antiqua" w:cstheme="majorBidi"/>
          <w:color w:val="000000" w:themeColor="text1"/>
          <w:sz w:val="24"/>
          <w:szCs w:val="24"/>
        </w:rPr>
        <w:t xml:space="preserve">magnetic attraction decays over distance, </w:t>
      </w:r>
      <w:r w:rsidR="00863996" w:rsidRPr="00A10BE9">
        <w:rPr>
          <w:rFonts w:ascii="Book Antiqua" w:hAnsi="Book Antiqua" w:cstheme="majorBidi"/>
          <w:color w:val="000000" w:themeColor="text1"/>
          <w:sz w:val="24"/>
          <w:szCs w:val="24"/>
        </w:rPr>
        <w:t>it</w:t>
      </w:r>
      <w:r w:rsidR="003A580B" w:rsidRPr="00A10BE9">
        <w:rPr>
          <w:rFonts w:ascii="Book Antiqua" w:hAnsi="Book Antiqua" w:cstheme="majorBidi"/>
          <w:color w:val="000000" w:themeColor="text1"/>
          <w:sz w:val="24"/>
          <w:szCs w:val="24"/>
        </w:rPr>
        <w:t>s</w:t>
      </w:r>
      <w:r w:rsidR="00424189" w:rsidRPr="00A10BE9">
        <w:rPr>
          <w:rFonts w:ascii="Book Antiqua" w:hAnsi="Book Antiqua" w:cstheme="majorBidi"/>
          <w:color w:val="000000" w:themeColor="text1"/>
          <w:sz w:val="24"/>
          <w:szCs w:val="24"/>
        </w:rPr>
        <w:t xml:space="preserve"> </w:t>
      </w:r>
      <w:r w:rsidR="00863996" w:rsidRPr="00A10BE9">
        <w:rPr>
          <w:rFonts w:ascii="Book Antiqua" w:hAnsi="Book Antiqua" w:cstheme="majorBidi"/>
          <w:color w:val="000000" w:themeColor="text1"/>
          <w:sz w:val="24"/>
          <w:szCs w:val="24"/>
        </w:rPr>
        <w:t xml:space="preserve">effect may vary in patients with different </w:t>
      </w:r>
      <w:r w:rsidR="003378C7" w:rsidRPr="00A10BE9">
        <w:rPr>
          <w:rFonts w:ascii="Book Antiqua" w:hAnsi="Book Antiqua" w:cstheme="majorBidi"/>
          <w:color w:val="000000" w:themeColor="text1"/>
          <w:sz w:val="24"/>
          <w:szCs w:val="24"/>
        </w:rPr>
        <w:t xml:space="preserve">abdominal wall thickness. Moreover, </w:t>
      </w:r>
      <w:r w:rsidR="00793F76" w:rsidRPr="00A10BE9">
        <w:rPr>
          <w:rFonts w:ascii="Book Antiqua" w:hAnsi="Book Antiqua" w:cstheme="majorBidi"/>
          <w:color w:val="000000" w:themeColor="text1"/>
          <w:sz w:val="24"/>
          <w:szCs w:val="24"/>
        </w:rPr>
        <w:t xml:space="preserve">air insufflated during endoscopy will increase </w:t>
      </w:r>
      <w:r w:rsidR="003B3439" w:rsidRPr="00A10BE9">
        <w:rPr>
          <w:rFonts w:ascii="Book Antiqua" w:hAnsi="Book Antiqua" w:cstheme="majorBidi"/>
          <w:color w:val="000000" w:themeColor="text1"/>
          <w:sz w:val="24"/>
          <w:szCs w:val="24"/>
        </w:rPr>
        <w:t xml:space="preserve">the </w:t>
      </w:r>
      <w:r w:rsidR="0077050B" w:rsidRPr="00A10BE9">
        <w:rPr>
          <w:rFonts w:ascii="Book Antiqua" w:hAnsi="Book Antiqua" w:cstheme="majorBidi"/>
          <w:color w:val="000000" w:themeColor="text1"/>
          <w:sz w:val="24"/>
          <w:szCs w:val="24"/>
        </w:rPr>
        <w:t>distance</w:t>
      </w:r>
      <w:r w:rsidR="00793F76" w:rsidRPr="00A10BE9">
        <w:rPr>
          <w:rFonts w:ascii="Book Antiqua" w:hAnsi="Book Antiqua" w:cstheme="majorBidi"/>
          <w:color w:val="000000" w:themeColor="text1"/>
          <w:sz w:val="24"/>
          <w:szCs w:val="24"/>
        </w:rPr>
        <w:t xml:space="preserve"> between magnets.</w:t>
      </w:r>
      <w:r w:rsidR="00424189" w:rsidRPr="00A10BE9">
        <w:rPr>
          <w:rFonts w:ascii="Book Antiqua" w:hAnsi="Book Antiqua" w:cstheme="majorBidi"/>
          <w:color w:val="000000" w:themeColor="text1"/>
          <w:sz w:val="24"/>
          <w:szCs w:val="24"/>
        </w:rPr>
        <w:t xml:space="preserve"> </w:t>
      </w:r>
      <w:r w:rsidR="006E467C" w:rsidRPr="00A10BE9">
        <w:rPr>
          <w:rFonts w:ascii="Book Antiqua" w:hAnsi="Book Antiqua" w:cstheme="majorBidi"/>
          <w:color w:val="000000" w:themeColor="text1"/>
          <w:sz w:val="24"/>
          <w:szCs w:val="24"/>
        </w:rPr>
        <w:t>A m</w:t>
      </w:r>
      <w:r w:rsidR="00793F76" w:rsidRPr="00A10BE9">
        <w:rPr>
          <w:rFonts w:ascii="Book Antiqua" w:hAnsi="Book Antiqua" w:cstheme="majorBidi"/>
          <w:color w:val="000000" w:themeColor="text1"/>
          <w:sz w:val="24"/>
          <w:szCs w:val="24"/>
        </w:rPr>
        <w:t>agnetic control system that could adapt magnetic strength to distance would reduce the variabil</w:t>
      </w:r>
      <w:r w:rsidR="006E467C" w:rsidRPr="00A10BE9">
        <w:rPr>
          <w:rFonts w:ascii="Book Antiqua" w:hAnsi="Book Antiqua" w:cstheme="majorBidi"/>
          <w:color w:val="000000" w:themeColor="text1"/>
          <w:sz w:val="24"/>
          <w:szCs w:val="24"/>
        </w:rPr>
        <w:t xml:space="preserve">ity of MAG-ESD.  The more precise </w:t>
      </w:r>
      <w:r w:rsidR="00863996" w:rsidRPr="00A10BE9">
        <w:rPr>
          <w:rFonts w:ascii="Book Antiqua" w:hAnsi="Book Antiqua" w:cstheme="majorBidi"/>
          <w:color w:val="000000" w:themeColor="text1"/>
          <w:sz w:val="24"/>
          <w:szCs w:val="24"/>
        </w:rPr>
        <w:t xml:space="preserve">the </w:t>
      </w:r>
      <w:r w:rsidR="003378C7" w:rsidRPr="00A10BE9">
        <w:rPr>
          <w:rFonts w:ascii="Book Antiqua" w:hAnsi="Book Antiqua" w:cstheme="majorBidi"/>
          <w:color w:val="000000" w:themeColor="text1"/>
          <w:sz w:val="24"/>
          <w:szCs w:val="24"/>
        </w:rPr>
        <w:t>control of the internal magnet</w:t>
      </w:r>
      <w:r w:rsidR="00D33640" w:rsidRPr="00A10BE9">
        <w:rPr>
          <w:rFonts w:ascii="Book Antiqua" w:hAnsi="Book Antiqua" w:cstheme="majorBidi"/>
          <w:color w:val="000000" w:themeColor="text1"/>
          <w:sz w:val="24"/>
          <w:szCs w:val="24"/>
        </w:rPr>
        <w:t xml:space="preserve">, </w:t>
      </w:r>
      <w:r w:rsidR="006E467C" w:rsidRPr="00A10BE9">
        <w:rPr>
          <w:rFonts w:ascii="Book Antiqua" w:hAnsi="Book Antiqua" w:cstheme="majorBidi"/>
          <w:color w:val="000000" w:themeColor="text1"/>
          <w:sz w:val="24"/>
          <w:szCs w:val="24"/>
        </w:rPr>
        <w:t xml:space="preserve">the more it </w:t>
      </w:r>
      <w:r w:rsidR="00863996" w:rsidRPr="00A10BE9">
        <w:rPr>
          <w:rFonts w:ascii="Book Antiqua" w:hAnsi="Book Antiqua" w:cstheme="majorBidi"/>
          <w:color w:val="000000" w:themeColor="text1"/>
          <w:sz w:val="24"/>
          <w:szCs w:val="24"/>
        </w:rPr>
        <w:t xml:space="preserve">might </w:t>
      </w:r>
      <w:r w:rsidR="00C843E3" w:rsidRPr="00A10BE9">
        <w:rPr>
          <w:rFonts w:ascii="Book Antiqua" w:hAnsi="Book Antiqua" w:cstheme="majorBidi"/>
          <w:color w:val="000000" w:themeColor="text1"/>
          <w:sz w:val="24"/>
          <w:szCs w:val="24"/>
        </w:rPr>
        <w:t>act like the desired</w:t>
      </w:r>
      <w:r w:rsidR="006E467C" w:rsidRPr="00A10BE9">
        <w:rPr>
          <w:rFonts w:ascii="Book Antiqua" w:hAnsi="Book Antiqua" w:cstheme="majorBidi"/>
          <w:color w:val="000000" w:themeColor="text1"/>
          <w:sz w:val="24"/>
          <w:szCs w:val="24"/>
        </w:rPr>
        <w:t xml:space="preserve"> second hand. </w:t>
      </w:r>
      <w:r w:rsidR="00863996" w:rsidRPr="00A10BE9">
        <w:rPr>
          <w:rFonts w:ascii="Book Antiqua" w:hAnsi="Book Antiqua" w:cstheme="majorBidi"/>
          <w:color w:val="000000" w:themeColor="text1"/>
          <w:sz w:val="24"/>
          <w:szCs w:val="24"/>
        </w:rPr>
        <w:t xml:space="preserve">With increased precision, magnets may be </w:t>
      </w:r>
      <w:r w:rsidR="00863996" w:rsidRPr="00A10BE9">
        <w:rPr>
          <w:rFonts w:ascii="Book Antiqua" w:hAnsi="Book Antiqua" w:cstheme="majorBidi"/>
          <w:color w:val="000000" w:themeColor="text1"/>
          <w:sz w:val="24"/>
          <w:szCs w:val="24"/>
        </w:rPr>
        <w:lastRenderedPageBreak/>
        <w:t xml:space="preserve">used for </w:t>
      </w:r>
      <w:r w:rsidR="00CC6BD3" w:rsidRPr="00A10BE9">
        <w:rPr>
          <w:rFonts w:ascii="Book Antiqua" w:hAnsi="Book Antiqua" w:cstheme="majorBidi"/>
          <w:color w:val="000000" w:themeColor="text1"/>
          <w:sz w:val="24"/>
          <w:szCs w:val="24"/>
        </w:rPr>
        <w:t xml:space="preserve">indications other </w:t>
      </w:r>
      <w:r w:rsidR="006E467C" w:rsidRPr="00A10BE9">
        <w:rPr>
          <w:rFonts w:ascii="Book Antiqua" w:hAnsi="Book Antiqua" w:cstheme="majorBidi"/>
          <w:color w:val="000000" w:themeColor="text1"/>
          <w:sz w:val="24"/>
          <w:szCs w:val="24"/>
        </w:rPr>
        <w:t>than retraction</w:t>
      </w:r>
      <w:r w:rsidR="00863996" w:rsidRPr="00A10BE9">
        <w:rPr>
          <w:rFonts w:ascii="Book Antiqua" w:hAnsi="Book Antiqua" w:cstheme="majorBidi"/>
          <w:color w:val="000000" w:themeColor="text1"/>
          <w:sz w:val="24"/>
          <w:szCs w:val="24"/>
        </w:rPr>
        <w:t xml:space="preserve">, </w:t>
      </w:r>
      <w:r w:rsidR="00CC6BD3" w:rsidRPr="00A10BE9">
        <w:rPr>
          <w:rFonts w:ascii="Book Antiqua" w:hAnsi="Book Antiqua" w:cstheme="majorBidi"/>
          <w:color w:val="000000" w:themeColor="text1"/>
          <w:sz w:val="24"/>
          <w:szCs w:val="24"/>
        </w:rPr>
        <w:t>such as</w:t>
      </w:r>
      <w:r w:rsidR="00863996" w:rsidRPr="00A10BE9">
        <w:rPr>
          <w:rFonts w:ascii="Book Antiqua" w:hAnsi="Book Antiqua" w:cstheme="majorBidi"/>
          <w:color w:val="000000" w:themeColor="text1"/>
          <w:sz w:val="24"/>
          <w:szCs w:val="24"/>
        </w:rPr>
        <w:t xml:space="preserve"> </w:t>
      </w:r>
      <w:r w:rsidR="006E467C" w:rsidRPr="00A10BE9">
        <w:rPr>
          <w:rFonts w:ascii="Book Antiqua" w:hAnsi="Book Antiqua" w:cstheme="majorBidi"/>
          <w:color w:val="000000" w:themeColor="text1"/>
          <w:sz w:val="24"/>
          <w:szCs w:val="24"/>
        </w:rPr>
        <w:t xml:space="preserve">tissue dissection, </w:t>
      </w:r>
      <w:r w:rsidR="00C843E3" w:rsidRPr="00A10BE9">
        <w:rPr>
          <w:rFonts w:ascii="Book Antiqua" w:hAnsi="Book Antiqua" w:cstheme="majorBidi"/>
          <w:color w:val="000000" w:themeColor="text1"/>
          <w:sz w:val="24"/>
          <w:szCs w:val="24"/>
        </w:rPr>
        <w:t>improve</w:t>
      </w:r>
      <w:r w:rsidR="00CC6BD3" w:rsidRPr="00A10BE9">
        <w:rPr>
          <w:rFonts w:ascii="Book Antiqua" w:hAnsi="Book Antiqua" w:cstheme="majorBidi"/>
          <w:color w:val="000000" w:themeColor="text1"/>
          <w:sz w:val="24"/>
          <w:szCs w:val="24"/>
        </w:rPr>
        <w:t xml:space="preserve"> </w:t>
      </w:r>
      <w:r w:rsidR="006E467C" w:rsidRPr="00A10BE9">
        <w:rPr>
          <w:rFonts w:ascii="Book Antiqua" w:hAnsi="Book Antiqua" w:cstheme="majorBidi"/>
          <w:color w:val="000000" w:themeColor="text1"/>
          <w:sz w:val="24"/>
          <w:szCs w:val="24"/>
        </w:rPr>
        <w:t xml:space="preserve">visualization, and </w:t>
      </w:r>
      <w:r w:rsidR="0077050B" w:rsidRPr="00A10BE9">
        <w:rPr>
          <w:rFonts w:ascii="Book Antiqua" w:hAnsi="Book Antiqua" w:cstheme="majorBidi"/>
          <w:color w:val="000000" w:themeColor="text1"/>
          <w:sz w:val="24"/>
          <w:szCs w:val="24"/>
        </w:rPr>
        <w:t xml:space="preserve">ultimately </w:t>
      </w:r>
      <w:r w:rsidR="006E72C2" w:rsidRPr="00A10BE9">
        <w:rPr>
          <w:rFonts w:ascii="Book Antiqua" w:hAnsi="Book Antiqua" w:cstheme="majorBidi"/>
          <w:color w:val="000000" w:themeColor="text1"/>
          <w:sz w:val="24"/>
          <w:szCs w:val="24"/>
        </w:rPr>
        <w:t>en</w:t>
      </w:r>
      <w:r w:rsidR="00C843E3" w:rsidRPr="00A10BE9">
        <w:rPr>
          <w:rFonts w:ascii="Book Antiqua" w:hAnsi="Book Antiqua" w:cstheme="majorBidi"/>
          <w:color w:val="000000" w:themeColor="text1"/>
          <w:sz w:val="24"/>
          <w:szCs w:val="24"/>
        </w:rPr>
        <w:t xml:space="preserve">hance </w:t>
      </w:r>
      <w:r w:rsidR="006E467C" w:rsidRPr="00A10BE9">
        <w:rPr>
          <w:rFonts w:ascii="Book Antiqua" w:hAnsi="Book Antiqua" w:cstheme="majorBidi"/>
          <w:color w:val="000000" w:themeColor="text1"/>
          <w:sz w:val="24"/>
          <w:szCs w:val="24"/>
        </w:rPr>
        <w:t xml:space="preserve">the field of endoscopic surgery. </w:t>
      </w:r>
    </w:p>
    <w:p w14:paraId="6C68E47E" w14:textId="77777777" w:rsidR="0004066D" w:rsidRPr="00A10BE9" w:rsidRDefault="0004066D" w:rsidP="009D34E4">
      <w:pPr>
        <w:spacing w:after="0" w:line="360" w:lineRule="auto"/>
        <w:contextualSpacing/>
        <w:jc w:val="both"/>
        <w:rPr>
          <w:rFonts w:ascii="Book Antiqua" w:hAnsi="Book Antiqua" w:cstheme="majorBidi"/>
          <w:color w:val="000000" w:themeColor="text1"/>
          <w:sz w:val="24"/>
          <w:szCs w:val="24"/>
          <w:lang w:eastAsia="zh-CN"/>
        </w:rPr>
      </w:pPr>
    </w:p>
    <w:p w14:paraId="5B54EF92" w14:textId="6A8AEB74" w:rsidR="0004066D" w:rsidRPr="00A10BE9" w:rsidRDefault="0004066D" w:rsidP="009D34E4">
      <w:pPr>
        <w:spacing w:after="0" w:line="360" w:lineRule="auto"/>
        <w:contextualSpacing/>
        <w:jc w:val="both"/>
        <w:rPr>
          <w:rFonts w:ascii="Book Antiqua" w:hAnsi="Book Antiqua" w:cstheme="majorBidi"/>
          <w:b/>
          <w:color w:val="000000" w:themeColor="text1"/>
          <w:sz w:val="24"/>
          <w:szCs w:val="24"/>
        </w:rPr>
      </w:pPr>
      <w:r w:rsidRPr="00A10BE9">
        <w:rPr>
          <w:rFonts w:ascii="Book Antiqua" w:hAnsi="Book Antiqua" w:cstheme="majorBidi"/>
          <w:b/>
          <w:color w:val="000000" w:themeColor="text1"/>
          <w:sz w:val="24"/>
          <w:szCs w:val="24"/>
        </w:rPr>
        <w:t>ACKNOWLEDGEMENTS</w:t>
      </w:r>
    </w:p>
    <w:p w14:paraId="64778F4D" w14:textId="77777777" w:rsidR="0004066D" w:rsidRPr="00A10BE9" w:rsidRDefault="0004066D" w:rsidP="009D34E4">
      <w:pPr>
        <w:spacing w:after="0" w:line="360" w:lineRule="auto"/>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t>We would like to thank Mohamed Elmassry, MD for his significant contribution to this article by providing the artwork.</w:t>
      </w:r>
    </w:p>
    <w:p w14:paraId="3E2FAC4A" w14:textId="45F17A35" w:rsidR="00B82D73" w:rsidRPr="00A10BE9" w:rsidRDefault="004C3CAD" w:rsidP="009D34E4">
      <w:pPr>
        <w:spacing w:after="0" w:line="360" w:lineRule="auto"/>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br w:type="page"/>
      </w:r>
    </w:p>
    <w:p w14:paraId="2E35E5CC" w14:textId="304728B7" w:rsidR="00861CDC" w:rsidRPr="00A10BE9" w:rsidRDefault="00500EC8" w:rsidP="009D34E4">
      <w:pPr>
        <w:spacing w:after="0" w:line="360" w:lineRule="auto"/>
        <w:contextualSpacing/>
        <w:jc w:val="both"/>
        <w:rPr>
          <w:rFonts w:ascii="Book Antiqua" w:hAnsi="Book Antiqua"/>
          <w:b/>
          <w:bCs/>
          <w:color w:val="000000" w:themeColor="text1"/>
          <w:sz w:val="24"/>
          <w:szCs w:val="24"/>
          <w:lang w:eastAsia="zh-CN"/>
        </w:rPr>
      </w:pPr>
      <w:r w:rsidRPr="00A10BE9">
        <w:rPr>
          <w:rFonts w:ascii="Book Antiqua" w:hAnsi="Book Antiqua" w:cstheme="majorBidi"/>
          <w:b/>
          <w:color w:val="000000" w:themeColor="text1"/>
          <w:sz w:val="24"/>
          <w:szCs w:val="24"/>
        </w:rPr>
        <w:lastRenderedPageBreak/>
        <w:t>REFERENCES</w:t>
      </w:r>
      <w:bookmarkStart w:id="18" w:name="OLE_LINK154"/>
      <w:bookmarkStart w:id="19" w:name="OLE_LINK155"/>
      <w:bookmarkStart w:id="20" w:name="_Ref438627178"/>
    </w:p>
    <w:p w14:paraId="08DD4CB6"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1 </w:t>
      </w:r>
      <w:r w:rsidRPr="00A10BE9">
        <w:rPr>
          <w:rFonts w:ascii="Book Antiqua" w:hAnsi="Book Antiqua" w:cs="SimSun"/>
          <w:b/>
          <w:bCs/>
          <w:sz w:val="24"/>
          <w:szCs w:val="24"/>
        </w:rPr>
        <w:t>Saito Y</w:t>
      </w:r>
      <w:r w:rsidRPr="00A10BE9">
        <w:rPr>
          <w:rFonts w:ascii="Book Antiqua" w:hAnsi="Book Antiqua" w:cs="SimSun"/>
          <w:sz w:val="24"/>
          <w:szCs w:val="24"/>
        </w:rPr>
        <w:t>, Kawano H, Takeuchi Y, Ohata K, Oka S, Hotta K, Okamoto K, Homma K, Uraoka T, Hisabe T, Chang DK, Zhou PH. Current status of colorectal endoscopic submucosal dissection in Japan and other Asian countries: progressing towards technical standardization. </w:t>
      </w:r>
      <w:r w:rsidRPr="00A10BE9">
        <w:rPr>
          <w:rFonts w:ascii="Book Antiqua" w:hAnsi="Book Antiqua" w:cs="SimSun"/>
          <w:i/>
          <w:iCs/>
          <w:sz w:val="24"/>
          <w:szCs w:val="24"/>
        </w:rPr>
        <w:t>Dig Endosc</w:t>
      </w:r>
      <w:r w:rsidRPr="00A10BE9">
        <w:rPr>
          <w:rFonts w:ascii="Book Antiqua" w:hAnsi="Book Antiqua" w:cs="SimSun"/>
          <w:sz w:val="24"/>
          <w:szCs w:val="24"/>
        </w:rPr>
        <w:t> 2012; </w:t>
      </w:r>
      <w:r w:rsidRPr="00A10BE9">
        <w:rPr>
          <w:rFonts w:ascii="Book Antiqua" w:hAnsi="Book Antiqua" w:cs="SimSun"/>
          <w:b/>
          <w:bCs/>
          <w:sz w:val="24"/>
          <w:szCs w:val="24"/>
        </w:rPr>
        <w:t xml:space="preserve">24 </w:t>
      </w:r>
      <w:r w:rsidRPr="00A10BE9">
        <w:rPr>
          <w:rFonts w:ascii="Book Antiqua" w:hAnsi="Book Antiqua" w:cs="SimSun"/>
          <w:bCs/>
          <w:sz w:val="24"/>
          <w:szCs w:val="24"/>
        </w:rPr>
        <w:t>Suppl 1</w:t>
      </w:r>
      <w:r w:rsidRPr="00A10BE9">
        <w:rPr>
          <w:rFonts w:ascii="Book Antiqua" w:hAnsi="Book Antiqua" w:cs="SimSun"/>
          <w:sz w:val="24"/>
          <w:szCs w:val="24"/>
        </w:rPr>
        <w:t>: 67-72 [PMID: 22533756 DOI: 10.1111/j.1443-1661.2012.01282.x]</w:t>
      </w:r>
    </w:p>
    <w:p w14:paraId="2CD4A6E7"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2 </w:t>
      </w:r>
      <w:r w:rsidRPr="00A10BE9">
        <w:rPr>
          <w:rFonts w:ascii="Book Antiqua" w:hAnsi="Book Antiqua" w:cs="SimSun"/>
          <w:b/>
          <w:bCs/>
          <w:sz w:val="24"/>
          <w:szCs w:val="24"/>
        </w:rPr>
        <w:t>Draganov PV</w:t>
      </w:r>
      <w:r w:rsidRPr="00A10BE9">
        <w:rPr>
          <w:rFonts w:ascii="Book Antiqua" w:hAnsi="Book Antiqua" w:cs="SimSun"/>
          <w:sz w:val="24"/>
          <w:szCs w:val="24"/>
        </w:rPr>
        <w:t>, Gotoda T, Chavalitdhamrong D, Wallace MB. Techniques of endoscopic submucosal dissection: application for the Western endoscopist? </w:t>
      </w:r>
      <w:r w:rsidRPr="00A10BE9">
        <w:rPr>
          <w:rFonts w:ascii="Book Antiqua" w:hAnsi="Book Antiqua" w:cs="SimSun"/>
          <w:i/>
          <w:iCs/>
          <w:sz w:val="24"/>
          <w:szCs w:val="24"/>
        </w:rPr>
        <w:t>Gastrointest Endosc</w:t>
      </w:r>
      <w:r w:rsidRPr="00A10BE9">
        <w:rPr>
          <w:rFonts w:ascii="Book Antiqua" w:hAnsi="Book Antiqua" w:cs="SimSun"/>
          <w:sz w:val="24"/>
          <w:szCs w:val="24"/>
        </w:rPr>
        <w:t> 2013; </w:t>
      </w:r>
      <w:r w:rsidRPr="00A10BE9">
        <w:rPr>
          <w:rFonts w:ascii="Book Antiqua" w:hAnsi="Book Antiqua" w:cs="SimSun"/>
          <w:b/>
          <w:bCs/>
          <w:sz w:val="24"/>
          <w:szCs w:val="24"/>
        </w:rPr>
        <w:t>78</w:t>
      </w:r>
      <w:r w:rsidRPr="00A10BE9">
        <w:rPr>
          <w:rFonts w:ascii="Book Antiqua" w:hAnsi="Book Antiqua" w:cs="SimSun"/>
          <w:sz w:val="24"/>
          <w:szCs w:val="24"/>
        </w:rPr>
        <w:t>: 677-688 [PMID: 24021491 DOI: 10.1016/j.gie.2013.07.033]</w:t>
      </w:r>
    </w:p>
    <w:p w14:paraId="7513BC03"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3 </w:t>
      </w:r>
      <w:r w:rsidRPr="00A10BE9">
        <w:rPr>
          <w:rFonts w:ascii="Book Antiqua" w:hAnsi="Book Antiqua" w:cs="SimSun"/>
          <w:b/>
          <w:bCs/>
          <w:sz w:val="24"/>
          <w:szCs w:val="24"/>
        </w:rPr>
        <w:t>Bhatt A</w:t>
      </w:r>
      <w:r w:rsidRPr="00A10BE9">
        <w:rPr>
          <w:rFonts w:ascii="Book Antiqua" w:hAnsi="Book Antiqua" w:cs="SimSun"/>
          <w:sz w:val="24"/>
          <w:szCs w:val="24"/>
        </w:rPr>
        <w:t>, Abe S, Kumaravel A, Vargo J, Saito Y. Indications and Techniques for Endoscopic Submucosal Dissection. </w:t>
      </w:r>
      <w:r w:rsidRPr="00A10BE9">
        <w:rPr>
          <w:rFonts w:ascii="Book Antiqua" w:hAnsi="Book Antiqua" w:cs="SimSun"/>
          <w:i/>
          <w:iCs/>
          <w:sz w:val="24"/>
          <w:szCs w:val="24"/>
        </w:rPr>
        <w:t>Am J Gastroenterol</w:t>
      </w:r>
      <w:r w:rsidRPr="00A10BE9">
        <w:rPr>
          <w:rFonts w:ascii="Book Antiqua" w:hAnsi="Book Antiqua" w:cs="SimSun"/>
          <w:sz w:val="24"/>
          <w:szCs w:val="24"/>
        </w:rPr>
        <w:t> 2015; </w:t>
      </w:r>
      <w:r w:rsidRPr="00A10BE9">
        <w:rPr>
          <w:rFonts w:ascii="Book Antiqua" w:hAnsi="Book Antiqua" w:cs="SimSun"/>
          <w:b/>
          <w:bCs/>
          <w:sz w:val="24"/>
          <w:szCs w:val="24"/>
        </w:rPr>
        <w:t>110</w:t>
      </w:r>
      <w:r w:rsidRPr="00A10BE9">
        <w:rPr>
          <w:rFonts w:ascii="Book Antiqua" w:hAnsi="Book Antiqua" w:cs="SimSun"/>
          <w:sz w:val="24"/>
          <w:szCs w:val="24"/>
        </w:rPr>
        <w:t>: 784-791 [PMID: 25623656 DOI: 10.1038/ajg.2014.425]</w:t>
      </w:r>
    </w:p>
    <w:p w14:paraId="1120C5F7"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4 </w:t>
      </w:r>
      <w:r w:rsidRPr="00A10BE9">
        <w:rPr>
          <w:rFonts w:ascii="Book Antiqua" w:hAnsi="Book Antiqua" w:cs="SimSun"/>
          <w:b/>
          <w:bCs/>
          <w:sz w:val="24"/>
          <w:szCs w:val="24"/>
        </w:rPr>
        <w:t>Cao Y</w:t>
      </w:r>
      <w:r w:rsidRPr="00A10BE9">
        <w:rPr>
          <w:rFonts w:ascii="Book Antiqua" w:hAnsi="Book Antiqua" w:cs="SimSun"/>
          <w:sz w:val="24"/>
          <w:szCs w:val="24"/>
        </w:rPr>
        <w:t>, Liao C, Tan A, Gao Y, Mo Z, Gao F. Meta-analysis of endoscopic submucosal dissection versus endoscopic mucosal resection for tumors of the gastrointestinal tract. </w:t>
      </w:r>
      <w:r w:rsidRPr="00A10BE9">
        <w:rPr>
          <w:rFonts w:ascii="Book Antiqua" w:hAnsi="Book Antiqua" w:cs="SimSun"/>
          <w:i/>
          <w:iCs/>
          <w:sz w:val="24"/>
          <w:szCs w:val="24"/>
        </w:rPr>
        <w:t>Endoscopy</w:t>
      </w:r>
      <w:r w:rsidRPr="00A10BE9">
        <w:rPr>
          <w:rFonts w:ascii="Book Antiqua" w:hAnsi="Book Antiqua" w:cs="SimSun"/>
          <w:sz w:val="24"/>
          <w:szCs w:val="24"/>
        </w:rPr>
        <w:t> 2009; </w:t>
      </w:r>
      <w:r w:rsidRPr="00A10BE9">
        <w:rPr>
          <w:rFonts w:ascii="Book Antiqua" w:hAnsi="Book Antiqua" w:cs="SimSun"/>
          <w:b/>
          <w:bCs/>
          <w:sz w:val="24"/>
          <w:szCs w:val="24"/>
        </w:rPr>
        <w:t>41</w:t>
      </w:r>
      <w:r w:rsidRPr="00A10BE9">
        <w:rPr>
          <w:rFonts w:ascii="Book Antiqua" w:hAnsi="Book Antiqua" w:cs="SimSun"/>
          <w:sz w:val="24"/>
          <w:szCs w:val="24"/>
        </w:rPr>
        <w:t>: 751-757 [PMID: 19693750 DOI: 10.1055/s-0029-1215053]</w:t>
      </w:r>
    </w:p>
    <w:p w14:paraId="31574669"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5 </w:t>
      </w:r>
      <w:r w:rsidRPr="00A10BE9">
        <w:rPr>
          <w:rFonts w:ascii="Book Antiqua" w:hAnsi="Book Antiqua" w:cs="SimSun"/>
          <w:b/>
          <w:bCs/>
          <w:sz w:val="24"/>
          <w:szCs w:val="24"/>
        </w:rPr>
        <w:t>Rösch T</w:t>
      </w:r>
      <w:r w:rsidRPr="00A10BE9">
        <w:rPr>
          <w:rFonts w:ascii="Book Antiqua" w:hAnsi="Book Antiqua" w:cs="SimSun"/>
          <w:sz w:val="24"/>
          <w:szCs w:val="24"/>
        </w:rPr>
        <w:t>, Sarbia M, Schumacher B, Deinert K, Frimberger E, Toermer T, Stolte M, Neuhaus H. Attempted endoscopic en bloc resection of mucosal and submucosal tumors using insulated-tip knives: a pilot series. </w:t>
      </w:r>
      <w:r w:rsidRPr="00A10BE9">
        <w:rPr>
          <w:rFonts w:ascii="Book Antiqua" w:hAnsi="Book Antiqua" w:cs="SimSun"/>
          <w:i/>
          <w:iCs/>
          <w:sz w:val="24"/>
          <w:szCs w:val="24"/>
        </w:rPr>
        <w:t>Endoscopy</w:t>
      </w:r>
      <w:r w:rsidRPr="00A10BE9">
        <w:rPr>
          <w:rFonts w:ascii="Book Antiqua" w:hAnsi="Book Antiqua" w:cs="SimSun"/>
          <w:sz w:val="24"/>
          <w:szCs w:val="24"/>
        </w:rPr>
        <w:t> 2004; </w:t>
      </w:r>
      <w:r w:rsidRPr="00A10BE9">
        <w:rPr>
          <w:rFonts w:ascii="Book Antiqua" w:hAnsi="Book Antiqua" w:cs="SimSun"/>
          <w:b/>
          <w:bCs/>
          <w:sz w:val="24"/>
          <w:szCs w:val="24"/>
        </w:rPr>
        <w:t>36</w:t>
      </w:r>
      <w:r w:rsidRPr="00A10BE9">
        <w:rPr>
          <w:rFonts w:ascii="Book Antiqua" w:hAnsi="Book Antiqua" w:cs="SimSun"/>
          <w:sz w:val="24"/>
          <w:szCs w:val="24"/>
        </w:rPr>
        <w:t>: 788-801 [PMID: 15326574 DOI: 10.1055/s-2004-825838]</w:t>
      </w:r>
    </w:p>
    <w:p w14:paraId="7C34EE07"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6 </w:t>
      </w:r>
      <w:r w:rsidRPr="00A10BE9">
        <w:rPr>
          <w:rFonts w:ascii="Book Antiqua" w:hAnsi="Book Antiqua" w:cs="SimSun"/>
          <w:b/>
          <w:bCs/>
          <w:sz w:val="24"/>
          <w:szCs w:val="24"/>
        </w:rPr>
        <w:t>Choi IJ</w:t>
      </w:r>
      <w:r w:rsidRPr="00A10BE9">
        <w:rPr>
          <w:rFonts w:ascii="Book Antiqua" w:hAnsi="Book Antiqua" w:cs="SimSun"/>
          <w:sz w:val="24"/>
          <w:szCs w:val="24"/>
        </w:rPr>
        <w:t>, Kim CG, Chang HJ, Kim SG, Kook MC, Bae JM. The learning curve for EMR with circumferential mucosal incision in treating intramucosal gastric neoplasm. </w:t>
      </w:r>
      <w:r w:rsidRPr="00A10BE9">
        <w:rPr>
          <w:rFonts w:ascii="Book Antiqua" w:hAnsi="Book Antiqua" w:cs="SimSun"/>
          <w:i/>
          <w:iCs/>
          <w:sz w:val="24"/>
          <w:szCs w:val="24"/>
        </w:rPr>
        <w:t>Gastrointest Endosc</w:t>
      </w:r>
      <w:r w:rsidRPr="00A10BE9">
        <w:rPr>
          <w:rFonts w:ascii="Book Antiqua" w:hAnsi="Book Antiqua" w:cs="SimSun"/>
          <w:sz w:val="24"/>
          <w:szCs w:val="24"/>
        </w:rPr>
        <w:t> 2005; </w:t>
      </w:r>
      <w:r w:rsidRPr="00A10BE9">
        <w:rPr>
          <w:rFonts w:ascii="Book Antiqua" w:hAnsi="Book Antiqua" w:cs="SimSun"/>
          <w:b/>
          <w:bCs/>
          <w:sz w:val="24"/>
          <w:szCs w:val="24"/>
        </w:rPr>
        <w:t>62</w:t>
      </w:r>
      <w:r w:rsidRPr="00A10BE9">
        <w:rPr>
          <w:rFonts w:ascii="Book Antiqua" w:hAnsi="Book Antiqua" w:cs="SimSun"/>
          <w:sz w:val="24"/>
          <w:szCs w:val="24"/>
        </w:rPr>
        <w:t>: 860-865 [PMID: 16301026 DOI: 10.1016/j.gie.2005.04.033]</w:t>
      </w:r>
    </w:p>
    <w:p w14:paraId="159C721D"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7 </w:t>
      </w:r>
      <w:r w:rsidRPr="00A10BE9">
        <w:rPr>
          <w:rFonts w:ascii="Book Antiqua" w:hAnsi="Book Antiqua" w:cs="SimSun"/>
          <w:b/>
          <w:bCs/>
          <w:sz w:val="24"/>
          <w:szCs w:val="24"/>
        </w:rPr>
        <w:t>Gotoda T</w:t>
      </w:r>
      <w:r w:rsidRPr="00A10BE9">
        <w:rPr>
          <w:rFonts w:ascii="Book Antiqua" w:hAnsi="Book Antiqua" w:cs="SimSun"/>
          <w:sz w:val="24"/>
          <w:szCs w:val="24"/>
        </w:rPr>
        <w:t>, Friedland S, Hamanaka H, Soetikno R. A learning curve for advanced endoscopic resection. </w:t>
      </w:r>
      <w:r w:rsidRPr="00A10BE9">
        <w:rPr>
          <w:rFonts w:ascii="Book Antiqua" w:hAnsi="Book Antiqua" w:cs="SimSun"/>
          <w:i/>
          <w:iCs/>
          <w:sz w:val="24"/>
          <w:szCs w:val="24"/>
        </w:rPr>
        <w:t>Gastrointest Endosc</w:t>
      </w:r>
      <w:r w:rsidRPr="00A10BE9">
        <w:rPr>
          <w:rFonts w:ascii="Book Antiqua" w:hAnsi="Book Antiqua" w:cs="SimSun"/>
          <w:sz w:val="24"/>
          <w:szCs w:val="24"/>
        </w:rPr>
        <w:t> 2005; </w:t>
      </w:r>
      <w:r w:rsidRPr="00A10BE9">
        <w:rPr>
          <w:rFonts w:ascii="Book Antiqua" w:hAnsi="Book Antiqua" w:cs="SimSun"/>
          <w:b/>
          <w:bCs/>
          <w:sz w:val="24"/>
          <w:szCs w:val="24"/>
        </w:rPr>
        <w:t>62</w:t>
      </w:r>
      <w:r w:rsidRPr="00A10BE9">
        <w:rPr>
          <w:rFonts w:ascii="Book Antiqua" w:hAnsi="Book Antiqua" w:cs="SimSun"/>
          <w:sz w:val="24"/>
          <w:szCs w:val="24"/>
        </w:rPr>
        <w:t>: 866-867 [PMID: 16301027 DOI: 10.1016/j.gie.2005.07.055]</w:t>
      </w:r>
    </w:p>
    <w:p w14:paraId="2DD287D8"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8 </w:t>
      </w:r>
      <w:r w:rsidRPr="00A10BE9">
        <w:rPr>
          <w:rFonts w:ascii="Book Antiqua" w:hAnsi="Book Antiqua" w:cs="SimSun"/>
          <w:b/>
          <w:bCs/>
          <w:sz w:val="24"/>
          <w:szCs w:val="24"/>
        </w:rPr>
        <w:t>Oda I</w:t>
      </w:r>
      <w:r w:rsidRPr="00A10BE9">
        <w:rPr>
          <w:rFonts w:ascii="Book Antiqua" w:hAnsi="Book Antiqua" w:cs="SimSun"/>
          <w:sz w:val="24"/>
          <w:szCs w:val="24"/>
        </w:rPr>
        <w:t>, Suzuki H, Nonaka S, Yoshinaga S. Complications of gastric endoscopic submucosal dissection. </w:t>
      </w:r>
      <w:r w:rsidRPr="00A10BE9">
        <w:rPr>
          <w:rFonts w:ascii="Book Antiqua" w:hAnsi="Book Antiqua" w:cs="SimSun"/>
          <w:i/>
          <w:iCs/>
          <w:sz w:val="24"/>
          <w:szCs w:val="24"/>
        </w:rPr>
        <w:t>Dig Endosc</w:t>
      </w:r>
      <w:r w:rsidRPr="00A10BE9">
        <w:rPr>
          <w:rFonts w:ascii="Book Antiqua" w:hAnsi="Book Antiqua" w:cs="SimSun"/>
          <w:sz w:val="24"/>
          <w:szCs w:val="24"/>
        </w:rPr>
        <w:t> 2013; </w:t>
      </w:r>
      <w:r w:rsidRPr="00A10BE9">
        <w:rPr>
          <w:rFonts w:ascii="Book Antiqua" w:hAnsi="Book Antiqua" w:cs="SimSun"/>
          <w:b/>
          <w:bCs/>
          <w:sz w:val="24"/>
          <w:szCs w:val="24"/>
        </w:rPr>
        <w:t>25</w:t>
      </w:r>
      <w:r w:rsidRPr="00A10BE9">
        <w:rPr>
          <w:rFonts w:ascii="Book Antiqua" w:hAnsi="Book Antiqua" w:cs="SimSun"/>
          <w:bCs/>
          <w:sz w:val="24"/>
          <w:szCs w:val="24"/>
        </w:rPr>
        <w:t xml:space="preserve"> Suppl 1</w:t>
      </w:r>
      <w:r w:rsidRPr="00A10BE9">
        <w:rPr>
          <w:rFonts w:ascii="Book Antiqua" w:hAnsi="Book Antiqua" w:cs="SimSun"/>
          <w:sz w:val="24"/>
          <w:szCs w:val="24"/>
        </w:rPr>
        <w:t>: 71-78 [PMID: 23368986 DOI: 10.1111/j.1443-1661.2012.01376.x]</w:t>
      </w:r>
    </w:p>
    <w:p w14:paraId="00B243FC"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lastRenderedPageBreak/>
        <w:t>9 </w:t>
      </w:r>
      <w:r w:rsidRPr="00A10BE9">
        <w:rPr>
          <w:rFonts w:ascii="Book Antiqua" w:hAnsi="Book Antiqua" w:cs="SimSun"/>
          <w:b/>
          <w:bCs/>
          <w:sz w:val="24"/>
          <w:szCs w:val="24"/>
        </w:rPr>
        <w:t>Gotoda T</w:t>
      </w:r>
      <w:r w:rsidRPr="00A10BE9">
        <w:rPr>
          <w:rFonts w:ascii="Book Antiqua" w:hAnsi="Book Antiqua" w:cs="SimSun"/>
          <w:sz w:val="24"/>
          <w:szCs w:val="24"/>
        </w:rPr>
        <w:t>, Ho KY, Soetikno R, Kaltenbach T, Draganov P. Gastric ESD: current status and future directions of devices and training. </w:t>
      </w:r>
      <w:r w:rsidRPr="00A10BE9">
        <w:rPr>
          <w:rFonts w:ascii="Book Antiqua" w:hAnsi="Book Antiqua" w:cs="SimSun"/>
          <w:i/>
          <w:iCs/>
          <w:sz w:val="24"/>
          <w:szCs w:val="24"/>
        </w:rPr>
        <w:t>Gastrointest Endosc Clin N Am</w:t>
      </w:r>
      <w:r w:rsidRPr="00A10BE9">
        <w:rPr>
          <w:rFonts w:ascii="Book Antiqua" w:hAnsi="Book Antiqua" w:cs="SimSun"/>
          <w:sz w:val="24"/>
          <w:szCs w:val="24"/>
        </w:rPr>
        <w:t> 2014; </w:t>
      </w:r>
      <w:r w:rsidRPr="00A10BE9">
        <w:rPr>
          <w:rFonts w:ascii="Book Antiqua" w:hAnsi="Book Antiqua" w:cs="SimSun"/>
          <w:b/>
          <w:bCs/>
          <w:sz w:val="24"/>
          <w:szCs w:val="24"/>
        </w:rPr>
        <w:t>24</w:t>
      </w:r>
      <w:r w:rsidRPr="00A10BE9">
        <w:rPr>
          <w:rFonts w:ascii="Book Antiqua" w:hAnsi="Book Antiqua" w:cs="SimSun"/>
          <w:sz w:val="24"/>
          <w:szCs w:val="24"/>
        </w:rPr>
        <w:t>: 213-233 [PMID: 24679233 DOI: 10.1016/j.giec.2013.11.009]</w:t>
      </w:r>
    </w:p>
    <w:p w14:paraId="51E6DE35"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10 </w:t>
      </w:r>
      <w:r w:rsidRPr="00A10BE9">
        <w:rPr>
          <w:rFonts w:ascii="Book Antiqua" w:hAnsi="Book Antiqua" w:cs="SimSun"/>
          <w:b/>
          <w:bCs/>
          <w:sz w:val="24"/>
          <w:szCs w:val="24"/>
        </w:rPr>
        <w:t>Repici A</w:t>
      </w:r>
      <w:r w:rsidRPr="00A10BE9">
        <w:rPr>
          <w:rFonts w:ascii="Book Antiqua" w:hAnsi="Book Antiqua" w:cs="SimSun"/>
          <w:sz w:val="24"/>
          <w:szCs w:val="24"/>
        </w:rPr>
        <w:t>. Endoscopic submucosal dissection: established, or still needs improving? </w:t>
      </w:r>
      <w:r w:rsidRPr="00A10BE9">
        <w:rPr>
          <w:rFonts w:ascii="Book Antiqua" w:hAnsi="Book Antiqua" w:cs="SimSun"/>
          <w:i/>
          <w:iCs/>
          <w:sz w:val="24"/>
          <w:szCs w:val="24"/>
        </w:rPr>
        <w:t>Gastrointest Endosc</w:t>
      </w:r>
      <w:r w:rsidRPr="00A10BE9">
        <w:rPr>
          <w:rFonts w:ascii="Book Antiqua" w:hAnsi="Book Antiqua" w:cs="SimSun"/>
          <w:sz w:val="24"/>
          <w:szCs w:val="24"/>
        </w:rPr>
        <w:t> 2009; </w:t>
      </w:r>
      <w:r w:rsidRPr="00A10BE9">
        <w:rPr>
          <w:rFonts w:ascii="Book Antiqua" w:hAnsi="Book Antiqua" w:cs="SimSun"/>
          <w:b/>
          <w:bCs/>
          <w:sz w:val="24"/>
          <w:szCs w:val="24"/>
        </w:rPr>
        <w:t>69</w:t>
      </w:r>
      <w:r w:rsidRPr="00A10BE9">
        <w:rPr>
          <w:rFonts w:ascii="Book Antiqua" w:hAnsi="Book Antiqua" w:cs="SimSun"/>
          <w:sz w:val="24"/>
          <w:szCs w:val="24"/>
        </w:rPr>
        <w:t>: 16-18 [PMID: 19111684 DOI: 10.1016/j.gie.2008.07.030]</w:t>
      </w:r>
    </w:p>
    <w:p w14:paraId="20E771EC"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11 </w:t>
      </w:r>
      <w:r w:rsidRPr="00A10BE9">
        <w:rPr>
          <w:rFonts w:ascii="Book Antiqua" w:hAnsi="Book Antiqua" w:cs="SimSun"/>
          <w:b/>
          <w:bCs/>
          <w:sz w:val="24"/>
          <w:szCs w:val="24"/>
        </w:rPr>
        <w:t>Fukami N</w:t>
      </w:r>
      <w:r w:rsidRPr="00A10BE9">
        <w:rPr>
          <w:rFonts w:ascii="Book Antiqua" w:hAnsi="Book Antiqua" w:cs="SimSun"/>
          <w:sz w:val="24"/>
          <w:szCs w:val="24"/>
        </w:rPr>
        <w:t>. What we want for ESD is a second hand! Traction method. </w:t>
      </w:r>
      <w:r w:rsidRPr="00A10BE9">
        <w:rPr>
          <w:rFonts w:ascii="Book Antiqua" w:hAnsi="Book Antiqua" w:cs="SimSun"/>
          <w:i/>
          <w:iCs/>
          <w:sz w:val="24"/>
          <w:szCs w:val="24"/>
        </w:rPr>
        <w:t>Gastrointest Endosc</w:t>
      </w:r>
      <w:r w:rsidRPr="00A10BE9">
        <w:rPr>
          <w:rFonts w:ascii="Book Antiqua" w:hAnsi="Book Antiqua" w:cs="SimSun"/>
          <w:sz w:val="24"/>
          <w:szCs w:val="24"/>
        </w:rPr>
        <w:t> 2013; </w:t>
      </w:r>
      <w:r w:rsidRPr="00A10BE9">
        <w:rPr>
          <w:rFonts w:ascii="Book Antiqua" w:hAnsi="Book Antiqua" w:cs="SimSun"/>
          <w:b/>
          <w:bCs/>
          <w:sz w:val="24"/>
          <w:szCs w:val="24"/>
        </w:rPr>
        <w:t>78</w:t>
      </w:r>
      <w:r w:rsidRPr="00A10BE9">
        <w:rPr>
          <w:rFonts w:ascii="Book Antiqua" w:hAnsi="Book Antiqua" w:cs="SimSun"/>
          <w:sz w:val="24"/>
          <w:szCs w:val="24"/>
        </w:rPr>
        <w:t>: 274-276 [PMID: 23867374 DOI: 10.1016/j.gie.2013.04.192]</w:t>
      </w:r>
    </w:p>
    <w:p w14:paraId="6A0A216E" w14:textId="77777777" w:rsidR="009D34E4" w:rsidRPr="00A10BE9" w:rsidRDefault="009D34E4" w:rsidP="009D34E4">
      <w:pPr>
        <w:spacing w:after="0" w:line="360" w:lineRule="auto"/>
        <w:rPr>
          <w:rFonts w:ascii="Book Antiqua" w:hAnsi="Book Antiqua" w:cs="SimSun"/>
          <w:sz w:val="24"/>
          <w:szCs w:val="24"/>
        </w:rPr>
      </w:pPr>
      <w:r w:rsidRPr="00A10BE9">
        <w:rPr>
          <w:rFonts w:ascii="Book Antiqua" w:hAnsi="Book Antiqua" w:cs="SimSun"/>
          <w:sz w:val="24"/>
          <w:szCs w:val="24"/>
        </w:rPr>
        <w:t>12 </w:t>
      </w:r>
      <w:r w:rsidRPr="00A10BE9">
        <w:rPr>
          <w:rFonts w:ascii="Book Antiqua" w:hAnsi="Book Antiqua" w:cs="SimSun"/>
          <w:b/>
          <w:bCs/>
          <w:sz w:val="24"/>
          <w:szCs w:val="24"/>
        </w:rPr>
        <w:t>Kobayashi T</w:t>
      </w:r>
      <w:r w:rsidRPr="00A10BE9">
        <w:rPr>
          <w:rFonts w:ascii="Book Antiqua" w:hAnsi="Book Antiqua" w:cs="SimSun"/>
          <w:sz w:val="24"/>
          <w:szCs w:val="24"/>
        </w:rPr>
        <w:t>, Gotohda T, Tamakawa K, Ueda H, Kakizoe T. Magnetic anchor for more effective endoscopic mucosal resection. </w:t>
      </w:r>
      <w:r w:rsidRPr="00A10BE9">
        <w:rPr>
          <w:rFonts w:ascii="Book Antiqua" w:hAnsi="Book Antiqua" w:cs="SimSun"/>
          <w:i/>
          <w:iCs/>
          <w:sz w:val="24"/>
          <w:szCs w:val="24"/>
        </w:rPr>
        <w:t>Jpn J Clin Oncol</w:t>
      </w:r>
      <w:r w:rsidRPr="00A10BE9">
        <w:rPr>
          <w:rFonts w:ascii="Book Antiqua" w:hAnsi="Book Antiqua" w:cs="SimSun"/>
          <w:sz w:val="24"/>
          <w:szCs w:val="24"/>
        </w:rPr>
        <w:t> 2004; </w:t>
      </w:r>
      <w:r w:rsidRPr="00A10BE9">
        <w:rPr>
          <w:rFonts w:ascii="Book Antiqua" w:hAnsi="Book Antiqua" w:cs="SimSun"/>
          <w:b/>
          <w:bCs/>
          <w:sz w:val="24"/>
          <w:szCs w:val="24"/>
        </w:rPr>
        <w:t>34</w:t>
      </w:r>
      <w:r w:rsidRPr="00A10BE9">
        <w:rPr>
          <w:rFonts w:ascii="Book Antiqua" w:hAnsi="Book Antiqua" w:cs="SimSun"/>
          <w:sz w:val="24"/>
          <w:szCs w:val="24"/>
        </w:rPr>
        <w:t>: 118-123 [PMID: 15078906 DOI: 10.1093/jjco/hyh025]</w:t>
      </w:r>
    </w:p>
    <w:p w14:paraId="21B169BB"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hint="eastAsia"/>
          <w:sz w:val="24"/>
          <w:szCs w:val="24"/>
        </w:rPr>
        <w:t xml:space="preserve">14 </w:t>
      </w:r>
      <w:r w:rsidRPr="00A10BE9">
        <w:rPr>
          <w:rFonts w:ascii="Book Antiqua" w:hAnsi="Book Antiqua" w:cs="SimSun"/>
          <w:b/>
          <w:sz w:val="24"/>
          <w:szCs w:val="24"/>
        </w:rPr>
        <w:t>Lee BI.</w:t>
      </w:r>
      <w:r w:rsidRPr="00A10BE9">
        <w:rPr>
          <w:rFonts w:ascii="Book Antiqua" w:hAnsi="Book Antiqua" w:cs="SimSun"/>
          <w:sz w:val="24"/>
          <w:szCs w:val="24"/>
        </w:rPr>
        <w:t xml:space="preserve"> Debates on colorectal endoscopic submucosal dissection - traction for effective dissection: Gravity is enough.</w:t>
      </w:r>
      <w:r w:rsidRPr="00A10BE9">
        <w:rPr>
          <w:rFonts w:ascii="Book Antiqua" w:hAnsi="Book Antiqua" w:cs="SimSun"/>
          <w:i/>
          <w:sz w:val="24"/>
          <w:szCs w:val="24"/>
        </w:rPr>
        <w:t xml:space="preserve"> Clin</w:t>
      </w:r>
      <w:r w:rsidRPr="00A10BE9">
        <w:rPr>
          <w:rFonts w:ascii="Book Antiqua" w:hAnsi="Book Antiqua" w:cs="SimSun" w:hint="eastAsia"/>
          <w:i/>
          <w:sz w:val="24"/>
          <w:szCs w:val="24"/>
        </w:rPr>
        <w:t xml:space="preserve"> </w:t>
      </w:r>
      <w:r w:rsidRPr="00A10BE9">
        <w:rPr>
          <w:rFonts w:ascii="Book Antiqua" w:hAnsi="Book Antiqua" w:cs="SimSun"/>
          <w:i/>
          <w:sz w:val="24"/>
          <w:szCs w:val="24"/>
        </w:rPr>
        <w:t>Endosc</w:t>
      </w:r>
      <w:r w:rsidRPr="00A10BE9">
        <w:rPr>
          <w:rFonts w:ascii="Book Antiqua" w:hAnsi="Book Antiqua" w:cs="SimSun" w:hint="eastAsia"/>
          <w:sz w:val="24"/>
          <w:szCs w:val="24"/>
        </w:rPr>
        <w:t xml:space="preserve"> </w:t>
      </w:r>
      <w:r w:rsidRPr="00A10BE9">
        <w:rPr>
          <w:rFonts w:ascii="Book Antiqua" w:hAnsi="Book Antiqua" w:cs="SimSun"/>
          <w:sz w:val="24"/>
          <w:szCs w:val="24"/>
        </w:rPr>
        <w:t xml:space="preserve">2013; </w:t>
      </w:r>
      <w:r w:rsidRPr="00A10BE9">
        <w:rPr>
          <w:rFonts w:ascii="Book Antiqua" w:hAnsi="Book Antiqua" w:cs="SimSun"/>
          <w:b/>
          <w:sz w:val="24"/>
          <w:szCs w:val="24"/>
        </w:rPr>
        <w:t>46</w:t>
      </w:r>
      <w:r w:rsidRPr="00A10BE9">
        <w:rPr>
          <w:rFonts w:ascii="Book Antiqua" w:hAnsi="Book Antiqua" w:cs="SimSun"/>
          <w:sz w:val="24"/>
          <w:szCs w:val="24"/>
        </w:rPr>
        <w:t>: 467-471</w:t>
      </w:r>
      <w:r w:rsidRPr="00A10BE9">
        <w:rPr>
          <w:rFonts w:ascii="Book Antiqua" w:hAnsi="Book Antiqua" w:cs="SimSun" w:hint="eastAsia"/>
          <w:sz w:val="24"/>
          <w:szCs w:val="24"/>
        </w:rPr>
        <w:t xml:space="preserve"> </w:t>
      </w:r>
      <w:r w:rsidRPr="00A10BE9">
        <w:rPr>
          <w:rFonts w:ascii="Book Antiqua" w:hAnsi="Book Antiqua" w:cs="SimSun"/>
          <w:sz w:val="24"/>
          <w:szCs w:val="24"/>
        </w:rPr>
        <w:t>[PMID: 24143304 DOI: 10.5946/ce.2013.46.5.467]</w:t>
      </w:r>
    </w:p>
    <w:p w14:paraId="2E31EC92"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13 </w:t>
      </w:r>
      <w:r w:rsidRPr="00A10BE9">
        <w:rPr>
          <w:rFonts w:ascii="Book Antiqua" w:hAnsi="Book Antiqua" w:cs="SimSun"/>
          <w:b/>
          <w:bCs/>
          <w:sz w:val="24"/>
          <w:szCs w:val="24"/>
        </w:rPr>
        <w:t>Oyama T</w:t>
      </w:r>
      <w:r w:rsidRPr="00A10BE9">
        <w:rPr>
          <w:rFonts w:ascii="Book Antiqua" w:hAnsi="Book Antiqua" w:cs="SimSun"/>
          <w:sz w:val="24"/>
          <w:szCs w:val="24"/>
        </w:rPr>
        <w:t>. Counter traction makes endoscopic submucosal dissection easier. </w:t>
      </w:r>
      <w:r w:rsidRPr="00A10BE9">
        <w:rPr>
          <w:rFonts w:ascii="Book Antiqua" w:hAnsi="Book Antiqua" w:cs="SimSun"/>
          <w:i/>
          <w:iCs/>
          <w:sz w:val="24"/>
          <w:szCs w:val="24"/>
        </w:rPr>
        <w:t>Clin Endosc</w:t>
      </w:r>
      <w:r w:rsidRPr="00A10BE9">
        <w:rPr>
          <w:rFonts w:ascii="Book Antiqua" w:hAnsi="Book Antiqua" w:cs="SimSun"/>
          <w:sz w:val="24"/>
          <w:szCs w:val="24"/>
        </w:rPr>
        <w:t> 2012; </w:t>
      </w:r>
      <w:r w:rsidRPr="00A10BE9">
        <w:rPr>
          <w:rFonts w:ascii="Book Antiqua" w:hAnsi="Book Antiqua" w:cs="SimSun"/>
          <w:b/>
          <w:bCs/>
          <w:sz w:val="24"/>
          <w:szCs w:val="24"/>
        </w:rPr>
        <w:t>45</w:t>
      </w:r>
      <w:r w:rsidRPr="00A10BE9">
        <w:rPr>
          <w:rFonts w:ascii="Book Antiqua" w:hAnsi="Book Antiqua" w:cs="SimSun"/>
          <w:sz w:val="24"/>
          <w:szCs w:val="24"/>
        </w:rPr>
        <w:t>: 375-378 [PMID: 23251884 DOI: 10.5946/ce.2012.45.4.375]</w:t>
      </w:r>
    </w:p>
    <w:p w14:paraId="4C4D7B60"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15 </w:t>
      </w:r>
      <w:r w:rsidRPr="00A10BE9">
        <w:rPr>
          <w:rFonts w:ascii="Book Antiqua" w:hAnsi="Book Antiqua" w:cs="SimSun"/>
          <w:b/>
          <w:bCs/>
          <w:sz w:val="24"/>
          <w:szCs w:val="24"/>
        </w:rPr>
        <w:t>Yamamoto S</w:t>
      </w:r>
      <w:r w:rsidRPr="00A10BE9">
        <w:rPr>
          <w:rFonts w:ascii="Book Antiqua" w:hAnsi="Book Antiqua" w:cs="SimSun"/>
          <w:sz w:val="24"/>
          <w:szCs w:val="24"/>
        </w:rPr>
        <w:t>, Uedo N, Ishihara R, Kajimoto N, Ogiyama H, Fukushima Y, Yamamoto S, Takeuchi Y, Higashino K, Iishi H, Tatsuta M. Endoscopic submucosal dissection for early gastric cancer performed by supervised residents: assessment of feasibility and learning curve. </w:t>
      </w:r>
      <w:r w:rsidRPr="00A10BE9">
        <w:rPr>
          <w:rFonts w:ascii="Book Antiqua" w:hAnsi="Book Antiqua" w:cs="SimSun"/>
          <w:i/>
          <w:iCs/>
          <w:sz w:val="24"/>
          <w:szCs w:val="24"/>
        </w:rPr>
        <w:t>Endoscopy</w:t>
      </w:r>
      <w:r w:rsidRPr="00A10BE9">
        <w:rPr>
          <w:rFonts w:ascii="Book Antiqua" w:hAnsi="Book Antiqua" w:cs="SimSun"/>
          <w:sz w:val="24"/>
          <w:szCs w:val="24"/>
        </w:rPr>
        <w:t> 2009; </w:t>
      </w:r>
      <w:r w:rsidRPr="00A10BE9">
        <w:rPr>
          <w:rFonts w:ascii="Book Antiqua" w:hAnsi="Book Antiqua" w:cs="SimSun"/>
          <w:b/>
          <w:bCs/>
          <w:sz w:val="24"/>
          <w:szCs w:val="24"/>
        </w:rPr>
        <w:t>41</w:t>
      </w:r>
      <w:r w:rsidRPr="00A10BE9">
        <w:rPr>
          <w:rFonts w:ascii="Book Antiqua" w:hAnsi="Book Antiqua" w:cs="SimSun"/>
          <w:sz w:val="24"/>
          <w:szCs w:val="24"/>
        </w:rPr>
        <w:t>: 923-928 [PMID: 19802773 DOI: 10.1055/s-0029-1215129]</w:t>
      </w:r>
    </w:p>
    <w:p w14:paraId="5382DFA6"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16 </w:t>
      </w:r>
      <w:r w:rsidRPr="00A10BE9">
        <w:rPr>
          <w:rFonts w:ascii="Book Antiqua" w:hAnsi="Book Antiqua" w:cs="SimSun"/>
          <w:b/>
          <w:bCs/>
          <w:sz w:val="24"/>
          <w:szCs w:val="24"/>
        </w:rPr>
        <w:t>Ono S</w:t>
      </w:r>
      <w:r w:rsidRPr="00A10BE9">
        <w:rPr>
          <w:rFonts w:ascii="Book Antiqua" w:hAnsi="Book Antiqua" w:cs="SimSun"/>
          <w:sz w:val="24"/>
          <w:szCs w:val="24"/>
        </w:rPr>
        <w:t>, Fujishiro M, Koike K. Endoscopic submucosal dissection for superficial esophageal neoplasms. </w:t>
      </w:r>
      <w:r w:rsidRPr="00A10BE9">
        <w:rPr>
          <w:rFonts w:ascii="Book Antiqua" w:hAnsi="Book Antiqua" w:cs="SimSun"/>
          <w:i/>
          <w:iCs/>
          <w:sz w:val="24"/>
          <w:szCs w:val="24"/>
        </w:rPr>
        <w:t>World J Gastrointest Endosc</w:t>
      </w:r>
      <w:r w:rsidRPr="00A10BE9">
        <w:rPr>
          <w:rFonts w:ascii="Book Antiqua" w:hAnsi="Book Antiqua" w:cs="SimSun"/>
          <w:sz w:val="24"/>
          <w:szCs w:val="24"/>
        </w:rPr>
        <w:t> 2012; </w:t>
      </w:r>
      <w:r w:rsidRPr="00A10BE9">
        <w:rPr>
          <w:rFonts w:ascii="Book Antiqua" w:hAnsi="Book Antiqua" w:cs="SimSun"/>
          <w:b/>
          <w:bCs/>
          <w:sz w:val="24"/>
          <w:szCs w:val="24"/>
        </w:rPr>
        <w:t>4</w:t>
      </w:r>
      <w:r w:rsidRPr="00A10BE9">
        <w:rPr>
          <w:rFonts w:ascii="Book Antiqua" w:hAnsi="Book Antiqua" w:cs="SimSun"/>
          <w:sz w:val="24"/>
          <w:szCs w:val="24"/>
        </w:rPr>
        <w:t>: 162-166 [PMID: 22624067 DOI: 10.4253/wjge.v4.i5.162]</w:t>
      </w:r>
    </w:p>
    <w:p w14:paraId="5ECAD1F9"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17 </w:t>
      </w:r>
      <w:r w:rsidRPr="00A10BE9">
        <w:rPr>
          <w:rFonts w:ascii="Book Antiqua" w:hAnsi="Book Antiqua" w:cs="SimSun"/>
          <w:b/>
          <w:bCs/>
          <w:sz w:val="24"/>
          <w:szCs w:val="24"/>
        </w:rPr>
        <w:t>Imaeda H</w:t>
      </w:r>
      <w:r w:rsidRPr="00A10BE9">
        <w:rPr>
          <w:rFonts w:ascii="Book Antiqua" w:hAnsi="Book Antiqua" w:cs="SimSun"/>
          <w:sz w:val="24"/>
          <w:szCs w:val="24"/>
        </w:rPr>
        <w:t>, Hosoe N, Kashiwagi K, Ohmori T, Yahagi N, Kanai T, Ogata H. Advanced endoscopic submucosal dissection with traction. </w:t>
      </w:r>
      <w:r w:rsidRPr="00A10BE9">
        <w:rPr>
          <w:rFonts w:ascii="Book Antiqua" w:hAnsi="Book Antiqua" w:cs="SimSun"/>
          <w:i/>
          <w:iCs/>
          <w:sz w:val="24"/>
          <w:szCs w:val="24"/>
        </w:rPr>
        <w:t>World J Gastrointest Endosc</w:t>
      </w:r>
      <w:r w:rsidRPr="00A10BE9">
        <w:rPr>
          <w:rFonts w:ascii="Book Antiqua" w:hAnsi="Book Antiqua" w:cs="SimSun"/>
          <w:sz w:val="24"/>
          <w:szCs w:val="24"/>
        </w:rPr>
        <w:t> 2014; </w:t>
      </w:r>
      <w:r w:rsidRPr="00A10BE9">
        <w:rPr>
          <w:rFonts w:ascii="Book Antiqua" w:hAnsi="Book Antiqua" w:cs="SimSun"/>
          <w:b/>
          <w:bCs/>
          <w:sz w:val="24"/>
          <w:szCs w:val="24"/>
        </w:rPr>
        <w:t>6</w:t>
      </w:r>
      <w:r w:rsidRPr="00A10BE9">
        <w:rPr>
          <w:rFonts w:ascii="Book Antiqua" w:hAnsi="Book Antiqua" w:cs="SimSun"/>
          <w:sz w:val="24"/>
          <w:szCs w:val="24"/>
        </w:rPr>
        <w:t>: 286-295 [PMID: 25031787 DOI: 10.4253/wjge.v6.i7.286]</w:t>
      </w:r>
    </w:p>
    <w:p w14:paraId="25E6222A"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18 </w:t>
      </w:r>
      <w:r w:rsidRPr="00A10BE9">
        <w:rPr>
          <w:rFonts w:ascii="Book Antiqua" w:hAnsi="Book Antiqua" w:cs="SimSun"/>
          <w:b/>
          <w:bCs/>
          <w:sz w:val="24"/>
          <w:szCs w:val="24"/>
        </w:rPr>
        <w:t>Lee BI</w:t>
      </w:r>
      <w:r w:rsidRPr="00A10BE9">
        <w:rPr>
          <w:rFonts w:ascii="Book Antiqua" w:hAnsi="Book Antiqua" w:cs="SimSun"/>
          <w:sz w:val="24"/>
          <w:szCs w:val="24"/>
        </w:rPr>
        <w:t>. Debates on colorectal endoscopic submucosal dissection - traction for effective dissection: gravity is enough. </w:t>
      </w:r>
      <w:r w:rsidRPr="00A10BE9">
        <w:rPr>
          <w:rFonts w:ascii="Book Antiqua" w:hAnsi="Book Antiqua" w:cs="SimSun"/>
          <w:i/>
          <w:iCs/>
          <w:sz w:val="24"/>
          <w:szCs w:val="24"/>
        </w:rPr>
        <w:t>Clin Endosc</w:t>
      </w:r>
      <w:r w:rsidRPr="00A10BE9">
        <w:rPr>
          <w:rFonts w:ascii="Book Antiqua" w:hAnsi="Book Antiqua" w:cs="SimSun"/>
          <w:sz w:val="24"/>
          <w:szCs w:val="24"/>
        </w:rPr>
        <w:t> 2013; </w:t>
      </w:r>
      <w:r w:rsidRPr="00A10BE9">
        <w:rPr>
          <w:rFonts w:ascii="Book Antiqua" w:hAnsi="Book Antiqua" w:cs="SimSun"/>
          <w:b/>
          <w:bCs/>
          <w:sz w:val="24"/>
          <w:szCs w:val="24"/>
        </w:rPr>
        <w:t>46</w:t>
      </w:r>
      <w:r w:rsidRPr="00A10BE9">
        <w:rPr>
          <w:rFonts w:ascii="Book Antiqua" w:hAnsi="Book Antiqua" w:cs="SimSun"/>
          <w:sz w:val="24"/>
          <w:szCs w:val="24"/>
        </w:rPr>
        <w:t>: 467-471 [PMID: 24143304]</w:t>
      </w:r>
    </w:p>
    <w:p w14:paraId="08B95D88"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lastRenderedPageBreak/>
        <w:t>19 </w:t>
      </w:r>
      <w:r w:rsidRPr="00A10BE9">
        <w:rPr>
          <w:rFonts w:ascii="Book Antiqua" w:hAnsi="Book Antiqua" w:cs="SimSun"/>
          <w:b/>
          <w:bCs/>
          <w:sz w:val="24"/>
          <w:szCs w:val="24"/>
        </w:rPr>
        <w:t>Kondo H</w:t>
      </w:r>
      <w:r w:rsidRPr="00A10BE9">
        <w:rPr>
          <w:rFonts w:ascii="Book Antiqua" w:hAnsi="Book Antiqua" w:cs="SimSun"/>
          <w:sz w:val="24"/>
          <w:szCs w:val="24"/>
        </w:rPr>
        <w:t>, Gotoda T, Ono H, Oda I, Kozu T, Fujishiro M, Saito D, Yoshida S. Percutaneous traction-assisted EMR by using an insulation-tipped electrosurgical knife for early stage gastric cancer. </w:t>
      </w:r>
      <w:r w:rsidRPr="00A10BE9">
        <w:rPr>
          <w:rFonts w:ascii="Book Antiqua" w:hAnsi="Book Antiqua" w:cs="SimSun"/>
          <w:i/>
          <w:iCs/>
          <w:sz w:val="24"/>
          <w:szCs w:val="24"/>
        </w:rPr>
        <w:t>Gastrointest Endosc</w:t>
      </w:r>
      <w:r w:rsidRPr="00A10BE9">
        <w:rPr>
          <w:rFonts w:ascii="Book Antiqua" w:hAnsi="Book Antiqua" w:cs="SimSun"/>
          <w:sz w:val="24"/>
          <w:szCs w:val="24"/>
        </w:rPr>
        <w:t> 2004; </w:t>
      </w:r>
      <w:r w:rsidRPr="00A10BE9">
        <w:rPr>
          <w:rFonts w:ascii="Book Antiqua" w:hAnsi="Book Antiqua" w:cs="SimSun"/>
          <w:b/>
          <w:bCs/>
          <w:sz w:val="24"/>
          <w:szCs w:val="24"/>
        </w:rPr>
        <w:t>59</w:t>
      </w:r>
      <w:r w:rsidRPr="00A10BE9">
        <w:rPr>
          <w:rFonts w:ascii="Book Antiqua" w:hAnsi="Book Antiqua" w:cs="SimSun"/>
          <w:sz w:val="24"/>
          <w:szCs w:val="24"/>
        </w:rPr>
        <w:t>: 284-288 [PMID: 14745409]</w:t>
      </w:r>
    </w:p>
    <w:p w14:paraId="4A45EDB1"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20 </w:t>
      </w:r>
      <w:r w:rsidRPr="00A10BE9">
        <w:rPr>
          <w:rFonts w:ascii="Book Antiqua" w:hAnsi="Book Antiqua" w:cs="SimSun"/>
          <w:b/>
          <w:bCs/>
          <w:sz w:val="24"/>
          <w:szCs w:val="24"/>
        </w:rPr>
        <w:t>Saito Y</w:t>
      </w:r>
      <w:r w:rsidRPr="00A10BE9">
        <w:rPr>
          <w:rFonts w:ascii="Book Antiqua" w:hAnsi="Book Antiqua" w:cs="SimSun"/>
          <w:sz w:val="24"/>
          <w:szCs w:val="24"/>
        </w:rPr>
        <w:t>, Emura F, Matsuda T, Uraoka T, Nakajima T, Ikematsu H, Gotoda T, Saito D, Fujii T. A new sinker-assisted endoscopic submucosal dissection for colorectal cancer. </w:t>
      </w:r>
      <w:r w:rsidRPr="00A10BE9">
        <w:rPr>
          <w:rFonts w:ascii="Book Antiqua" w:hAnsi="Book Antiqua" w:cs="SimSun"/>
          <w:i/>
          <w:iCs/>
          <w:sz w:val="24"/>
          <w:szCs w:val="24"/>
        </w:rPr>
        <w:t>Gastrointest Endosc</w:t>
      </w:r>
      <w:r w:rsidRPr="00A10BE9">
        <w:rPr>
          <w:rFonts w:ascii="Book Antiqua" w:hAnsi="Book Antiqua" w:cs="SimSun"/>
          <w:sz w:val="24"/>
          <w:szCs w:val="24"/>
        </w:rPr>
        <w:t> 2005; </w:t>
      </w:r>
      <w:r w:rsidRPr="00A10BE9">
        <w:rPr>
          <w:rFonts w:ascii="Book Antiqua" w:hAnsi="Book Antiqua" w:cs="SimSun"/>
          <w:b/>
          <w:bCs/>
          <w:sz w:val="24"/>
          <w:szCs w:val="24"/>
        </w:rPr>
        <w:t>62</w:t>
      </w:r>
      <w:r w:rsidRPr="00A10BE9">
        <w:rPr>
          <w:rFonts w:ascii="Book Antiqua" w:hAnsi="Book Antiqua" w:cs="SimSun"/>
          <w:sz w:val="24"/>
          <w:szCs w:val="24"/>
        </w:rPr>
        <w:t>: 297-301 [PMID: 16046999]</w:t>
      </w:r>
    </w:p>
    <w:p w14:paraId="77BC7D7C"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21 </w:t>
      </w:r>
      <w:r w:rsidRPr="00A10BE9">
        <w:rPr>
          <w:rFonts w:ascii="Book Antiqua" w:hAnsi="Book Antiqua" w:cs="SimSun"/>
          <w:b/>
          <w:bCs/>
          <w:sz w:val="24"/>
          <w:szCs w:val="24"/>
        </w:rPr>
        <w:t>Imaeda H</w:t>
      </w:r>
      <w:r w:rsidRPr="00A10BE9">
        <w:rPr>
          <w:rFonts w:ascii="Book Antiqua" w:hAnsi="Book Antiqua" w:cs="SimSun"/>
          <w:sz w:val="24"/>
          <w:szCs w:val="24"/>
        </w:rPr>
        <w:t>, Iwao Y, Ogata H, Ichikawa H, Mori M, Hosoe N, Masaoka T, Nakashita M, Suzuki H, Inoue N, Aiura K, Nagata H, Kumai K, Hibi T. A new technique for endoscopic submucosal dissection for early gastric cancer using an external grasping forceps. </w:t>
      </w:r>
      <w:r w:rsidRPr="00A10BE9">
        <w:rPr>
          <w:rFonts w:ascii="Book Antiqua" w:hAnsi="Book Antiqua" w:cs="SimSun"/>
          <w:i/>
          <w:iCs/>
          <w:sz w:val="24"/>
          <w:szCs w:val="24"/>
        </w:rPr>
        <w:t>Endoscopy</w:t>
      </w:r>
      <w:r w:rsidRPr="00A10BE9">
        <w:rPr>
          <w:rFonts w:ascii="Book Antiqua" w:hAnsi="Book Antiqua" w:cs="SimSun"/>
          <w:sz w:val="24"/>
          <w:szCs w:val="24"/>
        </w:rPr>
        <w:t> 2006; </w:t>
      </w:r>
      <w:r w:rsidRPr="00A10BE9">
        <w:rPr>
          <w:rFonts w:ascii="Book Antiqua" w:hAnsi="Book Antiqua" w:cs="SimSun"/>
          <w:b/>
          <w:bCs/>
          <w:sz w:val="24"/>
          <w:szCs w:val="24"/>
        </w:rPr>
        <w:t>38</w:t>
      </w:r>
      <w:r w:rsidRPr="00A10BE9">
        <w:rPr>
          <w:rFonts w:ascii="Book Antiqua" w:hAnsi="Book Antiqua" w:cs="SimSun"/>
          <w:sz w:val="24"/>
          <w:szCs w:val="24"/>
        </w:rPr>
        <w:t>: 1007-1010 [PMID: 16673308]</w:t>
      </w:r>
    </w:p>
    <w:p w14:paraId="1526E441"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22 </w:t>
      </w:r>
      <w:r w:rsidRPr="00A10BE9">
        <w:rPr>
          <w:rFonts w:ascii="Book Antiqua" w:hAnsi="Book Antiqua" w:cs="SimSun"/>
          <w:b/>
          <w:bCs/>
          <w:sz w:val="24"/>
          <w:szCs w:val="24"/>
        </w:rPr>
        <w:t>Parra-Blanco A</w:t>
      </w:r>
      <w:r w:rsidRPr="00A10BE9">
        <w:rPr>
          <w:rFonts w:ascii="Book Antiqua" w:hAnsi="Book Antiqua" w:cs="SimSun"/>
          <w:sz w:val="24"/>
          <w:szCs w:val="24"/>
        </w:rPr>
        <w:t>, Nicolas D, Arnau MR, Gimeno-Garcia AZ, Rodrigo L, Quintero E. Gastric endoscopic submucosal dissection assisted by a new traction method: the clip-band technique. A feasibility study in a porcine model (with video). </w:t>
      </w:r>
      <w:r w:rsidRPr="00A10BE9">
        <w:rPr>
          <w:rFonts w:ascii="Book Antiqua" w:hAnsi="Book Antiqua" w:cs="SimSun"/>
          <w:i/>
          <w:iCs/>
          <w:sz w:val="24"/>
          <w:szCs w:val="24"/>
        </w:rPr>
        <w:t>Gastrointest Endosc</w:t>
      </w:r>
      <w:r w:rsidRPr="00A10BE9">
        <w:rPr>
          <w:rFonts w:ascii="Book Antiqua" w:hAnsi="Book Antiqua" w:cs="SimSun"/>
          <w:sz w:val="24"/>
          <w:szCs w:val="24"/>
        </w:rPr>
        <w:t> 2011; </w:t>
      </w:r>
      <w:r w:rsidRPr="00A10BE9">
        <w:rPr>
          <w:rFonts w:ascii="Book Antiqua" w:hAnsi="Book Antiqua" w:cs="SimSun"/>
          <w:b/>
          <w:bCs/>
          <w:sz w:val="24"/>
          <w:szCs w:val="24"/>
        </w:rPr>
        <w:t>74</w:t>
      </w:r>
      <w:r w:rsidRPr="00A10BE9">
        <w:rPr>
          <w:rFonts w:ascii="Book Antiqua" w:hAnsi="Book Antiqua" w:cs="SimSun"/>
          <w:sz w:val="24"/>
          <w:szCs w:val="24"/>
        </w:rPr>
        <w:t>: 1137-1141 [PMID: 22032320 DOI: 10.1016/j.gie.2011.07.037]</w:t>
      </w:r>
    </w:p>
    <w:p w14:paraId="100F3BCD"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23 </w:t>
      </w:r>
      <w:r w:rsidRPr="00A10BE9">
        <w:rPr>
          <w:rFonts w:ascii="Book Antiqua" w:hAnsi="Book Antiqua" w:cs="SimSun"/>
          <w:b/>
          <w:bCs/>
          <w:sz w:val="24"/>
          <w:szCs w:val="24"/>
        </w:rPr>
        <w:t>Matsumoto K</w:t>
      </w:r>
      <w:r w:rsidRPr="00A10BE9">
        <w:rPr>
          <w:rFonts w:ascii="Book Antiqua" w:hAnsi="Book Antiqua" w:cs="SimSun"/>
          <w:sz w:val="24"/>
          <w:szCs w:val="24"/>
        </w:rPr>
        <w:t>, Nagahara A, Sakamoto N, Suyama M, Konuma H, Morimoto T, Sagawa E, Ueyama H, Takahashi T, Beppu K, Shibuya T, Osada T, Yoshizawa T, Ogihara T, Watanabe S. A new traction device for facilitating endoscopic submucosal dissection (ESD) for early gastric cancer: the "medical ring". </w:t>
      </w:r>
      <w:r w:rsidRPr="00A10BE9">
        <w:rPr>
          <w:rFonts w:ascii="Book Antiqua" w:hAnsi="Book Antiqua" w:cs="SimSun"/>
          <w:i/>
          <w:iCs/>
          <w:sz w:val="24"/>
          <w:szCs w:val="24"/>
        </w:rPr>
        <w:t>Endoscopy</w:t>
      </w:r>
      <w:r w:rsidRPr="00A10BE9">
        <w:rPr>
          <w:rFonts w:ascii="Book Antiqua" w:hAnsi="Book Antiqua" w:cs="SimSun"/>
          <w:sz w:val="24"/>
          <w:szCs w:val="24"/>
        </w:rPr>
        <w:t> 2011; </w:t>
      </w:r>
      <w:r w:rsidRPr="00A10BE9">
        <w:rPr>
          <w:rFonts w:ascii="Book Antiqua" w:hAnsi="Book Antiqua" w:cs="SimSun"/>
          <w:b/>
          <w:bCs/>
          <w:sz w:val="24"/>
          <w:szCs w:val="24"/>
        </w:rPr>
        <w:t xml:space="preserve">43 </w:t>
      </w:r>
      <w:r w:rsidRPr="00A10BE9">
        <w:rPr>
          <w:rFonts w:ascii="Book Antiqua" w:hAnsi="Book Antiqua" w:cs="SimSun"/>
          <w:bCs/>
          <w:sz w:val="24"/>
          <w:szCs w:val="24"/>
        </w:rPr>
        <w:t>Suppl 2 UCTN</w:t>
      </w:r>
      <w:r w:rsidRPr="00A10BE9">
        <w:rPr>
          <w:rFonts w:ascii="Book Antiqua" w:hAnsi="Book Antiqua" w:cs="SimSun"/>
          <w:sz w:val="24"/>
          <w:szCs w:val="24"/>
        </w:rPr>
        <w:t>: E67-E68 [PMID: 21341187]</w:t>
      </w:r>
    </w:p>
    <w:p w14:paraId="3375E511"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24</w:t>
      </w:r>
      <w:r w:rsidRPr="00A10BE9">
        <w:rPr>
          <w:rFonts w:ascii="Book Antiqua" w:hAnsi="Book Antiqua" w:cs="SimSun" w:hint="eastAsia"/>
          <w:sz w:val="24"/>
          <w:szCs w:val="24"/>
        </w:rPr>
        <w:t xml:space="preserve"> </w:t>
      </w:r>
      <w:r w:rsidRPr="00A10BE9">
        <w:rPr>
          <w:rFonts w:ascii="Book Antiqua" w:hAnsi="Book Antiqua" w:cs="SimSun"/>
          <w:b/>
          <w:sz w:val="24"/>
          <w:szCs w:val="24"/>
        </w:rPr>
        <w:t xml:space="preserve">Ishigooka M, </w:t>
      </w:r>
      <w:r w:rsidRPr="00A10BE9">
        <w:rPr>
          <w:rFonts w:ascii="Book Antiqua" w:hAnsi="Book Antiqua" w:cs="SimSun"/>
          <w:sz w:val="24"/>
          <w:szCs w:val="24"/>
        </w:rPr>
        <w:t>Uchizawa M, Kusama K, Takahashi b, Takagi H, Morizono R, Koyama J. Endoscopic resection with local injection of HSE solution by direct incision of submucosa for early gastric cancer (S-ERHSE).</w:t>
      </w:r>
      <w:r w:rsidRPr="00A10BE9">
        <w:rPr>
          <w:rFonts w:ascii="Book Antiqua" w:hAnsi="Book Antiqua" w:cs="SimSun"/>
          <w:i/>
          <w:sz w:val="24"/>
          <w:szCs w:val="24"/>
        </w:rPr>
        <w:t xml:space="preserve"> Endoscopia Digestiva </w:t>
      </w:r>
      <w:r w:rsidRPr="00A10BE9">
        <w:rPr>
          <w:rFonts w:ascii="Book Antiqua" w:hAnsi="Book Antiqua" w:cs="SimSun"/>
          <w:sz w:val="24"/>
          <w:szCs w:val="24"/>
        </w:rPr>
        <w:t xml:space="preserve">2002; </w:t>
      </w:r>
      <w:r w:rsidRPr="00A10BE9">
        <w:rPr>
          <w:rFonts w:ascii="Book Antiqua" w:hAnsi="Book Antiqua" w:cs="SimSun"/>
          <w:b/>
          <w:sz w:val="24"/>
          <w:szCs w:val="24"/>
        </w:rPr>
        <w:t>11</w:t>
      </w:r>
      <w:r w:rsidRPr="00A10BE9">
        <w:rPr>
          <w:rFonts w:ascii="Book Antiqua" w:hAnsi="Book Antiqua" w:cs="SimSun"/>
          <w:sz w:val="24"/>
          <w:szCs w:val="24"/>
        </w:rPr>
        <w:t>: 1753-1757</w:t>
      </w:r>
    </w:p>
    <w:p w14:paraId="4CE17C7D"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25 </w:t>
      </w:r>
      <w:r w:rsidRPr="00A10BE9">
        <w:rPr>
          <w:rFonts w:ascii="Book Antiqua" w:hAnsi="Book Antiqua" w:cs="SimSun"/>
          <w:b/>
          <w:bCs/>
          <w:sz w:val="24"/>
          <w:szCs w:val="24"/>
        </w:rPr>
        <w:t>Motohashi O</w:t>
      </w:r>
      <w:r w:rsidRPr="00A10BE9">
        <w:rPr>
          <w:rFonts w:ascii="Book Antiqua" w:hAnsi="Book Antiqua" w:cs="SimSun"/>
          <w:sz w:val="24"/>
          <w:szCs w:val="24"/>
        </w:rPr>
        <w:t>, Nishimura K, Nakayama N, Takagi S, Yanagida N. Endoscopic submucosal dissection (two-point fixed ESD) for early esophageal cancer. </w:t>
      </w:r>
      <w:r w:rsidRPr="00A10BE9">
        <w:rPr>
          <w:rFonts w:ascii="Book Antiqua" w:hAnsi="Book Antiqua" w:cs="SimSun"/>
          <w:i/>
          <w:iCs/>
          <w:sz w:val="24"/>
          <w:szCs w:val="24"/>
        </w:rPr>
        <w:t>Dig Endosc</w:t>
      </w:r>
      <w:r w:rsidRPr="00A10BE9">
        <w:rPr>
          <w:rFonts w:ascii="Book Antiqua" w:hAnsi="Book Antiqua" w:cs="SimSun"/>
          <w:sz w:val="24"/>
          <w:szCs w:val="24"/>
        </w:rPr>
        <w:t> 2009; </w:t>
      </w:r>
      <w:r w:rsidRPr="00A10BE9">
        <w:rPr>
          <w:rFonts w:ascii="Book Antiqua" w:hAnsi="Book Antiqua" w:cs="SimSun"/>
          <w:b/>
          <w:bCs/>
          <w:sz w:val="24"/>
          <w:szCs w:val="24"/>
        </w:rPr>
        <w:t>21</w:t>
      </w:r>
      <w:r w:rsidRPr="00A10BE9">
        <w:rPr>
          <w:rFonts w:ascii="Book Antiqua" w:hAnsi="Book Antiqua" w:cs="SimSun"/>
          <w:sz w:val="24"/>
          <w:szCs w:val="24"/>
        </w:rPr>
        <w:t>: 176-179 [PMID: 19691765 DOI: 10.1111/j.1443-]</w:t>
      </w:r>
    </w:p>
    <w:p w14:paraId="0171B3E9"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26 </w:t>
      </w:r>
      <w:r w:rsidRPr="00A10BE9">
        <w:rPr>
          <w:rFonts w:ascii="Book Antiqua" w:hAnsi="Book Antiqua" w:cs="SimSun"/>
          <w:b/>
          <w:bCs/>
          <w:sz w:val="24"/>
          <w:szCs w:val="24"/>
        </w:rPr>
        <w:t>Hirao M</w:t>
      </w:r>
      <w:r w:rsidRPr="00A10BE9">
        <w:rPr>
          <w:rFonts w:ascii="Book Antiqua" w:hAnsi="Book Antiqua" w:cs="SimSun"/>
          <w:sz w:val="24"/>
          <w:szCs w:val="24"/>
        </w:rPr>
        <w:t>, Masuda K, Asanuma T, Naka H, Noda K, Matsuura K, Yamaguchi O, Ueda N. Endoscopic resection of early gastric cancer and other tumors with local injection of hypertonic saline-epinephrine. </w:t>
      </w:r>
      <w:r w:rsidRPr="00A10BE9">
        <w:rPr>
          <w:rFonts w:ascii="Book Antiqua" w:hAnsi="Book Antiqua" w:cs="SimSun"/>
          <w:i/>
          <w:iCs/>
          <w:sz w:val="24"/>
          <w:szCs w:val="24"/>
        </w:rPr>
        <w:t>Gastrointest Endosc</w:t>
      </w:r>
      <w:r w:rsidRPr="00A10BE9">
        <w:rPr>
          <w:rFonts w:ascii="Book Antiqua" w:hAnsi="Book Antiqua" w:cs="SimSun"/>
          <w:sz w:val="24"/>
          <w:szCs w:val="24"/>
        </w:rPr>
        <w:t> </w:t>
      </w:r>
      <w:r w:rsidRPr="00A10BE9">
        <w:rPr>
          <w:rFonts w:ascii="Book Antiqua" w:hAnsi="Book Antiqua" w:cs="SimSun" w:hint="eastAsia"/>
          <w:sz w:val="24"/>
          <w:szCs w:val="24"/>
        </w:rPr>
        <w:t>1988</w:t>
      </w:r>
      <w:r w:rsidRPr="00A10BE9">
        <w:rPr>
          <w:rFonts w:ascii="Book Antiqua" w:hAnsi="Book Antiqua" w:cs="SimSun"/>
          <w:sz w:val="24"/>
          <w:szCs w:val="24"/>
        </w:rPr>
        <w:t>; </w:t>
      </w:r>
      <w:r w:rsidRPr="00A10BE9">
        <w:rPr>
          <w:rFonts w:ascii="Book Antiqua" w:hAnsi="Book Antiqua" w:cs="SimSun"/>
          <w:b/>
          <w:bCs/>
          <w:sz w:val="24"/>
          <w:szCs w:val="24"/>
        </w:rPr>
        <w:t>34</w:t>
      </w:r>
      <w:r w:rsidRPr="00A10BE9">
        <w:rPr>
          <w:rFonts w:ascii="Book Antiqua" w:hAnsi="Book Antiqua" w:cs="SimSun"/>
          <w:sz w:val="24"/>
          <w:szCs w:val="24"/>
        </w:rPr>
        <w:t>: 264-269 [PMID: 3391382]</w:t>
      </w:r>
    </w:p>
    <w:p w14:paraId="020FA5B9"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lastRenderedPageBreak/>
        <w:t>27 </w:t>
      </w:r>
      <w:r w:rsidRPr="00A10BE9">
        <w:rPr>
          <w:rFonts w:ascii="Book Antiqua" w:hAnsi="Book Antiqua" w:cs="SimSun"/>
          <w:b/>
          <w:bCs/>
          <w:sz w:val="24"/>
          <w:szCs w:val="24"/>
        </w:rPr>
        <w:t>Diana M</w:t>
      </w:r>
      <w:r w:rsidRPr="00A10BE9">
        <w:rPr>
          <w:rFonts w:ascii="Book Antiqua" w:hAnsi="Book Antiqua" w:cs="SimSun"/>
          <w:sz w:val="24"/>
          <w:szCs w:val="24"/>
        </w:rPr>
        <w:t>, Chung H, Liu KH, Dallemagne B, Demartines N, Mutter D, Marescaux J. Endoluminal surgical triangulation: overcoming challenges of colonic endoscopic submucosal dissections using a novel flexible endoscopic surgical platform: feasibility study in a porcine model. </w:t>
      </w:r>
      <w:r w:rsidRPr="00A10BE9">
        <w:rPr>
          <w:rFonts w:ascii="Book Antiqua" w:hAnsi="Book Antiqua" w:cs="SimSun"/>
          <w:i/>
          <w:iCs/>
          <w:sz w:val="24"/>
          <w:szCs w:val="24"/>
        </w:rPr>
        <w:t>Surg Endosc</w:t>
      </w:r>
      <w:r w:rsidRPr="00A10BE9">
        <w:rPr>
          <w:rFonts w:ascii="Book Antiqua" w:hAnsi="Book Antiqua" w:cs="SimSun"/>
          <w:sz w:val="24"/>
          <w:szCs w:val="24"/>
        </w:rPr>
        <w:t> 2013; </w:t>
      </w:r>
      <w:r w:rsidRPr="00A10BE9">
        <w:rPr>
          <w:rFonts w:ascii="Book Antiqua" w:hAnsi="Book Antiqua" w:cs="SimSun"/>
          <w:b/>
          <w:bCs/>
          <w:sz w:val="24"/>
          <w:szCs w:val="24"/>
        </w:rPr>
        <w:t>27</w:t>
      </w:r>
      <w:r w:rsidRPr="00A10BE9">
        <w:rPr>
          <w:rFonts w:ascii="Book Antiqua" w:hAnsi="Book Antiqua" w:cs="SimSun"/>
          <w:sz w:val="24"/>
          <w:szCs w:val="24"/>
        </w:rPr>
        <w:t>: 4130-4135 [PMID: 23793807 DOI: 10.1007/]</w:t>
      </w:r>
    </w:p>
    <w:p w14:paraId="2D5566E7"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28 </w:t>
      </w:r>
      <w:r w:rsidRPr="00A10BE9">
        <w:rPr>
          <w:rFonts w:ascii="Book Antiqua" w:hAnsi="Book Antiqua" w:cs="SimSun"/>
          <w:b/>
          <w:bCs/>
          <w:sz w:val="24"/>
          <w:szCs w:val="24"/>
        </w:rPr>
        <w:t>Ho KY</w:t>
      </w:r>
      <w:r w:rsidRPr="00A10BE9">
        <w:rPr>
          <w:rFonts w:ascii="Book Antiqua" w:hAnsi="Book Antiqua" w:cs="SimSun"/>
          <w:sz w:val="24"/>
          <w:szCs w:val="24"/>
        </w:rPr>
        <w:t>, Phee SJ, Shabbir A, Low SC, Huynh VA, Kencana AP, Yang K, Lomanto D, So BY, Wong YY, Chung SC. Endoscopic submucosal dissection of gastric lesions by using a Master and Slave Transluminal Endoscopic Robot (MASTER). </w:t>
      </w:r>
      <w:r w:rsidRPr="00A10BE9">
        <w:rPr>
          <w:rFonts w:ascii="Book Antiqua" w:hAnsi="Book Antiqua" w:cs="SimSun"/>
          <w:i/>
          <w:iCs/>
          <w:sz w:val="24"/>
          <w:szCs w:val="24"/>
        </w:rPr>
        <w:t>Gastrointest Endosc</w:t>
      </w:r>
      <w:r w:rsidRPr="00A10BE9">
        <w:rPr>
          <w:rFonts w:ascii="Book Antiqua" w:hAnsi="Book Antiqua" w:cs="SimSun"/>
          <w:sz w:val="24"/>
          <w:szCs w:val="24"/>
        </w:rPr>
        <w:t> 2010; </w:t>
      </w:r>
      <w:r w:rsidRPr="00A10BE9">
        <w:rPr>
          <w:rFonts w:ascii="Book Antiqua" w:hAnsi="Book Antiqua" w:cs="SimSun"/>
          <w:b/>
          <w:bCs/>
          <w:sz w:val="24"/>
          <w:szCs w:val="24"/>
        </w:rPr>
        <w:t>72</w:t>
      </w:r>
      <w:r w:rsidRPr="00A10BE9">
        <w:rPr>
          <w:rFonts w:ascii="Book Antiqua" w:hAnsi="Book Antiqua" w:cs="SimSun"/>
          <w:sz w:val="24"/>
          <w:szCs w:val="24"/>
        </w:rPr>
        <w:t>: 593-599 [PMID: 20646698 DOI: 10.1016/j.gie.2010]</w:t>
      </w:r>
    </w:p>
    <w:p w14:paraId="40596FD7"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29 </w:t>
      </w:r>
      <w:r w:rsidRPr="00A10BE9">
        <w:rPr>
          <w:rFonts w:ascii="Book Antiqua" w:hAnsi="Book Antiqua" w:cs="SimSun"/>
          <w:b/>
          <w:bCs/>
          <w:sz w:val="24"/>
          <w:szCs w:val="24"/>
        </w:rPr>
        <w:t>Ritsuno H</w:t>
      </w:r>
      <w:r w:rsidRPr="00A10BE9">
        <w:rPr>
          <w:rFonts w:ascii="Book Antiqua" w:hAnsi="Book Antiqua" w:cs="SimSun"/>
          <w:sz w:val="24"/>
          <w:szCs w:val="24"/>
        </w:rPr>
        <w:t>, Sakamoto N, Osada T, Goto SP, Murakami T, Ueyama H, Mori H, Matsumoto K, Beppu K, Shibuya T, Nagahara A, Ogihara T, Watanabe S. Prospective clinical trial of traction device-assisted endoscopic submucosal dissection of large superficial colorectal tumors using the S-O clip. </w:t>
      </w:r>
      <w:r w:rsidRPr="00A10BE9">
        <w:rPr>
          <w:rFonts w:ascii="Book Antiqua" w:hAnsi="Book Antiqua" w:cs="SimSun"/>
          <w:i/>
          <w:iCs/>
          <w:sz w:val="24"/>
          <w:szCs w:val="24"/>
        </w:rPr>
        <w:t>Surg Endosc</w:t>
      </w:r>
      <w:r w:rsidRPr="00A10BE9">
        <w:rPr>
          <w:rFonts w:ascii="Book Antiqua" w:hAnsi="Book Antiqua" w:cs="SimSun"/>
          <w:sz w:val="24"/>
          <w:szCs w:val="24"/>
        </w:rPr>
        <w:t> 2014; </w:t>
      </w:r>
      <w:r w:rsidRPr="00A10BE9">
        <w:rPr>
          <w:rFonts w:ascii="Book Antiqua" w:hAnsi="Book Antiqua" w:cs="SimSun"/>
          <w:b/>
          <w:bCs/>
          <w:sz w:val="24"/>
          <w:szCs w:val="24"/>
        </w:rPr>
        <w:t>28</w:t>
      </w:r>
      <w:r w:rsidRPr="00A10BE9">
        <w:rPr>
          <w:rFonts w:ascii="Book Antiqua" w:hAnsi="Book Antiqua" w:cs="SimSun"/>
          <w:sz w:val="24"/>
          <w:szCs w:val="24"/>
        </w:rPr>
        <w:t>: 3143-3149 [PMID: 24879138 DOI: 10.1007/s00464-014-3572-0]</w:t>
      </w:r>
    </w:p>
    <w:p w14:paraId="422453F9"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 xml:space="preserve">30 </w:t>
      </w:r>
      <w:r w:rsidRPr="00A10BE9">
        <w:rPr>
          <w:rFonts w:ascii="Book Antiqua" w:hAnsi="Book Antiqua" w:cs="SimSun"/>
          <w:b/>
          <w:sz w:val="24"/>
          <w:szCs w:val="24"/>
        </w:rPr>
        <w:t>Kobiela J</w:t>
      </w:r>
      <w:r w:rsidRPr="00A10BE9">
        <w:rPr>
          <w:rFonts w:ascii="Book Antiqua" w:hAnsi="Book Antiqua" w:cs="SimSun"/>
          <w:sz w:val="24"/>
          <w:szCs w:val="24"/>
        </w:rPr>
        <w:t xml:space="preserve">, Grymek S, Wojanowska M, </w:t>
      </w:r>
      <w:r w:rsidRPr="00A10BE9">
        <w:rPr>
          <w:rFonts w:ascii="Book Antiqua" w:eastAsia="MS Mincho" w:hAnsi="Book Antiqua" w:cs="MS Mincho"/>
          <w:sz w:val="24"/>
          <w:szCs w:val="24"/>
        </w:rPr>
        <w:t>Ł</w:t>
      </w:r>
      <w:r w:rsidRPr="00A10BE9">
        <w:rPr>
          <w:rFonts w:ascii="Book Antiqua" w:hAnsi="Book Antiqua" w:cs="SimSun"/>
          <w:sz w:val="24"/>
          <w:szCs w:val="24"/>
        </w:rPr>
        <w:t xml:space="preserve">ubniewski M, Makarewicz W, Dobrowolski S, </w:t>
      </w:r>
      <w:r w:rsidRPr="00A10BE9">
        <w:rPr>
          <w:rFonts w:ascii="Book Antiqua" w:eastAsia="MS Mincho" w:hAnsi="Book Antiqua" w:cs="MS Mincho"/>
          <w:sz w:val="24"/>
          <w:szCs w:val="24"/>
        </w:rPr>
        <w:t>Ł</w:t>
      </w:r>
      <w:r w:rsidRPr="00A10BE9">
        <w:rPr>
          <w:rFonts w:ascii="Book Antiqua" w:hAnsi="Book Antiqua" w:cs="SimSun"/>
          <w:sz w:val="24"/>
          <w:szCs w:val="24"/>
        </w:rPr>
        <w:t xml:space="preserve">achiński A, J, </w:t>
      </w:r>
      <w:r w:rsidRPr="00A10BE9">
        <w:rPr>
          <w:rFonts w:ascii="Book Antiqua" w:eastAsia="MS Mincho" w:hAnsi="Book Antiqua" w:cs="MS Mincho"/>
          <w:sz w:val="24"/>
          <w:szCs w:val="24"/>
        </w:rPr>
        <w:t>Ś</w:t>
      </w:r>
      <w:r w:rsidRPr="00A10BE9">
        <w:rPr>
          <w:rFonts w:ascii="Book Antiqua" w:hAnsi="Book Antiqua" w:cs="SimSun"/>
          <w:sz w:val="24"/>
          <w:szCs w:val="24"/>
        </w:rPr>
        <w:t xml:space="preserve">ledziński Z. </w:t>
      </w:r>
      <w:bookmarkStart w:id="21" w:name="OLE_LINK190"/>
      <w:bookmarkStart w:id="22" w:name="OLE_LINK191"/>
      <w:r w:rsidRPr="00A10BE9">
        <w:rPr>
          <w:rFonts w:ascii="Book Antiqua" w:hAnsi="Book Antiqua" w:cs="SimSun"/>
          <w:sz w:val="24"/>
          <w:szCs w:val="24"/>
        </w:rPr>
        <w:t>Magnetic instrumentation and other applications of magnets in NOTES</w:t>
      </w:r>
      <w:bookmarkEnd w:id="21"/>
      <w:bookmarkEnd w:id="22"/>
      <w:r w:rsidRPr="00A10BE9">
        <w:rPr>
          <w:rFonts w:ascii="Book Antiqua" w:hAnsi="Book Antiqua" w:cs="SimSun"/>
          <w:sz w:val="24"/>
          <w:szCs w:val="24"/>
        </w:rPr>
        <w:t xml:space="preserve">. </w:t>
      </w:r>
      <w:r w:rsidRPr="00A10BE9">
        <w:rPr>
          <w:rFonts w:ascii="Book Antiqua" w:hAnsi="Book Antiqua" w:cs="SimSun"/>
          <w:i/>
          <w:sz w:val="24"/>
          <w:szCs w:val="24"/>
        </w:rPr>
        <w:t xml:space="preserve">Wideochir Inne Tech Maloinwazyjne </w:t>
      </w:r>
      <w:r w:rsidRPr="00A10BE9">
        <w:rPr>
          <w:rFonts w:ascii="Book Antiqua" w:hAnsi="Book Antiqua" w:cs="SimSun"/>
          <w:sz w:val="24"/>
          <w:szCs w:val="24"/>
        </w:rPr>
        <w:t xml:space="preserve">2012; </w:t>
      </w:r>
      <w:r w:rsidRPr="00A10BE9">
        <w:rPr>
          <w:rFonts w:ascii="Book Antiqua" w:hAnsi="Book Antiqua" w:cs="SimSun"/>
          <w:b/>
          <w:sz w:val="24"/>
          <w:szCs w:val="24"/>
        </w:rPr>
        <w:t>7</w:t>
      </w:r>
      <w:r w:rsidRPr="00A10BE9">
        <w:rPr>
          <w:rFonts w:ascii="Book Antiqua" w:hAnsi="Book Antiqua" w:cs="SimSun"/>
          <w:sz w:val="24"/>
          <w:szCs w:val="24"/>
        </w:rPr>
        <w:t>: 67-73</w:t>
      </w:r>
      <w:r w:rsidRPr="00A10BE9">
        <w:rPr>
          <w:rFonts w:ascii="Book Antiqua" w:hAnsi="Book Antiqua" w:cs="SimSun" w:hint="eastAsia"/>
          <w:sz w:val="24"/>
          <w:szCs w:val="24"/>
        </w:rPr>
        <w:t xml:space="preserve"> </w:t>
      </w:r>
      <w:r w:rsidRPr="00A10BE9">
        <w:rPr>
          <w:rFonts w:ascii="Book Antiqua" w:hAnsi="Book Antiqua" w:cs="SimSun"/>
          <w:sz w:val="24"/>
          <w:szCs w:val="24"/>
        </w:rPr>
        <w:t>[PMID: 23256005 DOI: 10.5114/wiitm.2011.25665]</w:t>
      </w:r>
    </w:p>
    <w:p w14:paraId="06B656EB"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31 </w:t>
      </w:r>
      <w:r w:rsidRPr="00A10BE9">
        <w:rPr>
          <w:rFonts w:ascii="Book Antiqua" w:hAnsi="Book Antiqua" w:cs="SimSun"/>
          <w:b/>
          <w:bCs/>
          <w:sz w:val="24"/>
          <w:szCs w:val="24"/>
        </w:rPr>
        <w:t>Gotoda T</w:t>
      </w:r>
      <w:r w:rsidRPr="00A10BE9">
        <w:rPr>
          <w:rFonts w:ascii="Book Antiqua" w:hAnsi="Book Antiqua" w:cs="SimSun"/>
          <w:sz w:val="24"/>
          <w:szCs w:val="24"/>
        </w:rPr>
        <w:t>, Oda I, Tamakawa K, Ueda H, Kobayashi T, Kakizoe T. Prospective clinical trial of magnetic-anchor-guided endoscopic submucosal dissection for large early gastric cancer (with videos). </w:t>
      </w:r>
      <w:r w:rsidRPr="00A10BE9">
        <w:rPr>
          <w:rFonts w:ascii="Book Antiqua" w:hAnsi="Book Antiqua" w:cs="SimSun"/>
          <w:i/>
          <w:iCs/>
          <w:sz w:val="24"/>
          <w:szCs w:val="24"/>
        </w:rPr>
        <w:t>Gastrointest Endosc</w:t>
      </w:r>
      <w:r w:rsidRPr="00A10BE9">
        <w:rPr>
          <w:rFonts w:ascii="Book Antiqua" w:hAnsi="Book Antiqua" w:cs="SimSun"/>
          <w:sz w:val="24"/>
          <w:szCs w:val="24"/>
        </w:rPr>
        <w:t> 2009; </w:t>
      </w:r>
      <w:r w:rsidRPr="00A10BE9">
        <w:rPr>
          <w:rFonts w:ascii="Book Antiqua" w:hAnsi="Book Antiqua" w:cs="SimSun"/>
          <w:b/>
          <w:bCs/>
          <w:sz w:val="24"/>
          <w:szCs w:val="24"/>
        </w:rPr>
        <w:t>69</w:t>
      </w:r>
      <w:r w:rsidRPr="00A10BE9">
        <w:rPr>
          <w:rFonts w:ascii="Book Antiqua" w:hAnsi="Book Antiqua" w:cs="SimSun"/>
          <w:sz w:val="24"/>
          <w:szCs w:val="24"/>
        </w:rPr>
        <w:t>: 10-15 [PMID: 18599053 DOI: 10.1016/j.gie.2008.03.1127]</w:t>
      </w:r>
    </w:p>
    <w:p w14:paraId="1C313896"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 xml:space="preserve">32 </w:t>
      </w:r>
      <w:r w:rsidRPr="00A10BE9">
        <w:rPr>
          <w:rFonts w:ascii="Book Antiqua" w:hAnsi="Book Antiqua" w:cs="SimSun"/>
          <w:b/>
          <w:sz w:val="24"/>
          <w:szCs w:val="24"/>
        </w:rPr>
        <w:t>Sagawa M</w:t>
      </w:r>
      <w:r w:rsidRPr="00A10BE9">
        <w:rPr>
          <w:rFonts w:ascii="Book Antiqua" w:hAnsi="Book Antiqua" w:cs="SimSun"/>
          <w:sz w:val="24"/>
          <w:szCs w:val="24"/>
        </w:rPr>
        <w:t xml:space="preserve">, Fujimura S, Yamamoto H, Matsuura Y, Hiraga K. Permanent magnet materials based on the rare earth-iron-boron tetragonal compounds. </w:t>
      </w:r>
      <w:r w:rsidRPr="00A10BE9">
        <w:rPr>
          <w:rFonts w:ascii="Book Antiqua" w:hAnsi="Book Antiqua" w:cs="SimSun"/>
          <w:i/>
          <w:sz w:val="24"/>
          <w:szCs w:val="24"/>
        </w:rPr>
        <w:t xml:space="preserve">IEEE Trans Magn </w:t>
      </w:r>
      <w:r w:rsidRPr="00A10BE9">
        <w:rPr>
          <w:rFonts w:ascii="Book Antiqua" w:hAnsi="Book Antiqua" w:cs="SimSun"/>
          <w:sz w:val="24"/>
          <w:szCs w:val="24"/>
        </w:rPr>
        <w:t xml:space="preserve">1984; </w:t>
      </w:r>
      <w:r w:rsidRPr="00A10BE9">
        <w:rPr>
          <w:rFonts w:ascii="Book Antiqua" w:hAnsi="Book Antiqua" w:cs="SimSun"/>
          <w:b/>
          <w:sz w:val="24"/>
          <w:szCs w:val="24"/>
        </w:rPr>
        <w:t>20</w:t>
      </w:r>
      <w:r w:rsidRPr="00A10BE9">
        <w:rPr>
          <w:rFonts w:ascii="Book Antiqua" w:hAnsi="Book Antiqua" w:cs="SimSun"/>
          <w:sz w:val="24"/>
          <w:szCs w:val="24"/>
        </w:rPr>
        <w:t>: 1584-1589</w:t>
      </w:r>
      <w:r w:rsidRPr="00A10BE9">
        <w:rPr>
          <w:rFonts w:ascii="Book Antiqua" w:hAnsi="Book Antiqua" w:cs="SimSun" w:hint="eastAsia"/>
          <w:sz w:val="24"/>
          <w:szCs w:val="24"/>
        </w:rPr>
        <w:t xml:space="preserve"> </w:t>
      </w:r>
      <w:r w:rsidRPr="00A10BE9">
        <w:rPr>
          <w:rFonts w:ascii="Book Antiqua" w:hAnsi="Book Antiqua" w:cs="SimSun"/>
          <w:sz w:val="24"/>
          <w:szCs w:val="24"/>
        </w:rPr>
        <w:t>[DOI: 10.1109/TMAG.1984.1063214]</w:t>
      </w:r>
    </w:p>
    <w:p w14:paraId="27548359"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33 </w:t>
      </w:r>
      <w:r w:rsidRPr="00A10BE9">
        <w:rPr>
          <w:rFonts w:ascii="Book Antiqua" w:hAnsi="Book Antiqua" w:cs="SimSun"/>
          <w:b/>
          <w:bCs/>
          <w:sz w:val="24"/>
          <w:szCs w:val="24"/>
        </w:rPr>
        <w:t>Matsuzaki I</w:t>
      </w:r>
      <w:r w:rsidRPr="00A10BE9">
        <w:rPr>
          <w:rFonts w:ascii="Book Antiqua" w:hAnsi="Book Antiqua" w:cs="SimSun"/>
          <w:sz w:val="24"/>
          <w:szCs w:val="24"/>
        </w:rPr>
        <w:t xml:space="preserve">, Miyahara R, Hirooka Y, Funasaka K, Furukawa K, Ohno E, Nakamura M, Kawashima H, Maeda O, Watanabe O, Ando T, Kobayashi M, Goto H. Simplified magnetic anchor-guided endoscopic submucosal dissection in dogs (with </w:t>
      </w:r>
      <w:r w:rsidRPr="00A10BE9">
        <w:rPr>
          <w:rFonts w:ascii="Book Antiqua" w:hAnsi="Book Antiqua" w:cs="SimSun"/>
          <w:sz w:val="24"/>
          <w:szCs w:val="24"/>
        </w:rPr>
        <w:lastRenderedPageBreak/>
        <w:t>videos). </w:t>
      </w:r>
      <w:r w:rsidRPr="00A10BE9">
        <w:rPr>
          <w:rFonts w:ascii="Book Antiqua" w:hAnsi="Book Antiqua" w:cs="SimSun"/>
          <w:i/>
          <w:iCs/>
          <w:sz w:val="24"/>
          <w:szCs w:val="24"/>
        </w:rPr>
        <w:t>Gastrointest Endosc</w:t>
      </w:r>
      <w:r w:rsidRPr="00A10BE9">
        <w:rPr>
          <w:rFonts w:ascii="Book Antiqua" w:hAnsi="Book Antiqua" w:cs="SimSun"/>
          <w:sz w:val="24"/>
          <w:szCs w:val="24"/>
        </w:rPr>
        <w:t> 2014; </w:t>
      </w:r>
      <w:r w:rsidRPr="00A10BE9">
        <w:rPr>
          <w:rFonts w:ascii="Book Antiqua" w:hAnsi="Book Antiqua" w:cs="SimSun"/>
          <w:b/>
          <w:bCs/>
          <w:sz w:val="24"/>
          <w:szCs w:val="24"/>
        </w:rPr>
        <w:t>80</w:t>
      </w:r>
      <w:r w:rsidRPr="00A10BE9">
        <w:rPr>
          <w:rFonts w:ascii="Book Antiqua" w:hAnsi="Book Antiqua" w:cs="SimSun"/>
          <w:sz w:val="24"/>
          <w:szCs w:val="24"/>
        </w:rPr>
        <w:t>: 712-716 [PMID: 25085334 DOI: 10.1016/j.gie.2014.05.334]</w:t>
      </w:r>
    </w:p>
    <w:p w14:paraId="703FB14A"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34 </w:t>
      </w:r>
      <w:r w:rsidRPr="00A10BE9">
        <w:rPr>
          <w:rFonts w:ascii="Book Antiqua" w:hAnsi="Book Antiqua" w:cs="SimSun"/>
          <w:b/>
          <w:bCs/>
          <w:sz w:val="24"/>
          <w:szCs w:val="24"/>
        </w:rPr>
        <w:t>Aihara H</w:t>
      </w:r>
      <w:r w:rsidRPr="00A10BE9">
        <w:rPr>
          <w:rFonts w:ascii="Book Antiqua" w:hAnsi="Book Antiqua" w:cs="SimSun"/>
          <w:sz w:val="24"/>
          <w:szCs w:val="24"/>
        </w:rPr>
        <w:t>, Ryou M, Kumar N, Ryan MB, Thompson CC. A novel magnetic countertraction device for endoscopic submucosal dissection significantly reduces procedure time and minimizes technical difficulty. </w:t>
      </w:r>
      <w:r w:rsidRPr="00A10BE9">
        <w:rPr>
          <w:rFonts w:ascii="Book Antiqua" w:hAnsi="Book Antiqua" w:cs="SimSun"/>
          <w:i/>
          <w:iCs/>
          <w:sz w:val="24"/>
          <w:szCs w:val="24"/>
        </w:rPr>
        <w:t>Endoscopy</w:t>
      </w:r>
      <w:r w:rsidRPr="00A10BE9">
        <w:rPr>
          <w:rFonts w:ascii="Book Antiqua" w:hAnsi="Book Antiqua" w:cs="SimSun"/>
          <w:sz w:val="24"/>
          <w:szCs w:val="24"/>
        </w:rPr>
        <w:t> 2014; </w:t>
      </w:r>
      <w:r w:rsidRPr="00A10BE9">
        <w:rPr>
          <w:rFonts w:ascii="Book Antiqua" w:hAnsi="Book Antiqua" w:cs="SimSun"/>
          <w:b/>
          <w:bCs/>
          <w:sz w:val="24"/>
          <w:szCs w:val="24"/>
        </w:rPr>
        <w:t>46</w:t>
      </w:r>
      <w:r w:rsidRPr="00A10BE9">
        <w:rPr>
          <w:rFonts w:ascii="Book Antiqua" w:hAnsi="Book Antiqua" w:cs="SimSun"/>
          <w:sz w:val="24"/>
          <w:szCs w:val="24"/>
        </w:rPr>
        <w:t>: 422-425 [PMID: 24573770 DOI: 10.1055/s-0034-1364940]</w:t>
      </w:r>
    </w:p>
    <w:p w14:paraId="56815A6B"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35 </w:t>
      </w:r>
      <w:r w:rsidRPr="00A10BE9">
        <w:rPr>
          <w:rFonts w:ascii="Book Antiqua" w:hAnsi="Book Antiqua" w:cs="SimSun"/>
          <w:b/>
          <w:bCs/>
          <w:sz w:val="24"/>
          <w:szCs w:val="24"/>
        </w:rPr>
        <w:t>Spaun GO</w:t>
      </w:r>
      <w:r w:rsidRPr="00A10BE9">
        <w:rPr>
          <w:rFonts w:ascii="Book Antiqua" w:hAnsi="Book Antiqua" w:cs="SimSun"/>
          <w:sz w:val="24"/>
          <w:szCs w:val="24"/>
        </w:rPr>
        <w:t>, Zheng B, Swanström LL. A multitasking platform for natural orifice translumenal endoscopic surgery (NOTES): a benchtop comparison of a new device for flexible endoscopic surgery and a standard dual-channel endoscope. </w:t>
      </w:r>
      <w:r w:rsidRPr="00A10BE9">
        <w:rPr>
          <w:rFonts w:ascii="Book Antiqua" w:hAnsi="Book Antiqua" w:cs="SimSun"/>
          <w:i/>
          <w:iCs/>
          <w:sz w:val="24"/>
          <w:szCs w:val="24"/>
        </w:rPr>
        <w:t>Surg Endosc</w:t>
      </w:r>
      <w:r w:rsidRPr="00A10BE9">
        <w:rPr>
          <w:rFonts w:ascii="Book Antiqua" w:hAnsi="Book Antiqua" w:cs="SimSun"/>
          <w:sz w:val="24"/>
          <w:szCs w:val="24"/>
        </w:rPr>
        <w:t> 2009; </w:t>
      </w:r>
      <w:r w:rsidRPr="00A10BE9">
        <w:rPr>
          <w:rFonts w:ascii="Book Antiqua" w:hAnsi="Book Antiqua" w:cs="SimSun"/>
          <w:b/>
          <w:bCs/>
          <w:sz w:val="24"/>
          <w:szCs w:val="24"/>
        </w:rPr>
        <w:t>23</w:t>
      </w:r>
      <w:r w:rsidRPr="00A10BE9">
        <w:rPr>
          <w:rFonts w:ascii="Book Antiqua" w:hAnsi="Book Antiqua" w:cs="SimSun"/>
          <w:sz w:val="24"/>
          <w:szCs w:val="24"/>
        </w:rPr>
        <w:t>: 2720-2727 [PMID: 19360364 DOI: 10.1007/s00464-009-0476-5]</w:t>
      </w:r>
    </w:p>
    <w:p w14:paraId="3B76A259"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36 </w:t>
      </w:r>
      <w:r w:rsidRPr="00A10BE9">
        <w:rPr>
          <w:rFonts w:ascii="Book Antiqua" w:hAnsi="Book Antiqua" w:cs="SimSun"/>
          <w:b/>
          <w:bCs/>
          <w:sz w:val="24"/>
          <w:szCs w:val="24"/>
        </w:rPr>
        <w:t>Thompson CC</w:t>
      </w:r>
      <w:r w:rsidRPr="00A10BE9">
        <w:rPr>
          <w:rFonts w:ascii="Book Antiqua" w:hAnsi="Book Antiqua" w:cs="SimSun"/>
          <w:sz w:val="24"/>
          <w:szCs w:val="24"/>
        </w:rPr>
        <w:t>, Ryou M, Soper NJ, Hungess ES, Rothstein RI, Swanstrom LL. Evaluation of a manually driven, multitasking platform for complex endoluminal and natural orifice transluminal endoscopic surgery applications (with video). </w:t>
      </w:r>
      <w:r w:rsidRPr="00A10BE9">
        <w:rPr>
          <w:rFonts w:ascii="Book Antiqua" w:hAnsi="Book Antiqua" w:cs="SimSun"/>
          <w:i/>
          <w:iCs/>
          <w:sz w:val="24"/>
          <w:szCs w:val="24"/>
        </w:rPr>
        <w:t>Gastrointest Endosc</w:t>
      </w:r>
      <w:r w:rsidRPr="00A10BE9">
        <w:rPr>
          <w:rFonts w:ascii="Book Antiqua" w:hAnsi="Book Antiqua" w:cs="SimSun"/>
          <w:sz w:val="24"/>
          <w:szCs w:val="24"/>
        </w:rPr>
        <w:t> 2009; </w:t>
      </w:r>
      <w:r w:rsidRPr="00A10BE9">
        <w:rPr>
          <w:rFonts w:ascii="Book Antiqua" w:hAnsi="Book Antiqua" w:cs="SimSun"/>
          <w:b/>
          <w:bCs/>
          <w:sz w:val="24"/>
          <w:szCs w:val="24"/>
        </w:rPr>
        <w:t>70</w:t>
      </w:r>
      <w:r w:rsidRPr="00A10BE9">
        <w:rPr>
          <w:rFonts w:ascii="Book Antiqua" w:hAnsi="Book Antiqua" w:cs="SimSun"/>
          <w:sz w:val="24"/>
          <w:szCs w:val="24"/>
        </w:rPr>
        <w:t>: 121-125 [PMID: 19394008 DOI: 10.1016/j.gie.2008.11.007]</w:t>
      </w:r>
    </w:p>
    <w:p w14:paraId="513F0440"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37 </w:t>
      </w:r>
      <w:r w:rsidRPr="00A10BE9">
        <w:rPr>
          <w:rFonts w:ascii="Book Antiqua" w:hAnsi="Book Antiqua" w:cs="SimSun"/>
          <w:b/>
          <w:bCs/>
          <w:sz w:val="24"/>
          <w:szCs w:val="24"/>
        </w:rPr>
        <w:t>von Renteln D</w:t>
      </w:r>
      <w:r w:rsidRPr="00A10BE9">
        <w:rPr>
          <w:rFonts w:ascii="Book Antiqua" w:hAnsi="Book Antiqua" w:cs="SimSun"/>
          <w:sz w:val="24"/>
          <w:szCs w:val="24"/>
        </w:rPr>
        <w:t>, Vassiliou MC, Rösch T, Rothstein RI. Triangulation: the holy grail of endoscopic surgery? </w:t>
      </w:r>
      <w:r w:rsidRPr="00A10BE9">
        <w:rPr>
          <w:rFonts w:ascii="Book Antiqua" w:hAnsi="Book Antiqua" w:cs="SimSun"/>
          <w:i/>
          <w:iCs/>
          <w:sz w:val="24"/>
          <w:szCs w:val="24"/>
        </w:rPr>
        <w:t>Surg Endosc</w:t>
      </w:r>
      <w:r w:rsidRPr="00A10BE9">
        <w:rPr>
          <w:rFonts w:ascii="Book Antiqua" w:hAnsi="Book Antiqua" w:cs="SimSun"/>
          <w:sz w:val="24"/>
          <w:szCs w:val="24"/>
        </w:rPr>
        <w:t> 2011; </w:t>
      </w:r>
      <w:r w:rsidRPr="00A10BE9">
        <w:rPr>
          <w:rFonts w:ascii="Book Antiqua" w:hAnsi="Book Antiqua" w:cs="SimSun"/>
          <w:b/>
          <w:bCs/>
          <w:sz w:val="24"/>
          <w:szCs w:val="24"/>
        </w:rPr>
        <w:t>25</w:t>
      </w:r>
      <w:r w:rsidRPr="00A10BE9">
        <w:rPr>
          <w:rFonts w:ascii="Book Antiqua" w:hAnsi="Book Antiqua" w:cs="SimSun"/>
          <w:sz w:val="24"/>
          <w:szCs w:val="24"/>
        </w:rPr>
        <w:t>: 1355-1357 [PMID: 21424191 DOI: 10.1007/s00464-011-1650-0]</w:t>
      </w:r>
    </w:p>
    <w:p w14:paraId="7992F5DF"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38 </w:t>
      </w:r>
      <w:r w:rsidRPr="00A10BE9">
        <w:rPr>
          <w:rFonts w:ascii="Book Antiqua" w:hAnsi="Book Antiqua" w:cs="SimSun"/>
          <w:b/>
          <w:bCs/>
          <w:sz w:val="24"/>
          <w:szCs w:val="24"/>
        </w:rPr>
        <w:t>Karimyan V</w:t>
      </w:r>
      <w:r w:rsidRPr="00A10BE9">
        <w:rPr>
          <w:rFonts w:ascii="Book Antiqua" w:hAnsi="Book Antiqua" w:cs="SimSun"/>
          <w:sz w:val="24"/>
          <w:szCs w:val="24"/>
        </w:rPr>
        <w:t>, Sodergren M, Clark J, Yang GZ, Darzi A. Navigation systems and platforms in natural orifice translumenal endoscopic surgery (NOTES). </w:t>
      </w:r>
      <w:r w:rsidRPr="00A10BE9">
        <w:rPr>
          <w:rFonts w:ascii="Book Antiqua" w:hAnsi="Book Antiqua" w:cs="SimSun"/>
          <w:i/>
          <w:iCs/>
          <w:sz w:val="24"/>
          <w:szCs w:val="24"/>
        </w:rPr>
        <w:t>Int J Surg</w:t>
      </w:r>
      <w:r w:rsidRPr="00A10BE9">
        <w:rPr>
          <w:rFonts w:ascii="Book Antiqua" w:hAnsi="Book Antiqua" w:cs="SimSun"/>
          <w:sz w:val="24"/>
          <w:szCs w:val="24"/>
        </w:rPr>
        <w:t> 2009; </w:t>
      </w:r>
      <w:r w:rsidRPr="00A10BE9">
        <w:rPr>
          <w:rFonts w:ascii="Book Antiqua" w:hAnsi="Book Antiqua" w:cs="SimSun"/>
          <w:b/>
          <w:bCs/>
          <w:sz w:val="24"/>
          <w:szCs w:val="24"/>
        </w:rPr>
        <w:t>7</w:t>
      </w:r>
      <w:r w:rsidRPr="00A10BE9">
        <w:rPr>
          <w:rFonts w:ascii="Book Antiqua" w:hAnsi="Book Antiqua" w:cs="SimSun"/>
          <w:sz w:val="24"/>
          <w:szCs w:val="24"/>
        </w:rPr>
        <w:t>: 297-304 [PMID: 19481186 DOI: 10.1016/j.ijsu.2009.05.007]</w:t>
      </w:r>
    </w:p>
    <w:p w14:paraId="15EF5810"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39 </w:t>
      </w:r>
      <w:r w:rsidRPr="00A10BE9">
        <w:rPr>
          <w:rFonts w:ascii="Book Antiqua" w:hAnsi="Book Antiqua" w:cs="SimSun"/>
          <w:b/>
          <w:bCs/>
          <w:sz w:val="24"/>
          <w:szCs w:val="24"/>
        </w:rPr>
        <w:t>Park S</w:t>
      </w:r>
      <w:r w:rsidRPr="00A10BE9">
        <w:rPr>
          <w:rFonts w:ascii="Book Antiqua" w:hAnsi="Book Antiqua" w:cs="SimSun"/>
          <w:sz w:val="24"/>
          <w:szCs w:val="24"/>
        </w:rPr>
        <w:t>, Bergs RA, Eberhart R, Baker L, Fernandez R, Cadeddu JA. Trocar-less instrumentation for laparoscopy: magnetic positioning of intra-abdominal camera and retractor. </w:t>
      </w:r>
      <w:r w:rsidRPr="00A10BE9">
        <w:rPr>
          <w:rFonts w:ascii="Book Antiqua" w:hAnsi="Book Antiqua" w:cs="SimSun"/>
          <w:i/>
          <w:iCs/>
          <w:sz w:val="24"/>
          <w:szCs w:val="24"/>
        </w:rPr>
        <w:t>Ann Surg</w:t>
      </w:r>
      <w:r w:rsidRPr="00A10BE9">
        <w:rPr>
          <w:rFonts w:ascii="Book Antiqua" w:hAnsi="Book Antiqua" w:cs="SimSun"/>
          <w:sz w:val="24"/>
          <w:szCs w:val="24"/>
        </w:rPr>
        <w:t> 2007; </w:t>
      </w:r>
      <w:r w:rsidRPr="00A10BE9">
        <w:rPr>
          <w:rFonts w:ascii="Book Antiqua" w:hAnsi="Book Antiqua" w:cs="SimSun"/>
          <w:b/>
          <w:bCs/>
          <w:sz w:val="24"/>
          <w:szCs w:val="24"/>
        </w:rPr>
        <w:t>245</w:t>
      </w:r>
      <w:r w:rsidRPr="00A10BE9">
        <w:rPr>
          <w:rFonts w:ascii="Book Antiqua" w:hAnsi="Book Antiqua" w:cs="SimSun"/>
          <w:sz w:val="24"/>
          <w:szCs w:val="24"/>
        </w:rPr>
        <w:t>: 379-384 [PMID: 17435544 DOI: 10.1097/01.sla.0000232518.01447.c7]</w:t>
      </w:r>
    </w:p>
    <w:p w14:paraId="1A120E72"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40 </w:t>
      </w:r>
      <w:r w:rsidRPr="00A10BE9">
        <w:rPr>
          <w:rFonts w:ascii="Book Antiqua" w:hAnsi="Book Antiqua" w:cs="SimSun"/>
          <w:b/>
          <w:bCs/>
          <w:sz w:val="24"/>
          <w:szCs w:val="24"/>
        </w:rPr>
        <w:t>Scott DJ</w:t>
      </w:r>
      <w:r w:rsidRPr="00A10BE9">
        <w:rPr>
          <w:rFonts w:ascii="Book Antiqua" w:hAnsi="Book Antiqua" w:cs="SimSun"/>
          <w:sz w:val="24"/>
          <w:szCs w:val="24"/>
        </w:rPr>
        <w:t>, Tang SJ, Fernandez R, Bergs R, Goova MT, Zeltser I, Kehdy FJ, Cadeddu JA. Completely transvaginal NOTES cholecystectomy using magnetically anchored instruments. </w:t>
      </w:r>
      <w:r w:rsidRPr="00A10BE9">
        <w:rPr>
          <w:rFonts w:ascii="Book Antiqua" w:hAnsi="Book Antiqua" w:cs="SimSun"/>
          <w:i/>
          <w:iCs/>
          <w:sz w:val="24"/>
          <w:szCs w:val="24"/>
        </w:rPr>
        <w:t>Surg Endosc</w:t>
      </w:r>
      <w:r w:rsidRPr="00A10BE9">
        <w:rPr>
          <w:rFonts w:ascii="Book Antiqua" w:hAnsi="Book Antiqua" w:cs="SimSun"/>
          <w:sz w:val="24"/>
          <w:szCs w:val="24"/>
        </w:rPr>
        <w:t> 2007; </w:t>
      </w:r>
      <w:r w:rsidRPr="00A10BE9">
        <w:rPr>
          <w:rFonts w:ascii="Book Antiqua" w:hAnsi="Book Antiqua" w:cs="SimSun"/>
          <w:b/>
          <w:bCs/>
          <w:sz w:val="24"/>
          <w:szCs w:val="24"/>
        </w:rPr>
        <w:t>21</w:t>
      </w:r>
      <w:r w:rsidRPr="00A10BE9">
        <w:rPr>
          <w:rFonts w:ascii="Book Antiqua" w:hAnsi="Book Antiqua" w:cs="SimSun"/>
          <w:sz w:val="24"/>
          <w:szCs w:val="24"/>
        </w:rPr>
        <w:t>: 2308-2316 [PMID: 17704871 DOI: 10.1007/s00464-007-9498-z]</w:t>
      </w:r>
    </w:p>
    <w:p w14:paraId="41C0DA78"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lastRenderedPageBreak/>
        <w:t xml:space="preserve">41 </w:t>
      </w:r>
      <w:r w:rsidRPr="00A10BE9">
        <w:rPr>
          <w:rFonts w:ascii="Book Antiqua" w:hAnsi="Book Antiqua" w:cs="SimSun"/>
          <w:b/>
          <w:sz w:val="24"/>
          <w:szCs w:val="24"/>
        </w:rPr>
        <w:t>Scott DJ,</w:t>
      </w:r>
      <w:r w:rsidRPr="00A10BE9">
        <w:rPr>
          <w:rFonts w:ascii="Book Antiqua" w:hAnsi="Book Antiqua" w:cs="SimSun"/>
          <w:sz w:val="24"/>
          <w:szCs w:val="24"/>
        </w:rPr>
        <w:t xml:space="preserve"> Tang SJ, Bergs R, Fernandez R. Magnetically- Anchored Instruments for Transgastric Endoscopic Surgery. SAGES 2006; Apr 29, 2006; Dallax, Texas, USA.</w:t>
      </w:r>
    </w:p>
    <w:p w14:paraId="1E8A0A22"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42 </w:t>
      </w:r>
      <w:r w:rsidRPr="00A10BE9">
        <w:rPr>
          <w:rFonts w:ascii="Book Antiqua" w:hAnsi="Book Antiqua" w:cs="SimSun"/>
          <w:b/>
          <w:bCs/>
          <w:sz w:val="24"/>
          <w:szCs w:val="24"/>
        </w:rPr>
        <w:t>Ryou M</w:t>
      </w:r>
      <w:r w:rsidRPr="00A10BE9">
        <w:rPr>
          <w:rFonts w:ascii="Book Antiqua" w:hAnsi="Book Antiqua" w:cs="SimSun"/>
          <w:sz w:val="24"/>
          <w:szCs w:val="24"/>
        </w:rPr>
        <w:t>, Thompson CC. Magnetic retraction in natural-orifice transluminal endoscopic surgery (NOTES): addressing the problem of traction and countertraction. </w:t>
      </w:r>
      <w:r w:rsidRPr="00A10BE9">
        <w:rPr>
          <w:rFonts w:ascii="Book Antiqua" w:hAnsi="Book Antiqua" w:cs="SimSun"/>
          <w:i/>
          <w:iCs/>
          <w:sz w:val="24"/>
          <w:szCs w:val="24"/>
        </w:rPr>
        <w:t>Endoscopy</w:t>
      </w:r>
      <w:r w:rsidRPr="00A10BE9">
        <w:rPr>
          <w:rFonts w:ascii="Book Antiqua" w:hAnsi="Book Antiqua" w:cs="SimSun"/>
          <w:sz w:val="24"/>
          <w:szCs w:val="24"/>
        </w:rPr>
        <w:t> 2009; </w:t>
      </w:r>
      <w:r w:rsidRPr="00A10BE9">
        <w:rPr>
          <w:rFonts w:ascii="Book Antiqua" w:hAnsi="Book Antiqua" w:cs="SimSun"/>
          <w:b/>
          <w:bCs/>
          <w:sz w:val="24"/>
          <w:szCs w:val="24"/>
        </w:rPr>
        <w:t>41</w:t>
      </w:r>
      <w:r w:rsidRPr="00A10BE9">
        <w:rPr>
          <w:rFonts w:ascii="Book Antiqua" w:hAnsi="Book Antiqua" w:cs="SimSun"/>
          <w:sz w:val="24"/>
          <w:szCs w:val="24"/>
        </w:rPr>
        <w:t>: 143-148 [PMID: 19214894 DOI: 10.1055/s-0028-1119454]</w:t>
      </w:r>
    </w:p>
    <w:p w14:paraId="30B37A57"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43 </w:t>
      </w:r>
      <w:r w:rsidRPr="00A10BE9">
        <w:rPr>
          <w:rFonts w:ascii="Book Antiqua" w:hAnsi="Book Antiqua" w:cs="SimSun"/>
          <w:b/>
          <w:bCs/>
          <w:sz w:val="24"/>
          <w:szCs w:val="24"/>
        </w:rPr>
        <w:t>Dominguez G</w:t>
      </w:r>
      <w:r w:rsidRPr="00A10BE9">
        <w:rPr>
          <w:rFonts w:ascii="Book Antiqua" w:hAnsi="Book Antiqua" w:cs="SimSun"/>
          <w:sz w:val="24"/>
          <w:szCs w:val="24"/>
        </w:rPr>
        <w:t>, Durand L, De Rosa J, Danguise E, Arozamena C, Ferraina PA. Retraction and triangulation with neodymium magnetic forceps for single-port laparoscopic cholecystectomy. </w:t>
      </w:r>
      <w:r w:rsidRPr="00A10BE9">
        <w:rPr>
          <w:rFonts w:ascii="Book Antiqua" w:hAnsi="Book Antiqua" w:cs="SimSun"/>
          <w:i/>
          <w:iCs/>
          <w:sz w:val="24"/>
          <w:szCs w:val="24"/>
        </w:rPr>
        <w:t>Surg Endosc</w:t>
      </w:r>
      <w:r w:rsidRPr="00A10BE9">
        <w:rPr>
          <w:rFonts w:ascii="Book Antiqua" w:hAnsi="Book Antiqua" w:cs="SimSun"/>
          <w:sz w:val="24"/>
          <w:szCs w:val="24"/>
        </w:rPr>
        <w:t> 2009; </w:t>
      </w:r>
      <w:r w:rsidRPr="00A10BE9">
        <w:rPr>
          <w:rFonts w:ascii="Book Antiqua" w:hAnsi="Book Antiqua" w:cs="SimSun"/>
          <w:b/>
          <w:bCs/>
          <w:sz w:val="24"/>
          <w:szCs w:val="24"/>
        </w:rPr>
        <w:t>23</w:t>
      </w:r>
      <w:r w:rsidRPr="00A10BE9">
        <w:rPr>
          <w:rFonts w:ascii="Book Antiqua" w:hAnsi="Book Antiqua" w:cs="SimSun"/>
          <w:sz w:val="24"/>
          <w:szCs w:val="24"/>
        </w:rPr>
        <w:t>: 1660-1666 [PMID: 19415381 DOI: 10.1007/s00464-009-0504-5]</w:t>
      </w:r>
    </w:p>
    <w:p w14:paraId="70693A16"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44 </w:t>
      </w:r>
      <w:r w:rsidRPr="00A10BE9">
        <w:rPr>
          <w:rFonts w:ascii="Book Antiqua" w:hAnsi="Book Antiqua" w:cs="SimSun"/>
          <w:b/>
          <w:bCs/>
          <w:sz w:val="24"/>
          <w:szCs w:val="24"/>
        </w:rPr>
        <w:t>Wang Z</w:t>
      </w:r>
      <w:r w:rsidRPr="00A10BE9">
        <w:rPr>
          <w:rFonts w:ascii="Book Antiqua" w:hAnsi="Book Antiqua" w:cs="SimSun"/>
          <w:sz w:val="24"/>
          <w:szCs w:val="24"/>
        </w:rPr>
        <w:t>, Wang L, Tang B, Frank T, Brown S, Cuschieri A. Retraction by surface ferromagnetisation of target tissues: preliminary studies on feasibility of magnetic retraction for endoscopic surgery. </w:t>
      </w:r>
      <w:r w:rsidRPr="00A10BE9">
        <w:rPr>
          <w:rFonts w:ascii="Book Antiqua" w:hAnsi="Book Antiqua" w:cs="SimSun"/>
          <w:i/>
          <w:iCs/>
          <w:sz w:val="24"/>
          <w:szCs w:val="24"/>
        </w:rPr>
        <w:t>Surg Endosc</w:t>
      </w:r>
      <w:r w:rsidRPr="00A10BE9">
        <w:rPr>
          <w:rFonts w:ascii="Book Antiqua" w:hAnsi="Book Antiqua" w:cs="SimSun"/>
          <w:sz w:val="24"/>
          <w:szCs w:val="24"/>
        </w:rPr>
        <w:t> 2008; </w:t>
      </w:r>
      <w:r w:rsidRPr="00A10BE9">
        <w:rPr>
          <w:rFonts w:ascii="Book Antiqua" w:hAnsi="Book Antiqua" w:cs="SimSun"/>
          <w:b/>
          <w:bCs/>
          <w:sz w:val="24"/>
          <w:szCs w:val="24"/>
        </w:rPr>
        <w:t>22</w:t>
      </w:r>
      <w:r w:rsidRPr="00A10BE9">
        <w:rPr>
          <w:rFonts w:ascii="Book Antiqua" w:hAnsi="Book Antiqua" w:cs="SimSun"/>
          <w:sz w:val="24"/>
          <w:szCs w:val="24"/>
        </w:rPr>
        <w:t>: 1838-1844 [PMID: 18071794 DOI: 10.1007/s00464-007-9716-8]</w:t>
      </w:r>
    </w:p>
    <w:p w14:paraId="0FE66012"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45 </w:t>
      </w:r>
      <w:r w:rsidRPr="00A10BE9">
        <w:rPr>
          <w:rFonts w:ascii="Book Antiqua" w:hAnsi="Book Antiqua" w:cs="SimSun"/>
          <w:b/>
          <w:bCs/>
          <w:sz w:val="24"/>
          <w:szCs w:val="24"/>
        </w:rPr>
        <w:t>Zeltser IS</w:t>
      </w:r>
      <w:r w:rsidRPr="00A10BE9">
        <w:rPr>
          <w:rFonts w:ascii="Book Antiqua" w:hAnsi="Book Antiqua" w:cs="SimSun"/>
          <w:sz w:val="24"/>
          <w:szCs w:val="24"/>
        </w:rPr>
        <w:t>, Bergs R, Fernandez R, Baker L, Eberhart R, Cadeddu JA. Single trocar laparoscopic nephrectomy using magnetic anchoring and guidance system in the porcine model. </w:t>
      </w:r>
      <w:r w:rsidRPr="00A10BE9">
        <w:rPr>
          <w:rFonts w:ascii="Book Antiqua" w:hAnsi="Book Antiqua" w:cs="SimSun"/>
          <w:i/>
          <w:iCs/>
          <w:sz w:val="24"/>
          <w:szCs w:val="24"/>
        </w:rPr>
        <w:t>J Urol</w:t>
      </w:r>
      <w:r w:rsidRPr="00A10BE9">
        <w:rPr>
          <w:rFonts w:ascii="Book Antiqua" w:hAnsi="Book Antiqua" w:cs="SimSun"/>
          <w:sz w:val="24"/>
          <w:szCs w:val="24"/>
        </w:rPr>
        <w:t> 2007; </w:t>
      </w:r>
      <w:r w:rsidRPr="00A10BE9">
        <w:rPr>
          <w:rFonts w:ascii="Book Antiqua" w:hAnsi="Book Antiqua" w:cs="SimSun"/>
          <w:b/>
          <w:bCs/>
          <w:sz w:val="24"/>
          <w:szCs w:val="24"/>
        </w:rPr>
        <w:t>178</w:t>
      </w:r>
      <w:r w:rsidRPr="00A10BE9">
        <w:rPr>
          <w:rFonts w:ascii="Book Antiqua" w:hAnsi="Book Antiqua" w:cs="SimSun"/>
          <w:sz w:val="24"/>
          <w:szCs w:val="24"/>
        </w:rPr>
        <w:t>: 288-291 [PMID: 17499803 DOI: 10.1016/j.juro.2007.03.001]</w:t>
      </w:r>
    </w:p>
    <w:p w14:paraId="1400529B"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46 </w:t>
      </w:r>
      <w:r w:rsidRPr="00A10BE9">
        <w:rPr>
          <w:rFonts w:ascii="Book Antiqua" w:hAnsi="Book Antiqua" w:cs="SimSun"/>
          <w:b/>
          <w:bCs/>
          <w:sz w:val="24"/>
          <w:szCs w:val="24"/>
        </w:rPr>
        <w:t>Best SL</w:t>
      </w:r>
      <w:r w:rsidRPr="00A10BE9">
        <w:rPr>
          <w:rFonts w:ascii="Book Antiqua" w:hAnsi="Book Antiqua" w:cs="SimSun"/>
          <w:sz w:val="24"/>
          <w:szCs w:val="24"/>
        </w:rPr>
        <w:t>, Bergs R, Gedeon M, Paramo J, Fernandez R, Cadeddu JA, Scott DJ. Maximizing coupling strength of magnetically anchored surgical instruments: how thick can we go? </w:t>
      </w:r>
      <w:r w:rsidRPr="00A10BE9">
        <w:rPr>
          <w:rFonts w:ascii="Book Antiqua" w:hAnsi="Book Antiqua" w:cs="SimSun"/>
          <w:i/>
          <w:iCs/>
          <w:sz w:val="24"/>
          <w:szCs w:val="24"/>
        </w:rPr>
        <w:t>Surg Endosc</w:t>
      </w:r>
      <w:r w:rsidRPr="00A10BE9">
        <w:rPr>
          <w:rFonts w:ascii="Book Antiqua" w:hAnsi="Book Antiqua" w:cs="SimSun"/>
          <w:sz w:val="24"/>
          <w:szCs w:val="24"/>
        </w:rPr>
        <w:t> 2011; </w:t>
      </w:r>
      <w:r w:rsidRPr="00A10BE9">
        <w:rPr>
          <w:rFonts w:ascii="Book Antiqua" w:hAnsi="Book Antiqua" w:cs="SimSun"/>
          <w:b/>
          <w:bCs/>
          <w:sz w:val="24"/>
          <w:szCs w:val="24"/>
        </w:rPr>
        <w:t>25</w:t>
      </w:r>
      <w:r w:rsidRPr="00A10BE9">
        <w:rPr>
          <w:rFonts w:ascii="Book Antiqua" w:hAnsi="Book Antiqua" w:cs="SimSun"/>
          <w:sz w:val="24"/>
          <w:szCs w:val="24"/>
        </w:rPr>
        <w:t>: 153-159 [PMID: 20533063 DOI: 10.1007/s00464-010-1149-0]</w:t>
      </w:r>
    </w:p>
    <w:p w14:paraId="6B6DC365"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47 </w:t>
      </w:r>
      <w:r w:rsidRPr="00A10BE9">
        <w:rPr>
          <w:rFonts w:ascii="Book Antiqua" w:hAnsi="Book Antiqua" w:cs="SimSun"/>
          <w:b/>
          <w:bCs/>
          <w:sz w:val="24"/>
          <w:szCs w:val="24"/>
        </w:rPr>
        <w:t>Milad MP</w:t>
      </w:r>
      <w:r w:rsidRPr="00A10BE9">
        <w:rPr>
          <w:rFonts w:ascii="Book Antiqua" w:hAnsi="Book Antiqua" w:cs="SimSun"/>
          <w:sz w:val="24"/>
          <w:szCs w:val="24"/>
        </w:rPr>
        <w:t>, Terkildsen MF. The spinal needle test effectively measures abdominal wall thickness before cannula placement at laparoscopy. </w:t>
      </w:r>
      <w:r w:rsidRPr="00A10BE9">
        <w:rPr>
          <w:rFonts w:ascii="Book Antiqua" w:hAnsi="Book Antiqua" w:cs="SimSun"/>
          <w:i/>
          <w:iCs/>
          <w:sz w:val="24"/>
          <w:szCs w:val="24"/>
        </w:rPr>
        <w:t>J Am Assoc Gynecol Laparosc</w:t>
      </w:r>
      <w:r w:rsidRPr="00A10BE9">
        <w:rPr>
          <w:rFonts w:ascii="Book Antiqua" w:hAnsi="Book Antiqua" w:cs="SimSun"/>
          <w:sz w:val="24"/>
          <w:szCs w:val="24"/>
        </w:rPr>
        <w:t> 2002; </w:t>
      </w:r>
      <w:r w:rsidRPr="00A10BE9">
        <w:rPr>
          <w:rFonts w:ascii="Book Antiqua" w:hAnsi="Book Antiqua" w:cs="SimSun"/>
          <w:b/>
          <w:bCs/>
          <w:sz w:val="24"/>
          <w:szCs w:val="24"/>
        </w:rPr>
        <w:t>9</w:t>
      </w:r>
      <w:r w:rsidRPr="00A10BE9">
        <w:rPr>
          <w:rFonts w:ascii="Book Antiqua" w:hAnsi="Book Antiqua" w:cs="SimSun"/>
          <w:sz w:val="24"/>
          <w:szCs w:val="24"/>
        </w:rPr>
        <w:t>: 514-518 [PMID: 12386366 DOI: 10.1016/S1074-3804(05)60529-4]</w:t>
      </w:r>
    </w:p>
    <w:p w14:paraId="6CEDF7A5"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48 </w:t>
      </w:r>
      <w:r w:rsidRPr="00A10BE9">
        <w:rPr>
          <w:rFonts w:ascii="Book Antiqua" w:hAnsi="Book Antiqua" w:cs="SimSun"/>
          <w:b/>
          <w:bCs/>
          <w:sz w:val="24"/>
          <w:szCs w:val="24"/>
        </w:rPr>
        <w:t>Wolber T</w:t>
      </w:r>
      <w:r w:rsidRPr="00A10BE9">
        <w:rPr>
          <w:rFonts w:ascii="Book Antiqua" w:hAnsi="Book Antiqua" w:cs="SimSun"/>
          <w:sz w:val="24"/>
          <w:szCs w:val="24"/>
        </w:rPr>
        <w:t>, Ryf S, Binggeli C, Holzmeister J, Brunckhorst C, Luechinger R, Duru F. Potential interference of small neodymium magnets with cardiac pacemakers and implantable cardioverter-defibrillators. </w:t>
      </w:r>
      <w:r w:rsidRPr="00A10BE9">
        <w:rPr>
          <w:rFonts w:ascii="Book Antiqua" w:hAnsi="Book Antiqua" w:cs="SimSun"/>
          <w:i/>
          <w:iCs/>
          <w:sz w:val="24"/>
          <w:szCs w:val="24"/>
        </w:rPr>
        <w:t>Heart Rhythm</w:t>
      </w:r>
      <w:r w:rsidRPr="00A10BE9">
        <w:rPr>
          <w:rFonts w:ascii="Book Antiqua" w:hAnsi="Book Antiqua" w:cs="SimSun"/>
          <w:sz w:val="24"/>
          <w:szCs w:val="24"/>
        </w:rPr>
        <w:t> 2007; </w:t>
      </w:r>
      <w:r w:rsidRPr="00A10BE9">
        <w:rPr>
          <w:rFonts w:ascii="Book Antiqua" w:hAnsi="Book Antiqua" w:cs="SimSun"/>
          <w:b/>
          <w:bCs/>
          <w:sz w:val="24"/>
          <w:szCs w:val="24"/>
        </w:rPr>
        <w:t>4</w:t>
      </w:r>
      <w:r w:rsidRPr="00A10BE9">
        <w:rPr>
          <w:rFonts w:ascii="Book Antiqua" w:hAnsi="Book Antiqua" w:cs="SimSun"/>
          <w:sz w:val="24"/>
          <w:szCs w:val="24"/>
        </w:rPr>
        <w:t>: 1-4 [PMID: 17198980 DOI: 10.1016/j.hrthm.2006.09.012]</w:t>
      </w:r>
    </w:p>
    <w:p w14:paraId="00425BD2"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lastRenderedPageBreak/>
        <w:t>49 </w:t>
      </w:r>
      <w:r w:rsidRPr="00A10BE9">
        <w:rPr>
          <w:rFonts w:ascii="Book Antiqua" w:hAnsi="Book Antiqua" w:cs="SimSun"/>
          <w:b/>
          <w:bCs/>
          <w:sz w:val="24"/>
          <w:szCs w:val="24"/>
        </w:rPr>
        <w:t>Best SL</w:t>
      </w:r>
      <w:r w:rsidRPr="00A10BE9">
        <w:rPr>
          <w:rFonts w:ascii="Book Antiqua" w:hAnsi="Book Antiqua" w:cs="SimSun"/>
          <w:sz w:val="24"/>
          <w:szCs w:val="24"/>
        </w:rPr>
        <w:t>, Kabbani W, Scott DJ, Bergs R, Beardsley H, Fernandez R, Mashaud LB, Cadeddu JA. Magnetic anchoring and guidance system instrumentation for laparo-endoscopic single-site surgery/natural orifice transluminal endoscopic surgery: lack of histologic damage after prolonged magnetic coupling across the abdominal wall. </w:t>
      </w:r>
      <w:r w:rsidRPr="00A10BE9">
        <w:rPr>
          <w:rFonts w:ascii="Book Antiqua" w:hAnsi="Book Antiqua" w:cs="SimSun"/>
          <w:i/>
          <w:iCs/>
          <w:sz w:val="24"/>
          <w:szCs w:val="24"/>
        </w:rPr>
        <w:t>Urology</w:t>
      </w:r>
      <w:r w:rsidRPr="00A10BE9">
        <w:rPr>
          <w:rFonts w:ascii="Book Antiqua" w:hAnsi="Book Antiqua" w:cs="SimSun"/>
          <w:sz w:val="24"/>
          <w:szCs w:val="24"/>
        </w:rPr>
        <w:t> 2011; </w:t>
      </w:r>
      <w:r w:rsidRPr="00A10BE9">
        <w:rPr>
          <w:rFonts w:ascii="Book Antiqua" w:hAnsi="Book Antiqua" w:cs="SimSun"/>
          <w:b/>
          <w:bCs/>
          <w:sz w:val="24"/>
          <w:szCs w:val="24"/>
        </w:rPr>
        <w:t>77</w:t>
      </w:r>
      <w:r w:rsidRPr="00A10BE9">
        <w:rPr>
          <w:rFonts w:ascii="Book Antiqua" w:hAnsi="Book Antiqua" w:cs="SimSun"/>
          <w:sz w:val="24"/>
          <w:szCs w:val="24"/>
        </w:rPr>
        <w:t>: 243-247 [PMID: 20947148 DOI: 10.1016/j.urology.2010.05.041]</w:t>
      </w:r>
    </w:p>
    <w:p w14:paraId="0CC949E7" w14:textId="77777777" w:rsidR="009D34E4" w:rsidRPr="00A10BE9" w:rsidRDefault="009D34E4" w:rsidP="009D34E4">
      <w:pPr>
        <w:spacing w:after="0" w:line="360" w:lineRule="auto"/>
        <w:jc w:val="both"/>
        <w:rPr>
          <w:rFonts w:ascii="Book Antiqua" w:hAnsi="Book Antiqua" w:cs="SimSun"/>
          <w:sz w:val="24"/>
          <w:szCs w:val="24"/>
        </w:rPr>
      </w:pPr>
      <w:r w:rsidRPr="00A10BE9">
        <w:rPr>
          <w:rFonts w:ascii="Book Antiqua" w:hAnsi="Book Antiqua" w:cs="SimSun"/>
          <w:sz w:val="24"/>
          <w:szCs w:val="24"/>
        </w:rPr>
        <w:t>50 </w:t>
      </w:r>
      <w:r w:rsidRPr="00A10BE9">
        <w:rPr>
          <w:rFonts w:ascii="Book Antiqua" w:hAnsi="Book Antiqua" w:cs="SimSun"/>
          <w:b/>
          <w:bCs/>
          <w:sz w:val="24"/>
          <w:szCs w:val="24"/>
        </w:rPr>
        <w:t>Rivas H</w:t>
      </w:r>
      <w:r w:rsidRPr="00A10BE9">
        <w:rPr>
          <w:rFonts w:ascii="Book Antiqua" w:hAnsi="Book Antiqua" w:cs="SimSun"/>
          <w:sz w:val="24"/>
          <w:szCs w:val="24"/>
        </w:rPr>
        <w:t>, Robles I, Riquelme F, Vivanco M, Jiménez J, Marinkovic B, Uribe M. Magnetic Surgery: Results from First Prospective Clinical Trial in 50 Patients. </w:t>
      </w:r>
      <w:r w:rsidRPr="00A10BE9">
        <w:rPr>
          <w:rFonts w:ascii="Book Antiqua" w:hAnsi="Book Antiqua" w:cs="SimSun"/>
          <w:i/>
          <w:iCs/>
          <w:sz w:val="24"/>
          <w:szCs w:val="24"/>
        </w:rPr>
        <w:t>Ann Surg</w:t>
      </w:r>
      <w:r w:rsidRPr="00A10BE9">
        <w:rPr>
          <w:rFonts w:ascii="Book Antiqua" w:hAnsi="Book Antiqua" w:cs="SimSun"/>
          <w:sz w:val="24"/>
          <w:szCs w:val="24"/>
        </w:rPr>
        <w:t xml:space="preserve"> 2016; Epub ahead of print [PMID: </w:t>
      </w:r>
      <w:bookmarkStart w:id="23" w:name="OLE_LINK192"/>
      <w:bookmarkStart w:id="24" w:name="OLE_LINK193"/>
      <w:r w:rsidRPr="00A10BE9">
        <w:rPr>
          <w:rFonts w:ascii="Book Antiqua" w:hAnsi="Book Antiqua" w:cs="SimSun"/>
          <w:sz w:val="24"/>
          <w:szCs w:val="24"/>
        </w:rPr>
        <w:t>27759614</w:t>
      </w:r>
      <w:bookmarkEnd w:id="23"/>
      <w:bookmarkEnd w:id="24"/>
      <w:r w:rsidRPr="00A10BE9">
        <w:rPr>
          <w:rFonts w:ascii="Book Antiqua" w:hAnsi="Book Antiqua" w:cs="SimSun"/>
          <w:sz w:val="24"/>
          <w:szCs w:val="24"/>
        </w:rPr>
        <w:t>]</w:t>
      </w:r>
    </w:p>
    <w:bookmarkEnd w:id="18"/>
    <w:bookmarkEnd w:id="19"/>
    <w:bookmarkEnd w:id="20"/>
    <w:p w14:paraId="5798B82C" w14:textId="77777777" w:rsidR="00FC366C" w:rsidRPr="00A10BE9" w:rsidRDefault="00FC366C" w:rsidP="009D34E4">
      <w:pPr>
        <w:spacing w:after="0" w:line="360" w:lineRule="auto"/>
        <w:contextualSpacing/>
        <w:jc w:val="both"/>
        <w:rPr>
          <w:rFonts w:ascii="Book Antiqua" w:hAnsi="Book Antiqua" w:cstheme="majorBidi"/>
          <w:color w:val="000000" w:themeColor="text1"/>
          <w:sz w:val="24"/>
          <w:szCs w:val="24"/>
        </w:rPr>
      </w:pPr>
    </w:p>
    <w:p w14:paraId="56CF122D" w14:textId="56646F23" w:rsidR="00F307BD" w:rsidRPr="00A10BE9" w:rsidRDefault="00F307BD" w:rsidP="009D34E4">
      <w:pPr>
        <w:spacing w:after="0" w:line="360" w:lineRule="auto"/>
        <w:jc w:val="both"/>
        <w:rPr>
          <w:rFonts w:ascii="Book Antiqua" w:hAnsi="Book Antiqua"/>
          <w:b/>
          <w:bCs/>
          <w:color w:val="000000"/>
          <w:lang w:eastAsia="zh-CN"/>
        </w:rPr>
      </w:pPr>
      <w:r w:rsidRPr="00A10BE9">
        <w:rPr>
          <w:rStyle w:val="Strong"/>
          <w:rFonts w:ascii="Book Antiqua" w:hAnsi="Book Antiqua" w:cs="Arial"/>
          <w:bCs w:val="0"/>
          <w:noProof/>
          <w:color w:val="000000"/>
        </w:rPr>
        <w:t>P-Reviewer</w:t>
      </w:r>
      <w:r w:rsidRPr="00A10BE9">
        <w:rPr>
          <w:rStyle w:val="Strong"/>
          <w:rFonts w:ascii="Book Antiqua" w:hAnsi="Book Antiqua" w:cs="Arial"/>
          <w:bCs w:val="0"/>
          <w:noProof/>
          <w:color w:val="000000"/>
          <w:lang w:eastAsia="zh-CN"/>
        </w:rPr>
        <w:t>:</w:t>
      </w:r>
      <w:r w:rsidRPr="00A10BE9">
        <w:rPr>
          <w:rFonts w:ascii="Book Antiqua" w:hAnsi="Book Antiqua"/>
          <w:bCs/>
          <w:color w:val="000000"/>
        </w:rPr>
        <w:t xml:space="preserve">  </w:t>
      </w:r>
      <w:r w:rsidR="00E03571" w:rsidRPr="00A10BE9">
        <w:rPr>
          <w:rFonts w:ascii="Book Antiqua" w:hAnsi="Book Antiqua"/>
          <w:bCs/>
          <w:color w:val="000000"/>
        </w:rPr>
        <w:t>Amornyotin</w:t>
      </w:r>
      <w:r w:rsidR="00E03571" w:rsidRPr="00A10BE9">
        <w:rPr>
          <w:rFonts w:ascii="Book Antiqua" w:hAnsi="Book Antiqua" w:hint="eastAsia"/>
          <w:bCs/>
          <w:color w:val="000000"/>
          <w:lang w:eastAsia="zh-CN"/>
        </w:rPr>
        <w:t xml:space="preserve"> S, </w:t>
      </w:r>
      <w:r w:rsidR="00E03571" w:rsidRPr="00A10BE9">
        <w:rPr>
          <w:rFonts w:ascii="Book Antiqua" w:hAnsi="Book Antiqua"/>
          <w:bCs/>
          <w:color w:val="000000"/>
          <w:lang w:eastAsia="zh-CN"/>
        </w:rPr>
        <w:t>Fiori</w:t>
      </w:r>
      <w:r w:rsidR="00E03571" w:rsidRPr="00A10BE9">
        <w:rPr>
          <w:rFonts w:ascii="Book Antiqua" w:hAnsi="Book Antiqua" w:hint="eastAsia"/>
          <w:bCs/>
          <w:color w:val="000000"/>
          <w:lang w:eastAsia="zh-CN"/>
        </w:rPr>
        <w:t xml:space="preserve"> E, </w:t>
      </w:r>
      <w:r w:rsidR="00E03571" w:rsidRPr="00A10BE9">
        <w:rPr>
          <w:rFonts w:ascii="Book Antiqua" w:hAnsi="Book Antiqua"/>
          <w:bCs/>
          <w:color w:val="000000"/>
          <w:lang w:eastAsia="zh-CN"/>
        </w:rPr>
        <w:t>Tepes</w:t>
      </w:r>
      <w:r w:rsidR="00E03571" w:rsidRPr="00A10BE9">
        <w:rPr>
          <w:rFonts w:ascii="Book Antiqua" w:hAnsi="Book Antiqua" w:hint="eastAsia"/>
          <w:bCs/>
          <w:color w:val="000000"/>
          <w:lang w:eastAsia="zh-CN"/>
        </w:rPr>
        <w:t xml:space="preserve"> B</w:t>
      </w:r>
      <w:r w:rsidR="00E03571" w:rsidRPr="00A10BE9">
        <w:rPr>
          <w:rFonts w:ascii="Book Antiqua" w:hAnsi="Book Antiqua"/>
          <w:bCs/>
          <w:color w:val="000000"/>
        </w:rPr>
        <w:t xml:space="preserve"> </w:t>
      </w:r>
      <w:r w:rsidRPr="00A10BE9">
        <w:rPr>
          <w:rFonts w:ascii="Book Antiqua" w:hAnsi="Book Antiqua"/>
          <w:b/>
          <w:bCs/>
          <w:color w:val="000000"/>
        </w:rPr>
        <w:t>S-Editor</w:t>
      </w:r>
      <w:r w:rsidRPr="00A10BE9">
        <w:rPr>
          <w:rFonts w:ascii="Book Antiqua" w:hAnsi="Book Antiqua"/>
          <w:b/>
          <w:bCs/>
          <w:color w:val="000000"/>
          <w:lang w:eastAsia="zh-CN"/>
        </w:rPr>
        <w:t>:</w:t>
      </w:r>
      <w:r w:rsidRPr="00A10BE9">
        <w:rPr>
          <w:rFonts w:ascii="Book Antiqua" w:hAnsi="Book Antiqua"/>
          <w:bCs/>
          <w:color w:val="000000"/>
        </w:rPr>
        <w:t xml:space="preserve"> </w:t>
      </w:r>
      <w:r w:rsidRPr="00A10BE9">
        <w:rPr>
          <w:rFonts w:ascii="Book Antiqua" w:hAnsi="Book Antiqua"/>
          <w:bCs/>
          <w:color w:val="000000"/>
          <w:lang w:eastAsia="zh-CN"/>
        </w:rPr>
        <w:t>Qi Y</w:t>
      </w:r>
      <w:r w:rsidRPr="00A10BE9">
        <w:rPr>
          <w:rFonts w:ascii="Book Antiqua" w:hAnsi="Book Antiqua"/>
          <w:b/>
          <w:bCs/>
          <w:color w:val="000000"/>
        </w:rPr>
        <w:t xml:space="preserve">   L-Editor</w:t>
      </w:r>
      <w:r w:rsidRPr="00A10BE9">
        <w:rPr>
          <w:rFonts w:ascii="Book Antiqua" w:hAnsi="Book Antiqua"/>
          <w:b/>
          <w:bCs/>
          <w:color w:val="000000"/>
          <w:lang w:eastAsia="zh-CN"/>
        </w:rPr>
        <w:t>:</w:t>
      </w:r>
      <w:r w:rsidRPr="00A10BE9">
        <w:rPr>
          <w:rFonts w:ascii="Book Antiqua" w:hAnsi="Book Antiqua"/>
          <w:b/>
          <w:bCs/>
          <w:color w:val="000000"/>
        </w:rPr>
        <w:t xml:space="preserve">   E-Editor</w:t>
      </w:r>
      <w:r w:rsidRPr="00A10BE9">
        <w:rPr>
          <w:rFonts w:ascii="Book Antiqua" w:hAnsi="Book Antiqua"/>
          <w:b/>
          <w:bCs/>
          <w:color w:val="000000"/>
          <w:lang w:eastAsia="zh-CN"/>
        </w:rPr>
        <w:t>:</w:t>
      </w:r>
    </w:p>
    <w:p w14:paraId="60F9215C" w14:textId="77777777" w:rsidR="00F307BD" w:rsidRPr="00A10BE9" w:rsidRDefault="00F307BD" w:rsidP="009D34E4">
      <w:pPr>
        <w:shd w:val="clear" w:color="auto" w:fill="FFFFFF"/>
        <w:snapToGrid w:val="0"/>
        <w:spacing w:after="0" w:line="360" w:lineRule="auto"/>
        <w:jc w:val="both"/>
        <w:rPr>
          <w:rFonts w:ascii="Book Antiqua" w:hAnsi="Book Antiqua" w:cs="Helvetica"/>
          <w:b/>
          <w:sz w:val="24"/>
        </w:rPr>
      </w:pPr>
      <w:r w:rsidRPr="00A10BE9">
        <w:rPr>
          <w:rFonts w:ascii="Book Antiqua" w:hAnsi="Book Antiqua" w:cs="Helvetica"/>
          <w:b/>
          <w:sz w:val="24"/>
        </w:rPr>
        <w:t xml:space="preserve">Specialty type: </w:t>
      </w:r>
      <w:r w:rsidRPr="00A10BE9">
        <w:rPr>
          <w:rFonts w:ascii="Book Antiqua" w:hAnsi="Book Antiqua" w:cs="Helvetica"/>
          <w:sz w:val="24"/>
        </w:rPr>
        <w:t>Gastroenterology and</w:t>
      </w:r>
      <w:r w:rsidRPr="00A10BE9">
        <w:rPr>
          <w:rFonts w:ascii="Book Antiqua" w:hAnsi="Book Antiqua" w:cs="Helvetica" w:hint="eastAsia"/>
          <w:sz w:val="24"/>
        </w:rPr>
        <w:t xml:space="preserve"> </w:t>
      </w:r>
      <w:r w:rsidRPr="00A10BE9">
        <w:rPr>
          <w:rFonts w:ascii="Book Antiqua" w:hAnsi="Book Antiqua" w:cs="Helvetica"/>
          <w:sz w:val="24"/>
        </w:rPr>
        <w:t>hepatology</w:t>
      </w:r>
    </w:p>
    <w:p w14:paraId="5081BE88" w14:textId="0048980D" w:rsidR="00F307BD" w:rsidRPr="00A10BE9" w:rsidRDefault="00F307BD" w:rsidP="009D34E4">
      <w:pPr>
        <w:shd w:val="clear" w:color="auto" w:fill="FFFFFF"/>
        <w:snapToGrid w:val="0"/>
        <w:spacing w:after="0" w:line="360" w:lineRule="auto"/>
        <w:jc w:val="both"/>
        <w:rPr>
          <w:rFonts w:ascii="Book Antiqua" w:hAnsi="Book Antiqua" w:cs="Helvetica"/>
          <w:sz w:val="24"/>
        </w:rPr>
      </w:pPr>
      <w:r w:rsidRPr="00A10BE9">
        <w:rPr>
          <w:rFonts w:ascii="Book Antiqua" w:hAnsi="Book Antiqua" w:cs="Helvetica"/>
          <w:b/>
          <w:sz w:val="24"/>
        </w:rPr>
        <w:t xml:space="preserve">Country of origin: </w:t>
      </w:r>
      <w:r w:rsidR="00E03571" w:rsidRPr="00A10BE9">
        <w:rPr>
          <w:rFonts w:ascii="Book Antiqua" w:hAnsi="Book Antiqua" w:cs="Helvetica"/>
          <w:sz w:val="24"/>
        </w:rPr>
        <w:t>United States</w:t>
      </w:r>
    </w:p>
    <w:p w14:paraId="1C7747C4" w14:textId="77777777" w:rsidR="00F307BD" w:rsidRPr="00A10BE9" w:rsidRDefault="00F307BD" w:rsidP="009D34E4">
      <w:pPr>
        <w:shd w:val="clear" w:color="auto" w:fill="FFFFFF"/>
        <w:snapToGrid w:val="0"/>
        <w:spacing w:after="0" w:line="360" w:lineRule="auto"/>
        <w:jc w:val="both"/>
        <w:rPr>
          <w:rFonts w:ascii="Book Antiqua" w:hAnsi="Book Antiqua" w:cs="Helvetica"/>
          <w:b/>
          <w:sz w:val="24"/>
        </w:rPr>
      </w:pPr>
      <w:r w:rsidRPr="00A10BE9">
        <w:rPr>
          <w:rFonts w:ascii="Book Antiqua" w:hAnsi="Book Antiqua" w:cs="Helvetica"/>
          <w:b/>
          <w:sz w:val="24"/>
        </w:rPr>
        <w:t>Peer-review report classification</w:t>
      </w:r>
    </w:p>
    <w:p w14:paraId="2708F44F" w14:textId="11BFA165" w:rsidR="00F307BD" w:rsidRPr="00A10BE9" w:rsidRDefault="00F307BD" w:rsidP="009D34E4">
      <w:pPr>
        <w:shd w:val="clear" w:color="auto" w:fill="FFFFFF"/>
        <w:snapToGrid w:val="0"/>
        <w:spacing w:after="0" w:line="360" w:lineRule="auto"/>
        <w:jc w:val="both"/>
        <w:rPr>
          <w:rFonts w:ascii="Book Antiqua" w:hAnsi="Book Antiqua" w:cs="Helvetica"/>
          <w:sz w:val="24"/>
          <w:lang w:eastAsia="zh-CN"/>
        </w:rPr>
      </w:pPr>
      <w:r w:rsidRPr="00A10BE9">
        <w:rPr>
          <w:rFonts w:ascii="Book Antiqua" w:hAnsi="Book Antiqua" w:cs="Helvetica"/>
          <w:sz w:val="24"/>
        </w:rPr>
        <w:t xml:space="preserve">Grade A (Excellent): </w:t>
      </w:r>
      <w:r w:rsidR="0004066D" w:rsidRPr="00A10BE9">
        <w:rPr>
          <w:rFonts w:ascii="Book Antiqua" w:hAnsi="Book Antiqua" w:cs="Helvetica" w:hint="eastAsia"/>
          <w:sz w:val="24"/>
          <w:lang w:eastAsia="zh-CN"/>
        </w:rPr>
        <w:t>A</w:t>
      </w:r>
    </w:p>
    <w:p w14:paraId="1D9146D4" w14:textId="2093AFC9" w:rsidR="00F307BD" w:rsidRPr="00A10BE9" w:rsidRDefault="00F307BD" w:rsidP="009D34E4">
      <w:pPr>
        <w:shd w:val="clear" w:color="auto" w:fill="FFFFFF"/>
        <w:snapToGrid w:val="0"/>
        <w:spacing w:after="0" w:line="360" w:lineRule="auto"/>
        <w:jc w:val="both"/>
        <w:rPr>
          <w:rFonts w:ascii="Book Antiqua" w:hAnsi="Book Antiqua" w:cs="Helvetica"/>
          <w:sz w:val="24"/>
          <w:lang w:eastAsia="zh-CN"/>
        </w:rPr>
      </w:pPr>
      <w:r w:rsidRPr="00A10BE9">
        <w:rPr>
          <w:rFonts w:ascii="Book Antiqua" w:hAnsi="Book Antiqua" w:cs="Helvetica"/>
          <w:sz w:val="24"/>
        </w:rPr>
        <w:t xml:space="preserve">Grade B (Very good): </w:t>
      </w:r>
      <w:r w:rsidR="0004066D" w:rsidRPr="00A10BE9">
        <w:rPr>
          <w:rFonts w:ascii="Book Antiqua" w:hAnsi="Book Antiqua" w:cs="Helvetica" w:hint="eastAsia"/>
          <w:sz w:val="24"/>
          <w:lang w:eastAsia="zh-CN"/>
        </w:rPr>
        <w:t>B</w:t>
      </w:r>
    </w:p>
    <w:p w14:paraId="6956FB78" w14:textId="01D38CE2" w:rsidR="00F307BD" w:rsidRPr="00A10BE9" w:rsidRDefault="00F307BD" w:rsidP="009D34E4">
      <w:pPr>
        <w:shd w:val="clear" w:color="auto" w:fill="FFFFFF"/>
        <w:snapToGrid w:val="0"/>
        <w:spacing w:after="0" w:line="360" w:lineRule="auto"/>
        <w:jc w:val="both"/>
        <w:rPr>
          <w:rFonts w:ascii="Book Antiqua" w:hAnsi="Book Antiqua" w:cs="Helvetica"/>
          <w:sz w:val="24"/>
          <w:lang w:eastAsia="zh-CN"/>
        </w:rPr>
      </w:pPr>
      <w:r w:rsidRPr="00A10BE9">
        <w:rPr>
          <w:rFonts w:ascii="Book Antiqua" w:hAnsi="Book Antiqua" w:cs="Helvetica"/>
          <w:sz w:val="24"/>
        </w:rPr>
        <w:t xml:space="preserve">Grade C (Good): </w:t>
      </w:r>
      <w:r w:rsidR="0004066D" w:rsidRPr="00A10BE9">
        <w:rPr>
          <w:rFonts w:ascii="Book Antiqua" w:hAnsi="Book Antiqua" w:cs="Helvetica" w:hint="eastAsia"/>
          <w:sz w:val="24"/>
          <w:lang w:eastAsia="zh-CN"/>
        </w:rPr>
        <w:t>C</w:t>
      </w:r>
    </w:p>
    <w:p w14:paraId="48FA1D3C" w14:textId="77777777" w:rsidR="00F307BD" w:rsidRPr="00A10BE9" w:rsidRDefault="00F307BD" w:rsidP="009D34E4">
      <w:pPr>
        <w:shd w:val="clear" w:color="auto" w:fill="FFFFFF"/>
        <w:snapToGrid w:val="0"/>
        <w:spacing w:after="0" w:line="360" w:lineRule="auto"/>
        <w:jc w:val="both"/>
        <w:rPr>
          <w:rFonts w:ascii="Book Antiqua" w:hAnsi="Book Antiqua" w:cs="Helvetica"/>
          <w:sz w:val="24"/>
        </w:rPr>
      </w:pPr>
      <w:r w:rsidRPr="00A10BE9">
        <w:rPr>
          <w:rFonts w:ascii="Book Antiqua" w:hAnsi="Book Antiqua" w:cs="Helvetica"/>
          <w:sz w:val="24"/>
        </w:rPr>
        <w:t xml:space="preserve">Grade D (Fair): </w:t>
      </w:r>
      <w:r w:rsidRPr="00A10BE9">
        <w:rPr>
          <w:rFonts w:ascii="Book Antiqua" w:hAnsi="Book Antiqua" w:cs="Helvetica" w:hint="eastAsia"/>
          <w:sz w:val="24"/>
        </w:rPr>
        <w:t>0</w:t>
      </w:r>
    </w:p>
    <w:p w14:paraId="3E405D31" w14:textId="77777777" w:rsidR="00F307BD" w:rsidRPr="00A10BE9" w:rsidRDefault="00F307BD" w:rsidP="009D34E4">
      <w:pPr>
        <w:shd w:val="clear" w:color="auto" w:fill="FFFFFF"/>
        <w:snapToGrid w:val="0"/>
        <w:spacing w:after="0" w:line="360" w:lineRule="auto"/>
        <w:jc w:val="both"/>
        <w:rPr>
          <w:rFonts w:ascii="Book Antiqua" w:hAnsi="Book Antiqua" w:cs="Helvetica"/>
          <w:sz w:val="24"/>
        </w:rPr>
      </w:pPr>
      <w:r w:rsidRPr="00A10BE9">
        <w:rPr>
          <w:rFonts w:ascii="Book Antiqua" w:hAnsi="Book Antiqua" w:cs="Helvetica"/>
          <w:sz w:val="24"/>
        </w:rPr>
        <w:t xml:space="preserve">Grade E (Poor): </w:t>
      </w:r>
      <w:r w:rsidRPr="00A10BE9">
        <w:rPr>
          <w:rFonts w:ascii="Book Antiqua" w:hAnsi="Book Antiqua" w:cs="Helvetica" w:hint="eastAsia"/>
          <w:sz w:val="24"/>
        </w:rPr>
        <w:t>0</w:t>
      </w:r>
    </w:p>
    <w:p w14:paraId="38D1971E" w14:textId="5B9F2281" w:rsidR="004C3CAD" w:rsidRPr="00A10BE9" w:rsidRDefault="0091581B" w:rsidP="009D34E4">
      <w:pPr>
        <w:spacing w:after="0" w:line="360" w:lineRule="auto"/>
        <w:contextualSpacing/>
        <w:jc w:val="both"/>
        <w:rPr>
          <w:rFonts w:ascii="Book Antiqua" w:hAnsi="Book Antiqua" w:cstheme="majorBidi"/>
          <w:color w:val="000000" w:themeColor="text1"/>
          <w:sz w:val="24"/>
          <w:szCs w:val="24"/>
        </w:rPr>
      </w:pPr>
      <w:r w:rsidRPr="00A10BE9">
        <w:rPr>
          <w:rFonts w:ascii="Book Antiqua" w:hAnsi="Book Antiqua" w:cstheme="majorBidi"/>
          <w:color w:val="000000" w:themeColor="text1"/>
          <w:sz w:val="24"/>
          <w:szCs w:val="24"/>
        </w:rPr>
        <w:br w:type="page"/>
      </w:r>
    </w:p>
    <w:p w14:paraId="15154818" w14:textId="6FDD9826" w:rsidR="00804566" w:rsidRPr="00A10BE9" w:rsidRDefault="00855382" w:rsidP="009D34E4">
      <w:pPr>
        <w:spacing w:after="0" w:line="360" w:lineRule="auto"/>
        <w:contextualSpacing/>
        <w:jc w:val="both"/>
        <w:rPr>
          <w:rFonts w:ascii="Book Antiqua" w:hAnsi="Book Antiqua" w:cstheme="majorBidi"/>
          <w:color w:val="000000" w:themeColor="text1"/>
          <w:sz w:val="24"/>
          <w:szCs w:val="24"/>
          <w:lang w:eastAsia="zh-CN"/>
        </w:rPr>
      </w:pPr>
      <w:r w:rsidRPr="00A10BE9">
        <w:rPr>
          <w:rFonts w:ascii="Book Antiqua" w:hAnsi="Book Antiqua" w:cstheme="majorBidi" w:hint="eastAsia"/>
          <w:color w:val="000000" w:themeColor="text1"/>
          <w:sz w:val="24"/>
          <w:szCs w:val="24"/>
          <w:lang w:eastAsia="zh-CN"/>
        </w:rPr>
        <w:lastRenderedPageBreak/>
        <w:t xml:space="preserve"> </w:t>
      </w:r>
    </w:p>
    <w:p w14:paraId="68BEB8CD" w14:textId="23C40874" w:rsidR="00804566" w:rsidRPr="00A10BE9" w:rsidRDefault="00804566" w:rsidP="009D34E4">
      <w:pPr>
        <w:tabs>
          <w:tab w:val="left" w:pos="8325"/>
        </w:tabs>
        <w:spacing w:after="0" w:line="360" w:lineRule="auto"/>
        <w:ind w:hanging="8325"/>
        <w:contextualSpacing/>
        <w:jc w:val="both"/>
        <w:rPr>
          <w:rFonts w:ascii="Book Antiqua" w:hAnsi="Book Antiqua" w:cstheme="majorBidi"/>
          <w:color w:val="000000" w:themeColor="text1"/>
          <w:sz w:val="24"/>
          <w:szCs w:val="24"/>
          <w:lang w:eastAsia="zh-CN"/>
        </w:rPr>
      </w:pPr>
      <w:r w:rsidRPr="00A10BE9">
        <w:rPr>
          <w:rFonts w:ascii="Book Antiqua" w:hAnsi="Book Antiqua" w:cstheme="majorBidi"/>
          <w:color w:val="000000" w:themeColor="text1"/>
          <w:sz w:val="24"/>
          <w:szCs w:val="24"/>
        </w:rPr>
        <w:t>Figure 1: Endoscopic Submucosal Dissection With and Withou</w:t>
      </w:r>
    </w:p>
    <w:p w14:paraId="422A9E8B" w14:textId="08312C69" w:rsidR="00BD15A4" w:rsidRPr="00A10BE9" w:rsidRDefault="0041219C" w:rsidP="009D34E4">
      <w:pPr>
        <w:pStyle w:val="Caption"/>
        <w:spacing w:after="0" w:line="360" w:lineRule="auto"/>
        <w:contextualSpacing/>
        <w:jc w:val="both"/>
        <w:rPr>
          <w:rFonts w:ascii="Book Antiqua" w:hAnsi="Book Antiqua"/>
          <w:bCs w:val="0"/>
          <w:color w:val="000000" w:themeColor="text1"/>
          <w:sz w:val="24"/>
          <w:szCs w:val="24"/>
        </w:rPr>
      </w:pPr>
      <w:r w:rsidRPr="00A10BE9">
        <w:rPr>
          <w:rFonts w:ascii="Book Antiqua" w:hAnsi="Book Antiqua"/>
          <w:bCs w:val="0"/>
          <w:noProof/>
          <w:color w:val="000000" w:themeColor="text1"/>
          <w:sz w:val="24"/>
          <w:szCs w:val="24"/>
          <w:lang w:eastAsia="zh-CN"/>
        </w:rPr>
        <w:drawing>
          <wp:inline distT="0" distB="0" distL="0" distR="0" wp14:anchorId="1A2A7AD9" wp14:editId="61815D62">
            <wp:extent cx="2851078" cy="2533650"/>
            <wp:effectExtent l="0" t="0" r="698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8128" cy="2548802"/>
                    </a:xfrm>
                    <a:prstGeom prst="rect">
                      <a:avLst/>
                    </a:prstGeom>
                    <a:noFill/>
                    <a:ln>
                      <a:noFill/>
                    </a:ln>
                    <a:effectLst/>
                    <a:extLst/>
                  </pic:spPr>
                </pic:pic>
              </a:graphicData>
            </a:graphic>
          </wp:inline>
        </w:drawing>
      </w:r>
      <w:r w:rsidRPr="00A10BE9">
        <w:rPr>
          <w:rFonts w:ascii="Book Antiqua" w:hAnsi="Book Antiqua"/>
          <w:bCs w:val="0"/>
          <w:noProof/>
          <w:color w:val="000000" w:themeColor="text1"/>
          <w:sz w:val="24"/>
          <w:szCs w:val="24"/>
          <w:lang w:eastAsia="zh-CN"/>
        </w:rPr>
        <w:drawing>
          <wp:inline distT="0" distB="0" distL="0" distR="0" wp14:anchorId="68FA15B1" wp14:editId="23887928">
            <wp:extent cx="3068427" cy="2524125"/>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393" cy="2538081"/>
                    </a:xfrm>
                    <a:prstGeom prst="rect">
                      <a:avLst/>
                    </a:prstGeom>
                    <a:noFill/>
                    <a:ln>
                      <a:noFill/>
                    </a:ln>
                    <a:effectLst/>
                    <a:extLst/>
                  </pic:spPr>
                </pic:pic>
              </a:graphicData>
            </a:graphic>
          </wp:inline>
        </w:drawing>
      </w:r>
    </w:p>
    <w:p w14:paraId="058F7EA8" w14:textId="25F17EF8" w:rsidR="00804566" w:rsidRPr="00A10BE9" w:rsidRDefault="00804566" w:rsidP="009D34E4">
      <w:pPr>
        <w:pStyle w:val="Caption"/>
        <w:spacing w:after="0" w:line="360" w:lineRule="auto"/>
        <w:contextualSpacing/>
        <w:jc w:val="both"/>
        <w:rPr>
          <w:rFonts w:ascii="Book Antiqua" w:hAnsi="Book Antiqua"/>
          <w:bCs w:val="0"/>
          <w:color w:val="000000" w:themeColor="text1"/>
          <w:sz w:val="24"/>
          <w:szCs w:val="24"/>
        </w:rPr>
      </w:pPr>
    </w:p>
    <w:p w14:paraId="1BC08188" w14:textId="68374263" w:rsidR="0004066D" w:rsidRPr="00A10BE9" w:rsidRDefault="0004066D" w:rsidP="009D34E4">
      <w:pPr>
        <w:spacing w:after="0" w:line="360" w:lineRule="auto"/>
        <w:jc w:val="both"/>
        <w:rPr>
          <w:rFonts w:ascii="Book Antiqua" w:hAnsi="Book Antiqua"/>
          <w:sz w:val="24"/>
          <w:szCs w:val="24"/>
          <w:lang w:eastAsia="zh-CN"/>
        </w:rPr>
      </w:pPr>
      <w:r w:rsidRPr="00A10BE9">
        <w:rPr>
          <w:rFonts w:ascii="Book Antiqua" w:hAnsi="Book Antiqua" w:hint="eastAsia"/>
          <w:b/>
          <w:sz w:val="24"/>
          <w:szCs w:val="24"/>
          <w:lang w:eastAsia="zh-CN"/>
        </w:rPr>
        <w:t>F</w:t>
      </w:r>
      <w:r w:rsidRPr="00A10BE9">
        <w:rPr>
          <w:rFonts w:ascii="Book Antiqua" w:hAnsi="Book Antiqua"/>
          <w:b/>
          <w:sz w:val="24"/>
          <w:szCs w:val="24"/>
          <w:lang w:eastAsia="zh-CN"/>
        </w:rPr>
        <w:t>igure</w:t>
      </w:r>
      <w:r w:rsidRPr="00A10BE9">
        <w:rPr>
          <w:rFonts w:ascii="Book Antiqua" w:hAnsi="Book Antiqua" w:hint="eastAsia"/>
          <w:b/>
          <w:sz w:val="24"/>
          <w:szCs w:val="24"/>
          <w:lang w:eastAsia="zh-CN"/>
        </w:rPr>
        <w:t xml:space="preserve"> 1</w:t>
      </w:r>
      <w:bookmarkStart w:id="25" w:name="OLE_LINK186"/>
      <w:bookmarkStart w:id="26" w:name="OLE_LINK187"/>
      <w:r w:rsidR="00855382" w:rsidRPr="00A10BE9">
        <w:rPr>
          <w:rFonts w:ascii="Book Antiqua" w:hAnsi="Book Antiqua" w:hint="eastAsia"/>
          <w:b/>
          <w:sz w:val="24"/>
          <w:szCs w:val="24"/>
          <w:lang w:eastAsia="zh-CN"/>
        </w:rPr>
        <w:t xml:space="preserve"> </w:t>
      </w:r>
      <w:r w:rsidR="00855382" w:rsidRPr="00A10BE9">
        <w:rPr>
          <w:rFonts w:ascii="Book Antiqua" w:hAnsi="Book Antiqua"/>
          <w:b/>
          <w:sz w:val="24"/>
          <w:szCs w:val="24"/>
          <w:lang w:eastAsia="zh-CN"/>
        </w:rPr>
        <w:t>Endoscopic submucosal dissection with and without retraction</w:t>
      </w:r>
      <w:r w:rsidR="00855382" w:rsidRPr="00A10BE9">
        <w:rPr>
          <w:rFonts w:ascii="Book Antiqua" w:hAnsi="Book Antiqua" w:hint="eastAsia"/>
          <w:b/>
          <w:sz w:val="24"/>
          <w:szCs w:val="24"/>
          <w:lang w:eastAsia="zh-CN"/>
        </w:rPr>
        <w:t xml:space="preserve">. </w:t>
      </w:r>
      <w:bookmarkEnd w:id="25"/>
      <w:bookmarkEnd w:id="26"/>
      <w:r w:rsidR="00855382" w:rsidRPr="00A10BE9">
        <w:rPr>
          <w:rFonts w:ascii="Book Antiqua" w:hAnsi="Book Antiqua"/>
          <w:sz w:val="24"/>
          <w:szCs w:val="24"/>
        </w:rPr>
        <w:t xml:space="preserve">Endoscopic submucosal dissection </w:t>
      </w:r>
      <w:r w:rsidR="00855382" w:rsidRPr="00A10BE9">
        <w:rPr>
          <w:rFonts w:ascii="Book Antiqua" w:hAnsi="Book Antiqua" w:hint="eastAsia"/>
          <w:sz w:val="24"/>
          <w:szCs w:val="24"/>
          <w:lang w:eastAsia="zh-CN"/>
        </w:rPr>
        <w:t>(</w:t>
      </w:r>
      <w:r w:rsidR="00855382" w:rsidRPr="00A10BE9">
        <w:rPr>
          <w:rFonts w:ascii="Book Antiqua" w:hAnsi="Book Antiqua"/>
          <w:sz w:val="24"/>
          <w:szCs w:val="24"/>
        </w:rPr>
        <w:t>ESD</w:t>
      </w:r>
      <w:r w:rsidR="00855382" w:rsidRPr="00A10BE9">
        <w:rPr>
          <w:rFonts w:ascii="Book Antiqua" w:hAnsi="Book Antiqua" w:hint="eastAsia"/>
          <w:sz w:val="24"/>
          <w:szCs w:val="24"/>
          <w:lang w:eastAsia="zh-CN"/>
        </w:rPr>
        <w:t>)</w:t>
      </w:r>
      <w:r w:rsidR="00855382" w:rsidRPr="00A10BE9">
        <w:rPr>
          <w:rFonts w:ascii="Book Antiqua" w:hAnsi="Book Antiqua"/>
          <w:sz w:val="24"/>
          <w:szCs w:val="24"/>
        </w:rPr>
        <w:t xml:space="preserve"> </w:t>
      </w:r>
      <w:r w:rsidRPr="00A10BE9">
        <w:rPr>
          <w:rFonts w:ascii="Book Antiqua" w:hAnsi="Book Antiqua"/>
          <w:sz w:val="24"/>
          <w:szCs w:val="24"/>
        </w:rPr>
        <w:t xml:space="preserve">without retraction on the left demonstrates the mucosa impeding the visual field. </w:t>
      </w:r>
      <w:r w:rsidR="00855382" w:rsidRPr="00A10BE9">
        <w:rPr>
          <w:rFonts w:ascii="Book Antiqua" w:hAnsi="Book Antiqua"/>
          <w:sz w:val="24"/>
          <w:szCs w:val="24"/>
        </w:rPr>
        <w:t xml:space="preserve">ESD </w:t>
      </w:r>
      <w:r w:rsidRPr="00A10BE9">
        <w:rPr>
          <w:rFonts w:ascii="Book Antiqua" w:hAnsi="Book Antiqua"/>
          <w:sz w:val="24"/>
          <w:szCs w:val="24"/>
        </w:rPr>
        <w:t>with retraction using the clip-line method on the right allows for better visualization of the surgical field with the mucosa pulled away</w:t>
      </w:r>
      <w:r w:rsidRPr="00A10BE9">
        <w:rPr>
          <w:rFonts w:ascii="Book Antiqua" w:hAnsi="Book Antiqua" w:hint="eastAsia"/>
          <w:sz w:val="24"/>
          <w:szCs w:val="24"/>
          <w:lang w:eastAsia="zh-CN"/>
        </w:rPr>
        <w:t>.</w:t>
      </w:r>
    </w:p>
    <w:p w14:paraId="7F1347FB" w14:textId="791E0A25" w:rsidR="00804566" w:rsidRPr="00A10BE9" w:rsidRDefault="00804566" w:rsidP="009D34E4">
      <w:pPr>
        <w:pStyle w:val="Caption"/>
        <w:spacing w:after="0" w:line="360" w:lineRule="auto"/>
        <w:contextualSpacing/>
        <w:jc w:val="both"/>
        <w:rPr>
          <w:rFonts w:ascii="Book Antiqua" w:hAnsi="Book Antiqua"/>
          <w:b w:val="0"/>
          <w:bCs w:val="0"/>
          <w:color w:val="000000" w:themeColor="text1"/>
          <w:sz w:val="24"/>
          <w:szCs w:val="24"/>
        </w:rPr>
      </w:pPr>
    </w:p>
    <w:p w14:paraId="104C63D6" w14:textId="4B825305" w:rsidR="00804566" w:rsidRPr="00A10BE9" w:rsidRDefault="00804566" w:rsidP="009D34E4">
      <w:pPr>
        <w:pStyle w:val="Caption"/>
        <w:spacing w:after="0" w:line="360" w:lineRule="auto"/>
        <w:contextualSpacing/>
        <w:jc w:val="both"/>
        <w:rPr>
          <w:rFonts w:ascii="Book Antiqua" w:hAnsi="Book Antiqua"/>
          <w:b w:val="0"/>
          <w:bCs w:val="0"/>
          <w:color w:val="000000" w:themeColor="text1"/>
          <w:sz w:val="24"/>
          <w:szCs w:val="24"/>
        </w:rPr>
      </w:pPr>
    </w:p>
    <w:p w14:paraId="045C48CF" w14:textId="77777777" w:rsidR="00804566" w:rsidRPr="00A10BE9" w:rsidRDefault="00804566" w:rsidP="009D34E4">
      <w:pPr>
        <w:pStyle w:val="Caption"/>
        <w:spacing w:after="0" w:line="360" w:lineRule="auto"/>
        <w:contextualSpacing/>
        <w:jc w:val="both"/>
        <w:rPr>
          <w:rFonts w:ascii="Book Antiqua" w:hAnsi="Book Antiqua"/>
          <w:b w:val="0"/>
          <w:bCs w:val="0"/>
          <w:color w:val="000000" w:themeColor="text1"/>
          <w:sz w:val="24"/>
          <w:szCs w:val="24"/>
        </w:rPr>
      </w:pPr>
    </w:p>
    <w:p w14:paraId="3F813258" w14:textId="77777777" w:rsidR="00804566" w:rsidRPr="00A10BE9" w:rsidRDefault="00804566" w:rsidP="009D34E4">
      <w:pPr>
        <w:pStyle w:val="Caption"/>
        <w:spacing w:after="0" w:line="360" w:lineRule="auto"/>
        <w:contextualSpacing/>
        <w:jc w:val="both"/>
        <w:rPr>
          <w:rFonts w:ascii="Book Antiqua" w:hAnsi="Book Antiqua"/>
          <w:b w:val="0"/>
          <w:bCs w:val="0"/>
          <w:color w:val="000000" w:themeColor="text1"/>
          <w:sz w:val="24"/>
          <w:szCs w:val="24"/>
        </w:rPr>
      </w:pPr>
    </w:p>
    <w:p w14:paraId="10121E0C" w14:textId="77777777" w:rsidR="00804566" w:rsidRPr="00A10BE9" w:rsidRDefault="00804566" w:rsidP="009D34E4">
      <w:pPr>
        <w:pStyle w:val="Caption"/>
        <w:spacing w:after="0" w:line="360" w:lineRule="auto"/>
        <w:contextualSpacing/>
        <w:jc w:val="both"/>
        <w:rPr>
          <w:rFonts w:ascii="Book Antiqua" w:hAnsi="Book Antiqua"/>
          <w:b w:val="0"/>
          <w:bCs w:val="0"/>
          <w:color w:val="000000" w:themeColor="text1"/>
          <w:sz w:val="24"/>
          <w:szCs w:val="24"/>
        </w:rPr>
      </w:pPr>
    </w:p>
    <w:p w14:paraId="40C1D58F" w14:textId="5559BD51" w:rsidR="00BD15A4" w:rsidRPr="00A10BE9" w:rsidRDefault="00BD15A4" w:rsidP="009D34E4">
      <w:pPr>
        <w:pStyle w:val="Caption"/>
        <w:spacing w:after="0" w:line="360" w:lineRule="auto"/>
        <w:contextualSpacing/>
        <w:jc w:val="both"/>
        <w:rPr>
          <w:rFonts w:ascii="Book Antiqua" w:hAnsi="Book Antiqua"/>
          <w:b w:val="0"/>
          <w:bCs w:val="0"/>
          <w:color w:val="000000" w:themeColor="text1"/>
          <w:sz w:val="24"/>
          <w:szCs w:val="24"/>
        </w:rPr>
      </w:pPr>
    </w:p>
    <w:p w14:paraId="6EC0AE21" w14:textId="1C92BBD3" w:rsidR="0041219C" w:rsidRPr="00A10BE9" w:rsidRDefault="0004066D" w:rsidP="009D34E4">
      <w:pPr>
        <w:spacing w:after="0" w:line="360" w:lineRule="auto"/>
        <w:contextualSpacing/>
        <w:jc w:val="both"/>
      </w:pPr>
      <w:r w:rsidRPr="00A10BE9">
        <w:rPr>
          <w:rFonts w:ascii="Book Antiqua" w:hAnsi="Book Antiqua" w:cstheme="majorBidi"/>
          <w:noProof/>
          <w:color w:val="000000" w:themeColor="text1"/>
          <w:sz w:val="24"/>
          <w:szCs w:val="24"/>
          <w:lang w:eastAsia="zh-CN"/>
        </w:rPr>
        <w:lastRenderedPageBreak/>
        <w:drawing>
          <wp:inline distT="0" distB="0" distL="0" distR="0" wp14:anchorId="443C574F" wp14:editId="0A52C6DE">
            <wp:extent cx="5971540" cy="5266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71540" cy="5266055"/>
                    </a:xfrm>
                    <a:prstGeom prst="rect">
                      <a:avLst/>
                    </a:prstGeom>
                  </pic:spPr>
                </pic:pic>
              </a:graphicData>
            </a:graphic>
          </wp:inline>
        </w:drawing>
      </w:r>
    </w:p>
    <w:p w14:paraId="580D2862" w14:textId="23A26B6B" w:rsidR="00BD15A4" w:rsidRPr="00A10BE9" w:rsidRDefault="00BD15A4" w:rsidP="009D34E4">
      <w:pPr>
        <w:spacing w:after="0" w:line="360" w:lineRule="auto"/>
        <w:contextualSpacing/>
        <w:jc w:val="both"/>
        <w:rPr>
          <w:b/>
        </w:rPr>
      </w:pPr>
    </w:p>
    <w:p w14:paraId="406A624F" w14:textId="4F94BDA4" w:rsidR="0004066D" w:rsidRPr="009D34E4" w:rsidRDefault="0004066D" w:rsidP="009D34E4">
      <w:pPr>
        <w:pStyle w:val="Caption"/>
        <w:spacing w:after="0" w:line="360" w:lineRule="auto"/>
        <w:contextualSpacing/>
        <w:jc w:val="both"/>
        <w:rPr>
          <w:rFonts w:ascii="Book Antiqua" w:hAnsi="Book Antiqua"/>
          <w:bCs w:val="0"/>
          <w:color w:val="000000" w:themeColor="text1"/>
          <w:sz w:val="24"/>
          <w:szCs w:val="24"/>
        </w:rPr>
      </w:pPr>
      <w:r w:rsidRPr="00A10BE9">
        <w:rPr>
          <w:rFonts w:ascii="Book Antiqua" w:hAnsi="Book Antiqua"/>
          <w:bCs w:val="0"/>
          <w:color w:val="000000" w:themeColor="text1"/>
          <w:sz w:val="24"/>
          <w:szCs w:val="24"/>
        </w:rPr>
        <w:t>Figure 2</w:t>
      </w:r>
      <w:r w:rsidRPr="00A10BE9">
        <w:rPr>
          <w:rFonts w:ascii="Book Antiqua" w:hAnsi="Book Antiqua" w:hint="eastAsia"/>
          <w:bCs w:val="0"/>
          <w:color w:val="000000" w:themeColor="text1"/>
          <w:sz w:val="24"/>
          <w:szCs w:val="24"/>
          <w:lang w:eastAsia="zh-CN"/>
        </w:rPr>
        <w:t xml:space="preserve"> </w:t>
      </w:r>
      <w:r w:rsidRPr="00A10BE9">
        <w:rPr>
          <w:rFonts w:ascii="Book Antiqua" w:hAnsi="Book Antiqua"/>
          <w:bCs w:val="0"/>
          <w:color w:val="000000" w:themeColor="text1"/>
          <w:sz w:val="24"/>
          <w:szCs w:val="24"/>
        </w:rPr>
        <w:t>Magnetic</w:t>
      </w:r>
      <w:r w:rsidRPr="00127A02">
        <w:rPr>
          <w:rFonts w:ascii="Book Antiqua" w:hAnsi="Book Antiqua"/>
          <w:bCs w:val="0"/>
          <w:color w:val="000000" w:themeColor="text1"/>
          <w:sz w:val="24"/>
          <w:szCs w:val="24"/>
        </w:rPr>
        <w:t xml:space="preserve"> anchor system using neodymium permanent magnet.</w:t>
      </w:r>
      <w:r w:rsidR="00127A02" w:rsidRPr="00127A02">
        <w:rPr>
          <w:rFonts w:ascii="Book Antiqua" w:hAnsi="Book Antiqua"/>
          <w:color w:val="000000" w:themeColor="text1"/>
          <w:sz w:val="24"/>
          <w:szCs w:val="24"/>
        </w:rPr>
        <w:t xml:space="preserve"> </w:t>
      </w:r>
      <w:r w:rsidR="00127A02" w:rsidRPr="00127A02">
        <w:rPr>
          <w:rFonts w:ascii="Book Antiqua" w:hAnsi="Book Antiqua"/>
          <w:b w:val="0"/>
          <w:color w:val="000000" w:themeColor="text1"/>
          <w:sz w:val="24"/>
          <w:szCs w:val="24"/>
        </w:rPr>
        <w:t>ESD</w:t>
      </w:r>
      <w:r w:rsidR="00127A02" w:rsidRPr="00127A02">
        <w:rPr>
          <w:rFonts w:ascii="Book Antiqua" w:hAnsi="Book Antiqua" w:hint="eastAsia"/>
          <w:b w:val="0"/>
          <w:color w:val="000000" w:themeColor="text1"/>
          <w:sz w:val="24"/>
          <w:szCs w:val="24"/>
          <w:lang w:eastAsia="zh-CN"/>
        </w:rPr>
        <w:t xml:space="preserve">: </w:t>
      </w:r>
      <w:r w:rsidR="00127A02" w:rsidRPr="00127A02">
        <w:rPr>
          <w:rFonts w:ascii="Book Antiqua" w:hAnsi="Book Antiqua"/>
          <w:b w:val="0"/>
          <w:color w:val="000000" w:themeColor="text1"/>
          <w:sz w:val="24"/>
          <w:szCs w:val="24"/>
        </w:rPr>
        <w:t>Endoscopic submucosal dissection</w:t>
      </w:r>
      <w:r w:rsidR="00127A02" w:rsidRPr="00127A02">
        <w:rPr>
          <w:rFonts w:ascii="Book Antiqua" w:hAnsi="Book Antiqua" w:hint="eastAsia"/>
          <w:b w:val="0"/>
          <w:color w:val="000000" w:themeColor="text1"/>
          <w:sz w:val="24"/>
          <w:szCs w:val="24"/>
          <w:lang w:eastAsia="zh-CN"/>
        </w:rPr>
        <w:t>.</w:t>
      </w:r>
    </w:p>
    <w:p w14:paraId="28FFA2EB" w14:textId="77777777" w:rsidR="006B49C8" w:rsidRPr="009D34E4" w:rsidRDefault="006B49C8" w:rsidP="009D34E4">
      <w:pPr>
        <w:spacing w:after="0" w:line="360" w:lineRule="auto"/>
        <w:contextualSpacing/>
        <w:jc w:val="both"/>
      </w:pPr>
    </w:p>
    <w:p w14:paraId="5D6E6B81" w14:textId="292C1E4A" w:rsidR="004C3CAD" w:rsidRPr="009D34E4" w:rsidRDefault="004C3CAD" w:rsidP="009D34E4">
      <w:pPr>
        <w:spacing w:after="0" w:line="360" w:lineRule="auto"/>
        <w:contextualSpacing/>
        <w:jc w:val="both"/>
        <w:rPr>
          <w:rFonts w:ascii="Book Antiqua" w:hAnsi="Book Antiqua" w:cstheme="majorBidi"/>
          <w:color w:val="000000" w:themeColor="text1"/>
          <w:sz w:val="24"/>
          <w:szCs w:val="24"/>
        </w:rPr>
      </w:pPr>
    </w:p>
    <w:sectPr w:rsidR="004C3CAD" w:rsidRPr="009D34E4" w:rsidSect="00EC0DEE">
      <w:footerReference w:type="default" r:id="rId15"/>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FED10" w14:textId="77777777" w:rsidR="00C12794" w:rsidRDefault="00C12794" w:rsidP="00FD245E">
      <w:pPr>
        <w:spacing w:after="0" w:line="240" w:lineRule="auto"/>
      </w:pPr>
      <w:r>
        <w:separator/>
      </w:r>
    </w:p>
  </w:endnote>
  <w:endnote w:type="continuationSeparator" w:id="0">
    <w:p w14:paraId="0034CD5A" w14:textId="77777777" w:rsidR="00C12794" w:rsidRDefault="00C12794" w:rsidP="00FD245E">
      <w:pPr>
        <w:spacing w:after="0" w:line="240" w:lineRule="auto"/>
      </w:pPr>
      <w:r>
        <w:continuationSeparator/>
      </w:r>
    </w:p>
  </w:endnote>
  <w:endnote w:type="continuationNotice" w:id="1">
    <w:p w14:paraId="707EB7E5" w14:textId="77777777" w:rsidR="00C12794" w:rsidRDefault="00C127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dvPTime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471889"/>
      <w:docPartObj>
        <w:docPartGallery w:val="Page Numbers (Bottom of Page)"/>
        <w:docPartUnique/>
      </w:docPartObj>
    </w:sdtPr>
    <w:sdtEndPr>
      <w:rPr>
        <w:noProof/>
      </w:rPr>
    </w:sdtEndPr>
    <w:sdtContent>
      <w:p w14:paraId="5798B831" w14:textId="7CE51C0F" w:rsidR="009B67AA" w:rsidRDefault="009B67AA">
        <w:pPr>
          <w:pStyle w:val="Footer"/>
          <w:jc w:val="right"/>
        </w:pPr>
        <w:r>
          <w:fldChar w:fldCharType="begin"/>
        </w:r>
        <w:r>
          <w:instrText xml:space="preserve"> PAGE   \* MERGEFORMAT </w:instrText>
        </w:r>
        <w:r>
          <w:fldChar w:fldCharType="separate"/>
        </w:r>
        <w:r w:rsidR="00EA3E10">
          <w:rPr>
            <w:noProof/>
          </w:rPr>
          <w:t>23</w:t>
        </w:r>
        <w:r>
          <w:rPr>
            <w:noProof/>
          </w:rPr>
          <w:fldChar w:fldCharType="end"/>
        </w:r>
      </w:p>
    </w:sdtContent>
  </w:sdt>
  <w:p w14:paraId="5798B832" w14:textId="77777777" w:rsidR="009B67AA" w:rsidRDefault="009B6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31965" w14:textId="77777777" w:rsidR="00C12794" w:rsidRDefault="00C12794" w:rsidP="00FD245E">
      <w:pPr>
        <w:spacing w:after="0" w:line="240" w:lineRule="auto"/>
      </w:pPr>
      <w:r>
        <w:separator/>
      </w:r>
    </w:p>
  </w:footnote>
  <w:footnote w:type="continuationSeparator" w:id="0">
    <w:p w14:paraId="3D18AFDB" w14:textId="77777777" w:rsidR="00C12794" w:rsidRDefault="00C12794" w:rsidP="00FD245E">
      <w:pPr>
        <w:spacing w:after="0" w:line="240" w:lineRule="auto"/>
      </w:pPr>
      <w:r>
        <w:continuationSeparator/>
      </w:r>
    </w:p>
  </w:footnote>
  <w:footnote w:type="continuationNotice" w:id="1">
    <w:p w14:paraId="05339A86" w14:textId="77777777" w:rsidR="00C12794" w:rsidRDefault="00C1279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692"/>
    <w:multiLevelType w:val="hybridMultilevel"/>
    <w:tmpl w:val="BDBE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4811"/>
    <w:multiLevelType w:val="hybridMultilevel"/>
    <w:tmpl w:val="1586F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35A07"/>
    <w:multiLevelType w:val="hybridMultilevel"/>
    <w:tmpl w:val="0D7CB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C03BC"/>
    <w:multiLevelType w:val="hybridMultilevel"/>
    <w:tmpl w:val="F83CC6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B47986"/>
    <w:multiLevelType w:val="hybridMultilevel"/>
    <w:tmpl w:val="A6AC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A4D36"/>
    <w:multiLevelType w:val="hybridMultilevel"/>
    <w:tmpl w:val="EDFEC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55C89"/>
    <w:multiLevelType w:val="hybridMultilevel"/>
    <w:tmpl w:val="8F40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B7608"/>
    <w:multiLevelType w:val="hybridMultilevel"/>
    <w:tmpl w:val="AFAA9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C6812"/>
    <w:multiLevelType w:val="hybridMultilevel"/>
    <w:tmpl w:val="71A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B4B80"/>
    <w:multiLevelType w:val="hybridMultilevel"/>
    <w:tmpl w:val="6AA6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8178AD"/>
    <w:multiLevelType w:val="hybridMultilevel"/>
    <w:tmpl w:val="AA807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7B1A33"/>
    <w:multiLevelType w:val="hybridMultilevel"/>
    <w:tmpl w:val="AC54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E5707"/>
    <w:multiLevelType w:val="hybridMultilevel"/>
    <w:tmpl w:val="FE025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DA1E1C"/>
    <w:multiLevelType w:val="hybridMultilevel"/>
    <w:tmpl w:val="C17E7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6"/>
  </w:num>
  <w:num w:numId="5">
    <w:abstractNumId w:val="0"/>
  </w:num>
  <w:num w:numId="6">
    <w:abstractNumId w:val="11"/>
  </w:num>
  <w:num w:numId="7">
    <w:abstractNumId w:val="12"/>
  </w:num>
  <w:num w:numId="8">
    <w:abstractNumId w:val="9"/>
  </w:num>
  <w:num w:numId="9">
    <w:abstractNumId w:val="1"/>
  </w:num>
  <w:num w:numId="10">
    <w:abstractNumId w:val="5"/>
  </w:num>
  <w:num w:numId="11">
    <w:abstractNumId w:val="7"/>
  </w:num>
  <w:num w:numId="12">
    <w:abstractNumId w:val="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D92"/>
    <w:rsid w:val="00003EFF"/>
    <w:rsid w:val="00026317"/>
    <w:rsid w:val="00030A47"/>
    <w:rsid w:val="000327E2"/>
    <w:rsid w:val="00034B45"/>
    <w:rsid w:val="0003609C"/>
    <w:rsid w:val="0004066D"/>
    <w:rsid w:val="00041880"/>
    <w:rsid w:val="00046D13"/>
    <w:rsid w:val="00050BDD"/>
    <w:rsid w:val="00052445"/>
    <w:rsid w:val="00053D4D"/>
    <w:rsid w:val="0006661E"/>
    <w:rsid w:val="00067EC0"/>
    <w:rsid w:val="00080467"/>
    <w:rsid w:val="00085827"/>
    <w:rsid w:val="000859EA"/>
    <w:rsid w:val="00095C43"/>
    <w:rsid w:val="00097972"/>
    <w:rsid w:val="000A260B"/>
    <w:rsid w:val="000A2AD0"/>
    <w:rsid w:val="000A30AE"/>
    <w:rsid w:val="000B01BC"/>
    <w:rsid w:val="000B1520"/>
    <w:rsid w:val="000B3D4D"/>
    <w:rsid w:val="000B4EFF"/>
    <w:rsid w:val="000B6DB8"/>
    <w:rsid w:val="000C2691"/>
    <w:rsid w:val="000C2E93"/>
    <w:rsid w:val="000C7FBD"/>
    <w:rsid w:val="000E108B"/>
    <w:rsid w:val="000E433C"/>
    <w:rsid w:val="000E6561"/>
    <w:rsid w:val="000F0848"/>
    <w:rsid w:val="00110E35"/>
    <w:rsid w:val="00112AD3"/>
    <w:rsid w:val="00113D0A"/>
    <w:rsid w:val="00115867"/>
    <w:rsid w:val="001171D6"/>
    <w:rsid w:val="00125A24"/>
    <w:rsid w:val="00127A02"/>
    <w:rsid w:val="00127BE0"/>
    <w:rsid w:val="00134A3F"/>
    <w:rsid w:val="00143AC4"/>
    <w:rsid w:val="001457DD"/>
    <w:rsid w:val="0015022F"/>
    <w:rsid w:val="0015289E"/>
    <w:rsid w:val="00156AFB"/>
    <w:rsid w:val="00166DCF"/>
    <w:rsid w:val="00167E8B"/>
    <w:rsid w:val="00170389"/>
    <w:rsid w:val="001721E9"/>
    <w:rsid w:val="001744F2"/>
    <w:rsid w:val="001778EA"/>
    <w:rsid w:val="00181B20"/>
    <w:rsid w:val="00182C0C"/>
    <w:rsid w:val="00186A37"/>
    <w:rsid w:val="001961C9"/>
    <w:rsid w:val="001A0EA9"/>
    <w:rsid w:val="001A44F3"/>
    <w:rsid w:val="001A6502"/>
    <w:rsid w:val="001B23F5"/>
    <w:rsid w:val="001C14EA"/>
    <w:rsid w:val="001C522C"/>
    <w:rsid w:val="001C6F71"/>
    <w:rsid w:val="001C7969"/>
    <w:rsid w:val="001D0B18"/>
    <w:rsid w:val="001D6F7A"/>
    <w:rsid w:val="001E6424"/>
    <w:rsid w:val="00202A26"/>
    <w:rsid w:val="0020362A"/>
    <w:rsid w:val="00204E7D"/>
    <w:rsid w:val="0020529C"/>
    <w:rsid w:val="00220438"/>
    <w:rsid w:val="00222A07"/>
    <w:rsid w:val="002469B2"/>
    <w:rsid w:val="002477A5"/>
    <w:rsid w:val="002477A9"/>
    <w:rsid w:val="002529AE"/>
    <w:rsid w:val="0025548E"/>
    <w:rsid w:val="00270924"/>
    <w:rsid w:val="002825C5"/>
    <w:rsid w:val="00295F73"/>
    <w:rsid w:val="002966C4"/>
    <w:rsid w:val="002A19AC"/>
    <w:rsid w:val="002A456A"/>
    <w:rsid w:val="002A643C"/>
    <w:rsid w:val="002B574B"/>
    <w:rsid w:val="002B5DB7"/>
    <w:rsid w:val="002B61E2"/>
    <w:rsid w:val="002B6F9A"/>
    <w:rsid w:val="002C2764"/>
    <w:rsid w:val="002C33B7"/>
    <w:rsid w:val="002C44FA"/>
    <w:rsid w:val="002C596B"/>
    <w:rsid w:val="002D1A76"/>
    <w:rsid w:val="002D2625"/>
    <w:rsid w:val="002D2849"/>
    <w:rsid w:val="002D45A2"/>
    <w:rsid w:val="002D70F5"/>
    <w:rsid w:val="002D76FA"/>
    <w:rsid w:val="002E2506"/>
    <w:rsid w:val="002E2A4C"/>
    <w:rsid w:val="002E3A06"/>
    <w:rsid w:val="002E5302"/>
    <w:rsid w:val="002F08AC"/>
    <w:rsid w:val="002F1023"/>
    <w:rsid w:val="002F1B60"/>
    <w:rsid w:val="002F32BC"/>
    <w:rsid w:val="002F6AD9"/>
    <w:rsid w:val="002F7E7D"/>
    <w:rsid w:val="003000F7"/>
    <w:rsid w:val="003117F0"/>
    <w:rsid w:val="0031343B"/>
    <w:rsid w:val="00317BC5"/>
    <w:rsid w:val="003218DF"/>
    <w:rsid w:val="00321DD0"/>
    <w:rsid w:val="00325140"/>
    <w:rsid w:val="003275F9"/>
    <w:rsid w:val="00331F08"/>
    <w:rsid w:val="00332D9B"/>
    <w:rsid w:val="003337AB"/>
    <w:rsid w:val="00333C75"/>
    <w:rsid w:val="003378C7"/>
    <w:rsid w:val="003436AB"/>
    <w:rsid w:val="00343C01"/>
    <w:rsid w:val="00346C57"/>
    <w:rsid w:val="003559B8"/>
    <w:rsid w:val="00362156"/>
    <w:rsid w:val="00375DE7"/>
    <w:rsid w:val="00380814"/>
    <w:rsid w:val="00382A10"/>
    <w:rsid w:val="0038743A"/>
    <w:rsid w:val="003904AA"/>
    <w:rsid w:val="0039484B"/>
    <w:rsid w:val="00396D50"/>
    <w:rsid w:val="003A580B"/>
    <w:rsid w:val="003B3439"/>
    <w:rsid w:val="003B6BC3"/>
    <w:rsid w:val="003C2310"/>
    <w:rsid w:val="003C3A3F"/>
    <w:rsid w:val="003E6179"/>
    <w:rsid w:val="003F1033"/>
    <w:rsid w:val="003F41D1"/>
    <w:rsid w:val="003F4FEC"/>
    <w:rsid w:val="00405439"/>
    <w:rsid w:val="0041219C"/>
    <w:rsid w:val="00424189"/>
    <w:rsid w:val="00424E84"/>
    <w:rsid w:val="00426C3E"/>
    <w:rsid w:val="00430677"/>
    <w:rsid w:val="004357D3"/>
    <w:rsid w:val="00441628"/>
    <w:rsid w:val="004427FA"/>
    <w:rsid w:val="00444D92"/>
    <w:rsid w:val="00450299"/>
    <w:rsid w:val="00450665"/>
    <w:rsid w:val="0045696C"/>
    <w:rsid w:val="00460447"/>
    <w:rsid w:val="0046191A"/>
    <w:rsid w:val="004632F4"/>
    <w:rsid w:val="004743FC"/>
    <w:rsid w:val="00484F37"/>
    <w:rsid w:val="00490CF7"/>
    <w:rsid w:val="004A0B45"/>
    <w:rsid w:val="004A135D"/>
    <w:rsid w:val="004A216E"/>
    <w:rsid w:val="004B05CC"/>
    <w:rsid w:val="004B5421"/>
    <w:rsid w:val="004B6081"/>
    <w:rsid w:val="004B6A77"/>
    <w:rsid w:val="004C3CAD"/>
    <w:rsid w:val="004C42BA"/>
    <w:rsid w:val="004D1773"/>
    <w:rsid w:val="004D29AC"/>
    <w:rsid w:val="004E1669"/>
    <w:rsid w:val="004E52C9"/>
    <w:rsid w:val="004E64B3"/>
    <w:rsid w:val="004F45E4"/>
    <w:rsid w:val="00500EC8"/>
    <w:rsid w:val="00512081"/>
    <w:rsid w:val="00513C5F"/>
    <w:rsid w:val="00516392"/>
    <w:rsid w:val="00516ABF"/>
    <w:rsid w:val="005307A5"/>
    <w:rsid w:val="005327CC"/>
    <w:rsid w:val="00544500"/>
    <w:rsid w:val="005643DE"/>
    <w:rsid w:val="0056581A"/>
    <w:rsid w:val="0056586C"/>
    <w:rsid w:val="005660F0"/>
    <w:rsid w:val="0057085D"/>
    <w:rsid w:val="00577D26"/>
    <w:rsid w:val="00583103"/>
    <w:rsid w:val="00591D81"/>
    <w:rsid w:val="0059699B"/>
    <w:rsid w:val="00597C7F"/>
    <w:rsid w:val="005A0780"/>
    <w:rsid w:val="005A335E"/>
    <w:rsid w:val="005A58EB"/>
    <w:rsid w:val="005B3BC5"/>
    <w:rsid w:val="005B5112"/>
    <w:rsid w:val="005D2AA3"/>
    <w:rsid w:val="005E0870"/>
    <w:rsid w:val="005E724D"/>
    <w:rsid w:val="005F6A21"/>
    <w:rsid w:val="005F6AE7"/>
    <w:rsid w:val="00601C20"/>
    <w:rsid w:val="00604B4D"/>
    <w:rsid w:val="0060557B"/>
    <w:rsid w:val="006075F0"/>
    <w:rsid w:val="00610370"/>
    <w:rsid w:val="00622E08"/>
    <w:rsid w:val="00634481"/>
    <w:rsid w:val="00646779"/>
    <w:rsid w:val="00650B18"/>
    <w:rsid w:val="00661A69"/>
    <w:rsid w:val="00664A8B"/>
    <w:rsid w:val="00670D2E"/>
    <w:rsid w:val="0069137D"/>
    <w:rsid w:val="00694B3D"/>
    <w:rsid w:val="006A194A"/>
    <w:rsid w:val="006A5561"/>
    <w:rsid w:val="006A58FE"/>
    <w:rsid w:val="006A6259"/>
    <w:rsid w:val="006A7C98"/>
    <w:rsid w:val="006B49C8"/>
    <w:rsid w:val="006C086E"/>
    <w:rsid w:val="006C27CB"/>
    <w:rsid w:val="006C617D"/>
    <w:rsid w:val="006C6C74"/>
    <w:rsid w:val="006C7BFB"/>
    <w:rsid w:val="006E0A73"/>
    <w:rsid w:val="006E2730"/>
    <w:rsid w:val="006E467C"/>
    <w:rsid w:val="006E5516"/>
    <w:rsid w:val="006E72C2"/>
    <w:rsid w:val="006F06D1"/>
    <w:rsid w:val="006F0B8D"/>
    <w:rsid w:val="006F3A07"/>
    <w:rsid w:val="007000F5"/>
    <w:rsid w:val="00704751"/>
    <w:rsid w:val="00704FAC"/>
    <w:rsid w:val="00715F14"/>
    <w:rsid w:val="00724112"/>
    <w:rsid w:val="00727287"/>
    <w:rsid w:val="00731F50"/>
    <w:rsid w:val="0074181E"/>
    <w:rsid w:val="00745BD9"/>
    <w:rsid w:val="00747E6A"/>
    <w:rsid w:val="00752533"/>
    <w:rsid w:val="007533FF"/>
    <w:rsid w:val="007550D0"/>
    <w:rsid w:val="00764F37"/>
    <w:rsid w:val="0077022E"/>
    <w:rsid w:val="0077050B"/>
    <w:rsid w:val="00781E2D"/>
    <w:rsid w:val="00787677"/>
    <w:rsid w:val="00793DFF"/>
    <w:rsid w:val="00793F76"/>
    <w:rsid w:val="00797420"/>
    <w:rsid w:val="007A2EBE"/>
    <w:rsid w:val="007B5A4F"/>
    <w:rsid w:val="007B5B0D"/>
    <w:rsid w:val="007B656B"/>
    <w:rsid w:val="007C0EB3"/>
    <w:rsid w:val="007C3D1E"/>
    <w:rsid w:val="007C6F12"/>
    <w:rsid w:val="007D270E"/>
    <w:rsid w:val="007D59F2"/>
    <w:rsid w:val="007F0183"/>
    <w:rsid w:val="007F5CF9"/>
    <w:rsid w:val="007F7BB8"/>
    <w:rsid w:val="00804566"/>
    <w:rsid w:val="008072F1"/>
    <w:rsid w:val="0081324D"/>
    <w:rsid w:val="00823A65"/>
    <w:rsid w:val="00825C31"/>
    <w:rsid w:val="00831BD1"/>
    <w:rsid w:val="008335A0"/>
    <w:rsid w:val="008369B0"/>
    <w:rsid w:val="008518E7"/>
    <w:rsid w:val="00855382"/>
    <w:rsid w:val="00856A10"/>
    <w:rsid w:val="00861CDC"/>
    <w:rsid w:val="00863996"/>
    <w:rsid w:val="008712F3"/>
    <w:rsid w:val="0087596A"/>
    <w:rsid w:val="00881C7A"/>
    <w:rsid w:val="00893E82"/>
    <w:rsid w:val="0089796B"/>
    <w:rsid w:val="008A0909"/>
    <w:rsid w:val="008A2A95"/>
    <w:rsid w:val="008B0577"/>
    <w:rsid w:val="008B387F"/>
    <w:rsid w:val="008C44EB"/>
    <w:rsid w:val="008D1B4B"/>
    <w:rsid w:val="008D5FB7"/>
    <w:rsid w:val="008E0291"/>
    <w:rsid w:val="008E34AB"/>
    <w:rsid w:val="008F4911"/>
    <w:rsid w:val="008F5970"/>
    <w:rsid w:val="008F62C4"/>
    <w:rsid w:val="008F79EF"/>
    <w:rsid w:val="009006E1"/>
    <w:rsid w:val="00914FCD"/>
    <w:rsid w:val="009152AA"/>
    <w:rsid w:val="0091581B"/>
    <w:rsid w:val="00922C3C"/>
    <w:rsid w:val="00922F15"/>
    <w:rsid w:val="009234AF"/>
    <w:rsid w:val="00923DD4"/>
    <w:rsid w:val="00927F14"/>
    <w:rsid w:val="00936B15"/>
    <w:rsid w:val="00944B1F"/>
    <w:rsid w:val="00952166"/>
    <w:rsid w:val="00956C63"/>
    <w:rsid w:val="00956FAD"/>
    <w:rsid w:val="00957810"/>
    <w:rsid w:val="00961723"/>
    <w:rsid w:val="00977D78"/>
    <w:rsid w:val="00981D76"/>
    <w:rsid w:val="00982543"/>
    <w:rsid w:val="00983C23"/>
    <w:rsid w:val="00985C46"/>
    <w:rsid w:val="0098640B"/>
    <w:rsid w:val="00987077"/>
    <w:rsid w:val="00992104"/>
    <w:rsid w:val="00992FD2"/>
    <w:rsid w:val="0099425A"/>
    <w:rsid w:val="00995354"/>
    <w:rsid w:val="00995BBE"/>
    <w:rsid w:val="009A0625"/>
    <w:rsid w:val="009A23BA"/>
    <w:rsid w:val="009A74F1"/>
    <w:rsid w:val="009B17C1"/>
    <w:rsid w:val="009B67AA"/>
    <w:rsid w:val="009C4C35"/>
    <w:rsid w:val="009D34E4"/>
    <w:rsid w:val="009D5DCF"/>
    <w:rsid w:val="009E5A14"/>
    <w:rsid w:val="00A01A10"/>
    <w:rsid w:val="00A04A68"/>
    <w:rsid w:val="00A073A0"/>
    <w:rsid w:val="00A10BE9"/>
    <w:rsid w:val="00A13882"/>
    <w:rsid w:val="00A15405"/>
    <w:rsid w:val="00A15796"/>
    <w:rsid w:val="00A226B4"/>
    <w:rsid w:val="00A24C03"/>
    <w:rsid w:val="00A32CEF"/>
    <w:rsid w:val="00A34267"/>
    <w:rsid w:val="00A36CA7"/>
    <w:rsid w:val="00A43AFF"/>
    <w:rsid w:val="00A463DF"/>
    <w:rsid w:val="00A47E8A"/>
    <w:rsid w:val="00A53505"/>
    <w:rsid w:val="00A576E1"/>
    <w:rsid w:val="00A631AC"/>
    <w:rsid w:val="00A64B7C"/>
    <w:rsid w:val="00A70C62"/>
    <w:rsid w:val="00A75BD2"/>
    <w:rsid w:val="00A83A9B"/>
    <w:rsid w:val="00A875DB"/>
    <w:rsid w:val="00A9515B"/>
    <w:rsid w:val="00A953E9"/>
    <w:rsid w:val="00AA6814"/>
    <w:rsid w:val="00AA6A0F"/>
    <w:rsid w:val="00AB0D4F"/>
    <w:rsid w:val="00AB55B2"/>
    <w:rsid w:val="00AC5E4B"/>
    <w:rsid w:val="00AD1285"/>
    <w:rsid w:val="00AD6738"/>
    <w:rsid w:val="00AE1934"/>
    <w:rsid w:val="00AE4FCC"/>
    <w:rsid w:val="00AE55DC"/>
    <w:rsid w:val="00AF2EF9"/>
    <w:rsid w:val="00AF6EE3"/>
    <w:rsid w:val="00AF71A9"/>
    <w:rsid w:val="00B01C8C"/>
    <w:rsid w:val="00B101B7"/>
    <w:rsid w:val="00B1790E"/>
    <w:rsid w:val="00B2385C"/>
    <w:rsid w:val="00B270B6"/>
    <w:rsid w:val="00B430A7"/>
    <w:rsid w:val="00B56332"/>
    <w:rsid w:val="00B62D8E"/>
    <w:rsid w:val="00B679C3"/>
    <w:rsid w:val="00B776CE"/>
    <w:rsid w:val="00B806FA"/>
    <w:rsid w:val="00B82D73"/>
    <w:rsid w:val="00B949B0"/>
    <w:rsid w:val="00B976E6"/>
    <w:rsid w:val="00BB0853"/>
    <w:rsid w:val="00BB477F"/>
    <w:rsid w:val="00BB5128"/>
    <w:rsid w:val="00BC00B9"/>
    <w:rsid w:val="00BC6226"/>
    <w:rsid w:val="00BD15A4"/>
    <w:rsid w:val="00BD386B"/>
    <w:rsid w:val="00BE0456"/>
    <w:rsid w:val="00BE3D10"/>
    <w:rsid w:val="00BE47F3"/>
    <w:rsid w:val="00BE51C9"/>
    <w:rsid w:val="00BE6578"/>
    <w:rsid w:val="00BF01AC"/>
    <w:rsid w:val="00BF24F7"/>
    <w:rsid w:val="00BF5A31"/>
    <w:rsid w:val="00BF62A6"/>
    <w:rsid w:val="00C0115F"/>
    <w:rsid w:val="00C03F83"/>
    <w:rsid w:val="00C064E6"/>
    <w:rsid w:val="00C12794"/>
    <w:rsid w:val="00C14B8D"/>
    <w:rsid w:val="00C158B7"/>
    <w:rsid w:val="00C20A01"/>
    <w:rsid w:val="00C31E18"/>
    <w:rsid w:val="00C36CDA"/>
    <w:rsid w:val="00C428AC"/>
    <w:rsid w:val="00C44975"/>
    <w:rsid w:val="00C456BD"/>
    <w:rsid w:val="00C45FEC"/>
    <w:rsid w:val="00C5119D"/>
    <w:rsid w:val="00C51C59"/>
    <w:rsid w:val="00C54341"/>
    <w:rsid w:val="00C55CA0"/>
    <w:rsid w:val="00C6260F"/>
    <w:rsid w:val="00C63758"/>
    <w:rsid w:val="00C63DAC"/>
    <w:rsid w:val="00C6467B"/>
    <w:rsid w:val="00C77DBE"/>
    <w:rsid w:val="00C80F0F"/>
    <w:rsid w:val="00C843E3"/>
    <w:rsid w:val="00C846A6"/>
    <w:rsid w:val="00C87995"/>
    <w:rsid w:val="00C91824"/>
    <w:rsid w:val="00C93E32"/>
    <w:rsid w:val="00C94E4E"/>
    <w:rsid w:val="00C95001"/>
    <w:rsid w:val="00CA0C5F"/>
    <w:rsid w:val="00CA75E8"/>
    <w:rsid w:val="00CA76E9"/>
    <w:rsid w:val="00CB363A"/>
    <w:rsid w:val="00CC29E2"/>
    <w:rsid w:val="00CC6BD3"/>
    <w:rsid w:val="00CD1355"/>
    <w:rsid w:val="00CD7518"/>
    <w:rsid w:val="00CE13DA"/>
    <w:rsid w:val="00CF27E8"/>
    <w:rsid w:val="00CF6D78"/>
    <w:rsid w:val="00D014C5"/>
    <w:rsid w:val="00D04388"/>
    <w:rsid w:val="00D21E56"/>
    <w:rsid w:val="00D21FC1"/>
    <w:rsid w:val="00D22B34"/>
    <w:rsid w:val="00D23834"/>
    <w:rsid w:val="00D25E37"/>
    <w:rsid w:val="00D2698C"/>
    <w:rsid w:val="00D33640"/>
    <w:rsid w:val="00D35484"/>
    <w:rsid w:val="00D510F7"/>
    <w:rsid w:val="00D55D4F"/>
    <w:rsid w:val="00D572C3"/>
    <w:rsid w:val="00D61346"/>
    <w:rsid w:val="00D657A9"/>
    <w:rsid w:val="00D758C3"/>
    <w:rsid w:val="00D80215"/>
    <w:rsid w:val="00D812D6"/>
    <w:rsid w:val="00D914D2"/>
    <w:rsid w:val="00DA1B45"/>
    <w:rsid w:val="00DA57DD"/>
    <w:rsid w:val="00DA6C8F"/>
    <w:rsid w:val="00DC205E"/>
    <w:rsid w:val="00DC698D"/>
    <w:rsid w:val="00DC6BFB"/>
    <w:rsid w:val="00DC7A33"/>
    <w:rsid w:val="00DD4CE6"/>
    <w:rsid w:val="00DD6851"/>
    <w:rsid w:val="00DE478F"/>
    <w:rsid w:val="00DE505C"/>
    <w:rsid w:val="00DE71E2"/>
    <w:rsid w:val="00DF0807"/>
    <w:rsid w:val="00DF25E8"/>
    <w:rsid w:val="00DF44BD"/>
    <w:rsid w:val="00DF73C3"/>
    <w:rsid w:val="00E00115"/>
    <w:rsid w:val="00E0129D"/>
    <w:rsid w:val="00E03571"/>
    <w:rsid w:val="00E20E55"/>
    <w:rsid w:val="00E227E8"/>
    <w:rsid w:val="00E32F2A"/>
    <w:rsid w:val="00E3544A"/>
    <w:rsid w:val="00E373FC"/>
    <w:rsid w:val="00E42DEE"/>
    <w:rsid w:val="00E42E3E"/>
    <w:rsid w:val="00E4699F"/>
    <w:rsid w:val="00E47BE7"/>
    <w:rsid w:val="00E511A9"/>
    <w:rsid w:val="00E63408"/>
    <w:rsid w:val="00E74DC1"/>
    <w:rsid w:val="00E80F2F"/>
    <w:rsid w:val="00E8513D"/>
    <w:rsid w:val="00EA3BF0"/>
    <w:rsid w:val="00EA3E10"/>
    <w:rsid w:val="00EA73C7"/>
    <w:rsid w:val="00EB2502"/>
    <w:rsid w:val="00EC0DEE"/>
    <w:rsid w:val="00EC3225"/>
    <w:rsid w:val="00EC3E38"/>
    <w:rsid w:val="00EC50A0"/>
    <w:rsid w:val="00EC598B"/>
    <w:rsid w:val="00EC736B"/>
    <w:rsid w:val="00ED1EA4"/>
    <w:rsid w:val="00ED3CAC"/>
    <w:rsid w:val="00EE1483"/>
    <w:rsid w:val="00EE4588"/>
    <w:rsid w:val="00EE641D"/>
    <w:rsid w:val="00EF6417"/>
    <w:rsid w:val="00F021A8"/>
    <w:rsid w:val="00F04154"/>
    <w:rsid w:val="00F05A2A"/>
    <w:rsid w:val="00F13631"/>
    <w:rsid w:val="00F264B4"/>
    <w:rsid w:val="00F307BD"/>
    <w:rsid w:val="00F35AE5"/>
    <w:rsid w:val="00F55952"/>
    <w:rsid w:val="00F5727A"/>
    <w:rsid w:val="00F63C15"/>
    <w:rsid w:val="00F658DE"/>
    <w:rsid w:val="00F66853"/>
    <w:rsid w:val="00F71859"/>
    <w:rsid w:val="00F95A9C"/>
    <w:rsid w:val="00FA796F"/>
    <w:rsid w:val="00FB1B11"/>
    <w:rsid w:val="00FB2C3B"/>
    <w:rsid w:val="00FB5464"/>
    <w:rsid w:val="00FC366C"/>
    <w:rsid w:val="00FC3C7E"/>
    <w:rsid w:val="00FC3F70"/>
    <w:rsid w:val="00FC457A"/>
    <w:rsid w:val="00FC4EDA"/>
    <w:rsid w:val="00FC68EE"/>
    <w:rsid w:val="00FD1930"/>
    <w:rsid w:val="00FD245E"/>
    <w:rsid w:val="00FD46A5"/>
    <w:rsid w:val="00FD4EB5"/>
    <w:rsid w:val="00FD7822"/>
    <w:rsid w:val="00FD7BBE"/>
    <w:rsid w:val="00FE1FB0"/>
    <w:rsid w:val="00FE3A0F"/>
    <w:rsid w:val="00FF1824"/>
    <w:rsid w:val="00FF1AE8"/>
    <w:rsid w:val="00FF21F9"/>
    <w:rsid w:val="00FF6D9E"/>
    <w:rsid w:val="00FF77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8B7AC"/>
  <w15:docId w15:val="{2EDB0C78-FBD2-41D9-AAD6-F2CC593D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4E6"/>
    <w:pPr>
      <w:ind w:left="720"/>
      <w:contextualSpacing/>
    </w:pPr>
  </w:style>
  <w:style w:type="paragraph" w:styleId="Header">
    <w:name w:val="header"/>
    <w:basedOn w:val="Normal"/>
    <w:link w:val="HeaderChar"/>
    <w:uiPriority w:val="99"/>
    <w:unhideWhenUsed/>
    <w:rsid w:val="00FD24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245E"/>
  </w:style>
  <w:style w:type="paragraph" w:styleId="Footer">
    <w:name w:val="footer"/>
    <w:basedOn w:val="Normal"/>
    <w:link w:val="FooterChar"/>
    <w:uiPriority w:val="99"/>
    <w:unhideWhenUsed/>
    <w:rsid w:val="00FD24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245E"/>
  </w:style>
  <w:style w:type="paragraph" w:styleId="NormalWeb">
    <w:name w:val="Normal (Web)"/>
    <w:basedOn w:val="Normal"/>
    <w:uiPriority w:val="99"/>
    <w:unhideWhenUsed/>
    <w:rsid w:val="002C59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0DEE"/>
    <w:rPr>
      <w:color w:val="0000FF" w:themeColor="hyperlink"/>
      <w:u w:val="single"/>
    </w:rPr>
  </w:style>
  <w:style w:type="character" w:customStyle="1" w:styleId="apple-converted-space">
    <w:name w:val="apple-converted-space"/>
    <w:basedOn w:val="DefaultParagraphFont"/>
    <w:rsid w:val="002B5DB7"/>
  </w:style>
  <w:style w:type="character" w:styleId="FollowedHyperlink">
    <w:name w:val="FollowedHyperlink"/>
    <w:basedOn w:val="DefaultParagraphFont"/>
    <w:uiPriority w:val="99"/>
    <w:semiHidden/>
    <w:unhideWhenUsed/>
    <w:rsid w:val="00034B45"/>
    <w:rPr>
      <w:color w:val="800080" w:themeColor="followedHyperlink"/>
      <w:u w:val="single"/>
    </w:rPr>
  </w:style>
  <w:style w:type="paragraph" w:customStyle="1" w:styleId="paragraph">
    <w:name w:val="paragraph"/>
    <w:basedOn w:val="Normal"/>
    <w:rsid w:val="00CA7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A75E8"/>
  </w:style>
  <w:style w:type="character" w:customStyle="1" w:styleId="eop">
    <w:name w:val="eop"/>
    <w:basedOn w:val="DefaultParagraphFont"/>
    <w:rsid w:val="00CA75E8"/>
  </w:style>
  <w:style w:type="character" w:customStyle="1" w:styleId="spellingerror">
    <w:name w:val="spellingerror"/>
    <w:basedOn w:val="DefaultParagraphFont"/>
    <w:rsid w:val="00CA75E8"/>
  </w:style>
  <w:style w:type="paragraph" w:styleId="BalloonText">
    <w:name w:val="Balloon Text"/>
    <w:basedOn w:val="Normal"/>
    <w:link w:val="BalloonTextChar"/>
    <w:uiPriority w:val="99"/>
    <w:semiHidden/>
    <w:unhideWhenUsed/>
    <w:rsid w:val="00186A3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6A3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E71E2"/>
    <w:rPr>
      <w:sz w:val="16"/>
      <w:szCs w:val="16"/>
    </w:rPr>
  </w:style>
  <w:style w:type="paragraph" w:styleId="CommentText">
    <w:name w:val="annotation text"/>
    <w:basedOn w:val="Normal"/>
    <w:link w:val="CommentTextChar"/>
    <w:uiPriority w:val="99"/>
    <w:semiHidden/>
    <w:unhideWhenUsed/>
    <w:rsid w:val="00DE71E2"/>
    <w:pPr>
      <w:spacing w:line="240" w:lineRule="auto"/>
    </w:pPr>
    <w:rPr>
      <w:sz w:val="20"/>
      <w:szCs w:val="20"/>
    </w:rPr>
  </w:style>
  <w:style w:type="character" w:customStyle="1" w:styleId="CommentTextChar">
    <w:name w:val="Comment Text Char"/>
    <w:basedOn w:val="DefaultParagraphFont"/>
    <w:link w:val="CommentText"/>
    <w:uiPriority w:val="99"/>
    <w:semiHidden/>
    <w:rsid w:val="00DE71E2"/>
    <w:rPr>
      <w:sz w:val="20"/>
      <w:szCs w:val="20"/>
    </w:rPr>
  </w:style>
  <w:style w:type="paragraph" w:styleId="CommentSubject">
    <w:name w:val="annotation subject"/>
    <w:basedOn w:val="CommentText"/>
    <w:next w:val="CommentText"/>
    <w:link w:val="CommentSubjectChar"/>
    <w:uiPriority w:val="99"/>
    <w:semiHidden/>
    <w:unhideWhenUsed/>
    <w:rsid w:val="00DE71E2"/>
    <w:rPr>
      <w:b/>
      <w:bCs/>
    </w:rPr>
  </w:style>
  <w:style w:type="character" w:customStyle="1" w:styleId="CommentSubjectChar">
    <w:name w:val="Comment Subject Char"/>
    <w:basedOn w:val="CommentTextChar"/>
    <w:link w:val="CommentSubject"/>
    <w:uiPriority w:val="99"/>
    <w:semiHidden/>
    <w:rsid w:val="00DE71E2"/>
    <w:rPr>
      <w:b/>
      <w:bCs/>
      <w:sz w:val="20"/>
      <w:szCs w:val="20"/>
    </w:rPr>
  </w:style>
  <w:style w:type="paragraph" w:styleId="Caption">
    <w:name w:val="caption"/>
    <w:basedOn w:val="Normal"/>
    <w:next w:val="Normal"/>
    <w:uiPriority w:val="35"/>
    <w:unhideWhenUsed/>
    <w:qFormat/>
    <w:rsid w:val="00B101B7"/>
    <w:pPr>
      <w:spacing w:line="240" w:lineRule="auto"/>
    </w:pPr>
    <w:rPr>
      <w:b/>
      <w:bCs/>
      <w:color w:val="4F81BD" w:themeColor="accent1"/>
      <w:sz w:val="18"/>
      <w:szCs w:val="18"/>
    </w:rPr>
  </w:style>
  <w:style w:type="paragraph" w:styleId="Revision">
    <w:name w:val="Revision"/>
    <w:hidden/>
    <w:uiPriority w:val="99"/>
    <w:semiHidden/>
    <w:rsid w:val="00982543"/>
    <w:pPr>
      <w:spacing w:after="0" w:line="240" w:lineRule="auto"/>
    </w:pPr>
  </w:style>
  <w:style w:type="paragraph" w:styleId="HTMLPreformatted">
    <w:name w:val="HTML Preformatted"/>
    <w:basedOn w:val="Normal"/>
    <w:link w:val="HTMLPreformattedChar"/>
    <w:uiPriority w:val="99"/>
    <w:semiHidden/>
    <w:unhideWhenUsed/>
    <w:rsid w:val="0086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1CDC"/>
    <w:rPr>
      <w:rFonts w:ascii="Courier New" w:eastAsia="Times New Roman" w:hAnsi="Courier New" w:cs="Courier New"/>
      <w:sz w:val="20"/>
      <w:szCs w:val="20"/>
    </w:rPr>
  </w:style>
  <w:style w:type="character" w:styleId="Strong">
    <w:name w:val="Strong"/>
    <w:uiPriority w:val="22"/>
    <w:qFormat/>
    <w:rsid w:val="00F307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9845">
      <w:bodyDiv w:val="1"/>
      <w:marLeft w:val="0"/>
      <w:marRight w:val="0"/>
      <w:marTop w:val="0"/>
      <w:marBottom w:val="0"/>
      <w:divBdr>
        <w:top w:val="none" w:sz="0" w:space="0" w:color="auto"/>
        <w:left w:val="none" w:sz="0" w:space="0" w:color="auto"/>
        <w:bottom w:val="none" w:sz="0" w:space="0" w:color="auto"/>
        <w:right w:val="none" w:sz="0" w:space="0" w:color="auto"/>
      </w:divBdr>
    </w:div>
    <w:div w:id="72820295">
      <w:bodyDiv w:val="1"/>
      <w:marLeft w:val="0"/>
      <w:marRight w:val="0"/>
      <w:marTop w:val="0"/>
      <w:marBottom w:val="0"/>
      <w:divBdr>
        <w:top w:val="none" w:sz="0" w:space="0" w:color="auto"/>
        <w:left w:val="none" w:sz="0" w:space="0" w:color="auto"/>
        <w:bottom w:val="none" w:sz="0" w:space="0" w:color="auto"/>
        <w:right w:val="none" w:sz="0" w:space="0" w:color="auto"/>
      </w:divBdr>
    </w:div>
    <w:div w:id="76831174">
      <w:bodyDiv w:val="1"/>
      <w:marLeft w:val="0"/>
      <w:marRight w:val="0"/>
      <w:marTop w:val="0"/>
      <w:marBottom w:val="0"/>
      <w:divBdr>
        <w:top w:val="none" w:sz="0" w:space="0" w:color="auto"/>
        <w:left w:val="none" w:sz="0" w:space="0" w:color="auto"/>
        <w:bottom w:val="none" w:sz="0" w:space="0" w:color="auto"/>
        <w:right w:val="none" w:sz="0" w:space="0" w:color="auto"/>
      </w:divBdr>
    </w:div>
    <w:div w:id="124205392">
      <w:bodyDiv w:val="1"/>
      <w:marLeft w:val="0"/>
      <w:marRight w:val="0"/>
      <w:marTop w:val="0"/>
      <w:marBottom w:val="0"/>
      <w:divBdr>
        <w:top w:val="none" w:sz="0" w:space="0" w:color="auto"/>
        <w:left w:val="none" w:sz="0" w:space="0" w:color="auto"/>
        <w:bottom w:val="none" w:sz="0" w:space="0" w:color="auto"/>
        <w:right w:val="none" w:sz="0" w:space="0" w:color="auto"/>
      </w:divBdr>
    </w:div>
    <w:div w:id="144979389">
      <w:bodyDiv w:val="1"/>
      <w:marLeft w:val="0"/>
      <w:marRight w:val="0"/>
      <w:marTop w:val="0"/>
      <w:marBottom w:val="0"/>
      <w:divBdr>
        <w:top w:val="none" w:sz="0" w:space="0" w:color="auto"/>
        <w:left w:val="none" w:sz="0" w:space="0" w:color="auto"/>
        <w:bottom w:val="none" w:sz="0" w:space="0" w:color="auto"/>
        <w:right w:val="none" w:sz="0" w:space="0" w:color="auto"/>
      </w:divBdr>
    </w:div>
    <w:div w:id="209389439">
      <w:bodyDiv w:val="1"/>
      <w:marLeft w:val="0"/>
      <w:marRight w:val="0"/>
      <w:marTop w:val="0"/>
      <w:marBottom w:val="0"/>
      <w:divBdr>
        <w:top w:val="none" w:sz="0" w:space="0" w:color="auto"/>
        <w:left w:val="none" w:sz="0" w:space="0" w:color="auto"/>
        <w:bottom w:val="none" w:sz="0" w:space="0" w:color="auto"/>
        <w:right w:val="none" w:sz="0" w:space="0" w:color="auto"/>
      </w:divBdr>
    </w:div>
    <w:div w:id="256982831">
      <w:bodyDiv w:val="1"/>
      <w:marLeft w:val="0"/>
      <w:marRight w:val="0"/>
      <w:marTop w:val="0"/>
      <w:marBottom w:val="0"/>
      <w:divBdr>
        <w:top w:val="none" w:sz="0" w:space="0" w:color="auto"/>
        <w:left w:val="none" w:sz="0" w:space="0" w:color="auto"/>
        <w:bottom w:val="none" w:sz="0" w:space="0" w:color="auto"/>
        <w:right w:val="none" w:sz="0" w:space="0" w:color="auto"/>
      </w:divBdr>
    </w:div>
    <w:div w:id="282082578">
      <w:bodyDiv w:val="1"/>
      <w:marLeft w:val="0"/>
      <w:marRight w:val="0"/>
      <w:marTop w:val="0"/>
      <w:marBottom w:val="0"/>
      <w:divBdr>
        <w:top w:val="none" w:sz="0" w:space="0" w:color="auto"/>
        <w:left w:val="none" w:sz="0" w:space="0" w:color="auto"/>
        <w:bottom w:val="none" w:sz="0" w:space="0" w:color="auto"/>
        <w:right w:val="none" w:sz="0" w:space="0" w:color="auto"/>
      </w:divBdr>
    </w:div>
    <w:div w:id="305818143">
      <w:bodyDiv w:val="1"/>
      <w:marLeft w:val="0"/>
      <w:marRight w:val="0"/>
      <w:marTop w:val="0"/>
      <w:marBottom w:val="0"/>
      <w:divBdr>
        <w:top w:val="none" w:sz="0" w:space="0" w:color="auto"/>
        <w:left w:val="none" w:sz="0" w:space="0" w:color="auto"/>
        <w:bottom w:val="none" w:sz="0" w:space="0" w:color="auto"/>
        <w:right w:val="none" w:sz="0" w:space="0" w:color="auto"/>
      </w:divBdr>
    </w:div>
    <w:div w:id="344090502">
      <w:bodyDiv w:val="1"/>
      <w:marLeft w:val="0"/>
      <w:marRight w:val="0"/>
      <w:marTop w:val="0"/>
      <w:marBottom w:val="0"/>
      <w:divBdr>
        <w:top w:val="none" w:sz="0" w:space="0" w:color="auto"/>
        <w:left w:val="none" w:sz="0" w:space="0" w:color="auto"/>
        <w:bottom w:val="none" w:sz="0" w:space="0" w:color="auto"/>
        <w:right w:val="none" w:sz="0" w:space="0" w:color="auto"/>
      </w:divBdr>
    </w:div>
    <w:div w:id="398940010">
      <w:bodyDiv w:val="1"/>
      <w:marLeft w:val="0"/>
      <w:marRight w:val="0"/>
      <w:marTop w:val="0"/>
      <w:marBottom w:val="0"/>
      <w:divBdr>
        <w:top w:val="none" w:sz="0" w:space="0" w:color="auto"/>
        <w:left w:val="none" w:sz="0" w:space="0" w:color="auto"/>
        <w:bottom w:val="none" w:sz="0" w:space="0" w:color="auto"/>
        <w:right w:val="none" w:sz="0" w:space="0" w:color="auto"/>
      </w:divBdr>
    </w:div>
    <w:div w:id="400909617">
      <w:bodyDiv w:val="1"/>
      <w:marLeft w:val="0"/>
      <w:marRight w:val="0"/>
      <w:marTop w:val="0"/>
      <w:marBottom w:val="0"/>
      <w:divBdr>
        <w:top w:val="none" w:sz="0" w:space="0" w:color="auto"/>
        <w:left w:val="none" w:sz="0" w:space="0" w:color="auto"/>
        <w:bottom w:val="none" w:sz="0" w:space="0" w:color="auto"/>
        <w:right w:val="none" w:sz="0" w:space="0" w:color="auto"/>
      </w:divBdr>
    </w:div>
    <w:div w:id="416902705">
      <w:bodyDiv w:val="1"/>
      <w:marLeft w:val="0"/>
      <w:marRight w:val="0"/>
      <w:marTop w:val="0"/>
      <w:marBottom w:val="0"/>
      <w:divBdr>
        <w:top w:val="none" w:sz="0" w:space="0" w:color="auto"/>
        <w:left w:val="none" w:sz="0" w:space="0" w:color="auto"/>
        <w:bottom w:val="none" w:sz="0" w:space="0" w:color="auto"/>
        <w:right w:val="none" w:sz="0" w:space="0" w:color="auto"/>
      </w:divBdr>
    </w:div>
    <w:div w:id="500967909">
      <w:bodyDiv w:val="1"/>
      <w:marLeft w:val="0"/>
      <w:marRight w:val="0"/>
      <w:marTop w:val="0"/>
      <w:marBottom w:val="0"/>
      <w:divBdr>
        <w:top w:val="none" w:sz="0" w:space="0" w:color="auto"/>
        <w:left w:val="none" w:sz="0" w:space="0" w:color="auto"/>
        <w:bottom w:val="none" w:sz="0" w:space="0" w:color="auto"/>
        <w:right w:val="none" w:sz="0" w:space="0" w:color="auto"/>
      </w:divBdr>
      <w:divsChild>
        <w:div w:id="1615092848">
          <w:marLeft w:val="0"/>
          <w:marRight w:val="0"/>
          <w:marTop w:val="0"/>
          <w:marBottom w:val="0"/>
          <w:divBdr>
            <w:top w:val="none" w:sz="0" w:space="0" w:color="auto"/>
            <w:left w:val="none" w:sz="0" w:space="0" w:color="auto"/>
            <w:bottom w:val="none" w:sz="0" w:space="0" w:color="auto"/>
            <w:right w:val="none" w:sz="0" w:space="0" w:color="auto"/>
          </w:divBdr>
        </w:div>
        <w:div w:id="1636568002">
          <w:marLeft w:val="0"/>
          <w:marRight w:val="0"/>
          <w:marTop w:val="0"/>
          <w:marBottom w:val="0"/>
          <w:divBdr>
            <w:top w:val="none" w:sz="0" w:space="0" w:color="auto"/>
            <w:left w:val="none" w:sz="0" w:space="0" w:color="auto"/>
            <w:bottom w:val="none" w:sz="0" w:space="0" w:color="auto"/>
            <w:right w:val="none" w:sz="0" w:space="0" w:color="auto"/>
          </w:divBdr>
        </w:div>
      </w:divsChild>
    </w:div>
    <w:div w:id="555242318">
      <w:bodyDiv w:val="1"/>
      <w:marLeft w:val="0"/>
      <w:marRight w:val="0"/>
      <w:marTop w:val="0"/>
      <w:marBottom w:val="0"/>
      <w:divBdr>
        <w:top w:val="none" w:sz="0" w:space="0" w:color="auto"/>
        <w:left w:val="none" w:sz="0" w:space="0" w:color="auto"/>
        <w:bottom w:val="none" w:sz="0" w:space="0" w:color="auto"/>
        <w:right w:val="none" w:sz="0" w:space="0" w:color="auto"/>
      </w:divBdr>
    </w:div>
    <w:div w:id="576793938">
      <w:bodyDiv w:val="1"/>
      <w:marLeft w:val="0"/>
      <w:marRight w:val="0"/>
      <w:marTop w:val="0"/>
      <w:marBottom w:val="0"/>
      <w:divBdr>
        <w:top w:val="none" w:sz="0" w:space="0" w:color="auto"/>
        <w:left w:val="none" w:sz="0" w:space="0" w:color="auto"/>
        <w:bottom w:val="none" w:sz="0" w:space="0" w:color="auto"/>
        <w:right w:val="none" w:sz="0" w:space="0" w:color="auto"/>
      </w:divBdr>
    </w:div>
    <w:div w:id="607274405">
      <w:bodyDiv w:val="1"/>
      <w:marLeft w:val="0"/>
      <w:marRight w:val="0"/>
      <w:marTop w:val="0"/>
      <w:marBottom w:val="0"/>
      <w:divBdr>
        <w:top w:val="none" w:sz="0" w:space="0" w:color="auto"/>
        <w:left w:val="none" w:sz="0" w:space="0" w:color="auto"/>
        <w:bottom w:val="none" w:sz="0" w:space="0" w:color="auto"/>
        <w:right w:val="none" w:sz="0" w:space="0" w:color="auto"/>
      </w:divBdr>
    </w:div>
    <w:div w:id="637418988">
      <w:bodyDiv w:val="1"/>
      <w:marLeft w:val="0"/>
      <w:marRight w:val="0"/>
      <w:marTop w:val="0"/>
      <w:marBottom w:val="0"/>
      <w:divBdr>
        <w:top w:val="none" w:sz="0" w:space="0" w:color="auto"/>
        <w:left w:val="none" w:sz="0" w:space="0" w:color="auto"/>
        <w:bottom w:val="none" w:sz="0" w:space="0" w:color="auto"/>
        <w:right w:val="none" w:sz="0" w:space="0" w:color="auto"/>
      </w:divBdr>
    </w:div>
    <w:div w:id="754210343">
      <w:bodyDiv w:val="1"/>
      <w:marLeft w:val="0"/>
      <w:marRight w:val="0"/>
      <w:marTop w:val="0"/>
      <w:marBottom w:val="0"/>
      <w:divBdr>
        <w:top w:val="none" w:sz="0" w:space="0" w:color="auto"/>
        <w:left w:val="none" w:sz="0" w:space="0" w:color="auto"/>
        <w:bottom w:val="none" w:sz="0" w:space="0" w:color="auto"/>
        <w:right w:val="none" w:sz="0" w:space="0" w:color="auto"/>
      </w:divBdr>
    </w:div>
    <w:div w:id="796803011">
      <w:bodyDiv w:val="1"/>
      <w:marLeft w:val="0"/>
      <w:marRight w:val="0"/>
      <w:marTop w:val="0"/>
      <w:marBottom w:val="0"/>
      <w:divBdr>
        <w:top w:val="none" w:sz="0" w:space="0" w:color="auto"/>
        <w:left w:val="none" w:sz="0" w:space="0" w:color="auto"/>
        <w:bottom w:val="none" w:sz="0" w:space="0" w:color="auto"/>
        <w:right w:val="none" w:sz="0" w:space="0" w:color="auto"/>
      </w:divBdr>
    </w:div>
    <w:div w:id="819468530">
      <w:bodyDiv w:val="1"/>
      <w:marLeft w:val="0"/>
      <w:marRight w:val="0"/>
      <w:marTop w:val="0"/>
      <w:marBottom w:val="0"/>
      <w:divBdr>
        <w:top w:val="none" w:sz="0" w:space="0" w:color="auto"/>
        <w:left w:val="none" w:sz="0" w:space="0" w:color="auto"/>
        <w:bottom w:val="none" w:sz="0" w:space="0" w:color="auto"/>
        <w:right w:val="none" w:sz="0" w:space="0" w:color="auto"/>
      </w:divBdr>
    </w:div>
    <w:div w:id="889465611">
      <w:bodyDiv w:val="1"/>
      <w:marLeft w:val="0"/>
      <w:marRight w:val="0"/>
      <w:marTop w:val="0"/>
      <w:marBottom w:val="0"/>
      <w:divBdr>
        <w:top w:val="none" w:sz="0" w:space="0" w:color="auto"/>
        <w:left w:val="none" w:sz="0" w:space="0" w:color="auto"/>
        <w:bottom w:val="none" w:sz="0" w:space="0" w:color="auto"/>
        <w:right w:val="none" w:sz="0" w:space="0" w:color="auto"/>
      </w:divBdr>
    </w:div>
    <w:div w:id="948659530">
      <w:bodyDiv w:val="1"/>
      <w:marLeft w:val="0"/>
      <w:marRight w:val="0"/>
      <w:marTop w:val="0"/>
      <w:marBottom w:val="0"/>
      <w:divBdr>
        <w:top w:val="none" w:sz="0" w:space="0" w:color="auto"/>
        <w:left w:val="none" w:sz="0" w:space="0" w:color="auto"/>
        <w:bottom w:val="none" w:sz="0" w:space="0" w:color="auto"/>
        <w:right w:val="none" w:sz="0" w:space="0" w:color="auto"/>
      </w:divBdr>
    </w:div>
    <w:div w:id="959996739">
      <w:bodyDiv w:val="1"/>
      <w:marLeft w:val="0"/>
      <w:marRight w:val="0"/>
      <w:marTop w:val="0"/>
      <w:marBottom w:val="0"/>
      <w:divBdr>
        <w:top w:val="none" w:sz="0" w:space="0" w:color="auto"/>
        <w:left w:val="none" w:sz="0" w:space="0" w:color="auto"/>
        <w:bottom w:val="none" w:sz="0" w:space="0" w:color="auto"/>
        <w:right w:val="none" w:sz="0" w:space="0" w:color="auto"/>
      </w:divBdr>
    </w:div>
    <w:div w:id="1015960603">
      <w:bodyDiv w:val="1"/>
      <w:marLeft w:val="0"/>
      <w:marRight w:val="0"/>
      <w:marTop w:val="0"/>
      <w:marBottom w:val="0"/>
      <w:divBdr>
        <w:top w:val="none" w:sz="0" w:space="0" w:color="auto"/>
        <w:left w:val="none" w:sz="0" w:space="0" w:color="auto"/>
        <w:bottom w:val="none" w:sz="0" w:space="0" w:color="auto"/>
        <w:right w:val="none" w:sz="0" w:space="0" w:color="auto"/>
      </w:divBdr>
    </w:div>
    <w:div w:id="1077287773">
      <w:bodyDiv w:val="1"/>
      <w:marLeft w:val="0"/>
      <w:marRight w:val="0"/>
      <w:marTop w:val="0"/>
      <w:marBottom w:val="0"/>
      <w:divBdr>
        <w:top w:val="none" w:sz="0" w:space="0" w:color="auto"/>
        <w:left w:val="none" w:sz="0" w:space="0" w:color="auto"/>
        <w:bottom w:val="none" w:sz="0" w:space="0" w:color="auto"/>
        <w:right w:val="none" w:sz="0" w:space="0" w:color="auto"/>
      </w:divBdr>
      <w:divsChild>
        <w:div w:id="119690967">
          <w:marLeft w:val="0"/>
          <w:marRight w:val="0"/>
          <w:marTop w:val="0"/>
          <w:marBottom w:val="0"/>
          <w:divBdr>
            <w:top w:val="none" w:sz="0" w:space="0" w:color="auto"/>
            <w:left w:val="none" w:sz="0" w:space="0" w:color="auto"/>
            <w:bottom w:val="none" w:sz="0" w:space="0" w:color="auto"/>
            <w:right w:val="none" w:sz="0" w:space="0" w:color="auto"/>
          </w:divBdr>
        </w:div>
        <w:div w:id="423385710">
          <w:marLeft w:val="0"/>
          <w:marRight w:val="0"/>
          <w:marTop w:val="0"/>
          <w:marBottom w:val="0"/>
          <w:divBdr>
            <w:top w:val="none" w:sz="0" w:space="0" w:color="auto"/>
            <w:left w:val="none" w:sz="0" w:space="0" w:color="auto"/>
            <w:bottom w:val="none" w:sz="0" w:space="0" w:color="auto"/>
            <w:right w:val="none" w:sz="0" w:space="0" w:color="auto"/>
          </w:divBdr>
        </w:div>
        <w:div w:id="444617277">
          <w:marLeft w:val="0"/>
          <w:marRight w:val="0"/>
          <w:marTop w:val="0"/>
          <w:marBottom w:val="0"/>
          <w:divBdr>
            <w:top w:val="none" w:sz="0" w:space="0" w:color="auto"/>
            <w:left w:val="none" w:sz="0" w:space="0" w:color="auto"/>
            <w:bottom w:val="none" w:sz="0" w:space="0" w:color="auto"/>
            <w:right w:val="none" w:sz="0" w:space="0" w:color="auto"/>
          </w:divBdr>
        </w:div>
        <w:div w:id="586574290">
          <w:marLeft w:val="0"/>
          <w:marRight w:val="0"/>
          <w:marTop w:val="0"/>
          <w:marBottom w:val="0"/>
          <w:divBdr>
            <w:top w:val="none" w:sz="0" w:space="0" w:color="auto"/>
            <w:left w:val="none" w:sz="0" w:space="0" w:color="auto"/>
            <w:bottom w:val="none" w:sz="0" w:space="0" w:color="auto"/>
            <w:right w:val="none" w:sz="0" w:space="0" w:color="auto"/>
          </w:divBdr>
        </w:div>
        <w:div w:id="889149640">
          <w:marLeft w:val="0"/>
          <w:marRight w:val="0"/>
          <w:marTop w:val="0"/>
          <w:marBottom w:val="0"/>
          <w:divBdr>
            <w:top w:val="none" w:sz="0" w:space="0" w:color="auto"/>
            <w:left w:val="none" w:sz="0" w:space="0" w:color="auto"/>
            <w:bottom w:val="none" w:sz="0" w:space="0" w:color="auto"/>
            <w:right w:val="none" w:sz="0" w:space="0" w:color="auto"/>
          </w:divBdr>
        </w:div>
        <w:div w:id="919212095">
          <w:marLeft w:val="0"/>
          <w:marRight w:val="0"/>
          <w:marTop w:val="0"/>
          <w:marBottom w:val="0"/>
          <w:divBdr>
            <w:top w:val="none" w:sz="0" w:space="0" w:color="auto"/>
            <w:left w:val="none" w:sz="0" w:space="0" w:color="auto"/>
            <w:bottom w:val="none" w:sz="0" w:space="0" w:color="auto"/>
            <w:right w:val="none" w:sz="0" w:space="0" w:color="auto"/>
          </w:divBdr>
        </w:div>
        <w:div w:id="994799121">
          <w:marLeft w:val="0"/>
          <w:marRight w:val="0"/>
          <w:marTop w:val="0"/>
          <w:marBottom w:val="0"/>
          <w:divBdr>
            <w:top w:val="none" w:sz="0" w:space="0" w:color="auto"/>
            <w:left w:val="none" w:sz="0" w:space="0" w:color="auto"/>
            <w:bottom w:val="none" w:sz="0" w:space="0" w:color="auto"/>
            <w:right w:val="none" w:sz="0" w:space="0" w:color="auto"/>
          </w:divBdr>
        </w:div>
        <w:div w:id="1021905438">
          <w:marLeft w:val="0"/>
          <w:marRight w:val="0"/>
          <w:marTop w:val="0"/>
          <w:marBottom w:val="0"/>
          <w:divBdr>
            <w:top w:val="none" w:sz="0" w:space="0" w:color="auto"/>
            <w:left w:val="none" w:sz="0" w:space="0" w:color="auto"/>
            <w:bottom w:val="none" w:sz="0" w:space="0" w:color="auto"/>
            <w:right w:val="none" w:sz="0" w:space="0" w:color="auto"/>
          </w:divBdr>
        </w:div>
        <w:div w:id="1080518228">
          <w:marLeft w:val="0"/>
          <w:marRight w:val="0"/>
          <w:marTop w:val="0"/>
          <w:marBottom w:val="0"/>
          <w:divBdr>
            <w:top w:val="none" w:sz="0" w:space="0" w:color="auto"/>
            <w:left w:val="none" w:sz="0" w:space="0" w:color="auto"/>
            <w:bottom w:val="none" w:sz="0" w:space="0" w:color="auto"/>
            <w:right w:val="none" w:sz="0" w:space="0" w:color="auto"/>
          </w:divBdr>
        </w:div>
        <w:div w:id="1088890277">
          <w:marLeft w:val="0"/>
          <w:marRight w:val="0"/>
          <w:marTop w:val="0"/>
          <w:marBottom w:val="0"/>
          <w:divBdr>
            <w:top w:val="none" w:sz="0" w:space="0" w:color="auto"/>
            <w:left w:val="none" w:sz="0" w:space="0" w:color="auto"/>
            <w:bottom w:val="none" w:sz="0" w:space="0" w:color="auto"/>
            <w:right w:val="none" w:sz="0" w:space="0" w:color="auto"/>
          </w:divBdr>
        </w:div>
        <w:div w:id="1356661826">
          <w:marLeft w:val="0"/>
          <w:marRight w:val="0"/>
          <w:marTop w:val="0"/>
          <w:marBottom w:val="0"/>
          <w:divBdr>
            <w:top w:val="none" w:sz="0" w:space="0" w:color="auto"/>
            <w:left w:val="none" w:sz="0" w:space="0" w:color="auto"/>
            <w:bottom w:val="none" w:sz="0" w:space="0" w:color="auto"/>
            <w:right w:val="none" w:sz="0" w:space="0" w:color="auto"/>
          </w:divBdr>
        </w:div>
        <w:div w:id="1365711586">
          <w:marLeft w:val="0"/>
          <w:marRight w:val="0"/>
          <w:marTop w:val="0"/>
          <w:marBottom w:val="0"/>
          <w:divBdr>
            <w:top w:val="none" w:sz="0" w:space="0" w:color="auto"/>
            <w:left w:val="none" w:sz="0" w:space="0" w:color="auto"/>
            <w:bottom w:val="none" w:sz="0" w:space="0" w:color="auto"/>
            <w:right w:val="none" w:sz="0" w:space="0" w:color="auto"/>
          </w:divBdr>
        </w:div>
        <w:div w:id="1494495145">
          <w:marLeft w:val="0"/>
          <w:marRight w:val="0"/>
          <w:marTop w:val="0"/>
          <w:marBottom w:val="0"/>
          <w:divBdr>
            <w:top w:val="none" w:sz="0" w:space="0" w:color="auto"/>
            <w:left w:val="none" w:sz="0" w:space="0" w:color="auto"/>
            <w:bottom w:val="none" w:sz="0" w:space="0" w:color="auto"/>
            <w:right w:val="none" w:sz="0" w:space="0" w:color="auto"/>
          </w:divBdr>
        </w:div>
        <w:div w:id="1530603678">
          <w:marLeft w:val="0"/>
          <w:marRight w:val="0"/>
          <w:marTop w:val="0"/>
          <w:marBottom w:val="0"/>
          <w:divBdr>
            <w:top w:val="none" w:sz="0" w:space="0" w:color="auto"/>
            <w:left w:val="none" w:sz="0" w:space="0" w:color="auto"/>
            <w:bottom w:val="none" w:sz="0" w:space="0" w:color="auto"/>
            <w:right w:val="none" w:sz="0" w:space="0" w:color="auto"/>
          </w:divBdr>
        </w:div>
        <w:div w:id="1617636160">
          <w:marLeft w:val="0"/>
          <w:marRight w:val="0"/>
          <w:marTop w:val="0"/>
          <w:marBottom w:val="0"/>
          <w:divBdr>
            <w:top w:val="none" w:sz="0" w:space="0" w:color="auto"/>
            <w:left w:val="none" w:sz="0" w:space="0" w:color="auto"/>
            <w:bottom w:val="none" w:sz="0" w:space="0" w:color="auto"/>
            <w:right w:val="none" w:sz="0" w:space="0" w:color="auto"/>
          </w:divBdr>
        </w:div>
        <w:div w:id="2086411024">
          <w:marLeft w:val="0"/>
          <w:marRight w:val="0"/>
          <w:marTop w:val="0"/>
          <w:marBottom w:val="0"/>
          <w:divBdr>
            <w:top w:val="none" w:sz="0" w:space="0" w:color="auto"/>
            <w:left w:val="none" w:sz="0" w:space="0" w:color="auto"/>
            <w:bottom w:val="none" w:sz="0" w:space="0" w:color="auto"/>
            <w:right w:val="none" w:sz="0" w:space="0" w:color="auto"/>
          </w:divBdr>
        </w:div>
      </w:divsChild>
    </w:div>
    <w:div w:id="1227834736">
      <w:bodyDiv w:val="1"/>
      <w:marLeft w:val="0"/>
      <w:marRight w:val="0"/>
      <w:marTop w:val="0"/>
      <w:marBottom w:val="0"/>
      <w:divBdr>
        <w:top w:val="none" w:sz="0" w:space="0" w:color="auto"/>
        <w:left w:val="none" w:sz="0" w:space="0" w:color="auto"/>
        <w:bottom w:val="none" w:sz="0" w:space="0" w:color="auto"/>
        <w:right w:val="none" w:sz="0" w:space="0" w:color="auto"/>
      </w:divBdr>
    </w:div>
    <w:div w:id="1230654097">
      <w:bodyDiv w:val="1"/>
      <w:marLeft w:val="0"/>
      <w:marRight w:val="0"/>
      <w:marTop w:val="0"/>
      <w:marBottom w:val="0"/>
      <w:divBdr>
        <w:top w:val="none" w:sz="0" w:space="0" w:color="auto"/>
        <w:left w:val="none" w:sz="0" w:space="0" w:color="auto"/>
        <w:bottom w:val="none" w:sz="0" w:space="0" w:color="auto"/>
        <w:right w:val="none" w:sz="0" w:space="0" w:color="auto"/>
      </w:divBdr>
    </w:div>
    <w:div w:id="1303343078">
      <w:bodyDiv w:val="1"/>
      <w:marLeft w:val="0"/>
      <w:marRight w:val="0"/>
      <w:marTop w:val="0"/>
      <w:marBottom w:val="0"/>
      <w:divBdr>
        <w:top w:val="none" w:sz="0" w:space="0" w:color="auto"/>
        <w:left w:val="none" w:sz="0" w:space="0" w:color="auto"/>
        <w:bottom w:val="none" w:sz="0" w:space="0" w:color="auto"/>
        <w:right w:val="none" w:sz="0" w:space="0" w:color="auto"/>
      </w:divBdr>
    </w:div>
    <w:div w:id="1328095065">
      <w:bodyDiv w:val="1"/>
      <w:marLeft w:val="0"/>
      <w:marRight w:val="0"/>
      <w:marTop w:val="0"/>
      <w:marBottom w:val="0"/>
      <w:divBdr>
        <w:top w:val="none" w:sz="0" w:space="0" w:color="auto"/>
        <w:left w:val="none" w:sz="0" w:space="0" w:color="auto"/>
        <w:bottom w:val="none" w:sz="0" w:space="0" w:color="auto"/>
        <w:right w:val="none" w:sz="0" w:space="0" w:color="auto"/>
      </w:divBdr>
    </w:div>
    <w:div w:id="1341588731">
      <w:bodyDiv w:val="1"/>
      <w:marLeft w:val="0"/>
      <w:marRight w:val="0"/>
      <w:marTop w:val="0"/>
      <w:marBottom w:val="0"/>
      <w:divBdr>
        <w:top w:val="none" w:sz="0" w:space="0" w:color="auto"/>
        <w:left w:val="none" w:sz="0" w:space="0" w:color="auto"/>
        <w:bottom w:val="none" w:sz="0" w:space="0" w:color="auto"/>
        <w:right w:val="none" w:sz="0" w:space="0" w:color="auto"/>
      </w:divBdr>
    </w:div>
    <w:div w:id="1362362790">
      <w:bodyDiv w:val="1"/>
      <w:marLeft w:val="0"/>
      <w:marRight w:val="0"/>
      <w:marTop w:val="0"/>
      <w:marBottom w:val="0"/>
      <w:divBdr>
        <w:top w:val="none" w:sz="0" w:space="0" w:color="auto"/>
        <w:left w:val="none" w:sz="0" w:space="0" w:color="auto"/>
        <w:bottom w:val="none" w:sz="0" w:space="0" w:color="auto"/>
        <w:right w:val="none" w:sz="0" w:space="0" w:color="auto"/>
      </w:divBdr>
    </w:div>
    <w:div w:id="1387144357">
      <w:bodyDiv w:val="1"/>
      <w:marLeft w:val="0"/>
      <w:marRight w:val="0"/>
      <w:marTop w:val="0"/>
      <w:marBottom w:val="0"/>
      <w:divBdr>
        <w:top w:val="none" w:sz="0" w:space="0" w:color="auto"/>
        <w:left w:val="none" w:sz="0" w:space="0" w:color="auto"/>
        <w:bottom w:val="none" w:sz="0" w:space="0" w:color="auto"/>
        <w:right w:val="none" w:sz="0" w:space="0" w:color="auto"/>
      </w:divBdr>
    </w:div>
    <w:div w:id="1392801312">
      <w:bodyDiv w:val="1"/>
      <w:marLeft w:val="0"/>
      <w:marRight w:val="0"/>
      <w:marTop w:val="0"/>
      <w:marBottom w:val="0"/>
      <w:divBdr>
        <w:top w:val="none" w:sz="0" w:space="0" w:color="auto"/>
        <w:left w:val="none" w:sz="0" w:space="0" w:color="auto"/>
        <w:bottom w:val="none" w:sz="0" w:space="0" w:color="auto"/>
        <w:right w:val="none" w:sz="0" w:space="0" w:color="auto"/>
      </w:divBdr>
    </w:div>
    <w:div w:id="1413505920">
      <w:bodyDiv w:val="1"/>
      <w:marLeft w:val="0"/>
      <w:marRight w:val="0"/>
      <w:marTop w:val="0"/>
      <w:marBottom w:val="0"/>
      <w:divBdr>
        <w:top w:val="none" w:sz="0" w:space="0" w:color="auto"/>
        <w:left w:val="none" w:sz="0" w:space="0" w:color="auto"/>
        <w:bottom w:val="none" w:sz="0" w:space="0" w:color="auto"/>
        <w:right w:val="none" w:sz="0" w:space="0" w:color="auto"/>
      </w:divBdr>
    </w:div>
    <w:div w:id="1421683811">
      <w:bodyDiv w:val="1"/>
      <w:marLeft w:val="0"/>
      <w:marRight w:val="0"/>
      <w:marTop w:val="0"/>
      <w:marBottom w:val="0"/>
      <w:divBdr>
        <w:top w:val="none" w:sz="0" w:space="0" w:color="auto"/>
        <w:left w:val="none" w:sz="0" w:space="0" w:color="auto"/>
        <w:bottom w:val="none" w:sz="0" w:space="0" w:color="auto"/>
        <w:right w:val="none" w:sz="0" w:space="0" w:color="auto"/>
      </w:divBdr>
    </w:div>
    <w:div w:id="1477844812">
      <w:bodyDiv w:val="1"/>
      <w:marLeft w:val="0"/>
      <w:marRight w:val="0"/>
      <w:marTop w:val="0"/>
      <w:marBottom w:val="0"/>
      <w:divBdr>
        <w:top w:val="none" w:sz="0" w:space="0" w:color="auto"/>
        <w:left w:val="none" w:sz="0" w:space="0" w:color="auto"/>
        <w:bottom w:val="none" w:sz="0" w:space="0" w:color="auto"/>
        <w:right w:val="none" w:sz="0" w:space="0" w:color="auto"/>
      </w:divBdr>
    </w:div>
    <w:div w:id="1502314106">
      <w:bodyDiv w:val="1"/>
      <w:marLeft w:val="0"/>
      <w:marRight w:val="0"/>
      <w:marTop w:val="0"/>
      <w:marBottom w:val="0"/>
      <w:divBdr>
        <w:top w:val="none" w:sz="0" w:space="0" w:color="auto"/>
        <w:left w:val="none" w:sz="0" w:space="0" w:color="auto"/>
        <w:bottom w:val="none" w:sz="0" w:space="0" w:color="auto"/>
        <w:right w:val="none" w:sz="0" w:space="0" w:color="auto"/>
      </w:divBdr>
    </w:div>
    <w:div w:id="1503620401">
      <w:bodyDiv w:val="1"/>
      <w:marLeft w:val="0"/>
      <w:marRight w:val="0"/>
      <w:marTop w:val="0"/>
      <w:marBottom w:val="0"/>
      <w:divBdr>
        <w:top w:val="none" w:sz="0" w:space="0" w:color="auto"/>
        <w:left w:val="none" w:sz="0" w:space="0" w:color="auto"/>
        <w:bottom w:val="none" w:sz="0" w:space="0" w:color="auto"/>
        <w:right w:val="none" w:sz="0" w:space="0" w:color="auto"/>
      </w:divBdr>
    </w:div>
    <w:div w:id="1549103638">
      <w:bodyDiv w:val="1"/>
      <w:marLeft w:val="0"/>
      <w:marRight w:val="0"/>
      <w:marTop w:val="0"/>
      <w:marBottom w:val="0"/>
      <w:divBdr>
        <w:top w:val="none" w:sz="0" w:space="0" w:color="auto"/>
        <w:left w:val="none" w:sz="0" w:space="0" w:color="auto"/>
        <w:bottom w:val="none" w:sz="0" w:space="0" w:color="auto"/>
        <w:right w:val="none" w:sz="0" w:space="0" w:color="auto"/>
      </w:divBdr>
    </w:div>
    <w:div w:id="1586762674">
      <w:bodyDiv w:val="1"/>
      <w:marLeft w:val="0"/>
      <w:marRight w:val="0"/>
      <w:marTop w:val="0"/>
      <w:marBottom w:val="0"/>
      <w:divBdr>
        <w:top w:val="none" w:sz="0" w:space="0" w:color="auto"/>
        <w:left w:val="none" w:sz="0" w:space="0" w:color="auto"/>
        <w:bottom w:val="none" w:sz="0" w:space="0" w:color="auto"/>
        <w:right w:val="none" w:sz="0" w:space="0" w:color="auto"/>
      </w:divBdr>
    </w:div>
    <w:div w:id="1593509747">
      <w:bodyDiv w:val="1"/>
      <w:marLeft w:val="0"/>
      <w:marRight w:val="0"/>
      <w:marTop w:val="0"/>
      <w:marBottom w:val="0"/>
      <w:divBdr>
        <w:top w:val="none" w:sz="0" w:space="0" w:color="auto"/>
        <w:left w:val="none" w:sz="0" w:space="0" w:color="auto"/>
        <w:bottom w:val="none" w:sz="0" w:space="0" w:color="auto"/>
        <w:right w:val="none" w:sz="0" w:space="0" w:color="auto"/>
      </w:divBdr>
    </w:div>
    <w:div w:id="1610504844">
      <w:bodyDiv w:val="1"/>
      <w:marLeft w:val="0"/>
      <w:marRight w:val="0"/>
      <w:marTop w:val="0"/>
      <w:marBottom w:val="0"/>
      <w:divBdr>
        <w:top w:val="none" w:sz="0" w:space="0" w:color="auto"/>
        <w:left w:val="none" w:sz="0" w:space="0" w:color="auto"/>
        <w:bottom w:val="none" w:sz="0" w:space="0" w:color="auto"/>
        <w:right w:val="none" w:sz="0" w:space="0" w:color="auto"/>
      </w:divBdr>
    </w:div>
    <w:div w:id="1658847269">
      <w:bodyDiv w:val="1"/>
      <w:marLeft w:val="0"/>
      <w:marRight w:val="0"/>
      <w:marTop w:val="0"/>
      <w:marBottom w:val="0"/>
      <w:divBdr>
        <w:top w:val="none" w:sz="0" w:space="0" w:color="auto"/>
        <w:left w:val="none" w:sz="0" w:space="0" w:color="auto"/>
        <w:bottom w:val="none" w:sz="0" w:space="0" w:color="auto"/>
        <w:right w:val="none" w:sz="0" w:space="0" w:color="auto"/>
      </w:divBdr>
    </w:div>
    <w:div w:id="1688288312">
      <w:bodyDiv w:val="1"/>
      <w:marLeft w:val="0"/>
      <w:marRight w:val="0"/>
      <w:marTop w:val="0"/>
      <w:marBottom w:val="0"/>
      <w:divBdr>
        <w:top w:val="none" w:sz="0" w:space="0" w:color="auto"/>
        <w:left w:val="none" w:sz="0" w:space="0" w:color="auto"/>
        <w:bottom w:val="none" w:sz="0" w:space="0" w:color="auto"/>
        <w:right w:val="none" w:sz="0" w:space="0" w:color="auto"/>
      </w:divBdr>
      <w:divsChild>
        <w:div w:id="1815641823">
          <w:marLeft w:val="0"/>
          <w:marRight w:val="0"/>
          <w:marTop w:val="0"/>
          <w:marBottom w:val="0"/>
          <w:divBdr>
            <w:top w:val="none" w:sz="0" w:space="0" w:color="auto"/>
            <w:left w:val="none" w:sz="0" w:space="0" w:color="auto"/>
            <w:bottom w:val="none" w:sz="0" w:space="0" w:color="auto"/>
            <w:right w:val="none" w:sz="0" w:space="0" w:color="auto"/>
          </w:divBdr>
          <w:divsChild>
            <w:div w:id="1127773375">
              <w:marLeft w:val="0"/>
              <w:marRight w:val="0"/>
              <w:marTop w:val="0"/>
              <w:marBottom w:val="0"/>
              <w:divBdr>
                <w:top w:val="none" w:sz="0" w:space="0" w:color="auto"/>
                <w:left w:val="none" w:sz="0" w:space="0" w:color="auto"/>
                <w:bottom w:val="none" w:sz="0" w:space="0" w:color="auto"/>
                <w:right w:val="none" w:sz="0" w:space="0" w:color="auto"/>
              </w:divBdr>
              <w:divsChild>
                <w:div w:id="1252163424">
                  <w:marLeft w:val="0"/>
                  <w:marRight w:val="0"/>
                  <w:marTop w:val="0"/>
                  <w:marBottom w:val="0"/>
                  <w:divBdr>
                    <w:top w:val="none" w:sz="0" w:space="0" w:color="auto"/>
                    <w:left w:val="none" w:sz="0" w:space="0" w:color="auto"/>
                    <w:bottom w:val="none" w:sz="0" w:space="0" w:color="auto"/>
                    <w:right w:val="none" w:sz="0" w:space="0" w:color="auto"/>
                  </w:divBdr>
                  <w:divsChild>
                    <w:div w:id="1078944577">
                      <w:marLeft w:val="0"/>
                      <w:marRight w:val="0"/>
                      <w:marTop w:val="0"/>
                      <w:marBottom w:val="0"/>
                      <w:divBdr>
                        <w:top w:val="none" w:sz="0" w:space="0" w:color="auto"/>
                        <w:left w:val="none" w:sz="0" w:space="0" w:color="auto"/>
                        <w:bottom w:val="none" w:sz="0" w:space="0" w:color="auto"/>
                        <w:right w:val="none" w:sz="0" w:space="0" w:color="auto"/>
                      </w:divBdr>
                      <w:divsChild>
                        <w:div w:id="1013193661">
                          <w:marLeft w:val="0"/>
                          <w:marRight w:val="0"/>
                          <w:marTop w:val="0"/>
                          <w:marBottom w:val="0"/>
                          <w:divBdr>
                            <w:top w:val="none" w:sz="0" w:space="0" w:color="auto"/>
                            <w:left w:val="none" w:sz="0" w:space="0" w:color="auto"/>
                            <w:bottom w:val="none" w:sz="0" w:space="0" w:color="auto"/>
                            <w:right w:val="none" w:sz="0" w:space="0" w:color="auto"/>
                          </w:divBdr>
                          <w:divsChild>
                            <w:div w:id="1766606568">
                              <w:marLeft w:val="0"/>
                              <w:marRight w:val="0"/>
                              <w:marTop w:val="0"/>
                              <w:marBottom w:val="0"/>
                              <w:divBdr>
                                <w:top w:val="none" w:sz="0" w:space="0" w:color="auto"/>
                                <w:left w:val="none" w:sz="0" w:space="0" w:color="auto"/>
                                <w:bottom w:val="none" w:sz="0" w:space="0" w:color="auto"/>
                                <w:right w:val="none" w:sz="0" w:space="0" w:color="auto"/>
                              </w:divBdr>
                              <w:divsChild>
                                <w:div w:id="62144080">
                                  <w:marLeft w:val="0"/>
                                  <w:marRight w:val="0"/>
                                  <w:marTop w:val="0"/>
                                  <w:marBottom w:val="0"/>
                                  <w:divBdr>
                                    <w:top w:val="none" w:sz="0" w:space="0" w:color="auto"/>
                                    <w:left w:val="none" w:sz="0" w:space="0" w:color="auto"/>
                                    <w:bottom w:val="none" w:sz="0" w:space="0" w:color="auto"/>
                                    <w:right w:val="none" w:sz="0" w:space="0" w:color="auto"/>
                                  </w:divBdr>
                                </w:div>
                                <w:div w:id="150566533">
                                  <w:marLeft w:val="0"/>
                                  <w:marRight w:val="0"/>
                                  <w:marTop w:val="0"/>
                                  <w:marBottom w:val="0"/>
                                  <w:divBdr>
                                    <w:top w:val="none" w:sz="0" w:space="0" w:color="auto"/>
                                    <w:left w:val="none" w:sz="0" w:space="0" w:color="auto"/>
                                    <w:bottom w:val="none" w:sz="0" w:space="0" w:color="auto"/>
                                    <w:right w:val="none" w:sz="0" w:space="0" w:color="auto"/>
                                  </w:divBdr>
                                </w:div>
                                <w:div w:id="197010380">
                                  <w:marLeft w:val="0"/>
                                  <w:marRight w:val="0"/>
                                  <w:marTop w:val="0"/>
                                  <w:marBottom w:val="0"/>
                                  <w:divBdr>
                                    <w:top w:val="none" w:sz="0" w:space="0" w:color="auto"/>
                                    <w:left w:val="none" w:sz="0" w:space="0" w:color="auto"/>
                                    <w:bottom w:val="none" w:sz="0" w:space="0" w:color="auto"/>
                                    <w:right w:val="none" w:sz="0" w:space="0" w:color="auto"/>
                                  </w:divBdr>
                                </w:div>
                                <w:div w:id="244613106">
                                  <w:marLeft w:val="0"/>
                                  <w:marRight w:val="0"/>
                                  <w:marTop w:val="0"/>
                                  <w:marBottom w:val="0"/>
                                  <w:divBdr>
                                    <w:top w:val="none" w:sz="0" w:space="0" w:color="auto"/>
                                    <w:left w:val="none" w:sz="0" w:space="0" w:color="auto"/>
                                    <w:bottom w:val="none" w:sz="0" w:space="0" w:color="auto"/>
                                    <w:right w:val="none" w:sz="0" w:space="0" w:color="auto"/>
                                  </w:divBdr>
                                </w:div>
                                <w:div w:id="331221286">
                                  <w:marLeft w:val="0"/>
                                  <w:marRight w:val="0"/>
                                  <w:marTop w:val="0"/>
                                  <w:marBottom w:val="0"/>
                                  <w:divBdr>
                                    <w:top w:val="none" w:sz="0" w:space="0" w:color="auto"/>
                                    <w:left w:val="none" w:sz="0" w:space="0" w:color="auto"/>
                                    <w:bottom w:val="none" w:sz="0" w:space="0" w:color="auto"/>
                                    <w:right w:val="none" w:sz="0" w:space="0" w:color="auto"/>
                                  </w:divBdr>
                                </w:div>
                                <w:div w:id="339086797">
                                  <w:marLeft w:val="0"/>
                                  <w:marRight w:val="0"/>
                                  <w:marTop w:val="0"/>
                                  <w:marBottom w:val="0"/>
                                  <w:divBdr>
                                    <w:top w:val="none" w:sz="0" w:space="0" w:color="auto"/>
                                    <w:left w:val="none" w:sz="0" w:space="0" w:color="auto"/>
                                    <w:bottom w:val="none" w:sz="0" w:space="0" w:color="auto"/>
                                    <w:right w:val="none" w:sz="0" w:space="0" w:color="auto"/>
                                  </w:divBdr>
                                </w:div>
                                <w:div w:id="475730272">
                                  <w:marLeft w:val="0"/>
                                  <w:marRight w:val="0"/>
                                  <w:marTop w:val="0"/>
                                  <w:marBottom w:val="0"/>
                                  <w:divBdr>
                                    <w:top w:val="none" w:sz="0" w:space="0" w:color="auto"/>
                                    <w:left w:val="none" w:sz="0" w:space="0" w:color="auto"/>
                                    <w:bottom w:val="none" w:sz="0" w:space="0" w:color="auto"/>
                                    <w:right w:val="none" w:sz="0" w:space="0" w:color="auto"/>
                                  </w:divBdr>
                                </w:div>
                                <w:div w:id="517885979">
                                  <w:marLeft w:val="0"/>
                                  <w:marRight w:val="0"/>
                                  <w:marTop w:val="0"/>
                                  <w:marBottom w:val="0"/>
                                  <w:divBdr>
                                    <w:top w:val="none" w:sz="0" w:space="0" w:color="auto"/>
                                    <w:left w:val="none" w:sz="0" w:space="0" w:color="auto"/>
                                    <w:bottom w:val="none" w:sz="0" w:space="0" w:color="auto"/>
                                    <w:right w:val="none" w:sz="0" w:space="0" w:color="auto"/>
                                  </w:divBdr>
                                </w:div>
                                <w:div w:id="678196093">
                                  <w:marLeft w:val="0"/>
                                  <w:marRight w:val="0"/>
                                  <w:marTop w:val="0"/>
                                  <w:marBottom w:val="0"/>
                                  <w:divBdr>
                                    <w:top w:val="none" w:sz="0" w:space="0" w:color="auto"/>
                                    <w:left w:val="none" w:sz="0" w:space="0" w:color="auto"/>
                                    <w:bottom w:val="none" w:sz="0" w:space="0" w:color="auto"/>
                                    <w:right w:val="none" w:sz="0" w:space="0" w:color="auto"/>
                                  </w:divBdr>
                                </w:div>
                                <w:div w:id="763110712">
                                  <w:marLeft w:val="0"/>
                                  <w:marRight w:val="0"/>
                                  <w:marTop w:val="0"/>
                                  <w:marBottom w:val="0"/>
                                  <w:divBdr>
                                    <w:top w:val="none" w:sz="0" w:space="0" w:color="auto"/>
                                    <w:left w:val="none" w:sz="0" w:space="0" w:color="auto"/>
                                    <w:bottom w:val="none" w:sz="0" w:space="0" w:color="auto"/>
                                    <w:right w:val="none" w:sz="0" w:space="0" w:color="auto"/>
                                  </w:divBdr>
                                </w:div>
                                <w:div w:id="1036348933">
                                  <w:marLeft w:val="0"/>
                                  <w:marRight w:val="0"/>
                                  <w:marTop w:val="0"/>
                                  <w:marBottom w:val="0"/>
                                  <w:divBdr>
                                    <w:top w:val="none" w:sz="0" w:space="0" w:color="auto"/>
                                    <w:left w:val="none" w:sz="0" w:space="0" w:color="auto"/>
                                    <w:bottom w:val="none" w:sz="0" w:space="0" w:color="auto"/>
                                    <w:right w:val="none" w:sz="0" w:space="0" w:color="auto"/>
                                  </w:divBdr>
                                </w:div>
                                <w:div w:id="1231384700">
                                  <w:marLeft w:val="0"/>
                                  <w:marRight w:val="0"/>
                                  <w:marTop w:val="0"/>
                                  <w:marBottom w:val="0"/>
                                  <w:divBdr>
                                    <w:top w:val="none" w:sz="0" w:space="0" w:color="auto"/>
                                    <w:left w:val="none" w:sz="0" w:space="0" w:color="auto"/>
                                    <w:bottom w:val="none" w:sz="0" w:space="0" w:color="auto"/>
                                    <w:right w:val="none" w:sz="0" w:space="0" w:color="auto"/>
                                  </w:divBdr>
                                </w:div>
                                <w:div w:id="1363166984">
                                  <w:marLeft w:val="0"/>
                                  <w:marRight w:val="0"/>
                                  <w:marTop w:val="0"/>
                                  <w:marBottom w:val="0"/>
                                  <w:divBdr>
                                    <w:top w:val="none" w:sz="0" w:space="0" w:color="auto"/>
                                    <w:left w:val="none" w:sz="0" w:space="0" w:color="auto"/>
                                    <w:bottom w:val="none" w:sz="0" w:space="0" w:color="auto"/>
                                    <w:right w:val="none" w:sz="0" w:space="0" w:color="auto"/>
                                  </w:divBdr>
                                </w:div>
                                <w:div w:id="1382753433">
                                  <w:marLeft w:val="0"/>
                                  <w:marRight w:val="0"/>
                                  <w:marTop w:val="0"/>
                                  <w:marBottom w:val="0"/>
                                  <w:divBdr>
                                    <w:top w:val="none" w:sz="0" w:space="0" w:color="auto"/>
                                    <w:left w:val="none" w:sz="0" w:space="0" w:color="auto"/>
                                    <w:bottom w:val="none" w:sz="0" w:space="0" w:color="auto"/>
                                    <w:right w:val="none" w:sz="0" w:space="0" w:color="auto"/>
                                  </w:divBdr>
                                </w:div>
                                <w:div w:id="1412193523">
                                  <w:marLeft w:val="0"/>
                                  <w:marRight w:val="0"/>
                                  <w:marTop w:val="0"/>
                                  <w:marBottom w:val="0"/>
                                  <w:divBdr>
                                    <w:top w:val="none" w:sz="0" w:space="0" w:color="auto"/>
                                    <w:left w:val="none" w:sz="0" w:space="0" w:color="auto"/>
                                    <w:bottom w:val="none" w:sz="0" w:space="0" w:color="auto"/>
                                    <w:right w:val="none" w:sz="0" w:space="0" w:color="auto"/>
                                  </w:divBdr>
                                </w:div>
                                <w:div w:id="1439909371">
                                  <w:marLeft w:val="0"/>
                                  <w:marRight w:val="0"/>
                                  <w:marTop w:val="0"/>
                                  <w:marBottom w:val="0"/>
                                  <w:divBdr>
                                    <w:top w:val="none" w:sz="0" w:space="0" w:color="auto"/>
                                    <w:left w:val="none" w:sz="0" w:space="0" w:color="auto"/>
                                    <w:bottom w:val="none" w:sz="0" w:space="0" w:color="auto"/>
                                    <w:right w:val="none" w:sz="0" w:space="0" w:color="auto"/>
                                  </w:divBdr>
                                </w:div>
                                <w:div w:id="1507357587">
                                  <w:marLeft w:val="0"/>
                                  <w:marRight w:val="0"/>
                                  <w:marTop w:val="0"/>
                                  <w:marBottom w:val="0"/>
                                  <w:divBdr>
                                    <w:top w:val="none" w:sz="0" w:space="0" w:color="auto"/>
                                    <w:left w:val="none" w:sz="0" w:space="0" w:color="auto"/>
                                    <w:bottom w:val="none" w:sz="0" w:space="0" w:color="auto"/>
                                    <w:right w:val="none" w:sz="0" w:space="0" w:color="auto"/>
                                  </w:divBdr>
                                </w:div>
                                <w:div w:id="1770350109">
                                  <w:marLeft w:val="0"/>
                                  <w:marRight w:val="0"/>
                                  <w:marTop w:val="0"/>
                                  <w:marBottom w:val="0"/>
                                  <w:divBdr>
                                    <w:top w:val="none" w:sz="0" w:space="0" w:color="auto"/>
                                    <w:left w:val="none" w:sz="0" w:space="0" w:color="auto"/>
                                    <w:bottom w:val="none" w:sz="0" w:space="0" w:color="auto"/>
                                    <w:right w:val="none" w:sz="0" w:space="0" w:color="auto"/>
                                  </w:divBdr>
                                </w:div>
                                <w:div w:id="1957327256">
                                  <w:marLeft w:val="0"/>
                                  <w:marRight w:val="0"/>
                                  <w:marTop w:val="0"/>
                                  <w:marBottom w:val="0"/>
                                  <w:divBdr>
                                    <w:top w:val="none" w:sz="0" w:space="0" w:color="auto"/>
                                    <w:left w:val="none" w:sz="0" w:space="0" w:color="auto"/>
                                    <w:bottom w:val="none" w:sz="0" w:space="0" w:color="auto"/>
                                    <w:right w:val="none" w:sz="0" w:space="0" w:color="auto"/>
                                  </w:divBdr>
                                </w:div>
                                <w:div w:id="1961833354">
                                  <w:marLeft w:val="0"/>
                                  <w:marRight w:val="0"/>
                                  <w:marTop w:val="0"/>
                                  <w:marBottom w:val="0"/>
                                  <w:divBdr>
                                    <w:top w:val="none" w:sz="0" w:space="0" w:color="auto"/>
                                    <w:left w:val="none" w:sz="0" w:space="0" w:color="auto"/>
                                    <w:bottom w:val="none" w:sz="0" w:space="0" w:color="auto"/>
                                    <w:right w:val="none" w:sz="0" w:space="0" w:color="auto"/>
                                  </w:divBdr>
                                </w:div>
                                <w:div w:id="2059015842">
                                  <w:marLeft w:val="0"/>
                                  <w:marRight w:val="0"/>
                                  <w:marTop w:val="0"/>
                                  <w:marBottom w:val="0"/>
                                  <w:divBdr>
                                    <w:top w:val="none" w:sz="0" w:space="0" w:color="auto"/>
                                    <w:left w:val="none" w:sz="0" w:space="0" w:color="auto"/>
                                    <w:bottom w:val="none" w:sz="0" w:space="0" w:color="auto"/>
                                    <w:right w:val="none" w:sz="0" w:space="0" w:color="auto"/>
                                  </w:divBdr>
                                </w:div>
                                <w:div w:id="2079134890">
                                  <w:marLeft w:val="0"/>
                                  <w:marRight w:val="0"/>
                                  <w:marTop w:val="0"/>
                                  <w:marBottom w:val="0"/>
                                  <w:divBdr>
                                    <w:top w:val="none" w:sz="0" w:space="0" w:color="auto"/>
                                    <w:left w:val="none" w:sz="0" w:space="0" w:color="auto"/>
                                    <w:bottom w:val="none" w:sz="0" w:space="0" w:color="auto"/>
                                    <w:right w:val="none" w:sz="0" w:space="0" w:color="auto"/>
                                  </w:divBdr>
                                </w:div>
                                <w:div w:id="21364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558949">
      <w:bodyDiv w:val="1"/>
      <w:marLeft w:val="0"/>
      <w:marRight w:val="0"/>
      <w:marTop w:val="0"/>
      <w:marBottom w:val="0"/>
      <w:divBdr>
        <w:top w:val="none" w:sz="0" w:space="0" w:color="auto"/>
        <w:left w:val="none" w:sz="0" w:space="0" w:color="auto"/>
        <w:bottom w:val="none" w:sz="0" w:space="0" w:color="auto"/>
        <w:right w:val="none" w:sz="0" w:space="0" w:color="auto"/>
      </w:divBdr>
    </w:div>
    <w:div w:id="1859930990">
      <w:bodyDiv w:val="1"/>
      <w:marLeft w:val="0"/>
      <w:marRight w:val="0"/>
      <w:marTop w:val="0"/>
      <w:marBottom w:val="0"/>
      <w:divBdr>
        <w:top w:val="none" w:sz="0" w:space="0" w:color="auto"/>
        <w:left w:val="none" w:sz="0" w:space="0" w:color="auto"/>
        <w:bottom w:val="none" w:sz="0" w:space="0" w:color="auto"/>
        <w:right w:val="none" w:sz="0" w:space="0" w:color="auto"/>
      </w:divBdr>
    </w:div>
    <w:div w:id="1865364304">
      <w:bodyDiv w:val="1"/>
      <w:marLeft w:val="0"/>
      <w:marRight w:val="0"/>
      <w:marTop w:val="0"/>
      <w:marBottom w:val="0"/>
      <w:divBdr>
        <w:top w:val="none" w:sz="0" w:space="0" w:color="auto"/>
        <w:left w:val="none" w:sz="0" w:space="0" w:color="auto"/>
        <w:bottom w:val="none" w:sz="0" w:space="0" w:color="auto"/>
        <w:right w:val="none" w:sz="0" w:space="0" w:color="auto"/>
      </w:divBdr>
    </w:div>
    <w:div w:id="1949583213">
      <w:bodyDiv w:val="1"/>
      <w:marLeft w:val="0"/>
      <w:marRight w:val="0"/>
      <w:marTop w:val="0"/>
      <w:marBottom w:val="0"/>
      <w:divBdr>
        <w:top w:val="none" w:sz="0" w:space="0" w:color="auto"/>
        <w:left w:val="none" w:sz="0" w:space="0" w:color="auto"/>
        <w:bottom w:val="none" w:sz="0" w:space="0" w:color="auto"/>
        <w:right w:val="none" w:sz="0" w:space="0" w:color="auto"/>
      </w:divBdr>
    </w:div>
    <w:div w:id="1975716741">
      <w:bodyDiv w:val="1"/>
      <w:marLeft w:val="0"/>
      <w:marRight w:val="0"/>
      <w:marTop w:val="0"/>
      <w:marBottom w:val="0"/>
      <w:divBdr>
        <w:top w:val="none" w:sz="0" w:space="0" w:color="auto"/>
        <w:left w:val="none" w:sz="0" w:space="0" w:color="auto"/>
        <w:bottom w:val="none" w:sz="0" w:space="0" w:color="auto"/>
        <w:right w:val="none" w:sz="0" w:space="0" w:color="auto"/>
      </w:divBdr>
    </w:div>
    <w:div w:id="2035576353">
      <w:bodyDiv w:val="1"/>
      <w:marLeft w:val="0"/>
      <w:marRight w:val="0"/>
      <w:marTop w:val="0"/>
      <w:marBottom w:val="0"/>
      <w:divBdr>
        <w:top w:val="none" w:sz="0" w:space="0" w:color="auto"/>
        <w:left w:val="none" w:sz="0" w:space="0" w:color="auto"/>
        <w:bottom w:val="none" w:sz="0" w:space="0" w:color="auto"/>
        <w:right w:val="none" w:sz="0" w:space="0" w:color="auto"/>
      </w:divBdr>
    </w:div>
    <w:div w:id="20509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hatta3@ccf.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creativecommons.org/licenses/by-nc/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0177C-75C5-4C13-94A9-814D97339CE2}">
  <ds:schemaRefs>
    <ds:schemaRef ds:uri="http://schemas.openxmlformats.org/officeDocument/2006/bibliography"/>
  </ds:schemaRefs>
</ds:datastoreItem>
</file>

<file path=customXml/itemProps2.xml><?xml version="1.0" encoding="utf-8"?>
<ds:datastoreItem xmlns:ds="http://schemas.openxmlformats.org/officeDocument/2006/customXml" ds:itemID="{83C53768-FB6E-4481-AFE5-18E9E2ECCC2A}">
  <ds:schemaRefs>
    <ds:schemaRef ds:uri="http://schemas.openxmlformats.org/officeDocument/2006/bibliography"/>
  </ds:schemaRefs>
</ds:datastoreItem>
</file>

<file path=customXml/itemProps3.xml><?xml version="1.0" encoding="utf-8"?>
<ds:datastoreItem xmlns:ds="http://schemas.openxmlformats.org/officeDocument/2006/customXml" ds:itemID="{DA8CB4C2-0A60-4AC1-9B92-F4789798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5559</Words>
  <Characters>31689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37174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Mortagy, M.D.</dc:creator>
  <cp:keywords/>
  <dc:description/>
  <cp:lastModifiedBy>Na Ma</cp:lastModifiedBy>
  <cp:revision>2</cp:revision>
  <cp:lastPrinted>2016-03-13T09:43:00Z</cp:lastPrinted>
  <dcterms:created xsi:type="dcterms:W3CDTF">2017-03-14T18:11:00Z</dcterms:created>
  <dcterms:modified xsi:type="dcterms:W3CDTF">2017-03-14T18:11:00Z</dcterms:modified>
</cp:coreProperties>
</file>