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559" w:rsidRPr="00B92998" w:rsidRDefault="001E6559" w:rsidP="000E02D2">
      <w:pPr>
        <w:adjustRightInd w:val="0"/>
        <w:snapToGrid w:val="0"/>
        <w:spacing w:line="360" w:lineRule="auto"/>
        <w:rPr>
          <w:rFonts w:ascii="Book Antiqua" w:hAnsi="Book Antiqua" w:cs="Arial"/>
          <w:b/>
          <w:color w:val="222222"/>
          <w:sz w:val="24"/>
          <w:szCs w:val="24"/>
          <w:shd w:val="clear" w:color="auto" w:fill="FFFFFF"/>
        </w:rPr>
      </w:pPr>
      <w:bookmarkStart w:id="0" w:name="OLE_LINK212"/>
      <w:bookmarkStart w:id="1" w:name="OLE_LINK213"/>
      <w:r w:rsidRPr="00B92998">
        <w:rPr>
          <w:rFonts w:ascii="Book Antiqua" w:hAnsi="Book Antiqua" w:cs="Arial"/>
          <w:b/>
          <w:color w:val="222222"/>
          <w:sz w:val="24"/>
          <w:szCs w:val="24"/>
          <w:shd w:val="clear" w:color="auto" w:fill="FFFFFF"/>
        </w:rPr>
        <w:t>Name of Journal: World Journal of Gastroenterology</w:t>
      </w:r>
    </w:p>
    <w:p w:rsidR="001E6559" w:rsidRPr="00B92998" w:rsidRDefault="001E6559" w:rsidP="000E02D2">
      <w:pPr>
        <w:adjustRightInd w:val="0"/>
        <w:snapToGrid w:val="0"/>
        <w:spacing w:line="360" w:lineRule="auto"/>
        <w:rPr>
          <w:rFonts w:ascii="Book Antiqua" w:hAnsi="Book Antiqua" w:cs="Arial"/>
          <w:b/>
          <w:color w:val="222222"/>
          <w:sz w:val="24"/>
          <w:szCs w:val="24"/>
          <w:shd w:val="clear" w:color="auto" w:fill="FFFFFF"/>
        </w:rPr>
      </w:pPr>
      <w:r w:rsidRPr="00B92998">
        <w:rPr>
          <w:rFonts w:ascii="Book Antiqua" w:hAnsi="Book Antiqua" w:cs="Arial"/>
          <w:b/>
          <w:color w:val="222222"/>
          <w:sz w:val="24"/>
          <w:szCs w:val="24"/>
          <w:shd w:val="clear" w:color="auto" w:fill="FFFFFF"/>
        </w:rPr>
        <w:t>Manuscript NO: 32724</w:t>
      </w:r>
    </w:p>
    <w:p w:rsidR="001E6559" w:rsidRPr="00B92998" w:rsidRDefault="001E6559" w:rsidP="000E02D2">
      <w:pPr>
        <w:adjustRightInd w:val="0"/>
        <w:snapToGrid w:val="0"/>
        <w:spacing w:line="360" w:lineRule="auto"/>
        <w:rPr>
          <w:rFonts w:ascii="Book Antiqua" w:hAnsi="Book Antiqua" w:cs="Arial"/>
          <w:b/>
          <w:color w:val="222222"/>
          <w:sz w:val="24"/>
          <w:szCs w:val="24"/>
          <w:shd w:val="clear" w:color="auto" w:fill="FFFFFF"/>
        </w:rPr>
      </w:pPr>
      <w:r w:rsidRPr="00B92998">
        <w:rPr>
          <w:rFonts w:ascii="Book Antiqua" w:hAnsi="Book Antiqua" w:cs="Arial"/>
          <w:b/>
          <w:color w:val="222222"/>
          <w:sz w:val="24"/>
          <w:szCs w:val="24"/>
          <w:shd w:val="clear" w:color="auto" w:fill="FFFFFF"/>
        </w:rPr>
        <w:t>Manuscript Type: ORIGINAL ARTICLE</w:t>
      </w:r>
    </w:p>
    <w:p w:rsidR="001E6559" w:rsidRPr="00B92998" w:rsidRDefault="001E6559" w:rsidP="000E02D2">
      <w:pPr>
        <w:adjustRightInd w:val="0"/>
        <w:snapToGrid w:val="0"/>
        <w:spacing w:line="360" w:lineRule="auto"/>
        <w:rPr>
          <w:rFonts w:ascii="Book Antiqua" w:hAnsi="Book Antiqua" w:cs="Arial"/>
          <w:b/>
          <w:color w:val="222222"/>
          <w:sz w:val="24"/>
          <w:szCs w:val="24"/>
          <w:shd w:val="clear" w:color="auto" w:fill="FFFFFF"/>
        </w:rPr>
      </w:pPr>
    </w:p>
    <w:p w:rsidR="001C4E9A" w:rsidRPr="00B92998" w:rsidRDefault="001E6559" w:rsidP="000E02D2">
      <w:pPr>
        <w:adjustRightInd w:val="0"/>
        <w:snapToGrid w:val="0"/>
        <w:spacing w:line="360" w:lineRule="auto"/>
        <w:rPr>
          <w:rFonts w:ascii="Book Antiqua" w:hAnsi="Book Antiqua"/>
          <w:b/>
          <w:color w:val="000000"/>
          <w:sz w:val="24"/>
          <w:szCs w:val="24"/>
        </w:rPr>
      </w:pPr>
      <w:r w:rsidRPr="00B92998">
        <w:rPr>
          <w:rFonts w:ascii="Book Antiqua" w:hAnsi="Book Antiqua" w:cs="Arial"/>
          <w:b/>
          <w:i/>
          <w:color w:val="222222"/>
          <w:sz w:val="24"/>
          <w:szCs w:val="24"/>
          <w:shd w:val="clear" w:color="auto" w:fill="FFFFFF"/>
        </w:rPr>
        <w:t>Basic Study</w:t>
      </w:r>
    </w:p>
    <w:p w:rsidR="001C4E9A" w:rsidRPr="00B92998" w:rsidRDefault="00EA487A" w:rsidP="000E02D2">
      <w:pPr>
        <w:adjustRightInd w:val="0"/>
        <w:snapToGrid w:val="0"/>
        <w:spacing w:line="360" w:lineRule="auto"/>
        <w:rPr>
          <w:rFonts w:ascii="Book Antiqua" w:hAnsi="Book Antiqua" w:cs="Arial"/>
          <w:b/>
          <w:color w:val="000000" w:themeColor="text1"/>
          <w:sz w:val="24"/>
          <w:szCs w:val="24"/>
        </w:rPr>
      </w:pPr>
      <w:r w:rsidRPr="00B92998">
        <w:rPr>
          <w:rFonts w:ascii="Book Antiqua" w:hAnsi="Book Antiqua" w:cs="Arial"/>
          <w:b/>
          <w:color w:val="000000" w:themeColor="text1"/>
          <w:sz w:val="24"/>
          <w:szCs w:val="24"/>
        </w:rPr>
        <w:t xml:space="preserve">Diabetes recurrence after metabolic surgeries correlates with re-impaired insulin sensitivity rather than beta-cell function </w:t>
      </w:r>
    </w:p>
    <w:p w:rsidR="00EA487A" w:rsidRPr="00B92998" w:rsidRDefault="00EA487A" w:rsidP="000E02D2">
      <w:pPr>
        <w:adjustRightInd w:val="0"/>
        <w:snapToGrid w:val="0"/>
        <w:spacing w:line="360" w:lineRule="auto"/>
        <w:rPr>
          <w:rFonts w:ascii="Book Antiqua" w:hAnsi="Book Antiqua"/>
          <w:b/>
          <w:color w:val="231F20"/>
          <w:sz w:val="24"/>
          <w:szCs w:val="24"/>
        </w:rPr>
      </w:pPr>
    </w:p>
    <w:p w:rsidR="001C4E9A" w:rsidRPr="00B92998" w:rsidRDefault="001C4E9A" w:rsidP="000E02D2">
      <w:pPr>
        <w:adjustRightInd w:val="0"/>
        <w:snapToGrid w:val="0"/>
        <w:spacing w:line="360" w:lineRule="auto"/>
        <w:rPr>
          <w:rFonts w:ascii="Book Antiqua" w:hAnsi="Book Antiqua"/>
          <w:color w:val="FF0000"/>
          <w:sz w:val="24"/>
          <w:szCs w:val="24"/>
        </w:rPr>
      </w:pPr>
      <w:r w:rsidRPr="00B92998">
        <w:rPr>
          <w:rFonts w:ascii="Book Antiqua" w:hAnsi="Book Antiqua"/>
          <w:color w:val="231F20"/>
          <w:sz w:val="24"/>
          <w:szCs w:val="24"/>
        </w:rPr>
        <w:t xml:space="preserve">Liu </w:t>
      </w:r>
      <w:r w:rsidR="001E6559" w:rsidRPr="00B92998">
        <w:rPr>
          <w:rFonts w:ascii="Book Antiqua" w:hAnsi="Book Antiqua"/>
          <w:color w:val="231F20"/>
          <w:sz w:val="24"/>
          <w:szCs w:val="24"/>
        </w:rPr>
        <w:t xml:space="preserve">T </w:t>
      </w:r>
      <w:r w:rsidR="00A861A4" w:rsidRPr="00B92998">
        <w:rPr>
          <w:rFonts w:ascii="Book Antiqua" w:hAnsi="Book Antiqua"/>
          <w:i/>
          <w:color w:val="231F20"/>
          <w:sz w:val="24"/>
          <w:szCs w:val="24"/>
        </w:rPr>
        <w:t>et al</w:t>
      </w:r>
      <w:r w:rsidRPr="00B92998">
        <w:rPr>
          <w:rFonts w:ascii="Book Antiqua" w:hAnsi="Book Antiqua"/>
          <w:i/>
          <w:color w:val="231F20"/>
          <w:sz w:val="24"/>
          <w:szCs w:val="24"/>
        </w:rPr>
        <w:t>.</w:t>
      </w:r>
      <w:r w:rsidR="00A719C4" w:rsidRPr="00B92998">
        <w:rPr>
          <w:rFonts w:ascii="Book Antiqua" w:hAnsi="Book Antiqua"/>
          <w:color w:val="231F20"/>
          <w:sz w:val="24"/>
          <w:szCs w:val="24"/>
        </w:rPr>
        <w:t xml:space="preserve"> </w:t>
      </w:r>
      <w:r w:rsidR="003D0279" w:rsidRPr="00B92998">
        <w:rPr>
          <w:rFonts w:ascii="Book Antiqua" w:hAnsi="Book Antiqua" w:cs="Arial"/>
          <w:color w:val="000000" w:themeColor="text1"/>
          <w:sz w:val="24"/>
          <w:szCs w:val="24"/>
        </w:rPr>
        <w:t>Diabetes recurrence after metabolic surgeries</w:t>
      </w:r>
    </w:p>
    <w:p w:rsidR="001C4E9A" w:rsidRPr="00B92998" w:rsidRDefault="001C4E9A" w:rsidP="000E02D2">
      <w:pPr>
        <w:adjustRightInd w:val="0"/>
        <w:snapToGrid w:val="0"/>
        <w:spacing w:line="360" w:lineRule="auto"/>
        <w:rPr>
          <w:rFonts w:ascii="Book Antiqua" w:hAnsi="Book Antiqua"/>
          <w:color w:val="FF0000"/>
          <w:sz w:val="24"/>
          <w:szCs w:val="24"/>
        </w:rPr>
      </w:pPr>
    </w:p>
    <w:p w:rsidR="001C4E9A" w:rsidRPr="00B92998" w:rsidRDefault="001C4E9A" w:rsidP="000E02D2">
      <w:pPr>
        <w:adjustRightInd w:val="0"/>
        <w:snapToGrid w:val="0"/>
        <w:spacing w:line="360" w:lineRule="auto"/>
        <w:rPr>
          <w:rFonts w:ascii="Book Antiqua" w:hAnsi="Book Antiqua"/>
          <w:color w:val="231F20"/>
          <w:sz w:val="24"/>
          <w:szCs w:val="24"/>
        </w:rPr>
      </w:pPr>
      <w:bookmarkStart w:id="2" w:name="OLE_LINK199"/>
      <w:bookmarkStart w:id="3" w:name="OLE_LINK241"/>
      <w:bookmarkStart w:id="4" w:name="OLE_LINK242"/>
      <w:bookmarkStart w:id="5" w:name="OLE_LINK53"/>
      <w:proofErr w:type="spellStart"/>
      <w:r w:rsidRPr="00B92998">
        <w:rPr>
          <w:rFonts w:ascii="Book Antiqua" w:hAnsi="Book Antiqua" w:cs="Arial"/>
          <w:color w:val="000000" w:themeColor="text1"/>
          <w:sz w:val="24"/>
          <w:szCs w:val="24"/>
        </w:rPr>
        <w:t>Teng</w:t>
      </w:r>
      <w:proofErr w:type="spellEnd"/>
      <w:r w:rsidRPr="00B92998">
        <w:rPr>
          <w:rFonts w:ascii="Book Antiqua" w:hAnsi="Book Antiqua" w:cs="Arial"/>
          <w:color w:val="000000" w:themeColor="text1"/>
          <w:sz w:val="24"/>
          <w:szCs w:val="24"/>
        </w:rPr>
        <w:t xml:space="preserve"> Liu, Ming-Wei </w:t>
      </w:r>
      <w:proofErr w:type="spellStart"/>
      <w:r w:rsidRPr="00B92998">
        <w:rPr>
          <w:rFonts w:ascii="Book Antiqua" w:hAnsi="Book Antiqua" w:cs="Arial"/>
          <w:color w:val="000000" w:themeColor="text1"/>
          <w:sz w:val="24"/>
          <w:szCs w:val="24"/>
        </w:rPr>
        <w:t>Zhong</w:t>
      </w:r>
      <w:proofErr w:type="spellEnd"/>
      <w:r w:rsidRPr="00B92998">
        <w:rPr>
          <w:rFonts w:ascii="Book Antiqua" w:hAnsi="Book Antiqua" w:cs="Arial"/>
          <w:color w:val="000000" w:themeColor="text1"/>
          <w:sz w:val="24"/>
          <w:szCs w:val="24"/>
        </w:rPr>
        <w:t xml:space="preserve">, Yi Liu, Dong Sun, </w:t>
      </w:r>
      <w:proofErr w:type="spellStart"/>
      <w:r w:rsidRPr="00B92998">
        <w:rPr>
          <w:rFonts w:ascii="Book Antiqua" w:hAnsi="Book Antiqua" w:cs="Arial"/>
          <w:color w:val="000000" w:themeColor="text1"/>
          <w:sz w:val="24"/>
          <w:szCs w:val="24"/>
        </w:rPr>
        <w:t>Meng</w:t>
      </w:r>
      <w:proofErr w:type="spellEnd"/>
      <w:r w:rsidRPr="00B92998">
        <w:rPr>
          <w:rFonts w:ascii="Book Antiqua" w:hAnsi="Book Antiqua" w:cs="Arial"/>
          <w:color w:val="000000" w:themeColor="text1"/>
          <w:sz w:val="24"/>
          <w:szCs w:val="24"/>
        </w:rPr>
        <w:t xml:space="preserve"> Wei, Xin Huang, Yu-Gang Cheng, </w:t>
      </w:r>
      <w:proofErr w:type="spellStart"/>
      <w:r w:rsidRPr="00B92998">
        <w:rPr>
          <w:rFonts w:ascii="Book Antiqua" w:hAnsi="Book Antiqua" w:cs="Arial"/>
          <w:color w:val="000000" w:themeColor="text1"/>
          <w:sz w:val="24"/>
          <w:szCs w:val="24"/>
        </w:rPr>
        <w:t>Qun</w:t>
      </w:r>
      <w:proofErr w:type="spellEnd"/>
      <w:r w:rsidRPr="00B92998">
        <w:rPr>
          <w:rFonts w:ascii="Book Antiqua" w:hAnsi="Book Antiqua" w:cs="Arial"/>
          <w:color w:val="000000" w:themeColor="text1"/>
          <w:sz w:val="24"/>
          <w:szCs w:val="24"/>
        </w:rPr>
        <w:t xml:space="preserve">-Zheng Wu, Dong Wu, Xiao-Qian Zhang, </w:t>
      </w:r>
      <w:proofErr w:type="spellStart"/>
      <w:r w:rsidRPr="00B92998">
        <w:rPr>
          <w:rFonts w:ascii="Book Antiqua" w:hAnsi="Book Antiqua" w:cs="Arial"/>
          <w:color w:val="000000" w:themeColor="text1"/>
          <w:sz w:val="24"/>
          <w:szCs w:val="24"/>
        </w:rPr>
        <w:t>Ke</w:t>
      </w:r>
      <w:proofErr w:type="spellEnd"/>
      <w:r w:rsidRPr="00B92998">
        <w:rPr>
          <w:rFonts w:ascii="Book Antiqua" w:hAnsi="Book Antiqua" w:cs="Arial"/>
          <w:color w:val="000000" w:themeColor="text1"/>
          <w:sz w:val="24"/>
          <w:szCs w:val="24"/>
        </w:rPr>
        <w:t>-Xin Wang, San-Yuan Hu, Shao-Zhuang Liu</w:t>
      </w:r>
      <w:r w:rsidRPr="00B92998">
        <w:rPr>
          <w:rFonts w:ascii="Book Antiqua" w:hAnsi="Book Antiqua"/>
          <w:color w:val="231F20"/>
          <w:sz w:val="24"/>
          <w:szCs w:val="24"/>
        </w:rPr>
        <w:t xml:space="preserve"> </w:t>
      </w:r>
    </w:p>
    <w:bookmarkEnd w:id="2"/>
    <w:bookmarkEnd w:id="3"/>
    <w:bookmarkEnd w:id="4"/>
    <w:bookmarkEnd w:id="5"/>
    <w:p w:rsidR="001C4E9A" w:rsidRPr="00B92998" w:rsidRDefault="001C4E9A" w:rsidP="000E02D2">
      <w:pPr>
        <w:adjustRightInd w:val="0"/>
        <w:snapToGrid w:val="0"/>
        <w:spacing w:line="360" w:lineRule="auto"/>
        <w:rPr>
          <w:rFonts w:ascii="Book Antiqua" w:hAnsi="Book Antiqua"/>
          <w:b/>
          <w:color w:val="231F20"/>
          <w:sz w:val="24"/>
          <w:szCs w:val="24"/>
        </w:rPr>
      </w:pPr>
    </w:p>
    <w:p w:rsidR="003D0279" w:rsidRPr="00B92998" w:rsidRDefault="003D0279" w:rsidP="000E02D2">
      <w:pPr>
        <w:adjustRightInd w:val="0"/>
        <w:snapToGrid w:val="0"/>
        <w:spacing w:line="360" w:lineRule="auto"/>
        <w:rPr>
          <w:rFonts w:ascii="Book Antiqua" w:eastAsia="宋体" w:hAnsi="Book Antiqua" w:cs="Times New Roman"/>
          <w:color w:val="231F20"/>
          <w:sz w:val="24"/>
          <w:szCs w:val="24"/>
        </w:rPr>
      </w:pPr>
      <w:proofErr w:type="spellStart"/>
      <w:r w:rsidRPr="00B92998">
        <w:rPr>
          <w:rFonts w:ascii="Book Antiqua" w:eastAsia="宋体" w:hAnsi="Book Antiqua" w:cs="Times New Roman"/>
          <w:b/>
          <w:color w:val="000000"/>
          <w:sz w:val="24"/>
          <w:szCs w:val="24"/>
        </w:rPr>
        <w:t>Teng</w:t>
      </w:r>
      <w:proofErr w:type="spellEnd"/>
      <w:r w:rsidRPr="00B92998">
        <w:rPr>
          <w:rFonts w:ascii="Book Antiqua" w:eastAsia="宋体" w:hAnsi="Book Antiqua" w:cs="Times New Roman"/>
          <w:b/>
          <w:color w:val="000000"/>
          <w:sz w:val="24"/>
          <w:szCs w:val="24"/>
        </w:rPr>
        <w:t xml:space="preserve"> Liu, Ming-Wei </w:t>
      </w:r>
      <w:proofErr w:type="spellStart"/>
      <w:r w:rsidRPr="00B92998">
        <w:rPr>
          <w:rFonts w:ascii="Book Antiqua" w:eastAsia="宋体" w:hAnsi="Book Antiqua" w:cs="Times New Roman"/>
          <w:b/>
          <w:color w:val="000000"/>
          <w:sz w:val="24"/>
          <w:szCs w:val="24"/>
        </w:rPr>
        <w:t>Zhong</w:t>
      </w:r>
      <w:proofErr w:type="spellEnd"/>
      <w:r w:rsidRPr="00B92998">
        <w:rPr>
          <w:rFonts w:ascii="Book Antiqua" w:eastAsia="宋体" w:hAnsi="Book Antiqua" w:cs="Times New Roman"/>
          <w:b/>
          <w:color w:val="000000"/>
          <w:sz w:val="24"/>
          <w:szCs w:val="24"/>
        </w:rPr>
        <w:t xml:space="preserve">, Dong Sun, </w:t>
      </w:r>
      <w:proofErr w:type="spellStart"/>
      <w:r w:rsidRPr="00B92998">
        <w:rPr>
          <w:rFonts w:ascii="Book Antiqua" w:eastAsia="宋体" w:hAnsi="Book Antiqua" w:cs="Times New Roman"/>
          <w:b/>
          <w:color w:val="000000"/>
          <w:sz w:val="24"/>
          <w:szCs w:val="24"/>
        </w:rPr>
        <w:t>Meng</w:t>
      </w:r>
      <w:proofErr w:type="spellEnd"/>
      <w:r w:rsidRPr="00B92998">
        <w:rPr>
          <w:rFonts w:ascii="Book Antiqua" w:eastAsia="宋体" w:hAnsi="Book Antiqua" w:cs="Times New Roman"/>
          <w:b/>
          <w:color w:val="000000"/>
          <w:sz w:val="24"/>
          <w:szCs w:val="24"/>
        </w:rPr>
        <w:t xml:space="preserve"> Wei, Xin Huang, Yu-Gang Cheng, </w:t>
      </w:r>
      <w:proofErr w:type="spellStart"/>
      <w:r w:rsidRPr="00B92998">
        <w:rPr>
          <w:rFonts w:ascii="Book Antiqua" w:eastAsia="宋体" w:hAnsi="Book Antiqua" w:cs="Times New Roman"/>
          <w:b/>
          <w:color w:val="000000"/>
          <w:sz w:val="24"/>
          <w:szCs w:val="24"/>
        </w:rPr>
        <w:t>Qun</w:t>
      </w:r>
      <w:proofErr w:type="spellEnd"/>
      <w:r w:rsidRPr="00B92998">
        <w:rPr>
          <w:rFonts w:ascii="Book Antiqua" w:eastAsia="宋体" w:hAnsi="Book Antiqua" w:cs="Times New Roman"/>
          <w:b/>
          <w:color w:val="000000"/>
          <w:sz w:val="24"/>
          <w:szCs w:val="24"/>
        </w:rPr>
        <w:t xml:space="preserve">-Zheng Wu, Dong Wu, Xiao-Qian Zhang, </w:t>
      </w:r>
      <w:proofErr w:type="spellStart"/>
      <w:r w:rsidRPr="00B92998">
        <w:rPr>
          <w:rFonts w:ascii="Book Antiqua" w:eastAsia="宋体" w:hAnsi="Book Antiqua" w:cs="Times New Roman"/>
          <w:b/>
          <w:color w:val="000000"/>
          <w:sz w:val="24"/>
          <w:szCs w:val="24"/>
        </w:rPr>
        <w:t>Ke</w:t>
      </w:r>
      <w:proofErr w:type="spellEnd"/>
      <w:r w:rsidRPr="00B92998">
        <w:rPr>
          <w:rFonts w:ascii="Book Antiqua" w:eastAsia="宋体" w:hAnsi="Book Antiqua" w:cs="Times New Roman"/>
          <w:b/>
          <w:color w:val="000000"/>
          <w:sz w:val="24"/>
          <w:szCs w:val="24"/>
        </w:rPr>
        <w:t>-Xin Wang, San-Yuan Hu, Shao-Zhuang Liu,</w:t>
      </w:r>
      <w:r w:rsidRPr="00B92998">
        <w:rPr>
          <w:rFonts w:ascii="Book Antiqua" w:eastAsia="宋体" w:hAnsi="Book Antiqua" w:cs="Times New Roman"/>
          <w:b/>
          <w:color w:val="231F20"/>
          <w:sz w:val="24"/>
          <w:szCs w:val="24"/>
        </w:rPr>
        <w:t xml:space="preserve"> </w:t>
      </w:r>
      <w:r w:rsidRPr="00B92998">
        <w:rPr>
          <w:rFonts w:ascii="Book Antiqua" w:eastAsia="宋体" w:hAnsi="Book Antiqua" w:cs="Times New Roman"/>
          <w:color w:val="231F20"/>
          <w:sz w:val="24"/>
          <w:szCs w:val="24"/>
        </w:rPr>
        <w:t>Department of General Surgery,</w:t>
      </w:r>
      <w:bookmarkStart w:id="6" w:name="OLE_LINK14"/>
      <w:r w:rsidRPr="00B92998">
        <w:rPr>
          <w:rFonts w:ascii="Book Antiqua" w:eastAsia="宋体" w:hAnsi="Book Antiqua" w:cs="Times New Roman"/>
          <w:color w:val="231F20"/>
          <w:sz w:val="24"/>
          <w:szCs w:val="24"/>
        </w:rPr>
        <w:t xml:space="preserve"> </w:t>
      </w:r>
      <w:proofErr w:type="spellStart"/>
      <w:r w:rsidRPr="00B92998">
        <w:rPr>
          <w:rFonts w:ascii="Book Antiqua" w:eastAsia="宋体" w:hAnsi="Book Antiqua" w:cs="Times New Roman"/>
          <w:color w:val="231F20"/>
          <w:sz w:val="24"/>
          <w:szCs w:val="24"/>
        </w:rPr>
        <w:t>Qilu</w:t>
      </w:r>
      <w:proofErr w:type="spellEnd"/>
      <w:r w:rsidRPr="00B92998">
        <w:rPr>
          <w:rFonts w:ascii="Book Antiqua" w:eastAsia="宋体" w:hAnsi="Book Antiqua" w:cs="Times New Roman"/>
          <w:color w:val="231F20"/>
          <w:sz w:val="24"/>
          <w:szCs w:val="24"/>
        </w:rPr>
        <w:t xml:space="preserve"> Hospital of Shandong University</w:t>
      </w:r>
      <w:bookmarkEnd w:id="6"/>
      <w:r w:rsidRPr="00B92998">
        <w:rPr>
          <w:rFonts w:ascii="Book Antiqua" w:eastAsia="宋体" w:hAnsi="Book Antiqua" w:cs="Times New Roman"/>
          <w:color w:val="231F20"/>
          <w:sz w:val="24"/>
          <w:szCs w:val="24"/>
        </w:rPr>
        <w:t xml:space="preserve">, Jinan 250012, Shandong </w:t>
      </w:r>
      <w:r w:rsidRPr="00B92998">
        <w:rPr>
          <w:rFonts w:ascii="Book Antiqua" w:eastAsia="宋体" w:hAnsi="Book Antiqua" w:cs="Times New Roman"/>
          <w:color w:val="000000"/>
          <w:sz w:val="24"/>
          <w:szCs w:val="24"/>
        </w:rPr>
        <w:t>Province</w:t>
      </w:r>
      <w:r w:rsidRPr="00B92998">
        <w:rPr>
          <w:rFonts w:ascii="Book Antiqua" w:eastAsia="宋体" w:hAnsi="Book Antiqua" w:cs="Times New Roman"/>
          <w:color w:val="231F20"/>
          <w:sz w:val="24"/>
          <w:szCs w:val="24"/>
        </w:rPr>
        <w:t>, China</w:t>
      </w:r>
    </w:p>
    <w:p w:rsidR="002217DB" w:rsidRPr="00B92998" w:rsidRDefault="002217DB" w:rsidP="000E02D2">
      <w:pPr>
        <w:adjustRightInd w:val="0"/>
        <w:snapToGrid w:val="0"/>
        <w:spacing w:line="360" w:lineRule="auto"/>
        <w:rPr>
          <w:rFonts w:ascii="Book Antiqua" w:eastAsia="宋体" w:hAnsi="Book Antiqua" w:cs="Times New Roman"/>
          <w:b/>
          <w:color w:val="231F20"/>
          <w:sz w:val="24"/>
          <w:szCs w:val="24"/>
        </w:rPr>
      </w:pPr>
    </w:p>
    <w:p w:rsidR="001C4E9A" w:rsidRPr="00B92998" w:rsidRDefault="003D0279" w:rsidP="000E02D2">
      <w:pPr>
        <w:adjustRightInd w:val="0"/>
        <w:snapToGrid w:val="0"/>
        <w:spacing w:line="360" w:lineRule="auto"/>
        <w:rPr>
          <w:rFonts w:ascii="Book Antiqua" w:hAnsi="Book Antiqua"/>
          <w:color w:val="231F20"/>
          <w:sz w:val="24"/>
          <w:szCs w:val="24"/>
        </w:rPr>
      </w:pPr>
      <w:r w:rsidRPr="00B92998">
        <w:rPr>
          <w:rFonts w:ascii="Book Antiqua" w:eastAsia="宋体" w:hAnsi="Book Antiqua" w:cs="Times New Roman"/>
          <w:b/>
          <w:color w:val="000000"/>
          <w:sz w:val="24"/>
          <w:szCs w:val="24"/>
        </w:rPr>
        <w:t>Yi Liu</w:t>
      </w:r>
      <w:r w:rsidRPr="00B92998">
        <w:rPr>
          <w:rFonts w:ascii="Book Antiqua" w:eastAsia="宋体" w:hAnsi="Book Antiqua" w:cs="Times New Roman"/>
          <w:color w:val="231F20"/>
          <w:sz w:val="24"/>
          <w:szCs w:val="24"/>
        </w:rPr>
        <w:t>, H</w:t>
      </w:r>
      <w:r w:rsidRPr="00B92998">
        <w:rPr>
          <w:rFonts w:ascii="Book Antiqua" w:eastAsia="宋体" w:hAnsi="Book Antiqua" w:cs="Times New Roman"/>
          <w:sz w:val="24"/>
          <w:szCs w:val="24"/>
        </w:rPr>
        <w:t xml:space="preserve">ealth and Family Planning Commission of Shandong Provincial Medical Guidance Center, </w:t>
      </w:r>
      <w:r w:rsidR="002217DB" w:rsidRPr="00B92998">
        <w:rPr>
          <w:rFonts w:ascii="Book Antiqua" w:eastAsia="宋体" w:hAnsi="Book Antiqua" w:cs="Times New Roman"/>
          <w:color w:val="231F20"/>
          <w:sz w:val="24"/>
          <w:szCs w:val="24"/>
        </w:rPr>
        <w:t>Jinan 250012,</w:t>
      </w:r>
      <w:r w:rsidR="002217DB" w:rsidRPr="00B92998">
        <w:rPr>
          <w:rFonts w:ascii="Book Antiqua" w:eastAsia="宋体" w:hAnsi="Book Antiqua" w:cs="Times New Roman" w:hint="eastAsia"/>
          <w:color w:val="231F20"/>
          <w:sz w:val="24"/>
          <w:szCs w:val="24"/>
        </w:rPr>
        <w:t xml:space="preserve"> </w:t>
      </w:r>
      <w:r w:rsidRPr="00B92998">
        <w:rPr>
          <w:rFonts w:ascii="Book Antiqua" w:eastAsia="宋体" w:hAnsi="Book Antiqua" w:cs="Times New Roman"/>
          <w:sz w:val="24"/>
          <w:szCs w:val="24"/>
        </w:rPr>
        <w:t>Shandong Province, China</w:t>
      </w:r>
    </w:p>
    <w:p w:rsidR="001C4E9A" w:rsidRPr="00B92998" w:rsidRDefault="001C4E9A" w:rsidP="000E02D2">
      <w:pPr>
        <w:adjustRightInd w:val="0"/>
        <w:snapToGrid w:val="0"/>
        <w:spacing w:line="360" w:lineRule="auto"/>
        <w:rPr>
          <w:rFonts w:ascii="Book Antiqua" w:hAnsi="Book Antiqua"/>
          <w:color w:val="231F20"/>
          <w:sz w:val="24"/>
          <w:szCs w:val="24"/>
        </w:rPr>
      </w:pPr>
    </w:p>
    <w:p w:rsidR="001C4E9A" w:rsidRPr="00B92998" w:rsidRDefault="001C4E9A" w:rsidP="000E02D2">
      <w:pPr>
        <w:adjustRightInd w:val="0"/>
        <w:snapToGrid w:val="0"/>
        <w:spacing w:line="360" w:lineRule="auto"/>
        <w:rPr>
          <w:rFonts w:ascii="Book Antiqua" w:hAnsi="Book Antiqua"/>
          <w:color w:val="231F20"/>
          <w:sz w:val="24"/>
          <w:szCs w:val="24"/>
        </w:rPr>
      </w:pPr>
      <w:r w:rsidRPr="00B92998">
        <w:rPr>
          <w:rFonts w:ascii="Book Antiqua" w:hAnsi="Book Antiqua"/>
          <w:b/>
          <w:color w:val="231F20"/>
          <w:sz w:val="24"/>
          <w:szCs w:val="24"/>
        </w:rPr>
        <w:t>Author contributions:</w:t>
      </w:r>
      <w:r w:rsidRPr="00B92998">
        <w:rPr>
          <w:rFonts w:ascii="Book Antiqua" w:hAnsi="Book Antiqua"/>
          <w:color w:val="231F20"/>
          <w:sz w:val="24"/>
          <w:szCs w:val="24"/>
        </w:rPr>
        <w:t xml:space="preserve"> Liu T, Hu SY and Liu SZ designed </w:t>
      </w:r>
      <w:r w:rsidR="00C63460" w:rsidRPr="00B92998">
        <w:rPr>
          <w:rFonts w:ascii="Book Antiqua" w:hAnsi="Book Antiqua"/>
          <w:color w:val="231F20"/>
          <w:sz w:val="24"/>
          <w:szCs w:val="24"/>
        </w:rPr>
        <w:t xml:space="preserve">the study </w:t>
      </w:r>
      <w:r w:rsidRPr="00B92998">
        <w:rPr>
          <w:rFonts w:ascii="Book Antiqua" w:hAnsi="Book Antiqua"/>
          <w:color w:val="231F20"/>
          <w:sz w:val="24"/>
          <w:szCs w:val="24"/>
        </w:rPr>
        <w:t xml:space="preserve">and wrote the manuscript; Liu T and </w:t>
      </w:r>
      <w:proofErr w:type="spellStart"/>
      <w:r w:rsidRPr="00B92998">
        <w:rPr>
          <w:rFonts w:ascii="Book Antiqua" w:hAnsi="Book Antiqua"/>
          <w:color w:val="231F20"/>
          <w:sz w:val="24"/>
          <w:szCs w:val="24"/>
        </w:rPr>
        <w:t>Zhong</w:t>
      </w:r>
      <w:proofErr w:type="spellEnd"/>
      <w:r w:rsidRPr="00B92998">
        <w:rPr>
          <w:rFonts w:ascii="Book Antiqua" w:hAnsi="Book Antiqua"/>
          <w:color w:val="231F20"/>
          <w:sz w:val="24"/>
          <w:szCs w:val="24"/>
        </w:rPr>
        <w:t xml:space="preserve"> MW instructed on the whole study</w:t>
      </w:r>
      <w:r w:rsidR="00C63460" w:rsidRPr="00B92998">
        <w:rPr>
          <w:rFonts w:ascii="Book Antiqua" w:hAnsi="Book Antiqua"/>
          <w:color w:val="231F20"/>
          <w:sz w:val="24"/>
          <w:szCs w:val="24"/>
        </w:rPr>
        <w:t xml:space="preserve"> and prepared the figures</w:t>
      </w:r>
      <w:r w:rsidRPr="00B92998">
        <w:rPr>
          <w:rFonts w:ascii="Book Antiqua" w:hAnsi="Book Antiqua"/>
          <w:color w:val="231F20"/>
          <w:sz w:val="24"/>
          <w:szCs w:val="24"/>
        </w:rPr>
        <w:t xml:space="preserve">; Liu Y </w:t>
      </w:r>
      <w:r w:rsidR="00C63460" w:rsidRPr="00B92998">
        <w:rPr>
          <w:rFonts w:ascii="Book Antiqua" w:hAnsi="Book Antiqua"/>
          <w:color w:val="231F20"/>
          <w:sz w:val="24"/>
          <w:szCs w:val="24"/>
        </w:rPr>
        <w:t xml:space="preserve">and Wang KX </w:t>
      </w:r>
      <w:r w:rsidRPr="00B92998">
        <w:rPr>
          <w:rFonts w:ascii="Book Antiqua" w:hAnsi="Book Antiqua"/>
          <w:color w:val="231F20"/>
          <w:sz w:val="24"/>
          <w:szCs w:val="24"/>
        </w:rPr>
        <w:t>collected and analyzed the data; Sun D, Wei M, Huang X and Cheng YG performed the operations</w:t>
      </w:r>
      <w:r w:rsidR="00C63460" w:rsidRPr="00B92998">
        <w:rPr>
          <w:rFonts w:ascii="Book Antiqua" w:hAnsi="Book Antiqua"/>
          <w:color w:val="231F20"/>
          <w:sz w:val="24"/>
          <w:szCs w:val="24"/>
        </w:rPr>
        <w:t xml:space="preserve"> and performed the observational study</w:t>
      </w:r>
      <w:r w:rsidRPr="00B92998">
        <w:rPr>
          <w:rFonts w:ascii="Book Antiqua" w:hAnsi="Book Antiqua"/>
          <w:color w:val="231F20"/>
          <w:sz w:val="24"/>
          <w:szCs w:val="24"/>
        </w:rPr>
        <w:t>; Wu QZ, Wu D, Zhang XQ</w:t>
      </w:r>
      <w:r w:rsidR="00C63460" w:rsidRPr="00B92998">
        <w:rPr>
          <w:rFonts w:ascii="Book Antiqua" w:hAnsi="Book Antiqua"/>
          <w:color w:val="231F20"/>
          <w:sz w:val="24"/>
          <w:szCs w:val="24"/>
        </w:rPr>
        <w:t xml:space="preserve"> performed the molecular investigations</w:t>
      </w:r>
      <w:r w:rsidRPr="00B92998">
        <w:rPr>
          <w:rFonts w:ascii="Book Antiqua" w:hAnsi="Book Antiqua"/>
          <w:color w:val="231F20"/>
          <w:sz w:val="24"/>
          <w:szCs w:val="24"/>
        </w:rPr>
        <w:t xml:space="preserve">; </w:t>
      </w:r>
      <w:r w:rsidR="00C63460" w:rsidRPr="00B92998">
        <w:rPr>
          <w:rFonts w:ascii="Book Antiqua" w:hAnsi="Book Antiqua"/>
          <w:color w:val="231F20"/>
          <w:sz w:val="24"/>
          <w:szCs w:val="24"/>
        </w:rPr>
        <w:t>A</w:t>
      </w:r>
      <w:r w:rsidRPr="00B92998">
        <w:rPr>
          <w:rFonts w:ascii="Book Antiqua" w:hAnsi="Book Antiqua"/>
          <w:color w:val="231F20"/>
          <w:sz w:val="24"/>
          <w:szCs w:val="24"/>
        </w:rPr>
        <w:t>ll authors have approved the final version to be published.</w:t>
      </w:r>
    </w:p>
    <w:p w:rsidR="001C4E9A" w:rsidRPr="00B92998" w:rsidRDefault="001C4E9A" w:rsidP="000E02D2">
      <w:pPr>
        <w:adjustRightInd w:val="0"/>
        <w:snapToGrid w:val="0"/>
        <w:spacing w:line="360" w:lineRule="auto"/>
        <w:rPr>
          <w:rFonts w:ascii="Book Antiqua" w:hAnsi="Book Antiqua"/>
          <w:color w:val="231F20"/>
          <w:sz w:val="24"/>
          <w:szCs w:val="24"/>
        </w:rPr>
      </w:pPr>
    </w:p>
    <w:p w:rsidR="001C4E9A" w:rsidRPr="00B92998" w:rsidRDefault="001C4E9A" w:rsidP="000E02D2">
      <w:pPr>
        <w:adjustRightInd w:val="0"/>
        <w:snapToGrid w:val="0"/>
        <w:spacing w:line="360" w:lineRule="auto"/>
        <w:rPr>
          <w:rFonts w:ascii="Book Antiqua" w:hAnsi="Book Antiqua"/>
          <w:color w:val="231F20"/>
          <w:sz w:val="24"/>
          <w:szCs w:val="24"/>
        </w:rPr>
      </w:pPr>
      <w:r w:rsidRPr="00B92998">
        <w:rPr>
          <w:rFonts w:ascii="Book Antiqua" w:hAnsi="Book Antiqua"/>
          <w:b/>
          <w:color w:val="000000"/>
          <w:sz w:val="24"/>
          <w:szCs w:val="24"/>
        </w:rPr>
        <w:t>S</w:t>
      </w:r>
      <w:r w:rsidRPr="00B92998">
        <w:rPr>
          <w:rFonts w:ascii="Book Antiqua" w:hAnsi="Book Antiqua"/>
          <w:b/>
          <w:color w:val="231F20"/>
          <w:sz w:val="24"/>
          <w:szCs w:val="24"/>
        </w:rPr>
        <w:t>upported</w:t>
      </w:r>
      <w:r w:rsidRPr="00B92998">
        <w:rPr>
          <w:rFonts w:ascii="Book Antiqua" w:hAnsi="Book Antiqua"/>
          <w:b/>
          <w:color w:val="000000"/>
          <w:sz w:val="24"/>
          <w:szCs w:val="24"/>
        </w:rPr>
        <w:t xml:space="preserve"> by</w:t>
      </w:r>
      <w:bookmarkStart w:id="7" w:name="OLE_LINK185"/>
      <w:r w:rsidR="00F04DFB" w:rsidRPr="00B92998">
        <w:rPr>
          <w:rFonts w:ascii="Book Antiqua" w:hAnsi="Book Antiqua"/>
          <w:b/>
          <w:color w:val="000000"/>
          <w:sz w:val="24"/>
          <w:szCs w:val="24"/>
        </w:rPr>
        <w:t xml:space="preserve"> </w:t>
      </w:r>
      <w:r w:rsidRPr="00B92998">
        <w:rPr>
          <w:rFonts w:ascii="Book Antiqua" w:hAnsi="Book Antiqua"/>
          <w:color w:val="231F20"/>
          <w:sz w:val="24"/>
          <w:szCs w:val="24"/>
        </w:rPr>
        <w:t xml:space="preserve">National Natural Science Foundation of China, </w:t>
      </w:r>
      <w:r w:rsidR="0062689D" w:rsidRPr="00B92998">
        <w:rPr>
          <w:rFonts w:ascii="Book Antiqua" w:hAnsi="Book Antiqua"/>
          <w:color w:val="231F20"/>
          <w:sz w:val="24"/>
          <w:szCs w:val="24"/>
        </w:rPr>
        <w:t>No.</w:t>
      </w:r>
      <w:r w:rsidR="00332CCF" w:rsidRPr="00B92998">
        <w:rPr>
          <w:rFonts w:ascii="Book Antiqua" w:hAnsi="Book Antiqua" w:hint="eastAsia"/>
          <w:color w:val="231F20"/>
          <w:sz w:val="24"/>
          <w:szCs w:val="24"/>
        </w:rPr>
        <w:t xml:space="preserve"> </w:t>
      </w:r>
      <w:r w:rsidR="0062689D" w:rsidRPr="00B92998">
        <w:rPr>
          <w:rFonts w:ascii="Book Antiqua" w:hAnsi="Book Antiqua"/>
          <w:color w:val="231F20"/>
          <w:sz w:val="24"/>
          <w:szCs w:val="24"/>
        </w:rPr>
        <w:t xml:space="preserve">81300286 </w:t>
      </w:r>
      <w:r w:rsidR="0062689D" w:rsidRPr="00B92998">
        <w:rPr>
          <w:rFonts w:ascii="Book Antiqua" w:hAnsi="Book Antiqua"/>
          <w:color w:val="231F20"/>
          <w:sz w:val="24"/>
          <w:szCs w:val="24"/>
        </w:rPr>
        <w:lastRenderedPageBreak/>
        <w:t xml:space="preserve">(to Liu SZ), </w:t>
      </w:r>
      <w:r w:rsidRPr="00B92998">
        <w:rPr>
          <w:rFonts w:ascii="Book Antiqua" w:hAnsi="Book Antiqua"/>
          <w:color w:val="231F20"/>
          <w:sz w:val="24"/>
          <w:szCs w:val="24"/>
        </w:rPr>
        <w:t>No. 81471019 (to Hu SY)</w:t>
      </w:r>
      <w:bookmarkEnd w:id="7"/>
      <w:r w:rsidR="002217DB" w:rsidRPr="00B92998">
        <w:rPr>
          <w:rFonts w:ascii="Book Antiqua" w:hAnsi="Book Antiqua" w:hint="eastAsia"/>
          <w:color w:val="231F20"/>
          <w:sz w:val="24"/>
          <w:szCs w:val="24"/>
        </w:rPr>
        <w:t>;</w:t>
      </w:r>
      <w:r w:rsidR="00EA487A" w:rsidRPr="00B92998">
        <w:rPr>
          <w:rFonts w:ascii="Book Antiqua" w:hAnsi="Book Antiqua"/>
          <w:color w:val="231F20"/>
          <w:sz w:val="24"/>
          <w:szCs w:val="24"/>
        </w:rPr>
        <w:t xml:space="preserve"> </w:t>
      </w:r>
      <w:bookmarkStart w:id="8" w:name="OLE_LINK9"/>
      <w:r w:rsidR="00351A25" w:rsidRPr="00B92998">
        <w:rPr>
          <w:rFonts w:ascii="Book Antiqua" w:hAnsi="Book Antiqua"/>
          <w:color w:val="231F20"/>
          <w:sz w:val="24"/>
          <w:szCs w:val="24"/>
        </w:rPr>
        <w:t xml:space="preserve">Foundation for Outstanding Young Scientist in Shandong Province, </w:t>
      </w:r>
      <w:r w:rsidR="002217DB" w:rsidRPr="00B92998">
        <w:rPr>
          <w:rFonts w:ascii="Book Antiqua" w:hAnsi="Book Antiqua" w:hint="eastAsia"/>
          <w:color w:val="231F20"/>
          <w:sz w:val="24"/>
          <w:szCs w:val="24"/>
        </w:rPr>
        <w:t xml:space="preserve">No. </w:t>
      </w:r>
      <w:r w:rsidR="00351A25" w:rsidRPr="00B92998">
        <w:rPr>
          <w:rFonts w:ascii="Book Antiqua" w:hAnsi="Book Antiqua"/>
          <w:color w:val="231F20"/>
          <w:sz w:val="24"/>
          <w:szCs w:val="24"/>
        </w:rPr>
        <w:t>BS2013YY031</w:t>
      </w:r>
      <w:r w:rsidR="002217DB" w:rsidRPr="00B92998">
        <w:rPr>
          <w:rFonts w:ascii="Book Antiqua" w:hAnsi="Book Antiqua" w:hint="eastAsia"/>
          <w:color w:val="231F20"/>
          <w:sz w:val="24"/>
          <w:szCs w:val="24"/>
        </w:rPr>
        <w:t xml:space="preserve"> </w:t>
      </w:r>
      <w:r w:rsidR="002217DB" w:rsidRPr="00B92998">
        <w:rPr>
          <w:rFonts w:ascii="Book Antiqua" w:hAnsi="Book Antiqua"/>
          <w:color w:val="231F20"/>
          <w:sz w:val="24"/>
          <w:szCs w:val="24"/>
        </w:rPr>
        <w:t>(to Liu SZ)</w:t>
      </w:r>
      <w:r w:rsidR="002217DB" w:rsidRPr="00B92998">
        <w:rPr>
          <w:rFonts w:ascii="Book Antiqua" w:hAnsi="Book Antiqua" w:hint="eastAsia"/>
          <w:color w:val="231F20"/>
          <w:sz w:val="24"/>
          <w:szCs w:val="24"/>
        </w:rPr>
        <w:t>;</w:t>
      </w:r>
      <w:r w:rsidR="00351A25" w:rsidRPr="00B92998">
        <w:rPr>
          <w:rFonts w:ascii="Book Antiqua" w:hAnsi="Book Antiqua"/>
          <w:color w:val="231F20"/>
          <w:sz w:val="24"/>
          <w:szCs w:val="24"/>
        </w:rPr>
        <w:t xml:space="preserve"> </w:t>
      </w:r>
      <w:r w:rsidR="00A719C4" w:rsidRPr="00B92998">
        <w:rPr>
          <w:rFonts w:ascii="Book Antiqua" w:hAnsi="Book Antiqua"/>
          <w:color w:val="231F20"/>
          <w:sz w:val="24"/>
          <w:szCs w:val="24"/>
        </w:rPr>
        <w:t>Science and Technology Development Program of Shandong Province</w:t>
      </w:r>
      <w:r w:rsidR="002217DB" w:rsidRPr="00B92998">
        <w:rPr>
          <w:rFonts w:ascii="Book Antiqua" w:hAnsi="Book Antiqua" w:hint="eastAsia"/>
          <w:color w:val="231F20"/>
          <w:sz w:val="24"/>
          <w:szCs w:val="24"/>
        </w:rPr>
        <w:t>,</w:t>
      </w:r>
      <w:r w:rsidR="00A719C4" w:rsidRPr="00B92998">
        <w:rPr>
          <w:rFonts w:ascii="Book Antiqua" w:hAnsi="Book Antiqua"/>
          <w:color w:val="231F20"/>
          <w:sz w:val="24"/>
          <w:szCs w:val="24"/>
        </w:rPr>
        <w:t xml:space="preserve"> </w:t>
      </w:r>
      <w:r w:rsidR="002217DB" w:rsidRPr="00B92998">
        <w:rPr>
          <w:rFonts w:ascii="Book Antiqua" w:hAnsi="Book Antiqua" w:hint="eastAsia"/>
          <w:color w:val="231F20"/>
          <w:sz w:val="24"/>
          <w:szCs w:val="24"/>
        </w:rPr>
        <w:t xml:space="preserve">No. </w:t>
      </w:r>
      <w:r w:rsidR="00A719C4" w:rsidRPr="00B92998">
        <w:rPr>
          <w:rFonts w:ascii="Book Antiqua" w:hAnsi="Book Antiqua"/>
          <w:color w:val="231F20"/>
          <w:sz w:val="24"/>
          <w:szCs w:val="24"/>
        </w:rPr>
        <w:t>2014GGE27485</w:t>
      </w:r>
      <w:r w:rsidR="002217DB" w:rsidRPr="00B92998">
        <w:rPr>
          <w:rFonts w:ascii="Book Antiqua" w:hAnsi="Book Antiqua" w:hint="eastAsia"/>
          <w:color w:val="231F20"/>
          <w:sz w:val="24"/>
          <w:szCs w:val="24"/>
        </w:rPr>
        <w:t xml:space="preserve"> </w:t>
      </w:r>
      <w:r w:rsidR="002217DB" w:rsidRPr="00B92998">
        <w:rPr>
          <w:rFonts w:ascii="Book Antiqua" w:hAnsi="Book Antiqua"/>
          <w:color w:val="231F20"/>
          <w:sz w:val="24"/>
          <w:szCs w:val="24"/>
        </w:rPr>
        <w:t>(to Liu SZ)</w:t>
      </w:r>
      <w:r w:rsidR="00332CCF" w:rsidRPr="00B92998">
        <w:rPr>
          <w:rFonts w:ascii="Book Antiqua" w:hAnsi="Book Antiqua" w:hint="eastAsia"/>
          <w:color w:val="231F20"/>
          <w:sz w:val="24"/>
          <w:szCs w:val="24"/>
        </w:rPr>
        <w:t>;</w:t>
      </w:r>
      <w:r w:rsidR="00A719C4" w:rsidRPr="00B92998">
        <w:rPr>
          <w:rFonts w:ascii="Book Antiqua" w:hAnsi="Book Antiqua"/>
          <w:color w:val="231F20"/>
          <w:sz w:val="24"/>
          <w:szCs w:val="24"/>
        </w:rPr>
        <w:t xml:space="preserve"> Specialized Research Fund for the Doctoral Program of Higher Education of China, </w:t>
      </w:r>
      <w:r w:rsidR="00332CCF" w:rsidRPr="00B92998">
        <w:rPr>
          <w:rFonts w:ascii="Book Antiqua" w:hAnsi="Book Antiqua" w:hint="eastAsia"/>
          <w:color w:val="231F20"/>
          <w:sz w:val="24"/>
          <w:szCs w:val="24"/>
        </w:rPr>
        <w:t xml:space="preserve">No. </w:t>
      </w:r>
      <w:r w:rsidR="00A719C4" w:rsidRPr="00B92998">
        <w:rPr>
          <w:rFonts w:ascii="Book Antiqua" w:hAnsi="Book Antiqua"/>
          <w:color w:val="231F20"/>
          <w:sz w:val="24"/>
          <w:szCs w:val="24"/>
        </w:rPr>
        <w:t>20130131120069</w:t>
      </w:r>
      <w:r w:rsidR="00332CCF" w:rsidRPr="00B92998">
        <w:rPr>
          <w:rFonts w:ascii="Book Antiqua" w:hAnsi="Book Antiqua" w:hint="eastAsia"/>
          <w:color w:val="231F20"/>
          <w:sz w:val="24"/>
          <w:szCs w:val="24"/>
        </w:rPr>
        <w:t xml:space="preserve"> </w:t>
      </w:r>
      <w:r w:rsidR="00332CCF" w:rsidRPr="00B92998">
        <w:rPr>
          <w:rFonts w:ascii="Book Antiqua" w:hAnsi="Book Antiqua"/>
          <w:color w:val="231F20"/>
          <w:sz w:val="24"/>
          <w:szCs w:val="24"/>
        </w:rPr>
        <w:t>(to Liu SZ)</w:t>
      </w:r>
      <w:r w:rsidR="00A719C4" w:rsidRPr="00B92998">
        <w:rPr>
          <w:rFonts w:ascii="Book Antiqua" w:hAnsi="Book Antiqua"/>
          <w:color w:val="231F20"/>
          <w:sz w:val="24"/>
          <w:szCs w:val="24"/>
        </w:rPr>
        <w:t>.</w:t>
      </w:r>
      <w:bookmarkEnd w:id="8"/>
    </w:p>
    <w:p w:rsidR="001C4E9A" w:rsidRPr="00B92998" w:rsidRDefault="001C4E9A" w:rsidP="000E02D2">
      <w:pPr>
        <w:adjustRightInd w:val="0"/>
        <w:snapToGrid w:val="0"/>
        <w:spacing w:line="360" w:lineRule="auto"/>
        <w:rPr>
          <w:rFonts w:ascii="Book Antiqua" w:hAnsi="Book Antiqua"/>
          <w:color w:val="231F20"/>
          <w:sz w:val="24"/>
          <w:szCs w:val="24"/>
        </w:rPr>
      </w:pPr>
    </w:p>
    <w:p w:rsidR="001C4E9A" w:rsidRPr="00B92998" w:rsidRDefault="001C4E9A" w:rsidP="000E02D2">
      <w:pPr>
        <w:adjustRightInd w:val="0"/>
        <w:snapToGrid w:val="0"/>
        <w:spacing w:line="360" w:lineRule="auto"/>
        <w:rPr>
          <w:rFonts w:ascii="Book Antiqua" w:hAnsi="Book Antiqua"/>
          <w:color w:val="231F20"/>
          <w:sz w:val="24"/>
          <w:szCs w:val="24"/>
        </w:rPr>
      </w:pPr>
      <w:r w:rsidRPr="00B92998">
        <w:rPr>
          <w:rFonts w:ascii="Book Antiqua" w:hAnsi="Book Antiqua"/>
          <w:b/>
          <w:color w:val="231F20"/>
          <w:sz w:val="24"/>
          <w:szCs w:val="24"/>
        </w:rPr>
        <w:t xml:space="preserve">Institutional review board statement: </w:t>
      </w:r>
      <w:r w:rsidRPr="00B92998">
        <w:rPr>
          <w:rFonts w:ascii="Book Antiqua" w:hAnsi="Book Antiqua"/>
          <w:color w:val="231F20"/>
          <w:sz w:val="24"/>
          <w:szCs w:val="24"/>
        </w:rPr>
        <w:t>The study was reviewed</w:t>
      </w:r>
      <w:r w:rsidR="00C63460" w:rsidRPr="00B92998">
        <w:rPr>
          <w:rFonts w:ascii="Book Antiqua" w:hAnsi="Book Antiqua"/>
          <w:color w:val="231F20"/>
          <w:sz w:val="24"/>
          <w:szCs w:val="24"/>
        </w:rPr>
        <w:t xml:space="preserve"> </w:t>
      </w:r>
      <w:r w:rsidRPr="00B92998">
        <w:rPr>
          <w:rFonts w:ascii="Book Antiqua" w:hAnsi="Book Antiqua"/>
          <w:color w:val="231F20"/>
          <w:sz w:val="24"/>
          <w:szCs w:val="24"/>
        </w:rPr>
        <w:t xml:space="preserve">and approved by the Institutional Review Board </w:t>
      </w:r>
      <w:bookmarkStart w:id="9" w:name="OLE_LINK16"/>
      <w:bookmarkStart w:id="10" w:name="OLE_LINK17"/>
      <w:r w:rsidRPr="00B92998">
        <w:rPr>
          <w:rFonts w:ascii="Book Antiqua" w:hAnsi="Book Antiqua"/>
          <w:color w:val="231F20"/>
          <w:sz w:val="24"/>
          <w:szCs w:val="24"/>
        </w:rPr>
        <w:t>of</w:t>
      </w:r>
      <w:bookmarkStart w:id="11" w:name="OLE_LINK100"/>
      <w:bookmarkStart w:id="12" w:name="OLE_LINK101"/>
      <w:r w:rsidR="00C63460" w:rsidRPr="00B92998">
        <w:rPr>
          <w:rFonts w:ascii="Book Antiqua" w:hAnsi="Book Antiqua"/>
          <w:color w:val="231F20"/>
          <w:sz w:val="24"/>
          <w:szCs w:val="24"/>
        </w:rPr>
        <w:t xml:space="preserve"> </w:t>
      </w:r>
      <w:proofErr w:type="spellStart"/>
      <w:r w:rsidRPr="00B92998">
        <w:rPr>
          <w:rFonts w:ascii="Book Antiqua" w:hAnsi="Book Antiqua"/>
          <w:color w:val="231F20"/>
          <w:sz w:val="24"/>
          <w:szCs w:val="24"/>
        </w:rPr>
        <w:t>Qilu</w:t>
      </w:r>
      <w:proofErr w:type="spellEnd"/>
      <w:r w:rsidRPr="00B92998">
        <w:rPr>
          <w:rFonts w:ascii="Book Antiqua" w:hAnsi="Book Antiqua"/>
          <w:color w:val="231F20"/>
          <w:sz w:val="24"/>
          <w:szCs w:val="24"/>
        </w:rPr>
        <w:t xml:space="preserve"> Hospital of Shandong University</w:t>
      </w:r>
      <w:bookmarkEnd w:id="11"/>
      <w:bookmarkEnd w:id="12"/>
      <w:r w:rsidRPr="00B92998">
        <w:rPr>
          <w:rFonts w:ascii="Book Antiqua" w:hAnsi="Book Antiqua"/>
          <w:color w:val="231F20"/>
          <w:sz w:val="24"/>
          <w:szCs w:val="24"/>
        </w:rPr>
        <w:t>, Jinan, China.</w:t>
      </w:r>
      <w:bookmarkEnd w:id="9"/>
      <w:bookmarkEnd w:id="10"/>
    </w:p>
    <w:p w:rsidR="001C4E9A" w:rsidRPr="00B92998" w:rsidRDefault="001C4E9A" w:rsidP="000E02D2">
      <w:pPr>
        <w:adjustRightInd w:val="0"/>
        <w:snapToGrid w:val="0"/>
        <w:spacing w:line="360" w:lineRule="auto"/>
        <w:rPr>
          <w:rFonts w:ascii="Book Antiqua" w:hAnsi="Book Antiqua"/>
          <w:color w:val="231F20"/>
          <w:sz w:val="24"/>
          <w:szCs w:val="24"/>
        </w:rPr>
      </w:pPr>
    </w:p>
    <w:p w:rsidR="001C4E9A" w:rsidRPr="00B92998" w:rsidRDefault="001C4E9A" w:rsidP="000E02D2">
      <w:pPr>
        <w:adjustRightInd w:val="0"/>
        <w:snapToGrid w:val="0"/>
        <w:spacing w:line="360" w:lineRule="auto"/>
        <w:rPr>
          <w:rFonts w:ascii="Book Antiqua" w:hAnsi="Book Antiqua"/>
          <w:color w:val="231F20"/>
          <w:sz w:val="24"/>
          <w:szCs w:val="24"/>
        </w:rPr>
      </w:pPr>
      <w:r w:rsidRPr="00B92998">
        <w:rPr>
          <w:rFonts w:ascii="Book Antiqua" w:hAnsi="Book Antiqua"/>
          <w:b/>
          <w:color w:val="231F20"/>
          <w:sz w:val="24"/>
          <w:szCs w:val="24"/>
        </w:rPr>
        <w:t xml:space="preserve">Institutional animal care and use committee statement: </w:t>
      </w:r>
      <w:r w:rsidRPr="00B92998">
        <w:rPr>
          <w:rFonts w:ascii="Book Antiqua" w:hAnsi="Book Antiqua"/>
          <w:color w:val="231F20"/>
          <w:sz w:val="24"/>
          <w:szCs w:val="24"/>
        </w:rPr>
        <w:t>All</w:t>
      </w:r>
      <w:r w:rsidR="00C63460" w:rsidRPr="00B92998">
        <w:rPr>
          <w:rFonts w:ascii="Book Antiqua" w:hAnsi="Book Antiqua"/>
          <w:color w:val="231F20"/>
          <w:sz w:val="24"/>
          <w:szCs w:val="24"/>
        </w:rPr>
        <w:t xml:space="preserve"> </w:t>
      </w:r>
      <w:r w:rsidRPr="00B92998">
        <w:rPr>
          <w:rFonts w:ascii="Book Antiqua" w:hAnsi="Book Antiqua"/>
          <w:color w:val="231F20"/>
          <w:sz w:val="24"/>
          <w:szCs w:val="24"/>
        </w:rPr>
        <w:t>procedures involving animals were reviewed and approved by the</w:t>
      </w:r>
      <w:r w:rsidR="00C63460" w:rsidRPr="00B92998">
        <w:rPr>
          <w:rFonts w:ascii="Book Antiqua" w:hAnsi="Book Antiqua"/>
          <w:color w:val="231F20"/>
          <w:sz w:val="24"/>
          <w:szCs w:val="24"/>
        </w:rPr>
        <w:t xml:space="preserve"> </w:t>
      </w:r>
      <w:r w:rsidRPr="00B92998">
        <w:rPr>
          <w:rFonts w:ascii="Book Antiqua" w:hAnsi="Book Antiqua"/>
          <w:color w:val="231F20"/>
          <w:sz w:val="24"/>
          <w:szCs w:val="24"/>
        </w:rPr>
        <w:t>Ethics Committee on Animal Experiment of Shandong University</w:t>
      </w:r>
      <w:r w:rsidR="00C63460" w:rsidRPr="00B92998">
        <w:rPr>
          <w:rFonts w:ascii="Book Antiqua" w:hAnsi="Book Antiqua"/>
          <w:color w:val="231F20"/>
          <w:sz w:val="24"/>
          <w:szCs w:val="24"/>
        </w:rPr>
        <w:t xml:space="preserve"> </w:t>
      </w:r>
      <w:proofErr w:type="spellStart"/>
      <w:r w:rsidRPr="00B92998">
        <w:rPr>
          <w:rFonts w:ascii="Book Antiqua" w:hAnsi="Book Antiqua"/>
          <w:color w:val="231F20"/>
          <w:sz w:val="24"/>
          <w:szCs w:val="24"/>
        </w:rPr>
        <w:t>Qilu</w:t>
      </w:r>
      <w:proofErr w:type="spellEnd"/>
      <w:r w:rsidRPr="00B92998">
        <w:rPr>
          <w:rFonts w:ascii="Book Antiqua" w:hAnsi="Book Antiqua"/>
          <w:color w:val="231F20"/>
          <w:sz w:val="24"/>
          <w:szCs w:val="24"/>
        </w:rPr>
        <w:t xml:space="preserve"> Hospital (IACUC</w:t>
      </w:r>
      <w:r w:rsidR="00C63460" w:rsidRPr="00B92998">
        <w:rPr>
          <w:rFonts w:ascii="Book Antiqua" w:hAnsi="Book Antiqua"/>
          <w:color w:val="231F20"/>
          <w:sz w:val="24"/>
          <w:szCs w:val="24"/>
        </w:rPr>
        <w:t xml:space="preserve"> </w:t>
      </w:r>
      <w:r w:rsidRPr="00B92998">
        <w:rPr>
          <w:rFonts w:ascii="Book Antiqua" w:hAnsi="Book Antiqua"/>
          <w:color w:val="231F20"/>
          <w:sz w:val="24"/>
          <w:szCs w:val="24"/>
        </w:rPr>
        <w:t>protocol number: DWLL-2015-014).</w:t>
      </w:r>
    </w:p>
    <w:p w:rsidR="001C4E9A" w:rsidRPr="00B92998" w:rsidRDefault="001C4E9A" w:rsidP="000E02D2">
      <w:pPr>
        <w:adjustRightInd w:val="0"/>
        <w:snapToGrid w:val="0"/>
        <w:spacing w:line="360" w:lineRule="auto"/>
        <w:rPr>
          <w:rFonts w:ascii="Book Antiqua" w:hAnsi="Book Antiqua"/>
          <w:b/>
          <w:color w:val="231F20"/>
          <w:sz w:val="24"/>
          <w:szCs w:val="24"/>
        </w:rPr>
      </w:pPr>
    </w:p>
    <w:p w:rsidR="001C4E9A" w:rsidRPr="00B92998" w:rsidRDefault="001C4E9A" w:rsidP="000E02D2">
      <w:pPr>
        <w:adjustRightInd w:val="0"/>
        <w:snapToGrid w:val="0"/>
        <w:spacing w:line="360" w:lineRule="auto"/>
        <w:rPr>
          <w:rFonts w:ascii="Book Antiqua" w:hAnsi="Book Antiqua"/>
          <w:color w:val="231F20"/>
          <w:sz w:val="24"/>
          <w:szCs w:val="24"/>
        </w:rPr>
      </w:pPr>
      <w:r w:rsidRPr="00B92998">
        <w:rPr>
          <w:rFonts w:ascii="Book Antiqua" w:hAnsi="Book Antiqua"/>
          <w:b/>
          <w:color w:val="231F20"/>
          <w:sz w:val="24"/>
          <w:szCs w:val="24"/>
        </w:rPr>
        <w:t xml:space="preserve">Conflict-of-interest statement: </w:t>
      </w:r>
      <w:r w:rsidRPr="00B92998">
        <w:rPr>
          <w:rFonts w:ascii="Book Antiqua" w:hAnsi="Book Antiqua"/>
          <w:color w:val="231F20"/>
          <w:sz w:val="24"/>
          <w:szCs w:val="24"/>
        </w:rPr>
        <w:t>All authors have no conflict of</w:t>
      </w:r>
      <w:r w:rsidR="00C63460" w:rsidRPr="00B92998">
        <w:rPr>
          <w:rFonts w:ascii="Book Antiqua" w:hAnsi="Book Antiqua"/>
          <w:color w:val="231F20"/>
          <w:sz w:val="24"/>
          <w:szCs w:val="24"/>
        </w:rPr>
        <w:t xml:space="preserve"> </w:t>
      </w:r>
      <w:r w:rsidRPr="00B92998">
        <w:rPr>
          <w:rFonts w:ascii="Book Antiqua" w:hAnsi="Book Antiqua"/>
          <w:color w:val="231F20"/>
          <w:sz w:val="24"/>
          <w:szCs w:val="24"/>
        </w:rPr>
        <w:t>interest related to the manuscript.</w:t>
      </w:r>
    </w:p>
    <w:p w:rsidR="001C4E9A" w:rsidRPr="00B92998" w:rsidRDefault="001C4E9A" w:rsidP="000E02D2">
      <w:pPr>
        <w:adjustRightInd w:val="0"/>
        <w:snapToGrid w:val="0"/>
        <w:spacing w:line="360" w:lineRule="auto"/>
        <w:rPr>
          <w:rFonts w:ascii="Book Antiqua" w:hAnsi="Book Antiqua"/>
          <w:color w:val="231F20"/>
          <w:sz w:val="24"/>
          <w:szCs w:val="24"/>
        </w:rPr>
      </w:pPr>
    </w:p>
    <w:p w:rsidR="00332CCF" w:rsidRPr="00B92998" w:rsidRDefault="00332CCF" w:rsidP="000E02D2">
      <w:pPr>
        <w:adjustRightInd w:val="0"/>
        <w:snapToGrid w:val="0"/>
        <w:spacing w:line="360" w:lineRule="auto"/>
        <w:rPr>
          <w:rFonts w:ascii="Book Antiqua" w:hAnsi="Book Antiqua"/>
          <w:color w:val="000000"/>
          <w:sz w:val="24"/>
          <w:szCs w:val="24"/>
        </w:rPr>
      </w:pPr>
      <w:r w:rsidRPr="00B92998">
        <w:rPr>
          <w:rFonts w:ascii="Book Antiqua" w:hAnsi="Book Antiqua"/>
          <w:b/>
          <w:color w:val="231F20"/>
          <w:sz w:val="24"/>
          <w:szCs w:val="24"/>
        </w:rPr>
        <w:t xml:space="preserve">Data sharing statement: </w:t>
      </w:r>
      <w:r w:rsidRPr="00B92998">
        <w:rPr>
          <w:rFonts w:ascii="Book Antiqua" w:hAnsi="Book Antiqua"/>
          <w:color w:val="000000"/>
          <w:sz w:val="24"/>
          <w:szCs w:val="24"/>
        </w:rPr>
        <w:t>No additional data are available.</w:t>
      </w:r>
    </w:p>
    <w:p w:rsidR="00332CCF" w:rsidRPr="00B92998" w:rsidRDefault="00332CCF" w:rsidP="000E02D2">
      <w:pPr>
        <w:adjustRightInd w:val="0"/>
        <w:snapToGrid w:val="0"/>
        <w:spacing w:line="360" w:lineRule="auto"/>
        <w:rPr>
          <w:rFonts w:ascii="Book Antiqua" w:hAnsi="Book Antiqua"/>
          <w:color w:val="231F20"/>
          <w:sz w:val="24"/>
          <w:szCs w:val="24"/>
        </w:rPr>
      </w:pPr>
    </w:p>
    <w:p w:rsidR="001C4E9A" w:rsidRPr="00B92998" w:rsidRDefault="001C4E9A" w:rsidP="000E02D2">
      <w:pPr>
        <w:adjustRightInd w:val="0"/>
        <w:snapToGrid w:val="0"/>
        <w:spacing w:line="360" w:lineRule="auto"/>
        <w:rPr>
          <w:rFonts w:ascii="Book Antiqua" w:hAnsi="Book Antiqua"/>
          <w:color w:val="231F20"/>
          <w:sz w:val="24"/>
          <w:szCs w:val="24"/>
        </w:rPr>
      </w:pPr>
      <w:r w:rsidRPr="00B92998">
        <w:rPr>
          <w:rFonts w:ascii="Book Antiqua" w:hAnsi="Book Antiqua"/>
          <w:b/>
          <w:color w:val="231F20"/>
          <w:sz w:val="24"/>
          <w:szCs w:val="24"/>
        </w:rPr>
        <w:t xml:space="preserve">Open-Access: </w:t>
      </w:r>
      <w:r w:rsidRPr="00B92998">
        <w:rPr>
          <w:rFonts w:ascii="Book Antiqua" w:hAnsi="Book Antiqua"/>
          <w:color w:val="231F20"/>
          <w:sz w:val="24"/>
          <w:szCs w:val="24"/>
        </w:rPr>
        <w:t>This article is an open-access article which was</w:t>
      </w:r>
      <w:r w:rsidR="00C63460" w:rsidRPr="00B92998">
        <w:rPr>
          <w:rFonts w:ascii="Book Antiqua" w:hAnsi="Book Antiqua"/>
          <w:color w:val="231F20"/>
          <w:sz w:val="24"/>
          <w:szCs w:val="24"/>
        </w:rPr>
        <w:t xml:space="preserve"> </w:t>
      </w:r>
      <w:r w:rsidRPr="00B92998">
        <w:rPr>
          <w:rFonts w:ascii="Book Antiqua" w:hAnsi="Book Antiqua"/>
          <w:color w:val="231F20"/>
          <w:sz w:val="24"/>
          <w:szCs w:val="24"/>
        </w:rPr>
        <w:t>selected by an in-house editor and fully peer-reviewed by external</w:t>
      </w:r>
      <w:r w:rsidR="00C63460" w:rsidRPr="00B92998">
        <w:rPr>
          <w:rFonts w:ascii="Book Antiqua" w:hAnsi="Book Antiqua"/>
          <w:color w:val="231F20"/>
          <w:sz w:val="24"/>
          <w:szCs w:val="24"/>
        </w:rPr>
        <w:t xml:space="preserve"> </w:t>
      </w:r>
      <w:r w:rsidRPr="00B92998">
        <w:rPr>
          <w:rFonts w:ascii="Book Antiqua" w:hAnsi="Book Antiqua"/>
          <w:color w:val="231F20"/>
          <w:sz w:val="24"/>
          <w:szCs w:val="24"/>
        </w:rPr>
        <w:t>reviewers. It is distributed in accordance with the Creative</w:t>
      </w:r>
      <w:r w:rsidR="00C63460" w:rsidRPr="00B92998">
        <w:rPr>
          <w:rFonts w:ascii="Book Antiqua" w:hAnsi="Book Antiqua"/>
          <w:color w:val="231F20"/>
          <w:sz w:val="24"/>
          <w:szCs w:val="24"/>
        </w:rPr>
        <w:t xml:space="preserve"> </w:t>
      </w:r>
      <w:r w:rsidRPr="00B92998">
        <w:rPr>
          <w:rFonts w:ascii="Book Antiqua" w:hAnsi="Book Antiqua"/>
          <w:color w:val="231F20"/>
          <w:sz w:val="24"/>
          <w:szCs w:val="24"/>
        </w:rPr>
        <w:t>Commons Attribution Non Commercial (CC BY-NC 4.0) license,</w:t>
      </w:r>
      <w:r w:rsidR="00C63460" w:rsidRPr="00B92998">
        <w:rPr>
          <w:rFonts w:ascii="Book Antiqua" w:hAnsi="Book Antiqua"/>
          <w:color w:val="231F20"/>
          <w:sz w:val="24"/>
          <w:szCs w:val="24"/>
        </w:rPr>
        <w:t xml:space="preserve"> </w:t>
      </w:r>
      <w:r w:rsidRPr="00B92998">
        <w:rPr>
          <w:rFonts w:ascii="Book Antiqua" w:hAnsi="Book Antiqua"/>
          <w:color w:val="231F20"/>
          <w:sz w:val="24"/>
          <w:szCs w:val="24"/>
        </w:rPr>
        <w:t xml:space="preserve">which permits others to distribute, remix, adapt, build upon </w:t>
      </w:r>
      <w:proofErr w:type="spellStart"/>
      <w:r w:rsidRPr="00B92998">
        <w:rPr>
          <w:rFonts w:ascii="Book Antiqua" w:hAnsi="Book Antiqua"/>
          <w:color w:val="231F20"/>
          <w:sz w:val="24"/>
          <w:szCs w:val="24"/>
        </w:rPr>
        <w:t>thiswork</w:t>
      </w:r>
      <w:proofErr w:type="spellEnd"/>
      <w:r w:rsidRPr="00B92998">
        <w:rPr>
          <w:rFonts w:ascii="Book Antiqua" w:hAnsi="Book Antiqua"/>
          <w:color w:val="231F20"/>
          <w:sz w:val="24"/>
          <w:szCs w:val="24"/>
        </w:rPr>
        <w:t xml:space="preserve"> non-commercially, and license their derivative works </w:t>
      </w:r>
      <w:proofErr w:type="spellStart"/>
      <w:r w:rsidRPr="00B92998">
        <w:rPr>
          <w:rFonts w:ascii="Book Antiqua" w:hAnsi="Book Antiqua"/>
          <w:color w:val="231F20"/>
          <w:sz w:val="24"/>
          <w:szCs w:val="24"/>
        </w:rPr>
        <w:t>ondifferent</w:t>
      </w:r>
      <w:proofErr w:type="spellEnd"/>
      <w:r w:rsidRPr="00B92998">
        <w:rPr>
          <w:rFonts w:ascii="Book Antiqua" w:hAnsi="Book Antiqua"/>
          <w:color w:val="231F20"/>
          <w:sz w:val="24"/>
          <w:szCs w:val="24"/>
        </w:rPr>
        <w:t xml:space="preserve"> terms, provided the original work is properly cited and</w:t>
      </w:r>
      <w:r w:rsidR="00C63460" w:rsidRPr="00B92998">
        <w:rPr>
          <w:rFonts w:ascii="Book Antiqua" w:hAnsi="Book Antiqua"/>
          <w:color w:val="231F20"/>
          <w:sz w:val="24"/>
          <w:szCs w:val="24"/>
        </w:rPr>
        <w:t xml:space="preserve"> </w:t>
      </w:r>
      <w:r w:rsidRPr="00B92998">
        <w:rPr>
          <w:rFonts w:ascii="Book Antiqua" w:hAnsi="Book Antiqua"/>
          <w:color w:val="231F20"/>
          <w:sz w:val="24"/>
          <w:szCs w:val="24"/>
        </w:rPr>
        <w:t xml:space="preserve">the use is non-commercial. See: </w:t>
      </w:r>
      <w:hyperlink r:id="rId9" w:history="1">
        <w:r w:rsidRPr="00B92998">
          <w:rPr>
            <w:rStyle w:val="a6"/>
            <w:rFonts w:ascii="Book Antiqua" w:hAnsi="Book Antiqua"/>
            <w:sz w:val="24"/>
            <w:szCs w:val="24"/>
          </w:rPr>
          <w:t>http://creativecommons.org/licenses/by-nc/4.0/</w:t>
        </w:r>
      </w:hyperlink>
    </w:p>
    <w:p w:rsidR="001C4E9A" w:rsidRPr="00B92998" w:rsidRDefault="001C4E9A" w:rsidP="000E02D2">
      <w:pPr>
        <w:adjustRightInd w:val="0"/>
        <w:snapToGrid w:val="0"/>
        <w:spacing w:line="360" w:lineRule="auto"/>
        <w:rPr>
          <w:rFonts w:ascii="Book Antiqua" w:hAnsi="Book Antiqua"/>
          <w:color w:val="231F20"/>
          <w:sz w:val="24"/>
          <w:szCs w:val="24"/>
        </w:rPr>
      </w:pPr>
    </w:p>
    <w:p w:rsidR="001C4E9A" w:rsidRPr="00B92998" w:rsidRDefault="00B84C42" w:rsidP="000E02D2">
      <w:pPr>
        <w:adjustRightInd w:val="0"/>
        <w:snapToGrid w:val="0"/>
        <w:spacing w:line="360" w:lineRule="auto"/>
        <w:rPr>
          <w:rFonts w:ascii="Book Antiqua" w:hAnsi="Book Antiqua"/>
          <w:sz w:val="24"/>
        </w:rPr>
      </w:pPr>
      <w:r w:rsidRPr="00B92998">
        <w:rPr>
          <w:rFonts w:ascii="Book Antiqua" w:hAnsi="Book Antiqua"/>
          <w:b/>
          <w:sz w:val="24"/>
        </w:rPr>
        <w:t xml:space="preserve">Manuscript source: </w:t>
      </w:r>
      <w:r w:rsidRPr="00B92998">
        <w:rPr>
          <w:rFonts w:ascii="Book Antiqua" w:hAnsi="Book Antiqua"/>
          <w:sz w:val="24"/>
        </w:rPr>
        <w:t>Unsolicited manuscript</w:t>
      </w:r>
    </w:p>
    <w:p w:rsidR="00B84C42" w:rsidRPr="00B92998" w:rsidRDefault="00B84C42" w:rsidP="000E02D2">
      <w:pPr>
        <w:adjustRightInd w:val="0"/>
        <w:snapToGrid w:val="0"/>
        <w:spacing w:line="360" w:lineRule="auto"/>
        <w:rPr>
          <w:rFonts w:ascii="Book Antiqua" w:hAnsi="Book Antiqua"/>
          <w:b/>
          <w:color w:val="231F20"/>
          <w:sz w:val="24"/>
          <w:szCs w:val="24"/>
        </w:rPr>
      </w:pPr>
    </w:p>
    <w:p w:rsidR="001C4E9A" w:rsidRPr="00B92998" w:rsidRDefault="001C4E9A" w:rsidP="000E02D2">
      <w:pPr>
        <w:adjustRightInd w:val="0"/>
        <w:snapToGrid w:val="0"/>
        <w:spacing w:line="360" w:lineRule="auto"/>
        <w:rPr>
          <w:rFonts w:ascii="Book Antiqua" w:hAnsi="Book Antiqua"/>
          <w:color w:val="231F20"/>
          <w:sz w:val="24"/>
          <w:szCs w:val="24"/>
        </w:rPr>
      </w:pPr>
      <w:r w:rsidRPr="00B92998">
        <w:rPr>
          <w:rFonts w:ascii="Book Antiqua" w:hAnsi="Book Antiqua"/>
          <w:b/>
          <w:color w:val="231F20"/>
          <w:sz w:val="24"/>
          <w:szCs w:val="24"/>
        </w:rPr>
        <w:lastRenderedPageBreak/>
        <w:t xml:space="preserve">Correspondence to: </w:t>
      </w:r>
      <w:bookmarkStart w:id="13" w:name="OLE_LINK222"/>
      <w:bookmarkStart w:id="14" w:name="OLE_LINK54"/>
      <w:r w:rsidR="00C63460" w:rsidRPr="00B92998">
        <w:rPr>
          <w:rFonts w:ascii="Book Antiqua" w:hAnsi="Book Antiqua" w:cs="Arial"/>
          <w:b/>
          <w:color w:val="000000" w:themeColor="text1"/>
          <w:sz w:val="24"/>
          <w:szCs w:val="24"/>
        </w:rPr>
        <w:t>Shao</w:t>
      </w:r>
      <w:r w:rsidR="00F04DFB" w:rsidRPr="00B92998">
        <w:rPr>
          <w:rFonts w:ascii="Book Antiqua" w:hAnsi="Book Antiqua" w:cs="Arial"/>
          <w:b/>
          <w:color w:val="000000" w:themeColor="text1"/>
          <w:sz w:val="24"/>
          <w:szCs w:val="24"/>
        </w:rPr>
        <w:t>-Z</w:t>
      </w:r>
      <w:r w:rsidR="00C63460" w:rsidRPr="00B92998">
        <w:rPr>
          <w:rFonts w:ascii="Book Antiqua" w:hAnsi="Book Antiqua" w:cs="Arial"/>
          <w:b/>
          <w:color w:val="000000" w:themeColor="text1"/>
          <w:sz w:val="24"/>
          <w:szCs w:val="24"/>
        </w:rPr>
        <w:t>huang Liu</w:t>
      </w:r>
      <w:r w:rsidRPr="00B92998">
        <w:rPr>
          <w:rFonts w:ascii="Book Antiqua" w:hAnsi="Book Antiqua"/>
          <w:b/>
          <w:color w:val="231F20"/>
          <w:sz w:val="24"/>
          <w:szCs w:val="24"/>
        </w:rPr>
        <w:t>,</w:t>
      </w:r>
      <w:r w:rsidRPr="00B92998">
        <w:rPr>
          <w:rFonts w:ascii="Book Antiqua" w:hAnsi="Book Antiqua"/>
          <w:color w:val="231F20"/>
          <w:sz w:val="24"/>
          <w:szCs w:val="24"/>
        </w:rPr>
        <w:t xml:space="preserve"> </w:t>
      </w:r>
      <w:r w:rsidR="00B84C42" w:rsidRPr="00B92998">
        <w:rPr>
          <w:rFonts w:ascii="Book Antiqua" w:hAnsi="Book Antiqua"/>
          <w:b/>
          <w:color w:val="231F20"/>
          <w:sz w:val="24"/>
          <w:szCs w:val="24"/>
        </w:rPr>
        <w:t>M</w:t>
      </w:r>
      <w:r w:rsidR="00C63460" w:rsidRPr="00B92998">
        <w:rPr>
          <w:rFonts w:ascii="Book Antiqua" w:hAnsi="Book Antiqua"/>
          <w:b/>
          <w:color w:val="231F20"/>
          <w:sz w:val="24"/>
          <w:szCs w:val="24"/>
        </w:rPr>
        <w:t>D</w:t>
      </w:r>
      <w:r w:rsidRPr="00B92998">
        <w:rPr>
          <w:rFonts w:ascii="Book Antiqua" w:hAnsi="Book Antiqua"/>
          <w:b/>
          <w:color w:val="231F20"/>
          <w:sz w:val="24"/>
          <w:szCs w:val="24"/>
        </w:rPr>
        <w:t>,</w:t>
      </w:r>
      <w:r w:rsidR="00B84C42" w:rsidRPr="00B92998">
        <w:rPr>
          <w:rFonts w:ascii="Book Antiqua" w:hAnsi="Book Antiqua"/>
          <w:b/>
          <w:color w:val="231F20"/>
          <w:sz w:val="24"/>
          <w:szCs w:val="24"/>
        </w:rPr>
        <w:t xml:space="preserve"> Ph</w:t>
      </w:r>
      <w:r w:rsidR="00C63460" w:rsidRPr="00B92998">
        <w:rPr>
          <w:rFonts w:ascii="Book Antiqua" w:hAnsi="Book Antiqua"/>
          <w:b/>
          <w:color w:val="231F20"/>
          <w:sz w:val="24"/>
          <w:szCs w:val="24"/>
        </w:rPr>
        <w:t>D,</w:t>
      </w:r>
      <w:r w:rsidRPr="00B92998">
        <w:rPr>
          <w:rFonts w:ascii="Book Antiqua" w:hAnsi="Book Antiqua"/>
          <w:color w:val="231F20"/>
          <w:sz w:val="24"/>
          <w:szCs w:val="24"/>
        </w:rPr>
        <w:t xml:space="preserve"> Department of General Surgery, </w:t>
      </w:r>
      <w:proofErr w:type="spellStart"/>
      <w:r w:rsidRPr="00B92998">
        <w:rPr>
          <w:rFonts w:ascii="Book Antiqua" w:hAnsi="Book Antiqua"/>
          <w:color w:val="231F20"/>
          <w:sz w:val="24"/>
          <w:szCs w:val="24"/>
        </w:rPr>
        <w:t>Qilu</w:t>
      </w:r>
      <w:proofErr w:type="spellEnd"/>
      <w:r w:rsidRPr="00B92998">
        <w:rPr>
          <w:rFonts w:ascii="Book Antiqua" w:hAnsi="Book Antiqua"/>
          <w:color w:val="231F20"/>
          <w:sz w:val="24"/>
          <w:szCs w:val="24"/>
        </w:rPr>
        <w:t xml:space="preserve"> Hospital of Shandong University, </w:t>
      </w:r>
      <w:bookmarkEnd w:id="13"/>
      <w:r w:rsidRPr="00B92998">
        <w:rPr>
          <w:rFonts w:ascii="Book Antiqua" w:hAnsi="Book Antiqua"/>
          <w:color w:val="231F20"/>
          <w:sz w:val="24"/>
          <w:szCs w:val="24"/>
        </w:rPr>
        <w:t>No. 107,</w:t>
      </w:r>
      <w:r w:rsidR="00B84C42" w:rsidRPr="00B92998">
        <w:rPr>
          <w:rFonts w:ascii="Book Antiqua" w:hAnsi="Book Antiqua" w:hint="eastAsia"/>
          <w:color w:val="231F20"/>
          <w:sz w:val="24"/>
          <w:szCs w:val="24"/>
        </w:rPr>
        <w:t xml:space="preserve"> </w:t>
      </w:r>
      <w:proofErr w:type="spellStart"/>
      <w:r w:rsidRPr="00B92998">
        <w:rPr>
          <w:rFonts w:ascii="Book Antiqua" w:hAnsi="Book Antiqua"/>
          <w:color w:val="231F20"/>
          <w:sz w:val="24"/>
          <w:szCs w:val="24"/>
        </w:rPr>
        <w:t>Wenhua</w:t>
      </w:r>
      <w:proofErr w:type="spellEnd"/>
      <w:r w:rsidRPr="00B92998">
        <w:rPr>
          <w:rFonts w:ascii="Book Antiqua" w:hAnsi="Book Antiqua"/>
          <w:color w:val="231F20"/>
          <w:sz w:val="24"/>
          <w:szCs w:val="24"/>
        </w:rPr>
        <w:t xml:space="preserve"> Xi Road, Jinan 250012, Shandong Province, China.</w:t>
      </w:r>
      <w:r w:rsidR="00B7025B" w:rsidRPr="00B92998">
        <w:rPr>
          <w:rFonts w:ascii="Book Antiqua" w:hAnsi="Book Antiqua" w:cs="Arial"/>
          <w:color w:val="000000" w:themeColor="text1"/>
          <w:sz w:val="24"/>
          <w:szCs w:val="24"/>
        </w:rPr>
        <w:t xml:space="preserve"> liushaozhuang@sdu.edu.cn</w:t>
      </w:r>
    </w:p>
    <w:p w:rsidR="003D0279" w:rsidRPr="00B92998" w:rsidRDefault="001C4E9A" w:rsidP="000E02D2">
      <w:pPr>
        <w:adjustRightInd w:val="0"/>
        <w:snapToGrid w:val="0"/>
        <w:spacing w:line="360" w:lineRule="auto"/>
        <w:rPr>
          <w:rFonts w:ascii="Book Antiqua" w:hAnsi="Book Antiqua" w:cs="Arial"/>
          <w:color w:val="000000" w:themeColor="text1"/>
          <w:sz w:val="24"/>
          <w:szCs w:val="24"/>
        </w:rPr>
      </w:pPr>
      <w:r w:rsidRPr="00B92998">
        <w:rPr>
          <w:rFonts w:ascii="Book Antiqua" w:hAnsi="Book Antiqua"/>
          <w:b/>
          <w:color w:val="231F20"/>
          <w:sz w:val="24"/>
          <w:szCs w:val="24"/>
        </w:rPr>
        <w:t xml:space="preserve">Telephone: </w:t>
      </w:r>
      <w:bookmarkEnd w:id="0"/>
      <w:bookmarkEnd w:id="1"/>
      <w:bookmarkEnd w:id="14"/>
      <w:r w:rsidR="00B7025B" w:rsidRPr="00B92998">
        <w:rPr>
          <w:rFonts w:ascii="Book Antiqua" w:hAnsi="Book Antiqua" w:cs="Arial"/>
          <w:color w:val="000000" w:themeColor="text1"/>
          <w:sz w:val="24"/>
          <w:szCs w:val="24"/>
        </w:rPr>
        <w:t xml:space="preserve">+86-531-86920598 </w:t>
      </w:r>
    </w:p>
    <w:p w:rsidR="00A12120" w:rsidRPr="00B92998" w:rsidRDefault="00B7025B" w:rsidP="000E02D2">
      <w:pPr>
        <w:adjustRightInd w:val="0"/>
        <w:snapToGrid w:val="0"/>
        <w:spacing w:line="360" w:lineRule="auto"/>
        <w:rPr>
          <w:rFonts w:ascii="Book Antiqua" w:hAnsi="Book Antiqua" w:cs="Arial"/>
          <w:color w:val="000000" w:themeColor="text1"/>
          <w:sz w:val="24"/>
          <w:szCs w:val="24"/>
        </w:rPr>
      </w:pPr>
      <w:r w:rsidRPr="00B92998">
        <w:rPr>
          <w:rFonts w:ascii="Book Antiqua" w:hAnsi="Book Antiqua" w:cs="Arial"/>
          <w:b/>
          <w:color w:val="000000" w:themeColor="text1"/>
          <w:sz w:val="24"/>
          <w:szCs w:val="24"/>
        </w:rPr>
        <w:t>Fax:</w:t>
      </w:r>
      <w:r w:rsidRPr="00B92998">
        <w:rPr>
          <w:rFonts w:ascii="Book Antiqua" w:hAnsi="Book Antiqua" w:cs="Arial"/>
          <w:color w:val="000000" w:themeColor="text1"/>
          <w:sz w:val="24"/>
          <w:szCs w:val="24"/>
        </w:rPr>
        <w:t xml:space="preserve"> +86-531-86920598</w:t>
      </w:r>
    </w:p>
    <w:p w:rsidR="00DD34C9" w:rsidRPr="00B92998" w:rsidRDefault="00DD34C9" w:rsidP="000E02D2">
      <w:pPr>
        <w:adjustRightInd w:val="0"/>
        <w:snapToGrid w:val="0"/>
        <w:spacing w:line="360" w:lineRule="auto"/>
        <w:rPr>
          <w:rFonts w:ascii="Book Antiqua" w:hAnsi="Book Antiqua" w:cs="Arial"/>
          <w:color w:val="000000" w:themeColor="text1"/>
          <w:sz w:val="24"/>
          <w:szCs w:val="24"/>
        </w:rPr>
      </w:pPr>
    </w:p>
    <w:p w:rsidR="00854C5A" w:rsidRPr="00B92998" w:rsidRDefault="00854C5A" w:rsidP="000E02D2">
      <w:pPr>
        <w:autoSpaceDE w:val="0"/>
        <w:autoSpaceDN w:val="0"/>
        <w:adjustRightInd w:val="0"/>
        <w:snapToGrid w:val="0"/>
        <w:spacing w:line="360" w:lineRule="auto"/>
        <w:rPr>
          <w:rFonts w:ascii="Book Antiqua" w:hAnsi="Book Antiqua" w:cs="Book Antiqua"/>
          <w:b/>
          <w:kern w:val="0"/>
          <w:sz w:val="24"/>
          <w:szCs w:val="24"/>
          <w:lang w:val="en-AU"/>
        </w:rPr>
      </w:pPr>
      <w:r w:rsidRPr="00B92998">
        <w:rPr>
          <w:rFonts w:ascii="Book Antiqua" w:hAnsi="Book Antiqua" w:cs="Book Antiqua"/>
          <w:b/>
          <w:kern w:val="0"/>
          <w:sz w:val="24"/>
          <w:szCs w:val="24"/>
          <w:lang w:val="en-AU"/>
        </w:rPr>
        <w:t xml:space="preserve">Received: </w:t>
      </w:r>
      <w:r w:rsidRPr="00B92998">
        <w:rPr>
          <w:rFonts w:ascii="Book Antiqua" w:hAnsi="Book Antiqua"/>
          <w:sz w:val="24"/>
        </w:rPr>
        <w:t>January</w:t>
      </w:r>
      <w:r w:rsidRPr="00B92998">
        <w:rPr>
          <w:rFonts w:ascii="Book Antiqua" w:hAnsi="Book Antiqua" w:hint="eastAsia"/>
          <w:sz w:val="24"/>
        </w:rPr>
        <w:t xml:space="preserve"> 20, 2017</w:t>
      </w:r>
    </w:p>
    <w:p w:rsidR="00854C5A" w:rsidRPr="00B92998" w:rsidRDefault="00854C5A" w:rsidP="000E02D2">
      <w:pPr>
        <w:autoSpaceDE w:val="0"/>
        <w:autoSpaceDN w:val="0"/>
        <w:adjustRightInd w:val="0"/>
        <w:snapToGrid w:val="0"/>
        <w:spacing w:line="360" w:lineRule="auto"/>
        <w:rPr>
          <w:rFonts w:ascii="Book Antiqua" w:hAnsi="Book Antiqua" w:cs="Book Antiqua"/>
          <w:b/>
          <w:kern w:val="0"/>
          <w:sz w:val="24"/>
          <w:szCs w:val="24"/>
          <w:lang w:val="en-AU"/>
        </w:rPr>
      </w:pPr>
      <w:r w:rsidRPr="00B92998">
        <w:rPr>
          <w:rFonts w:ascii="Book Antiqua" w:hAnsi="Book Antiqua" w:cs="Book Antiqua"/>
          <w:b/>
          <w:kern w:val="0"/>
          <w:sz w:val="24"/>
          <w:szCs w:val="24"/>
          <w:lang w:val="en-AU"/>
        </w:rPr>
        <w:t xml:space="preserve">Peer-review started: </w:t>
      </w:r>
      <w:r w:rsidRPr="00B92998">
        <w:rPr>
          <w:rFonts w:ascii="Book Antiqua" w:hAnsi="Book Antiqua"/>
          <w:sz w:val="24"/>
        </w:rPr>
        <w:t>January</w:t>
      </w:r>
      <w:r w:rsidRPr="00B92998">
        <w:rPr>
          <w:rFonts w:ascii="Book Antiqua" w:hAnsi="Book Antiqua" w:hint="eastAsia"/>
          <w:sz w:val="24"/>
        </w:rPr>
        <w:t xml:space="preserve"> 20, 2017</w:t>
      </w:r>
    </w:p>
    <w:p w:rsidR="00854C5A" w:rsidRPr="00B92998" w:rsidRDefault="00854C5A" w:rsidP="000E02D2">
      <w:pPr>
        <w:autoSpaceDE w:val="0"/>
        <w:autoSpaceDN w:val="0"/>
        <w:adjustRightInd w:val="0"/>
        <w:snapToGrid w:val="0"/>
        <w:spacing w:line="360" w:lineRule="auto"/>
        <w:rPr>
          <w:rFonts w:ascii="Book Antiqua" w:hAnsi="Book Antiqua" w:cs="Book Antiqua"/>
          <w:b/>
          <w:kern w:val="0"/>
          <w:sz w:val="24"/>
          <w:szCs w:val="24"/>
          <w:lang w:val="en-AU"/>
        </w:rPr>
      </w:pPr>
      <w:r w:rsidRPr="00B92998">
        <w:rPr>
          <w:rFonts w:ascii="Book Antiqua" w:hAnsi="Book Antiqua" w:cs="Book Antiqua"/>
          <w:b/>
          <w:kern w:val="0"/>
          <w:sz w:val="24"/>
          <w:szCs w:val="24"/>
          <w:lang w:val="en-AU"/>
        </w:rPr>
        <w:t xml:space="preserve">First decision: </w:t>
      </w:r>
      <w:r w:rsidRPr="00B92998">
        <w:rPr>
          <w:rFonts w:ascii="Book Antiqua" w:hAnsi="Book Antiqua"/>
          <w:sz w:val="24"/>
        </w:rPr>
        <w:t>February</w:t>
      </w:r>
      <w:r w:rsidRPr="00B92998">
        <w:rPr>
          <w:rFonts w:ascii="Book Antiqua" w:hAnsi="Book Antiqua" w:hint="eastAsia"/>
          <w:sz w:val="24"/>
        </w:rPr>
        <w:t xml:space="preserve"> 9, 2017</w:t>
      </w:r>
    </w:p>
    <w:p w:rsidR="00854C5A" w:rsidRPr="00B92998" w:rsidRDefault="00854C5A" w:rsidP="000E02D2">
      <w:pPr>
        <w:autoSpaceDE w:val="0"/>
        <w:autoSpaceDN w:val="0"/>
        <w:adjustRightInd w:val="0"/>
        <w:snapToGrid w:val="0"/>
        <w:spacing w:line="360" w:lineRule="auto"/>
        <w:rPr>
          <w:rFonts w:ascii="Book Antiqua" w:hAnsi="Book Antiqua" w:cs="Book Antiqua"/>
          <w:b/>
          <w:kern w:val="0"/>
          <w:sz w:val="24"/>
          <w:szCs w:val="24"/>
          <w:lang w:val="en-AU"/>
        </w:rPr>
      </w:pPr>
      <w:r w:rsidRPr="00B92998">
        <w:rPr>
          <w:rFonts w:ascii="Book Antiqua" w:hAnsi="Book Antiqua" w:cs="Book Antiqua"/>
          <w:b/>
          <w:kern w:val="0"/>
          <w:sz w:val="24"/>
          <w:szCs w:val="24"/>
          <w:lang w:val="en-AU"/>
        </w:rPr>
        <w:t>Revised:</w:t>
      </w:r>
      <w:r w:rsidRPr="00B92998">
        <w:rPr>
          <w:rFonts w:ascii="Book Antiqua" w:hAnsi="Book Antiqua" w:cs="Book Antiqua" w:hint="eastAsia"/>
          <w:b/>
          <w:kern w:val="0"/>
          <w:sz w:val="24"/>
          <w:szCs w:val="24"/>
          <w:lang w:val="en-AU"/>
        </w:rPr>
        <w:t xml:space="preserve"> </w:t>
      </w:r>
      <w:r w:rsidRPr="00B92998">
        <w:rPr>
          <w:rFonts w:ascii="Book Antiqua" w:hAnsi="Book Antiqua"/>
          <w:sz w:val="24"/>
        </w:rPr>
        <w:t>April</w:t>
      </w:r>
      <w:r w:rsidRPr="00B92998">
        <w:rPr>
          <w:rFonts w:ascii="Book Antiqua" w:hAnsi="Book Antiqua" w:hint="eastAsia"/>
          <w:sz w:val="24"/>
        </w:rPr>
        <w:t xml:space="preserve"> 25, 2017</w:t>
      </w:r>
    </w:p>
    <w:p w:rsidR="00854C5A" w:rsidRPr="00B92998" w:rsidRDefault="00854C5A" w:rsidP="000E02D2">
      <w:pPr>
        <w:adjustRightInd w:val="0"/>
        <w:snapToGrid w:val="0"/>
        <w:spacing w:line="360" w:lineRule="auto"/>
        <w:rPr>
          <w:rFonts w:ascii="Book Antiqua" w:hAnsi="Book Antiqua"/>
          <w:color w:val="000000"/>
          <w:sz w:val="24"/>
          <w:szCs w:val="24"/>
        </w:rPr>
      </w:pPr>
      <w:r w:rsidRPr="00B92998">
        <w:rPr>
          <w:rFonts w:ascii="Book Antiqua" w:hAnsi="Book Antiqua" w:cs="Book Antiqua"/>
          <w:b/>
          <w:kern w:val="0"/>
          <w:sz w:val="24"/>
          <w:szCs w:val="24"/>
          <w:lang w:val="en-AU"/>
        </w:rPr>
        <w:t>Accepted:</w:t>
      </w:r>
      <w:bookmarkStart w:id="15" w:name="_GoBack"/>
      <w:bookmarkEnd w:id="15"/>
      <w:r w:rsidR="00CA652B">
        <w:rPr>
          <w:rFonts w:ascii="Book Antiqua" w:hAnsi="Book Antiqua" w:cs="Book Antiqua" w:hint="eastAsia"/>
          <w:b/>
          <w:kern w:val="0"/>
          <w:sz w:val="24"/>
          <w:szCs w:val="24"/>
          <w:lang w:val="en-AU"/>
        </w:rPr>
        <w:t xml:space="preserve"> </w:t>
      </w:r>
      <w:r w:rsidR="00CA652B" w:rsidRPr="00CA652B">
        <w:rPr>
          <w:rFonts w:ascii="Book Antiqua" w:hAnsi="Book Antiqua" w:cs="Book Antiqua" w:hint="eastAsia"/>
          <w:kern w:val="0"/>
          <w:sz w:val="24"/>
          <w:szCs w:val="24"/>
          <w:lang w:val="en-AU"/>
        </w:rPr>
        <w:t>May 4, 2017</w:t>
      </w:r>
    </w:p>
    <w:p w:rsidR="00854C5A" w:rsidRPr="00B92998" w:rsidRDefault="00854C5A" w:rsidP="000E02D2">
      <w:pPr>
        <w:autoSpaceDE w:val="0"/>
        <w:autoSpaceDN w:val="0"/>
        <w:adjustRightInd w:val="0"/>
        <w:snapToGrid w:val="0"/>
        <w:spacing w:line="360" w:lineRule="auto"/>
        <w:rPr>
          <w:rFonts w:ascii="Book Antiqua" w:hAnsi="Book Antiqua" w:cs="Book Antiqua"/>
          <w:b/>
          <w:kern w:val="0"/>
          <w:sz w:val="24"/>
          <w:szCs w:val="24"/>
          <w:lang w:val="en-AU"/>
        </w:rPr>
      </w:pPr>
      <w:r w:rsidRPr="00B92998">
        <w:rPr>
          <w:rFonts w:ascii="Book Antiqua" w:hAnsi="Book Antiqua" w:cs="Book Antiqua"/>
          <w:b/>
          <w:kern w:val="0"/>
          <w:sz w:val="24"/>
          <w:szCs w:val="24"/>
          <w:lang w:val="en-AU"/>
        </w:rPr>
        <w:t>Article in press:</w:t>
      </w:r>
    </w:p>
    <w:p w:rsidR="00854C5A" w:rsidRPr="00B92998" w:rsidRDefault="00854C5A" w:rsidP="000E02D2">
      <w:pPr>
        <w:autoSpaceDE w:val="0"/>
        <w:autoSpaceDN w:val="0"/>
        <w:adjustRightInd w:val="0"/>
        <w:snapToGrid w:val="0"/>
        <w:spacing w:line="360" w:lineRule="auto"/>
        <w:rPr>
          <w:rFonts w:ascii="Book Antiqua" w:hAnsi="Book Antiqua" w:cs="Book Antiqua"/>
          <w:b/>
          <w:kern w:val="0"/>
          <w:sz w:val="24"/>
          <w:szCs w:val="24"/>
          <w:lang w:val="pl-PL"/>
        </w:rPr>
      </w:pPr>
      <w:r w:rsidRPr="00B92998">
        <w:rPr>
          <w:rFonts w:ascii="Book Antiqua" w:hAnsi="Book Antiqua" w:cs="Book Antiqua"/>
          <w:b/>
          <w:kern w:val="0"/>
          <w:sz w:val="24"/>
          <w:szCs w:val="24"/>
          <w:lang w:val="pl-PL"/>
        </w:rPr>
        <w:t>Published online:</w:t>
      </w:r>
    </w:p>
    <w:p w:rsidR="00DD34C9" w:rsidRPr="00B92998" w:rsidRDefault="00DD34C9" w:rsidP="000E02D2">
      <w:pPr>
        <w:adjustRightInd w:val="0"/>
        <w:snapToGrid w:val="0"/>
        <w:spacing w:line="360" w:lineRule="auto"/>
        <w:rPr>
          <w:rFonts w:ascii="Book Antiqua" w:hAnsi="Book Antiqua" w:cs="Arial"/>
          <w:color w:val="000000" w:themeColor="text1"/>
          <w:sz w:val="24"/>
          <w:szCs w:val="24"/>
          <w:lang w:val="pl-PL"/>
        </w:rPr>
      </w:pPr>
    </w:p>
    <w:p w:rsidR="00A719C4" w:rsidRPr="00B92998" w:rsidRDefault="00A719C4" w:rsidP="000E02D2">
      <w:pPr>
        <w:widowControl/>
        <w:adjustRightInd w:val="0"/>
        <w:snapToGrid w:val="0"/>
        <w:spacing w:line="360" w:lineRule="auto"/>
        <w:rPr>
          <w:rFonts w:ascii="Book Antiqua" w:hAnsi="Book Antiqua" w:cs="Arial"/>
          <w:b/>
          <w:color w:val="000000" w:themeColor="text1"/>
          <w:sz w:val="24"/>
          <w:szCs w:val="24"/>
        </w:rPr>
      </w:pPr>
      <w:r w:rsidRPr="00B92998">
        <w:rPr>
          <w:rFonts w:ascii="Book Antiqua" w:hAnsi="Book Antiqua" w:cs="Arial"/>
          <w:b/>
          <w:color w:val="000000" w:themeColor="text1"/>
          <w:sz w:val="24"/>
          <w:szCs w:val="24"/>
        </w:rPr>
        <w:br w:type="page"/>
      </w:r>
    </w:p>
    <w:p w:rsidR="00993F8C" w:rsidRPr="00B92998" w:rsidRDefault="00993F8C" w:rsidP="000E02D2">
      <w:pPr>
        <w:adjustRightInd w:val="0"/>
        <w:snapToGrid w:val="0"/>
        <w:spacing w:line="360" w:lineRule="auto"/>
        <w:rPr>
          <w:rFonts w:ascii="Book Antiqua" w:hAnsi="Book Antiqua" w:cs="Arial"/>
          <w:b/>
          <w:color w:val="000000" w:themeColor="text1"/>
          <w:sz w:val="24"/>
          <w:szCs w:val="24"/>
        </w:rPr>
      </w:pPr>
      <w:r w:rsidRPr="00B92998">
        <w:rPr>
          <w:rFonts w:ascii="Book Antiqua" w:hAnsi="Book Antiqua" w:cs="Arial"/>
          <w:b/>
          <w:color w:val="000000" w:themeColor="text1"/>
          <w:sz w:val="24"/>
          <w:szCs w:val="24"/>
        </w:rPr>
        <w:lastRenderedPageBreak/>
        <w:t>Abstract</w:t>
      </w:r>
    </w:p>
    <w:p w:rsidR="009C3A08" w:rsidRPr="00B92998" w:rsidRDefault="008E57FD" w:rsidP="000E02D2">
      <w:pPr>
        <w:adjustRightInd w:val="0"/>
        <w:snapToGrid w:val="0"/>
        <w:spacing w:line="360" w:lineRule="auto"/>
        <w:rPr>
          <w:rFonts w:ascii="Book Antiqua" w:hAnsi="Book Antiqua" w:cs="Arial"/>
          <w:b/>
          <w:i/>
          <w:color w:val="000000" w:themeColor="text1"/>
          <w:sz w:val="24"/>
          <w:szCs w:val="24"/>
        </w:rPr>
      </w:pPr>
      <w:r w:rsidRPr="00B92998">
        <w:rPr>
          <w:rFonts w:ascii="Book Antiqua" w:hAnsi="Book Antiqua" w:cs="Arial"/>
          <w:b/>
          <w:i/>
          <w:color w:val="000000" w:themeColor="text1"/>
          <w:sz w:val="24"/>
          <w:szCs w:val="24"/>
        </w:rPr>
        <w:t>AIM</w:t>
      </w:r>
    </w:p>
    <w:p w:rsidR="00A12120" w:rsidRPr="00B92998" w:rsidRDefault="00A719C4" w:rsidP="000E02D2">
      <w:pPr>
        <w:adjustRightInd w:val="0"/>
        <w:snapToGrid w:val="0"/>
        <w:spacing w:line="360" w:lineRule="auto"/>
        <w:rPr>
          <w:rFonts w:ascii="Book Antiqua" w:hAnsi="Book Antiqua" w:cs="Arial"/>
          <w:color w:val="000000" w:themeColor="text1"/>
          <w:sz w:val="24"/>
          <w:szCs w:val="24"/>
        </w:rPr>
      </w:pPr>
      <w:r w:rsidRPr="00B92998">
        <w:rPr>
          <w:rFonts w:ascii="Book Antiqua" w:hAnsi="Book Antiqua" w:cs="Arial"/>
          <w:color w:val="000000" w:themeColor="text1"/>
          <w:sz w:val="24"/>
          <w:szCs w:val="24"/>
        </w:rPr>
        <w:t>To investigate factors causing diabetes recurrence after sleeve gastrectomy (SG) and duodenal–</w:t>
      </w:r>
      <w:proofErr w:type="spellStart"/>
      <w:r w:rsidRPr="00B92998">
        <w:rPr>
          <w:rFonts w:ascii="Book Antiqua" w:hAnsi="Book Antiqua" w:cs="Arial"/>
          <w:color w:val="000000" w:themeColor="text1"/>
          <w:sz w:val="24"/>
          <w:szCs w:val="24"/>
        </w:rPr>
        <w:t>jejunal</w:t>
      </w:r>
      <w:proofErr w:type="spellEnd"/>
      <w:r w:rsidRPr="00B92998">
        <w:rPr>
          <w:rFonts w:ascii="Book Antiqua" w:hAnsi="Book Antiqua" w:cs="Arial"/>
          <w:color w:val="000000" w:themeColor="text1"/>
          <w:sz w:val="24"/>
          <w:szCs w:val="24"/>
        </w:rPr>
        <w:t xml:space="preserve"> bypass (DJB).</w:t>
      </w:r>
    </w:p>
    <w:p w:rsidR="003D0279" w:rsidRPr="00B92998" w:rsidRDefault="003D0279" w:rsidP="000E02D2">
      <w:pPr>
        <w:adjustRightInd w:val="0"/>
        <w:snapToGrid w:val="0"/>
        <w:spacing w:line="360" w:lineRule="auto"/>
        <w:rPr>
          <w:rFonts w:ascii="Book Antiqua" w:hAnsi="Book Antiqua" w:cs="Arial"/>
          <w:color w:val="000000" w:themeColor="text1"/>
          <w:sz w:val="24"/>
          <w:szCs w:val="24"/>
        </w:rPr>
      </w:pPr>
    </w:p>
    <w:p w:rsidR="009C3A08" w:rsidRPr="00B92998" w:rsidRDefault="001D78EB" w:rsidP="000E02D2">
      <w:pPr>
        <w:adjustRightInd w:val="0"/>
        <w:snapToGrid w:val="0"/>
        <w:spacing w:line="360" w:lineRule="auto"/>
        <w:rPr>
          <w:rFonts w:ascii="Book Antiqua" w:hAnsi="Book Antiqua" w:cs="Arial"/>
          <w:b/>
          <w:i/>
          <w:color w:val="000000" w:themeColor="text1"/>
          <w:sz w:val="24"/>
          <w:szCs w:val="24"/>
        </w:rPr>
      </w:pPr>
      <w:bookmarkStart w:id="16" w:name="OLE_LINK3"/>
      <w:bookmarkStart w:id="17" w:name="OLE_LINK4"/>
      <w:r w:rsidRPr="00B92998">
        <w:rPr>
          <w:rFonts w:ascii="Book Antiqua" w:hAnsi="Book Antiqua" w:cs="Arial"/>
          <w:b/>
          <w:i/>
          <w:color w:val="000000" w:themeColor="text1"/>
          <w:sz w:val="24"/>
          <w:szCs w:val="24"/>
        </w:rPr>
        <w:t>M</w:t>
      </w:r>
      <w:r w:rsidR="008E57FD" w:rsidRPr="00B92998">
        <w:rPr>
          <w:rFonts w:ascii="Book Antiqua" w:hAnsi="Book Antiqua" w:cs="Arial"/>
          <w:b/>
          <w:i/>
          <w:color w:val="000000" w:themeColor="text1"/>
          <w:sz w:val="24"/>
          <w:szCs w:val="24"/>
        </w:rPr>
        <w:t>ETHODS</w:t>
      </w:r>
      <w:bookmarkEnd w:id="16"/>
      <w:bookmarkEnd w:id="17"/>
    </w:p>
    <w:p w:rsidR="009E5C12" w:rsidRPr="00B92998" w:rsidRDefault="00A719C4" w:rsidP="000E02D2">
      <w:pPr>
        <w:adjustRightInd w:val="0"/>
        <w:snapToGrid w:val="0"/>
        <w:spacing w:line="360" w:lineRule="auto"/>
        <w:rPr>
          <w:rFonts w:ascii="Book Antiqua" w:hAnsi="Book Antiqua" w:cs="Arial"/>
          <w:color w:val="000000" w:themeColor="text1"/>
          <w:sz w:val="24"/>
          <w:szCs w:val="24"/>
        </w:rPr>
      </w:pPr>
      <w:r w:rsidRPr="00B92998">
        <w:rPr>
          <w:rFonts w:ascii="Book Antiqua" w:hAnsi="Book Antiqua" w:cs="Arial"/>
          <w:color w:val="000000" w:themeColor="text1"/>
          <w:sz w:val="24"/>
          <w:szCs w:val="24"/>
        </w:rPr>
        <w:t xml:space="preserve">SG and DJB were performed on rats with diabetes induced by high-fat diet (HFD) and </w:t>
      </w:r>
      <w:proofErr w:type="spellStart"/>
      <w:r w:rsidRPr="00B92998">
        <w:rPr>
          <w:rFonts w:ascii="Book Antiqua" w:hAnsi="Book Antiqua" w:cs="Arial"/>
          <w:color w:val="000000" w:themeColor="text1"/>
          <w:sz w:val="24"/>
          <w:szCs w:val="24"/>
        </w:rPr>
        <w:t>streptozotocin</w:t>
      </w:r>
      <w:proofErr w:type="spellEnd"/>
      <w:r w:rsidRPr="00B92998">
        <w:rPr>
          <w:rFonts w:ascii="Book Antiqua" w:hAnsi="Book Antiqua" w:cs="Arial"/>
          <w:color w:val="000000" w:themeColor="text1"/>
          <w:sz w:val="24"/>
          <w:szCs w:val="24"/>
        </w:rPr>
        <w:t xml:space="preserve"> (STZ). HFD was used to induce diabetes recurrence at 4 </w:t>
      </w:r>
      <w:proofErr w:type="spellStart"/>
      <w:r w:rsidRPr="00B92998">
        <w:rPr>
          <w:rFonts w:ascii="Book Antiqua" w:hAnsi="Book Antiqua" w:cs="Arial"/>
          <w:color w:val="000000" w:themeColor="text1"/>
          <w:sz w:val="24"/>
          <w:szCs w:val="24"/>
        </w:rPr>
        <w:t>wk</w:t>
      </w:r>
      <w:proofErr w:type="spellEnd"/>
      <w:r w:rsidRPr="00B92998">
        <w:rPr>
          <w:rFonts w:ascii="Book Antiqua" w:hAnsi="Book Antiqua" w:cs="Arial"/>
          <w:color w:val="000000" w:themeColor="text1"/>
          <w:sz w:val="24"/>
          <w:szCs w:val="24"/>
        </w:rPr>
        <w:t xml:space="preserve"> postoperatively. Body weight, oral glucose tolerance test, </w:t>
      </w:r>
      <w:bookmarkStart w:id="18" w:name="OLE_LINK66"/>
      <w:bookmarkStart w:id="19" w:name="OLE_LINK67"/>
      <w:r w:rsidRPr="00B92998">
        <w:rPr>
          <w:rFonts w:ascii="Book Antiqua" w:hAnsi="Book Antiqua" w:cs="Arial"/>
          <w:color w:val="000000" w:themeColor="text1"/>
          <w:sz w:val="24"/>
          <w:szCs w:val="24"/>
        </w:rPr>
        <w:t>homeostatic model assessment of insulin resistance</w:t>
      </w:r>
      <w:bookmarkEnd w:id="18"/>
      <w:bookmarkEnd w:id="19"/>
      <w:r w:rsidRPr="00B92998">
        <w:rPr>
          <w:rFonts w:ascii="Book Antiqua" w:hAnsi="Book Antiqua" w:cs="Arial"/>
          <w:color w:val="000000" w:themeColor="text1"/>
          <w:sz w:val="24"/>
          <w:szCs w:val="24"/>
        </w:rPr>
        <w:t xml:space="preserve"> (HOMA-IR), insulin signaling [IR, insulin receptor substrate (IRS)1, IRS2, phosphatidylinositol 3-kinase and AKT in </w:t>
      </w:r>
      <w:bookmarkStart w:id="20" w:name="OLE_LINK7"/>
      <w:bookmarkStart w:id="21" w:name="OLE_LINK8"/>
      <w:r w:rsidRPr="00B92998">
        <w:rPr>
          <w:rFonts w:ascii="Book Antiqua" w:hAnsi="Book Antiqua" w:cs="Arial"/>
          <w:color w:val="000000" w:themeColor="text1"/>
          <w:sz w:val="24"/>
          <w:szCs w:val="24"/>
        </w:rPr>
        <w:t>liver and skeletal muscle</w:t>
      </w:r>
      <w:bookmarkEnd w:id="20"/>
      <w:bookmarkEnd w:id="21"/>
      <w:r w:rsidRPr="00B92998">
        <w:rPr>
          <w:rFonts w:ascii="Book Antiqua" w:hAnsi="Book Antiqua" w:cs="Arial"/>
          <w:color w:val="000000" w:themeColor="text1"/>
          <w:sz w:val="24"/>
          <w:szCs w:val="24"/>
        </w:rPr>
        <w:t>], oral glucose stimulated insulin secretion, beta-cell morphology (mass, apoptosis and insulin secretion), glucagon-like peptide (GLP)-1, PYY and ghrelin were compared among SG rats with common low-fat diet (SG-LFD), SG with HFD (SG-HFD), DJB rats with LFD (DJB-LFD), DJB with HFD (DJB-HFD) and sham-operation with LFD (</w:t>
      </w:r>
      <w:bookmarkStart w:id="22" w:name="OLE_LINK15"/>
      <w:r w:rsidRPr="00B92998">
        <w:rPr>
          <w:rFonts w:ascii="Book Antiqua" w:hAnsi="Book Antiqua" w:cs="Arial"/>
          <w:color w:val="000000" w:themeColor="text1"/>
          <w:sz w:val="24"/>
          <w:szCs w:val="24"/>
        </w:rPr>
        <w:t>Sham</w:t>
      </w:r>
      <w:bookmarkEnd w:id="22"/>
      <w:r w:rsidRPr="00B92998">
        <w:rPr>
          <w:rFonts w:ascii="Book Antiqua" w:hAnsi="Book Antiqua" w:cs="Arial"/>
          <w:color w:val="000000" w:themeColor="text1"/>
          <w:sz w:val="24"/>
          <w:szCs w:val="24"/>
        </w:rPr>
        <w:t>) at targeted postoperative times.</w:t>
      </w:r>
    </w:p>
    <w:p w:rsidR="003D0279" w:rsidRPr="00B92998" w:rsidRDefault="003D0279" w:rsidP="000E02D2">
      <w:pPr>
        <w:adjustRightInd w:val="0"/>
        <w:snapToGrid w:val="0"/>
        <w:spacing w:line="360" w:lineRule="auto"/>
        <w:rPr>
          <w:rFonts w:ascii="Book Antiqua" w:hAnsi="Book Antiqua" w:cs="Arial"/>
          <w:color w:val="000000" w:themeColor="text1"/>
          <w:sz w:val="24"/>
          <w:szCs w:val="24"/>
        </w:rPr>
      </w:pPr>
    </w:p>
    <w:p w:rsidR="009C3A08" w:rsidRPr="00B92998" w:rsidRDefault="001D78EB" w:rsidP="000E02D2">
      <w:pPr>
        <w:adjustRightInd w:val="0"/>
        <w:snapToGrid w:val="0"/>
        <w:spacing w:line="360" w:lineRule="auto"/>
        <w:rPr>
          <w:rFonts w:ascii="Book Antiqua" w:hAnsi="Book Antiqua" w:cs="Arial"/>
          <w:b/>
          <w:i/>
          <w:color w:val="000000" w:themeColor="text1"/>
          <w:sz w:val="24"/>
          <w:szCs w:val="24"/>
        </w:rPr>
      </w:pPr>
      <w:r w:rsidRPr="00B92998">
        <w:rPr>
          <w:rFonts w:ascii="Book Antiqua" w:hAnsi="Book Antiqua" w:cs="Arial"/>
          <w:b/>
          <w:i/>
          <w:color w:val="000000" w:themeColor="text1"/>
          <w:sz w:val="24"/>
          <w:szCs w:val="24"/>
        </w:rPr>
        <w:t>R</w:t>
      </w:r>
      <w:r w:rsidR="00BD41A7" w:rsidRPr="00B92998">
        <w:rPr>
          <w:rFonts w:ascii="Book Antiqua" w:hAnsi="Book Antiqua" w:cs="Arial"/>
          <w:b/>
          <w:i/>
          <w:color w:val="000000" w:themeColor="text1"/>
          <w:sz w:val="24"/>
          <w:szCs w:val="24"/>
        </w:rPr>
        <w:t>ESULTS</w:t>
      </w:r>
    </w:p>
    <w:p w:rsidR="008D3832" w:rsidRPr="00B92998" w:rsidRDefault="00A719C4" w:rsidP="000E02D2">
      <w:pPr>
        <w:adjustRightInd w:val="0"/>
        <w:snapToGrid w:val="0"/>
        <w:spacing w:line="360" w:lineRule="auto"/>
        <w:rPr>
          <w:rFonts w:ascii="Book Antiqua" w:hAnsi="Book Antiqua" w:cs="Arial"/>
          <w:color w:val="000000" w:themeColor="text1"/>
          <w:sz w:val="24"/>
          <w:szCs w:val="24"/>
        </w:rPr>
      </w:pPr>
      <w:r w:rsidRPr="00B92998">
        <w:rPr>
          <w:rFonts w:ascii="Book Antiqua" w:hAnsi="Book Antiqua" w:cs="Arial"/>
          <w:color w:val="000000" w:themeColor="text1"/>
          <w:sz w:val="24"/>
          <w:szCs w:val="24"/>
        </w:rPr>
        <w:t xml:space="preserve">SG and DJB resulted in significant improvement in glucose tolerance, lower HOMA-IR, up-regulated hepatic and muscular insulin signaling, higher levels of oral glucose-stimulated insulin secretion, bigger beta-cell mass, higher immunofluorescence intensity of insulin, fewer </w:t>
      </w:r>
      <w:r w:rsidR="002C3C89" w:rsidRPr="00B92998">
        <w:rPr>
          <w:rFonts w:ascii="Book Antiqua" w:hAnsi="Book Antiqua"/>
          <w:color w:val="000000"/>
          <w:sz w:val="24"/>
          <w:szCs w:val="24"/>
        </w:rPr>
        <w:t xml:space="preserve">transferase-mediated </w:t>
      </w:r>
      <w:proofErr w:type="spellStart"/>
      <w:r w:rsidR="002C3C89" w:rsidRPr="00B92998">
        <w:rPr>
          <w:rFonts w:ascii="Book Antiqua" w:hAnsi="Book Antiqua"/>
          <w:color w:val="000000"/>
          <w:sz w:val="24"/>
          <w:szCs w:val="24"/>
        </w:rPr>
        <w:t>dUTP</w:t>
      </w:r>
      <w:proofErr w:type="spellEnd"/>
      <w:r w:rsidR="002C3C89" w:rsidRPr="00B92998">
        <w:rPr>
          <w:rFonts w:ascii="Book Antiqua" w:hAnsi="Book Antiqua"/>
          <w:color w:val="000000"/>
          <w:sz w:val="24"/>
          <w:szCs w:val="24"/>
        </w:rPr>
        <w:t>-biotin 3’ nick end-labeling (TUNEL)</w:t>
      </w:r>
      <w:r w:rsidRPr="00B92998">
        <w:rPr>
          <w:rFonts w:ascii="Book Antiqua" w:hAnsi="Book Antiqua" w:cs="Arial"/>
          <w:color w:val="000000" w:themeColor="text1"/>
          <w:sz w:val="24"/>
          <w:szCs w:val="24"/>
        </w:rPr>
        <w:t xml:space="preserve">-positive beta cells and higher postprandial GLP-1 and PYY levels than in the Sham group. The improvement in glucose tolerance was reversed at 12 </w:t>
      </w:r>
      <w:proofErr w:type="spellStart"/>
      <w:r w:rsidRPr="00B92998">
        <w:rPr>
          <w:rFonts w:ascii="Book Antiqua" w:hAnsi="Book Antiqua" w:cs="Arial"/>
          <w:color w:val="000000" w:themeColor="text1"/>
          <w:sz w:val="24"/>
          <w:szCs w:val="24"/>
        </w:rPr>
        <w:t>wk</w:t>
      </w:r>
      <w:proofErr w:type="spellEnd"/>
      <w:r w:rsidRPr="00B92998">
        <w:rPr>
          <w:rFonts w:ascii="Book Antiqua" w:hAnsi="Book Antiqua" w:cs="Arial"/>
          <w:color w:val="000000" w:themeColor="text1"/>
          <w:sz w:val="24"/>
          <w:szCs w:val="24"/>
        </w:rPr>
        <w:t xml:space="preserve"> postoperatively. Compared with the SG-LFD and DJB-LFD groups, the SG-HFD and DJB-HFD groups showed higher HOMA-IR, down-regulated hepatic and muscular insulin signaling, and more TUNEL-positive beta cells. No significant difference was detected between HFD and LFD groups for body weight, glucose-stimulated insulin secretion, beta-cell mass, immunofluorescence </w:t>
      </w:r>
      <w:r w:rsidRPr="00B92998">
        <w:rPr>
          <w:rFonts w:ascii="Book Antiqua" w:hAnsi="Book Antiqua" w:cs="Arial"/>
          <w:color w:val="000000" w:themeColor="text1"/>
          <w:sz w:val="24"/>
          <w:szCs w:val="24"/>
        </w:rPr>
        <w:lastRenderedPageBreak/>
        <w:t>intensity of insulin, and postprandial GLP-1 and PYY levels. Fasting serum ghrelin decreased in SG groups, and there was no difference between HFD-SG and LFD-SG groups.</w:t>
      </w:r>
    </w:p>
    <w:p w:rsidR="003D0279" w:rsidRPr="00B92998" w:rsidRDefault="003D0279" w:rsidP="000E02D2">
      <w:pPr>
        <w:adjustRightInd w:val="0"/>
        <w:snapToGrid w:val="0"/>
        <w:spacing w:line="360" w:lineRule="auto"/>
        <w:rPr>
          <w:rFonts w:ascii="Book Antiqua" w:hAnsi="Book Antiqua" w:cs="Arial"/>
          <w:i/>
          <w:color w:val="000000" w:themeColor="text1"/>
          <w:sz w:val="24"/>
          <w:szCs w:val="24"/>
        </w:rPr>
      </w:pPr>
    </w:p>
    <w:p w:rsidR="009C3A08" w:rsidRPr="00B92998" w:rsidRDefault="001D78EB" w:rsidP="000E02D2">
      <w:pPr>
        <w:suppressAutoHyphens/>
        <w:autoSpaceDE w:val="0"/>
        <w:autoSpaceDN w:val="0"/>
        <w:adjustRightInd w:val="0"/>
        <w:snapToGrid w:val="0"/>
        <w:spacing w:line="360" w:lineRule="auto"/>
        <w:textAlignment w:val="center"/>
        <w:rPr>
          <w:rFonts w:ascii="Book Antiqua" w:hAnsi="Book Antiqua" w:cs="Arial"/>
          <w:b/>
          <w:i/>
          <w:color w:val="000000" w:themeColor="text1"/>
          <w:sz w:val="24"/>
          <w:szCs w:val="24"/>
        </w:rPr>
      </w:pPr>
      <w:r w:rsidRPr="00B92998">
        <w:rPr>
          <w:rFonts w:ascii="Book Antiqua" w:hAnsi="Book Antiqua" w:cs="Arial"/>
          <w:b/>
          <w:i/>
          <w:color w:val="000000" w:themeColor="text1"/>
          <w:sz w:val="24"/>
          <w:szCs w:val="24"/>
        </w:rPr>
        <w:t>C</w:t>
      </w:r>
      <w:r w:rsidR="00BD41A7" w:rsidRPr="00B92998">
        <w:rPr>
          <w:rFonts w:ascii="Book Antiqua" w:hAnsi="Book Antiqua" w:cs="Arial"/>
          <w:b/>
          <w:i/>
          <w:color w:val="000000" w:themeColor="text1"/>
          <w:sz w:val="24"/>
          <w:szCs w:val="24"/>
        </w:rPr>
        <w:t>ONCLUSION</w:t>
      </w:r>
    </w:p>
    <w:p w:rsidR="00A719C4" w:rsidRPr="00B92998" w:rsidRDefault="00A719C4" w:rsidP="000E02D2">
      <w:pPr>
        <w:suppressAutoHyphens/>
        <w:autoSpaceDE w:val="0"/>
        <w:autoSpaceDN w:val="0"/>
        <w:adjustRightInd w:val="0"/>
        <w:snapToGrid w:val="0"/>
        <w:spacing w:line="360" w:lineRule="auto"/>
        <w:textAlignment w:val="center"/>
        <w:rPr>
          <w:rFonts w:ascii="Book Antiqua" w:hAnsi="Book Antiqua" w:cs="Arial"/>
          <w:color w:val="000000" w:themeColor="text1"/>
          <w:sz w:val="24"/>
          <w:szCs w:val="24"/>
        </w:rPr>
      </w:pPr>
      <w:r w:rsidRPr="00B92998">
        <w:rPr>
          <w:rFonts w:ascii="Book Antiqua" w:hAnsi="Book Antiqua" w:cs="Arial"/>
          <w:color w:val="000000" w:themeColor="text1"/>
          <w:sz w:val="24"/>
          <w:szCs w:val="24"/>
        </w:rPr>
        <w:t>HFD reverses the improvement in glucose homeostasis after SG and DJB. Diabetes recurrence may correlate with re-impaired insulin sensitivity, but not with alterations of beta-cell function and body weight.</w:t>
      </w:r>
    </w:p>
    <w:p w:rsidR="00896FFC" w:rsidRPr="00B92998" w:rsidRDefault="00896FFC" w:rsidP="000E02D2">
      <w:pPr>
        <w:adjustRightInd w:val="0"/>
        <w:snapToGrid w:val="0"/>
        <w:spacing w:line="360" w:lineRule="auto"/>
        <w:rPr>
          <w:rFonts w:ascii="Book Antiqua" w:hAnsi="Book Antiqua" w:cs="Arial"/>
          <w:color w:val="000000" w:themeColor="text1"/>
          <w:sz w:val="24"/>
          <w:szCs w:val="24"/>
        </w:rPr>
      </w:pPr>
    </w:p>
    <w:p w:rsidR="00BD41A7" w:rsidRPr="00B92998" w:rsidRDefault="00BD41A7" w:rsidP="000E02D2">
      <w:pPr>
        <w:adjustRightInd w:val="0"/>
        <w:snapToGrid w:val="0"/>
        <w:spacing w:line="360" w:lineRule="auto"/>
        <w:rPr>
          <w:rFonts w:ascii="Book Antiqua" w:hAnsi="Book Antiqua"/>
          <w:sz w:val="24"/>
          <w:szCs w:val="24"/>
        </w:rPr>
      </w:pPr>
      <w:r w:rsidRPr="00B92998">
        <w:rPr>
          <w:rFonts w:ascii="Book Antiqua" w:hAnsi="Book Antiqua"/>
          <w:b/>
          <w:sz w:val="24"/>
          <w:szCs w:val="24"/>
        </w:rPr>
        <w:t>Key</w:t>
      </w:r>
      <w:r w:rsidR="00A719C4" w:rsidRPr="00B92998">
        <w:rPr>
          <w:rFonts w:ascii="Book Antiqua" w:hAnsi="Book Antiqua"/>
          <w:b/>
          <w:sz w:val="24"/>
          <w:szCs w:val="24"/>
        </w:rPr>
        <w:t xml:space="preserve"> </w:t>
      </w:r>
      <w:r w:rsidRPr="00B92998">
        <w:rPr>
          <w:rFonts w:ascii="Book Antiqua" w:hAnsi="Book Antiqua"/>
          <w:b/>
          <w:sz w:val="24"/>
          <w:szCs w:val="24"/>
        </w:rPr>
        <w:t>words:</w:t>
      </w:r>
      <w:bookmarkStart w:id="23" w:name="OLE_LINK191"/>
      <w:bookmarkStart w:id="24" w:name="OLE_LINK240"/>
      <w:r w:rsidRPr="00B92998">
        <w:rPr>
          <w:rFonts w:ascii="Book Antiqua" w:hAnsi="Book Antiqua"/>
          <w:b/>
          <w:sz w:val="24"/>
          <w:szCs w:val="24"/>
        </w:rPr>
        <w:t xml:space="preserve"> </w:t>
      </w:r>
      <w:bookmarkEnd w:id="23"/>
      <w:bookmarkEnd w:id="24"/>
      <w:r w:rsidR="00E1631C" w:rsidRPr="00B92998">
        <w:rPr>
          <w:rFonts w:ascii="Book Antiqua" w:hAnsi="Book Antiqua" w:cs="Arial"/>
          <w:color w:val="000000" w:themeColor="text1"/>
          <w:sz w:val="24"/>
          <w:szCs w:val="24"/>
        </w:rPr>
        <w:t>Apoptosis; Diabetes recurrence; Duodenal–</w:t>
      </w:r>
      <w:proofErr w:type="spellStart"/>
      <w:r w:rsidR="00E1631C" w:rsidRPr="00B92998">
        <w:rPr>
          <w:rFonts w:ascii="Book Antiqua" w:hAnsi="Book Antiqua" w:cs="Arial"/>
          <w:color w:val="000000" w:themeColor="text1"/>
          <w:sz w:val="24"/>
          <w:szCs w:val="24"/>
        </w:rPr>
        <w:t>jejunal</w:t>
      </w:r>
      <w:proofErr w:type="spellEnd"/>
      <w:r w:rsidR="00E1631C" w:rsidRPr="00B92998">
        <w:rPr>
          <w:rFonts w:ascii="Book Antiqua" w:hAnsi="Book Antiqua" w:cs="Arial"/>
          <w:color w:val="000000" w:themeColor="text1"/>
          <w:sz w:val="24"/>
          <w:szCs w:val="24"/>
        </w:rPr>
        <w:t xml:space="preserve"> bypass; Pancreatic beta cell; Sleeve gastrectomy</w:t>
      </w:r>
    </w:p>
    <w:p w:rsidR="00BD41A7" w:rsidRPr="00B92998" w:rsidRDefault="00BD41A7" w:rsidP="000E02D2">
      <w:pPr>
        <w:widowControl/>
        <w:adjustRightInd w:val="0"/>
        <w:snapToGrid w:val="0"/>
        <w:spacing w:line="360" w:lineRule="auto"/>
        <w:rPr>
          <w:rFonts w:ascii="Book Antiqua" w:hAnsi="Book Antiqua"/>
          <w:b/>
          <w:color w:val="131413"/>
          <w:sz w:val="24"/>
          <w:szCs w:val="24"/>
        </w:rPr>
      </w:pPr>
    </w:p>
    <w:p w:rsidR="005D248C" w:rsidRPr="00B92998" w:rsidRDefault="002C4EF0" w:rsidP="000E02D2">
      <w:pPr>
        <w:widowControl/>
        <w:adjustRightInd w:val="0"/>
        <w:snapToGrid w:val="0"/>
        <w:spacing w:line="360" w:lineRule="auto"/>
        <w:rPr>
          <w:rFonts w:ascii="Book Antiqua" w:hAnsi="Book Antiqua" w:cs="Arial Unicode MS"/>
          <w:sz w:val="24"/>
        </w:rPr>
      </w:pPr>
      <w:bookmarkStart w:id="25" w:name="OLE_LINK98"/>
      <w:bookmarkStart w:id="26" w:name="OLE_LINK156"/>
      <w:bookmarkStart w:id="27" w:name="OLE_LINK217"/>
      <w:bookmarkStart w:id="28" w:name="OLE_LINK247"/>
      <w:bookmarkStart w:id="29" w:name="OLE_LINK311"/>
      <w:bookmarkStart w:id="30" w:name="OLE_LINK312"/>
      <w:bookmarkStart w:id="31" w:name="OLE_LINK325"/>
      <w:bookmarkStart w:id="32" w:name="OLE_LINK330"/>
      <w:bookmarkStart w:id="33" w:name="OLE_LINK513"/>
      <w:bookmarkStart w:id="34" w:name="OLE_LINK514"/>
      <w:bookmarkStart w:id="35" w:name="OLE_LINK464"/>
      <w:bookmarkStart w:id="36" w:name="OLE_LINK465"/>
      <w:bookmarkStart w:id="37" w:name="OLE_LINK466"/>
      <w:bookmarkStart w:id="38" w:name="OLE_LINK470"/>
      <w:bookmarkStart w:id="39" w:name="OLE_LINK471"/>
      <w:bookmarkStart w:id="40" w:name="OLE_LINK472"/>
      <w:bookmarkStart w:id="41" w:name="OLE_LINK474"/>
      <w:bookmarkStart w:id="42" w:name="OLE_LINK512"/>
      <w:bookmarkStart w:id="43" w:name="OLE_LINK800"/>
      <w:bookmarkStart w:id="44" w:name="OLE_LINK982"/>
      <w:bookmarkStart w:id="45" w:name="OLE_LINK1027"/>
      <w:bookmarkStart w:id="46" w:name="OLE_LINK504"/>
      <w:bookmarkStart w:id="47" w:name="OLE_LINK546"/>
      <w:bookmarkStart w:id="48" w:name="OLE_LINK547"/>
      <w:bookmarkStart w:id="49" w:name="OLE_LINK575"/>
      <w:bookmarkStart w:id="50" w:name="OLE_LINK640"/>
      <w:bookmarkStart w:id="51" w:name="OLE_LINK672"/>
      <w:bookmarkStart w:id="52" w:name="OLE_LINK714"/>
      <w:bookmarkStart w:id="53" w:name="OLE_LINK651"/>
      <w:bookmarkStart w:id="54" w:name="OLE_LINK652"/>
      <w:bookmarkStart w:id="55" w:name="OLE_LINK744"/>
      <w:bookmarkStart w:id="56" w:name="OLE_LINK758"/>
      <w:bookmarkStart w:id="57" w:name="OLE_LINK787"/>
      <w:bookmarkStart w:id="58" w:name="OLE_LINK807"/>
      <w:bookmarkStart w:id="59" w:name="OLE_LINK820"/>
      <w:bookmarkStart w:id="60" w:name="OLE_LINK862"/>
      <w:bookmarkStart w:id="61" w:name="OLE_LINK879"/>
      <w:bookmarkStart w:id="62" w:name="OLE_LINK906"/>
      <w:bookmarkStart w:id="63" w:name="OLE_LINK928"/>
      <w:bookmarkStart w:id="64" w:name="OLE_LINK960"/>
      <w:bookmarkStart w:id="65" w:name="OLE_LINK861"/>
      <w:bookmarkStart w:id="66" w:name="OLE_LINK983"/>
      <w:bookmarkStart w:id="67" w:name="OLE_LINK1334"/>
      <w:bookmarkStart w:id="68" w:name="OLE_LINK1029"/>
      <w:bookmarkStart w:id="69" w:name="OLE_LINK1060"/>
      <w:bookmarkStart w:id="70" w:name="OLE_LINK1061"/>
      <w:bookmarkStart w:id="71" w:name="OLE_LINK1348"/>
      <w:bookmarkStart w:id="72" w:name="OLE_LINK1086"/>
      <w:bookmarkStart w:id="73" w:name="OLE_LINK1100"/>
      <w:bookmarkStart w:id="74" w:name="OLE_LINK1125"/>
      <w:bookmarkStart w:id="75" w:name="OLE_LINK1163"/>
      <w:bookmarkStart w:id="76" w:name="OLE_LINK1193"/>
      <w:bookmarkStart w:id="77" w:name="OLE_LINK1219"/>
      <w:bookmarkStart w:id="78" w:name="OLE_LINK1247"/>
      <w:bookmarkStart w:id="79" w:name="OLE_LINK1284"/>
      <w:bookmarkStart w:id="80" w:name="OLE_LINK1313"/>
      <w:bookmarkStart w:id="81" w:name="OLE_LINK1361"/>
      <w:bookmarkStart w:id="82" w:name="OLE_LINK1384"/>
      <w:bookmarkStart w:id="83" w:name="OLE_LINK1403"/>
      <w:bookmarkStart w:id="84" w:name="OLE_LINK1437"/>
      <w:bookmarkStart w:id="85" w:name="OLE_LINK1454"/>
      <w:bookmarkStart w:id="86" w:name="OLE_LINK1480"/>
      <w:bookmarkStart w:id="87" w:name="OLE_LINK1504"/>
      <w:bookmarkStart w:id="88" w:name="OLE_LINK1516"/>
      <w:bookmarkStart w:id="89" w:name="OLE_LINK135"/>
      <w:bookmarkStart w:id="90" w:name="OLE_LINK216"/>
      <w:bookmarkStart w:id="91" w:name="OLE_LINK259"/>
      <w:bookmarkStart w:id="92" w:name="OLE_LINK1186"/>
      <w:bookmarkStart w:id="93" w:name="OLE_LINK1265"/>
      <w:bookmarkStart w:id="94" w:name="OLE_LINK1373"/>
      <w:bookmarkStart w:id="95" w:name="OLE_LINK1478"/>
      <w:bookmarkStart w:id="96" w:name="OLE_LINK1644"/>
      <w:bookmarkStart w:id="97" w:name="OLE_LINK1884"/>
      <w:bookmarkStart w:id="98" w:name="OLE_LINK1885"/>
      <w:bookmarkStart w:id="99" w:name="OLE_LINK1538"/>
      <w:bookmarkStart w:id="100" w:name="OLE_LINK1539"/>
      <w:bookmarkStart w:id="101" w:name="OLE_LINK1543"/>
      <w:bookmarkStart w:id="102" w:name="OLE_LINK1549"/>
      <w:bookmarkStart w:id="103" w:name="OLE_LINK1778"/>
      <w:bookmarkStart w:id="104" w:name="OLE_LINK1756"/>
      <w:bookmarkStart w:id="105" w:name="OLE_LINK1776"/>
      <w:bookmarkStart w:id="106" w:name="OLE_LINK1777"/>
      <w:bookmarkStart w:id="107" w:name="OLE_LINK1868"/>
      <w:bookmarkStart w:id="108" w:name="OLE_LINK1744"/>
      <w:bookmarkStart w:id="109" w:name="OLE_LINK1817"/>
      <w:bookmarkStart w:id="110" w:name="OLE_LINK1835"/>
      <w:bookmarkStart w:id="111" w:name="OLE_LINK1866"/>
      <w:bookmarkStart w:id="112" w:name="OLE_LINK1882"/>
      <w:bookmarkStart w:id="113" w:name="OLE_LINK1901"/>
      <w:bookmarkStart w:id="114" w:name="OLE_LINK1902"/>
      <w:bookmarkStart w:id="115" w:name="OLE_LINK2013"/>
      <w:bookmarkStart w:id="116" w:name="OLE_LINK1894"/>
      <w:bookmarkStart w:id="117" w:name="OLE_LINK1929"/>
      <w:bookmarkStart w:id="118" w:name="OLE_LINK1941"/>
      <w:bookmarkStart w:id="119" w:name="OLE_LINK1995"/>
      <w:bookmarkStart w:id="120" w:name="OLE_LINK1938"/>
      <w:bookmarkStart w:id="121" w:name="OLE_LINK2081"/>
      <w:bookmarkStart w:id="122" w:name="OLE_LINK2082"/>
      <w:bookmarkStart w:id="123" w:name="OLE_LINK2292"/>
      <w:bookmarkStart w:id="124" w:name="OLE_LINK1931"/>
      <w:bookmarkStart w:id="125" w:name="OLE_LINK1964"/>
      <w:bookmarkStart w:id="126" w:name="OLE_LINK2020"/>
      <w:bookmarkStart w:id="127" w:name="OLE_LINK2071"/>
      <w:bookmarkStart w:id="128" w:name="OLE_LINK2134"/>
      <w:bookmarkStart w:id="129" w:name="OLE_LINK2265"/>
      <w:bookmarkStart w:id="130" w:name="OLE_LINK2562"/>
      <w:bookmarkStart w:id="131" w:name="OLE_LINK1923"/>
      <w:bookmarkStart w:id="132" w:name="OLE_LINK2192"/>
      <w:bookmarkStart w:id="133" w:name="OLE_LINK2110"/>
      <w:bookmarkStart w:id="134" w:name="OLE_LINK2445"/>
      <w:bookmarkStart w:id="135" w:name="OLE_LINK2446"/>
      <w:bookmarkStart w:id="136" w:name="OLE_LINK2169"/>
      <w:bookmarkStart w:id="137" w:name="OLE_LINK2190"/>
      <w:bookmarkStart w:id="138" w:name="OLE_LINK2331"/>
      <w:bookmarkStart w:id="139" w:name="OLE_LINK2345"/>
      <w:bookmarkStart w:id="140" w:name="OLE_LINK2467"/>
      <w:bookmarkStart w:id="141" w:name="OLE_LINK2484"/>
      <w:bookmarkStart w:id="142" w:name="OLE_LINK2157"/>
      <w:bookmarkStart w:id="143" w:name="OLE_LINK2221"/>
      <w:bookmarkStart w:id="144" w:name="OLE_LINK2252"/>
      <w:bookmarkStart w:id="145" w:name="OLE_LINK2348"/>
      <w:bookmarkStart w:id="146" w:name="OLE_LINK2451"/>
      <w:bookmarkStart w:id="147" w:name="OLE_LINK2627"/>
      <w:bookmarkStart w:id="148" w:name="OLE_LINK2482"/>
      <w:bookmarkStart w:id="149" w:name="OLE_LINK2663"/>
      <w:bookmarkStart w:id="150" w:name="OLE_LINK2761"/>
      <w:bookmarkStart w:id="151" w:name="OLE_LINK2856"/>
      <w:bookmarkStart w:id="152" w:name="OLE_LINK2993"/>
      <w:bookmarkStart w:id="153" w:name="OLE_LINK2643"/>
      <w:bookmarkStart w:id="154" w:name="OLE_LINK2583"/>
      <w:bookmarkStart w:id="155" w:name="OLE_LINK2762"/>
      <w:bookmarkStart w:id="156" w:name="OLE_LINK2962"/>
      <w:bookmarkStart w:id="157" w:name="OLE_LINK2582"/>
      <w:r w:rsidRPr="00B92998">
        <w:rPr>
          <w:rFonts w:ascii="Book Antiqua" w:hAnsi="Book Antiqua"/>
          <w:b/>
          <w:color w:val="000000"/>
          <w:sz w:val="24"/>
          <w:lang w:val="en-GB"/>
        </w:rPr>
        <w:t xml:space="preserve">© </w:t>
      </w:r>
      <w:r w:rsidRPr="00B92998">
        <w:rPr>
          <w:rFonts w:ascii="Book Antiqua" w:eastAsia="AdvTimes" w:hAnsi="Book Antiqua" w:cs="AdvTimes"/>
          <w:b/>
          <w:color w:val="000000"/>
          <w:sz w:val="24"/>
        </w:rPr>
        <w:t>The Author(s) 201</w:t>
      </w:r>
      <w:r w:rsidRPr="00B92998">
        <w:rPr>
          <w:rFonts w:ascii="Book Antiqua" w:hAnsi="Book Antiqua" w:cs="AdvTimes" w:hint="eastAsia"/>
          <w:b/>
          <w:color w:val="000000"/>
          <w:sz w:val="24"/>
        </w:rPr>
        <w:t>7</w:t>
      </w:r>
      <w:r w:rsidRPr="00B92998">
        <w:rPr>
          <w:rFonts w:ascii="Book Antiqua" w:eastAsia="AdvTimes" w:hAnsi="Book Antiqua" w:cs="AdvTimes"/>
          <w:b/>
          <w:color w:val="000000"/>
          <w:sz w:val="24"/>
        </w:rPr>
        <w:t>.</w:t>
      </w:r>
      <w:r w:rsidRPr="00B92998">
        <w:rPr>
          <w:rFonts w:ascii="Book Antiqua" w:eastAsia="AdvTimes" w:hAnsi="Book Antiqua" w:cs="AdvTimes"/>
          <w:color w:val="000000"/>
          <w:sz w:val="24"/>
        </w:rPr>
        <w:t xml:space="preserve"> Published by </w:t>
      </w:r>
      <w:proofErr w:type="spellStart"/>
      <w:r w:rsidRPr="00B92998">
        <w:rPr>
          <w:rFonts w:ascii="Book Antiqua" w:hAnsi="Book Antiqua" w:cs="Arial Unicode MS"/>
          <w:color w:val="000000"/>
          <w:sz w:val="24"/>
          <w:lang w:val="en-GB"/>
        </w:rPr>
        <w:t>Baishideng</w:t>
      </w:r>
      <w:proofErr w:type="spellEnd"/>
      <w:r w:rsidRPr="00B92998">
        <w:rPr>
          <w:rFonts w:ascii="Book Antiqua" w:hAnsi="Book Antiqua" w:cs="Arial Unicode MS"/>
          <w:color w:val="000000"/>
          <w:sz w:val="24"/>
          <w:lang w:val="en-GB"/>
        </w:rPr>
        <w:t xml:space="preserve"> Publishing Group Inc.</w:t>
      </w:r>
      <w:r w:rsidRPr="00B92998">
        <w:rPr>
          <w:rFonts w:ascii="Book Antiqua" w:hAnsi="Book Antiqua" w:cs="Arial Unicode MS"/>
          <w:sz w:val="24"/>
        </w:rPr>
        <w:t xml:space="preserve"> All rights reserved.</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rsidR="002C4EF0" w:rsidRPr="00B92998" w:rsidRDefault="002C4EF0" w:rsidP="000E02D2">
      <w:pPr>
        <w:widowControl/>
        <w:adjustRightInd w:val="0"/>
        <w:snapToGrid w:val="0"/>
        <w:spacing w:line="360" w:lineRule="auto"/>
        <w:rPr>
          <w:rFonts w:ascii="Book Antiqua" w:hAnsi="Book Antiqua"/>
          <w:b/>
          <w:color w:val="131413"/>
          <w:sz w:val="24"/>
          <w:szCs w:val="24"/>
        </w:rPr>
      </w:pPr>
    </w:p>
    <w:p w:rsidR="00BD41A7" w:rsidRPr="00B92998" w:rsidRDefault="00BD41A7" w:rsidP="000E02D2">
      <w:pPr>
        <w:widowControl/>
        <w:adjustRightInd w:val="0"/>
        <w:snapToGrid w:val="0"/>
        <w:spacing w:line="360" w:lineRule="auto"/>
        <w:rPr>
          <w:rFonts w:ascii="Book Antiqua" w:hAnsi="Book Antiqua"/>
          <w:color w:val="131413"/>
          <w:sz w:val="24"/>
          <w:szCs w:val="24"/>
        </w:rPr>
      </w:pPr>
      <w:r w:rsidRPr="00B92998">
        <w:rPr>
          <w:rFonts w:ascii="Book Antiqua" w:hAnsi="Book Antiqua"/>
          <w:b/>
          <w:color w:val="131413"/>
          <w:sz w:val="24"/>
          <w:szCs w:val="24"/>
        </w:rPr>
        <w:t>Core tip:</w:t>
      </w:r>
      <w:r w:rsidRPr="00B92998">
        <w:rPr>
          <w:rFonts w:ascii="Book Antiqua" w:hAnsi="Book Antiqua" w:cs="Arial"/>
          <w:color w:val="000000" w:themeColor="text1"/>
          <w:sz w:val="24"/>
          <w:szCs w:val="24"/>
        </w:rPr>
        <w:t xml:space="preserve"> To investigate factors causing diabetes recurrence after sleeve gastrectomy (SG) and duodenal-</w:t>
      </w:r>
      <w:proofErr w:type="spellStart"/>
      <w:r w:rsidRPr="00B92998">
        <w:rPr>
          <w:rFonts w:ascii="Book Antiqua" w:hAnsi="Book Antiqua" w:cs="Arial"/>
          <w:color w:val="000000" w:themeColor="text1"/>
          <w:sz w:val="24"/>
          <w:szCs w:val="24"/>
        </w:rPr>
        <w:t>jejunal</w:t>
      </w:r>
      <w:proofErr w:type="spellEnd"/>
      <w:r w:rsidRPr="00B92998">
        <w:rPr>
          <w:rFonts w:ascii="Book Antiqua" w:hAnsi="Book Antiqua" w:cs="Arial"/>
          <w:color w:val="000000" w:themeColor="text1"/>
          <w:sz w:val="24"/>
          <w:szCs w:val="24"/>
        </w:rPr>
        <w:t xml:space="preserve"> bypass (DJB)</w:t>
      </w:r>
      <w:r w:rsidRPr="00B92998">
        <w:rPr>
          <w:rFonts w:ascii="Book Antiqua" w:hAnsi="Book Antiqua"/>
          <w:color w:val="131413"/>
          <w:sz w:val="24"/>
          <w:szCs w:val="24"/>
        </w:rPr>
        <w:t xml:space="preserve">, we performed </w:t>
      </w:r>
      <w:r w:rsidR="00FF014C" w:rsidRPr="00B92998">
        <w:rPr>
          <w:rFonts w:ascii="Book Antiqua" w:hAnsi="Book Antiqua"/>
          <w:color w:val="131413"/>
          <w:sz w:val="24"/>
          <w:szCs w:val="24"/>
        </w:rPr>
        <w:t>SG</w:t>
      </w:r>
      <w:r w:rsidRPr="00B92998">
        <w:rPr>
          <w:rFonts w:ascii="Book Antiqua" w:hAnsi="Book Antiqua"/>
          <w:color w:val="131413"/>
          <w:sz w:val="24"/>
          <w:szCs w:val="24"/>
        </w:rPr>
        <w:t xml:space="preserve"> and </w:t>
      </w:r>
      <w:r w:rsidR="00FF014C" w:rsidRPr="00B92998">
        <w:rPr>
          <w:rFonts w:ascii="Book Antiqua" w:hAnsi="Book Antiqua"/>
          <w:color w:val="131413"/>
          <w:sz w:val="24"/>
          <w:szCs w:val="24"/>
        </w:rPr>
        <w:t>DJB</w:t>
      </w:r>
      <w:r w:rsidRPr="00B92998">
        <w:rPr>
          <w:rFonts w:ascii="Book Antiqua" w:hAnsi="Book Antiqua"/>
          <w:color w:val="131413"/>
          <w:sz w:val="24"/>
          <w:szCs w:val="24"/>
        </w:rPr>
        <w:t xml:space="preserve"> on diabetic rats and </w:t>
      </w:r>
      <w:r w:rsidRPr="00B92998">
        <w:rPr>
          <w:rFonts w:ascii="Book Antiqua" w:hAnsi="Book Antiqua" w:cs="Arial"/>
          <w:color w:val="000000" w:themeColor="text1"/>
          <w:sz w:val="24"/>
          <w:szCs w:val="24"/>
        </w:rPr>
        <w:t>HFD was used to ind</w:t>
      </w:r>
      <w:r w:rsidR="002C4EF0" w:rsidRPr="00B92998">
        <w:rPr>
          <w:rFonts w:ascii="Book Antiqua" w:hAnsi="Book Antiqua" w:cs="Arial"/>
          <w:color w:val="000000" w:themeColor="text1"/>
          <w:sz w:val="24"/>
          <w:szCs w:val="24"/>
        </w:rPr>
        <w:t xml:space="preserve">uce diabetes recurrence at 4 </w:t>
      </w:r>
      <w:proofErr w:type="spellStart"/>
      <w:r w:rsidR="002C4EF0" w:rsidRPr="00B92998">
        <w:rPr>
          <w:rFonts w:ascii="Book Antiqua" w:hAnsi="Book Antiqua" w:cs="Arial"/>
          <w:color w:val="000000" w:themeColor="text1"/>
          <w:sz w:val="24"/>
          <w:szCs w:val="24"/>
        </w:rPr>
        <w:t>wk</w:t>
      </w:r>
      <w:proofErr w:type="spellEnd"/>
      <w:r w:rsidRPr="00B92998">
        <w:rPr>
          <w:rFonts w:ascii="Book Antiqua" w:hAnsi="Book Antiqua" w:cs="Arial"/>
          <w:color w:val="000000" w:themeColor="text1"/>
          <w:sz w:val="24"/>
          <w:szCs w:val="24"/>
        </w:rPr>
        <w:t xml:space="preserve"> postoperatively</w:t>
      </w:r>
      <w:r w:rsidRPr="00B92998">
        <w:rPr>
          <w:rFonts w:ascii="Book Antiqua" w:hAnsi="Book Antiqua"/>
          <w:color w:val="131413"/>
          <w:sz w:val="24"/>
          <w:szCs w:val="24"/>
        </w:rPr>
        <w:t xml:space="preserve">. </w:t>
      </w:r>
      <w:r w:rsidR="003D0279" w:rsidRPr="00B92998">
        <w:rPr>
          <w:rFonts w:ascii="Book Antiqua" w:hAnsi="Book Antiqua" w:cs="Arial"/>
          <w:color w:val="000000" w:themeColor="text1"/>
          <w:sz w:val="24"/>
          <w:szCs w:val="24"/>
        </w:rPr>
        <w:t>The result showed that diabetes recurrence may correlate with re-impaired insulin sensitivity, but not with alterations of beta-cell function and body weight.</w:t>
      </w:r>
      <w:r w:rsidRPr="00B92998">
        <w:rPr>
          <w:rFonts w:ascii="Book Antiqua" w:hAnsi="Book Antiqua" w:cs="Arial"/>
          <w:color w:val="000000" w:themeColor="text1"/>
          <w:sz w:val="24"/>
          <w:szCs w:val="24"/>
        </w:rPr>
        <w:t xml:space="preserve"> </w:t>
      </w:r>
    </w:p>
    <w:p w:rsidR="00BD41A7" w:rsidRPr="00B92998" w:rsidRDefault="00BD41A7" w:rsidP="000E02D2">
      <w:pPr>
        <w:widowControl/>
        <w:adjustRightInd w:val="0"/>
        <w:snapToGrid w:val="0"/>
        <w:spacing w:line="360" w:lineRule="auto"/>
        <w:rPr>
          <w:rFonts w:ascii="Book Antiqua" w:hAnsi="Book Antiqua"/>
          <w:b/>
          <w:color w:val="131413"/>
          <w:sz w:val="24"/>
          <w:szCs w:val="24"/>
        </w:rPr>
      </w:pPr>
    </w:p>
    <w:p w:rsidR="00BD41A7" w:rsidRPr="00B92998" w:rsidRDefault="00BD41A7" w:rsidP="000E02D2">
      <w:pPr>
        <w:adjustRightInd w:val="0"/>
        <w:snapToGrid w:val="0"/>
        <w:spacing w:line="360" w:lineRule="auto"/>
        <w:rPr>
          <w:rFonts w:ascii="Book Antiqua" w:hAnsi="Book Antiqua" w:cs="Arial"/>
          <w:b/>
          <w:color w:val="000000" w:themeColor="text1"/>
          <w:sz w:val="24"/>
          <w:szCs w:val="24"/>
        </w:rPr>
      </w:pPr>
      <w:r w:rsidRPr="00B92998">
        <w:rPr>
          <w:rFonts w:ascii="Book Antiqua" w:hAnsi="Book Antiqua" w:cs="Arial"/>
          <w:color w:val="000000" w:themeColor="text1"/>
          <w:sz w:val="24"/>
          <w:szCs w:val="24"/>
        </w:rPr>
        <w:t>Liu</w:t>
      </w:r>
      <w:r w:rsidR="00D621F9" w:rsidRPr="00B92998">
        <w:rPr>
          <w:rFonts w:ascii="Book Antiqua" w:hAnsi="Book Antiqua" w:cs="Arial" w:hint="eastAsia"/>
          <w:color w:val="000000" w:themeColor="text1"/>
          <w:sz w:val="24"/>
          <w:szCs w:val="24"/>
        </w:rPr>
        <w:t xml:space="preserve"> T</w:t>
      </w:r>
      <w:r w:rsidRPr="00B92998">
        <w:rPr>
          <w:rFonts w:ascii="Book Antiqua" w:hAnsi="Book Antiqua" w:cs="Arial"/>
          <w:color w:val="000000" w:themeColor="text1"/>
          <w:sz w:val="24"/>
          <w:szCs w:val="24"/>
        </w:rPr>
        <w:t xml:space="preserve">, </w:t>
      </w:r>
      <w:proofErr w:type="spellStart"/>
      <w:r w:rsidRPr="00B92998">
        <w:rPr>
          <w:rFonts w:ascii="Book Antiqua" w:hAnsi="Book Antiqua" w:cs="Arial"/>
          <w:color w:val="000000" w:themeColor="text1"/>
          <w:sz w:val="24"/>
          <w:szCs w:val="24"/>
        </w:rPr>
        <w:t>Zhong</w:t>
      </w:r>
      <w:proofErr w:type="spellEnd"/>
      <w:r w:rsidR="00D621F9" w:rsidRPr="00B92998">
        <w:rPr>
          <w:rFonts w:ascii="Book Antiqua" w:hAnsi="Book Antiqua" w:cs="Arial" w:hint="eastAsia"/>
          <w:color w:val="000000" w:themeColor="text1"/>
          <w:sz w:val="24"/>
          <w:szCs w:val="24"/>
        </w:rPr>
        <w:t xml:space="preserve"> MW</w:t>
      </w:r>
      <w:r w:rsidRPr="00B92998">
        <w:rPr>
          <w:rFonts w:ascii="Book Antiqua" w:hAnsi="Book Antiqua" w:cs="Arial"/>
          <w:color w:val="000000" w:themeColor="text1"/>
          <w:sz w:val="24"/>
          <w:szCs w:val="24"/>
        </w:rPr>
        <w:t>, Liu</w:t>
      </w:r>
      <w:r w:rsidR="00D621F9" w:rsidRPr="00B92998">
        <w:rPr>
          <w:rFonts w:ascii="Book Antiqua" w:hAnsi="Book Antiqua" w:cs="Arial" w:hint="eastAsia"/>
          <w:color w:val="000000" w:themeColor="text1"/>
          <w:sz w:val="24"/>
          <w:szCs w:val="24"/>
        </w:rPr>
        <w:t xml:space="preserve"> Y</w:t>
      </w:r>
      <w:r w:rsidRPr="00B92998">
        <w:rPr>
          <w:rFonts w:ascii="Book Antiqua" w:hAnsi="Book Antiqua" w:cs="Arial"/>
          <w:color w:val="000000" w:themeColor="text1"/>
          <w:sz w:val="24"/>
          <w:szCs w:val="24"/>
        </w:rPr>
        <w:t>, Sun</w:t>
      </w:r>
      <w:r w:rsidR="00D621F9" w:rsidRPr="00B92998">
        <w:rPr>
          <w:rFonts w:ascii="Book Antiqua" w:hAnsi="Book Antiqua" w:cs="Arial" w:hint="eastAsia"/>
          <w:color w:val="000000" w:themeColor="text1"/>
          <w:sz w:val="24"/>
          <w:szCs w:val="24"/>
        </w:rPr>
        <w:t xml:space="preserve"> D</w:t>
      </w:r>
      <w:r w:rsidRPr="00B92998">
        <w:rPr>
          <w:rFonts w:ascii="Book Antiqua" w:hAnsi="Book Antiqua" w:cs="Arial"/>
          <w:color w:val="000000" w:themeColor="text1"/>
          <w:sz w:val="24"/>
          <w:szCs w:val="24"/>
        </w:rPr>
        <w:t>, Wei</w:t>
      </w:r>
      <w:r w:rsidR="00D621F9" w:rsidRPr="00B92998">
        <w:rPr>
          <w:rFonts w:ascii="Book Antiqua" w:hAnsi="Book Antiqua" w:cs="Arial" w:hint="eastAsia"/>
          <w:color w:val="000000" w:themeColor="text1"/>
          <w:sz w:val="24"/>
          <w:szCs w:val="24"/>
        </w:rPr>
        <w:t xml:space="preserve"> M</w:t>
      </w:r>
      <w:r w:rsidRPr="00B92998">
        <w:rPr>
          <w:rFonts w:ascii="Book Antiqua" w:hAnsi="Book Antiqua" w:cs="Arial"/>
          <w:color w:val="000000" w:themeColor="text1"/>
          <w:sz w:val="24"/>
          <w:szCs w:val="24"/>
        </w:rPr>
        <w:t>, Huang</w:t>
      </w:r>
      <w:r w:rsidR="00D621F9" w:rsidRPr="00B92998">
        <w:rPr>
          <w:rFonts w:ascii="Book Antiqua" w:hAnsi="Book Antiqua" w:cs="Arial" w:hint="eastAsia"/>
          <w:color w:val="000000" w:themeColor="text1"/>
          <w:sz w:val="24"/>
          <w:szCs w:val="24"/>
        </w:rPr>
        <w:t xml:space="preserve"> X</w:t>
      </w:r>
      <w:r w:rsidRPr="00B92998">
        <w:rPr>
          <w:rFonts w:ascii="Book Antiqua" w:hAnsi="Book Antiqua" w:cs="Arial"/>
          <w:color w:val="000000" w:themeColor="text1"/>
          <w:sz w:val="24"/>
          <w:szCs w:val="24"/>
        </w:rPr>
        <w:t>, Cheng</w:t>
      </w:r>
      <w:r w:rsidR="00D621F9" w:rsidRPr="00B92998">
        <w:rPr>
          <w:rFonts w:ascii="Book Antiqua" w:hAnsi="Book Antiqua" w:cs="Arial" w:hint="eastAsia"/>
          <w:color w:val="000000" w:themeColor="text1"/>
          <w:sz w:val="24"/>
          <w:szCs w:val="24"/>
        </w:rPr>
        <w:t xml:space="preserve"> YG</w:t>
      </w:r>
      <w:r w:rsidRPr="00B92998">
        <w:rPr>
          <w:rFonts w:ascii="Book Antiqua" w:hAnsi="Book Antiqua" w:cs="Arial"/>
          <w:color w:val="000000" w:themeColor="text1"/>
          <w:sz w:val="24"/>
          <w:szCs w:val="24"/>
        </w:rPr>
        <w:t>, Wu</w:t>
      </w:r>
      <w:r w:rsidR="00D621F9" w:rsidRPr="00B92998">
        <w:rPr>
          <w:rFonts w:ascii="Book Antiqua" w:hAnsi="Book Antiqua" w:cs="Arial" w:hint="eastAsia"/>
          <w:color w:val="000000" w:themeColor="text1"/>
          <w:sz w:val="24"/>
          <w:szCs w:val="24"/>
        </w:rPr>
        <w:t xml:space="preserve"> QZ</w:t>
      </w:r>
      <w:r w:rsidRPr="00B92998">
        <w:rPr>
          <w:rFonts w:ascii="Book Antiqua" w:hAnsi="Book Antiqua" w:cs="Arial"/>
          <w:color w:val="000000" w:themeColor="text1"/>
          <w:sz w:val="24"/>
          <w:szCs w:val="24"/>
        </w:rPr>
        <w:t>, Wu</w:t>
      </w:r>
      <w:r w:rsidR="00D621F9" w:rsidRPr="00B92998">
        <w:rPr>
          <w:rFonts w:ascii="Book Antiqua" w:hAnsi="Book Antiqua" w:cs="Arial" w:hint="eastAsia"/>
          <w:color w:val="000000" w:themeColor="text1"/>
          <w:sz w:val="24"/>
          <w:szCs w:val="24"/>
        </w:rPr>
        <w:t xml:space="preserve"> D</w:t>
      </w:r>
      <w:r w:rsidRPr="00B92998">
        <w:rPr>
          <w:rFonts w:ascii="Book Antiqua" w:hAnsi="Book Antiqua" w:cs="Arial"/>
          <w:color w:val="000000" w:themeColor="text1"/>
          <w:sz w:val="24"/>
          <w:szCs w:val="24"/>
        </w:rPr>
        <w:t>, Zhang</w:t>
      </w:r>
      <w:r w:rsidR="00D621F9" w:rsidRPr="00B92998">
        <w:rPr>
          <w:rFonts w:ascii="Book Antiqua" w:hAnsi="Book Antiqua" w:cs="Arial" w:hint="eastAsia"/>
          <w:color w:val="000000" w:themeColor="text1"/>
          <w:sz w:val="24"/>
          <w:szCs w:val="24"/>
        </w:rPr>
        <w:t xml:space="preserve"> XQ</w:t>
      </w:r>
      <w:r w:rsidRPr="00B92998">
        <w:rPr>
          <w:rFonts w:ascii="Book Antiqua" w:hAnsi="Book Antiqua" w:cs="Arial"/>
          <w:color w:val="000000" w:themeColor="text1"/>
          <w:sz w:val="24"/>
          <w:szCs w:val="24"/>
        </w:rPr>
        <w:t>, Wang</w:t>
      </w:r>
      <w:r w:rsidR="00D621F9" w:rsidRPr="00B92998">
        <w:rPr>
          <w:rFonts w:ascii="Book Antiqua" w:hAnsi="Book Antiqua" w:cs="Arial" w:hint="eastAsia"/>
          <w:color w:val="000000" w:themeColor="text1"/>
          <w:sz w:val="24"/>
          <w:szCs w:val="24"/>
        </w:rPr>
        <w:t xml:space="preserve"> KX</w:t>
      </w:r>
      <w:r w:rsidRPr="00B92998">
        <w:rPr>
          <w:rFonts w:ascii="Book Antiqua" w:hAnsi="Book Antiqua" w:cs="Arial"/>
          <w:color w:val="000000" w:themeColor="text1"/>
          <w:sz w:val="24"/>
          <w:szCs w:val="24"/>
        </w:rPr>
        <w:t>, Hu</w:t>
      </w:r>
      <w:r w:rsidR="00D621F9" w:rsidRPr="00B92998">
        <w:rPr>
          <w:rFonts w:ascii="Book Antiqua" w:hAnsi="Book Antiqua" w:cs="Arial" w:hint="eastAsia"/>
          <w:color w:val="000000" w:themeColor="text1"/>
          <w:sz w:val="24"/>
          <w:szCs w:val="24"/>
        </w:rPr>
        <w:t xml:space="preserve"> SY</w:t>
      </w:r>
      <w:r w:rsidRPr="00B92998">
        <w:rPr>
          <w:rFonts w:ascii="Book Antiqua" w:hAnsi="Book Antiqua" w:cs="Arial"/>
          <w:color w:val="000000" w:themeColor="text1"/>
          <w:sz w:val="24"/>
          <w:szCs w:val="24"/>
        </w:rPr>
        <w:t>, Liu</w:t>
      </w:r>
      <w:r w:rsidR="00D621F9" w:rsidRPr="00B92998">
        <w:rPr>
          <w:rFonts w:ascii="Book Antiqua" w:hAnsi="Book Antiqua" w:cs="Arial" w:hint="eastAsia"/>
          <w:color w:val="000000" w:themeColor="text1"/>
          <w:sz w:val="24"/>
          <w:szCs w:val="24"/>
        </w:rPr>
        <w:t xml:space="preserve"> SZ</w:t>
      </w:r>
      <w:r w:rsidRPr="00B92998">
        <w:rPr>
          <w:rFonts w:ascii="Book Antiqua" w:hAnsi="Book Antiqua" w:cs="Arial"/>
          <w:color w:val="000000" w:themeColor="text1"/>
          <w:sz w:val="24"/>
          <w:szCs w:val="24"/>
        </w:rPr>
        <w:t>.</w:t>
      </w:r>
      <w:r w:rsidRPr="00B92998">
        <w:rPr>
          <w:rFonts w:ascii="Book Antiqua" w:hAnsi="Book Antiqua"/>
          <w:color w:val="231F20"/>
          <w:sz w:val="24"/>
          <w:szCs w:val="24"/>
        </w:rPr>
        <w:t xml:space="preserve"> </w:t>
      </w:r>
      <w:r w:rsidRPr="00B92998">
        <w:rPr>
          <w:rFonts w:ascii="Book Antiqua" w:hAnsi="Book Antiqua" w:cs="Arial"/>
          <w:color w:val="000000" w:themeColor="text1"/>
          <w:sz w:val="24"/>
          <w:szCs w:val="24"/>
        </w:rPr>
        <w:t>Diabetes recurrence after gastrointestinal metabolic surgeries correlates with re-impaired insulin sensitivity rather than beta-cell function or weight changes in non-obese diabetic rats.</w:t>
      </w:r>
      <w:r w:rsidR="00D621F9" w:rsidRPr="00B92998">
        <w:rPr>
          <w:rFonts w:ascii="Book Antiqua" w:hAnsi="Book Antiqua" w:cs="Arial" w:hint="eastAsia"/>
          <w:color w:val="000000" w:themeColor="text1"/>
          <w:sz w:val="24"/>
          <w:szCs w:val="24"/>
        </w:rPr>
        <w:t xml:space="preserve"> </w:t>
      </w:r>
      <w:r w:rsidR="00A861A4" w:rsidRPr="00B92998">
        <w:rPr>
          <w:rFonts w:ascii="Book Antiqua" w:hAnsi="Book Antiqua"/>
          <w:i/>
          <w:sz w:val="24"/>
        </w:rPr>
        <w:t xml:space="preserve">World J </w:t>
      </w:r>
      <w:proofErr w:type="spellStart"/>
      <w:r w:rsidR="00A861A4" w:rsidRPr="00B92998">
        <w:rPr>
          <w:rFonts w:ascii="Book Antiqua" w:hAnsi="Book Antiqua"/>
          <w:i/>
          <w:sz w:val="24"/>
        </w:rPr>
        <w:t>Gastroenterol</w:t>
      </w:r>
      <w:proofErr w:type="spellEnd"/>
      <w:r w:rsidR="00A861A4" w:rsidRPr="00B92998">
        <w:rPr>
          <w:rFonts w:ascii="Book Antiqua" w:hAnsi="Book Antiqua"/>
          <w:sz w:val="24"/>
        </w:rPr>
        <w:t xml:space="preserve"> 201</w:t>
      </w:r>
      <w:r w:rsidR="00A861A4" w:rsidRPr="00B92998">
        <w:rPr>
          <w:rFonts w:ascii="Book Antiqua" w:hAnsi="Book Antiqua" w:hint="eastAsia"/>
          <w:sz w:val="24"/>
        </w:rPr>
        <w:t>7</w:t>
      </w:r>
      <w:r w:rsidR="00A861A4" w:rsidRPr="00B92998">
        <w:rPr>
          <w:rFonts w:ascii="Book Antiqua" w:hAnsi="Book Antiqua"/>
          <w:sz w:val="24"/>
        </w:rPr>
        <w:t>; In press</w:t>
      </w:r>
    </w:p>
    <w:p w:rsidR="003D0279" w:rsidRPr="00B92998" w:rsidRDefault="003D0279" w:rsidP="000E02D2">
      <w:pPr>
        <w:widowControl/>
        <w:adjustRightInd w:val="0"/>
        <w:snapToGrid w:val="0"/>
        <w:spacing w:line="360" w:lineRule="auto"/>
        <w:rPr>
          <w:rFonts w:ascii="Book Antiqua" w:hAnsi="Book Antiqua" w:cs="Arial"/>
          <w:color w:val="000000" w:themeColor="text1"/>
          <w:sz w:val="24"/>
          <w:szCs w:val="24"/>
        </w:rPr>
      </w:pPr>
      <w:r w:rsidRPr="00B92998">
        <w:rPr>
          <w:rFonts w:ascii="Book Antiqua" w:hAnsi="Book Antiqua" w:cs="Arial"/>
          <w:color w:val="000000" w:themeColor="text1"/>
          <w:sz w:val="24"/>
          <w:szCs w:val="24"/>
        </w:rPr>
        <w:br w:type="page"/>
      </w:r>
    </w:p>
    <w:p w:rsidR="00D53A04" w:rsidRPr="00B92998" w:rsidRDefault="00D53A04" w:rsidP="000E02D2">
      <w:pPr>
        <w:adjustRightInd w:val="0"/>
        <w:snapToGrid w:val="0"/>
        <w:spacing w:line="360" w:lineRule="auto"/>
        <w:rPr>
          <w:rFonts w:ascii="Book Antiqua" w:hAnsi="Book Antiqua" w:cs="Arial"/>
          <w:color w:val="000000" w:themeColor="text1"/>
          <w:sz w:val="24"/>
          <w:szCs w:val="24"/>
        </w:rPr>
      </w:pPr>
      <w:r w:rsidRPr="00B92998">
        <w:rPr>
          <w:rFonts w:ascii="Book Antiqua" w:hAnsi="Book Antiqua"/>
          <w:b/>
          <w:color w:val="131413"/>
          <w:sz w:val="24"/>
          <w:szCs w:val="24"/>
        </w:rPr>
        <w:lastRenderedPageBreak/>
        <w:t>INTRODUCTION</w:t>
      </w:r>
      <w:r w:rsidRPr="00B92998">
        <w:rPr>
          <w:rFonts w:ascii="Book Antiqua" w:hAnsi="Book Antiqua" w:cs="Arial"/>
          <w:color w:val="000000" w:themeColor="text1"/>
          <w:sz w:val="24"/>
          <w:szCs w:val="24"/>
        </w:rPr>
        <w:t xml:space="preserve"> </w:t>
      </w:r>
    </w:p>
    <w:p w:rsidR="00296652" w:rsidRPr="00B92998" w:rsidRDefault="00E1631C" w:rsidP="000E02D2">
      <w:pPr>
        <w:adjustRightInd w:val="0"/>
        <w:snapToGrid w:val="0"/>
        <w:spacing w:line="360" w:lineRule="auto"/>
        <w:rPr>
          <w:rFonts w:ascii="Book Antiqua" w:hAnsi="Book Antiqua" w:cs="Arial"/>
          <w:color w:val="000000" w:themeColor="text1"/>
          <w:sz w:val="24"/>
          <w:szCs w:val="24"/>
        </w:rPr>
      </w:pPr>
      <w:r w:rsidRPr="00B92998">
        <w:rPr>
          <w:rFonts w:ascii="Book Antiqua" w:hAnsi="Book Antiqua" w:cs="Arial"/>
          <w:color w:val="000000" w:themeColor="text1"/>
          <w:sz w:val="24"/>
          <w:szCs w:val="24"/>
        </w:rPr>
        <w:t>The accelerating twin pandemics of obesity and type 2 diabetes mellitus (T2DM) are recognized as two of the greatest global public health threats of our time. Randomized clinical trials have indicated that bariatric surgery achieves rapid and better glycemic control than medical therapy alone in severely obese patients with T2DM</w:t>
      </w:r>
      <w:r w:rsidRPr="00B92998">
        <w:rPr>
          <w:rFonts w:ascii="Book Antiqua" w:hAnsi="Book Antiqua" w:cs="Arial"/>
          <w:color w:val="000000" w:themeColor="text1"/>
          <w:sz w:val="24"/>
          <w:szCs w:val="24"/>
          <w:vertAlign w:val="superscript"/>
        </w:rPr>
        <w:t>[1-4]</w:t>
      </w:r>
      <w:r w:rsidRPr="00B92998">
        <w:rPr>
          <w:rFonts w:ascii="Book Antiqua" w:hAnsi="Book Antiqua" w:cs="Arial"/>
          <w:color w:val="000000" w:themeColor="text1"/>
          <w:sz w:val="24"/>
          <w:szCs w:val="24"/>
        </w:rPr>
        <w:t>. Accordingly, bariatric surgery is recommended in the treatment algorithm of T2DM and endorsed by 45 worldwide medical and scientific associations</w:t>
      </w:r>
      <w:bookmarkStart w:id="158" w:name="OLE_LINK25"/>
      <w:bookmarkStart w:id="159" w:name="OLE_LINK27"/>
      <w:r w:rsidRPr="00B92998">
        <w:rPr>
          <w:rFonts w:ascii="Book Antiqua" w:hAnsi="Book Antiqua" w:cs="Arial"/>
          <w:color w:val="000000" w:themeColor="text1"/>
          <w:sz w:val="24"/>
          <w:szCs w:val="24"/>
          <w:vertAlign w:val="superscript"/>
        </w:rPr>
        <w:t>[5]</w:t>
      </w:r>
      <w:r w:rsidRPr="00B92998">
        <w:rPr>
          <w:rFonts w:ascii="Book Antiqua" w:hAnsi="Book Antiqua" w:cs="Arial"/>
          <w:color w:val="000000" w:themeColor="text1"/>
          <w:sz w:val="24"/>
          <w:szCs w:val="24"/>
        </w:rPr>
        <w:t>.</w:t>
      </w:r>
      <w:bookmarkEnd w:id="158"/>
      <w:bookmarkEnd w:id="159"/>
      <w:r w:rsidRPr="00B92998">
        <w:rPr>
          <w:rFonts w:ascii="Book Antiqua" w:hAnsi="Book Antiqua" w:cs="Arial"/>
          <w:color w:val="000000" w:themeColor="text1"/>
          <w:sz w:val="24"/>
          <w:szCs w:val="24"/>
        </w:rPr>
        <w:t xml:space="preserve"> Although the evidence from clinical and basic research is sufficient to support Roux-</w:t>
      </w:r>
      <w:proofErr w:type="spellStart"/>
      <w:r w:rsidRPr="00B92998">
        <w:rPr>
          <w:rFonts w:ascii="Book Antiqua" w:hAnsi="Book Antiqua" w:cs="Arial"/>
          <w:color w:val="000000" w:themeColor="text1"/>
          <w:sz w:val="24"/>
          <w:szCs w:val="24"/>
        </w:rPr>
        <w:t>en</w:t>
      </w:r>
      <w:proofErr w:type="spellEnd"/>
      <w:r w:rsidRPr="00B92998">
        <w:rPr>
          <w:rFonts w:ascii="Book Antiqua" w:hAnsi="Book Antiqua" w:cs="Arial"/>
          <w:color w:val="000000" w:themeColor="text1"/>
          <w:sz w:val="24"/>
          <w:szCs w:val="24"/>
        </w:rPr>
        <w:t>-Y gastric bypass (RYGB) and sleeve gastrectomy (SG) as anti-diabetes interventions for obese patients, most studies have been restricted to short- and mid-term follow-up, and studies reporting long-term (≥ 5 years) diabetes remission rates have been limited, although they are now emerging</w:t>
      </w:r>
      <w:r w:rsidRPr="00B92998">
        <w:rPr>
          <w:rFonts w:ascii="Book Antiqua" w:hAnsi="Book Antiqua" w:cs="Arial"/>
          <w:color w:val="000000" w:themeColor="text1"/>
          <w:sz w:val="24"/>
          <w:szCs w:val="24"/>
          <w:vertAlign w:val="superscript"/>
        </w:rPr>
        <w:t>[6, 7]</w:t>
      </w:r>
      <w:r w:rsidRPr="00B92998">
        <w:rPr>
          <w:rFonts w:ascii="Book Antiqua" w:hAnsi="Book Antiqua" w:cs="Arial"/>
          <w:color w:val="000000" w:themeColor="text1"/>
          <w:sz w:val="24"/>
          <w:szCs w:val="24"/>
        </w:rPr>
        <w:t xml:space="preserve">. </w:t>
      </w:r>
    </w:p>
    <w:p w:rsidR="00296652" w:rsidRPr="00B92998" w:rsidRDefault="00E1631C" w:rsidP="000E02D2">
      <w:pPr>
        <w:adjustRightInd w:val="0"/>
        <w:snapToGrid w:val="0"/>
        <w:spacing w:line="360" w:lineRule="auto"/>
        <w:ind w:firstLineChars="100" w:firstLine="240"/>
        <w:rPr>
          <w:rFonts w:ascii="Book Antiqua" w:hAnsi="Book Antiqua" w:cs="Arial"/>
          <w:color w:val="000000" w:themeColor="text1"/>
          <w:sz w:val="24"/>
          <w:szCs w:val="24"/>
        </w:rPr>
      </w:pPr>
      <w:r w:rsidRPr="00B92998">
        <w:rPr>
          <w:rFonts w:ascii="Book Antiqua" w:hAnsi="Book Antiqua" w:cs="Arial"/>
          <w:color w:val="000000" w:themeColor="text1"/>
          <w:sz w:val="24"/>
          <w:szCs w:val="24"/>
        </w:rPr>
        <w:t xml:space="preserve">Recurrence of diabetes after initial remission has been observed and needs further investigation. In an earlier meta-analysis, Buchwald </w:t>
      </w:r>
      <w:r w:rsidR="00A861A4" w:rsidRPr="00B92998">
        <w:rPr>
          <w:rFonts w:ascii="Book Antiqua" w:hAnsi="Book Antiqua" w:cs="Arial"/>
          <w:i/>
          <w:color w:val="000000" w:themeColor="text1"/>
          <w:sz w:val="24"/>
          <w:szCs w:val="24"/>
        </w:rPr>
        <w:t>et al</w:t>
      </w:r>
      <w:r w:rsidRPr="00B92998">
        <w:rPr>
          <w:rFonts w:ascii="Book Antiqua" w:hAnsi="Book Antiqua" w:cs="Arial"/>
          <w:color w:val="000000" w:themeColor="text1"/>
          <w:sz w:val="24"/>
          <w:szCs w:val="24"/>
          <w:vertAlign w:val="superscript"/>
        </w:rPr>
        <w:t>[8]</w:t>
      </w:r>
      <w:r w:rsidRPr="00B92998">
        <w:rPr>
          <w:rFonts w:ascii="Book Antiqua" w:hAnsi="Book Antiqua" w:cs="Arial"/>
          <w:color w:val="000000" w:themeColor="text1"/>
          <w:sz w:val="24"/>
          <w:szCs w:val="24"/>
        </w:rPr>
        <w:t xml:space="preserve"> found that the percentage of patients free of diabetes after gastric bypass decreased from 81.6% in the first 2 years to 70.9% after &gt; 2 years. This suggests the potential for relapse of T2DM in some patients whose diabetes resolves after surgery. Several sporadic but convincing studies have documented a 12.1</w:t>
      </w:r>
      <w:r w:rsidR="00A861A4" w:rsidRPr="00B92998">
        <w:rPr>
          <w:rFonts w:ascii="Book Antiqua" w:hAnsi="Book Antiqua" w:cs="Arial" w:hint="eastAsia"/>
          <w:color w:val="000000" w:themeColor="text1"/>
          <w:sz w:val="24"/>
          <w:szCs w:val="24"/>
        </w:rPr>
        <w:t>%</w:t>
      </w:r>
      <w:r w:rsidRPr="00B92998">
        <w:rPr>
          <w:rFonts w:ascii="Book Antiqua" w:hAnsi="Book Antiqua" w:cs="Arial"/>
          <w:color w:val="000000" w:themeColor="text1"/>
          <w:sz w:val="24"/>
          <w:szCs w:val="24"/>
        </w:rPr>
        <w:t>–53% rate of recurrence of diabetes, with reference to RYGB, SG and biliopancreatic diversion (BPD) as selected procedures</w:t>
      </w:r>
      <w:bookmarkStart w:id="160" w:name="OLE_LINK28"/>
      <w:bookmarkStart w:id="161" w:name="OLE_LINK29"/>
      <w:r w:rsidRPr="00B92998">
        <w:rPr>
          <w:rFonts w:ascii="Book Antiqua" w:hAnsi="Book Antiqua" w:cs="Arial"/>
          <w:color w:val="000000" w:themeColor="text1"/>
          <w:sz w:val="24"/>
          <w:szCs w:val="24"/>
          <w:vertAlign w:val="superscript"/>
        </w:rPr>
        <w:t>[9</w:t>
      </w:r>
      <w:bookmarkEnd w:id="160"/>
      <w:bookmarkEnd w:id="161"/>
      <w:r w:rsidRPr="00B92998">
        <w:rPr>
          <w:rFonts w:ascii="Book Antiqua" w:hAnsi="Book Antiqua" w:cs="Arial"/>
          <w:color w:val="000000" w:themeColor="text1"/>
          <w:sz w:val="24"/>
          <w:szCs w:val="24"/>
          <w:vertAlign w:val="superscript"/>
        </w:rPr>
        <w:t>-13]</w:t>
      </w:r>
      <w:r w:rsidRPr="00B92998">
        <w:rPr>
          <w:rFonts w:ascii="Book Antiqua" w:hAnsi="Book Antiqua" w:cs="Arial"/>
          <w:color w:val="000000" w:themeColor="text1"/>
          <w:sz w:val="24"/>
          <w:szCs w:val="24"/>
        </w:rPr>
        <w:t>. Associated risk factors reported include longer duration of T2DM, preoperative use of insulin</w:t>
      </w:r>
      <w:r w:rsidR="006C006E" w:rsidRPr="00B92998">
        <w:rPr>
          <w:rFonts w:ascii="Book Antiqua" w:hAnsi="Book Antiqua" w:cs="Arial"/>
          <w:color w:val="000000" w:themeColor="text1"/>
          <w:sz w:val="24"/>
          <w:szCs w:val="24"/>
        </w:rPr>
        <w:t>, old age, poor compliance with</w:t>
      </w:r>
      <w:r w:rsidR="006C006E" w:rsidRPr="00B92998">
        <w:rPr>
          <w:rFonts w:ascii="Book Antiqua" w:hAnsi="Book Antiqua" w:cs="Arial" w:hint="eastAsia"/>
          <w:color w:val="000000" w:themeColor="text1"/>
          <w:sz w:val="24"/>
          <w:szCs w:val="24"/>
        </w:rPr>
        <w:t xml:space="preserve"> </w:t>
      </w:r>
      <w:r w:rsidRPr="00B92998">
        <w:rPr>
          <w:rFonts w:ascii="Book Antiqua" w:hAnsi="Book Antiqua" w:cs="Arial"/>
          <w:color w:val="000000" w:themeColor="text1"/>
          <w:sz w:val="24"/>
          <w:szCs w:val="24"/>
        </w:rPr>
        <w:t>doctor’s orders and postoperative high caloric intake</w:t>
      </w:r>
      <w:r w:rsidR="006C006E" w:rsidRPr="00B92998">
        <w:rPr>
          <w:rFonts w:ascii="Book Antiqua" w:hAnsi="Book Antiqua" w:cs="Arial"/>
          <w:color w:val="000000" w:themeColor="text1"/>
          <w:sz w:val="24"/>
          <w:szCs w:val="24"/>
          <w:vertAlign w:val="superscript"/>
        </w:rPr>
        <w:t>[9,</w:t>
      </w:r>
      <w:r w:rsidRPr="00B92998">
        <w:rPr>
          <w:rFonts w:ascii="Book Antiqua" w:hAnsi="Book Antiqua" w:cs="Arial"/>
          <w:color w:val="000000" w:themeColor="text1"/>
          <w:sz w:val="24"/>
          <w:szCs w:val="24"/>
          <w:vertAlign w:val="superscript"/>
        </w:rPr>
        <w:t>14]</w:t>
      </w:r>
      <w:r w:rsidRPr="00B92998">
        <w:rPr>
          <w:rFonts w:ascii="Book Antiqua" w:hAnsi="Book Antiqua" w:cs="Arial"/>
          <w:color w:val="000000" w:themeColor="text1"/>
          <w:sz w:val="24"/>
          <w:szCs w:val="24"/>
        </w:rPr>
        <w:t>. Weight regain, lower preoperative body mass index and less excess weight loss (EWL) are also regarded as risk factors, although this is controversial</w:t>
      </w:r>
      <w:r w:rsidR="006C006E" w:rsidRPr="00B92998">
        <w:rPr>
          <w:rFonts w:ascii="Book Antiqua" w:hAnsi="Book Antiqua" w:cs="Arial"/>
          <w:color w:val="000000" w:themeColor="text1"/>
          <w:sz w:val="24"/>
          <w:szCs w:val="24"/>
          <w:vertAlign w:val="superscript"/>
        </w:rPr>
        <w:t>[9,</w:t>
      </w:r>
      <w:r w:rsidRPr="00B92998">
        <w:rPr>
          <w:rFonts w:ascii="Book Antiqua" w:hAnsi="Book Antiqua" w:cs="Arial"/>
          <w:color w:val="000000" w:themeColor="text1"/>
          <w:sz w:val="24"/>
          <w:szCs w:val="24"/>
          <w:vertAlign w:val="superscript"/>
        </w:rPr>
        <w:t>11]</w:t>
      </w:r>
      <w:r w:rsidRPr="00B92998">
        <w:rPr>
          <w:rFonts w:ascii="Book Antiqua" w:hAnsi="Book Antiqua" w:cs="Arial"/>
          <w:color w:val="000000" w:themeColor="text1"/>
          <w:sz w:val="24"/>
          <w:szCs w:val="24"/>
        </w:rPr>
        <w:t xml:space="preserve">. </w:t>
      </w:r>
    </w:p>
    <w:p w:rsidR="00E1631C" w:rsidRPr="00B92998" w:rsidRDefault="00E1631C" w:rsidP="000E02D2">
      <w:pPr>
        <w:adjustRightInd w:val="0"/>
        <w:snapToGrid w:val="0"/>
        <w:spacing w:line="360" w:lineRule="auto"/>
        <w:ind w:firstLineChars="100" w:firstLine="240"/>
        <w:rPr>
          <w:rFonts w:ascii="Book Antiqua" w:hAnsi="Book Antiqua" w:cs="Arial"/>
          <w:color w:val="000000" w:themeColor="text1"/>
          <w:sz w:val="24"/>
          <w:szCs w:val="24"/>
        </w:rPr>
      </w:pPr>
      <w:r w:rsidRPr="00B92998">
        <w:rPr>
          <w:rFonts w:ascii="Book Antiqua" w:hAnsi="Book Antiqua" w:cs="Arial"/>
          <w:color w:val="000000" w:themeColor="text1"/>
          <w:sz w:val="24"/>
          <w:szCs w:val="24"/>
        </w:rPr>
        <w:t xml:space="preserve">Currently, the physiological and molecular mechanisms underlying diabetes control after bariatric surgery remain incompletely understood, even with regard to diabetes relapse. Against this background, the main goal of our study was to create an animal model of diabetes recurrence after metabolic surgery, and to evaluate alterations of insulin sensitivity, beta-cell function and related indexes in the process of diabetes remission and recurrence. As a </w:t>
      </w:r>
      <w:r w:rsidRPr="00B92998">
        <w:rPr>
          <w:rFonts w:ascii="Book Antiqua" w:hAnsi="Book Antiqua" w:cs="Arial"/>
          <w:color w:val="000000" w:themeColor="text1"/>
          <w:sz w:val="24"/>
          <w:szCs w:val="24"/>
        </w:rPr>
        <w:lastRenderedPageBreak/>
        <w:t>secondary aim, we evaluated the association between weight changes, diabetes recurrence and high-fat diet (HFD), which was applied postoperatively to induce diabetes recurrence. In the present study, both SG and duodenal–</w:t>
      </w:r>
      <w:proofErr w:type="spellStart"/>
      <w:r w:rsidRPr="00B92998">
        <w:rPr>
          <w:rFonts w:ascii="Book Antiqua" w:hAnsi="Book Antiqua" w:cs="Arial"/>
          <w:color w:val="000000" w:themeColor="text1"/>
          <w:sz w:val="24"/>
          <w:szCs w:val="24"/>
        </w:rPr>
        <w:t>jejunal</w:t>
      </w:r>
      <w:proofErr w:type="spellEnd"/>
      <w:r w:rsidRPr="00B92998">
        <w:rPr>
          <w:rFonts w:ascii="Book Antiqua" w:hAnsi="Book Antiqua" w:cs="Arial"/>
          <w:color w:val="000000" w:themeColor="text1"/>
          <w:sz w:val="24"/>
          <w:szCs w:val="24"/>
        </w:rPr>
        <w:t xml:space="preserve"> bypass (DJB) were performed on rats with diabetes induced by HFD and </w:t>
      </w:r>
      <w:proofErr w:type="spellStart"/>
      <w:r w:rsidRPr="00B92998">
        <w:rPr>
          <w:rFonts w:ascii="Book Antiqua" w:hAnsi="Book Antiqua" w:cs="Arial"/>
          <w:color w:val="000000" w:themeColor="text1"/>
          <w:sz w:val="24"/>
          <w:szCs w:val="24"/>
        </w:rPr>
        <w:t>streptozotocin</w:t>
      </w:r>
      <w:proofErr w:type="spellEnd"/>
      <w:r w:rsidRPr="00B92998">
        <w:rPr>
          <w:rFonts w:ascii="Book Antiqua" w:hAnsi="Book Antiqua" w:cs="Arial"/>
          <w:color w:val="000000" w:themeColor="text1"/>
          <w:sz w:val="24"/>
          <w:szCs w:val="24"/>
        </w:rPr>
        <w:t xml:space="preserve"> (STZ). The antidiabetic effects of the two procedures were compared as a third aim. Our study could lead to a deeper understanding of diabetes remission after metabolic surgery and promote better strategies to enhance durable remission.</w:t>
      </w:r>
    </w:p>
    <w:p w:rsidR="00D53A04" w:rsidRPr="00B92998" w:rsidRDefault="00D53A04" w:rsidP="000E02D2">
      <w:pPr>
        <w:widowControl/>
        <w:adjustRightInd w:val="0"/>
        <w:snapToGrid w:val="0"/>
        <w:spacing w:line="360" w:lineRule="auto"/>
        <w:rPr>
          <w:rFonts w:ascii="Book Antiqua" w:hAnsi="Book Antiqua" w:cs="Arial"/>
          <w:color w:val="000000" w:themeColor="text1"/>
          <w:sz w:val="24"/>
          <w:szCs w:val="24"/>
        </w:rPr>
      </w:pPr>
    </w:p>
    <w:p w:rsidR="00896FFC" w:rsidRPr="00B92998" w:rsidRDefault="00D53A04" w:rsidP="000E02D2">
      <w:pPr>
        <w:widowControl/>
        <w:adjustRightInd w:val="0"/>
        <w:snapToGrid w:val="0"/>
        <w:spacing w:line="360" w:lineRule="auto"/>
        <w:rPr>
          <w:rFonts w:ascii="Book Antiqua" w:hAnsi="Book Antiqua" w:cs="Arial"/>
          <w:b/>
          <w:color w:val="000000" w:themeColor="text1"/>
          <w:sz w:val="24"/>
          <w:szCs w:val="24"/>
        </w:rPr>
      </w:pPr>
      <w:r w:rsidRPr="00B92998">
        <w:rPr>
          <w:rFonts w:ascii="Book Antiqua" w:hAnsi="Book Antiqua"/>
          <w:b/>
          <w:color w:val="131413"/>
          <w:sz w:val="24"/>
          <w:szCs w:val="24"/>
        </w:rPr>
        <w:t>MATERIALS AND METHODS</w:t>
      </w:r>
      <w:r w:rsidR="00896FFC" w:rsidRPr="00B92998">
        <w:rPr>
          <w:rFonts w:ascii="Book Antiqua" w:hAnsi="Book Antiqua" w:cs="Arial"/>
          <w:b/>
          <w:color w:val="000000" w:themeColor="text1"/>
          <w:sz w:val="24"/>
          <w:szCs w:val="24"/>
        </w:rPr>
        <w:t xml:space="preserve"> </w:t>
      </w:r>
    </w:p>
    <w:p w:rsidR="004C64F3" w:rsidRPr="00B92998" w:rsidRDefault="004C64F3" w:rsidP="000E02D2">
      <w:pPr>
        <w:adjustRightInd w:val="0"/>
        <w:snapToGrid w:val="0"/>
        <w:spacing w:line="360" w:lineRule="auto"/>
        <w:rPr>
          <w:rFonts w:ascii="Book Antiqua" w:hAnsi="Book Antiqua"/>
          <w:b/>
          <w:i/>
          <w:color w:val="000000" w:themeColor="text1"/>
          <w:sz w:val="24"/>
          <w:szCs w:val="24"/>
        </w:rPr>
      </w:pPr>
      <w:r w:rsidRPr="00B92998">
        <w:rPr>
          <w:rFonts w:ascii="Book Antiqua" w:hAnsi="Book Antiqua"/>
          <w:b/>
          <w:i/>
          <w:color w:val="000000" w:themeColor="text1"/>
          <w:sz w:val="24"/>
          <w:szCs w:val="24"/>
        </w:rPr>
        <w:t>Animals</w:t>
      </w:r>
    </w:p>
    <w:p w:rsidR="00EB2747" w:rsidRPr="00B92998" w:rsidRDefault="00E1631C" w:rsidP="000E02D2">
      <w:pPr>
        <w:adjustRightInd w:val="0"/>
        <w:snapToGrid w:val="0"/>
        <w:spacing w:line="360" w:lineRule="auto"/>
        <w:rPr>
          <w:rFonts w:ascii="Book Antiqua" w:hAnsi="Book Antiqua"/>
          <w:color w:val="000000"/>
          <w:sz w:val="24"/>
          <w:szCs w:val="24"/>
        </w:rPr>
      </w:pPr>
      <w:r w:rsidRPr="00B92998">
        <w:rPr>
          <w:rFonts w:ascii="Book Antiqua" w:hAnsi="Book Antiqua"/>
          <w:color w:val="000000"/>
          <w:sz w:val="24"/>
          <w:szCs w:val="24"/>
        </w:rPr>
        <w:t xml:space="preserve">All experiments were approved by the Animal Care and Utilization Committee of Shandong University, Jinan, China. Animals were housed under conventional conditions and had free access to tap water and food at </w:t>
      </w:r>
      <w:bookmarkStart w:id="162" w:name="OLE_LINK50"/>
      <w:bookmarkStart w:id="163" w:name="OLE_LINK49"/>
      <w:bookmarkStart w:id="164" w:name="OLE_LINK48"/>
      <w:r w:rsidRPr="00B92998">
        <w:rPr>
          <w:rFonts w:ascii="Book Antiqua" w:hAnsi="Book Antiqua"/>
          <w:color w:val="000000"/>
          <w:sz w:val="24"/>
          <w:szCs w:val="24"/>
        </w:rPr>
        <w:t>the Laboratory Animal Center of Shandong University</w:t>
      </w:r>
      <w:bookmarkEnd w:id="162"/>
      <w:bookmarkEnd w:id="163"/>
      <w:bookmarkEnd w:id="164"/>
      <w:r w:rsidRPr="00B92998">
        <w:rPr>
          <w:rFonts w:ascii="Book Antiqua" w:hAnsi="Book Antiqua"/>
          <w:color w:val="000000"/>
          <w:sz w:val="24"/>
          <w:szCs w:val="24"/>
        </w:rPr>
        <w:t xml:space="preserve">. Male </w:t>
      </w:r>
      <w:proofErr w:type="spellStart"/>
      <w:r w:rsidRPr="00B92998">
        <w:rPr>
          <w:rFonts w:ascii="Book Antiqua" w:hAnsi="Book Antiqua"/>
          <w:color w:val="000000"/>
          <w:sz w:val="24"/>
          <w:szCs w:val="24"/>
        </w:rPr>
        <w:t>Wistar</w:t>
      </w:r>
      <w:proofErr w:type="spellEnd"/>
      <w:r w:rsidRPr="00B92998">
        <w:rPr>
          <w:rFonts w:ascii="Book Antiqua" w:hAnsi="Book Antiqua"/>
          <w:color w:val="000000"/>
          <w:sz w:val="24"/>
          <w:szCs w:val="24"/>
        </w:rPr>
        <w:t xml:space="preserve"> rats (age, 8 </w:t>
      </w:r>
      <w:proofErr w:type="spellStart"/>
      <w:r w:rsidRPr="00B92998">
        <w:rPr>
          <w:rFonts w:ascii="Book Antiqua" w:hAnsi="Book Antiqua"/>
          <w:color w:val="000000"/>
          <w:sz w:val="24"/>
          <w:szCs w:val="24"/>
        </w:rPr>
        <w:t>wk</w:t>
      </w:r>
      <w:proofErr w:type="spellEnd"/>
      <w:r w:rsidRPr="00B92998">
        <w:rPr>
          <w:rFonts w:ascii="Book Antiqua" w:hAnsi="Book Antiqua"/>
          <w:color w:val="000000"/>
          <w:sz w:val="24"/>
          <w:szCs w:val="24"/>
        </w:rPr>
        <w:t xml:space="preserve">; weight, 160–180 g) were fed an HFD (40% of calories as fat) rodent chow for a period of 8 </w:t>
      </w:r>
      <w:proofErr w:type="spellStart"/>
      <w:r w:rsidRPr="00B92998">
        <w:rPr>
          <w:rFonts w:ascii="Book Antiqua" w:hAnsi="Book Antiqua"/>
          <w:color w:val="000000"/>
          <w:sz w:val="24"/>
          <w:szCs w:val="24"/>
        </w:rPr>
        <w:t>wk</w:t>
      </w:r>
      <w:proofErr w:type="spellEnd"/>
      <w:r w:rsidRPr="00B92998">
        <w:rPr>
          <w:rFonts w:ascii="Book Antiqua" w:hAnsi="Book Antiqua"/>
          <w:color w:val="000000"/>
          <w:sz w:val="24"/>
          <w:szCs w:val="24"/>
        </w:rPr>
        <w:t xml:space="preserve">, and then injected with STZ intraperitoneally (35 mg/kg). One week later, the rats were fasted overnight and received a 3-h oral glucose tolerance test (OGTT). Rats with a peak blood glucose of ≥ 11.1 </w:t>
      </w:r>
      <w:proofErr w:type="spellStart"/>
      <w:r w:rsidRPr="00B92998">
        <w:rPr>
          <w:rFonts w:ascii="Book Antiqua" w:hAnsi="Book Antiqua"/>
          <w:color w:val="000000"/>
          <w:sz w:val="24"/>
          <w:szCs w:val="24"/>
        </w:rPr>
        <w:t>mmol</w:t>
      </w:r>
      <w:proofErr w:type="spellEnd"/>
      <w:r w:rsidRPr="00B92998">
        <w:rPr>
          <w:rFonts w:ascii="Book Antiqua" w:hAnsi="Book Antiqua"/>
          <w:color w:val="000000"/>
          <w:sz w:val="24"/>
          <w:szCs w:val="24"/>
        </w:rPr>
        <w:t xml:space="preserve">/L and ≤ 16.0 </w:t>
      </w:r>
      <w:proofErr w:type="spellStart"/>
      <w:r w:rsidRPr="00B92998">
        <w:rPr>
          <w:rFonts w:ascii="Book Antiqua" w:hAnsi="Book Antiqua"/>
          <w:color w:val="000000"/>
          <w:sz w:val="24"/>
          <w:szCs w:val="24"/>
        </w:rPr>
        <w:t>mmol</w:t>
      </w:r>
      <w:proofErr w:type="spellEnd"/>
      <w:r w:rsidRPr="00B92998">
        <w:rPr>
          <w:rFonts w:ascii="Book Antiqua" w:hAnsi="Book Antiqua"/>
          <w:color w:val="000000"/>
          <w:sz w:val="24"/>
          <w:szCs w:val="24"/>
        </w:rPr>
        <w:t>/L were considered diabetic and selected for further studies.</w:t>
      </w:r>
    </w:p>
    <w:p w:rsidR="006C006E" w:rsidRPr="00B92998" w:rsidRDefault="006C006E" w:rsidP="000E02D2">
      <w:pPr>
        <w:adjustRightInd w:val="0"/>
        <w:snapToGrid w:val="0"/>
        <w:spacing w:line="360" w:lineRule="auto"/>
        <w:rPr>
          <w:rFonts w:ascii="Book Antiqua" w:hAnsi="Book Antiqua" w:cs="Arial"/>
          <w:color w:val="000000" w:themeColor="text1"/>
          <w:sz w:val="24"/>
          <w:szCs w:val="24"/>
        </w:rPr>
      </w:pPr>
    </w:p>
    <w:p w:rsidR="008D3805" w:rsidRPr="00B92998" w:rsidRDefault="008D3805" w:rsidP="000E02D2">
      <w:pPr>
        <w:adjustRightInd w:val="0"/>
        <w:snapToGrid w:val="0"/>
        <w:spacing w:line="360" w:lineRule="auto"/>
        <w:rPr>
          <w:rFonts w:ascii="Book Antiqua" w:hAnsi="Book Antiqua"/>
          <w:b/>
          <w:i/>
          <w:color w:val="000000" w:themeColor="text1"/>
          <w:sz w:val="24"/>
          <w:szCs w:val="24"/>
        </w:rPr>
      </w:pPr>
      <w:r w:rsidRPr="00B92998">
        <w:rPr>
          <w:rFonts w:ascii="Book Antiqua" w:hAnsi="Book Antiqua"/>
          <w:b/>
          <w:i/>
          <w:color w:val="000000" w:themeColor="text1"/>
          <w:sz w:val="24"/>
          <w:szCs w:val="24"/>
        </w:rPr>
        <w:t>Experimental protocol</w:t>
      </w:r>
    </w:p>
    <w:p w:rsidR="00EB2747" w:rsidRPr="00B92998" w:rsidRDefault="00D46C45" w:rsidP="000E02D2">
      <w:pPr>
        <w:adjustRightInd w:val="0"/>
        <w:snapToGrid w:val="0"/>
        <w:spacing w:line="360" w:lineRule="auto"/>
        <w:rPr>
          <w:rFonts w:ascii="Book Antiqua" w:hAnsi="Book Antiqua"/>
          <w:color w:val="000000"/>
          <w:sz w:val="24"/>
          <w:szCs w:val="24"/>
        </w:rPr>
      </w:pPr>
      <w:r w:rsidRPr="00B92998">
        <w:rPr>
          <w:rFonts w:ascii="Book Antiqua" w:hAnsi="Book Antiqua"/>
          <w:color w:val="000000"/>
          <w:sz w:val="24"/>
          <w:szCs w:val="24"/>
        </w:rPr>
        <w:t>Fifty-two diabetic rats were randomly assigned to SG-LFD (</w:t>
      </w:r>
      <w:r w:rsidRPr="00B92998">
        <w:rPr>
          <w:rFonts w:ascii="Book Antiqua" w:hAnsi="Book Antiqua"/>
          <w:i/>
          <w:color w:val="000000"/>
          <w:sz w:val="24"/>
          <w:szCs w:val="24"/>
        </w:rPr>
        <w:t>n</w:t>
      </w:r>
      <w:r w:rsidRPr="00B92998">
        <w:rPr>
          <w:rFonts w:ascii="Book Antiqua" w:hAnsi="Book Antiqua"/>
          <w:color w:val="000000"/>
          <w:sz w:val="24"/>
          <w:szCs w:val="24"/>
        </w:rPr>
        <w:t xml:space="preserve"> = 11), SG-HFD (</w:t>
      </w:r>
      <w:r w:rsidRPr="00B92998">
        <w:rPr>
          <w:rFonts w:ascii="Book Antiqua" w:hAnsi="Book Antiqua"/>
          <w:i/>
          <w:color w:val="000000"/>
          <w:sz w:val="24"/>
          <w:szCs w:val="24"/>
        </w:rPr>
        <w:t>n</w:t>
      </w:r>
      <w:r w:rsidRPr="00B92998">
        <w:rPr>
          <w:rFonts w:ascii="Book Antiqua" w:hAnsi="Book Antiqua"/>
          <w:color w:val="000000"/>
          <w:sz w:val="24"/>
          <w:szCs w:val="24"/>
        </w:rPr>
        <w:t xml:space="preserve"> = 10), SG-LFD (</w:t>
      </w:r>
      <w:r w:rsidRPr="00B92998">
        <w:rPr>
          <w:rFonts w:ascii="Book Antiqua" w:hAnsi="Book Antiqua"/>
          <w:i/>
          <w:color w:val="000000"/>
          <w:sz w:val="24"/>
          <w:szCs w:val="24"/>
        </w:rPr>
        <w:t>n</w:t>
      </w:r>
      <w:r w:rsidRPr="00B92998">
        <w:rPr>
          <w:rFonts w:ascii="Book Antiqua" w:hAnsi="Book Antiqua"/>
          <w:color w:val="000000"/>
          <w:sz w:val="24"/>
          <w:szCs w:val="24"/>
        </w:rPr>
        <w:t xml:space="preserve"> = 11), DJB-HFD (</w:t>
      </w:r>
      <w:r w:rsidRPr="00B92998">
        <w:rPr>
          <w:rFonts w:ascii="Book Antiqua" w:hAnsi="Book Antiqua"/>
          <w:i/>
          <w:color w:val="000000"/>
          <w:sz w:val="24"/>
          <w:szCs w:val="24"/>
        </w:rPr>
        <w:t>n</w:t>
      </w:r>
      <w:r w:rsidRPr="00B92998">
        <w:rPr>
          <w:rFonts w:ascii="Book Antiqua" w:hAnsi="Book Antiqua"/>
          <w:color w:val="000000"/>
          <w:sz w:val="24"/>
          <w:szCs w:val="24"/>
        </w:rPr>
        <w:t xml:space="preserve"> = 10) and Sham-operated (</w:t>
      </w:r>
      <w:r w:rsidRPr="00B92998">
        <w:rPr>
          <w:rFonts w:ascii="Book Antiqua" w:hAnsi="Book Antiqua"/>
          <w:i/>
          <w:color w:val="000000"/>
          <w:sz w:val="24"/>
          <w:szCs w:val="24"/>
        </w:rPr>
        <w:t>n</w:t>
      </w:r>
      <w:r w:rsidRPr="00B92998">
        <w:rPr>
          <w:rFonts w:ascii="Book Antiqua" w:hAnsi="Book Antiqua"/>
          <w:color w:val="000000"/>
          <w:sz w:val="24"/>
          <w:szCs w:val="24"/>
        </w:rPr>
        <w:t xml:space="preserve"> = 10) groups. After surgery, all rats in the</w:t>
      </w:r>
      <w:r w:rsidRPr="00B92998">
        <w:rPr>
          <w:rFonts w:ascii="Book Antiqua" w:hAnsi="Book Antiqua"/>
          <w:sz w:val="24"/>
          <w:szCs w:val="24"/>
        </w:rPr>
        <w:t xml:space="preserve"> five </w:t>
      </w:r>
      <w:r w:rsidRPr="00B92998">
        <w:rPr>
          <w:rFonts w:ascii="Book Antiqua" w:hAnsi="Book Antiqua"/>
          <w:color w:val="000000"/>
          <w:sz w:val="24"/>
          <w:szCs w:val="24"/>
        </w:rPr>
        <w:t xml:space="preserve">groups were given a common low-fat diet (LFD, 15% of calories as fat) rodent chow for 4 wk. An HFD was then provided for the HFD groups for 8 wk. All Sham-operated rats were given LFD after surgery until the end of the study at 12 </w:t>
      </w:r>
      <w:proofErr w:type="spellStart"/>
      <w:r w:rsidRPr="00B92998">
        <w:rPr>
          <w:rFonts w:ascii="Book Antiqua" w:hAnsi="Book Antiqua"/>
          <w:color w:val="000000"/>
          <w:sz w:val="24"/>
          <w:szCs w:val="24"/>
        </w:rPr>
        <w:t>wk</w:t>
      </w:r>
      <w:proofErr w:type="spellEnd"/>
      <w:r w:rsidRPr="00B92998">
        <w:rPr>
          <w:rFonts w:ascii="Book Antiqua" w:hAnsi="Book Antiqua"/>
          <w:color w:val="000000"/>
          <w:sz w:val="24"/>
          <w:szCs w:val="24"/>
        </w:rPr>
        <w:t xml:space="preserve"> postoperatively. Body weight was monitored weekly during the study.</w:t>
      </w:r>
    </w:p>
    <w:p w:rsidR="006C006E" w:rsidRPr="00B92998" w:rsidRDefault="006C006E" w:rsidP="000E02D2">
      <w:pPr>
        <w:adjustRightInd w:val="0"/>
        <w:snapToGrid w:val="0"/>
        <w:spacing w:line="360" w:lineRule="auto"/>
        <w:rPr>
          <w:rFonts w:ascii="Book Antiqua" w:hAnsi="Book Antiqua" w:cs="Arial"/>
          <w:color w:val="000000" w:themeColor="text1"/>
          <w:sz w:val="24"/>
          <w:szCs w:val="24"/>
        </w:rPr>
      </w:pPr>
    </w:p>
    <w:p w:rsidR="00747BCD" w:rsidRPr="00B92998" w:rsidRDefault="00747BCD" w:rsidP="000E02D2">
      <w:pPr>
        <w:adjustRightInd w:val="0"/>
        <w:snapToGrid w:val="0"/>
        <w:spacing w:line="360" w:lineRule="auto"/>
        <w:rPr>
          <w:rFonts w:ascii="Book Antiqua" w:hAnsi="Book Antiqua"/>
          <w:b/>
          <w:i/>
          <w:color w:val="000000" w:themeColor="text1"/>
          <w:sz w:val="24"/>
          <w:szCs w:val="24"/>
        </w:rPr>
      </w:pPr>
      <w:r w:rsidRPr="00B92998">
        <w:rPr>
          <w:rFonts w:ascii="Book Antiqua" w:hAnsi="Book Antiqua"/>
          <w:b/>
          <w:i/>
          <w:color w:val="000000" w:themeColor="text1"/>
          <w:sz w:val="24"/>
          <w:szCs w:val="24"/>
        </w:rPr>
        <w:lastRenderedPageBreak/>
        <w:t>Surgical techniques</w:t>
      </w:r>
    </w:p>
    <w:p w:rsidR="007126FF" w:rsidRPr="00B92998" w:rsidRDefault="00D46C45" w:rsidP="000E02D2">
      <w:pPr>
        <w:adjustRightInd w:val="0"/>
        <w:snapToGrid w:val="0"/>
        <w:spacing w:line="360" w:lineRule="auto"/>
        <w:rPr>
          <w:rFonts w:ascii="Book Antiqua" w:hAnsi="Book Antiqua" w:cs="Arial"/>
          <w:color w:val="000000" w:themeColor="text1"/>
          <w:sz w:val="24"/>
          <w:szCs w:val="24"/>
        </w:rPr>
      </w:pPr>
      <w:r w:rsidRPr="00B92998">
        <w:rPr>
          <w:rFonts w:ascii="Book Antiqua" w:hAnsi="Book Antiqua"/>
          <w:color w:val="000000"/>
          <w:sz w:val="24"/>
          <w:szCs w:val="24"/>
        </w:rPr>
        <w:t>Before operations, all rats were fed with 10 % Ensure (Abbott Laboratories, U</w:t>
      </w:r>
      <w:r w:rsidR="006C006E" w:rsidRPr="00B92998">
        <w:rPr>
          <w:rFonts w:ascii="Book Antiqua" w:hAnsi="Book Antiqua" w:hint="eastAsia"/>
          <w:color w:val="000000"/>
          <w:sz w:val="24"/>
          <w:szCs w:val="24"/>
        </w:rPr>
        <w:t>nited States</w:t>
      </w:r>
      <w:r w:rsidRPr="00B92998">
        <w:rPr>
          <w:rFonts w:ascii="Book Antiqua" w:hAnsi="Book Antiqua"/>
          <w:color w:val="000000"/>
          <w:sz w:val="24"/>
          <w:szCs w:val="24"/>
        </w:rPr>
        <w:t xml:space="preserve">) for 2 d, then fasted overnight, and anesthetized with 10% chloral hydrate (3 mL/kg, </w:t>
      </w:r>
      <w:proofErr w:type="spellStart"/>
      <w:r w:rsidRPr="00B92998">
        <w:rPr>
          <w:rFonts w:ascii="Book Antiqua" w:hAnsi="Book Antiqua"/>
          <w:color w:val="000000"/>
          <w:sz w:val="24"/>
          <w:szCs w:val="24"/>
        </w:rPr>
        <w:t>Qilu</w:t>
      </w:r>
      <w:proofErr w:type="spellEnd"/>
      <w:r w:rsidRPr="00B92998">
        <w:rPr>
          <w:rFonts w:ascii="Book Antiqua" w:hAnsi="Book Antiqua"/>
          <w:color w:val="000000"/>
          <w:sz w:val="24"/>
          <w:szCs w:val="24"/>
        </w:rPr>
        <w:t xml:space="preserve"> Hospital, China) for surgery. Access to water was allowed at 2 h after surgery. Subsequently, the rats were fed with 10% Ensure for 3 d, followed by LFD or HFD rodent chow according to the protocol until end of the study.</w:t>
      </w:r>
    </w:p>
    <w:p w:rsidR="00A6238B" w:rsidRPr="00B92998" w:rsidRDefault="00A6238B" w:rsidP="000E02D2">
      <w:pPr>
        <w:adjustRightInd w:val="0"/>
        <w:snapToGrid w:val="0"/>
        <w:spacing w:line="360" w:lineRule="auto"/>
        <w:rPr>
          <w:rFonts w:ascii="Book Antiqua" w:hAnsi="Book Antiqua"/>
          <w:color w:val="000000"/>
          <w:sz w:val="24"/>
          <w:szCs w:val="24"/>
        </w:rPr>
      </w:pPr>
    </w:p>
    <w:p w:rsidR="006444C3" w:rsidRPr="00B92998" w:rsidRDefault="00D46C45" w:rsidP="000E02D2">
      <w:pPr>
        <w:adjustRightInd w:val="0"/>
        <w:snapToGrid w:val="0"/>
        <w:spacing w:line="360" w:lineRule="auto"/>
        <w:rPr>
          <w:rFonts w:ascii="Book Antiqua" w:hAnsi="Book Antiqua"/>
          <w:color w:val="000000"/>
          <w:sz w:val="24"/>
          <w:szCs w:val="24"/>
        </w:rPr>
      </w:pPr>
      <w:r w:rsidRPr="00B92998">
        <w:rPr>
          <w:rFonts w:ascii="Book Antiqua" w:hAnsi="Book Antiqua"/>
          <w:b/>
          <w:color w:val="000000"/>
          <w:sz w:val="24"/>
          <w:szCs w:val="24"/>
        </w:rPr>
        <w:t>SG</w:t>
      </w:r>
      <w:r w:rsidR="00A6238B" w:rsidRPr="00B92998">
        <w:rPr>
          <w:rFonts w:ascii="Book Antiqua" w:hAnsi="Book Antiqua" w:hint="eastAsia"/>
          <w:b/>
          <w:color w:val="000000"/>
          <w:sz w:val="24"/>
          <w:szCs w:val="24"/>
        </w:rPr>
        <w:t>:</w:t>
      </w:r>
      <w:r w:rsidRPr="00B92998">
        <w:rPr>
          <w:rFonts w:ascii="Book Antiqua" w:hAnsi="Book Antiqua"/>
          <w:b/>
          <w:i/>
          <w:color w:val="000000"/>
          <w:sz w:val="24"/>
          <w:szCs w:val="24"/>
        </w:rPr>
        <w:t xml:space="preserve"> </w:t>
      </w:r>
      <w:r w:rsidRPr="00B92998">
        <w:rPr>
          <w:rFonts w:ascii="Book Antiqua" w:hAnsi="Book Antiqua"/>
          <w:color w:val="000000"/>
          <w:sz w:val="24"/>
          <w:szCs w:val="24"/>
        </w:rPr>
        <w:t xml:space="preserve">SG involved (1) a 4-cm midline epigastric incision; (2) ligation of all vessels around the greater curvature using 7-0 silk suture (Ningbo Medical Needle, Ningbo, China); (3) resection of the fundus and most of the stomach; and (4) closure of the remnant stomach using 5-0 silk suture (Ningbo Medical Needle). </w:t>
      </w:r>
    </w:p>
    <w:p w:rsidR="006444C3" w:rsidRPr="00B92998" w:rsidRDefault="006444C3" w:rsidP="000E02D2">
      <w:pPr>
        <w:adjustRightInd w:val="0"/>
        <w:snapToGrid w:val="0"/>
        <w:spacing w:line="360" w:lineRule="auto"/>
        <w:rPr>
          <w:rFonts w:ascii="Book Antiqua" w:hAnsi="Book Antiqua"/>
          <w:color w:val="000000"/>
          <w:sz w:val="24"/>
          <w:szCs w:val="24"/>
        </w:rPr>
      </w:pPr>
    </w:p>
    <w:p w:rsidR="00D46C45" w:rsidRPr="00B92998" w:rsidRDefault="00D46C45" w:rsidP="000E02D2">
      <w:pPr>
        <w:adjustRightInd w:val="0"/>
        <w:snapToGrid w:val="0"/>
        <w:spacing w:line="360" w:lineRule="auto"/>
        <w:rPr>
          <w:rFonts w:ascii="Book Antiqua" w:hAnsi="Book Antiqua"/>
          <w:color w:val="000000"/>
          <w:sz w:val="24"/>
          <w:szCs w:val="24"/>
        </w:rPr>
      </w:pPr>
      <w:r w:rsidRPr="00B92998">
        <w:rPr>
          <w:rFonts w:ascii="Book Antiqua" w:hAnsi="Book Antiqua"/>
          <w:b/>
          <w:color w:val="000000"/>
          <w:sz w:val="24"/>
          <w:szCs w:val="24"/>
        </w:rPr>
        <w:t>DJB</w:t>
      </w:r>
      <w:r w:rsidR="006444C3" w:rsidRPr="00B92998">
        <w:rPr>
          <w:rFonts w:ascii="Book Antiqua" w:hAnsi="Book Antiqua" w:hint="eastAsia"/>
          <w:b/>
          <w:color w:val="000000"/>
          <w:sz w:val="24"/>
          <w:szCs w:val="24"/>
        </w:rPr>
        <w:t>:</w:t>
      </w:r>
      <w:r w:rsidRPr="00B92998">
        <w:rPr>
          <w:rFonts w:ascii="Book Antiqua" w:hAnsi="Book Antiqua"/>
          <w:b/>
          <w:i/>
          <w:color w:val="000000"/>
          <w:sz w:val="24"/>
          <w:szCs w:val="24"/>
        </w:rPr>
        <w:t xml:space="preserve"> </w:t>
      </w:r>
      <w:r w:rsidRPr="00B92998">
        <w:rPr>
          <w:rFonts w:ascii="Book Antiqua" w:hAnsi="Book Antiqua"/>
          <w:color w:val="000000"/>
          <w:sz w:val="24"/>
          <w:szCs w:val="24"/>
        </w:rPr>
        <w:t>DJB involved</w:t>
      </w:r>
      <w:bookmarkStart w:id="165" w:name="OLE_LINK26"/>
      <w:r w:rsidRPr="00B92998">
        <w:rPr>
          <w:rFonts w:ascii="Book Antiqua" w:hAnsi="Book Antiqua"/>
          <w:color w:val="000000"/>
          <w:sz w:val="24"/>
          <w:szCs w:val="24"/>
        </w:rPr>
        <w:t xml:space="preserve"> (1) a 4-cm midline abdominal incision</w:t>
      </w:r>
      <w:bookmarkEnd w:id="165"/>
      <w:r w:rsidRPr="00B92998">
        <w:rPr>
          <w:rFonts w:ascii="Book Antiqua" w:hAnsi="Book Antiqua"/>
          <w:color w:val="000000"/>
          <w:sz w:val="24"/>
          <w:szCs w:val="24"/>
        </w:rPr>
        <w:t xml:space="preserve">; (2) transection of the duodenum at 0.5 cm from the pylorus and closure of the distal limb using a 7-0 silk suture; (3) transection of the jejunum at 10 cm from the ligament of </w:t>
      </w:r>
      <w:proofErr w:type="spellStart"/>
      <w:r w:rsidRPr="00B92998">
        <w:rPr>
          <w:rFonts w:ascii="Book Antiqua" w:hAnsi="Book Antiqua"/>
          <w:color w:val="000000"/>
          <w:sz w:val="24"/>
          <w:szCs w:val="24"/>
        </w:rPr>
        <w:t>Treitz</w:t>
      </w:r>
      <w:proofErr w:type="spellEnd"/>
      <w:r w:rsidRPr="00B92998">
        <w:rPr>
          <w:rFonts w:ascii="Book Antiqua" w:hAnsi="Book Antiqua"/>
          <w:color w:val="000000"/>
          <w:sz w:val="24"/>
          <w:szCs w:val="24"/>
        </w:rPr>
        <w:t xml:space="preserve">; (4) end-to-end anastomosis of the distal </w:t>
      </w:r>
      <w:proofErr w:type="spellStart"/>
      <w:r w:rsidRPr="00B92998">
        <w:rPr>
          <w:rFonts w:ascii="Book Antiqua" w:hAnsi="Book Antiqua"/>
          <w:color w:val="000000"/>
          <w:sz w:val="24"/>
          <w:szCs w:val="24"/>
        </w:rPr>
        <w:t>jejunal</w:t>
      </w:r>
      <w:proofErr w:type="spellEnd"/>
      <w:r w:rsidRPr="00B92998">
        <w:rPr>
          <w:rFonts w:ascii="Book Antiqua" w:hAnsi="Book Antiqua"/>
          <w:color w:val="000000"/>
          <w:sz w:val="24"/>
          <w:szCs w:val="24"/>
        </w:rPr>
        <w:t xml:space="preserve"> limb to the duodenal stump; and (5) end-to-side anastomosis of the proximal </w:t>
      </w:r>
      <w:proofErr w:type="spellStart"/>
      <w:r w:rsidRPr="00B92998">
        <w:rPr>
          <w:rFonts w:ascii="Book Antiqua" w:hAnsi="Book Antiqua"/>
          <w:color w:val="000000"/>
          <w:sz w:val="24"/>
          <w:szCs w:val="24"/>
        </w:rPr>
        <w:t>jejunal</w:t>
      </w:r>
      <w:proofErr w:type="spellEnd"/>
      <w:r w:rsidRPr="00B92998">
        <w:rPr>
          <w:rFonts w:ascii="Book Antiqua" w:hAnsi="Book Antiqua"/>
          <w:color w:val="000000"/>
          <w:sz w:val="24"/>
          <w:szCs w:val="24"/>
        </w:rPr>
        <w:t xml:space="preserve"> limb to the small intestine 10 cm distally. </w:t>
      </w:r>
    </w:p>
    <w:p w:rsidR="006444C3" w:rsidRPr="00B92998" w:rsidRDefault="006444C3" w:rsidP="000E02D2">
      <w:pPr>
        <w:adjustRightInd w:val="0"/>
        <w:snapToGrid w:val="0"/>
        <w:spacing w:line="360" w:lineRule="auto"/>
        <w:rPr>
          <w:rFonts w:ascii="Book Antiqua" w:hAnsi="Book Antiqua"/>
          <w:color w:val="000000"/>
          <w:sz w:val="24"/>
          <w:szCs w:val="24"/>
        </w:rPr>
      </w:pPr>
    </w:p>
    <w:p w:rsidR="00D46C45" w:rsidRPr="00B92998" w:rsidRDefault="00D46C45" w:rsidP="000E02D2">
      <w:pPr>
        <w:adjustRightInd w:val="0"/>
        <w:snapToGrid w:val="0"/>
        <w:spacing w:line="360" w:lineRule="auto"/>
        <w:rPr>
          <w:rFonts w:ascii="Book Antiqua" w:hAnsi="Book Antiqua"/>
          <w:color w:val="000000"/>
          <w:sz w:val="24"/>
          <w:szCs w:val="24"/>
        </w:rPr>
      </w:pPr>
      <w:r w:rsidRPr="00B92998">
        <w:rPr>
          <w:rFonts w:ascii="Book Antiqua" w:hAnsi="Book Antiqua"/>
          <w:b/>
          <w:color w:val="000000"/>
          <w:sz w:val="24"/>
          <w:szCs w:val="24"/>
        </w:rPr>
        <w:t>Sham operations</w:t>
      </w:r>
      <w:r w:rsidR="006444C3" w:rsidRPr="00B92998">
        <w:rPr>
          <w:rFonts w:ascii="Book Antiqua" w:hAnsi="Book Antiqua" w:hint="eastAsia"/>
          <w:b/>
          <w:color w:val="000000"/>
          <w:sz w:val="24"/>
          <w:szCs w:val="24"/>
        </w:rPr>
        <w:t>:</w:t>
      </w:r>
      <w:r w:rsidRPr="00B92998">
        <w:rPr>
          <w:rFonts w:ascii="Book Antiqua" w:hAnsi="Book Antiqua"/>
          <w:b/>
          <w:i/>
          <w:color w:val="000000"/>
          <w:sz w:val="24"/>
          <w:szCs w:val="24"/>
        </w:rPr>
        <w:t xml:space="preserve"> </w:t>
      </w:r>
      <w:r w:rsidRPr="00B92998">
        <w:rPr>
          <w:rFonts w:ascii="Book Antiqua" w:hAnsi="Book Antiqua"/>
          <w:color w:val="000000"/>
          <w:sz w:val="24"/>
          <w:szCs w:val="24"/>
        </w:rPr>
        <w:t xml:space="preserve">For rats in the Sham group, laparotomy was performed to expose the stomach, esophagus, and small intestine. The operating time was prolonged to generate a comparable degree of anesthetic stress as in the SG and DJB groups. No other procedures were carried out. </w:t>
      </w:r>
    </w:p>
    <w:p w:rsidR="00D46C45" w:rsidRPr="00B92998" w:rsidRDefault="00D46C45" w:rsidP="000E02D2">
      <w:pPr>
        <w:adjustRightInd w:val="0"/>
        <w:snapToGrid w:val="0"/>
        <w:spacing w:line="360" w:lineRule="auto"/>
        <w:rPr>
          <w:rFonts w:ascii="Book Antiqua" w:hAnsi="Book Antiqua"/>
          <w:color w:val="000000"/>
          <w:sz w:val="24"/>
          <w:szCs w:val="24"/>
        </w:rPr>
      </w:pPr>
    </w:p>
    <w:p w:rsidR="00D46C45" w:rsidRPr="00B92998" w:rsidRDefault="006444C3" w:rsidP="000E02D2">
      <w:pPr>
        <w:adjustRightInd w:val="0"/>
        <w:snapToGrid w:val="0"/>
        <w:spacing w:line="360" w:lineRule="auto"/>
        <w:rPr>
          <w:rFonts w:ascii="Book Antiqua" w:hAnsi="Book Antiqua"/>
          <w:b/>
          <w:i/>
          <w:color w:val="000000"/>
          <w:sz w:val="24"/>
          <w:szCs w:val="24"/>
        </w:rPr>
      </w:pPr>
      <w:r w:rsidRPr="00B92998">
        <w:rPr>
          <w:rFonts w:ascii="Book Antiqua" w:hAnsi="Book Antiqua"/>
          <w:b/>
          <w:i/>
          <w:color w:val="000000"/>
          <w:sz w:val="24"/>
          <w:szCs w:val="24"/>
        </w:rPr>
        <w:t>OGTT</w:t>
      </w:r>
    </w:p>
    <w:p w:rsidR="00D46C45" w:rsidRPr="00B92998" w:rsidRDefault="00D46C45" w:rsidP="000E02D2">
      <w:pPr>
        <w:adjustRightInd w:val="0"/>
        <w:snapToGrid w:val="0"/>
        <w:spacing w:line="360" w:lineRule="auto"/>
        <w:rPr>
          <w:rFonts w:ascii="Book Antiqua" w:hAnsi="Book Antiqua"/>
          <w:color w:val="000000"/>
          <w:sz w:val="24"/>
          <w:szCs w:val="24"/>
        </w:rPr>
      </w:pPr>
      <w:r w:rsidRPr="00B92998">
        <w:rPr>
          <w:rFonts w:ascii="Book Antiqua" w:hAnsi="Book Antiqua"/>
          <w:color w:val="000000"/>
          <w:sz w:val="24"/>
          <w:szCs w:val="24"/>
        </w:rPr>
        <w:t xml:space="preserve">OGTT was performed at baseline and 2, 4 and 12 </w:t>
      </w:r>
      <w:proofErr w:type="spellStart"/>
      <w:r w:rsidRPr="00B92998">
        <w:rPr>
          <w:rFonts w:ascii="Book Antiqua" w:hAnsi="Book Antiqua"/>
          <w:color w:val="000000"/>
          <w:sz w:val="24"/>
          <w:szCs w:val="24"/>
        </w:rPr>
        <w:t>wk</w:t>
      </w:r>
      <w:proofErr w:type="spellEnd"/>
      <w:r w:rsidRPr="00B92998">
        <w:rPr>
          <w:rFonts w:ascii="Book Antiqua" w:hAnsi="Book Antiqua"/>
          <w:color w:val="000000"/>
          <w:sz w:val="24"/>
          <w:szCs w:val="24"/>
        </w:rPr>
        <w:t xml:space="preserve"> postoperatively, and areas under the curves for OGTT (AUC</w:t>
      </w:r>
      <w:r w:rsidRPr="00B92998">
        <w:rPr>
          <w:rFonts w:ascii="Book Antiqua" w:hAnsi="Book Antiqua"/>
          <w:color w:val="000000"/>
          <w:sz w:val="24"/>
          <w:szCs w:val="24"/>
          <w:vertAlign w:val="subscript"/>
        </w:rPr>
        <w:t>OGTT</w:t>
      </w:r>
      <w:r w:rsidRPr="00B92998">
        <w:rPr>
          <w:rFonts w:ascii="Book Antiqua" w:hAnsi="Book Antiqua"/>
          <w:color w:val="000000"/>
          <w:sz w:val="24"/>
          <w:szCs w:val="24"/>
        </w:rPr>
        <w:t xml:space="preserve">) were calculated to evaluate the effect of diabetes control in each group. For OGTT, rats were fasted overnight and </w:t>
      </w:r>
      <w:bookmarkStart w:id="166" w:name="OLE_LINK6"/>
      <w:bookmarkStart w:id="167" w:name="OLE_LINK5"/>
      <w:r w:rsidRPr="00B92998">
        <w:rPr>
          <w:rFonts w:ascii="Book Antiqua" w:hAnsi="Book Antiqua"/>
          <w:color w:val="000000"/>
          <w:sz w:val="24"/>
          <w:szCs w:val="24"/>
        </w:rPr>
        <w:t>administered 1 g/kg glucose by oral gavage</w:t>
      </w:r>
      <w:bookmarkEnd w:id="166"/>
      <w:bookmarkEnd w:id="167"/>
      <w:r w:rsidRPr="00B92998">
        <w:rPr>
          <w:rFonts w:ascii="Book Antiqua" w:hAnsi="Book Antiqua"/>
          <w:color w:val="000000"/>
          <w:sz w:val="24"/>
          <w:szCs w:val="24"/>
        </w:rPr>
        <w:t xml:space="preserve">. Blood samples were </w:t>
      </w:r>
      <w:r w:rsidRPr="00B92998">
        <w:rPr>
          <w:rFonts w:ascii="Book Antiqua" w:hAnsi="Book Antiqua"/>
          <w:color w:val="000000"/>
          <w:sz w:val="24"/>
          <w:szCs w:val="24"/>
        </w:rPr>
        <w:lastRenderedPageBreak/>
        <w:t xml:space="preserve">obtained from the tail vein at baseline and 10, 30, 60, 120 and 180 min after administration, and glucose was measured using a glucometer (Roche One Touch® Ultra; </w:t>
      </w:r>
      <w:proofErr w:type="spellStart"/>
      <w:r w:rsidRPr="00B92998">
        <w:rPr>
          <w:rFonts w:ascii="Book Antiqua" w:hAnsi="Book Antiqua"/>
          <w:color w:val="000000"/>
          <w:sz w:val="24"/>
          <w:szCs w:val="24"/>
        </w:rPr>
        <w:t>Lifescan</w:t>
      </w:r>
      <w:proofErr w:type="spellEnd"/>
      <w:r w:rsidRPr="00B92998">
        <w:rPr>
          <w:rFonts w:ascii="Book Antiqua" w:hAnsi="Book Antiqua"/>
          <w:color w:val="000000"/>
          <w:sz w:val="24"/>
          <w:szCs w:val="24"/>
        </w:rPr>
        <w:t>, Johnson &amp; Johnson, Milpitas, CA, U</w:t>
      </w:r>
      <w:r w:rsidR="006444C3" w:rsidRPr="00B92998">
        <w:rPr>
          <w:rFonts w:ascii="Book Antiqua" w:hAnsi="Book Antiqua" w:hint="eastAsia"/>
          <w:color w:val="000000"/>
          <w:sz w:val="24"/>
          <w:szCs w:val="24"/>
        </w:rPr>
        <w:t>nited States</w:t>
      </w:r>
      <w:r w:rsidRPr="00B92998">
        <w:rPr>
          <w:rFonts w:ascii="Book Antiqua" w:hAnsi="Book Antiqua"/>
          <w:color w:val="000000"/>
          <w:sz w:val="24"/>
          <w:szCs w:val="24"/>
        </w:rPr>
        <w:t xml:space="preserve">). </w:t>
      </w:r>
    </w:p>
    <w:p w:rsidR="00D46C45" w:rsidRPr="00B92998" w:rsidRDefault="00D46C45" w:rsidP="000E02D2">
      <w:pPr>
        <w:adjustRightInd w:val="0"/>
        <w:snapToGrid w:val="0"/>
        <w:spacing w:line="360" w:lineRule="auto"/>
        <w:rPr>
          <w:rFonts w:ascii="Book Antiqua" w:hAnsi="Book Antiqua"/>
          <w:color w:val="000000"/>
          <w:sz w:val="24"/>
          <w:szCs w:val="24"/>
        </w:rPr>
      </w:pPr>
    </w:p>
    <w:p w:rsidR="00D46C45" w:rsidRPr="00B92998" w:rsidRDefault="00D46C45" w:rsidP="000E02D2">
      <w:pPr>
        <w:adjustRightInd w:val="0"/>
        <w:snapToGrid w:val="0"/>
        <w:spacing w:line="360" w:lineRule="auto"/>
        <w:rPr>
          <w:rFonts w:ascii="Book Antiqua" w:hAnsi="Book Antiqua"/>
          <w:b/>
          <w:i/>
          <w:color w:val="000000"/>
          <w:sz w:val="24"/>
          <w:szCs w:val="24"/>
        </w:rPr>
      </w:pPr>
      <w:r w:rsidRPr="00B92998">
        <w:rPr>
          <w:rFonts w:ascii="Book Antiqua" w:hAnsi="Book Antiqua"/>
          <w:b/>
          <w:i/>
          <w:color w:val="000000"/>
          <w:sz w:val="24"/>
          <w:szCs w:val="24"/>
        </w:rPr>
        <w:t xml:space="preserve">Homeostasis model assessment of insulin resistance </w:t>
      </w:r>
    </w:p>
    <w:p w:rsidR="00D46C45" w:rsidRPr="00B92998" w:rsidRDefault="00816C3F" w:rsidP="000E02D2">
      <w:pPr>
        <w:adjustRightInd w:val="0"/>
        <w:snapToGrid w:val="0"/>
        <w:spacing w:line="360" w:lineRule="auto"/>
        <w:rPr>
          <w:rFonts w:ascii="Book Antiqua" w:hAnsi="Book Antiqua"/>
          <w:color w:val="000000"/>
          <w:sz w:val="24"/>
          <w:szCs w:val="24"/>
        </w:rPr>
      </w:pPr>
      <w:r w:rsidRPr="00B92998">
        <w:rPr>
          <w:rFonts w:ascii="Book Antiqua" w:hAnsi="Book Antiqua"/>
          <w:color w:val="000000"/>
          <w:sz w:val="24"/>
          <w:szCs w:val="24"/>
        </w:rPr>
        <w:t>Homeostasis model assessment of insulin resistance (HOMA-IR)</w:t>
      </w:r>
      <w:r w:rsidR="00D46C45" w:rsidRPr="00B92998">
        <w:rPr>
          <w:rFonts w:ascii="Book Antiqua" w:hAnsi="Book Antiqua"/>
          <w:color w:val="000000"/>
          <w:sz w:val="24"/>
          <w:szCs w:val="24"/>
        </w:rPr>
        <w:t xml:space="preserve"> was adopted as a surrogate of insulin sensitivity and calculated at baseline, and 4 and 12 </w:t>
      </w:r>
      <w:proofErr w:type="spellStart"/>
      <w:r w:rsidR="00D46C45" w:rsidRPr="00B92998">
        <w:rPr>
          <w:rFonts w:ascii="Book Antiqua" w:hAnsi="Book Antiqua"/>
          <w:color w:val="000000"/>
          <w:sz w:val="24"/>
          <w:szCs w:val="24"/>
        </w:rPr>
        <w:t>wk</w:t>
      </w:r>
      <w:proofErr w:type="spellEnd"/>
      <w:r w:rsidR="00D46C45" w:rsidRPr="00B92998">
        <w:rPr>
          <w:rFonts w:ascii="Book Antiqua" w:hAnsi="Book Antiqua"/>
          <w:color w:val="000000"/>
          <w:sz w:val="24"/>
          <w:szCs w:val="24"/>
        </w:rPr>
        <w:t xml:space="preserve"> postoperatively, which was calculated according to the formula: HOMA-IR = fasting insulin (</w:t>
      </w:r>
      <w:proofErr w:type="spellStart"/>
      <w:r w:rsidR="00D46C45" w:rsidRPr="00B92998">
        <w:rPr>
          <w:rFonts w:ascii="Book Antiqua" w:hAnsi="Book Antiqua"/>
          <w:color w:val="000000"/>
          <w:sz w:val="24"/>
          <w:szCs w:val="24"/>
        </w:rPr>
        <w:t>mIU</w:t>
      </w:r>
      <w:proofErr w:type="spellEnd"/>
      <w:r w:rsidR="00D46C45" w:rsidRPr="00B92998">
        <w:rPr>
          <w:rFonts w:ascii="Book Antiqua" w:hAnsi="Book Antiqua"/>
          <w:color w:val="000000"/>
          <w:sz w:val="24"/>
          <w:szCs w:val="24"/>
        </w:rPr>
        <w:t>/L) × fasting glucose (</w:t>
      </w:r>
      <w:proofErr w:type="spellStart"/>
      <w:r w:rsidR="00D46C45" w:rsidRPr="00B92998">
        <w:rPr>
          <w:rFonts w:ascii="Book Antiqua" w:hAnsi="Book Antiqua"/>
          <w:color w:val="000000"/>
          <w:sz w:val="24"/>
          <w:szCs w:val="24"/>
        </w:rPr>
        <w:t>mmol</w:t>
      </w:r>
      <w:proofErr w:type="spellEnd"/>
      <w:r w:rsidR="00D46C45" w:rsidRPr="00B92998">
        <w:rPr>
          <w:rFonts w:ascii="Book Antiqua" w:hAnsi="Book Antiqua"/>
          <w:color w:val="000000"/>
          <w:sz w:val="24"/>
          <w:szCs w:val="24"/>
        </w:rPr>
        <w:t xml:space="preserve">/L)/22.5. </w:t>
      </w:r>
    </w:p>
    <w:p w:rsidR="00D46C45" w:rsidRPr="00B92998" w:rsidRDefault="00D46C45" w:rsidP="000E02D2">
      <w:pPr>
        <w:adjustRightInd w:val="0"/>
        <w:snapToGrid w:val="0"/>
        <w:spacing w:line="360" w:lineRule="auto"/>
        <w:rPr>
          <w:rFonts w:ascii="Book Antiqua" w:hAnsi="Book Antiqua"/>
          <w:color w:val="000000"/>
          <w:sz w:val="24"/>
          <w:szCs w:val="24"/>
        </w:rPr>
      </w:pPr>
    </w:p>
    <w:p w:rsidR="00D46C45" w:rsidRPr="00B92998" w:rsidRDefault="00D46C45" w:rsidP="000E02D2">
      <w:pPr>
        <w:adjustRightInd w:val="0"/>
        <w:snapToGrid w:val="0"/>
        <w:spacing w:line="360" w:lineRule="auto"/>
        <w:rPr>
          <w:rFonts w:ascii="Book Antiqua" w:hAnsi="Book Antiqua"/>
          <w:b/>
          <w:i/>
          <w:color w:val="000000"/>
          <w:sz w:val="24"/>
          <w:szCs w:val="24"/>
        </w:rPr>
      </w:pPr>
      <w:r w:rsidRPr="00B92998">
        <w:rPr>
          <w:rFonts w:ascii="Book Antiqua" w:hAnsi="Book Antiqua"/>
          <w:b/>
          <w:i/>
          <w:color w:val="000000"/>
          <w:sz w:val="24"/>
          <w:szCs w:val="24"/>
        </w:rPr>
        <w:t xml:space="preserve">Insulin signaling pathway (liver and muscle) </w:t>
      </w:r>
    </w:p>
    <w:p w:rsidR="00D46C45" w:rsidRPr="00B92998" w:rsidRDefault="00D46C45" w:rsidP="000E02D2">
      <w:pPr>
        <w:adjustRightInd w:val="0"/>
        <w:snapToGrid w:val="0"/>
        <w:spacing w:line="360" w:lineRule="auto"/>
        <w:rPr>
          <w:rFonts w:ascii="Book Antiqua" w:hAnsi="Book Antiqua"/>
          <w:color w:val="000000"/>
          <w:sz w:val="24"/>
          <w:szCs w:val="24"/>
        </w:rPr>
      </w:pPr>
      <w:r w:rsidRPr="00B92998">
        <w:rPr>
          <w:rFonts w:ascii="Book Antiqua" w:hAnsi="Book Antiqua"/>
          <w:color w:val="000000"/>
          <w:sz w:val="24"/>
          <w:szCs w:val="24"/>
        </w:rPr>
        <w:t xml:space="preserve">All rats were sacrificed at 12 </w:t>
      </w:r>
      <w:proofErr w:type="spellStart"/>
      <w:r w:rsidRPr="00B92998">
        <w:rPr>
          <w:rFonts w:ascii="Book Antiqua" w:hAnsi="Book Antiqua"/>
          <w:color w:val="000000"/>
          <w:sz w:val="24"/>
          <w:szCs w:val="24"/>
        </w:rPr>
        <w:t>wk</w:t>
      </w:r>
      <w:proofErr w:type="spellEnd"/>
      <w:r w:rsidRPr="00B92998">
        <w:rPr>
          <w:rFonts w:ascii="Book Antiqua" w:hAnsi="Book Antiqua"/>
          <w:color w:val="000000"/>
          <w:sz w:val="24"/>
          <w:szCs w:val="24"/>
        </w:rPr>
        <w:t xml:space="preserve"> postoperatively. Liver and skeletal muscle were sampled and immediately frozen in liquid nitrogen and stored at </w:t>
      </w:r>
      <w:r w:rsidRPr="00B92998">
        <w:rPr>
          <w:rFonts w:ascii="Book Antiqua" w:eastAsia="MS Gothic" w:hAnsi="Book Antiqua"/>
          <w:color w:val="000000"/>
          <w:sz w:val="24"/>
          <w:szCs w:val="24"/>
        </w:rPr>
        <w:t>−</w:t>
      </w:r>
      <w:r w:rsidRPr="00B92998">
        <w:rPr>
          <w:rFonts w:ascii="Book Antiqua" w:hAnsi="Book Antiqua"/>
          <w:color w:val="000000"/>
          <w:sz w:val="24"/>
          <w:szCs w:val="24"/>
        </w:rPr>
        <w:t>80</w:t>
      </w:r>
      <w:r w:rsidR="009A2797" w:rsidRPr="00B92998">
        <w:rPr>
          <w:rFonts w:ascii="Book Antiqua" w:hAnsi="Book Antiqua" w:hint="eastAsia"/>
          <w:color w:val="000000"/>
          <w:sz w:val="24"/>
          <w:szCs w:val="24"/>
        </w:rPr>
        <w:t xml:space="preserve"> </w:t>
      </w:r>
      <w:r w:rsidRPr="00B92998">
        <w:rPr>
          <w:rFonts w:ascii="Book Antiqua" w:hAnsi="Book Antiqua"/>
          <w:color w:val="000000"/>
          <w:sz w:val="24"/>
          <w:szCs w:val="24"/>
        </w:rPr>
        <w:t xml:space="preserve">°C until analysis. Alterations of the insulin signaling pathway were determined by Western blotting, as indicated by protein expression of insulin receptor, insulin receptor substrate (IRS)1, IRS2, phosphatidylinositol 3-kinase (PI3K) and </w:t>
      </w:r>
      <w:proofErr w:type="spellStart"/>
      <w:r w:rsidRPr="00B92998">
        <w:rPr>
          <w:rFonts w:ascii="Book Antiqua" w:hAnsi="Book Antiqua"/>
          <w:color w:val="000000"/>
          <w:sz w:val="24"/>
          <w:szCs w:val="24"/>
        </w:rPr>
        <w:t>Akt</w:t>
      </w:r>
      <w:proofErr w:type="spellEnd"/>
      <w:r w:rsidRPr="00B92998">
        <w:rPr>
          <w:rFonts w:ascii="Book Antiqua" w:hAnsi="Book Antiqua"/>
          <w:color w:val="000000"/>
          <w:sz w:val="24"/>
          <w:szCs w:val="24"/>
        </w:rPr>
        <w:t xml:space="preserve">. For Western blotting, samples were mechanically dissociated and lysed in </w:t>
      </w:r>
      <w:proofErr w:type="spellStart"/>
      <w:r w:rsidRPr="00B92998">
        <w:rPr>
          <w:rFonts w:ascii="Book Antiqua" w:hAnsi="Book Antiqua"/>
          <w:color w:val="000000"/>
          <w:sz w:val="24"/>
          <w:szCs w:val="24"/>
        </w:rPr>
        <w:t>radioimmunoprecipitation</w:t>
      </w:r>
      <w:proofErr w:type="spellEnd"/>
      <w:r w:rsidRPr="00B92998">
        <w:rPr>
          <w:rFonts w:ascii="Book Antiqua" w:hAnsi="Book Antiqua"/>
          <w:color w:val="000000"/>
          <w:sz w:val="24"/>
          <w:szCs w:val="24"/>
        </w:rPr>
        <w:t xml:space="preserve"> assay 37 (RIPA) buffer (50 </w:t>
      </w:r>
      <w:proofErr w:type="spellStart"/>
      <w:r w:rsidRPr="00B92998">
        <w:rPr>
          <w:rFonts w:ascii="Book Antiqua" w:hAnsi="Book Antiqua"/>
          <w:color w:val="000000"/>
          <w:sz w:val="24"/>
          <w:szCs w:val="24"/>
        </w:rPr>
        <w:t>mmol</w:t>
      </w:r>
      <w:proofErr w:type="spellEnd"/>
      <w:r w:rsidRPr="00B92998">
        <w:rPr>
          <w:rFonts w:ascii="Book Antiqua" w:hAnsi="Book Antiqua"/>
          <w:color w:val="000000"/>
          <w:sz w:val="24"/>
          <w:szCs w:val="24"/>
        </w:rPr>
        <w:t xml:space="preserve">/L </w:t>
      </w:r>
      <w:proofErr w:type="spellStart"/>
      <w:r w:rsidRPr="00B92998">
        <w:rPr>
          <w:rFonts w:ascii="Book Antiqua" w:hAnsi="Book Antiqua"/>
          <w:color w:val="000000"/>
          <w:sz w:val="24"/>
          <w:szCs w:val="24"/>
        </w:rPr>
        <w:t>Tris</w:t>
      </w:r>
      <w:proofErr w:type="spellEnd"/>
      <w:r w:rsidRPr="00B92998">
        <w:rPr>
          <w:rFonts w:ascii="Book Antiqua" w:hAnsi="Book Antiqua"/>
          <w:color w:val="000000"/>
          <w:sz w:val="24"/>
          <w:szCs w:val="24"/>
        </w:rPr>
        <w:t>–</w:t>
      </w:r>
      <w:proofErr w:type="spellStart"/>
      <w:r w:rsidRPr="00B92998">
        <w:rPr>
          <w:rFonts w:ascii="Book Antiqua" w:hAnsi="Book Antiqua"/>
          <w:color w:val="000000"/>
          <w:sz w:val="24"/>
          <w:szCs w:val="24"/>
        </w:rPr>
        <w:t>HCl</w:t>
      </w:r>
      <w:proofErr w:type="spellEnd"/>
      <w:r w:rsidRPr="00B92998">
        <w:rPr>
          <w:rFonts w:ascii="Book Antiqua" w:hAnsi="Book Antiqua"/>
          <w:color w:val="000000"/>
          <w:sz w:val="24"/>
          <w:szCs w:val="24"/>
        </w:rPr>
        <w:t xml:space="preserve">, 150 </w:t>
      </w:r>
      <w:proofErr w:type="spellStart"/>
      <w:r w:rsidRPr="00B92998">
        <w:rPr>
          <w:rFonts w:ascii="Book Antiqua" w:hAnsi="Book Antiqua"/>
          <w:color w:val="000000"/>
          <w:sz w:val="24"/>
          <w:szCs w:val="24"/>
        </w:rPr>
        <w:t>mmol</w:t>
      </w:r>
      <w:proofErr w:type="spellEnd"/>
      <w:r w:rsidRPr="00B92998">
        <w:rPr>
          <w:rFonts w:ascii="Book Antiqua" w:hAnsi="Book Antiqua"/>
          <w:color w:val="000000"/>
          <w:sz w:val="24"/>
          <w:szCs w:val="24"/>
        </w:rPr>
        <w:t xml:space="preserve">/L </w:t>
      </w:r>
      <w:proofErr w:type="spellStart"/>
      <w:r w:rsidRPr="00B92998">
        <w:rPr>
          <w:rFonts w:ascii="Book Antiqua" w:hAnsi="Book Antiqua"/>
          <w:color w:val="000000"/>
          <w:sz w:val="24"/>
          <w:szCs w:val="24"/>
        </w:rPr>
        <w:t>NaCl</w:t>
      </w:r>
      <w:proofErr w:type="spellEnd"/>
      <w:r w:rsidRPr="00B92998">
        <w:rPr>
          <w:rFonts w:ascii="Book Antiqua" w:hAnsi="Book Antiqua"/>
          <w:color w:val="000000"/>
          <w:sz w:val="24"/>
          <w:szCs w:val="24"/>
        </w:rPr>
        <w:t xml:space="preserve">, 1 </w:t>
      </w:r>
      <w:proofErr w:type="spellStart"/>
      <w:r w:rsidRPr="00B92998">
        <w:rPr>
          <w:rFonts w:ascii="Book Antiqua" w:hAnsi="Book Antiqua"/>
          <w:color w:val="000000"/>
          <w:sz w:val="24"/>
          <w:szCs w:val="24"/>
        </w:rPr>
        <w:t>mmol</w:t>
      </w:r>
      <w:proofErr w:type="spellEnd"/>
      <w:r w:rsidRPr="00B92998">
        <w:rPr>
          <w:rFonts w:ascii="Book Antiqua" w:hAnsi="Book Antiqua"/>
          <w:color w:val="000000"/>
          <w:sz w:val="24"/>
          <w:szCs w:val="24"/>
        </w:rPr>
        <w:t>/L Na2-EDTA, 1% NP-40, 0.25% Na-</w:t>
      </w:r>
      <w:proofErr w:type="spellStart"/>
      <w:r w:rsidRPr="00B92998">
        <w:rPr>
          <w:rFonts w:ascii="Book Antiqua" w:hAnsi="Book Antiqua"/>
          <w:color w:val="000000"/>
          <w:sz w:val="24"/>
          <w:szCs w:val="24"/>
        </w:rPr>
        <w:t>deoxycholate</w:t>
      </w:r>
      <w:proofErr w:type="spellEnd"/>
      <w:r w:rsidRPr="00B92998">
        <w:rPr>
          <w:rFonts w:ascii="Book Antiqua" w:hAnsi="Book Antiqua"/>
          <w:color w:val="000000"/>
          <w:sz w:val="24"/>
          <w:szCs w:val="24"/>
        </w:rPr>
        <w:t>) containing protease and phosphatase inhibitor cocktails (Roche, U</w:t>
      </w:r>
      <w:r w:rsidR="009A2797" w:rsidRPr="00B92998">
        <w:rPr>
          <w:rFonts w:ascii="Book Antiqua" w:hAnsi="Book Antiqua" w:hint="eastAsia"/>
          <w:color w:val="000000"/>
          <w:sz w:val="24"/>
          <w:szCs w:val="24"/>
        </w:rPr>
        <w:t>nited States</w:t>
      </w:r>
      <w:r w:rsidRPr="00B92998">
        <w:rPr>
          <w:rFonts w:ascii="Book Antiqua" w:hAnsi="Book Antiqua"/>
          <w:color w:val="000000"/>
          <w:sz w:val="24"/>
          <w:szCs w:val="24"/>
        </w:rPr>
        <w:t>). After brief sonication and heating, the supernatants were subjected to SDS-PAGE and transferred to PVDF membranes. Blots were incubated overnight at 4</w:t>
      </w:r>
      <w:r w:rsidR="006F77BB" w:rsidRPr="00B92998">
        <w:rPr>
          <w:rFonts w:ascii="Book Antiqua" w:hAnsi="Book Antiqua" w:hint="eastAsia"/>
          <w:color w:val="000000"/>
          <w:sz w:val="24"/>
          <w:szCs w:val="24"/>
        </w:rPr>
        <w:t xml:space="preserve"> </w:t>
      </w:r>
      <w:r w:rsidRPr="00B92998">
        <w:rPr>
          <w:rFonts w:ascii="Book Antiqua" w:hAnsi="Book Antiqua"/>
          <w:color w:val="000000"/>
          <w:sz w:val="24"/>
          <w:szCs w:val="24"/>
        </w:rPr>
        <w:t xml:space="preserve">°C with primary antibodies (anti-insulin receptor antibody, anti-IRS1 antibody, anti-IRS2 antibody, anti-PI3K P85 </w:t>
      </w:r>
      <w:r w:rsidRPr="00B92998">
        <w:rPr>
          <w:rFonts w:ascii="Book Antiqua" w:hAnsi="Book Antiqua" w:cs="Times New Roman"/>
          <w:color w:val="000000"/>
          <w:sz w:val="24"/>
          <w:szCs w:val="24"/>
        </w:rPr>
        <w:t>α</w:t>
      </w:r>
      <w:r w:rsidRPr="00B92998">
        <w:rPr>
          <w:rFonts w:ascii="Book Antiqua" w:hAnsi="Book Antiqua"/>
          <w:color w:val="000000"/>
          <w:sz w:val="24"/>
          <w:szCs w:val="24"/>
        </w:rPr>
        <w:t xml:space="preserve"> antibody, anti-pan-AKT antibody, anti-</w:t>
      </w:r>
      <w:r w:rsidRPr="00B92998">
        <w:rPr>
          <w:rFonts w:ascii="Book Antiqua" w:hAnsi="Book Antiqua" w:cs="Times New Roman"/>
          <w:color w:val="000000"/>
          <w:sz w:val="24"/>
          <w:szCs w:val="24"/>
        </w:rPr>
        <w:t>β</w:t>
      </w:r>
      <w:r w:rsidRPr="00B92998">
        <w:rPr>
          <w:rFonts w:ascii="Book Antiqua" w:hAnsi="Book Antiqua"/>
          <w:color w:val="000000"/>
          <w:sz w:val="24"/>
          <w:szCs w:val="24"/>
        </w:rPr>
        <w:t xml:space="preserve">-actin antibody; all </w:t>
      </w:r>
      <w:proofErr w:type="spellStart"/>
      <w:r w:rsidRPr="00B92998">
        <w:rPr>
          <w:rFonts w:ascii="Book Antiqua" w:hAnsi="Book Antiqua"/>
          <w:color w:val="000000"/>
          <w:sz w:val="24"/>
          <w:szCs w:val="24"/>
        </w:rPr>
        <w:t>Abcam</w:t>
      </w:r>
      <w:proofErr w:type="spellEnd"/>
      <w:r w:rsidRPr="00B92998">
        <w:rPr>
          <w:rFonts w:ascii="Book Antiqua" w:hAnsi="Book Antiqua"/>
          <w:color w:val="000000"/>
          <w:sz w:val="24"/>
          <w:szCs w:val="24"/>
        </w:rPr>
        <w:t xml:space="preserve"> Cambridge, MA, </w:t>
      </w:r>
      <w:r w:rsidR="002C6330" w:rsidRPr="00B92998">
        <w:rPr>
          <w:rFonts w:ascii="Book Antiqua" w:hAnsi="Book Antiqua"/>
          <w:color w:val="000000"/>
          <w:sz w:val="24"/>
          <w:szCs w:val="24"/>
        </w:rPr>
        <w:t>U</w:t>
      </w:r>
      <w:r w:rsidR="002C6330" w:rsidRPr="00B92998">
        <w:rPr>
          <w:rFonts w:ascii="Book Antiqua" w:hAnsi="Book Antiqua" w:hint="eastAsia"/>
          <w:color w:val="000000"/>
          <w:sz w:val="24"/>
          <w:szCs w:val="24"/>
        </w:rPr>
        <w:t>nited States</w:t>
      </w:r>
      <w:r w:rsidRPr="00B92998">
        <w:rPr>
          <w:rFonts w:ascii="Book Antiqua" w:hAnsi="Book Antiqua"/>
          <w:color w:val="000000"/>
          <w:sz w:val="24"/>
          <w:szCs w:val="24"/>
        </w:rPr>
        <w:t>) and were then incubated with secondary antibodies (</w:t>
      </w:r>
      <w:proofErr w:type="spellStart"/>
      <w:r w:rsidRPr="00B92998">
        <w:rPr>
          <w:rFonts w:ascii="Book Antiqua" w:hAnsi="Book Antiqua"/>
          <w:color w:val="000000"/>
          <w:sz w:val="24"/>
          <w:szCs w:val="24"/>
        </w:rPr>
        <w:t>Abcam</w:t>
      </w:r>
      <w:proofErr w:type="spellEnd"/>
      <w:r w:rsidRPr="00B92998">
        <w:rPr>
          <w:rFonts w:ascii="Book Antiqua" w:hAnsi="Book Antiqua"/>
          <w:color w:val="000000"/>
          <w:sz w:val="24"/>
          <w:szCs w:val="24"/>
        </w:rPr>
        <w:t xml:space="preserve">). Blots were visualized with an enhanced </w:t>
      </w:r>
      <w:proofErr w:type="spellStart"/>
      <w:r w:rsidRPr="00B92998">
        <w:rPr>
          <w:rFonts w:ascii="Book Antiqua" w:hAnsi="Book Antiqua"/>
          <w:color w:val="000000"/>
          <w:sz w:val="24"/>
          <w:szCs w:val="24"/>
        </w:rPr>
        <w:t>chemiluminescence</w:t>
      </w:r>
      <w:proofErr w:type="spellEnd"/>
      <w:r w:rsidRPr="00B92998">
        <w:rPr>
          <w:rFonts w:ascii="Book Antiqua" w:hAnsi="Book Antiqua"/>
          <w:color w:val="000000"/>
          <w:sz w:val="24"/>
          <w:szCs w:val="24"/>
        </w:rPr>
        <w:t xml:space="preserve"> reagent (Millipore, Billerica, MA, </w:t>
      </w:r>
      <w:r w:rsidR="002C6330" w:rsidRPr="00B92998">
        <w:rPr>
          <w:rFonts w:ascii="Book Antiqua" w:hAnsi="Book Antiqua"/>
          <w:color w:val="000000"/>
          <w:sz w:val="24"/>
          <w:szCs w:val="24"/>
        </w:rPr>
        <w:t>U</w:t>
      </w:r>
      <w:r w:rsidR="002C6330" w:rsidRPr="00B92998">
        <w:rPr>
          <w:rFonts w:ascii="Book Antiqua" w:hAnsi="Book Antiqua" w:hint="eastAsia"/>
          <w:color w:val="000000"/>
          <w:sz w:val="24"/>
          <w:szCs w:val="24"/>
        </w:rPr>
        <w:t>nited States</w:t>
      </w:r>
      <w:r w:rsidRPr="00B92998">
        <w:rPr>
          <w:rFonts w:ascii="Book Antiqua" w:hAnsi="Book Antiqua"/>
          <w:color w:val="000000"/>
          <w:sz w:val="24"/>
          <w:szCs w:val="24"/>
        </w:rPr>
        <w:t xml:space="preserve">) and quantified with Image Lab (Bio-Rad, Hercules, CA, </w:t>
      </w:r>
      <w:r w:rsidR="002C6330" w:rsidRPr="00B92998">
        <w:rPr>
          <w:rFonts w:ascii="Book Antiqua" w:hAnsi="Book Antiqua"/>
          <w:color w:val="000000"/>
          <w:sz w:val="24"/>
          <w:szCs w:val="24"/>
        </w:rPr>
        <w:t>U</w:t>
      </w:r>
      <w:r w:rsidR="002C6330" w:rsidRPr="00B92998">
        <w:rPr>
          <w:rFonts w:ascii="Book Antiqua" w:hAnsi="Book Antiqua" w:hint="eastAsia"/>
          <w:color w:val="000000"/>
          <w:sz w:val="24"/>
          <w:szCs w:val="24"/>
        </w:rPr>
        <w:t>nited States</w:t>
      </w:r>
      <w:r w:rsidRPr="00B92998">
        <w:rPr>
          <w:rFonts w:ascii="Book Antiqua" w:hAnsi="Book Antiqua"/>
          <w:color w:val="000000"/>
          <w:sz w:val="24"/>
          <w:szCs w:val="24"/>
        </w:rPr>
        <w:t xml:space="preserve">). </w:t>
      </w:r>
    </w:p>
    <w:p w:rsidR="00D46C45" w:rsidRPr="00B92998" w:rsidRDefault="00D46C45" w:rsidP="000E02D2">
      <w:pPr>
        <w:adjustRightInd w:val="0"/>
        <w:snapToGrid w:val="0"/>
        <w:spacing w:line="360" w:lineRule="auto"/>
        <w:rPr>
          <w:rFonts w:ascii="Book Antiqua" w:hAnsi="Book Antiqua"/>
          <w:color w:val="000000"/>
          <w:sz w:val="24"/>
          <w:szCs w:val="24"/>
        </w:rPr>
      </w:pPr>
    </w:p>
    <w:p w:rsidR="00D46C45" w:rsidRPr="00B92998" w:rsidRDefault="00D46C45" w:rsidP="000E02D2">
      <w:pPr>
        <w:adjustRightInd w:val="0"/>
        <w:snapToGrid w:val="0"/>
        <w:spacing w:line="360" w:lineRule="auto"/>
        <w:rPr>
          <w:rFonts w:ascii="Book Antiqua" w:hAnsi="Book Antiqua"/>
          <w:b/>
          <w:i/>
          <w:color w:val="000000"/>
          <w:sz w:val="24"/>
          <w:szCs w:val="24"/>
        </w:rPr>
      </w:pPr>
      <w:r w:rsidRPr="00B92998">
        <w:rPr>
          <w:rFonts w:ascii="Book Antiqua" w:hAnsi="Book Antiqua"/>
          <w:b/>
          <w:i/>
          <w:color w:val="000000"/>
          <w:sz w:val="24"/>
          <w:szCs w:val="24"/>
        </w:rPr>
        <w:t xml:space="preserve">Oral glucose-stimulated insulin secretion </w:t>
      </w:r>
    </w:p>
    <w:p w:rsidR="00D46C45" w:rsidRPr="00B92998" w:rsidRDefault="00D46C45" w:rsidP="000E02D2">
      <w:pPr>
        <w:adjustRightInd w:val="0"/>
        <w:snapToGrid w:val="0"/>
        <w:spacing w:line="360" w:lineRule="auto"/>
        <w:rPr>
          <w:rFonts w:ascii="Book Antiqua" w:hAnsi="Book Antiqua"/>
          <w:color w:val="000000"/>
          <w:sz w:val="24"/>
          <w:szCs w:val="24"/>
        </w:rPr>
      </w:pPr>
      <w:r w:rsidRPr="00B92998">
        <w:rPr>
          <w:rFonts w:ascii="Book Antiqua" w:hAnsi="Book Antiqua"/>
          <w:color w:val="000000"/>
          <w:sz w:val="24"/>
          <w:szCs w:val="24"/>
        </w:rPr>
        <w:lastRenderedPageBreak/>
        <w:t xml:space="preserve">Glucose-stimulated insulin secretion was measured in the serum samples as a surrogate index of beta cell function of insulin secretion at baseline, and postoperative weeks 4 and 12. Rats were deprived of food overnight and then administered 1 g/kg glucose by oral gavage. Blood was collected from the </w:t>
      </w:r>
      <w:proofErr w:type="spellStart"/>
      <w:r w:rsidRPr="00B92998">
        <w:rPr>
          <w:rFonts w:ascii="Book Antiqua" w:hAnsi="Book Antiqua"/>
          <w:color w:val="000000"/>
          <w:sz w:val="24"/>
          <w:szCs w:val="24"/>
        </w:rPr>
        <w:t>retrobulbar</w:t>
      </w:r>
      <w:proofErr w:type="spellEnd"/>
      <w:r w:rsidRPr="00B92998">
        <w:rPr>
          <w:rFonts w:ascii="Book Antiqua" w:hAnsi="Book Antiqua"/>
          <w:color w:val="000000"/>
          <w:sz w:val="24"/>
          <w:szCs w:val="24"/>
        </w:rPr>
        <w:t xml:space="preserve"> venous plexus at baseline and 15, 30, 60 and 120 min after gavage into tubes containing EDTA and dipeptidyl peptidase IV inhibitor. After centrifugation at 3000 rpm at 4</w:t>
      </w:r>
      <w:r w:rsidR="002C6330" w:rsidRPr="00B92998">
        <w:rPr>
          <w:rFonts w:ascii="Book Antiqua" w:hAnsi="Book Antiqua" w:hint="eastAsia"/>
          <w:color w:val="000000"/>
          <w:sz w:val="24"/>
          <w:szCs w:val="24"/>
        </w:rPr>
        <w:t xml:space="preserve"> </w:t>
      </w:r>
      <w:r w:rsidRPr="00B92998">
        <w:rPr>
          <w:rFonts w:ascii="Book Antiqua" w:hAnsi="Book Antiqua"/>
          <w:color w:val="000000"/>
          <w:sz w:val="24"/>
          <w:szCs w:val="24"/>
        </w:rPr>
        <w:t xml:space="preserve">°C for 15 min, the separated serum was immediately removed to Eppendorf tubes and stored at </w:t>
      </w:r>
      <w:r w:rsidRPr="00B92998">
        <w:rPr>
          <w:rFonts w:ascii="Book Antiqua" w:eastAsia="MS Gothic" w:hAnsi="Book Antiqua"/>
          <w:color w:val="000000"/>
          <w:sz w:val="24"/>
          <w:szCs w:val="24"/>
        </w:rPr>
        <w:t>−</w:t>
      </w:r>
      <w:r w:rsidRPr="00B92998">
        <w:rPr>
          <w:rFonts w:ascii="Book Antiqua" w:hAnsi="Book Antiqua"/>
          <w:color w:val="000000"/>
          <w:sz w:val="24"/>
          <w:szCs w:val="24"/>
        </w:rPr>
        <w:t>80</w:t>
      </w:r>
      <w:r w:rsidR="002C6330" w:rsidRPr="00B92998">
        <w:rPr>
          <w:rFonts w:ascii="Book Antiqua" w:hAnsi="Book Antiqua" w:hint="eastAsia"/>
          <w:color w:val="000000"/>
          <w:sz w:val="24"/>
          <w:szCs w:val="24"/>
        </w:rPr>
        <w:t xml:space="preserve"> </w:t>
      </w:r>
      <w:r w:rsidRPr="00B92998">
        <w:rPr>
          <w:rFonts w:ascii="Book Antiqua" w:hAnsi="Book Antiqua"/>
          <w:color w:val="000000"/>
          <w:sz w:val="24"/>
          <w:szCs w:val="24"/>
        </w:rPr>
        <w:t xml:space="preserve">°C until analyzed. Insulin was measured with rat ELISA kits (Millipore). </w:t>
      </w:r>
    </w:p>
    <w:p w:rsidR="00D46C45" w:rsidRPr="00B92998" w:rsidRDefault="00D46C45" w:rsidP="000E02D2">
      <w:pPr>
        <w:adjustRightInd w:val="0"/>
        <w:snapToGrid w:val="0"/>
        <w:spacing w:line="360" w:lineRule="auto"/>
        <w:rPr>
          <w:rFonts w:ascii="Book Antiqua" w:hAnsi="Book Antiqua"/>
          <w:color w:val="000000"/>
          <w:sz w:val="24"/>
          <w:szCs w:val="24"/>
        </w:rPr>
      </w:pPr>
    </w:p>
    <w:p w:rsidR="00D46C45" w:rsidRPr="00B92998" w:rsidRDefault="00D46C45" w:rsidP="000E02D2">
      <w:pPr>
        <w:adjustRightInd w:val="0"/>
        <w:snapToGrid w:val="0"/>
        <w:spacing w:line="360" w:lineRule="auto"/>
        <w:rPr>
          <w:rFonts w:ascii="Book Antiqua" w:hAnsi="Book Antiqua"/>
          <w:b/>
          <w:i/>
          <w:color w:val="000000"/>
          <w:sz w:val="24"/>
          <w:szCs w:val="24"/>
        </w:rPr>
      </w:pPr>
      <w:r w:rsidRPr="00B92998">
        <w:rPr>
          <w:rFonts w:ascii="Book Antiqua" w:hAnsi="Book Antiqua"/>
          <w:b/>
          <w:i/>
          <w:color w:val="000000"/>
          <w:sz w:val="24"/>
          <w:szCs w:val="24"/>
        </w:rPr>
        <w:t xml:space="preserve">Morphology of the pancreas </w:t>
      </w:r>
    </w:p>
    <w:p w:rsidR="00D46C45" w:rsidRPr="00B92998" w:rsidRDefault="00D46C45" w:rsidP="000E02D2">
      <w:pPr>
        <w:adjustRightInd w:val="0"/>
        <w:snapToGrid w:val="0"/>
        <w:spacing w:line="360" w:lineRule="auto"/>
        <w:rPr>
          <w:rFonts w:ascii="Book Antiqua" w:hAnsi="Book Antiqua"/>
          <w:color w:val="000000"/>
          <w:sz w:val="24"/>
          <w:szCs w:val="24"/>
        </w:rPr>
      </w:pPr>
      <w:r w:rsidRPr="00B92998">
        <w:rPr>
          <w:rFonts w:ascii="Book Antiqua" w:hAnsi="Book Antiqua"/>
          <w:color w:val="000000"/>
          <w:sz w:val="24"/>
          <w:szCs w:val="24"/>
        </w:rPr>
        <w:t xml:space="preserve">Beta-cell mass, insulin secretion and terminal </w:t>
      </w:r>
      <w:proofErr w:type="spellStart"/>
      <w:r w:rsidRPr="00B92998">
        <w:rPr>
          <w:rFonts w:ascii="Book Antiqua" w:hAnsi="Book Antiqua"/>
          <w:color w:val="000000"/>
          <w:sz w:val="24"/>
          <w:szCs w:val="24"/>
        </w:rPr>
        <w:t>deoxynucleotidyl</w:t>
      </w:r>
      <w:proofErr w:type="spellEnd"/>
      <w:r w:rsidRPr="00B92998">
        <w:rPr>
          <w:rFonts w:ascii="Book Antiqua" w:hAnsi="Book Antiqua"/>
          <w:color w:val="000000"/>
          <w:sz w:val="24"/>
          <w:szCs w:val="24"/>
        </w:rPr>
        <w:t xml:space="preserve"> transferase-mediated </w:t>
      </w:r>
      <w:proofErr w:type="spellStart"/>
      <w:r w:rsidRPr="00B92998">
        <w:rPr>
          <w:rFonts w:ascii="Book Antiqua" w:hAnsi="Book Antiqua"/>
          <w:color w:val="000000"/>
          <w:sz w:val="24"/>
          <w:szCs w:val="24"/>
        </w:rPr>
        <w:t>dUTP</w:t>
      </w:r>
      <w:proofErr w:type="spellEnd"/>
      <w:r w:rsidRPr="00B92998">
        <w:rPr>
          <w:rFonts w:ascii="Book Antiqua" w:hAnsi="Book Antiqua"/>
          <w:color w:val="000000"/>
          <w:sz w:val="24"/>
          <w:szCs w:val="24"/>
        </w:rPr>
        <w:t xml:space="preserve">-biotin 3’ nick end-labeling (TUNEL) assay were performed to evaluate changes in the morphology of beta cells. The rats were killed and pancreases were harvested, flattened and immersed in 4% paraformaldehyde. Tissues were embedded in paraffin after 24 h. Sections of 5 </w:t>
      </w:r>
      <w:proofErr w:type="spellStart"/>
      <w:r w:rsidRPr="00B92998">
        <w:rPr>
          <w:rFonts w:ascii="Book Antiqua" w:hAnsi="Book Antiqua" w:cs="Times New Roman"/>
          <w:color w:val="000000"/>
          <w:sz w:val="24"/>
          <w:szCs w:val="24"/>
        </w:rPr>
        <w:t>μ</w:t>
      </w:r>
      <w:r w:rsidRPr="00B92998">
        <w:rPr>
          <w:rFonts w:ascii="Book Antiqua" w:hAnsi="Book Antiqua"/>
          <w:color w:val="000000"/>
          <w:sz w:val="24"/>
          <w:szCs w:val="24"/>
        </w:rPr>
        <w:t>m</w:t>
      </w:r>
      <w:proofErr w:type="spellEnd"/>
      <w:r w:rsidRPr="00B92998">
        <w:rPr>
          <w:rFonts w:ascii="Book Antiqua" w:hAnsi="Book Antiqua"/>
          <w:color w:val="000000"/>
          <w:sz w:val="24"/>
          <w:szCs w:val="24"/>
        </w:rPr>
        <w:t xml:space="preserve"> were rehydrated, and antigen retrieval was performed in citrate buffer (pH = 6) in a pressure cooker. Beta cells were stained with guinea pig anti-insulin antibody (</w:t>
      </w:r>
      <w:proofErr w:type="spellStart"/>
      <w:r w:rsidRPr="00B92998">
        <w:rPr>
          <w:rFonts w:ascii="Book Antiqua" w:hAnsi="Book Antiqua"/>
          <w:color w:val="000000"/>
          <w:sz w:val="24"/>
          <w:szCs w:val="24"/>
        </w:rPr>
        <w:t>Abcam</w:t>
      </w:r>
      <w:proofErr w:type="spellEnd"/>
      <w:r w:rsidRPr="00B92998">
        <w:rPr>
          <w:rFonts w:ascii="Book Antiqua" w:hAnsi="Book Antiqua"/>
          <w:color w:val="000000"/>
          <w:sz w:val="24"/>
          <w:szCs w:val="24"/>
        </w:rPr>
        <w:t xml:space="preserve">; 1/200). Apoptosis was assessed using the TUNEL assay (Roche). Nuclei were stained with DAPI (1 </w:t>
      </w:r>
      <w:proofErr w:type="spellStart"/>
      <w:r w:rsidRPr="00B92998">
        <w:rPr>
          <w:rFonts w:ascii="Book Antiqua" w:hAnsi="Book Antiqua"/>
          <w:color w:val="000000"/>
          <w:sz w:val="24"/>
          <w:szCs w:val="24"/>
        </w:rPr>
        <w:t>μg</w:t>
      </w:r>
      <w:proofErr w:type="spellEnd"/>
      <w:r w:rsidRPr="00B92998">
        <w:rPr>
          <w:rFonts w:ascii="Book Antiqua" w:hAnsi="Book Antiqua"/>
          <w:color w:val="000000"/>
          <w:sz w:val="24"/>
          <w:szCs w:val="24"/>
        </w:rPr>
        <w:t xml:space="preserve">/mL). Affinity-purified secondary antibodies were from </w:t>
      </w:r>
      <w:proofErr w:type="spellStart"/>
      <w:r w:rsidRPr="00B92998">
        <w:rPr>
          <w:rFonts w:ascii="Book Antiqua" w:hAnsi="Book Antiqua"/>
          <w:color w:val="000000"/>
          <w:sz w:val="24"/>
          <w:szCs w:val="24"/>
        </w:rPr>
        <w:t>Abcam</w:t>
      </w:r>
      <w:proofErr w:type="spellEnd"/>
      <w:r w:rsidRPr="00B92998">
        <w:rPr>
          <w:rFonts w:ascii="Book Antiqua" w:hAnsi="Book Antiqua"/>
          <w:color w:val="000000"/>
          <w:sz w:val="24"/>
          <w:szCs w:val="24"/>
        </w:rPr>
        <w:t xml:space="preserve">. Immunofluorescence images were captured on an Olympus </w:t>
      </w:r>
      <w:proofErr w:type="spellStart"/>
      <w:r w:rsidRPr="00B92998">
        <w:rPr>
          <w:rFonts w:ascii="Book Antiqua" w:hAnsi="Book Antiqua"/>
          <w:color w:val="000000"/>
          <w:sz w:val="24"/>
          <w:szCs w:val="24"/>
        </w:rPr>
        <w:t>FlouView</w:t>
      </w:r>
      <w:proofErr w:type="spellEnd"/>
      <w:r w:rsidRPr="00B92998">
        <w:rPr>
          <w:rFonts w:ascii="Book Antiqua" w:hAnsi="Book Antiqua"/>
          <w:color w:val="000000"/>
          <w:sz w:val="24"/>
          <w:szCs w:val="24"/>
        </w:rPr>
        <w:t xml:space="preserve"> FV1000 confocal microscope at 400× magnification. Images of sections were analyzed using ImageJ software. The percentage of TUNEL-positive beta cells and the insulin fluorescence intensity of each islet were calculated. </w:t>
      </w:r>
    </w:p>
    <w:p w:rsidR="00D46C45" w:rsidRPr="00B92998" w:rsidRDefault="00D46C45" w:rsidP="000E02D2">
      <w:pPr>
        <w:adjustRightInd w:val="0"/>
        <w:snapToGrid w:val="0"/>
        <w:spacing w:line="360" w:lineRule="auto"/>
        <w:rPr>
          <w:rFonts w:ascii="Book Antiqua" w:hAnsi="Book Antiqua"/>
          <w:color w:val="000000"/>
          <w:sz w:val="24"/>
          <w:szCs w:val="24"/>
        </w:rPr>
      </w:pPr>
    </w:p>
    <w:p w:rsidR="00D46C45" w:rsidRPr="00B92998" w:rsidRDefault="00D46C45" w:rsidP="000E02D2">
      <w:pPr>
        <w:adjustRightInd w:val="0"/>
        <w:snapToGrid w:val="0"/>
        <w:spacing w:line="360" w:lineRule="auto"/>
        <w:rPr>
          <w:rFonts w:ascii="Book Antiqua" w:hAnsi="Book Antiqua"/>
          <w:b/>
          <w:i/>
          <w:color w:val="000000"/>
          <w:sz w:val="24"/>
          <w:szCs w:val="24"/>
        </w:rPr>
      </w:pPr>
      <w:r w:rsidRPr="00B92998">
        <w:rPr>
          <w:rFonts w:ascii="Book Antiqua" w:hAnsi="Book Antiqua"/>
          <w:b/>
          <w:i/>
          <w:color w:val="000000"/>
          <w:sz w:val="24"/>
          <w:szCs w:val="24"/>
        </w:rPr>
        <w:t xml:space="preserve">GLP-1, PYY and ghrelin </w:t>
      </w:r>
    </w:p>
    <w:p w:rsidR="00D46C45" w:rsidRPr="00B92998" w:rsidRDefault="00D46C45" w:rsidP="000E02D2">
      <w:pPr>
        <w:adjustRightInd w:val="0"/>
        <w:snapToGrid w:val="0"/>
        <w:spacing w:line="360" w:lineRule="auto"/>
        <w:rPr>
          <w:rFonts w:ascii="Book Antiqua" w:hAnsi="Book Antiqua"/>
          <w:color w:val="000000"/>
          <w:sz w:val="24"/>
          <w:szCs w:val="24"/>
        </w:rPr>
      </w:pPr>
      <w:r w:rsidRPr="00B92998">
        <w:rPr>
          <w:rFonts w:ascii="Book Antiqua" w:hAnsi="Book Antiqua"/>
          <w:color w:val="000000"/>
          <w:sz w:val="24"/>
          <w:szCs w:val="24"/>
        </w:rPr>
        <w:t xml:space="preserve">Serum total GLP-1 and PYY levels after glucose gavage and fasting serum ghrelin were measured with the serum collected at 4 and 12 </w:t>
      </w:r>
      <w:proofErr w:type="spellStart"/>
      <w:r w:rsidRPr="00B92998">
        <w:rPr>
          <w:rFonts w:ascii="Book Antiqua" w:hAnsi="Book Antiqua"/>
          <w:color w:val="000000"/>
          <w:sz w:val="24"/>
          <w:szCs w:val="24"/>
        </w:rPr>
        <w:t>wk</w:t>
      </w:r>
      <w:proofErr w:type="spellEnd"/>
      <w:r w:rsidRPr="00B92998">
        <w:rPr>
          <w:rFonts w:ascii="Book Antiqua" w:hAnsi="Book Antiqua"/>
          <w:color w:val="000000"/>
          <w:sz w:val="24"/>
          <w:szCs w:val="24"/>
        </w:rPr>
        <w:t xml:space="preserve"> postoperatively. GLP-1 was measured with multi-species GLP-1 total ELISA kits (Millipore). PYY was measured with Rat Leptin ELISA (Millipore). </w:t>
      </w:r>
      <w:r w:rsidRPr="00B92998">
        <w:rPr>
          <w:rFonts w:ascii="Book Antiqua" w:hAnsi="Book Antiqua"/>
          <w:color w:val="000000"/>
          <w:sz w:val="24"/>
          <w:szCs w:val="24"/>
        </w:rPr>
        <w:lastRenderedPageBreak/>
        <w:t xml:space="preserve">Ghrelin was measured with Rat/Mouse Ghrelin (total) ELISA (Millipore). </w:t>
      </w:r>
    </w:p>
    <w:p w:rsidR="00D46C45" w:rsidRPr="00B92998" w:rsidRDefault="00D46C45" w:rsidP="000E02D2">
      <w:pPr>
        <w:adjustRightInd w:val="0"/>
        <w:snapToGrid w:val="0"/>
        <w:spacing w:line="360" w:lineRule="auto"/>
        <w:rPr>
          <w:rFonts w:ascii="Book Antiqua" w:hAnsi="Book Antiqua"/>
          <w:color w:val="000000"/>
          <w:sz w:val="24"/>
          <w:szCs w:val="24"/>
        </w:rPr>
      </w:pPr>
    </w:p>
    <w:p w:rsidR="00295791" w:rsidRPr="00B92998" w:rsidRDefault="00D46C45" w:rsidP="000E02D2">
      <w:pPr>
        <w:adjustRightInd w:val="0"/>
        <w:snapToGrid w:val="0"/>
        <w:spacing w:line="360" w:lineRule="auto"/>
        <w:rPr>
          <w:rFonts w:ascii="Book Antiqua" w:hAnsi="Book Antiqua" w:cs="Arial"/>
          <w:color w:val="000000" w:themeColor="text1"/>
          <w:sz w:val="24"/>
          <w:szCs w:val="24"/>
        </w:rPr>
      </w:pPr>
      <w:r w:rsidRPr="00B92998">
        <w:rPr>
          <w:rFonts w:ascii="Book Antiqua" w:hAnsi="Book Antiqua"/>
          <w:b/>
          <w:i/>
          <w:color w:val="000000"/>
          <w:sz w:val="24"/>
          <w:szCs w:val="24"/>
        </w:rPr>
        <w:t>Statistical analysis</w:t>
      </w:r>
      <w:r w:rsidRPr="00B92998">
        <w:rPr>
          <w:rFonts w:ascii="Book Antiqua" w:hAnsi="Book Antiqua"/>
          <w:b/>
          <w:color w:val="000000"/>
          <w:sz w:val="24"/>
          <w:szCs w:val="24"/>
        </w:rPr>
        <w:br/>
      </w:r>
      <w:r w:rsidR="002C6330" w:rsidRPr="00B92998">
        <w:rPr>
          <w:rFonts w:ascii="Book Antiqua" w:hAnsi="Book Antiqua"/>
          <w:color w:val="000000"/>
          <w:sz w:val="24"/>
          <w:szCs w:val="24"/>
        </w:rPr>
        <w:t>Data are expressed as mean</w:t>
      </w:r>
      <w:r w:rsidRPr="00B92998">
        <w:rPr>
          <w:rFonts w:ascii="Book Antiqua" w:hAnsi="Book Antiqua"/>
          <w:color w:val="000000"/>
          <w:sz w:val="24"/>
          <w:szCs w:val="24"/>
        </w:rPr>
        <w:t xml:space="preserve"> ± </w:t>
      </w:r>
      <w:r w:rsidR="002C6330" w:rsidRPr="00B92998">
        <w:rPr>
          <w:rFonts w:ascii="Book Antiqua" w:hAnsi="Book Antiqua" w:hint="eastAsia"/>
          <w:color w:val="000000"/>
          <w:sz w:val="24"/>
          <w:szCs w:val="24"/>
        </w:rPr>
        <w:t>SD</w:t>
      </w:r>
      <w:r w:rsidRPr="00B92998">
        <w:rPr>
          <w:rFonts w:ascii="Book Antiqua" w:hAnsi="Book Antiqua"/>
          <w:color w:val="000000"/>
          <w:sz w:val="24"/>
          <w:szCs w:val="24"/>
        </w:rPr>
        <w:t>. Data that were not normally distributed or did not satisfy homogeneity of variance were logarithmically transformed before analysis. AUC</w:t>
      </w:r>
      <w:r w:rsidRPr="00B92998">
        <w:rPr>
          <w:rFonts w:ascii="Book Antiqua" w:hAnsi="Book Antiqua"/>
          <w:color w:val="000000"/>
          <w:sz w:val="24"/>
          <w:szCs w:val="24"/>
          <w:vertAlign w:val="subscript"/>
        </w:rPr>
        <w:t>OGTT</w:t>
      </w:r>
      <w:r w:rsidRPr="00B92998">
        <w:rPr>
          <w:rFonts w:ascii="Book Antiqua" w:hAnsi="Book Antiqua"/>
          <w:color w:val="000000"/>
          <w:sz w:val="24"/>
          <w:szCs w:val="24"/>
        </w:rPr>
        <w:t xml:space="preserve"> was calculated by trapezoidal integration. All statistical analyses were performed with SPSS version 19.0. Body weight, AUC</w:t>
      </w:r>
      <w:r w:rsidRPr="00B92998">
        <w:rPr>
          <w:rFonts w:ascii="Book Antiqua" w:hAnsi="Book Antiqua"/>
          <w:color w:val="000000"/>
          <w:sz w:val="24"/>
          <w:szCs w:val="24"/>
          <w:vertAlign w:val="subscript"/>
        </w:rPr>
        <w:t>OGTT</w:t>
      </w:r>
      <w:r w:rsidRPr="00B92998">
        <w:rPr>
          <w:rFonts w:ascii="Book Antiqua" w:hAnsi="Book Antiqua"/>
          <w:color w:val="000000"/>
          <w:sz w:val="24"/>
          <w:szCs w:val="24"/>
        </w:rPr>
        <w:t xml:space="preserve">, HOMA-IR and ghrelin data at each time point, band intensity of Western blotting, percentage of TUNEL-positive beta cells, and insulin fluorescence intensity of each islet were compared by one-way analysis of variance (ANOVA). Postprandial insulin, GLP-1 and PYY data were compared by two-factor repeated measures (RM) ANOVA. </w:t>
      </w:r>
      <w:r w:rsidRPr="00B92998">
        <w:rPr>
          <w:rFonts w:ascii="Book Antiqua" w:hAnsi="Book Antiqua"/>
          <w:i/>
          <w:color w:val="000000"/>
          <w:sz w:val="24"/>
          <w:szCs w:val="24"/>
        </w:rPr>
        <w:t>Post hoc</w:t>
      </w:r>
      <w:r w:rsidRPr="00B92998">
        <w:rPr>
          <w:rFonts w:ascii="Book Antiqua" w:hAnsi="Book Antiqua"/>
          <w:color w:val="000000"/>
          <w:sz w:val="24"/>
          <w:szCs w:val="24"/>
        </w:rPr>
        <w:t xml:space="preserve"> comparisons adjusted by Bonferroni’s correction, were performed when necessary. Differences were considered significant at </w:t>
      </w:r>
      <w:r w:rsidRPr="00B92998">
        <w:rPr>
          <w:rFonts w:ascii="Book Antiqua" w:hAnsi="Book Antiqua"/>
          <w:i/>
          <w:color w:val="000000"/>
          <w:sz w:val="24"/>
          <w:szCs w:val="24"/>
        </w:rPr>
        <w:t>P</w:t>
      </w:r>
      <w:r w:rsidRPr="00B92998">
        <w:rPr>
          <w:rFonts w:ascii="Book Antiqua" w:hAnsi="Book Antiqua"/>
          <w:color w:val="000000"/>
          <w:sz w:val="24"/>
          <w:szCs w:val="24"/>
        </w:rPr>
        <w:t xml:space="preserve"> &lt; 0.05.</w:t>
      </w:r>
    </w:p>
    <w:p w:rsidR="002E285B" w:rsidRPr="00B92998" w:rsidRDefault="002E285B" w:rsidP="000E02D2">
      <w:pPr>
        <w:widowControl/>
        <w:adjustRightInd w:val="0"/>
        <w:snapToGrid w:val="0"/>
        <w:spacing w:line="360" w:lineRule="auto"/>
        <w:rPr>
          <w:rFonts w:ascii="Book Antiqua" w:hAnsi="Book Antiqua" w:cs="Arial"/>
          <w:b/>
          <w:color w:val="000000" w:themeColor="text1"/>
          <w:sz w:val="24"/>
          <w:szCs w:val="24"/>
        </w:rPr>
      </w:pPr>
    </w:p>
    <w:p w:rsidR="00F91F5D" w:rsidRPr="00B92998" w:rsidRDefault="00F91F5D" w:rsidP="000E02D2">
      <w:pPr>
        <w:adjustRightInd w:val="0"/>
        <w:snapToGrid w:val="0"/>
        <w:spacing w:line="360" w:lineRule="auto"/>
        <w:rPr>
          <w:rFonts w:ascii="Book Antiqua" w:hAnsi="Book Antiqua"/>
          <w:b/>
          <w:color w:val="000000" w:themeColor="text1"/>
          <w:sz w:val="24"/>
          <w:szCs w:val="24"/>
        </w:rPr>
      </w:pPr>
      <w:r w:rsidRPr="00B92998">
        <w:rPr>
          <w:rFonts w:ascii="Book Antiqua" w:hAnsi="Book Antiqua"/>
          <w:b/>
          <w:color w:val="131413"/>
          <w:sz w:val="24"/>
          <w:szCs w:val="24"/>
        </w:rPr>
        <w:t>RESULTS</w:t>
      </w:r>
      <w:r w:rsidRPr="00B92998">
        <w:rPr>
          <w:rFonts w:ascii="Book Antiqua" w:hAnsi="Book Antiqua"/>
          <w:b/>
          <w:color w:val="000000" w:themeColor="text1"/>
          <w:sz w:val="24"/>
          <w:szCs w:val="24"/>
        </w:rPr>
        <w:t xml:space="preserve"> </w:t>
      </w:r>
    </w:p>
    <w:p w:rsidR="00D46C45" w:rsidRPr="00B92998" w:rsidRDefault="00D46C45" w:rsidP="000E02D2">
      <w:pPr>
        <w:adjustRightInd w:val="0"/>
        <w:snapToGrid w:val="0"/>
        <w:spacing w:line="360" w:lineRule="auto"/>
        <w:rPr>
          <w:rFonts w:ascii="Book Antiqua" w:hAnsi="Book Antiqua"/>
          <w:b/>
          <w:i/>
          <w:color w:val="000000"/>
          <w:sz w:val="24"/>
          <w:szCs w:val="24"/>
        </w:rPr>
      </w:pPr>
      <w:r w:rsidRPr="00B92998">
        <w:rPr>
          <w:rFonts w:ascii="Book Antiqua" w:hAnsi="Book Antiqua"/>
          <w:b/>
          <w:i/>
          <w:color w:val="000000"/>
          <w:sz w:val="24"/>
          <w:szCs w:val="24"/>
        </w:rPr>
        <w:t xml:space="preserve">General effects of treatments and weight changes </w:t>
      </w:r>
    </w:p>
    <w:p w:rsidR="00D46C45" w:rsidRPr="00B92998" w:rsidRDefault="0043085D" w:rsidP="000E02D2">
      <w:pPr>
        <w:adjustRightInd w:val="0"/>
        <w:snapToGrid w:val="0"/>
        <w:spacing w:line="360" w:lineRule="auto"/>
        <w:rPr>
          <w:rFonts w:ascii="Book Antiqua" w:hAnsi="Book Antiqua"/>
          <w:b/>
          <w:i/>
          <w:color w:val="000000"/>
          <w:sz w:val="24"/>
          <w:szCs w:val="24"/>
        </w:rPr>
      </w:pPr>
      <w:r w:rsidRPr="00B92998">
        <w:rPr>
          <w:rFonts w:ascii="Book Antiqua" w:hAnsi="Book Antiqua"/>
          <w:color w:val="000000"/>
          <w:sz w:val="24"/>
          <w:szCs w:val="24"/>
        </w:rPr>
        <w:t xml:space="preserve">There was no significant difference among the groups in preoperative body weight and oral glucose tolerance. Table 1 shows the number of rats surviving in each group and their body weight. The body weight increased over time in all rats. Body weight in the four surgery groups was lower than the Sham group (4 </w:t>
      </w:r>
      <w:proofErr w:type="spellStart"/>
      <w:r w:rsidRPr="00B92998">
        <w:rPr>
          <w:rFonts w:ascii="Book Antiqua" w:hAnsi="Book Antiqua"/>
          <w:color w:val="000000"/>
          <w:sz w:val="24"/>
          <w:szCs w:val="24"/>
        </w:rPr>
        <w:t>wk</w:t>
      </w:r>
      <w:proofErr w:type="spellEnd"/>
      <w:r w:rsidRPr="00B92998">
        <w:rPr>
          <w:rFonts w:ascii="Book Antiqua" w:hAnsi="Book Antiqua"/>
          <w:color w:val="000000"/>
          <w:sz w:val="24"/>
          <w:szCs w:val="24"/>
        </w:rPr>
        <w:t xml:space="preserve"> postoperatively: 368.4 </w:t>
      </w:r>
      <w:r w:rsidR="002C6330" w:rsidRPr="00B92998">
        <w:rPr>
          <w:rFonts w:ascii="Book Antiqua" w:hAnsi="Book Antiqua"/>
          <w:color w:val="000000"/>
          <w:sz w:val="24"/>
          <w:szCs w:val="24"/>
        </w:rPr>
        <w:t>g</w:t>
      </w:r>
      <w:r w:rsidRPr="00B92998">
        <w:rPr>
          <w:rFonts w:ascii="Book Antiqua" w:hAnsi="Book Antiqua"/>
          <w:color w:val="131413"/>
          <w:sz w:val="24"/>
          <w:szCs w:val="24"/>
        </w:rPr>
        <w:t>±</w:t>
      </w:r>
      <w:r w:rsidR="002C6330" w:rsidRPr="00B92998">
        <w:rPr>
          <w:rFonts w:ascii="Book Antiqua" w:hAnsi="Book Antiqua" w:hint="eastAsia"/>
          <w:color w:val="131413"/>
          <w:sz w:val="24"/>
          <w:szCs w:val="24"/>
        </w:rPr>
        <w:t xml:space="preserve"> </w:t>
      </w:r>
      <w:r w:rsidRPr="00B92998">
        <w:rPr>
          <w:rFonts w:ascii="Book Antiqua" w:hAnsi="Book Antiqua"/>
          <w:color w:val="000000"/>
          <w:sz w:val="24"/>
          <w:szCs w:val="24"/>
        </w:rPr>
        <w:t>13.2</w:t>
      </w:r>
      <w:r w:rsidR="002C6330" w:rsidRPr="00B92998">
        <w:rPr>
          <w:rFonts w:ascii="Book Antiqua" w:hAnsi="Book Antiqua" w:hint="eastAsia"/>
          <w:color w:val="000000"/>
          <w:sz w:val="24"/>
          <w:szCs w:val="24"/>
        </w:rPr>
        <w:t xml:space="preserve"> </w:t>
      </w:r>
      <w:r w:rsidRPr="00B92998">
        <w:rPr>
          <w:rFonts w:ascii="Book Antiqua" w:hAnsi="Book Antiqua"/>
          <w:color w:val="000000"/>
          <w:sz w:val="24"/>
          <w:szCs w:val="24"/>
        </w:rPr>
        <w:t xml:space="preserve">g; 12 </w:t>
      </w:r>
      <w:proofErr w:type="spellStart"/>
      <w:r w:rsidRPr="00B92998">
        <w:rPr>
          <w:rFonts w:ascii="Book Antiqua" w:hAnsi="Book Antiqua"/>
          <w:color w:val="000000"/>
          <w:sz w:val="24"/>
          <w:szCs w:val="24"/>
        </w:rPr>
        <w:t>wk</w:t>
      </w:r>
      <w:proofErr w:type="spellEnd"/>
      <w:r w:rsidRPr="00B92998">
        <w:rPr>
          <w:rFonts w:ascii="Book Antiqua" w:hAnsi="Book Antiqua"/>
          <w:color w:val="000000"/>
          <w:sz w:val="24"/>
          <w:szCs w:val="24"/>
        </w:rPr>
        <w:t xml:space="preserve"> postoperatively: 450.7 </w:t>
      </w:r>
      <w:r w:rsidR="002C6330" w:rsidRPr="00B92998">
        <w:rPr>
          <w:rFonts w:ascii="Book Antiqua" w:hAnsi="Book Antiqua"/>
          <w:color w:val="000000"/>
          <w:sz w:val="24"/>
          <w:szCs w:val="24"/>
        </w:rPr>
        <w:t>g</w:t>
      </w:r>
      <w:r w:rsidRPr="00B92998">
        <w:rPr>
          <w:rFonts w:ascii="Book Antiqua" w:hAnsi="Book Antiqua"/>
          <w:color w:val="131413"/>
          <w:sz w:val="24"/>
          <w:szCs w:val="24"/>
        </w:rPr>
        <w:t>±</w:t>
      </w:r>
      <w:r w:rsidR="002C6330" w:rsidRPr="00B92998">
        <w:rPr>
          <w:rFonts w:ascii="Book Antiqua" w:hAnsi="Book Antiqua" w:hint="eastAsia"/>
          <w:color w:val="131413"/>
          <w:sz w:val="24"/>
          <w:szCs w:val="24"/>
        </w:rPr>
        <w:t xml:space="preserve"> </w:t>
      </w:r>
      <w:r w:rsidRPr="00B92998">
        <w:rPr>
          <w:rFonts w:ascii="Book Antiqua" w:hAnsi="Book Antiqua"/>
          <w:color w:val="000000"/>
          <w:sz w:val="24"/>
          <w:szCs w:val="24"/>
        </w:rPr>
        <w:t>15.8</w:t>
      </w:r>
      <w:r w:rsidR="002C6330" w:rsidRPr="00B92998">
        <w:rPr>
          <w:rFonts w:ascii="Book Antiqua" w:hAnsi="Book Antiqua" w:hint="eastAsia"/>
          <w:color w:val="000000"/>
          <w:sz w:val="24"/>
          <w:szCs w:val="24"/>
        </w:rPr>
        <w:t xml:space="preserve"> </w:t>
      </w:r>
      <w:r w:rsidRPr="00B92998">
        <w:rPr>
          <w:rFonts w:ascii="Book Antiqua" w:hAnsi="Book Antiqua"/>
          <w:color w:val="000000"/>
          <w:sz w:val="24"/>
          <w:szCs w:val="24"/>
        </w:rPr>
        <w:t xml:space="preserve">g) at 4 and 12 </w:t>
      </w:r>
      <w:proofErr w:type="spellStart"/>
      <w:r w:rsidRPr="00B92998">
        <w:rPr>
          <w:rFonts w:ascii="Book Antiqua" w:hAnsi="Book Antiqua"/>
          <w:color w:val="000000"/>
          <w:sz w:val="24"/>
          <w:szCs w:val="24"/>
        </w:rPr>
        <w:t>wk</w:t>
      </w:r>
      <w:proofErr w:type="spellEnd"/>
      <w:r w:rsidRPr="00B92998">
        <w:rPr>
          <w:rFonts w:ascii="Book Antiqua" w:hAnsi="Book Antiqua"/>
          <w:color w:val="000000"/>
          <w:sz w:val="24"/>
          <w:szCs w:val="24"/>
        </w:rPr>
        <w:t xml:space="preserve"> postoperatively</w:t>
      </w:r>
      <w:r w:rsidRPr="00B92998">
        <w:rPr>
          <w:rFonts w:ascii="Book Antiqua" w:hAnsi="Book Antiqua"/>
          <w:sz w:val="24"/>
          <w:szCs w:val="24"/>
        </w:rPr>
        <w:t xml:space="preserve"> (</w:t>
      </w:r>
      <w:r w:rsidRPr="00B92998">
        <w:rPr>
          <w:rFonts w:ascii="Book Antiqua" w:hAnsi="Book Antiqua"/>
          <w:color w:val="000000"/>
          <w:sz w:val="24"/>
          <w:szCs w:val="24"/>
        </w:rPr>
        <w:t xml:space="preserve">4 </w:t>
      </w:r>
      <w:proofErr w:type="spellStart"/>
      <w:r w:rsidRPr="00B92998">
        <w:rPr>
          <w:rFonts w:ascii="Book Antiqua" w:hAnsi="Book Antiqua"/>
          <w:color w:val="000000"/>
          <w:sz w:val="24"/>
          <w:szCs w:val="24"/>
        </w:rPr>
        <w:t>wk</w:t>
      </w:r>
      <w:proofErr w:type="spellEnd"/>
      <w:r w:rsidRPr="00B92998">
        <w:rPr>
          <w:rFonts w:ascii="Book Antiqua" w:hAnsi="Book Antiqua"/>
          <w:color w:val="000000"/>
          <w:sz w:val="24"/>
          <w:szCs w:val="24"/>
        </w:rPr>
        <w:t xml:space="preserve"> postoperatively:</w:t>
      </w:r>
      <w:r w:rsidR="00EE5500" w:rsidRPr="00B92998">
        <w:rPr>
          <w:rFonts w:ascii="Book Antiqua" w:hAnsi="Book Antiqua"/>
          <w:sz w:val="24"/>
          <w:szCs w:val="24"/>
        </w:rPr>
        <w:t xml:space="preserve"> SG-LFD </w:t>
      </w:r>
      <w:r w:rsidR="00EE5500" w:rsidRPr="00B92998">
        <w:rPr>
          <w:rFonts w:ascii="Book Antiqua" w:hAnsi="Book Antiqua"/>
          <w:color w:val="000000"/>
          <w:sz w:val="24"/>
          <w:szCs w:val="24"/>
        </w:rPr>
        <w:t>343.0</w:t>
      </w:r>
      <w:r w:rsidR="00EE5500" w:rsidRPr="00B92998">
        <w:rPr>
          <w:rFonts w:ascii="Book Antiqua" w:hAnsi="Book Antiqua"/>
          <w:sz w:val="24"/>
          <w:szCs w:val="24"/>
        </w:rPr>
        <w:t xml:space="preserve"> </w:t>
      </w:r>
      <w:r w:rsidR="002C6330" w:rsidRPr="00B92998">
        <w:rPr>
          <w:rFonts w:ascii="Book Antiqua" w:hAnsi="Book Antiqua"/>
          <w:color w:val="000000"/>
          <w:sz w:val="24"/>
          <w:szCs w:val="24"/>
        </w:rPr>
        <w:t>g</w:t>
      </w:r>
      <w:r w:rsidR="00EE5500" w:rsidRPr="00B92998">
        <w:rPr>
          <w:rFonts w:ascii="Book Antiqua" w:hAnsi="Book Antiqua"/>
          <w:color w:val="131413"/>
          <w:sz w:val="24"/>
          <w:szCs w:val="24"/>
        </w:rPr>
        <w:t>±</w:t>
      </w:r>
      <w:r w:rsidR="002C6330" w:rsidRPr="00B92998">
        <w:rPr>
          <w:rFonts w:ascii="Book Antiqua" w:hAnsi="Book Antiqua" w:hint="eastAsia"/>
          <w:color w:val="131413"/>
          <w:sz w:val="24"/>
          <w:szCs w:val="24"/>
        </w:rPr>
        <w:t xml:space="preserve"> </w:t>
      </w:r>
      <w:r w:rsidR="00EE5500" w:rsidRPr="00B92998">
        <w:rPr>
          <w:rFonts w:ascii="Book Antiqua" w:hAnsi="Book Antiqua"/>
          <w:color w:val="000000"/>
          <w:sz w:val="24"/>
          <w:szCs w:val="24"/>
        </w:rPr>
        <w:t>15.3</w:t>
      </w:r>
      <w:r w:rsidR="002C6330" w:rsidRPr="00B92998">
        <w:rPr>
          <w:rFonts w:ascii="Book Antiqua" w:hAnsi="Book Antiqua" w:hint="eastAsia"/>
          <w:color w:val="000000"/>
          <w:sz w:val="24"/>
          <w:szCs w:val="24"/>
        </w:rPr>
        <w:t xml:space="preserve"> </w:t>
      </w:r>
      <w:r w:rsidR="00EE5500" w:rsidRPr="00B92998">
        <w:rPr>
          <w:rFonts w:ascii="Book Antiqua" w:hAnsi="Book Antiqua"/>
          <w:color w:val="000000"/>
          <w:sz w:val="24"/>
          <w:szCs w:val="24"/>
        </w:rPr>
        <w:t>g</w:t>
      </w:r>
      <w:r w:rsidR="00EE5500" w:rsidRPr="00B92998">
        <w:rPr>
          <w:rFonts w:ascii="Book Antiqua" w:hAnsi="Book Antiqua"/>
          <w:sz w:val="24"/>
          <w:szCs w:val="24"/>
        </w:rPr>
        <w:t xml:space="preserve">, </w:t>
      </w:r>
      <w:r w:rsidR="00EE5500" w:rsidRPr="00B92998">
        <w:rPr>
          <w:rFonts w:ascii="Book Antiqua" w:hAnsi="Book Antiqua"/>
          <w:i/>
          <w:color w:val="000000"/>
          <w:sz w:val="24"/>
          <w:szCs w:val="24"/>
        </w:rPr>
        <w:t>P</w:t>
      </w:r>
      <w:r w:rsidR="00EE5500" w:rsidRPr="00B92998">
        <w:rPr>
          <w:rFonts w:ascii="Book Antiqua" w:hAnsi="Book Antiqua"/>
          <w:color w:val="000000"/>
          <w:sz w:val="24"/>
          <w:szCs w:val="24"/>
        </w:rPr>
        <w:t xml:space="preserve"> &lt;</w:t>
      </w:r>
      <w:r w:rsidR="00EE5500" w:rsidRPr="00B92998">
        <w:rPr>
          <w:rFonts w:ascii="Book Antiqua" w:hAnsi="Book Antiqua"/>
          <w:i/>
          <w:color w:val="000000"/>
          <w:sz w:val="24"/>
          <w:szCs w:val="24"/>
        </w:rPr>
        <w:t xml:space="preserve"> </w:t>
      </w:r>
      <w:r w:rsidR="00EE5500"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00EE5500" w:rsidRPr="00B92998">
        <w:rPr>
          <w:rFonts w:ascii="Book Antiqua" w:hAnsi="Book Antiqua"/>
          <w:sz w:val="24"/>
          <w:szCs w:val="24"/>
        </w:rPr>
        <w:t xml:space="preserve"> Sham; SG-HFD </w:t>
      </w:r>
      <w:r w:rsidR="00EE5500" w:rsidRPr="00B92998">
        <w:rPr>
          <w:rFonts w:ascii="Book Antiqua" w:hAnsi="Book Antiqua"/>
          <w:color w:val="000000"/>
          <w:sz w:val="24"/>
          <w:szCs w:val="24"/>
        </w:rPr>
        <w:t>345.6</w:t>
      </w:r>
      <w:r w:rsidR="00EE5500" w:rsidRPr="00B92998">
        <w:rPr>
          <w:rFonts w:ascii="Book Antiqua" w:hAnsi="Book Antiqua"/>
          <w:sz w:val="24"/>
          <w:szCs w:val="24"/>
        </w:rPr>
        <w:t xml:space="preserve"> </w:t>
      </w:r>
      <w:r w:rsidR="002C6330" w:rsidRPr="00B92998">
        <w:rPr>
          <w:rFonts w:ascii="Book Antiqua" w:hAnsi="Book Antiqua"/>
          <w:color w:val="000000"/>
          <w:sz w:val="24"/>
          <w:szCs w:val="24"/>
        </w:rPr>
        <w:t>g</w:t>
      </w:r>
      <w:r w:rsidR="00EE5500" w:rsidRPr="00B92998">
        <w:rPr>
          <w:rFonts w:ascii="Book Antiqua" w:hAnsi="Book Antiqua"/>
          <w:color w:val="131413"/>
          <w:sz w:val="24"/>
          <w:szCs w:val="24"/>
        </w:rPr>
        <w:t>±</w:t>
      </w:r>
      <w:r w:rsidR="002C6330" w:rsidRPr="00B92998">
        <w:rPr>
          <w:rFonts w:ascii="Book Antiqua" w:hAnsi="Book Antiqua" w:hint="eastAsia"/>
          <w:color w:val="131413"/>
          <w:sz w:val="24"/>
          <w:szCs w:val="24"/>
        </w:rPr>
        <w:t xml:space="preserve"> </w:t>
      </w:r>
      <w:r w:rsidR="00EE5500" w:rsidRPr="00B92998">
        <w:rPr>
          <w:rFonts w:ascii="Book Antiqua" w:hAnsi="Book Antiqua"/>
          <w:color w:val="000000"/>
          <w:sz w:val="24"/>
          <w:szCs w:val="24"/>
        </w:rPr>
        <w:t>20.0g</w:t>
      </w:r>
      <w:r w:rsidR="00EE5500" w:rsidRPr="00B92998">
        <w:rPr>
          <w:rFonts w:ascii="Book Antiqua" w:hAnsi="Book Antiqua"/>
          <w:sz w:val="24"/>
          <w:szCs w:val="24"/>
        </w:rPr>
        <w:t xml:space="preserve">, </w:t>
      </w:r>
      <w:r w:rsidR="00EE5500" w:rsidRPr="00B92998">
        <w:rPr>
          <w:rFonts w:ascii="Book Antiqua" w:hAnsi="Book Antiqua"/>
          <w:i/>
          <w:color w:val="000000"/>
          <w:sz w:val="24"/>
          <w:szCs w:val="24"/>
        </w:rPr>
        <w:t xml:space="preserve">P </w:t>
      </w:r>
      <w:r w:rsidR="00EE5500" w:rsidRPr="00B92998">
        <w:rPr>
          <w:rFonts w:ascii="Book Antiqua" w:hAnsi="Book Antiqua"/>
          <w:color w:val="000000"/>
          <w:sz w:val="24"/>
          <w:szCs w:val="24"/>
        </w:rPr>
        <w:t xml:space="preserve">&lt; 0.05 </w:t>
      </w:r>
      <w:r w:rsidR="002C6330" w:rsidRPr="00B92998">
        <w:rPr>
          <w:rFonts w:ascii="Book Antiqua" w:hAnsi="Book Antiqua"/>
          <w:i/>
          <w:sz w:val="24"/>
          <w:szCs w:val="24"/>
        </w:rPr>
        <w:t>vs</w:t>
      </w:r>
      <w:r w:rsidR="00EE5500" w:rsidRPr="00B92998">
        <w:rPr>
          <w:rFonts w:ascii="Book Antiqua" w:hAnsi="Book Antiqua"/>
          <w:sz w:val="24"/>
          <w:szCs w:val="24"/>
        </w:rPr>
        <w:t xml:space="preserve"> Sham</w:t>
      </w:r>
      <w:r w:rsidRPr="00B92998">
        <w:rPr>
          <w:rFonts w:ascii="Book Antiqua" w:hAnsi="Book Antiqua"/>
          <w:sz w:val="24"/>
          <w:szCs w:val="24"/>
        </w:rPr>
        <w:t xml:space="preserve">; </w:t>
      </w:r>
      <w:r w:rsidR="00EE5500" w:rsidRPr="00B92998">
        <w:rPr>
          <w:rFonts w:ascii="Book Antiqua" w:hAnsi="Book Antiqua"/>
          <w:color w:val="000000"/>
          <w:sz w:val="24"/>
          <w:szCs w:val="24"/>
        </w:rPr>
        <w:t xml:space="preserve">DJB-LFD 346.2 </w:t>
      </w:r>
      <w:r w:rsidR="002C6330" w:rsidRPr="00B92998">
        <w:rPr>
          <w:rFonts w:ascii="Book Antiqua" w:hAnsi="Book Antiqua"/>
          <w:color w:val="000000"/>
          <w:sz w:val="24"/>
          <w:szCs w:val="24"/>
        </w:rPr>
        <w:t>g</w:t>
      </w:r>
      <w:r w:rsidR="00EE5500" w:rsidRPr="00B92998">
        <w:rPr>
          <w:rFonts w:ascii="Book Antiqua" w:hAnsi="Book Antiqua"/>
          <w:color w:val="131413"/>
          <w:sz w:val="24"/>
          <w:szCs w:val="24"/>
        </w:rPr>
        <w:t>±</w:t>
      </w:r>
      <w:r w:rsidR="002C6330" w:rsidRPr="00B92998">
        <w:rPr>
          <w:rFonts w:ascii="Book Antiqua" w:hAnsi="Book Antiqua" w:hint="eastAsia"/>
          <w:color w:val="131413"/>
          <w:sz w:val="24"/>
          <w:szCs w:val="24"/>
        </w:rPr>
        <w:t xml:space="preserve"> </w:t>
      </w:r>
      <w:r w:rsidR="00EE5500" w:rsidRPr="00B92998">
        <w:rPr>
          <w:rFonts w:ascii="Book Antiqua" w:hAnsi="Book Antiqua"/>
          <w:color w:val="000000"/>
          <w:sz w:val="24"/>
          <w:szCs w:val="24"/>
        </w:rPr>
        <w:t>17.2</w:t>
      </w:r>
      <w:r w:rsidR="002C6330" w:rsidRPr="00B92998">
        <w:rPr>
          <w:rFonts w:ascii="Book Antiqua" w:hAnsi="Book Antiqua" w:hint="eastAsia"/>
          <w:color w:val="000000"/>
          <w:sz w:val="24"/>
          <w:szCs w:val="24"/>
        </w:rPr>
        <w:t xml:space="preserve"> </w:t>
      </w:r>
      <w:r w:rsidR="00EE5500" w:rsidRPr="00B92998">
        <w:rPr>
          <w:rFonts w:ascii="Book Antiqua" w:hAnsi="Book Antiqua"/>
          <w:color w:val="000000"/>
          <w:sz w:val="24"/>
          <w:szCs w:val="24"/>
        </w:rPr>
        <w:t xml:space="preserve">g, </w:t>
      </w:r>
      <w:r w:rsidR="00EE5500" w:rsidRPr="00B92998">
        <w:rPr>
          <w:rFonts w:ascii="Book Antiqua" w:hAnsi="Book Antiqua"/>
          <w:i/>
          <w:color w:val="000000"/>
          <w:sz w:val="24"/>
          <w:szCs w:val="24"/>
        </w:rPr>
        <w:t xml:space="preserve">P </w:t>
      </w:r>
      <w:r w:rsidR="00EE5500" w:rsidRPr="00B92998">
        <w:rPr>
          <w:rFonts w:ascii="Book Antiqua" w:hAnsi="Book Antiqua"/>
          <w:color w:val="000000"/>
          <w:sz w:val="24"/>
          <w:szCs w:val="24"/>
        </w:rPr>
        <w:t>&lt;</w:t>
      </w:r>
      <w:r w:rsidR="00EE5500" w:rsidRPr="00B92998">
        <w:rPr>
          <w:rFonts w:ascii="Book Antiqua" w:hAnsi="Book Antiqua"/>
          <w:i/>
          <w:color w:val="000000"/>
          <w:sz w:val="24"/>
          <w:szCs w:val="24"/>
        </w:rPr>
        <w:t xml:space="preserve"> </w:t>
      </w:r>
      <w:r w:rsidR="00EE5500"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00EE5500" w:rsidRPr="00B92998">
        <w:rPr>
          <w:rFonts w:ascii="Book Antiqua" w:hAnsi="Book Antiqua"/>
          <w:sz w:val="24"/>
          <w:szCs w:val="24"/>
        </w:rPr>
        <w:t xml:space="preserve"> Sham; DJB-HFD </w:t>
      </w:r>
      <w:r w:rsidR="00EE5500" w:rsidRPr="00B92998">
        <w:rPr>
          <w:rFonts w:ascii="Book Antiqua" w:hAnsi="Book Antiqua"/>
          <w:color w:val="000000"/>
          <w:sz w:val="24"/>
          <w:szCs w:val="24"/>
        </w:rPr>
        <w:t>349.6</w:t>
      </w:r>
      <w:r w:rsidR="00EE5500" w:rsidRPr="00B92998">
        <w:rPr>
          <w:rFonts w:ascii="Book Antiqua" w:hAnsi="Book Antiqua"/>
          <w:sz w:val="24"/>
          <w:szCs w:val="24"/>
        </w:rPr>
        <w:t xml:space="preserve"> </w:t>
      </w:r>
      <w:r w:rsidR="002C6330" w:rsidRPr="00B92998">
        <w:rPr>
          <w:rFonts w:ascii="Book Antiqua" w:hAnsi="Book Antiqua"/>
          <w:color w:val="000000"/>
          <w:sz w:val="24"/>
          <w:szCs w:val="24"/>
        </w:rPr>
        <w:t>g</w:t>
      </w:r>
      <w:r w:rsidR="00EE5500" w:rsidRPr="00B92998">
        <w:rPr>
          <w:rFonts w:ascii="Book Antiqua" w:hAnsi="Book Antiqua"/>
          <w:color w:val="131413"/>
          <w:sz w:val="24"/>
          <w:szCs w:val="24"/>
        </w:rPr>
        <w:t>±</w:t>
      </w:r>
      <w:r w:rsidR="00EE5500" w:rsidRPr="00B92998">
        <w:rPr>
          <w:rFonts w:ascii="Book Antiqua" w:hAnsi="Book Antiqua"/>
          <w:color w:val="000000"/>
          <w:sz w:val="24"/>
          <w:szCs w:val="24"/>
        </w:rPr>
        <w:t>18.5</w:t>
      </w:r>
      <w:r w:rsidR="002C6330" w:rsidRPr="00B92998">
        <w:rPr>
          <w:rFonts w:ascii="Book Antiqua" w:hAnsi="Book Antiqua" w:hint="eastAsia"/>
          <w:color w:val="000000"/>
          <w:sz w:val="24"/>
          <w:szCs w:val="24"/>
        </w:rPr>
        <w:t xml:space="preserve"> </w:t>
      </w:r>
      <w:r w:rsidR="00EE5500" w:rsidRPr="00B92998">
        <w:rPr>
          <w:rFonts w:ascii="Book Antiqua" w:hAnsi="Book Antiqua"/>
          <w:color w:val="000000"/>
          <w:sz w:val="24"/>
          <w:szCs w:val="24"/>
        </w:rPr>
        <w:t>g</w:t>
      </w:r>
      <w:r w:rsidR="00EE5500" w:rsidRPr="00B92998">
        <w:rPr>
          <w:rFonts w:ascii="Book Antiqua" w:hAnsi="Book Antiqua"/>
          <w:sz w:val="24"/>
          <w:szCs w:val="24"/>
        </w:rPr>
        <w:t xml:space="preserve">, </w:t>
      </w:r>
      <w:r w:rsidR="00EE5500" w:rsidRPr="00B92998">
        <w:rPr>
          <w:rFonts w:ascii="Book Antiqua" w:hAnsi="Book Antiqua"/>
          <w:i/>
          <w:color w:val="000000"/>
          <w:sz w:val="24"/>
          <w:szCs w:val="24"/>
        </w:rPr>
        <w:t>P</w:t>
      </w:r>
      <w:r w:rsidR="00EE5500" w:rsidRPr="00B92998">
        <w:rPr>
          <w:rFonts w:ascii="Book Antiqua" w:hAnsi="Book Antiqua"/>
          <w:color w:val="000000"/>
          <w:sz w:val="24"/>
          <w:szCs w:val="24"/>
        </w:rPr>
        <w:t xml:space="preserve"> &lt;</w:t>
      </w:r>
      <w:r w:rsidR="00EE5500" w:rsidRPr="00B92998">
        <w:rPr>
          <w:rFonts w:ascii="Book Antiqua" w:hAnsi="Book Antiqua"/>
          <w:i/>
          <w:color w:val="000000"/>
          <w:sz w:val="24"/>
          <w:szCs w:val="24"/>
        </w:rPr>
        <w:t xml:space="preserve"> </w:t>
      </w:r>
      <w:r w:rsidR="00EE5500"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00EE5500" w:rsidRPr="00B92998">
        <w:rPr>
          <w:rFonts w:ascii="Book Antiqua" w:hAnsi="Book Antiqua"/>
          <w:sz w:val="24"/>
          <w:szCs w:val="24"/>
        </w:rPr>
        <w:t xml:space="preserve"> Sham</w:t>
      </w:r>
      <w:r w:rsidRPr="00B92998">
        <w:rPr>
          <w:rFonts w:ascii="Book Antiqua" w:hAnsi="Book Antiqua"/>
          <w:color w:val="000000"/>
          <w:sz w:val="24"/>
          <w:szCs w:val="24"/>
        </w:rPr>
        <w:t xml:space="preserve">; 12 </w:t>
      </w:r>
      <w:proofErr w:type="spellStart"/>
      <w:r w:rsidRPr="00B92998">
        <w:rPr>
          <w:rFonts w:ascii="Book Antiqua" w:hAnsi="Book Antiqua"/>
          <w:color w:val="000000"/>
          <w:sz w:val="24"/>
          <w:szCs w:val="24"/>
        </w:rPr>
        <w:t>wk</w:t>
      </w:r>
      <w:proofErr w:type="spellEnd"/>
      <w:r w:rsidRPr="00B92998">
        <w:rPr>
          <w:rFonts w:ascii="Book Antiqua" w:hAnsi="Book Antiqua"/>
          <w:color w:val="000000"/>
          <w:sz w:val="24"/>
          <w:szCs w:val="24"/>
        </w:rPr>
        <w:t xml:space="preserve"> postoperatively:</w:t>
      </w:r>
      <w:r w:rsidR="00EE5500" w:rsidRPr="00B92998">
        <w:rPr>
          <w:rFonts w:ascii="Book Antiqua" w:hAnsi="Book Antiqua"/>
          <w:sz w:val="24"/>
          <w:szCs w:val="24"/>
        </w:rPr>
        <w:t xml:space="preserve"> SG-LFD </w:t>
      </w:r>
      <w:r w:rsidR="00EE5500" w:rsidRPr="00B92998">
        <w:rPr>
          <w:rFonts w:ascii="Book Antiqua" w:hAnsi="Book Antiqua"/>
          <w:color w:val="000000"/>
          <w:sz w:val="24"/>
          <w:szCs w:val="24"/>
        </w:rPr>
        <w:t>418.1</w:t>
      </w:r>
      <w:r w:rsidR="00EE5500" w:rsidRPr="00B92998">
        <w:rPr>
          <w:rFonts w:ascii="Book Antiqua" w:hAnsi="Book Antiqua"/>
          <w:sz w:val="24"/>
          <w:szCs w:val="24"/>
        </w:rPr>
        <w:t xml:space="preserve"> </w:t>
      </w:r>
      <w:r w:rsidR="002C6330" w:rsidRPr="00B92998">
        <w:rPr>
          <w:rFonts w:ascii="Book Antiqua" w:hAnsi="Book Antiqua"/>
          <w:color w:val="000000"/>
          <w:sz w:val="24"/>
          <w:szCs w:val="24"/>
        </w:rPr>
        <w:t>g</w:t>
      </w:r>
      <w:r w:rsidR="00EE5500" w:rsidRPr="00B92998">
        <w:rPr>
          <w:rFonts w:ascii="Book Antiqua" w:hAnsi="Book Antiqua"/>
          <w:color w:val="131413"/>
          <w:sz w:val="24"/>
          <w:szCs w:val="24"/>
        </w:rPr>
        <w:t>±</w:t>
      </w:r>
      <w:r w:rsidR="00EE5500" w:rsidRPr="00B92998">
        <w:rPr>
          <w:rFonts w:ascii="Book Antiqua" w:hAnsi="Book Antiqua"/>
          <w:color w:val="000000"/>
          <w:sz w:val="24"/>
          <w:szCs w:val="24"/>
        </w:rPr>
        <w:t>19.4</w:t>
      </w:r>
      <w:r w:rsidR="002C6330" w:rsidRPr="00B92998">
        <w:rPr>
          <w:rFonts w:ascii="Book Antiqua" w:hAnsi="Book Antiqua" w:hint="eastAsia"/>
          <w:color w:val="000000"/>
          <w:sz w:val="24"/>
          <w:szCs w:val="24"/>
        </w:rPr>
        <w:t xml:space="preserve"> </w:t>
      </w:r>
      <w:r w:rsidR="00EE5500" w:rsidRPr="00B92998">
        <w:rPr>
          <w:rFonts w:ascii="Book Antiqua" w:hAnsi="Book Antiqua"/>
          <w:color w:val="000000"/>
          <w:sz w:val="24"/>
          <w:szCs w:val="24"/>
        </w:rPr>
        <w:t>g</w:t>
      </w:r>
      <w:r w:rsidR="00EE5500" w:rsidRPr="00B92998">
        <w:rPr>
          <w:rFonts w:ascii="Book Antiqua" w:hAnsi="Book Antiqua"/>
          <w:sz w:val="24"/>
          <w:szCs w:val="24"/>
        </w:rPr>
        <w:t xml:space="preserve">, </w:t>
      </w:r>
      <w:r w:rsidR="00EE5500" w:rsidRPr="00B92998">
        <w:rPr>
          <w:rFonts w:ascii="Book Antiqua" w:hAnsi="Book Antiqua"/>
          <w:i/>
          <w:color w:val="000000"/>
          <w:sz w:val="24"/>
          <w:szCs w:val="24"/>
        </w:rPr>
        <w:t>P</w:t>
      </w:r>
      <w:r w:rsidR="00EE5500" w:rsidRPr="00B92998">
        <w:rPr>
          <w:rFonts w:ascii="Book Antiqua" w:hAnsi="Book Antiqua"/>
          <w:color w:val="000000"/>
          <w:sz w:val="24"/>
          <w:szCs w:val="24"/>
        </w:rPr>
        <w:t xml:space="preserve"> &lt;</w:t>
      </w:r>
      <w:r w:rsidR="00EE5500" w:rsidRPr="00B92998">
        <w:rPr>
          <w:rFonts w:ascii="Book Antiqua" w:hAnsi="Book Antiqua"/>
          <w:i/>
          <w:color w:val="000000"/>
          <w:sz w:val="24"/>
          <w:szCs w:val="24"/>
        </w:rPr>
        <w:t xml:space="preserve"> </w:t>
      </w:r>
      <w:r w:rsidR="00EE5500"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00EE5500" w:rsidRPr="00B92998">
        <w:rPr>
          <w:rFonts w:ascii="Book Antiqua" w:hAnsi="Book Antiqua"/>
          <w:sz w:val="24"/>
          <w:szCs w:val="24"/>
        </w:rPr>
        <w:t xml:space="preserve"> Sham; SG-HFD </w:t>
      </w:r>
      <w:r w:rsidR="00EE5500" w:rsidRPr="00B92998">
        <w:rPr>
          <w:rFonts w:ascii="Book Antiqua" w:hAnsi="Book Antiqua"/>
          <w:color w:val="000000"/>
          <w:sz w:val="24"/>
          <w:szCs w:val="24"/>
        </w:rPr>
        <w:t>422.7</w:t>
      </w:r>
      <w:r w:rsidR="00EE5500" w:rsidRPr="00B92998">
        <w:rPr>
          <w:rFonts w:ascii="Book Antiqua" w:hAnsi="Book Antiqua"/>
          <w:sz w:val="24"/>
          <w:szCs w:val="24"/>
        </w:rPr>
        <w:t xml:space="preserve"> </w:t>
      </w:r>
      <w:r w:rsidR="002C6330" w:rsidRPr="00B92998">
        <w:rPr>
          <w:rFonts w:ascii="Book Antiqua" w:hAnsi="Book Antiqua"/>
          <w:color w:val="000000"/>
          <w:sz w:val="24"/>
          <w:szCs w:val="24"/>
        </w:rPr>
        <w:t>g</w:t>
      </w:r>
      <w:r w:rsidR="00EE5500" w:rsidRPr="00B92998">
        <w:rPr>
          <w:rFonts w:ascii="Book Antiqua" w:hAnsi="Book Antiqua"/>
          <w:color w:val="131413"/>
          <w:sz w:val="24"/>
          <w:szCs w:val="24"/>
        </w:rPr>
        <w:t>±</w:t>
      </w:r>
      <w:r w:rsidR="002C6330" w:rsidRPr="00B92998">
        <w:rPr>
          <w:rFonts w:ascii="Book Antiqua" w:hAnsi="Book Antiqua" w:hint="eastAsia"/>
          <w:color w:val="131413"/>
          <w:sz w:val="24"/>
          <w:szCs w:val="24"/>
        </w:rPr>
        <w:t xml:space="preserve"> </w:t>
      </w:r>
      <w:r w:rsidR="00EE5500" w:rsidRPr="00B92998">
        <w:rPr>
          <w:rFonts w:ascii="Book Antiqua" w:hAnsi="Book Antiqua"/>
          <w:color w:val="000000"/>
          <w:sz w:val="24"/>
          <w:szCs w:val="24"/>
        </w:rPr>
        <w:t>21.9</w:t>
      </w:r>
      <w:r w:rsidR="002C6330" w:rsidRPr="00B92998">
        <w:rPr>
          <w:rFonts w:ascii="Book Antiqua" w:hAnsi="Book Antiqua" w:hint="eastAsia"/>
          <w:color w:val="000000"/>
          <w:sz w:val="24"/>
          <w:szCs w:val="24"/>
        </w:rPr>
        <w:t xml:space="preserve"> </w:t>
      </w:r>
      <w:r w:rsidR="00EE5500" w:rsidRPr="00B92998">
        <w:rPr>
          <w:rFonts w:ascii="Book Antiqua" w:hAnsi="Book Antiqua"/>
          <w:color w:val="000000"/>
          <w:sz w:val="24"/>
          <w:szCs w:val="24"/>
        </w:rPr>
        <w:t>g</w:t>
      </w:r>
      <w:r w:rsidR="00EE5500" w:rsidRPr="00B92998">
        <w:rPr>
          <w:rFonts w:ascii="Book Antiqua" w:hAnsi="Book Antiqua"/>
          <w:sz w:val="24"/>
          <w:szCs w:val="24"/>
        </w:rPr>
        <w:t xml:space="preserve">, </w:t>
      </w:r>
      <w:r w:rsidR="00EE5500" w:rsidRPr="00B92998">
        <w:rPr>
          <w:rFonts w:ascii="Book Antiqua" w:hAnsi="Book Antiqua"/>
          <w:i/>
          <w:color w:val="000000"/>
          <w:sz w:val="24"/>
          <w:szCs w:val="24"/>
        </w:rPr>
        <w:t xml:space="preserve">P </w:t>
      </w:r>
      <w:r w:rsidR="00EE5500" w:rsidRPr="00B92998">
        <w:rPr>
          <w:rFonts w:ascii="Book Antiqua" w:hAnsi="Book Antiqua"/>
          <w:color w:val="000000"/>
          <w:sz w:val="24"/>
          <w:szCs w:val="24"/>
        </w:rPr>
        <w:t>&lt;</w:t>
      </w:r>
      <w:r w:rsidR="00EE5500" w:rsidRPr="00B92998">
        <w:rPr>
          <w:rFonts w:ascii="Book Antiqua" w:hAnsi="Book Antiqua"/>
          <w:i/>
          <w:color w:val="000000"/>
          <w:sz w:val="24"/>
          <w:szCs w:val="24"/>
        </w:rPr>
        <w:t xml:space="preserve"> </w:t>
      </w:r>
      <w:r w:rsidR="00EE5500"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00EE5500" w:rsidRPr="00B92998">
        <w:rPr>
          <w:rFonts w:ascii="Book Antiqua" w:hAnsi="Book Antiqua"/>
          <w:sz w:val="24"/>
          <w:szCs w:val="24"/>
        </w:rPr>
        <w:t xml:space="preserve"> Sham</w:t>
      </w:r>
      <w:r w:rsidRPr="00B92998">
        <w:rPr>
          <w:rFonts w:ascii="Book Antiqua" w:hAnsi="Book Antiqua"/>
          <w:sz w:val="24"/>
          <w:szCs w:val="24"/>
        </w:rPr>
        <w:t xml:space="preserve">; </w:t>
      </w:r>
      <w:r w:rsidR="00EE5500" w:rsidRPr="00B92998">
        <w:rPr>
          <w:rFonts w:ascii="Book Antiqua" w:hAnsi="Book Antiqua"/>
          <w:color w:val="000000"/>
          <w:sz w:val="24"/>
          <w:szCs w:val="24"/>
        </w:rPr>
        <w:t xml:space="preserve">DJB-LFD 419.1 </w:t>
      </w:r>
      <w:r w:rsidR="002C6330" w:rsidRPr="00B92998">
        <w:rPr>
          <w:rFonts w:ascii="Book Antiqua" w:hAnsi="Book Antiqua"/>
          <w:color w:val="000000"/>
          <w:sz w:val="24"/>
          <w:szCs w:val="24"/>
        </w:rPr>
        <w:t>g</w:t>
      </w:r>
      <w:r w:rsidR="00EE5500" w:rsidRPr="00B92998">
        <w:rPr>
          <w:rFonts w:ascii="Book Antiqua" w:hAnsi="Book Antiqua"/>
          <w:color w:val="131413"/>
          <w:sz w:val="24"/>
          <w:szCs w:val="24"/>
        </w:rPr>
        <w:t>±</w:t>
      </w:r>
      <w:r w:rsidR="00EE5500" w:rsidRPr="00B92998">
        <w:rPr>
          <w:rFonts w:ascii="Book Antiqua" w:hAnsi="Book Antiqua"/>
          <w:color w:val="000000"/>
          <w:sz w:val="24"/>
          <w:szCs w:val="24"/>
        </w:rPr>
        <w:t>18.4</w:t>
      </w:r>
      <w:r w:rsidR="002C6330" w:rsidRPr="00B92998">
        <w:rPr>
          <w:rFonts w:ascii="Book Antiqua" w:hAnsi="Book Antiqua" w:hint="eastAsia"/>
          <w:color w:val="000000"/>
          <w:sz w:val="24"/>
          <w:szCs w:val="24"/>
        </w:rPr>
        <w:t xml:space="preserve"> </w:t>
      </w:r>
      <w:r w:rsidR="00EE5500" w:rsidRPr="00B92998">
        <w:rPr>
          <w:rFonts w:ascii="Book Antiqua" w:hAnsi="Book Antiqua"/>
          <w:color w:val="000000"/>
          <w:sz w:val="24"/>
          <w:szCs w:val="24"/>
        </w:rPr>
        <w:t xml:space="preserve">g, </w:t>
      </w:r>
      <w:r w:rsidR="00EE5500" w:rsidRPr="00B92998">
        <w:rPr>
          <w:rFonts w:ascii="Book Antiqua" w:hAnsi="Book Antiqua"/>
          <w:i/>
          <w:color w:val="000000"/>
          <w:sz w:val="24"/>
          <w:szCs w:val="24"/>
        </w:rPr>
        <w:t>P</w:t>
      </w:r>
      <w:r w:rsidR="00EE5500" w:rsidRPr="00B92998">
        <w:rPr>
          <w:rFonts w:ascii="Book Antiqua" w:hAnsi="Book Antiqua"/>
          <w:color w:val="000000"/>
          <w:sz w:val="24"/>
          <w:szCs w:val="24"/>
        </w:rPr>
        <w:t xml:space="preserve"> &lt;</w:t>
      </w:r>
      <w:r w:rsidR="00EE5500" w:rsidRPr="00B92998">
        <w:rPr>
          <w:rFonts w:ascii="Book Antiqua" w:hAnsi="Book Antiqua"/>
          <w:i/>
          <w:color w:val="000000"/>
          <w:sz w:val="24"/>
          <w:szCs w:val="24"/>
        </w:rPr>
        <w:t xml:space="preserve"> </w:t>
      </w:r>
      <w:r w:rsidR="00EE5500"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00EE5500" w:rsidRPr="00B92998">
        <w:rPr>
          <w:rFonts w:ascii="Book Antiqua" w:hAnsi="Book Antiqua"/>
          <w:sz w:val="24"/>
          <w:szCs w:val="24"/>
        </w:rPr>
        <w:t xml:space="preserve"> Sham; DJB-HFD </w:t>
      </w:r>
      <w:r w:rsidR="00EE5500" w:rsidRPr="00B92998">
        <w:rPr>
          <w:rFonts w:ascii="Book Antiqua" w:hAnsi="Book Antiqua"/>
          <w:color w:val="000000"/>
          <w:sz w:val="24"/>
          <w:szCs w:val="24"/>
        </w:rPr>
        <w:t>420.9</w:t>
      </w:r>
      <w:r w:rsidR="00EE5500" w:rsidRPr="00B92998">
        <w:rPr>
          <w:rFonts w:ascii="Book Antiqua" w:hAnsi="Book Antiqua"/>
          <w:sz w:val="24"/>
          <w:szCs w:val="24"/>
        </w:rPr>
        <w:t xml:space="preserve"> </w:t>
      </w:r>
      <w:r w:rsidR="002C6330" w:rsidRPr="00B92998">
        <w:rPr>
          <w:rFonts w:ascii="Book Antiqua" w:hAnsi="Book Antiqua"/>
          <w:color w:val="000000"/>
          <w:sz w:val="24"/>
          <w:szCs w:val="24"/>
        </w:rPr>
        <w:t>g</w:t>
      </w:r>
      <w:r w:rsidR="00EE5500" w:rsidRPr="00B92998">
        <w:rPr>
          <w:rFonts w:ascii="Book Antiqua" w:hAnsi="Book Antiqua"/>
          <w:color w:val="131413"/>
          <w:sz w:val="24"/>
          <w:szCs w:val="24"/>
        </w:rPr>
        <w:t>±</w:t>
      </w:r>
      <w:r w:rsidR="00EE5500" w:rsidRPr="00B92998">
        <w:rPr>
          <w:rFonts w:ascii="Book Antiqua" w:hAnsi="Book Antiqua"/>
          <w:color w:val="000000"/>
          <w:sz w:val="24"/>
          <w:szCs w:val="24"/>
        </w:rPr>
        <w:t>21.2</w:t>
      </w:r>
      <w:r w:rsidR="002C6330" w:rsidRPr="00B92998">
        <w:rPr>
          <w:rFonts w:ascii="Book Antiqua" w:hAnsi="Book Antiqua" w:hint="eastAsia"/>
          <w:color w:val="000000"/>
          <w:sz w:val="24"/>
          <w:szCs w:val="24"/>
        </w:rPr>
        <w:t xml:space="preserve"> </w:t>
      </w:r>
      <w:r w:rsidR="00EE5500" w:rsidRPr="00B92998">
        <w:rPr>
          <w:rFonts w:ascii="Book Antiqua" w:hAnsi="Book Antiqua"/>
          <w:color w:val="000000"/>
          <w:sz w:val="24"/>
          <w:szCs w:val="24"/>
        </w:rPr>
        <w:t>g</w:t>
      </w:r>
      <w:r w:rsidR="00EE5500" w:rsidRPr="00B92998">
        <w:rPr>
          <w:rFonts w:ascii="Book Antiqua" w:hAnsi="Book Antiqua"/>
          <w:sz w:val="24"/>
          <w:szCs w:val="24"/>
        </w:rPr>
        <w:t xml:space="preserve">, </w:t>
      </w:r>
      <w:r w:rsidR="00EE5500" w:rsidRPr="00B92998">
        <w:rPr>
          <w:rFonts w:ascii="Book Antiqua" w:hAnsi="Book Antiqua"/>
          <w:i/>
          <w:color w:val="000000"/>
          <w:sz w:val="24"/>
          <w:szCs w:val="24"/>
        </w:rPr>
        <w:t>P</w:t>
      </w:r>
      <w:r w:rsidR="00EE5500" w:rsidRPr="00B92998">
        <w:rPr>
          <w:rFonts w:ascii="Book Antiqua" w:hAnsi="Book Antiqua"/>
          <w:color w:val="000000"/>
          <w:sz w:val="24"/>
          <w:szCs w:val="24"/>
        </w:rPr>
        <w:t xml:space="preserve"> &lt;</w:t>
      </w:r>
      <w:r w:rsidR="00EE5500" w:rsidRPr="00B92998">
        <w:rPr>
          <w:rFonts w:ascii="Book Antiqua" w:hAnsi="Book Antiqua"/>
          <w:i/>
          <w:color w:val="000000"/>
          <w:sz w:val="24"/>
          <w:szCs w:val="24"/>
        </w:rPr>
        <w:t xml:space="preserve"> </w:t>
      </w:r>
      <w:r w:rsidR="00EE5500"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00EE5500" w:rsidRPr="00B92998">
        <w:rPr>
          <w:rFonts w:ascii="Book Antiqua" w:hAnsi="Book Antiqua"/>
          <w:sz w:val="24"/>
          <w:szCs w:val="24"/>
        </w:rPr>
        <w:t xml:space="preserve"> Sham</w:t>
      </w:r>
      <w:r w:rsidRPr="00B92998">
        <w:rPr>
          <w:rFonts w:ascii="Book Antiqua" w:hAnsi="Book Antiqua"/>
          <w:color w:val="000000"/>
          <w:sz w:val="24"/>
          <w:szCs w:val="24"/>
        </w:rPr>
        <w:t xml:space="preserve">; Table 1). No difference in body weight was detected among rats fed with the same diet (all </w:t>
      </w:r>
      <w:r w:rsidRPr="00B92998">
        <w:rPr>
          <w:rFonts w:ascii="Book Antiqua" w:hAnsi="Book Antiqua"/>
          <w:i/>
          <w:color w:val="000000"/>
          <w:sz w:val="24"/>
          <w:szCs w:val="24"/>
        </w:rPr>
        <w:t xml:space="preserve">P </w:t>
      </w:r>
      <w:r w:rsidRPr="00B92998">
        <w:rPr>
          <w:rFonts w:ascii="Book Antiqua" w:hAnsi="Book Antiqua"/>
          <w:color w:val="000000"/>
          <w:sz w:val="24"/>
          <w:szCs w:val="24"/>
        </w:rPr>
        <w:t xml:space="preserve">&gt; 0.05). Although body weight in the HFD groups was higher than in the LFD groups, no difference was detected between the HFD and LFD groups at </w:t>
      </w:r>
      <w:r w:rsidRPr="00B92998">
        <w:rPr>
          <w:rFonts w:ascii="Book Antiqua" w:hAnsi="Book Antiqua"/>
          <w:color w:val="000000"/>
          <w:sz w:val="24"/>
          <w:szCs w:val="24"/>
        </w:rPr>
        <w:lastRenderedPageBreak/>
        <w:t xml:space="preserve">postoperative weeks 4 and 12 (all </w:t>
      </w:r>
      <w:r w:rsidRPr="00B92998">
        <w:rPr>
          <w:rFonts w:ascii="Book Antiqua" w:hAnsi="Book Antiqua"/>
          <w:i/>
          <w:color w:val="000000"/>
          <w:sz w:val="24"/>
          <w:szCs w:val="24"/>
        </w:rPr>
        <w:t xml:space="preserve">P </w:t>
      </w:r>
      <w:r w:rsidRPr="00B92998">
        <w:rPr>
          <w:rFonts w:ascii="Book Antiqua" w:hAnsi="Book Antiqua"/>
          <w:color w:val="000000"/>
          <w:sz w:val="24"/>
          <w:szCs w:val="24"/>
        </w:rPr>
        <w:t>&gt; 0.05).</w:t>
      </w:r>
      <w:r w:rsidR="00D46C45" w:rsidRPr="00B92998">
        <w:rPr>
          <w:rFonts w:ascii="Book Antiqua" w:hAnsi="Book Antiqua"/>
          <w:color w:val="000000"/>
          <w:sz w:val="24"/>
          <w:szCs w:val="24"/>
        </w:rPr>
        <w:t xml:space="preserve"> </w:t>
      </w:r>
    </w:p>
    <w:p w:rsidR="00D46C45" w:rsidRPr="00B92998" w:rsidRDefault="00D46C45" w:rsidP="000E02D2">
      <w:pPr>
        <w:adjustRightInd w:val="0"/>
        <w:snapToGrid w:val="0"/>
        <w:spacing w:line="360" w:lineRule="auto"/>
        <w:rPr>
          <w:rFonts w:ascii="Book Antiqua" w:hAnsi="Book Antiqua"/>
          <w:b/>
          <w:i/>
          <w:color w:val="000000"/>
          <w:sz w:val="24"/>
          <w:szCs w:val="24"/>
        </w:rPr>
      </w:pPr>
    </w:p>
    <w:p w:rsidR="00D46C45" w:rsidRPr="00B92998" w:rsidRDefault="00D46C45" w:rsidP="000E02D2">
      <w:pPr>
        <w:adjustRightInd w:val="0"/>
        <w:snapToGrid w:val="0"/>
        <w:spacing w:line="360" w:lineRule="auto"/>
        <w:rPr>
          <w:rFonts w:ascii="Book Antiqua" w:hAnsi="Book Antiqua"/>
          <w:b/>
          <w:i/>
          <w:color w:val="000000"/>
          <w:sz w:val="24"/>
          <w:szCs w:val="24"/>
        </w:rPr>
      </w:pPr>
      <w:r w:rsidRPr="00B92998">
        <w:rPr>
          <w:rFonts w:ascii="Book Antiqua" w:hAnsi="Book Antiqua"/>
          <w:b/>
          <w:i/>
          <w:color w:val="000000"/>
          <w:sz w:val="24"/>
          <w:szCs w:val="24"/>
        </w:rPr>
        <w:t xml:space="preserve">HFD reversed improvement in glucose tolerance induced by DJB and SG </w:t>
      </w:r>
    </w:p>
    <w:p w:rsidR="00D46C45" w:rsidRPr="00B92998" w:rsidRDefault="00D46C45" w:rsidP="000E02D2">
      <w:pPr>
        <w:adjustRightInd w:val="0"/>
        <w:snapToGrid w:val="0"/>
        <w:spacing w:line="360" w:lineRule="auto"/>
        <w:rPr>
          <w:rFonts w:ascii="Book Antiqua" w:hAnsi="Book Antiqua"/>
          <w:color w:val="000000"/>
          <w:sz w:val="24"/>
          <w:szCs w:val="24"/>
        </w:rPr>
      </w:pPr>
      <w:r w:rsidRPr="00B92998">
        <w:rPr>
          <w:rFonts w:ascii="Book Antiqua" w:hAnsi="Book Antiqua"/>
          <w:color w:val="000000"/>
          <w:sz w:val="24"/>
          <w:szCs w:val="24"/>
        </w:rPr>
        <w:t xml:space="preserve">All </w:t>
      </w:r>
      <w:r w:rsidR="0017176F" w:rsidRPr="00B92998">
        <w:rPr>
          <w:rFonts w:ascii="Book Antiqua" w:hAnsi="Book Antiqua"/>
          <w:color w:val="000000"/>
          <w:sz w:val="24"/>
          <w:szCs w:val="24"/>
        </w:rPr>
        <w:t>SG</w:t>
      </w:r>
      <w:r w:rsidRPr="00B92998">
        <w:rPr>
          <w:rFonts w:ascii="Book Antiqua" w:hAnsi="Book Antiqua"/>
          <w:color w:val="000000"/>
          <w:sz w:val="24"/>
          <w:szCs w:val="24"/>
        </w:rPr>
        <w:t xml:space="preserve"> and </w:t>
      </w:r>
      <w:r w:rsidR="0017176F" w:rsidRPr="00B92998">
        <w:rPr>
          <w:rFonts w:ascii="Book Antiqua" w:hAnsi="Book Antiqua"/>
          <w:color w:val="000000"/>
          <w:sz w:val="24"/>
          <w:szCs w:val="24"/>
        </w:rPr>
        <w:t>DJB</w:t>
      </w:r>
      <w:r w:rsidRPr="00B92998">
        <w:rPr>
          <w:rFonts w:ascii="Book Antiqua" w:hAnsi="Book Antiqua"/>
          <w:color w:val="000000"/>
          <w:sz w:val="24"/>
          <w:szCs w:val="24"/>
        </w:rPr>
        <w:t xml:space="preserve"> groups exhibited a significant improvement in glucose tolerance after surgery, as shown by lower AUC</w:t>
      </w:r>
      <w:r w:rsidRPr="00B92998">
        <w:rPr>
          <w:rFonts w:ascii="Book Antiqua" w:hAnsi="Book Antiqua"/>
          <w:color w:val="000000"/>
          <w:sz w:val="24"/>
          <w:szCs w:val="24"/>
          <w:vertAlign w:val="subscript"/>
        </w:rPr>
        <w:t>OGTT</w:t>
      </w:r>
      <w:r w:rsidRPr="00B92998">
        <w:rPr>
          <w:rFonts w:ascii="Book Antiqua" w:hAnsi="Book Antiqua"/>
          <w:color w:val="000000"/>
          <w:sz w:val="24"/>
          <w:szCs w:val="24"/>
        </w:rPr>
        <w:t xml:space="preserve"> values than in the Sham group (4 </w:t>
      </w:r>
      <w:proofErr w:type="spellStart"/>
      <w:r w:rsidRPr="00B92998">
        <w:rPr>
          <w:rFonts w:ascii="Book Antiqua" w:hAnsi="Book Antiqua"/>
          <w:color w:val="000000"/>
          <w:sz w:val="24"/>
          <w:szCs w:val="24"/>
        </w:rPr>
        <w:t>wk</w:t>
      </w:r>
      <w:proofErr w:type="spellEnd"/>
      <w:r w:rsidRPr="00B92998">
        <w:rPr>
          <w:rFonts w:ascii="Book Antiqua" w:hAnsi="Book Antiqua"/>
          <w:color w:val="000000"/>
          <w:sz w:val="24"/>
          <w:szCs w:val="24"/>
        </w:rPr>
        <w:t xml:space="preserve"> postoperatively: 1766.4 </w:t>
      </w:r>
      <w:r w:rsidRPr="00B92998">
        <w:rPr>
          <w:rFonts w:ascii="Book Antiqua" w:hAnsi="Book Antiqua"/>
          <w:color w:val="131413"/>
          <w:sz w:val="24"/>
          <w:szCs w:val="24"/>
        </w:rPr>
        <w:t>± 139.49</w:t>
      </w:r>
      <w:r w:rsidRPr="00B92998">
        <w:rPr>
          <w:rFonts w:ascii="Book Antiqua" w:hAnsi="Book Antiqua"/>
          <w:color w:val="000000"/>
          <w:sz w:val="24"/>
          <w:szCs w:val="24"/>
        </w:rPr>
        <w:t xml:space="preserve">; 12 </w:t>
      </w:r>
      <w:proofErr w:type="spellStart"/>
      <w:r w:rsidRPr="00B92998">
        <w:rPr>
          <w:rFonts w:ascii="Book Antiqua" w:hAnsi="Book Antiqua"/>
          <w:color w:val="000000"/>
          <w:sz w:val="24"/>
          <w:szCs w:val="24"/>
        </w:rPr>
        <w:t>wk</w:t>
      </w:r>
      <w:proofErr w:type="spellEnd"/>
      <w:r w:rsidRPr="00B92998">
        <w:rPr>
          <w:rFonts w:ascii="Book Antiqua" w:hAnsi="Book Antiqua"/>
          <w:color w:val="000000"/>
          <w:sz w:val="24"/>
          <w:szCs w:val="24"/>
        </w:rPr>
        <w:t xml:space="preserve"> postoperatively: 2304.62 </w:t>
      </w:r>
      <w:r w:rsidRPr="00B92998">
        <w:rPr>
          <w:rFonts w:ascii="Book Antiqua" w:hAnsi="Book Antiqua"/>
          <w:color w:val="131413"/>
          <w:sz w:val="24"/>
          <w:szCs w:val="24"/>
        </w:rPr>
        <w:t>± 143.85</w:t>
      </w:r>
      <w:r w:rsidRPr="00B92998">
        <w:rPr>
          <w:rFonts w:ascii="Book Antiqua" w:hAnsi="Book Antiqua"/>
          <w:color w:val="000000"/>
          <w:sz w:val="24"/>
          <w:szCs w:val="24"/>
        </w:rPr>
        <w:t xml:space="preserve">) at 4 and 12 </w:t>
      </w:r>
      <w:proofErr w:type="spellStart"/>
      <w:r w:rsidRPr="00B92998">
        <w:rPr>
          <w:rFonts w:ascii="Book Antiqua" w:hAnsi="Book Antiqua"/>
          <w:color w:val="000000"/>
          <w:sz w:val="24"/>
          <w:szCs w:val="24"/>
        </w:rPr>
        <w:t>wk</w:t>
      </w:r>
      <w:proofErr w:type="spellEnd"/>
      <w:r w:rsidRPr="00B92998">
        <w:rPr>
          <w:rFonts w:ascii="Book Antiqua" w:hAnsi="Book Antiqua"/>
          <w:color w:val="000000"/>
          <w:sz w:val="24"/>
          <w:szCs w:val="24"/>
        </w:rPr>
        <w:t xml:space="preserve"> postoperatively (4 </w:t>
      </w:r>
      <w:proofErr w:type="spellStart"/>
      <w:r w:rsidRPr="00B92998">
        <w:rPr>
          <w:rFonts w:ascii="Book Antiqua" w:hAnsi="Book Antiqua"/>
          <w:color w:val="000000"/>
          <w:sz w:val="24"/>
          <w:szCs w:val="24"/>
        </w:rPr>
        <w:t>wk</w:t>
      </w:r>
      <w:proofErr w:type="spellEnd"/>
      <w:r w:rsidRPr="00B92998">
        <w:rPr>
          <w:rFonts w:ascii="Book Antiqua" w:hAnsi="Book Antiqua"/>
          <w:color w:val="000000"/>
          <w:sz w:val="24"/>
          <w:szCs w:val="24"/>
        </w:rPr>
        <w:t xml:space="preserve"> postoperatively: DJB-LFD 991.94 </w:t>
      </w:r>
      <w:r w:rsidRPr="00B92998">
        <w:rPr>
          <w:rFonts w:ascii="Book Antiqua" w:hAnsi="Book Antiqua"/>
          <w:color w:val="131413"/>
          <w:sz w:val="24"/>
          <w:szCs w:val="24"/>
        </w:rPr>
        <w:t>±1 98.9</w:t>
      </w:r>
      <w:r w:rsidRPr="00B92998">
        <w:rPr>
          <w:rFonts w:ascii="Book Antiqua" w:hAnsi="Book Antiqua"/>
          <w:color w:val="000000"/>
          <w:sz w:val="24"/>
          <w:szCs w:val="24"/>
        </w:rPr>
        <w:t xml:space="preserve">, </w:t>
      </w:r>
      <w:r w:rsidRPr="00B92998">
        <w:rPr>
          <w:rFonts w:ascii="Book Antiqua" w:hAnsi="Book Antiqua"/>
          <w:i/>
          <w:color w:val="000000"/>
          <w:sz w:val="24"/>
          <w:szCs w:val="24"/>
        </w:rPr>
        <w:t xml:space="preserve">P </w:t>
      </w:r>
      <w:r w:rsidRPr="00B92998">
        <w:rPr>
          <w:rFonts w:ascii="Book Antiqua" w:hAnsi="Book Antiqua"/>
          <w:color w:val="000000"/>
          <w:sz w:val="24"/>
          <w:szCs w:val="24"/>
        </w:rPr>
        <w:t>&lt;</w:t>
      </w:r>
      <w:r w:rsidRPr="00B92998">
        <w:rPr>
          <w:rFonts w:ascii="Book Antiqua" w:hAnsi="Book Antiqua"/>
          <w:i/>
          <w:color w:val="000000"/>
          <w:sz w:val="24"/>
          <w:szCs w:val="24"/>
        </w:rPr>
        <w:t xml:space="preserve"> </w:t>
      </w:r>
      <w:r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Pr="00B92998">
        <w:rPr>
          <w:rFonts w:ascii="Book Antiqua" w:hAnsi="Book Antiqua"/>
          <w:sz w:val="24"/>
          <w:szCs w:val="24"/>
        </w:rPr>
        <w:t xml:space="preserve"> Sham; DJB-HFD 1052.88 </w:t>
      </w:r>
      <w:r w:rsidRPr="00B92998">
        <w:rPr>
          <w:rFonts w:ascii="Book Antiqua" w:hAnsi="Book Antiqua"/>
          <w:color w:val="131413"/>
          <w:sz w:val="24"/>
          <w:szCs w:val="24"/>
        </w:rPr>
        <w:t>± 170.74</w:t>
      </w:r>
      <w:r w:rsidRPr="00B92998">
        <w:rPr>
          <w:rFonts w:ascii="Book Antiqua" w:hAnsi="Book Antiqua"/>
          <w:sz w:val="24"/>
          <w:szCs w:val="24"/>
        </w:rPr>
        <w:t xml:space="preserve">, </w:t>
      </w:r>
      <w:r w:rsidRPr="00B92998">
        <w:rPr>
          <w:rFonts w:ascii="Book Antiqua" w:hAnsi="Book Antiqua"/>
          <w:i/>
          <w:color w:val="000000"/>
          <w:sz w:val="24"/>
          <w:szCs w:val="24"/>
        </w:rPr>
        <w:t>P</w:t>
      </w:r>
      <w:r w:rsidRPr="00B92998">
        <w:rPr>
          <w:rFonts w:ascii="Book Antiqua" w:hAnsi="Book Antiqua"/>
          <w:color w:val="000000"/>
          <w:sz w:val="24"/>
          <w:szCs w:val="24"/>
        </w:rPr>
        <w:t xml:space="preserve"> &lt;</w:t>
      </w:r>
      <w:r w:rsidRPr="00B92998">
        <w:rPr>
          <w:rFonts w:ascii="Book Antiqua" w:hAnsi="Book Antiqua"/>
          <w:i/>
          <w:color w:val="000000"/>
          <w:sz w:val="24"/>
          <w:szCs w:val="24"/>
        </w:rPr>
        <w:t xml:space="preserve"> </w:t>
      </w:r>
      <w:r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Pr="00B92998">
        <w:rPr>
          <w:rFonts w:ascii="Book Antiqua" w:hAnsi="Book Antiqua"/>
          <w:sz w:val="24"/>
          <w:szCs w:val="24"/>
        </w:rPr>
        <w:t xml:space="preserve"> Sham; SG-LFD 1031.16 </w:t>
      </w:r>
      <w:r w:rsidRPr="00B92998">
        <w:rPr>
          <w:rFonts w:ascii="Book Antiqua" w:hAnsi="Book Antiqua"/>
          <w:color w:val="131413"/>
          <w:sz w:val="24"/>
          <w:szCs w:val="24"/>
        </w:rPr>
        <w:t>± 223.73</w:t>
      </w:r>
      <w:r w:rsidRPr="00B92998">
        <w:rPr>
          <w:rFonts w:ascii="Book Antiqua" w:hAnsi="Book Antiqua"/>
          <w:sz w:val="24"/>
          <w:szCs w:val="24"/>
        </w:rPr>
        <w:t xml:space="preserve">, </w:t>
      </w:r>
      <w:r w:rsidRPr="00B92998">
        <w:rPr>
          <w:rFonts w:ascii="Book Antiqua" w:hAnsi="Book Antiqua"/>
          <w:i/>
          <w:color w:val="000000"/>
          <w:sz w:val="24"/>
          <w:szCs w:val="24"/>
        </w:rPr>
        <w:t>P</w:t>
      </w:r>
      <w:r w:rsidRPr="00B92998">
        <w:rPr>
          <w:rFonts w:ascii="Book Antiqua" w:hAnsi="Book Antiqua"/>
          <w:color w:val="000000"/>
          <w:sz w:val="24"/>
          <w:szCs w:val="24"/>
        </w:rPr>
        <w:t xml:space="preserve"> &lt;</w:t>
      </w:r>
      <w:r w:rsidRPr="00B92998">
        <w:rPr>
          <w:rFonts w:ascii="Book Antiqua" w:hAnsi="Book Antiqua"/>
          <w:i/>
          <w:color w:val="000000"/>
          <w:sz w:val="24"/>
          <w:szCs w:val="24"/>
        </w:rPr>
        <w:t xml:space="preserve"> </w:t>
      </w:r>
      <w:r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Pr="00B92998">
        <w:rPr>
          <w:rFonts w:ascii="Book Antiqua" w:hAnsi="Book Antiqua"/>
          <w:sz w:val="24"/>
          <w:szCs w:val="24"/>
        </w:rPr>
        <w:t xml:space="preserve"> Sham; SG-HFD 992.64 </w:t>
      </w:r>
      <w:r w:rsidRPr="00B92998">
        <w:rPr>
          <w:rFonts w:ascii="Book Antiqua" w:hAnsi="Book Antiqua"/>
          <w:color w:val="131413"/>
          <w:sz w:val="24"/>
          <w:szCs w:val="24"/>
        </w:rPr>
        <w:t>± 105.68</w:t>
      </w:r>
      <w:r w:rsidRPr="00B92998">
        <w:rPr>
          <w:rFonts w:ascii="Book Antiqua" w:hAnsi="Book Antiqua"/>
          <w:sz w:val="24"/>
          <w:szCs w:val="24"/>
        </w:rPr>
        <w:t xml:space="preserve">, </w:t>
      </w:r>
      <w:r w:rsidRPr="00B92998">
        <w:rPr>
          <w:rFonts w:ascii="Book Antiqua" w:hAnsi="Book Antiqua"/>
          <w:i/>
          <w:color w:val="000000"/>
          <w:sz w:val="24"/>
          <w:szCs w:val="24"/>
        </w:rPr>
        <w:t xml:space="preserve">P </w:t>
      </w:r>
      <w:r w:rsidRPr="00B92998">
        <w:rPr>
          <w:rFonts w:ascii="Book Antiqua" w:hAnsi="Book Antiqua"/>
          <w:color w:val="000000"/>
          <w:sz w:val="24"/>
          <w:szCs w:val="24"/>
        </w:rPr>
        <w:t xml:space="preserve">&lt; 0.05 </w:t>
      </w:r>
      <w:r w:rsidR="002C6330" w:rsidRPr="00B92998">
        <w:rPr>
          <w:rFonts w:ascii="Book Antiqua" w:hAnsi="Book Antiqua"/>
          <w:i/>
          <w:sz w:val="24"/>
          <w:szCs w:val="24"/>
        </w:rPr>
        <w:t>vs</w:t>
      </w:r>
      <w:r w:rsidRPr="00B92998">
        <w:rPr>
          <w:rFonts w:ascii="Book Antiqua" w:hAnsi="Book Antiqua"/>
          <w:sz w:val="24"/>
          <w:szCs w:val="24"/>
        </w:rPr>
        <w:t xml:space="preserve"> Sham</w:t>
      </w:r>
      <w:r w:rsidRPr="00B92998">
        <w:rPr>
          <w:rFonts w:ascii="Book Antiqua" w:hAnsi="Book Antiqua"/>
          <w:color w:val="000000"/>
          <w:sz w:val="24"/>
          <w:szCs w:val="24"/>
        </w:rPr>
        <w:t xml:space="preserve">; 12 </w:t>
      </w:r>
      <w:proofErr w:type="spellStart"/>
      <w:r w:rsidRPr="00B92998">
        <w:rPr>
          <w:rFonts w:ascii="Book Antiqua" w:hAnsi="Book Antiqua"/>
          <w:color w:val="000000"/>
          <w:sz w:val="24"/>
          <w:szCs w:val="24"/>
        </w:rPr>
        <w:t>wk</w:t>
      </w:r>
      <w:proofErr w:type="spellEnd"/>
      <w:r w:rsidRPr="00B92998">
        <w:rPr>
          <w:rFonts w:ascii="Book Antiqua" w:hAnsi="Book Antiqua"/>
          <w:color w:val="000000"/>
          <w:sz w:val="24"/>
          <w:szCs w:val="24"/>
        </w:rPr>
        <w:t xml:space="preserve"> postoperatively: DJB-LFD 1049.17 </w:t>
      </w:r>
      <w:r w:rsidRPr="00B92998">
        <w:rPr>
          <w:rFonts w:ascii="Book Antiqua" w:hAnsi="Book Antiqua"/>
          <w:color w:val="131413"/>
          <w:sz w:val="24"/>
          <w:szCs w:val="24"/>
        </w:rPr>
        <w:t>± 181.03</w:t>
      </w:r>
      <w:r w:rsidRPr="00B92998">
        <w:rPr>
          <w:rFonts w:ascii="Book Antiqua" w:hAnsi="Book Antiqua"/>
          <w:color w:val="000000"/>
          <w:sz w:val="24"/>
          <w:szCs w:val="24"/>
        </w:rPr>
        <w:t xml:space="preserve">, </w:t>
      </w:r>
      <w:r w:rsidRPr="00B92998">
        <w:rPr>
          <w:rFonts w:ascii="Book Antiqua" w:hAnsi="Book Antiqua"/>
          <w:i/>
          <w:color w:val="000000"/>
          <w:sz w:val="24"/>
          <w:szCs w:val="24"/>
        </w:rPr>
        <w:t>P</w:t>
      </w:r>
      <w:r w:rsidRPr="00B92998">
        <w:rPr>
          <w:rFonts w:ascii="Book Antiqua" w:hAnsi="Book Antiqua"/>
          <w:color w:val="000000"/>
          <w:sz w:val="24"/>
          <w:szCs w:val="24"/>
        </w:rPr>
        <w:t xml:space="preserve"> &lt;</w:t>
      </w:r>
      <w:r w:rsidRPr="00B92998">
        <w:rPr>
          <w:rFonts w:ascii="Book Antiqua" w:hAnsi="Book Antiqua"/>
          <w:i/>
          <w:color w:val="000000"/>
          <w:sz w:val="24"/>
          <w:szCs w:val="24"/>
        </w:rPr>
        <w:t xml:space="preserve"> </w:t>
      </w:r>
      <w:r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Pr="00B92998">
        <w:rPr>
          <w:rFonts w:ascii="Book Antiqua" w:hAnsi="Book Antiqua"/>
          <w:sz w:val="24"/>
          <w:szCs w:val="24"/>
        </w:rPr>
        <w:t xml:space="preserve"> Sham; DJB-HFD 1344.82 </w:t>
      </w:r>
      <w:r w:rsidRPr="00B92998">
        <w:rPr>
          <w:rFonts w:ascii="Book Antiqua" w:hAnsi="Book Antiqua"/>
          <w:color w:val="131413"/>
          <w:sz w:val="24"/>
          <w:szCs w:val="24"/>
        </w:rPr>
        <w:t>± 178.73</w:t>
      </w:r>
      <w:r w:rsidRPr="00B92998">
        <w:rPr>
          <w:rFonts w:ascii="Book Antiqua" w:hAnsi="Book Antiqua"/>
          <w:sz w:val="24"/>
          <w:szCs w:val="24"/>
        </w:rPr>
        <w:t xml:space="preserve">, </w:t>
      </w:r>
      <w:r w:rsidRPr="00B92998">
        <w:rPr>
          <w:rFonts w:ascii="Book Antiqua" w:hAnsi="Book Antiqua"/>
          <w:i/>
          <w:color w:val="000000"/>
          <w:sz w:val="24"/>
          <w:szCs w:val="24"/>
        </w:rPr>
        <w:t>P</w:t>
      </w:r>
      <w:r w:rsidRPr="00B92998">
        <w:rPr>
          <w:rFonts w:ascii="Book Antiqua" w:hAnsi="Book Antiqua"/>
          <w:color w:val="000000"/>
          <w:sz w:val="24"/>
          <w:szCs w:val="24"/>
        </w:rPr>
        <w:t xml:space="preserve"> &lt;</w:t>
      </w:r>
      <w:r w:rsidRPr="00B92998">
        <w:rPr>
          <w:rFonts w:ascii="Book Antiqua" w:hAnsi="Book Antiqua"/>
          <w:i/>
          <w:color w:val="000000"/>
          <w:sz w:val="24"/>
          <w:szCs w:val="24"/>
        </w:rPr>
        <w:t xml:space="preserve"> </w:t>
      </w:r>
      <w:r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Pr="00B92998">
        <w:rPr>
          <w:rFonts w:ascii="Book Antiqua" w:hAnsi="Book Antiqua"/>
          <w:sz w:val="24"/>
          <w:szCs w:val="24"/>
        </w:rPr>
        <w:t xml:space="preserve"> Sham; SG-LFD 1016.5 </w:t>
      </w:r>
      <w:r w:rsidRPr="00B92998">
        <w:rPr>
          <w:rFonts w:ascii="Book Antiqua" w:hAnsi="Book Antiqua"/>
          <w:color w:val="131413"/>
          <w:sz w:val="24"/>
          <w:szCs w:val="24"/>
        </w:rPr>
        <w:t>± 170.1</w:t>
      </w:r>
      <w:r w:rsidRPr="00B92998">
        <w:rPr>
          <w:rFonts w:ascii="Book Antiqua" w:hAnsi="Book Antiqua"/>
          <w:sz w:val="24"/>
          <w:szCs w:val="24"/>
        </w:rPr>
        <w:t xml:space="preserve">, </w:t>
      </w:r>
      <w:r w:rsidRPr="00B92998">
        <w:rPr>
          <w:rFonts w:ascii="Book Antiqua" w:hAnsi="Book Antiqua"/>
          <w:i/>
          <w:color w:val="000000"/>
          <w:sz w:val="24"/>
          <w:szCs w:val="24"/>
        </w:rPr>
        <w:t>P</w:t>
      </w:r>
      <w:r w:rsidRPr="00B92998">
        <w:rPr>
          <w:rFonts w:ascii="Book Antiqua" w:hAnsi="Book Antiqua"/>
          <w:color w:val="000000"/>
          <w:sz w:val="24"/>
          <w:szCs w:val="24"/>
        </w:rPr>
        <w:t xml:space="preserve"> &lt;</w:t>
      </w:r>
      <w:r w:rsidRPr="00B92998">
        <w:rPr>
          <w:rFonts w:ascii="Book Antiqua" w:hAnsi="Book Antiqua"/>
          <w:i/>
          <w:color w:val="000000"/>
          <w:sz w:val="24"/>
          <w:szCs w:val="24"/>
        </w:rPr>
        <w:t xml:space="preserve"> </w:t>
      </w:r>
      <w:r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Pr="00B92998">
        <w:rPr>
          <w:rFonts w:ascii="Book Antiqua" w:hAnsi="Book Antiqua"/>
          <w:sz w:val="24"/>
          <w:szCs w:val="24"/>
        </w:rPr>
        <w:t xml:space="preserve"> Sham; SG-HFD 1387.53 </w:t>
      </w:r>
      <w:r w:rsidRPr="00B92998">
        <w:rPr>
          <w:rFonts w:ascii="Book Antiqua" w:hAnsi="Book Antiqua"/>
          <w:color w:val="131413"/>
          <w:sz w:val="24"/>
          <w:szCs w:val="24"/>
        </w:rPr>
        <w:t>± 171.73</w:t>
      </w:r>
      <w:r w:rsidRPr="00B92998">
        <w:rPr>
          <w:rFonts w:ascii="Book Antiqua" w:hAnsi="Book Antiqua"/>
          <w:sz w:val="24"/>
          <w:szCs w:val="24"/>
        </w:rPr>
        <w:t xml:space="preserve">, </w:t>
      </w:r>
      <w:r w:rsidRPr="00B92998">
        <w:rPr>
          <w:rFonts w:ascii="Book Antiqua" w:hAnsi="Book Antiqua"/>
          <w:i/>
          <w:color w:val="000000"/>
          <w:sz w:val="24"/>
          <w:szCs w:val="24"/>
        </w:rPr>
        <w:t xml:space="preserve">P </w:t>
      </w:r>
      <w:r w:rsidRPr="00B92998">
        <w:rPr>
          <w:rFonts w:ascii="Book Antiqua" w:hAnsi="Book Antiqua"/>
          <w:color w:val="000000"/>
          <w:sz w:val="24"/>
          <w:szCs w:val="24"/>
        </w:rPr>
        <w:t>&lt;</w:t>
      </w:r>
      <w:r w:rsidRPr="00B92998">
        <w:rPr>
          <w:rFonts w:ascii="Book Antiqua" w:hAnsi="Book Antiqua"/>
          <w:i/>
          <w:color w:val="000000"/>
          <w:sz w:val="24"/>
          <w:szCs w:val="24"/>
        </w:rPr>
        <w:t xml:space="preserve"> </w:t>
      </w:r>
      <w:r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Pr="00B92998">
        <w:rPr>
          <w:rFonts w:ascii="Book Antiqua" w:hAnsi="Book Antiqua"/>
          <w:sz w:val="24"/>
          <w:szCs w:val="24"/>
        </w:rPr>
        <w:t xml:space="preserve"> Sham</w:t>
      </w:r>
      <w:r w:rsidRPr="00B92998">
        <w:rPr>
          <w:rFonts w:ascii="Book Antiqua" w:hAnsi="Book Antiqua"/>
          <w:color w:val="000000"/>
          <w:sz w:val="24"/>
          <w:szCs w:val="24"/>
        </w:rPr>
        <w:t>; Figure 1). As expected, the improvement in glucose tolerance was reversed after HFD was provided for 8 wk. AUC</w:t>
      </w:r>
      <w:r w:rsidRPr="00B92998">
        <w:rPr>
          <w:rFonts w:ascii="Book Antiqua" w:hAnsi="Book Antiqua"/>
          <w:color w:val="000000"/>
          <w:sz w:val="24"/>
          <w:szCs w:val="24"/>
          <w:vertAlign w:val="subscript"/>
        </w:rPr>
        <w:t>OGTT</w:t>
      </w:r>
      <w:r w:rsidRPr="00B92998">
        <w:rPr>
          <w:rFonts w:ascii="Book Antiqua" w:hAnsi="Book Antiqua"/>
          <w:color w:val="000000"/>
          <w:sz w:val="24"/>
          <w:szCs w:val="24"/>
        </w:rPr>
        <w:t xml:space="preserve"> in the HFD groups at 12 </w:t>
      </w:r>
      <w:proofErr w:type="spellStart"/>
      <w:r w:rsidRPr="00B92998">
        <w:rPr>
          <w:rFonts w:ascii="Book Antiqua" w:hAnsi="Book Antiqua"/>
          <w:color w:val="000000"/>
          <w:sz w:val="24"/>
          <w:szCs w:val="24"/>
        </w:rPr>
        <w:t>wk</w:t>
      </w:r>
      <w:proofErr w:type="spellEnd"/>
      <w:r w:rsidRPr="00B92998">
        <w:rPr>
          <w:rFonts w:ascii="Book Antiqua" w:hAnsi="Book Antiqua"/>
          <w:color w:val="000000"/>
          <w:sz w:val="24"/>
          <w:szCs w:val="24"/>
        </w:rPr>
        <w:t xml:space="preserve"> postoperatively was significantly higher than at 4 </w:t>
      </w:r>
      <w:proofErr w:type="spellStart"/>
      <w:r w:rsidRPr="00B92998">
        <w:rPr>
          <w:rFonts w:ascii="Book Antiqua" w:hAnsi="Book Antiqua"/>
          <w:color w:val="000000"/>
          <w:sz w:val="24"/>
          <w:szCs w:val="24"/>
        </w:rPr>
        <w:t>wk</w:t>
      </w:r>
      <w:proofErr w:type="spellEnd"/>
      <w:r w:rsidRPr="00B92998">
        <w:rPr>
          <w:rFonts w:ascii="Book Antiqua" w:hAnsi="Book Antiqua"/>
          <w:color w:val="000000"/>
          <w:sz w:val="24"/>
          <w:szCs w:val="24"/>
        </w:rPr>
        <w:t xml:space="preserve"> postoperatively (DJB-HFD at 12 </w:t>
      </w:r>
      <w:proofErr w:type="spellStart"/>
      <w:r w:rsidRPr="00B92998">
        <w:rPr>
          <w:rFonts w:ascii="Book Antiqua" w:hAnsi="Book Antiqua"/>
          <w:color w:val="000000"/>
          <w:sz w:val="24"/>
          <w:szCs w:val="24"/>
        </w:rPr>
        <w:t>wk</w:t>
      </w:r>
      <w:proofErr w:type="spellEnd"/>
      <w:r w:rsidRPr="00B92998">
        <w:rPr>
          <w:rFonts w:ascii="Book Antiqua" w:hAnsi="Book Antiqua"/>
          <w:color w:val="000000"/>
          <w:sz w:val="24"/>
          <w:szCs w:val="24"/>
        </w:rPr>
        <w:t xml:space="preserve"> postoperatively, </w:t>
      </w:r>
      <w:r w:rsidRPr="00B92998">
        <w:rPr>
          <w:rFonts w:ascii="Book Antiqua" w:hAnsi="Book Antiqua"/>
          <w:i/>
          <w:color w:val="000000"/>
          <w:sz w:val="24"/>
          <w:szCs w:val="24"/>
        </w:rPr>
        <w:t xml:space="preserve">P &lt; </w:t>
      </w:r>
      <w:r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Pr="00B92998">
        <w:rPr>
          <w:rFonts w:ascii="Book Antiqua" w:hAnsi="Book Antiqua"/>
          <w:sz w:val="24"/>
          <w:szCs w:val="24"/>
        </w:rPr>
        <w:t xml:space="preserve"> DJB-HFD</w:t>
      </w:r>
      <w:r w:rsidRPr="00B92998">
        <w:rPr>
          <w:rFonts w:ascii="Book Antiqua" w:hAnsi="Book Antiqua"/>
          <w:color w:val="000000"/>
          <w:sz w:val="24"/>
          <w:szCs w:val="24"/>
        </w:rPr>
        <w:t xml:space="preserve"> at 4 </w:t>
      </w:r>
      <w:proofErr w:type="spellStart"/>
      <w:r w:rsidRPr="00B92998">
        <w:rPr>
          <w:rFonts w:ascii="Book Antiqua" w:hAnsi="Book Antiqua"/>
          <w:color w:val="000000"/>
          <w:sz w:val="24"/>
          <w:szCs w:val="24"/>
        </w:rPr>
        <w:t>wk</w:t>
      </w:r>
      <w:proofErr w:type="spellEnd"/>
      <w:r w:rsidRPr="00B92998">
        <w:rPr>
          <w:rFonts w:ascii="Book Antiqua" w:hAnsi="Book Antiqua"/>
          <w:color w:val="000000"/>
          <w:sz w:val="24"/>
          <w:szCs w:val="24"/>
        </w:rPr>
        <w:t xml:space="preserve"> postoperatively</w:t>
      </w:r>
      <w:r w:rsidRPr="00B92998">
        <w:rPr>
          <w:rFonts w:ascii="Book Antiqua" w:hAnsi="Book Antiqua"/>
          <w:sz w:val="24"/>
          <w:szCs w:val="24"/>
        </w:rPr>
        <w:t>; SG-HFD</w:t>
      </w:r>
      <w:r w:rsidRPr="00B92998">
        <w:rPr>
          <w:rFonts w:ascii="Book Antiqua" w:hAnsi="Book Antiqua"/>
          <w:color w:val="000000"/>
          <w:sz w:val="24"/>
          <w:szCs w:val="24"/>
        </w:rPr>
        <w:t xml:space="preserve"> at 12 </w:t>
      </w:r>
      <w:proofErr w:type="spellStart"/>
      <w:r w:rsidRPr="00B92998">
        <w:rPr>
          <w:rFonts w:ascii="Book Antiqua" w:hAnsi="Book Antiqua"/>
          <w:color w:val="000000"/>
          <w:sz w:val="24"/>
          <w:szCs w:val="24"/>
        </w:rPr>
        <w:t>wk</w:t>
      </w:r>
      <w:proofErr w:type="spellEnd"/>
      <w:r w:rsidRPr="00B92998">
        <w:rPr>
          <w:rFonts w:ascii="Book Antiqua" w:hAnsi="Book Antiqua"/>
          <w:color w:val="000000"/>
          <w:sz w:val="24"/>
          <w:szCs w:val="24"/>
        </w:rPr>
        <w:t xml:space="preserve"> postoperatively</w:t>
      </w:r>
      <w:r w:rsidRPr="00B92998">
        <w:rPr>
          <w:rFonts w:ascii="Book Antiqua" w:hAnsi="Book Antiqua"/>
          <w:sz w:val="24"/>
          <w:szCs w:val="24"/>
        </w:rPr>
        <w:t xml:space="preserve">, </w:t>
      </w:r>
      <w:r w:rsidRPr="00B92998">
        <w:rPr>
          <w:rFonts w:ascii="Book Antiqua" w:hAnsi="Book Antiqua"/>
          <w:i/>
          <w:color w:val="000000"/>
          <w:sz w:val="24"/>
          <w:szCs w:val="24"/>
        </w:rPr>
        <w:t>P</w:t>
      </w:r>
      <w:r w:rsidRPr="00B92998">
        <w:rPr>
          <w:rFonts w:ascii="Book Antiqua" w:hAnsi="Book Antiqua"/>
          <w:color w:val="000000"/>
          <w:sz w:val="24"/>
          <w:szCs w:val="24"/>
        </w:rPr>
        <w:t xml:space="preserve"> &lt;</w:t>
      </w:r>
      <w:r w:rsidRPr="00B92998">
        <w:rPr>
          <w:rFonts w:ascii="Book Antiqua" w:hAnsi="Book Antiqua"/>
          <w:i/>
          <w:color w:val="000000"/>
          <w:sz w:val="24"/>
          <w:szCs w:val="24"/>
        </w:rPr>
        <w:t xml:space="preserve"> </w:t>
      </w:r>
      <w:r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Pr="00B92998">
        <w:rPr>
          <w:rFonts w:ascii="Book Antiqua" w:hAnsi="Book Antiqua"/>
          <w:sz w:val="24"/>
          <w:szCs w:val="24"/>
        </w:rPr>
        <w:t xml:space="preserve"> SG-HFD</w:t>
      </w:r>
      <w:r w:rsidRPr="00B92998">
        <w:rPr>
          <w:rFonts w:ascii="Book Antiqua" w:hAnsi="Book Antiqua"/>
          <w:color w:val="000000"/>
          <w:sz w:val="24"/>
          <w:szCs w:val="24"/>
        </w:rPr>
        <w:t xml:space="preserve"> at 4 </w:t>
      </w:r>
      <w:proofErr w:type="spellStart"/>
      <w:r w:rsidRPr="00B92998">
        <w:rPr>
          <w:rFonts w:ascii="Book Antiqua" w:hAnsi="Book Antiqua"/>
          <w:color w:val="000000"/>
          <w:sz w:val="24"/>
          <w:szCs w:val="24"/>
        </w:rPr>
        <w:t>wk</w:t>
      </w:r>
      <w:proofErr w:type="spellEnd"/>
      <w:r w:rsidRPr="00B92998">
        <w:rPr>
          <w:rFonts w:ascii="Book Antiqua" w:hAnsi="Book Antiqua"/>
          <w:color w:val="000000"/>
          <w:sz w:val="24"/>
          <w:szCs w:val="24"/>
        </w:rPr>
        <w:t xml:space="preserve"> postoperatively). Although the improved glucose tolerance was reversed, the HFD groups still had better glucose tolerance than the Sham group had, as shown by lower AUC</w:t>
      </w:r>
      <w:r w:rsidRPr="00B92998">
        <w:rPr>
          <w:rFonts w:ascii="Book Antiqua" w:hAnsi="Book Antiqua"/>
          <w:color w:val="000000"/>
          <w:sz w:val="24"/>
          <w:szCs w:val="24"/>
          <w:vertAlign w:val="subscript"/>
        </w:rPr>
        <w:t>OGTT</w:t>
      </w:r>
      <w:r w:rsidRPr="00B92998">
        <w:rPr>
          <w:rFonts w:ascii="Book Antiqua" w:hAnsi="Book Antiqua"/>
          <w:color w:val="000000"/>
          <w:sz w:val="24"/>
          <w:szCs w:val="24"/>
        </w:rPr>
        <w:t xml:space="preserve"> at postoperative week 12. </w:t>
      </w:r>
      <w:r w:rsidR="0017176F" w:rsidRPr="00B92998">
        <w:rPr>
          <w:rFonts w:ascii="Book Antiqua" w:hAnsi="Book Antiqua"/>
          <w:color w:val="000000"/>
          <w:sz w:val="24"/>
          <w:szCs w:val="24"/>
        </w:rPr>
        <w:t>SG</w:t>
      </w:r>
      <w:r w:rsidRPr="00B92998">
        <w:rPr>
          <w:rFonts w:ascii="Book Antiqua" w:hAnsi="Book Antiqua"/>
          <w:color w:val="000000"/>
          <w:sz w:val="24"/>
          <w:szCs w:val="24"/>
        </w:rPr>
        <w:t xml:space="preserve"> and </w:t>
      </w:r>
      <w:r w:rsidR="0017176F" w:rsidRPr="00B92998">
        <w:rPr>
          <w:rFonts w:ascii="Book Antiqua" w:hAnsi="Book Antiqua"/>
          <w:color w:val="000000"/>
          <w:sz w:val="24"/>
          <w:szCs w:val="24"/>
        </w:rPr>
        <w:t>DJB</w:t>
      </w:r>
      <w:r w:rsidRPr="00B92998">
        <w:rPr>
          <w:rFonts w:ascii="Book Antiqua" w:hAnsi="Book Antiqua"/>
          <w:color w:val="000000"/>
          <w:sz w:val="24"/>
          <w:szCs w:val="24"/>
        </w:rPr>
        <w:t xml:space="preserve"> groups fed with the same diet showed similar AUC</w:t>
      </w:r>
      <w:r w:rsidRPr="00B92998">
        <w:rPr>
          <w:rFonts w:ascii="Book Antiqua" w:hAnsi="Book Antiqua"/>
          <w:color w:val="000000"/>
          <w:sz w:val="24"/>
          <w:szCs w:val="24"/>
          <w:vertAlign w:val="subscript"/>
        </w:rPr>
        <w:t>OGTT</w:t>
      </w:r>
      <w:r w:rsidRPr="00B92998">
        <w:rPr>
          <w:rFonts w:ascii="Book Antiqua" w:hAnsi="Book Antiqua"/>
          <w:color w:val="000000"/>
          <w:sz w:val="24"/>
          <w:szCs w:val="24"/>
        </w:rPr>
        <w:t xml:space="preserve"> and no difference was detected at 4 and 12 </w:t>
      </w:r>
      <w:proofErr w:type="spellStart"/>
      <w:r w:rsidRPr="00B92998">
        <w:rPr>
          <w:rFonts w:ascii="Book Antiqua" w:hAnsi="Book Antiqua"/>
          <w:color w:val="000000"/>
          <w:sz w:val="24"/>
          <w:szCs w:val="24"/>
        </w:rPr>
        <w:t>wk</w:t>
      </w:r>
      <w:proofErr w:type="spellEnd"/>
      <w:r w:rsidRPr="00B92998">
        <w:rPr>
          <w:rFonts w:ascii="Book Antiqua" w:hAnsi="Book Antiqua"/>
          <w:color w:val="000000"/>
          <w:sz w:val="24"/>
          <w:szCs w:val="24"/>
        </w:rPr>
        <w:t xml:space="preserve"> postoperatively (4 </w:t>
      </w:r>
      <w:proofErr w:type="spellStart"/>
      <w:r w:rsidRPr="00B92998">
        <w:rPr>
          <w:rFonts w:ascii="Book Antiqua" w:hAnsi="Book Antiqua"/>
          <w:color w:val="000000"/>
          <w:sz w:val="24"/>
          <w:szCs w:val="24"/>
        </w:rPr>
        <w:t>wk</w:t>
      </w:r>
      <w:proofErr w:type="spellEnd"/>
      <w:r w:rsidRPr="00B92998">
        <w:rPr>
          <w:rFonts w:ascii="Book Antiqua" w:hAnsi="Book Antiqua"/>
          <w:color w:val="000000"/>
          <w:sz w:val="24"/>
          <w:szCs w:val="24"/>
        </w:rPr>
        <w:t xml:space="preserve"> postoperatively: DJB-LFD, </w:t>
      </w:r>
      <w:r w:rsidRPr="00B92998">
        <w:rPr>
          <w:rFonts w:ascii="Book Antiqua" w:hAnsi="Book Antiqua"/>
          <w:i/>
          <w:color w:val="131413"/>
          <w:sz w:val="24"/>
          <w:szCs w:val="24"/>
        </w:rPr>
        <w:t xml:space="preserve">P &gt; </w:t>
      </w:r>
      <w:r w:rsidRPr="00B92998">
        <w:rPr>
          <w:rFonts w:ascii="Book Antiqua" w:hAnsi="Book Antiqua"/>
          <w:color w:val="131413"/>
          <w:sz w:val="24"/>
          <w:szCs w:val="24"/>
        </w:rPr>
        <w:t>0.05</w:t>
      </w:r>
      <w:r w:rsidRPr="00B92998">
        <w:rPr>
          <w:rFonts w:ascii="Book Antiqua" w:hAnsi="Book Antiqua"/>
          <w:i/>
          <w:color w:val="131413"/>
          <w:sz w:val="24"/>
          <w:szCs w:val="24"/>
        </w:rPr>
        <w:t xml:space="preserve"> </w:t>
      </w:r>
      <w:r w:rsidR="002C6330" w:rsidRPr="00B92998">
        <w:rPr>
          <w:rFonts w:ascii="Book Antiqua" w:hAnsi="Book Antiqua"/>
          <w:i/>
          <w:color w:val="131413"/>
          <w:sz w:val="24"/>
          <w:szCs w:val="24"/>
        </w:rPr>
        <w:t>vs</w:t>
      </w:r>
      <w:r w:rsidRPr="00B92998">
        <w:rPr>
          <w:rFonts w:ascii="Book Antiqua" w:hAnsi="Book Antiqua"/>
          <w:i/>
          <w:color w:val="131413"/>
          <w:sz w:val="24"/>
          <w:szCs w:val="24"/>
        </w:rPr>
        <w:t xml:space="preserve"> </w:t>
      </w:r>
      <w:r w:rsidRPr="00B92998">
        <w:rPr>
          <w:rFonts w:ascii="Book Antiqua" w:hAnsi="Book Antiqua"/>
          <w:color w:val="000000"/>
          <w:sz w:val="24"/>
          <w:szCs w:val="24"/>
        </w:rPr>
        <w:t xml:space="preserve">SG-LFD; DJB-HFD, </w:t>
      </w:r>
      <w:r w:rsidRPr="00B92998">
        <w:rPr>
          <w:rFonts w:ascii="Book Antiqua" w:hAnsi="Book Antiqua"/>
          <w:i/>
          <w:color w:val="131413"/>
          <w:sz w:val="24"/>
          <w:szCs w:val="24"/>
        </w:rPr>
        <w:t xml:space="preserve">P </w:t>
      </w:r>
      <w:r w:rsidRPr="00B92998">
        <w:rPr>
          <w:rFonts w:ascii="Book Antiqua" w:hAnsi="Book Antiqua"/>
          <w:color w:val="131413"/>
          <w:sz w:val="24"/>
          <w:szCs w:val="24"/>
        </w:rPr>
        <w:t>&gt;</w:t>
      </w:r>
      <w:r w:rsidRPr="00B92998">
        <w:rPr>
          <w:rFonts w:ascii="Book Antiqua" w:hAnsi="Book Antiqua"/>
          <w:i/>
          <w:color w:val="131413"/>
          <w:sz w:val="24"/>
          <w:szCs w:val="24"/>
        </w:rPr>
        <w:t xml:space="preserve"> </w:t>
      </w:r>
      <w:r w:rsidRPr="00B92998">
        <w:rPr>
          <w:rFonts w:ascii="Book Antiqua" w:hAnsi="Book Antiqua"/>
          <w:color w:val="131413"/>
          <w:sz w:val="24"/>
          <w:szCs w:val="24"/>
        </w:rPr>
        <w:t xml:space="preserve">0.05 </w:t>
      </w:r>
      <w:r w:rsidR="002C6330" w:rsidRPr="00B92998">
        <w:rPr>
          <w:rFonts w:ascii="Book Antiqua" w:hAnsi="Book Antiqua"/>
          <w:i/>
          <w:color w:val="131413"/>
          <w:sz w:val="24"/>
          <w:szCs w:val="24"/>
        </w:rPr>
        <w:t>vs</w:t>
      </w:r>
      <w:r w:rsidRPr="00B92998">
        <w:rPr>
          <w:rFonts w:ascii="Book Antiqua" w:hAnsi="Book Antiqua"/>
          <w:i/>
          <w:color w:val="131413"/>
          <w:sz w:val="24"/>
          <w:szCs w:val="24"/>
        </w:rPr>
        <w:t xml:space="preserve"> </w:t>
      </w:r>
      <w:r w:rsidRPr="00B92998">
        <w:rPr>
          <w:rFonts w:ascii="Book Antiqua" w:hAnsi="Book Antiqua"/>
          <w:color w:val="000000"/>
          <w:sz w:val="24"/>
          <w:szCs w:val="24"/>
        </w:rPr>
        <w:t xml:space="preserve">SG-HFD; 12 </w:t>
      </w:r>
      <w:proofErr w:type="spellStart"/>
      <w:r w:rsidRPr="00B92998">
        <w:rPr>
          <w:rFonts w:ascii="Book Antiqua" w:hAnsi="Book Antiqua"/>
          <w:color w:val="000000"/>
          <w:sz w:val="24"/>
          <w:szCs w:val="24"/>
        </w:rPr>
        <w:t>wk</w:t>
      </w:r>
      <w:proofErr w:type="spellEnd"/>
      <w:r w:rsidRPr="00B92998">
        <w:rPr>
          <w:rFonts w:ascii="Book Antiqua" w:hAnsi="Book Antiqua"/>
          <w:color w:val="000000"/>
          <w:sz w:val="24"/>
          <w:szCs w:val="24"/>
        </w:rPr>
        <w:t xml:space="preserve"> postoperatively: DJB-LFD, </w:t>
      </w:r>
      <w:r w:rsidRPr="00B92998">
        <w:rPr>
          <w:rFonts w:ascii="Book Antiqua" w:hAnsi="Book Antiqua"/>
          <w:i/>
          <w:color w:val="131413"/>
          <w:sz w:val="24"/>
          <w:szCs w:val="24"/>
        </w:rPr>
        <w:t xml:space="preserve">P </w:t>
      </w:r>
      <w:r w:rsidRPr="00B92998">
        <w:rPr>
          <w:rFonts w:ascii="Book Antiqua" w:hAnsi="Book Antiqua"/>
          <w:color w:val="131413"/>
          <w:sz w:val="24"/>
          <w:szCs w:val="24"/>
        </w:rPr>
        <w:t>&gt;</w:t>
      </w:r>
      <w:r w:rsidRPr="00B92998">
        <w:rPr>
          <w:rFonts w:ascii="Book Antiqua" w:hAnsi="Book Antiqua"/>
          <w:i/>
          <w:color w:val="131413"/>
          <w:sz w:val="24"/>
          <w:szCs w:val="24"/>
        </w:rPr>
        <w:t xml:space="preserve"> </w:t>
      </w:r>
      <w:r w:rsidRPr="00B92998">
        <w:rPr>
          <w:rFonts w:ascii="Book Antiqua" w:hAnsi="Book Antiqua"/>
          <w:color w:val="131413"/>
          <w:sz w:val="24"/>
          <w:szCs w:val="24"/>
        </w:rPr>
        <w:t>0.05</w:t>
      </w:r>
      <w:r w:rsidRPr="00B92998">
        <w:rPr>
          <w:rFonts w:ascii="Book Antiqua" w:hAnsi="Book Antiqua"/>
          <w:i/>
          <w:color w:val="131413"/>
          <w:sz w:val="24"/>
          <w:szCs w:val="24"/>
        </w:rPr>
        <w:t xml:space="preserve"> </w:t>
      </w:r>
      <w:r w:rsidR="002C6330" w:rsidRPr="00B92998">
        <w:rPr>
          <w:rFonts w:ascii="Book Antiqua" w:hAnsi="Book Antiqua"/>
          <w:i/>
          <w:color w:val="131413"/>
          <w:sz w:val="24"/>
          <w:szCs w:val="24"/>
        </w:rPr>
        <w:t>vs</w:t>
      </w:r>
      <w:r w:rsidRPr="00B92998">
        <w:rPr>
          <w:rFonts w:ascii="Book Antiqua" w:hAnsi="Book Antiqua"/>
          <w:i/>
          <w:color w:val="131413"/>
          <w:sz w:val="24"/>
          <w:szCs w:val="24"/>
        </w:rPr>
        <w:t xml:space="preserve"> </w:t>
      </w:r>
      <w:r w:rsidRPr="00B92998">
        <w:rPr>
          <w:rFonts w:ascii="Book Antiqua" w:hAnsi="Book Antiqua"/>
          <w:color w:val="000000"/>
          <w:sz w:val="24"/>
          <w:szCs w:val="24"/>
        </w:rPr>
        <w:t xml:space="preserve">SG-LFD; DJB-HFD, </w:t>
      </w:r>
      <w:r w:rsidRPr="00B92998">
        <w:rPr>
          <w:rFonts w:ascii="Book Antiqua" w:hAnsi="Book Antiqua"/>
          <w:i/>
          <w:color w:val="131413"/>
          <w:sz w:val="24"/>
          <w:szCs w:val="24"/>
        </w:rPr>
        <w:t xml:space="preserve">P </w:t>
      </w:r>
      <w:r w:rsidRPr="00B92998">
        <w:rPr>
          <w:rFonts w:ascii="Book Antiqua" w:hAnsi="Book Antiqua"/>
          <w:color w:val="131413"/>
          <w:sz w:val="24"/>
          <w:szCs w:val="24"/>
        </w:rPr>
        <w:t>&gt; 0.05</w:t>
      </w:r>
      <w:r w:rsidRPr="00B92998">
        <w:rPr>
          <w:rFonts w:ascii="Book Antiqua" w:hAnsi="Book Antiqua"/>
          <w:i/>
          <w:color w:val="131413"/>
          <w:sz w:val="24"/>
          <w:szCs w:val="24"/>
        </w:rPr>
        <w:t xml:space="preserve"> </w:t>
      </w:r>
      <w:r w:rsidR="002C6330" w:rsidRPr="00B92998">
        <w:rPr>
          <w:rFonts w:ascii="Book Antiqua" w:hAnsi="Book Antiqua"/>
          <w:i/>
          <w:color w:val="131413"/>
          <w:sz w:val="24"/>
          <w:szCs w:val="24"/>
        </w:rPr>
        <w:t>vs</w:t>
      </w:r>
      <w:r w:rsidRPr="00B92998">
        <w:rPr>
          <w:rFonts w:ascii="Book Antiqua" w:hAnsi="Book Antiqua"/>
          <w:i/>
          <w:color w:val="131413"/>
          <w:sz w:val="24"/>
          <w:szCs w:val="24"/>
        </w:rPr>
        <w:t xml:space="preserve"> </w:t>
      </w:r>
      <w:r w:rsidRPr="00B92998">
        <w:rPr>
          <w:rFonts w:ascii="Book Antiqua" w:hAnsi="Book Antiqua"/>
          <w:color w:val="000000"/>
          <w:sz w:val="24"/>
          <w:szCs w:val="24"/>
        </w:rPr>
        <w:t xml:space="preserve">SG-HFD). </w:t>
      </w:r>
    </w:p>
    <w:p w:rsidR="00D46C45" w:rsidRPr="00B92998" w:rsidRDefault="00D46C45" w:rsidP="000E02D2">
      <w:pPr>
        <w:adjustRightInd w:val="0"/>
        <w:snapToGrid w:val="0"/>
        <w:spacing w:line="360" w:lineRule="auto"/>
        <w:rPr>
          <w:rFonts w:ascii="Book Antiqua" w:hAnsi="Book Antiqua"/>
          <w:color w:val="000000"/>
          <w:sz w:val="24"/>
          <w:szCs w:val="24"/>
        </w:rPr>
      </w:pPr>
    </w:p>
    <w:p w:rsidR="00D46C45" w:rsidRPr="00B92998" w:rsidRDefault="00D46C45" w:rsidP="000E02D2">
      <w:pPr>
        <w:adjustRightInd w:val="0"/>
        <w:snapToGrid w:val="0"/>
        <w:spacing w:line="360" w:lineRule="auto"/>
        <w:rPr>
          <w:rFonts w:ascii="Book Antiqua" w:hAnsi="Book Antiqua"/>
          <w:b/>
          <w:i/>
          <w:color w:val="000000"/>
          <w:sz w:val="24"/>
          <w:szCs w:val="24"/>
        </w:rPr>
      </w:pPr>
      <w:r w:rsidRPr="00B92998">
        <w:rPr>
          <w:rFonts w:ascii="Book Antiqua" w:hAnsi="Book Antiqua"/>
          <w:b/>
          <w:i/>
          <w:color w:val="000000"/>
          <w:sz w:val="24"/>
          <w:szCs w:val="24"/>
        </w:rPr>
        <w:t>HFD re-impaired insulin sensitivity improved by DJB and SG</w:t>
      </w:r>
    </w:p>
    <w:p w:rsidR="00D46C45" w:rsidRPr="00B92998" w:rsidRDefault="0017176F" w:rsidP="000E02D2">
      <w:pPr>
        <w:adjustRightInd w:val="0"/>
        <w:snapToGrid w:val="0"/>
        <w:spacing w:line="360" w:lineRule="auto"/>
        <w:rPr>
          <w:rFonts w:ascii="Book Antiqua" w:hAnsi="Book Antiqua"/>
          <w:color w:val="000000"/>
          <w:sz w:val="24"/>
          <w:szCs w:val="24"/>
        </w:rPr>
      </w:pPr>
      <w:r w:rsidRPr="00B92998">
        <w:rPr>
          <w:rFonts w:ascii="Book Antiqua" w:hAnsi="Book Antiqua"/>
          <w:color w:val="000000"/>
          <w:sz w:val="24"/>
          <w:szCs w:val="24"/>
        </w:rPr>
        <w:t xml:space="preserve">SG </w:t>
      </w:r>
      <w:r w:rsidR="00D46C45" w:rsidRPr="00B92998">
        <w:rPr>
          <w:rFonts w:ascii="Book Antiqua" w:hAnsi="Book Antiqua"/>
          <w:color w:val="000000"/>
          <w:sz w:val="24"/>
          <w:szCs w:val="24"/>
        </w:rPr>
        <w:t xml:space="preserve">and </w:t>
      </w:r>
      <w:r w:rsidRPr="00B92998">
        <w:rPr>
          <w:rFonts w:ascii="Book Antiqua" w:hAnsi="Book Antiqua"/>
          <w:color w:val="000000"/>
          <w:sz w:val="24"/>
          <w:szCs w:val="24"/>
        </w:rPr>
        <w:t xml:space="preserve">DJB </w:t>
      </w:r>
      <w:r w:rsidR="00D46C45" w:rsidRPr="00B92998">
        <w:rPr>
          <w:rFonts w:ascii="Book Antiqua" w:hAnsi="Book Antiqua"/>
          <w:color w:val="000000"/>
          <w:sz w:val="24"/>
          <w:szCs w:val="24"/>
        </w:rPr>
        <w:t xml:space="preserve">groups exhibited significantly lower HOMA-IR values than the Sham group (4 </w:t>
      </w:r>
      <w:proofErr w:type="spellStart"/>
      <w:r w:rsidR="00D46C45" w:rsidRPr="00B92998">
        <w:rPr>
          <w:rFonts w:ascii="Book Antiqua" w:hAnsi="Book Antiqua"/>
          <w:color w:val="000000"/>
          <w:sz w:val="24"/>
          <w:szCs w:val="24"/>
        </w:rPr>
        <w:t>wk</w:t>
      </w:r>
      <w:proofErr w:type="spellEnd"/>
      <w:r w:rsidR="00D46C45" w:rsidRPr="00B92998">
        <w:rPr>
          <w:rFonts w:ascii="Book Antiqua" w:hAnsi="Book Antiqua"/>
          <w:color w:val="000000"/>
          <w:sz w:val="24"/>
          <w:szCs w:val="24"/>
        </w:rPr>
        <w:t xml:space="preserve"> postoperatively: 3.60 </w:t>
      </w:r>
      <w:r w:rsidR="00D46C45" w:rsidRPr="00B92998">
        <w:rPr>
          <w:rFonts w:ascii="Book Antiqua" w:hAnsi="Book Antiqua"/>
          <w:color w:val="131413"/>
          <w:sz w:val="24"/>
          <w:szCs w:val="24"/>
        </w:rPr>
        <w:t>± 0.60</w:t>
      </w:r>
      <w:r w:rsidR="00D46C45" w:rsidRPr="00B92998">
        <w:rPr>
          <w:rFonts w:ascii="Book Antiqua" w:hAnsi="Book Antiqua"/>
          <w:color w:val="000000"/>
          <w:sz w:val="24"/>
          <w:szCs w:val="24"/>
        </w:rPr>
        <w:t xml:space="preserve">; 12 </w:t>
      </w:r>
      <w:proofErr w:type="spellStart"/>
      <w:r w:rsidR="00D46C45" w:rsidRPr="00B92998">
        <w:rPr>
          <w:rFonts w:ascii="Book Antiqua" w:hAnsi="Book Antiqua"/>
          <w:color w:val="000000"/>
          <w:sz w:val="24"/>
          <w:szCs w:val="24"/>
        </w:rPr>
        <w:t>wk</w:t>
      </w:r>
      <w:proofErr w:type="spellEnd"/>
      <w:r w:rsidR="00D46C45" w:rsidRPr="00B92998">
        <w:rPr>
          <w:rFonts w:ascii="Book Antiqua" w:hAnsi="Book Antiqua"/>
          <w:color w:val="000000"/>
          <w:sz w:val="24"/>
          <w:szCs w:val="24"/>
        </w:rPr>
        <w:t xml:space="preserve"> postoperatively: 4.40 </w:t>
      </w:r>
      <w:r w:rsidR="00D46C45" w:rsidRPr="00B92998">
        <w:rPr>
          <w:rFonts w:ascii="Book Antiqua" w:hAnsi="Book Antiqua"/>
          <w:color w:val="131413"/>
          <w:sz w:val="24"/>
          <w:szCs w:val="24"/>
        </w:rPr>
        <w:t>± 1.27</w:t>
      </w:r>
      <w:r w:rsidR="00D46C45" w:rsidRPr="00B92998">
        <w:rPr>
          <w:rFonts w:ascii="Book Antiqua" w:hAnsi="Book Antiqua"/>
          <w:color w:val="000000"/>
          <w:sz w:val="24"/>
          <w:szCs w:val="24"/>
        </w:rPr>
        <w:t xml:space="preserve">) at postoperative weeks 4 and 12 (4 </w:t>
      </w:r>
      <w:proofErr w:type="spellStart"/>
      <w:r w:rsidR="00D46C45" w:rsidRPr="00B92998">
        <w:rPr>
          <w:rFonts w:ascii="Book Antiqua" w:hAnsi="Book Antiqua"/>
          <w:color w:val="000000"/>
          <w:sz w:val="24"/>
          <w:szCs w:val="24"/>
        </w:rPr>
        <w:t>wk</w:t>
      </w:r>
      <w:proofErr w:type="spellEnd"/>
      <w:r w:rsidR="00D46C45" w:rsidRPr="00B92998">
        <w:rPr>
          <w:rFonts w:ascii="Book Antiqua" w:hAnsi="Book Antiqua"/>
          <w:color w:val="000000"/>
          <w:sz w:val="24"/>
          <w:szCs w:val="24"/>
        </w:rPr>
        <w:t xml:space="preserve"> postoperatively: DJB-LFD 2.56 </w:t>
      </w:r>
      <w:r w:rsidR="00D46C45" w:rsidRPr="00B92998">
        <w:rPr>
          <w:rFonts w:ascii="Book Antiqua" w:hAnsi="Book Antiqua"/>
          <w:color w:val="131413"/>
          <w:sz w:val="24"/>
          <w:szCs w:val="24"/>
        </w:rPr>
        <w:t>± 0.53</w:t>
      </w:r>
      <w:r w:rsidR="00D46C45" w:rsidRPr="00B92998">
        <w:rPr>
          <w:rFonts w:ascii="Book Antiqua" w:hAnsi="Book Antiqua"/>
          <w:color w:val="000000"/>
          <w:sz w:val="24"/>
          <w:szCs w:val="24"/>
        </w:rPr>
        <w:t xml:space="preserve">, </w:t>
      </w:r>
      <w:r w:rsidR="00D46C45" w:rsidRPr="00B92998">
        <w:rPr>
          <w:rFonts w:ascii="Book Antiqua" w:hAnsi="Book Antiqua"/>
          <w:i/>
          <w:color w:val="000000"/>
          <w:sz w:val="24"/>
          <w:szCs w:val="24"/>
        </w:rPr>
        <w:t xml:space="preserve">P </w:t>
      </w:r>
      <w:r w:rsidR="00D46C45" w:rsidRPr="00B92998">
        <w:rPr>
          <w:rFonts w:ascii="Book Antiqua" w:hAnsi="Book Antiqua"/>
          <w:color w:val="000000"/>
          <w:sz w:val="24"/>
          <w:szCs w:val="24"/>
        </w:rPr>
        <w:t>&lt;</w:t>
      </w:r>
      <w:r w:rsidR="00D46C45" w:rsidRPr="00B92998">
        <w:rPr>
          <w:rFonts w:ascii="Book Antiqua" w:hAnsi="Book Antiqua"/>
          <w:i/>
          <w:color w:val="000000"/>
          <w:sz w:val="24"/>
          <w:szCs w:val="24"/>
        </w:rPr>
        <w:t xml:space="preserve"> </w:t>
      </w:r>
      <w:r w:rsidR="00D46C45"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00D46C45" w:rsidRPr="00B92998">
        <w:rPr>
          <w:rFonts w:ascii="Book Antiqua" w:hAnsi="Book Antiqua"/>
          <w:sz w:val="24"/>
          <w:szCs w:val="24"/>
        </w:rPr>
        <w:t xml:space="preserve"> Sham; DJB-HFD 2.47 </w:t>
      </w:r>
      <w:r w:rsidR="00D46C45" w:rsidRPr="00B92998">
        <w:rPr>
          <w:rFonts w:ascii="Book Antiqua" w:hAnsi="Book Antiqua"/>
          <w:color w:val="131413"/>
          <w:sz w:val="24"/>
          <w:szCs w:val="24"/>
        </w:rPr>
        <w:t>± 0.42</w:t>
      </w:r>
      <w:r w:rsidR="00D46C45" w:rsidRPr="00B92998">
        <w:rPr>
          <w:rFonts w:ascii="Book Antiqua" w:hAnsi="Book Antiqua"/>
          <w:sz w:val="24"/>
          <w:szCs w:val="24"/>
        </w:rPr>
        <w:t xml:space="preserve">, </w:t>
      </w:r>
      <w:r w:rsidR="00D46C45" w:rsidRPr="00B92998">
        <w:rPr>
          <w:rFonts w:ascii="Book Antiqua" w:hAnsi="Book Antiqua"/>
          <w:i/>
          <w:color w:val="000000"/>
          <w:sz w:val="24"/>
          <w:szCs w:val="24"/>
        </w:rPr>
        <w:t xml:space="preserve">P </w:t>
      </w:r>
      <w:r w:rsidR="00D46C45" w:rsidRPr="00B92998">
        <w:rPr>
          <w:rFonts w:ascii="Book Antiqua" w:hAnsi="Book Antiqua"/>
          <w:color w:val="000000"/>
          <w:sz w:val="24"/>
          <w:szCs w:val="24"/>
        </w:rPr>
        <w:t>&lt;</w:t>
      </w:r>
      <w:r w:rsidR="00D46C45" w:rsidRPr="00B92998">
        <w:rPr>
          <w:rFonts w:ascii="Book Antiqua" w:hAnsi="Book Antiqua"/>
          <w:i/>
          <w:color w:val="000000"/>
          <w:sz w:val="24"/>
          <w:szCs w:val="24"/>
        </w:rPr>
        <w:t xml:space="preserve"> </w:t>
      </w:r>
      <w:r w:rsidR="00D46C45"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00D46C45" w:rsidRPr="00B92998">
        <w:rPr>
          <w:rFonts w:ascii="Book Antiqua" w:hAnsi="Book Antiqua"/>
          <w:sz w:val="24"/>
          <w:szCs w:val="24"/>
        </w:rPr>
        <w:t xml:space="preserve"> Sham; SG-LFD 2.51 </w:t>
      </w:r>
      <w:r w:rsidR="00D46C45" w:rsidRPr="00B92998">
        <w:rPr>
          <w:rFonts w:ascii="Book Antiqua" w:hAnsi="Book Antiqua"/>
          <w:color w:val="131413"/>
          <w:sz w:val="24"/>
          <w:szCs w:val="24"/>
        </w:rPr>
        <w:t>± 0.41</w:t>
      </w:r>
      <w:r w:rsidR="00D46C45" w:rsidRPr="00B92998">
        <w:rPr>
          <w:rFonts w:ascii="Book Antiqua" w:hAnsi="Book Antiqua"/>
          <w:sz w:val="24"/>
          <w:szCs w:val="24"/>
        </w:rPr>
        <w:t xml:space="preserve">, </w:t>
      </w:r>
      <w:r w:rsidR="00D46C45" w:rsidRPr="00B92998">
        <w:rPr>
          <w:rFonts w:ascii="Book Antiqua" w:hAnsi="Book Antiqua"/>
          <w:i/>
          <w:color w:val="000000"/>
          <w:sz w:val="24"/>
          <w:szCs w:val="24"/>
        </w:rPr>
        <w:t>P</w:t>
      </w:r>
      <w:r w:rsidR="00D46C45" w:rsidRPr="00B92998">
        <w:rPr>
          <w:rFonts w:ascii="Book Antiqua" w:hAnsi="Book Antiqua"/>
          <w:color w:val="000000"/>
          <w:sz w:val="24"/>
          <w:szCs w:val="24"/>
        </w:rPr>
        <w:t xml:space="preserve"> &lt;</w:t>
      </w:r>
      <w:r w:rsidR="00D46C45" w:rsidRPr="00B92998">
        <w:rPr>
          <w:rFonts w:ascii="Book Antiqua" w:hAnsi="Book Antiqua"/>
          <w:i/>
          <w:color w:val="000000"/>
          <w:sz w:val="24"/>
          <w:szCs w:val="24"/>
        </w:rPr>
        <w:t xml:space="preserve"> </w:t>
      </w:r>
      <w:r w:rsidR="00D46C45"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00D46C45" w:rsidRPr="00B92998">
        <w:rPr>
          <w:rFonts w:ascii="Book Antiqua" w:hAnsi="Book Antiqua"/>
          <w:sz w:val="24"/>
          <w:szCs w:val="24"/>
        </w:rPr>
        <w:t xml:space="preserve"> Sham; SG-HFD 2.64 </w:t>
      </w:r>
      <w:r w:rsidR="00D46C45" w:rsidRPr="00B92998">
        <w:rPr>
          <w:rFonts w:ascii="Book Antiqua" w:hAnsi="Book Antiqua"/>
          <w:color w:val="131413"/>
          <w:sz w:val="24"/>
          <w:szCs w:val="24"/>
        </w:rPr>
        <w:t>± 0.36</w:t>
      </w:r>
      <w:r w:rsidR="00D46C45" w:rsidRPr="00B92998">
        <w:rPr>
          <w:rFonts w:ascii="Book Antiqua" w:hAnsi="Book Antiqua"/>
          <w:sz w:val="24"/>
          <w:szCs w:val="24"/>
        </w:rPr>
        <w:t xml:space="preserve">, </w:t>
      </w:r>
      <w:r w:rsidR="00D46C45" w:rsidRPr="00B92998">
        <w:rPr>
          <w:rFonts w:ascii="Book Antiqua" w:hAnsi="Book Antiqua"/>
          <w:i/>
          <w:color w:val="000000"/>
          <w:sz w:val="24"/>
          <w:szCs w:val="24"/>
        </w:rPr>
        <w:t xml:space="preserve">P </w:t>
      </w:r>
      <w:r w:rsidR="00D46C45" w:rsidRPr="00B92998">
        <w:rPr>
          <w:rFonts w:ascii="Book Antiqua" w:hAnsi="Book Antiqua"/>
          <w:color w:val="000000"/>
          <w:sz w:val="24"/>
          <w:szCs w:val="24"/>
        </w:rPr>
        <w:t>&lt;</w:t>
      </w:r>
      <w:r w:rsidR="00D46C45" w:rsidRPr="00B92998">
        <w:rPr>
          <w:rFonts w:ascii="Book Antiqua" w:hAnsi="Book Antiqua"/>
          <w:i/>
          <w:color w:val="000000"/>
          <w:sz w:val="24"/>
          <w:szCs w:val="24"/>
        </w:rPr>
        <w:t xml:space="preserve"> </w:t>
      </w:r>
      <w:r w:rsidR="00D46C45"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00D46C45" w:rsidRPr="00B92998">
        <w:rPr>
          <w:rFonts w:ascii="Book Antiqua" w:hAnsi="Book Antiqua"/>
          <w:sz w:val="24"/>
          <w:szCs w:val="24"/>
        </w:rPr>
        <w:t xml:space="preserve"> Sham</w:t>
      </w:r>
      <w:r w:rsidR="00D46C45" w:rsidRPr="00B92998">
        <w:rPr>
          <w:rFonts w:ascii="Book Antiqua" w:hAnsi="Book Antiqua"/>
          <w:color w:val="000000"/>
          <w:sz w:val="24"/>
          <w:szCs w:val="24"/>
        </w:rPr>
        <w:t xml:space="preserve">; 12 </w:t>
      </w:r>
      <w:proofErr w:type="spellStart"/>
      <w:r w:rsidR="00D46C45" w:rsidRPr="00B92998">
        <w:rPr>
          <w:rFonts w:ascii="Book Antiqua" w:hAnsi="Book Antiqua"/>
          <w:color w:val="000000"/>
          <w:sz w:val="24"/>
          <w:szCs w:val="24"/>
        </w:rPr>
        <w:t>wk</w:t>
      </w:r>
      <w:proofErr w:type="spellEnd"/>
      <w:r w:rsidR="00D46C45" w:rsidRPr="00B92998">
        <w:rPr>
          <w:rFonts w:ascii="Book Antiqua" w:hAnsi="Book Antiqua"/>
          <w:color w:val="000000"/>
          <w:sz w:val="24"/>
          <w:szCs w:val="24"/>
        </w:rPr>
        <w:t xml:space="preserve"> </w:t>
      </w:r>
      <w:r w:rsidR="00D46C45" w:rsidRPr="00B92998">
        <w:rPr>
          <w:rFonts w:ascii="Book Antiqua" w:hAnsi="Book Antiqua"/>
          <w:color w:val="000000"/>
          <w:sz w:val="24"/>
          <w:szCs w:val="24"/>
        </w:rPr>
        <w:lastRenderedPageBreak/>
        <w:t xml:space="preserve">postoperatively: DJB-LFD 1.81 </w:t>
      </w:r>
      <w:r w:rsidR="00D46C45" w:rsidRPr="00B92998">
        <w:rPr>
          <w:rFonts w:ascii="Book Antiqua" w:hAnsi="Book Antiqua"/>
          <w:color w:val="131413"/>
          <w:sz w:val="24"/>
          <w:szCs w:val="24"/>
        </w:rPr>
        <w:t>± 0.28</w:t>
      </w:r>
      <w:r w:rsidR="00D46C45" w:rsidRPr="00B92998">
        <w:rPr>
          <w:rFonts w:ascii="Book Antiqua" w:hAnsi="Book Antiqua"/>
          <w:color w:val="000000"/>
          <w:sz w:val="24"/>
          <w:szCs w:val="24"/>
        </w:rPr>
        <w:t xml:space="preserve">, </w:t>
      </w:r>
      <w:r w:rsidR="00D46C45" w:rsidRPr="00B92998">
        <w:rPr>
          <w:rFonts w:ascii="Book Antiqua" w:hAnsi="Book Antiqua"/>
          <w:i/>
          <w:color w:val="000000"/>
          <w:sz w:val="24"/>
          <w:szCs w:val="24"/>
        </w:rPr>
        <w:t xml:space="preserve">P </w:t>
      </w:r>
      <w:r w:rsidR="00D46C45" w:rsidRPr="00B92998">
        <w:rPr>
          <w:rFonts w:ascii="Book Antiqua" w:hAnsi="Book Antiqua"/>
          <w:color w:val="000000"/>
          <w:sz w:val="24"/>
          <w:szCs w:val="24"/>
        </w:rPr>
        <w:t>&lt;</w:t>
      </w:r>
      <w:r w:rsidR="00D46C45" w:rsidRPr="00B92998">
        <w:rPr>
          <w:rFonts w:ascii="Book Antiqua" w:hAnsi="Book Antiqua"/>
          <w:i/>
          <w:color w:val="000000"/>
          <w:sz w:val="24"/>
          <w:szCs w:val="24"/>
        </w:rPr>
        <w:t xml:space="preserve"> </w:t>
      </w:r>
      <w:r w:rsidR="00D46C45"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00D46C45" w:rsidRPr="00B92998">
        <w:rPr>
          <w:rFonts w:ascii="Book Antiqua" w:hAnsi="Book Antiqua"/>
          <w:sz w:val="24"/>
          <w:szCs w:val="24"/>
        </w:rPr>
        <w:t xml:space="preserve"> Sham; DJB-HFD 3.0 </w:t>
      </w:r>
      <w:r w:rsidR="00D46C45" w:rsidRPr="00B92998">
        <w:rPr>
          <w:rFonts w:ascii="Book Antiqua" w:hAnsi="Book Antiqua"/>
          <w:color w:val="131413"/>
          <w:sz w:val="24"/>
          <w:szCs w:val="24"/>
        </w:rPr>
        <w:t>± 0.69</w:t>
      </w:r>
      <w:r w:rsidR="00D46C45" w:rsidRPr="00B92998">
        <w:rPr>
          <w:rFonts w:ascii="Book Antiqua" w:hAnsi="Book Antiqua"/>
          <w:sz w:val="24"/>
          <w:szCs w:val="24"/>
        </w:rPr>
        <w:t xml:space="preserve">, </w:t>
      </w:r>
      <w:r w:rsidR="00D46C45" w:rsidRPr="00B92998">
        <w:rPr>
          <w:rFonts w:ascii="Book Antiqua" w:hAnsi="Book Antiqua"/>
          <w:i/>
          <w:color w:val="000000"/>
          <w:sz w:val="24"/>
          <w:szCs w:val="24"/>
        </w:rPr>
        <w:t xml:space="preserve">P </w:t>
      </w:r>
      <w:r w:rsidR="00D46C45" w:rsidRPr="00B92998">
        <w:rPr>
          <w:rFonts w:ascii="Book Antiqua" w:hAnsi="Book Antiqua"/>
          <w:color w:val="000000"/>
          <w:sz w:val="24"/>
          <w:szCs w:val="24"/>
        </w:rPr>
        <w:t>&lt;</w:t>
      </w:r>
      <w:r w:rsidR="00D46C45" w:rsidRPr="00B92998">
        <w:rPr>
          <w:rFonts w:ascii="Book Antiqua" w:hAnsi="Book Antiqua"/>
          <w:i/>
          <w:color w:val="000000"/>
          <w:sz w:val="24"/>
          <w:szCs w:val="24"/>
        </w:rPr>
        <w:t xml:space="preserve"> </w:t>
      </w:r>
      <w:r w:rsidR="00D46C45"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00D46C45" w:rsidRPr="00B92998">
        <w:rPr>
          <w:rFonts w:ascii="Book Antiqua" w:hAnsi="Book Antiqua"/>
          <w:sz w:val="24"/>
          <w:szCs w:val="24"/>
        </w:rPr>
        <w:t xml:space="preserve"> Sham; SG-LFD 1.70 </w:t>
      </w:r>
      <w:r w:rsidR="00D46C45" w:rsidRPr="00B92998">
        <w:rPr>
          <w:rFonts w:ascii="Book Antiqua" w:hAnsi="Book Antiqua"/>
          <w:color w:val="131413"/>
          <w:sz w:val="24"/>
          <w:szCs w:val="24"/>
        </w:rPr>
        <w:t>± 0.34</w:t>
      </w:r>
      <w:r w:rsidR="00D46C45" w:rsidRPr="00B92998">
        <w:rPr>
          <w:rFonts w:ascii="Book Antiqua" w:hAnsi="Book Antiqua"/>
          <w:sz w:val="24"/>
          <w:szCs w:val="24"/>
        </w:rPr>
        <w:t xml:space="preserve">, </w:t>
      </w:r>
      <w:r w:rsidR="00D46C45" w:rsidRPr="00B92998">
        <w:rPr>
          <w:rFonts w:ascii="Book Antiqua" w:hAnsi="Book Antiqua"/>
          <w:i/>
          <w:color w:val="000000"/>
          <w:sz w:val="24"/>
          <w:szCs w:val="24"/>
        </w:rPr>
        <w:t xml:space="preserve">P </w:t>
      </w:r>
      <w:r w:rsidR="00D46C45" w:rsidRPr="00B92998">
        <w:rPr>
          <w:rFonts w:ascii="Book Antiqua" w:hAnsi="Book Antiqua"/>
          <w:color w:val="000000"/>
          <w:sz w:val="24"/>
          <w:szCs w:val="24"/>
        </w:rPr>
        <w:t>&lt;</w:t>
      </w:r>
      <w:r w:rsidR="00D46C45" w:rsidRPr="00B92998">
        <w:rPr>
          <w:rFonts w:ascii="Book Antiqua" w:hAnsi="Book Antiqua"/>
          <w:i/>
          <w:color w:val="000000"/>
          <w:sz w:val="24"/>
          <w:szCs w:val="24"/>
        </w:rPr>
        <w:t xml:space="preserve"> </w:t>
      </w:r>
      <w:r w:rsidR="00D46C45"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00D46C45" w:rsidRPr="00B92998">
        <w:rPr>
          <w:rFonts w:ascii="Book Antiqua" w:hAnsi="Book Antiqua"/>
          <w:sz w:val="24"/>
          <w:szCs w:val="24"/>
        </w:rPr>
        <w:t xml:space="preserve"> Sham; SG-HFD 3.19 </w:t>
      </w:r>
      <w:r w:rsidR="00D46C45" w:rsidRPr="00B92998">
        <w:rPr>
          <w:rFonts w:ascii="Book Antiqua" w:hAnsi="Book Antiqua"/>
          <w:color w:val="131413"/>
          <w:sz w:val="24"/>
          <w:szCs w:val="24"/>
        </w:rPr>
        <w:t>± 0.82</w:t>
      </w:r>
      <w:r w:rsidR="00D46C45" w:rsidRPr="00B92998">
        <w:rPr>
          <w:rFonts w:ascii="Book Antiqua" w:hAnsi="Book Antiqua"/>
          <w:sz w:val="24"/>
          <w:szCs w:val="24"/>
        </w:rPr>
        <w:t xml:space="preserve">, </w:t>
      </w:r>
      <w:r w:rsidR="00D46C45" w:rsidRPr="00B92998">
        <w:rPr>
          <w:rFonts w:ascii="Book Antiqua" w:hAnsi="Book Antiqua"/>
          <w:i/>
          <w:color w:val="000000"/>
          <w:sz w:val="24"/>
          <w:szCs w:val="24"/>
        </w:rPr>
        <w:t xml:space="preserve">P </w:t>
      </w:r>
      <w:r w:rsidR="00D46C45" w:rsidRPr="00B92998">
        <w:rPr>
          <w:rFonts w:ascii="Book Antiqua" w:hAnsi="Book Antiqua"/>
          <w:color w:val="000000"/>
          <w:sz w:val="24"/>
          <w:szCs w:val="24"/>
        </w:rPr>
        <w:t>&lt;</w:t>
      </w:r>
      <w:r w:rsidR="00D46C45" w:rsidRPr="00B92998">
        <w:rPr>
          <w:rFonts w:ascii="Book Antiqua" w:hAnsi="Book Antiqua"/>
          <w:i/>
          <w:color w:val="000000"/>
          <w:sz w:val="24"/>
          <w:szCs w:val="24"/>
        </w:rPr>
        <w:t xml:space="preserve"> </w:t>
      </w:r>
      <w:r w:rsidR="00D46C45"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00D46C45" w:rsidRPr="00B92998">
        <w:rPr>
          <w:rFonts w:ascii="Book Antiqua" w:hAnsi="Book Antiqua"/>
          <w:sz w:val="24"/>
          <w:szCs w:val="24"/>
        </w:rPr>
        <w:t xml:space="preserve"> Sham</w:t>
      </w:r>
      <w:r w:rsidR="00D46C45" w:rsidRPr="00B92998">
        <w:rPr>
          <w:rFonts w:ascii="Book Antiqua" w:hAnsi="Book Antiqua"/>
          <w:color w:val="000000"/>
          <w:sz w:val="24"/>
          <w:szCs w:val="24"/>
        </w:rPr>
        <w:t xml:space="preserve">; Figure 2). LFD groups resulted in better insulin sensitivity at postoperative week 12 than </w:t>
      </w:r>
      <w:proofErr w:type="spellStart"/>
      <w:r w:rsidR="00D46C45" w:rsidRPr="00B92998">
        <w:rPr>
          <w:rFonts w:ascii="Book Antiqua" w:hAnsi="Book Antiqua"/>
          <w:color w:val="000000"/>
          <w:sz w:val="24"/>
          <w:szCs w:val="24"/>
        </w:rPr>
        <w:t>at</w:t>
      </w:r>
      <w:proofErr w:type="spellEnd"/>
      <w:r w:rsidR="00D46C45" w:rsidRPr="00B92998">
        <w:rPr>
          <w:rFonts w:ascii="Book Antiqua" w:hAnsi="Book Antiqua"/>
          <w:color w:val="000000"/>
          <w:sz w:val="24"/>
          <w:szCs w:val="24"/>
        </w:rPr>
        <w:t xml:space="preserve"> week 4, as demonstrated by lower HOMA-IR at postoperative week 12 (DJB-LFD at 12 </w:t>
      </w:r>
      <w:proofErr w:type="spellStart"/>
      <w:r w:rsidR="00D46C45" w:rsidRPr="00B92998">
        <w:rPr>
          <w:rFonts w:ascii="Book Antiqua" w:hAnsi="Book Antiqua"/>
          <w:color w:val="000000"/>
          <w:sz w:val="24"/>
          <w:szCs w:val="24"/>
        </w:rPr>
        <w:t>wk</w:t>
      </w:r>
      <w:proofErr w:type="spellEnd"/>
      <w:r w:rsidR="00D46C45" w:rsidRPr="00B92998">
        <w:rPr>
          <w:rFonts w:ascii="Book Antiqua" w:hAnsi="Book Antiqua"/>
          <w:color w:val="000000"/>
          <w:sz w:val="24"/>
          <w:szCs w:val="24"/>
        </w:rPr>
        <w:t xml:space="preserve"> postoperatively, </w:t>
      </w:r>
      <w:r w:rsidR="00D46C45" w:rsidRPr="00B92998">
        <w:rPr>
          <w:rFonts w:ascii="Book Antiqua" w:hAnsi="Book Antiqua"/>
          <w:i/>
          <w:color w:val="000000"/>
          <w:sz w:val="24"/>
          <w:szCs w:val="24"/>
        </w:rPr>
        <w:t xml:space="preserve">P </w:t>
      </w:r>
      <w:r w:rsidR="00D46C45" w:rsidRPr="00B92998">
        <w:rPr>
          <w:rFonts w:ascii="Book Antiqua" w:hAnsi="Book Antiqua"/>
          <w:color w:val="000000"/>
          <w:sz w:val="24"/>
          <w:szCs w:val="24"/>
        </w:rPr>
        <w:t>&lt;</w:t>
      </w:r>
      <w:r w:rsidR="00D46C45" w:rsidRPr="00B92998">
        <w:rPr>
          <w:rFonts w:ascii="Book Antiqua" w:hAnsi="Book Antiqua"/>
          <w:i/>
          <w:color w:val="000000"/>
          <w:sz w:val="24"/>
          <w:szCs w:val="24"/>
        </w:rPr>
        <w:t xml:space="preserve"> </w:t>
      </w:r>
      <w:r w:rsidR="00D46C45"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00D46C45" w:rsidRPr="00B92998">
        <w:rPr>
          <w:rFonts w:ascii="Book Antiqua" w:hAnsi="Book Antiqua"/>
          <w:sz w:val="24"/>
          <w:szCs w:val="24"/>
        </w:rPr>
        <w:t xml:space="preserve"> DJB-</w:t>
      </w:r>
      <w:r w:rsidR="0080216A" w:rsidRPr="00B92998">
        <w:rPr>
          <w:rFonts w:ascii="Book Antiqua" w:hAnsi="Book Antiqua"/>
          <w:sz w:val="24"/>
          <w:szCs w:val="24"/>
        </w:rPr>
        <w:t>H</w:t>
      </w:r>
      <w:r w:rsidR="00D46C45" w:rsidRPr="00B92998">
        <w:rPr>
          <w:rFonts w:ascii="Book Antiqua" w:hAnsi="Book Antiqua"/>
          <w:sz w:val="24"/>
          <w:szCs w:val="24"/>
        </w:rPr>
        <w:t>FD</w:t>
      </w:r>
      <w:r w:rsidR="00D46C45" w:rsidRPr="00B92998">
        <w:rPr>
          <w:rFonts w:ascii="Book Antiqua" w:hAnsi="Book Antiqua"/>
          <w:color w:val="000000"/>
          <w:sz w:val="24"/>
          <w:szCs w:val="24"/>
        </w:rPr>
        <w:t xml:space="preserve"> at 4 </w:t>
      </w:r>
      <w:proofErr w:type="spellStart"/>
      <w:r w:rsidR="00D46C45" w:rsidRPr="00B92998">
        <w:rPr>
          <w:rFonts w:ascii="Book Antiqua" w:hAnsi="Book Antiqua"/>
          <w:color w:val="000000"/>
          <w:sz w:val="24"/>
          <w:szCs w:val="24"/>
        </w:rPr>
        <w:t>wk</w:t>
      </w:r>
      <w:proofErr w:type="spellEnd"/>
      <w:r w:rsidR="00D46C45" w:rsidRPr="00B92998">
        <w:rPr>
          <w:rFonts w:ascii="Book Antiqua" w:hAnsi="Book Antiqua"/>
          <w:color w:val="000000"/>
          <w:sz w:val="24"/>
          <w:szCs w:val="24"/>
        </w:rPr>
        <w:t xml:space="preserve"> postoperatively</w:t>
      </w:r>
      <w:r w:rsidR="00D46C45" w:rsidRPr="00B92998">
        <w:rPr>
          <w:rFonts w:ascii="Book Antiqua" w:hAnsi="Book Antiqua"/>
          <w:sz w:val="24"/>
          <w:szCs w:val="24"/>
        </w:rPr>
        <w:t>; SG-LFD</w:t>
      </w:r>
      <w:r w:rsidR="00D46C45" w:rsidRPr="00B92998">
        <w:rPr>
          <w:rFonts w:ascii="Book Antiqua" w:hAnsi="Book Antiqua"/>
          <w:color w:val="000000"/>
          <w:sz w:val="24"/>
          <w:szCs w:val="24"/>
        </w:rPr>
        <w:t xml:space="preserve"> at 12 </w:t>
      </w:r>
      <w:proofErr w:type="spellStart"/>
      <w:r w:rsidR="00D46C45" w:rsidRPr="00B92998">
        <w:rPr>
          <w:rFonts w:ascii="Book Antiqua" w:hAnsi="Book Antiqua"/>
          <w:color w:val="000000"/>
          <w:sz w:val="24"/>
          <w:szCs w:val="24"/>
        </w:rPr>
        <w:t>wk</w:t>
      </w:r>
      <w:proofErr w:type="spellEnd"/>
      <w:r w:rsidR="00D46C45" w:rsidRPr="00B92998">
        <w:rPr>
          <w:rFonts w:ascii="Book Antiqua" w:hAnsi="Book Antiqua"/>
          <w:color w:val="000000"/>
          <w:sz w:val="24"/>
          <w:szCs w:val="24"/>
        </w:rPr>
        <w:t xml:space="preserve"> postoperatively</w:t>
      </w:r>
      <w:r w:rsidR="00D46C45" w:rsidRPr="00B92998">
        <w:rPr>
          <w:rFonts w:ascii="Book Antiqua" w:hAnsi="Book Antiqua"/>
          <w:sz w:val="24"/>
          <w:szCs w:val="24"/>
        </w:rPr>
        <w:t xml:space="preserve">, </w:t>
      </w:r>
      <w:r w:rsidR="00D46C45" w:rsidRPr="00B92998">
        <w:rPr>
          <w:rFonts w:ascii="Book Antiqua" w:hAnsi="Book Antiqua"/>
          <w:i/>
          <w:color w:val="000000"/>
          <w:sz w:val="24"/>
          <w:szCs w:val="24"/>
        </w:rPr>
        <w:t xml:space="preserve">P </w:t>
      </w:r>
      <w:r w:rsidR="00D46C45" w:rsidRPr="00B92998">
        <w:rPr>
          <w:rFonts w:ascii="Book Antiqua" w:hAnsi="Book Antiqua"/>
          <w:color w:val="000000"/>
          <w:sz w:val="24"/>
          <w:szCs w:val="24"/>
        </w:rPr>
        <w:t>&lt;</w:t>
      </w:r>
      <w:r w:rsidR="00D46C45" w:rsidRPr="00B92998">
        <w:rPr>
          <w:rFonts w:ascii="Book Antiqua" w:hAnsi="Book Antiqua"/>
          <w:i/>
          <w:color w:val="000000"/>
          <w:sz w:val="24"/>
          <w:szCs w:val="24"/>
        </w:rPr>
        <w:t xml:space="preserve"> </w:t>
      </w:r>
      <w:r w:rsidR="00D46C45"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00D46C45" w:rsidRPr="00B92998">
        <w:rPr>
          <w:rFonts w:ascii="Book Antiqua" w:hAnsi="Book Antiqua"/>
          <w:sz w:val="24"/>
          <w:szCs w:val="24"/>
        </w:rPr>
        <w:t xml:space="preserve"> SG-HFD</w:t>
      </w:r>
      <w:r w:rsidR="00D46C45" w:rsidRPr="00B92998">
        <w:rPr>
          <w:rFonts w:ascii="Book Antiqua" w:hAnsi="Book Antiqua"/>
          <w:color w:val="000000"/>
          <w:sz w:val="24"/>
          <w:szCs w:val="24"/>
        </w:rPr>
        <w:t xml:space="preserve"> at 4 </w:t>
      </w:r>
      <w:proofErr w:type="spellStart"/>
      <w:r w:rsidR="00D46C45" w:rsidRPr="00B92998">
        <w:rPr>
          <w:rFonts w:ascii="Book Antiqua" w:hAnsi="Book Antiqua"/>
          <w:color w:val="000000"/>
          <w:sz w:val="24"/>
          <w:szCs w:val="24"/>
        </w:rPr>
        <w:t>wk</w:t>
      </w:r>
      <w:proofErr w:type="spellEnd"/>
      <w:r w:rsidR="00D46C45" w:rsidRPr="00B92998">
        <w:rPr>
          <w:rFonts w:ascii="Book Antiqua" w:hAnsi="Book Antiqua"/>
          <w:color w:val="000000"/>
          <w:sz w:val="24"/>
          <w:szCs w:val="24"/>
        </w:rPr>
        <w:t xml:space="preserve"> postoperatively). However, the HFD groups resulted in re-impaired insulin sensitivity at postoperative week 12, as shown by higher HOMA-IR values than at postoperative week 4, but the difference did not reach significance (4 </w:t>
      </w:r>
      <w:proofErr w:type="spellStart"/>
      <w:r w:rsidR="00D46C45" w:rsidRPr="00B92998">
        <w:rPr>
          <w:rFonts w:ascii="Book Antiqua" w:hAnsi="Book Antiqua"/>
          <w:color w:val="000000"/>
          <w:sz w:val="24"/>
          <w:szCs w:val="24"/>
        </w:rPr>
        <w:t>wk</w:t>
      </w:r>
      <w:proofErr w:type="spellEnd"/>
      <w:r w:rsidR="00D46C45" w:rsidRPr="00B92998">
        <w:rPr>
          <w:rFonts w:ascii="Book Antiqua" w:hAnsi="Book Antiqua"/>
          <w:color w:val="000000"/>
          <w:sz w:val="24"/>
          <w:szCs w:val="24"/>
        </w:rPr>
        <w:t xml:space="preserve"> postoperatively: DJB-LFD, </w:t>
      </w:r>
      <w:r w:rsidR="00D46C45" w:rsidRPr="00B92998">
        <w:rPr>
          <w:rFonts w:ascii="Book Antiqua" w:hAnsi="Book Antiqua"/>
          <w:i/>
          <w:color w:val="131413"/>
          <w:sz w:val="24"/>
          <w:szCs w:val="24"/>
        </w:rPr>
        <w:t xml:space="preserve">P </w:t>
      </w:r>
      <w:r w:rsidR="00D46C45" w:rsidRPr="00B92998">
        <w:rPr>
          <w:rFonts w:ascii="Book Antiqua" w:hAnsi="Book Antiqua"/>
          <w:color w:val="131413"/>
          <w:sz w:val="24"/>
          <w:szCs w:val="24"/>
        </w:rPr>
        <w:t>&gt;</w:t>
      </w:r>
      <w:r w:rsidR="00D46C45" w:rsidRPr="00B92998">
        <w:rPr>
          <w:rFonts w:ascii="Book Antiqua" w:hAnsi="Book Antiqua"/>
          <w:i/>
          <w:color w:val="131413"/>
          <w:sz w:val="24"/>
          <w:szCs w:val="24"/>
        </w:rPr>
        <w:t xml:space="preserve"> </w:t>
      </w:r>
      <w:r w:rsidR="00D46C45" w:rsidRPr="00B92998">
        <w:rPr>
          <w:rFonts w:ascii="Book Antiqua" w:hAnsi="Book Antiqua"/>
          <w:color w:val="131413"/>
          <w:sz w:val="24"/>
          <w:szCs w:val="24"/>
        </w:rPr>
        <w:t xml:space="preserve">0.05 </w:t>
      </w:r>
      <w:r w:rsidR="002C6330" w:rsidRPr="00B92998">
        <w:rPr>
          <w:rFonts w:ascii="Book Antiqua" w:hAnsi="Book Antiqua"/>
          <w:i/>
          <w:color w:val="131413"/>
          <w:sz w:val="24"/>
          <w:szCs w:val="24"/>
        </w:rPr>
        <w:t>vs</w:t>
      </w:r>
      <w:r w:rsidR="00D46C45" w:rsidRPr="00B92998">
        <w:rPr>
          <w:rFonts w:ascii="Book Antiqua" w:hAnsi="Book Antiqua"/>
          <w:i/>
          <w:color w:val="131413"/>
          <w:sz w:val="24"/>
          <w:szCs w:val="24"/>
        </w:rPr>
        <w:t xml:space="preserve"> </w:t>
      </w:r>
      <w:r w:rsidR="00D46C45" w:rsidRPr="00B92998">
        <w:rPr>
          <w:rFonts w:ascii="Book Antiqua" w:hAnsi="Book Antiqua"/>
          <w:color w:val="000000"/>
          <w:sz w:val="24"/>
          <w:szCs w:val="24"/>
        </w:rPr>
        <w:t xml:space="preserve">SG-LFD; DJB-HFD, </w:t>
      </w:r>
      <w:r w:rsidR="00D46C45" w:rsidRPr="00B92998">
        <w:rPr>
          <w:rFonts w:ascii="Book Antiqua" w:hAnsi="Book Antiqua"/>
          <w:i/>
          <w:color w:val="131413"/>
          <w:sz w:val="24"/>
          <w:szCs w:val="24"/>
        </w:rPr>
        <w:t xml:space="preserve">P </w:t>
      </w:r>
      <w:r w:rsidR="00D46C45" w:rsidRPr="00B92998">
        <w:rPr>
          <w:rFonts w:ascii="Book Antiqua" w:hAnsi="Book Antiqua"/>
          <w:color w:val="131413"/>
          <w:sz w:val="24"/>
          <w:szCs w:val="24"/>
        </w:rPr>
        <w:t>&gt;</w:t>
      </w:r>
      <w:r w:rsidR="00D46C45" w:rsidRPr="00B92998">
        <w:rPr>
          <w:rFonts w:ascii="Book Antiqua" w:hAnsi="Book Antiqua"/>
          <w:i/>
          <w:color w:val="131413"/>
          <w:sz w:val="24"/>
          <w:szCs w:val="24"/>
        </w:rPr>
        <w:t xml:space="preserve"> </w:t>
      </w:r>
      <w:r w:rsidR="00D46C45" w:rsidRPr="00B92998">
        <w:rPr>
          <w:rFonts w:ascii="Book Antiqua" w:hAnsi="Book Antiqua"/>
          <w:color w:val="131413"/>
          <w:sz w:val="24"/>
          <w:szCs w:val="24"/>
        </w:rPr>
        <w:t>0.05</w:t>
      </w:r>
      <w:r w:rsidR="00D46C45" w:rsidRPr="00B92998">
        <w:rPr>
          <w:rFonts w:ascii="Book Antiqua" w:hAnsi="Book Antiqua"/>
          <w:i/>
          <w:color w:val="131413"/>
          <w:sz w:val="24"/>
          <w:szCs w:val="24"/>
        </w:rPr>
        <w:t xml:space="preserve"> </w:t>
      </w:r>
      <w:r w:rsidR="002C6330" w:rsidRPr="00B92998">
        <w:rPr>
          <w:rFonts w:ascii="Book Antiqua" w:hAnsi="Book Antiqua"/>
          <w:i/>
          <w:color w:val="131413"/>
          <w:sz w:val="24"/>
          <w:szCs w:val="24"/>
        </w:rPr>
        <w:t>vs</w:t>
      </w:r>
      <w:r w:rsidR="00D46C45" w:rsidRPr="00B92998">
        <w:rPr>
          <w:rFonts w:ascii="Book Antiqua" w:hAnsi="Book Antiqua"/>
          <w:i/>
          <w:color w:val="131413"/>
          <w:sz w:val="24"/>
          <w:szCs w:val="24"/>
        </w:rPr>
        <w:t xml:space="preserve"> </w:t>
      </w:r>
      <w:r w:rsidR="00D46C45" w:rsidRPr="00B92998">
        <w:rPr>
          <w:rFonts w:ascii="Book Antiqua" w:hAnsi="Book Antiqua"/>
          <w:color w:val="000000"/>
          <w:sz w:val="24"/>
          <w:szCs w:val="24"/>
        </w:rPr>
        <w:t xml:space="preserve">SG-HFD; 12 </w:t>
      </w:r>
      <w:proofErr w:type="spellStart"/>
      <w:r w:rsidR="00D46C45" w:rsidRPr="00B92998">
        <w:rPr>
          <w:rFonts w:ascii="Book Antiqua" w:hAnsi="Book Antiqua"/>
          <w:color w:val="000000"/>
          <w:sz w:val="24"/>
          <w:szCs w:val="24"/>
        </w:rPr>
        <w:t>wk</w:t>
      </w:r>
      <w:proofErr w:type="spellEnd"/>
      <w:r w:rsidR="00D46C45" w:rsidRPr="00B92998">
        <w:rPr>
          <w:rFonts w:ascii="Book Antiqua" w:hAnsi="Book Antiqua"/>
          <w:color w:val="000000"/>
          <w:sz w:val="24"/>
          <w:szCs w:val="24"/>
        </w:rPr>
        <w:t xml:space="preserve"> postoperatively: DJB-LFD, </w:t>
      </w:r>
      <w:r w:rsidR="00D46C45" w:rsidRPr="00B92998">
        <w:rPr>
          <w:rFonts w:ascii="Book Antiqua" w:hAnsi="Book Antiqua"/>
          <w:i/>
          <w:color w:val="131413"/>
          <w:sz w:val="24"/>
          <w:szCs w:val="24"/>
        </w:rPr>
        <w:t xml:space="preserve">P </w:t>
      </w:r>
      <w:r w:rsidR="00D46C45" w:rsidRPr="00B92998">
        <w:rPr>
          <w:rFonts w:ascii="Book Antiqua" w:hAnsi="Book Antiqua"/>
          <w:color w:val="131413"/>
          <w:sz w:val="24"/>
          <w:szCs w:val="24"/>
        </w:rPr>
        <w:t>&gt;</w:t>
      </w:r>
      <w:r w:rsidR="00D46C45" w:rsidRPr="00B92998">
        <w:rPr>
          <w:rFonts w:ascii="Book Antiqua" w:hAnsi="Book Antiqua"/>
          <w:i/>
          <w:color w:val="131413"/>
          <w:sz w:val="24"/>
          <w:szCs w:val="24"/>
        </w:rPr>
        <w:t xml:space="preserve"> </w:t>
      </w:r>
      <w:r w:rsidR="00D46C45" w:rsidRPr="00B92998">
        <w:rPr>
          <w:rFonts w:ascii="Book Antiqua" w:hAnsi="Book Antiqua"/>
          <w:color w:val="131413"/>
          <w:sz w:val="24"/>
          <w:szCs w:val="24"/>
        </w:rPr>
        <w:t xml:space="preserve">0.05 </w:t>
      </w:r>
      <w:r w:rsidR="002C6330" w:rsidRPr="00B92998">
        <w:rPr>
          <w:rFonts w:ascii="Book Antiqua" w:hAnsi="Book Antiqua"/>
          <w:i/>
          <w:color w:val="131413"/>
          <w:sz w:val="24"/>
          <w:szCs w:val="24"/>
        </w:rPr>
        <w:t>vs</w:t>
      </w:r>
      <w:r w:rsidR="00D46C45" w:rsidRPr="00B92998">
        <w:rPr>
          <w:rFonts w:ascii="Book Antiqua" w:hAnsi="Book Antiqua"/>
          <w:i/>
          <w:color w:val="131413"/>
          <w:sz w:val="24"/>
          <w:szCs w:val="24"/>
        </w:rPr>
        <w:t xml:space="preserve"> </w:t>
      </w:r>
      <w:r w:rsidR="00D46C45" w:rsidRPr="00B92998">
        <w:rPr>
          <w:rFonts w:ascii="Book Antiqua" w:hAnsi="Book Antiqua"/>
          <w:color w:val="000000"/>
          <w:sz w:val="24"/>
          <w:szCs w:val="24"/>
        </w:rPr>
        <w:t xml:space="preserve">SG-LFD; DJB-HFD, </w:t>
      </w:r>
      <w:r w:rsidR="00D46C45" w:rsidRPr="00B92998">
        <w:rPr>
          <w:rFonts w:ascii="Book Antiqua" w:hAnsi="Book Antiqua"/>
          <w:i/>
          <w:color w:val="131413"/>
          <w:sz w:val="24"/>
          <w:szCs w:val="24"/>
        </w:rPr>
        <w:t xml:space="preserve">P </w:t>
      </w:r>
      <w:r w:rsidR="00D46C45" w:rsidRPr="00B92998">
        <w:rPr>
          <w:rFonts w:ascii="Book Antiqua" w:hAnsi="Book Antiqua"/>
          <w:color w:val="131413"/>
          <w:sz w:val="24"/>
          <w:szCs w:val="24"/>
        </w:rPr>
        <w:t>&gt;</w:t>
      </w:r>
      <w:r w:rsidR="00D46C45" w:rsidRPr="00B92998">
        <w:rPr>
          <w:rFonts w:ascii="Book Antiqua" w:hAnsi="Book Antiqua"/>
          <w:i/>
          <w:color w:val="131413"/>
          <w:sz w:val="24"/>
          <w:szCs w:val="24"/>
        </w:rPr>
        <w:t xml:space="preserve"> </w:t>
      </w:r>
      <w:r w:rsidR="00D46C45" w:rsidRPr="00B92998">
        <w:rPr>
          <w:rFonts w:ascii="Book Antiqua" w:hAnsi="Book Antiqua"/>
          <w:color w:val="131413"/>
          <w:sz w:val="24"/>
          <w:szCs w:val="24"/>
        </w:rPr>
        <w:t xml:space="preserve">0.05 </w:t>
      </w:r>
      <w:r w:rsidR="002C6330" w:rsidRPr="00B92998">
        <w:rPr>
          <w:rFonts w:ascii="Book Antiqua" w:hAnsi="Book Antiqua"/>
          <w:i/>
          <w:color w:val="131413"/>
          <w:sz w:val="24"/>
          <w:szCs w:val="24"/>
        </w:rPr>
        <w:t>vs</w:t>
      </w:r>
      <w:r w:rsidR="00D46C45" w:rsidRPr="00B92998">
        <w:rPr>
          <w:rFonts w:ascii="Book Antiqua" w:hAnsi="Book Antiqua"/>
          <w:i/>
          <w:color w:val="131413"/>
          <w:sz w:val="24"/>
          <w:szCs w:val="24"/>
        </w:rPr>
        <w:t xml:space="preserve"> </w:t>
      </w:r>
      <w:r w:rsidR="00D46C45" w:rsidRPr="00B92998">
        <w:rPr>
          <w:rFonts w:ascii="Book Antiqua" w:hAnsi="Book Antiqua"/>
          <w:color w:val="000000"/>
          <w:sz w:val="24"/>
          <w:szCs w:val="24"/>
        </w:rPr>
        <w:t xml:space="preserve">SG-HFD). HOMA-IR in the HFD groups at postoperative week 12 was higher than in the LFD groups (DJB-HFD at 12 </w:t>
      </w:r>
      <w:proofErr w:type="spellStart"/>
      <w:r w:rsidR="00D46C45" w:rsidRPr="00B92998">
        <w:rPr>
          <w:rFonts w:ascii="Book Antiqua" w:hAnsi="Book Antiqua"/>
          <w:color w:val="000000"/>
          <w:sz w:val="24"/>
          <w:szCs w:val="24"/>
        </w:rPr>
        <w:t>wk</w:t>
      </w:r>
      <w:proofErr w:type="spellEnd"/>
      <w:r w:rsidR="00D46C45" w:rsidRPr="00B92998">
        <w:rPr>
          <w:rFonts w:ascii="Book Antiqua" w:hAnsi="Book Antiqua"/>
          <w:color w:val="000000"/>
          <w:sz w:val="24"/>
          <w:szCs w:val="24"/>
        </w:rPr>
        <w:t xml:space="preserve"> postoperatively, </w:t>
      </w:r>
      <w:r w:rsidR="00D46C45" w:rsidRPr="00B92998">
        <w:rPr>
          <w:rFonts w:ascii="Book Antiqua" w:hAnsi="Book Antiqua"/>
          <w:i/>
          <w:color w:val="000000"/>
          <w:sz w:val="24"/>
          <w:szCs w:val="24"/>
        </w:rPr>
        <w:t xml:space="preserve">P </w:t>
      </w:r>
      <w:r w:rsidR="00D46C45" w:rsidRPr="00B92998">
        <w:rPr>
          <w:rFonts w:ascii="Book Antiqua" w:hAnsi="Book Antiqua"/>
          <w:color w:val="000000"/>
          <w:sz w:val="24"/>
          <w:szCs w:val="24"/>
        </w:rPr>
        <w:t>&lt;</w:t>
      </w:r>
      <w:r w:rsidR="00D46C45" w:rsidRPr="00B92998">
        <w:rPr>
          <w:rFonts w:ascii="Book Antiqua" w:hAnsi="Book Antiqua"/>
          <w:i/>
          <w:color w:val="000000"/>
          <w:sz w:val="24"/>
          <w:szCs w:val="24"/>
        </w:rPr>
        <w:t xml:space="preserve"> </w:t>
      </w:r>
      <w:r w:rsidR="00D46C45"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00D46C45" w:rsidRPr="00B92998">
        <w:rPr>
          <w:rFonts w:ascii="Book Antiqua" w:hAnsi="Book Antiqua"/>
          <w:sz w:val="24"/>
          <w:szCs w:val="24"/>
        </w:rPr>
        <w:t xml:space="preserve"> DJB-LFD</w:t>
      </w:r>
      <w:r w:rsidR="00D46C45" w:rsidRPr="00B92998">
        <w:rPr>
          <w:rFonts w:ascii="Book Antiqua" w:hAnsi="Book Antiqua"/>
          <w:color w:val="000000"/>
          <w:sz w:val="24"/>
          <w:szCs w:val="24"/>
        </w:rPr>
        <w:t xml:space="preserve"> at 12 </w:t>
      </w:r>
      <w:proofErr w:type="spellStart"/>
      <w:r w:rsidR="00D46C45" w:rsidRPr="00B92998">
        <w:rPr>
          <w:rFonts w:ascii="Book Antiqua" w:hAnsi="Book Antiqua"/>
          <w:color w:val="000000"/>
          <w:sz w:val="24"/>
          <w:szCs w:val="24"/>
        </w:rPr>
        <w:t>wk</w:t>
      </w:r>
      <w:proofErr w:type="spellEnd"/>
      <w:r w:rsidR="00D46C45" w:rsidRPr="00B92998">
        <w:rPr>
          <w:rFonts w:ascii="Book Antiqua" w:hAnsi="Book Antiqua"/>
          <w:color w:val="000000"/>
          <w:sz w:val="24"/>
          <w:szCs w:val="24"/>
        </w:rPr>
        <w:t xml:space="preserve"> postoperatively</w:t>
      </w:r>
      <w:r w:rsidR="00D46C45" w:rsidRPr="00B92998">
        <w:rPr>
          <w:rFonts w:ascii="Book Antiqua" w:hAnsi="Book Antiqua"/>
          <w:sz w:val="24"/>
          <w:szCs w:val="24"/>
        </w:rPr>
        <w:t>; SG-HFD</w:t>
      </w:r>
      <w:r w:rsidR="00D46C45" w:rsidRPr="00B92998">
        <w:rPr>
          <w:rFonts w:ascii="Book Antiqua" w:hAnsi="Book Antiqua"/>
          <w:color w:val="000000"/>
          <w:sz w:val="24"/>
          <w:szCs w:val="24"/>
        </w:rPr>
        <w:t xml:space="preserve"> at 12 </w:t>
      </w:r>
      <w:proofErr w:type="spellStart"/>
      <w:r w:rsidR="00D46C45" w:rsidRPr="00B92998">
        <w:rPr>
          <w:rFonts w:ascii="Book Antiqua" w:hAnsi="Book Antiqua"/>
          <w:color w:val="000000"/>
          <w:sz w:val="24"/>
          <w:szCs w:val="24"/>
        </w:rPr>
        <w:t>wk</w:t>
      </w:r>
      <w:proofErr w:type="spellEnd"/>
      <w:r w:rsidR="00D46C45" w:rsidRPr="00B92998">
        <w:rPr>
          <w:rFonts w:ascii="Book Antiqua" w:hAnsi="Book Antiqua"/>
          <w:color w:val="000000"/>
          <w:sz w:val="24"/>
          <w:szCs w:val="24"/>
        </w:rPr>
        <w:t xml:space="preserve"> postoperatively</w:t>
      </w:r>
      <w:r w:rsidR="00D46C45" w:rsidRPr="00B92998">
        <w:rPr>
          <w:rFonts w:ascii="Book Antiqua" w:hAnsi="Book Antiqua"/>
          <w:sz w:val="24"/>
          <w:szCs w:val="24"/>
        </w:rPr>
        <w:t xml:space="preserve">, </w:t>
      </w:r>
      <w:r w:rsidR="00D46C45" w:rsidRPr="00B92998">
        <w:rPr>
          <w:rFonts w:ascii="Book Antiqua" w:hAnsi="Book Antiqua"/>
          <w:i/>
          <w:color w:val="000000"/>
          <w:sz w:val="24"/>
          <w:szCs w:val="24"/>
        </w:rPr>
        <w:t xml:space="preserve">P </w:t>
      </w:r>
      <w:r w:rsidR="00D46C45" w:rsidRPr="00B92998">
        <w:rPr>
          <w:rFonts w:ascii="Book Antiqua" w:hAnsi="Book Antiqua"/>
          <w:color w:val="000000"/>
          <w:sz w:val="24"/>
          <w:szCs w:val="24"/>
        </w:rPr>
        <w:t>&lt;</w:t>
      </w:r>
      <w:r w:rsidR="00D46C45" w:rsidRPr="00B92998">
        <w:rPr>
          <w:rFonts w:ascii="Book Antiqua" w:hAnsi="Book Antiqua"/>
          <w:i/>
          <w:color w:val="000000"/>
          <w:sz w:val="24"/>
          <w:szCs w:val="24"/>
        </w:rPr>
        <w:t xml:space="preserve"> </w:t>
      </w:r>
      <w:r w:rsidR="00D46C45"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00D46C45" w:rsidRPr="00B92998">
        <w:rPr>
          <w:rFonts w:ascii="Book Antiqua" w:hAnsi="Book Antiqua"/>
          <w:sz w:val="24"/>
          <w:szCs w:val="24"/>
        </w:rPr>
        <w:t xml:space="preserve"> SG-LFD</w:t>
      </w:r>
      <w:r w:rsidR="00D46C45" w:rsidRPr="00B92998">
        <w:rPr>
          <w:rFonts w:ascii="Book Antiqua" w:hAnsi="Book Antiqua"/>
          <w:color w:val="000000"/>
          <w:sz w:val="24"/>
          <w:szCs w:val="24"/>
        </w:rPr>
        <w:t xml:space="preserve"> at 12 </w:t>
      </w:r>
      <w:proofErr w:type="spellStart"/>
      <w:r w:rsidR="00D46C45" w:rsidRPr="00B92998">
        <w:rPr>
          <w:rFonts w:ascii="Book Antiqua" w:hAnsi="Book Antiqua"/>
          <w:color w:val="000000"/>
          <w:sz w:val="24"/>
          <w:szCs w:val="24"/>
        </w:rPr>
        <w:t>wk</w:t>
      </w:r>
      <w:proofErr w:type="spellEnd"/>
      <w:r w:rsidR="00D46C45" w:rsidRPr="00B92998">
        <w:rPr>
          <w:rFonts w:ascii="Book Antiqua" w:hAnsi="Book Antiqua"/>
          <w:color w:val="000000"/>
          <w:sz w:val="24"/>
          <w:szCs w:val="24"/>
        </w:rPr>
        <w:t xml:space="preserve"> postoperatively). </w:t>
      </w:r>
    </w:p>
    <w:p w:rsidR="00D46C45" w:rsidRPr="00B92998" w:rsidRDefault="00D46C45" w:rsidP="000E02D2">
      <w:pPr>
        <w:adjustRightInd w:val="0"/>
        <w:snapToGrid w:val="0"/>
        <w:spacing w:line="360" w:lineRule="auto"/>
        <w:rPr>
          <w:rFonts w:ascii="Book Antiqua" w:hAnsi="Book Antiqua"/>
          <w:color w:val="000000"/>
          <w:sz w:val="24"/>
          <w:szCs w:val="24"/>
        </w:rPr>
      </w:pPr>
    </w:p>
    <w:p w:rsidR="00D46C45" w:rsidRPr="00B92998" w:rsidRDefault="00D46C45" w:rsidP="000E02D2">
      <w:pPr>
        <w:adjustRightInd w:val="0"/>
        <w:snapToGrid w:val="0"/>
        <w:spacing w:line="360" w:lineRule="auto"/>
        <w:rPr>
          <w:rFonts w:ascii="Book Antiqua" w:hAnsi="Book Antiqua"/>
          <w:b/>
          <w:i/>
          <w:color w:val="000000"/>
          <w:sz w:val="24"/>
          <w:szCs w:val="24"/>
        </w:rPr>
      </w:pPr>
      <w:r w:rsidRPr="00B92998">
        <w:rPr>
          <w:rFonts w:ascii="Book Antiqua" w:hAnsi="Book Antiqua"/>
          <w:b/>
          <w:i/>
          <w:color w:val="000000"/>
          <w:sz w:val="24"/>
          <w:szCs w:val="24"/>
        </w:rPr>
        <w:t xml:space="preserve">HFD reversed up-regulation of hepatic and muscular insulin signaling induced by DJB and SG </w:t>
      </w:r>
    </w:p>
    <w:p w:rsidR="00D46C45" w:rsidRPr="00B92998" w:rsidRDefault="00D46C45" w:rsidP="000E02D2">
      <w:pPr>
        <w:adjustRightInd w:val="0"/>
        <w:snapToGrid w:val="0"/>
        <w:spacing w:line="360" w:lineRule="auto"/>
        <w:rPr>
          <w:rFonts w:ascii="Book Antiqua" w:hAnsi="Book Antiqua"/>
          <w:color w:val="000000"/>
          <w:sz w:val="24"/>
          <w:szCs w:val="24"/>
        </w:rPr>
      </w:pPr>
      <w:r w:rsidRPr="00B92998">
        <w:rPr>
          <w:rFonts w:ascii="Book Antiqua" w:hAnsi="Book Antiqua"/>
          <w:color w:val="000000"/>
          <w:sz w:val="24"/>
          <w:szCs w:val="24"/>
        </w:rPr>
        <w:t xml:space="preserve">Expression of IRS-1, IRS-2, PI3K and AKT increased in all DJB and SG groups (Figure 3), indicating that the insulin signaling pathway was up-regulated in the liver and skeletal muscle. However, expression of insulin receptor showed no difference among the groups. The HFD groups showed lower expression of IRS-1, IRS-2, PI3K and AKT than the LFD groups, indicating the re-impairment of hepatic and muscular insulin signaling. </w:t>
      </w:r>
    </w:p>
    <w:p w:rsidR="00D46C45" w:rsidRPr="00B92998" w:rsidRDefault="00D46C45" w:rsidP="000E02D2">
      <w:pPr>
        <w:adjustRightInd w:val="0"/>
        <w:snapToGrid w:val="0"/>
        <w:spacing w:line="360" w:lineRule="auto"/>
        <w:rPr>
          <w:rFonts w:ascii="Book Antiqua" w:hAnsi="Book Antiqua"/>
          <w:color w:val="000000"/>
          <w:sz w:val="24"/>
          <w:szCs w:val="24"/>
        </w:rPr>
      </w:pPr>
    </w:p>
    <w:p w:rsidR="00D46C45" w:rsidRPr="00B92998" w:rsidRDefault="00D46C45" w:rsidP="000E02D2">
      <w:pPr>
        <w:adjustRightInd w:val="0"/>
        <w:snapToGrid w:val="0"/>
        <w:spacing w:line="360" w:lineRule="auto"/>
        <w:rPr>
          <w:rFonts w:ascii="Book Antiqua" w:hAnsi="Book Antiqua"/>
          <w:b/>
          <w:i/>
          <w:color w:val="000000"/>
          <w:sz w:val="24"/>
          <w:szCs w:val="24"/>
        </w:rPr>
      </w:pPr>
      <w:r w:rsidRPr="00B92998">
        <w:rPr>
          <w:rFonts w:ascii="Book Antiqua" w:hAnsi="Book Antiqua"/>
          <w:b/>
          <w:i/>
          <w:color w:val="000000"/>
          <w:sz w:val="24"/>
          <w:szCs w:val="24"/>
        </w:rPr>
        <w:t xml:space="preserve">DJB and SG protected, but failed to improve, beta-cell function of glucose-stimulated insulin secretion </w:t>
      </w:r>
    </w:p>
    <w:p w:rsidR="00D46C45" w:rsidRPr="00B92998" w:rsidRDefault="00D46C45" w:rsidP="000E02D2">
      <w:pPr>
        <w:adjustRightInd w:val="0"/>
        <w:snapToGrid w:val="0"/>
        <w:spacing w:line="360" w:lineRule="auto"/>
        <w:rPr>
          <w:rFonts w:ascii="Book Antiqua" w:hAnsi="Book Antiqua"/>
          <w:color w:val="000000"/>
          <w:sz w:val="24"/>
          <w:szCs w:val="24"/>
        </w:rPr>
      </w:pPr>
      <w:r w:rsidRPr="00B92998">
        <w:rPr>
          <w:rFonts w:ascii="Book Antiqua" w:hAnsi="Book Antiqua"/>
          <w:color w:val="000000"/>
          <w:sz w:val="24"/>
          <w:szCs w:val="24"/>
        </w:rPr>
        <w:t>At postoperative week 4, no significant difference in glucose-stimulated insulin secretion was observed among DJB, SG and Sham groups (</w:t>
      </w:r>
      <w:r w:rsidRPr="00B92998">
        <w:rPr>
          <w:rFonts w:ascii="Book Antiqua" w:hAnsi="Book Antiqua"/>
          <w:i/>
          <w:color w:val="000000"/>
          <w:sz w:val="24"/>
          <w:szCs w:val="24"/>
        </w:rPr>
        <w:t xml:space="preserve">P </w:t>
      </w:r>
      <w:r w:rsidRPr="00B92998">
        <w:rPr>
          <w:rFonts w:ascii="Book Antiqua" w:hAnsi="Book Antiqua"/>
          <w:color w:val="000000"/>
          <w:sz w:val="24"/>
          <w:szCs w:val="24"/>
        </w:rPr>
        <w:t xml:space="preserve">&gt; 0.05, two-factor RM ANOVA; Figure 4B), suggesting that the beta-cell function of insulin secretion was not enhanced within a short time after surgery. </w:t>
      </w:r>
      <w:bookmarkStart w:id="168" w:name="OLE_LINK12"/>
      <w:r w:rsidRPr="00B92998">
        <w:rPr>
          <w:rFonts w:ascii="Book Antiqua" w:hAnsi="Book Antiqua"/>
          <w:color w:val="000000"/>
          <w:sz w:val="24"/>
          <w:szCs w:val="24"/>
        </w:rPr>
        <w:t xml:space="preserve">At </w:t>
      </w:r>
      <w:r w:rsidRPr="00B92998">
        <w:rPr>
          <w:rFonts w:ascii="Book Antiqua" w:hAnsi="Book Antiqua"/>
          <w:color w:val="000000"/>
          <w:sz w:val="24"/>
          <w:szCs w:val="24"/>
        </w:rPr>
        <w:lastRenderedPageBreak/>
        <w:t>postoperative week 12, insulin levels in response to oral glucose gavage increased in HFD and LFD rats, demonstrated by higher insulin curves and peak insulin levels than in the Sham group</w:t>
      </w:r>
      <w:bookmarkEnd w:id="168"/>
      <w:r w:rsidRPr="00B92998">
        <w:rPr>
          <w:rFonts w:ascii="Book Antiqua" w:hAnsi="Book Antiqua"/>
          <w:color w:val="000000"/>
          <w:sz w:val="24"/>
          <w:szCs w:val="24"/>
        </w:rPr>
        <w:t xml:space="preserve"> (</w:t>
      </w:r>
      <w:r w:rsidRPr="00B92998">
        <w:rPr>
          <w:rFonts w:ascii="Book Antiqua" w:hAnsi="Book Antiqua"/>
          <w:i/>
          <w:color w:val="000000"/>
          <w:sz w:val="24"/>
          <w:szCs w:val="24"/>
        </w:rPr>
        <w:t xml:space="preserve">P </w:t>
      </w:r>
      <w:r w:rsidRPr="00B92998">
        <w:rPr>
          <w:rFonts w:ascii="Book Antiqua" w:hAnsi="Book Antiqua"/>
          <w:color w:val="000000"/>
          <w:sz w:val="24"/>
          <w:szCs w:val="24"/>
        </w:rPr>
        <w:t>&lt;</w:t>
      </w:r>
      <w:r w:rsidRPr="00B92998">
        <w:rPr>
          <w:rFonts w:ascii="Book Antiqua" w:hAnsi="Book Antiqua"/>
          <w:i/>
          <w:color w:val="000000"/>
          <w:sz w:val="24"/>
          <w:szCs w:val="24"/>
        </w:rPr>
        <w:t xml:space="preserve"> </w:t>
      </w:r>
      <w:r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Pr="00B92998">
        <w:rPr>
          <w:rFonts w:ascii="Book Antiqua" w:hAnsi="Book Antiqua"/>
          <w:sz w:val="24"/>
          <w:szCs w:val="24"/>
        </w:rPr>
        <w:t xml:space="preserve"> Sham group,</w:t>
      </w:r>
      <w:r w:rsidRPr="00B92998">
        <w:rPr>
          <w:rFonts w:ascii="Book Antiqua" w:hAnsi="Book Antiqua"/>
          <w:color w:val="000000"/>
          <w:sz w:val="24"/>
          <w:szCs w:val="24"/>
        </w:rPr>
        <w:t xml:space="preserve"> Figure 4C). However, the peak insulin levels showed no difference between baseline and postoperative week 12 in SG and DJB groups (DJB-LFD at 12 </w:t>
      </w:r>
      <w:proofErr w:type="spellStart"/>
      <w:r w:rsidRPr="00B92998">
        <w:rPr>
          <w:rFonts w:ascii="Book Antiqua" w:hAnsi="Book Antiqua"/>
          <w:color w:val="000000"/>
          <w:sz w:val="24"/>
          <w:szCs w:val="24"/>
        </w:rPr>
        <w:t>wk</w:t>
      </w:r>
      <w:proofErr w:type="spellEnd"/>
      <w:r w:rsidRPr="00B92998">
        <w:rPr>
          <w:rFonts w:ascii="Book Antiqua" w:hAnsi="Book Antiqua"/>
          <w:color w:val="000000"/>
          <w:sz w:val="24"/>
          <w:szCs w:val="24"/>
        </w:rPr>
        <w:t xml:space="preserve"> postoperatively 0.82 </w:t>
      </w:r>
      <w:proofErr w:type="spellStart"/>
      <w:r w:rsidR="00AE6B44" w:rsidRPr="00B92998">
        <w:rPr>
          <w:rFonts w:ascii="Book Antiqua" w:hAnsi="Book Antiqua"/>
          <w:color w:val="131413"/>
          <w:sz w:val="24"/>
          <w:szCs w:val="24"/>
        </w:rPr>
        <w:t>pmol</w:t>
      </w:r>
      <w:proofErr w:type="spellEnd"/>
      <w:r w:rsidR="00AE6B44" w:rsidRPr="00B92998">
        <w:rPr>
          <w:rFonts w:ascii="Book Antiqua" w:hAnsi="Book Antiqua"/>
          <w:color w:val="131413"/>
          <w:sz w:val="24"/>
          <w:szCs w:val="24"/>
        </w:rPr>
        <w:t>/L</w:t>
      </w:r>
      <w:r w:rsidRPr="00B92998">
        <w:rPr>
          <w:rFonts w:ascii="Book Antiqua" w:hAnsi="Book Antiqua"/>
          <w:color w:val="131413"/>
          <w:sz w:val="24"/>
          <w:szCs w:val="24"/>
        </w:rPr>
        <w:t xml:space="preserve">± 0.15 </w:t>
      </w:r>
      <w:proofErr w:type="spellStart"/>
      <w:r w:rsidRPr="00B92998">
        <w:rPr>
          <w:rFonts w:ascii="Book Antiqua" w:hAnsi="Book Antiqua"/>
          <w:color w:val="131413"/>
          <w:sz w:val="24"/>
          <w:szCs w:val="24"/>
        </w:rPr>
        <w:t>pmol</w:t>
      </w:r>
      <w:proofErr w:type="spellEnd"/>
      <w:r w:rsidRPr="00B92998">
        <w:rPr>
          <w:rFonts w:ascii="Book Antiqua" w:hAnsi="Book Antiqua"/>
          <w:color w:val="131413"/>
          <w:sz w:val="24"/>
          <w:szCs w:val="24"/>
        </w:rPr>
        <w:t xml:space="preserve">/L, </w:t>
      </w:r>
      <w:r w:rsidRPr="00B92998">
        <w:rPr>
          <w:rFonts w:ascii="Book Antiqua" w:hAnsi="Book Antiqua"/>
          <w:i/>
          <w:color w:val="000000"/>
          <w:sz w:val="24"/>
          <w:szCs w:val="24"/>
        </w:rPr>
        <w:t xml:space="preserve">P </w:t>
      </w:r>
      <w:r w:rsidRPr="00B92998">
        <w:rPr>
          <w:rFonts w:ascii="Book Antiqua" w:hAnsi="Book Antiqua"/>
          <w:color w:val="000000"/>
          <w:sz w:val="24"/>
          <w:szCs w:val="24"/>
        </w:rPr>
        <w:t>&gt; 0.05</w:t>
      </w:r>
      <w:r w:rsidRPr="00B92998">
        <w:rPr>
          <w:rFonts w:ascii="Book Antiqua" w:hAnsi="Book Antiqua"/>
          <w:i/>
          <w:color w:val="131413"/>
          <w:sz w:val="24"/>
          <w:szCs w:val="24"/>
        </w:rPr>
        <w:t xml:space="preserve"> </w:t>
      </w:r>
      <w:r w:rsidR="002C6330" w:rsidRPr="00B92998">
        <w:rPr>
          <w:rFonts w:ascii="Book Antiqua" w:hAnsi="Book Antiqua"/>
          <w:i/>
          <w:color w:val="131413"/>
          <w:sz w:val="24"/>
          <w:szCs w:val="24"/>
        </w:rPr>
        <w:t>vs</w:t>
      </w:r>
      <w:r w:rsidRPr="00B92998">
        <w:rPr>
          <w:rFonts w:ascii="Book Antiqua" w:hAnsi="Book Antiqua"/>
          <w:i/>
          <w:color w:val="131413"/>
          <w:sz w:val="24"/>
          <w:szCs w:val="24"/>
        </w:rPr>
        <w:t xml:space="preserve"> </w:t>
      </w:r>
      <w:r w:rsidRPr="00B92998">
        <w:rPr>
          <w:rFonts w:ascii="Book Antiqua" w:hAnsi="Book Antiqua"/>
          <w:color w:val="000000"/>
          <w:sz w:val="24"/>
          <w:szCs w:val="24"/>
        </w:rPr>
        <w:t xml:space="preserve">DJB-LFD at baseline 0.85 </w:t>
      </w:r>
      <w:proofErr w:type="spellStart"/>
      <w:r w:rsidR="00F45A1C" w:rsidRPr="00B92998">
        <w:rPr>
          <w:rFonts w:ascii="Book Antiqua" w:hAnsi="Book Antiqua"/>
          <w:color w:val="131413"/>
          <w:sz w:val="24"/>
          <w:szCs w:val="24"/>
        </w:rPr>
        <w:t>pmol</w:t>
      </w:r>
      <w:proofErr w:type="spellEnd"/>
      <w:r w:rsidR="00F45A1C" w:rsidRPr="00B92998">
        <w:rPr>
          <w:rFonts w:ascii="Book Antiqua" w:hAnsi="Book Antiqua"/>
          <w:color w:val="131413"/>
          <w:sz w:val="24"/>
          <w:szCs w:val="24"/>
        </w:rPr>
        <w:t>/L</w:t>
      </w:r>
      <w:r w:rsidRPr="00B92998">
        <w:rPr>
          <w:rFonts w:ascii="Book Antiqua" w:hAnsi="Book Antiqua"/>
          <w:color w:val="131413"/>
          <w:sz w:val="24"/>
          <w:szCs w:val="24"/>
        </w:rPr>
        <w:t xml:space="preserve">± 0.08 </w:t>
      </w:r>
      <w:proofErr w:type="spellStart"/>
      <w:r w:rsidRPr="00B92998">
        <w:rPr>
          <w:rFonts w:ascii="Book Antiqua" w:hAnsi="Book Antiqua"/>
          <w:color w:val="131413"/>
          <w:sz w:val="24"/>
          <w:szCs w:val="24"/>
        </w:rPr>
        <w:t>pmol</w:t>
      </w:r>
      <w:proofErr w:type="spellEnd"/>
      <w:r w:rsidRPr="00B92998">
        <w:rPr>
          <w:rFonts w:ascii="Book Antiqua" w:hAnsi="Book Antiqua"/>
          <w:color w:val="131413"/>
          <w:sz w:val="24"/>
          <w:szCs w:val="24"/>
        </w:rPr>
        <w:t>/L</w:t>
      </w:r>
      <w:r w:rsidRPr="00B92998">
        <w:rPr>
          <w:rFonts w:ascii="Book Antiqua" w:hAnsi="Book Antiqua"/>
          <w:color w:val="000000"/>
          <w:sz w:val="24"/>
          <w:szCs w:val="24"/>
        </w:rPr>
        <w:t xml:space="preserve">; DJB-HFD at 12 </w:t>
      </w:r>
      <w:proofErr w:type="spellStart"/>
      <w:r w:rsidRPr="00B92998">
        <w:rPr>
          <w:rFonts w:ascii="Book Antiqua" w:hAnsi="Book Antiqua"/>
          <w:color w:val="000000"/>
          <w:sz w:val="24"/>
          <w:szCs w:val="24"/>
        </w:rPr>
        <w:t>wk</w:t>
      </w:r>
      <w:proofErr w:type="spellEnd"/>
      <w:r w:rsidRPr="00B92998">
        <w:rPr>
          <w:rFonts w:ascii="Book Antiqua" w:hAnsi="Book Antiqua"/>
          <w:color w:val="000000"/>
          <w:sz w:val="24"/>
          <w:szCs w:val="24"/>
        </w:rPr>
        <w:t xml:space="preserve"> postoperatively 0.84 </w:t>
      </w:r>
      <w:proofErr w:type="spellStart"/>
      <w:r w:rsidR="00F45A1C" w:rsidRPr="00B92998">
        <w:rPr>
          <w:rFonts w:ascii="Book Antiqua" w:hAnsi="Book Antiqua"/>
          <w:color w:val="131413"/>
          <w:sz w:val="24"/>
          <w:szCs w:val="24"/>
        </w:rPr>
        <w:t>pmol</w:t>
      </w:r>
      <w:proofErr w:type="spellEnd"/>
      <w:r w:rsidR="00F45A1C" w:rsidRPr="00B92998">
        <w:rPr>
          <w:rFonts w:ascii="Book Antiqua" w:hAnsi="Book Antiqua"/>
          <w:color w:val="131413"/>
          <w:sz w:val="24"/>
          <w:szCs w:val="24"/>
        </w:rPr>
        <w:t>/L</w:t>
      </w:r>
      <w:r w:rsidRPr="00B92998">
        <w:rPr>
          <w:rFonts w:ascii="Book Antiqua" w:hAnsi="Book Antiqua"/>
          <w:color w:val="131413"/>
          <w:sz w:val="24"/>
          <w:szCs w:val="24"/>
        </w:rPr>
        <w:t xml:space="preserve">± 0.08 </w:t>
      </w:r>
      <w:proofErr w:type="spellStart"/>
      <w:r w:rsidRPr="00B92998">
        <w:rPr>
          <w:rFonts w:ascii="Book Antiqua" w:hAnsi="Book Antiqua"/>
          <w:color w:val="131413"/>
          <w:sz w:val="24"/>
          <w:szCs w:val="24"/>
        </w:rPr>
        <w:t>pmol</w:t>
      </w:r>
      <w:proofErr w:type="spellEnd"/>
      <w:r w:rsidRPr="00B92998">
        <w:rPr>
          <w:rFonts w:ascii="Book Antiqua" w:hAnsi="Book Antiqua"/>
          <w:color w:val="131413"/>
          <w:sz w:val="24"/>
          <w:szCs w:val="24"/>
        </w:rPr>
        <w:t xml:space="preserve">/L, </w:t>
      </w:r>
      <w:r w:rsidRPr="00B92998">
        <w:rPr>
          <w:rFonts w:ascii="Book Antiqua" w:hAnsi="Book Antiqua"/>
          <w:i/>
          <w:color w:val="000000"/>
          <w:sz w:val="24"/>
          <w:szCs w:val="24"/>
        </w:rPr>
        <w:t xml:space="preserve">P </w:t>
      </w:r>
      <w:r w:rsidRPr="00B92998">
        <w:rPr>
          <w:rFonts w:ascii="Book Antiqua" w:hAnsi="Book Antiqua"/>
          <w:color w:val="000000"/>
          <w:sz w:val="24"/>
          <w:szCs w:val="24"/>
        </w:rPr>
        <w:t>&gt; 0.05</w:t>
      </w:r>
      <w:r w:rsidRPr="00B92998">
        <w:rPr>
          <w:rFonts w:ascii="Book Antiqua" w:hAnsi="Book Antiqua"/>
          <w:i/>
          <w:color w:val="131413"/>
          <w:sz w:val="24"/>
          <w:szCs w:val="24"/>
        </w:rPr>
        <w:t xml:space="preserve"> </w:t>
      </w:r>
      <w:r w:rsidR="002C6330" w:rsidRPr="00B92998">
        <w:rPr>
          <w:rFonts w:ascii="Book Antiqua" w:hAnsi="Book Antiqua"/>
          <w:i/>
          <w:color w:val="131413"/>
          <w:sz w:val="24"/>
          <w:szCs w:val="24"/>
        </w:rPr>
        <w:t>vs</w:t>
      </w:r>
      <w:r w:rsidRPr="00B92998">
        <w:rPr>
          <w:rFonts w:ascii="Book Antiqua" w:hAnsi="Book Antiqua"/>
          <w:i/>
          <w:color w:val="131413"/>
          <w:sz w:val="24"/>
          <w:szCs w:val="24"/>
        </w:rPr>
        <w:t xml:space="preserve"> </w:t>
      </w:r>
      <w:r w:rsidRPr="00B92998">
        <w:rPr>
          <w:rFonts w:ascii="Book Antiqua" w:hAnsi="Book Antiqua"/>
          <w:color w:val="000000"/>
          <w:sz w:val="24"/>
          <w:szCs w:val="24"/>
        </w:rPr>
        <w:t xml:space="preserve">DJB-HFD at baseline 0.87 </w:t>
      </w:r>
      <w:proofErr w:type="spellStart"/>
      <w:r w:rsidR="00AE6B44" w:rsidRPr="00B92998">
        <w:rPr>
          <w:rFonts w:ascii="Book Antiqua" w:hAnsi="Book Antiqua"/>
          <w:color w:val="131413"/>
          <w:sz w:val="24"/>
          <w:szCs w:val="24"/>
        </w:rPr>
        <w:t>pmol</w:t>
      </w:r>
      <w:proofErr w:type="spellEnd"/>
      <w:r w:rsidR="00AE6B44" w:rsidRPr="00B92998">
        <w:rPr>
          <w:rFonts w:ascii="Book Antiqua" w:hAnsi="Book Antiqua"/>
          <w:color w:val="131413"/>
          <w:sz w:val="24"/>
          <w:szCs w:val="24"/>
        </w:rPr>
        <w:t>/L</w:t>
      </w:r>
      <w:r w:rsidRPr="00B92998">
        <w:rPr>
          <w:rFonts w:ascii="Book Antiqua" w:hAnsi="Book Antiqua"/>
          <w:color w:val="131413"/>
          <w:sz w:val="24"/>
          <w:szCs w:val="24"/>
        </w:rPr>
        <w:t xml:space="preserve">± 0.06 </w:t>
      </w:r>
      <w:proofErr w:type="spellStart"/>
      <w:r w:rsidRPr="00B92998">
        <w:rPr>
          <w:rFonts w:ascii="Book Antiqua" w:hAnsi="Book Antiqua"/>
          <w:color w:val="131413"/>
          <w:sz w:val="24"/>
          <w:szCs w:val="24"/>
        </w:rPr>
        <w:t>pmol</w:t>
      </w:r>
      <w:proofErr w:type="spellEnd"/>
      <w:r w:rsidRPr="00B92998">
        <w:rPr>
          <w:rFonts w:ascii="Book Antiqua" w:hAnsi="Book Antiqua"/>
          <w:color w:val="131413"/>
          <w:sz w:val="24"/>
          <w:szCs w:val="24"/>
        </w:rPr>
        <w:t>/L</w:t>
      </w:r>
      <w:r w:rsidRPr="00B92998">
        <w:rPr>
          <w:rFonts w:ascii="Book Antiqua" w:hAnsi="Book Antiqua"/>
          <w:color w:val="000000"/>
          <w:sz w:val="24"/>
          <w:szCs w:val="24"/>
        </w:rPr>
        <w:t xml:space="preserve">; SG-LFD at 12 </w:t>
      </w:r>
      <w:proofErr w:type="spellStart"/>
      <w:r w:rsidRPr="00B92998">
        <w:rPr>
          <w:rFonts w:ascii="Book Antiqua" w:hAnsi="Book Antiqua"/>
          <w:color w:val="000000"/>
          <w:sz w:val="24"/>
          <w:szCs w:val="24"/>
        </w:rPr>
        <w:t>wk</w:t>
      </w:r>
      <w:proofErr w:type="spellEnd"/>
      <w:r w:rsidRPr="00B92998">
        <w:rPr>
          <w:rFonts w:ascii="Book Antiqua" w:hAnsi="Book Antiqua"/>
          <w:color w:val="000000"/>
          <w:sz w:val="24"/>
          <w:szCs w:val="24"/>
        </w:rPr>
        <w:t xml:space="preserve"> postoperatively 0.88 </w:t>
      </w:r>
      <w:proofErr w:type="spellStart"/>
      <w:r w:rsidR="00F45A1C" w:rsidRPr="00B92998">
        <w:rPr>
          <w:rFonts w:ascii="Book Antiqua" w:hAnsi="Book Antiqua"/>
          <w:color w:val="131413"/>
          <w:sz w:val="24"/>
          <w:szCs w:val="24"/>
        </w:rPr>
        <w:t>pmol</w:t>
      </w:r>
      <w:proofErr w:type="spellEnd"/>
      <w:r w:rsidR="00F45A1C" w:rsidRPr="00B92998">
        <w:rPr>
          <w:rFonts w:ascii="Book Antiqua" w:hAnsi="Book Antiqua"/>
          <w:color w:val="131413"/>
          <w:sz w:val="24"/>
          <w:szCs w:val="24"/>
        </w:rPr>
        <w:t>/L</w:t>
      </w:r>
      <w:r w:rsidRPr="00B92998">
        <w:rPr>
          <w:rFonts w:ascii="Book Antiqua" w:hAnsi="Book Antiqua"/>
          <w:color w:val="131413"/>
          <w:sz w:val="24"/>
          <w:szCs w:val="24"/>
        </w:rPr>
        <w:t xml:space="preserve">± 0.11 </w:t>
      </w:r>
      <w:proofErr w:type="spellStart"/>
      <w:r w:rsidRPr="00B92998">
        <w:rPr>
          <w:rFonts w:ascii="Book Antiqua" w:hAnsi="Book Antiqua"/>
          <w:color w:val="131413"/>
          <w:sz w:val="24"/>
          <w:szCs w:val="24"/>
        </w:rPr>
        <w:t>pmol</w:t>
      </w:r>
      <w:proofErr w:type="spellEnd"/>
      <w:r w:rsidRPr="00B92998">
        <w:rPr>
          <w:rFonts w:ascii="Book Antiqua" w:hAnsi="Book Antiqua"/>
          <w:color w:val="131413"/>
          <w:sz w:val="24"/>
          <w:szCs w:val="24"/>
        </w:rPr>
        <w:t xml:space="preserve">/L, </w:t>
      </w:r>
      <w:r w:rsidRPr="00B92998">
        <w:rPr>
          <w:rFonts w:ascii="Book Antiqua" w:hAnsi="Book Antiqua"/>
          <w:i/>
          <w:color w:val="000000"/>
          <w:sz w:val="24"/>
          <w:szCs w:val="24"/>
        </w:rPr>
        <w:t xml:space="preserve">P </w:t>
      </w:r>
      <w:r w:rsidRPr="00B92998">
        <w:rPr>
          <w:rFonts w:ascii="Book Antiqua" w:hAnsi="Book Antiqua"/>
          <w:color w:val="000000"/>
          <w:sz w:val="24"/>
          <w:szCs w:val="24"/>
        </w:rPr>
        <w:t>&gt; 0.05</w:t>
      </w:r>
      <w:r w:rsidRPr="00B92998">
        <w:rPr>
          <w:rFonts w:ascii="Book Antiqua" w:hAnsi="Book Antiqua"/>
          <w:i/>
          <w:color w:val="131413"/>
          <w:sz w:val="24"/>
          <w:szCs w:val="24"/>
        </w:rPr>
        <w:t xml:space="preserve"> </w:t>
      </w:r>
      <w:r w:rsidR="002C6330" w:rsidRPr="00B92998">
        <w:rPr>
          <w:rFonts w:ascii="Book Antiqua" w:hAnsi="Book Antiqua"/>
          <w:i/>
          <w:color w:val="131413"/>
          <w:sz w:val="24"/>
          <w:szCs w:val="24"/>
        </w:rPr>
        <w:t>vs</w:t>
      </w:r>
      <w:r w:rsidRPr="00B92998">
        <w:rPr>
          <w:rFonts w:ascii="Book Antiqua" w:hAnsi="Book Antiqua"/>
          <w:i/>
          <w:color w:val="131413"/>
          <w:sz w:val="24"/>
          <w:szCs w:val="24"/>
        </w:rPr>
        <w:t xml:space="preserve"> </w:t>
      </w:r>
      <w:r w:rsidRPr="00B92998">
        <w:rPr>
          <w:rFonts w:ascii="Book Antiqua" w:hAnsi="Book Antiqua"/>
          <w:color w:val="000000"/>
          <w:sz w:val="24"/>
          <w:szCs w:val="24"/>
        </w:rPr>
        <w:t xml:space="preserve">SG-LFD at baseline 0.84 </w:t>
      </w:r>
      <w:proofErr w:type="spellStart"/>
      <w:r w:rsidR="00AE6B44" w:rsidRPr="00B92998">
        <w:rPr>
          <w:rFonts w:ascii="Book Antiqua" w:hAnsi="Book Antiqua"/>
          <w:color w:val="131413"/>
          <w:sz w:val="24"/>
          <w:szCs w:val="24"/>
        </w:rPr>
        <w:t>pmol</w:t>
      </w:r>
      <w:proofErr w:type="spellEnd"/>
      <w:r w:rsidR="00AE6B44" w:rsidRPr="00B92998">
        <w:rPr>
          <w:rFonts w:ascii="Book Antiqua" w:hAnsi="Book Antiqua"/>
          <w:color w:val="131413"/>
          <w:sz w:val="24"/>
          <w:szCs w:val="24"/>
        </w:rPr>
        <w:t>/L</w:t>
      </w:r>
      <w:r w:rsidRPr="00B92998">
        <w:rPr>
          <w:rFonts w:ascii="Book Antiqua" w:hAnsi="Book Antiqua"/>
          <w:color w:val="131413"/>
          <w:sz w:val="24"/>
          <w:szCs w:val="24"/>
        </w:rPr>
        <w:t xml:space="preserve">± 0.10 </w:t>
      </w:r>
      <w:proofErr w:type="spellStart"/>
      <w:r w:rsidRPr="00B92998">
        <w:rPr>
          <w:rFonts w:ascii="Book Antiqua" w:hAnsi="Book Antiqua"/>
          <w:color w:val="131413"/>
          <w:sz w:val="24"/>
          <w:szCs w:val="24"/>
        </w:rPr>
        <w:t>pmol</w:t>
      </w:r>
      <w:proofErr w:type="spellEnd"/>
      <w:r w:rsidRPr="00B92998">
        <w:rPr>
          <w:rFonts w:ascii="Book Antiqua" w:hAnsi="Book Antiqua"/>
          <w:color w:val="131413"/>
          <w:sz w:val="24"/>
          <w:szCs w:val="24"/>
        </w:rPr>
        <w:t>/L</w:t>
      </w:r>
      <w:r w:rsidRPr="00B92998">
        <w:rPr>
          <w:rFonts w:ascii="Book Antiqua" w:hAnsi="Book Antiqua"/>
          <w:color w:val="000000"/>
          <w:sz w:val="24"/>
          <w:szCs w:val="24"/>
        </w:rPr>
        <w:t xml:space="preserve">; SG-HFD at 12 </w:t>
      </w:r>
      <w:proofErr w:type="spellStart"/>
      <w:r w:rsidRPr="00B92998">
        <w:rPr>
          <w:rFonts w:ascii="Book Antiqua" w:hAnsi="Book Antiqua"/>
          <w:color w:val="000000"/>
          <w:sz w:val="24"/>
          <w:szCs w:val="24"/>
        </w:rPr>
        <w:t>wk</w:t>
      </w:r>
      <w:proofErr w:type="spellEnd"/>
      <w:r w:rsidRPr="00B92998">
        <w:rPr>
          <w:rFonts w:ascii="Book Antiqua" w:hAnsi="Book Antiqua"/>
          <w:color w:val="000000"/>
          <w:sz w:val="24"/>
          <w:szCs w:val="24"/>
        </w:rPr>
        <w:t xml:space="preserve"> postoperatively 0.81 </w:t>
      </w:r>
      <w:proofErr w:type="spellStart"/>
      <w:r w:rsidR="00AE6B44" w:rsidRPr="00B92998">
        <w:rPr>
          <w:rFonts w:ascii="Book Antiqua" w:hAnsi="Book Antiqua"/>
          <w:color w:val="131413"/>
          <w:sz w:val="24"/>
          <w:szCs w:val="24"/>
        </w:rPr>
        <w:t>pmol</w:t>
      </w:r>
      <w:proofErr w:type="spellEnd"/>
      <w:r w:rsidR="00AE6B44" w:rsidRPr="00B92998">
        <w:rPr>
          <w:rFonts w:ascii="Book Antiqua" w:hAnsi="Book Antiqua"/>
          <w:color w:val="131413"/>
          <w:sz w:val="24"/>
          <w:szCs w:val="24"/>
        </w:rPr>
        <w:t>/L</w:t>
      </w:r>
      <w:r w:rsidRPr="00B92998">
        <w:rPr>
          <w:rFonts w:ascii="Book Antiqua" w:hAnsi="Book Antiqua"/>
          <w:color w:val="131413"/>
          <w:sz w:val="24"/>
          <w:szCs w:val="24"/>
        </w:rPr>
        <w:t xml:space="preserve">± 0.07 </w:t>
      </w:r>
      <w:proofErr w:type="spellStart"/>
      <w:r w:rsidRPr="00B92998">
        <w:rPr>
          <w:rFonts w:ascii="Book Antiqua" w:hAnsi="Book Antiqua"/>
          <w:color w:val="131413"/>
          <w:sz w:val="24"/>
          <w:szCs w:val="24"/>
        </w:rPr>
        <w:t>pmol</w:t>
      </w:r>
      <w:proofErr w:type="spellEnd"/>
      <w:r w:rsidRPr="00B92998">
        <w:rPr>
          <w:rFonts w:ascii="Book Antiqua" w:hAnsi="Book Antiqua"/>
          <w:color w:val="131413"/>
          <w:sz w:val="24"/>
          <w:szCs w:val="24"/>
        </w:rPr>
        <w:t xml:space="preserve">/L, </w:t>
      </w:r>
      <w:r w:rsidRPr="00B92998">
        <w:rPr>
          <w:rFonts w:ascii="Book Antiqua" w:hAnsi="Book Antiqua"/>
          <w:i/>
          <w:color w:val="000000"/>
          <w:sz w:val="24"/>
          <w:szCs w:val="24"/>
        </w:rPr>
        <w:t xml:space="preserve">P </w:t>
      </w:r>
      <w:r w:rsidRPr="00B92998">
        <w:rPr>
          <w:rFonts w:ascii="Book Antiqua" w:hAnsi="Book Antiqua"/>
          <w:color w:val="000000"/>
          <w:sz w:val="24"/>
          <w:szCs w:val="24"/>
        </w:rPr>
        <w:t>&gt; 0.05</w:t>
      </w:r>
      <w:r w:rsidRPr="00B92998">
        <w:rPr>
          <w:rFonts w:ascii="Book Antiqua" w:hAnsi="Book Antiqua"/>
          <w:i/>
          <w:color w:val="131413"/>
          <w:sz w:val="24"/>
          <w:szCs w:val="24"/>
        </w:rPr>
        <w:t xml:space="preserve"> </w:t>
      </w:r>
      <w:r w:rsidR="002C6330" w:rsidRPr="00B92998">
        <w:rPr>
          <w:rFonts w:ascii="Book Antiqua" w:hAnsi="Book Antiqua"/>
          <w:i/>
          <w:color w:val="131413"/>
          <w:sz w:val="24"/>
          <w:szCs w:val="24"/>
        </w:rPr>
        <w:t>vs</w:t>
      </w:r>
      <w:r w:rsidRPr="00B92998">
        <w:rPr>
          <w:rFonts w:ascii="Book Antiqua" w:hAnsi="Book Antiqua"/>
          <w:i/>
          <w:color w:val="131413"/>
          <w:sz w:val="24"/>
          <w:szCs w:val="24"/>
        </w:rPr>
        <w:t xml:space="preserve"> </w:t>
      </w:r>
      <w:r w:rsidRPr="00B92998">
        <w:rPr>
          <w:rFonts w:ascii="Book Antiqua" w:hAnsi="Book Antiqua"/>
          <w:color w:val="000000"/>
          <w:sz w:val="24"/>
          <w:szCs w:val="24"/>
        </w:rPr>
        <w:t xml:space="preserve">SG-HFD at baseline 0.84 </w:t>
      </w:r>
      <w:proofErr w:type="spellStart"/>
      <w:r w:rsidR="00F45A1C" w:rsidRPr="00B92998">
        <w:rPr>
          <w:rFonts w:ascii="Book Antiqua" w:hAnsi="Book Antiqua"/>
          <w:color w:val="131413"/>
          <w:sz w:val="24"/>
          <w:szCs w:val="24"/>
        </w:rPr>
        <w:t>pmol</w:t>
      </w:r>
      <w:proofErr w:type="spellEnd"/>
      <w:r w:rsidR="00F45A1C" w:rsidRPr="00B92998">
        <w:rPr>
          <w:rFonts w:ascii="Book Antiqua" w:hAnsi="Book Antiqua"/>
          <w:color w:val="131413"/>
          <w:sz w:val="24"/>
          <w:szCs w:val="24"/>
        </w:rPr>
        <w:t>/L</w:t>
      </w:r>
      <w:r w:rsidRPr="00B92998">
        <w:rPr>
          <w:rFonts w:ascii="Book Antiqua" w:hAnsi="Book Antiqua"/>
          <w:color w:val="131413"/>
          <w:sz w:val="24"/>
          <w:szCs w:val="24"/>
        </w:rPr>
        <w:t xml:space="preserve">± 0.05 </w:t>
      </w:r>
      <w:proofErr w:type="spellStart"/>
      <w:r w:rsidRPr="00B92998">
        <w:rPr>
          <w:rFonts w:ascii="Book Antiqua" w:hAnsi="Book Antiqua"/>
          <w:color w:val="131413"/>
          <w:sz w:val="24"/>
          <w:szCs w:val="24"/>
        </w:rPr>
        <w:t>pmol</w:t>
      </w:r>
      <w:proofErr w:type="spellEnd"/>
      <w:r w:rsidRPr="00B92998">
        <w:rPr>
          <w:rFonts w:ascii="Book Antiqua" w:hAnsi="Book Antiqua"/>
          <w:color w:val="131413"/>
          <w:sz w:val="24"/>
          <w:szCs w:val="24"/>
        </w:rPr>
        <w:t>/L</w:t>
      </w:r>
      <w:r w:rsidRPr="00B92998">
        <w:rPr>
          <w:rFonts w:ascii="Book Antiqua" w:hAnsi="Book Antiqua"/>
          <w:color w:val="000000"/>
          <w:sz w:val="24"/>
          <w:szCs w:val="24"/>
        </w:rPr>
        <w:t xml:space="preserve">; Figure 4), indicating no increase in the beta-cell function of insulin secretion. </w:t>
      </w:r>
    </w:p>
    <w:p w:rsidR="00D46C45" w:rsidRPr="00B92998" w:rsidRDefault="00D46C45" w:rsidP="000E02D2">
      <w:pPr>
        <w:adjustRightInd w:val="0"/>
        <w:snapToGrid w:val="0"/>
        <w:spacing w:line="360" w:lineRule="auto"/>
        <w:rPr>
          <w:rFonts w:ascii="Book Antiqua" w:hAnsi="Book Antiqua"/>
          <w:color w:val="000000"/>
          <w:sz w:val="24"/>
          <w:szCs w:val="24"/>
        </w:rPr>
      </w:pPr>
    </w:p>
    <w:p w:rsidR="00D46C45" w:rsidRPr="00B92998" w:rsidRDefault="00D46C45" w:rsidP="000E02D2">
      <w:pPr>
        <w:adjustRightInd w:val="0"/>
        <w:snapToGrid w:val="0"/>
        <w:spacing w:line="360" w:lineRule="auto"/>
        <w:rPr>
          <w:rFonts w:ascii="Book Antiqua" w:hAnsi="Book Antiqua"/>
          <w:b/>
          <w:i/>
          <w:color w:val="000000"/>
          <w:sz w:val="24"/>
          <w:szCs w:val="24"/>
        </w:rPr>
      </w:pPr>
      <w:r w:rsidRPr="00B92998">
        <w:rPr>
          <w:rFonts w:ascii="Book Antiqua" w:hAnsi="Book Antiqua"/>
          <w:b/>
          <w:i/>
          <w:color w:val="000000"/>
          <w:sz w:val="24"/>
          <w:szCs w:val="24"/>
        </w:rPr>
        <w:t xml:space="preserve">DJB and SG protected beta cells from apoptosis </w:t>
      </w:r>
    </w:p>
    <w:p w:rsidR="00D46C45" w:rsidRPr="00B92998" w:rsidRDefault="00D46C45" w:rsidP="000E02D2">
      <w:pPr>
        <w:adjustRightInd w:val="0"/>
        <w:snapToGrid w:val="0"/>
        <w:spacing w:line="360" w:lineRule="auto"/>
        <w:rPr>
          <w:rFonts w:ascii="Book Antiqua" w:hAnsi="Book Antiqua"/>
          <w:color w:val="000000"/>
          <w:sz w:val="24"/>
          <w:szCs w:val="24"/>
        </w:rPr>
      </w:pPr>
      <w:r w:rsidRPr="00B92998">
        <w:rPr>
          <w:rFonts w:ascii="Book Antiqua" w:hAnsi="Book Antiqua"/>
          <w:color w:val="000000"/>
          <w:sz w:val="24"/>
          <w:szCs w:val="24"/>
        </w:rPr>
        <w:t xml:space="preserve">At postoperative week 12, all DJB and SG groups exhibited larger and more regulatory beta cell mass (Figure 5A) and fewer TUNEL-positive beta cells (Figure 5B) than in the Sham group. The immunofluorescence intensity of insulin in the DJB and SG groups was about threefold higher than in the Sham group (Figure 5C). These results indicated that DJB and SG resulted in less apoptosis of beta cells and better function of insulin secretion. The HFD groups exhibited more TUNEL-positive beta cells in than LFD groups did (Figure 5A and 5B), however, no significant difference in the immunofluorescence intensity of insulin was detected between the HFD and LFD groups (both </w:t>
      </w:r>
      <w:r w:rsidRPr="00B92998">
        <w:rPr>
          <w:rFonts w:ascii="Book Antiqua" w:hAnsi="Book Antiqua"/>
          <w:i/>
          <w:color w:val="000000"/>
          <w:sz w:val="24"/>
          <w:szCs w:val="24"/>
        </w:rPr>
        <w:t>P</w:t>
      </w:r>
      <w:r w:rsidRPr="00B92998">
        <w:rPr>
          <w:rFonts w:ascii="Book Antiqua" w:hAnsi="Book Antiqua"/>
          <w:color w:val="000000"/>
          <w:sz w:val="24"/>
          <w:szCs w:val="24"/>
        </w:rPr>
        <w:t xml:space="preserve"> &lt; 0.05). </w:t>
      </w:r>
    </w:p>
    <w:p w:rsidR="00D46C45" w:rsidRPr="00B92998" w:rsidRDefault="00D46C45" w:rsidP="000E02D2">
      <w:pPr>
        <w:adjustRightInd w:val="0"/>
        <w:snapToGrid w:val="0"/>
        <w:spacing w:line="360" w:lineRule="auto"/>
        <w:rPr>
          <w:rFonts w:ascii="Book Antiqua" w:hAnsi="Book Antiqua"/>
          <w:color w:val="000000"/>
          <w:sz w:val="24"/>
          <w:szCs w:val="24"/>
        </w:rPr>
      </w:pPr>
    </w:p>
    <w:p w:rsidR="00D46C45" w:rsidRPr="00B92998" w:rsidRDefault="00D46C45" w:rsidP="000E02D2">
      <w:pPr>
        <w:adjustRightInd w:val="0"/>
        <w:snapToGrid w:val="0"/>
        <w:spacing w:line="360" w:lineRule="auto"/>
        <w:rPr>
          <w:rFonts w:ascii="Book Antiqua" w:hAnsi="Book Antiqua"/>
          <w:b/>
          <w:i/>
          <w:color w:val="000000"/>
          <w:sz w:val="24"/>
          <w:szCs w:val="24"/>
        </w:rPr>
      </w:pPr>
      <w:r w:rsidRPr="00B92998">
        <w:rPr>
          <w:rFonts w:ascii="Book Antiqua" w:hAnsi="Book Antiqua"/>
          <w:b/>
          <w:i/>
          <w:color w:val="000000"/>
          <w:sz w:val="24"/>
          <w:szCs w:val="24"/>
        </w:rPr>
        <w:t xml:space="preserve">Changes of GLP-1, PYY and ghrelin </w:t>
      </w:r>
    </w:p>
    <w:p w:rsidR="00BC7DA0" w:rsidRPr="00B92998" w:rsidRDefault="00D46C45" w:rsidP="000E02D2">
      <w:pPr>
        <w:adjustRightInd w:val="0"/>
        <w:snapToGrid w:val="0"/>
        <w:spacing w:line="360" w:lineRule="auto"/>
        <w:rPr>
          <w:rFonts w:ascii="Book Antiqua" w:hAnsi="Book Antiqua" w:cs="Arial"/>
          <w:color w:val="000000" w:themeColor="text1"/>
          <w:sz w:val="24"/>
          <w:szCs w:val="24"/>
        </w:rPr>
      </w:pPr>
      <w:r w:rsidRPr="00B92998">
        <w:rPr>
          <w:rFonts w:ascii="Book Antiqua" w:hAnsi="Book Antiqua"/>
          <w:color w:val="000000"/>
          <w:sz w:val="24"/>
          <w:szCs w:val="24"/>
        </w:rPr>
        <w:t>Oral glucose gavage resulted in higher GLP-1 levels in all DJB and SG groups than in the Sham group at postoperative weeks 4 and 12 (</w:t>
      </w:r>
      <w:r w:rsidRPr="00B92998">
        <w:rPr>
          <w:rFonts w:ascii="Book Antiqua" w:hAnsi="Book Antiqua"/>
          <w:i/>
          <w:color w:val="000000"/>
          <w:sz w:val="24"/>
          <w:szCs w:val="24"/>
        </w:rPr>
        <w:t xml:space="preserve">P </w:t>
      </w:r>
      <w:r w:rsidRPr="00B92998">
        <w:rPr>
          <w:rFonts w:ascii="Book Antiqua" w:hAnsi="Book Antiqua"/>
          <w:color w:val="000000"/>
          <w:sz w:val="24"/>
          <w:szCs w:val="24"/>
        </w:rPr>
        <w:t>&lt;</w:t>
      </w:r>
      <w:r w:rsidRPr="00B92998">
        <w:rPr>
          <w:rFonts w:ascii="Book Antiqua" w:hAnsi="Book Antiqua"/>
          <w:i/>
          <w:color w:val="000000"/>
          <w:sz w:val="24"/>
          <w:szCs w:val="24"/>
        </w:rPr>
        <w:t xml:space="preserve"> </w:t>
      </w:r>
      <w:r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Pr="00B92998">
        <w:rPr>
          <w:rFonts w:ascii="Book Antiqua" w:hAnsi="Book Antiqua"/>
          <w:sz w:val="24"/>
          <w:szCs w:val="24"/>
        </w:rPr>
        <w:t xml:space="preserve"> Sham group</w:t>
      </w:r>
      <w:r w:rsidRPr="00B92998">
        <w:rPr>
          <w:rFonts w:ascii="Book Antiqua" w:hAnsi="Book Antiqua"/>
          <w:color w:val="000000"/>
          <w:sz w:val="24"/>
          <w:szCs w:val="24"/>
        </w:rPr>
        <w:t xml:space="preserve">, two-factor RM ANOVA) and there was no significant difference between the HFD and LFD groups, and between the SG and DJB groups </w:t>
      </w:r>
      <w:r w:rsidRPr="00B92998">
        <w:rPr>
          <w:rFonts w:ascii="Book Antiqua" w:hAnsi="Book Antiqua"/>
          <w:color w:val="000000"/>
          <w:sz w:val="24"/>
          <w:szCs w:val="24"/>
        </w:rPr>
        <w:lastRenderedPageBreak/>
        <w:t xml:space="preserve">(Figure 6). Compared with the Sham group (4 </w:t>
      </w:r>
      <w:proofErr w:type="spellStart"/>
      <w:r w:rsidRPr="00B92998">
        <w:rPr>
          <w:rFonts w:ascii="Book Antiqua" w:hAnsi="Book Antiqua"/>
          <w:color w:val="000000"/>
          <w:sz w:val="24"/>
          <w:szCs w:val="24"/>
        </w:rPr>
        <w:t>wk</w:t>
      </w:r>
      <w:proofErr w:type="spellEnd"/>
      <w:r w:rsidRPr="00B92998">
        <w:rPr>
          <w:rFonts w:ascii="Book Antiqua" w:hAnsi="Book Antiqua"/>
          <w:color w:val="000000"/>
          <w:sz w:val="24"/>
          <w:szCs w:val="24"/>
        </w:rPr>
        <w:t xml:space="preserve"> postoperatively: 66.99 </w:t>
      </w:r>
      <w:r w:rsidRPr="00B92998">
        <w:rPr>
          <w:rFonts w:ascii="Book Antiqua" w:hAnsi="Book Antiqua"/>
          <w:color w:val="131413"/>
          <w:sz w:val="24"/>
          <w:szCs w:val="24"/>
        </w:rPr>
        <w:t>± 4.27</w:t>
      </w:r>
      <w:r w:rsidRPr="00B92998">
        <w:rPr>
          <w:rFonts w:ascii="Book Antiqua" w:hAnsi="Book Antiqua"/>
          <w:color w:val="000000"/>
          <w:sz w:val="24"/>
          <w:szCs w:val="24"/>
        </w:rPr>
        <w:t xml:space="preserve">; 12 </w:t>
      </w:r>
      <w:proofErr w:type="spellStart"/>
      <w:r w:rsidRPr="00B92998">
        <w:rPr>
          <w:rFonts w:ascii="Book Antiqua" w:hAnsi="Book Antiqua"/>
          <w:color w:val="000000"/>
          <w:sz w:val="24"/>
          <w:szCs w:val="24"/>
        </w:rPr>
        <w:t>wk</w:t>
      </w:r>
      <w:proofErr w:type="spellEnd"/>
      <w:r w:rsidRPr="00B92998">
        <w:rPr>
          <w:rFonts w:ascii="Book Antiqua" w:hAnsi="Book Antiqua"/>
          <w:color w:val="000000"/>
          <w:sz w:val="24"/>
          <w:szCs w:val="24"/>
        </w:rPr>
        <w:t xml:space="preserve"> postoperatively: 57.13 </w:t>
      </w:r>
      <w:r w:rsidRPr="00B92998">
        <w:rPr>
          <w:rFonts w:ascii="Book Antiqua" w:hAnsi="Book Antiqua"/>
          <w:color w:val="131413"/>
          <w:sz w:val="24"/>
          <w:szCs w:val="24"/>
        </w:rPr>
        <w:t>± 5.58</w:t>
      </w:r>
      <w:r w:rsidRPr="00B92998">
        <w:rPr>
          <w:rFonts w:ascii="Book Antiqua" w:hAnsi="Book Antiqua"/>
          <w:color w:val="000000"/>
          <w:sz w:val="24"/>
          <w:szCs w:val="24"/>
        </w:rPr>
        <w:t xml:space="preserve">), PYY levels in DJB-LFD (4 </w:t>
      </w:r>
      <w:proofErr w:type="spellStart"/>
      <w:r w:rsidRPr="00B92998">
        <w:rPr>
          <w:rFonts w:ascii="Book Antiqua" w:hAnsi="Book Antiqua"/>
          <w:color w:val="000000"/>
          <w:sz w:val="24"/>
          <w:szCs w:val="24"/>
        </w:rPr>
        <w:t>wk</w:t>
      </w:r>
      <w:proofErr w:type="spellEnd"/>
      <w:r w:rsidRPr="00B92998">
        <w:rPr>
          <w:rFonts w:ascii="Book Antiqua" w:hAnsi="Book Antiqua"/>
          <w:color w:val="000000"/>
          <w:sz w:val="24"/>
          <w:szCs w:val="24"/>
        </w:rPr>
        <w:t xml:space="preserve"> postoperatively: 59.09 </w:t>
      </w:r>
      <w:r w:rsidRPr="00B92998">
        <w:rPr>
          <w:rFonts w:ascii="Book Antiqua" w:hAnsi="Book Antiqua"/>
          <w:color w:val="131413"/>
          <w:sz w:val="24"/>
          <w:szCs w:val="24"/>
        </w:rPr>
        <w:t xml:space="preserve">± 3.27, </w:t>
      </w:r>
      <w:r w:rsidRPr="00B92998">
        <w:rPr>
          <w:rFonts w:ascii="Book Antiqua" w:hAnsi="Book Antiqua"/>
          <w:i/>
          <w:color w:val="000000"/>
          <w:sz w:val="24"/>
          <w:szCs w:val="24"/>
        </w:rPr>
        <w:t xml:space="preserve">P </w:t>
      </w:r>
      <w:r w:rsidRPr="00B92998">
        <w:rPr>
          <w:rFonts w:ascii="Book Antiqua" w:hAnsi="Book Antiqua"/>
          <w:color w:val="000000"/>
          <w:sz w:val="24"/>
          <w:szCs w:val="24"/>
        </w:rPr>
        <w:t>&lt;</w:t>
      </w:r>
      <w:r w:rsidRPr="00B92998">
        <w:rPr>
          <w:rFonts w:ascii="Book Antiqua" w:hAnsi="Book Antiqua"/>
          <w:i/>
          <w:color w:val="000000"/>
          <w:sz w:val="24"/>
          <w:szCs w:val="24"/>
        </w:rPr>
        <w:t xml:space="preserve"> </w:t>
      </w:r>
      <w:r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Pr="00B92998">
        <w:rPr>
          <w:rFonts w:ascii="Book Antiqua" w:hAnsi="Book Antiqua"/>
          <w:sz w:val="24"/>
          <w:szCs w:val="24"/>
        </w:rPr>
        <w:t xml:space="preserve"> Sham group</w:t>
      </w:r>
      <w:r w:rsidRPr="00B92998">
        <w:rPr>
          <w:rFonts w:ascii="Book Antiqua" w:hAnsi="Book Antiqua"/>
          <w:color w:val="000000"/>
          <w:sz w:val="24"/>
          <w:szCs w:val="24"/>
        </w:rPr>
        <w:t xml:space="preserve">; 12 </w:t>
      </w:r>
      <w:proofErr w:type="spellStart"/>
      <w:r w:rsidRPr="00B92998">
        <w:rPr>
          <w:rFonts w:ascii="Book Antiqua" w:hAnsi="Book Antiqua"/>
          <w:color w:val="000000"/>
          <w:sz w:val="24"/>
          <w:szCs w:val="24"/>
        </w:rPr>
        <w:t>wk</w:t>
      </w:r>
      <w:proofErr w:type="spellEnd"/>
      <w:r w:rsidRPr="00B92998">
        <w:rPr>
          <w:rFonts w:ascii="Book Antiqua" w:hAnsi="Book Antiqua"/>
          <w:color w:val="000000"/>
          <w:sz w:val="24"/>
          <w:szCs w:val="24"/>
        </w:rPr>
        <w:t xml:space="preserve"> postoperatively: 106.78 </w:t>
      </w:r>
      <w:r w:rsidRPr="00B92998">
        <w:rPr>
          <w:rFonts w:ascii="Book Antiqua" w:hAnsi="Book Antiqua"/>
          <w:color w:val="131413"/>
          <w:sz w:val="24"/>
          <w:szCs w:val="24"/>
        </w:rPr>
        <w:t xml:space="preserve">± 6.08, </w:t>
      </w:r>
      <w:r w:rsidRPr="00B92998">
        <w:rPr>
          <w:rFonts w:ascii="Book Antiqua" w:hAnsi="Book Antiqua"/>
          <w:i/>
          <w:color w:val="000000"/>
          <w:sz w:val="24"/>
          <w:szCs w:val="24"/>
        </w:rPr>
        <w:t xml:space="preserve">P </w:t>
      </w:r>
      <w:r w:rsidRPr="00B92998">
        <w:rPr>
          <w:rFonts w:ascii="Book Antiqua" w:hAnsi="Book Antiqua"/>
          <w:color w:val="000000"/>
          <w:sz w:val="24"/>
          <w:szCs w:val="24"/>
        </w:rPr>
        <w:t>&lt;</w:t>
      </w:r>
      <w:r w:rsidRPr="00B92998">
        <w:rPr>
          <w:rFonts w:ascii="Book Antiqua" w:hAnsi="Book Antiqua"/>
          <w:i/>
          <w:color w:val="000000"/>
          <w:sz w:val="24"/>
          <w:szCs w:val="24"/>
        </w:rPr>
        <w:t xml:space="preserve"> </w:t>
      </w:r>
      <w:r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Pr="00B92998">
        <w:rPr>
          <w:rFonts w:ascii="Book Antiqua" w:hAnsi="Book Antiqua"/>
          <w:sz w:val="24"/>
          <w:szCs w:val="24"/>
        </w:rPr>
        <w:t xml:space="preserve"> Sham group</w:t>
      </w:r>
      <w:r w:rsidRPr="00B92998">
        <w:rPr>
          <w:rFonts w:ascii="Book Antiqua" w:hAnsi="Book Antiqua"/>
          <w:color w:val="000000"/>
          <w:sz w:val="24"/>
          <w:szCs w:val="24"/>
        </w:rPr>
        <w:t xml:space="preserve">), DJB-HFD (4 </w:t>
      </w:r>
      <w:proofErr w:type="spellStart"/>
      <w:r w:rsidRPr="00B92998">
        <w:rPr>
          <w:rFonts w:ascii="Book Antiqua" w:hAnsi="Book Antiqua"/>
          <w:color w:val="000000"/>
          <w:sz w:val="24"/>
          <w:szCs w:val="24"/>
        </w:rPr>
        <w:t>wk</w:t>
      </w:r>
      <w:proofErr w:type="spellEnd"/>
      <w:r w:rsidRPr="00B92998">
        <w:rPr>
          <w:rFonts w:ascii="Book Antiqua" w:hAnsi="Book Antiqua"/>
          <w:color w:val="000000"/>
          <w:sz w:val="24"/>
          <w:szCs w:val="24"/>
        </w:rPr>
        <w:t xml:space="preserve"> postoperatively: 112.09 </w:t>
      </w:r>
      <w:r w:rsidRPr="00B92998">
        <w:rPr>
          <w:rFonts w:ascii="Book Antiqua" w:hAnsi="Book Antiqua"/>
          <w:color w:val="131413"/>
          <w:sz w:val="24"/>
          <w:szCs w:val="24"/>
        </w:rPr>
        <w:t xml:space="preserve">± 5.77, </w:t>
      </w:r>
      <w:r w:rsidRPr="00B92998">
        <w:rPr>
          <w:rFonts w:ascii="Book Antiqua" w:hAnsi="Book Antiqua"/>
          <w:i/>
          <w:color w:val="000000"/>
          <w:sz w:val="24"/>
          <w:szCs w:val="24"/>
        </w:rPr>
        <w:t>P</w:t>
      </w:r>
      <w:r w:rsidRPr="00B92998">
        <w:rPr>
          <w:rFonts w:ascii="Book Antiqua" w:hAnsi="Book Antiqua"/>
          <w:color w:val="000000"/>
          <w:sz w:val="24"/>
          <w:szCs w:val="24"/>
        </w:rPr>
        <w:t xml:space="preserve"> &lt;</w:t>
      </w:r>
      <w:r w:rsidRPr="00B92998">
        <w:rPr>
          <w:rFonts w:ascii="Book Antiqua" w:hAnsi="Book Antiqua"/>
          <w:i/>
          <w:color w:val="000000"/>
          <w:sz w:val="24"/>
          <w:szCs w:val="24"/>
        </w:rPr>
        <w:t xml:space="preserve"> </w:t>
      </w:r>
      <w:r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Pr="00B92998">
        <w:rPr>
          <w:rFonts w:ascii="Book Antiqua" w:hAnsi="Book Antiqua"/>
          <w:sz w:val="24"/>
          <w:szCs w:val="24"/>
        </w:rPr>
        <w:t xml:space="preserve"> Sham group</w:t>
      </w:r>
      <w:r w:rsidRPr="00B92998">
        <w:rPr>
          <w:rFonts w:ascii="Book Antiqua" w:hAnsi="Book Antiqua"/>
          <w:color w:val="000000"/>
          <w:sz w:val="24"/>
          <w:szCs w:val="24"/>
        </w:rPr>
        <w:t xml:space="preserve">; 12 </w:t>
      </w:r>
      <w:proofErr w:type="spellStart"/>
      <w:r w:rsidRPr="00B92998">
        <w:rPr>
          <w:rFonts w:ascii="Book Antiqua" w:hAnsi="Book Antiqua"/>
          <w:color w:val="000000"/>
          <w:sz w:val="24"/>
          <w:szCs w:val="24"/>
        </w:rPr>
        <w:t>wk</w:t>
      </w:r>
      <w:proofErr w:type="spellEnd"/>
      <w:r w:rsidRPr="00B92998">
        <w:rPr>
          <w:rFonts w:ascii="Book Antiqua" w:hAnsi="Book Antiqua"/>
          <w:color w:val="000000"/>
          <w:sz w:val="24"/>
          <w:szCs w:val="24"/>
        </w:rPr>
        <w:t xml:space="preserve"> postoperatively: 91.27 </w:t>
      </w:r>
      <w:r w:rsidRPr="00B92998">
        <w:rPr>
          <w:rFonts w:ascii="Book Antiqua" w:hAnsi="Book Antiqua"/>
          <w:color w:val="131413"/>
          <w:sz w:val="24"/>
          <w:szCs w:val="24"/>
        </w:rPr>
        <w:t xml:space="preserve">± 5.58, </w:t>
      </w:r>
      <w:r w:rsidRPr="00B92998">
        <w:rPr>
          <w:rFonts w:ascii="Book Antiqua" w:hAnsi="Book Antiqua"/>
          <w:i/>
          <w:color w:val="000000"/>
          <w:sz w:val="24"/>
          <w:szCs w:val="24"/>
        </w:rPr>
        <w:t xml:space="preserve">P </w:t>
      </w:r>
      <w:r w:rsidRPr="00B92998">
        <w:rPr>
          <w:rFonts w:ascii="Book Antiqua" w:hAnsi="Book Antiqua"/>
          <w:color w:val="000000"/>
          <w:sz w:val="24"/>
          <w:szCs w:val="24"/>
        </w:rPr>
        <w:t>&lt;</w:t>
      </w:r>
      <w:r w:rsidRPr="00B92998">
        <w:rPr>
          <w:rFonts w:ascii="Book Antiqua" w:hAnsi="Book Antiqua"/>
          <w:i/>
          <w:color w:val="000000"/>
          <w:sz w:val="24"/>
          <w:szCs w:val="24"/>
        </w:rPr>
        <w:t xml:space="preserve"> </w:t>
      </w:r>
      <w:r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Pr="00B92998">
        <w:rPr>
          <w:rFonts w:ascii="Book Antiqua" w:hAnsi="Book Antiqua"/>
          <w:sz w:val="24"/>
          <w:szCs w:val="24"/>
        </w:rPr>
        <w:t xml:space="preserve"> Sham group</w:t>
      </w:r>
      <w:r w:rsidRPr="00B92998">
        <w:rPr>
          <w:rFonts w:ascii="Book Antiqua" w:hAnsi="Book Antiqua"/>
          <w:color w:val="000000"/>
          <w:sz w:val="24"/>
          <w:szCs w:val="24"/>
        </w:rPr>
        <w:t xml:space="preserve">), SG-LFD (4 </w:t>
      </w:r>
      <w:proofErr w:type="spellStart"/>
      <w:r w:rsidRPr="00B92998">
        <w:rPr>
          <w:rFonts w:ascii="Book Antiqua" w:hAnsi="Book Antiqua"/>
          <w:color w:val="000000"/>
          <w:sz w:val="24"/>
          <w:szCs w:val="24"/>
        </w:rPr>
        <w:t>wk</w:t>
      </w:r>
      <w:proofErr w:type="spellEnd"/>
      <w:r w:rsidRPr="00B92998">
        <w:rPr>
          <w:rFonts w:ascii="Book Antiqua" w:hAnsi="Book Antiqua"/>
          <w:color w:val="000000"/>
          <w:sz w:val="24"/>
          <w:szCs w:val="24"/>
        </w:rPr>
        <w:t xml:space="preserve"> postoperatively: 105.10 </w:t>
      </w:r>
      <w:r w:rsidRPr="00B92998">
        <w:rPr>
          <w:rFonts w:ascii="Book Antiqua" w:hAnsi="Book Antiqua"/>
          <w:color w:val="131413"/>
          <w:sz w:val="24"/>
          <w:szCs w:val="24"/>
        </w:rPr>
        <w:t xml:space="preserve">± 4.67, </w:t>
      </w:r>
      <w:r w:rsidRPr="00B92998">
        <w:rPr>
          <w:rFonts w:ascii="Book Antiqua" w:hAnsi="Book Antiqua"/>
          <w:i/>
          <w:color w:val="000000"/>
          <w:sz w:val="24"/>
          <w:szCs w:val="24"/>
        </w:rPr>
        <w:t xml:space="preserve">P </w:t>
      </w:r>
      <w:r w:rsidRPr="00B92998">
        <w:rPr>
          <w:rFonts w:ascii="Book Antiqua" w:hAnsi="Book Antiqua"/>
          <w:color w:val="000000"/>
          <w:sz w:val="24"/>
          <w:szCs w:val="24"/>
        </w:rPr>
        <w:t>&lt;</w:t>
      </w:r>
      <w:r w:rsidRPr="00B92998">
        <w:rPr>
          <w:rFonts w:ascii="Book Antiqua" w:hAnsi="Book Antiqua"/>
          <w:i/>
          <w:color w:val="000000"/>
          <w:sz w:val="24"/>
          <w:szCs w:val="24"/>
        </w:rPr>
        <w:t xml:space="preserve"> </w:t>
      </w:r>
      <w:r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Pr="00B92998">
        <w:rPr>
          <w:rFonts w:ascii="Book Antiqua" w:hAnsi="Book Antiqua"/>
          <w:sz w:val="24"/>
          <w:szCs w:val="24"/>
        </w:rPr>
        <w:t xml:space="preserve"> Sham group</w:t>
      </w:r>
      <w:r w:rsidRPr="00B92998">
        <w:rPr>
          <w:rFonts w:ascii="Book Antiqua" w:hAnsi="Book Antiqua"/>
          <w:color w:val="000000"/>
          <w:sz w:val="24"/>
          <w:szCs w:val="24"/>
        </w:rPr>
        <w:t xml:space="preserve">; 12 </w:t>
      </w:r>
      <w:proofErr w:type="spellStart"/>
      <w:r w:rsidRPr="00B92998">
        <w:rPr>
          <w:rFonts w:ascii="Book Antiqua" w:hAnsi="Book Antiqua"/>
          <w:color w:val="000000"/>
          <w:sz w:val="24"/>
          <w:szCs w:val="24"/>
        </w:rPr>
        <w:t>wk</w:t>
      </w:r>
      <w:proofErr w:type="spellEnd"/>
      <w:r w:rsidRPr="00B92998">
        <w:rPr>
          <w:rFonts w:ascii="Book Antiqua" w:hAnsi="Book Antiqua"/>
          <w:color w:val="000000"/>
          <w:sz w:val="24"/>
          <w:szCs w:val="24"/>
        </w:rPr>
        <w:t xml:space="preserve"> postoperatively: 120.80 </w:t>
      </w:r>
      <w:r w:rsidRPr="00B92998">
        <w:rPr>
          <w:rFonts w:ascii="Book Antiqua" w:hAnsi="Book Antiqua"/>
          <w:color w:val="131413"/>
          <w:sz w:val="24"/>
          <w:szCs w:val="24"/>
        </w:rPr>
        <w:t xml:space="preserve">± 5.50, </w:t>
      </w:r>
      <w:r w:rsidRPr="00B92998">
        <w:rPr>
          <w:rFonts w:ascii="Book Antiqua" w:hAnsi="Book Antiqua"/>
          <w:i/>
          <w:color w:val="000000"/>
          <w:sz w:val="24"/>
          <w:szCs w:val="24"/>
        </w:rPr>
        <w:t xml:space="preserve">P </w:t>
      </w:r>
      <w:r w:rsidRPr="00B92998">
        <w:rPr>
          <w:rFonts w:ascii="Book Antiqua" w:hAnsi="Book Antiqua"/>
          <w:color w:val="000000"/>
          <w:sz w:val="24"/>
          <w:szCs w:val="24"/>
        </w:rPr>
        <w:t>&lt;</w:t>
      </w:r>
      <w:r w:rsidRPr="00B92998">
        <w:rPr>
          <w:rFonts w:ascii="Book Antiqua" w:hAnsi="Book Antiqua"/>
          <w:i/>
          <w:color w:val="000000"/>
          <w:sz w:val="24"/>
          <w:szCs w:val="24"/>
        </w:rPr>
        <w:t xml:space="preserve"> </w:t>
      </w:r>
      <w:r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Pr="00B92998">
        <w:rPr>
          <w:rFonts w:ascii="Book Antiqua" w:hAnsi="Book Antiqua"/>
          <w:sz w:val="24"/>
          <w:szCs w:val="24"/>
        </w:rPr>
        <w:t xml:space="preserve"> Sham group</w:t>
      </w:r>
      <w:r w:rsidRPr="00B92998">
        <w:rPr>
          <w:rFonts w:ascii="Book Antiqua" w:hAnsi="Book Antiqua"/>
          <w:color w:val="000000"/>
          <w:sz w:val="24"/>
          <w:szCs w:val="24"/>
        </w:rPr>
        <w:t>), SG-HFD</w:t>
      </w:r>
      <w:bookmarkStart w:id="169" w:name="OLE_LINK2"/>
      <w:r w:rsidRPr="00B92998">
        <w:rPr>
          <w:rFonts w:ascii="Book Antiqua" w:hAnsi="Book Antiqua"/>
          <w:color w:val="000000"/>
          <w:sz w:val="24"/>
          <w:szCs w:val="24"/>
        </w:rPr>
        <w:t xml:space="preserve"> (4 </w:t>
      </w:r>
      <w:proofErr w:type="spellStart"/>
      <w:r w:rsidRPr="00B92998">
        <w:rPr>
          <w:rFonts w:ascii="Book Antiqua" w:hAnsi="Book Antiqua"/>
          <w:color w:val="000000"/>
          <w:sz w:val="24"/>
          <w:szCs w:val="24"/>
        </w:rPr>
        <w:t>wk</w:t>
      </w:r>
      <w:proofErr w:type="spellEnd"/>
      <w:r w:rsidRPr="00B92998">
        <w:rPr>
          <w:rFonts w:ascii="Book Antiqua" w:hAnsi="Book Antiqua"/>
          <w:color w:val="000000"/>
          <w:sz w:val="24"/>
          <w:szCs w:val="24"/>
        </w:rPr>
        <w:t xml:space="preserve"> postoperatively: 108.98 </w:t>
      </w:r>
      <w:r w:rsidRPr="00B92998">
        <w:rPr>
          <w:rFonts w:ascii="Book Antiqua" w:hAnsi="Book Antiqua"/>
          <w:color w:val="131413"/>
          <w:sz w:val="24"/>
          <w:szCs w:val="24"/>
        </w:rPr>
        <w:t xml:space="preserve">± 6.31, </w:t>
      </w:r>
      <w:r w:rsidRPr="00B92998">
        <w:rPr>
          <w:rFonts w:ascii="Book Antiqua" w:hAnsi="Book Antiqua"/>
          <w:i/>
          <w:color w:val="000000"/>
          <w:sz w:val="24"/>
          <w:szCs w:val="24"/>
        </w:rPr>
        <w:t xml:space="preserve">P </w:t>
      </w:r>
      <w:r w:rsidRPr="00B92998">
        <w:rPr>
          <w:rFonts w:ascii="Book Antiqua" w:hAnsi="Book Antiqua"/>
          <w:color w:val="000000"/>
          <w:sz w:val="24"/>
          <w:szCs w:val="24"/>
        </w:rPr>
        <w:t>&lt;</w:t>
      </w:r>
      <w:r w:rsidRPr="00B92998">
        <w:rPr>
          <w:rFonts w:ascii="Book Antiqua" w:hAnsi="Book Antiqua"/>
          <w:i/>
          <w:color w:val="000000"/>
          <w:sz w:val="24"/>
          <w:szCs w:val="24"/>
        </w:rPr>
        <w:t xml:space="preserve"> </w:t>
      </w:r>
      <w:r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Pr="00B92998">
        <w:rPr>
          <w:rFonts w:ascii="Book Antiqua" w:hAnsi="Book Antiqua"/>
          <w:sz w:val="24"/>
          <w:szCs w:val="24"/>
        </w:rPr>
        <w:t xml:space="preserve"> Sham group</w:t>
      </w:r>
      <w:r w:rsidRPr="00B92998">
        <w:rPr>
          <w:rFonts w:ascii="Book Antiqua" w:hAnsi="Book Antiqua"/>
          <w:color w:val="000000"/>
          <w:sz w:val="24"/>
          <w:szCs w:val="24"/>
        </w:rPr>
        <w:t xml:space="preserve">; 12 </w:t>
      </w:r>
      <w:proofErr w:type="spellStart"/>
      <w:r w:rsidRPr="00B92998">
        <w:rPr>
          <w:rFonts w:ascii="Book Antiqua" w:hAnsi="Book Antiqua"/>
          <w:color w:val="000000"/>
          <w:sz w:val="24"/>
          <w:szCs w:val="24"/>
        </w:rPr>
        <w:t>wk</w:t>
      </w:r>
      <w:proofErr w:type="spellEnd"/>
      <w:r w:rsidRPr="00B92998">
        <w:rPr>
          <w:rFonts w:ascii="Book Antiqua" w:hAnsi="Book Antiqua"/>
          <w:color w:val="000000"/>
          <w:sz w:val="24"/>
          <w:szCs w:val="24"/>
        </w:rPr>
        <w:t xml:space="preserve"> postoperatively: 95.11 </w:t>
      </w:r>
      <w:r w:rsidRPr="00B92998">
        <w:rPr>
          <w:rFonts w:ascii="Book Antiqua" w:hAnsi="Book Antiqua"/>
          <w:color w:val="131413"/>
          <w:sz w:val="24"/>
          <w:szCs w:val="24"/>
        </w:rPr>
        <w:t xml:space="preserve">± 6.01, </w:t>
      </w:r>
      <w:r w:rsidRPr="00B92998">
        <w:rPr>
          <w:rFonts w:ascii="Book Antiqua" w:hAnsi="Book Antiqua"/>
          <w:i/>
          <w:color w:val="000000"/>
          <w:sz w:val="24"/>
          <w:szCs w:val="24"/>
        </w:rPr>
        <w:t xml:space="preserve">P </w:t>
      </w:r>
      <w:r w:rsidRPr="00B92998">
        <w:rPr>
          <w:rFonts w:ascii="Book Antiqua" w:hAnsi="Book Antiqua"/>
          <w:color w:val="000000"/>
          <w:sz w:val="24"/>
          <w:szCs w:val="24"/>
        </w:rPr>
        <w:t>&lt;</w:t>
      </w:r>
      <w:r w:rsidRPr="00B92998">
        <w:rPr>
          <w:rFonts w:ascii="Book Antiqua" w:hAnsi="Book Antiqua"/>
          <w:i/>
          <w:color w:val="000000"/>
          <w:sz w:val="24"/>
          <w:szCs w:val="24"/>
        </w:rPr>
        <w:t xml:space="preserve"> </w:t>
      </w:r>
      <w:r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Pr="00B92998">
        <w:rPr>
          <w:rFonts w:ascii="Book Antiqua" w:hAnsi="Book Antiqua"/>
          <w:sz w:val="24"/>
          <w:szCs w:val="24"/>
        </w:rPr>
        <w:t xml:space="preserve"> Sham group</w:t>
      </w:r>
      <w:r w:rsidRPr="00B92998">
        <w:rPr>
          <w:rFonts w:ascii="Book Antiqua" w:hAnsi="Book Antiqua"/>
          <w:color w:val="000000"/>
          <w:sz w:val="24"/>
          <w:szCs w:val="24"/>
        </w:rPr>
        <w:t>)</w:t>
      </w:r>
      <w:bookmarkEnd w:id="169"/>
      <w:r w:rsidRPr="00B92998">
        <w:rPr>
          <w:rFonts w:ascii="Book Antiqua" w:hAnsi="Book Antiqua"/>
          <w:color w:val="000000"/>
          <w:sz w:val="24"/>
          <w:szCs w:val="24"/>
        </w:rPr>
        <w:t xml:space="preserve"> groups were much higher. SG groups showed lower fasting serum ghrelin values than the DJB and Sham groups.</w:t>
      </w:r>
    </w:p>
    <w:p w:rsidR="00BC7DA0" w:rsidRPr="00B92998" w:rsidRDefault="00BC7DA0" w:rsidP="000E02D2">
      <w:pPr>
        <w:adjustRightInd w:val="0"/>
        <w:snapToGrid w:val="0"/>
        <w:spacing w:line="360" w:lineRule="auto"/>
        <w:rPr>
          <w:rFonts w:ascii="Book Antiqua" w:hAnsi="Book Antiqua" w:cs="Arial"/>
          <w:color w:val="000000" w:themeColor="text1"/>
          <w:sz w:val="24"/>
          <w:szCs w:val="24"/>
        </w:rPr>
      </w:pPr>
    </w:p>
    <w:p w:rsidR="00D03F7F" w:rsidRPr="00B92998" w:rsidRDefault="00D03F7F" w:rsidP="000E02D2">
      <w:pPr>
        <w:adjustRightInd w:val="0"/>
        <w:snapToGrid w:val="0"/>
        <w:spacing w:line="360" w:lineRule="auto"/>
        <w:rPr>
          <w:rFonts w:ascii="Book Antiqua" w:hAnsi="Book Antiqua"/>
          <w:b/>
          <w:bCs/>
          <w:color w:val="000000"/>
          <w:sz w:val="24"/>
          <w:szCs w:val="24"/>
        </w:rPr>
      </w:pPr>
      <w:r w:rsidRPr="00B92998">
        <w:rPr>
          <w:rFonts w:ascii="Book Antiqua" w:hAnsi="Book Antiqua"/>
          <w:b/>
          <w:bCs/>
          <w:color w:val="000000"/>
          <w:sz w:val="24"/>
          <w:szCs w:val="24"/>
        </w:rPr>
        <w:t>DISCUSSION</w:t>
      </w:r>
    </w:p>
    <w:p w:rsidR="00296652" w:rsidRPr="00B92998" w:rsidRDefault="00D46C45" w:rsidP="000E02D2">
      <w:pPr>
        <w:adjustRightInd w:val="0"/>
        <w:snapToGrid w:val="0"/>
        <w:spacing w:line="360" w:lineRule="auto"/>
        <w:rPr>
          <w:rFonts w:ascii="Book Antiqua" w:hAnsi="Book Antiqua"/>
          <w:color w:val="000000"/>
          <w:sz w:val="24"/>
          <w:szCs w:val="24"/>
        </w:rPr>
      </w:pPr>
      <w:r w:rsidRPr="00B92998">
        <w:rPr>
          <w:rFonts w:ascii="Book Antiqua" w:hAnsi="Book Antiqua"/>
          <w:color w:val="000000"/>
          <w:sz w:val="24"/>
          <w:szCs w:val="24"/>
        </w:rPr>
        <w:t>RYGB and SG are currently the most frequently performed bariatric procedures worldwide and are included in diabetes treatment algorithms</w:t>
      </w:r>
      <w:r w:rsidR="003F68B8" w:rsidRPr="00B92998">
        <w:rPr>
          <w:rFonts w:ascii="Book Antiqua" w:hAnsi="Book Antiqua"/>
          <w:color w:val="000000"/>
          <w:sz w:val="24"/>
          <w:szCs w:val="24"/>
          <w:vertAlign w:val="superscript"/>
        </w:rPr>
        <w:t>[5,</w:t>
      </w:r>
      <w:r w:rsidRPr="00B92998">
        <w:rPr>
          <w:rFonts w:ascii="Book Antiqua" w:hAnsi="Book Antiqua"/>
          <w:color w:val="000000"/>
          <w:sz w:val="24"/>
          <w:szCs w:val="24"/>
          <w:vertAlign w:val="superscript"/>
        </w:rPr>
        <w:t>15]</w:t>
      </w:r>
      <w:r w:rsidRPr="00B92998">
        <w:rPr>
          <w:rFonts w:ascii="Book Antiqua" w:hAnsi="Book Antiqua"/>
          <w:color w:val="000000"/>
          <w:sz w:val="24"/>
          <w:szCs w:val="24"/>
        </w:rPr>
        <w:t>. Although growing evidence indicates that RYGB and SG improve T2DM with a BMI ≥ 30 kg/m</w:t>
      </w:r>
      <w:r w:rsidRPr="00B92998">
        <w:rPr>
          <w:rFonts w:ascii="Book Antiqua" w:hAnsi="Book Antiqua"/>
          <w:color w:val="000000"/>
          <w:sz w:val="24"/>
          <w:szCs w:val="24"/>
          <w:vertAlign w:val="superscript"/>
        </w:rPr>
        <w:t>2</w:t>
      </w:r>
      <w:r w:rsidRPr="00B92998">
        <w:rPr>
          <w:rFonts w:ascii="Book Antiqua" w:hAnsi="Book Antiqua"/>
          <w:color w:val="000000"/>
          <w:sz w:val="24"/>
          <w:szCs w:val="24"/>
        </w:rPr>
        <w:t>, even with a lower BMI of 25–27.5 kg/m</w:t>
      </w:r>
      <w:r w:rsidRPr="00B92998">
        <w:rPr>
          <w:rFonts w:ascii="Book Antiqua" w:hAnsi="Book Antiqua"/>
          <w:color w:val="000000"/>
          <w:sz w:val="24"/>
          <w:szCs w:val="24"/>
          <w:vertAlign w:val="superscript"/>
        </w:rPr>
        <w:t>2</w:t>
      </w:r>
      <w:r w:rsidRPr="00B92998">
        <w:rPr>
          <w:rFonts w:ascii="Book Antiqua" w:hAnsi="Book Antiqua"/>
          <w:color w:val="000000"/>
          <w:sz w:val="24"/>
          <w:szCs w:val="24"/>
        </w:rPr>
        <w:t>) in Asian patients</w:t>
      </w:r>
      <w:r w:rsidR="003F68B8" w:rsidRPr="00B92998">
        <w:rPr>
          <w:rFonts w:ascii="Book Antiqua" w:hAnsi="Book Antiqua"/>
          <w:color w:val="000000"/>
          <w:sz w:val="24"/>
          <w:szCs w:val="24"/>
          <w:vertAlign w:val="superscript"/>
        </w:rPr>
        <w:t>[16,</w:t>
      </w:r>
      <w:r w:rsidRPr="00B92998">
        <w:rPr>
          <w:rFonts w:ascii="Book Antiqua" w:hAnsi="Book Antiqua"/>
          <w:color w:val="000000"/>
          <w:sz w:val="24"/>
          <w:szCs w:val="24"/>
          <w:vertAlign w:val="superscript"/>
        </w:rPr>
        <w:t>17]</w:t>
      </w:r>
      <w:r w:rsidRPr="00B92998">
        <w:rPr>
          <w:rFonts w:ascii="Book Antiqua" w:hAnsi="Book Antiqua"/>
          <w:color w:val="000000"/>
          <w:sz w:val="24"/>
          <w:szCs w:val="24"/>
        </w:rPr>
        <w:t xml:space="preserve">, diabetes recurrence appears after several years of remission. Few studies have specifically considered diabetes recurrence, compared with the large number that has reported rapid and dramatic remission after bariatric surgery. Identification of the predictors and causes of diabetes recurrence is beneficial to the postoperative glycemic control and reduction of </w:t>
      </w:r>
      <w:proofErr w:type="spellStart"/>
      <w:r w:rsidRPr="00B92998">
        <w:rPr>
          <w:rFonts w:ascii="Book Antiqua" w:hAnsi="Book Antiqua"/>
          <w:color w:val="000000"/>
          <w:sz w:val="24"/>
          <w:szCs w:val="24"/>
        </w:rPr>
        <w:t>revisional</w:t>
      </w:r>
      <w:proofErr w:type="spellEnd"/>
      <w:r w:rsidRPr="00B92998">
        <w:rPr>
          <w:rFonts w:ascii="Book Antiqua" w:hAnsi="Book Antiqua"/>
          <w:color w:val="000000"/>
          <w:sz w:val="24"/>
          <w:szCs w:val="24"/>
        </w:rPr>
        <w:t xml:space="preserve"> bariatric surgery. In one of our previous studies, we initially reported an animal model of diabetes recurrence after DJB in </w:t>
      </w:r>
      <w:proofErr w:type="spellStart"/>
      <w:r w:rsidRPr="00B92998">
        <w:rPr>
          <w:rFonts w:ascii="Book Antiqua" w:hAnsi="Book Antiqua"/>
          <w:color w:val="000000"/>
          <w:sz w:val="24"/>
          <w:szCs w:val="24"/>
        </w:rPr>
        <w:t>Goto-Kakizaki</w:t>
      </w:r>
      <w:proofErr w:type="spellEnd"/>
      <w:r w:rsidRPr="00B92998">
        <w:rPr>
          <w:rFonts w:ascii="Book Antiqua" w:hAnsi="Book Antiqua"/>
          <w:color w:val="000000"/>
          <w:sz w:val="24"/>
          <w:szCs w:val="24"/>
        </w:rPr>
        <w:t xml:space="preserve"> (GK) rats and H</w:t>
      </w:r>
      <w:r w:rsidR="003F68B8" w:rsidRPr="00B92998">
        <w:rPr>
          <w:rFonts w:ascii="Book Antiqua" w:hAnsi="Book Antiqua"/>
          <w:color w:val="000000"/>
          <w:sz w:val="24"/>
          <w:szCs w:val="24"/>
        </w:rPr>
        <w:t>FD/STZ-induced diabetes in rats</w:t>
      </w:r>
      <w:r w:rsidRPr="00B92998">
        <w:rPr>
          <w:rFonts w:ascii="Book Antiqua" w:hAnsi="Book Antiqua"/>
          <w:color w:val="000000"/>
          <w:sz w:val="24"/>
          <w:szCs w:val="24"/>
          <w:vertAlign w:val="superscript"/>
        </w:rPr>
        <w:t>[18]</w:t>
      </w:r>
      <w:r w:rsidRPr="00B92998">
        <w:rPr>
          <w:rFonts w:ascii="Book Antiqua" w:hAnsi="Book Antiqua"/>
          <w:color w:val="000000"/>
          <w:sz w:val="24"/>
          <w:szCs w:val="24"/>
        </w:rPr>
        <w:t xml:space="preserve">. In our study, SG and DJB were both performed on rats with HFD/STZ-induced diabetes. HFD was supplied after initial diabetes remission at 4 </w:t>
      </w:r>
      <w:proofErr w:type="spellStart"/>
      <w:r w:rsidRPr="00B92998">
        <w:rPr>
          <w:rFonts w:ascii="Book Antiqua" w:hAnsi="Book Antiqua"/>
          <w:color w:val="000000"/>
          <w:sz w:val="24"/>
          <w:szCs w:val="24"/>
        </w:rPr>
        <w:t>wk</w:t>
      </w:r>
      <w:proofErr w:type="spellEnd"/>
      <w:r w:rsidRPr="00B92998">
        <w:rPr>
          <w:rFonts w:ascii="Book Antiqua" w:hAnsi="Book Antiqua"/>
          <w:color w:val="000000"/>
          <w:sz w:val="24"/>
          <w:szCs w:val="24"/>
        </w:rPr>
        <w:t xml:space="preserve"> postoperatively and diabetes recurred at 12 </w:t>
      </w:r>
      <w:proofErr w:type="spellStart"/>
      <w:r w:rsidRPr="00B92998">
        <w:rPr>
          <w:rFonts w:ascii="Book Antiqua" w:hAnsi="Book Antiqua"/>
          <w:color w:val="000000"/>
          <w:sz w:val="24"/>
          <w:szCs w:val="24"/>
        </w:rPr>
        <w:t>wk</w:t>
      </w:r>
      <w:proofErr w:type="spellEnd"/>
      <w:r w:rsidRPr="00B92998">
        <w:rPr>
          <w:rFonts w:ascii="Book Antiqua" w:hAnsi="Book Antiqua"/>
          <w:color w:val="000000"/>
          <w:sz w:val="24"/>
          <w:szCs w:val="24"/>
        </w:rPr>
        <w:t xml:space="preserve"> postoperatively, which confirms that HFD can induce diabetes recurrence after gastrointestinal metabolic surgery. This remission–recurrence model helps us to understand the mechanisms of diabetes recurrence. </w:t>
      </w:r>
    </w:p>
    <w:p w:rsidR="00296652" w:rsidRPr="00B92998" w:rsidRDefault="00D46C45" w:rsidP="000E02D2">
      <w:pPr>
        <w:adjustRightInd w:val="0"/>
        <w:snapToGrid w:val="0"/>
        <w:spacing w:line="360" w:lineRule="auto"/>
        <w:ind w:firstLineChars="100" w:firstLine="240"/>
        <w:rPr>
          <w:rFonts w:ascii="Book Antiqua" w:hAnsi="Book Antiqua"/>
          <w:color w:val="000000"/>
          <w:sz w:val="24"/>
          <w:szCs w:val="24"/>
        </w:rPr>
      </w:pPr>
      <w:r w:rsidRPr="00B92998">
        <w:rPr>
          <w:rFonts w:ascii="Book Antiqua" w:hAnsi="Book Antiqua"/>
          <w:color w:val="000000"/>
          <w:sz w:val="24"/>
          <w:szCs w:val="24"/>
        </w:rPr>
        <w:lastRenderedPageBreak/>
        <w:t>Moreover, it is more beneficial for studying surgery-induced diabetes remission, compared with animal models with long-term diabetes remission. IR is one of the two remarkable pathological characteristics of T2DM, which is usually caused by HFD. Previous studies have discovered that improvement in insulin sensitivity contributes the most to diabetes remission after bariatric surgery</w:t>
      </w:r>
      <w:r w:rsidR="003F68B8" w:rsidRPr="00B92998">
        <w:rPr>
          <w:rFonts w:ascii="Book Antiqua" w:hAnsi="Book Antiqua"/>
          <w:color w:val="000000"/>
          <w:sz w:val="24"/>
          <w:szCs w:val="24"/>
        </w:rPr>
        <w:t>, especially in the early stage</w:t>
      </w:r>
      <w:r w:rsidRPr="00B92998">
        <w:rPr>
          <w:rFonts w:ascii="Book Antiqua" w:hAnsi="Book Antiqua"/>
          <w:color w:val="000000"/>
          <w:sz w:val="24"/>
          <w:szCs w:val="24"/>
          <w:vertAlign w:val="superscript"/>
        </w:rPr>
        <w:t>[19-21]</w:t>
      </w:r>
      <w:r w:rsidRPr="00B92998">
        <w:rPr>
          <w:rFonts w:ascii="Book Antiqua" w:hAnsi="Book Antiqua"/>
          <w:color w:val="000000"/>
          <w:sz w:val="24"/>
          <w:szCs w:val="24"/>
        </w:rPr>
        <w:t xml:space="preserve">. The present study confirmed this viewpoint with lower HOMA-IR, at 4 and 12 </w:t>
      </w:r>
      <w:proofErr w:type="spellStart"/>
      <w:r w:rsidRPr="00B92998">
        <w:rPr>
          <w:rFonts w:ascii="Book Antiqua" w:hAnsi="Book Antiqua"/>
          <w:color w:val="000000"/>
          <w:sz w:val="24"/>
          <w:szCs w:val="24"/>
        </w:rPr>
        <w:t>wk</w:t>
      </w:r>
      <w:proofErr w:type="spellEnd"/>
      <w:r w:rsidRPr="00B92998">
        <w:rPr>
          <w:rFonts w:ascii="Book Antiqua" w:hAnsi="Book Antiqua"/>
          <w:color w:val="000000"/>
          <w:sz w:val="24"/>
          <w:szCs w:val="24"/>
        </w:rPr>
        <w:t xml:space="preserve"> postoperatively, and up-regulation of hepatic and muscular insulin signaling provided further evidence for improvement in tissue insulin sensitivity. More importantly, with this remission–recurrence bariatric animal model, we found that the rapidly improved insulin sensitivity was re-impaired after 8 </w:t>
      </w:r>
      <w:proofErr w:type="spellStart"/>
      <w:r w:rsidRPr="00B92998">
        <w:rPr>
          <w:rFonts w:ascii="Book Antiqua" w:hAnsi="Book Antiqua"/>
          <w:color w:val="000000"/>
          <w:sz w:val="24"/>
          <w:szCs w:val="24"/>
        </w:rPr>
        <w:t>wk</w:t>
      </w:r>
      <w:proofErr w:type="spellEnd"/>
      <w:r w:rsidRPr="00B92998">
        <w:rPr>
          <w:rFonts w:ascii="Book Antiqua" w:hAnsi="Book Antiqua"/>
          <w:color w:val="000000"/>
          <w:sz w:val="24"/>
          <w:szCs w:val="24"/>
        </w:rPr>
        <w:t xml:space="preserve"> HFD gavage, which was shown by higher HOMA-IR in the HFD groups at 12 </w:t>
      </w:r>
      <w:proofErr w:type="spellStart"/>
      <w:r w:rsidRPr="00B92998">
        <w:rPr>
          <w:rFonts w:ascii="Book Antiqua" w:hAnsi="Book Antiqua"/>
          <w:color w:val="000000"/>
          <w:sz w:val="24"/>
          <w:szCs w:val="24"/>
        </w:rPr>
        <w:t>wk</w:t>
      </w:r>
      <w:proofErr w:type="spellEnd"/>
      <w:r w:rsidRPr="00B92998">
        <w:rPr>
          <w:rFonts w:ascii="Book Antiqua" w:hAnsi="Book Antiqua"/>
          <w:color w:val="000000"/>
          <w:sz w:val="24"/>
          <w:szCs w:val="24"/>
        </w:rPr>
        <w:t xml:space="preserve"> postoperatively compared with before surgery and in the LFD controls. Down-regulated expression of insulin signaling of liver and skeletal muscle in the HFD groups confirmed the re-impairment of tissue insulin sensitivity. HFD was obviously detrimental to durable improvement in our study. Accompanying alterations of gut microbiota, especially adverse higher abundance of </w:t>
      </w:r>
      <w:proofErr w:type="spellStart"/>
      <w:r w:rsidRPr="00B92998">
        <w:rPr>
          <w:rFonts w:ascii="Book Antiqua" w:hAnsi="Book Antiqua"/>
          <w:color w:val="000000"/>
          <w:sz w:val="24"/>
          <w:szCs w:val="24"/>
        </w:rPr>
        <w:t>Bacteroidetes</w:t>
      </w:r>
      <w:proofErr w:type="spellEnd"/>
      <w:r w:rsidRPr="00B92998">
        <w:rPr>
          <w:rFonts w:ascii="Book Antiqua" w:hAnsi="Book Antiqua"/>
          <w:color w:val="000000"/>
          <w:sz w:val="24"/>
          <w:szCs w:val="24"/>
        </w:rPr>
        <w:t xml:space="preserve"> and </w:t>
      </w:r>
      <w:r w:rsidRPr="00B92998">
        <w:rPr>
          <w:rFonts w:ascii="Book Antiqua" w:hAnsi="Book Antiqua"/>
          <w:i/>
          <w:color w:val="000000"/>
          <w:sz w:val="24"/>
          <w:szCs w:val="24"/>
          <w:shd w:val="clear" w:color="auto" w:fill="FFFFFF"/>
        </w:rPr>
        <w:t>Escherichia coli</w:t>
      </w:r>
      <w:r w:rsidRPr="00B92998">
        <w:rPr>
          <w:rFonts w:ascii="Book Antiqua" w:hAnsi="Book Antiqua"/>
          <w:color w:val="000000"/>
          <w:sz w:val="24"/>
          <w:szCs w:val="24"/>
          <w:shd w:val="clear" w:color="auto" w:fill="FFFFFF"/>
        </w:rPr>
        <w:t xml:space="preserve">, are considered responsible for diabetes recurrence, possibly by influencing serum lipopolysaccharide </w:t>
      </w:r>
      <w:r w:rsidRPr="00B92998">
        <w:rPr>
          <w:rFonts w:ascii="Book Antiqua" w:hAnsi="Book Antiqua"/>
          <w:color w:val="000000"/>
          <w:sz w:val="24"/>
          <w:szCs w:val="24"/>
        </w:rPr>
        <w:t>and associated low-grade chronic inflammation</w:t>
      </w:r>
      <w:r w:rsidRPr="00B92998">
        <w:rPr>
          <w:rFonts w:ascii="Book Antiqua" w:hAnsi="Book Antiqua"/>
          <w:color w:val="000000"/>
          <w:sz w:val="24"/>
          <w:szCs w:val="24"/>
          <w:shd w:val="clear" w:color="auto" w:fill="FFFFFF"/>
          <w:vertAlign w:val="superscript"/>
        </w:rPr>
        <w:t>[22]</w:t>
      </w:r>
      <w:r w:rsidRPr="00B92998">
        <w:rPr>
          <w:rFonts w:ascii="Book Antiqua" w:hAnsi="Book Antiqua"/>
          <w:color w:val="000000"/>
          <w:sz w:val="24"/>
          <w:szCs w:val="24"/>
          <w:shd w:val="clear" w:color="auto" w:fill="FFFFFF"/>
        </w:rPr>
        <w:t xml:space="preserve">. A low-calorie diet is included in postoperative instructions from bariatric surgeons, and non-adherence is </w:t>
      </w:r>
      <w:r w:rsidRPr="00B92998">
        <w:rPr>
          <w:rFonts w:ascii="Book Antiqua" w:hAnsi="Book Antiqua"/>
          <w:color w:val="000000"/>
          <w:sz w:val="24"/>
          <w:szCs w:val="24"/>
        </w:rPr>
        <w:t>an important factor associated with durable remission</w:t>
      </w:r>
      <w:r w:rsidRPr="00B92998">
        <w:rPr>
          <w:rFonts w:ascii="Book Antiqua" w:hAnsi="Book Antiqua"/>
          <w:color w:val="000000"/>
          <w:sz w:val="24"/>
          <w:szCs w:val="24"/>
          <w:vertAlign w:val="superscript"/>
        </w:rPr>
        <w:t>[9-</w:t>
      </w:r>
      <w:r w:rsidRPr="00B92998">
        <w:rPr>
          <w:rFonts w:ascii="Book Antiqua" w:hAnsi="Book Antiqua"/>
          <w:color w:val="000000"/>
          <w:sz w:val="24"/>
          <w:szCs w:val="24"/>
          <w:shd w:val="clear" w:color="auto" w:fill="FFFFFF"/>
          <w:vertAlign w:val="superscript"/>
        </w:rPr>
        <w:t>11</w:t>
      </w:r>
      <w:r w:rsidRPr="00B92998">
        <w:rPr>
          <w:rFonts w:ascii="Book Antiqua" w:hAnsi="Book Antiqua"/>
          <w:color w:val="000000"/>
          <w:sz w:val="24"/>
          <w:szCs w:val="24"/>
          <w:vertAlign w:val="superscript"/>
        </w:rPr>
        <w:t>]</w:t>
      </w:r>
      <w:r w:rsidRPr="00B92998">
        <w:rPr>
          <w:rFonts w:ascii="Book Antiqua" w:hAnsi="Book Antiqua"/>
          <w:color w:val="000000"/>
          <w:sz w:val="24"/>
          <w:szCs w:val="24"/>
        </w:rPr>
        <w:t xml:space="preserve">. </w:t>
      </w:r>
    </w:p>
    <w:p w:rsidR="00296652" w:rsidRPr="00B92998" w:rsidRDefault="00D46C45" w:rsidP="000E02D2">
      <w:pPr>
        <w:adjustRightInd w:val="0"/>
        <w:snapToGrid w:val="0"/>
        <w:spacing w:line="360" w:lineRule="auto"/>
        <w:ind w:firstLineChars="100" w:firstLine="240"/>
        <w:rPr>
          <w:rFonts w:ascii="Book Antiqua" w:hAnsi="Book Antiqua"/>
          <w:color w:val="000000"/>
          <w:sz w:val="24"/>
          <w:szCs w:val="24"/>
        </w:rPr>
      </w:pPr>
      <w:r w:rsidRPr="00B92998">
        <w:rPr>
          <w:rFonts w:ascii="Book Antiqua" w:hAnsi="Book Antiqua"/>
          <w:color w:val="000000"/>
          <w:sz w:val="24"/>
          <w:szCs w:val="24"/>
        </w:rPr>
        <w:t>Beta-cell dysfunction, including deficiency of insulin secretion and morphological disorders, is another important pathological characteristic of T2DM. Reports on alterations of beta-cell function after RYGB are controversial in patients or rodents with diabetes</w:t>
      </w:r>
      <w:r w:rsidRPr="00B92998">
        <w:rPr>
          <w:rFonts w:ascii="Book Antiqua" w:hAnsi="Book Antiqua"/>
          <w:color w:val="000000"/>
          <w:sz w:val="24"/>
          <w:szCs w:val="24"/>
          <w:vertAlign w:val="superscript"/>
        </w:rPr>
        <w:t>[23-28]</w:t>
      </w:r>
      <w:r w:rsidRPr="00B92998">
        <w:rPr>
          <w:rFonts w:ascii="Book Antiqua" w:hAnsi="Book Antiqua"/>
          <w:color w:val="000000"/>
          <w:sz w:val="24"/>
          <w:szCs w:val="24"/>
        </w:rPr>
        <w:t xml:space="preserve">. In the present study, glucose-stimulated insulin secretion was higher in DJB and SG rats than in Sham rats at 12 </w:t>
      </w:r>
      <w:proofErr w:type="spellStart"/>
      <w:r w:rsidRPr="00B92998">
        <w:rPr>
          <w:rFonts w:ascii="Book Antiqua" w:hAnsi="Book Antiqua"/>
          <w:color w:val="000000"/>
          <w:sz w:val="24"/>
          <w:szCs w:val="24"/>
        </w:rPr>
        <w:t>wk</w:t>
      </w:r>
      <w:proofErr w:type="spellEnd"/>
      <w:r w:rsidRPr="00B92998">
        <w:rPr>
          <w:rFonts w:ascii="Book Antiqua" w:hAnsi="Book Antiqua"/>
          <w:color w:val="000000"/>
          <w:sz w:val="24"/>
          <w:szCs w:val="24"/>
        </w:rPr>
        <w:t xml:space="preserve"> postoperatively, and no difference was observed between postoperative and preoperative data. These results were identical to studies with non-obese diabetic GK rats</w:t>
      </w:r>
      <w:r w:rsidR="003F68B8" w:rsidRPr="00B92998">
        <w:rPr>
          <w:rFonts w:ascii="Book Antiqua" w:hAnsi="Book Antiqua"/>
          <w:color w:val="000000"/>
          <w:sz w:val="24"/>
          <w:szCs w:val="24"/>
          <w:vertAlign w:val="superscript"/>
        </w:rPr>
        <w:t>[19,23,</w:t>
      </w:r>
      <w:r w:rsidRPr="00B92998">
        <w:rPr>
          <w:rFonts w:ascii="Book Antiqua" w:hAnsi="Book Antiqua"/>
          <w:color w:val="000000"/>
          <w:sz w:val="24"/>
          <w:szCs w:val="24"/>
          <w:vertAlign w:val="superscript"/>
        </w:rPr>
        <w:t>24]</w:t>
      </w:r>
      <w:r w:rsidRPr="00B92998">
        <w:rPr>
          <w:rFonts w:ascii="Book Antiqua" w:hAnsi="Book Antiqua"/>
          <w:color w:val="000000"/>
          <w:sz w:val="24"/>
          <w:szCs w:val="24"/>
        </w:rPr>
        <w:t xml:space="preserve">, which indicated that DJB and SG procedures preserved but did not increase insulin secretion, at least during 12 </w:t>
      </w:r>
      <w:proofErr w:type="spellStart"/>
      <w:r w:rsidRPr="00B92998">
        <w:rPr>
          <w:rFonts w:ascii="Book Antiqua" w:hAnsi="Book Antiqua"/>
          <w:color w:val="000000"/>
          <w:sz w:val="24"/>
          <w:szCs w:val="24"/>
        </w:rPr>
        <w:lastRenderedPageBreak/>
        <w:t>wk</w:t>
      </w:r>
      <w:proofErr w:type="spellEnd"/>
      <w:r w:rsidRPr="00B92998">
        <w:rPr>
          <w:rFonts w:ascii="Book Antiqua" w:hAnsi="Book Antiqua"/>
          <w:color w:val="000000"/>
          <w:sz w:val="24"/>
          <w:szCs w:val="24"/>
        </w:rPr>
        <w:t xml:space="preserve"> observation. </w:t>
      </w:r>
      <w:proofErr w:type="spellStart"/>
      <w:r w:rsidRPr="00B92998">
        <w:rPr>
          <w:rFonts w:ascii="Book Antiqua" w:hAnsi="Book Antiqua"/>
          <w:color w:val="000000"/>
          <w:sz w:val="24"/>
          <w:szCs w:val="24"/>
        </w:rPr>
        <w:t>Meirelles</w:t>
      </w:r>
      <w:proofErr w:type="spellEnd"/>
      <w:r w:rsidRPr="00B92998">
        <w:rPr>
          <w:rFonts w:ascii="Book Antiqua" w:hAnsi="Book Antiqua"/>
          <w:color w:val="000000"/>
          <w:sz w:val="24"/>
          <w:szCs w:val="24"/>
        </w:rPr>
        <w:t xml:space="preserve"> </w:t>
      </w:r>
      <w:r w:rsidR="00A861A4" w:rsidRPr="00B92998">
        <w:rPr>
          <w:rFonts w:ascii="Book Antiqua" w:hAnsi="Book Antiqua"/>
          <w:i/>
          <w:color w:val="000000"/>
          <w:sz w:val="24"/>
          <w:szCs w:val="24"/>
        </w:rPr>
        <w:t>et al</w:t>
      </w:r>
      <w:r w:rsidRPr="00B92998">
        <w:rPr>
          <w:rFonts w:ascii="Book Antiqua" w:hAnsi="Book Antiqua"/>
          <w:color w:val="000000"/>
          <w:sz w:val="24"/>
          <w:szCs w:val="24"/>
          <w:vertAlign w:val="superscript"/>
        </w:rPr>
        <w:t>[25]</w:t>
      </w:r>
      <w:r w:rsidRPr="00B92998">
        <w:rPr>
          <w:rFonts w:ascii="Book Antiqua" w:hAnsi="Book Antiqua"/>
          <w:color w:val="000000"/>
          <w:sz w:val="24"/>
          <w:szCs w:val="24"/>
        </w:rPr>
        <w:t xml:space="preserve"> reported deceased insulin secretion after RYGB in obese diabetic </w:t>
      </w:r>
      <w:proofErr w:type="spellStart"/>
      <w:r w:rsidRPr="00B92998">
        <w:rPr>
          <w:rFonts w:ascii="Book Antiqua" w:hAnsi="Book Antiqua"/>
          <w:color w:val="000000"/>
          <w:sz w:val="24"/>
          <w:szCs w:val="24"/>
        </w:rPr>
        <w:t>Zucker</w:t>
      </w:r>
      <w:proofErr w:type="spellEnd"/>
      <w:r w:rsidRPr="00B92998">
        <w:rPr>
          <w:rFonts w:ascii="Book Antiqua" w:hAnsi="Book Antiqua"/>
          <w:color w:val="000000"/>
          <w:sz w:val="24"/>
          <w:szCs w:val="24"/>
        </w:rPr>
        <w:t xml:space="preserve"> rats, and Cummings </w:t>
      </w:r>
      <w:r w:rsidR="00A861A4" w:rsidRPr="00B92998">
        <w:rPr>
          <w:rFonts w:ascii="Book Antiqua" w:hAnsi="Book Antiqua"/>
          <w:i/>
          <w:color w:val="000000"/>
          <w:sz w:val="24"/>
          <w:szCs w:val="24"/>
        </w:rPr>
        <w:t>et al</w:t>
      </w:r>
      <w:r w:rsidRPr="00B92998">
        <w:rPr>
          <w:rFonts w:ascii="Book Antiqua" w:hAnsi="Book Antiqua"/>
          <w:color w:val="000000"/>
          <w:sz w:val="24"/>
          <w:szCs w:val="24"/>
          <w:vertAlign w:val="superscript"/>
        </w:rPr>
        <w:t>[26]</w:t>
      </w:r>
      <w:r w:rsidRPr="00B92998">
        <w:rPr>
          <w:rFonts w:ascii="Book Antiqua" w:hAnsi="Book Antiqua"/>
          <w:color w:val="000000"/>
          <w:sz w:val="24"/>
          <w:szCs w:val="24"/>
        </w:rPr>
        <w:t xml:space="preserve"> reported a threefold increase in serum insulin after </w:t>
      </w:r>
      <w:proofErr w:type="spellStart"/>
      <w:r w:rsidRPr="00B92998">
        <w:rPr>
          <w:rFonts w:ascii="Book Antiqua" w:hAnsi="Book Antiqua"/>
          <w:color w:val="000000"/>
          <w:sz w:val="24"/>
          <w:szCs w:val="24"/>
        </w:rPr>
        <w:t>ileal</w:t>
      </w:r>
      <w:proofErr w:type="spellEnd"/>
      <w:r w:rsidRPr="00B92998">
        <w:rPr>
          <w:rFonts w:ascii="Book Antiqua" w:hAnsi="Book Antiqua"/>
          <w:color w:val="000000"/>
          <w:sz w:val="24"/>
          <w:szCs w:val="24"/>
        </w:rPr>
        <w:t xml:space="preserve"> transposition in UCD-T2DM rats. We ascribed these completely distinct alterations of insulin secretion after surgery to different diabetic animal models. </w:t>
      </w:r>
    </w:p>
    <w:p w:rsidR="00296652" w:rsidRPr="00B92998" w:rsidRDefault="00D46C45" w:rsidP="000E02D2">
      <w:pPr>
        <w:adjustRightInd w:val="0"/>
        <w:snapToGrid w:val="0"/>
        <w:spacing w:line="360" w:lineRule="auto"/>
        <w:ind w:firstLineChars="100" w:firstLine="240"/>
        <w:rPr>
          <w:rFonts w:ascii="Book Antiqua" w:hAnsi="Book Antiqua"/>
          <w:color w:val="000000"/>
          <w:sz w:val="24"/>
          <w:szCs w:val="24"/>
        </w:rPr>
      </w:pPr>
      <w:r w:rsidRPr="00B92998">
        <w:rPr>
          <w:rFonts w:ascii="Book Antiqua" w:hAnsi="Book Antiqua"/>
          <w:color w:val="000000"/>
          <w:sz w:val="24"/>
          <w:szCs w:val="24"/>
        </w:rPr>
        <w:t>Similar to studies in animals, alterations of insulin secretion after bariatric surgery in patients were also inconsistent</w:t>
      </w:r>
      <w:r w:rsidRPr="00B92998">
        <w:rPr>
          <w:rFonts w:ascii="Book Antiqua" w:hAnsi="Book Antiqua"/>
          <w:color w:val="000000"/>
          <w:sz w:val="24"/>
          <w:szCs w:val="24"/>
          <w:vertAlign w:val="superscript"/>
        </w:rPr>
        <w:t>[21]</w:t>
      </w:r>
      <w:r w:rsidRPr="00B92998">
        <w:rPr>
          <w:rFonts w:ascii="Book Antiqua" w:hAnsi="Book Antiqua"/>
          <w:color w:val="000000"/>
          <w:sz w:val="24"/>
          <w:szCs w:val="24"/>
        </w:rPr>
        <w:t>. Generally speaking, oral glucose-stimulated insulin secretion, which combines intrinsic and extrinsic regulation of insulin secretion, altered rapidly and significantly after RYGB, with an earlier and exaggerated postprandial rise in insulin concentration that reached a higher peak level than that achieved preoperatively</w:t>
      </w:r>
      <w:r w:rsidRPr="00B92998">
        <w:rPr>
          <w:rFonts w:ascii="Book Antiqua" w:hAnsi="Book Antiqua"/>
          <w:color w:val="000000"/>
          <w:sz w:val="24"/>
          <w:szCs w:val="24"/>
          <w:vertAlign w:val="superscript"/>
        </w:rPr>
        <w:t>[29-33]</w:t>
      </w:r>
      <w:r w:rsidRPr="00B92998">
        <w:rPr>
          <w:rFonts w:ascii="Book Antiqua" w:hAnsi="Book Antiqua"/>
          <w:color w:val="000000"/>
          <w:sz w:val="24"/>
          <w:szCs w:val="24"/>
        </w:rPr>
        <w:t>. However, intravenous glucose-stimulated insulin secretion, which addressed only the intrinsic regulation, showed that beta-cell function improved minimally and remained significantly impaired after RYGB</w:t>
      </w:r>
      <w:r w:rsidRPr="00B92998">
        <w:rPr>
          <w:rFonts w:ascii="Book Antiqua" w:hAnsi="Book Antiqua"/>
          <w:color w:val="000000"/>
          <w:sz w:val="24"/>
          <w:szCs w:val="24"/>
          <w:vertAlign w:val="superscript"/>
        </w:rPr>
        <w:t>[34]</w:t>
      </w:r>
      <w:r w:rsidRPr="00B92998">
        <w:rPr>
          <w:rFonts w:ascii="Book Antiqua" w:hAnsi="Book Antiqua"/>
          <w:color w:val="000000"/>
          <w:sz w:val="24"/>
          <w:szCs w:val="24"/>
        </w:rPr>
        <w:t xml:space="preserve">. </w:t>
      </w:r>
    </w:p>
    <w:p w:rsidR="00296652" w:rsidRPr="00B92998" w:rsidRDefault="00D46C45" w:rsidP="000E02D2">
      <w:pPr>
        <w:adjustRightInd w:val="0"/>
        <w:snapToGrid w:val="0"/>
        <w:spacing w:line="360" w:lineRule="auto"/>
        <w:ind w:firstLineChars="100" w:firstLine="240"/>
        <w:rPr>
          <w:rFonts w:ascii="Book Antiqua" w:hAnsi="Book Antiqua"/>
          <w:color w:val="000000"/>
          <w:sz w:val="24"/>
          <w:szCs w:val="24"/>
        </w:rPr>
      </w:pPr>
      <w:r w:rsidRPr="00B92998">
        <w:rPr>
          <w:rFonts w:ascii="Book Antiqua" w:hAnsi="Book Antiqua"/>
          <w:color w:val="000000"/>
          <w:sz w:val="24"/>
          <w:szCs w:val="24"/>
        </w:rPr>
        <w:t>We performed pathological examination of the pancreas, which supported the protective effect of DJB and SG on insulin secretion, with larger beta-cell mass, stronger insulin staining, and less apoptosis. Few studies have reported beta-cell morphology, and in all of these, including the present study, only larger beta-cell mass and/or stronger insulin staining were detected in RYGB, SG, DJB or IT animals compared with their diabetic control. It is regrettable that no comparison was performed between pre- and postoperative rats</w:t>
      </w:r>
      <w:r w:rsidR="003F68B8" w:rsidRPr="00B92998">
        <w:rPr>
          <w:rFonts w:ascii="Book Antiqua" w:hAnsi="Book Antiqua"/>
          <w:color w:val="000000"/>
          <w:sz w:val="24"/>
          <w:szCs w:val="24"/>
          <w:vertAlign w:val="superscript"/>
        </w:rPr>
        <w:t>[35-37]</w:t>
      </w:r>
      <w:r w:rsidRPr="00B92998">
        <w:rPr>
          <w:rFonts w:ascii="Book Antiqua" w:hAnsi="Book Antiqua"/>
          <w:color w:val="000000"/>
          <w:sz w:val="24"/>
          <w:szCs w:val="24"/>
        </w:rPr>
        <w:t xml:space="preserve">. Therefore, there has been no evidence supporting islets hyperplasia or beta-cell turnover after bariatric surgeries until now. DJB and SG preserved insulin secretion and protected beta cells from apoptosis. </w:t>
      </w:r>
    </w:p>
    <w:p w:rsidR="00296652" w:rsidRPr="00B92998" w:rsidRDefault="00D46C45" w:rsidP="000E02D2">
      <w:pPr>
        <w:adjustRightInd w:val="0"/>
        <w:snapToGrid w:val="0"/>
        <w:spacing w:line="360" w:lineRule="auto"/>
        <w:ind w:firstLineChars="100" w:firstLine="240"/>
        <w:rPr>
          <w:rFonts w:ascii="Book Antiqua" w:hAnsi="Book Antiqua"/>
          <w:color w:val="000000"/>
          <w:sz w:val="24"/>
          <w:szCs w:val="24"/>
        </w:rPr>
      </w:pPr>
      <w:r w:rsidRPr="00B92998">
        <w:rPr>
          <w:rFonts w:ascii="Book Antiqua" w:hAnsi="Book Antiqua"/>
          <w:color w:val="000000"/>
          <w:sz w:val="24"/>
          <w:szCs w:val="24"/>
        </w:rPr>
        <w:t xml:space="preserve">Furthermore, we showed that glucose-stimulated insulin secretion was not decreased in DJB and SG rats with recurrent diabetes, and the beta-cell mass and insulin staining showed no difference between the persistent remission and recurrence groups. Consequently, HFD-induced diabetes recurrence after DJB and SG was independent of alterations of beta-cell function during the short observation time. As reported, preoperative old age, higher BMI, lower C-peptide level and long duration of diabetes, which presented poor beta-cell </w:t>
      </w:r>
      <w:r w:rsidRPr="00B92998">
        <w:rPr>
          <w:rFonts w:ascii="Book Antiqua" w:hAnsi="Book Antiqua"/>
          <w:color w:val="000000"/>
          <w:sz w:val="24"/>
          <w:szCs w:val="24"/>
        </w:rPr>
        <w:lastRenderedPageBreak/>
        <w:t xml:space="preserve">function, predicted </w:t>
      </w:r>
      <w:r w:rsidR="00435594" w:rsidRPr="00B92998">
        <w:rPr>
          <w:rFonts w:ascii="Book Antiqua" w:hAnsi="Book Antiqua"/>
          <w:color w:val="000000"/>
          <w:sz w:val="24"/>
          <w:szCs w:val="24"/>
        </w:rPr>
        <w:t>the failure of glycemic control</w:t>
      </w:r>
      <w:r w:rsidR="00435594" w:rsidRPr="00B92998">
        <w:rPr>
          <w:rFonts w:ascii="Book Antiqua" w:hAnsi="Book Antiqua"/>
          <w:color w:val="000000"/>
          <w:sz w:val="24"/>
          <w:szCs w:val="24"/>
          <w:vertAlign w:val="superscript"/>
        </w:rPr>
        <w:t>[14,</w:t>
      </w:r>
      <w:r w:rsidRPr="00B92998">
        <w:rPr>
          <w:rFonts w:ascii="Book Antiqua" w:hAnsi="Book Antiqua"/>
          <w:color w:val="000000"/>
          <w:sz w:val="24"/>
          <w:szCs w:val="24"/>
          <w:vertAlign w:val="superscript"/>
        </w:rPr>
        <w:t>38]</w:t>
      </w:r>
      <w:r w:rsidRPr="00B92998">
        <w:rPr>
          <w:rFonts w:ascii="Book Antiqua" w:hAnsi="Book Antiqua"/>
          <w:color w:val="000000"/>
          <w:sz w:val="24"/>
          <w:szCs w:val="24"/>
        </w:rPr>
        <w:t xml:space="preserve">. Given that more apoptotic beta cells were detected in the groups with recurrent diabetes, re-impaired beta-cell function appeared over the time. </w:t>
      </w:r>
    </w:p>
    <w:p w:rsidR="00296652" w:rsidRPr="00B92998" w:rsidRDefault="00D46C45" w:rsidP="000E02D2">
      <w:pPr>
        <w:adjustRightInd w:val="0"/>
        <w:snapToGrid w:val="0"/>
        <w:spacing w:line="360" w:lineRule="auto"/>
        <w:ind w:firstLineChars="100" w:firstLine="240"/>
        <w:rPr>
          <w:rFonts w:ascii="Book Antiqua" w:hAnsi="Book Antiqua"/>
          <w:color w:val="000000"/>
          <w:sz w:val="24"/>
          <w:szCs w:val="24"/>
        </w:rPr>
      </w:pPr>
      <w:r w:rsidRPr="00B92998">
        <w:rPr>
          <w:rFonts w:ascii="Book Antiqua" w:hAnsi="Book Antiqua"/>
          <w:color w:val="000000"/>
          <w:sz w:val="24"/>
          <w:szCs w:val="24"/>
        </w:rPr>
        <w:t>It is controversial whether weight loss is essential to diabetes control after bariatric surgery. In the current study, all non-Sham-operated rats experienced a significant increase in body weight when killed, which was consistent with studies using HFD-STZ and GK rats. This indicated that remission of diabetes was independent of weight changes after surgery. In obese patients accepting bariatric surgery, weight loss undoubtedly benefited diabetes improvement, because the improvement in peripheral insulin sensitivity was significantly related to weight loss</w:t>
      </w:r>
      <w:r w:rsidR="00435594" w:rsidRPr="00B92998">
        <w:rPr>
          <w:rFonts w:ascii="Book Antiqua" w:hAnsi="Book Antiqua"/>
          <w:color w:val="000000"/>
          <w:sz w:val="24"/>
          <w:szCs w:val="24"/>
          <w:vertAlign w:val="superscript"/>
        </w:rPr>
        <w:t>[39,</w:t>
      </w:r>
      <w:r w:rsidRPr="00B92998">
        <w:rPr>
          <w:rFonts w:ascii="Book Antiqua" w:hAnsi="Book Antiqua"/>
          <w:color w:val="000000"/>
          <w:sz w:val="24"/>
          <w:szCs w:val="24"/>
          <w:vertAlign w:val="superscript"/>
        </w:rPr>
        <w:t>40]</w:t>
      </w:r>
      <w:r w:rsidRPr="00B92998">
        <w:rPr>
          <w:rFonts w:ascii="Book Antiqua" w:hAnsi="Book Antiqua"/>
          <w:color w:val="000000"/>
          <w:sz w:val="24"/>
          <w:szCs w:val="24"/>
        </w:rPr>
        <w:t>. EWL is reported to be the only predictor of diabetes remission that is influenced by bariatric procedures</w:t>
      </w:r>
      <w:r w:rsidRPr="00B92998">
        <w:rPr>
          <w:rFonts w:ascii="Book Antiqua" w:hAnsi="Book Antiqua"/>
          <w:color w:val="000000"/>
          <w:sz w:val="24"/>
          <w:szCs w:val="24"/>
          <w:vertAlign w:val="superscript"/>
        </w:rPr>
        <w:t>[41]</w:t>
      </w:r>
      <w:r w:rsidRPr="00B92998">
        <w:rPr>
          <w:rFonts w:ascii="Book Antiqua" w:hAnsi="Book Antiqua"/>
          <w:color w:val="000000"/>
          <w:sz w:val="24"/>
          <w:szCs w:val="24"/>
        </w:rPr>
        <w:t>. Contradictory voices claim that diabetes resolves independently of weight loss because remission of diabetes occurs before significant weight loss appears, and baseline BMI is unrelated to diabetes remission</w:t>
      </w:r>
      <w:r w:rsidRPr="00B92998">
        <w:rPr>
          <w:rFonts w:ascii="Book Antiqua" w:hAnsi="Book Antiqua"/>
          <w:color w:val="000000"/>
          <w:sz w:val="24"/>
          <w:szCs w:val="24"/>
          <w:vertAlign w:val="superscript"/>
        </w:rPr>
        <w:t>[42]</w:t>
      </w:r>
      <w:r w:rsidRPr="00B92998">
        <w:rPr>
          <w:rFonts w:ascii="Book Antiqua" w:hAnsi="Book Antiqua"/>
          <w:color w:val="000000"/>
          <w:sz w:val="24"/>
          <w:szCs w:val="24"/>
        </w:rPr>
        <w:t xml:space="preserve">. Based on the findings that body weight increased when the rats were killed, and no difference in body weight was detected between rats with persistent remission and recurrence of diabetes, we conclude that diabetes recurrence is independent of weight regain. On the contrary, </w:t>
      </w:r>
      <w:proofErr w:type="spellStart"/>
      <w:r w:rsidRPr="00B92998">
        <w:rPr>
          <w:rFonts w:ascii="Book Antiqua" w:hAnsi="Book Antiqua"/>
          <w:color w:val="000000"/>
          <w:sz w:val="24"/>
          <w:szCs w:val="24"/>
        </w:rPr>
        <w:t>DiGiorgi</w:t>
      </w:r>
      <w:proofErr w:type="spellEnd"/>
      <w:r w:rsidRPr="00B92998">
        <w:rPr>
          <w:rFonts w:ascii="Book Antiqua" w:hAnsi="Book Antiqua"/>
          <w:color w:val="000000"/>
          <w:sz w:val="24"/>
          <w:szCs w:val="24"/>
        </w:rPr>
        <w:t xml:space="preserve"> </w:t>
      </w:r>
      <w:r w:rsidR="00A861A4" w:rsidRPr="00B92998">
        <w:rPr>
          <w:rFonts w:ascii="Book Antiqua" w:hAnsi="Book Antiqua"/>
          <w:i/>
          <w:color w:val="000000"/>
          <w:sz w:val="24"/>
          <w:szCs w:val="24"/>
        </w:rPr>
        <w:t>et al</w:t>
      </w:r>
      <w:r w:rsidRPr="00B92998">
        <w:rPr>
          <w:rFonts w:ascii="Book Antiqua" w:hAnsi="Book Antiqua"/>
          <w:color w:val="000000"/>
          <w:sz w:val="24"/>
          <w:szCs w:val="24"/>
          <w:vertAlign w:val="superscript"/>
        </w:rPr>
        <w:t xml:space="preserve">[9] </w:t>
      </w:r>
      <w:r w:rsidRPr="00B92998">
        <w:rPr>
          <w:rFonts w:ascii="Book Antiqua" w:hAnsi="Book Antiqua"/>
          <w:color w:val="000000"/>
          <w:sz w:val="24"/>
          <w:szCs w:val="24"/>
        </w:rPr>
        <w:t>reported that patients with recurrent or worsening diabetes regained a greater percentage of their lost weight, and weight regain was a significant predictor of T2DM recurrence</w:t>
      </w:r>
      <w:r w:rsidRPr="00B92998">
        <w:rPr>
          <w:rFonts w:ascii="Book Antiqua" w:hAnsi="Book Antiqua"/>
          <w:color w:val="000000"/>
          <w:sz w:val="24"/>
          <w:szCs w:val="24"/>
          <w:vertAlign w:val="superscript"/>
        </w:rPr>
        <w:t>[11]</w:t>
      </w:r>
      <w:r w:rsidRPr="00B92998">
        <w:rPr>
          <w:rFonts w:ascii="Book Antiqua" w:hAnsi="Book Antiqua"/>
          <w:color w:val="000000"/>
          <w:sz w:val="24"/>
          <w:szCs w:val="24"/>
        </w:rPr>
        <w:t>. A possible explanation for the contrary results is that weight regain is a weak predictor of T2DM recurrence</w:t>
      </w:r>
      <w:r w:rsidRPr="00B92998">
        <w:rPr>
          <w:rFonts w:ascii="Book Antiqua" w:hAnsi="Book Antiqua"/>
          <w:color w:val="000000"/>
          <w:sz w:val="24"/>
          <w:szCs w:val="24"/>
          <w:vertAlign w:val="superscript"/>
        </w:rPr>
        <w:t>[11]</w:t>
      </w:r>
      <w:r w:rsidRPr="00B92998">
        <w:rPr>
          <w:rFonts w:ascii="Book Antiqua" w:hAnsi="Book Antiqua"/>
          <w:color w:val="000000"/>
          <w:sz w:val="24"/>
          <w:szCs w:val="24"/>
        </w:rPr>
        <w:t xml:space="preserve">, and recurrence is more likely to result from a postoperative unhealthy high-calorie diet , which more easily re-impairs insulin sensitivity. </w:t>
      </w:r>
    </w:p>
    <w:p w:rsidR="00296652" w:rsidRPr="00B92998" w:rsidRDefault="00D46C45" w:rsidP="000E02D2">
      <w:pPr>
        <w:adjustRightInd w:val="0"/>
        <w:snapToGrid w:val="0"/>
        <w:spacing w:line="360" w:lineRule="auto"/>
        <w:ind w:firstLineChars="100" w:firstLine="240"/>
        <w:rPr>
          <w:rFonts w:ascii="Book Antiqua" w:hAnsi="Book Antiqua"/>
          <w:color w:val="000000"/>
          <w:sz w:val="24"/>
          <w:szCs w:val="24"/>
        </w:rPr>
      </w:pPr>
      <w:r w:rsidRPr="00B92998">
        <w:rPr>
          <w:rFonts w:ascii="Book Antiqua" w:hAnsi="Book Antiqua"/>
          <w:color w:val="000000"/>
          <w:sz w:val="24"/>
          <w:szCs w:val="24"/>
        </w:rPr>
        <w:t>SG and DJB were performed in the present study, and the effect of the two procedures on diabetes showed no significant difference. SG is currently the most performed bariatric procedure and DJB is also performed on diabetic patients, achievi</w:t>
      </w:r>
      <w:r w:rsidR="000A6516" w:rsidRPr="00B92998">
        <w:rPr>
          <w:rFonts w:ascii="Book Antiqua" w:hAnsi="Book Antiqua"/>
          <w:color w:val="000000"/>
          <w:sz w:val="24"/>
          <w:szCs w:val="24"/>
        </w:rPr>
        <w:t>ng satisfactory disease control</w:t>
      </w:r>
      <w:r w:rsidRPr="00B92998">
        <w:rPr>
          <w:rFonts w:ascii="Book Antiqua" w:hAnsi="Book Antiqua"/>
          <w:color w:val="000000"/>
          <w:sz w:val="24"/>
          <w:szCs w:val="24"/>
          <w:vertAlign w:val="superscript"/>
        </w:rPr>
        <w:t>[43]</w:t>
      </w:r>
      <w:r w:rsidRPr="00B92998">
        <w:rPr>
          <w:rFonts w:ascii="Book Antiqua" w:hAnsi="Book Antiqua"/>
          <w:color w:val="000000"/>
          <w:sz w:val="24"/>
          <w:szCs w:val="24"/>
        </w:rPr>
        <w:t>. SG and DJB are combined and performed successfully on morbidly obese patients</w:t>
      </w:r>
      <w:r w:rsidRPr="00B92998">
        <w:rPr>
          <w:rFonts w:ascii="Book Antiqua" w:hAnsi="Book Antiqua"/>
          <w:color w:val="000000"/>
          <w:sz w:val="24"/>
          <w:szCs w:val="24"/>
          <w:vertAlign w:val="superscript"/>
        </w:rPr>
        <w:t>[44]</w:t>
      </w:r>
      <w:r w:rsidRPr="00B92998">
        <w:rPr>
          <w:rFonts w:ascii="Book Antiqua" w:hAnsi="Book Antiqua"/>
          <w:color w:val="000000"/>
          <w:sz w:val="24"/>
          <w:szCs w:val="24"/>
        </w:rPr>
        <w:t>. Better glycemic control in T2DM patients is achieved than with SG alone</w:t>
      </w:r>
      <w:r w:rsidRPr="00B92998">
        <w:rPr>
          <w:rFonts w:ascii="Book Antiqua" w:hAnsi="Book Antiqua"/>
          <w:color w:val="000000"/>
          <w:sz w:val="24"/>
          <w:szCs w:val="24"/>
          <w:vertAlign w:val="superscript"/>
        </w:rPr>
        <w:t>[45]</w:t>
      </w:r>
      <w:r w:rsidRPr="00B92998">
        <w:rPr>
          <w:rFonts w:ascii="Book Antiqua" w:hAnsi="Book Antiqua"/>
          <w:color w:val="000000"/>
          <w:sz w:val="24"/>
          <w:szCs w:val="24"/>
        </w:rPr>
        <w:t xml:space="preserve">. As expected and </w:t>
      </w:r>
      <w:r w:rsidRPr="00B92998">
        <w:rPr>
          <w:rFonts w:ascii="Book Antiqua" w:hAnsi="Book Antiqua"/>
          <w:color w:val="000000"/>
          <w:sz w:val="24"/>
          <w:szCs w:val="24"/>
        </w:rPr>
        <w:lastRenderedPageBreak/>
        <w:t>observed in other studies, secretion of GLP-1 and PYY increases after SG and DJB, and ghrelin decreases after SG. However, no alterations of these hormones were observed when diabetes recurred. These results demonstrate that GLP-1, PYY and ghrelin are not correlated with diabetes recurrence.</w:t>
      </w:r>
    </w:p>
    <w:p w:rsidR="00D46C45" w:rsidRPr="00B92998" w:rsidRDefault="00D46C45" w:rsidP="000E02D2">
      <w:pPr>
        <w:adjustRightInd w:val="0"/>
        <w:snapToGrid w:val="0"/>
        <w:spacing w:line="360" w:lineRule="auto"/>
        <w:ind w:firstLineChars="100" w:firstLine="240"/>
        <w:rPr>
          <w:rFonts w:ascii="Book Antiqua" w:hAnsi="Book Antiqua"/>
          <w:color w:val="000000"/>
          <w:sz w:val="24"/>
          <w:szCs w:val="24"/>
        </w:rPr>
      </w:pPr>
      <w:r w:rsidRPr="00B92998">
        <w:rPr>
          <w:rFonts w:ascii="Book Antiqua" w:hAnsi="Book Antiqua"/>
          <w:color w:val="000000"/>
          <w:sz w:val="24"/>
          <w:szCs w:val="24"/>
        </w:rPr>
        <w:t xml:space="preserve">This study had some limitations. The observation time was only 12 wk. Longer observation and HFD gavage might yield more information about beta-cell apoptosis. Furthermore, lipid profiles (triglycerides, cholesterol and free fatty acids) and inflammatory factors were not examined, and therefore, we cannot further discuss the effect of HFD on the recurrence of diabetes. </w:t>
      </w:r>
    </w:p>
    <w:p w:rsidR="00510FE0" w:rsidRPr="00B92998" w:rsidRDefault="00296652" w:rsidP="000E02D2">
      <w:pPr>
        <w:adjustRightInd w:val="0"/>
        <w:snapToGrid w:val="0"/>
        <w:spacing w:line="360" w:lineRule="auto"/>
        <w:ind w:firstLineChars="100" w:firstLine="240"/>
        <w:rPr>
          <w:rFonts w:ascii="Book Antiqua" w:hAnsi="Book Antiqua" w:cs="Arial"/>
          <w:color w:val="000000" w:themeColor="text1"/>
          <w:sz w:val="24"/>
          <w:szCs w:val="24"/>
        </w:rPr>
      </w:pPr>
      <w:r w:rsidRPr="00B92998">
        <w:rPr>
          <w:rFonts w:ascii="Book Antiqua" w:hAnsi="Book Antiqua" w:cs="Book Antiqua"/>
          <w:kern w:val="0"/>
          <w:sz w:val="24"/>
          <w:szCs w:val="24"/>
        </w:rPr>
        <w:t>In conclusion, t</w:t>
      </w:r>
      <w:r w:rsidR="00D46C45" w:rsidRPr="00B92998">
        <w:rPr>
          <w:rFonts w:ascii="Book Antiqua" w:hAnsi="Book Antiqua"/>
          <w:color w:val="000000"/>
          <w:sz w:val="24"/>
          <w:szCs w:val="24"/>
        </w:rPr>
        <w:t>his study demonstrated that HFD induced diabetes recurrence after initial remission with SG and DJB surgery. The re-impairment of hepatic and muscular insulin sensitivity was likely responsible for the recurrence, and alterations of beta-cell function, body weight, and gastrointestinal hormones (GLP-1, PYY and ghrelin) seemed not to correlate with recurrence.</w:t>
      </w:r>
      <w:r w:rsidR="00510FE0" w:rsidRPr="00B92998">
        <w:rPr>
          <w:rFonts w:ascii="Book Antiqua" w:hAnsi="Book Antiqua" w:cs="Arial"/>
          <w:color w:val="000000" w:themeColor="text1"/>
          <w:sz w:val="24"/>
          <w:szCs w:val="24"/>
        </w:rPr>
        <w:t xml:space="preserve"> </w:t>
      </w:r>
    </w:p>
    <w:p w:rsidR="00430284" w:rsidRPr="00B92998" w:rsidRDefault="00430284" w:rsidP="000E02D2">
      <w:pPr>
        <w:adjustRightInd w:val="0"/>
        <w:snapToGrid w:val="0"/>
        <w:spacing w:line="360" w:lineRule="auto"/>
        <w:rPr>
          <w:rFonts w:ascii="Book Antiqua" w:hAnsi="Book Antiqua"/>
          <w:b/>
          <w:bCs/>
          <w:color w:val="000000"/>
          <w:sz w:val="24"/>
          <w:szCs w:val="24"/>
        </w:rPr>
      </w:pPr>
    </w:p>
    <w:p w:rsidR="00430284" w:rsidRPr="00B92998" w:rsidRDefault="00430284" w:rsidP="000E02D2">
      <w:pPr>
        <w:adjustRightInd w:val="0"/>
        <w:snapToGrid w:val="0"/>
        <w:spacing w:line="360" w:lineRule="auto"/>
        <w:rPr>
          <w:rFonts w:ascii="Book Antiqua" w:hAnsi="Book Antiqua"/>
          <w:b/>
          <w:bCs/>
          <w:color w:val="000000"/>
          <w:sz w:val="24"/>
          <w:szCs w:val="24"/>
        </w:rPr>
      </w:pPr>
      <w:bookmarkStart w:id="170" w:name="OLE_LINK214"/>
      <w:bookmarkStart w:id="171" w:name="OLE_LINK215"/>
      <w:r w:rsidRPr="00B92998">
        <w:rPr>
          <w:rFonts w:ascii="Book Antiqua" w:hAnsi="Book Antiqua"/>
          <w:b/>
          <w:bCs/>
          <w:color w:val="000000"/>
          <w:sz w:val="24"/>
          <w:szCs w:val="24"/>
        </w:rPr>
        <w:t>COMMENTS</w:t>
      </w:r>
    </w:p>
    <w:p w:rsidR="00430284" w:rsidRPr="00B92998" w:rsidRDefault="00430284" w:rsidP="000E02D2">
      <w:pPr>
        <w:adjustRightInd w:val="0"/>
        <w:snapToGrid w:val="0"/>
        <w:spacing w:line="360" w:lineRule="auto"/>
        <w:rPr>
          <w:rFonts w:ascii="Book Antiqua" w:hAnsi="Book Antiqua"/>
          <w:b/>
          <w:bCs/>
          <w:i/>
          <w:iCs/>
          <w:color w:val="000000"/>
          <w:sz w:val="24"/>
          <w:szCs w:val="24"/>
        </w:rPr>
      </w:pPr>
      <w:r w:rsidRPr="00B92998">
        <w:rPr>
          <w:rFonts w:ascii="Book Antiqua" w:hAnsi="Book Antiqua"/>
          <w:b/>
          <w:bCs/>
          <w:i/>
          <w:iCs/>
          <w:color w:val="000000"/>
          <w:sz w:val="24"/>
          <w:szCs w:val="24"/>
        </w:rPr>
        <w:t>Background</w:t>
      </w:r>
    </w:p>
    <w:p w:rsidR="00430284" w:rsidRPr="00B92998" w:rsidRDefault="00430284" w:rsidP="000E02D2">
      <w:pPr>
        <w:adjustRightInd w:val="0"/>
        <w:snapToGrid w:val="0"/>
        <w:spacing w:line="360" w:lineRule="auto"/>
        <w:rPr>
          <w:rFonts w:ascii="Book Antiqua" w:hAnsi="Book Antiqua" w:cs="Arial"/>
          <w:color w:val="000000" w:themeColor="text1"/>
          <w:sz w:val="24"/>
          <w:szCs w:val="24"/>
        </w:rPr>
      </w:pPr>
      <w:r w:rsidRPr="00B92998">
        <w:rPr>
          <w:rFonts w:ascii="Book Antiqua" w:hAnsi="Book Antiqua" w:cs="Arial"/>
          <w:color w:val="000000" w:themeColor="text1"/>
          <w:sz w:val="24"/>
          <w:szCs w:val="24"/>
        </w:rPr>
        <w:t>Gastrointestinal metabolic surgeries promote dramatic and durable improvement of type 2 diabetes. However, diabetes recurrence happened in part of patients with initial remission after surgeries.</w:t>
      </w:r>
    </w:p>
    <w:p w:rsidR="00296652" w:rsidRPr="00B92998" w:rsidRDefault="00296652" w:rsidP="000E02D2">
      <w:pPr>
        <w:adjustRightInd w:val="0"/>
        <w:snapToGrid w:val="0"/>
        <w:spacing w:line="360" w:lineRule="auto"/>
        <w:rPr>
          <w:rFonts w:ascii="Book Antiqua" w:hAnsi="Book Antiqua"/>
          <w:color w:val="000000"/>
          <w:sz w:val="24"/>
          <w:szCs w:val="24"/>
        </w:rPr>
      </w:pPr>
    </w:p>
    <w:p w:rsidR="00430284" w:rsidRPr="00B92998" w:rsidRDefault="00430284" w:rsidP="000E02D2">
      <w:pPr>
        <w:adjustRightInd w:val="0"/>
        <w:snapToGrid w:val="0"/>
        <w:spacing w:line="360" w:lineRule="auto"/>
        <w:rPr>
          <w:rFonts w:ascii="Book Antiqua" w:hAnsi="Book Antiqua"/>
          <w:b/>
          <w:bCs/>
          <w:i/>
          <w:iCs/>
          <w:color w:val="000000"/>
          <w:sz w:val="24"/>
          <w:szCs w:val="24"/>
        </w:rPr>
      </w:pPr>
      <w:r w:rsidRPr="00B92998">
        <w:rPr>
          <w:rFonts w:ascii="Book Antiqua" w:hAnsi="Book Antiqua"/>
          <w:b/>
          <w:bCs/>
          <w:i/>
          <w:iCs/>
          <w:color w:val="000000"/>
          <w:sz w:val="24"/>
          <w:szCs w:val="24"/>
        </w:rPr>
        <w:t>Research frontiers</w:t>
      </w:r>
    </w:p>
    <w:p w:rsidR="00430284" w:rsidRPr="00B92998" w:rsidRDefault="000A6516" w:rsidP="000E02D2">
      <w:pPr>
        <w:adjustRightInd w:val="0"/>
        <w:snapToGrid w:val="0"/>
        <w:spacing w:line="360" w:lineRule="auto"/>
        <w:rPr>
          <w:rFonts w:ascii="Book Antiqua" w:hAnsi="Book Antiqua" w:cs="Arial"/>
          <w:color w:val="000000" w:themeColor="text1"/>
          <w:sz w:val="24"/>
          <w:szCs w:val="24"/>
        </w:rPr>
      </w:pPr>
      <w:r w:rsidRPr="00B92998">
        <w:rPr>
          <w:rFonts w:ascii="Book Antiqua" w:hAnsi="Book Antiqua" w:cs="Arial"/>
          <w:color w:val="000000" w:themeColor="text1"/>
          <w:sz w:val="24"/>
          <w:szCs w:val="24"/>
        </w:rPr>
        <w:t>Roux-</w:t>
      </w:r>
      <w:proofErr w:type="spellStart"/>
      <w:r w:rsidRPr="00B92998">
        <w:rPr>
          <w:rFonts w:ascii="Book Antiqua" w:hAnsi="Book Antiqua" w:cs="Arial"/>
          <w:color w:val="000000" w:themeColor="text1"/>
          <w:sz w:val="24"/>
          <w:szCs w:val="24"/>
        </w:rPr>
        <w:t>en</w:t>
      </w:r>
      <w:proofErr w:type="spellEnd"/>
      <w:r w:rsidRPr="00B92998">
        <w:rPr>
          <w:rFonts w:ascii="Book Antiqua" w:hAnsi="Book Antiqua" w:cs="Arial"/>
          <w:color w:val="000000" w:themeColor="text1"/>
          <w:sz w:val="24"/>
          <w:szCs w:val="24"/>
        </w:rPr>
        <w:t>-Y gastric bypass (RYGB) and sleeve gastrectomy (SG)</w:t>
      </w:r>
      <w:r w:rsidR="00CA5366" w:rsidRPr="00B92998">
        <w:rPr>
          <w:rFonts w:ascii="Book Antiqua" w:hAnsi="Book Antiqua" w:cs="Arial"/>
          <w:color w:val="000000" w:themeColor="text1"/>
          <w:sz w:val="24"/>
          <w:szCs w:val="24"/>
        </w:rPr>
        <w:t xml:space="preserve"> are currently the most frequently performed bariatric procedures worldwide and included in diabetes treatment algorithms. Diabetes recurrence appears after years of remission and frustrated both patients and surgeons</w:t>
      </w:r>
      <w:r w:rsidR="00CA5366" w:rsidRPr="00B92998">
        <w:rPr>
          <w:rFonts w:ascii="Book Antiqua" w:hAnsi="Book Antiqua"/>
          <w:color w:val="000000"/>
          <w:sz w:val="24"/>
          <w:szCs w:val="24"/>
        </w:rPr>
        <w:t xml:space="preserve">, but </w:t>
      </w:r>
      <w:r w:rsidR="00CA5366" w:rsidRPr="00B92998">
        <w:rPr>
          <w:rFonts w:ascii="Book Antiqua" w:hAnsi="Book Antiqua" w:cs="Arial"/>
          <w:color w:val="000000" w:themeColor="text1"/>
          <w:sz w:val="24"/>
          <w:szCs w:val="24"/>
        </w:rPr>
        <w:t>few studies specifically consider diabetes recurrence.</w:t>
      </w:r>
      <w:r w:rsidR="0015508F" w:rsidRPr="00B92998">
        <w:rPr>
          <w:rFonts w:ascii="Book Antiqua" w:hAnsi="Book Antiqua" w:cs="Arial"/>
          <w:color w:val="000000" w:themeColor="text1"/>
          <w:sz w:val="24"/>
          <w:szCs w:val="24"/>
        </w:rPr>
        <w:t xml:space="preserve"> This “remission-recurrence” model helped to understand mechanisms of diabetes recurrence. </w:t>
      </w:r>
    </w:p>
    <w:p w:rsidR="00296652" w:rsidRPr="00B92998" w:rsidRDefault="00296652" w:rsidP="000E02D2">
      <w:pPr>
        <w:adjustRightInd w:val="0"/>
        <w:snapToGrid w:val="0"/>
        <w:spacing w:line="360" w:lineRule="auto"/>
        <w:rPr>
          <w:rFonts w:ascii="Book Antiqua" w:hAnsi="Book Antiqua"/>
          <w:color w:val="000000"/>
          <w:sz w:val="24"/>
          <w:szCs w:val="24"/>
        </w:rPr>
      </w:pPr>
    </w:p>
    <w:p w:rsidR="00430284" w:rsidRPr="00B92998" w:rsidRDefault="00430284" w:rsidP="000E02D2">
      <w:pPr>
        <w:adjustRightInd w:val="0"/>
        <w:snapToGrid w:val="0"/>
        <w:spacing w:line="360" w:lineRule="auto"/>
        <w:rPr>
          <w:rFonts w:ascii="Book Antiqua" w:hAnsi="Book Antiqua"/>
          <w:b/>
          <w:bCs/>
          <w:i/>
          <w:iCs/>
          <w:color w:val="000000"/>
          <w:sz w:val="24"/>
          <w:szCs w:val="24"/>
        </w:rPr>
      </w:pPr>
      <w:r w:rsidRPr="00B92998">
        <w:rPr>
          <w:rFonts w:ascii="Book Antiqua" w:hAnsi="Book Antiqua"/>
          <w:b/>
          <w:bCs/>
          <w:i/>
          <w:iCs/>
          <w:color w:val="000000"/>
          <w:sz w:val="24"/>
          <w:szCs w:val="24"/>
        </w:rPr>
        <w:t>Innovations and breakthroughs</w:t>
      </w:r>
    </w:p>
    <w:p w:rsidR="00430284" w:rsidRPr="00B92998" w:rsidRDefault="00430284" w:rsidP="000E02D2">
      <w:pPr>
        <w:adjustRightInd w:val="0"/>
        <w:snapToGrid w:val="0"/>
        <w:spacing w:line="360" w:lineRule="auto"/>
        <w:rPr>
          <w:rFonts w:ascii="Book Antiqua" w:hAnsi="Book Antiqua"/>
          <w:color w:val="000000"/>
          <w:sz w:val="24"/>
          <w:szCs w:val="24"/>
        </w:rPr>
      </w:pPr>
      <w:r w:rsidRPr="00B92998">
        <w:rPr>
          <w:rFonts w:ascii="Book Antiqua" w:hAnsi="Book Antiqua"/>
          <w:color w:val="000000"/>
          <w:sz w:val="24"/>
          <w:szCs w:val="24"/>
        </w:rPr>
        <w:lastRenderedPageBreak/>
        <w:t xml:space="preserve">In this study, the authors created a rat model of diabetes recurrence after SG and </w:t>
      </w:r>
      <w:r w:rsidR="000A6516" w:rsidRPr="00B92998">
        <w:rPr>
          <w:rFonts w:ascii="Book Antiqua" w:hAnsi="Book Antiqua" w:cs="Arial"/>
          <w:color w:val="000000" w:themeColor="text1"/>
          <w:sz w:val="24"/>
          <w:szCs w:val="24"/>
        </w:rPr>
        <w:t>duodenal–</w:t>
      </w:r>
      <w:proofErr w:type="spellStart"/>
      <w:r w:rsidR="000A6516" w:rsidRPr="00B92998">
        <w:rPr>
          <w:rFonts w:ascii="Book Antiqua" w:hAnsi="Book Antiqua" w:cs="Arial"/>
          <w:color w:val="000000" w:themeColor="text1"/>
          <w:sz w:val="24"/>
          <w:szCs w:val="24"/>
        </w:rPr>
        <w:t>jejunal</w:t>
      </w:r>
      <w:proofErr w:type="spellEnd"/>
      <w:r w:rsidR="000A6516" w:rsidRPr="00B92998">
        <w:rPr>
          <w:rFonts w:ascii="Book Antiqua" w:hAnsi="Book Antiqua" w:cs="Arial"/>
          <w:color w:val="000000" w:themeColor="text1"/>
          <w:sz w:val="24"/>
          <w:szCs w:val="24"/>
        </w:rPr>
        <w:t xml:space="preserve"> bypass (DJB)</w:t>
      </w:r>
      <w:r w:rsidR="000A6516" w:rsidRPr="00B92998">
        <w:rPr>
          <w:rFonts w:ascii="Book Antiqua" w:hAnsi="Book Antiqua" w:cs="Arial" w:hint="eastAsia"/>
          <w:color w:val="000000" w:themeColor="text1"/>
          <w:sz w:val="24"/>
          <w:szCs w:val="24"/>
        </w:rPr>
        <w:t xml:space="preserve"> </w:t>
      </w:r>
      <w:r w:rsidRPr="00B92998">
        <w:rPr>
          <w:rFonts w:ascii="Book Antiqua" w:hAnsi="Book Antiqua"/>
          <w:color w:val="000000"/>
          <w:sz w:val="24"/>
          <w:szCs w:val="24"/>
        </w:rPr>
        <w:t>by feeding the rats a</w:t>
      </w:r>
      <w:r w:rsidR="00E92BF4" w:rsidRPr="00B92998">
        <w:rPr>
          <w:rFonts w:ascii="Book Antiqua" w:hAnsi="Book Antiqua"/>
          <w:color w:val="000000"/>
          <w:sz w:val="24"/>
          <w:szCs w:val="24"/>
        </w:rPr>
        <w:t xml:space="preserve"> </w:t>
      </w:r>
      <w:r w:rsidRPr="00B92998">
        <w:rPr>
          <w:rFonts w:ascii="Book Antiqua" w:hAnsi="Book Antiqua"/>
          <w:color w:val="000000"/>
          <w:sz w:val="24"/>
          <w:szCs w:val="24"/>
        </w:rPr>
        <w:t>high-fat diet postoperatively.</w:t>
      </w:r>
      <w:r w:rsidR="00E92BF4" w:rsidRPr="00B92998">
        <w:rPr>
          <w:rFonts w:ascii="Book Antiqua" w:hAnsi="Book Antiqua"/>
          <w:color w:val="000000"/>
          <w:sz w:val="24"/>
          <w:szCs w:val="24"/>
        </w:rPr>
        <w:t xml:space="preserve"> </w:t>
      </w:r>
      <w:r w:rsidRPr="00B92998">
        <w:rPr>
          <w:rFonts w:ascii="Book Antiqua" w:hAnsi="Book Antiqua"/>
          <w:color w:val="000000"/>
          <w:sz w:val="24"/>
          <w:szCs w:val="24"/>
        </w:rPr>
        <w:t>The rats with diabetes recurrence showed</w:t>
      </w:r>
      <w:r w:rsidR="00E92BF4" w:rsidRPr="00B92998">
        <w:rPr>
          <w:rFonts w:ascii="Book Antiqua" w:hAnsi="Book Antiqua"/>
          <w:color w:val="000000"/>
          <w:sz w:val="24"/>
          <w:szCs w:val="24"/>
        </w:rPr>
        <w:t xml:space="preserve"> </w:t>
      </w:r>
      <w:r w:rsidR="00E92BF4" w:rsidRPr="00B92998">
        <w:rPr>
          <w:rFonts w:ascii="Book Antiqua" w:hAnsi="Book Antiqua" w:cs="Arial"/>
          <w:color w:val="000000" w:themeColor="text1"/>
          <w:sz w:val="24"/>
          <w:szCs w:val="24"/>
        </w:rPr>
        <w:t>re-impairment of hepatic and muscular insulin sensitivity, but no alterations of beta-cell function, body weight, and gastrointestinal hormones (GLP-1, PYY and ghrelin)</w:t>
      </w:r>
      <w:r w:rsidRPr="00B92998">
        <w:rPr>
          <w:rFonts w:ascii="Book Antiqua" w:hAnsi="Book Antiqua"/>
          <w:color w:val="000000"/>
          <w:sz w:val="24"/>
          <w:szCs w:val="24"/>
        </w:rPr>
        <w:t>.</w:t>
      </w:r>
    </w:p>
    <w:p w:rsidR="00296652" w:rsidRPr="00B92998" w:rsidRDefault="00296652" w:rsidP="000E02D2">
      <w:pPr>
        <w:adjustRightInd w:val="0"/>
        <w:snapToGrid w:val="0"/>
        <w:spacing w:line="360" w:lineRule="auto"/>
        <w:rPr>
          <w:rFonts w:ascii="Book Antiqua" w:hAnsi="Book Antiqua"/>
          <w:color w:val="000000"/>
          <w:sz w:val="24"/>
          <w:szCs w:val="24"/>
        </w:rPr>
      </w:pPr>
    </w:p>
    <w:p w:rsidR="00430284" w:rsidRPr="00B92998" w:rsidRDefault="00430284" w:rsidP="000E02D2">
      <w:pPr>
        <w:adjustRightInd w:val="0"/>
        <w:snapToGrid w:val="0"/>
        <w:spacing w:line="360" w:lineRule="auto"/>
        <w:rPr>
          <w:rFonts w:ascii="Book Antiqua" w:hAnsi="Book Antiqua"/>
          <w:b/>
          <w:bCs/>
          <w:i/>
          <w:iCs/>
          <w:color w:val="000000"/>
          <w:sz w:val="24"/>
          <w:szCs w:val="24"/>
        </w:rPr>
      </w:pPr>
      <w:r w:rsidRPr="00B92998">
        <w:rPr>
          <w:rFonts w:ascii="Book Antiqua" w:hAnsi="Book Antiqua"/>
          <w:b/>
          <w:bCs/>
          <w:i/>
          <w:iCs/>
          <w:color w:val="000000"/>
          <w:sz w:val="24"/>
          <w:szCs w:val="24"/>
        </w:rPr>
        <w:t>Applications</w:t>
      </w:r>
    </w:p>
    <w:p w:rsidR="00430284" w:rsidRPr="00B92998" w:rsidRDefault="00085313" w:rsidP="000E02D2">
      <w:pPr>
        <w:adjustRightInd w:val="0"/>
        <w:snapToGrid w:val="0"/>
        <w:spacing w:line="360" w:lineRule="auto"/>
        <w:rPr>
          <w:rFonts w:ascii="Book Antiqua" w:hAnsi="Book Antiqua"/>
          <w:color w:val="000000"/>
          <w:sz w:val="24"/>
          <w:szCs w:val="24"/>
        </w:rPr>
      </w:pPr>
      <w:r w:rsidRPr="00B92998">
        <w:rPr>
          <w:rFonts w:ascii="Book Antiqua" w:hAnsi="Book Antiqua" w:hint="eastAsia"/>
          <w:color w:val="000000"/>
          <w:sz w:val="24"/>
          <w:szCs w:val="24"/>
        </w:rPr>
        <w:t>The authors</w:t>
      </w:r>
      <w:r w:rsidR="00430284" w:rsidRPr="00B92998">
        <w:rPr>
          <w:rFonts w:ascii="Book Antiqua" w:hAnsi="Book Antiqua"/>
          <w:color w:val="000000"/>
          <w:sz w:val="24"/>
          <w:szCs w:val="24"/>
        </w:rPr>
        <w:t xml:space="preserve"> established a model using </w:t>
      </w:r>
      <w:r w:rsidR="003D2F72" w:rsidRPr="00B92998">
        <w:rPr>
          <w:rFonts w:ascii="Book Antiqua" w:hAnsi="Book Antiqua" w:cs="Arial"/>
          <w:color w:val="000000" w:themeColor="text1"/>
          <w:sz w:val="24"/>
          <w:szCs w:val="24"/>
        </w:rPr>
        <w:t xml:space="preserve">high-fat diet </w:t>
      </w:r>
      <w:r w:rsidR="00430284" w:rsidRPr="00B92998">
        <w:rPr>
          <w:rFonts w:ascii="Book Antiqua" w:hAnsi="Book Antiqua"/>
          <w:color w:val="000000"/>
          <w:sz w:val="24"/>
          <w:szCs w:val="24"/>
        </w:rPr>
        <w:t xml:space="preserve">to induce diabetes </w:t>
      </w:r>
      <w:r w:rsidR="00430284" w:rsidRPr="00B92998">
        <w:rPr>
          <w:rFonts w:ascii="Book Antiqua" w:hAnsi="Book Antiqua" w:cs="Arial"/>
          <w:color w:val="000000" w:themeColor="text1"/>
          <w:sz w:val="24"/>
          <w:szCs w:val="24"/>
        </w:rPr>
        <w:t>recurrence</w:t>
      </w:r>
      <w:r w:rsidR="00430284" w:rsidRPr="00B92998">
        <w:rPr>
          <w:rFonts w:ascii="Book Antiqua" w:hAnsi="Book Antiqua"/>
          <w:color w:val="000000"/>
          <w:sz w:val="24"/>
          <w:szCs w:val="24"/>
        </w:rPr>
        <w:t xml:space="preserve"> after bariatric surgery and </w:t>
      </w:r>
      <w:r w:rsidR="00E92BF4" w:rsidRPr="00B92998">
        <w:rPr>
          <w:rFonts w:ascii="Book Antiqua" w:hAnsi="Book Antiqua"/>
          <w:color w:val="000000"/>
          <w:sz w:val="24"/>
          <w:szCs w:val="24"/>
        </w:rPr>
        <w:t xml:space="preserve">to </w:t>
      </w:r>
      <w:r w:rsidR="00430284" w:rsidRPr="00B92998">
        <w:rPr>
          <w:rFonts w:ascii="Book Antiqua" w:hAnsi="Book Antiqua"/>
          <w:color w:val="000000"/>
          <w:sz w:val="24"/>
          <w:szCs w:val="24"/>
        </w:rPr>
        <w:t>find the mechanism of bariatric surgery</w:t>
      </w:r>
      <w:r w:rsidR="00E92BF4" w:rsidRPr="00B92998">
        <w:rPr>
          <w:rFonts w:ascii="Book Antiqua" w:hAnsi="Book Antiqua"/>
          <w:color w:val="000000"/>
          <w:sz w:val="24"/>
          <w:szCs w:val="24"/>
        </w:rPr>
        <w:t xml:space="preserve"> to improve glucose metabolism</w:t>
      </w:r>
      <w:r w:rsidR="00430284" w:rsidRPr="00B92998">
        <w:rPr>
          <w:rFonts w:ascii="Book Antiqua" w:hAnsi="Book Antiqua"/>
          <w:color w:val="000000"/>
          <w:sz w:val="24"/>
          <w:szCs w:val="24"/>
        </w:rPr>
        <w:t xml:space="preserve">. And </w:t>
      </w:r>
      <w:r w:rsidRPr="00B92998">
        <w:rPr>
          <w:rFonts w:ascii="Book Antiqua" w:hAnsi="Book Antiqua"/>
          <w:color w:val="000000"/>
          <w:sz w:val="24"/>
          <w:szCs w:val="24"/>
        </w:rPr>
        <w:t xml:space="preserve">the authors </w:t>
      </w:r>
      <w:r w:rsidR="00430284" w:rsidRPr="00B92998">
        <w:rPr>
          <w:rFonts w:ascii="Book Antiqua" w:hAnsi="Book Antiqua"/>
          <w:color w:val="000000"/>
          <w:sz w:val="24"/>
          <w:szCs w:val="24"/>
        </w:rPr>
        <w:t>had found in this study that it should focus on the tissue insulin sensitivity but not beta cell apoptosis</w:t>
      </w:r>
      <w:r w:rsidR="00E92BF4" w:rsidRPr="00B92998">
        <w:rPr>
          <w:rFonts w:ascii="Book Antiqua" w:hAnsi="Book Antiqua"/>
          <w:color w:val="000000"/>
          <w:sz w:val="24"/>
          <w:szCs w:val="24"/>
        </w:rPr>
        <w:t xml:space="preserve">, and it seem not to depend on the change of </w:t>
      </w:r>
      <w:r w:rsidR="00E92BF4" w:rsidRPr="00B92998">
        <w:rPr>
          <w:rFonts w:ascii="Book Antiqua" w:hAnsi="Book Antiqua" w:cs="Arial"/>
          <w:color w:val="000000" w:themeColor="text1"/>
          <w:sz w:val="24"/>
          <w:szCs w:val="24"/>
        </w:rPr>
        <w:t>gastrointestinal hormones like GLP-1, PYY and ghrelin.</w:t>
      </w:r>
      <w:r w:rsidR="00430284" w:rsidRPr="00B92998">
        <w:rPr>
          <w:rFonts w:ascii="Book Antiqua" w:hAnsi="Book Antiqua"/>
          <w:color w:val="000000"/>
          <w:sz w:val="24"/>
          <w:szCs w:val="24"/>
        </w:rPr>
        <w:t xml:space="preserve"> </w:t>
      </w:r>
    </w:p>
    <w:p w:rsidR="00296652" w:rsidRPr="00B92998" w:rsidRDefault="00296652" w:rsidP="000E02D2">
      <w:pPr>
        <w:adjustRightInd w:val="0"/>
        <w:snapToGrid w:val="0"/>
        <w:spacing w:line="360" w:lineRule="auto"/>
        <w:rPr>
          <w:rFonts w:ascii="Book Antiqua" w:hAnsi="Book Antiqua"/>
          <w:color w:val="000000"/>
          <w:sz w:val="24"/>
          <w:szCs w:val="24"/>
        </w:rPr>
      </w:pPr>
    </w:p>
    <w:p w:rsidR="00430284" w:rsidRPr="00B92998" w:rsidRDefault="00430284" w:rsidP="000E02D2">
      <w:pPr>
        <w:adjustRightInd w:val="0"/>
        <w:snapToGrid w:val="0"/>
        <w:spacing w:line="360" w:lineRule="auto"/>
        <w:rPr>
          <w:rFonts w:ascii="Book Antiqua" w:hAnsi="Book Antiqua"/>
          <w:b/>
          <w:bCs/>
          <w:i/>
          <w:iCs/>
          <w:color w:val="000000"/>
          <w:sz w:val="24"/>
          <w:szCs w:val="24"/>
        </w:rPr>
      </w:pPr>
      <w:r w:rsidRPr="00B92998">
        <w:rPr>
          <w:rFonts w:ascii="Book Antiqua" w:hAnsi="Book Antiqua"/>
          <w:b/>
          <w:bCs/>
          <w:i/>
          <w:iCs/>
          <w:color w:val="000000"/>
          <w:sz w:val="24"/>
          <w:szCs w:val="24"/>
        </w:rPr>
        <w:t>Terminology</w:t>
      </w:r>
    </w:p>
    <w:p w:rsidR="00430284" w:rsidRPr="00B92998" w:rsidRDefault="00430284" w:rsidP="000E02D2">
      <w:pPr>
        <w:adjustRightInd w:val="0"/>
        <w:snapToGrid w:val="0"/>
        <w:spacing w:line="360" w:lineRule="auto"/>
        <w:rPr>
          <w:rFonts w:ascii="Book Antiqua" w:hAnsi="Book Antiqua" w:cs="Arial"/>
          <w:color w:val="000000" w:themeColor="text1"/>
          <w:sz w:val="24"/>
          <w:szCs w:val="24"/>
        </w:rPr>
      </w:pPr>
      <w:r w:rsidRPr="00B92998">
        <w:rPr>
          <w:rFonts w:ascii="Book Antiqua" w:hAnsi="Book Antiqua"/>
          <w:color w:val="000000"/>
          <w:sz w:val="24"/>
          <w:szCs w:val="24"/>
        </w:rPr>
        <w:t xml:space="preserve">DJB is an experimental procedure that was initially </w:t>
      </w:r>
      <w:proofErr w:type="spellStart"/>
      <w:r w:rsidRPr="00B92998">
        <w:rPr>
          <w:rFonts w:ascii="Book Antiqua" w:hAnsi="Book Antiqua"/>
          <w:color w:val="000000"/>
          <w:sz w:val="24"/>
          <w:szCs w:val="24"/>
        </w:rPr>
        <w:t>designedto</w:t>
      </w:r>
      <w:proofErr w:type="spellEnd"/>
      <w:r w:rsidRPr="00B92998">
        <w:rPr>
          <w:rFonts w:ascii="Book Antiqua" w:hAnsi="Book Antiqua"/>
          <w:color w:val="000000"/>
          <w:sz w:val="24"/>
          <w:szCs w:val="24"/>
        </w:rPr>
        <w:t xml:space="preserve"> investigate the weight-independent anti-diabetic effects of Roux-</w:t>
      </w:r>
      <w:proofErr w:type="spellStart"/>
      <w:r w:rsidRPr="00B92998">
        <w:rPr>
          <w:rFonts w:ascii="Book Antiqua" w:hAnsi="Book Antiqua"/>
          <w:color w:val="000000"/>
          <w:sz w:val="24"/>
          <w:szCs w:val="24"/>
        </w:rPr>
        <w:t>en</w:t>
      </w:r>
      <w:proofErr w:type="spellEnd"/>
      <w:r w:rsidRPr="00B92998">
        <w:rPr>
          <w:rFonts w:ascii="Book Antiqua" w:hAnsi="Book Antiqua"/>
          <w:color w:val="000000"/>
          <w:sz w:val="24"/>
          <w:szCs w:val="24"/>
        </w:rPr>
        <w:t xml:space="preserve">-Y gastric bypass surgery, which is </w:t>
      </w:r>
      <w:r w:rsidRPr="00B92998">
        <w:rPr>
          <w:rFonts w:ascii="Book Antiqua" w:hAnsi="Book Antiqua"/>
          <w:sz w:val="24"/>
          <w:szCs w:val="24"/>
        </w:rPr>
        <w:t xml:space="preserve">the gold standard in patients with </w:t>
      </w:r>
      <w:r w:rsidRPr="00B92998">
        <w:rPr>
          <w:rFonts w:ascii="Book Antiqua" w:hAnsi="Book Antiqua"/>
          <w:color w:val="131413"/>
          <w:sz w:val="24"/>
          <w:szCs w:val="24"/>
        </w:rPr>
        <w:t>diabetes</w:t>
      </w:r>
      <w:r w:rsidRPr="00B92998">
        <w:rPr>
          <w:rFonts w:ascii="Book Antiqua" w:hAnsi="Book Antiqua"/>
          <w:sz w:val="24"/>
          <w:szCs w:val="24"/>
        </w:rPr>
        <w:t xml:space="preserve">. SG is a popular </w:t>
      </w:r>
      <w:r w:rsidRPr="00B92998">
        <w:rPr>
          <w:rFonts w:ascii="Book Antiqua" w:hAnsi="Book Antiqua" w:cs="Arial"/>
          <w:color w:val="000000" w:themeColor="text1"/>
          <w:sz w:val="24"/>
          <w:szCs w:val="24"/>
        </w:rPr>
        <w:t>bariatric procedures</w:t>
      </w:r>
      <w:r w:rsidRPr="00B92998">
        <w:rPr>
          <w:rFonts w:ascii="Book Antiqua" w:hAnsi="Book Antiqua"/>
          <w:sz w:val="24"/>
          <w:szCs w:val="24"/>
        </w:rPr>
        <w:t xml:space="preserve"> </w:t>
      </w:r>
      <w:r w:rsidRPr="00B92998">
        <w:rPr>
          <w:rFonts w:ascii="Book Antiqua" w:hAnsi="Book Antiqua" w:cs="Arial"/>
          <w:color w:val="000000" w:themeColor="text1"/>
          <w:sz w:val="24"/>
          <w:szCs w:val="24"/>
        </w:rPr>
        <w:t xml:space="preserve">performed worldwide, which has a similar effect to RYGB, </w:t>
      </w:r>
      <w:bookmarkEnd w:id="170"/>
      <w:bookmarkEnd w:id="171"/>
      <w:r w:rsidRPr="00B92998">
        <w:rPr>
          <w:rFonts w:ascii="Book Antiqua" w:hAnsi="Book Antiqua" w:cs="Arial"/>
          <w:color w:val="000000" w:themeColor="text1"/>
          <w:sz w:val="24"/>
          <w:szCs w:val="24"/>
        </w:rPr>
        <w:t>and less complications than RYGB.</w:t>
      </w:r>
    </w:p>
    <w:p w:rsidR="00085313" w:rsidRPr="00B92998" w:rsidRDefault="00085313" w:rsidP="000E02D2">
      <w:pPr>
        <w:adjustRightInd w:val="0"/>
        <w:snapToGrid w:val="0"/>
        <w:spacing w:line="360" w:lineRule="auto"/>
        <w:rPr>
          <w:rFonts w:ascii="Book Antiqua" w:hAnsi="Book Antiqua" w:cs="Arial"/>
          <w:color w:val="000000" w:themeColor="text1"/>
          <w:sz w:val="24"/>
          <w:szCs w:val="24"/>
        </w:rPr>
      </w:pPr>
    </w:p>
    <w:p w:rsidR="00085313" w:rsidRPr="00B92998" w:rsidRDefault="00085313" w:rsidP="000E02D2">
      <w:pPr>
        <w:adjustRightInd w:val="0"/>
        <w:snapToGrid w:val="0"/>
        <w:spacing w:line="360" w:lineRule="auto"/>
        <w:rPr>
          <w:rFonts w:ascii="Book Antiqua" w:hAnsi="Book Antiqua" w:cs="Arial"/>
          <w:b/>
          <w:i/>
          <w:color w:val="000000" w:themeColor="text1"/>
          <w:sz w:val="24"/>
          <w:szCs w:val="24"/>
        </w:rPr>
      </w:pPr>
      <w:r w:rsidRPr="00B92998">
        <w:rPr>
          <w:rFonts w:ascii="Book Antiqua" w:hAnsi="Book Antiqua" w:cs="Arial" w:hint="eastAsia"/>
          <w:b/>
          <w:i/>
          <w:color w:val="000000" w:themeColor="text1"/>
          <w:sz w:val="24"/>
          <w:szCs w:val="24"/>
        </w:rPr>
        <w:t>Peer-review</w:t>
      </w:r>
    </w:p>
    <w:p w:rsidR="00085313" w:rsidRPr="00B92998" w:rsidRDefault="003D2F72" w:rsidP="000E02D2">
      <w:pPr>
        <w:adjustRightInd w:val="0"/>
        <w:snapToGrid w:val="0"/>
        <w:spacing w:line="360" w:lineRule="auto"/>
        <w:rPr>
          <w:rFonts w:ascii="Book Antiqua" w:hAnsi="Book Antiqua" w:cs="Arial"/>
          <w:color w:val="000000" w:themeColor="text1"/>
          <w:sz w:val="24"/>
          <w:szCs w:val="24"/>
        </w:rPr>
      </w:pPr>
      <w:r w:rsidRPr="00B92998">
        <w:rPr>
          <w:rFonts w:ascii="Book Antiqua" w:hAnsi="Book Antiqua" w:cs="Arial"/>
          <w:color w:val="000000" w:themeColor="text1"/>
          <w:sz w:val="24"/>
          <w:szCs w:val="24"/>
        </w:rPr>
        <w:t>The study is very interesting. In this study, the authors investigated factors causing diabetes recurrence after SG and DJB. HFD could reverse the improvement in glucose homeostasis induced by SG and DJB surgeries.</w:t>
      </w:r>
    </w:p>
    <w:p w:rsidR="00296652" w:rsidRPr="00B92998" w:rsidRDefault="00296652" w:rsidP="000E02D2">
      <w:pPr>
        <w:widowControl/>
        <w:adjustRightInd w:val="0"/>
        <w:snapToGrid w:val="0"/>
        <w:spacing w:line="360" w:lineRule="auto"/>
        <w:rPr>
          <w:rFonts w:ascii="Book Antiqua" w:hAnsi="Book Antiqua" w:cs="Arial"/>
          <w:color w:val="000000" w:themeColor="text1"/>
          <w:sz w:val="24"/>
          <w:szCs w:val="24"/>
        </w:rPr>
      </w:pPr>
      <w:r w:rsidRPr="00B92998">
        <w:rPr>
          <w:rFonts w:ascii="Book Antiqua" w:hAnsi="Book Antiqua" w:cs="Arial"/>
          <w:color w:val="000000" w:themeColor="text1"/>
          <w:sz w:val="24"/>
          <w:szCs w:val="24"/>
        </w:rPr>
        <w:br w:type="page"/>
      </w:r>
    </w:p>
    <w:p w:rsidR="00D03F7F" w:rsidRPr="00B92998" w:rsidRDefault="00D03F7F" w:rsidP="000E02D2">
      <w:pPr>
        <w:adjustRightInd w:val="0"/>
        <w:snapToGrid w:val="0"/>
        <w:spacing w:line="360" w:lineRule="auto"/>
        <w:rPr>
          <w:rFonts w:ascii="Book Antiqua" w:hAnsi="Book Antiqua"/>
          <w:b/>
          <w:color w:val="131413"/>
          <w:sz w:val="24"/>
          <w:szCs w:val="24"/>
        </w:rPr>
      </w:pPr>
      <w:r w:rsidRPr="00B92998">
        <w:rPr>
          <w:rFonts w:ascii="Book Antiqua" w:hAnsi="Book Antiqua"/>
          <w:b/>
          <w:color w:val="131413"/>
          <w:sz w:val="24"/>
          <w:szCs w:val="24"/>
        </w:rPr>
        <w:lastRenderedPageBreak/>
        <w:t>REFERENCES</w:t>
      </w:r>
    </w:p>
    <w:p w:rsidR="00C74966" w:rsidRPr="00B92998" w:rsidRDefault="00C74966" w:rsidP="000E02D2">
      <w:pPr>
        <w:adjustRightInd w:val="0"/>
        <w:snapToGrid w:val="0"/>
        <w:spacing w:line="360" w:lineRule="auto"/>
        <w:rPr>
          <w:rFonts w:ascii="Book Antiqua" w:eastAsia="宋体" w:hAnsi="Book Antiqua" w:cs="宋体"/>
          <w:color w:val="000000"/>
          <w:sz w:val="24"/>
          <w:szCs w:val="24"/>
        </w:rPr>
      </w:pPr>
      <w:r w:rsidRPr="00B92998">
        <w:rPr>
          <w:rFonts w:ascii="Book Antiqua" w:eastAsia="宋体" w:hAnsi="Book Antiqua" w:cs="宋体"/>
          <w:color w:val="000000"/>
          <w:sz w:val="24"/>
          <w:szCs w:val="24"/>
        </w:rPr>
        <w:t>1 </w:t>
      </w:r>
      <w:proofErr w:type="spellStart"/>
      <w:r w:rsidRPr="00B92998">
        <w:rPr>
          <w:rFonts w:ascii="Book Antiqua" w:eastAsia="宋体" w:hAnsi="Book Antiqua" w:cs="宋体"/>
          <w:b/>
          <w:bCs/>
          <w:color w:val="000000"/>
          <w:sz w:val="24"/>
          <w:szCs w:val="24"/>
        </w:rPr>
        <w:t>Mingrone</w:t>
      </w:r>
      <w:proofErr w:type="spellEnd"/>
      <w:r w:rsidRPr="00B92998">
        <w:rPr>
          <w:rFonts w:ascii="Book Antiqua" w:eastAsia="宋体" w:hAnsi="Book Antiqua" w:cs="宋体"/>
          <w:b/>
          <w:bCs/>
          <w:color w:val="000000"/>
          <w:sz w:val="24"/>
          <w:szCs w:val="24"/>
        </w:rPr>
        <w:t xml:space="preserve"> G</w:t>
      </w:r>
      <w:r w:rsidRPr="00B92998">
        <w:rPr>
          <w:rFonts w:ascii="Book Antiqua" w:eastAsia="宋体" w:hAnsi="Book Antiqua" w:cs="宋体"/>
          <w:color w:val="000000"/>
          <w:sz w:val="24"/>
          <w:szCs w:val="24"/>
        </w:rPr>
        <w:t xml:space="preserve">, </w:t>
      </w:r>
      <w:proofErr w:type="spellStart"/>
      <w:r w:rsidRPr="00B92998">
        <w:rPr>
          <w:rFonts w:ascii="Book Antiqua" w:eastAsia="宋体" w:hAnsi="Book Antiqua" w:cs="宋体"/>
          <w:color w:val="000000"/>
          <w:sz w:val="24"/>
          <w:szCs w:val="24"/>
        </w:rPr>
        <w:t>Panunzi</w:t>
      </w:r>
      <w:proofErr w:type="spellEnd"/>
      <w:r w:rsidRPr="00B92998">
        <w:rPr>
          <w:rFonts w:ascii="Book Antiqua" w:eastAsia="宋体" w:hAnsi="Book Antiqua" w:cs="宋体"/>
          <w:color w:val="000000"/>
          <w:sz w:val="24"/>
          <w:szCs w:val="24"/>
        </w:rPr>
        <w:t xml:space="preserve"> S, De Gaetano A, </w:t>
      </w:r>
      <w:proofErr w:type="spellStart"/>
      <w:r w:rsidRPr="00B92998">
        <w:rPr>
          <w:rFonts w:ascii="Book Antiqua" w:eastAsia="宋体" w:hAnsi="Book Antiqua" w:cs="宋体"/>
          <w:color w:val="000000"/>
          <w:sz w:val="24"/>
          <w:szCs w:val="24"/>
        </w:rPr>
        <w:t>Guidone</w:t>
      </w:r>
      <w:proofErr w:type="spellEnd"/>
      <w:r w:rsidRPr="00B92998">
        <w:rPr>
          <w:rFonts w:ascii="Book Antiqua" w:eastAsia="宋体" w:hAnsi="Book Antiqua" w:cs="宋体"/>
          <w:color w:val="000000"/>
          <w:sz w:val="24"/>
          <w:szCs w:val="24"/>
        </w:rPr>
        <w:t xml:space="preserve"> C, </w:t>
      </w:r>
      <w:proofErr w:type="spellStart"/>
      <w:r w:rsidRPr="00B92998">
        <w:rPr>
          <w:rFonts w:ascii="Book Antiqua" w:eastAsia="宋体" w:hAnsi="Book Antiqua" w:cs="宋体"/>
          <w:color w:val="000000"/>
          <w:sz w:val="24"/>
          <w:szCs w:val="24"/>
        </w:rPr>
        <w:t>Iaconelli</w:t>
      </w:r>
      <w:proofErr w:type="spellEnd"/>
      <w:r w:rsidRPr="00B92998">
        <w:rPr>
          <w:rFonts w:ascii="Book Antiqua" w:eastAsia="宋体" w:hAnsi="Book Antiqua" w:cs="宋体"/>
          <w:color w:val="000000"/>
          <w:sz w:val="24"/>
          <w:szCs w:val="24"/>
        </w:rPr>
        <w:t xml:space="preserve"> A, </w:t>
      </w:r>
      <w:proofErr w:type="spellStart"/>
      <w:r w:rsidRPr="00B92998">
        <w:rPr>
          <w:rFonts w:ascii="Book Antiqua" w:eastAsia="宋体" w:hAnsi="Book Antiqua" w:cs="宋体"/>
          <w:color w:val="000000"/>
          <w:sz w:val="24"/>
          <w:szCs w:val="24"/>
        </w:rPr>
        <w:t>Nanni</w:t>
      </w:r>
      <w:proofErr w:type="spellEnd"/>
      <w:r w:rsidRPr="00B92998">
        <w:rPr>
          <w:rFonts w:ascii="Book Antiqua" w:eastAsia="宋体" w:hAnsi="Book Antiqua" w:cs="宋体"/>
          <w:color w:val="000000"/>
          <w:sz w:val="24"/>
          <w:szCs w:val="24"/>
        </w:rPr>
        <w:t xml:space="preserve"> G, </w:t>
      </w:r>
      <w:proofErr w:type="spellStart"/>
      <w:r w:rsidRPr="00B92998">
        <w:rPr>
          <w:rFonts w:ascii="Book Antiqua" w:eastAsia="宋体" w:hAnsi="Book Antiqua" w:cs="宋体"/>
          <w:color w:val="000000"/>
          <w:sz w:val="24"/>
          <w:szCs w:val="24"/>
        </w:rPr>
        <w:t>Castagneto</w:t>
      </w:r>
      <w:proofErr w:type="spellEnd"/>
      <w:r w:rsidRPr="00B92998">
        <w:rPr>
          <w:rFonts w:ascii="Book Antiqua" w:eastAsia="宋体" w:hAnsi="Book Antiqua" w:cs="宋体"/>
          <w:color w:val="000000"/>
          <w:sz w:val="24"/>
          <w:szCs w:val="24"/>
        </w:rPr>
        <w:t xml:space="preserve"> M, Bornstein S, </w:t>
      </w:r>
      <w:proofErr w:type="spellStart"/>
      <w:r w:rsidRPr="00B92998">
        <w:rPr>
          <w:rFonts w:ascii="Book Antiqua" w:eastAsia="宋体" w:hAnsi="Book Antiqua" w:cs="宋体"/>
          <w:color w:val="000000"/>
          <w:sz w:val="24"/>
          <w:szCs w:val="24"/>
        </w:rPr>
        <w:t>Rubino</w:t>
      </w:r>
      <w:proofErr w:type="spellEnd"/>
      <w:r w:rsidRPr="00B92998">
        <w:rPr>
          <w:rFonts w:ascii="Book Antiqua" w:eastAsia="宋体" w:hAnsi="Book Antiqua" w:cs="宋体"/>
          <w:color w:val="000000"/>
          <w:sz w:val="24"/>
          <w:szCs w:val="24"/>
        </w:rPr>
        <w:t xml:space="preserve"> F. Bariatric-metabolic surgery versus conventional medical treatment in obese patients with type 2 diabetes: 5 year follow-up of an open-label, single-</w:t>
      </w:r>
      <w:proofErr w:type="spellStart"/>
      <w:r w:rsidRPr="00B92998">
        <w:rPr>
          <w:rFonts w:ascii="Book Antiqua" w:eastAsia="宋体" w:hAnsi="Book Antiqua" w:cs="宋体"/>
          <w:color w:val="000000"/>
          <w:sz w:val="24"/>
          <w:szCs w:val="24"/>
        </w:rPr>
        <w:t>centre</w:t>
      </w:r>
      <w:proofErr w:type="spellEnd"/>
      <w:r w:rsidRPr="00B92998">
        <w:rPr>
          <w:rFonts w:ascii="Book Antiqua" w:eastAsia="宋体" w:hAnsi="Book Antiqua" w:cs="宋体"/>
          <w:color w:val="000000"/>
          <w:sz w:val="24"/>
          <w:szCs w:val="24"/>
        </w:rPr>
        <w:t xml:space="preserve">, </w:t>
      </w:r>
      <w:proofErr w:type="spellStart"/>
      <w:r w:rsidRPr="00B92998">
        <w:rPr>
          <w:rFonts w:ascii="Book Antiqua" w:eastAsia="宋体" w:hAnsi="Book Antiqua" w:cs="宋体"/>
          <w:color w:val="000000"/>
          <w:sz w:val="24"/>
          <w:szCs w:val="24"/>
        </w:rPr>
        <w:t>randomised</w:t>
      </w:r>
      <w:proofErr w:type="spellEnd"/>
      <w:r w:rsidRPr="00B92998">
        <w:rPr>
          <w:rFonts w:ascii="Book Antiqua" w:eastAsia="宋体" w:hAnsi="Book Antiqua" w:cs="宋体"/>
          <w:color w:val="000000"/>
          <w:sz w:val="24"/>
          <w:szCs w:val="24"/>
        </w:rPr>
        <w:t xml:space="preserve"> controlled trial. </w:t>
      </w:r>
      <w:r w:rsidRPr="00B92998">
        <w:rPr>
          <w:rFonts w:ascii="Book Antiqua" w:eastAsia="宋体" w:hAnsi="Book Antiqua" w:cs="宋体"/>
          <w:i/>
          <w:iCs/>
          <w:color w:val="000000"/>
          <w:sz w:val="24"/>
          <w:szCs w:val="24"/>
        </w:rPr>
        <w:t>Lancet</w:t>
      </w:r>
      <w:r w:rsidRPr="00B92998">
        <w:rPr>
          <w:rFonts w:ascii="Book Antiqua" w:eastAsia="宋体" w:hAnsi="Book Antiqua" w:cs="宋体"/>
          <w:color w:val="000000"/>
          <w:sz w:val="24"/>
          <w:szCs w:val="24"/>
        </w:rPr>
        <w:t> 2015; </w:t>
      </w:r>
      <w:r w:rsidRPr="00B92998">
        <w:rPr>
          <w:rFonts w:ascii="Book Antiqua" w:eastAsia="宋体" w:hAnsi="Book Antiqua" w:cs="宋体"/>
          <w:b/>
          <w:bCs/>
          <w:color w:val="000000"/>
          <w:sz w:val="24"/>
          <w:szCs w:val="24"/>
        </w:rPr>
        <w:t>386</w:t>
      </w:r>
      <w:r w:rsidRPr="00B92998">
        <w:rPr>
          <w:rFonts w:ascii="Book Antiqua" w:eastAsia="宋体" w:hAnsi="Book Antiqua" w:cs="宋体"/>
          <w:color w:val="000000"/>
          <w:sz w:val="24"/>
          <w:szCs w:val="24"/>
        </w:rPr>
        <w:t>: 964-973 [PMID: 26369473 DOI: 10.1016/S0140-6736(15)00075-6]</w:t>
      </w:r>
    </w:p>
    <w:p w:rsidR="00C74966" w:rsidRPr="00B92998" w:rsidRDefault="00C74966" w:rsidP="000E02D2">
      <w:pPr>
        <w:adjustRightInd w:val="0"/>
        <w:snapToGrid w:val="0"/>
        <w:spacing w:line="360" w:lineRule="auto"/>
        <w:rPr>
          <w:rFonts w:ascii="Book Antiqua" w:eastAsia="宋体" w:hAnsi="Book Antiqua" w:cs="宋体"/>
          <w:color w:val="000000"/>
          <w:sz w:val="24"/>
          <w:szCs w:val="24"/>
        </w:rPr>
      </w:pPr>
      <w:r w:rsidRPr="00B92998">
        <w:rPr>
          <w:rFonts w:ascii="Book Antiqua" w:eastAsia="宋体" w:hAnsi="Book Antiqua" w:cs="宋体"/>
          <w:color w:val="000000"/>
          <w:sz w:val="24"/>
          <w:szCs w:val="24"/>
        </w:rPr>
        <w:t>2 </w:t>
      </w:r>
      <w:proofErr w:type="spellStart"/>
      <w:r w:rsidRPr="00B92998">
        <w:rPr>
          <w:rFonts w:ascii="Book Antiqua" w:eastAsia="宋体" w:hAnsi="Book Antiqua" w:cs="宋体"/>
          <w:b/>
          <w:bCs/>
          <w:color w:val="000000"/>
          <w:sz w:val="24"/>
          <w:szCs w:val="24"/>
        </w:rPr>
        <w:t>Schauer</w:t>
      </w:r>
      <w:proofErr w:type="spellEnd"/>
      <w:r w:rsidRPr="00B92998">
        <w:rPr>
          <w:rFonts w:ascii="Book Antiqua" w:eastAsia="宋体" w:hAnsi="Book Antiqua" w:cs="宋体"/>
          <w:b/>
          <w:bCs/>
          <w:color w:val="000000"/>
          <w:sz w:val="24"/>
          <w:szCs w:val="24"/>
        </w:rPr>
        <w:t xml:space="preserve"> PR</w:t>
      </w:r>
      <w:r w:rsidRPr="00B92998">
        <w:rPr>
          <w:rFonts w:ascii="Book Antiqua" w:eastAsia="宋体" w:hAnsi="Book Antiqua" w:cs="宋体"/>
          <w:color w:val="000000"/>
          <w:sz w:val="24"/>
          <w:szCs w:val="24"/>
        </w:rPr>
        <w:t xml:space="preserve">, Bhatt DL, Kirwan JP, </w:t>
      </w:r>
      <w:proofErr w:type="spellStart"/>
      <w:r w:rsidRPr="00B92998">
        <w:rPr>
          <w:rFonts w:ascii="Book Antiqua" w:eastAsia="宋体" w:hAnsi="Book Antiqua" w:cs="宋体"/>
          <w:color w:val="000000"/>
          <w:sz w:val="24"/>
          <w:szCs w:val="24"/>
        </w:rPr>
        <w:t>Wolski</w:t>
      </w:r>
      <w:proofErr w:type="spellEnd"/>
      <w:r w:rsidRPr="00B92998">
        <w:rPr>
          <w:rFonts w:ascii="Book Antiqua" w:eastAsia="宋体" w:hAnsi="Book Antiqua" w:cs="宋体"/>
          <w:color w:val="000000"/>
          <w:sz w:val="24"/>
          <w:szCs w:val="24"/>
        </w:rPr>
        <w:t xml:space="preserve"> K, </w:t>
      </w:r>
      <w:proofErr w:type="spellStart"/>
      <w:r w:rsidRPr="00B92998">
        <w:rPr>
          <w:rFonts w:ascii="Book Antiqua" w:eastAsia="宋体" w:hAnsi="Book Antiqua" w:cs="宋体"/>
          <w:color w:val="000000"/>
          <w:sz w:val="24"/>
          <w:szCs w:val="24"/>
        </w:rPr>
        <w:t>Brethauer</w:t>
      </w:r>
      <w:proofErr w:type="spellEnd"/>
      <w:r w:rsidRPr="00B92998">
        <w:rPr>
          <w:rFonts w:ascii="Book Antiqua" w:eastAsia="宋体" w:hAnsi="Book Antiqua" w:cs="宋体"/>
          <w:color w:val="000000"/>
          <w:sz w:val="24"/>
          <w:szCs w:val="24"/>
        </w:rPr>
        <w:t xml:space="preserve"> SA, Navaneethan SD, </w:t>
      </w:r>
      <w:proofErr w:type="spellStart"/>
      <w:r w:rsidRPr="00B92998">
        <w:rPr>
          <w:rFonts w:ascii="Book Antiqua" w:eastAsia="宋体" w:hAnsi="Book Antiqua" w:cs="宋体"/>
          <w:color w:val="000000"/>
          <w:sz w:val="24"/>
          <w:szCs w:val="24"/>
        </w:rPr>
        <w:t>Aminian</w:t>
      </w:r>
      <w:proofErr w:type="spellEnd"/>
      <w:r w:rsidRPr="00B92998">
        <w:rPr>
          <w:rFonts w:ascii="Book Antiqua" w:eastAsia="宋体" w:hAnsi="Book Antiqua" w:cs="宋体"/>
          <w:color w:val="000000"/>
          <w:sz w:val="24"/>
          <w:szCs w:val="24"/>
        </w:rPr>
        <w:t xml:space="preserve"> A, </w:t>
      </w:r>
      <w:proofErr w:type="spellStart"/>
      <w:r w:rsidRPr="00B92998">
        <w:rPr>
          <w:rFonts w:ascii="Book Antiqua" w:eastAsia="宋体" w:hAnsi="Book Antiqua" w:cs="宋体"/>
          <w:color w:val="000000"/>
          <w:sz w:val="24"/>
          <w:szCs w:val="24"/>
        </w:rPr>
        <w:t>Pothier</w:t>
      </w:r>
      <w:proofErr w:type="spellEnd"/>
      <w:r w:rsidRPr="00B92998">
        <w:rPr>
          <w:rFonts w:ascii="Book Antiqua" w:eastAsia="宋体" w:hAnsi="Book Antiqua" w:cs="宋体"/>
          <w:color w:val="000000"/>
          <w:sz w:val="24"/>
          <w:szCs w:val="24"/>
        </w:rPr>
        <w:t xml:space="preserve"> CE, Kim ES, </w:t>
      </w:r>
      <w:proofErr w:type="spellStart"/>
      <w:r w:rsidRPr="00B92998">
        <w:rPr>
          <w:rFonts w:ascii="Book Antiqua" w:eastAsia="宋体" w:hAnsi="Book Antiqua" w:cs="宋体"/>
          <w:color w:val="000000"/>
          <w:sz w:val="24"/>
          <w:szCs w:val="24"/>
        </w:rPr>
        <w:t>Nissen</w:t>
      </w:r>
      <w:proofErr w:type="spellEnd"/>
      <w:r w:rsidRPr="00B92998">
        <w:rPr>
          <w:rFonts w:ascii="Book Antiqua" w:eastAsia="宋体" w:hAnsi="Book Antiqua" w:cs="宋体"/>
          <w:color w:val="000000"/>
          <w:sz w:val="24"/>
          <w:szCs w:val="24"/>
        </w:rPr>
        <w:t xml:space="preserve"> SE, </w:t>
      </w:r>
      <w:proofErr w:type="spellStart"/>
      <w:r w:rsidRPr="00B92998">
        <w:rPr>
          <w:rFonts w:ascii="Book Antiqua" w:eastAsia="宋体" w:hAnsi="Book Antiqua" w:cs="宋体"/>
          <w:color w:val="000000"/>
          <w:sz w:val="24"/>
          <w:szCs w:val="24"/>
        </w:rPr>
        <w:t>Kashyap</w:t>
      </w:r>
      <w:proofErr w:type="spellEnd"/>
      <w:r w:rsidRPr="00B92998">
        <w:rPr>
          <w:rFonts w:ascii="Book Antiqua" w:eastAsia="宋体" w:hAnsi="Book Antiqua" w:cs="宋体"/>
          <w:color w:val="000000"/>
          <w:sz w:val="24"/>
          <w:szCs w:val="24"/>
        </w:rPr>
        <w:t xml:space="preserve"> SR; STAMPEDE Investigators. Bariatric surgery versus intensive medical therapy for diabetes--3-year outcomes. </w:t>
      </w:r>
      <w:r w:rsidRPr="00B92998">
        <w:rPr>
          <w:rFonts w:ascii="Book Antiqua" w:eastAsia="宋体" w:hAnsi="Book Antiqua" w:cs="宋体"/>
          <w:i/>
          <w:iCs/>
          <w:color w:val="000000"/>
          <w:sz w:val="24"/>
          <w:szCs w:val="24"/>
        </w:rPr>
        <w:t xml:space="preserve">N </w:t>
      </w:r>
      <w:proofErr w:type="spellStart"/>
      <w:r w:rsidRPr="00B92998">
        <w:rPr>
          <w:rFonts w:ascii="Book Antiqua" w:eastAsia="宋体" w:hAnsi="Book Antiqua" w:cs="宋体"/>
          <w:i/>
          <w:iCs/>
          <w:color w:val="000000"/>
          <w:sz w:val="24"/>
          <w:szCs w:val="24"/>
        </w:rPr>
        <w:t>Engl</w:t>
      </w:r>
      <w:proofErr w:type="spellEnd"/>
      <w:r w:rsidRPr="00B92998">
        <w:rPr>
          <w:rFonts w:ascii="Book Antiqua" w:eastAsia="宋体" w:hAnsi="Book Antiqua" w:cs="宋体"/>
          <w:i/>
          <w:iCs/>
          <w:color w:val="000000"/>
          <w:sz w:val="24"/>
          <w:szCs w:val="24"/>
        </w:rPr>
        <w:t xml:space="preserve"> J Med</w:t>
      </w:r>
      <w:r w:rsidRPr="00B92998">
        <w:rPr>
          <w:rFonts w:ascii="Book Antiqua" w:eastAsia="宋体" w:hAnsi="Book Antiqua" w:cs="宋体"/>
          <w:color w:val="000000"/>
          <w:sz w:val="24"/>
          <w:szCs w:val="24"/>
        </w:rPr>
        <w:t> 2014; </w:t>
      </w:r>
      <w:r w:rsidRPr="00B92998">
        <w:rPr>
          <w:rFonts w:ascii="Book Antiqua" w:eastAsia="宋体" w:hAnsi="Book Antiqua" w:cs="宋体"/>
          <w:b/>
          <w:bCs/>
          <w:color w:val="000000"/>
          <w:sz w:val="24"/>
          <w:szCs w:val="24"/>
        </w:rPr>
        <w:t>370</w:t>
      </w:r>
      <w:r w:rsidRPr="00B92998">
        <w:rPr>
          <w:rFonts w:ascii="Book Antiqua" w:eastAsia="宋体" w:hAnsi="Book Antiqua" w:cs="宋体"/>
          <w:color w:val="000000"/>
          <w:sz w:val="24"/>
          <w:szCs w:val="24"/>
        </w:rPr>
        <w:t>: 2002-2013 [PMID: 24679060 DOI: 10.1056/NEJMoa1401329]</w:t>
      </w:r>
    </w:p>
    <w:p w:rsidR="00C74966" w:rsidRPr="00B92998" w:rsidRDefault="00C74966" w:rsidP="000E02D2">
      <w:pPr>
        <w:adjustRightInd w:val="0"/>
        <w:snapToGrid w:val="0"/>
        <w:spacing w:line="360" w:lineRule="auto"/>
        <w:rPr>
          <w:rFonts w:ascii="Book Antiqua" w:eastAsia="宋体" w:hAnsi="Book Antiqua" w:cs="宋体"/>
          <w:color w:val="000000"/>
          <w:sz w:val="24"/>
          <w:szCs w:val="24"/>
        </w:rPr>
      </w:pPr>
      <w:r w:rsidRPr="00B92998">
        <w:rPr>
          <w:rFonts w:ascii="Book Antiqua" w:eastAsia="宋体" w:hAnsi="Book Antiqua" w:cs="宋体"/>
          <w:color w:val="000000"/>
          <w:sz w:val="24"/>
          <w:szCs w:val="24"/>
        </w:rPr>
        <w:t>3 </w:t>
      </w:r>
      <w:proofErr w:type="spellStart"/>
      <w:r w:rsidRPr="00B92998">
        <w:rPr>
          <w:rFonts w:ascii="Book Antiqua" w:eastAsia="宋体" w:hAnsi="Book Antiqua" w:cs="宋体"/>
          <w:b/>
          <w:bCs/>
          <w:color w:val="000000"/>
          <w:sz w:val="24"/>
          <w:szCs w:val="24"/>
        </w:rPr>
        <w:t>Mingrone</w:t>
      </w:r>
      <w:proofErr w:type="spellEnd"/>
      <w:r w:rsidRPr="00B92998">
        <w:rPr>
          <w:rFonts w:ascii="Book Antiqua" w:eastAsia="宋体" w:hAnsi="Book Antiqua" w:cs="宋体"/>
          <w:b/>
          <w:bCs/>
          <w:color w:val="000000"/>
          <w:sz w:val="24"/>
          <w:szCs w:val="24"/>
        </w:rPr>
        <w:t xml:space="preserve"> G</w:t>
      </w:r>
      <w:r w:rsidRPr="00B92998">
        <w:rPr>
          <w:rFonts w:ascii="Book Antiqua" w:eastAsia="宋体" w:hAnsi="Book Antiqua" w:cs="宋体"/>
          <w:color w:val="000000"/>
          <w:sz w:val="24"/>
          <w:szCs w:val="24"/>
        </w:rPr>
        <w:t xml:space="preserve">, </w:t>
      </w:r>
      <w:proofErr w:type="spellStart"/>
      <w:r w:rsidRPr="00B92998">
        <w:rPr>
          <w:rFonts w:ascii="Book Antiqua" w:eastAsia="宋体" w:hAnsi="Book Antiqua" w:cs="宋体"/>
          <w:color w:val="000000"/>
          <w:sz w:val="24"/>
          <w:szCs w:val="24"/>
        </w:rPr>
        <w:t>Panunzi</w:t>
      </w:r>
      <w:proofErr w:type="spellEnd"/>
      <w:r w:rsidRPr="00B92998">
        <w:rPr>
          <w:rFonts w:ascii="Book Antiqua" w:eastAsia="宋体" w:hAnsi="Book Antiqua" w:cs="宋体"/>
          <w:color w:val="000000"/>
          <w:sz w:val="24"/>
          <w:szCs w:val="24"/>
        </w:rPr>
        <w:t xml:space="preserve"> S, De Gaetano A, </w:t>
      </w:r>
      <w:proofErr w:type="spellStart"/>
      <w:r w:rsidRPr="00B92998">
        <w:rPr>
          <w:rFonts w:ascii="Book Antiqua" w:eastAsia="宋体" w:hAnsi="Book Antiqua" w:cs="宋体"/>
          <w:color w:val="000000"/>
          <w:sz w:val="24"/>
          <w:szCs w:val="24"/>
        </w:rPr>
        <w:t>Guidone</w:t>
      </w:r>
      <w:proofErr w:type="spellEnd"/>
      <w:r w:rsidRPr="00B92998">
        <w:rPr>
          <w:rFonts w:ascii="Book Antiqua" w:eastAsia="宋体" w:hAnsi="Book Antiqua" w:cs="宋体"/>
          <w:color w:val="000000"/>
          <w:sz w:val="24"/>
          <w:szCs w:val="24"/>
        </w:rPr>
        <w:t xml:space="preserve"> C, </w:t>
      </w:r>
      <w:proofErr w:type="spellStart"/>
      <w:r w:rsidRPr="00B92998">
        <w:rPr>
          <w:rFonts w:ascii="Book Antiqua" w:eastAsia="宋体" w:hAnsi="Book Antiqua" w:cs="宋体"/>
          <w:color w:val="000000"/>
          <w:sz w:val="24"/>
          <w:szCs w:val="24"/>
        </w:rPr>
        <w:t>Iaconelli</w:t>
      </w:r>
      <w:proofErr w:type="spellEnd"/>
      <w:r w:rsidRPr="00B92998">
        <w:rPr>
          <w:rFonts w:ascii="Book Antiqua" w:eastAsia="宋体" w:hAnsi="Book Antiqua" w:cs="宋体"/>
          <w:color w:val="000000"/>
          <w:sz w:val="24"/>
          <w:szCs w:val="24"/>
        </w:rPr>
        <w:t xml:space="preserve"> A, </w:t>
      </w:r>
      <w:proofErr w:type="spellStart"/>
      <w:r w:rsidRPr="00B92998">
        <w:rPr>
          <w:rFonts w:ascii="Book Antiqua" w:eastAsia="宋体" w:hAnsi="Book Antiqua" w:cs="宋体"/>
          <w:color w:val="000000"/>
          <w:sz w:val="24"/>
          <w:szCs w:val="24"/>
        </w:rPr>
        <w:t>Leccesi</w:t>
      </w:r>
      <w:proofErr w:type="spellEnd"/>
      <w:r w:rsidRPr="00B92998">
        <w:rPr>
          <w:rFonts w:ascii="Book Antiqua" w:eastAsia="宋体" w:hAnsi="Book Antiqua" w:cs="宋体"/>
          <w:color w:val="000000"/>
          <w:sz w:val="24"/>
          <w:szCs w:val="24"/>
        </w:rPr>
        <w:t xml:space="preserve"> L, </w:t>
      </w:r>
      <w:proofErr w:type="spellStart"/>
      <w:r w:rsidRPr="00B92998">
        <w:rPr>
          <w:rFonts w:ascii="Book Antiqua" w:eastAsia="宋体" w:hAnsi="Book Antiqua" w:cs="宋体"/>
          <w:color w:val="000000"/>
          <w:sz w:val="24"/>
          <w:szCs w:val="24"/>
        </w:rPr>
        <w:t>Nanni</w:t>
      </w:r>
      <w:proofErr w:type="spellEnd"/>
      <w:r w:rsidRPr="00B92998">
        <w:rPr>
          <w:rFonts w:ascii="Book Antiqua" w:eastAsia="宋体" w:hAnsi="Book Antiqua" w:cs="宋体"/>
          <w:color w:val="000000"/>
          <w:sz w:val="24"/>
          <w:szCs w:val="24"/>
        </w:rPr>
        <w:t xml:space="preserve"> G, Pomp A, </w:t>
      </w:r>
      <w:proofErr w:type="spellStart"/>
      <w:r w:rsidRPr="00B92998">
        <w:rPr>
          <w:rFonts w:ascii="Book Antiqua" w:eastAsia="宋体" w:hAnsi="Book Antiqua" w:cs="宋体"/>
          <w:color w:val="000000"/>
          <w:sz w:val="24"/>
          <w:szCs w:val="24"/>
        </w:rPr>
        <w:t>Castagneto</w:t>
      </w:r>
      <w:proofErr w:type="spellEnd"/>
      <w:r w:rsidRPr="00B92998">
        <w:rPr>
          <w:rFonts w:ascii="Book Antiqua" w:eastAsia="宋体" w:hAnsi="Book Antiqua" w:cs="宋体"/>
          <w:color w:val="000000"/>
          <w:sz w:val="24"/>
          <w:szCs w:val="24"/>
        </w:rPr>
        <w:t xml:space="preserve"> M, </w:t>
      </w:r>
      <w:proofErr w:type="spellStart"/>
      <w:r w:rsidRPr="00B92998">
        <w:rPr>
          <w:rFonts w:ascii="Book Antiqua" w:eastAsia="宋体" w:hAnsi="Book Antiqua" w:cs="宋体"/>
          <w:color w:val="000000"/>
          <w:sz w:val="24"/>
          <w:szCs w:val="24"/>
        </w:rPr>
        <w:t>Ghirlanda</w:t>
      </w:r>
      <w:proofErr w:type="spellEnd"/>
      <w:r w:rsidRPr="00B92998">
        <w:rPr>
          <w:rFonts w:ascii="Book Antiqua" w:eastAsia="宋体" w:hAnsi="Book Antiqua" w:cs="宋体"/>
          <w:color w:val="000000"/>
          <w:sz w:val="24"/>
          <w:szCs w:val="24"/>
        </w:rPr>
        <w:t xml:space="preserve"> G, </w:t>
      </w:r>
      <w:proofErr w:type="spellStart"/>
      <w:r w:rsidRPr="00B92998">
        <w:rPr>
          <w:rFonts w:ascii="Book Antiqua" w:eastAsia="宋体" w:hAnsi="Book Antiqua" w:cs="宋体"/>
          <w:color w:val="000000"/>
          <w:sz w:val="24"/>
          <w:szCs w:val="24"/>
        </w:rPr>
        <w:t>Rubino</w:t>
      </w:r>
      <w:proofErr w:type="spellEnd"/>
      <w:r w:rsidRPr="00B92998">
        <w:rPr>
          <w:rFonts w:ascii="Book Antiqua" w:eastAsia="宋体" w:hAnsi="Book Antiqua" w:cs="宋体"/>
          <w:color w:val="000000"/>
          <w:sz w:val="24"/>
          <w:szCs w:val="24"/>
        </w:rPr>
        <w:t xml:space="preserve"> F. Bariatric surgery versus conventional medical therapy for type 2 diabetes. </w:t>
      </w:r>
      <w:r w:rsidRPr="00B92998">
        <w:rPr>
          <w:rFonts w:ascii="Book Antiqua" w:eastAsia="宋体" w:hAnsi="Book Antiqua" w:cs="宋体"/>
          <w:i/>
          <w:iCs/>
          <w:color w:val="000000"/>
          <w:sz w:val="24"/>
          <w:szCs w:val="24"/>
        </w:rPr>
        <w:t xml:space="preserve">N </w:t>
      </w:r>
      <w:proofErr w:type="spellStart"/>
      <w:r w:rsidRPr="00B92998">
        <w:rPr>
          <w:rFonts w:ascii="Book Antiqua" w:eastAsia="宋体" w:hAnsi="Book Antiqua" w:cs="宋体"/>
          <w:i/>
          <w:iCs/>
          <w:color w:val="000000"/>
          <w:sz w:val="24"/>
          <w:szCs w:val="24"/>
        </w:rPr>
        <w:t>Engl</w:t>
      </w:r>
      <w:proofErr w:type="spellEnd"/>
      <w:r w:rsidRPr="00B92998">
        <w:rPr>
          <w:rFonts w:ascii="Book Antiqua" w:eastAsia="宋体" w:hAnsi="Book Antiqua" w:cs="宋体"/>
          <w:i/>
          <w:iCs/>
          <w:color w:val="000000"/>
          <w:sz w:val="24"/>
          <w:szCs w:val="24"/>
        </w:rPr>
        <w:t xml:space="preserve"> J Med</w:t>
      </w:r>
      <w:r w:rsidRPr="00B92998">
        <w:rPr>
          <w:rFonts w:ascii="Book Antiqua" w:eastAsia="宋体" w:hAnsi="Book Antiqua" w:cs="宋体"/>
          <w:color w:val="000000"/>
          <w:sz w:val="24"/>
          <w:szCs w:val="24"/>
        </w:rPr>
        <w:t> 2012; </w:t>
      </w:r>
      <w:r w:rsidRPr="00B92998">
        <w:rPr>
          <w:rFonts w:ascii="Book Antiqua" w:eastAsia="宋体" w:hAnsi="Book Antiqua" w:cs="宋体"/>
          <w:b/>
          <w:bCs/>
          <w:color w:val="000000"/>
          <w:sz w:val="24"/>
          <w:szCs w:val="24"/>
        </w:rPr>
        <w:t>366</w:t>
      </w:r>
      <w:r w:rsidRPr="00B92998">
        <w:rPr>
          <w:rFonts w:ascii="Book Antiqua" w:eastAsia="宋体" w:hAnsi="Book Antiqua" w:cs="宋体"/>
          <w:color w:val="000000"/>
          <w:sz w:val="24"/>
          <w:szCs w:val="24"/>
        </w:rPr>
        <w:t>: 1577-1585 [PMID: 22449317 DOI: 10.1056/NEJMoa1200111]</w:t>
      </w:r>
    </w:p>
    <w:p w:rsidR="00C74966" w:rsidRPr="00B92998" w:rsidRDefault="00C74966" w:rsidP="000E02D2">
      <w:pPr>
        <w:adjustRightInd w:val="0"/>
        <w:snapToGrid w:val="0"/>
        <w:spacing w:line="360" w:lineRule="auto"/>
        <w:rPr>
          <w:rFonts w:ascii="Book Antiqua" w:eastAsia="宋体" w:hAnsi="Book Antiqua" w:cs="宋体"/>
          <w:color w:val="000000"/>
          <w:sz w:val="24"/>
          <w:szCs w:val="24"/>
        </w:rPr>
      </w:pPr>
      <w:r w:rsidRPr="00B92998">
        <w:rPr>
          <w:rFonts w:ascii="Book Antiqua" w:eastAsia="宋体" w:hAnsi="Book Antiqua" w:cs="宋体"/>
          <w:color w:val="000000"/>
          <w:sz w:val="24"/>
          <w:szCs w:val="24"/>
        </w:rPr>
        <w:t>4 </w:t>
      </w:r>
      <w:proofErr w:type="spellStart"/>
      <w:r w:rsidRPr="00B92998">
        <w:rPr>
          <w:rFonts w:ascii="Book Antiqua" w:eastAsia="宋体" w:hAnsi="Book Antiqua" w:cs="宋体"/>
          <w:b/>
          <w:bCs/>
          <w:color w:val="000000"/>
          <w:sz w:val="24"/>
          <w:szCs w:val="24"/>
        </w:rPr>
        <w:t>Kashyap</w:t>
      </w:r>
      <w:proofErr w:type="spellEnd"/>
      <w:r w:rsidRPr="00B92998">
        <w:rPr>
          <w:rFonts w:ascii="Book Antiqua" w:eastAsia="宋体" w:hAnsi="Book Antiqua" w:cs="宋体"/>
          <w:b/>
          <w:bCs/>
          <w:color w:val="000000"/>
          <w:sz w:val="24"/>
          <w:szCs w:val="24"/>
        </w:rPr>
        <w:t xml:space="preserve"> SR</w:t>
      </w:r>
      <w:r w:rsidRPr="00B92998">
        <w:rPr>
          <w:rFonts w:ascii="Book Antiqua" w:eastAsia="宋体" w:hAnsi="Book Antiqua" w:cs="宋体"/>
          <w:color w:val="000000"/>
          <w:sz w:val="24"/>
          <w:szCs w:val="24"/>
        </w:rPr>
        <w:t xml:space="preserve">, Bhatt DL, </w:t>
      </w:r>
      <w:proofErr w:type="spellStart"/>
      <w:r w:rsidRPr="00B92998">
        <w:rPr>
          <w:rFonts w:ascii="Book Antiqua" w:eastAsia="宋体" w:hAnsi="Book Antiqua" w:cs="宋体"/>
          <w:color w:val="000000"/>
          <w:sz w:val="24"/>
          <w:szCs w:val="24"/>
        </w:rPr>
        <w:t>Wolski</w:t>
      </w:r>
      <w:proofErr w:type="spellEnd"/>
      <w:r w:rsidRPr="00B92998">
        <w:rPr>
          <w:rFonts w:ascii="Book Antiqua" w:eastAsia="宋体" w:hAnsi="Book Antiqua" w:cs="宋体"/>
          <w:color w:val="000000"/>
          <w:sz w:val="24"/>
          <w:szCs w:val="24"/>
        </w:rPr>
        <w:t xml:space="preserve"> K, Watanabe RM, Abdul-Ghani M, </w:t>
      </w:r>
      <w:proofErr w:type="spellStart"/>
      <w:r w:rsidRPr="00B92998">
        <w:rPr>
          <w:rFonts w:ascii="Book Antiqua" w:eastAsia="宋体" w:hAnsi="Book Antiqua" w:cs="宋体"/>
          <w:color w:val="000000"/>
          <w:sz w:val="24"/>
          <w:szCs w:val="24"/>
        </w:rPr>
        <w:t>Abood</w:t>
      </w:r>
      <w:proofErr w:type="spellEnd"/>
      <w:r w:rsidRPr="00B92998">
        <w:rPr>
          <w:rFonts w:ascii="Book Antiqua" w:eastAsia="宋体" w:hAnsi="Book Antiqua" w:cs="宋体"/>
          <w:color w:val="000000"/>
          <w:sz w:val="24"/>
          <w:szCs w:val="24"/>
        </w:rPr>
        <w:t xml:space="preserve"> B, </w:t>
      </w:r>
      <w:proofErr w:type="spellStart"/>
      <w:r w:rsidRPr="00B92998">
        <w:rPr>
          <w:rFonts w:ascii="Book Antiqua" w:eastAsia="宋体" w:hAnsi="Book Antiqua" w:cs="宋体"/>
          <w:color w:val="000000"/>
          <w:sz w:val="24"/>
          <w:szCs w:val="24"/>
        </w:rPr>
        <w:t>Pothier</w:t>
      </w:r>
      <w:proofErr w:type="spellEnd"/>
      <w:r w:rsidRPr="00B92998">
        <w:rPr>
          <w:rFonts w:ascii="Book Antiqua" w:eastAsia="宋体" w:hAnsi="Book Antiqua" w:cs="宋体"/>
          <w:color w:val="000000"/>
          <w:sz w:val="24"/>
          <w:szCs w:val="24"/>
        </w:rPr>
        <w:t xml:space="preserve"> CE, </w:t>
      </w:r>
      <w:proofErr w:type="spellStart"/>
      <w:r w:rsidRPr="00B92998">
        <w:rPr>
          <w:rFonts w:ascii="Book Antiqua" w:eastAsia="宋体" w:hAnsi="Book Antiqua" w:cs="宋体"/>
          <w:color w:val="000000"/>
          <w:sz w:val="24"/>
          <w:szCs w:val="24"/>
        </w:rPr>
        <w:t>Brethauer</w:t>
      </w:r>
      <w:proofErr w:type="spellEnd"/>
      <w:r w:rsidRPr="00B92998">
        <w:rPr>
          <w:rFonts w:ascii="Book Antiqua" w:eastAsia="宋体" w:hAnsi="Book Antiqua" w:cs="宋体"/>
          <w:color w:val="000000"/>
          <w:sz w:val="24"/>
          <w:szCs w:val="24"/>
        </w:rPr>
        <w:t xml:space="preserve"> S, </w:t>
      </w:r>
      <w:proofErr w:type="spellStart"/>
      <w:r w:rsidRPr="00B92998">
        <w:rPr>
          <w:rFonts w:ascii="Book Antiqua" w:eastAsia="宋体" w:hAnsi="Book Antiqua" w:cs="宋体"/>
          <w:color w:val="000000"/>
          <w:sz w:val="24"/>
          <w:szCs w:val="24"/>
        </w:rPr>
        <w:t>Nissen</w:t>
      </w:r>
      <w:proofErr w:type="spellEnd"/>
      <w:r w:rsidRPr="00B92998">
        <w:rPr>
          <w:rFonts w:ascii="Book Antiqua" w:eastAsia="宋体" w:hAnsi="Book Antiqua" w:cs="宋体"/>
          <w:color w:val="000000"/>
          <w:sz w:val="24"/>
          <w:szCs w:val="24"/>
        </w:rPr>
        <w:t xml:space="preserve"> S, Gupta M, Kirwan JP, </w:t>
      </w:r>
      <w:proofErr w:type="spellStart"/>
      <w:r w:rsidRPr="00B92998">
        <w:rPr>
          <w:rFonts w:ascii="Book Antiqua" w:eastAsia="宋体" w:hAnsi="Book Antiqua" w:cs="宋体"/>
          <w:color w:val="000000"/>
          <w:sz w:val="24"/>
          <w:szCs w:val="24"/>
        </w:rPr>
        <w:t>Schauer</w:t>
      </w:r>
      <w:proofErr w:type="spellEnd"/>
      <w:r w:rsidRPr="00B92998">
        <w:rPr>
          <w:rFonts w:ascii="Book Antiqua" w:eastAsia="宋体" w:hAnsi="Book Antiqua" w:cs="宋体"/>
          <w:color w:val="000000"/>
          <w:sz w:val="24"/>
          <w:szCs w:val="24"/>
        </w:rPr>
        <w:t xml:space="preserve"> PR. Metabolic effects of bariatric surgery in patients with moderate obesity and type 2 diabetes: analysis of a randomized control trial comparing surgery with intensive medical treatment. </w:t>
      </w:r>
      <w:r w:rsidRPr="00B92998">
        <w:rPr>
          <w:rFonts w:ascii="Book Antiqua" w:eastAsia="宋体" w:hAnsi="Book Antiqua" w:cs="宋体"/>
          <w:i/>
          <w:iCs/>
          <w:color w:val="000000"/>
          <w:sz w:val="24"/>
          <w:szCs w:val="24"/>
        </w:rPr>
        <w:t>Diabetes Care</w:t>
      </w:r>
      <w:r w:rsidRPr="00B92998">
        <w:rPr>
          <w:rFonts w:ascii="Book Antiqua" w:eastAsia="宋体" w:hAnsi="Book Antiqua" w:cs="宋体"/>
          <w:color w:val="000000"/>
          <w:sz w:val="24"/>
          <w:szCs w:val="24"/>
        </w:rPr>
        <w:t> 2013; </w:t>
      </w:r>
      <w:r w:rsidRPr="00B92998">
        <w:rPr>
          <w:rFonts w:ascii="Book Antiqua" w:eastAsia="宋体" w:hAnsi="Book Antiqua" w:cs="宋体"/>
          <w:b/>
          <w:bCs/>
          <w:color w:val="000000"/>
          <w:sz w:val="24"/>
          <w:szCs w:val="24"/>
        </w:rPr>
        <w:t>36</w:t>
      </w:r>
      <w:r w:rsidRPr="00B92998">
        <w:rPr>
          <w:rFonts w:ascii="Book Antiqua" w:eastAsia="宋体" w:hAnsi="Book Antiqua" w:cs="宋体"/>
          <w:color w:val="000000"/>
          <w:sz w:val="24"/>
          <w:szCs w:val="24"/>
        </w:rPr>
        <w:t>: 2175-2182 [PMID: 23439632 DOI: 10.2337/dc12-1596]</w:t>
      </w:r>
    </w:p>
    <w:p w:rsidR="00C74966" w:rsidRPr="00B92998" w:rsidRDefault="00C74966" w:rsidP="000E02D2">
      <w:pPr>
        <w:adjustRightInd w:val="0"/>
        <w:snapToGrid w:val="0"/>
        <w:spacing w:line="360" w:lineRule="auto"/>
        <w:rPr>
          <w:rFonts w:ascii="Book Antiqua" w:eastAsia="宋体" w:hAnsi="Book Antiqua" w:cs="宋体"/>
          <w:color w:val="000000"/>
          <w:sz w:val="24"/>
          <w:szCs w:val="24"/>
        </w:rPr>
      </w:pPr>
      <w:r w:rsidRPr="00B92998">
        <w:rPr>
          <w:rFonts w:ascii="Book Antiqua" w:eastAsia="宋体" w:hAnsi="Book Antiqua" w:cs="宋体"/>
          <w:color w:val="000000"/>
          <w:sz w:val="24"/>
          <w:szCs w:val="24"/>
        </w:rPr>
        <w:t>5 </w:t>
      </w:r>
      <w:proofErr w:type="spellStart"/>
      <w:r w:rsidRPr="00B92998">
        <w:rPr>
          <w:rFonts w:ascii="Book Antiqua" w:eastAsia="宋体" w:hAnsi="Book Antiqua" w:cs="宋体"/>
          <w:b/>
          <w:bCs/>
          <w:color w:val="000000"/>
          <w:sz w:val="24"/>
          <w:szCs w:val="24"/>
        </w:rPr>
        <w:t>Rubino</w:t>
      </w:r>
      <w:proofErr w:type="spellEnd"/>
      <w:r w:rsidRPr="00B92998">
        <w:rPr>
          <w:rFonts w:ascii="Book Antiqua" w:eastAsia="宋体" w:hAnsi="Book Antiqua" w:cs="宋体"/>
          <w:b/>
          <w:bCs/>
          <w:color w:val="000000"/>
          <w:sz w:val="24"/>
          <w:szCs w:val="24"/>
        </w:rPr>
        <w:t xml:space="preserve"> F</w:t>
      </w:r>
      <w:r w:rsidRPr="00B92998">
        <w:rPr>
          <w:rFonts w:ascii="Book Antiqua" w:eastAsia="宋体" w:hAnsi="Book Antiqua" w:cs="宋体"/>
          <w:color w:val="000000"/>
          <w:sz w:val="24"/>
          <w:szCs w:val="24"/>
        </w:rPr>
        <w:t xml:space="preserve">, Nathan DM, </w:t>
      </w:r>
      <w:proofErr w:type="spellStart"/>
      <w:r w:rsidRPr="00B92998">
        <w:rPr>
          <w:rFonts w:ascii="Book Antiqua" w:eastAsia="宋体" w:hAnsi="Book Antiqua" w:cs="宋体"/>
          <w:color w:val="000000"/>
          <w:sz w:val="24"/>
          <w:szCs w:val="24"/>
        </w:rPr>
        <w:t>Eckel</w:t>
      </w:r>
      <w:proofErr w:type="spellEnd"/>
      <w:r w:rsidRPr="00B92998">
        <w:rPr>
          <w:rFonts w:ascii="Book Antiqua" w:eastAsia="宋体" w:hAnsi="Book Antiqua" w:cs="宋体"/>
          <w:color w:val="000000"/>
          <w:sz w:val="24"/>
          <w:szCs w:val="24"/>
        </w:rPr>
        <w:t xml:space="preserve"> RH, </w:t>
      </w:r>
      <w:proofErr w:type="spellStart"/>
      <w:r w:rsidRPr="00B92998">
        <w:rPr>
          <w:rFonts w:ascii="Book Antiqua" w:eastAsia="宋体" w:hAnsi="Book Antiqua" w:cs="宋体"/>
          <w:color w:val="000000"/>
          <w:sz w:val="24"/>
          <w:szCs w:val="24"/>
        </w:rPr>
        <w:t>Schauer</w:t>
      </w:r>
      <w:proofErr w:type="spellEnd"/>
      <w:r w:rsidRPr="00B92998">
        <w:rPr>
          <w:rFonts w:ascii="Book Antiqua" w:eastAsia="宋体" w:hAnsi="Book Antiqua" w:cs="宋体"/>
          <w:color w:val="000000"/>
          <w:sz w:val="24"/>
          <w:szCs w:val="24"/>
        </w:rPr>
        <w:t xml:space="preserve"> PR, </w:t>
      </w:r>
      <w:proofErr w:type="spellStart"/>
      <w:r w:rsidRPr="00B92998">
        <w:rPr>
          <w:rFonts w:ascii="Book Antiqua" w:eastAsia="宋体" w:hAnsi="Book Antiqua" w:cs="宋体"/>
          <w:color w:val="000000"/>
          <w:sz w:val="24"/>
          <w:szCs w:val="24"/>
        </w:rPr>
        <w:t>Alberti</w:t>
      </w:r>
      <w:proofErr w:type="spellEnd"/>
      <w:r w:rsidRPr="00B92998">
        <w:rPr>
          <w:rFonts w:ascii="Book Antiqua" w:eastAsia="宋体" w:hAnsi="Book Antiqua" w:cs="宋体"/>
          <w:color w:val="000000"/>
          <w:sz w:val="24"/>
          <w:szCs w:val="24"/>
        </w:rPr>
        <w:t xml:space="preserve"> KG, </w:t>
      </w:r>
      <w:proofErr w:type="spellStart"/>
      <w:r w:rsidRPr="00B92998">
        <w:rPr>
          <w:rFonts w:ascii="Book Antiqua" w:eastAsia="宋体" w:hAnsi="Book Antiqua" w:cs="宋体"/>
          <w:color w:val="000000"/>
          <w:sz w:val="24"/>
          <w:szCs w:val="24"/>
        </w:rPr>
        <w:t>Zimmet</w:t>
      </w:r>
      <w:proofErr w:type="spellEnd"/>
      <w:r w:rsidRPr="00B92998">
        <w:rPr>
          <w:rFonts w:ascii="Book Antiqua" w:eastAsia="宋体" w:hAnsi="Book Antiqua" w:cs="宋体"/>
          <w:color w:val="000000"/>
          <w:sz w:val="24"/>
          <w:szCs w:val="24"/>
        </w:rPr>
        <w:t xml:space="preserve"> PZ, Del Prato S, Ji L, </w:t>
      </w:r>
      <w:proofErr w:type="spellStart"/>
      <w:r w:rsidRPr="00B92998">
        <w:rPr>
          <w:rFonts w:ascii="Book Antiqua" w:eastAsia="宋体" w:hAnsi="Book Antiqua" w:cs="宋体"/>
          <w:color w:val="000000"/>
          <w:sz w:val="24"/>
          <w:szCs w:val="24"/>
        </w:rPr>
        <w:t>Sadikot</w:t>
      </w:r>
      <w:proofErr w:type="spellEnd"/>
      <w:r w:rsidRPr="00B92998">
        <w:rPr>
          <w:rFonts w:ascii="Book Antiqua" w:eastAsia="宋体" w:hAnsi="Book Antiqua" w:cs="宋体"/>
          <w:color w:val="000000"/>
          <w:sz w:val="24"/>
          <w:szCs w:val="24"/>
        </w:rPr>
        <w:t xml:space="preserve"> SM, Herman WH, </w:t>
      </w:r>
      <w:proofErr w:type="spellStart"/>
      <w:r w:rsidRPr="00B92998">
        <w:rPr>
          <w:rFonts w:ascii="Book Antiqua" w:eastAsia="宋体" w:hAnsi="Book Antiqua" w:cs="宋体"/>
          <w:color w:val="000000"/>
          <w:sz w:val="24"/>
          <w:szCs w:val="24"/>
        </w:rPr>
        <w:t>Amiel</w:t>
      </w:r>
      <w:proofErr w:type="spellEnd"/>
      <w:r w:rsidRPr="00B92998">
        <w:rPr>
          <w:rFonts w:ascii="Book Antiqua" w:eastAsia="宋体" w:hAnsi="Book Antiqua" w:cs="宋体"/>
          <w:color w:val="000000"/>
          <w:sz w:val="24"/>
          <w:szCs w:val="24"/>
        </w:rPr>
        <w:t xml:space="preserve"> SA, Kaplan LM, </w:t>
      </w:r>
      <w:proofErr w:type="spellStart"/>
      <w:r w:rsidRPr="00B92998">
        <w:rPr>
          <w:rFonts w:ascii="Book Antiqua" w:eastAsia="宋体" w:hAnsi="Book Antiqua" w:cs="宋体"/>
          <w:color w:val="000000"/>
          <w:sz w:val="24"/>
          <w:szCs w:val="24"/>
        </w:rPr>
        <w:t>Taroncher</w:t>
      </w:r>
      <w:proofErr w:type="spellEnd"/>
      <w:r w:rsidRPr="00B92998">
        <w:rPr>
          <w:rFonts w:ascii="Book Antiqua" w:eastAsia="宋体" w:hAnsi="Book Antiqua" w:cs="宋体"/>
          <w:color w:val="000000"/>
          <w:sz w:val="24"/>
          <w:szCs w:val="24"/>
        </w:rPr>
        <w:t>-Oldenburg G, Cummings DE; Delegates of the 2nd Diabetes Surgery Summit. Metabolic Surgery in the Treatment Algorithm for Type 2 Diabetes: a Joint Statement by International Diabetes Organizations. </w:t>
      </w:r>
      <w:proofErr w:type="spellStart"/>
      <w:r w:rsidRPr="00B92998">
        <w:rPr>
          <w:rFonts w:ascii="Book Antiqua" w:eastAsia="宋体" w:hAnsi="Book Antiqua" w:cs="宋体"/>
          <w:i/>
          <w:iCs/>
          <w:color w:val="000000"/>
          <w:sz w:val="24"/>
          <w:szCs w:val="24"/>
        </w:rPr>
        <w:t>Obes</w:t>
      </w:r>
      <w:proofErr w:type="spellEnd"/>
      <w:r w:rsidRPr="00B92998">
        <w:rPr>
          <w:rFonts w:ascii="Book Antiqua" w:eastAsia="宋体" w:hAnsi="Book Antiqua" w:cs="宋体"/>
          <w:i/>
          <w:iCs/>
          <w:color w:val="000000"/>
          <w:sz w:val="24"/>
          <w:szCs w:val="24"/>
        </w:rPr>
        <w:t xml:space="preserve"> </w:t>
      </w:r>
      <w:proofErr w:type="spellStart"/>
      <w:r w:rsidRPr="00B92998">
        <w:rPr>
          <w:rFonts w:ascii="Book Antiqua" w:eastAsia="宋体" w:hAnsi="Book Antiqua" w:cs="宋体"/>
          <w:i/>
          <w:iCs/>
          <w:color w:val="000000"/>
          <w:sz w:val="24"/>
          <w:szCs w:val="24"/>
        </w:rPr>
        <w:t>Surg</w:t>
      </w:r>
      <w:proofErr w:type="spellEnd"/>
      <w:r w:rsidRPr="00B92998">
        <w:rPr>
          <w:rFonts w:ascii="Book Antiqua" w:eastAsia="宋体" w:hAnsi="Book Antiqua" w:cs="宋体"/>
          <w:color w:val="000000"/>
          <w:sz w:val="24"/>
          <w:szCs w:val="24"/>
        </w:rPr>
        <w:t> 2017; </w:t>
      </w:r>
      <w:r w:rsidRPr="00B92998">
        <w:rPr>
          <w:rFonts w:ascii="Book Antiqua" w:eastAsia="宋体" w:hAnsi="Book Antiqua" w:cs="宋体"/>
          <w:b/>
          <w:bCs/>
          <w:color w:val="000000"/>
          <w:sz w:val="24"/>
          <w:szCs w:val="24"/>
        </w:rPr>
        <w:t>27</w:t>
      </w:r>
      <w:r w:rsidRPr="00B92998">
        <w:rPr>
          <w:rFonts w:ascii="Book Antiqua" w:eastAsia="宋体" w:hAnsi="Book Antiqua" w:cs="宋体"/>
          <w:color w:val="000000"/>
          <w:sz w:val="24"/>
          <w:szCs w:val="24"/>
        </w:rPr>
        <w:t>: 2-21 [PMID: 27957699 DOI: 10.1007/s11695-016-2457-9]</w:t>
      </w:r>
    </w:p>
    <w:p w:rsidR="00C74966" w:rsidRPr="00B92998" w:rsidRDefault="00C74966" w:rsidP="000E02D2">
      <w:pPr>
        <w:adjustRightInd w:val="0"/>
        <w:snapToGrid w:val="0"/>
        <w:spacing w:line="360" w:lineRule="auto"/>
        <w:rPr>
          <w:rFonts w:ascii="Book Antiqua" w:eastAsia="宋体" w:hAnsi="Book Antiqua" w:cs="宋体"/>
          <w:color w:val="000000"/>
          <w:sz w:val="24"/>
          <w:szCs w:val="24"/>
        </w:rPr>
      </w:pPr>
      <w:r w:rsidRPr="00B92998">
        <w:rPr>
          <w:rFonts w:ascii="Book Antiqua" w:eastAsia="宋体" w:hAnsi="Book Antiqua" w:cs="宋体"/>
          <w:color w:val="000000"/>
          <w:sz w:val="24"/>
          <w:szCs w:val="24"/>
        </w:rPr>
        <w:t>6 </w:t>
      </w:r>
      <w:proofErr w:type="spellStart"/>
      <w:r w:rsidRPr="00B92998">
        <w:rPr>
          <w:rFonts w:ascii="Book Antiqua" w:eastAsia="宋体" w:hAnsi="Book Antiqua" w:cs="宋体"/>
          <w:b/>
          <w:bCs/>
          <w:color w:val="000000"/>
          <w:sz w:val="24"/>
          <w:szCs w:val="24"/>
        </w:rPr>
        <w:t>Juodeikis</w:t>
      </w:r>
      <w:proofErr w:type="spellEnd"/>
      <w:r w:rsidRPr="00B92998">
        <w:rPr>
          <w:rFonts w:ascii="Book Antiqua" w:eastAsia="宋体" w:hAnsi="Book Antiqua" w:cs="宋体"/>
          <w:b/>
          <w:bCs/>
          <w:color w:val="000000"/>
          <w:sz w:val="24"/>
          <w:szCs w:val="24"/>
        </w:rPr>
        <w:t xml:space="preserve"> Ž</w:t>
      </w:r>
      <w:r w:rsidRPr="00B92998">
        <w:rPr>
          <w:rFonts w:ascii="Book Antiqua" w:eastAsia="宋体" w:hAnsi="Book Antiqua" w:cs="宋体"/>
          <w:color w:val="000000"/>
          <w:sz w:val="24"/>
          <w:szCs w:val="24"/>
        </w:rPr>
        <w:t xml:space="preserve">, </w:t>
      </w:r>
      <w:proofErr w:type="spellStart"/>
      <w:r w:rsidRPr="00B92998">
        <w:rPr>
          <w:rFonts w:ascii="Book Antiqua" w:eastAsia="宋体" w:hAnsi="Book Antiqua" w:cs="宋体"/>
          <w:color w:val="000000"/>
          <w:sz w:val="24"/>
          <w:szCs w:val="24"/>
        </w:rPr>
        <w:t>Brimas</w:t>
      </w:r>
      <w:proofErr w:type="spellEnd"/>
      <w:r w:rsidRPr="00B92998">
        <w:rPr>
          <w:rFonts w:ascii="Book Antiqua" w:eastAsia="宋体" w:hAnsi="Book Antiqua" w:cs="宋体"/>
          <w:color w:val="000000"/>
          <w:sz w:val="24"/>
          <w:szCs w:val="24"/>
        </w:rPr>
        <w:t xml:space="preserve"> G. Long-term results after sleeve gastrectomy: A systematic review. </w:t>
      </w:r>
      <w:proofErr w:type="spellStart"/>
      <w:r w:rsidRPr="00B92998">
        <w:rPr>
          <w:rFonts w:ascii="Book Antiqua" w:eastAsia="宋体" w:hAnsi="Book Antiqua" w:cs="宋体"/>
          <w:i/>
          <w:iCs/>
          <w:color w:val="000000"/>
          <w:sz w:val="24"/>
          <w:szCs w:val="24"/>
        </w:rPr>
        <w:t>Surg</w:t>
      </w:r>
      <w:proofErr w:type="spellEnd"/>
      <w:r w:rsidRPr="00B92998">
        <w:rPr>
          <w:rFonts w:ascii="Book Antiqua" w:eastAsia="宋体" w:hAnsi="Book Antiqua" w:cs="宋体"/>
          <w:i/>
          <w:iCs/>
          <w:color w:val="000000"/>
          <w:sz w:val="24"/>
          <w:szCs w:val="24"/>
        </w:rPr>
        <w:t xml:space="preserve"> </w:t>
      </w:r>
      <w:proofErr w:type="spellStart"/>
      <w:r w:rsidRPr="00B92998">
        <w:rPr>
          <w:rFonts w:ascii="Book Antiqua" w:eastAsia="宋体" w:hAnsi="Book Antiqua" w:cs="宋体"/>
          <w:i/>
          <w:iCs/>
          <w:color w:val="000000"/>
          <w:sz w:val="24"/>
          <w:szCs w:val="24"/>
        </w:rPr>
        <w:t>Obes</w:t>
      </w:r>
      <w:proofErr w:type="spellEnd"/>
      <w:r w:rsidRPr="00B92998">
        <w:rPr>
          <w:rFonts w:ascii="Book Antiqua" w:eastAsia="宋体" w:hAnsi="Book Antiqua" w:cs="宋体"/>
          <w:i/>
          <w:iCs/>
          <w:color w:val="000000"/>
          <w:sz w:val="24"/>
          <w:szCs w:val="24"/>
        </w:rPr>
        <w:t xml:space="preserve"> </w:t>
      </w:r>
      <w:proofErr w:type="spellStart"/>
      <w:r w:rsidRPr="00B92998">
        <w:rPr>
          <w:rFonts w:ascii="Book Antiqua" w:eastAsia="宋体" w:hAnsi="Book Antiqua" w:cs="宋体"/>
          <w:i/>
          <w:iCs/>
          <w:color w:val="000000"/>
          <w:sz w:val="24"/>
          <w:szCs w:val="24"/>
        </w:rPr>
        <w:t>Relat</w:t>
      </w:r>
      <w:proofErr w:type="spellEnd"/>
      <w:r w:rsidRPr="00B92998">
        <w:rPr>
          <w:rFonts w:ascii="Book Antiqua" w:eastAsia="宋体" w:hAnsi="Book Antiqua" w:cs="宋体"/>
          <w:i/>
          <w:iCs/>
          <w:color w:val="000000"/>
          <w:sz w:val="24"/>
          <w:szCs w:val="24"/>
        </w:rPr>
        <w:t xml:space="preserve"> Dis</w:t>
      </w:r>
      <w:r w:rsidRPr="00B92998">
        <w:rPr>
          <w:rFonts w:ascii="Book Antiqua" w:eastAsia="宋体" w:hAnsi="Book Antiqua" w:cs="宋体"/>
          <w:color w:val="000000"/>
          <w:sz w:val="24"/>
          <w:szCs w:val="24"/>
        </w:rPr>
        <w:t> 2016; </w:t>
      </w:r>
      <w:proofErr w:type="spellStart"/>
      <w:r w:rsidRPr="00B92998">
        <w:rPr>
          <w:rFonts w:ascii="Book Antiqua" w:eastAsia="宋体" w:hAnsi="Book Antiqua" w:cs="宋体"/>
          <w:i/>
          <w:color w:val="000000"/>
          <w:sz w:val="24"/>
          <w:szCs w:val="24"/>
        </w:rPr>
        <w:t>Epub</w:t>
      </w:r>
      <w:proofErr w:type="spellEnd"/>
      <w:r w:rsidRPr="00B92998">
        <w:rPr>
          <w:rFonts w:ascii="Book Antiqua" w:eastAsia="宋体" w:hAnsi="Book Antiqua" w:cs="宋体"/>
          <w:i/>
          <w:color w:val="000000"/>
          <w:sz w:val="24"/>
          <w:szCs w:val="24"/>
        </w:rPr>
        <w:t xml:space="preserve"> ahead of print </w:t>
      </w:r>
      <w:r w:rsidRPr="00B92998">
        <w:rPr>
          <w:rFonts w:ascii="Book Antiqua" w:eastAsia="宋体" w:hAnsi="Book Antiqua" w:cs="宋体"/>
          <w:color w:val="000000"/>
          <w:sz w:val="24"/>
          <w:szCs w:val="24"/>
        </w:rPr>
        <w:t>[PMID: 27876332 DOI: 10.1016/j.soard.2016.10.006]</w:t>
      </w:r>
    </w:p>
    <w:p w:rsidR="00C74966" w:rsidRPr="00B92998" w:rsidRDefault="00C74966" w:rsidP="000E02D2">
      <w:pPr>
        <w:adjustRightInd w:val="0"/>
        <w:snapToGrid w:val="0"/>
        <w:spacing w:line="360" w:lineRule="auto"/>
        <w:rPr>
          <w:rFonts w:ascii="Book Antiqua" w:eastAsia="宋体" w:hAnsi="Book Antiqua" w:cs="宋体"/>
          <w:color w:val="000000"/>
          <w:sz w:val="24"/>
          <w:szCs w:val="24"/>
        </w:rPr>
      </w:pPr>
      <w:r w:rsidRPr="00B92998">
        <w:rPr>
          <w:rFonts w:ascii="Book Antiqua" w:eastAsia="宋体" w:hAnsi="Book Antiqua" w:cs="宋体"/>
          <w:color w:val="000000"/>
          <w:sz w:val="24"/>
          <w:szCs w:val="24"/>
        </w:rPr>
        <w:lastRenderedPageBreak/>
        <w:t>7 </w:t>
      </w:r>
      <w:proofErr w:type="spellStart"/>
      <w:r w:rsidRPr="00B92998">
        <w:rPr>
          <w:rFonts w:ascii="Book Antiqua" w:eastAsia="宋体" w:hAnsi="Book Antiqua" w:cs="宋体"/>
          <w:b/>
          <w:bCs/>
          <w:color w:val="000000"/>
          <w:sz w:val="24"/>
          <w:szCs w:val="24"/>
        </w:rPr>
        <w:t>Gadiot</w:t>
      </w:r>
      <w:proofErr w:type="spellEnd"/>
      <w:r w:rsidRPr="00B92998">
        <w:rPr>
          <w:rFonts w:ascii="Book Antiqua" w:eastAsia="宋体" w:hAnsi="Book Antiqua" w:cs="宋体"/>
          <w:b/>
          <w:bCs/>
          <w:color w:val="000000"/>
          <w:sz w:val="24"/>
          <w:szCs w:val="24"/>
        </w:rPr>
        <w:t xml:space="preserve"> RP</w:t>
      </w:r>
      <w:r w:rsidRPr="00B92998">
        <w:rPr>
          <w:rFonts w:ascii="Book Antiqua" w:eastAsia="宋体" w:hAnsi="Book Antiqua" w:cs="宋体"/>
          <w:color w:val="000000"/>
          <w:sz w:val="24"/>
          <w:szCs w:val="24"/>
        </w:rPr>
        <w:t xml:space="preserve">, Biter LU, van Mil S, </w:t>
      </w:r>
      <w:proofErr w:type="spellStart"/>
      <w:r w:rsidRPr="00B92998">
        <w:rPr>
          <w:rFonts w:ascii="Book Antiqua" w:eastAsia="宋体" w:hAnsi="Book Antiqua" w:cs="宋体"/>
          <w:color w:val="000000"/>
          <w:sz w:val="24"/>
          <w:szCs w:val="24"/>
        </w:rPr>
        <w:t>Zengerink</w:t>
      </w:r>
      <w:proofErr w:type="spellEnd"/>
      <w:r w:rsidRPr="00B92998">
        <w:rPr>
          <w:rFonts w:ascii="Book Antiqua" w:eastAsia="宋体" w:hAnsi="Book Antiqua" w:cs="宋体"/>
          <w:color w:val="000000"/>
          <w:sz w:val="24"/>
          <w:szCs w:val="24"/>
        </w:rPr>
        <w:t xml:space="preserve"> HF, </w:t>
      </w:r>
      <w:proofErr w:type="spellStart"/>
      <w:r w:rsidRPr="00B92998">
        <w:rPr>
          <w:rFonts w:ascii="Book Antiqua" w:eastAsia="宋体" w:hAnsi="Book Antiqua" w:cs="宋体"/>
          <w:color w:val="000000"/>
          <w:sz w:val="24"/>
          <w:szCs w:val="24"/>
        </w:rPr>
        <w:t>Apers</w:t>
      </w:r>
      <w:proofErr w:type="spellEnd"/>
      <w:r w:rsidRPr="00B92998">
        <w:rPr>
          <w:rFonts w:ascii="Book Antiqua" w:eastAsia="宋体" w:hAnsi="Book Antiqua" w:cs="宋体"/>
          <w:color w:val="000000"/>
          <w:sz w:val="24"/>
          <w:szCs w:val="24"/>
        </w:rPr>
        <w:t xml:space="preserve"> J, </w:t>
      </w:r>
      <w:proofErr w:type="spellStart"/>
      <w:r w:rsidRPr="00B92998">
        <w:rPr>
          <w:rFonts w:ascii="Book Antiqua" w:eastAsia="宋体" w:hAnsi="Book Antiqua" w:cs="宋体"/>
          <w:color w:val="000000"/>
          <w:sz w:val="24"/>
          <w:szCs w:val="24"/>
        </w:rPr>
        <w:t>Mannaerts</w:t>
      </w:r>
      <w:proofErr w:type="spellEnd"/>
      <w:r w:rsidRPr="00B92998">
        <w:rPr>
          <w:rFonts w:ascii="Book Antiqua" w:eastAsia="宋体" w:hAnsi="Book Antiqua" w:cs="宋体"/>
          <w:color w:val="000000"/>
          <w:sz w:val="24"/>
          <w:szCs w:val="24"/>
        </w:rPr>
        <w:t xml:space="preserve"> GH. Long-Term Results of Laparoscopic Sleeve Gastrectomy for Morbid Obesity: 5 to 8-Year Results. </w:t>
      </w:r>
      <w:proofErr w:type="spellStart"/>
      <w:r w:rsidRPr="00B92998">
        <w:rPr>
          <w:rFonts w:ascii="Book Antiqua" w:eastAsia="宋体" w:hAnsi="Book Antiqua" w:cs="宋体"/>
          <w:i/>
          <w:iCs/>
          <w:color w:val="000000"/>
          <w:sz w:val="24"/>
          <w:szCs w:val="24"/>
        </w:rPr>
        <w:t>Obes</w:t>
      </w:r>
      <w:proofErr w:type="spellEnd"/>
      <w:r w:rsidRPr="00B92998">
        <w:rPr>
          <w:rFonts w:ascii="Book Antiqua" w:eastAsia="宋体" w:hAnsi="Book Antiqua" w:cs="宋体"/>
          <w:i/>
          <w:iCs/>
          <w:color w:val="000000"/>
          <w:sz w:val="24"/>
          <w:szCs w:val="24"/>
        </w:rPr>
        <w:t xml:space="preserve"> </w:t>
      </w:r>
      <w:proofErr w:type="spellStart"/>
      <w:r w:rsidRPr="00B92998">
        <w:rPr>
          <w:rFonts w:ascii="Book Antiqua" w:eastAsia="宋体" w:hAnsi="Book Antiqua" w:cs="宋体"/>
          <w:i/>
          <w:iCs/>
          <w:color w:val="000000"/>
          <w:sz w:val="24"/>
          <w:szCs w:val="24"/>
        </w:rPr>
        <w:t>Surg</w:t>
      </w:r>
      <w:proofErr w:type="spellEnd"/>
      <w:r w:rsidRPr="00B92998">
        <w:rPr>
          <w:rFonts w:ascii="Book Antiqua" w:eastAsia="宋体" w:hAnsi="Book Antiqua" w:cs="宋体"/>
          <w:color w:val="000000"/>
          <w:sz w:val="24"/>
          <w:szCs w:val="24"/>
        </w:rPr>
        <w:t> 2017; </w:t>
      </w:r>
      <w:r w:rsidRPr="00B92998">
        <w:rPr>
          <w:rFonts w:ascii="Book Antiqua" w:eastAsia="宋体" w:hAnsi="Book Antiqua" w:cs="宋体"/>
          <w:b/>
          <w:bCs/>
          <w:color w:val="000000"/>
          <w:sz w:val="24"/>
          <w:szCs w:val="24"/>
        </w:rPr>
        <w:t>27</w:t>
      </w:r>
      <w:r w:rsidRPr="00B92998">
        <w:rPr>
          <w:rFonts w:ascii="Book Antiqua" w:eastAsia="宋体" w:hAnsi="Book Antiqua" w:cs="宋体"/>
          <w:color w:val="000000"/>
          <w:sz w:val="24"/>
          <w:szCs w:val="24"/>
        </w:rPr>
        <w:t>: 59-63 [PMID: 27178407 DOI: 10.1007/s11695-016-2235-8]</w:t>
      </w:r>
    </w:p>
    <w:p w:rsidR="00C74966" w:rsidRPr="00B92998" w:rsidRDefault="00C74966" w:rsidP="000E02D2">
      <w:pPr>
        <w:adjustRightInd w:val="0"/>
        <w:snapToGrid w:val="0"/>
        <w:spacing w:line="360" w:lineRule="auto"/>
        <w:rPr>
          <w:rFonts w:ascii="Book Antiqua" w:eastAsia="宋体" w:hAnsi="Book Antiqua" w:cs="宋体"/>
          <w:color w:val="000000"/>
          <w:sz w:val="24"/>
          <w:szCs w:val="24"/>
        </w:rPr>
      </w:pPr>
      <w:r w:rsidRPr="00B92998">
        <w:rPr>
          <w:rFonts w:ascii="Book Antiqua" w:eastAsia="宋体" w:hAnsi="Book Antiqua" w:cs="宋体"/>
          <w:color w:val="000000"/>
          <w:sz w:val="24"/>
          <w:szCs w:val="24"/>
        </w:rPr>
        <w:t>8 </w:t>
      </w:r>
      <w:r w:rsidRPr="00B92998">
        <w:rPr>
          <w:rFonts w:ascii="Book Antiqua" w:eastAsia="宋体" w:hAnsi="Book Antiqua" w:cs="宋体"/>
          <w:b/>
          <w:bCs/>
          <w:color w:val="000000"/>
          <w:sz w:val="24"/>
          <w:szCs w:val="24"/>
        </w:rPr>
        <w:t>Buchwald H</w:t>
      </w:r>
      <w:r w:rsidRPr="00B92998">
        <w:rPr>
          <w:rFonts w:ascii="Book Antiqua" w:eastAsia="宋体" w:hAnsi="Book Antiqua" w:cs="宋体"/>
          <w:color w:val="000000"/>
          <w:sz w:val="24"/>
          <w:szCs w:val="24"/>
        </w:rPr>
        <w:t xml:space="preserve">, </w:t>
      </w:r>
      <w:proofErr w:type="spellStart"/>
      <w:r w:rsidRPr="00B92998">
        <w:rPr>
          <w:rFonts w:ascii="Book Antiqua" w:eastAsia="宋体" w:hAnsi="Book Antiqua" w:cs="宋体"/>
          <w:color w:val="000000"/>
          <w:sz w:val="24"/>
          <w:szCs w:val="24"/>
        </w:rPr>
        <w:t>Estok</w:t>
      </w:r>
      <w:proofErr w:type="spellEnd"/>
      <w:r w:rsidRPr="00B92998">
        <w:rPr>
          <w:rFonts w:ascii="Book Antiqua" w:eastAsia="宋体" w:hAnsi="Book Antiqua" w:cs="宋体"/>
          <w:color w:val="000000"/>
          <w:sz w:val="24"/>
          <w:szCs w:val="24"/>
        </w:rPr>
        <w:t xml:space="preserve"> R, </w:t>
      </w:r>
      <w:proofErr w:type="spellStart"/>
      <w:r w:rsidRPr="00B92998">
        <w:rPr>
          <w:rFonts w:ascii="Book Antiqua" w:eastAsia="宋体" w:hAnsi="Book Antiqua" w:cs="宋体"/>
          <w:color w:val="000000"/>
          <w:sz w:val="24"/>
          <w:szCs w:val="24"/>
        </w:rPr>
        <w:t>Fahrbach</w:t>
      </w:r>
      <w:proofErr w:type="spellEnd"/>
      <w:r w:rsidRPr="00B92998">
        <w:rPr>
          <w:rFonts w:ascii="Book Antiqua" w:eastAsia="宋体" w:hAnsi="Book Antiqua" w:cs="宋体"/>
          <w:color w:val="000000"/>
          <w:sz w:val="24"/>
          <w:szCs w:val="24"/>
        </w:rPr>
        <w:t xml:space="preserve"> K, </w:t>
      </w:r>
      <w:proofErr w:type="spellStart"/>
      <w:r w:rsidRPr="00B92998">
        <w:rPr>
          <w:rFonts w:ascii="Book Antiqua" w:eastAsia="宋体" w:hAnsi="Book Antiqua" w:cs="宋体"/>
          <w:color w:val="000000"/>
          <w:sz w:val="24"/>
          <w:szCs w:val="24"/>
        </w:rPr>
        <w:t>Banel</w:t>
      </w:r>
      <w:proofErr w:type="spellEnd"/>
      <w:r w:rsidRPr="00B92998">
        <w:rPr>
          <w:rFonts w:ascii="Book Antiqua" w:eastAsia="宋体" w:hAnsi="Book Antiqua" w:cs="宋体"/>
          <w:color w:val="000000"/>
          <w:sz w:val="24"/>
          <w:szCs w:val="24"/>
        </w:rPr>
        <w:t xml:space="preserve"> D, Jensen MD, </w:t>
      </w:r>
      <w:proofErr w:type="spellStart"/>
      <w:r w:rsidRPr="00B92998">
        <w:rPr>
          <w:rFonts w:ascii="Book Antiqua" w:eastAsia="宋体" w:hAnsi="Book Antiqua" w:cs="宋体"/>
          <w:color w:val="000000"/>
          <w:sz w:val="24"/>
          <w:szCs w:val="24"/>
        </w:rPr>
        <w:t>Pories</w:t>
      </w:r>
      <w:proofErr w:type="spellEnd"/>
      <w:r w:rsidRPr="00B92998">
        <w:rPr>
          <w:rFonts w:ascii="Book Antiqua" w:eastAsia="宋体" w:hAnsi="Book Antiqua" w:cs="宋体"/>
          <w:color w:val="000000"/>
          <w:sz w:val="24"/>
          <w:szCs w:val="24"/>
        </w:rPr>
        <w:t xml:space="preserve"> WJ, </w:t>
      </w:r>
      <w:proofErr w:type="spellStart"/>
      <w:r w:rsidRPr="00B92998">
        <w:rPr>
          <w:rFonts w:ascii="Book Antiqua" w:eastAsia="宋体" w:hAnsi="Book Antiqua" w:cs="宋体"/>
          <w:color w:val="000000"/>
          <w:sz w:val="24"/>
          <w:szCs w:val="24"/>
        </w:rPr>
        <w:t>Bantle</w:t>
      </w:r>
      <w:proofErr w:type="spellEnd"/>
      <w:r w:rsidRPr="00B92998">
        <w:rPr>
          <w:rFonts w:ascii="Book Antiqua" w:eastAsia="宋体" w:hAnsi="Book Antiqua" w:cs="宋体"/>
          <w:color w:val="000000"/>
          <w:sz w:val="24"/>
          <w:szCs w:val="24"/>
        </w:rPr>
        <w:t xml:space="preserve"> JP, Sledge I. Weight and type 2 diabetes after bariatric surgery: systematic review and meta-analysis. </w:t>
      </w:r>
      <w:r w:rsidRPr="00B92998">
        <w:rPr>
          <w:rFonts w:ascii="Book Antiqua" w:eastAsia="宋体" w:hAnsi="Book Antiqua" w:cs="宋体"/>
          <w:i/>
          <w:iCs/>
          <w:color w:val="000000"/>
          <w:sz w:val="24"/>
          <w:szCs w:val="24"/>
        </w:rPr>
        <w:t>Am J Med</w:t>
      </w:r>
      <w:r w:rsidRPr="00B92998">
        <w:rPr>
          <w:rFonts w:ascii="Book Antiqua" w:eastAsia="宋体" w:hAnsi="Book Antiqua" w:cs="宋体"/>
          <w:color w:val="000000"/>
          <w:sz w:val="24"/>
          <w:szCs w:val="24"/>
        </w:rPr>
        <w:t> 2009; </w:t>
      </w:r>
      <w:r w:rsidRPr="00B92998">
        <w:rPr>
          <w:rFonts w:ascii="Book Antiqua" w:eastAsia="宋体" w:hAnsi="Book Antiqua" w:cs="宋体"/>
          <w:b/>
          <w:bCs/>
          <w:color w:val="000000"/>
          <w:sz w:val="24"/>
          <w:szCs w:val="24"/>
        </w:rPr>
        <w:t>122</w:t>
      </w:r>
      <w:r w:rsidRPr="00B92998">
        <w:rPr>
          <w:rFonts w:ascii="Book Antiqua" w:eastAsia="宋体" w:hAnsi="Book Antiqua" w:cs="宋体"/>
          <w:color w:val="000000"/>
          <w:sz w:val="24"/>
          <w:szCs w:val="24"/>
        </w:rPr>
        <w:t>: 248-256.e5 [PMID: 19272486 DOI: 10.1016/j.amjmed.2008.09.041]</w:t>
      </w:r>
    </w:p>
    <w:p w:rsidR="00C74966" w:rsidRPr="00B92998" w:rsidRDefault="00C74966" w:rsidP="000E02D2">
      <w:pPr>
        <w:adjustRightInd w:val="0"/>
        <w:snapToGrid w:val="0"/>
        <w:spacing w:line="360" w:lineRule="auto"/>
        <w:rPr>
          <w:rFonts w:ascii="Book Antiqua" w:eastAsia="宋体" w:hAnsi="Book Antiqua" w:cs="宋体"/>
          <w:color w:val="000000"/>
          <w:sz w:val="24"/>
          <w:szCs w:val="24"/>
        </w:rPr>
      </w:pPr>
      <w:r w:rsidRPr="00B92998">
        <w:rPr>
          <w:rFonts w:ascii="Book Antiqua" w:eastAsia="宋体" w:hAnsi="Book Antiqua" w:cs="宋体"/>
          <w:color w:val="000000"/>
          <w:sz w:val="24"/>
          <w:szCs w:val="24"/>
        </w:rPr>
        <w:t>9 </w:t>
      </w:r>
      <w:proofErr w:type="spellStart"/>
      <w:r w:rsidRPr="00B92998">
        <w:rPr>
          <w:rFonts w:ascii="Book Antiqua" w:eastAsia="宋体" w:hAnsi="Book Antiqua" w:cs="宋体"/>
          <w:b/>
          <w:bCs/>
          <w:color w:val="000000"/>
          <w:sz w:val="24"/>
          <w:szCs w:val="24"/>
        </w:rPr>
        <w:t>DiGiorgi</w:t>
      </w:r>
      <w:proofErr w:type="spellEnd"/>
      <w:r w:rsidRPr="00B92998">
        <w:rPr>
          <w:rFonts w:ascii="Book Antiqua" w:eastAsia="宋体" w:hAnsi="Book Antiqua" w:cs="宋体"/>
          <w:b/>
          <w:bCs/>
          <w:color w:val="000000"/>
          <w:sz w:val="24"/>
          <w:szCs w:val="24"/>
        </w:rPr>
        <w:t xml:space="preserve"> M</w:t>
      </w:r>
      <w:r w:rsidRPr="00B92998">
        <w:rPr>
          <w:rFonts w:ascii="Book Antiqua" w:eastAsia="宋体" w:hAnsi="Book Antiqua" w:cs="宋体"/>
          <w:color w:val="000000"/>
          <w:sz w:val="24"/>
          <w:szCs w:val="24"/>
        </w:rPr>
        <w:t xml:space="preserve">, Rosen DJ, Choi JJ, </w:t>
      </w:r>
      <w:proofErr w:type="spellStart"/>
      <w:r w:rsidRPr="00B92998">
        <w:rPr>
          <w:rFonts w:ascii="Book Antiqua" w:eastAsia="宋体" w:hAnsi="Book Antiqua" w:cs="宋体"/>
          <w:color w:val="000000"/>
          <w:sz w:val="24"/>
          <w:szCs w:val="24"/>
        </w:rPr>
        <w:t>Milone</w:t>
      </w:r>
      <w:proofErr w:type="spellEnd"/>
      <w:r w:rsidRPr="00B92998">
        <w:rPr>
          <w:rFonts w:ascii="Book Antiqua" w:eastAsia="宋体" w:hAnsi="Book Antiqua" w:cs="宋体"/>
          <w:color w:val="000000"/>
          <w:sz w:val="24"/>
          <w:szCs w:val="24"/>
        </w:rPr>
        <w:t xml:space="preserve"> L, </w:t>
      </w:r>
      <w:proofErr w:type="spellStart"/>
      <w:r w:rsidRPr="00B92998">
        <w:rPr>
          <w:rFonts w:ascii="Book Antiqua" w:eastAsia="宋体" w:hAnsi="Book Antiqua" w:cs="宋体"/>
          <w:color w:val="000000"/>
          <w:sz w:val="24"/>
          <w:szCs w:val="24"/>
        </w:rPr>
        <w:t>Schrope</w:t>
      </w:r>
      <w:proofErr w:type="spellEnd"/>
      <w:r w:rsidRPr="00B92998">
        <w:rPr>
          <w:rFonts w:ascii="Book Antiqua" w:eastAsia="宋体" w:hAnsi="Book Antiqua" w:cs="宋体"/>
          <w:color w:val="000000"/>
          <w:sz w:val="24"/>
          <w:szCs w:val="24"/>
        </w:rPr>
        <w:t xml:space="preserve"> B, Olivero-Rivera L, </w:t>
      </w:r>
      <w:proofErr w:type="spellStart"/>
      <w:r w:rsidRPr="00B92998">
        <w:rPr>
          <w:rFonts w:ascii="Book Antiqua" w:eastAsia="宋体" w:hAnsi="Book Antiqua" w:cs="宋体"/>
          <w:color w:val="000000"/>
          <w:sz w:val="24"/>
          <w:szCs w:val="24"/>
        </w:rPr>
        <w:t>Restuccia</w:t>
      </w:r>
      <w:proofErr w:type="spellEnd"/>
      <w:r w:rsidRPr="00B92998">
        <w:rPr>
          <w:rFonts w:ascii="Book Antiqua" w:eastAsia="宋体" w:hAnsi="Book Antiqua" w:cs="宋体"/>
          <w:color w:val="000000"/>
          <w:sz w:val="24"/>
          <w:szCs w:val="24"/>
        </w:rPr>
        <w:t xml:space="preserve"> N, Yuen S, Fisk M, </w:t>
      </w:r>
      <w:proofErr w:type="spellStart"/>
      <w:r w:rsidRPr="00B92998">
        <w:rPr>
          <w:rFonts w:ascii="Book Antiqua" w:eastAsia="宋体" w:hAnsi="Book Antiqua" w:cs="宋体"/>
          <w:color w:val="000000"/>
          <w:sz w:val="24"/>
          <w:szCs w:val="24"/>
        </w:rPr>
        <w:t>Inabnet</w:t>
      </w:r>
      <w:proofErr w:type="spellEnd"/>
      <w:r w:rsidRPr="00B92998">
        <w:rPr>
          <w:rFonts w:ascii="Book Antiqua" w:eastAsia="宋体" w:hAnsi="Book Antiqua" w:cs="宋体"/>
          <w:color w:val="000000"/>
          <w:sz w:val="24"/>
          <w:szCs w:val="24"/>
        </w:rPr>
        <w:t xml:space="preserve"> WB, </w:t>
      </w:r>
      <w:proofErr w:type="spellStart"/>
      <w:r w:rsidRPr="00B92998">
        <w:rPr>
          <w:rFonts w:ascii="Book Antiqua" w:eastAsia="宋体" w:hAnsi="Book Antiqua" w:cs="宋体"/>
          <w:color w:val="000000"/>
          <w:sz w:val="24"/>
          <w:szCs w:val="24"/>
        </w:rPr>
        <w:t>Bessler</w:t>
      </w:r>
      <w:proofErr w:type="spellEnd"/>
      <w:r w:rsidRPr="00B92998">
        <w:rPr>
          <w:rFonts w:ascii="Book Antiqua" w:eastAsia="宋体" w:hAnsi="Book Antiqua" w:cs="宋体"/>
          <w:color w:val="000000"/>
          <w:sz w:val="24"/>
          <w:szCs w:val="24"/>
        </w:rPr>
        <w:t xml:space="preserve"> M. Re-emergence of diabetes after gastric bypass in patients with mid- to long-term follow-up. </w:t>
      </w:r>
      <w:proofErr w:type="spellStart"/>
      <w:r w:rsidRPr="00B92998">
        <w:rPr>
          <w:rFonts w:ascii="Book Antiqua" w:eastAsia="宋体" w:hAnsi="Book Antiqua" w:cs="宋体"/>
          <w:i/>
          <w:iCs/>
          <w:color w:val="000000"/>
          <w:sz w:val="24"/>
          <w:szCs w:val="24"/>
        </w:rPr>
        <w:t>Surg</w:t>
      </w:r>
      <w:proofErr w:type="spellEnd"/>
      <w:r w:rsidRPr="00B92998">
        <w:rPr>
          <w:rFonts w:ascii="Book Antiqua" w:eastAsia="宋体" w:hAnsi="Book Antiqua" w:cs="宋体"/>
          <w:i/>
          <w:iCs/>
          <w:color w:val="000000"/>
          <w:sz w:val="24"/>
          <w:szCs w:val="24"/>
        </w:rPr>
        <w:t xml:space="preserve"> </w:t>
      </w:r>
      <w:proofErr w:type="spellStart"/>
      <w:r w:rsidRPr="00B92998">
        <w:rPr>
          <w:rFonts w:ascii="Book Antiqua" w:eastAsia="宋体" w:hAnsi="Book Antiqua" w:cs="宋体"/>
          <w:i/>
          <w:iCs/>
          <w:color w:val="000000"/>
          <w:sz w:val="24"/>
          <w:szCs w:val="24"/>
        </w:rPr>
        <w:t>Obes</w:t>
      </w:r>
      <w:proofErr w:type="spellEnd"/>
      <w:r w:rsidRPr="00B92998">
        <w:rPr>
          <w:rFonts w:ascii="Book Antiqua" w:eastAsia="宋体" w:hAnsi="Book Antiqua" w:cs="宋体"/>
          <w:i/>
          <w:iCs/>
          <w:color w:val="000000"/>
          <w:sz w:val="24"/>
          <w:szCs w:val="24"/>
        </w:rPr>
        <w:t xml:space="preserve"> </w:t>
      </w:r>
      <w:proofErr w:type="spellStart"/>
      <w:r w:rsidRPr="00B92998">
        <w:rPr>
          <w:rFonts w:ascii="Book Antiqua" w:eastAsia="宋体" w:hAnsi="Book Antiqua" w:cs="宋体"/>
          <w:i/>
          <w:iCs/>
          <w:color w:val="000000"/>
          <w:sz w:val="24"/>
          <w:szCs w:val="24"/>
        </w:rPr>
        <w:t>Relat</w:t>
      </w:r>
      <w:proofErr w:type="spellEnd"/>
      <w:r w:rsidRPr="00B92998">
        <w:rPr>
          <w:rFonts w:ascii="Book Antiqua" w:eastAsia="宋体" w:hAnsi="Book Antiqua" w:cs="宋体"/>
          <w:i/>
          <w:iCs/>
          <w:color w:val="000000"/>
          <w:sz w:val="24"/>
          <w:szCs w:val="24"/>
        </w:rPr>
        <w:t xml:space="preserve"> Dis</w:t>
      </w:r>
      <w:r w:rsidRPr="00B92998">
        <w:rPr>
          <w:rFonts w:ascii="Book Antiqua" w:eastAsia="宋体" w:hAnsi="Book Antiqua" w:cs="宋体"/>
          <w:color w:val="000000"/>
          <w:sz w:val="24"/>
          <w:szCs w:val="24"/>
        </w:rPr>
        <w:t> 2010; </w:t>
      </w:r>
      <w:r w:rsidRPr="00B92998">
        <w:rPr>
          <w:rFonts w:ascii="Book Antiqua" w:eastAsia="宋体" w:hAnsi="Book Antiqua" w:cs="宋体"/>
          <w:b/>
          <w:bCs/>
          <w:color w:val="000000"/>
          <w:sz w:val="24"/>
          <w:szCs w:val="24"/>
        </w:rPr>
        <w:t>6</w:t>
      </w:r>
      <w:r w:rsidRPr="00B92998">
        <w:rPr>
          <w:rFonts w:ascii="Book Antiqua" w:eastAsia="宋体" w:hAnsi="Book Antiqua" w:cs="宋体"/>
          <w:color w:val="000000"/>
          <w:sz w:val="24"/>
          <w:szCs w:val="24"/>
        </w:rPr>
        <w:t>: 249-253 [PMID: 20510288 DOI: 10.1016/j.soard.2009.09.019]</w:t>
      </w:r>
    </w:p>
    <w:p w:rsidR="00C74966" w:rsidRPr="00B92998" w:rsidRDefault="00C74966" w:rsidP="000E02D2">
      <w:pPr>
        <w:adjustRightInd w:val="0"/>
        <w:snapToGrid w:val="0"/>
        <w:spacing w:line="360" w:lineRule="auto"/>
        <w:rPr>
          <w:rFonts w:ascii="Book Antiqua" w:eastAsia="宋体" w:hAnsi="Book Antiqua" w:cs="宋体"/>
          <w:color w:val="000000"/>
          <w:sz w:val="24"/>
          <w:szCs w:val="24"/>
        </w:rPr>
      </w:pPr>
      <w:r w:rsidRPr="00B92998">
        <w:rPr>
          <w:rFonts w:ascii="Book Antiqua" w:eastAsia="宋体" w:hAnsi="Book Antiqua" w:cs="宋体"/>
          <w:color w:val="000000"/>
          <w:sz w:val="24"/>
          <w:szCs w:val="24"/>
        </w:rPr>
        <w:t>10 </w:t>
      </w:r>
      <w:r w:rsidRPr="00B92998">
        <w:rPr>
          <w:rFonts w:ascii="Book Antiqua" w:eastAsia="宋体" w:hAnsi="Book Antiqua" w:cs="宋体"/>
          <w:b/>
          <w:bCs/>
          <w:color w:val="000000"/>
          <w:sz w:val="24"/>
          <w:szCs w:val="24"/>
        </w:rPr>
        <w:t>Jiménez A</w:t>
      </w:r>
      <w:r w:rsidRPr="00B92998">
        <w:rPr>
          <w:rFonts w:ascii="Book Antiqua" w:eastAsia="宋体" w:hAnsi="Book Antiqua" w:cs="宋体"/>
          <w:color w:val="000000"/>
          <w:sz w:val="24"/>
          <w:szCs w:val="24"/>
        </w:rPr>
        <w:t xml:space="preserve">, </w:t>
      </w:r>
      <w:proofErr w:type="spellStart"/>
      <w:r w:rsidRPr="00B92998">
        <w:rPr>
          <w:rFonts w:ascii="Book Antiqua" w:eastAsia="宋体" w:hAnsi="Book Antiqua" w:cs="宋体"/>
          <w:color w:val="000000"/>
          <w:sz w:val="24"/>
          <w:szCs w:val="24"/>
        </w:rPr>
        <w:t>Casamitjana</w:t>
      </w:r>
      <w:proofErr w:type="spellEnd"/>
      <w:r w:rsidRPr="00B92998">
        <w:rPr>
          <w:rFonts w:ascii="Book Antiqua" w:eastAsia="宋体" w:hAnsi="Book Antiqua" w:cs="宋体"/>
          <w:color w:val="000000"/>
          <w:sz w:val="24"/>
          <w:szCs w:val="24"/>
        </w:rPr>
        <w:t xml:space="preserve"> R, Flores L, </w:t>
      </w:r>
      <w:proofErr w:type="spellStart"/>
      <w:r w:rsidRPr="00B92998">
        <w:rPr>
          <w:rFonts w:ascii="Book Antiqua" w:eastAsia="宋体" w:hAnsi="Book Antiqua" w:cs="宋体"/>
          <w:color w:val="000000"/>
          <w:sz w:val="24"/>
          <w:szCs w:val="24"/>
        </w:rPr>
        <w:t>Viaplana</w:t>
      </w:r>
      <w:proofErr w:type="spellEnd"/>
      <w:r w:rsidRPr="00B92998">
        <w:rPr>
          <w:rFonts w:ascii="Book Antiqua" w:eastAsia="宋体" w:hAnsi="Book Antiqua" w:cs="宋体"/>
          <w:color w:val="000000"/>
          <w:sz w:val="24"/>
          <w:szCs w:val="24"/>
        </w:rPr>
        <w:t xml:space="preserve"> J, </w:t>
      </w:r>
      <w:proofErr w:type="spellStart"/>
      <w:r w:rsidRPr="00B92998">
        <w:rPr>
          <w:rFonts w:ascii="Book Antiqua" w:eastAsia="宋体" w:hAnsi="Book Antiqua" w:cs="宋体"/>
          <w:color w:val="000000"/>
          <w:sz w:val="24"/>
          <w:szCs w:val="24"/>
        </w:rPr>
        <w:t>Corcelles</w:t>
      </w:r>
      <w:proofErr w:type="spellEnd"/>
      <w:r w:rsidRPr="00B92998">
        <w:rPr>
          <w:rFonts w:ascii="Book Antiqua" w:eastAsia="宋体" w:hAnsi="Book Antiqua" w:cs="宋体"/>
          <w:color w:val="000000"/>
          <w:sz w:val="24"/>
          <w:szCs w:val="24"/>
        </w:rPr>
        <w:t xml:space="preserve"> R, Lacy A, Vidal J. Long-term effects of sleeve gastrectomy and Roux-</w:t>
      </w:r>
      <w:proofErr w:type="spellStart"/>
      <w:r w:rsidRPr="00B92998">
        <w:rPr>
          <w:rFonts w:ascii="Book Antiqua" w:eastAsia="宋体" w:hAnsi="Book Antiqua" w:cs="宋体"/>
          <w:color w:val="000000"/>
          <w:sz w:val="24"/>
          <w:szCs w:val="24"/>
        </w:rPr>
        <w:t>en</w:t>
      </w:r>
      <w:proofErr w:type="spellEnd"/>
      <w:r w:rsidRPr="00B92998">
        <w:rPr>
          <w:rFonts w:ascii="Book Antiqua" w:eastAsia="宋体" w:hAnsi="Book Antiqua" w:cs="宋体"/>
          <w:color w:val="000000"/>
          <w:sz w:val="24"/>
          <w:szCs w:val="24"/>
        </w:rPr>
        <w:t>-Y gastric bypass surgery on type 2 diabetes mellitus in morbidly obese subjects. </w:t>
      </w:r>
      <w:r w:rsidRPr="00B92998">
        <w:rPr>
          <w:rFonts w:ascii="Book Antiqua" w:eastAsia="宋体" w:hAnsi="Book Antiqua" w:cs="宋体"/>
          <w:i/>
          <w:iCs/>
          <w:color w:val="000000"/>
          <w:sz w:val="24"/>
          <w:szCs w:val="24"/>
        </w:rPr>
        <w:t xml:space="preserve">Ann </w:t>
      </w:r>
      <w:proofErr w:type="spellStart"/>
      <w:r w:rsidRPr="00B92998">
        <w:rPr>
          <w:rFonts w:ascii="Book Antiqua" w:eastAsia="宋体" w:hAnsi="Book Antiqua" w:cs="宋体"/>
          <w:i/>
          <w:iCs/>
          <w:color w:val="000000"/>
          <w:sz w:val="24"/>
          <w:szCs w:val="24"/>
        </w:rPr>
        <w:t>Surg</w:t>
      </w:r>
      <w:proofErr w:type="spellEnd"/>
      <w:r w:rsidRPr="00B92998">
        <w:rPr>
          <w:rFonts w:ascii="Book Antiqua" w:eastAsia="宋体" w:hAnsi="Book Antiqua" w:cs="宋体"/>
          <w:color w:val="000000"/>
          <w:sz w:val="24"/>
          <w:szCs w:val="24"/>
        </w:rPr>
        <w:t> 2012; </w:t>
      </w:r>
      <w:r w:rsidRPr="00B92998">
        <w:rPr>
          <w:rFonts w:ascii="Book Antiqua" w:eastAsia="宋体" w:hAnsi="Book Antiqua" w:cs="宋体"/>
          <w:b/>
          <w:bCs/>
          <w:color w:val="000000"/>
          <w:sz w:val="24"/>
          <w:szCs w:val="24"/>
        </w:rPr>
        <w:t>256</w:t>
      </w:r>
      <w:r w:rsidRPr="00B92998">
        <w:rPr>
          <w:rFonts w:ascii="Book Antiqua" w:eastAsia="宋体" w:hAnsi="Book Antiqua" w:cs="宋体"/>
          <w:color w:val="000000"/>
          <w:sz w:val="24"/>
          <w:szCs w:val="24"/>
        </w:rPr>
        <w:t>: 1023-1029 [PMID: 22968072 DOI: 10.1097/SLA.0b013e318262ee6b]</w:t>
      </w:r>
    </w:p>
    <w:p w:rsidR="00C74966" w:rsidRPr="00B92998" w:rsidRDefault="00C74966" w:rsidP="000E02D2">
      <w:pPr>
        <w:adjustRightInd w:val="0"/>
        <w:snapToGrid w:val="0"/>
        <w:spacing w:line="360" w:lineRule="auto"/>
        <w:rPr>
          <w:rFonts w:ascii="Book Antiqua" w:eastAsia="宋体" w:hAnsi="Book Antiqua" w:cs="宋体"/>
          <w:color w:val="000000"/>
          <w:sz w:val="24"/>
          <w:szCs w:val="24"/>
        </w:rPr>
      </w:pPr>
      <w:r w:rsidRPr="00B92998">
        <w:rPr>
          <w:rFonts w:ascii="Book Antiqua" w:eastAsia="宋体" w:hAnsi="Book Antiqua" w:cs="宋体"/>
          <w:color w:val="000000"/>
          <w:sz w:val="24"/>
          <w:szCs w:val="24"/>
        </w:rPr>
        <w:t>11 </w:t>
      </w:r>
      <w:proofErr w:type="spellStart"/>
      <w:r w:rsidRPr="00B92998">
        <w:rPr>
          <w:rFonts w:ascii="Book Antiqua" w:eastAsia="宋体" w:hAnsi="Book Antiqua" w:cs="宋体"/>
          <w:b/>
          <w:bCs/>
          <w:color w:val="000000"/>
          <w:sz w:val="24"/>
          <w:szCs w:val="24"/>
        </w:rPr>
        <w:t>Chikunguwo</w:t>
      </w:r>
      <w:proofErr w:type="spellEnd"/>
      <w:r w:rsidRPr="00B92998">
        <w:rPr>
          <w:rFonts w:ascii="Book Antiqua" w:eastAsia="宋体" w:hAnsi="Book Antiqua" w:cs="宋体"/>
          <w:b/>
          <w:bCs/>
          <w:color w:val="000000"/>
          <w:sz w:val="24"/>
          <w:szCs w:val="24"/>
        </w:rPr>
        <w:t xml:space="preserve"> SM</w:t>
      </w:r>
      <w:r w:rsidRPr="00B92998">
        <w:rPr>
          <w:rFonts w:ascii="Book Antiqua" w:eastAsia="宋体" w:hAnsi="Book Antiqua" w:cs="宋体"/>
          <w:color w:val="000000"/>
          <w:sz w:val="24"/>
          <w:szCs w:val="24"/>
        </w:rPr>
        <w:t xml:space="preserve">, Wolfe LG, Dodson P, Meador JG, Baugh N, </w:t>
      </w:r>
      <w:proofErr w:type="spellStart"/>
      <w:r w:rsidRPr="00B92998">
        <w:rPr>
          <w:rFonts w:ascii="Book Antiqua" w:eastAsia="宋体" w:hAnsi="Book Antiqua" w:cs="宋体"/>
          <w:color w:val="000000"/>
          <w:sz w:val="24"/>
          <w:szCs w:val="24"/>
        </w:rPr>
        <w:t>Clore</w:t>
      </w:r>
      <w:proofErr w:type="spellEnd"/>
      <w:r w:rsidRPr="00B92998">
        <w:rPr>
          <w:rFonts w:ascii="Book Antiqua" w:eastAsia="宋体" w:hAnsi="Book Antiqua" w:cs="宋体"/>
          <w:color w:val="000000"/>
          <w:sz w:val="24"/>
          <w:szCs w:val="24"/>
        </w:rPr>
        <w:t xml:space="preserve"> JN, </w:t>
      </w:r>
      <w:proofErr w:type="spellStart"/>
      <w:r w:rsidRPr="00B92998">
        <w:rPr>
          <w:rFonts w:ascii="Book Antiqua" w:eastAsia="宋体" w:hAnsi="Book Antiqua" w:cs="宋体"/>
          <w:color w:val="000000"/>
          <w:sz w:val="24"/>
          <w:szCs w:val="24"/>
        </w:rPr>
        <w:t>Kellum</w:t>
      </w:r>
      <w:proofErr w:type="spellEnd"/>
      <w:r w:rsidRPr="00B92998">
        <w:rPr>
          <w:rFonts w:ascii="Book Antiqua" w:eastAsia="宋体" w:hAnsi="Book Antiqua" w:cs="宋体"/>
          <w:color w:val="000000"/>
          <w:sz w:val="24"/>
          <w:szCs w:val="24"/>
        </w:rPr>
        <w:t xml:space="preserve"> JM, Maher JW. Analysis of factors associated with durable remission of diabetes after Roux-</w:t>
      </w:r>
      <w:proofErr w:type="spellStart"/>
      <w:r w:rsidRPr="00B92998">
        <w:rPr>
          <w:rFonts w:ascii="Book Antiqua" w:eastAsia="宋体" w:hAnsi="Book Antiqua" w:cs="宋体"/>
          <w:color w:val="000000"/>
          <w:sz w:val="24"/>
          <w:szCs w:val="24"/>
        </w:rPr>
        <w:t>en</w:t>
      </w:r>
      <w:proofErr w:type="spellEnd"/>
      <w:r w:rsidRPr="00B92998">
        <w:rPr>
          <w:rFonts w:ascii="Book Antiqua" w:eastAsia="宋体" w:hAnsi="Book Antiqua" w:cs="宋体"/>
          <w:color w:val="000000"/>
          <w:sz w:val="24"/>
          <w:szCs w:val="24"/>
        </w:rPr>
        <w:t>-Y gastric bypass. </w:t>
      </w:r>
      <w:proofErr w:type="spellStart"/>
      <w:r w:rsidRPr="00B92998">
        <w:rPr>
          <w:rFonts w:ascii="Book Antiqua" w:eastAsia="宋体" w:hAnsi="Book Antiqua" w:cs="宋体"/>
          <w:i/>
          <w:iCs/>
          <w:color w:val="000000"/>
          <w:sz w:val="24"/>
          <w:szCs w:val="24"/>
        </w:rPr>
        <w:t>Surg</w:t>
      </w:r>
      <w:proofErr w:type="spellEnd"/>
      <w:r w:rsidRPr="00B92998">
        <w:rPr>
          <w:rFonts w:ascii="Book Antiqua" w:eastAsia="宋体" w:hAnsi="Book Antiqua" w:cs="宋体"/>
          <w:i/>
          <w:iCs/>
          <w:color w:val="000000"/>
          <w:sz w:val="24"/>
          <w:szCs w:val="24"/>
        </w:rPr>
        <w:t xml:space="preserve"> </w:t>
      </w:r>
      <w:proofErr w:type="spellStart"/>
      <w:r w:rsidRPr="00B92998">
        <w:rPr>
          <w:rFonts w:ascii="Book Antiqua" w:eastAsia="宋体" w:hAnsi="Book Antiqua" w:cs="宋体"/>
          <w:i/>
          <w:iCs/>
          <w:color w:val="000000"/>
          <w:sz w:val="24"/>
          <w:szCs w:val="24"/>
        </w:rPr>
        <w:t>Obes</w:t>
      </w:r>
      <w:proofErr w:type="spellEnd"/>
      <w:r w:rsidRPr="00B92998">
        <w:rPr>
          <w:rFonts w:ascii="Book Antiqua" w:eastAsia="宋体" w:hAnsi="Book Antiqua" w:cs="宋体"/>
          <w:i/>
          <w:iCs/>
          <w:color w:val="000000"/>
          <w:sz w:val="24"/>
          <w:szCs w:val="24"/>
        </w:rPr>
        <w:t xml:space="preserve"> </w:t>
      </w:r>
      <w:proofErr w:type="spellStart"/>
      <w:r w:rsidRPr="00B92998">
        <w:rPr>
          <w:rFonts w:ascii="Book Antiqua" w:eastAsia="宋体" w:hAnsi="Book Antiqua" w:cs="宋体"/>
          <w:i/>
          <w:iCs/>
          <w:color w:val="000000"/>
          <w:sz w:val="24"/>
          <w:szCs w:val="24"/>
        </w:rPr>
        <w:t>Relat</w:t>
      </w:r>
      <w:proofErr w:type="spellEnd"/>
      <w:r w:rsidRPr="00B92998">
        <w:rPr>
          <w:rFonts w:ascii="Book Antiqua" w:eastAsia="宋体" w:hAnsi="Book Antiqua" w:cs="宋体"/>
          <w:i/>
          <w:iCs/>
          <w:color w:val="000000"/>
          <w:sz w:val="24"/>
          <w:szCs w:val="24"/>
        </w:rPr>
        <w:t xml:space="preserve"> Dis</w:t>
      </w:r>
      <w:r w:rsidRPr="00B92998">
        <w:rPr>
          <w:rFonts w:ascii="Book Antiqua" w:eastAsia="宋体" w:hAnsi="Book Antiqua" w:cs="宋体"/>
          <w:color w:val="000000"/>
          <w:sz w:val="24"/>
          <w:szCs w:val="24"/>
        </w:rPr>
        <w:t> 2010; </w:t>
      </w:r>
      <w:r w:rsidRPr="00B92998">
        <w:rPr>
          <w:rFonts w:ascii="Book Antiqua" w:eastAsia="宋体" w:hAnsi="Book Antiqua" w:cs="宋体"/>
          <w:b/>
          <w:bCs/>
          <w:color w:val="000000"/>
          <w:sz w:val="24"/>
          <w:szCs w:val="24"/>
        </w:rPr>
        <w:t>6</w:t>
      </w:r>
      <w:r w:rsidRPr="00B92998">
        <w:rPr>
          <w:rFonts w:ascii="Book Antiqua" w:eastAsia="宋体" w:hAnsi="Book Antiqua" w:cs="宋体"/>
          <w:color w:val="000000"/>
          <w:sz w:val="24"/>
          <w:szCs w:val="24"/>
        </w:rPr>
        <w:t>: 254-259 [PMID: 20303324 DOI: 10.1016/j.soard.2009.11.003]</w:t>
      </w:r>
    </w:p>
    <w:p w:rsidR="00C74966" w:rsidRPr="00B92998" w:rsidRDefault="00C74966" w:rsidP="000E02D2">
      <w:pPr>
        <w:adjustRightInd w:val="0"/>
        <w:snapToGrid w:val="0"/>
        <w:spacing w:line="360" w:lineRule="auto"/>
        <w:rPr>
          <w:rFonts w:ascii="Book Antiqua" w:eastAsia="宋体" w:hAnsi="Book Antiqua" w:cs="宋体"/>
          <w:color w:val="000000"/>
          <w:sz w:val="24"/>
          <w:szCs w:val="24"/>
        </w:rPr>
      </w:pPr>
      <w:r w:rsidRPr="00B92998">
        <w:rPr>
          <w:rFonts w:ascii="Book Antiqua" w:eastAsia="宋体" w:hAnsi="Book Antiqua" w:cs="宋体"/>
          <w:color w:val="000000"/>
          <w:sz w:val="24"/>
          <w:szCs w:val="24"/>
        </w:rPr>
        <w:t>12 </w:t>
      </w:r>
      <w:proofErr w:type="spellStart"/>
      <w:r w:rsidRPr="00B92998">
        <w:rPr>
          <w:rFonts w:ascii="Book Antiqua" w:eastAsia="宋体" w:hAnsi="Book Antiqua" w:cs="宋体"/>
          <w:b/>
          <w:bCs/>
          <w:color w:val="000000"/>
          <w:sz w:val="24"/>
          <w:szCs w:val="24"/>
        </w:rPr>
        <w:t>Brethauer</w:t>
      </w:r>
      <w:proofErr w:type="spellEnd"/>
      <w:r w:rsidRPr="00B92998">
        <w:rPr>
          <w:rFonts w:ascii="Book Antiqua" w:eastAsia="宋体" w:hAnsi="Book Antiqua" w:cs="宋体"/>
          <w:b/>
          <w:bCs/>
          <w:color w:val="000000"/>
          <w:sz w:val="24"/>
          <w:szCs w:val="24"/>
        </w:rPr>
        <w:t xml:space="preserve"> SA</w:t>
      </w:r>
      <w:r w:rsidRPr="00B92998">
        <w:rPr>
          <w:rFonts w:ascii="Book Antiqua" w:eastAsia="宋体" w:hAnsi="Book Antiqua" w:cs="宋体"/>
          <w:color w:val="000000"/>
          <w:sz w:val="24"/>
          <w:szCs w:val="24"/>
        </w:rPr>
        <w:t xml:space="preserve">, </w:t>
      </w:r>
      <w:proofErr w:type="spellStart"/>
      <w:r w:rsidRPr="00B92998">
        <w:rPr>
          <w:rFonts w:ascii="Book Antiqua" w:eastAsia="宋体" w:hAnsi="Book Antiqua" w:cs="宋体"/>
          <w:color w:val="000000"/>
          <w:sz w:val="24"/>
          <w:szCs w:val="24"/>
        </w:rPr>
        <w:t>Aminian</w:t>
      </w:r>
      <w:proofErr w:type="spellEnd"/>
      <w:r w:rsidRPr="00B92998">
        <w:rPr>
          <w:rFonts w:ascii="Book Antiqua" w:eastAsia="宋体" w:hAnsi="Book Antiqua" w:cs="宋体"/>
          <w:color w:val="000000"/>
          <w:sz w:val="24"/>
          <w:szCs w:val="24"/>
        </w:rPr>
        <w:t xml:space="preserve"> A, Romero-</w:t>
      </w:r>
      <w:proofErr w:type="spellStart"/>
      <w:r w:rsidRPr="00B92998">
        <w:rPr>
          <w:rFonts w:ascii="Book Antiqua" w:eastAsia="宋体" w:hAnsi="Book Antiqua" w:cs="宋体"/>
          <w:color w:val="000000"/>
          <w:sz w:val="24"/>
          <w:szCs w:val="24"/>
        </w:rPr>
        <w:t>Talamás</w:t>
      </w:r>
      <w:proofErr w:type="spellEnd"/>
      <w:r w:rsidRPr="00B92998">
        <w:rPr>
          <w:rFonts w:ascii="Book Antiqua" w:eastAsia="宋体" w:hAnsi="Book Antiqua" w:cs="宋体"/>
          <w:color w:val="000000"/>
          <w:sz w:val="24"/>
          <w:szCs w:val="24"/>
        </w:rPr>
        <w:t xml:space="preserve"> H, </w:t>
      </w:r>
      <w:proofErr w:type="spellStart"/>
      <w:r w:rsidRPr="00B92998">
        <w:rPr>
          <w:rFonts w:ascii="Book Antiqua" w:eastAsia="宋体" w:hAnsi="Book Antiqua" w:cs="宋体"/>
          <w:color w:val="000000"/>
          <w:sz w:val="24"/>
          <w:szCs w:val="24"/>
        </w:rPr>
        <w:t>Batayyah</w:t>
      </w:r>
      <w:proofErr w:type="spellEnd"/>
      <w:r w:rsidRPr="00B92998">
        <w:rPr>
          <w:rFonts w:ascii="Book Antiqua" w:eastAsia="宋体" w:hAnsi="Book Antiqua" w:cs="宋体"/>
          <w:color w:val="000000"/>
          <w:sz w:val="24"/>
          <w:szCs w:val="24"/>
        </w:rPr>
        <w:t xml:space="preserve"> E, Mackey J, Kennedy L, </w:t>
      </w:r>
      <w:proofErr w:type="spellStart"/>
      <w:r w:rsidRPr="00B92998">
        <w:rPr>
          <w:rFonts w:ascii="Book Antiqua" w:eastAsia="宋体" w:hAnsi="Book Antiqua" w:cs="宋体"/>
          <w:color w:val="000000"/>
          <w:sz w:val="24"/>
          <w:szCs w:val="24"/>
        </w:rPr>
        <w:t>Kashyap</w:t>
      </w:r>
      <w:proofErr w:type="spellEnd"/>
      <w:r w:rsidRPr="00B92998">
        <w:rPr>
          <w:rFonts w:ascii="Book Antiqua" w:eastAsia="宋体" w:hAnsi="Book Antiqua" w:cs="宋体"/>
          <w:color w:val="000000"/>
          <w:sz w:val="24"/>
          <w:szCs w:val="24"/>
        </w:rPr>
        <w:t xml:space="preserve"> SR, Kirwan JP, </w:t>
      </w:r>
      <w:proofErr w:type="spellStart"/>
      <w:r w:rsidRPr="00B92998">
        <w:rPr>
          <w:rFonts w:ascii="Book Antiqua" w:eastAsia="宋体" w:hAnsi="Book Antiqua" w:cs="宋体"/>
          <w:color w:val="000000"/>
          <w:sz w:val="24"/>
          <w:szCs w:val="24"/>
        </w:rPr>
        <w:t>Rogula</w:t>
      </w:r>
      <w:proofErr w:type="spellEnd"/>
      <w:r w:rsidRPr="00B92998">
        <w:rPr>
          <w:rFonts w:ascii="Book Antiqua" w:eastAsia="宋体" w:hAnsi="Book Antiqua" w:cs="宋体"/>
          <w:color w:val="000000"/>
          <w:sz w:val="24"/>
          <w:szCs w:val="24"/>
        </w:rPr>
        <w:t xml:space="preserve"> T, </w:t>
      </w:r>
      <w:proofErr w:type="spellStart"/>
      <w:r w:rsidRPr="00B92998">
        <w:rPr>
          <w:rFonts w:ascii="Book Antiqua" w:eastAsia="宋体" w:hAnsi="Book Antiqua" w:cs="宋体"/>
          <w:color w:val="000000"/>
          <w:sz w:val="24"/>
          <w:szCs w:val="24"/>
        </w:rPr>
        <w:t>Kroh</w:t>
      </w:r>
      <w:proofErr w:type="spellEnd"/>
      <w:r w:rsidRPr="00B92998">
        <w:rPr>
          <w:rFonts w:ascii="Book Antiqua" w:eastAsia="宋体" w:hAnsi="Book Antiqua" w:cs="宋体"/>
          <w:color w:val="000000"/>
          <w:sz w:val="24"/>
          <w:szCs w:val="24"/>
        </w:rPr>
        <w:t xml:space="preserve"> M, Chand B, </w:t>
      </w:r>
      <w:proofErr w:type="spellStart"/>
      <w:r w:rsidRPr="00B92998">
        <w:rPr>
          <w:rFonts w:ascii="Book Antiqua" w:eastAsia="宋体" w:hAnsi="Book Antiqua" w:cs="宋体"/>
          <w:color w:val="000000"/>
          <w:sz w:val="24"/>
          <w:szCs w:val="24"/>
        </w:rPr>
        <w:t>Schauer</w:t>
      </w:r>
      <w:proofErr w:type="spellEnd"/>
      <w:r w:rsidRPr="00B92998">
        <w:rPr>
          <w:rFonts w:ascii="Book Antiqua" w:eastAsia="宋体" w:hAnsi="Book Antiqua" w:cs="宋体"/>
          <w:color w:val="000000"/>
          <w:sz w:val="24"/>
          <w:szCs w:val="24"/>
        </w:rPr>
        <w:t xml:space="preserve"> PR. Can diabetes be surgically cured? Long-term metabolic effects of bariatric surgery in obese patients with type 2 diabetes mellitus. </w:t>
      </w:r>
      <w:r w:rsidRPr="00B92998">
        <w:rPr>
          <w:rFonts w:ascii="Book Antiqua" w:eastAsia="宋体" w:hAnsi="Book Antiqua" w:cs="宋体"/>
          <w:i/>
          <w:iCs/>
          <w:color w:val="000000"/>
          <w:sz w:val="24"/>
          <w:szCs w:val="24"/>
        </w:rPr>
        <w:t xml:space="preserve">Ann </w:t>
      </w:r>
      <w:proofErr w:type="spellStart"/>
      <w:r w:rsidRPr="00B92998">
        <w:rPr>
          <w:rFonts w:ascii="Book Antiqua" w:eastAsia="宋体" w:hAnsi="Book Antiqua" w:cs="宋体"/>
          <w:i/>
          <w:iCs/>
          <w:color w:val="000000"/>
          <w:sz w:val="24"/>
          <w:szCs w:val="24"/>
        </w:rPr>
        <w:t>Surg</w:t>
      </w:r>
      <w:proofErr w:type="spellEnd"/>
      <w:r w:rsidRPr="00B92998">
        <w:rPr>
          <w:rFonts w:ascii="Book Antiqua" w:eastAsia="宋体" w:hAnsi="Book Antiqua" w:cs="宋体"/>
          <w:color w:val="000000"/>
          <w:sz w:val="24"/>
          <w:szCs w:val="24"/>
        </w:rPr>
        <w:t> 2013; </w:t>
      </w:r>
      <w:r w:rsidRPr="00B92998">
        <w:rPr>
          <w:rFonts w:ascii="Book Antiqua" w:eastAsia="宋体" w:hAnsi="Book Antiqua" w:cs="宋体"/>
          <w:b/>
          <w:bCs/>
          <w:color w:val="000000"/>
          <w:sz w:val="24"/>
          <w:szCs w:val="24"/>
        </w:rPr>
        <w:t>258</w:t>
      </w:r>
      <w:r w:rsidRPr="00B92998">
        <w:rPr>
          <w:rFonts w:ascii="Book Antiqua" w:eastAsia="宋体" w:hAnsi="Book Antiqua" w:cs="宋体"/>
          <w:color w:val="000000"/>
          <w:sz w:val="24"/>
          <w:szCs w:val="24"/>
        </w:rPr>
        <w:t>: 628-36; discussion 636-7 [PMID: 24018646 DOI: 10.1097/SLA.0b013e3182a5034b]</w:t>
      </w:r>
    </w:p>
    <w:p w:rsidR="00C74966" w:rsidRPr="00B92998" w:rsidRDefault="00C74966" w:rsidP="000E02D2">
      <w:pPr>
        <w:adjustRightInd w:val="0"/>
        <w:snapToGrid w:val="0"/>
        <w:spacing w:line="360" w:lineRule="auto"/>
        <w:rPr>
          <w:rFonts w:ascii="Book Antiqua" w:eastAsia="宋体" w:hAnsi="Book Antiqua" w:cs="宋体"/>
          <w:color w:val="000000"/>
          <w:sz w:val="24"/>
          <w:szCs w:val="24"/>
        </w:rPr>
      </w:pPr>
      <w:r w:rsidRPr="00B92998">
        <w:rPr>
          <w:rFonts w:ascii="Book Antiqua" w:eastAsia="宋体" w:hAnsi="Book Antiqua" w:cs="宋体"/>
          <w:color w:val="000000"/>
          <w:sz w:val="24"/>
          <w:szCs w:val="24"/>
        </w:rPr>
        <w:t>13 </w:t>
      </w:r>
      <w:r w:rsidRPr="00B92998">
        <w:rPr>
          <w:rFonts w:ascii="Book Antiqua" w:eastAsia="宋体" w:hAnsi="Book Antiqua" w:cs="宋体"/>
          <w:b/>
          <w:bCs/>
          <w:color w:val="000000"/>
          <w:sz w:val="24"/>
          <w:szCs w:val="24"/>
        </w:rPr>
        <w:t>Nelson DW</w:t>
      </w:r>
      <w:r w:rsidRPr="00B92998">
        <w:rPr>
          <w:rFonts w:ascii="Book Antiqua" w:eastAsia="宋体" w:hAnsi="Book Antiqua" w:cs="宋体"/>
          <w:color w:val="000000"/>
          <w:sz w:val="24"/>
          <w:szCs w:val="24"/>
        </w:rPr>
        <w:t>, Blair KS, Martin MJ. Analysis of obesity-related outcomes and bariatric failure rates with the duodenal switch vs gastric bypass for morbid obesity. </w:t>
      </w:r>
      <w:r w:rsidRPr="00B92998">
        <w:rPr>
          <w:rFonts w:ascii="Book Antiqua" w:eastAsia="宋体" w:hAnsi="Book Antiqua" w:cs="宋体"/>
          <w:i/>
          <w:iCs/>
          <w:color w:val="000000"/>
          <w:sz w:val="24"/>
          <w:szCs w:val="24"/>
        </w:rPr>
        <w:t xml:space="preserve">Arch </w:t>
      </w:r>
      <w:proofErr w:type="spellStart"/>
      <w:r w:rsidRPr="00B92998">
        <w:rPr>
          <w:rFonts w:ascii="Book Antiqua" w:eastAsia="宋体" w:hAnsi="Book Antiqua" w:cs="宋体"/>
          <w:i/>
          <w:iCs/>
          <w:color w:val="000000"/>
          <w:sz w:val="24"/>
          <w:szCs w:val="24"/>
        </w:rPr>
        <w:t>Surg</w:t>
      </w:r>
      <w:proofErr w:type="spellEnd"/>
      <w:r w:rsidRPr="00B92998">
        <w:rPr>
          <w:rFonts w:ascii="Book Antiqua" w:eastAsia="宋体" w:hAnsi="Book Antiqua" w:cs="宋体"/>
          <w:color w:val="000000"/>
          <w:sz w:val="24"/>
          <w:szCs w:val="24"/>
        </w:rPr>
        <w:t> 2012; </w:t>
      </w:r>
      <w:r w:rsidRPr="00B92998">
        <w:rPr>
          <w:rFonts w:ascii="Book Antiqua" w:eastAsia="宋体" w:hAnsi="Book Antiqua" w:cs="宋体"/>
          <w:b/>
          <w:bCs/>
          <w:color w:val="000000"/>
          <w:sz w:val="24"/>
          <w:szCs w:val="24"/>
        </w:rPr>
        <w:t>147</w:t>
      </w:r>
      <w:r w:rsidRPr="00B92998">
        <w:rPr>
          <w:rFonts w:ascii="Book Antiqua" w:eastAsia="宋体" w:hAnsi="Book Antiqua" w:cs="宋体"/>
          <w:color w:val="000000"/>
          <w:sz w:val="24"/>
          <w:szCs w:val="24"/>
        </w:rPr>
        <w:t xml:space="preserve">: 847-854 [PMID: 22987179 DOI: </w:t>
      </w:r>
      <w:r w:rsidRPr="00B92998">
        <w:rPr>
          <w:rFonts w:ascii="Book Antiqua" w:eastAsia="宋体" w:hAnsi="Book Antiqua" w:cs="宋体"/>
          <w:color w:val="000000"/>
          <w:sz w:val="24"/>
          <w:szCs w:val="24"/>
        </w:rPr>
        <w:lastRenderedPageBreak/>
        <w:t>10.1001/archsurg.2012.1654]</w:t>
      </w:r>
    </w:p>
    <w:p w:rsidR="00C74966" w:rsidRPr="00B92998" w:rsidRDefault="00C74966" w:rsidP="000E02D2">
      <w:pPr>
        <w:adjustRightInd w:val="0"/>
        <w:snapToGrid w:val="0"/>
        <w:spacing w:line="360" w:lineRule="auto"/>
        <w:rPr>
          <w:rFonts w:ascii="Book Antiqua" w:eastAsia="宋体" w:hAnsi="Book Antiqua" w:cs="宋体"/>
          <w:color w:val="000000"/>
          <w:sz w:val="24"/>
          <w:szCs w:val="24"/>
        </w:rPr>
      </w:pPr>
      <w:r w:rsidRPr="00B92998">
        <w:rPr>
          <w:rFonts w:ascii="Book Antiqua" w:eastAsia="宋体" w:hAnsi="Book Antiqua" w:cs="宋体"/>
          <w:color w:val="000000"/>
          <w:sz w:val="24"/>
          <w:szCs w:val="24"/>
        </w:rPr>
        <w:t>14 </w:t>
      </w:r>
      <w:r w:rsidRPr="00B92998">
        <w:rPr>
          <w:rFonts w:ascii="Book Antiqua" w:eastAsia="宋体" w:hAnsi="Book Antiqua" w:cs="宋体"/>
          <w:b/>
          <w:bCs/>
          <w:color w:val="000000"/>
          <w:sz w:val="24"/>
          <w:szCs w:val="24"/>
        </w:rPr>
        <w:t>Lee WJ</w:t>
      </w:r>
      <w:r w:rsidRPr="00B92998">
        <w:rPr>
          <w:rFonts w:ascii="Book Antiqua" w:eastAsia="宋体" w:hAnsi="Book Antiqua" w:cs="宋体"/>
          <w:color w:val="000000"/>
          <w:sz w:val="24"/>
          <w:szCs w:val="24"/>
        </w:rPr>
        <w:t xml:space="preserve">, Chong K, Chen SC, Zachariah J, </w:t>
      </w:r>
      <w:proofErr w:type="spellStart"/>
      <w:r w:rsidRPr="00B92998">
        <w:rPr>
          <w:rFonts w:ascii="Book Antiqua" w:eastAsia="宋体" w:hAnsi="Book Antiqua" w:cs="宋体"/>
          <w:color w:val="000000"/>
          <w:sz w:val="24"/>
          <w:szCs w:val="24"/>
        </w:rPr>
        <w:t>Ser</w:t>
      </w:r>
      <w:proofErr w:type="spellEnd"/>
      <w:r w:rsidRPr="00B92998">
        <w:rPr>
          <w:rFonts w:ascii="Book Antiqua" w:eastAsia="宋体" w:hAnsi="Book Antiqua" w:cs="宋体"/>
          <w:color w:val="000000"/>
          <w:sz w:val="24"/>
          <w:szCs w:val="24"/>
        </w:rPr>
        <w:t xml:space="preserve"> KH, Lee YC, Chen JC. Preoperative Prediction of Type 2 Diabetes Remission After Gastric Bypass Surgery: a Comparison of </w:t>
      </w:r>
      <w:proofErr w:type="spellStart"/>
      <w:r w:rsidRPr="00B92998">
        <w:rPr>
          <w:rFonts w:ascii="Book Antiqua" w:eastAsia="宋体" w:hAnsi="Book Antiqua" w:cs="宋体"/>
          <w:color w:val="000000"/>
          <w:sz w:val="24"/>
          <w:szCs w:val="24"/>
        </w:rPr>
        <w:t>DiaRem</w:t>
      </w:r>
      <w:proofErr w:type="spellEnd"/>
      <w:r w:rsidRPr="00B92998">
        <w:rPr>
          <w:rFonts w:ascii="Book Antiqua" w:eastAsia="宋体" w:hAnsi="Book Antiqua" w:cs="宋体"/>
          <w:color w:val="000000"/>
          <w:sz w:val="24"/>
          <w:szCs w:val="24"/>
        </w:rPr>
        <w:t xml:space="preserve"> Scores and ABCD Scores. </w:t>
      </w:r>
      <w:proofErr w:type="spellStart"/>
      <w:r w:rsidRPr="00B92998">
        <w:rPr>
          <w:rFonts w:ascii="Book Antiqua" w:eastAsia="宋体" w:hAnsi="Book Antiqua" w:cs="宋体"/>
          <w:i/>
          <w:iCs/>
          <w:color w:val="000000"/>
          <w:sz w:val="24"/>
          <w:szCs w:val="24"/>
        </w:rPr>
        <w:t>Obes</w:t>
      </w:r>
      <w:proofErr w:type="spellEnd"/>
      <w:r w:rsidRPr="00B92998">
        <w:rPr>
          <w:rFonts w:ascii="Book Antiqua" w:eastAsia="宋体" w:hAnsi="Book Antiqua" w:cs="宋体"/>
          <w:i/>
          <w:iCs/>
          <w:color w:val="000000"/>
          <w:sz w:val="24"/>
          <w:szCs w:val="24"/>
        </w:rPr>
        <w:t xml:space="preserve"> </w:t>
      </w:r>
      <w:proofErr w:type="spellStart"/>
      <w:r w:rsidRPr="00B92998">
        <w:rPr>
          <w:rFonts w:ascii="Book Antiqua" w:eastAsia="宋体" w:hAnsi="Book Antiqua" w:cs="宋体"/>
          <w:i/>
          <w:iCs/>
          <w:color w:val="000000"/>
          <w:sz w:val="24"/>
          <w:szCs w:val="24"/>
        </w:rPr>
        <w:t>Surg</w:t>
      </w:r>
      <w:proofErr w:type="spellEnd"/>
      <w:r w:rsidRPr="00B92998">
        <w:rPr>
          <w:rFonts w:ascii="Book Antiqua" w:eastAsia="宋体" w:hAnsi="Book Antiqua" w:cs="宋体"/>
          <w:color w:val="000000"/>
          <w:sz w:val="24"/>
          <w:szCs w:val="24"/>
        </w:rPr>
        <w:t> 2016; </w:t>
      </w:r>
      <w:r w:rsidRPr="00B92998">
        <w:rPr>
          <w:rFonts w:ascii="Book Antiqua" w:eastAsia="宋体" w:hAnsi="Book Antiqua" w:cs="宋体"/>
          <w:b/>
          <w:bCs/>
          <w:color w:val="000000"/>
          <w:sz w:val="24"/>
          <w:szCs w:val="24"/>
        </w:rPr>
        <w:t>26</w:t>
      </w:r>
      <w:r w:rsidRPr="00B92998">
        <w:rPr>
          <w:rFonts w:ascii="Book Antiqua" w:eastAsia="宋体" w:hAnsi="Book Antiqua" w:cs="宋体"/>
          <w:color w:val="000000"/>
          <w:sz w:val="24"/>
          <w:szCs w:val="24"/>
        </w:rPr>
        <w:t>: 2418-2424 [PMID: 26932813 DOI: 10.1007/s11695-016-2120-5]</w:t>
      </w:r>
    </w:p>
    <w:p w:rsidR="00C74966" w:rsidRPr="00B92998" w:rsidRDefault="00C74966" w:rsidP="000E02D2">
      <w:pPr>
        <w:adjustRightInd w:val="0"/>
        <w:snapToGrid w:val="0"/>
        <w:spacing w:line="360" w:lineRule="auto"/>
        <w:rPr>
          <w:rFonts w:ascii="Book Antiqua" w:eastAsia="宋体" w:hAnsi="Book Antiqua" w:cs="宋体"/>
          <w:color w:val="000000"/>
          <w:sz w:val="24"/>
          <w:szCs w:val="24"/>
        </w:rPr>
      </w:pPr>
      <w:r w:rsidRPr="00B92998">
        <w:rPr>
          <w:rFonts w:ascii="Book Antiqua" w:eastAsia="宋体" w:hAnsi="Book Antiqua" w:cs="宋体"/>
          <w:color w:val="000000"/>
          <w:sz w:val="24"/>
          <w:szCs w:val="24"/>
        </w:rPr>
        <w:t>15 </w:t>
      </w:r>
      <w:proofErr w:type="spellStart"/>
      <w:r w:rsidRPr="00B92998">
        <w:rPr>
          <w:rFonts w:ascii="Book Antiqua" w:eastAsia="宋体" w:hAnsi="Book Antiqua" w:cs="宋体"/>
          <w:b/>
          <w:bCs/>
          <w:color w:val="000000"/>
          <w:sz w:val="24"/>
          <w:szCs w:val="24"/>
        </w:rPr>
        <w:t>Angrisani</w:t>
      </w:r>
      <w:proofErr w:type="spellEnd"/>
      <w:r w:rsidRPr="00B92998">
        <w:rPr>
          <w:rFonts w:ascii="Book Antiqua" w:eastAsia="宋体" w:hAnsi="Book Antiqua" w:cs="宋体"/>
          <w:b/>
          <w:bCs/>
          <w:color w:val="000000"/>
          <w:sz w:val="24"/>
          <w:szCs w:val="24"/>
        </w:rPr>
        <w:t xml:space="preserve"> L</w:t>
      </w:r>
      <w:r w:rsidRPr="00B92998">
        <w:rPr>
          <w:rFonts w:ascii="Book Antiqua" w:eastAsia="宋体" w:hAnsi="Book Antiqua" w:cs="宋体"/>
          <w:color w:val="000000"/>
          <w:sz w:val="24"/>
          <w:szCs w:val="24"/>
        </w:rPr>
        <w:t xml:space="preserve">, </w:t>
      </w:r>
      <w:proofErr w:type="spellStart"/>
      <w:r w:rsidRPr="00B92998">
        <w:rPr>
          <w:rFonts w:ascii="Book Antiqua" w:eastAsia="宋体" w:hAnsi="Book Antiqua" w:cs="宋体"/>
          <w:color w:val="000000"/>
          <w:sz w:val="24"/>
          <w:szCs w:val="24"/>
        </w:rPr>
        <w:t>Santonicola</w:t>
      </w:r>
      <w:proofErr w:type="spellEnd"/>
      <w:r w:rsidRPr="00B92998">
        <w:rPr>
          <w:rFonts w:ascii="Book Antiqua" w:eastAsia="宋体" w:hAnsi="Book Antiqua" w:cs="宋体"/>
          <w:color w:val="000000"/>
          <w:sz w:val="24"/>
          <w:szCs w:val="24"/>
        </w:rPr>
        <w:t xml:space="preserve"> A, Iovino P, </w:t>
      </w:r>
      <w:proofErr w:type="spellStart"/>
      <w:r w:rsidRPr="00B92998">
        <w:rPr>
          <w:rFonts w:ascii="Book Antiqua" w:eastAsia="宋体" w:hAnsi="Book Antiqua" w:cs="宋体"/>
          <w:color w:val="000000"/>
          <w:sz w:val="24"/>
          <w:szCs w:val="24"/>
        </w:rPr>
        <w:t>Formisano</w:t>
      </w:r>
      <w:proofErr w:type="spellEnd"/>
      <w:r w:rsidRPr="00B92998">
        <w:rPr>
          <w:rFonts w:ascii="Book Antiqua" w:eastAsia="宋体" w:hAnsi="Book Antiqua" w:cs="宋体"/>
          <w:color w:val="000000"/>
          <w:sz w:val="24"/>
          <w:szCs w:val="24"/>
        </w:rPr>
        <w:t xml:space="preserve"> G, Buchwald H, </w:t>
      </w:r>
      <w:proofErr w:type="spellStart"/>
      <w:r w:rsidRPr="00B92998">
        <w:rPr>
          <w:rFonts w:ascii="Book Antiqua" w:eastAsia="宋体" w:hAnsi="Book Antiqua" w:cs="宋体"/>
          <w:color w:val="000000"/>
          <w:sz w:val="24"/>
          <w:szCs w:val="24"/>
        </w:rPr>
        <w:t>Scopinaro</w:t>
      </w:r>
      <w:proofErr w:type="spellEnd"/>
      <w:r w:rsidRPr="00B92998">
        <w:rPr>
          <w:rFonts w:ascii="Book Antiqua" w:eastAsia="宋体" w:hAnsi="Book Antiqua" w:cs="宋体"/>
          <w:color w:val="000000"/>
          <w:sz w:val="24"/>
          <w:szCs w:val="24"/>
        </w:rPr>
        <w:t xml:space="preserve"> N. Bariatric Surgery Worldwide 2013. </w:t>
      </w:r>
      <w:proofErr w:type="spellStart"/>
      <w:r w:rsidRPr="00B92998">
        <w:rPr>
          <w:rFonts w:ascii="Book Antiqua" w:eastAsia="宋体" w:hAnsi="Book Antiqua" w:cs="宋体"/>
          <w:i/>
          <w:iCs/>
          <w:color w:val="000000"/>
          <w:sz w:val="24"/>
          <w:szCs w:val="24"/>
        </w:rPr>
        <w:t>Obes</w:t>
      </w:r>
      <w:proofErr w:type="spellEnd"/>
      <w:r w:rsidRPr="00B92998">
        <w:rPr>
          <w:rFonts w:ascii="Book Antiqua" w:eastAsia="宋体" w:hAnsi="Book Antiqua" w:cs="宋体"/>
          <w:i/>
          <w:iCs/>
          <w:color w:val="000000"/>
          <w:sz w:val="24"/>
          <w:szCs w:val="24"/>
        </w:rPr>
        <w:t xml:space="preserve"> </w:t>
      </w:r>
      <w:proofErr w:type="spellStart"/>
      <w:r w:rsidRPr="00B92998">
        <w:rPr>
          <w:rFonts w:ascii="Book Antiqua" w:eastAsia="宋体" w:hAnsi="Book Antiqua" w:cs="宋体"/>
          <w:i/>
          <w:iCs/>
          <w:color w:val="000000"/>
          <w:sz w:val="24"/>
          <w:szCs w:val="24"/>
        </w:rPr>
        <w:t>Surg</w:t>
      </w:r>
      <w:proofErr w:type="spellEnd"/>
      <w:r w:rsidRPr="00B92998">
        <w:rPr>
          <w:rFonts w:ascii="Book Antiqua" w:eastAsia="宋体" w:hAnsi="Book Antiqua" w:cs="宋体"/>
          <w:color w:val="000000"/>
          <w:sz w:val="24"/>
          <w:szCs w:val="24"/>
        </w:rPr>
        <w:t> 2015; </w:t>
      </w:r>
      <w:r w:rsidRPr="00B92998">
        <w:rPr>
          <w:rFonts w:ascii="Book Antiqua" w:eastAsia="宋体" w:hAnsi="Book Antiqua" w:cs="宋体"/>
          <w:b/>
          <w:bCs/>
          <w:color w:val="000000"/>
          <w:sz w:val="24"/>
          <w:szCs w:val="24"/>
        </w:rPr>
        <w:t>25</w:t>
      </w:r>
      <w:r w:rsidRPr="00B92998">
        <w:rPr>
          <w:rFonts w:ascii="Book Antiqua" w:eastAsia="宋体" w:hAnsi="Book Antiqua" w:cs="宋体"/>
          <w:color w:val="000000"/>
          <w:sz w:val="24"/>
          <w:szCs w:val="24"/>
        </w:rPr>
        <w:t>: 1822-1832 [PMID: 25835983 DOI: 10.1007/s11695-015-1657-z]</w:t>
      </w:r>
    </w:p>
    <w:p w:rsidR="00C74966" w:rsidRPr="00B92998" w:rsidRDefault="00C74966" w:rsidP="000E02D2">
      <w:pPr>
        <w:adjustRightInd w:val="0"/>
        <w:snapToGrid w:val="0"/>
        <w:spacing w:line="360" w:lineRule="auto"/>
        <w:rPr>
          <w:rFonts w:ascii="Book Antiqua" w:eastAsia="宋体" w:hAnsi="Book Antiqua" w:cs="宋体"/>
          <w:color w:val="000000"/>
          <w:sz w:val="24"/>
          <w:szCs w:val="24"/>
        </w:rPr>
      </w:pPr>
      <w:r w:rsidRPr="00B92998">
        <w:rPr>
          <w:rFonts w:ascii="Book Antiqua" w:eastAsia="宋体" w:hAnsi="Book Antiqua" w:cs="宋体"/>
          <w:color w:val="000000"/>
          <w:sz w:val="24"/>
          <w:szCs w:val="24"/>
        </w:rPr>
        <w:t>16 </w:t>
      </w:r>
      <w:r w:rsidRPr="00B92998">
        <w:rPr>
          <w:rFonts w:ascii="Book Antiqua" w:eastAsia="宋体" w:hAnsi="Book Antiqua" w:cs="宋体"/>
          <w:b/>
          <w:bCs/>
          <w:color w:val="000000"/>
          <w:sz w:val="24"/>
          <w:szCs w:val="24"/>
        </w:rPr>
        <w:t>Wang G</w:t>
      </w:r>
      <w:r w:rsidRPr="00B92998">
        <w:rPr>
          <w:rFonts w:ascii="Book Antiqua" w:eastAsia="宋体" w:hAnsi="Book Antiqua" w:cs="宋体"/>
          <w:color w:val="000000"/>
          <w:sz w:val="24"/>
          <w:szCs w:val="24"/>
        </w:rPr>
        <w:t>, Zhu L, Li W, Yang X, Li P, Zhu S. Can low BMI Chinese patients with type 2 diabetes benefit from laparoscopic Roux-</w:t>
      </w:r>
      <w:proofErr w:type="spellStart"/>
      <w:r w:rsidRPr="00B92998">
        <w:rPr>
          <w:rFonts w:ascii="Book Antiqua" w:eastAsia="宋体" w:hAnsi="Book Antiqua" w:cs="宋体"/>
          <w:color w:val="000000"/>
          <w:sz w:val="24"/>
          <w:szCs w:val="24"/>
        </w:rPr>
        <w:t>en</w:t>
      </w:r>
      <w:proofErr w:type="spellEnd"/>
      <w:r w:rsidRPr="00B92998">
        <w:rPr>
          <w:rFonts w:ascii="Book Antiqua" w:eastAsia="宋体" w:hAnsi="Book Antiqua" w:cs="宋体"/>
          <w:color w:val="000000"/>
          <w:sz w:val="24"/>
          <w:szCs w:val="24"/>
        </w:rPr>
        <w:t>-Y gastric bypass surgery? </w:t>
      </w:r>
      <w:proofErr w:type="spellStart"/>
      <w:r w:rsidRPr="00B92998">
        <w:rPr>
          <w:rFonts w:ascii="Book Antiqua" w:eastAsia="宋体" w:hAnsi="Book Antiqua" w:cs="宋体"/>
          <w:i/>
          <w:iCs/>
          <w:color w:val="000000"/>
          <w:sz w:val="24"/>
          <w:szCs w:val="24"/>
        </w:rPr>
        <w:t>Surg</w:t>
      </w:r>
      <w:proofErr w:type="spellEnd"/>
      <w:r w:rsidRPr="00B92998">
        <w:rPr>
          <w:rFonts w:ascii="Book Antiqua" w:eastAsia="宋体" w:hAnsi="Book Antiqua" w:cs="宋体"/>
          <w:i/>
          <w:iCs/>
          <w:color w:val="000000"/>
          <w:sz w:val="24"/>
          <w:szCs w:val="24"/>
        </w:rPr>
        <w:t xml:space="preserve"> </w:t>
      </w:r>
      <w:proofErr w:type="spellStart"/>
      <w:r w:rsidRPr="00B92998">
        <w:rPr>
          <w:rFonts w:ascii="Book Antiqua" w:eastAsia="宋体" w:hAnsi="Book Antiqua" w:cs="宋体"/>
          <w:i/>
          <w:iCs/>
          <w:color w:val="000000"/>
          <w:sz w:val="24"/>
          <w:szCs w:val="24"/>
        </w:rPr>
        <w:t>Obes</w:t>
      </w:r>
      <w:proofErr w:type="spellEnd"/>
      <w:r w:rsidRPr="00B92998">
        <w:rPr>
          <w:rFonts w:ascii="Book Antiqua" w:eastAsia="宋体" w:hAnsi="Book Antiqua" w:cs="宋体"/>
          <w:i/>
          <w:iCs/>
          <w:color w:val="000000"/>
          <w:sz w:val="24"/>
          <w:szCs w:val="24"/>
        </w:rPr>
        <w:t xml:space="preserve"> </w:t>
      </w:r>
      <w:proofErr w:type="spellStart"/>
      <w:r w:rsidRPr="00B92998">
        <w:rPr>
          <w:rFonts w:ascii="Book Antiqua" w:eastAsia="宋体" w:hAnsi="Book Antiqua" w:cs="宋体"/>
          <w:i/>
          <w:iCs/>
          <w:color w:val="000000"/>
          <w:sz w:val="24"/>
          <w:szCs w:val="24"/>
        </w:rPr>
        <w:t>Relat</w:t>
      </w:r>
      <w:proofErr w:type="spellEnd"/>
      <w:r w:rsidRPr="00B92998">
        <w:rPr>
          <w:rFonts w:ascii="Book Antiqua" w:eastAsia="宋体" w:hAnsi="Book Antiqua" w:cs="宋体"/>
          <w:i/>
          <w:iCs/>
          <w:color w:val="000000"/>
          <w:sz w:val="24"/>
          <w:szCs w:val="24"/>
        </w:rPr>
        <w:t xml:space="preserve"> Dis</w:t>
      </w:r>
      <w:r w:rsidRPr="00B92998">
        <w:rPr>
          <w:rFonts w:ascii="Book Antiqua" w:eastAsia="宋体" w:hAnsi="Book Antiqua" w:cs="宋体"/>
          <w:color w:val="000000"/>
          <w:sz w:val="24"/>
          <w:szCs w:val="24"/>
        </w:rPr>
        <w:t> 2016; </w:t>
      </w:r>
      <w:r w:rsidRPr="00B92998">
        <w:rPr>
          <w:rFonts w:ascii="Book Antiqua" w:eastAsia="宋体" w:hAnsi="Book Antiqua" w:cs="宋体"/>
          <w:b/>
          <w:bCs/>
          <w:color w:val="000000"/>
          <w:sz w:val="24"/>
          <w:szCs w:val="24"/>
        </w:rPr>
        <w:t>12</w:t>
      </w:r>
      <w:r w:rsidRPr="00B92998">
        <w:rPr>
          <w:rFonts w:ascii="Book Antiqua" w:eastAsia="宋体" w:hAnsi="Book Antiqua" w:cs="宋体"/>
          <w:color w:val="000000"/>
          <w:sz w:val="24"/>
          <w:szCs w:val="24"/>
        </w:rPr>
        <w:t>: 1890-1895 [PMID: 27720195 DOI: 10.1016/j.soard.2016.06.005]</w:t>
      </w:r>
    </w:p>
    <w:p w:rsidR="00C74966" w:rsidRPr="00B92998" w:rsidRDefault="00C74966" w:rsidP="000E02D2">
      <w:pPr>
        <w:adjustRightInd w:val="0"/>
        <w:snapToGrid w:val="0"/>
        <w:spacing w:line="360" w:lineRule="auto"/>
        <w:rPr>
          <w:rFonts w:ascii="Book Antiqua" w:eastAsia="宋体" w:hAnsi="Book Antiqua" w:cs="宋体"/>
          <w:color w:val="000000"/>
          <w:sz w:val="24"/>
          <w:szCs w:val="24"/>
        </w:rPr>
      </w:pPr>
      <w:r w:rsidRPr="00B92998">
        <w:rPr>
          <w:rFonts w:ascii="Book Antiqua" w:eastAsia="宋体" w:hAnsi="Book Antiqua" w:cs="宋体"/>
          <w:color w:val="000000"/>
          <w:sz w:val="24"/>
          <w:szCs w:val="24"/>
        </w:rPr>
        <w:t>17 </w:t>
      </w:r>
      <w:r w:rsidRPr="00B92998">
        <w:rPr>
          <w:rFonts w:ascii="Book Antiqua" w:eastAsia="宋体" w:hAnsi="Book Antiqua" w:cs="宋体"/>
          <w:b/>
          <w:bCs/>
          <w:color w:val="000000"/>
          <w:sz w:val="24"/>
          <w:szCs w:val="24"/>
        </w:rPr>
        <w:t>Zhang H</w:t>
      </w:r>
      <w:r w:rsidRPr="00B92998">
        <w:rPr>
          <w:rFonts w:ascii="Book Antiqua" w:eastAsia="宋体" w:hAnsi="Book Antiqua" w:cs="宋体"/>
          <w:color w:val="000000"/>
          <w:sz w:val="24"/>
          <w:szCs w:val="24"/>
        </w:rPr>
        <w:t xml:space="preserve">, Han X, Yu H, Di J, Zhang P, </w:t>
      </w:r>
      <w:proofErr w:type="spellStart"/>
      <w:r w:rsidRPr="00B92998">
        <w:rPr>
          <w:rFonts w:ascii="Book Antiqua" w:eastAsia="宋体" w:hAnsi="Book Antiqua" w:cs="宋体"/>
          <w:color w:val="000000"/>
          <w:sz w:val="24"/>
          <w:szCs w:val="24"/>
        </w:rPr>
        <w:t>Jia</w:t>
      </w:r>
      <w:proofErr w:type="spellEnd"/>
      <w:r w:rsidRPr="00B92998">
        <w:rPr>
          <w:rFonts w:ascii="Book Antiqua" w:eastAsia="宋体" w:hAnsi="Book Antiqua" w:cs="宋体"/>
          <w:color w:val="000000"/>
          <w:sz w:val="24"/>
          <w:szCs w:val="24"/>
        </w:rPr>
        <w:t xml:space="preserve"> W. Effect of Roux-</w:t>
      </w:r>
      <w:proofErr w:type="spellStart"/>
      <w:r w:rsidRPr="00B92998">
        <w:rPr>
          <w:rFonts w:ascii="Book Antiqua" w:eastAsia="宋体" w:hAnsi="Book Antiqua" w:cs="宋体"/>
          <w:color w:val="000000"/>
          <w:sz w:val="24"/>
          <w:szCs w:val="24"/>
        </w:rPr>
        <w:t>en</w:t>
      </w:r>
      <w:proofErr w:type="spellEnd"/>
      <w:r w:rsidRPr="00B92998">
        <w:rPr>
          <w:rFonts w:ascii="Book Antiqua" w:eastAsia="宋体" w:hAnsi="Book Antiqua" w:cs="宋体"/>
          <w:color w:val="000000"/>
          <w:sz w:val="24"/>
          <w:szCs w:val="24"/>
        </w:rPr>
        <w:t>-Y Gastric Bypass on Remission of T2D: Medium-Term Follow-up in Chinese Patients with Different BMI Obesity Class. </w:t>
      </w:r>
      <w:proofErr w:type="spellStart"/>
      <w:r w:rsidRPr="00B92998">
        <w:rPr>
          <w:rFonts w:ascii="Book Antiqua" w:eastAsia="宋体" w:hAnsi="Book Antiqua" w:cs="宋体"/>
          <w:i/>
          <w:iCs/>
          <w:color w:val="000000"/>
          <w:sz w:val="24"/>
          <w:szCs w:val="24"/>
        </w:rPr>
        <w:t>Obes</w:t>
      </w:r>
      <w:proofErr w:type="spellEnd"/>
      <w:r w:rsidRPr="00B92998">
        <w:rPr>
          <w:rFonts w:ascii="Book Antiqua" w:eastAsia="宋体" w:hAnsi="Book Antiqua" w:cs="宋体"/>
          <w:i/>
          <w:iCs/>
          <w:color w:val="000000"/>
          <w:sz w:val="24"/>
          <w:szCs w:val="24"/>
        </w:rPr>
        <w:t xml:space="preserve"> </w:t>
      </w:r>
      <w:proofErr w:type="spellStart"/>
      <w:r w:rsidRPr="00B92998">
        <w:rPr>
          <w:rFonts w:ascii="Book Antiqua" w:eastAsia="宋体" w:hAnsi="Book Antiqua" w:cs="宋体"/>
          <w:i/>
          <w:iCs/>
          <w:color w:val="000000"/>
          <w:sz w:val="24"/>
          <w:szCs w:val="24"/>
        </w:rPr>
        <w:t>Surg</w:t>
      </w:r>
      <w:proofErr w:type="spellEnd"/>
      <w:r w:rsidRPr="00B92998">
        <w:rPr>
          <w:rFonts w:ascii="Book Antiqua" w:eastAsia="宋体" w:hAnsi="Book Antiqua" w:cs="宋体"/>
          <w:color w:val="000000"/>
          <w:sz w:val="24"/>
          <w:szCs w:val="24"/>
        </w:rPr>
        <w:t> 2017; </w:t>
      </w:r>
      <w:r w:rsidRPr="00B92998">
        <w:rPr>
          <w:rFonts w:ascii="Book Antiqua" w:eastAsia="宋体" w:hAnsi="Book Antiqua" w:cs="宋体"/>
          <w:b/>
          <w:bCs/>
          <w:color w:val="000000"/>
          <w:sz w:val="24"/>
          <w:szCs w:val="24"/>
        </w:rPr>
        <w:t>27</w:t>
      </w:r>
      <w:r w:rsidRPr="00B92998">
        <w:rPr>
          <w:rFonts w:ascii="Book Antiqua" w:eastAsia="宋体" w:hAnsi="Book Antiqua" w:cs="宋体"/>
          <w:color w:val="000000"/>
          <w:sz w:val="24"/>
          <w:szCs w:val="24"/>
        </w:rPr>
        <w:t>: 134-142 [PMID: 27312346 DOI: 10.1007/s11695-016-2262-5]</w:t>
      </w:r>
    </w:p>
    <w:p w:rsidR="00C74966" w:rsidRPr="00B92998" w:rsidRDefault="00C74966" w:rsidP="000E02D2">
      <w:pPr>
        <w:adjustRightInd w:val="0"/>
        <w:snapToGrid w:val="0"/>
        <w:spacing w:line="360" w:lineRule="auto"/>
        <w:rPr>
          <w:rFonts w:ascii="Book Antiqua" w:eastAsia="宋体" w:hAnsi="Book Antiqua" w:cs="宋体"/>
          <w:color w:val="000000"/>
          <w:sz w:val="24"/>
          <w:szCs w:val="24"/>
        </w:rPr>
      </w:pPr>
      <w:r w:rsidRPr="00B92998">
        <w:rPr>
          <w:rFonts w:ascii="Book Antiqua" w:eastAsia="宋体" w:hAnsi="Book Antiqua" w:cs="宋体"/>
          <w:color w:val="000000"/>
          <w:sz w:val="24"/>
          <w:szCs w:val="24"/>
        </w:rPr>
        <w:t>18 </w:t>
      </w:r>
      <w:r w:rsidRPr="00B92998">
        <w:rPr>
          <w:rFonts w:ascii="Book Antiqua" w:eastAsia="宋体" w:hAnsi="Book Antiqua" w:cs="宋体"/>
          <w:b/>
          <w:bCs/>
          <w:color w:val="000000"/>
          <w:sz w:val="24"/>
          <w:szCs w:val="24"/>
        </w:rPr>
        <w:t>Liu SZ</w:t>
      </w:r>
      <w:r w:rsidRPr="00B92998">
        <w:rPr>
          <w:rFonts w:ascii="Book Antiqua" w:eastAsia="宋体" w:hAnsi="Book Antiqua" w:cs="宋体"/>
          <w:color w:val="000000"/>
          <w:sz w:val="24"/>
          <w:szCs w:val="24"/>
        </w:rPr>
        <w:t>, Sun D, Zhang GY, Wang L, Liu T, Sun Y, Li MX, Hu SY. A high-fat diet reverses improvement in glucose tolerance induced by duodenal-</w:t>
      </w:r>
      <w:proofErr w:type="spellStart"/>
      <w:r w:rsidRPr="00B92998">
        <w:rPr>
          <w:rFonts w:ascii="Book Antiqua" w:eastAsia="宋体" w:hAnsi="Book Antiqua" w:cs="宋体"/>
          <w:color w:val="000000"/>
          <w:sz w:val="24"/>
          <w:szCs w:val="24"/>
        </w:rPr>
        <w:t>jejunal</w:t>
      </w:r>
      <w:proofErr w:type="spellEnd"/>
      <w:r w:rsidRPr="00B92998">
        <w:rPr>
          <w:rFonts w:ascii="Book Antiqua" w:eastAsia="宋体" w:hAnsi="Book Antiqua" w:cs="宋体"/>
          <w:color w:val="000000"/>
          <w:sz w:val="24"/>
          <w:szCs w:val="24"/>
        </w:rPr>
        <w:t xml:space="preserve"> bypass in type 2 diabetic rats. </w:t>
      </w:r>
      <w:r w:rsidRPr="00B92998">
        <w:rPr>
          <w:rFonts w:ascii="Book Antiqua" w:eastAsia="宋体" w:hAnsi="Book Antiqua" w:cs="宋体"/>
          <w:i/>
          <w:iCs/>
          <w:color w:val="000000"/>
          <w:sz w:val="24"/>
          <w:szCs w:val="24"/>
        </w:rPr>
        <w:t>Chin Med J (</w:t>
      </w:r>
      <w:proofErr w:type="spellStart"/>
      <w:r w:rsidRPr="00B92998">
        <w:rPr>
          <w:rFonts w:ascii="Book Antiqua" w:eastAsia="宋体" w:hAnsi="Book Antiqua" w:cs="宋体"/>
          <w:i/>
          <w:iCs/>
          <w:color w:val="000000"/>
          <w:sz w:val="24"/>
          <w:szCs w:val="24"/>
        </w:rPr>
        <w:t>Engl</w:t>
      </w:r>
      <w:proofErr w:type="spellEnd"/>
      <w:r w:rsidRPr="00B92998">
        <w:rPr>
          <w:rFonts w:ascii="Book Antiqua" w:eastAsia="宋体" w:hAnsi="Book Antiqua" w:cs="宋体"/>
          <w:i/>
          <w:iCs/>
          <w:color w:val="000000"/>
          <w:sz w:val="24"/>
          <w:szCs w:val="24"/>
        </w:rPr>
        <w:t>)</w:t>
      </w:r>
      <w:r w:rsidRPr="00B92998">
        <w:rPr>
          <w:rFonts w:ascii="Book Antiqua" w:eastAsia="宋体" w:hAnsi="Book Antiqua" w:cs="宋体"/>
          <w:color w:val="000000"/>
          <w:sz w:val="24"/>
          <w:szCs w:val="24"/>
        </w:rPr>
        <w:t> 2012; </w:t>
      </w:r>
      <w:r w:rsidRPr="00B92998">
        <w:rPr>
          <w:rFonts w:ascii="Book Antiqua" w:eastAsia="宋体" w:hAnsi="Book Antiqua" w:cs="宋体"/>
          <w:b/>
          <w:bCs/>
          <w:color w:val="000000"/>
          <w:sz w:val="24"/>
          <w:szCs w:val="24"/>
        </w:rPr>
        <w:t>125</w:t>
      </w:r>
      <w:r w:rsidRPr="00B92998">
        <w:rPr>
          <w:rFonts w:ascii="Book Antiqua" w:eastAsia="宋体" w:hAnsi="Book Antiqua" w:cs="宋体"/>
          <w:color w:val="000000"/>
          <w:sz w:val="24"/>
          <w:szCs w:val="24"/>
        </w:rPr>
        <w:t>: 912-919 [PMID: 22490596]</w:t>
      </w:r>
    </w:p>
    <w:p w:rsidR="00C74966" w:rsidRPr="00B92998" w:rsidRDefault="00C74966" w:rsidP="000E02D2">
      <w:pPr>
        <w:adjustRightInd w:val="0"/>
        <w:snapToGrid w:val="0"/>
        <w:spacing w:line="360" w:lineRule="auto"/>
        <w:rPr>
          <w:rFonts w:ascii="Book Antiqua" w:eastAsia="宋体" w:hAnsi="Book Antiqua" w:cs="宋体"/>
          <w:color w:val="000000"/>
          <w:sz w:val="24"/>
          <w:szCs w:val="24"/>
        </w:rPr>
      </w:pPr>
      <w:r w:rsidRPr="00B92998">
        <w:rPr>
          <w:rFonts w:ascii="Book Antiqua" w:eastAsia="宋体" w:hAnsi="Book Antiqua" w:cs="宋体"/>
          <w:color w:val="000000"/>
          <w:sz w:val="24"/>
          <w:szCs w:val="24"/>
        </w:rPr>
        <w:t>19 </w:t>
      </w:r>
      <w:r w:rsidRPr="00B92998">
        <w:rPr>
          <w:rFonts w:ascii="Book Antiqua" w:eastAsia="宋体" w:hAnsi="Book Antiqua" w:cs="宋体"/>
          <w:b/>
          <w:bCs/>
          <w:color w:val="000000"/>
          <w:sz w:val="24"/>
          <w:szCs w:val="24"/>
        </w:rPr>
        <w:t>Liu S</w:t>
      </w:r>
      <w:r w:rsidRPr="00B92998">
        <w:rPr>
          <w:rFonts w:ascii="Book Antiqua" w:eastAsia="宋体" w:hAnsi="Book Antiqua" w:cs="宋体"/>
          <w:color w:val="000000"/>
          <w:sz w:val="24"/>
          <w:szCs w:val="24"/>
        </w:rPr>
        <w:t xml:space="preserve">, Zhang G, Wang L, Sun D, Chen W, Yan Z, Sun Y, Hu S. The entire small intestine mediates the changes in glucose homeostasis after intestinal surgery in </w:t>
      </w:r>
      <w:proofErr w:type="spellStart"/>
      <w:r w:rsidRPr="00B92998">
        <w:rPr>
          <w:rFonts w:ascii="Book Antiqua" w:eastAsia="宋体" w:hAnsi="Book Antiqua" w:cs="宋体"/>
          <w:color w:val="000000"/>
          <w:sz w:val="24"/>
          <w:szCs w:val="24"/>
        </w:rPr>
        <w:t>Goto-Kakizaki</w:t>
      </w:r>
      <w:proofErr w:type="spellEnd"/>
      <w:r w:rsidRPr="00B92998">
        <w:rPr>
          <w:rFonts w:ascii="Book Antiqua" w:eastAsia="宋体" w:hAnsi="Book Antiqua" w:cs="宋体"/>
          <w:color w:val="000000"/>
          <w:sz w:val="24"/>
          <w:szCs w:val="24"/>
        </w:rPr>
        <w:t xml:space="preserve"> rats. </w:t>
      </w:r>
      <w:r w:rsidRPr="00B92998">
        <w:rPr>
          <w:rFonts w:ascii="Book Antiqua" w:eastAsia="宋体" w:hAnsi="Book Antiqua" w:cs="宋体"/>
          <w:i/>
          <w:iCs/>
          <w:color w:val="000000"/>
          <w:sz w:val="24"/>
          <w:szCs w:val="24"/>
        </w:rPr>
        <w:t xml:space="preserve">Ann </w:t>
      </w:r>
      <w:proofErr w:type="spellStart"/>
      <w:r w:rsidRPr="00B92998">
        <w:rPr>
          <w:rFonts w:ascii="Book Antiqua" w:eastAsia="宋体" w:hAnsi="Book Antiqua" w:cs="宋体"/>
          <w:i/>
          <w:iCs/>
          <w:color w:val="000000"/>
          <w:sz w:val="24"/>
          <w:szCs w:val="24"/>
        </w:rPr>
        <w:t>Surg</w:t>
      </w:r>
      <w:proofErr w:type="spellEnd"/>
      <w:r w:rsidRPr="00B92998">
        <w:rPr>
          <w:rFonts w:ascii="Book Antiqua" w:eastAsia="宋体" w:hAnsi="Book Antiqua" w:cs="宋体"/>
          <w:color w:val="000000"/>
          <w:sz w:val="24"/>
          <w:szCs w:val="24"/>
        </w:rPr>
        <w:t> 2012; </w:t>
      </w:r>
      <w:r w:rsidRPr="00B92998">
        <w:rPr>
          <w:rFonts w:ascii="Book Antiqua" w:eastAsia="宋体" w:hAnsi="Book Antiqua" w:cs="宋体"/>
          <w:b/>
          <w:bCs/>
          <w:color w:val="000000"/>
          <w:sz w:val="24"/>
          <w:szCs w:val="24"/>
        </w:rPr>
        <w:t>256</w:t>
      </w:r>
      <w:r w:rsidRPr="00B92998">
        <w:rPr>
          <w:rFonts w:ascii="Book Antiqua" w:eastAsia="宋体" w:hAnsi="Book Antiqua" w:cs="宋体"/>
          <w:color w:val="000000"/>
          <w:sz w:val="24"/>
          <w:szCs w:val="24"/>
        </w:rPr>
        <w:t>: 1049-1058 [PMID: 23001083 DOI: 10.1097/SLA.0b013e31826c3866]</w:t>
      </w:r>
    </w:p>
    <w:p w:rsidR="00C74966" w:rsidRPr="00B92998" w:rsidRDefault="00C74966" w:rsidP="000E02D2">
      <w:pPr>
        <w:adjustRightInd w:val="0"/>
        <w:snapToGrid w:val="0"/>
        <w:spacing w:line="360" w:lineRule="auto"/>
        <w:rPr>
          <w:rFonts w:ascii="Book Antiqua" w:eastAsia="宋体" w:hAnsi="Book Antiqua" w:cs="宋体"/>
          <w:color w:val="000000"/>
          <w:sz w:val="24"/>
          <w:szCs w:val="24"/>
        </w:rPr>
      </w:pPr>
      <w:r w:rsidRPr="00B92998">
        <w:rPr>
          <w:rFonts w:ascii="Book Antiqua" w:eastAsia="宋体" w:hAnsi="Book Antiqua" w:cs="宋体"/>
          <w:color w:val="000000"/>
          <w:sz w:val="24"/>
          <w:szCs w:val="24"/>
        </w:rPr>
        <w:t>20 </w:t>
      </w:r>
      <w:proofErr w:type="spellStart"/>
      <w:r w:rsidRPr="00B92998">
        <w:rPr>
          <w:rFonts w:ascii="Book Antiqua" w:eastAsia="宋体" w:hAnsi="Book Antiqua" w:cs="宋体"/>
          <w:b/>
          <w:bCs/>
          <w:color w:val="000000"/>
          <w:sz w:val="24"/>
          <w:szCs w:val="24"/>
        </w:rPr>
        <w:t>Ferrannini</w:t>
      </w:r>
      <w:proofErr w:type="spellEnd"/>
      <w:r w:rsidRPr="00B92998">
        <w:rPr>
          <w:rFonts w:ascii="Book Antiqua" w:eastAsia="宋体" w:hAnsi="Book Antiqua" w:cs="宋体"/>
          <w:b/>
          <w:bCs/>
          <w:color w:val="000000"/>
          <w:sz w:val="24"/>
          <w:szCs w:val="24"/>
        </w:rPr>
        <w:t xml:space="preserve"> E</w:t>
      </w:r>
      <w:r w:rsidRPr="00B92998">
        <w:rPr>
          <w:rFonts w:ascii="Book Antiqua" w:eastAsia="宋体" w:hAnsi="Book Antiqua" w:cs="宋体"/>
          <w:color w:val="000000"/>
          <w:sz w:val="24"/>
          <w:szCs w:val="24"/>
        </w:rPr>
        <w:t xml:space="preserve">, </w:t>
      </w:r>
      <w:proofErr w:type="spellStart"/>
      <w:r w:rsidRPr="00B92998">
        <w:rPr>
          <w:rFonts w:ascii="Book Antiqua" w:eastAsia="宋体" w:hAnsi="Book Antiqua" w:cs="宋体"/>
          <w:color w:val="000000"/>
          <w:sz w:val="24"/>
          <w:szCs w:val="24"/>
        </w:rPr>
        <w:t>Mingrone</w:t>
      </w:r>
      <w:proofErr w:type="spellEnd"/>
      <w:r w:rsidRPr="00B92998">
        <w:rPr>
          <w:rFonts w:ascii="Book Antiqua" w:eastAsia="宋体" w:hAnsi="Book Antiqua" w:cs="宋体"/>
          <w:color w:val="000000"/>
          <w:sz w:val="24"/>
          <w:szCs w:val="24"/>
        </w:rPr>
        <w:t xml:space="preserve"> G. Impact of different bariatric surgical procedures on insulin action and beta-cell function in type 2 diabetes. </w:t>
      </w:r>
      <w:r w:rsidRPr="00B92998">
        <w:rPr>
          <w:rFonts w:ascii="Book Antiqua" w:eastAsia="宋体" w:hAnsi="Book Antiqua" w:cs="宋体"/>
          <w:i/>
          <w:iCs/>
          <w:color w:val="000000"/>
          <w:sz w:val="24"/>
          <w:szCs w:val="24"/>
        </w:rPr>
        <w:t>Diabetes Care</w:t>
      </w:r>
      <w:r w:rsidRPr="00B92998">
        <w:rPr>
          <w:rFonts w:ascii="Book Antiqua" w:eastAsia="宋体" w:hAnsi="Book Antiqua" w:cs="宋体"/>
          <w:color w:val="000000"/>
          <w:sz w:val="24"/>
          <w:szCs w:val="24"/>
        </w:rPr>
        <w:t> 2009; </w:t>
      </w:r>
      <w:r w:rsidRPr="00B92998">
        <w:rPr>
          <w:rFonts w:ascii="Book Antiqua" w:eastAsia="宋体" w:hAnsi="Book Antiqua" w:cs="宋体"/>
          <w:b/>
          <w:bCs/>
          <w:color w:val="000000"/>
          <w:sz w:val="24"/>
          <w:szCs w:val="24"/>
        </w:rPr>
        <w:t>32</w:t>
      </w:r>
      <w:r w:rsidRPr="00B92998">
        <w:rPr>
          <w:rFonts w:ascii="Book Antiqua" w:eastAsia="宋体" w:hAnsi="Book Antiqua" w:cs="宋体"/>
          <w:color w:val="000000"/>
          <w:sz w:val="24"/>
          <w:szCs w:val="24"/>
        </w:rPr>
        <w:t>: 514-520 [PMID: 19246589 DOI: 10.2337/dc08-1762]</w:t>
      </w:r>
    </w:p>
    <w:p w:rsidR="00C74966" w:rsidRPr="00B92998" w:rsidRDefault="00C74966" w:rsidP="000E02D2">
      <w:pPr>
        <w:adjustRightInd w:val="0"/>
        <w:snapToGrid w:val="0"/>
        <w:spacing w:line="360" w:lineRule="auto"/>
        <w:rPr>
          <w:rFonts w:ascii="Book Antiqua" w:eastAsia="宋体" w:hAnsi="Book Antiqua" w:cs="宋体"/>
          <w:color w:val="000000"/>
          <w:sz w:val="24"/>
          <w:szCs w:val="24"/>
        </w:rPr>
      </w:pPr>
      <w:r w:rsidRPr="00B92998">
        <w:rPr>
          <w:rFonts w:ascii="Book Antiqua" w:eastAsia="宋体" w:hAnsi="Book Antiqua" w:cs="宋体"/>
          <w:color w:val="000000"/>
          <w:sz w:val="24"/>
          <w:szCs w:val="24"/>
        </w:rPr>
        <w:t>21 </w:t>
      </w:r>
      <w:r w:rsidRPr="00B92998">
        <w:rPr>
          <w:rFonts w:ascii="Book Antiqua" w:eastAsia="宋体" w:hAnsi="Book Antiqua" w:cs="宋体"/>
          <w:b/>
          <w:bCs/>
          <w:color w:val="000000"/>
          <w:sz w:val="24"/>
          <w:szCs w:val="24"/>
        </w:rPr>
        <w:t>Dirksen C</w:t>
      </w:r>
      <w:r w:rsidRPr="00B92998">
        <w:rPr>
          <w:rFonts w:ascii="Book Antiqua" w:eastAsia="宋体" w:hAnsi="Book Antiqua" w:cs="宋体"/>
          <w:color w:val="000000"/>
          <w:sz w:val="24"/>
          <w:szCs w:val="24"/>
        </w:rPr>
        <w:t xml:space="preserve">, </w:t>
      </w:r>
      <w:proofErr w:type="spellStart"/>
      <w:r w:rsidRPr="00B92998">
        <w:rPr>
          <w:rFonts w:ascii="Book Antiqua" w:eastAsia="宋体" w:hAnsi="Book Antiqua" w:cs="宋体"/>
          <w:color w:val="000000"/>
          <w:sz w:val="24"/>
          <w:szCs w:val="24"/>
        </w:rPr>
        <w:t>Jørgensen</w:t>
      </w:r>
      <w:proofErr w:type="spellEnd"/>
      <w:r w:rsidRPr="00B92998">
        <w:rPr>
          <w:rFonts w:ascii="Book Antiqua" w:eastAsia="宋体" w:hAnsi="Book Antiqua" w:cs="宋体"/>
          <w:color w:val="000000"/>
          <w:sz w:val="24"/>
          <w:szCs w:val="24"/>
        </w:rPr>
        <w:t xml:space="preserve"> NB, </w:t>
      </w:r>
      <w:proofErr w:type="spellStart"/>
      <w:r w:rsidRPr="00B92998">
        <w:rPr>
          <w:rFonts w:ascii="Book Antiqua" w:eastAsia="宋体" w:hAnsi="Book Antiqua" w:cs="宋体"/>
          <w:color w:val="000000"/>
          <w:sz w:val="24"/>
          <w:szCs w:val="24"/>
        </w:rPr>
        <w:t>Bojsen-Møller</w:t>
      </w:r>
      <w:proofErr w:type="spellEnd"/>
      <w:r w:rsidRPr="00B92998">
        <w:rPr>
          <w:rFonts w:ascii="Book Antiqua" w:eastAsia="宋体" w:hAnsi="Book Antiqua" w:cs="宋体"/>
          <w:color w:val="000000"/>
          <w:sz w:val="24"/>
          <w:szCs w:val="24"/>
        </w:rPr>
        <w:t xml:space="preserve"> KN, Jacobsen SH, Hansen DL, Worm D, Holst JJ, </w:t>
      </w:r>
      <w:proofErr w:type="spellStart"/>
      <w:r w:rsidRPr="00B92998">
        <w:rPr>
          <w:rFonts w:ascii="Book Antiqua" w:eastAsia="宋体" w:hAnsi="Book Antiqua" w:cs="宋体"/>
          <w:color w:val="000000"/>
          <w:sz w:val="24"/>
          <w:szCs w:val="24"/>
        </w:rPr>
        <w:t>Madsbad</w:t>
      </w:r>
      <w:proofErr w:type="spellEnd"/>
      <w:r w:rsidRPr="00B92998">
        <w:rPr>
          <w:rFonts w:ascii="Book Antiqua" w:eastAsia="宋体" w:hAnsi="Book Antiqua" w:cs="宋体"/>
          <w:color w:val="000000"/>
          <w:sz w:val="24"/>
          <w:szCs w:val="24"/>
        </w:rPr>
        <w:t xml:space="preserve"> S. Mechanisms of improved </w:t>
      </w:r>
      <w:proofErr w:type="spellStart"/>
      <w:r w:rsidRPr="00B92998">
        <w:rPr>
          <w:rFonts w:ascii="Book Antiqua" w:eastAsia="宋体" w:hAnsi="Book Antiqua" w:cs="宋体"/>
          <w:color w:val="000000"/>
          <w:sz w:val="24"/>
          <w:szCs w:val="24"/>
        </w:rPr>
        <w:t>glycaemic</w:t>
      </w:r>
      <w:proofErr w:type="spellEnd"/>
      <w:r w:rsidRPr="00B92998">
        <w:rPr>
          <w:rFonts w:ascii="Book Antiqua" w:eastAsia="宋体" w:hAnsi="Book Antiqua" w:cs="宋体"/>
          <w:color w:val="000000"/>
          <w:sz w:val="24"/>
          <w:szCs w:val="24"/>
        </w:rPr>
        <w:t xml:space="preserve"> control after Roux-</w:t>
      </w:r>
      <w:proofErr w:type="spellStart"/>
      <w:r w:rsidRPr="00B92998">
        <w:rPr>
          <w:rFonts w:ascii="Book Antiqua" w:eastAsia="宋体" w:hAnsi="Book Antiqua" w:cs="宋体"/>
          <w:color w:val="000000"/>
          <w:sz w:val="24"/>
          <w:szCs w:val="24"/>
        </w:rPr>
        <w:t>en</w:t>
      </w:r>
      <w:proofErr w:type="spellEnd"/>
      <w:r w:rsidRPr="00B92998">
        <w:rPr>
          <w:rFonts w:ascii="Book Antiqua" w:eastAsia="宋体" w:hAnsi="Book Antiqua" w:cs="宋体"/>
          <w:color w:val="000000"/>
          <w:sz w:val="24"/>
          <w:szCs w:val="24"/>
        </w:rPr>
        <w:t>-Y gastric bypass. </w:t>
      </w:r>
      <w:proofErr w:type="spellStart"/>
      <w:r w:rsidRPr="00B92998">
        <w:rPr>
          <w:rFonts w:ascii="Book Antiqua" w:eastAsia="宋体" w:hAnsi="Book Antiqua" w:cs="宋体"/>
          <w:i/>
          <w:iCs/>
          <w:color w:val="000000"/>
          <w:sz w:val="24"/>
          <w:szCs w:val="24"/>
        </w:rPr>
        <w:t>Diabetologia</w:t>
      </w:r>
      <w:proofErr w:type="spellEnd"/>
      <w:r w:rsidRPr="00B92998">
        <w:rPr>
          <w:rFonts w:ascii="Book Antiqua" w:eastAsia="宋体" w:hAnsi="Book Antiqua" w:cs="宋体"/>
          <w:color w:val="000000"/>
          <w:sz w:val="24"/>
          <w:szCs w:val="24"/>
        </w:rPr>
        <w:t> 2012; </w:t>
      </w:r>
      <w:r w:rsidRPr="00B92998">
        <w:rPr>
          <w:rFonts w:ascii="Book Antiqua" w:eastAsia="宋体" w:hAnsi="Book Antiqua" w:cs="宋体"/>
          <w:b/>
          <w:bCs/>
          <w:color w:val="000000"/>
          <w:sz w:val="24"/>
          <w:szCs w:val="24"/>
        </w:rPr>
        <w:t>55</w:t>
      </w:r>
      <w:r w:rsidRPr="00B92998">
        <w:rPr>
          <w:rFonts w:ascii="Book Antiqua" w:eastAsia="宋体" w:hAnsi="Book Antiqua" w:cs="宋体"/>
          <w:color w:val="000000"/>
          <w:sz w:val="24"/>
          <w:szCs w:val="24"/>
        </w:rPr>
        <w:t>: 1890-1901 [PMID: 22538359 DOI: 10.1007/s00125-012-2556-7]</w:t>
      </w:r>
    </w:p>
    <w:p w:rsidR="00C74966" w:rsidRPr="00B92998" w:rsidRDefault="00C74966" w:rsidP="000E02D2">
      <w:pPr>
        <w:adjustRightInd w:val="0"/>
        <w:snapToGrid w:val="0"/>
        <w:spacing w:line="360" w:lineRule="auto"/>
        <w:rPr>
          <w:rFonts w:ascii="Book Antiqua" w:eastAsia="宋体" w:hAnsi="Book Antiqua" w:cs="宋体"/>
          <w:color w:val="000000"/>
          <w:sz w:val="24"/>
          <w:szCs w:val="24"/>
        </w:rPr>
      </w:pPr>
      <w:r w:rsidRPr="00B92998">
        <w:rPr>
          <w:rFonts w:ascii="Book Antiqua" w:eastAsia="宋体" w:hAnsi="Book Antiqua" w:cs="宋体"/>
          <w:color w:val="000000"/>
          <w:sz w:val="24"/>
          <w:szCs w:val="24"/>
        </w:rPr>
        <w:lastRenderedPageBreak/>
        <w:t>22 </w:t>
      </w:r>
      <w:proofErr w:type="spellStart"/>
      <w:r w:rsidRPr="00B92998">
        <w:rPr>
          <w:rFonts w:ascii="Book Antiqua" w:eastAsia="宋体" w:hAnsi="Book Antiqua" w:cs="宋体"/>
          <w:b/>
          <w:bCs/>
          <w:color w:val="000000"/>
          <w:sz w:val="24"/>
          <w:szCs w:val="24"/>
        </w:rPr>
        <w:t>Zhong</w:t>
      </w:r>
      <w:proofErr w:type="spellEnd"/>
      <w:r w:rsidRPr="00B92998">
        <w:rPr>
          <w:rFonts w:ascii="Book Antiqua" w:eastAsia="宋体" w:hAnsi="Book Antiqua" w:cs="宋体"/>
          <w:b/>
          <w:bCs/>
          <w:color w:val="000000"/>
          <w:sz w:val="24"/>
          <w:szCs w:val="24"/>
        </w:rPr>
        <w:t xml:space="preserve"> MW</w:t>
      </w:r>
      <w:r w:rsidRPr="00B92998">
        <w:rPr>
          <w:rFonts w:ascii="Book Antiqua" w:eastAsia="宋体" w:hAnsi="Book Antiqua" w:cs="宋体"/>
          <w:color w:val="000000"/>
          <w:sz w:val="24"/>
          <w:szCs w:val="24"/>
        </w:rPr>
        <w:t>, Liu SZ, Zhang GY, Zhang X, Liu T, Hu SY. Alterations in gut microbiota during remission and recurrence of diabetes after duodenal-</w:t>
      </w:r>
      <w:proofErr w:type="spellStart"/>
      <w:r w:rsidRPr="00B92998">
        <w:rPr>
          <w:rFonts w:ascii="Book Antiqua" w:eastAsia="宋体" w:hAnsi="Book Antiqua" w:cs="宋体"/>
          <w:color w:val="000000"/>
          <w:sz w:val="24"/>
          <w:szCs w:val="24"/>
        </w:rPr>
        <w:t>jejunal</w:t>
      </w:r>
      <w:proofErr w:type="spellEnd"/>
      <w:r w:rsidRPr="00B92998">
        <w:rPr>
          <w:rFonts w:ascii="Book Antiqua" w:eastAsia="宋体" w:hAnsi="Book Antiqua" w:cs="宋体"/>
          <w:color w:val="000000"/>
          <w:sz w:val="24"/>
          <w:szCs w:val="24"/>
        </w:rPr>
        <w:t xml:space="preserve"> bypass in rats. </w:t>
      </w:r>
      <w:r w:rsidRPr="00B92998">
        <w:rPr>
          <w:rFonts w:ascii="Book Antiqua" w:eastAsia="宋体" w:hAnsi="Book Antiqua" w:cs="宋体"/>
          <w:i/>
          <w:iCs/>
          <w:color w:val="000000"/>
          <w:sz w:val="24"/>
          <w:szCs w:val="24"/>
        </w:rPr>
        <w:t xml:space="preserve">World J </w:t>
      </w:r>
      <w:proofErr w:type="spellStart"/>
      <w:r w:rsidRPr="00B92998">
        <w:rPr>
          <w:rFonts w:ascii="Book Antiqua" w:eastAsia="宋体" w:hAnsi="Book Antiqua" w:cs="宋体"/>
          <w:i/>
          <w:iCs/>
          <w:color w:val="000000"/>
          <w:sz w:val="24"/>
          <w:szCs w:val="24"/>
        </w:rPr>
        <w:t>Gastroenterol</w:t>
      </w:r>
      <w:proofErr w:type="spellEnd"/>
      <w:r w:rsidRPr="00B92998">
        <w:rPr>
          <w:rFonts w:ascii="Book Antiqua" w:eastAsia="宋体" w:hAnsi="Book Antiqua" w:cs="宋体"/>
          <w:color w:val="000000"/>
          <w:sz w:val="24"/>
          <w:szCs w:val="24"/>
        </w:rPr>
        <w:t> 2016; </w:t>
      </w:r>
      <w:r w:rsidRPr="00B92998">
        <w:rPr>
          <w:rFonts w:ascii="Book Antiqua" w:eastAsia="宋体" w:hAnsi="Book Antiqua" w:cs="宋体"/>
          <w:b/>
          <w:bCs/>
          <w:color w:val="000000"/>
          <w:sz w:val="24"/>
          <w:szCs w:val="24"/>
        </w:rPr>
        <w:t>22</w:t>
      </w:r>
      <w:r w:rsidRPr="00B92998">
        <w:rPr>
          <w:rFonts w:ascii="Book Antiqua" w:eastAsia="宋体" w:hAnsi="Book Antiqua" w:cs="宋体"/>
          <w:color w:val="000000"/>
          <w:sz w:val="24"/>
          <w:szCs w:val="24"/>
        </w:rPr>
        <w:t>: 6706-6715 [PMID: 27547013 DOI: 10.3748/wjg.v22.i29.6706]</w:t>
      </w:r>
    </w:p>
    <w:p w:rsidR="00C74966" w:rsidRPr="00B92998" w:rsidRDefault="00C74966" w:rsidP="000E02D2">
      <w:pPr>
        <w:adjustRightInd w:val="0"/>
        <w:snapToGrid w:val="0"/>
        <w:spacing w:line="360" w:lineRule="auto"/>
        <w:rPr>
          <w:rFonts w:ascii="Book Antiqua" w:eastAsia="宋体" w:hAnsi="Book Antiqua" w:cs="宋体"/>
          <w:color w:val="000000"/>
          <w:sz w:val="24"/>
          <w:szCs w:val="24"/>
        </w:rPr>
      </w:pPr>
      <w:r w:rsidRPr="00B92998">
        <w:rPr>
          <w:rFonts w:ascii="Book Antiqua" w:eastAsia="宋体" w:hAnsi="Book Antiqua" w:cs="宋体"/>
          <w:color w:val="000000"/>
          <w:sz w:val="24"/>
          <w:szCs w:val="24"/>
        </w:rPr>
        <w:t>23 </w:t>
      </w:r>
      <w:r w:rsidRPr="00B92998">
        <w:rPr>
          <w:rFonts w:ascii="Book Antiqua" w:eastAsia="宋体" w:hAnsi="Book Antiqua" w:cs="宋体"/>
          <w:b/>
          <w:bCs/>
          <w:color w:val="000000"/>
          <w:sz w:val="24"/>
          <w:szCs w:val="24"/>
        </w:rPr>
        <w:t>Gavin TP</w:t>
      </w:r>
      <w:r w:rsidRPr="00B92998">
        <w:rPr>
          <w:rFonts w:ascii="Book Antiqua" w:eastAsia="宋体" w:hAnsi="Book Antiqua" w:cs="宋体"/>
          <w:color w:val="000000"/>
          <w:sz w:val="24"/>
          <w:szCs w:val="24"/>
        </w:rPr>
        <w:t xml:space="preserve">, Sloan RC, </w:t>
      </w:r>
      <w:proofErr w:type="spellStart"/>
      <w:r w:rsidRPr="00B92998">
        <w:rPr>
          <w:rFonts w:ascii="Book Antiqua" w:eastAsia="宋体" w:hAnsi="Book Antiqua" w:cs="宋体"/>
          <w:color w:val="000000"/>
          <w:sz w:val="24"/>
          <w:szCs w:val="24"/>
        </w:rPr>
        <w:t>Lukosius</w:t>
      </w:r>
      <w:proofErr w:type="spellEnd"/>
      <w:r w:rsidRPr="00B92998">
        <w:rPr>
          <w:rFonts w:ascii="Book Antiqua" w:eastAsia="宋体" w:hAnsi="Book Antiqua" w:cs="宋体"/>
          <w:color w:val="000000"/>
          <w:sz w:val="24"/>
          <w:szCs w:val="24"/>
        </w:rPr>
        <w:t xml:space="preserve"> EZ, Reed MA, Pender JR, </w:t>
      </w:r>
      <w:proofErr w:type="spellStart"/>
      <w:r w:rsidRPr="00B92998">
        <w:rPr>
          <w:rFonts w:ascii="Book Antiqua" w:eastAsia="宋体" w:hAnsi="Book Antiqua" w:cs="宋体"/>
          <w:color w:val="000000"/>
          <w:sz w:val="24"/>
          <w:szCs w:val="24"/>
        </w:rPr>
        <w:t>Boghossian</w:t>
      </w:r>
      <w:proofErr w:type="spellEnd"/>
      <w:r w:rsidRPr="00B92998">
        <w:rPr>
          <w:rFonts w:ascii="Book Antiqua" w:eastAsia="宋体" w:hAnsi="Book Antiqua" w:cs="宋体"/>
          <w:color w:val="000000"/>
          <w:sz w:val="24"/>
          <w:szCs w:val="24"/>
        </w:rPr>
        <w:t xml:space="preserve"> V, Carter JJ, </w:t>
      </w:r>
      <w:proofErr w:type="spellStart"/>
      <w:r w:rsidRPr="00B92998">
        <w:rPr>
          <w:rFonts w:ascii="Book Antiqua" w:eastAsia="宋体" w:hAnsi="Book Antiqua" w:cs="宋体"/>
          <w:color w:val="000000"/>
          <w:sz w:val="24"/>
          <w:szCs w:val="24"/>
        </w:rPr>
        <w:t>McKernie</w:t>
      </w:r>
      <w:proofErr w:type="spellEnd"/>
      <w:r w:rsidRPr="00B92998">
        <w:rPr>
          <w:rFonts w:ascii="Book Antiqua" w:eastAsia="宋体" w:hAnsi="Book Antiqua" w:cs="宋体"/>
          <w:color w:val="000000"/>
          <w:sz w:val="24"/>
          <w:szCs w:val="24"/>
        </w:rPr>
        <w:t xml:space="preserve"> RD, Parikh K, Price JW, </w:t>
      </w:r>
      <w:proofErr w:type="spellStart"/>
      <w:r w:rsidRPr="00B92998">
        <w:rPr>
          <w:rFonts w:ascii="Book Antiqua" w:eastAsia="宋体" w:hAnsi="Book Antiqua" w:cs="宋体"/>
          <w:color w:val="000000"/>
          <w:sz w:val="24"/>
          <w:szCs w:val="24"/>
        </w:rPr>
        <w:t>Tapscott</w:t>
      </w:r>
      <w:proofErr w:type="spellEnd"/>
      <w:r w:rsidRPr="00B92998">
        <w:rPr>
          <w:rFonts w:ascii="Book Antiqua" w:eastAsia="宋体" w:hAnsi="Book Antiqua" w:cs="宋体"/>
          <w:color w:val="000000"/>
          <w:sz w:val="24"/>
          <w:szCs w:val="24"/>
        </w:rPr>
        <w:t xml:space="preserve"> EB, </w:t>
      </w:r>
      <w:proofErr w:type="spellStart"/>
      <w:r w:rsidRPr="00B92998">
        <w:rPr>
          <w:rFonts w:ascii="Book Antiqua" w:eastAsia="宋体" w:hAnsi="Book Antiqua" w:cs="宋体"/>
          <w:color w:val="000000"/>
          <w:sz w:val="24"/>
          <w:szCs w:val="24"/>
        </w:rPr>
        <w:t>Pories</w:t>
      </w:r>
      <w:proofErr w:type="spellEnd"/>
      <w:r w:rsidRPr="00B92998">
        <w:rPr>
          <w:rFonts w:ascii="Book Antiqua" w:eastAsia="宋体" w:hAnsi="Book Antiqua" w:cs="宋体"/>
          <w:color w:val="000000"/>
          <w:sz w:val="24"/>
          <w:szCs w:val="24"/>
        </w:rPr>
        <w:t xml:space="preserve"> WJ, </w:t>
      </w:r>
      <w:proofErr w:type="spellStart"/>
      <w:r w:rsidRPr="00B92998">
        <w:rPr>
          <w:rFonts w:ascii="Book Antiqua" w:eastAsia="宋体" w:hAnsi="Book Antiqua" w:cs="宋体"/>
          <w:color w:val="000000"/>
          <w:sz w:val="24"/>
          <w:szCs w:val="24"/>
        </w:rPr>
        <w:t>Dohm</w:t>
      </w:r>
      <w:proofErr w:type="spellEnd"/>
      <w:r w:rsidRPr="00B92998">
        <w:rPr>
          <w:rFonts w:ascii="Book Antiqua" w:eastAsia="宋体" w:hAnsi="Book Antiqua" w:cs="宋体"/>
          <w:color w:val="000000"/>
          <w:sz w:val="24"/>
          <w:szCs w:val="24"/>
        </w:rPr>
        <w:t xml:space="preserve"> GL. Duodenal-</w:t>
      </w:r>
      <w:proofErr w:type="spellStart"/>
      <w:r w:rsidRPr="00B92998">
        <w:rPr>
          <w:rFonts w:ascii="Book Antiqua" w:eastAsia="宋体" w:hAnsi="Book Antiqua" w:cs="宋体"/>
          <w:color w:val="000000"/>
          <w:sz w:val="24"/>
          <w:szCs w:val="24"/>
        </w:rPr>
        <w:t>jejunal</w:t>
      </w:r>
      <w:proofErr w:type="spellEnd"/>
      <w:r w:rsidRPr="00B92998">
        <w:rPr>
          <w:rFonts w:ascii="Book Antiqua" w:eastAsia="宋体" w:hAnsi="Book Antiqua" w:cs="宋体"/>
          <w:color w:val="000000"/>
          <w:sz w:val="24"/>
          <w:szCs w:val="24"/>
        </w:rPr>
        <w:t xml:space="preserve"> bypass surgery does not increase skeletal muscle insulin signal transduction or glucose disposal in </w:t>
      </w:r>
      <w:proofErr w:type="spellStart"/>
      <w:r w:rsidRPr="00B92998">
        <w:rPr>
          <w:rFonts w:ascii="Book Antiqua" w:eastAsia="宋体" w:hAnsi="Book Antiqua" w:cs="宋体"/>
          <w:color w:val="000000"/>
          <w:sz w:val="24"/>
          <w:szCs w:val="24"/>
        </w:rPr>
        <w:t>Goto-Kakizaki</w:t>
      </w:r>
      <w:proofErr w:type="spellEnd"/>
      <w:r w:rsidRPr="00B92998">
        <w:rPr>
          <w:rFonts w:ascii="Book Antiqua" w:eastAsia="宋体" w:hAnsi="Book Antiqua" w:cs="宋体"/>
          <w:color w:val="000000"/>
          <w:sz w:val="24"/>
          <w:szCs w:val="24"/>
        </w:rPr>
        <w:t xml:space="preserve"> type 2 diabetic rats. </w:t>
      </w:r>
      <w:proofErr w:type="spellStart"/>
      <w:r w:rsidRPr="00B92998">
        <w:rPr>
          <w:rFonts w:ascii="Book Antiqua" w:eastAsia="宋体" w:hAnsi="Book Antiqua" w:cs="宋体"/>
          <w:i/>
          <w:iCs/>
          <w:color w:val="000000"/>
          <w:sz w:val="24"/>
          <w:szCs w:val="24"/>
        </w:rPr>
        <w:t>Obes</w:t>
      </w:r>
      <w:proofErr w:type="spellEnd"/>
      <w:r w:rsidRPr="00B92998">
        <w:rPr>
          <w:rFonts w:ascii="Book Antiqua" w:eastAsia="宋体" w:hAnsi="Book Antiqua" w:cs="宋体"/>
          <w:i/>
          <w:iCs/>
          <w:color w:val="000000"/>
          <w:sz w:val="24"/>
          <w:szCs w:val="24"/>
        </w:rPr>
        <w:t xml:space="preserve"> </w:t>
      </w:r>
      <w:proofErr w:type="spellStart"/>
      <w:r w:rsidRPr="00B92998">
        <w:rPr>
          <w:rFonts w:ascii="Book Antiqua" w:eastAsia="宋体" w:hAnsi="Book Antiqua" w:cs="宋体"/>
          <w:i/>
          <w:iCs/>
          <w:color w:val="000000"/>
          <w:sz w:val="24"/>
          <w:szCs w:val="24"/>
        </w:rPr>
        <w:t>Surg</w:t>
      </w:r>
      <w:proofErr w:type="spellEnd"/>
      <w:r w:rsidRPr="00B92998">
        <w:rPr>
          <w:rFonts w:ascii="Book Antiqua" w:eastAsia="宋体" w:hAnsi="Book Antiqua" w:cs="宋体"/>
          <w:color w:val="000000"/>
          <w:sz w:val="24"/>
          <w:szCs w:val="24"/>
        </w:rPr>
        <w:t> 2011; </w:t>
      </w:r>
      <w:r w:rsidRPr="00B92998">
        <w:rPr>
          <w:rFonts w:ascii="Book Antiqua" w:eastAsia="宋体" w:hAnsi="Book Antiqua" w:cs="宋体"/>
          <w:b/>
          <w:bCs/>
          <w:color w:val="000000"/>
          <w:sz w:val="24"/>
          <w:szCs w:val="24"/>
        </w:rPr>
        <w:t>21</w:t>
      </w:r>
      <w:r w:rsidRPr="00B92998">
        <w:rPr>
          <w:rFonts w:ascii="Book Antiqua" w:eastAsia="宋体" w:hAnsi="Book Antiqua" w:cs="宋体"/>
          <w:color w:val="000000"/>
          <w:sz w:val="24"/>
          <w:szCs w:val="24"/>
        </w:rPr>
        <w:t>: 231-237 [PMID: 21086062 DOI: 10.1007/s11695-010-0304-y]</w:t>
      </w:r>
    </w:p>
    <w:p w:rsidR="00C74966" w:rsidRPr="00B92998" w:rsidRDefault="00C74966" w:rsidP="000E02D2">
      <w:pPr>
        <w:adjustRightInd w:val="0"/>
        <w:snapToGrid w:val="0"/>
        <w:spacing w:line="360" w:lineRule="auto"/>
        <w:rPr>
          <w:rFonts w:ascii="Book Antiqua" w:eastAsia="宋体" w:hAnsi="Book Antiqua" w:cs="宋体"/>
          <w:color w:val="000000"/>
          <w:sz w:val="24"/>
          <w:szCs w:val="24"/>
        </w:rPr>
      </w:pPr>
      <w:r w:rsidRPr="00B92998">
        <w:rPr>
          <w:rFonts w:ascii="Book Antiqua" w:eastAsia="宋体" w:hAnsi="Book Antiqua" w:cs="宋体"/>
          <w:color w:val="000000"/>
          <w:sz w:val="24"/>
          <w:szCs w:val="24"/>
        </w:rPr>
        <w:t>24 </w:t>
      </w:r>
      <w:r w:rsidRPr="00B92998">
        <w:rPr>
          <w:rFonts w:ascii="Book Antiqua" w:eastAsia="宋体" w:hAnsi="Book Antiqua" w:cs="宋体"/>
          <w:b/>
          <w:bCs/>
          <w:color w:val="000000"/>
          <w:sz w:val="24"/>
          <w:szCs w:val="24"/>
        </w:rPr>
        <w:t>Speck M</w:t>
      </w:r>
      <w:r w:rsidRPr="00B92998">
        <w:rPr>
          <w:rFonts w:ascii="Book Antiqua" w:eastAsia="宋体" w:hAnsi="Book Antiqua" w:cs="宋体"/>
          <w:color w:val="000000"/>
          <w:sz w:val="24"/>
          <w:szCs w:val="24"/>
        </w:rPr>
        <w:t xml:space="preserve">, Cho YM, </w:t>
      </w:r>
      <w:proofErr w:type="spellStart"/>
      <w:r w:rsidRPr="00B92998">
        <w:rPr>
          <w:rFonts w:ascii="Book Antiqua" w:eastAsia="宋体" w:hAnsi="Book Antiqua" w:cs="宋体"/>
          <w:color w:val="000000"/>
          <w:sz w:val="24"/>
          <w:szCs w:val="24"/>
        </w:rPr>
        <w:t>Asadi</w:t>
      </w:r>
      <w:proofErr w:type="spellEnd"/>
      <w:r w:rsidRPr="00B92998">
        <w:rPr>
          <w:rFonts w:ascii="Book Antiqua" w:eastAsia="宋体" w:hAnsi="Book Antiqua" w:cs="宋体"/>
          <w:color w:val="000000"/>
          <w:sz w:val="24"/>
          <w:szCs w:val="24"/>
        </w:rPr>
        <w:t xml:space="preserve"> A, </w:t>
      </w:r>
      <w:proofErr w:type="spellStart"/>
      <w:r w:rsidRPr="00B92998">
        <w:rPr>
          <w:rFonts w:ascii="Book Antiqua" w:eastAsia="宋体" w:hAnsi="Book Antiqua" w:cs="宋体"/>
          <w:color w:val="000000"/>
          <w:sz w:val="24"/>
          <w:szCs w:val="24"/>
        </w:rPr>
        <w:t>Rubino</w:t>
      </w:r>
      <w:proofErr w:type="spellEnd"/>
      <w:r w:rsidRPr="00B92998">
        <w:rPr>
          <w:rFonts w:ascii="Book Antiqua" w:eastAsia="宋体" w:hAnsi="Book Antiqua" w:cs="宋体"/>
          <w:color w:val="000000"/>
          <w:sz w:val="24"/>
          <w:szCs w:val="24"/>
        </w:rPr>
        <w:t xml:space="preserve"> F, </w:t>
      </w:r>
      <w:proofErr w:type="spellStart"/>
      <w:r w:rsidRPr="00B92998">
        <w:rPr>
          <w:rFonts w:ascii="Book Antiqua" w:eastAsia="宋体" w:hAnsi="Book Antiqua" w:cs="宋体"/>
          <w:color w:val="000000"/>
          <w:sz w:val="24"/>
          <w:szCs w:val="24"/>
        </w:rPr>
        <w:t>Kieffer</w:t>
      </w:r>
      <w:proofErr w:type="spellEnd"/>
      <w:r w:rsidRPr="00B92998">
        <w:rPr>
          <w:rFonts w:ascii="Book Antiqua" w:eastAsia="宋体" w:hAnsi="Book Antiqua" w:cs="宋体"/>
          <w:color w:val="000000"/>
          <w:sz w:val="24"/>
          <w:szCs w:val="24"/>
        </w:rPr>
        <w:t xml:space="preserve"> TJ. Duodenal-</w:t>
      </w:r>
      <w:proofErr w:type="spellStart"/>
      <w:r w:rsidRPr="00B92998">
        <w:rPr>
          <w:rFonts w:ascii="Book Antiqua" w:eastAsia="宋体" w:hAnsi="Book Antiqua" w:cs="宋体"/>
          <w:color w:val="000000"/>
          <w:sz w:val="24"/>
          <w:szCs w:val="24"/>
        </w:rPr>
        <w:t>jejunal</w:t>
      </w:r>
      <w:proofErr w:type="spellEnd"/>
      <w:r w:rsidRPr="00B92998">
        <w:rPr>
          <w:rFonts w:ascii="Book Antiqua" w:eastAsia="宋体" w:hAnsi="Book Antiqua" w:cs="宋体"/>
          <w:color w:val="000000"/>
          <w:sz w:val="24"/>
          <w:szCs w:val="24"/>
        </w:rPr>
        <w:t xml:space="preserve"> bypass protects GK rats from {beta}-cell loss and aggravation of hyperglycemia and increases </w:t>
      </w:r>
      <w:proofErr w:type="spellStart"/>
      <w:r w:rsidRPr="00B92998">
        <w:rPr>
          <w:rFonts w:ascii="Book Antiqua" w:eastAsia="宋体" w:hAnsi="Book Antiqua" w:cs="宋体"/>
          <w:color w:val="000000"/>
          <w:sz w:val="24"/>
          <w:szCs w:val="24"/>
        </w:rPr>
        <w:t>enteroendocrine</w:t>
      </w:r>
      <w:proofErr w:type="spellEnd"/>
      <w:r w:rsidRPr="00B92998">
        <w:rPr>
          <w:rFonts w:ascii="Book Antiqua" w:eastAsia="宋体" w:hAnsi="Book Antiqua" w:cs="宋体"/>
          <w:color w:val="000000"/>
          <w:sz w:val="24"/>
          <w:szCs w:val="24"/>
        </w:rPr>
        <w:t xml:space="preserve"> cells </w:t>
      </w:r>
      <w:proofErr w:type="spellStart"/>
      <w:r w:rsidRPr="00B92998">
        <w:rPr>
          <w:rFonts w:ascii="Book Antiqua" w:eastAsia="宋体" w:hAnsi="Book Antiqua" w:cs="宋体"/>
          <w:color w:val="000000"/>
          <w:sz w:val="24"/>
          <w:szCs w:val="24"/>
        </w:rPr>
        <w:t>coexpressing</w:t>
      </w:r>
      <w:proofErr w:type="spellEnd"/>
      <w:r w:rsidRPr="00B92998">
        <w:rPr>
          <w:rFonts w:ascii="Book Antiqua" w:eastAsia="宋体" w:hAnsi="Book Antiqua" w:cs="宋体"/>
          <w:color w:val="000000"/>
          <w:sz w:val="24"/>
          <w:szCs w:val="24"/>
        </w:rPr>
        <w:t xml:space="preserve"> GIP and GLP-1. </w:t>
      </w:r>
      <w:r w:rsidRPr="00B92998">
        <w:rPr>
          <w:rFonts w:ascii="Book Antiqua" w:eastAsia="宋体" w:hAnsi="Book Antiqua" w:cs="宋体"/>
          <w:i/>
          <w:iCs/>
          <w:color w:val="000000"/>
          <w:sz w:val="24"/>
          <w:szCs w:val="24"/>
        </w:rPr>
        <w:t xml:space="preserve">Am J </w:t>
      </w:r>
      <w:proofErr w:type="spellStart"/>
      <w:r w:rsidRPr="00B92998">
        <w:rPr>
          <w:rFonts w:ascii="Book Antiqua" w:eastAsia="宋体" w:hAnsi="Book Antiqua" w:cs="宋体"/>
          <w:i/>
          <w:iCs/>
          <w:color w:val="000000"/>
          <w:sz w:val="24"/>
          <w:szCs w:val="24"/>
        </w:rPr>
        <w:t>Physiol</w:t>
      </w:r>
      <w:proofErr w:type="spellEnd"/>
      <w:r w:rsidRPr="00B92998">
        <w:rPr>
          <w:rFonts w:ascii="Book Antiqua" w:eastAsia="宋体" w:hAnsi="Book Antiqua" w:cs="宋体"/>
          <w:i/>
          <w:iCs/>
          <w:color w:val="000000"/>
          <w:sz w:val="24"/>
          <w:szCs w:val="24"/>
        </w:rPr>
        <w:t xml:space="preserve"> </w:t>
      </w:r>
      <w:proofErr w:type="spellStart"/>
      <w:r w:rsidRPr="00B92998">
        <w:rPr>
          <w:rFonts w:ascii="Book Antiqua" w:eastAsia="宋体" w:hAnsi="Book Antiqua" w:cs="宋体"/>
          <w:i/>
          <w:iCs/>
          <w:color w:val="000000"/>
          <w:sz w:val="24"/>
          <w:szCs w:val="24"/>
        </w:rPr>
        <w:t>Endocrinol</w:t>
      </w:r>
      <w:proofErr w:type="spellEnd"/>
      <w:r w:rsidRPr="00B92998">
        <w:rPr>
          <w:rFonts w:ascii="Book Antiqua" w:eastAsia="宋体" w:hAnsi="Book Antiqua" w:cs="宋体"/>
          <w:i/>
          <w:iCs/>
          <w:color w:val="000000"/>
          <w:sz w:val="24"/>
          <w:szCs w:val="24"/>
        </w:rPr>
        <w:t xml:space="preserve"> </w:t>
      </w:r>
      <w:proofErr w:type="spellStart"/>
      <w:r w:rsidRPr="00B92998">
        <w:rPr>
          <w:rFonts w:ascii="Book Antiqua" w:eastAsia="宋体" w:hAnsi="Book Antiqua" w:cs="宋体"/>
          <w:i/>
          <w:iCs/>
          <w:color w:val="000000"/>
          <w:sz w:val="24"/>
          <w:szCs w:val="24"/>
        </w:rPr>
        <w:t>Metab</w:t>
      </w:r>
      <w:proofErr w:type="spellEnd"/>
      <w:r w:rsidRPr="00B92998">
        <w:rPr>
          <w:rFonts w:ascii="Book Antiqua" w:eastAsia="宋体" w:hAnsi="Book Antiqua" w:cs="宋体"/>
          <w:color w:val="000000"/>
          <w:sz w:val="24"/>
          <w:szCs w:val="24"/>
        </w:rPr>
        <w:t> 2011; </w:t>
      </w:r>
      <w:r w:rsidRPr="00B92998">
        <w:rPr>
          <w:rFonts w:ascii="Book Antiqua" w:eastAsia="宋体" w:hAnsi="Book Antiqua" w:cs="宋体"/>
          <w:b/>
          <w:bCs/>
          <w:color w:val="000000"/>
          <w:sz w:val="24"/>
          <w:szCs w:val="24"/>
        </w:rPr>
        <w:t>300</w:t>
      </w:r>
      <w:r w:rsidRPr="00B92998">
        <w:rPr>
          <w:rFonts w:ascii="Book Antiqua" w:eastAsia="宋体" w:hAnsi="Book Antiqua" w:cs="宋体"/>
          <w:color w:val="000000"/>
          <w:sz w:val="24"/>
          <w:szCs w:val="24"/>
        </w:rPr>
        <w:t>: E923-E932 [PMID: 21304061 DOI: 10.1152/ajpendo.00422.2010]</w:t>
      </w:r>
    </w:p>
    <w:p w:rsidR="00C74966" w:rsidRPr="00B92998" w:rsidRDefault="00C74966" w:rsidP="000E02D2">
      <w:pPr>
        <w:adjustRightInd w:val="0"/>
        <w:snapToGrid w:val="0"/>
        <w:spacing w:line="360" w:lineRule="auto"/>
        <w:rPr>
          <w:rFonts w:ascii="Book Antiqua" w:eastAsia="宋体" w:hAnsi="Book Antiqua" w:cs="宋体"/>
          <w:color w:val="000000"/>
          <w:sz w:val="24"/>
          <w:szCs w:val="24"/>
        </w:rPr>
      </w:pPr>
      <w:r w:rsidRPr="00B92998">
        <w:rPr>
          <w:rFonts w:ascii="Book Antiqua" w:eastAsia="宋体" w:hAnsi="Book Antiqua" w:cs="宋体"/>
          <w:color w:val="000000"/>
          <w:sz w:val="24"/>
          <w:szCs w:val="24"/>
        </w:rPr>
        <w:t>25 </w:t>
      </w:r>
      <w:proofErr w:type="spellStart"/>
      <w:r w:rsidRPr="00B92998">
        <w:rPr>
          <w:rFonts w:ascii="Book Antiqua" w:eastAsia="宋体" w:hAnsi="Book Antiqua" w:cs="宋体"/>
          <w:b/>
          <w:bCs/>
          <w:color w:val="000000"/>
          <w:sz w:val="24"/>
          <w:szCs w:val="24"/>
        </w:rPr>
        <w:t>Meirelles</w:t>
      </w:r>
      <w:proofErr w:type="spellEnd"/>
      <w:r w:rsidRPr="00B92998">
        <w:rPr>
          <w:rFonts w:ascii="Book Antiqua" w:eastAsia="宋体" w:hAnsi="Book Antiqua" w:cs="宋体"/>
          <w:b/>
          <w:bCs/>
          <w:color w:val="000000"/>
          <w:sz w:val="24"/>
          <w:szCs w:val="24"/>
        </w:rPr>
        <w:t xml:space="preserve"> K</w:t>
      </w:r>
      <w:r w:rsidRPr="00B92998">
        <w:rPr>
          <w:rFonts w:ascii="Book Antiqua" w:eastAsia="宋体" w:hAnsi="Book Antiqua" w:cs="宋体"/>
          <w:color w:val="000000"/>
          <w:sz w:val="24"/>
          <w:szCs w:val="24"/>
        </w:rPr>
        <w:t xml:space="preserve">, Ahmed T, </w:t>
      </w:r>
      <w:proofErr w:type="spellStart"/>
      <w:r w:rsidRPr="00B92998">
        <w:rPr>
          <w:rFonts w:ascii="Book Antiqua" w:eastAsia="宋体" w:hAnsi="Book Antiqua" w:cs="宋体"/>
          <w:color w:val="000000"/>
          <w:sz w:val="24"/>
          <w:szCs w:val="24"/>
        </w:rPr>
        <w:t>Culnan</w:t>
      </w:r>
      <w:proofErr w:type="spellEnd"/>
      <w:r w:rsidRPr="00B92998">
        <w:rPr>
          <w:rFonts w:ascii="Book Antiqua" w:eastAsia="宋体" w:hAnsi="Book Antiqua" w:cs="宋体"/>
          <w:color w:val="000000"/>
          <w:sz w:val="24"/>
          <w:szCs w:val="24"/>
        </w:rPr>
        <w:t xml:space="preserve"> DM, Lynch CJ, Lang CH, Cooney RN. Mechanisms of glucose homeostasis after Roux-</w:t>
      </w:r>
      <w:proofErr w:type="spellStart"/>
      <w:r w:rsidRPr="00B92998">
        <w:rPr>
          <w:rFonts w:ascii="Book Antiqua" w:eastAsia="宋体" w:hAnsi="Book Antiqua" w:cs="宋体"/>
          <w:color w:val="000000"/>
          <w:sz w:val="24"/>
          <w:szCs w:val="24"/>
        </w:rPr>
        <w:t>en</w:t>
      </w:r>
      <w:proofErr w:type="spellEnd"/>
      <w:r w:rsidRPr="00B92998">
        <w:rPr>
          <w:rFonts w:ascii="Book Antiqua" w:eastAsia="宋体" w:hAnsi="Book Antiqua" w:cs="宋体"/>
          <w:color w:val="000000"/>
          <w:sz w:val="24"/>
          <w:szCs w:val="24"/>
        </w:rPr>
        <w:t xml:space="preserve">-Y gastric bypass surgery in the obese, insulin-resistant </w:t>
      </w:r>
      <w:proofErr w:type="spellStart"/>
      <w:r w:rsidRPr="00B92998">
        <w:rPr>
          <w:rFonts w:ascii="Book Antiqua" w:eastAsia="宋体" w:hAnsi="Book Antiqua" w:cs="宋体"/>
          <w:color w:val="000000"/>
          <w:sz w:val="24"/>
          <w:szCs w:val="24"/>
        </w:rPr>
        <w:t>Zucker</w:t>
      </w:r>
      <w:proofErr w:type="spellEnd"/>
      <w:r w:rsidRPr="00B92998">
        <w:rPr>
          <w:rFonts w:ascii="Book Antiqua" w:eastAsia="宋体" w:hAnsi="Book Antiqua" w:cs="宋体"/>
          <w:color w:val="000000"/>
          <w:sz w:val="24"/>
          <w:szCs w:val="24"/>
        </w:rPr>
        <w:t xml:space="preserve"> rat. </w:t>
      </w:r>
      <w:r w:rsidRPr="00B92998">
        <w:rPr>
          <w:rFonts w:ascii="Book Antiqua" w:eastAsia="宋体" w:hAnsi="Book Antiqua" w:cs="宋体"/>
          <w:i/>
          <w:iCs/>
          <w:color w:val="000000"/>
          <w:sz w:val="24"/>
          <w:szCs w:val="24"/>
        </w:rPr>
        <w:t xml:space="preserve">Ann </w:t>
      </w:r>
      <w:proofErr w:type="spellStart"/>
      <w:r w:rsidRPr="00B92998">
        <w:rPr>
          <w:rFonts w:ascii="Book Antiqua" w:eastAsia="宋体" w:hAnsi="Book Antiqua" w:cs="宋体"/>
          <w:i/>
          <w:iCs/>
          <w:color w:val="000000"/>
          <w:sz w:val="24"/>
          <w:szCs w:val="24"/>
        </w:rPr>
        <w:t>Surg</w:t>
      </w:r>
      <w:proofErr w:type="spellEnd"/>
      <w:r w:rsidRPr="00B92998">
        <w:rPr>
          <w:rFonts w:ascii="Book Antiqua" w:eastAsia="宋体" w:hAnsi="Book Antiqua" w:cs="宋体"/>
          <w:color w:val="000000"/>
          <w:sz w:val="24"/>
          <w:szCs w:val="24"/>
        </w:rPr>
        <w:t> 2009; </w:t>
      </w:r>
      <w:r w:rsidRPr="00B92998">
        <w:rPr>
          <w:rFonts w:ascii="Book Antiqua" w:eastAsia="宋体" w:hAnsi="Book Antiqua" w:cs="宋体"/>
          <w:b/>
          <w:bCs/>
          <w:color w:val="000000"/>
          <w:sz w:val="24"/>
          <w:szCs w:val="24"/>
        </w:rPr>
        <w:t>249</w:t>
      </w:r>
      <w:r w:rsidRPr="00B92998">
        <w:rPr>
          <w:rFonts w:ascii="Book Antiqua" w:eastAsia="宋体" w:hAnsi="Book Antiqua" w:cs="宋体"/>
          <w:color w:val="000000"/>
          <w:sz w:val="24"/>
          <w:szCs w:val="24"/>
        </w:rPr>
        <w:t>: 277-285 [PMID: 19212182 DOI: 10.1097/SLA.0b013e3181904af0]</w:t>
      </w:r>
    </w:p>
    <w:p w:rsidR="00C74966" w:rsidRPr="00B92998" w:rsidRDefault="00C74966" w:rsidP="000E02D2">
      <w:pPr>
        <w:adjustRightInd w:val="0"/>
        <w:snapToGrid w:val="0"/>
        <w:spacing w:line="360" w:lineRule="auto"/>
        <w:rPr>
          <w:rFonts w:ascii="Book Antiqua" w:eastAsia="宋体" w:hAnsi="Book Antiqua" w:cs="宋体"/>
          <w:color w:val="000000"/>
          <w:sz w:val="24"/>
          <w:szCs w:val="24"/>
        </w:rPr>
      </w:pPr>
      <w:r w:rsidRPr="00B92998">
        <w:rPr>
          <w:rFonts w:ascii="Book Antiqua" w:eastAsia="宋体" w:hAnsi="Book Antiqua" w:cs="宋体"/>
          <w:color w:val="000000"/>
          <w:sz w:val="24"/>
          <w:szCs w:val="24"/>
        </w:rPr>
        <w:t>26 </w:t>
      </w:r>
      <w:r w:rsidRPr="00B92998">
        <w:rPr>
          <w:rFonts w:ascii="Book Antiqua" w:eastAsia="宋体" w:hAnsi="Book Antiqua" w:cs="宋体"/>
          <w:b/>
          <w:bCs/>
          <w:color w:val="000000"/>
          <w:sz w:val="24"/>
          <w:szCs w:val="24"/>
        </w:rPr>
        <w:t>Cummings BP</w:t>
      </w:r>
      <w:r w:rsidRPr="00B92998">
        <w:rPr>
          <w:rFonts w:ascii="Book Antiqua" w:eastAsia="宋体" w:hAnsi="Book Antiqua" w:cs="宋体"/>
          <w:color w:val="000000"/>
          <w:sz w:val="24"/>
          <w:szCs w:val="24"/>
        </w:rPr>
        <w:t xml:space="preserve">, </w:t>
      </w:r>
      <w:proofErr w:type="spellStart"/>
      <w:r w:rsidRPr="00B92998">
        <w:rPr>
          <w:rFonts w:ascii="Book Antiqua" w:eastAsia="宋体" w:hAnsi="Book Antiqua" w:cs="宋体"/>
          <w:color w:val="000000"/>
          <w:sz w:val="24"/>
          <w:szCs w:val="24"/>
        </w:rPr>
        <w:t>Strader</w:t>
      </w:r>
      <w:proofErr w:type="spellEnd"/>
      <w:r w:rsidRPr="00B92998">
        <w:rPr>
          <w:rFonts w:ascii="Book Antiqua" w:eastAsia="宋体" w:hAnsi="Book Antiqua" w:cs="宋体"/>
          <w:color w:val="000000"/>
          <w:sz w:val="24"/>
          <w:szCs w:val="24"/>
        </w:rPr>
        <w:t xml:space="preserve"> AD, Stanhope KL, Graham JL, Lee J, </w:t>
      </w:r>
      <w:proofErr w:type="spellStart"/>
      <w:r w:rsidRPr="00B92998">
        <w:rPr>
          <w:rFonts w:ascii="Book Antiqua" w:eastAsia="宋体" w:hAnsi="Book Antiqua" w:cs="宋体"/>
          <w:color w:val="000000"/>
          <w:sz w:val="24"/>
          <w:szCs w:val="24"/>
        </w:rPr>
        <w:t>Raybould</w:t>
      </w:r>
      <w:proofErr w:type="spellEnd"/>
      <w:r w:rsidRPr="00B92998">
        <w:rPr>
          <w:rFonts w:ascii="Book Antiqua" w:eastAsia="宋体" w:hAnsi="Book Antiqua" w:cs="宋体"/>
          <w:color w:val="000000"/>
          <w:sz w:val="24"/>
          <w:szCs w:val="24"/>
        </w:rPr>
        <w:t xml:space="preserve"> HE, Baskin DG, Havel PJ. </w:t>
      </w:r>
      <w:proofErr w:type="spellStart"/>
      <w:r w:rsidRPr="00B92998">
        <w:rPr>
          <w:rFonts w:ascii="Book Antiqua" w:eastAsia="宋体" w:hAnsi="Book Antiqua" w:cs="宋体"/>
          <w:color w:val="000000"/>
          <w:sz w:val="24"/>
          <w:szCs w:val="24"/>
        </w:rPr>
        <w:t>Ileal</w:t>
      </w:r>
      <w:proofErr w:type="spellEnd"/>
      <w:r w:rsidRPr="00B92998">
        <w:rPr>
          <w:rFonts w:ascii="Book Antiqua" w:eastAsia="宋体" w:hAnsi="Book Antiqua" w:cs="宋体"/>
          <w:color w:val="000000"/>
          <w:sz w:val="24"/>
          <w:szCs w:val="24"/>
        </w:rPr>
        <w:t xml:space="preserve"> interposition surgery improves glucose and lipid metabolism and delays diabetes onset in the UCD-T2DM rat. </w:t>
      </w:r>
      <w:r w:rsidRPr="00B92998">
        <w:rPr>
          <w:rFonts w:ascii="Book Antiqua" w:eastAsia="宋体" w:hAnsi="Book Antiqua" w:cs="宋体"/>
          <w:i/>
          <w:iCs/>
          <w:color w:val="000000"/>
          <w:sz w:val="24"/>
          <w:szCs w:val="24"/>
        </w:rPr>
        <w:t>Gastroenterology</w:t>
      </w:r>
      <w:r w:rsidRPr="00B92998">
        <w:rPr>
          <w:rFonts w:ascii="Book Antiqua" w:eastAsia="宋体" w:hAnsi="Book Antiqua" w:cs="宋体"/>
          <w:color w:val="000000"/>
          <w:sz w:val="24"/>
          <w:szCs w:val="24"/>
        </w:rPr>
        <w:t> 2010; </w:t>
      </w:r>
      <w:r w:rsidRPr="00B92998">
        <w:rPr>
          <w:rFonts w:ascii="Book Antiqua" w:eastAsia="宋体" w:hAnsi="Book Antiqua" w:cs="宋体"/>
          <w:b/>
          <w:bCs/>
          <w:color w:val="000000"/>
          <w:sz w:val="24"/>
          <w:szCs w:val="24"/>
        </w:rPr>
        <w:t>138</w:t>
      </w:r>
      <w:r w:rsidRPr="00B92998">
        <w:rPr>
          <w:rFonts w:ascii="Book Antiqua" w:eastAsia="宋体" w:hAnsi="Book Antiqua" w:cs="宋体"/>
          <w:color w:val="000000"/>
          <w:sz w:val="24"/>
          <w:szCs w:val="24"/>
        </w:rPr>
        <w:t>: 2437-246, 2446.e1 [PMID: 20226188 DOI: 10.1053/j.gastro.2010.03.005]</w:t>
      </w:r>
    </w:p>
    <w:p w:rsidR="00C74966" w:rsidRPr="00B92998" w:rsidRDefault="00C74966" w:rsidP="000E02D2">
      <w:pPr>
        <w:adjustRightInd w:val="0"/>
        <w:snapToGrid w:val="0"/>
        <w:spacing w:line="360" w:lineRule="auto"/>
        <w:rPr>
          <w:rFonts w:ascii="Book Antiqua" w:eastAsia="宋体" w:hAnsi="Book Antiqua" w:cs="宋体"/>
          <w:color w:val="000000"/>
          <w:sz w:val="24"/>
          <w:szCs w:val="24"/>
        </w:rPr>
      </w:pPr>
      <w:r w:rsidRPr="00B92998">
        <w:rPr>
          <w:rFonts w:ascii="Book Antiqua" w:eastAsia="宋体" w:hAnsi="Book Antiqua" w:cs="宋体"/>
          <w:color w:val="000000"/>
          <w:sz w:val="24"/>
          <w:szCs w:val="24"/>
        </w:rPr>
        <w:t>27 </w:t>
      </w:r>
      <w:r w:rsidRPr="00B92998">
        <w:rPr>
          <w:rFonts w:ascii="Book Antiqua" w:eastAsia="宋体" w:hAnsi="Book Antiqua" w:cs="宋体"/>
          <w:b/>
          <w:bCs/>
          <w:color w:val="000000"/>
          <w:sz w:val="24"/>
          <w:szCs w:val="24"/>
        </w:rPr>
        <w:t>Service GJ</w:t>
      </w:r>
      <w:r w:rsidRPr="00B92998">
        <w:rPr>
          <w:rFonts w:ascii="Book Antiqua" w:eastAsia="宋体" w:hAnsi="Book Antiqua" w:cs="宋体"/>
          <w:color w:val="000000"/>
          <w:sz w:val="24"/>
          <w:szCs w:val="24"/>
        </w:rPr>
        <w:t>, Thompson GB, Service FJ, Andrews JC, Collazo-</w:t>
      </w:r>
      <w:proofErr w:type="spellStart"/>
      <w:r w:rsidRPr="00B92998">
        <w:rPr>
          <w:rFonts w:ascii="Book Antiqua" w:eastAsia="宋体" w:hAnsi="Book Antiqua" w:cs="宋体"/>
          <w:color w:val="000000"/>
          <w:sz w:val="24"/>
          <w:szCs w:val="24"/>
        </w:rPr>
        <w:t>Clavell</w:t>
      </w:r>
      <w:proofErr w:type="spellEnd"/>
      <w:r w:rsidRPr="00B92998">
        <w:rPr>
          <w:rFonts w:ascii="Book Antiqua" w:eastAsia="宋体" w:hAnsi="Book Antiqua" w:cs="宋体"/>
          <w:color w:val="000000"/>
          <w:sz w:val="24"/>
          <w:szCs w:val="24"/>
        </w:rPr>
        <w:t xml:space="preserve"> ML, Lloyd RV. </w:t>
      </w:r>
      <w:proofErr w:type="spellStart"/>
      <w:r w:rsidRPr="00B92998">
        <w:rPr>
          <w:rFonts w:ascii="Book Antiqua" w:eastAsia="宋体" w:hAnsi="Book Antiqua" w:cs="宋体"/>
          <w:color w:val="000000"/>
          <w:sz w:val="24"/>
          <w:szCs w:val="24"/>
        </w:rPr>
        <w:t>Hyperinsulinemic</w:t>
      </w:r>
      <w:proofErr w:type="spellEnd"/>
      <w:r w:rsidRPr="00B92998">
        <w:rPr>
          <w:rFonts w:ascii="Book Antiqua" w:eastAsia="宋体" w:hAnsi="Book Antiqua" w:cs="宋体"/>
          <w:color w:val="000000"/>
          <w:sz w:val="24"/>
          <w:szCs w:val="24"/>
        </w:rPr>
        <w:t xml:space="preserve"> hypoglycemia with nesidioblastosis after gastric-bypass surgery. </w:t>
      </w:r>
      <w:r w:rsidRPr="00B92998">
        <w:rPr>
          <w:rFonts w:ascii="Book Antiqua" w:eastAsia="宋体" w:hAnsi="Book Antiqua" w:cs="宋体"/>
          <w:i/>
          <w:iCs/>
          <w:color w:val="000000"/>
          <w:sz w:val="24"/>
          <w:szCs w:val="24"/>
        </w:rPr>
        <w:t xml:space="preserve">N </w:t>
      </w:r>
      <w:proofErr w:type="spellStart"/>
      <w:r w:rsidRPr="00B92998">
        <w:rPr>
          <w:rFonts w:ascii="Book Antiqua" w:eastAsia="宋体" w:hAnsi="Book Antiqua" w:cs="宋体"/>
          <w:i/>
          <w:iCs/>
          <w:color w:val="000000"/>
          <w:sz w:val="24"/>
          <w:szCs w:val="24"/>
        </w:rPr>
        <w:t>Engl</w:t>
      </w:r>
      <w:proofErr w:type="spellEnd"/>
      <w:r w:rsidRPr="00B92998">
        <w:rPr>
          <w:rFonts w:ascii="Book Antiqua" w:eastAsia="宋体" w:hAnsi="Book Antiqua" w:cs="宋体"/>
          <w:i/>
          <w:iCs/>
          <w:color w:val="000000"/>
          <w:sz w:val="24"/>
          <w:szCs w:val="24"/>
        </w:rPr>
        <w:t xml:space="preserve"> J Med</w:t>
      </w:r>
      <w:r w:rsidRPr="00B92998">
        <w:rPr>
          <w:rFonts w:ascii="Book Antiqua" w:eastAsia="宋体" w:hAnsi="Book Antiqua" w:cs="宋体"/>
          <w:color w:val="000000"/>
          <w:sz w:val="24"/>
          <w:szCs w:val="24"/>
        </w:rPr>
        <w:t> 2005; </w:t>
      </w:r>
      <w:r w:rsidRPr="00B92998">
        <w:rPr>
          <w:rFonts w:ascii="Book Antiqua" w:eastAsia="宋体" w:hAnsi="Book Antiqua" w:cs="宋体"/>
          <w:b/>
          <w:bCs/>
          <w:color w:val="000000"/>
          <w:sz w:val="24"/>
          <w:szCs w:val="24"/>
        </w:rPr>
        <w:t>353</w:t>
      </w:r>
      <w:r w:rsidRPr="00B92998">
        <w:rPr>
          <w:rFonts w:ascii="Book Antiqua" w:eastAsia="宋体" w:hAnsi="Book Antiqua" w:cs="宋体"/>
          <w:color w:val="000000"/>
          <w:sz w:val="24"/>
          <w:szCs w:val="24"/>
        </w:rPr>
        <w:t>: 249-254 [PMID: 16034010 DOI: 10.1056/NEJMoa043690]</w:t>
      </w:r>
    </w:p>
    <w:p w:rsidR="00C74966" w:rsidRPr="00B92998" w:rsidRDefault="00C74966" w:rsidP="000E02D2">
      <w:pPr>
        <w:adjustRightInd w:val="0"/>
        <w:snapToGrid w:val="0"/>
        <w:spacing w:line="360" w:lineRule="auto"/>
        <w:rPr>
          <w:rFonts w:ascii="Book Antiqua" w:eastAsia="宋体" w:hAnsi="Book Antiqua" w:cs="宋体"/>
          <w:color w:val="000000"/>
          <w:sz w:val="24"/>
          <w:szCs w:val="24"/>
        </w:rPr>
      </w:pPr>
      <w:r w:rsidRPr="00B92998">
        <w:rPr>
          <w:rFonts w:ascii="Book Antiqua" w:eastAsia="宋体" w:hAnsi="Book Antiqua" w:cs="宋体"/>
          <w:color w:val="000000"/>
          <w:sz w:val="24"/>
          <w:szCs w:val="24"/>
        </w:rPr>
        <w:t>28 </w:t>
      </w:r>
      <w:r w:rsidRPr="00B92998">
        <w:rPr>
          <w:rFonts w:ascii="Book Antiqua" w:eastAsia="宋体" w:hAnsi="Book Antiqua" w:cs="宋体"/>
          <w:b/>
          <w:bCs/>
          <w:color w:val="000000"/>
          <w:sz w:val="24"/>
          <w:szCs w:val="24"/>
        </w:rPr>
        <w:t>Meier JJ</w:t>
      </w:r>
      <w:r w:rsidRPr="00B92998">
        <w:rPr>
          <w:rFonts w:ascii="Book Antiqua" w:eastAsia="宋体" w:hAnsi="Book Antiqua" w:cs="宋体"/>
          <w:color w:val="000000"/>
          <w:sz w:val="24"/>
          <w:szCs w:val="24"/>
        </w:rPr>
        <w:t xml:space="preserve">, Butler AE, Galasso R, Butler PC. </w:t>
      </w:r>
      <w:proofErr w:type="spellStart"/>
      <w:r w:rsidRPr="00B92998">
        <w:rPr>
          <w:rFonts w:ascii="Book Antiqua" w:eastAsia="宋体" w:hAnsi="Book Antiqua" w:cs="宋体"/>
          <w:color w:val="000000"/>
          <w:sz w:val="24"/>
          <w:szCs w:val="24"/>
        </w:rPr>
        <w:t>Hyperinsulinemic</w:t>
      </w:r>
      <w:proofErr w:type="spellEnd"/>
      <w:r w:rsidRPr="00B92998">
        <w:rPr>
          <w:rFonts w:ascii="Book Antiqua" w:eastAsia="宋体" w:hAnsi="Book Antiqua" w:cs="宋体"/>
          <w:color w:val="000000"/>
          <w:sz w:val="24"/>
          <w:szCs w:val="24"/>
        </w:rPr>
        <w:t xml:space="preserve"> hypoglycemia after gastric bypass surgery is not accompanied by islet hyperplasia or increased beta-cell turnover. </w:t>
      </w:r>
      <w:r w:rsidRPr="00B92998">
        <w:rPr>
          <w:rFonts w:ascii="Book Antiqua" w:eastAsia="宋体" w:hAnsi="Book Antiqua" w:cs="宋体"/>
          <w:i/>
          <w:iCs/>
          <w:color w:val="000000"/>
          <w:sz w:val="24"/>
          <w:szCs w:val="24"/>
        </w:rPr>
        <w:t>Diabetes Care</w:t>
      </w:r>
      <w:r w:rsidRPr="00B92998">
        <w:rPr>
          <w:rFonts w:ascii="Book Antiqua" w:eastAsia="宋体" w:hAnsi="Book Antiqua" w:cs="宋体"/>
          <w:color w:val="000000"/>
          <w:sz w:val="24"/>
          <w:szCs w:val="24"/>
        </w:rPr>
        <w:t> 2006; </w:t>
      </w:r>
      <w:r w:rsidRPr="00B92998">
        <w:rPr>
          <w:rFonts w:ascii="Book Antiqua" w:eastAsia="宋体" w:hAnsi="Book Antiqua" w:cs="宋体"/>
          <w:b/>
          <w:bCs/>
          <w:color w:val="000000"/>
          <w:sz w:val="24"/>
          <w:szCs w:val="24"/>
        </w:rPr>
        <w:t>29</w:t>
      </w:r>
      <w:r w:rsidRPr="00B92998">
        <w:rPr>
          <w:rFonts w:ascii="Book Antiqua" w:eastAsia="宋体" w:hAnsi="Book Antiqua" w:cs="宋体"/>
          <w:color w:val="000000"/>
          <w:sz w:val="24"/>
          <w:szCs w:val="24"/>
        </w:rPr>
        <w:t xml:space="preserve">: 1554-1559 [PMID: </w:t>
      </w:r>
      <w:r w:rsidRPr="00B92998">
        <w:rPr>
          <w:rFonts w:ascii="Book Antiqua" w:eastAsia="宋体" w:hAnsi="Book Antiqua" w:cs="宋体"/>
          <w:color w:val="000000"/>
          <w:sz w:val="24"/>
          <w:szCs w:val="24"/>
        </w:rPr>
        <w:lastRenderedPageBreak/>
        <w:t>16801578 DOI: 10.2337/dc06-0392]</w:t>
      </w:r>
    </w:p>
    <w:p w:rsidR="00C74966" w:rsidRPr="00B92998" w:rsidRDefault="00C74966" w:rsidP="000E02D2">
      <w:pPr>
        <w:adjustRightInd w:val="0"/>
        <w:snapToGrid w:val="0"/>
        <w:spacing w:line="360" w:lineRule="auto"/>
        <w:rPr>
          <w:rFonts w:ascii="Book Antiqua" w:eastAsia="宋体" w:hAnsi="Book Antiqua" w:cs="宋体"/>
          <w:color w:val="000000"/>
          <w:sz w:val="24"/>
          <w:szCs w:val="24"/>
        </w:rPr>
      </w:pPr>
      <w:r w:rsidRPr="00B92998">
        <w:rPr>
          <w:rFonts w:ascii="Book Antiqua" w:eastAsia="宋体" w:hAnsi="Book Antiqua" w:cs="宋体"/>
          <w:color w:val="000000"/>
          <w:sz w:val="24"/>
          <w:szCs w:val="24"/>
        </w:rPr>
        <w:t>29 </w:t>
      </w:r>
      <w:proofErr w:type="spellStart"/>
      <w:r w:rsidRPr="00B92998">
        <w:rPr>
          <w:rFonts w:ascii="Book Antiqua" w:eastAsia="宋体" w:hAnsi="Book Antiqua" w:cs="宋体"/>
          <w:b/>
          <w:bCs/>
          <w:color w:val="000000"/>
          <w:sz w:val="24"/>
          <w:szCs w:val="24"/>
        </w:rPr>
        <w:t>Kashyap</w:t>
      </w:r>
      <w:proofErr w:type="spellEnd"/>
      <w:r w:rsidRPr="00B92998">
        <w:rPr>
          <w:rFonts w:ascii="Book Antiqua" w:eastAsia="宋体" w:hAnsi="Book Antiqua" w:cs="宋体"/>
          <w:b/>
          <w:bCs/>
          <w:color w:val="000000"/>
          <w:sz w:val="24"/>
          <w:szCs w:val="24"/>
        </w:rPr>
        <w:t xml:space="preserve"> SR</w:t>
      </w:r>
      <w:r w:rsidRPr="00B92998">
        <w:rPr>
          <w:rFonts w:ascii="Book Antiqua" w:eastAsia="宋体" w:hAnsi="Book Antiqua" w:cs="宋体"/>
          <w:color w:val="000000"/>
          <w:sz w:val="24"/>
          <w:szCs w:val="24"/>
        </w:rPr>
        <w:t xml:space="preserve">, </w:t>
      </w:r>
      <w:proofErr w:type="spellStart"/>
      <w:r w:rsidRPr="00B92998">
        <w:rPr>
          <w:rFonts w:ascii="Book Antiqua" w:eastAsia="宋体" w:hAnsi="Book Antiqua" w:cs="宋体"/>
          <w:color w:val="000000"/>
          <w:sz w:val="24"/>
          <w:szCs w:val="24"/>
        </w:rPr>
        <w:t>Daud</w:t>
      </w:r>
      <w:proofErr w:type="spellEnd"/>
      <w:r w:rsidRPr="00B92998">
        <w:rPr>
          <w:rFonts w:ascii="Book Antiqua" w:eastAsia="宋体" w:hAnsi="Book Antiqua" w:cs="宋体"/>
          <w:color w:val="000000"/>
          <w:sz w:val="24"/>
          <w:szCs w:val="24"/>
        </w:rPr>
        <w:t xml:space="preserve"> S, Kelly KR, </w:t>
      </w:r>
      <w:proofErr w:type="spellStart"/>
      <w:r w:rsidRPr="00B92998">
        <w:rPr>
          <w:rFonts w:ascii="Book Antiqua" w:eastAsia="宋体" w:hAnsi="Book Antiqua" w:cs="宋体"/>
          <w:color w:val="000000"/>
          <w:sz w:val="24"/>
          <w:szCs w:val="24"/>
        </w:rPr>
        <w:t>Gastaldelli</w:t>
      </w:r>
      <w:proofErr w:type="spellEnd"/>
      <w:r w:rsidRPr="00B92998">
        <w:rPr>
          <w:rFonts w:ascii="Book Antiqua" w:eastAsia="宋体" w:hAnsi="Book Antiqua" w:cs="宋体"/>
          <w:color w:val="000000"/>
          <w:sz w:val="24"/>
          <w:szCs w:val="24"/>
        </w:rPr>
        <w:t xml:space="preserve"> A, Win H, </w:t>
      </w:r>
      <w:proofErr w:type="spellStart"/>
      <w:r w:rsidRPr="00B92998">
        <w:rPr>
          <w:rFonts w:ascii="Book Antiqua" w:eastAsia="宋体" w:hAnsi="Book Antiqua" w:cs="宋体"/>
          <w:color w:val="000000"/>
          <w:sz w:val="24"/>
          <w:szCs w:val="24"/>
        </w:rPr>
        <w:t>Brethauer</w:t>
      </w:r>
      <w:proofErr w:type="spellEnd"/>
      <w:r w:rsidRPr="00B92998">
        <w:rPr>
          <w:rFonts w:ascii="Book Antiqua" w:eastAsia="宋体" w:hAnsi="Book Antiqua" w:cs="宋体"/>
          <w:color w:val="000000"/>
          <w:sz w:val="24"/>
          <w:szCs w:val="24"/>
        </w:rPr>
        <w:t xml:space="preserve"> S, Kirwan JP, </w:t>
      </w:r>
      <w:proofErr w:type="spellStart"/>
      <w:r w:rsidRPr="00B92998">
        <w:rPr>
          <w:rFonts w:ascii="Book Antiqua" w:eastAsia="宋体" w:hAnsi="Book Antiqua" w:cs="宋体"/>
          <w:color w:val="000000"/>
          <w:sz w:val="24"/>
          <w:szCs w:val="24"/>
        </w:rPr>
        <w:t>Schauer</w:t>
      </w:r>
      <w:proofErr w:type="spellEnd"/>
      <w:r w:rsidRPr="00B92998">
        <w:rPr>
          <w:rFonts w:ascii="Book Antiqua" w:eastAsia="宋体" w:hAnsi="Book Antiqua" w:cs="宋体"/>
          <w:color w:val="000000"/>
          <w:sz w:val="24"/>
          <w:szCs w:val="24"/>
        </w:rPr>
        <w:t xml:space="preserve"> PR. Acute effects of gastric bypass versus gastric restrictive surgery on beta-cell function and </w:t>
      </w:r>
      <w:proofErr w:type="spellStart"/>
      <w:r w:rsidRPr="00B92998">
        <w:rPr>
          <w:rFonts w:ascii="Book Antiqua" w:eastAsia="宋体" w:hAnsi="Book Antiqua" w:cs="宋体"/>
          <w:color w:val="000000"/>
          <w:sz w:val="24"/>
          <w:szCs w:val="24"/>
        </w:rPr>
        <w:t>insulinotropic</w:t>
      </w:r>
      <w:proofErr w:type="spellEnd"/>
      <w:r w:rsidRPr="00B92998">
        <w:rPr>
          <w:rFonts w:ascii="Book Antiqua" w:eastAsia="宋体" w:hAnsi="Book Antiqua" w:cs="宋体"/>
          <w:color w:val="000000"/>
          <w:sz w:val="24"/>
          <w:szCs w:val="24"/>
        </w:rPr>
        <w:t xml:space="preserve"> hormones in severely obese patients with type 2 diabetes. </w:t>
      </w:r>
      <w:proofErr w:type="spellStart"/>
      <w:r w:rsidRPr="00B92998">
        <w:rPr>
          <w:rFonts w:ascii="Book Antiqua" w:eastAsia="宋体" w:hAnsi="Book Antiqua" w:cs="宋体"/>
          <w:i/>
          <w:iCs/>
          <w:color w:val="000000"/>
          <w:sz w:val="24"/>
          <w:szCs w:val="24"/>
        </w:rPr>
        <w:t>Int</w:t>
      </w:r>
      <w:proofErr w:type="spellEnd"/>
      <w:r w:rsidRPr="00B92998">
        <w:rPr>
          <w:rFonts w:ascii="Book Antiqua" w:eastAsia="宋体" w:hAnsi="Book Antiqua" w:cs="宋体"/>
          <w:i/>
          <w:iCs/>
          <w:color w:val="000000"/>
          <w:sz w:val="24"/>
          <w:szCs w:val="24"/>
        </w:rPr>
        <w:t xml:space="preserve"> J </w:t>
      </w:r>
      <w:proofErr w:type="spellStart"/>
      <w:r w:rsidRPr="00B92998">
        <w:rPr>
          <w:rFonts w:ascii="Book Antiqua" w:eastAsia="宋体" w:hAnsi="Book Antiqua" w:cs="宋体"/>
          <w:i/>
          <w:iCs/>
          <w:color w:val="000000"/>
          <w:sz w:val="24"/>
          <w:szCs w:val="24"/>
        </w:rPr>
        <w:t>Obes</w:t>
      </w:r>
      <w:proofErr w:type="spellEnd"/>
      <w:r w:rsidRPr="00B92998">
        <w:rPr>
          <w:rFonts w:ascii="Book Antiqua" w:eastAsia="宋体" w:hAnsi="Book Antiqua" w:cs="宋体"/>
          <w:i/>
          <w:iCs/>
          <w:color w:val="000000"/>
          <w:sz w:val="24"/>
          <w:szCs w:val="24"/>
        </w:rPr>
        <w:t xml:space="preserve"> (</w:t>
      </w:r>
      <w:proofErr w:type="spellStart"/>
      <w:r w:rsidRPr="00B92998">
        <w:rPr>
          <w:rFonts w:ascii="Book Antiqua" w:eastAsia="宋体" w:hAnsi="Book Antiqua" w:cs="宋体"/>
          <w:i/>
          <w:iCs/>
          <w:color w:val="000000"/>
          <w:sz w:val="24"/>
          <w:szCs w:val="24"/>
        </w:rPr>
        <w:t>Lond</w:t>
      </w:r>
      <w:proofErr w:type="spellEnd"/>
      <w:r w:rsidRPr="00B92998">
        <w:rPr>
          <w:rFonts w:ascii="Book Antiqua" w:eastAsia="宋体" w:hAnsi="Book Antiqua" w:cs="宋体"/>
          <w:i/>
          <w:iCs/>
          <w:color w:val="000000"/>
          <w:sz w:val="24"/>
          <w:szCs w:val="24"/>
        </w:rPr>
        <w:t>)</w:t>
      </w:r>
      <w:r w:rsidRPr="00B92998">
        <w:rPr>
          <w:rFonts w:ascii="Book Antiqua" w:eastAsia="宋体" w:hAnsi="Book Antiqua" w:cs="宋体"/>
          <w:color w:val="000000"/>
          <w:sz w:val="24"/>
          <w:szCs w:val="24"/>
        </w:rPr>
        <w:t> 2010; </w:t>
      </w:r>
      <w:r w:rsidRPr="00B92998">
        <w:rPr>
          <w:rFonts w:ascii="Book Antiqua" w:eastAsia="宋体" w:hAnsi="Book Antiqua" w:cs="宋体"/>
          <w:b/>
          <w:bCs/>
          <w:color w:val="000000"/>
          <w:sz w:val="24"/>
          <w:szCs w:val="24"/>
        </w:rPr>
        <w:t>34</w:t>
      </w:r>
      <w:r w:rsidRPr="00B92998">
        <w:rPr>
          <w:rFonts w:ascii="Book Antiqua" w:eastAsia="宋体" w:hAnsi="Book Antiqua" w:cs="宋体"/>
          <w:color w:val="000000"/>
          <w:sz w:val="24"/>
          <w:szCs w:val="24"/>
        </w:rPr>
        <w:t>: 462-471 [PMID: 20029383 DOI: 10.1038/ijo.2009.254]</w:t>
      </w:r>
    </w:p>
    <w:p w:rsidR="00C74966" w:rsidRPr="00B92998" w:rsidRDefault="00C74966" w:rsidP="000E02D2">
      <w:pPr>
        <w:adjustRightInd w:val="0"/>
        <w:snapToGrid w:val="0"/>
        <w:spacing w:line="360" w:lineRule="auto"/>
        <w:rPr>
          <w:rFonts w:ascii="Book Antiqua" w:eastAsia="宋体" w:hAnsi="Book Antiqua" w:cs="宋体"/>
          <w:color w:val="000000"/>
          <w:sz w:val="24"/>
          <w:szCs w:val="24"/>
        </w:rPr>
      </w:pPr>
      <w:r w:rsidRPr="00B92998">
        <w:rPr>
          <w:rFonts w:ascii="Book Antiqua" w:eastAsia="宋体" w:hAnsi="Book Antiqua" w:cs="宋体"/>
          <w:color w:val="000000"/>
          <w:sz w:val="24"/>
          <w:szCs w:val="24"/>
        </w:rPr>
        <w:t>30 </w:t>
      </w:r>
      <w:proofErr w:type="spellStart"/>
      <w:r w:rsidRPr="00B92998">
        <w:rPr>
          <w:rFonts w:ascii="Book Antiqua" w:eastAsia="宋体" w:hAnsi="Book Antiqua" w:cs="宋体"/>
          <w:b/>
          <w:bCs/>
          <w:color w:val="000000"/>
          <w:sz w:val="24"/>
          <w:szCs w:val="24"/>
        </w:rPr>
        <w:t>Rodieux</w:t>
      </w:r>
      <w:proofErr w:type="spellEnd"/>
      <w:r w:rsidRPr="00B92998">
        <w:rPr>
          <w:rFonts w:ascii="Book Antiqua" w:eastAsia="宋体" w:hAnsi="Book Antiqua" w:cs="宋体"/>
          <w:b/>
          <w:bCs/>
          <w:color w:val="000000"/>
          <w:sz w:val="24"/>
          <w:szCs w:val="24"/>
        </w:rPr>
        <w:t xml:space="preserve"> F</w:t>
      </w:r>
      <w:r w:rsidRPr="00B92998">
        <w:rPr>
          <w:rFonts w:ascii="Book Antiqua" w:eastAsia="宋体" w:hAnsi="Book Antiqua" w:cs="宋体"/>
          <w:color w:val="000000"/>
          <w:sz w:val="24"/>
          <w:szCs w:val="24"/>
        </w:rPr>
        <w:t xml:space="preserve">, </w:t>
      </w:r>
      <w:proofErr w:type="spellStart"/>
      <w:r w:rsidRPr="00B92998">
        <w:rPr>
          <w:rFonts w:ascii="Book Antiqua" w:eastAsia="宋体" w:hAnsi="Book Antiqua" w:cs="宋体"/>
          <w:color w:val="000000"/>
          <w:sz w:val="24"/>
          <w:szCs w:val="24"/>
        </w:rPr>
        <w:t>Giusti</w:t>
      </w:r>
      <w:proofErr w:type="spellEnd"/>
      <w:r w:rsidRPr="00B92998">
        <w:rPr>
          <w:rFonts w:ascii="Book Antiqua" w:eastAsia="宋体" w:hAnsi="Book Antiqua" w:cs="宋体"/>
          <w:color w:val="000000"/>
          <w:sz w:val="24"/>
          <w:szCs w:val="24"/>
        </w:rPr>
        <w:t xml:space="preserve"> V, </w:t>
      </w:r>
      <w:proofErr w:type="spellStart"/>
      <w:r w:rsidRPr="00B92998">
        <w:rPr>
          <w:rFonts w:ascii="Book Antiqua" w:eastAsia="宋体" w:hAnsi="Book Antiqua" w:cs="宋体"/>
          <w:color w:val="000000"/>
          <w:sz w:val="24"/>
          <w:szCs w:val="24"/>
        </w:rPr>
        <w:t>D'Alessio</w:t>
      </w:r>
      <w:proofErr w:type="spellEnd"/>
      <w:r w:rsidRPr="00B92998">
        <w:rPr>
          <w:rFonts w:ascii="Book Antiqua" w:eastAsia="宋体" w:hAnsi="Book Antiqua" w:cs="宋体"/>
          <w:color w:val="000000"/>
          <w:sz w:val="24"/>
          <w:szCs w:val="24"/>
        </w:rPr>
        <w:t xml:space="preserve"> DA, Suter M, </w:t>
      </w:r>
      <w:proofErr w:type="spellStart"/>
      <w:r w:rsidRPr="00B92998">
        <w:rPr>
          <w:rFonts w:ascii="Book Antiqua" w:eastAsia="宋体" w:hAnsi="Book Antiqua" w:cs="宋体"/>
          <w:color w:val="000000"/>
          <w:sz w:val="24"/>
          <w:szCs w:val="24"/>
        </w:rPr>
        <w:t>Tappy</w:t>
      </w:r>
      <w:proofErr w:type="spellEnd"/>
      <w:r w:rsidRPr="00B92998">
        <w:rPr>
          <w:rFonts w:ascii="Book Antiqua" w:eastAsia="宋体" w:hAnsi="Book Antiqua" w:cs="宋体"/>
          <w:color w:val="000000"/>
          <w:sz w:val="24"/>
          <w:szCs w:val="24"/>
        </w:rPr>
        <w:t xml:space="preserve"> L. Effects of gastric bypass and gastric banding on glucose kinetics and gut hormone release. </w:t>
      </w:r>
      <w:r w:rsidRPr="00B92998">
        <w:rPr>
          <w:rFonts w:ascii="Book Antiqua" w:eastAsia="宋体" w:hAnsi="Book Antiqua" w:cs="宋体"/>
          <w:i/>
          <w:iCs/>
          <w:color w:val="000000"/>
          <w:sz w:val="24"/>
          <w:szCs w:val="24"/>
        </w:rPr>
        <w:t>Obesity (Silver Spring)</w:t>
      </w:r>
      <w:r w:rsidRPr="00B92998">
        <w:rPr>
          <w:rFonts w:ascii="Book Antiqua" w:eastAsia="宋体" w:hAnsi="Book Antiqua" w:cs="宋体"/>
          <w:color w:val="000000"/>
          <w:sz w:val="24"/>
          <w:szCs w:val="24"/>
        </w:rPr>
        <w:t> 2008; </w:t>
      </w:r>
      <w:r w:rsidRPr="00B92998">
        <w:rPr>
          <w:rFonts w:ascii="Book Antiqua" w:eastAsia="宋体" w:hAnsi="Book Antiqua" w:cs="宋体"/>
          <w:b/>
          <w:bCs/>
          <w:color w:val="000000"/>
          <w:sz w:val="24"/>
          <w:szCs w:val="24"/>
        </w:rPr>
        <w:t>16</w:t>
      </w:r>
      <w:r w:rsidRPr="00B92998">
        <w:rPr>
          <w:rFonts w:ascii="Book Antiqua" w:eastAsia="宋体" w:hAnsi="Book Antiqua" w:cs="宋体"/>
          <w:color w:val="000000"/>
          <w:sz w:val="24"/>
          <w:szCs w:val="24"/>
        </w:rPr>
        <w:t>: 298-305 [PMID: 18239636 DOI: 10.1038/oby.2007.83]</w:t>
      </w:r>
    </w:p>
    <w:p w:rsidR="00C74966" w:rsidRPr="00B92998" w:rsidRDefault="00C74966" w:rsidP="000E02D2">
      <w:pPr>
        <w:adjustRightInd w:val="0"/>
        <w:snapToGrid w:val="0"/>
        <w:spacing w:line="360" w:lineRule="auto"/>
        <w:rPr>
          <w:rFonts w:ascii="Book Antiqua" w:eastAsia="宋体" w:hAnsi="Book Antiqua" w:cs="宋体"/>
          <w:color w:val="000000"/>
          <w:sz w:val="24"/>
          <w:szCs w:val="24"/>
        </w:rPr>
      </w:pPr>
      <w:r w:rsidRPr="00B92998">
        <w:rPr>
          <w:rFonts w:ascii="Book Antiqua" w:eastAsia="宋体" w:hAnsi="Book Antiqua" w:cs="宋体"/>
          <w:color w:val="000000"/>
          <w:sz w:val="24"/>
          <w:szCs w:val="24"/>
        </w:rPr>
        <w:t>31 </w:t>
      </w:r>
      <w:proofErr w:type="spellStart"/>
      <w:r w:rsidRPr="00B92998">
        <w:rPr>
          <w:rFonts w:ascii="Book Antiqua" w:eastAsia="宋体" w:hAnsi="Book Antiqua" w:cs="宋体"/>
          <w:b/>
          <w:bCs/>
          <w:color w:val="000000"/>
          <w:sz w:val="24"/>
          <w:szCs w:val="24"/>
        </w:rPr>
        <w:t>Falkén</w:t>
      </w:r>
      <w:proofErr w:type="spellEnd"/>
      <w:r w:rsidRPr="00B92998">
        <w:rPr>
          <w:rFonts w:ascii="Book Antiqua" w:eastAsia="宋体" w:hAnsi="Book Antiqua" w:cs="宋体"/>
          <w:b/>
          <w:bCs/>
          <w:color w:val="000000"/>
          <w:sz w:val="24"/>
          <w:szCs w:val="24"/>
        </w:rPr>
        <w:t xml:space="preserve"> Y</w:t>
      </w:r>
      <w:r w:rsidRPr="00B92998">
        <w:rPr>
          <w:rFonts w:ascii="Book Antiqua" w:eastAsia="宋体" w:hAnsi="Book Antiqua" w:cs="宋体"/>
          <w:color w:val="000000"/>
          <w:sz w:val="24"/>
          <w:szCs w:val="24"/>
        </w:rPr>
        <w:t xml:space="preserve">, </w:t>
      </w:r>
      <w:proofErr w:type="spellStart"/>
      <w:r w:rsidRPr="00B92998">
        <w:rPr>
          <w:rFonts w:ascii="Book Antiqua" w:eastAsia="宋体" w:hAnsi="Book Antiqua" w:cs="宋体"/>
          <w:color w:val="000000"/>
          <w:sz w:val="24"/>
          <w:szCs w:val="24"/>
        </w:rPr>
        <w:t>Hellström</w:t>
      </w:r>
      <w:proofErr w:type="spellEnd"/>
      <w:r w:rsidRPr="00B92998">
        <w:rPr>
          <w:rFonts w:ascii="Book Antiqua" w:eastAsia="宋体" w:hAnsi="Book Antiqua" w:cs="宋体"/>
          <w:color w:val="000000"/>
          <w:sz w:val="24"/>
          <w:szCs w:val="24"/>
        </w:rPr>
        <w:t xml:space="preserve"> PM, Holst JJ, </w:t>
      </w:r>
      <w:proofErr w:type="spellStart"/>
      <w:r w:rsidRPr="00B92998">
        <w:rPr>
          <w:rFonts w:ascii="Book Antiqua" w:eastAsia="宋体" w:hAnsi="Book Antiqua" w:cs="宋体"/>
          <w:color w:val="000000"/>
          <w:sz w:val="24"/>
          <w:szCs w:val="24"/>
        </w:rPr>
        <w:t>Näslund</w:t>
      </w:r>
      <w:proofErr w:type="spellEnd"/>
      <w:r w:rsidRPr="00B92998">
        <w:rPr>
          <w:rFonts w:ascii="Book Antiqua" w:eastAsia="宋体" w:hAnsi="Book Antiqua" w:cs="宋体"/>
          <w:color w:val="000000"/>
          <w:sz w:val="24"/>
          <w:szCs w:val="24"/>
        </w:rPr>
        <w:t xml:space="preserve"> E. Changes in glucose homeostasis after Roux-</w:t>
      </w:r>
      <w:proofErr w:type="spellStart"/>
      <w:r w:rsidRPr="00B92998">
        <w:rPr>
          <w:rFonts w:ascii="Book Antiqua" w:eastAsia="宋体" w:hAnsi="Book Antiqua" w:cs="宋体"/>
          <w:color w:val="000000"/>
          <w:sz w:val="24"/>
          <w:szCs w:val="24"/>
        </w:rPr>
        <w:t>en</w:t>
      </w:r>
      <w:proofErr w:type="spellEnd"/>
      <w:r w:rsidRPr="00B92998">
        <w:rPr>
          <w:rFonts w:ascii="Book Antiqua" w:eastAsia="宋体" w:hAnsi="Book Antiqua" w:cs="宋体"/>
          <w:color w:val="000000"/>
          <w:sz w:val="24"/>
          <w:szCs w:val="24"/>
        </w:rPr>
        <w:t>-Y gastric bypass surgery for obesity at day three, two months, and one year after surgery: role of gut peptides. </w:t>
      </w:r>
      <w:r w:rsidRPr="00B92998">
        <w:rPr>
          <w:rFonts w:ascii="Book Antiqua" w:eastAsia="宋体" w:hAnsi="Book Antiqua" w:cs="宋体"/>
          <w:i/>
          <w:iCs/>
          <w:color w:val="000000"/>
          <w:sz w:val="24"/>
          <w:szCs w:val="24"/>
        </w:rPr>
        <w:t xml:space="preserve">J </w:t>
      </w:r>
      <w:proofErr w:type="spellStart"/>
      <w:r w:rsidRPr="00B92998">
        <w:rPr>
          <w:rFonts w:ascii="Book Antiqua" w:eastAsia="宋体" w:hAnsi="Book Antiqua" w:cs="宋体"/>
          <w:i/>
          <w:iCs/>
          <w:color w:val="000000"/>
          <w:sz w:val="24"/>
          <w:szCs w:val="24"/>
        </w:rPr>
        <w:t>Clin</w:t>
      </w:r>
      <w:proofErr w:type="spellEnd"/>
      <w:r w:rsidRPr="00B92998">
        <w:rPr>
          <w:rFonts w:ascii="Book Antiqua" w:eastAsia="宋体" w:hAnsi="Book Antiqua" w:cs="宋体"/>
          <w:i/>
          <w:iCs/>
          <w:color w:val="000000"/>
          <w:sz w:val="24"/>
          <w:szCs w:val="24"/>
        </w:rPr>
        <w:t xml:space="preserve"> </w:t>
      </w:r>
      <w:proofErr w:type="spellStart"/>
      <w:r w:rsidRPr="00B92998">
        <w:rPr>
          <w:rFonts w:ascii="Book Antiqua" w:eastAsia="宋体" w:hAnsi="Book Antiqua" w:cs="宋体"/>
          <w:i/>
          <w:iCs/>
          <w:color w:val="000000"/>
          <w:sz w:val="24"/>
          <w:szCs w:val="24"/>
        </w:rPr>
        <w:t>Endocrinol</w:t>
      </w:r>
      <w:proofErr w:type="spellEnd"/>
      <w:r w:rsidRPr="00B92998">
        <w:rPr>
          <w:rFonts w:ascii="Book Antiqua" w:eastAsia="宋体" w:hAnsi="Book Antiqua" w:cs="宋体"/>
          <w:i/>
          <w:iCs/>
          <w:color w:val="000000"/>
          <w:sz w:val="24"/>
          <w:szCs w:val="24"/>
        </w:rPr>
        <w:t xml:space="preserve"> </w:t>
      </w:r>
      <w:proofErr w:type="spellStart"/>
      <w:r w:rsidRPr="00B92998">
        <w:rPr>
          <w:rFonts w:ascii="Book Antiqua" w:eastAsia="宋体" w:hAnsi="Book Antiqua" w:cs="宋体"/>
          <w:i/>
          <w:iCs/>
          <w:color w:val="000000"/>
          <w:sz w:val="24"/>
          <w:szCs w:val="24"/>
        </w:rPr>
        <w:t>Metab</w:t>
      </w:r>
      <w:proofErr w:type="spellEnd"/>
      <w:r w:rsidRPr="00B92998">
        <w:rPr>
          <w:rFonts w:ascii="Book Antiqua" w:eastAsia="宋体" w:hAnsi="Book Antiqua" w:cs="宋体"/>
          <w:color w:val="000000"/>
          <w:sz w:val="24"/>
          <w:szCs w:val="24"/>
        </w:rPr>
        <w:t> 2011; </w:t>
      </w:r>
      <w:r w:rsidRPr="00B92998">
        <w:rPr>
          <w:rFonts w:ascii="Book Antiqua" w:eastAsia="宋体" w:hAnsi="Book Antiqua" w:cs="宋体"/>
          <w:b/>
          <w:bCs/>
          <w:color w:val="000000"/>
          <w:sz w:val="24"/>
          <w:szCs w:val="24"/>
        </w:rPr>
        <w:t>96</w:t>
      </w:r>
      <w:r w:rsidRPr="00B92998">
        <w:rPr>
          <w:rFonts w:ascii="Book Antiqua" w:eastAsia="宋体" w:hAnsi="Book Antiqua" w:cs="宋体"/>
          <w:color w:val="000000"/>
          <w:sz w:val="24"/>
          <w:szCs w:val="24"/>
        </w:rPr>
        <w:t>: 2227-2235 [PMID: 21543426 DOI: 10.1210/jc.2010-2876]</w:t>
      </w:r>
    </w:p>
    <w:p w:rsidR="00C74966" w:rsidRPr="00B92998" w:rsidRDefault="00C74966" w:rsidP="000E02D2">
      <w:pPr>
        <w:adjustRightInd w:val="0"/>
        <w:snapToGrid w:val="0"/>
        <w:spacing w:line="360" w:lineRule="auto"/>
        <w:rPr>
          <w:rFonts w:ascii="Book Antiqua" w:eastAsia="宋体" w:hAnsi="Book Antiqua" w:cs="宋体"/>
          <w:color w:val="000000"/>
          <w:sz w:val="24"/>
          <w:szCs w:val="24"/>
        </w:rPr>
      </w:pPr>
      <w:r w:rsidRPr="00B92998">
        <w:rPr>
          <w:rFonts w:ascii="Book Antiqua" w:eastAsia="宋体" w:hAnsi="Book Antiqua" w:cs="宋体"/>
          <w:color w:val="000000"/>
          <w:sz w:val="24"/>
          <w:szCs w:val="24"/>
        </w:rPr>
        <w:t>32 </w:t>
      </w:r>
      <w:r w:rsidRPr="00B92998">
        <w:rPr>
          <w:rFonts w:ascii="Book Antiqua" w:eastAsia="宋体" w:hAnsi="Book Antiqua" w:cs="宋体"/>
          <w:b/>
          <w:bCs/>
          <w:color w:val="000000"/>
          <w:sz w:val="24"/>
          <w:szCs w:val="24"/>
        </w:rPr>
        <w:t>Reed MA</w:t>
      </w:r>
      <w:r w:rsidRPr="00B92998">
        <w:rPr>
          <w:rFonts w:ascii="Book Antiqua" w:eastAsia="宋体" w:hAnsi="Book Antiqua" w:cs="宋体"/>
          <w:color w:val="000000"/>
          <w:sz w:val="24"/>
          <w:szCs w:val="24"/>
        </w:rPr>
        <w:t xml:space="preserve">, </w:t>
      </w:r>
      <w:proofErr w:type="spellStart"/>
      <w:r w:rsidRPr="00B92998">
        <w:rPr>
          <w:rFonts w:ascii="Book Antiqua" w:eastAsia="宋体" w:hAnsi="Book Antiqua" w:cs="宋体"/>
          <w:color w:val="000000"/>
          <w:sz w:val="24"/>
          <w:szCs w:val="24"/>
        </w:rPr>
        <w:t>Pories</w:t>
      </w:r>
      <w:proofErr w:type="spellEnd"/>
      <w:r w:rsidRPr="00B92998">
        <w:rPr>
          <w:rFonts w:ascii="Book Antiqua" w:eastAsia="宋体" w:hAnsi="Book Antiqua" w:cs="宋体"/>
          <w:color w:val="000000"/>
          <w:sz w:val="24"/>
          <w:szCs w:val="24"/>
        </w:rPr>
        <w:t xml:space="preserve"> WJ, Chapman W, Pender J, Bowden R, </w:t>
      </w:r>
      <w:proofErr w:type="spellStart"/>
      <w:r w:rsidRPr="00B92998">
        <w:rPr>
          <w:rFonts w:ascii="Book Antiqua" w:eastAsia="宋体" w:hAnsi="Book Antiqua" w:cs="宋体"/>
          <w:color w:val="000000"/>
          <w:sz w:val="24"/>
          <w:szCs w:val="24"/>
        </w:rPr>
        <w:t>Barakat</w:t>
      </w:r>
      <w:proofErr w:type="spellEnd"/>
      <w:r w:rsidRPr="00B92998">
        <w:rPr>
          <w:rFonts w:ascii="Book Antiqua" w:eastAsia="宋体" w:hAnsi="Book Antiqua" w:cs="宋体"/>
          <w:color w:val="000000"/>
          <w:sz w:val="24"/>
          <w:szCs w:val="24"/>
        </w:rPr>
        <w:t xml:space="preserve"> H, Gavin TP, Green T, </w:t>
      </w:r>
      <w:proofErr w:type="spellStart"/>
      <w:r w:rsidRPr="00B92998">
        <w:rPr>
          <w:rFonts w:ascii="Book Antiqua" w:eastAsia="宋体" w:hAnsi="Book Antiqua" w:cs="宋体"/>
          <w:color w:val="000000"/>
          <w:sz w:val="24"/>
          <w:szCs w:val="24"/>
        </w:rPr>
        <w:t>Tapscott</w:t>
      </w:r>
      <w:proofErr w:type="spellEnd"/>
      <w:r w:rsidRPr="00B92998">
        <w:rPr>
          <w:rFonts w:ascii="Book Antiqua" w:eastAsia="宋体" w:hAnsi="Book Antiqua" w:cs="宋体"/>
          <w:color w:val="000000"/>
          <w:sz w:val="24"/>
          <w:szCs w:val="24"/>
        </w:rPr>
        <w:t xml:space="preserve"> E, Zheng D, </w:t>
      </w:r>
      <w:proofErr w:type="spellStart"/>
      <w:r w:rsidRPr="00B92998">
        <w:rPr>
          <w:rFonts w:ascii="Book Antiqua" w:eastAsia="宋体" w:hAnsi="Book Antiqua" w:cs="宋体"/>
          <w:color w:val="000000"/>
          <w:sz w:val="24"/>
          <w:szCs w:val="24"/>
        </w:rPr>
        <w:t>Shankley</w:t>
      </w:r>
      <w:proofErr w:type="spellEnd"/>
      <w:r w:rsidRPr="00B92998">
        <w:rPr>
          <w:rFonts w:ascii="Book Antiqua" w:eastAsia="宋体" w:hAnsi="Book Antiqua" w:cs="宋体"/>
          <w:color w:val="000000"/>
          <w:sz w:val="24"/>
          <w:szCs w:val="24"/>
        </w:rPr>
        <w:t xml:space="preserve"> N, </w:t>
      </w:r>
      <w:proofErr w:type="spellStart"/>
      <w:r w:rsidRPr="00B92998">
        <w:rPr>
          <w:rFonts w:ascii="Book Antiqua" w:eastAsia="宋体" w:hAnsi="Book Antiqua" w:cs="宋体"/>
          <w:color w:val="000000"/>
          <w:sz w:val="24"/>
          <w:szCs w:val="24"/>
        </w:rPr>
        <w:t>Yieh</w:t>
      </w:r>
      <w:proofErr w:type="spellEnd"/>
      <w:r w:rsidRPr="00B92998">
        <w:rPr>
          <w:rFonts w:ascii="Book Antiqua" w:eastAsia="宋体" w:hAnsi="Book Antiqua" w:cs="宋体"/>
          <w:color w:val="000000"/>
          <w:sz w:val="24"/>
          <w:szCs w:val="24"/>
        </w:rPr>
        <w:t xml:space="preserve"> L, </w:t>
      </w:r>
      <w:proofErr w:type="spellStart"/>
      <w:r w:rsidRPr="00B92998">
        <w:rPr>
          <w:rFonts w:ascii="Book Antiqua" w:eastAsia="宋体" w:hAnsi="Book Antiqua" w:cs="宋体"/>
          <w:color w:val="000000"/>
          <w:sz w:val="24"/>
          <w:szCs w:val="24"/>
        </w:rPr>
        <w:t>Polidori</w:t>
      </w:r>
      <w:proofErr w:type="spellEnd"/>
      <w:r w:rsidRPr="00B92998">
        <w:rPr>
          <w:rFonts w:ascii="Book Antiqua" w:eastAsia="宋体" w:hAnsi="Book Antiqua" w:cs="宋体"/>
          <w:color w:val="000000"/>
          <w:sz w:val="24"/>
          <w:szCs w:val="24"/>
        </w:rPr>
        <w:t xml:space="preserve"> D, </w:t>
      </w:r>
      <w:proofErr w:type="spellStart"/>
      <w:r w:rsidRPr="00B92998">
        <w:rPr>
          <w:rFonts w:ascii="Book Antiqua" w:eastAsia="宋体" w:hAnsi="Book Antiqua" w:cs="宋体"/>
          <w:color w:val="000000"/>
          <w:sz w:val="24"/>
          <w:szCs w:val="24"/>
        </w:rPr>
        <w:t>Piccoli</w:t>
      </w:r>
      <w:proofErr w:type="spellEnd"/>
      <w:r w:rsidRPr="00B92998">
        <w:rPr>
          <w:rFonts w:ascii="Book Antiqua" w:eastAsia="宋体" w:hAnsi="Book Antiqua" w:cs="宋体"/>
          <w:color w:val="000000"/>
          <w:sz w:val="24"/>
          <w:szCs w:val="24"/>
        </w:rPr>
        <w:t xml:space="preserve"> SP, Brenner-</w:t>
      </w:r>
      <w:proofErr w:type="spellStart"/>
      <w:r w:rsidRPr="00B92998">
        <w:rPr>
          <w:rFonts w:ascii="Book Antiqua" w:eastAsia="宋体" w:hAnsi="Book Antiqua" w:cs="宋体"/>
          <w:color w:val="000000"/>
          <w:sz w:val="24"/>
          <w:szCs w:val="24"/>
        </w:rPr>
        <w:t>Gati</w:t>
      </w:r>
      <w:proofErr w:type="spellEnd"/>
      <w:r w:rsidRPr="00B92998">
        <w:rPr>
          <w:rFonts w:ascii="Book Antiqua" w:eastAsia="宋体" w:hAnsi="Book Antiqua" w:cs="宋体"/>
          <w:color w:val="000000"/>
          <w:sz w:val="24"/>
          <w:szCs w:val="24"/>
        </w:rPr>
        <w:t xml:space="preserve"> L, </w:t>
      </w:r>
      <w:proofErr w:type="spellStart"/>
      <w:r w:rsidRPr="00B92998">
        <w:rPr>
          <w:rFonts w:ascii="Book Antiqua" w:eastAsia="宋体" w:hAnsi="Book Antiqua" w:cs="宋体"/>
          <w:color w:val="000000"/>
          <w:sz w:val="24"/>
          <w:szCs w:val="24"/>
        </w:rPr>
        <w:t>Dohm</w:t>
      </w:r>
      <w:proofErr w:type="spellEnd"/>
      <w:r w:rsidRPr="00B92998">
        <w:rPr>
          <w:rFonts w:ascii="Book Antiqua" w:eastAsia="宋体" w:hAnsi="Book Antiqua" w:cs="宋体"/>
          <w:color w:val="000000"/>
          <w:sz w:val="24"/>
          <w:szCs w:val="24"/>
        </w:rPr>
        <w:t xml:space="preserve"> GL. Roux-</w:t>
      </w:r>
      <w:proofErr w:type="spellStart"/>
      <w:r w:rsidRPr="00B92998">
        <w:rPr>
          <w:rFonts w:ascii="Book Antiqua" w:eastAsia="宋体" w:hAnsi="Book Antiqua" w:cs="宋体"/>
          <w:color w:val="000000"/>
          <w:sz w:val="24"/>
          <w:szCs w:val="24"/>
        </w:rPr>
        <w:t>en</w:t>
      </w:r>
      <w:proofErr w:type="spellEnd"/>
      <w:r w:rsidRPr="00B92998">
        <w:rPr>
          <w:rFonts w:ascii="Book Antiqua" w:eastAsia="宋体" w:hAnsi="Book Antiqua" w:cs="宋体"/>
          <w:color w:val="000000"/>
          <w:sz w:val="24"/>
          <w:szCs w:val="24"/>
        </w:rPr>
        <w:t>-Y gastric bypass corrects hyperinsulinemia implications for the remission of type 2 diabetes. </w:t>
      </w:r>
      <w:r w:rsidRPr="00B92998">
        <w:rPr>
          <w:rFonts w:ascii="Book Antiqua" w:eastAsia="宋体" w:hAnsi="Book Antiqua" w:cs="宋体"/>
          <w:i/>
          <w:iCs/>
          <w:color w:val="000000"/>
          <w:sz w:val="24"/>
          <w:szCs w:val="24"/>
        </w:rPr>
        <w:t xml:space="preserve">J </w:t>
      </w:r>
      <w:proofErr w:type="spellStart"/>
      <w:r w:rsidRPr="00B92998">
        <w:rPr>
          <w:rFonts w:ascii="Book Antiqua" w:eastAsia="宋体" w:hAnsi="Book Antiqua" w:cs="宋体"/>
          <w:i/>
          <w:iCs/>
          <w:color w:val="000000"/>
          <w:sz w:val="24"/>
          <w:szCs w:val="24"/>
        </w:rPr>
        <w:t>Clin</w:t>
      </w:r>
      <w:proofErr w:type="spellEnd"/>
      <w:r w:rsidRPr="00B92998">
        <w:rPr>
          <w:rFonts w:ascii="Book Antiqua" w:eastAsia="宋体" w:hAnsi="Book Antiqua" w:cs="宋体"/>
          <w:i/>
          <w:iCs/>
          <w:color w:val="000000"/>
          <w:sz w:val="24"/>
          <w:szCs w:val="24"/>
        </w:rPr>
        <w:t xml:space="preserve"> </w:t>
      </w:r>
      <w:proofErr w:type="spellStart"/>
      <w:r w:rsidRPr="00B92998">
        <w:rPr>
          <w:rFonts w:ascii="Book Antiqua" w:eastAsia="宋体" w:hAnsi="Book Antiqua" w:cs="宋体"/>
          <w:i/>
          <w:iCs/>
          <w:color w:val="000000"/>
          <w:sz w:val="24"/>
          <w:szCs w:val="24"/>
        </w:rPr>
        <w:t>Endocrinol</w:t>
      </w:r>
      <w:proofErr w:type="spellEnd"/>
      <w:r w:rsidRPr="00B92998">
        <w:rPr>
          <w:rFonts w:ascii="Book Antiqua" w:eastAsia="宋体" w:hAnsi="Book Antiqua" w:cs="宋体"/>
          <w:i/>
          <w:iCs/>
          <w:color w:val="000000"/>
          <w:sz w:val="24"/>
          <w:szCs w:val="24"/>
        </w:rPr>
        <w:t xml:space="preserve"> </w:t>
      </w:r>
      <w:proofErr w:type="spellStart"/>
      <w:r w:rsidRPr="00B92998">
        <w:rPr>
          <w:rFonts w:ascii="Book Antiqua" w:eastAsia="宋体" w:hAnsi="Book Antiqua" w:cs="宋体"/>
          <w:i/>
          <w:iCs/>
          <w:color w:val="000000"/>
          <w:sz w:val="24"/>
          <w:szCs w:val="24"/>
        </w:rPr>
        <w:t>Metab</w:t>
      </w:r>
      <w:proofErr w:type="spellEnd"/>
      <w:r w:rsidRPr="00B92998">
        <w:rPr>
          <w:rFonts w:ascii="Book Antiqua" w:eastAsia="宋体" w:hAnsi="Book Antiqua" w:cs="宋体"/>
          <w:color w:val="000000"/>
          <w:sz w:val="24"/>
          <w:szCs w:val="24"/>
        </w:rPr>
        <w:t> 2011; </w:t>
      </w:r>
      <w:r w:rsidRPr="00B92998">
        <w:rPr>
          <w:rFonts w:ascii="Book Antiqua" w:eastAsia="宋体" w:hAnsi="Book Antiqua" w:cs="宋体"/>
          <w:b/>
          <w:bCs/>
          <w:color w:val="000000"/>
          <w:sz w:val="24"/>
          <w:szCs w:val="24"/>
        </w:rPr>
        <w:t>96</w:t>
      </w:r>
      <w:r w:rsidRPr="00B92998">
        <w:rPr>
          <w:rFonts w:ascii="Book Antiqua" w:eastAsia="宋体" w:hAnsi="Book Antiqua" w:cs="宋体"/>
          <w:color w:val="000000"/>
          <w:sz w:val="24"/>
          <w:szCs w:val="24"/>
        </w:rPr>
        <w:t>: 2525-2531 [PMID: 21593117 DOI: 10.1210/jc.2011-0165]</w:t>
      </w:r>
    </w:p>
    <w:p w:rsidR="00C74966" w:rsidRPr="00B92998" w:rsidRDefault="00C74966" w:rsidP="000E02D2">
      <w:pPr>
        <w:adjustRightInd w:val="0"/>
        <w:snapToGrid w:val="0"/>
        <w:spacing w:line="360" w:lineRule="auto"/>
        <w:rPr>
          <w:rFonts w:ascii="Book Antiqua" w:eastAsia="宋体" w:hAnsi="Book Antiqua" w:cs="宋体"/>
          <w:color w:val="000000"/>
          <w:sz w:val="24"/>
          <w:szCs w:val="24"/>
        </w:rPr>
      </w:pPr>
      <w:r w:rsidRPr="00B92998">
        <w:rPr>
          <w:rFonts w:ascii="Book Antiqua" w:eastAsia="宋体" w:hAnsi="Book Antiqua" w:cs="宋体"/>
          <w:color w:val="000000"/>
          <w:sz w:val="24"/>
          <w:szCs w:val="24"/>
        </w:rPr>
        <w:t>33 </w:t>
      </w:r>
      <w:proofErr w:type="spellStart"/>
      <w:r w:rsidRPr="00B92998">
        <w:rPr>
          <w:rFonts w:ascii="Book Antiqua" w:eastAsia="宋体" w:hAnsi="Book Antiqua" w:cs="宋体"/>
          <w:b/>
          <w:bCs/>
          <w:color w:val="000000"/>
          <w:sz w:val="24"/>
          <w:szCs w:val="24"/>
        </w:rPr>
        <w:t>Umeda</w:t>
      </w:r>
      <w:proofErr w:type="spellEnd"/>
      <w:r w:rsidRPr="00B92998">
        <w:rPr>
          <w:rFonts w:ascii="Book Antiqua" w:eastAsia="宋体" w:hAnsi="Book Antiqua" w:cs="宋体"/>
          <w:b/>
          <w:bCs/>
          <w:color w:val="000000"/>
          <w:sz w:val="24"/>
          <w:szCs w:val="24"/>
        </w:rPr>
        <w:t xml:space="preserve"> LM</w:t>
      </w:r>
      <w:r w:rsidRPr="00B92998">
        <w:rPr>
          <w:rFonts w:ascii="Book Antiqua" w:eastAsia="宋体" w:hAnsi="Book Antiqua" w:cs="宋体"/>
          <w:color w:val="000000"/>
          <w:sz w:val="24"/>
          <w:szCs w:val="24"/>
        </w:rPr>
        <w:t xml:space="preserve">, Silva EA, </w:t>
      </w:r>
      <w:proofErr w:type="spellStart"/>
      <w:r w:rsidRPr="00B92998">
        <w:rPr>
          <w:rFonts w:ascii="Book Antiqua" w:eastAsia="宋体" w:hAnsi="Book Antiqua" w:cs="宋体"/>
          <w:color w:val="000000"/>
          <w:sz w:val="24"/>
          <w:szCs w:val="24"/>
        </w:rPr>
        <w:t>Carneiro</w:t>
      </w:r>
      <w:proofErr w:type="spellEnd"/>
      <w:r w:rsidRPr="00B92998">
        <w:rPr>
          <w:rFonts w:ascii="Book Antiqua" w:eastAsia="宋体" w:hAnsi="Book Antiqua" w:cs="宋体"/>
          <w:color w:val="000000"/>
          <w:sz w:val="24"/>
          <w:szCs w:val="24"/>
        </w:rPr>
        <w:t xml:space="preserve"> G, </w:t>
      </w:r>
      <w:proofErr w:type="spellStart"/>
      <w:r w:rsidRPr="00B92998">
        <w:rPr>
          <w:rFonts w:ascii="Book Antiqua" w:eastAsia="宋体" w:hAnsi="Book Antiqua" w:cs="宋体"/>
          <w:color w:val="000000"/>
          <w:sz w:val="24"/>
          <w:szCs w:val="24"/>
        </w:rPr>
        <w:t>Arasaki</w:t>
      </w:r>
      <w:proofErr w:type="spellEnd"/>
      <w:r w:rsidRPr="00B92998">
        <w:rPr>
          <w:rFonts w:ascii="Book Antiqua" w:eastAsia="宋体" w:hAnsi="Book Antiqua" w:cs="宋体"/>
          <w:color w:val="000000"/>
          <w:sz w:val="24"/>
          <w:szCs w:val="24"/>
        </w:rPr>
        <w:t xml:space="preserve"> CH, </w:t>
      </w:r>
      <w:proofErr w:type="spellStart"/>
      <w:r w:rsidRPr="00B92998">
        <w:rPr>
          <w:rFonts w:ascii="Book Antiqua" w:eastAsia="宋体" w:hAnsi="Book Antiqua" w:cs="宋体"/>
          <w:color w:val="000000"/>
          <w:sz w:val="24"/>
          <w:szCs w:val="24"/>
        </w:rPr>
        <w:t>Geloneze</w:t>
      </w:r>
      <w:proofErr w:type="spellEnd"/>
      <w:r w:rsidRPr="00B92998">
        <w:rPr>
          <w:rFonts w:ascii="Book Antiqua" w:eastAsia="宋体" w:hAnsi="Book Antiqua" w:cs="宋体"/>
          <w:color w:val="000000"/>
          <w:sz w:val="24"/>
          <w:szCs w:val="24"/>
        </w:rPr>
        <w:t xml:space="preserve"> B, </w:t>
      </w:r>
      <w:proofErr w:type="spellStart"/>
      <w:r w:rsidRPr="00B92998">
        <w:rPr>
          <w:rFonts w:ascii="Book Antiqua" w:eastAsia="宋体" w:hAnsi="Book Antiqua" w:cs="宋体"/>
          <w:color w:val="000000"/>
          <w:sz w:val="24"/>
          <w:szCs w:val="24"/>
        </w:rPr>
        <w:t>Zanella</w:t>
      </w:r>
      <w:proofErr w:type="spellEnd"/>
      <w:r w:rsidRPr="00B92998">
        <w:rPr>
          <w:rFonts w:ascii="Book Antiqua" w:eastAsia="宋体" w:hAnsi="Book Antiqua" w:cs="宋体"/>
          <w:color w:val="000000"/>
          <w:sz w:val="24"/>
          <w:szCs w:val="24"/>
        </w:rPr>
        <w:t xml:space="preserve"> MT. Early improvement in glycemic control after bariatric surgery and its relationships with insulin, GLP-1, and glucagon secretion in type 2 diabetic patients. </w:t>
      </w:r>
      <w:proofErr w:type="spellStart"/>
      <w:r w:rsidRPr="00B92998">
        <w:rPr>
          <w:rFonts w:ascii="Book Antiqua" w:eastAsia="宋体" w:hAnsi="Book Antiqua" w:cs="宋体"/>
          <w:i/>
          <w:iCs/>
          <w:color w:val="000000"/>
          <w:sz w:val="24"/>
          <w:szCs w:val="24"/>
        </w:rPr>
        <w:t>Obes</w:t>
      </w:r>
      <w:proofErr w:type="spellEnd"/>
      <w:r w:rsidRPr="00B92998">
        <w:rPr>
          <w:rFonts w:ascii="Book Antiqua" w:eastAsia="宋体" w:hAnsi="Book Antiqua" w:cs="宋体"/>
          <w:i/>
          <w:iCs/>
          <w:color w:val="000000"/>
          <w:sz w:val="24"/>
          <w:szCs w:val="24"/>
        </w:rPr>
        <w:t xml:space="preserve"> </w:t>
      </w:r>
      <w:proofErr w:type="spellStart"/>
      <w:r w:rsidRPr="00B92998">
        <w:rPr>
          <w:rFonts w:ascii="Book Antiqua" w:eastAsia="宋体" w:hAnsi="Book Antiqua" w:cs="宋体"/>
          <w:i/>
          <w:iCs/>
          <w:color w:val="000000"/>
          <w:sz w:val="24"/>
          <w:szCs w:val="24"/>
        </w:rPr>
        <w:t>Surg</w:t>
      </w:r>
      <w:proofErr w:type="spellEnd"/>
      <w:r w:rsidRPr="00B92998">
        <w:rPr>
          <w:rFonts w:ascii="Book Antiqua" w:eastAsia="宋体" w:hAnsi="Book Antiqua" w:cs="宋体"/>
          <w:color w:val="000000"/>
          <w:sz w:val="24"/>
          <w:szCs w:val="24"/>
        </w:rPr>
        <w:t> 2011; </w:t>
      </w:r>
      <w:r w:rsidRPr="00B92998">
        <w:rPr>
          <w:rFonts w:ascii="Book Antiqua" w:eastAsia="宋体" w:hAnsi="Book Antiqua" w:cs="宋体"/>
          <w:b/>
          <w:bCs/>
          <w:color w:val="000000"/>
          <w:sz w:val="24"/>
          <w:szCs w:val="24"/>
        </w:rPr>
        <w:t>21</w:t>
      </w:r>
      <w:r w:rsidRPr="00B92998">
        <w:rPr>
          <w:rFonts w:ascii="Book Antiqua" w:eastAsia="宋体" w:hAnsi="Book Antiqua" w:cs="宋体"/>
          <w:color w:val="000000"/>
          <w:sz w:val="24"/>
          <w:szCs w:val="24"/>
        </w:rPr>
        <w:t>: 896-901 [PMID: 21559794 DOI: 10.1007/s11695-011-0412-3]</w:t>
      </w:r>
    </w:p>
    <w:p w:rsidR="00C74966" w:rsidRPr="00B92998" w:rsidRDefault="00C74966" w:rsidP="000E02D2">
      <w:pPr>
        <w:adjustRightInd w:val="0"/>
        <w:snapToGrid w:val="0"/>
        <w:spacing w:line="360" w:lineRule="auto"/>
        <w:rPr>
          <w:rFonts w:ascii="Book Antiqua" w:eastAsia="宋体" w:hAnsi="Book Antiqua" w:cs="宋体"/>
          <w:color w:val="000000"/>
          <w:sz w:val="24"/>
          <w:szCs w:val="24"/>
        </w:rPr>
      </w:pPr>
      <w:r w:rsidRPr="00B92998">
        <w:rPr>
          <w:rFonts w:ascii="Book Antiqua" w:eastAsia="宋体" w:hAnsi="Book Antiqua" w:cs="宋体"/>
          <w:color w:val="000000"/>
          <w:sz w:val="24"/>
          <w:szCs w:val="24"/>
        </w:rPr>
        <w:t>34 </w:t>
      </w:r>
      <w:proofErr w:type="spellStart"/>
      <w:r w:rsidRPr="00B92998">
        <w:rPr>
          <w:rFonts w:ascii="Book Antiqua" w:eastAsia="宋体" w:hAnsi="Book Antiqua" w:cs="宋体"/>
          <w:b/>
          <w:bCs/>
          <w:color w:val="000000"/>
          <w:sz w:val="24"/>
          <w:szCs w:val="24"/>
        </w:rPr>
        <w:t>Dutia</w:t>
      </w:r>
      <w:proofErr w:type="spellEnd"/>
      <w:r w:rsidRPr="00B92998">
        <w:rPr>
          <w:rFonts w:ascii="Book Antiqua" w:eastAsia="宋体" w:hAnsi="Book Antiqua" w:cs="宋体"/>
          <w:b/>
          <w:bCs/>
          <w:color w:val="000000"/>
          <w:sz w:val="24"/>
          <w:szCs w:val="24"/>
        </w:rPr>
        <w:t xml:space="preserve"> R</w:t>
      </w:r>
      <w:r w:rsidRPr="00B92998">
        <w:rPr>
          <w:rFonts w:ascii="Book Antiqua" w:eastAsia="宋体" w:hAnsi="Book Antiqua" w:cs="宋体"/>
          <w:color w:val="000000"/>
          <w:sz w:val="24"/>
          <w:szCs w:val="24"/>
        </w:rPr>
        <w:t xml:space="preserve">, </w:t>
      </w:r>
      <w:proofErr w:type="spellStart"/>
      <w:r w:rsidRPr="00B92998">
        <w:rPr>
          <w:rFonts w:ascii="Book Antiqua" w:eastAsia="宋体" w:hAnsi="Book Antiqua" w:cs="宋体"/>
          <w:color w:val="000000"/>
          <w:sz w:val="24"/>
          <w:szCs w:val="24"/>
        </w:rPr>
        <w:t>Brakoniecki</w:t>
      </w:r>
      <w:proofErr w:type="spellEnd"/>
      <w:r w:rsidRPr="00B92998">
        <w:rPr>
          <w:rFonts w:ascii="Book Antiqua" w:eastAsia="宋体" w:hAnsi="Book Antiqua" w:cs="宋体"/>
          <w:color w:val="000000"/>
          <w:sz w:val="24"/>
          <w:szCs w:val="24"/>
        </w:rPr>
        <w:t xml:space="preserve"> K, Bunker P, </w:t>
      </w:r>
      <w:proofErr w:type="spellStart"/>
      <w:r w:rsidRPr="00B92998">
        <w:rPr>
          <w:rFonts w:ascii="Book Antiqua" w:eastAsia="宋体" w:hAnsi="Book Antiqua" w:cs="宋体"/>
          <w:color w:val="000000"/>
          <w:sz w:val="24"/>
          <w:szCs w:val="24"/>
        </w:rPr>
        <w:t>Paultre</w:t>
      </w:r>
      <w:proofErr w:type="spellEnd"/>
      <w:r w:rsidRPr="00B92998">
        <w:rPr>
          <w:rFonts w:ascii="Book Antiqua" w:eastAsia="宋体" w:hAnsi="Book Antiqua" w:cs="宋体"/>
          <w:color w:val="000000"/>
          <w:sz w:val="24"/>
          <w:szCs w:val="24"/>
        </w:rPr>
        <w:t xml:space="preserve"> F, </w:t>
      </w:r>
      <w:proofErr w:type="spellStart"/>
      <w:r w:rsidRPr="00B92998">
        <w:rPr>
          <w:rFonts w:ascii="Book Antiqua" w:eastAsia="宋体" w:hAnsi="Book Antiqua" w:cs="宋体"/>
          <w:color w:val="000000"/>
          <w:sz w:val="24"/>
          <w:szCs w:val="24"/>
        </w:rPr>
        <w:t>Homel</w:t>
      </w:r>
      <w:proofErr w:type="spellEnd"/>
      <w:r w:rsidRPr="00B92998">
        <w:rPr>
          <w:rFonts w:ascii="Book Antiqua" w:eastAsia="宋体" w:hAnsi="Book Antiqua" w:cs="宋体"/>
          <w:color w:val="000000"/>
          <w:sz w:val="24"/>
          <w:szCs w:val="24"/>
        </w:rPr>
        <w:t xml:space="preserve"> P, </w:t>
      </w:r>
      <w:proofErr w:type="spellStart"/>
      <w:r w:rsidRPr="00B92998">
        <w:rPr>
          <w:rFonts w:ascii="Book Antiqua" w:eastAsia="宋体" w:hAnsi="Book Antiqua" w:cs="宋体"/>
          <w:color w:val="000000"/>
          <w:sz w:val="24"/>
          <w:szCs w:val="24"/>
        </w:rPr>
        <w:t>Carpentier</w:t>
      </w:r>
      <w:proofErr w:type="spellEnd"/>
      <w:r w:rsidRPr="00B92998">
        <w:rPr>
          <w:rFonts w:ascii="Book Antiqua" w:eastAsia="宋体" w:hAnsi="Book Antiqua" w:cs="宋体"/>
          <w:color w:val="000000"/>
          <w:sz w:val="24"/>
          <w:szCs w:val="24"/>
        </w:rPr>
        <w:t xml:space="preserve"> AC, </w:t>
      </w:r>
      <w:proofErr w:type="spellStart"/>
      <w:r w:rsidRPr="00B92998">
        <w:rPr>
          <w:rFonts w:ascii="Book Antiqua" w:eastAsia="宋体" w:hAnsi="Book Antiqua" w:cs="宋体"/>
          <w:color w:val="000000"/>
          <w:sz w:val="24"/>
          <w:szCs w:val="24"/>
        </w:rPr>
        <w:t>McGinty</w:t>
      </w:r>
      <w:proofErr w:type="spellEnd"/>
      <w:r w:rsidRPr="00B92998">
        <w:rPr>
          <w:rFonts w:ascii="Book Antiqua" w:eastAsia="宋体" w:hAnsi="Book Antiqua" w:cs="宋体"/>
          <w:color w:val="000000"/>
          <w:sz w:val="24"/>
          <w:szCs w:val="24"/>
        </w:rPr>
        <w:t xml:space="preserve"> J, </w:t>
      </w:r>
      <w:proofErr w:type="spellStart"/>
      <w:r w:rsidRPr="00B92998">
        <w:rPr>
          <w:rFonts w:ascii="Book Antiqua" w:eastAsia="宋体" w:hAnsi="Book Antiqua" w:cs="宋体"/>
          <w:color w:val="000000"/>
          <w:sz w:val="24"/>
          <w:szCs w:val="24"/>
        </w:rPr>
        <w:t>Laferrère</w:t>
      </w:r>
      <w:proofErr w:type="spellEnd"/>
      <w:r w:rsidRPr="00B92998">
        <w:rPr>
          <w:rFonts w:ascii="Book Antiqua" w:eastAsia="宋体" w:hAnsi="Book Antiqua" w:cs="宋体"/>
          <w:color w:val="000000"/>
          <w:sz w:val="24"/>
          <w:szCs w:val="24"/>
        </w:rPr>
        <w:t xml:space="preserve"> B. Limited recovery of β-cell function after gastric bypass despite clinical diabetes remission. </w:t>
      </w:r>
      <w:r w:rsidRPr="00B92998">
        <w:rPr>
          <w:rFonts w:ascii="Book Antiqua" w:eastAsia="宋体" w:hAnsi="Book Antiqua" w:cs="宋体"/>
          <w:i/>
          <w:iCs/>
          <w:color w:val="000000"/>
          <w:sz w:val="24"/>
          <w:szCs w:val="24"/>
        </w:rPr>
        <w:t>Diabetes</w:t>
      </w:r>
      <w:r w:rsidRPr="00B92998">
        <w:rPr>
          <w:rFonts w:ascii="Book Antiqua" w:eastAsia="宋体" w:hAnsi="Book Antiqua" w:cs="宋体"/>
          <w:color w:val="000000"/>
          <w:sz w:val="24"/>
          <w:szCs w:val="24"/>
        </w:rPr>
        <w:t> 2014; </w:t>
      </w:r>
      <w:r w:rsidRPr="00B92998">
        <w:rPr>
          <w:rFonts w:ascii="Book Antiqua" w:eastAsia="宋体" w:hAnsi="Book Antiqua" w:cs="宋体"/>
          <w:b/>
          <w:bCs/>
          <w:color w:val="000000"/>
          <w:sz w:val="24"/>
          <w:szCs w:val="24"/>
        </w:rPr>
        <w:t>63</w:t>
      </w:r>
      <w:r w:rsidRPr="00B92998">
        <w:rPr>
          <w:rFonts w:ascii="Book Antiqua" w:eastAsia="宋体" w:hAnsi="Book Antiqua" w:cs="宋体"/>
          <w:color w:val="000000"/>
          <w:sz w:val="24"/>
          <w:szCs w:val="24"/>
        </w:rPr>
        <w:t>: 1214-1223 [PMID: 24296713 DOI: 10.2337/db13-1176]</w:t>
      </w:r>
    </w:p>
    <w:p w:rsidR="00C74966" w:rsidRPr="00B92998" w:rsidRDefault="00C74966" w:rsidP="000E02D2">
      <w:pPr>
        <w:adjustRightInd w:val="0"/>
        <w:snapToGrid w:val="0"/>
        <w:spacing w:line="360" w:lineRule="auto"/>
        <w:rPr>
          <w:rFonts w:ascii="Book Antiqua" w:eastAsia="宋体" w:hAnsi="Book Antiqua" w:cs="宋体"/>
          <w:color w:val="000000"/>
          <w:sz w:val="24"/>
          <w:szCs w:val="24"/>
        </w:rPr>
      </w:pPr>
      <w:r w:rsidRPr="00B92998">
        <w:rPr>
          <w:rFonts w:ascii="Book Antiqua" w:eastAsia="宋体" w:hAnsi="Book Antiqua" w:cs="宋体"/>
          <w:color w:val="000000"/>
          <w:sz w:val="24"/>
          <w:szCs w:val="24"/>
        </w:rPr>
        <w:t>35 </w:t>
      </w:r>
      <w:proofErr w:type="spellStart"/>
      <w:r w:rsidRPr="00B92998">
        <w:rPr>
          <w:rFonts w:ascii="Book Antiqua" w:eastAsia="宋体" w:hAnsi="Book Antiqua" w:cs="宋体"/>
          <w:b/>
          <w:bCs/>
          <w:color w:val="000000"/>
          <w:sz w:val="24"/>
          <w:szCs w:val="24"/>
        </w:rPr>
        <w:t>Patriti</w:t>
      </w:r>
      <w:proofErr w:type="spellEnd"/>
      <w:r w:rsidRPr="00B92998">
        <w:rPr>
          <w:rFonts w:ascii="Book Antiqua" w:eastAsia="宋体" w:hAnsi="Book Antiqua" w:cs="宋体"/>
          <w:b/>
          <w:bCs/>
          <w:color w:val="000000"/>
          <w:sz w:val="24"/>
          <w:szCs w:val="24"/>
        </w:rPr>
        <w:t xml:space="preserve"> A</w:t>
      </w:r>
      <w:r w:rsidRPr="00B92998">
        <w:rPr>
          <w:rFonts w:ascii="Book Antiqua" w:eastAsia="宋体" w:hAnsi="Book Antiqua" w:cs="宋体"/>
          <w:color w:val="000000"/>
          <w:sz w:val="24"/>
          <w:szCs w:val="24"/>
        </w:rPr>
        <w:t xml:space="preserve">, </w:t>
      </w:r>
      <w:proofErr w:type="spellStart"/>
      <w:r w:rsidRPr="00B92998">
        <w:rPr>
          <w:rFonts w:ascii="Book Antiqua" w:eastAsia="宋体" w:hAnsi="Book Antiqua" w:cs="宋体"/>
          <w:color w:val="000000"/>
          <w:sz w:val="24"/>
          <w:szCs w:val="24"/>
        </w:rPr>
        <w:t>Aisa</w:t>
      </w:r>
      <w:proofErr w:type="spellEnd"/>
      <w:r w:rsidRPr="00B92998">
        <w:rPr>
          <w:rFonts w:ascii="Book Antiqua" w:eastAsia="宋体" w:hAnsi="Book Antiqua" w:cs="宋体"/>
          <w:color w:val="000000"/>
          <w:sz w:val="24"/>
          <w:szCs w:val="24"/>
        </w:rPr>
        <w:t xml:space="preserve"> MC, </w:t>
      </w:r>
      <w:proofErr w:type="spellStart"/>
      <w:r w:rsidRPr="00B92998">
        <w:rPr>
          <w:rFonts w:ascii="Book Antiqua" w:eastAsia="宋体" w:hAnsi="Book Antiqua" w:cs="宋体"/>
          <w:color w:val="000000"/>
          <w:sz w:val="24"/>
          <w:szCs w:val="24"/>
        </w:rPr>
        <w:t>Annetti</w:t>
      </w:r>
      <w:proofErr w:type="spellEnd"/>
      <w:r w:rsidRPr="00B92998">
        <w:rPr>
          <w:rFonts w:ascii="Book Antiqua" w:eastAsia="宋体" w:hAnsi="Book Antiqua" w:cs="宋体"/>
          <w:color w:val="000000"/>
          <w:sz w:val="24"/>
          <w:szCs w:val="24"/>
        </w:rPr>
        <w:t xml:space="preserve"> C, </w:t>
      </w:r>
      <w:proofErr w:type="spellStart"/>
      <w:r w:rsidRPr="00B92998">
        <w:rPr>
          <w:rFonts w:ascii="Book Antiqua" w:eastAsia="宋体" w:hAnsi="Book Antiqua" w:cs="宋体"/>
          <w:color w:val="000000"/>
          <w:sz w:val="24"/>
          <w:szCs w:val="24"/>
        </w:rPr>
        <w:t>Sidoni</w:t>
      </w:r>
      <w:proofErr w:type="spellEnd"/>
      <w:r w:rsidRPr="00B92998">
        <w:rPr>
          <w:rFonts w:ascii="Book Antiqua" w:eastAsia="宋体" w:hAnsi="Book Antiqua" w:cs="宋体"/>
          <w:color w:val="000000"/>
          <w:sz w:val="24"/>
          <w:szCs w:val="24"/>
        </w:rPr>
        <w:t xml:space="preserve"> A, Galli F, </w:t>
      </w:r>
      <w:proofErr w:type="spellStart"/>
      <w:r w:rsidRPr="00B92998">
        <w:rPr>
          <w:rFonts w:ascii="Book Antiqua" w:eastAsia="宋体" w:hAnsi="Book Antiqua" w:cs="宋体"/>
          <w:color w:val="000000"/>
          <w:sz w:val="24"/>
          <w:szCs w:val="24"/>
        </w:rPr>
        <w:t>Ferri</w:t>
      </w:r>
      <w:proofErr w:type="spellEnd"/>
      <w:r w:rsidRPr="00B92998">
        <w:rPr>
          <w:rFonts w:ascii="Book Antiqua" w:eastAsia="宋体" w:hAnsi="Book Antiqua" w:cs="宋体"/>
          <w:color w:val="000000"/>
          <w:sz w:val="24"/>
          <w:szCs w:val="24"/>
        </w:rPr>
        <w:t xml:space="preserve"> I, </w:t>
      </w:r>
      <w:proofErr w:type="spellStart"/>
      <w:r w:rsidRPr="00B92998">
        <w:rPr>
          <w:rFonts w:ascii="Book Antiqua" w:eastAsia="宋体" w:hAnsi="Book Antiqua" w:cs="宋体"/>
          <w:color w:val="000000"/>
          <w:sz w:val="24"/>
          <w:szCs w:val="24"/>
        </w:rPr>
        <w:t>Gullà</w:t>
      </w:r>
      <w:proofErr w:type="spellEnd"/>
      <w:r w:rsidRPr="00B92998">
        <w:rPr>
          <w:rFonts w:ascii="Book Antiqua" w:eastAsia="宋体" w:hAnsi="Book Antiqua" w:cs="宋体"/>
          <w:color w:val="000000"/>
          <w:sz w:val="24"/>
          <w:szCs w:val="24"/>
        </w:rPr>
        <w:t xml:space="preserve"> N, </w:t>
      </w:r>
      <w:proofErr w:type="spellStart"/>
      <w:r w:rsidRPr="00B92998">
        <w:rPr>
          <w:rFonts w:ascii="Book Antiqua" w:eastAsia="宋体" w:hAnsi="Book Antiqua" w:cs="宋体"/>
          <w:color w:val="000000"/>
          <w:sz w:val="24"/>
          <w:szCs w:val="24"/>
        </w:rPr>
        <w:t>Donini</w:t>
      </w:r>
      <w:proofErr w:type="spellEnd"/>
      <w:r w:rsidRPr="00B92998">
        <w:rPr>
          <w:rFonts w:ascii="Book Antiqua" w:eastAsia="宋体" w:hAnsi="Book Antiqua" w:cs="宋体"/>
          <w:color w:val="000000"/>
          <w:sz w:val="24"/>
          <w:szCs w:val="24"/>
        </w:rPr>
        <w:t xml:space="preserve"> A. How the hindgut can cure type 2 diabetes. </w:t>
      </w:r>
      <w:proofErr w:type="spellStart"/>
      <w:r w:rsidRPr="00B92998">
        <w:rPr>
          <w:rFonts w:ascii="Book Antiqua" w:eastAsia="宋体" w:hAnsi="Book Antiqua" w:cs="宋体"/>
          <w:color w:val="000000"/>
          <w:sz w:val="24"/>
          <w:szCs w:val="24"/>
        </w:rPr>
        <w:t>Ileal</w:t>
      </w:r>
      <w:proofErr w:type="spellEnd"/>
      <w:r w:rsidRPr="00B92998">
        <w:rPr>
          <w:rFonts w:ascii="Book Antiqua" w:eastAsia="宋体" w:hAnsi="Book Antiqua" w:cs="宋体"/>
          <w:color w:val="000000"/>
          <w:sz w:val="24"/>
          <w:szCs w:val="24"/>
        </w:rPr>
        <w:t xml:space="preserve"> transposition improves </w:t>
      </w:r>
      <w:r w:rsidRPr="00B92998">
        <w:rPr>
          <w:rFonts w:ascii="Book Antiqua" w:eastAsia="宋体" w:hAnsi="Book Antiqua" w:cs="宋体"/>
          <w:color w:val="000000"/>
          <w:sz w:val="24"/>
          <w:szCs w:val="24"/>
        </w:rPr>
        <w:lastRenderedPageBreak/>
        <w:t xml:space="preserve">glucose metabolism and beta-cell function in </w:t>
      </w:r>
      <w:proofErr w:type="spellStart"/>
      <w:r w:rsidRPr="00B92998">
        <w:rPr>
          <w:rFonts w:ascii="Book Antiqua" w:eastAsia="宋体" w:hAnsi="Book Antiqua" w:cs="宋体"/>
          <w:color w:val="000000"/>
          <w:sz w:val="24"/>
          <w:szCs w:val="24"/>
        </w:rPr>
        <w:t>Goto-kakizaki</w:t>
      </w:r>
      <w:proofErr w:type="spellEnd"/>
      <w:r w:rsidRPr="00B92998">
        <w:rPr>
          <w:rFonts w:ascii="Book Antiqua" w:eastAsia="宋体" w:hAnsi="Book Antiqua" w:cs="宋体"/>
          <w:color w:val="000000"/>
          <w:sz w:val="24"/>
          <w:szCs w:val="24"/>
        </w:rPr>
        <w:t xml:space="preserve"> rats through an enhanced </w:t>
      </w:r>
      <w:proofErr w:type="spellStart"/>
      <w:r w:rsidRPr="00B92998">
        <w:rPr>
          <w:rFonts w:ascii="Book Antiqua" w:eastAsia="宋体" w:hAnsi="Book Antiqua" w:cs="宋体"/>
          <w:color w:val="000000"/>
          <w:sz w:val="24"/>
          <w:szCs w:val="24"/>
        </w:rPr>
        <w:t>Proglucagon</w:t>
      </w:r>
      <w:proofErr w:type="spellEnd"/>
      <w:r w:rsidRPr="00B92998">
        <w:rPr>
          <w:rFonts w:ascii="Book Antiqua" w:eastAsia="宋体" w:hAnsi="Book Antiqua" w:cs="宋体"/>
          <w:color w:val="000000"/>
          <w:sz w:val="24"/>
          <w:szCs w:val="24"/>
        </w:rPr>
        <w:t xml:space="preserve"> gene expression and L-cell number. </w:t>
      </w:r>
      <w:r w:rsidRPr="00B92998">
        <w:rPr>
          <w:rFonts w:ascii="Book Antiqua" w:eastAsia="宋体" w:hAnsi="Book Antiqua" w:cs="宋体"/>
          <w:i/>
          <w:iCs/>
          <w:color w:val="000000"/>
          <w:sz w:val="24"/>
          <w:szCs w:val="24"/>
        </w:rPr>
        <w:t>Surgery</w:t>
      </w:r>
      <w:r w:rsidRPr="00B92998">
        <w:rPr>
          <w:rFonts w:ascii="Book Antiqua" w:eastAsia="宋体" w:hAnsi="Book Antiqua" w:cs="宋体"/>
          <w:color w:val="000000"/>
          <w:sz w:val="24"/>
          <w:szCs w:val="24"/>
        </w:rPr>
        <w:t> 2007; </w:t>
      </w:r>
      <w:r w:rsidRPr="00B92998">
        <w:rPr>
          <w:rFonts w:ascii="Book Antiqua" w:eastAsia="宋体" w:hAnsi="Book Antiqua" w:cs="宋体"/>
          <w:b/>
          <w:bCs/>
          <w:color w:val="000000"/>
          <w:sz w:val="24"/>
          <w:szCs w:val="24"/>
        </w:rPr>
        <w:t>142</w:t>
      </w:r>
      <w:r w:rsidRPr="00B92998">
        <w:rPr>
          <w:rFonts w:ascii="Book Antiqua" w:eastAsia="宋体" w:hAnsi="Book Antiqua" w:cs="宋体"/>
          <w:color w:val="000000"/>
          <w:sz w:val="24"/>
          <w:szCs w:val="24"/>
        </w:rPr>
        <w:t>: 74-85 [PMID: 17630003 DOI: 10.1016/j.surg.2007.03.001]</w:t>
      </w:r>
    </w:p>
    <w:p w:rsidR="00C74966" w:rsidRPr="00B92998" w:rsidRDefault="00C74966" w:rsidP="000E02D2">
      <w:pPr>
        <w:adjustRightInd w:val="0"/>
        <w:snapToGrid w:val="0"/>
        <w:spacing w:line="360" w:lineRule="auto"/>
        <w:rPr>
          <w:rFonts w:ascii="Book Antiqua" w:eastAsia="宋体" w:hAnsi="Book Antiqua" w:cs="宋体"/>
          <w:color w:val="000000"/>
          <w:sz w:val="24"/>
          <w:szCs w:val="24"/>
        </w:rPr>
      </w:pPr>
      <w:r w:rsidRPr="00B92998">
        <w:rPr>
          <w:rFonts w:ascii="Book Antiqua" w:eastAsia="宋体" w:hAnsi="Book Antiqua" w:cs="宋体"/>
          <w:color w:val="000000"/>
          <w:sz w:val="24"/>
          <w:szCs w:val="24"/>
        </w:rPr>
        <w:t>36 </w:t>
      </w:r>
      <w:proofErr w:type="spellStart"/>
      <w:r w:rsidRPr="00B92998">
        <w:rPr>
          <w:rFonts w:ascii="Book Antiqua" w:eastAsia="宋体" w:hAnsi="Book Antiqua" w:cs="宋体"/>
          <w:b/>
          <w:bCs/>
          <w:color w:val="000000"/>
          <w:sz w:val="24"/>
          <w:szCs w:val="24"/>
        </w:rPr>
        <w:t>Seyfried</w:t>
      </w:r>
      <w:proofErr w:type="spellEnd"/>
      <w:r w:rsidRPr="00B92998">
        <w:rPr>
          <w:rFonts w:ascii="Book Antiqua" w:eastAsia="宋体" w:hAnsi="Book Antiqua" w:cs="宋体"/>
          <w:b/>
          <w:bCs/>
          <w:color w:val="000000"/>
          <w:sz w:val="24"/>
          <w:szCs w:val="24"/>
        </w:rPr>
        <w:t xml:space="preserve"> F</w:t>
      </w:r>
      <w:r w:rsidRPr="00B92998">
        <w:rPr>
          <w:rFonts w:ascii="Book Antiqua" w:eastAsia="宋体" w:hAnsi="Book Antiqua" w:cs="宋体"/>
          <w:color w:val="000000"/>
          <w:sz w:val="24"/>
          <w:szCs w:val="24"/>
        </w:rPr>
        <w:t xml:space="preserve">, </w:t>
      </w:r>
      <w:proofErr w:type="spellStart"/>
      <w:r w:rsidRPr="00B92998">
        <w:rPr>
          <w:rFonts w:ascii="Book Antiqua" w:eastAsia="宋体" w:hAnsi="Book Antiqua" w:cs="宋体"/>
          <w:color w:val="000000"/>
          <w:sz w:val="24"/>
          <w:szCs w:val="24"/>
        </w:rPr>
        <w:t>Miras</w:t>
      </w:r>
      <w:proofErr w:type="spellEnd"/>
      <w:r w:rsidRPr="00B92998">
        <w:rPr>
          <w:rFonts w:ascii="Book Antiqua" w:eastAsia="宋体" w:hAnsi="Book Antiqua" w:cs="宋体"/>
          <w:color w:val="000000"/>
          <w:sz w:val="24"/>
          <w:szCs w:val="24"/>
        </w:rPr>
        <w:t xml:space="preserve"> AD, </w:t>
      </w:r>
      <w:proofErr w:type="spellStart"/>
      <w:r w:rsidRPr="00B92998">
        <w:rPr>
          <w:rFonts w:ascii="Book Antiqua" w:eastAsia="宋体" w:hAnsi="Book Antiqua" w:cs="宋体"/>
          <w:color w:val="000000"/>
          <w:sz w:val="24"/>
          <w:szCs w:val="24"/>
        </w:rPr>
        <w:t>Rotzinger</w:t>
      </w:r>
      <w:proofErr w:type="spellEnd"/>
      <w:r w:rsidRPr="00B92998">
        <w:rPr>
          <w:rFonts w:ascii="Book Antiqua" w:eastAsia="宋体" w:hAnsi="Book Antiqua" w:cs="宋体"/>
          <w:color w:val="000000"/>
          <w:sz w:val="24"/>
          <w:szCs w:val="24"/>
        </w:rPr>
        <w:t xml:space="preserve"> L, </w:t>
      </w:r>
      <w:proofErr w:type="spellStart"/>
      <w:r w:rsidRPr="00B92998">
        <w:rPr>
          <w:rFonts w:ascii="Book Antiqua" w:eastAsia="宋体" w:hAnsi="Book Antiqua" w:cs="宋体"/>
          <w:color w:val="000000"/>
          <w:sz w:val="24"/>
          <w:szCs w:val="24"/>
        </w:rPr>
        <w:t>Nordbeck</w:t>
      </w:r>
      <w:proofErr w:type="spellEnd"/>
      <w:r w:rsidRPr="00B92998">
        <w:rPr>
          <w:rFonts w:ascii="Book Antiqua" w:eastAsia="宋体" w:hAnsi="Book Antiqua" w:cs="宋体"/>
          <w:color w:val="000000"/>
          <w:sz w:val="24"/>
          <w:szCs w:val="24"/>
        </w:rPr>
        <w:t xml:space="preserve"> A, </w:t>
      </w:r>
      <w:proofErr w:type="spellStart"/>
      <w:r w:rsidRPr="00B92998">
        <w:rPr>
          <w:rFonts w:ascii="Book Antiqua" w:eastAsia="宋体" w:hAnsi="Book Antiqua" w:cs="宋体"/>
          <w:color w:val="000000"/>
          <w:sz w:val="24"/>
          <w:szCs w:val="24"/>
        </w:rPr>
        <w:t>Corteville</w:t>
      </w:r>
      <w:proofErr w:type="spellEnd"/>
      <w:r w:rsidRPr="00B92998">
        <w:rPr>
          <w:rFonts w:ascii="Book Antiqua" w:eastAsia="宋体" w:hAnsi="Book Antiqua" w:cs="宋体"/>
          <w:color w:val="000000"/>
          <w:sz w:val="24"/>
          <w:szCs w:val="24"/>
        </w:rPr>
        <w:t xml:space="preserve"> C, Li JV, Schlegel N, </w:t>
      </w:r>
      <w:proofErr w:type="spellStart"/>
      <w:r w:rsidRPr="00B92998">
        <w:rPr>
          <w:rFonts w:ascii="Book Antiqua" w:eastAsia="宋体" w:hAnsi="Book Antiqua" w:cs="宋体"/>
          <w:color w:val="000000"/>
          <w:sz w:val="24"/>
          <w:szCs w:val="24"/>
        </w:rPr>
        <w:t>Hankir</w:t>
      </w:r>
      <w:proofErr w:type="spellEnd"/>
      <w:r w:rsidRPr="00B92998">
        <w:rPr>
          <w:rFonts w:ascii="Book Antiqua" w:eastAsia="宋体" w:hAnsi="Book Antiqua" w:cs="宋体"/>
          <w:color w:val="000000"/>
          <w:sz w:val="24"/>
          <w:szCs w:val="24"/>
        </w:rPr>
        <w:t xml:space="preserve"> M, Fenske W, Otto C, </w:t>
      </w:r>
      <w:proofErr w:type="spellStart"/>
      <w:r w:rsidRPr="00B92998">
        <w:rPr>
          <w:rFonts w:ascii="Book Antiqua" w:eastAsia="宋体" w:hAnsi="Book Antiqua" w:cs="宋体"/>
          <w:color w:val="000000"/>
          <w:sz w:val="24"/>
          <w:szCs w:val="24"/>
        </w:rPr>
        <w:t>Jurowich</w:t>
      </w:r>
      <w:proofErr w:type="spellEnd"/>
      <w:r w:rsidRPr="00B92998">
        <w:rPr>
          <w:rFonts w:ascii="Book Antiqua" w:eastAsia="宋体" w:hAnsi="Book Antiqua" w:cs="宋体"/>
          <w:color w:val="000000"/>
          <w:sz w:val="24"/>
          <w:szCs w:val="24"/>
        </w:rPr>
        <w:t xml:space="preserve"> C. Gastric Bypass-Related Effects on Glucose Control, β Cell Function and Morphology in the Obese </w:t>
      </w:r>
      <w:proofErr w:type="spellStart"/>
      <w:r w:rsidRPr="00B92998">
        <w:rPr>
          <w:rFonts w:ascii="Book Antiqua" w:eastAsia="宋体" w:hAnsi="Book Antiqua" w:cs="宋体"/>
          <w:color w:val="000000"/>
          <w:sz w:val="24"/>
          <w:szCs w:val="24"/>
        </w:rPr>
        <w:t>Zucker</w:t>
      </w:r>
      <w:proofErr w:type="spellEnd"/>
      <w:r w:rsidRPr="00B92998">
        <w:rPr>
          <w:rFonts w:ascii="Book Antiqua" w:eastAsia="宋体" w:hAnsi="Book Antiqua" w:cs="宋体"/>
          <w:color w:val="000000"/>
          <w:sz w:val="24"/>
          <w:szCs w:val="24"/>
        </w:rPr>
        <w:t xml:space="preserve"> Rat. </w:t>
      </w:r>
      <w:proofErr w:type="spellStart"/>
      <w:r w:rsidRPr="00B92998">
        <w:rPr>
          <w:rFonts w:ascii="Book Antiqua" w:eastAsia="宋体" w:hAnsi="Book Antiqua" w:cs="宋体"/>
          <w:i/>
          <w:iCs/>
          <w:color w:val="000000"/>
          <w:sz w:val="24"/>
          <w:szCs w:val="24"/>
        </w:rPr>
        <w:t>Obes</w:t>
      </w:r>
      <w:proofErr w:type="spellEnd"/>
      <w:r w:rsidRPr="00B92998">
        <w:rPr>
          <w:rFonts w:ascii="Book Antiqua" w:eastAsia="宋体" w:hAnsi="Book Antiqua" w:cs="宋体"/>
          <w:i/>
          <w:iCs/>
          <w:color w:val="000000"/>
          <w:sz w:val="24"/>
          <w:szCs w:val="24"/>
        </w:rPr>
        <w:t xml:space="preserve"> </w:t>
      </w:r>
      <w:proofErr w:type="spellStart"/>
      <w:r w:rsidRPr="00B92998">
        <w:rPr>
          <w:rFonts w:ascii="Book Antiqua" w:eastAsia="宋体" w:hAnsi="Book Antiqua" w:cs="宋体"/>
          <w:i/>
          <w:iCs/>
          <w:color w:val="000000"/>
          <w:sz w:val="24"/>
          <w:szCs w:val="24"/>
        </w:rPr>
        <w:t>Surg</w:t>
      </w:r>
      <w:proofErr w:type="spellEnd"/>
      <w:r w:rsidRPr="00B92998">
        <w:rPr>
          <w:rFonts w:ascii="Book Antiqua" w:eastAsia="宋体" w:hAnsi="Book Antiqua" w:cs="宋体"/>
          <w:color w:val="000000"/>
          <w:sz w:val="24"/>
          <w:szCs w:val="24"/>
        </w:rPr>
        <w:t> 2016; </w:t>
      </w:r>
      <w:r w:rsidRPr="00B92998">
        <w:rPr>
          <w:rFonts w:ascii="Book Antiqua" w:eastAsia="宋体" w:hAnsi="Book Antiqua" w:cs="宋体"/>
          <w:b/>
          <w:bCs/>
          <w:color w:val="000000"/>
          <w:sz w:val="24"/>
          <w:szCs w:val="24"/>
        </w:rPr>
        <w:t>26</w:t>
      </w:r>
      <w:r w:rsidRPr="00B92998">
        <w:rPr>
          <w:rFonts w:ascii="Book Antiqua" w:eastAsia="宋体" w:hAnsi="Book Antiqua" w:cs="宋体"/>
          <w:color w:val="000000"/>
          <w:sz w:val="24"/>
          <w:szCs w:val="24"/>
        </w:rPr>
        <w:t>: 1228-1236 [PMID: 26377340 DOI: 10.1007/s11695-015-1882-5]</w:t>
      </w:r>
    </w:p>
    <w:p w:rsidR="00C74966" w:rsidRPr="00B92998" w:rsidRDefault="00C74966" w:rsidP="000E02D2">
      <w:pPr>
        <w:adjustRightInd w:val="0"/>
        <w:snapToGrid w:val="0"/>
        <w:spacing w:line="360" w:lineRule="auto"/>
        <w:rPr>
          <w:rFonts w:ascii="Book Antiqua" w:eastAsia="宋体" w:hAnsi="Book Antiqua" w:cs="宋体"/>
          <w:color w:val="000000"/>
          <w:sz w:val="24"/>
          <w:szCs w:val="24"/>
        </w:rPr>
      </w:pPr>
      <w:r w:rsidRPr="00B92998">
        <w:rPr>
          <w:rFonts w:ascii="Book Antiqua" w:eastAsia="宋体" w:hAnsi="Book Antiqua" w:cs="宋体"/>
          <w:color w:val="000000"/>
          <w:sz w:val="24"/>
          <w:szCs w:val="24"/>
        </w:rPr>
        <w:t>37 </w:t>
      </w:r>
      <w:r w:rsidRPr="00B92998">
        <w:rPr>
          <w:rFonts w:ascii="Book Antiqua" w:eastAsia="宋体" w:hAnsi="Book Antiqua" w:cs="宋体"/>
          <w:b/>
          <w:bCs/>
          <w:color w:val="000000"/>
          <w:sz w:val="24"/>
          <w:szCs w:val="24"/>
        </w:rPr>
        <w:t>Zhou X</w:t>
      </w:r>
      <w:r w:rsidRPr="00B92998">
        <w:rPr>
          <w:rFonts w:ascii="Book Antiqua" w:eastAsia="宋体" w:hAnsi="Book Antiqua" w:cs="宋体"/>
          <w:color w:val="000000"/>
          <w:sz w:val="24"/>
          <w:szCs w:val="24"/>
        </w:rPr>
        <w:t xml:space="preserve">, Qian B, Ji N, </w:t>
      </w:r>
      <w:proofErr w:type="spellStart"/>
      <w:r w:rsidRPr="00B92998">
        <w:rPr>
          <w:rFonts w:ascii="Book Antiqua" w:eastAsia="宋体" w:hAnsi="Book Antiqua" w:cs="宋体"/>
          <w:color w:val="000000"/>
          <w:sz w:val="24"/>
          <w:szCs w:val="24"/>
        </w:rPr>
        <w:t>Lui</w:t>
      </w:r>
      <w:proofErr w:type="spellEnd"/>
      <w:r w:rsidRPr="00B92998">
        <w:rPr>
          <w:rFonts w:ascii="Book Antiqua" w:eastAsia="宋体" w:hAnsi="Book Antiqua" w:cs="宋体"/>
          <w:color w:val="000000"/>
          <w:sz w:val="24"/>
          <w:szCs w:val="24"/>
        </w:rPr>
        <w:t xml:space="preserve"> C, Liu Z, Li B, Zhou H, Yan C. Pancreatic hyperplasia after gastric bypass surgery in a GK rat model of non-obese type 2 diabetes. </w:t>
      </w:r>
      <w:r w:rsidRPr="00B92998">
        <w:rPr>
          <w:rFonts w:ascii="Book Antiqua" w:eastAsia="宋体" w:hAnsi="Book Antiqua" w:cs="宋体"/>
          <w:i/>
          <w:iCs/>
          <w:color w:val="000000"/>
          <w:sz w:val="24"/>
          <w:szCs w:val="24"/>
        </w:rPr>
        <w:t xml:space="preserve">J </w:t>
      </w:r>
      <w:proofErr w:type="spellStart"/>
      <w:r w:rsidRPr="00B92998">
        <w:rPr>
          <w:rFonts w:ascii="Book Antiqua" w:eastAsia="宋体" w:hAnsi="Book Antiqua" w:cs="宋体"/>
          <w:i/>
          <w:iCs/>
          <w:color w:val="000000"/>
          <w:sz w:val="24"/>
          <w:szCs w:val="24"/>
        </w:rPr>
        <w:t>Endocrinol</w:t>
      </w:r>
      <w:proofErr w:type="spellEnd"/>
      <w:r w:rsidRPr="00B92998">
        <w:rPr>
          <w:rFonts w:ascii="Book Antiqua" w:eastAsia="宋体" w:hAnsi="Book Antiqua" w:cs="宋体"/>
          <w:color w:val="000000"/>
          <w:sz w:val="24"/>
          <w:szCs w:val="24"/>
        </w:rPr>
        <w:t> 2016; </w:t>
      </w:r>
      <w:r w:rsidRPr="00B92998">
        <w:rPr>
          <w:rFonts w:ascii="Book Antiqua" w:eastAsia="宋体" w:hAnsi="Book Antiqua" w:cs="宋体"/>
          <w:b/>
          <w:bCs/>
          <w:color w:val="000000"/>
          <w:sz w:val="24"/>
          <w:szCs w:val="24"/>
        </w:rPr>
        <w:t>228</w:t>
      </w:r>
      <w:r w:rsidRPr="00B92998">
        <w:rPr>
          <w:rFonts w:ascii="Book Antiqua" w:eastAsia="宋体" w:hAnsi="Book Antiqua" w:cs="宋体"/>
          <w:color w:val="000000"/>
          <w:sz w:val="24"/>
          <w:szCs w:val="24"/>
        </w:rPr>
        <w:t>: 13-23 [PMID: 26468390 DOI: 10.1530/JOE-14-0701]</w:t>
      </w:r>
    </w:p>
    <w:p w:rsidR="00C74966" w:rsidRPr="00B92998" w:rsidRDefault="00C74966" w:rsidP="000E02D2">
      <w:pPr>
        <w:adjustRightInd w:val="0"/>
        <w:snapToGrid w:val="0"/>
        <w:spacing w:line="360" w:lineRule="auto"/>
        <w:rPr>
          <w:rFonts w:ascii="Book Antiqua" w:eastAsia="宋体" w:hAnsi="Book Antiqua" w:cs="宋体"/>
          <w:color w:val="000000"/>
          <w:sz w:val="24"/>
          <w:szCs w:val="24"/>
        </w:rPr>
      </w:pPr>
      <w:r w:rsidRPr="00B92998">
        <w:rPr>
          <w:rFonts w:ascii="Book Antiqua" w:eastAsia="宋体" w:hAnsi="Book Antiqua" w:cs="宋体"/>
          <w:color w:val="000000"/>
          <w:sz w:val="24"/>
          <w:szCs w:val="24"/>
        </w:rPr>
        <w:t>38 </w:t>
      </w:r>
      <w:r w:rsidRPr="00B92998">
        <w:rPr>
          <w:rFonts w:ascii="Book Antiqua" w:eastAsia="宋体" w:hAnsi="Book Antiqua" w:cs="宋体"/>
          <w:b/>
          <w:bCs/>
          <w:color w:val="000000"/>
          <w:sz w:val="24"/>
          <w:szCs w:val="24"/>
        </w:rPr>
        <w:t>Lee MH</w:t>
      </w:r>
      <w:r w:rsidRPr="00B92998">
        <w:rPr>
          <w:rFonts w:ascii="Book Antiqua" w:eastAsia="宋体" w:hAnsi="Book Antiqua" w:cs="宋体"/>
          <w:color w:val="000000"/>
          <w:sz w:val="24"/>
          <w:szCs w:val="24"/>
        </w:rPr>
        <w:t xml:space="preserve">, Lee WJ, Chong K, Chen JC, </w:t>
      </w:r>
      <w:proofErr w:type="spellStart"/>
      <w:r w:rsidRPr="00B92998">
        <w:rPr>
          <w:rFonts w:ascii="Book Antiqua" w:eastAsia="宋体" w:hAnsi="Book Antiqua" w:cs="宋体"/>
          <w:color w:val="000000"/>
          <w:sz w:val="24"/>
          <w:szCs w:val="24"/>
        </w:rPr>
        <w:t>Ser</w:t>
      </w:r>
      <w:proofErr w:type="spellEnd"/>
      <w:r w:rsidRPr="00B92998">
        <w:rPr>
          <w:rFonts w:ascii="Book Antiqua" w:eastAsia="宋体" w:hAnsi="Book Antiqua" w:cs="宋体"/>
          <w:color w:val="000000"/>
          <w:sz w:val="24"/>
          <w:szCs w:val="24"/>
        </w:rPr>
        <w:t xml:space="preserve"> KH, Lee YC, Chen SC. Predictors of long-term diabetes remission after metabolic surgery. </w:t>
      </w:r>
      <w:r w:rsidRPr="00B92998">
        <w:rPr>
          <w:rFonts w:ascii="Book Antiqua" w:eastAsia="宋体" w:hAnsi="Book Antiqua" w:cs="宋体"/>
          <w:i/>
          <w:iCs/>
          <w:color w:val="000000"/>
          <w:sz w:val="24"/>
          <w:szCs w:val="24"/>
        </w:rPr>
        <w:t xml:space="preserve">J </w:t>
      </w:r>
      <w:proofErr w:type="spellStart"/>
      <w:r w:rsidRPr="00B92998">
        <w:rPr>
          <w:rFonts w:ascii="Book Antiqua" w:eastAsia="宋体" w:hAnsi="Book Antiqua" w:cs="宋体"/>
          <w:i/>
          <w:iCs/>
          <w:color w:val="000000"/>
          <w:sz w:val="24"/>
          <w:szCs w:val="24"/>
        </w:rPr>
        <w:t>Gastrointest</w:t>
      </w:r>
      <w:proofErr w:type="spellEnd"/>
      <w:r w:rsidRPr="00B92998">
        <w:rPr>
          <w:rFonts w:ascii="Book Antiqua" w:eastAsia="宋体" w:hAnsi="Book Antiqua" w:cs="宋体"/>
          <w:i/>
          <w:iCs/>
          <w:color w:val="000000"/>
          <w:sz w:val="24"/>
          <w:szCs w:val="24"/>
        </w:rPr>
        <w:t xml:space="preserve"> </w:t>
      </w:r>
      <w:proofErr w:type="spellStart"/>
      <w:r w:rsidRPr="00B92998">
        <w:rPr>
          <w:rFonts w:ascii="Book Antiqua" w:eastAsia="宋体" w:hAnsi="Book Antiqua" w:cs="宋体"/>
          <w:i/>
          <w:iCs/>
          <w:color w:val="000000"/>
          <w:sz w:val="24"/>
          <w:szCs w:val="24"/>
        </w:rPr>
        <w:t>Surg</w:t>
      </w:r>
      <w:proofErr w:type="spellEnd"/>
      <w:r w:rsidRPr="00B92998">
        <w:rPr>
          <w:rFonts w:ascii="Book Antiqua" w:eastAsia="宋体" w:hAnsi="Book Antiqua" w:cs="宋体"/>
          <w:color w:val="000000"/>
          <w:sz w:val="24"/>
          <w:szCs w:val="24"/>
        </w:rPr>
        <w:t> 2015; </w:t>
      </w:r>
      <w:r w:rsidRPr="00B92998">
        <w:rPr>
          <w:rFonts w:ascii="Book Antiqua" w:eastAsia="宋体" w:hAnsi="Book Antiqua" w:cs="宋体"/>
          <w:b/>
          <w:bCs/>
          <w:color w:val="000000"/>
          <w:sz w:val="24"/>
          <w:szCs w:val="24"/>
        </w:rPr>
        <w:t>19</w:t>
      </w:r>
      <w:r w:rsidRPr="00B92998">
        <w:rPr>
          <w:rFonts w:ascii="Book Antiqua" w:eastAsia="宋体" w:hAnsi="Book Antiqua" w:cs="宋体"/>
          <w:color w:val="000000"/>
          <w:sz w:val="24"/>
          <w:szCs w:val="24"/>
        </w:rPr>
        <w:t>: 1015-1021 [PMID: 25840670 DOI: 10.1007/s11605-015-2808-1]</w:t>
      </w:r>
    </w:p>
    <w:p w:rsidR="00C74966" w:rsidRPr="00B92998" w:rsidRDefault="00C74966" w:rsidP="000E02D2">
      <w:pPr>
        <w:adjustRightInd w:val="0"/>
        <w:snapToGrid w:val="0"/>
        <w:spacing w:line="360" w:lineRule="auto"/>
        <w:rPr>
          <w:rFonts w:ascii="Book Antiqua" w:eastAsia="宋体" w:hAnsi="Book Antiqua" w:cs="宋体"/>
          <w:color w:val="000000"/>
          <w:sz w:val="24"/>
          <w:szCs w:val="24"/>
        </w:rPr>
      </w:pPr>
      <w:r w:rsidRPr="00B92998">
        <w:rPr>
          <w:rFonts w:ascii="Book Antiqua" w:eastAsia="宋体" w:hAnsi="Book Antiqua" w:cs="宋体"/>
          <w:color w:val="000000"/>
          <w:sz w:val="24"/>
          <w:szCs w:val="24"/>
        </w:rPr>
        <w:t>39 </w:t>
      </w:r>
      <w:proofErr w:type="spellStart"/>
      <w:r w:rsidRPr="00B92998">
        <w:rPr>
          <w:rFonts w:ascii="Book Antiqua" w:eastAsia="宋体" w:hAnsi="Book Antiqua" w:cs="宋体"/>
          <w:b/>
          <w:bCs/>
          <w:color w:val="000000"/>
          <w:sz w:val="24"/>
          <w:szCs w:val="24"/>
        </w:rPr>
        <w:t>Camastra</w:t>
      </w:r>
      <w:proofErr w:type="spellEnd"/>
      <w:r w:rsidRPr="00B92998">
        <w:rPr>
          <w:rFonts w:ascii="Book Antiqua" w:eastAsia="宋体" w:hAnsi="Book Antiqua" w:cs="宋体"/>
          <w:b/>
          <w:bCs/>
          <w:color w:val="000000"/>
          <w:sz w:val="24"/>
          <w:szCs w:val="24"/>
        </w:rPr>
        <w:t xml:space="preserve"> S</w:t>
      </w:r>
      <w:r w:rsidRPr="00B92998">
        <w:rPr>
          <w:rFonts w:ascii="Book Antiqua" w:eastAsia="宋体" w:hAnsi="Book Antiqua" w:cs="宋体"/>
          <w:color w:val="000000"/>
          <w:sz w:val="24"/>
          <w:szCs w:val="24"/>
        </w:rPr>
        <w:t xml:space="preserve">, </w:t>
      </w:r>
      <w:proofErr w:type="spellStart"/>
      <w:r w:rsidRPr="00B92998">
        <w:rPr>
          <w:rFonts w:ascii="Book Antiqua" w:eastAsia="宋体" w:hAnsi="Book Antiqua" w:cs="宋体"/>
          <w:color w:val="000000"/>
          <w:sz w:val="24"/>
          <w:szCs w:val="24"/>
        </w:rPr>
        <w:t>Gastaldelli</w:t>
      </w:r>
      <w:proofErr w:type="spellEnd"/>
      <w:r w:rsidRPr="00B92998">
        <w:rPr>
          <w:rFonts w:ascii="Book Antiqua" w:eastAsia="宋体" w:hAnsi="Book Antiqua" w:cs="宋体"/>
          <w:color w:val="000000"/>
          <w:sz w:val="24"/>
          <w:szCs w:val="24"/>
        </w:rPr>
        <w:t xml:space="preserve"> A, Mari A, </w:t>
      </w:r>
      <w:proofErr w:type="spellStart"/>
      <w:r w:rsidRPr="00B92998">
        <w:rPr>
          <w:rFonts w:ascii="Book Antiqua" w:eastAsia="宋体" w:hAnsi="Book Antiqua" w:cs="宋体"/>
          <w:color w:val="000000"/>
          <w:sz w:val="24"/>
          <w:szCs w:val="24"/>
        </w:rPr>
        <w:t>Bonuccelli</w:t>
      </w:r>
      <w:proofErr w:type="spellEnd"/>
      <w:r w:rsidRPr="00B92998">
        <w:rPr>
          <w:rFonts w:ascii="Book Antiqua" w:eastAsia="宋体" w:hAnsi="Book Antiqua" w:cs="宋体"/>
          <w:color w:val="000000"/>
          <w:sz w:val="24"/>
          <w:szCs w:val="24"/>
        </w:rPr>
        <w:t xml:space="preserve"> S, </w:t>
      </w:r>
      <w:proofErr w:type="spellStart"/>
      <w:r w:rsidRPr="00B92998">
        <w:rPr>
          <w:rFonts w:ascii="Book Antiqua" w:eastAsia="宋体" w:hAnsi="Book Antiqua" w:cs="宋体"/>
          <w:color w:val="000000"/>
          <w:sz w:val="24"/>
          <w:szCs w:val="24"/>
        </w:rPr>
        <w:t>Scartabelli</w:t>
      </w:r>
      <w:proofErr w:type="spellEnd"/>
      <w:r w:rsidRPr="00B92998">
        <w:rPr>
          <w:rFonts w:ascii="Book Antiqua" w:eastAsia="宋体" w:hAnsi="Book Antiqua" w:cs="宋体"/>
          <w:color w:val="000000"/>
          <w:sz w:val="24"/>
          <w:szCs w:val="24"/>
        </w:rPr>
        <w:t xml:space="preserve"> G, </w:t>
      </w:r>
      <w:proofErr w:type="spellStart"/>
      <w:r w:rsidRPr="00B92998">
        <w:rPr>
          <w:rFonts w:ascii="Book Antiqua" w:eastAsia="宋体" w:hAnsi="Book Antiqua" w:cs="宋体"/>
          <w:color w:val="000000"/>
          <w:sz w:val="24"/>
          <w:szCs w:val="24"/>
        </w:rPr>
        <w:t>Frascerra</w:t>
      </w:r>
      <w:proofErr w:type="spellEnd"/>
      <w:r w:rsidRPr="00B92998">
        <w:rPr>
          <w:rFonts w:ascii="Book Antiqua" w:eastAsia="宋体" w:hAnsi="Book Antiqua" w:cs="宋体"/>
          <w:color w:val="000000"/>
          <w:sz w:val="24"/>
          <w:szCs w:val="24"/>
        </w:rPr>
        <w:t xml:space="preserve"> S, </w:t>
      </w:r>
      <w:proofErr w:type="spellStart"/>
      <w:r w:rsidRPr="00B92998">
        <w:rPr>
          <w:rFonts w:ascii="Book Antiqua" w:eastAsia="宋体" w:hAnsi="Book Antiqua" w:cs="宋体"/>
          <w:color w:val="000000"/>
          <w:sz w:val="24"/>
          <w:szCs w:val="24"/>
        </w:rPr>
        <w:t>Baldi</w:t>
      </w:r>
      <w:proofErr w:type="spellEnd"/>
      <w:r w:rsidRPr="00B92998">
        <w:rPr>
          <w:rFonts w:ascii="Book Antiqua" w:eastAsia="宋体" w:hAnsi="Book Antiqua" w:cs="宋体"/>
          <w:color w:val="000000"/>
          <w:sz w:val="24"/>
          <w:szCs w:val="24"/>
        </w:rPr>
        <w:t xml:space="preserve"> S, </w:t>
      </w:r>
      <w:proofErr w:type="spellStart"/>
      <w:r w:rsidRPr="00B92998">
        <w:rPr>
          <w:rFonts w:ascii="Book Antiqua" w:eastAsia="宋体" w:hAnsi="Book Antiqua" w:cs="宋体"/>
          <w:color w:val="000000"/>
          <w:sz w:val="24"/>
          <w:szCs w:val="24"/>
        </w:rPr>
        <w:t>Nannipieri</w:t>
      </w:r>
      <w:proofErr w:type="spellEnd"/>
      <w:r w:rsidRPr="00B92998">
        <w:rPr>
          <w:rFonts w:ascii="Book Antiqua" w:eastAsia="宋体" w:hAnsi="Book Antiqua" w:cs="宋体"/>
          <w:color w:val="000000"/>
          <w:sz w:val="24"/>
          <w:szCs w:val="24"/>
        </w:rPr>
        <w:t xml:space="preserve"> M, </w:t>
      </w:r>
      <w:proofErr w:type="spellStart"/>
      <w:r w:rsidRPr="00B92998">
        <w:rPr>
          <w:rFonts w:ascii="Book Antiqua" w:eastAsia="宋体" w:hAnsi="Book Antiqua" w:cs="宋体"/>
          <w:color w:val="000000"/>
          <w:sz w:val="24"/>
          <w:szCs w:val="24"/>
        </w:rPr>
        <w:t>Rebelos</w:t>
      </w:r>
      <w:proofErr w:type="spellEnd"/>
      <w:r w:rsidRPr="00B92998">
        <w:rPr>
          <w:rFonts w:ascii="Book Antiqua" w:eastAsia="宋体" w:hAnsi="Book Antiqua" w:cs="宋体"/>
          <w:color w:val="000000"/>
          <w:sz w:val="24"/>
          <w:szCs w:val="24"/>
        </w:rPr>
        <w:t xml:space="preserve"> E, </w:t>
      </w:r>
      <w:proofErr w:type="spellStart"/>
      <w:r w:rsidRPr="00B92998">
        <w:rPr>
          <w:rFonts w:ascii="Book Antiqua" w:eastAsia="宋体" w:hAnsi="Book Antiqua" w:cs="宋体"/>
          <w:color w:val="000000"/>
          <w:sz w:val="24"/>
          <w:szCs w:val="24"/>
        </w:rPr>
        <w:t>Anselmino</w:t>
      </w:r>
      <w:proofErr w:type="spellEnd"/>
      <w:r w:rsidRPr="00B92998">
        <w:rPr>
          <w:rFonts w:ascii="Book Antiqua" w:eastAsia="宋体" w:hAnsi="Book Antiqua" w:cs="宋体"/>
          <w:color w:val="000000"/>
          <w:sz w:val="24"/>
          <w:szCs w:val="24"/>
        </w:rPr>
        <w:t xml:space="preserve"> M, </w:t>
      </w:r>
      <w:proofErr w:type="spellStart"/>
      <w:r w:rsidRPr="00B92998">
        <w:rPr>
          <w:rFonts w:ascii="Book Antiqua" w:eastAsia="宋体" w:hAnsi="Book Antiqua" w:cs="宋体"/>
          <w:color w:val="000000"/>
          <w:sz w:val="24"/>
          <w:szCs w:val="24"/>
        </w:rPr>
        <w:t>Muscelli</w:t>
      </w:r>
      <w:proofErr w:type="spellEnd"/>
      <w:r w:rsidRPr="00B92998">
        <w:rPr>
          <w:rFonts w:ascii="Book Antiqua" w:eastAsia="宋体" w:hAnsi="Book Antiqua" w:cs="宋体"/>
          <w:color w:val="000000"/>
          <w:sz w:val="24"/>
          <w:szCs w:val="24"/>
        </w:rPr>
        <w:t xml:space="preserve"> E, </w:t>
      </w:r>
      <w:proofErr w:type="spellStart"/>
      <w:r w:rsidRPr="00B92998">
        <w:rPr>
          <w:rFonts w:ascii="Book Antiqua" w:eastAsia="宋体" w:hAnsi="Book Antiqua" w:cs="宋体"/>
          <w:color w:val="000000"/>
          <w:sz w:val="24"/>
          <w:szCs w:val="24"/>
        </w:rPr>
        <w:t>Ferrannini</w:t>
      </w:r>
      <w:proofErr w:type="spellEnd"/>
      <w:r w:rsidRPr="00B92998">
        <w:rPr>
          <w:rFonts w:ascii="Book Antiqua" w:eastAsia="宋体" w:hAnsi="Book Antiqua" w:cs="宋体"/>
          <w:color w:val="000000"/>
          <w:sz w:val="24"/>
          <w:szCs w:val="24"/>
        </w:rPr>
        <w:t xml:space="preserve"> E. Early and longer term effects of gastric bypass surgery on tissue-specific insulin sensitivity and beta cell function in morbidly obese patients with and without type 2 diabetes. </w:t>
      </w:r>
      <w:proofErr w:type="spellStart"/>
      <w:r w:rsidRPr="00B92998">
        <w:rPr>
          <w:rFonts w:ascii="Book Antiqua" w:eastAsia="宋体" w:hAnsi="Book Antiqua" w:cs="宋体"/>
          <w:i/>
          <w:iCs/>
          <w:color w:val="000000"/>
          <w:sz w:val="24"/>
          <w:szCs w:val="24"/>
        </w:rPr>
        <w:t>Diabetologia</w:t>
      </w:r>
      <w:proofErr w:type="spellEnd"/>
      <w:r w:rsidRPr="00B92998">
        <w:rPr>
          <w:rFonts w:ascii="Book Antiqua" w:eastAsia="宋体" w:hAnsi="Book Antiqua" w:cs="宋体"/>
          <w:color w:val="000000"/>
          <w:sz w:val="24"/>
          <w:szCs w:val="24"/>
        </w:rPr>
        <w:t> 2011; </w:t>
      </w:r>
      <w:r w:rsidRPr="00B92998">
        <w:rPr>
          <w:rFonts w:ascii="Book Antiqua" w:eastAsia="宋体" w:hAnsi="Book Antiqua" w:cs="宋体"/>
          <w:b/>
          <w:bCs/>
          <w:color w:val="000000"/>
          <w:sz w:val="24"/>
          <w:szCs w:val="24"/>
        </w:rPr>
        <w:t>54</w:t>
      </w:r>
      <w:r w:rsidRPr="00B92998">
        <w:rPr>
          <w:rFonts w:ascii="Book Antiqua" w:eastAsia="宋体" w:hAnsi="Book Antiqua" w:cs="宋体"/>
          <w:color w:val="000000"/>
          <w:sz w:val="24"/>
          <w:szCs w:val="24"/>
        </w:rPr>
        <w:t>: 2093-2102 [PMID: 21614570 DOI: 10.1007/s00125-011-2193-6]</w:t>
      </w:r>
    </w:p>
    <w:p w:rsidR="00C74966" w:rsidRPr="00B92998" w:rsidRDefault="00C74966" w:rsidP="000E02D2">
      <w:pPr>
        <w:adjustRightInd w:val="0"/>
        <w:snapToGrid w:val="0"/>
        <w:spacing w:line="360" w:lineRule="auto"/>
        <w:rPr>
          <w:rFonts w:ascii="Book Antiqua" w:eastAsia="宋体" w:hAnsi="Book Antiqua" w:cs="宋体"/>
          <w:color w:val="000000"/>
          <w:sz w:val="24"/>
          <w:szCs w:val="24"/>
        </w:rPr>
      </w:pPr>
      <w:r w:rsidRPr="00B92998">
        <w:rPr>
          <w:rFonts w:ascii="Book Antiqua" w:eastAsia="宋体" w:hAnsi="Book Antiqua" w:cs="宋体"/>
          <w:color w:val="000000"/>
          <w:sz w:val="24"/>
          <w:szCs w:val="24"/>
        </w:rPr>
        <w:t>40 </w:t>
      </w:r>
      <w:r w:rsidRPr="00B92998">
        <w:rPr>
          <w:rFonts w:ascii="Book Antiqua" w:eastAsia="宋体" w:hAnsi="Book Antiqua" w:cs="宋体"/>
          <w:b/>
          <w:bCs/>
          <w:color w:val="000000"/>
          <w:sz w:val="24"/>
          <w:szCs w:val="24"/>
        </w:rPr>
        <w:t>Campos GM</w:t>
      </w:r>
      <w:r w:rsidRPr="00B92998">
        <w:rPr>
          <w:rFonts w:ascii="Book Antiqua" w:eastAsia="宋体" w:hAnsi="Book Antiqua" w:cs="宋体"/>
          <w:color w:val="000000"/>
          <w:sz w:val="24"/>
          <w:szCs w:val="24"/>
        </w:rPr>
        <w:t xml:space="preserve">, </w:t>
      </w:r>
      <w:proofErr w:type="spellStart"/>
      <w:r w:rsidRPr="00B92998">
        <w:rPr>
          <w:rFonts w:ascii="Book Antiqua" w:eastAsia="宋体" w:hAnsi="Book Antiqua" w:cs="宋体"/>
          <w:color w:val="000000"/>
          <w:sz w:val="24"/>
          <w:szCs w:val="24"/>
        </w:rPr>
        <w:t>Rabl</w:t>
      </w:r>
      <w:proofErr w:type="spellEnd"/>
      <w:r w:rsidRPr="00B92998">
        <w:rPr>
          <w:rFonts w:ascii="Book Antiqua" w:eastAsia="宋体" w:hAnsi="Book Antiqua" w:cs="宋体"/>
          <w:color w:val="000000"/>
          <w:sz w:val="24"/>
          <w:szCs w:val="24"/>
        </w:rPr>
        <w:t xml:space="preserve"> C, </w:t>
      </w:r>
      <w:proofErr w:type="spellStart"/>
      <w:r w:rsidRPr="00B92998">
        <w:rPr>
          <w:rFonts w:ascii="Book Antiqua" w:eastAsia="宋体" w:hAnsi="Book Antiqua" w:cs="宋体"/>
          <w:color w:val="000000"/>
          <w:sz w:val="24"/>
          <w:szCs w:val="24"/>
        </w:rPr>
        <w:t>Peeva</w:t>
      </w:r>
      <w:proofErr w:type="spellEnd"/>
      <w:r w:rsidRPr="00B92998">
        <w:rPr>
          <w:rFonts w:ascii="Book Antiqua" w:eastAsia="宋体" w:hAnsi="Book Antiqua" w:cs="宋体"/>
          <w:color w:val="000000"/>
          <w:sz w:val="24"/>
          <w:szCs w:val="24"/>
        </w:rPr>
        <w:t xml:space="preserve"> S, </w:t>
      </w:r>
      <w:proofErr w:type="spellStart"/>
      <w:r w:rsidRPr="00B92998">
        <w:rPr>
          <w:rFonts w:ascii="Book Antiqua" w:eastAsia="宋体" w:hAnsi="Book Antiqua" w:cs="宋体"/>
          <w:color w:val="000000"/>
          <w:sz w:val="24"/>
          <w:szCs w:val="24"/>
        </w:rPr>
        <w:t>Ciovica</w:t>
      </w:r>
      <w:proofErr w:type="spellEnd"/>
      <w:r w:rsidRPr="00B92998">
        <w:rPr>
          <w:rFonts w:ascii="Book Antiqua" w:eastAsia="宋体" w:hAnsi="Book Antiqua" w:cs="宋体"/>
          <w:color w:val="000000"/>
          <w:sz w:val="24"/>
          <w:szCs w:val="24"/>
        </w:rPr>
        <w:t xml:space="preserve"> R, Rao M, Schwarz JM, Havel P, </w:t>
      </w:r>
      <w:proofErr w:type="spellStart"/>
      <w:r w:rsidRPr="00B92998">
        <w:rPr>
          <w:rFonts w:ascii="Book Antiqua" w:eastAsia="宋体" w:hAnsi="Book Antiqua" w:cs="宋体"/>
          <w:color w:val="000000"/>
          <w:sz w:val="24"/>
          <w:szCs w:val="24"/>
        </w:rPr>
        <w:t>Schambelan</w:t>
      </w:r>
      <w:proofErr w:type="spellEnd"/>
      <w:r w:rsidRPr="00B92998">
        <w:rPr>
          <w:rFonts w:ascii="Book Antiqua" w:eastAsia="宋体" w:hAnsi="Book Antiqua" w:cs="宋体"/>
          <w:color w:val="000000"/>
          <w:sz w:val="24"/>
          <w:szCs w:val="24"/>
        </w:rPr>
        <w:t xml:space="preserve"> M, Mulligan K. Improvement in peripheral glucose uptake after gastric bypass surgery is observed only after substantial weight loss has occurred and correlates with the magnitude of weight lost. </w:t>
      </w:r>
      <w:r w:rsidRPr="00B92998">
        <w:rPr>
          <w:rFonts w:ascii="Book Antiqua" w:eastAsia="宋体" w:hAnsi="Book Antiqua" w:cs="宋体"/>
          <w:i/>
          <w:iCs/>
          <w:color w:val="000000"/>
          <w:sz w:val="24"/>
          <w:szCs w:val="24"/>
        </w:rPr>
        <w:t xml:space="preserve">J </w:t>
      </w:r>
      <w:proofErr w:type="spellStart"/>
      <w:r w:rsidRPr="00B92998">
        <w:rPr>
          <w:rFonts w:ascii="Book Antiqua" w:eastAsia="宋体" w:hAnsi="Book Antiqua" w:cs="宋体"/>
          <w:i/>
          <w:iCs/>
          <w:color w:val="000000"/>
          <w:sz w:val="24"/>
          <w:szCs w:val="24"/>
        </w:rPr>
        <w:t>Gastrointest</w:t>
      </w:r>
      <w:proofErr w:type="spellEnd"/>
      <w:r w:rsidRPr="00B92998">
        <w:rPr>
          <w:rFonts w:ascii="Book Antiqua" w:eastAsia="宋体" w:hAnsi="Book Antiqua" w:cs="宋体"/>
          <w:i/>
          <w:iCs/>
          <w:color w:val="000000"/>
          <w:sz w:val="24"/>
          <w:szCs w:val="24"/>
        </w:rPr>
        <w:t xml:space="preserve"> </w:t>
      </w:r>
      <w:proofErr w:type="spellStart"/>
      <w:r w:rsidRPr="00B92998">
        <w:rPr>
          <w:rFonts w:ascii="Book Antiqua" w:eastAsia="宋体" w:hAnsi="Book Antiqua" w:cs="宋体"/>
          <w:i/>
          <w:iCs/>
          <w:color w:val="000000"/>
          <w:sz w:val="24"/>
          <w:szCs w:val="24"/>
        </w:rPr>
        <w:t>Surg</w:t>
      </w:r>
      <w:proofErr w:type="spellEnd"/>
      <w:r w:rsidRPr="00B92998">
        <w:rPr>
          <w:rFonts w:ascii="Book Antiqua" w:eastAsia="宋体" w:hAnsi="Book Antiqua" w:cs="宋体"/>
          <w:color w:val="000000"/>
          <w:sz w:val="24"/>
          <w:szCs w:val="24"/>
        </w:rPr>
        <w:t> 2010; </w:t>
      </w:r>
      <w:r w:rsidRPr="00B92998">
        <w:rPr>
          <w:rFonts w:ascii="Book Antiqua" w:eastAsia="宋体" w:hAnsi="Book Antiqua" w:cs="宋体"/>
          <w:b/>
          <w:bCs/>
          <w:color w:val="000000"/>
          <w:sz w:val="24"/>
          <w:szCs w:val="24"/>
        </w:rPr>
        <w:t>14</w:t>
      </w:r>
      <w:r w:rsidRPr="00B92998">
        <w:rPr>
          <w:rFonts w:ascii="Book Antiqua" w:eastAsia="宋体" w:hAnsi="Book Antiqua" w:cs="宋体"/>
          <w:color w:val="000000"/>
          <w:sz w:val="24"/>
          <w:szCs w:val="24"/>
        </w:rPr>
        <w:t>: 15-23 [PMID: 19838759 DOI: 10.1007/s11605-009-1060-y]</w:t>
      </w:r>
    </w:p>
    <w:p w:rsidR="00C74966" w:rsidRPr="00B92998" w:rsidRDefault="00C74966" w:rsidP="000E02D2">
      <w:pPr>
        <w:adjustRightInd w:val="0"/>
        <w:snapToGrid w:val="0"/>
        <w:spacing w:line="360" w:lineRule="auto"/>
        <w:rPr>
          <w:rFonts w:ascii="Book Antiqua" w:eastAsia="宋体" w:hAnsi="Book Antiqua" w:cs="宋体"/>
          <w:color w:val="000000"/>
          <w:sz w:val="24"/>
          <w:szCs w:val="24"/>
        </w:rPr>
      </w:pPr>
      <w:r w:rsidRPr="00B92998">
        <w:rPr>
          <w:rFonts w:ascii="Book Antiqua" w:eastAsia="宋体" w:hAnsi="Book Antiqua" w:cs="宋体"/>
          <w:color w:val="000000"/>
          <w:sz w:val="24"/>
          <w:szCs w:val="24"/>
        </w:rPr>
        <w:t>41 </w:t>
      </w:r>
      <w:r w:rsidRPr="00B92998">
        <w:rPr>
          <w:rFonts w:ascii="Book Antiqua" w:eastAsia="宋体" w:hAnsi="Book Antiqua" w:cs="宋体"/>
          <w:b/>
          <w:bCs/>
          <w:color w:val="000000"/>
          <w:sz w:val="24"/>
          <w:szCs w:val="24"/>
        </w:rPr>
        <w:t>Hamza N</w:t>
      </w:r>
      <w:r w:rsidRPr="00B92998">
        <w:rPr>
          <w:rFonts w:ascii="Book Antiqua" w:eastAsia="宋体" w:hAnsi="Book Antiqua" w:cs="宋体"/>
          <w:color w:val="000000"/>
          <w:sz w:val="24"/>
          <w:szCs w:val="24"/>
        </w:rPr>
        <w:t xml:space="preserve">, Abbas MH, </w:t>
      </w:r>
      <w:proofErr w:type="spellStart"/>
      <w:r w:rsidRPr="00B92998">
        <w:rPr>
          <w:rFonts w:ascii="Book Antiqua" w:eastAsia="宋体" w:hAnsi="Book Antiqua" w:cs="宋体"/>
          <w:color w:val="000000"/>
          <w:sz w:val="24"/>
          <w:szCs w:val="24"/>
        </w:rPr>
        <w:t>Darwish</w:t>
      </w:r>
      <w:proofErr w:type="spellEnd"/>
      <w:r w:rsidRPr="00B92998">
        <w:rPr>
          <w:rFonts w:ascii="Book Antiqua" w:eastAsia="宋体" w:hAnsi="Book Antiqua" w:cs="宋体"/>
          <w:color w:val="000000"/>
          <w:sz w:val="24"/>
          <w:szCs w:val="24"/>
        </w:rPr>
        <w:t xml:space="preserve"> A, </w:t>
      </w:r>
      <w:proofErr w:type="spellStart"/>
      <w:r w:rsidRPr="00B92998">
        <w:rPr>
          <w:rFonts w:ascii="Book Antiqua" w:eastAsia="宋体" w:hAnsi="Book Antiqua" w:cs="宋体"/>
          <w:color w:val="000000"/>
          <w:sz w:val="24"/>
          <w:szCs w:val="24"/>
        </w:rPr>
        <w:t>Shafeek</w:t>
      </w:r>
      <w:proofErr w:type="spellEnd"/>
      <w:r w:rsidRPr="00B92998">
        <w:rPr>
          <w:rFonts w:ascii="Book Antiqua" w:eastAsia="宋体" w:hAnsi="Book Antiqua" w:cs="宋体"/>
          <w:color w:val="000000"/>
          <w:sz w:val="24"/>
          <w:szCs w:val="24"/>
        </w:rPr>
        <w:t xml:space="preserve"> Z, New J, </w:t>
      </w:r>
      <w:proofErr w:type="spellStart"/>
      <w:r w:rsidRPr="00B92998">
        <w:rPr>
          <w:rFonts w:ascii="Book Antiqua" w:eastAsia="宋体" w:hAnsi="Book Antiqua" w:cs="宋体"/>
          <w:color w:val="000000"/>
          <w:sz w:val="24"/>
          <w:szCs w:val="24"/>
        </w:rPr>
        <w:t>Ammori</w:t>
      </w:r>
      <w:proofErr w:type="spellEnd"/>
      <w:r w:rsidRPr="00B92998">
        <w:rPr>
          <w:rFonts w:ascii="Book Antiqua" w:eastAsia="宋体" w:hAnsi="Book Antiqua" w:cs="宋体"/>
          <w:color w:val="000000"/>
          <w:sz w:val="24"/>
          <w:szCs w:val="24"/>
        </w:rPr>
        <w:t xml:space="preserve"> BJ. Predictors of remission of type 2 diabetes mellitus after laparoscopic gastric banding and bypass. </w:t>
      </w:r>
      <w:proofErr w:type="spellStart"/>
      <w:r w:rsidRPr="00B92998">
        <w:rPr>
          <w:rFonts w:ascii="Book Antiqua" w:eastAsia="宋体" w:hAnsi="Book Antiqua" w:cs="宋体"/>
          <w:i/>
          <w:iCs/>
          <w:color w:val="000000"/>
          <w:sz w:val="24"/>
          <w:szCs w:val="24"/>
        </w:rPr>
        <w:t>Surg</w:t>
      </w:r>
      <w:proofErr w:type="spellEnd"/>
      <w:r w:rsidRPr="00B92998">
        <w:rPr>
          <w:rFonts w:ascii="Book Antiqua" w:eastAsia="宋体" w:hAnsi="Book Antiqua" w:cs="宋体"/>
          <w:i/>
          <w:iCs/>
          <w:color w:val="000000"/>
          <w:sz w:val="24"/>
          <w:szCs w:val="24"/>
        </w:rPr>
        <w:t xml:space="preserve"> </w:t>
      </w:r>
      <w:proofErr w:type="spellStart"/>
      <w:r w:rsidRPr="00B92998">
        <w:rPr>
          <w:rFonts w:ascii="Book Antiqua" w:eastAsia="宋体" w:hAnsi="Book Antiqua" w:cs="宋体"/>
          <w:i/>
          <w:iCs/>
          <w:color w:val="000000"/>
          <w:sz w:val="24"/>
          <w:szCs w:val="24"/>
        </w:rPr>
        <w:t>Obes</w:t>
      </w:r>
      <w:proofErr w:type="spellEnd"/>
      <w:r w:rsidRPr="00B92998">
        <w:rPr>
          <w:rFonts w:ascii="Book Antiqua" w:eastAsia="宋体" w:hAnsi="Book Antiqua" w:cs="宋体"/>
          <w:i/>
          <w:iCs/>
          <w:color w:val="000000"/>
          <w:sz w:val="24"/>
          <w:szCs w:val="24"/>
        </w:rPr>
        <w:t xml:space="preserve"> </w:t>
      </w:r>
      <w:proofErr w:type="spellStart"/>
      <w:r w:rsidRPr="00B92998">
        <w:rPr>
          <w:rFonts w:ascii="Book Antiqua" w:eastAsia="宋体" w:hAnsi="Book Antiqua" w:cs="宋体"/>
          <w:i/>
          <w:iCs/>
          <w:color w:val="000000"/>
          <w:sz w:val="24"/>
          <w:szCs w:val="24"/>
        </w:rPr>
        <w:t>Relat</w:t>
      </w:r>
      <w:proofErr w:type="spellEnd"/>
      <w:r w:rsidRPr="00B92998">
        <w:rPr>
          <w:rFonts w:ascii="Book Antiqua" w:eastAsia="宋体" w:hAnsi="Book Antiqua" w:cs="宋体"/>
          <w:i/>
          <w:iCs/>
          <w:color w:val="000000"/>
          <w:sz w:val="24"/>
          <w:szCs w:val="24"/>
        </w:rPr>
        <w:t xml:space="preserve"> Dis</w:t>
      </w:r>
      <w:r w:rsidRPr="00B92998">
        <w:rPr>
          <w:rFonts w:ascii="Book Antiqua" w:eastAsia="宋体" w:hAnsi="Book Antiqua" w:cs="宋体"/>
          <w:color w:val="000000"/>
          <w:sz w:val="24"/>
          <w:szCs w:val="24"/>
        </w:rPr>
        <w:t> 2011; </w:t>
      </w:r>
      <w:r w:rsidRPr="00B92998">
        <w:rPr>
          <w:rFonts w:ascii="Book Antiqua" w:eastAsia="宋体" w:hAnsi="Book Antiqua" w:cs="宋体"/>
          <w:b/>
          <w:bCs/>
          <w:color w:val="000000"/>
          <w:sz w:val="24"/>
          <w:szCs w:val="24"/>
        </w:rPr>
        <w:t>7</w:t>
      </w:r>
      <w:r w:rsidRPr="00B92998">
        <w:rPr>
          <w:rFonts w:ascii="Book Antiqua" w:eastAsia="宋体" w:hAnsi="Book Antiqua" w:cs="宋体"/>
          <w:color w:val="000000"/>
          <w:sz w:val="24"/>
          <w:szCs w:val="24"/>
        </w:rPr>
        <w:t>: 691-696 [PMID: 20688578 DOI: 10.1016/j.soard.2010.03.292]</w:t>
      </w:r>
    </w:p>
    <w:p w:rsidR="00C74966" w:rsidRPr="00B92998" w:rsidRDefault="00C74966" w:rsidP="000E02D2">
      <w:pPr>
        <w:adjustRightInd w:val="0"/>
        <w:snapToGrid w:val="0"/>
        <w:spacing w:line="360" w:lineRule="auto"/>
        <w:rPr>
          <w:rFonts w:ascii="Book Antiqua" w:eastAsia="宋体" w:hAnsi="Book Antiqua" w:cs="宋体"/>
          <w:color w:val="000000"/>
          <w:sz w:val="24"/>
          <w:szCs w:val="24"/>
        </w:rPr>
      </w:pPr>
      <w:r w:rsidRPr="00B92998">
        <w:rPr>
          <w:rFonts w:ascii="Book Antiqua" w:eastAsia="宋体" w:hAnsi="Book Antiqua" w:cs="宋体"/>
          <w:color w:val="000000"/>
          <w:sz w:val="24"/>
          <w:szCs w:val="24"/>
        </w:rPr>
        <w:t>42 </w:t>
      </w:r>
      <w:proofErr w:type="spellStart"/>
      <w:r w:rsidRPr="00B92998">
        <w:rPr>
          <w:rFonts w:ascii="Book Antiqua" w:eastAsia="宋体" w:hAnsi="Book Antiqua" w:cs="宋体"/>
          <w:b/>
          <w:bCs/>
          <w:color w:val="000000"/>
          <w:sz w:val="24"/>
          <w:szCs w:val="24"/>
        </w:rPr>
        <w:t>Panunzi</w:t>
      </w:r>
      <w:proofErr w:type="spellEnd"/>
      <w:r w:rsidRPr="00B92998">
        <w:rPr>
          <w:rFonts w:ascii="Book Antiqua" w:eastAsia="宋体" w:hAnsi="Book Antiqua" w:cs="宋体"/>
          <w:b/>
          <w:bCs/>
          <w:color w:val="000000"/>
          <w:sz w:val="24"/>
          <w:szCs w:val="24"/>
        </w:rPr>
        <w:t xml:space="preserve"> S</w:t>
      </w:r>
      <w:r w:rsidRPr="00B92998">
        <w:rPr>
          <w:rFonts w:ascii="Book Antiqua" w:eastAsia="宋体" w:hAnsi="Book Antiqua" w:cs="宋体"/>
          <w:color w:val="000000"/>
          <w:sz w:val="24"/>
          <w:szCs w:val="24"/>
        </w:rPr>
        <w:t xml:space="preserve">, De Gaetano A, </w:t>
      </w:r>
      <w:proofErr w:type="spellStart"/>
      <w:r w:rsidRPr="00B92998">
        <w:rPr>
          <w:rFonts w:ascii="Book Antiqua" w:eastAsia="宋体" w:hAnsi="Book Antiqua" w:cs="宋体"/>
          <w:color w:val="000000"/>
          <w:sz w:val="24"/>
          <w:szCs w:val="24"/>
        </w:rPr>
        <w:t>Carnicelli</w:t>
      </w:r>
      <w:proofErr w:type="spellEnd"/>
      <w:r w:rsidRPr="00B92998">
        <w:rPr>
          <w:rFonts w:ascii="Book Antiqua" w:eastAsia="宋体" w:hAnsi="Book Antiqua" w:cs="宋体"/>
          <w:color w:val="000000"/>
          <w:sz w:val="24"/>
          <w:szCs w:val="24"/>
        </w:rPr>
        <w:t xml:space="preserve"> A, </w:t>
      </w:r>
      <w:proofErr w:type="spellStart"/>
      <w:r w:rsidRPr="00B92998">
        <w:rPr>
          <w:rFonts w:ascii="Book Antiqua" w:eastAsia="宋体" w:hAnsi="Book Antiqua" w:cs="宋体"/>
          <w:color w:val="000000"/>
          <w:sz w:val="24"/>
          <w:szCs w:val="24"/>
        </w:rPr>
        <w:t>Mingrone</w:t>
      </w:r>
      <w:proofErr w:type="spellEnd"/>
      <w:r w:rsidRPr="00B92998">
        <w:rPr>
          <w:rFonts w:ascii="Book Antiqua" w:eastAsia="宋体" w:hAnsi="Book Antiqua" w:cs="宋体"/>
          <w:color w:val="000000"/>
          <w:sz w:val="24"/>
          <w:szCs w:val="24"/>
        </w:rPr>
        <w:t xml:space="preserve"> G. Predictors of </w:t>
      </w:r>
      <w:r w:rsidRPr="00B92998">
        <w:rPr>
          <w:rFonts w:ascii="Book Antiqua" w:eastAsia="宋体" w:hAnsi="Book Antiqua" w:cs="宋体"/>
          <w:color w:val="000000"/>
          <w:sz w:val="24"/>
          <w:szCs w:val="24"/>
        </w:rPr>
        <w:lastRenderedPageBreak/>
        <w:t>remission of diabetes mellitus in severely obese individuals undergoing bariatric surgery: do BMI or procedure choice matter? A meta-analysis. </w:t>
      </w:r>
      <w:r w:rsidRPr="00B92998">
        <w:rPr>
          <w:rFonts w:ascii="Book Antiqua" w:eastAsia="宋体" w:hAnsi="Book Antiqua" w:cs="宋体"/>
          <w:i/>
          <w:iCs/>
          <w:color w:val="000000"/>
          <w:sz w:val="24"/>
          <w:szCs w:val="24"/>
        </w:rPr>
        <w:t xml:space="preserve">Ann </w:t>
      </w:r>
      <w:proofErr w:type="spellStart"/>
      <w:r w:rsidRPr="00B92998">
        <w:rPr>
          <w:rFonts w:ascii="Book Antiqua" w:eastAsia="宋体" w:hAnsi="Book Antiqua" w:cs="宋体"/>
          <w:i/>
          <w:iCs/>
          <w:color w:val="000000"/>
          <w:sz w:val="24"/>
          <w:szCs w:val="24"/>
        </w:rPr>
        <w:t>Surg</w:t>
      </w:r>
      <w:proofErr w:type="spellEnd"/>
      <w:r w:rsidRPr="00B92998">
        <w:rPr>
          <w:rFonts w:ascii="Book Antiqua" w:eastAsia="宋体" w:hAnsi="Book Antiqua" w:cs="宋体"/>
          <w:color w:val="000000"/>
          <w:sz w:val="24"/>
          <w:szCs w:val="24"/>
        </w:rPr>
        <w:t> 2015; </w:t>
      </w:r>
      <w:r w:rsidRPr="00B92998">
        <w:rPr>
          <w:rFonts w:ascii="Book Antiqua" w:eastAsia="宋体" w:hAnsi="Book Antiqua" w:cs="宋体"/>
          <w:b/>
          <w:bCs/>
          <w:color w:val="000000"/>
          <w:sz w:val="24"/>
          <w:szCs w:val="24"/>
        </w:rPr>
        <w:t>261</w:t>
      </w:r>
      <w:r w:rsidRPr="00B92998">
        <w:rPr>
          <w:rFonts w:ascii="Book Antiqua" w:eastAsia="宋体" w:hAnsi="Book Antiqua" w:cs="宋体"/>
          <w:color w:val="000000"/>
          <w:sz w:val="24"/>
          <w:szCs w:val="24"/>
        </w:rPr>
        <w:t>: 459-467 [PMID: 25361217 DOI: 10.1097/SLA.0000000000000863]</w:t>
      </w:r>
    </w:p>
    <w:p w:rsidR="00C74966" w:rsidRPr="00B92998" w:rsidRDefault="00C74966" w:rsidP="000E02D2">
      <w:pPr>
        <w:adjustRightInd w:val="0"/>
        <w:snapToGrid w:val="0"/>
        <w:spacing w:line="360" w:lineRule="auto"/>
        <w:rPr>
          <w:rFonts w:ascii="Book Antiqua" w:eastAsia="宋体" w:hAnsi="Book Antiqua" w:cs="宋体"/>
          <w:color w:val="000000"/>
          <w:sz w:val="24"/>
          <w:szCs w:val="24"/>
        </w:rPr>
      </w:pPr>
      <w:r w:rsidRPr="00B92998">
        <w:rPr>
          <w:rFonts w:ascii="Book Antiqua" w:eastAsia="宋体" w:hAnsi="Book Antiqua" w:cs="宋体"/>
          <w:color w:val="000000"/>
          <w:sz w:val="24"/>
          <w:szCs w:val="24"/>
        </w:rPr>
        <w:t>43 </w:t>
      </w:r>
      <w:proofErr w:type="spellStart"/>
      <w:r w:rsidRPr="00B92998">
        <w:rPr>
          <w:rFonts w:ascii="Book Antiqua" w:eastAsia="宋体" w:hAnsi="Book Antiqua" w:cs="宋体"/>
          <w:b/>
          <w:bCs/>
          <w:color w:val="000000"/>
          <w:sz w:val="24"/>
          <w:szCs w:val="24"/>
        </w:rPr>
        <w:t>Rubino</w:t>
      </w:r>
      <w:proofErr w:type="spellEnd"/>
      <w:r w:rsidRPr="00B92998">
        <w:rPr>
          <w:rFonts w:ascii="Book Antiqua" w:eastAsia="宋体" w:hAnsi="Book Antiqua" w:cs="宋体"/>
          <w:b/>
          <w:bCs/>
          <w:color w:val="000000"/>
          <w:sz w:val="24"/>
          <w:szCs w:val="24"/>
        </w:rPr>
        <w:t xml:space="preserve"> F</w:t>
      </w:r>
      <w:r w:rsidRPr="00B92998">
        <w:rPr>
          <w:rFonts w:ascii="Book Antiqua" w:eastAsia="宋体" w:hAnsi="Book Antiqua" w:cs="宋体"/>
          <w:color w:val="000000"/>
          <w:sz w:val="24"/>
          <w:szCs w:val="24"/>
        </w:rPr>
        <w:t xml:space="preserve">, </w:t>
      </w:r>
      <w:proofErr w:type="spellStart"/>
      <w:r w:rsidRPr="00B92998">
        <w:rPr>
          <w:rFonts w:ascii="Book Antiqua" w:eastAsia="宋体" w:hAnsi="Book Antiqua" w:cs="宋体"/>
          <w:color w:val="000000"/>
          <w:sz w:val="24"/>
          <w:szCs w:val="24"/>
        </w:rPr>
        <w:t>Schauer</w:t>
      </w:r>
      <w:proofErr w:type="spellEnd"/>
      <w:r w:rsidRPr="00B92998">
        <w:rPr>
          <w:rFonts w:ascii="Book Antiqua" w:eastAsia="宋体" w:hAnsi="Book Antiqua" w:cs="宋体"/>
          <w:color w:val="000000"/>
          <w:sz w:val="24"/>
          <w:szCs w:val="24"/>
        </w:rPr>
        <w:t xml:space="preserve"> PR, Kaplan LM, Cummings DE. Metabolic surgery to treat type 2 diabetes: clinical outcomes and mechanisms of action. </w:t>
      </w:r>
      <w:proofErr w:type="spellStart"/>
      <w:r w:rsidRPr="00B92998">
        <w:rPr>
          <w:rFonts w:ascii="Book Antiqua" w:eastAsia="宋体" w:hAnsi="Book Antiqua" w:cs="宋体"/>
          <w:i/>
          <w:iCs/>
          <w:color w:val="000000"/>
          <w:sz w:val="24"/>
          <w:szCs w:val="24"/>
        </w:rPr>
        <w:t>Annu</w:t>
      </w:r>
      <w:proofErr w:type="spellEnd"/>
      <w:r w:rsidRPr="00B92998">
        <w:rPr>
          <w:rFonts w:ascii="Book Antiqua" w:eastAsia="宋体" w:hAnsi="Book Antiqua" w:cs="宋体"/>
          <w:i/>
          <w:iCs/>
          <w:color w:val="000000"/>
          <w:sz w:val="24"/>
          <w:szCs w:val="24"/>
        </w:rPr>
        <w:t xml:space="preserve"> Rev Med</w:t>
      </w:r>
      <w:r w:rsidRPr="00B92998">
        <w:rPr>
          <w:rFonts w:ascii="Book Antiqua" w:eastAsia="宋体" w:hAnsi="Book Antiqua" w:cs="宋体"/>
          <w:color w:val="000000"/>
          <w:sz w:val="24"/>
          <w:szCs w:val="24"/>
        </w:rPr>
        <w:t> 2010; </w:t>
      </w:r>
      <w:r w:rsidRPr="00B92998">
        <w:rPr>
          <w:rFonts w:ascii="Book Antiqua" w:eastAsia="宋体" w:hAnsi="Book Antiqua" w:cs="宋体"/>
          <w:b/>
          <w:bCs/>
          <w:color w:val="000000"/>
          <w:sz w:val="24"/>
          <w:szCs w:val="24"/>
        </w:rPr>
        <w:t>61</w:t>
      </w:r>
      <w:r w:rsidRPr="00B92998">
        <w:rPr>
          <w:rFonts w:ascii="Book Antiqua" w:eastAsia="宋体" w:hAnsi="Book Antiqua" w:cs="宋体"/>
          <w:color w:val="000000"/>
          <w:sz w:val="24"/>
          <w:szCs w:val="24"/>
        </w:rPr>
        <w:t>: 393-411 [PMID: 20059345 DOI: 10.1146/annurev.med.051308.105148]</w:t>
      </w:r>
    </w:p>
    <w:p w:rsidR="00C74966" w:rsidRPr="00B92998" w:rsidRDefault="00C74966" w:rsidP="000E02D2">
      <w:pPr>
        <w:adjustRightInd w:val="0"/>
        <w:snapToGrid w:val="0"/>
        <w:spacing w:line="360" w:lineRule="auto"/>
        <w:rPr>
          <w:rFonts w:ascii="Book Antiqua" w:eastAsia="宋体" w:hAnsi="Book Antiqua" w:cs="宋体"/>
          <w:color w:val="000000"/>
          <w:sz w:val="24"/>
          <w:szCs w:val="24"/>
        </w:rPr>
      </w:pPr>
      <w:r w:rsidRPr="00B92998">
        <w:rPr>
          <w:rFonts w:ascii="Book Antiqua" w:eastAsia="宋体" w:hAnsi="Book Antiqua" w:cs="宋体"/>
          <w:color w:val="000000"/>
          <w:sz w:val="24"/>
          <w:szCs w:val="24"/>
        </w:rPr>
        <w:t>44 </w:t>
      </w:r>
      <w:proofErr w:type="spellStart"/>
      <w:r w:rsidRPr="00B92998">
        <w:rPr>
          <w:rFonts w:ascii="Book Antiqua" w:eastAsia="宋体" w:hAnsi="Book Antiqua" w:cs="宋体"/>
          <w:b/>
          <w:bCs/>
          <w:color w:val="000000"/>
          <w:sz w:val="24"/>
          <w:szCs w:val="24"/>
        </w:rPr>
        <w:t>Kasama</w:t>
      </w:r>
      <w:proofErr w:type="spellEnd"/>
      <w:r w:rsidRPr="00B92998">
        <w:rPr>
          <w:rFonts w:ascii="Book Antiqua" w:eastAsia="宋体" w:hAnsi="Book Antiqua" w:cs="宋体"/>
          <w:b/>
          <w:bCs/>
          <w:color w:val="000000"/>
          <w:sz w:val="24"/>
          <w:szCs w:val="24"/>
        </w:rPr>
        <w:t xml:space="preserve"> K</w:t>
      </w:r>
      <w:r w:rsidRPr="00B92998">
        <w:rPr>
          <w:rFonts w:ascii="Book Antiqua" w:eastAsia="宋体" w:hAnsi="Book Antiqua" w:cs="宋体"/>
          <w:color w:val="000000"/>
          <w:sz w:val="24"/>
          <w:szCs w:val="24"/>
        </w:rPr>
        <w:t xml:space="preserve">, </w:t>
      </w:r>
      <w:proofErr w:type="spellStart"/>
      <w:r w:rsidRPr="00B92998">
        <w:rPr>
          <w:rFonts w:ascii="Book Antiqua" w:eastAsia="宋体" w:hAnsi="Book Antiqua" w:cs="宋体"/>
          <w:color w:val="000000"/>
          <w:sz w:val="24"/>
          <w:szCs w:val="24"/>
        </w:rPr>
        <w:t>Tagaya</w:t>
      </w:r>
      <w:proofErr w:type="spellEnd"/>
      <w:r w:rsidRPr="00B92998">
        <w:rPr>
          <w:rFonts w:ascii="Book Antiqua" w:eastAsia="宋体" w:hAnsi="Book Antiqua" w:cs="宋体"/>
          <w:color w:val="000000"/>
          <w:sz w:val="24"/>
          <w:szCs w:val="24"/>
        </w:rPr>
        <w:t xml:space="preserve"> N, </w:t>
      </w:r>
      <w:proofErr w:type="spellStart"/>
      <w:r w:rsidRPr="00B92998">
        <w:rPr>
          <w:rFonts w:ascii="Book Antiqua" w:eastAsia="宋体" w:hAnsi="Book Antiqua" w:cs="宋体"/>
          <w:color w:val="000000"/>
          <w:sz w:val="24"/>
          <w:szCs w:val="24"/>
        </w:rPr>
        <w:t>Kanehira</w:t>
      </w:r>
      <w:proofErr w:type="spellEnd"/>
      <w:r w:rsidRPr="00B92998">
        <w:rPr>
          <w:rFonts w:ascii="Book Antiqua" w:eastAsia="宋体" w:hAnsi="Book Antiqua" w:cs="宋体"/>
          <w:color w:val="000000"/>
          <w:sz w:val="24"/>
          <w:szCs w:val="24"/>
        </w:rPr>
        <w:t xml:space="preserve"> E, Oshiro T, Seki Y, </w:t>
      </w:r>
      <w:proofErr w:type="spellStart"/>
      <w:r w:rsidRPr="00B92998">
        <w:rPr>
          <w:rFonts w:ascii="Book Antiqua" w:eastAsia="宋体" w:hAnsi="Book Antiqua" w:cs="宋体"/>
          <w:color w:val="000000"/>
          <w:sz w:val="24"/>
          <w:szCs w:val="24"/>
        </w:rPr>
        <w:t>Kinouchi</w:t>
      </w:r>
      <w:proofErr w:type="spellEnd"/>
      <w:r w:rsidRPr="00B92998">
        <w:rPr>
          <w:rFonts w:ascii="Book Antiqua" w:eastAsia="宋体" w:hAnsi="Book Antiqua" w:cs="宋体"/>
          <w:color w:val="000000"/>
          <w:sz w:val="24"/>
          <w:szCs w:val="24"/>
        </w:rPr>
        <w:t xml:space="preserve"> M, </w:t>
      </w:r>
      <w:proofErr w:type="spellStart"/>
      <w:r w:rsidRPr="00B92998">
        <w:rPr>
          <w:rFonts w:ascii="Book Antiqua" w:eastAsia="宋体" w:hAnsi="Book Antiqua" w:cs="宋体"/>
          <w:color w:val="000000"/>
          <w:sz w:val="24"/>
          <w:szCs w:val="24"/>
        </w:rPr>
        <w:t>Umezawa</w:t>
      </w:r>
      <w:proofErr w:type="spellEnd"/>
      <w:r w:rsidRPr="00B92998">
        <w:rPr>
          <w:rFonts w:ascii="Book Antiqua" w:eastAsia="宋体" w:hAnsi="Book Antiqua" w:cs="宋体"/>
          <w:color w:val="000000"/>
          <w:sz w:val="24"/>
          <w:szCs w:val="24"/>
        </w:rPr>
        <w:t xml:space="preserve"> A, </w:t>
      </w:r>
      <w:proofErr w:type="spellStart"/>
      <w:r w:rsidRPr="00B92998">
        <w:rPr>
          <w:rFonts w:ascii="Book Antiqua" w:eastAsia="宋体" w:hAnsi="Book Antiqua" w:cs="宋体"/>
          <w:color w:val="000000"/>
          <w:sz w:val="24"/>
          <w:szCs w:val="24"/>
        </w:rPr>
        <w:t>Negishi</w:t>
      </w:r>
      <w:proofErr w:type="spellEnd"/>
      <w:r w:rsidRPr="00B92998">
        <w:rPr>
          <w:rFonts w:ascii="Book Antiqua" w:eastAsia="宋体" w:hAnsi="Book Antiqua" w:cs="宋体"/>
          <w:color w:val="000000"/>
          <w:sz w:val="24"/>
          <w:szCs w:val="24"/>
        </w:rPr>
        <w:t xml:space="preserve"> Y, </w:t>
      </w:r>
      <w:proofErr w:type="spellStart"/>
      <w:r w:rsidRPr="00B92998">
        <w:rPr>
          <w:rFonts w:ascii="Book Antiqua" w:eastAsia="宋体" w:hAnsi="Book Antiqua" w:cs="宋体"/>
          <w:color w:val="000000"/>
          <w:sz w:val="24"/>
          <w:szCs w:val="24"/>
        </w:rPr>
        <w:t>Kurokawa</w:t>
      </w:r>
      <w:proofErr w:type="spellEnd"/>
      <w:r w:rsidRPr="00B92998">
        <w:rPr>
          <w:rFonts w:ascii="Book Antiqua" w:eastAsia="宋体" w:hAnsi="Book Antiqua" w:cs="宋体"/>
          <w:color w:val="000000"/>
          <w:sz w:val="24"/>
          <w:szCs w:val="24"/>
        </w:rPr>
        <w:t xml:space="preserve"> Y. Laparoscopic sleeve gastrectomy with </w:t>
      </w:r>
      <w:proofErr w:type="spellStart"/>
      <w:r w:rsidRPr="00B92998">
        <w:rPr>
          <w:rFonts w:ascii="Book Antiqua" w:eastAsia="宋体" w:hAnsi="Book Antiqua" w:cs="宋体"/>
          <w:color w:val="000000"/>
          <w:sz w:val="24"/>
          <w:szCs w:val="24"/>
        </w:rPr>
        <w:t>duodenojejunal</w:t>
      </w:r>
      <w:proofErr w:type="spellEnd"/>
      <w:r w:rsidRPr="00B92998">
        <w:rPr>
          <w:rFonts w:ascii="Book Antiqua" w:eastAsia="宋体" w:hAnsi="Book Antiqua" w:cs="宋体"/>
          <w:color w:val="000000"/>
          <w:sz w:val="24"/>
          <w:szCs w:val="24"/>
        </w:rPr>
        <w:t xml:space="preserve"> bypass: technique and preliminary results. </w:t>
      </w:r>
      <w:proofErr w:type="spellStart"/>
      <w:r w:rsidRPr="00B92998">
        <w:rPr>
          <w:rFonts w:ascii="Book Antiqua" w:eastAsia="宋体" w:hAnsi="Book Antiqua" w:cs="宋体"/>
          <w:i/>
          <w:iCs/>
          <w:color w:val="000000"/>
          <w:sz w:val="24"/>
          <w:szCs w:val="24"/>
        </w:rPr>
        <w:t>Obes</w:t>
      </w:r>
      <w:proofErr w:type="spellEnd"/>
      <w:r w:rsidRPr="00B92998">
        <w:rPr>
          <w:rFonts w:ascii="Book Antiqua" w:eastAsia="宋体" w:hAnsi="Book Antiqua" w:cs="宋体"/>
          <w:i/>
          <w:iCs/>
          <w:color w:val="000000"/>
          <w:sz w:val="24"/>
          <w:szCs w:val="24"/>
        </w:rPr>
        <w:t xml:space="preserve"> </w:t>
      </w:r>
      <w:proofErr w:type="spellStart"/>
      <w:r w:rsidRPr="00B92998">
        <w:rPr>
          <w:rFonts w:ascii="Book Antiqua" w:eastAsia="宋体" w:hAnsi="Book Antiqua" w:cs="宋体"/>
          <w:i/>
          <w:iCs/>
          <w:color w:val="000000"/>
          <w:sz w:val="24"/>
          <w:szCs w:val="24"/>
        </w:rPr>
        <w:t>Surg</w:t>
      </w:r>
      <w:proofErr w:type="spellEnd"/>
      <w:r w:rsidRPr="00B92998">
        <w:rPr>
          <w:rFonts w:ascii="Book Antiqua" w:eastAsia="宋体" w:hAnsi="Book Antiqua" w:cs="宋体"/>
          <w:color w:val="000000"/>
          <w:sz w:val="24"/>
          <w:szCs w:val="24"/>
        </w:rPr>
        <w:t> 2009; </w:t>
      </w:r>
      <w:r w:rsidRPr="00B92998">
        <w:rPr>
          <w:rFonts w:ascii="Book Antiqua" w:eastAsia="宋体" w:hAnsi="Book Antiqua" w:cs="宋体"/>
          <w:b/>
          <w:bCs/>
          <w:color w:val="000000"/>
          <w:sz w:val="24"/>
          <w:szCs w:val="24"/>
        </w:rPr>
        <w:t>19</w:t>
      </w:r>
      <w:r w:rsidRPr="00B92998">
        <w:rPr>
          <w:rFonts w:ascii="Book Antiqua" w:eastAsia="宋体" w:hAnsi="Book Antiqua" w:cs="宋体"/>
          <w:color w:val="000000"/>
          <w:sz w:val="24"/>
          <w:szCs w:val="24"/>
        </w:rPr>
        <w:t>: 1341-1345 [PMID: 19626382 DOI: 10.1007/s11695-009-9873-z]</w:t>
      </w:r>
    </w:p>
    <w:p w:rsidR="00C74966" w:rsidRPr="00B92998" w:rsidRDefault="00C74966" w:rsidP="000E02D2">
      <w:pPr>
        <w:adjustRightInd w:val="0"/>
        <w:snapToGrid w:val="0"/>
        <w:spacing w:line="360" w:lineRule="auto"/>
        <w:rPr>
          <w:rFonts w:ascii="Book Antiqua" w:eastAsia="宋体" w:hAnsi="Book Antiqua" w:cs="宋体"/>
          <w:color w:val="000000"/>
          <w:sz w:val="24"/>
          <w:szCs w:val="24"/>
        </w:rPr>
      </w:pPr>
      <w:r w:rsidRPr="00B92998">
        <w:rPr>
          <w:rFonts w:ascii="Book Antiqua" w:eastAsia="宋体" w:hAnsi="Book Antiqua" w:cs="宋体"/>
          <w:color w:val="000000"/>
          <w:sz w:val="24"/>
          <w:szCs w:val="24"/>
        </w:rPr>
        <w:t>45 </w:t>
      </w:r>
      <w:r w:rsidRPr="00B92998">
        <w:rPr>
          <w:rFonts w:ascii="Book Antiqua" w:eastAsia="宋体" w:hAnsi="Book Antiqua" w:cs="宋体"/>
          <w:b/>
          <w:bCs/>
          <w:color w:val="000000"/>
          <w:sz w:val="24"/>
          <w:szCs w:val="24"/>
        </w:rPr>
        <w:t>Zachariah PJ</w:t>
      </w:r>
      <w:r w:rsidRPr="00B92998">
        <w:rPr>
          <w:rFonts w:ascii="Book Antiqua" w:eastAsia="宋体" w:hAnsi="Book Antiqua" w:cs="宋体"/>
          <w:color w:val="000000"/>
          <w:sz w:val="24"/>
          <w:szCs w:val="24"/>
        </w:rPr>
        <w:t xml:space="preserve">, Chen CY, Lee WJ, Chen SC, </w:t>
      </w:r>
      <w:proofErr w:type="spellStart"/>
      <w:r w:rsidRPr="00B92998">
        <w:rPr>
          <w:rFonts w:ascii="Book Antiqua" w:eastAsia="宋体" w:hAnsi="Book Antiqua" w:cs="宋体"/>
          <w:color w:val="000000"/>
          <w:sz w:val="24"/>
          <w:szCs w:val="24"/>
        </w:rPr>
        <w:t>Ser</w:t>
      </w:r>
      <w:proofErr w:type="spellEnd"/>
      <w:r w:rsidRPr="00B92998">
        <w:rPr>
          <w:rFonts w:ascii="Book Antiqua" w:eastAsia="宋体" w:hAnsi="Book Antiqua" w:cs="宋体"/>
          <w:color w:val="000000"/>
          <w:sz w:val="24"/>
          <w:szCs w:val="24"/>
        </w:rPr>
        <w:t xml:space="preserve"> KH, Chen JC, Lee YC. Compared to Sleeve Gastrectomy, Duodenal-</w:t>
      </w:r>
      <w:proofErr w:type="spellStart"/>
      <w:r w:rsidRPr="00B92998">
        <w:rPr>
          <w:rFonts w:ascii="Book Antiqua" w:eastAsia="宋体" w:hAnsi="Book Antiqua" w:cs="宋体"/>
          <w:color w:val="000000"/>
          <w:sz w:val="24"/>
          <w:szCs w:val="24"/>
        </w:rPr>
        <w:t>Jejunal</w:t>
      </w:r>
      <w:proofErr w:type="spellEnd"/>
      <w:r w:rsidRPr="00B92998">
        <w:rPr>
          <w:rFonts w:ascii="Book Antiqua" w:eastAsia="宋体" w:hAnsi="Book Antiqua" w:cs="宋体"/>
          <w:color w:val="000000"/>
          <w:sz w:val="24"/>
          <w:szCs w:val="24"/>
        </w:rPr>
        <w:t xml:space="preserve"> Bypass with Sleeve Gastrectomy Gives Better Glycemic Control in T2DM Patients, with a Lower β-Cell Response and Similar Appetite Sensations: Mixed-Meal Study. </w:t>
      </w:r>
      <w:proofErr w:type="spellStart"/>
      <w:r w:rsidRPr="00B92998">
        <w:rPr>
          <w:rFonts w:ascii="Book Antiqua" w:eastAsia="宋体" w:hAnsi="Book Antiqua" w:cs="宋体"/>
          <w:i/>
          <w:iCs/>
          <w:color w:val="000000"/>
          <w:sz w:val="24"/>
          <w:szCs w:val="24"/>
        </w:rPr>
        <w:t>Obes</w:t>
      </w:r>
      <w:proofErr w:type="spellEnd"/>
      <w:r w:rsidRPr="00B92998">
        <w:rPr>
          <w:rFonts w:ascii="Book Antiqua" w:eastAsia="宋体" w:hAnsi="Book Antiqua" w:cs="宋体"/>
          <w:i/>
          <w:iCs/>
          <w:color w:val="000000"/>
          <w:sz w:val="24"/>
          <w:szCs w:val="24"/>
        </w:rPr>
        <w:t xml:space="preserve"> </w:t>
      </w:r>
      <w:proofErr w:type="spellStart"/>
      <w:r w:rsidRPr="00B92998">
        <w:rPr>
          <w:rFonts w:ascii="Book Antiqua" w:eastAsia="宋体" w:hAnsi="Book Antiqua" w:cs="宋体"/>
          <w:i/>
          <w:iCs/>
          <w:color w:val="000000"/>
          <w:sz w:val="24"/>
          <w:szCs w:val="24"/>
        </w:rPr>
        <w:t>Surg</w:t>
      </w:r>
      <w:proofErr w:type="spellEnd"/>
      <w:r w:rsidRPr="00B92998">
        <w:rPr>
          <w:rFonts w:ascii="Book Antiqua" w:eastAsia="宋体" w:hAnsi="Book Antiqua" w:cs="宋体"/>
          <w:color w:val="000000"/>
          <w:sz w:val="24"/>
          <w:szCs w:val="24"/>
        </w:rPr>
        <w:t> 2016; </w:t>
      </w:r>
      <w:r w:rsidRPr="00B92998">
        <w:rPr>
          <w:rFonts w:ascii="Book Antiqua" w:eastAsia="宋体" w:hAnsi="Book Antiqua" w:cs="宋体"/>
          <w:b/>
          <w:bCs/>
          <w:color w:val="000000"/>
          <w:sz w:val="24"/>
          <w:szCs w:val="24"/>
        </w:rPr>
        <w:t>26</w:t>
      </w:r>
      <w:r w:rsidRPr="00B92998">
        <w:rPr>
          <w:rFonts w:ascii="Book Antiqua" w:eastAsia="宋体" w:hAnsi="Book Antiqua" w:cs="宋体"/>
          <w:color w:val="000000"/>
          <w:sz w:val="24"/>
          <w:szCs w:val="24"/>
        </w:rPr>
        <w:t>: 2862-2872 [PMID: 27138599]</w:t>
      </w:r>
    </w:p>
    <w:p w:rsidR="00C74966" w:rsidRPr="00B92998" w:rsidRDefault="00C74966" w:rsidP="000E02D2">
      <w:pPr>
        <w:adjustRightInd w:val="0"/>
        <w:snapToGrid w:val="0"/>
        <w:spacing w:line="360" w:lineRule="auto"/>
        <w:rPr>
          <w:rFonts w:ascii="Book Antiqua" w:hAnsi="Book Antiqua"/>
          <w:sz w:val="24"/>
          <w:szCs w:val="24"/>
        </w:rPr>
      </w:pPr>
    </w:p>
    <w:p w:rsidR="00C74966" w:rsidRPr="00B92998" w:rsidRDefault="00C74966" w:rsidP="00797256">
      <w:pPr>
        <w:adjustRightInd w:val="0"/>
        <w:snapToGrid w:val="0"/>
        <w:spacing w:line="360" w:lineRule="auto"/>
        <w:jc w:val="right"/>
        <w:rPr>
          <w:rFonts w:ascii="Book Antiqua" w:hAnsi="Book Antiqua"/>
          <w:b/>
          <w:bCs/>
          <w:sz w:val="24"/>
          <w:szCs w:val="24"/>
        </w:rPr>
      </w:pPr>
      <w:bookmarkStart w:id="172" w:name="OLE_LINK62"/>
      <w:bookmarkStart w:id="173" w:name="OLE_LINK63"/>
      <w:r w:rsidRPr="00B92998">
        <w:rPr>
          <w:rFonts w:ascii="Book Antiqua" w:hAnsi="Book Antiqua"/>
          <w:b/>
          <w:bCs/>
          <w:sz w:val="24"/>
          <w:szCs w:val="24"/>
        </w:rPr>
        <w:t xml:space="preserve">P-Reviewer: </w:t>
      </w:r>
      <w:proofErr w:type="spellStart"/>
      <w:r w:rsidR="00746E6D" w:rsidRPr="00B92998">
        <w:rPr>
          <w:rFonts w:ascii="Book Antiqua" w:hAnsi="Book Antiqua"/>
          <w:bCs/>
          <w:sz w:val="24"/>
          <w:szCs w:val="24"/>
        </w:rPr>
        <w:t>Kositamongkol</w:t>
      </w:r>
      <w:proofErr w:type="spellEnd"/>
      <w:r w:rsidR="00746E6D" w:rsidRPr="00B92998">
        <w:rPr>
          <w:rFonts w:ascii="Book Antiqua" w:hAnsi="Book Antiqua" w:hint="eastAsia"/>
          <w:bCs/>
          <w:sz w:val="24"/>
          <w:szCs w:val="24"/>
        </w:rPr>
        <w:t xml:space="preserve"> </w:t>
      </w:r>
      <w:r w:rsidR="00746E6D" w:rsidRPr="00B92998">
        <w:rPr>
          <w:rFonts w:ascii="Book Antiqua" w:hAnsi="Book Antiqua"/>
          <w:bCs/>
          <w:sz w:val="24"/>
          <w:szCs w:val="24"/>
        </w:rPr>
        <w:t>P</w:t>
      </w:r>
      <w:r w:rsidR="00746E6D" w:rsidRPr="00B92998">
        <w:rPr>
          <w:rFonts w:ascii="Book Antiqua" w:hAnsi="Book Antiqua" w:hint="eastAsia"/>
          <w:bCs/>
          <w:sz w:val="24"/>
          <w:szCs w:val="24"/>
        </w:rPr>
        <w:t>,</w:t>
      </w:r>
      <w:r w:rsidRPr="00B92998">
        <w:rPr>
          <w:rFonts w:ascii="Book Antiqua" w:hAnsi="Book Antiqua" w:hint="eastAsia"/>
          <w:bCs/>
          <w:sz w:val="24"/>
          <w:szCs w:val="24"/>
        </w:rPr>
        <w:t xml:space="preserve"> </w:t>
      </w:r>
      <w:proofErr w:type="spellStart"/>
      <w:r w:rsidR="00746E6D" w:rsidRPr="00B92998">
        <w:rPr>
          <w:rFonts w:ascii="Book Antiqua" w:hAnsi="Book Antiqua"/>
          <w:bCs/>
          <w:sz w:val="24"/>
          <w:szCs w:val="24"/>
        </w:rPr>
        <w:t>Pratschke</w:t>
      </w:r>
      <w:proofErr w:type="spellEnd"/>
      <w:r w:rsidR="00746E6D" w:rsidRPr="00B92998">
        <w:rPr>
          <w:rFonts w:ascii="Book Antiqua" w:hAnsi="Book Antiqua" w:hint="eastAsia"/>
          <w:bCs/>
          <w:sz w:val="24"/>
          <w:szCs w:val="24"/>
        </w:rPr>
        <w:t xml:space="preserve"> </w:t>
      </w:r>
      <w:r w:rsidR="00746E6D" w:rsidRPr="00B92998">
        <w:rPr>
          <w:rFonts w:ascii="Book Antiqua" w:hAnsi="Book Antiqua"/>
          <w:bCs/>
          <w:sz w:val="24"/>
          <w:szCs w:val="24"/>
        </w:rPr>
        <w:t>S</w:t>
      </w:r>
      <w:r w:rsidR="004E19FF">
        <w:rPr>
          <w:rFonts w:ascii="Book Antiqua" w:hAnsi="Book Antiqua" w:hint="eastAsia"/>
          <w:bCs/>
          <w:sz w:val="24"/>
          <w:szCs w:val="24"/>
        </w:rPr>
        <w:t>,</w:t>
      </w:r>
      <w:r w:rsidR="00CB3A25">
        <w:rPr>
          <w:rFonts w:ascii="Book Antiqua" w:hAnsi="Book Antiqua" w:hint="eastAsia"/>
          <w:bCs/>
          <w:sz w:val="24"/>
          <w:szCs w:val="24"/>
        </w:rPr>
        <w:t xml:space="preserve"> </w:t>
      </w:r>
      <w:proofErr w:type="gramStart"/>
      <w:r w:rsidR="004E19FF" w:rsidRPr="00CB3A25">
        <w:rPr>
          <w:rFonts w:ascii="Book Antiqua" w:hAnsi="Book Antiqua"/>
          <w:bCs/>
          <w:sz w:val="24"/>
          <w:szCs w:val="24"/>
        </w:rPr>
        <w:t>Yamaoka</w:t>
      </w:r>
      <w:proofErr w:type="gramEnd"/>
      <w:r w:rsidR="004E19FF" w:rsidRPr="00CB3A25">
        <w:rPr>
          <w:rFonts w:ascii="Book Antiqua" w:hAnsi="Book Antiqua" w:hint="eastAsia"/>
          <w:bCs/>
          <w:sz w:val="24"/>
          <w:szCs w:val="24"/>
        </w:rPr>
        <w:t xml:space="preserve"> Y </w:t>
      </w:r>
      <w:r w:rsidRPr="00B92998">
        <w:rPr>
          <w:rFonts w:ascii="Book Antiqua" w:hAnsi="Book Antiqua"/>
          <w:b/>
          <w:bCs/>
          <w:sz w:val="24"/>
          <w:szCs w:val="24"/>
        </w:rPr>
        <w:t>S-Editor:</w:t>
      </w:r>
      <w:r w:rsidRPr="00B92998">
        <w:rPr>
          <w:rFonts w:ascii="Book Antiqua" w:hAnsi="Book Antiqua"/>
          <w:sz w:val="24"/>
          <w:szCs w:val="24"/>
        </w:rPr>
        <w:t xml:space="preserve"> </w:t>
      </w:r>
      <w:r w:rsidRPr="00B92998">
        <w:rPr>
          <w:rFonts w:ascii="Book Antiqua" w:hAnsi="Book Antiqua" w:hint="eastAsia"/>
          <w:sz w:val="24"/>
          <w:szCs w:val="24"/>
        </w:rPr>
        <w:t xml:space="preserve">Ma YJ </w:t>
      </w:r>
      <w:r w:rsidRPr="00B92998">
        <w:rPr>
          <w:rFonts w:ascii="Book Antiqua" w:hAnsi="Book Antiqua"/>
          <w:b/>
          <w:bCs/>
          <w:sz w:val="24"/>
          <w:szCs w:val="24"/>
        </w:rPr>
        <w:t>L-Editor:</w:t>
      </w:r>
      <w:r w:rsidRPr="00B92998">
        <w:rPr>
          <w:rFonts w:ascii="Book Antiqua" w:hAnsi="Book Antiqua"/>
          <w:sz w:val="24"/>
          <w:szCs w:val="24"/>
        </w:rPr>
        <w:t xml:space="preserve"> </w:t>
      </w:r>
      <w:r w:rsidRPr="00B92998">
        <w:rPr>
          <w:rFonts w:ascii="Book Antiqua" w:hAnsi="Book Antiqua" w:hint="eastAsia"/>
          <w:sz w:val="24"/>
          <w:szCs w:val="24"/>
        </w:rPr>
        <w:t xml:space="preserve"> </w:t>
      </w:r>
      <w:r w:rsidRPr="00B92998">
        <w:rPr>
          <w:rFonts w:ascii="Book Antiqua" w:hAnsi="Book Antiqua"/>
          <w:sz w:val="24"/>
          <w:szCs w:val="24"/>
        </w:rPr>
        <w:t xml:space="preserve"> </w:t>
      </w:r>
      <w:r w:rsidRPr="00B92998">
        <w:rPr>
          <w:rFonts w:ascii="Book Antiqua" w:hAnsi="Book Antiqua"/>
          <w:b/>
          <w:bCs/>
          <w:sz w:val="24"/>
          <w:szCs w:val="24"/>
        </w:rPr>
        <w:t>E-Editor:</w:t>
      </w:r>
    </w:p>
    <w:p w:rsidR="00C74966" w:rsidRPr="00B92998" w:rsidRDefault="00C74966" w:rsidP="000E02D2">
      <w:pPr>
        <w:adjustRightInd w:val="0"/>
        <w:snapToGrid w:val="0"/>
        <w:spacing w:line="360" w:lineRule="auto"/>
        <w:rPr>
          <w:rFonts w:ascii="Arial" w:hAnsi="Arial" w:cs="Arial"/>
          <w:b/>
          <w:bCs/>
          <w:color w:val="2B2B2B"/>
          <w:sz w:val="24"/>
          <w:szCs w:val="24"/>
          <w:shd w:val="clear" w:color="auto" w:fill="FAFAFA"/>
        </w:rPr>
      </w:pPr>
    </w:p>
    <w:p w:rsidR="00C74966" w:rsidRPr="00B92998" w:rsidRDefault="00C74966" w:rsidP="000E02D2">
      <w:pPr>
        <w:shd w:val="clear" w:color="auto" w:fill="FFFFFF"/>
        <w:adjustRightInd w:val="0"/>
        <w:snapToGrid w:val="0"/>
        <w:spacing w:line="360" w:lineRule="auto"/>
        <w:rPr>
          <w:rFonts w:ascii="Book Antiqua" w:hAnsi="Book Antiqua" w:cs="Helvetica"/>
          <w:b/>
          <w:sz w:val="24"/>
          <w:szCs w:val="24"/>
        </w:rPr>
      </w:pPr>
      <w:r w:rsidRPr="00B92998">
        <w:rPr>
          <w:rFonts w:ascii="Book Antiqua" w:hAnsi="Book Antiqua" w:cs="Helvetica"/>
          <w:b/>
          <w:sz w:val="24"/>
          <w:szCs w:val="24"/>
        </w:rPr>
        <w:t xml:space="preserve">Specialty type: </w:t>
      </w:r>
      <w:r w:rsidRPr="00B92998">
        <w:rPr>
          <w:rFonts w:ascii="Book Antiqua" w:hAnsi="Book Antiqua" w:cs="Helvetica"/>
          <w:sz w:val="24"/>
          <w:szCs w:val="24"/>
        </w:rPr>
        <w:t>Gastroenterology and</w:t>
      </w:r>
      <w:r w:rsidRPr="00B92998">
        <w:rPr>
          <w:rFonts w:ascii="Book Antiqua" w:hAnsi="Book Antiqua" w:cs="Helvetica" w:hint="eastAsia"/>
          <w:sz w:val="24"/>
          <w:szCs w:val="24"/>
        </w:rPr>
        <w:t xml:space="preserve"> </w:t>
      </w:r>
      <w:r w:rsidRPr="00B92998">
        <w:rPr>
          <w:rFonts w:ascii="Book Antiqua" w:hAnsi="Book Antiqua" w:cs="Helvetica"/>
          <w:sz w:val="24"/>
          <w:szCs w:val="24"/>
        </w:rPr>
        <w:t>hepatology</w:t>
      </w:r>
    </w:p>
    <w:p w:rsidR="00C74966" w:rsidRPr="00B92998" w:rsidRDefault="00C74966" w:rsidP="000E02D2">
      <w:pPr>
        <w:shd w:val="clear" w:color="auto" w:fill="FFFFFF"/>
        <w:adjustRightInd w:val="0"/>
        <w:snapToGrid w:val="0"/>
        <w:spacing w:line="360" w:lineRule="auto"/>
        <w:rPr>
          <w:rFonts w:ascii="Book Antiqua" w:hAnsi="Book Antiqua" w:cs="Helvetica"/>
          <w:sz w:val="24"/>
          <w:szCs w:val="24"/>
        </w:rPr>
      </w:pPr>
      <w:r w:rsidRPr="00B92998">
        <w:rPr>
          <w:rFonts w:ascii="Book Antiqua" w:hAnsi="Book Antiqua" w:cs="Helvetica"/>
          <w:b/>
          <w:sz w:val="24"/>
          <w:szCs w:val="24"/>
        </w:rPr>
        <w:t>Country of origin:</w:t>
      </w:r>
      <w:r w:rsidRPr="00B92998">
        <w:rPr>
          <w:rFonts w:ascii="Book Antiqua" w:hAnsi="Book Antiqua" w:cs="Helvetica"/>
          <w:sz w:val="24"/>
          <w:szCs w:val="24"/>
        </w:rPr>
        <w:t xml:space="preserve"> </w:t>
      </w:r>
      <w:r w:rsidRPr="00B92998">
        <w:rPr>
          <w:rFonts w:ascii="Book Antiqua" w:hAnsi="Book Antiqua" w:cs="Helvetica" w:hint="eastAsia"/>
          <w:sz w:val="24"/>
          <w:szCs w:val="24"/>
        </w:rPr>
        <w:t>China</w:t>
      </w:r>
    </w:p>
    <w:p w:rsidR="00C74966" w:rsidRPr="00B92998" w:rsidRDefault="00C74966" w:rsidP="000E02D2">
      <w:pPr>
        <w:shd w:val="clear" w:color="auto" w:fill="FFFFFF"/>
        <w:adjustRightInd w:val="0"/>
        <w:snapToGrid w:val="0"/>
        <w:spacing w:line="360" w:lineRule="auto"/>
        <w:rPr>
          <w:rFonts w:ascii="Book Antiqua" w:hAnsi="Book Antiqua" w:cs="Helvetica"/>
          <w:b/>
          <w:sz w:val="24"/>
          <w:szCs w:val="24"/>
        </w:rPr>
      </w:pPr>
      <w:r w:rsidRPr="00B92998">
        <w:rPr>
          <w:rFonts w:ascii="Book Antiqua" w:hAnsi="Book Antiqua" w:cs="Helvetica"/>
          <w:b/>
          <w:sz w:val="24"/>
          <w:szCs w:val="24"/>
        </w:rPr>
        <w:t>Peer-review report classification</w:t>
      </w:r>
    </w:p>
    <w:p w:rsidR="00C74966" w:rsidRPr="00B92998" w:rsidRDefault="00C74966" w:rsidP="000E02D2">
      <w:pPr>
        <w:shd w:val="clear" w:color="auto" w:fill="FFFFFF"/>
        <w:adjustRightInd w:val="0"/>
        <w:snapToGrid w:val="0"/>
        <w:spacing w:line="360" w:lineRule="auto"/>
        <w:rPr>
          <w:rFonts w:ascii="Book Antiqua" w:hAnsi="Book Antiqua" w:cs="Helvetica"/>
          <w:sz w:val="24"/>
          <w:szCs w:val="24"/>
        </w:rPr>
      </w:pPr>
      <w:r w:rsidRPr="00B92998">
        <w:rPr>
          <w:rFonts w:ascii="Book Antiqua" w:hAnsi="Book Antiqua" w:cs="Helvetica"/>
          <w:sz w:val="24"/>
          <w:szCs w:val="24"/>
        </w:rPr>
        <w:t xml:space="preserve">Grade A (Excellent): </w:t>
      </w:r>
      <w:r w:rsidRPr="00B92998">
        <w:rPr>
          <w:rFonts w:ascii="Book Antiqua" w:hAnsi="Book Antiqua" w:cs="Helvetica" w:hint="eastAsia"/>
          <w:sz w:val="24"/>
          <w:szCs w:val="24"/>
        </w:rPr>
        <w:t>0</w:t>
      </w:r>
    </w:p>
    <w:p w:rsidR="00C74966" w:rsidRPr="00B92998" w:rsidRDefault="00C74966" w:rsidP="000E02D2">
      <w:pPr>
        <w:shd w:val="clear" w:color="auto" w:fill="FFFFFF"/>
        <w:adjustRightInd w:val="0"/>
        <w:snapToGrid w:val="0"/>
        <w:spacing w:line="360" w:lineRule="auto"/>
        <w:rPr>
          <w:rFonts w:ascii="Book Antiqua" w:hAnsi="Book Antiqua" w:cs="Helvetica"/>
          <w:sz w:val="24"/>
          <w:szCs w:val="24"/>
        </w:rPr>
      </w:pPr>
      <w:r w:rsidRPr="00B92998">
        <w:rPr>
          <w:rFonts w:ascii="Book Antiqua" w:hAnsi="Book Antiqua" w:cs="Helvetica"/>
          <w:sz w:val="24"/>
          <w:szCs w:val="24"/>
        </w:rPr>
        <w:t xml:space="preserve">Grade B (Very good): </w:t>
      </w:r>
      <w:r w:rsidRPr="00B92998">
        <w:rPr>
          <w:rFonts w:ascii="Book Antiqua" w:hAnsi="Book Antiqua" w:cs="Helvetica" w:hint="eastAsia"/>
          <w:sz w:val="24"/>
          <w:szCs w:val="24"/>
        </w:rPr>
        <w:t>B</w:t>
      </w:r>
      <w:r w:rsidR="00746E6D" w:rsidRPr="00B92998">
        <w:rPr>
          <w:rFonts w:ascii="Book Antiqua" w:hAnsi="Book Antiqua" w:cs="Helvetica" w:hint="eastAsia"/>
          <w:sz w:val="24"/>
          <w:szCs w:val="24"/>
        </w:rPr>
        <w:t xml:space="preserve">, </w:t>
      </w:r>
      <w:r w:rsidR="00746E6D" w:rsidRPr="00B92998">
        <w:rPr>
          <w:rFonts w:ascii="Book Antiqua" w:hAnsi="Book Antiqua" w:cs="Helvetica" w:hint="eastAsia"/>
          <w:caps/>
          <w:sz w:val="24"/>
          <w:szCs w:val="24"/>
        </w:rPr>
        <w:t>b</w:t>
      </w:r>
      <w:r w:rsidR="00C74B22">
        <w:rPr>
          <w:rFonts w:ascii="Book Antiqua" w:hAnsi="Book Antiqua" w:cs="Helvetica" w:hint="eastAsia"/>
          <w:caps/>
          <w:sz w:val="24"/>
          <w:szCs w:val="24"/>
        </w:rPr>
        <w:t xml:space="preserve">, </w:t>
      </w:r>
      <w:proofErr w:type="gramStart"/>
      <w:r w:rsidR="00C74B22">
        <w:rPr>
          <w:rFonts w:ascii="Book Antiqua" w:hAnsi="Book Antiqua" w:cs="Helvetica" w:hint="eastAsia"/>
          <w:caps/>
          <w:sz w:val="24"/>
          <w:szCs w:val="24"/>
        </w:rPr>
        <w:t>b</w:t>
      </w:r>
      <w:proofErr w:type="gramEnd"/>
    </w:p>
    <w:p w:rsidR="00C74966" w:rsidRPr="00B92998" w:rsidRDefault="00C74966" w:rsidP="000E02D2">
      <w:pPr>
        <w:shd w:val="clear" w:color="auto" w:fill="FFFFFF"/>
        <w:adjustRightInd w:val="0"/>
        <w:snapToGrid w:val="0"/>
        <w:spacing w:line="360" w:lineRule="auto"/>
        <w:rPr>
          <w:rFonts w:ascii="Book Antiqua" w:hAnsi="Book Antiqua" w:cs="Helvetica"/>
          <w:sz w:val="24"/>
          <w:szCs w:val="24"/>
        </w:rPr>
      </w:pPr>
      <w:r w:rsidRPr="00B92998">
        <w:rPr>
          <w:rFonts w:ascii="Book Antiqua" w:hAnsi="Book Antiqua" w:cs="Helvetica"/>
          <w:sz w:val="24"/>
          <w:szCs w:val="24"/>
        </w:rPr>
        <w:t xml:space="preserve">Grade C (Good): </w:t>
      </w:r>
      <w:r w:rsidRPr="00B92998">
        <w:rPr>
          <w:rFonts w:ascii="Book Antiqua" w:hAnsi="Book Antiqua" w:cs="Helvetica" w:hint="eastAsia"/>
          <w:sz w:val="24"/>
          <w:szCs w:val="24"/>
        </w:rPr>
        <w:t>0</w:t>
      </w:r>
    </w:p>
    <w:p w:rsidR="00C74966" w:rsidRPr="00B92998" w:rsidRDefault="00C74966" w:rsidP="000E02D2">
      <w:pPr>
        <w:shd w:val="clear" w:color="auto" w:fill="FFFFFF"/>
        <w:adjustRightInd w:val="0"/>
        <w:snapToGrid w:val="0"/>
        <w:spacing w:line="360" w:lineRule="auto"/>
        <w:rPr>
          <w:rFonts w:ascii="Book Antiqua" w:hAnsi="Book Antiqua" w:cs="Helvetica"/>
          <w:sz w:val="24"/>
          <w:szCs w:val="24"/>
        </w:rPr>
      </w:pPr>
      <w:r w:rsidRPr="00B92998">
        <w:rPr>
          <w:rFonts w:ascii="Book Antiqua" w:hAnsi="Book Antiqua" w:cs="Helvetica"/>
          <w:sz w:val="24"/>
          <w:szCs w:val="24"/>
        </w:rPr>
        <w:t xml:space="preserve">Grade D (Fair): </w:t>
      </w:r>
      <w:r w:rsidRPr="00B92998">
        <w:rPr>
          <w:rFonts w:ascii="Book Antiqua" w:hAnsi="Book Antiqua" w:cs="Helvetica" w:hint="eastAsia"/>
          <w:sz w:val="24"/>
          <w:szCs w:val="24"/>
        </w:rPr>
        <w:t>0</w:t>
      </w:r>
    </w:p>
    <w:p w:rsidR="00D03F7F" w:rsidRPr="00B92998" w:rsidRDefault="00C74966" w:rsidP="000E02D2">
      <w:pPr>
        <w:adjustRightInd w:val="0"/>
        <w:snapToGrid w:val="0"/>
        <w:spacing w:line="360" w:lineRule="auto"/>
        <w:rPr>
          <w:rFonts w:ascii="Book Antiqua" w:hAnsi="Book Antiqua" w:cs="Helvetica"/>
          <w:sz w:val="24"/>
          <w:szCs w:val="24"/>
        </w:rPr>
      </w:pPr>
      <w:r w:rsidRPr="00B92998">
        <w:rPr>
          <w:rFonts w:ascii="Book Antiqua" w:hAnsi="Book Antiqua" w:cs="Helvetica"/>
          <w:sz w:val="24"/>
          <w:szCs w:val="24"/>
        </w:rPr>
        <w:t xml:space="preserve">Grade E (Poor): </w:t>
      </w:r>
      <w:r w:rsidRPr="00B92998">
        <w:rPr>
          <w:rFonts w:ascii="Book Antiqua" w:hAnsi="Book Antiqua" w:cs="Helvetica" w:hint="eastAsia"/>
          <w:sz w:val="24"/>
          <w:szCs w:val="24"/>
        </w:rPr>
        <w:t>0</w:t>
      </w:r>
      <w:bookmarkEnd w:id="172"/>
      <w:bookmarkEnd w:id="173"/>
    </w:p>
    <w:p w:rsidR="00AD0B9F" w:rsidRPr="00B92998" w:rsidRDefault="00AD0B9F" w:rsidP="000E02D2">
      <w:pPr>
        <w:widowControl/>
        <w:adjustRightInd w:val="0"/>
        <w:snapToGrid w:val="0"/>
        <w:spacing w:line="360" w:lineRule="auto"/>
        <w:rPr>
          <w:rFonts w:ascii="Book Antiqua" w:hAnsi="Book Antiqua"/>
          <w:color w:val="000000" w:themeColor="text1"/>
          <w:sz w:val="24"/>
          <w:szCs w:val="24"/>
        </w:rPr>
      </w:pPr>
      <w:r w:rsidRPr="00B92998">
        <w:rPr>
          <w:rFonts w:ascii="Book Antiqua" w:hAnsi="Book Antiqua"/>
          <w:color w:val="000000" w:themeColor="text1"/>
          <w:sz w:val="24"/>
          <w:szCs w:val="24"/>
        </w:rPr>
        <w:br w:type="page"/>
      </w:r>
    </w:p>
    <w:p w:rsidR="00F74BAC" w:rsidRPr="00B92998" w:rsidRDefault="00332C22" w:rsidP="000E02D2">
      <w:pPr>
        <w:adjustRightInd w:val="0"/>
        <w:snapToGrid w:val="0"/>
        <w:spacing w:line="360" w:lineRule="auto"/>
        <w:rPr>
          <w:rFonts w:ascii="Book Antiqua" w:hAnsi="Book Antiqua"/>
          <w:b/>
          <w:color w:val="000000"/>
          <w:sz w:val="24"/>
          <w:szCs w:val="24"/>
        </w:rPr>
      </w:pPr>
      <w:r w:rsidRPr="00B92998">
        <w:rPr>
          <w:rFonts w:ascii="Book Antiqua" w:hAnsi="Book Antiqua"/>
          <w:b/>
          <w:color w:val="000000"/>
          <w:sz w:val="24"/>
          <w:szCs w:val="24"/>
        </w:rPr>
        <w:lastRenderedPageBreak/>
        <w:t>Tab</w:t>
      </w:r>
      <w:r w:rsidR="00C44B91" w:rsidRPr="00B92998">
        <w:rPr>
          <w:rFonts w:ascii="Book Antiqua" w:hAnsi="Book Antiqua"/>
          <w:b/>
          <w:color w:val="000000"/>
          <w:sz w:val="24"/>
          <w:szCs w:val="24"/>
        </w:rPr>
        <w:t>l</w:t>
      </w:r>
      <w:r w:rsidRPr="00B92998">
        <w:rPr>
          <w:rFonts w:ascii="Book Antiqua" w:hAnsi="Book Antiqua"/>
          <w:b/>
          <w:color w:val="000000"/>
          <w:sz w:val="24"/>
          <w:szCs w:val="24"/>
        </w:rPr>
        <w:t xml:space="preserve">e 1 Body weight after operations </w:t>
      </w:r>
      <w:r w:rsidR="00F74BAC" w:rsidRPr="00B92998">
        <w:rPr>
          <w:rFonts w:ascii="Book Antiqua" w:hAnsi="Book Antiqua" w:hint="eastAsia"/>
          <w:b/>
          <w:i/>
          <w:color w:val="000000"/>
          <w:sz w:val="24"/>
          <w:szCs w:val="24"/>
        </w:rPr>
        <w:t>n</w:t>
      </w:r>
      <w:r w:rsidR="00F74BAC" w:rsidRPr="00B92998">
        <w:rPr>
          <w:rFonts w:ascii="Book Antiqua" w:hAnsi="Book Antiqua" w:hint="eastAsia"/>
          <w:b/>
          <w:color w:val="000000"/>
          <w:sz w:val="24"/>
          <w:szCs w:val="24"/>
        </w:rPr>
        <w:t xml:space="preserve"> (%)</w:t>
      </w:r>
    </w:p>
    <w:tbl>
      <w:tblPr>
        <w:tblStyle w:val="a8"/>
        <w:tblW w:w="8755"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558"/>
        <w:gridCol w:w="2322"/>
        <w:gridCol w:w="2322"/>
        <w:gridCol w:w="2322"/>
      </w:tblGrid>
      <w:tr w:rsidR="00F74BAC" w:rsidRPr="00B92998" w:rsidTr="00D06335">
        <w:tc>
          <w:tcPr>
            <w:tcW w:w="1231" w:type="dxa"/>
            <w:vMerge w:val="restart"/>
            <w:tcBorders>
              <w:top w:val="single" w:sz="4" w:space="0" w:color="000000" w:themeColor="text1"/>
              <w:bottom w:val="single" w:sz="4" w:space="0" w:color="000000" w:themeColor="text1"/>
            </w:tcBorders>
            <w:vAlign w:val="center"/>
          </w:tcPr>
          <w:p w:rsidR="00F74BAC" w:rsidRPr="00B92998" w:rsidRDefault="00F74BAC" w:rsidP="000E02D2">
            <w:pPr>
              <w:adjustRightInd w:val="0"/>
              <w:snapToGrid w:val="0"/>
              <w:spacing w:line="360" w:lineRule="auto"/>
              <w:rPr>
                <w:rFonts w:ascii="Book Antiqua" w:hAnsi="Book Antiqua"/>
                <w:b/>
                <w:color w:val="000000"/>
                <w:sz w:val="24"/>
                <w:szCs w:val="24"/>
              </w:rPr>
            </w:pPr>
            <w:r w:rsidRPr="00B92998">
              <w:rPr>
                <w:rFonts w:ascii="Book Antiqua" w:hAnsi="Book Antiqua"/>
                <w:b/>
                <w:color w:val="000000"/>
                <w:sz w:val="24"/>
                <w:szCs w:val="24"/>
              </w:rPr>
              <w:t>Group</w:t>
            </w:r>
          </w:p>
        </w:tc>
        <w:tc>
          <w:tcPr>
            <w:tcW w:w="558" w:type="dxa"/>
            <w:vMerge w:val="restart"/>
            <w:tcBorders>
              <w:top w:val="single" w:sz="4" w:space="0" w:color="000000" w:themeColor="text1"/>
              <w:bottom w:val="single" w:sz="4" w:space="0" w:color="000000" w:themeColor="text1"/>
            </w:tcBorders>
            <w:vAlign w:val="center"/>
          </w:tcPr>
          <w:p w:rsidR="00F74BAC" w:rsidRPr="00B92998" w:rsidRDefault="00F74BAC" w:rsidP="000E02D2">
            <w:pPr>
              <w:adjustRightInd w:val="0"/>
              <w:snapToGrid w:val="0"/>
              <w:spacing w:line="360" w:lineRule="auto"/>
              <w:rPr>
                <w:rFonts w:ascii="Book Antiqua" w:hAnsi="Book Antiqua"/>
                <w:b/>
                <w:i/>
                <w:color w:val="000000"/>
                <w:sz w:val="24"/>
                <w:szCs w:val="24"/>
              </w:rPr>
            </w:pPr>
            <w:r w:rsidRPr="00B92998">
              <w:rPr>
                <w:rFonts w:ascii="Book Antiqua" w:hAnsi="Book Antiqua"/>
                <w:b/>
                <w:i/>
                <w:color w:val="000000"/>
                <w:sz w:val="24"/>
                <w:szCs w:val="24"/>
              </w:rPr>
              <w:t>n</w:t>
            </w:r>
          </w:p>
        </w:tc>
        <w:tc>
          <w:tcPr>
            <w:tcW w:w="6966" w:type="dxa"/>
            <w:gridSpan w:val="3"/>
            <w:tcBorders>
              <w:top w:val="single" w:sz="4" w:space="0" w:color="000000" w:themeColor="text1"/>
              <w:bottom w:val="single" w:sz="4" w:space="0" w:color="000000" w:themeColor="text1"/>
            </w:tcBorders>
            <w:vAlign w:val="center"/>
          </w:tcPr>
          <w:p w:rsidR="00F74BAC" w:rsidRPr="00B92998" w:rsidRDefault="00F74BAC" w:rsidP="000E02D2">
            <w:pPr>
              <w:adjustRightInd w:val="0"/>
              <w:snapToGrid w:val="0"/>
              <w:spacing w:line="360" w:lineRule="auto"/>
              <w:rPr>
                <w:rFonts w:ascii="Book Antiqua" w:hAnsi="Book Antiqua"/>
                <w:b/>
                <w:color w:val="000000"/>
                <w:sz w:val="24"/>
                <w:szCs w:val="24"/>
              </w:rPr>
            </w:pPr>
            <w:r w:rsidRPr="00B92998">
              <w:rPr>
                <w:rFonts w:ascii="Book Antiqua" w:hAnsi="Book Antiqua"/>
                <w:b/>
                <w:color w:val="000000"/>
                <w:sz w:val="24"/>
                <w:szCs w:val="24"/>
              </w:rPr>
              <w:t>Weeks after operations</w:t>
            </w:r>
          </w:p>
        </w:tc>
      </w:tr>
      <w:tr w:rsidR="00F74BAC" w:rsidRPr="00B92998" w:rsidTr="00D06335">
        <w:tc>
          <w:tcPr>
            <w:tcW w:w="1231" w:type="dxa"/>
            <w:vMerge/>
            <w:tcBorders>
              <w:top w:val="nil"/>
              <w:bottom w:val="single" w:sz="4" w:space="0" w:color="000000" w:themeColor="text1"/>
            </w:tcBorders>
            <w:vAlign w:val="center"/>
          </w:tcPr>
          <w:p w:rsidR="00F74BAC" w:rsidRPr="00B92998" w:rsidRDefault="00F74BAC" w:rsidP="000E02D2">
            <w:pPr>
              <w:adjustRightInd w:val="0"/>
              <w:snapToGrid w:val="0"/>
              <w:spacing w:line="360" w:lineRule="auto"/>
              <w:rPr>
                <w:rFonts w:ascii="Book Antiqua" w:hAnsi="Book Antiqua"/>
                <w:b/>
                <w:color w:val="000000"/>
                <w:sz w:val="24"/>
                <w:szCs w:val="24"/>
              </w:rPr>
            </w:pPr>
          </w:p>
        </w:tc>
        <w:tc>
          <w:tcPr>
            <w:tcW w:w="558" w:type="dxa"/>
            <w:vMerge/>
            <w:tcBorders>
              <w:top w:val="nil"/>
              <w:bottom w:val="single" w:sz="4" w:space="0" w:color="000000" w:themeColor="text1"/>
            </w:tcBorders>
            <w:vAlign w:val="center"/>
          </w:tcPr>
          <w:p w:rsidR="00F74BAC" w:rsidRPr="00B92998" w:rsidRDefault="00F74BAC" w:rsidP="000E02D2">
            <w:pPr>
              <w:adjustRightInd w:val="0"/>
              <w:snapToGrid w:val="0"/>
              <w:spacing w:line="360" w:lineRule="auto"/>
              <w:rPr>
                <w:rFonts w:ascii="Book Antiqua" w:hAnsi="Book Antiqua"/>
                <w:b/>
                <w:color w:val="000000"/>
                <w:sz w:val="24"/>
                <w:szCs w:val="24"/>
              </w:rPr>
            </w:pPr>
          </w:p>
        </w:tc>
        <w:tc>
          <w:tcPr>
            <w:tcW w:w="2322" w:type="dxa"/>
            <w:tcBorders>
              <w:top w:val="single" w:sz="4" w:space="0" w:color="000000" w:themeColor="text1"/>
              <w:bottom w:val="single" w:sz="4" w:space="0" w:color="000000" w:themeColor="text1"/>
            </w:tcBorders>
            <w:vAlign w:val="center"/>
          </w:tcPr>
          <w:p w:rsidR="00F74BAC" w:rsidRPr="00B92998" w:rsidRDefault="00F74BAC" w:rsidP="000E02D2">
            <w:pPr>
              <w:adjustRightInd w:val="0"/>
              <w:snapToGrid w:val="0"/>
              <w:spacing w:line="360" w:lineRule="auto"/>
              <w:rPr>
                <w:rFonts w:ascii="Book Antiqua" w:hAnsi="Book Antiqua"/>
                <w:b/>
                <w:color w:val="000000"/>
                <w:sz w:val="24"/>
                <w:szCs w:val="24"/>
              </w:rPr>
            </w:pPr>
            <w:r w:rsidRPr="00B92998">
              <w:rPr>
                <w:rFonts w:ascii="Book Antiqua" w:hAnsi="Book Antiqua"/>
                <w:b/>
                <w:color w:val="000000"/>
                <w:sz w:val="24"/>
                <w:szCs w:val="24"/>
              </w:rPr>
              <w:t>0</w:t>
            </w:r>
          </w:p>
        </w:tc>
        <w:tc>
          <w:tcPr>
            <w:tcW w:w="2322" w:type="dxa"/>
            <w:tcBorders>
              <w:top w:val="single" w:sz="4" w:space="0" w:color="000000" w:themeColor="text1"/>
              <w:bottom w:val="single" w:sz="4" w:space="0" w:color="000000" w:themeColor="text1"/>
            </w:tcBorders>
            <w:vAlign w:val="center"/>
          </w:tcPr>
          <w:p w:rsidR="00F74BAC" w:rsidRPr="00B92998" w:rsidRDefault="00F74BAC" w:rsidP="000E02D2">
            <w:pPr>
              <w:adjustRightInd w:val="0"/>
              <w:snapToGrid w:val="0"/>
              <w:spacing w:line="360" w:lineRule="auto"/>
              <w:rPr>
                <w:rFonts w:ascii="Book Antiqua" w:hAnsi="Book Antiqua"/>
                <w:b/>
                <w:color w:val="000000"/>
                <w:sz w:val="24"/>
                <w:szCs w:val="24"/>
              </w:rPr>
            </w:pPr>
            <w:r w:rsidRPr="00B92998">
              <w:rPr>
                <w:rFonts w:ascii="Book Antiqua" w:hAnsi="Book Antiqua"/>
                <w:b/>
                <w:color w:val="000000"/>
                <w:sz w:val="24"/>
                <w:szCs w:val="24"/>
              </w:rPr>
              <w:t>4</w:t>
            </w:r>
          </w:p>
        </w:tc>
        <w:tc>
          <w:tcPr>
            <w:tcW w:w="2322" w:type="dxa"/>
            <w:tcBorders>
              <w:top w:val="single" w:sz="4" w:space="0" w:color="000000" w:themeColor="text1"/>
              <w:bottom w:val="single" w:sz="4" w:space="0" w:color="000000" w:themeColor="text1"/>
            </w:tcBorders>
            <w:vAlign w:val="center"/>
          </w:tcPr>
          <w:p w:rsidR="00F74BAC" w:rsidRPr="00B92998" w:rsidRDefault="00F74BAC" w:rsidP="000E02D2">
            <w:pPr>
              <w:adjustRightInd w:val="0"/>
              <w:snapToGrid w:val="0"/>
              <w:spacing w:line="360" w:lineRule="auto"/>
              <w:rPr>
                <w:rFonts w:ascii="Book Antiqua" w:hAnsi="Book Antiqua"/>
                <w:b/>
                <w:color w:val="000000"/>
                <w:sz w:val="24"/>
                <w:szCs w:val="24"/>
              </w:rPr>
            </w:pPr>
            <w:r w:rsidRPr="00B92998">
              <w:rPr>
                <w:rFonts w:ascii="Book Antiqua" w:hAnsi="Book Antiqua"/>
                <w:b/>
                <w:color w:val="000000"/>
                <w:sz w:val="24"/>
                <w:szCs w:val="24"/>
              </w:rPr>
              <w:t>12</w:t>
            </w:r>
          </w:p>
        </w:tc>
      </w:tr>
      <w:tr w:rsidR="00F74BAC" w:rsidRPr="00B92998" w:rsidTr="00D06335">
        <w:tc>
          <w:tcPr>
            <w:tcW w:w="1231" w:type="dxa"/>
            <w:tcBorders>
              <w:top w:val="single" w:sz="4" w:space="0" w:color="000000" w:themeColor="text1"/>
            </w:tcBorders>
            <w:vAlign w:val="center"/>
          </w:tcPr>
          <w:p w:rsidR="00F74BAC" w:rsidRPr="00B92998" w:rsidRDefault="00F74BAC" w:rsidP="000E02D2">
            <w:pPr>
              <w:adjustRightInd w:val="0"/>
              <w:snapToGrid w:val="0"/>
              <w:spacing w:line="360" w:lineRule="auto"/>
              <w:rPr>
                <w:rFonts w:ascii="Book Antiqua" w:hAnsi="Book Antiqua"/>
                <w:color w:val="000000"/>
                <w:sz w:val="24"/>
                <w:szCs w:val="24"/>
              </w:rPr>
            </w:pPr>
            <w:r w:rsidRPr="00B92998">
              <w:rPr>
                <w:rFonts w:ascii="Book Antiqua" w:hAnsi="Book Antiqua"/>
                <w:color w:val="000000"/>
                <w:sz w:val="24"/>
                <w:szCs w:val="24"/>
              </w:rPr>
              <w:t>SG-LFD</w:t>
            </w:r>
          </w:p>
        </w:tc>
        <w:tc>
          <w:tcPr>
            <w:tcW w:w="558" w:type="dxa"/>
            <w:tcBorders>
              <w:top w:val="single" w:sz="4" w:space="0" w:color="000000" w:themeColor="text1"/>
            </w:tcBorders>
            <w:vAlign w:val="center"/>
          </w:tcPr>
          <w:p w:rsidR="00F74BAC" w:rsidRPr="00B92998" w:rsidRDefault="00F74BAC" w:rsidP="000E02D2">
            <w:pPr>
              <w:adjustRightInd w:val="0"/>
              <w:snapToGrid w:val="0"/>
              <w:spacing w:line="360" w:lineRule="auto"/>
              <w:rPr>
                <w:rFonts w:ascii="Book Antiqua" w:hAnsi="Book Antiqua"/>
                <w:color w:val="000000"/>
                <w:sz w:val="24"/>
                <w:szCs w:val="24"/>
              </w:rPr>
            </w:pPr>
            <w:r w:rsidRPr="00B92998">
              <w:rPr>
                <w:rFonts w:ascii="Book Antiqua" w:hAnsi="Book Antiqua"/>
                <w:color w:val="000000"/>
                <w:sz w:val="24"/>
                <w:szCs w:val="24"/>
              </w:rPr>
              <w:t>8</w:t>
            </w:r>
          </w:p>
        </w:tc>
        <w:tc>
          <w:tcPr>
            <w:tcW w:w="2322" w:type="dxa"/>
            <w:tcBorders>
              <w:top w:val="single" w:sz="4" w:space="0" w:color="000000" w:themeColor="text1"/>
            </w:tcBorders>
            <w:vAlign w:val="center"/>
          </w:tcPr>
          <w:p w:rsidR="00F74BAC" w:rsidRPr="00B92998" w:rsidRDefault="00F74BAC" w:rsidP="000E02D2">
            <w:pPr>
              <w:adjustRightInd w:val="0"/>
              <w:snapToGrid w:val="0"/>
              <w:spacing w:line="360" w:lineRule="auto"/>
              <w:rPr>
                <w:rFonts w:ascii="Book Antiqua" w:hAnsi="Book Antiqua"/>
                <w:color w:val="000000"/>
                <w:sz w:val="24"/>
                <w:szCs w:val="24"/>
              </w:rPr>
            </w:pPr>
            <w:r w:rsidRPr="00B92998">
              <w:rPr>
                <w:rFonts w:ascii="Book Antiqua" w:hAnsi="Book Antiqua"/>
                <w:color w:val="000000"/>
                <w:sz w:val="24"/>
                <w:szCs w:val="24"/>
              </w:rPr>
              <w:t>348.8(20.1)</w:t>
            </w:r>
          </w:p>
        </w:tc>
        <w:tc>
          <w:tcPr>
            <w:tcW w:w="2322" w:type="dxa"/>
            <w:tcBorders>
              <w:top w:val="single" w:sz="4" w:space="0" w:color="000000" w:themeColor="text1"/>
            </w:tcBorders>
            <w:vAlign w:val="center"/>
          </w:tcPr>
          <w:p w:rsidR="00F74BAC" w:rsidRPr="00B92998" w:rsidRDefault="00F74BAC" w:rsidP="000E02D2">
            <w:pPr>
              <w:adjustRightInd w:val="0"/>
              <w:snapToGrid w:val="0"/>
              <w:spacing w:line="360" w:lineRule="auto"/>
              <w:ind w:firstLineChars="59" w:firstLine="142"/>
              <w:rPr>
                <w:rFonts w:ascii="Book Antiqua" w:hAnsi="Book Antiqua"/>
                <w:color w:val="000000"/>
                <w:sz w:val="24"/>
                <w:szCs w:val="24"/>
              </w:rPr>
            </w:pPr>
            <w:r w:rsidRPr="00B92998">
              <w:rPr>
                <w:rFonts w:ascii="Book Antiqua" w:hAnsi="Book Antiqua"/>
                <w:color w:val="000000"/>
                <w:sz w:val="24"/>
                <w:szCs w:val="24"/>
              </w:rPr>
              <w:t>343.0(15.3)</w:t>
            </w:r>
            <w:r w:rsidRPr="00B92998">
              <w:rPr>
                <w:rFonts w:ascii="Book Antiqua" w:hAnsi="Book Antiqua"/>
                <w:color w:val="000000"/>
                <w:sz w:val="24"/>
                <w:szCs w:val="24"/>
                <w:vertAlign w:val="superscript"/>
              </w:rPr>
              <w:t>a</w:t>
            </w:r>
          </w:p>
        </w:tc>
        <w:tc>
          <w:tcPr>
            <w:tcW w:w="2322" w:type="dxa"/>
            <w:tcBorders>
              <w:top w:val="single" w:sz="4" w:space="0" w:color="000000" w:themeColor="text1"/>
            </w:tcBorders>
            <w:vAlign w:val="center"/>
          </w:tcPr>
          <w:p w:rsidR="00F74BAC" w:rsidRPr="00B92998" w:rsidRDefault="00F74BAC" w:rsidP="000E02D2">
            <w:pPr>
              <w:adjustRightInd w:val="0"/>
              <w:snapToGrid w:val="0"/>
              <w:spacing w:line="360" w:lineRule="auto"/>
              <w:ind w:firstLineChars="36" w:firstLine="86"/>
              <w:rPr>
                <w:rFonts w:ascii="Book Antiqua" w:hAnsi="Book Antiqua"/>
                <w:color w:val="000000"/>
                <w:sz w:val="24"/>
                <w:szCs w:val="24"/>
              </w:rPr>
            </w:pPr>
            <w:r w:rsidRPr="00B92998">
              <w:rPr>
                <w:rFonts w:ascii="Book Antiqua" w:hAnsi="Book Antiqua"/>
                <w:color w:val="000000"/>
                <w:sz w:val="24"/>
                <w:szCs w:val="24"/>
              </w:rPr>
              <w:t>418.1(19.4)</w:t>
            </w:r>
            <w:r w:rsidR="009E2304" w:rsidRPr="00B92998">
              <w:rPr>
                <w:rFonts w:ascii="Book Antiqua" w:hAnsi="Book Antiqua" w:hint="eastAsia"/>
                <w:color w:val="000000"/>
                <w:sz w:val="24"/>
                <w:szCs w:val="24"/>
                <w:vertAlign w:val="superscript"/>
              </w:rPr>
              <w:t>c</w:t>
            </w:r>
          </w:p>
        </w:tc>
      </w:tr>
      <w:tr w:rsidR="00F74BAC" w:rsidRPr="00B92998" w:rsidTr="00D06335">
        <w:tc>
          <w:tcPr>
            <w:tcW w:w="1231" w:type="dxa"/>
            <w:vAlign w:val="center"/>
          </w:tcPr>
          <w:p w:rsidR="00F74BAC" w:rsidRPr="00B92998" w:rsidRDefault="00F74BAC" w:rsidP="000E02D2">
            <w:pPr>
              <w:adjustRightInd w:val="0"/>
              <w:snapToGrid w:val="0"/>
              <w:spacing w:line="360" w:lineRule="auto"/>
              <w:rPr>
                <w:rFonts w:ascii="Book Antiqua" w:hAnsi="Book Antiqua"/>
                <w:color w:val="000000"/>
                <w:sz w:val="24"/>
                <w:szCs w:val="24"/>
              </w:rPr>
            </w:pPr>
            <w:r w:rsidRPr="00B92998">
              <w:rPr>
                <w:rFonts w:ascii="Book Antiqua" w:hAnsi="Book Antiqua"/>
                <w:color w:val="000000"/>
                <w:sz w:val="24"/>
                <w:szCs w:val="24"/>
              </w:rPr>
              <w:t>SG-HFD</w:t>
            </w:r>
          </w:p>
        </w:tc>
        <w:tc>
          <w:tcPr>
            <w:tcW w:w="558" w:type="dxa"/>
            <w:vAlign w:val="center"/>
          </w:tcPr>
          <w:p w:rsidR="00F74BAC" w:rsidRPr="00B92998" w:rsidRDefault="00F74BAC" w:rsidP="000E02D2">
            <w:pPr>
              <w:adjustRightInd w:val="0"/>
              <w:snapToGrid w:val="0"/>
              <w:spacing w:line="360" w:lineRule="auto"/>
              <w:rPr>
                <w:rFonts w:ascii="Book Antiqua" w:hAnsi="Book Antiqua"/>
                <w:color w:val="000000"/>
                <w:sz w:val="24"/>
                <w:szCs w:val="24"/>
              </w:rPr>
            </w:pPr>
            <w:r w:rsidRPr="00B92998">
              <w:rPr>
                <w:rFonts w:ascii="Book Antiqua" w:hAnsi="Book Antiqua"/>
                <w:color w:val="000000"/>
                <w:sz w:val="24"/>
                <w:szCs w:val="24"/>
              </w:rPr>
              <w:t>7</w:t>
            </w:r>
          </w:p>
        </w:tc>
        <w:tc>
          <w:tcPr>
            <w:tcW w:w="2322" w:type="dxa"/>
            <w:vAlign w:val="center"/>
          </w:tcPr>
          <w:p w:rsidR="00F74BAC" w:rsidRPr="00B92998" w:rsidRDefault="00F74BAC" w:rsidP="000E02D2">
            <w:pPr>
              <w:adjustRightInd w:val="0"/>
              <w:snapToGrid w:val="0"/>
              <w:spacing w:line="360" w:lineRule="auto"/>
              <w:rPr>
                <w:rFonts w:ascii="Book Antiqua" w:hAnsi="Book Antiqua"/>
                <w:color w:val="000000"/>
                <w:sz w:val="24"/>
                <w:szCs w:val="24"/>
              </w:rPr>
            </w:pPr>
            <w:r w:rsidRPr="00B92998">
              <w:rPr>
                <w:rFonts w:ascii="Book Antiqua" w:hAnsi="Book Antiqua"/>
                <w:color w:val="000000"/>
                <w:sz w:val="24"/>
                <w:szCs w:val="24"/>
              </w:rPr>
              <w:t>353.0(22.9)</w:t>
            </w:r>
          </w:p>
        </w:tc>
        <w:tc>
          <w:tcPr>
            <w:tcW w:w="2322" w:type="dxa"/>
            <w:vAlign w:val="center"/>
          </w:tcPr>
          <w:p w:rsidR="00F74BAC" w:rsidRPr="00B92998" w:rsidRDefault="00F74BAC" w:rsidP="000E02D2">
            <w:pPr>
              <w:adjustRightInd w:val="0"/>
              <w:snapToGrid w:val="0"/>
              <w:spacing w:line="360" w:lineRule="auto"/>
              <w:ind w:firstLineChars="59" w:firstLine="142"/>
              <w:rPr>
                <w:rFonts w:ascii="Book Antiqua" w:hAnsi="Book Antiqua"/>
                <w:color w:val="000000"/>
                <w:sz w:val="24"/>
                <w:szCs w:val="24"/>
              </w:rPr>
            </w:pPr>
            <w:r w:rsidRPr="00B92998">
              <w:rPr>
                <w:rFonts w:ascii="Book Antiqua" w:hAnsi="Book Antiqua"/>
                <w:color w:val="000000"/>
                <w:sz w:val="24"/>
                <w:szCs w:val="24"/>
              </w:rPr>
              <w:t>345.6(20.0)</w:t>
            </w:r>
            <w:r w:rsidRPr="00B92998">
              <w:rPr>
                <w:rFonts w:ascii="Book Antiqua" w:hAnsi="Book Antiqua"/>
                <w:color w:val="000000"/>
                <w:sz w:val="24"/>
                <w:szCs w:val="24"/>
                <w:vertAlign w:val="superscript"/>
              </w:rPr>
              <w:t>a</w:t>
            </w:r>
          </w:p>
        </w:tc>
        <w:tc>
          <w:tcPr>
            <w:tcW w:w="2322" w:type="dxa"/>
            <w:vAlign w:val="center"/>
          </w:tcPr>
          <w:p w:rsidR="00F74BAC" w:rsidRPr="00B92998" w:rsidRDefault="00F74BAC" w:rsidP="000E02D2">
            <w:pPr>
              <w:adjustRightInd w:val="0"/>
              <w:snapToGrid w:val="0"/>
              <w:spacing w:line="360" w:lineRule="auto"/>
              <w:ind w:firstLineChars="36" w:firstLine="86"/>
              <w:rPr>
                <w:rFonts w:ascii="Book Antiqua" w:hAnsi="Book Antiqua"/>
                <w:color w:val="000000"/>
                <w:sz w:val="24"/>
                <w:szCs w:val="24"/>
              </w:rPr>
            </w:pPr>
            <w:r w:rsidRPr="00B92998">
              <w:rPr>
                <w:rFonts w:ascii="Book Antiqua" w:hAnsi="Book Antiqua"/>
                <w:color w:val="000000"/>
                <w:sz w:val="24"/>
                <w:szCs w:val="24"/>
              </w:rPr>
              <w:t>422.7(21.9)</w:t>
            </w:r>
            <w:r w:rsidR="009E2304" w:rsidRPr="00B92998">
              <w:rPr>
                <w:rFonts w:ascii="Book Antiqua" w:hAnsi="Book Antiqua" w:hint="eastAsia"/>
                <w:color w:val="000000"/>
                <w:sz w:val="24"/>
                <w:szCs w:val="24"/>
                <w:vertAlign w:val="superscript"/>
              </w:rPr>
              <w:t>c</w:t>
            </w:r>
          </w:p>
        </w:tc>
      </w:tr>
      <w:tr w:rsidR="00F74BAC" w:rsidRPr="00B92998" w:rsidTr="00D06335">
        <w:tc>
          <w:tcPr>
            <w:tcW w:w="1231" w:type="dxa"/>
            <w:vAlign w:val="center"/>
          </w:tcPr>
          <w:p w:rsidR="00F74BAC" w:rsidRPr="00B92998" w:rsidRDefault="00F74BAC" w:rsidP="000E02D2">
            <w:pPr>
              <w:adjustRightInd w:val="0"/>
              <w:snapToGrid w:val="0"/>
              <w:spacing w:line="360" w:lineRule="auto"/>
              <w:rPr>
                <w:rFonts w:ascii="Book Antiqua" w:hAnsi="Book Antiqua"/>
                <w:color w:val="000000"/>
                <w:sz w:val="24"/>
                <w:szCs w:val="24"/>
              </w:rPr>
            </w:pPr>
            <w:r w:rsidRPr="00B92998">
              <w:rPr>
                <w:rFonts w:ascii="Book Antiqua" w:hAnsi="Book Antiqua"/>
                <w:color w:val="000000"/>
                <w:sz w:val="24"/>
                <w:szCs w:val="24"/>
              </w:rPr>
              <w:t>DJB-LFD</w:t>
            </w:r>
          </w:p>
        </w:tc>
        <w:tc>
          <w:tcPr>
            <w:tcW w:w="558" w:type="dxa"/>
            <w:vAlign w:val="center"/>
          </w:tcPr>
          <w:p w:rsidR="00F74BAC" w:rsidRPr="00B92998" w:rsidRDefault="00F74BAC" w:rsidP="000E02D2">
            <w:pPr>
              <w:adjustRightInd w:val="0"/>
              <w:snapToGrid w:val="0"/>
              <w:spacing w:line="360" w:lineRule="auto"/>
              <w:rPr>
                <w:rFonts w:ascii="Book Antiqua" w:hAnsi="Book Antiqua"/>
                <w:color w:val="000000"/>
                <w:sz w:val="24"/>
                <w:szCs w:val="24"/>
              </w:rPr>
            </w:pPr>
            <w:r w:rsidRPr="00B92998">
              <w:rPr>
                <w:rFonts w:ascii="Book Antiqua" w:hAnsi="Book Antiqua"/>
                <w:color w:val="000000"/>
                <w:sz w:val="24"/>
                <w:szCs w:val="24"/>
              </w:rPr>
              <w:t>9</w:t>
            </w:r>
          </w:p>
        </w:tc>
        <w:tc>
          <w:tcPr>
            <w:tcW w:w="2322" w:type="dxa"/>
            <w:vAlign w:val="center"/>
          </w:tcPr>
          <w:p w:rsidR="00F74BAC" w:rsidRPr="00B92998" w:rsidRDefault="00F74BAC" w:rsidP="000E02D2">
            <w:pPr>
              <w:adjustRightInd w:val="0"/>
              <w:snapToGrid w:val="0"/>
              <w:spacing w:line="360" w:lineRule="auto"/>
              <w:rPr>
                <w:rFonts w:ascii="Book Antiqua" w:hAnsi="Book Antiqua"/>
                <w:color w:val="000000"/>
                <w:sz w:val="24"/>
                <w:szCs w:val="24"/>
              </w:rPr>
            </w:pPr>
            <w:r w:rsidRPr="00B92998">
              <w:rPr>
                <w:rFonts w:ascii="Book Antiqua" w:hAnsi="Book Antiqua"/>
                <w:color w:val="000000"/>
                <w:sz w:val="24"/>
                <w:szCs w:val="24"/>
              </w:rPr>
              <w:t>349.4(18.9)</w:t>
            </w:r>
          </w:p>
        </w:tc>
        <w:tc>
          <w:tcPr>
            <w:tcW w:w="2322" w:type="dxa"/>
            <w:vAlign w:val="center"/>
          </w:tcPr>
          <w:p w:rsidR="00F74BAC" w:rsidRPr="00B92998" w:rsidRDefault="00F74BAC" w:rsidP="000E02D2">
            <w:pPr>
              <w:adjustRightInd w:val="0"/>
              <w:snapToGrid w:val="0"/>
              <w:spacing w:line="360" w:lineRule="auto"/>
              <w:ind w:firstLineChars="59" w:firstLine="142"/>
              <w:rPr>
                <w:rFonts w:ascii="Book Antiqua" w:hAnsi="Book Antiqua"/>
                <w:color w:val="000000"/>
                <w:sz w:val="24"/>
                <w:szCs w:val="24"/>
              </w:rPr>
            </w:pPr>
            <w:r w:rsidRPr="00B92998">
              <w:rPr>
                <w:rFonts w:ascii="Book Antiqua" w:hAnsi="Book Antiqua"/>
                <w:color w:val="000000"/>
                <w:sz w:val="24"/>
                <w:szCs w:val="24"/>
              </w:rPr>
              <w:t>346.2(17.2)</w:t>
            </w:r>
            <w:r w:rsidRPr="00B92998">
              <w:rPr>
                <w:rFonts w:ascii="Book Antiqua" w:hAnsi="Book Antiqua"/>
                <w:color w:val="000000"/>
                <w:sz w:val="24"/>
                <w:szCs w:val="24"/>
                <w:vertAlign w:val="superscript"/>
              </w:rPr>
              <w:t>a</w:t>
            </w:r>
          </w:p>
        </w:tc>
        <w:tc>
          <w:tcPr>
            <w:tcW w:w="2322" w:type="dxa"/>
            <w:vAlign w:val="center"/>
          </w:tcPr>
          <w:p w:rsidR="00F74BAC" w:rsidRPr="00B92998" w:rsidRDefault="009E2304" w:rsidP="000E02D2">
            <w:pPr>
              <w:adjustRightInd w:val="0"/>
              <w:snapToGrid w:val="0"/>
              <w:spacing w:line="360" w:lineRule="auto"/>
              <w:ind w:firstLineChars="36" w:firstLine="86"/>
              <w:rPr>
                <w:rFonts w:ascii="Book Antiqua" w:hAnsi="Book Antiqua"/>
                <w:color w:val="000000"/>
                <w:sz w:val="24"/>
                <w:szCs w:val="24"/>
              </w:rPr>
            </w:pPr>
            <w:r w:rsidRPr="00B92998">
              <w:rPr>
                <w:rFonts w:ascii="Book Antiqua" w:hAnsi="Book Antiqua"/>
                <w:color w:val="000000"/>
                <w:sz w:val="24"/>
                <w:szCs w:val="24"/>
              </w:rPr>
              <w:t>419.1(18.4)</w:t>
            </w:r>
            <w:r w:rsidRPr="00B92998">
              <w:rPr>
                <w:rFonts w:ascii="Book Antiqua" w:hAnsi="Book Antiqua" w:hint="eastAsia"/>
                <w:color w:val="000000"/>
                <w:sz w:val="24"/>
                <w:szCs w:val="24"/>
                <w:vertAlign w:val="superscript"/>
              </w:rPr>
              <w:t>c</w:t>
            </w:r>
          </w:p>
        </w:tc>
      </w:tr>
      <w:tr w:rsidR="00F74BAC" w:rsidRPr="00B92998" w:rsidTr="00D06335">
        <w:tc>
          <w:tcPr>
            <w:tcW w:w="1231" w:type="dxa"/>
            <w:tcBorders>
              <w:bottom w:val="nil"/>
            </w:tcBorders>
            <w:vAlign w:val="center"/>
          </w:tcPr>
          <w:p w:rsidR="00F74BAC" w:rsidRPr="00B92998" w:rsidRDefault="00F74BAC" w:rsidP="000E02D2">
            <w:pPr>
              <w:adjustRightInd w:val="0"/>
              <w:snapToGrid w:val="0"/>
              <w:spacing w:line="360" w:lineRule="auto"/>
              <w:rPr>
                <w:rFonts w:ascii="Book Antiqua" w:hAnsi="Book Antiqua"/>
                <w:color w:val="000000"/>
                <w:sz w:val="24"/>
                <w:szCs w:val="24"/>
              </w:rPr>
            </w:pPr>
            <w:r w:rsidRPr="00B92998">
              <w:rPr>
                <w:rFonts w:ascii="Book Antiqua" w:hAnsi="Book Antiqua"/>
                <w:color w:val="000000"/>
                <w:sz w:val="24"/>
                <w:szCs w:val="24"/>
              </w:rPr>
              <w:t>DJB-HFD</w:t>
            </w:r>
          </w:p>
        </w:tc>
        <w:tc>
          <w:tcPr>
            <w:tcW w:w="558" w:type="dxa"/>
            <w:tcBorders>
              <w:bottom w:val="nil"/>
            </w:tcBorders>
            <w:vAlign w:val="center"/>
          </w:tcPr>
          <w:p w:rsidR="00F74BAC" w:rsidRPr="00B92998" w:rsidRDefault="00F74BAC" w:rsidP="000E02D2">
            <w:pPr>
              <w:adjustRightInd w:val="0"/>
              <w:snapToGrid w:val="0"/>
              <w:spacing w:line="360" w:lineRule="auto"/>
              <w:rPr>
                <w:rFonts w:ascii="Book Antiqua" w:hAnsi="Book Antiqua"/>
                <w:color w:val="000000"/>
                <w:sz w:val="24"/>
                <w:szCs w:val="24"/>
              </w:rPr>
            </w:pPr>
            <w:r w:rsidRPr="00B92998">
              <w:rPr>
                <w:rFonts w:ascii="Book Antiqua" w:hAnsi="Book Antiqua"/>
                <w:color w:val="000000"/>
                <w:sz w:val="24"/>
                <w:szCs w:val="24"/>
              </w:rPr>
              <w:t>8</w:t>
            </w:r>
          </w:p>
        </w:tc>
        <w:tc>
          <w:tcPr>
            <w:tcW w:w="2322" w:type="dxa"/>
            <w:tcBorders>
              <w:bottom w:val="nil"/>
            </w:tcBorders>
            <w:vAlign w:val="center"/>
          </w:tcPr>
          <w:p w:rsidR="00F74BAC" w:rsidRPr="00B92998" w:rsidRDefault="00F74BAC" w:rsidP="000E02D2">
            <w:pPr>
              <w:adjustRightInd w:val="0"/>
              <w:snapToGrid w:val="0"/>
              <w:spacing w:line="360" w:lineRule="auto"/>
              <w:rPr>
                <w:rFonts w:ascii="Book Antiqua" w:hAnsi="Book Antiqua"/>
                <w:color w:val="000000"/>
                <w:sz w:val="24"/>
                <w:szCs w:val="24"/>
              </w:rPr>
            </w:pPr>
            <w:r w:rsidRPr="00B92998">
              <w:rPr>
                <w:rFonts w:ascii="Book Antiqua" w:hAnsi="Book Antiqua"/>
                <w:color w:val="000000"/>
                <w:sz w:val="24"/>
                <w:szCs w:val="24"/>
              </w:rPr>
              <w:t>352.3(21.4)</w:t>
            </w:r>
          </w:p>
        </w:tc>
        <w:tc>
          <w:tcPr>
            <w:tcW w:w="2322" w:type="dxa"/>
            <w:tcBorders>
              <w:bottom w:val="nil"/>
            </w:tcBorders>
            <w:vAlign w:val="center"/>
          </w:tcPr>
          <w:p w:rsidR="00F74BAC" w:rsidRPr="00B92998" w:rsidRDefault="00F74BAC" w:rsidP="000E02D2">
            <w:pPr>
              <w:adjustRightInd w:val="0"/>
              <w:snapToGrid w:val="0"/>
              <w:spacing w:line="360" w:lineRule="auto"/>
              <w:ind w:firstLineChars="59" w:firstLine="142"/>
              <w:rPr>
                <w:rFonts w:ascii="Book Antiqua" w:hAnsi="Book Antiqua"/>
                <w:color w:val="000000"/>
                <w:sz w:val="24"/>
                <w:szCs w:val="24"/>
              </w:rPr>
            </w:pPr>
            <w:r w:rsidRPr="00B92998">
              <w:rPr>
                <w:rFonts w:ascii="Book Antiqua" w:hAnsi="Book Antiqua"/>
                <w:color w:val="000000"/>
                <w:sz w:val="24"/>
                <w:szCs w:val="24"/>
              </w:rPr>
              <w:t>349.6(18.5)</w:t>
            </w:r>
            <w:r w:rsidRPr="00B92998">
              <w:rPr>
                <w:rFonts w:ascii="Book Antiqua" w:hAnsi="Book Antiqua"/>
                <w:color w:val="000000"/>
                <w:sz w:val="24"/>
                <w:szCs w:val="24"/>
                <w:vertAlign w:val="superscript"/>
              </w:rPr>
              <w:t>a</w:t>
            </w:r>
          </w:p>
        </w:tc>
        <w:tc>
          <w:tcPr>
            <w:tcW w:w="2322" w:type="dxa"/>
            <w:tcBorders>
              <w:bottom w:val="nil"/>
            </w:tcBorders>
            <w:vAlign w:val="center"/>
          </w:tcPr>
          <w:p w:rsidR="00F74BAC" w:rsidRPr="00B92998" w:rsidRDefault="00F74BAC" w:rsidP="000E02D2">
            <w:pPr>
              <w:adjustRightInd w:val="0"/>
              <w:snapToGrid w:val="0"/>
              <w:spacing w:line="360" w:lineRule="auto"/>
              <w:ind w:firstLineChars="36" w:firstLine="86"/>
              <w:rPr>
                <w:rFonts w:ascii="Book Antiqua" w:hAnsi="Book Antiqua"/>
                <w:color w:val="000000"/>
                <w:sz w:val="24"/>
                <w:szCs w:val="24"/>
              </w:rPr>
            </w:pPr>
            <w:r w:rsidRPr="00B92998">
              <w:rPr>
                <w:rFonts w:ascii="Book Antiqua" w:hAnsi="Book Antiqua"/>
                <w:color w:val="000000"/>
                <w:sz w:val="24"/>
                <w:szCs w:val="24"/>
              </w:rPr>
              <w:t>420.9(21.2)</w:t>
            </w:r>
            <w:r w:rsidR="009E2304" w:rsidRPr="00B92998">
              <w:rPr>
                <w:rFonts w:ascii="Book Antiqua" w:hAnsi="Book Antiqua" w:hint="eastAsia"/>
                <w:color w:val="000000"/>
                <w:sz w:val="24"/>
                <w:szCs w:val="24"/>
                <w:vertAlign w:val="superscript"/>
              </w:rPr>
              <w:t>c</w:t>
            </w:r>
          </w:p>
        </w:tc>
      </w:tr>
      <w:tr w:rsidR="00F74BAC" w:rsidRPr="00B92998" w:rsidTr="00D06335">
        <w:tc>
          <w:tcPr>
            <w:tcW w:w="1231" w:type="dxa"/>
            <w:tcBorders>
              <w:top w:val="nil"/>
              <w:bottom w:val="single" w:sz="4" w:space="0" w:color="000000" w:themeColor="text1"/>
            </w:tcBorders>
            <w:vAlign w:val="center"/>
          </w:tcPr>
          <w:p w:rsidR="00F74BAC" w:rsidRPr="00B92998" w:rsidRDefault="00F74BAC" w:rsidP="000E02D2">
            <w:pPr>
              <w:adjustRightInd w:val="0"/>
              <w:snapToGrid w:val="0"/>
              <w:spacing w:line="360" w:lineRule="auto"/>
              <w:rPr>
                <w:rFonts w:ascii="Book Antiqua" w:hAnsi="Book Antiqua"/>
                <w:color w:val="000000"/>
                <w:sz w:val="24"/>
                <w:szCs w:val="24"/>
              </w:rPr>
            </w:pPr>
            <w:r w:rsidRPr="00B92998">
              <w:rPr>
                <w:rFonts w:ascii="Book Antiqua" w:hAnsi="Book Antiqua"/>
                <w:color w:val="000000"/>
                <w:sz w:val="24"/>
                <w:szCs w:val="24"/>
              </w:rPr>
              <w:t>Sham</w:t>
            </w:r>
          </w:p>
        </w:tc>
        <w:tc>
          <w:tcPr>
            <w:tcW w:w="558" w:type="dxa"/>
            <w:tcBorders>
              <w:top w:val="nil"/>
              <w:bottom w:val="single" w:sz="4" w:space="0" w:color="000000" w:themeColor="text1"/>
            </w:tcBorders>
            <w:vAlign w:val="center"/>
          </w:tcPr>
          <w:p w:rsidR="00F74BAC" w:rsidRPr="00B92998" w:rsidRDefault="00F74BAC" w:rsidP="000E02D2">
            <w:pPr>
              <w:adjustRightInd w:val="0"/>
              <w:snapToGrid w:val="0"/>
              <w:spacing w:line="360" w:lineRule="auto"/>
              <w:rPr>
                <w:rFonts w:ascii="Book Antiqua" w:hAnsi="Book Antiqua"/>
                <w:color w:val="000000"/>
                <w:sz w:val="24"/>
                <w:szCs w:val="24"/>
              </w:rPr>
            </w:pPr>
            <w:r w:rsidRPr="00B92998">
              <w:rPr>
                <w:rFonts w:ascii="Book Antiqua" w:hAnsi="Book Antiqua"/>
                <w:color w:val="000000"/>
                <w:sz w:val="24"/>
                <w:szCs w:val="24"/>
              </w:rPr>
              <w:t>10</w:t>
            </w:r>
          </w:p>
        </w:tc>
        <w:tc>
          <w:tcPr>
            <w:tcW w:w="2322" w:type="dxa"/>
            <w:tcBorders>
              <w:top w:val="nil"/>
              <w:bottom w:val="single" w:sz="4" w:space="0" w:color="000000" w:themeColor="text1"/>
            </w:tcBorders>
            <w:vAlign w:val="center"/>
          </w:tcPr>
          <w:p w:rsidR="00F74BAC" w:rsidRPr="00B92998" w:rsidRDefault="00F74BAC" w:rsidP="000E02D2">
            <w:pPr>
              <w:adjustRightInd w:val="0"/>
              <w:snapToGrid w:val="0"/>
              <w:spacing w:line="360" w:lineRule="auto"/>
              <w:rPr>
                <w:rFonts w:ascii="Book Antiqua" w:hAnsi="Book Antiqua"/>
                <w:color w:val="000000"/>
                <w:sz w:val="24"/>
                <w:szCs w:val="24"/>
              </w:rPr>
            </w:pPr>
            <w:r w:rsidRPr="00B92998">
              <w:rPr>
                <w:rFonts w:ascii="Book Antiqua" w:hAnsi="Book Antiqua"/>
                <w:color w:val="000000"/>
                <w:sz w:val="24"/>
                <w:szCs w:val="24"/>
              </w:rPr>
              <w:t>352.4(20.2)</w:t>
            </w:r>
          </w:p>
        </w:tc>
        <w:tc>
          <w:tcPr>
            <w:tcW w:w="2322" w:type="dxa"/>
            <w:tcBorders>
              <w:top w:val="nil"/>
              <w:bottom w:val="single" w:sz="4" w:space="0" w:color="000000" w:themeColor="text1"/>
            </w:tcBorders>
            <w:vAlign w:val="center"/>
          </w:tcPr>
          <w:p w:rsidR="00F74BAC" w:rsidRPr="00B92998" w:rsidRDefault="00F74BAC" w:rsidP="000E02D2">
            <w:pPr>
              <w:adjustRightInd w:val="0"/>
              <w:snapToGrid w:val="0"/>
              <w:spacing w:line="360" w:lineRule="auto"/>
              <w:rPr>
                <w:rFonts w:ascii="Book Antiqua" w:hAnsi="Book Antiqua"/>
                <w:color w:val="000000"/>
                <w:sz w:val="24"/>
                <w:szCs w:val="24"/>
              </w:rPr>
            </w:pPr>
            <w:r w:rsidRPr="00B92998">
              <w:rPr>
                <w:rFonts w:ascii="Book Antiqua" w:hAnsi="Book Antiqua"/>
                <w:color w:val="000000"/>
                <w:sz w:val="24"/>
                <w:szCs w:val="24"/>
              </w:rPr>
              <w:t>368.4(13.2)</w:t>
            </w:r>
          </w:p>
        </w:tc>
        <w:tc>
          <w:tcPr>
            <w:tcW w:w="2322" w:type="dxa"/>
            <w:tcBorders>
              <w:top w:val="nil"/>
              <w:bottom w:val="single" w:sz="4" w:space="0" w:color="000000" w:themeColor="text1"/>
            </w:tcBorders>
            <w:vAlign w:val="center"/>
          </w:tcPr>
          <w:p w:rsidR="00F74BAC" w:rsidRPr="00B92998" w:rsidRDefault="00F74BAC" w:rsidP="000E02D2">
            <w:pPr>
              <w:adjustRightInd w:val="0"/>
              <w:snapToGrid w:val="0"/>
              <w:spacing w:line="360" w:lineRule="auto"/>
              <w:rPr>
                <w:rFonts w:ascii="Book Antiqua" w:hAnsi="Book Antiqua"/>
                <w:color w:val="000000"/>
                <w:sz w:val="24"/>
                <w:szCs w:val="24"/>
              </w:rPr>
            </w:pPr>
            <w:r w:rsidRPr="00B92998">
              <w:rPr>
                <w:rFonts w:ascii="Book Antiqua" w:hAnsi="Book Antiqua"/>
                <w:color w:val="000000"/>
                <w:sz w:val="24"/>
                <w:szCs w:val="24"/>
              </w:rPr>
              <w:t>450.7(15.8)</w:t>
            </w:r>
          </w:p>
        </w:tc>
      </w:tr>
    </w:tbl>
    <w:p w:rsidR="007C4762" w:rsidRPr="00B92998" w:rsidRDefault="00332C22" w:rsidP="000E02D2">
      <w:pPr>
        <w:adjustRightInd w:val="0"/>
        <w:snapToGrid w:val="0"/>
        <w:spacing w:line="360" w:lineRule="auto"/>
        <w:rPr>
          <w:rFonts w:ascii="Book Antiqua" w:hAnsi="Book Antiqua"/>
          <w:color w:val="000000"/>
          <w:sz w:val="24"/>
          <w:szCs w:val="24"/>
        </w:rPr>
      </w:pPr>
      <w:r w:rsidRPr="00B92998">
        <w:rPr>
          <w:rFonts w:ascii="Book Antiqua" w:hAnsi="Book Antiqua"/>
          <w:color w:val="000000"/>
          <w:sz w:val="24"/>
          <w:szCs w:val="24"/>
        </w:rPr>
        <w:t>Body weight o</w:t>
      </w:r>
      <w:r w:rsidR="00F74BAC" w:rsidRPr="00B92998">
        <w:rPr>
          <w:rFonts w:ascii="Book Antiqua" w:hAnsi="Book Antiqua"/>
          <w:color w:val="000000"/>
          <w:sz w:val="24"/>
          <w:szCs w:val="24"/>
        </w:rPr>
        <w:t xml:space="preserve">f rats at baseline, 4 and 12 </w:t>
      </w:r>
      <w:proofErr w:type="spellStart"/>
      <w:r w:rsidR="00F74BAC" w:rsidRPr="00B92998">
        <w:rPr>
          <w:rFonts w:ascii="Book Antiqua" w:hAnsi="Book Antiqua"/>
          <w:color w:val="000000"/>
          <w:sz w:val="24"/>
          <w:szCs w:val="24"/>
        </w:rPr>
        <w:t>wk</w:t>
      </w:r>
      <w:proofErr w:type="spellEnd"/>
      <w:r w:rsidRPr="00B92998">
        <w:rPr>
          <w:rFonts w:ascii="Book Antiqua" w:hAnsi="Book Antiqua"/>
          <w:color w:val="000000"/>
          <w:sz w:val="24"/>
          <w:szCs w:val="24"/>
        </w:rPr>
        <w:t xml:space="preserve"> after operations</w:t>
      </w:r>
      <w:r w:rsidRPr="00B92998">
        <w:rPr>
          <w:rFonts w:ascii="Book Antiqua" w:hAnsi="Book Antiqua"/>
          <w:sz w:val="24"/>
          <w:szCs w:val="24"/>
        </w:rPr>
        <w:t>.</w:t>
      </w:r>
      <w:r w:rsidR="006E39B9" w:rsidRPr="00B92998">
        <w:rPr>
          <w:rFonts w:ascii="Book Antiqua" w:hAnsi="Book Antiqua"/>
          <w:sz w:val="24"/>
          <w:szCs w:val="24"/>
        </w:rPr>
        <w:t xml:space="preserve"> </w:t>
      </w:r>
      <w:r w:rsidR="005960AD" w:rsidRPr="00B92998">
        <w:rPr>
          <w:rFonts w:ascii="Book Antiqua" w:hAnsi="Book Antiqua"/>
          <w:color w:val="000000"/>
          <w:sz w:val="24"/>
          <w:szCs w:val="24"/>
        </w:rPr>
        <w:t xml:space="preserve">No difference in body weight was detected among rats fed with the same diet. Body weight in the four surgery groups was lower than the Sham group. </w:t>
      </w:r>
      <w:proofErr w:type="spellStart"/>
      <w:r w:rsidR="005960AD" w:rsidRPr="00B92998">
        <w:rPr>
          <w:rFonts w:ascii="Book Antiqua" w:hAnsi="Book Antiqua"/>
          <w:color w:val="000000"/>
          <w:sz w:val="24"/>
          <w:szCs w:val="24"/>
          <w:vertAlign w:val="superscript"/>
        </w:rPr>
        <w:t>a</w:t>
      </w:r>
      <w:r w:rsidR="005960AD" w:rsidRPr="00B92998">
        <w:rPr>
          <w:rFonts w:ascii="Book Antiqua" w:hAnsi="Book Antiqua"/>
          <w:i/>
          <w:color w:val="000000"/>
          <w:sz w:val="24"/>
          <w:szCs w:val="24"/>
        </w:rPr>
        <w:t>P</w:t>
      </w:r>
      <w:proofErr w:type="spellEnd"/>
      <w:r w:rsidR="005960AD" w:rsidRPr="00B92998">
        <w:rPr>
          <w:rFonts w:ascii="Book Antiqua" w:hAnsi="Book Antiqua"/>
          <w:i/>
          <w:color w:val="000000"/>
          <w:sz w:val="24"/>
          <w:szCs w:val="24"/>
        </w:rPr>
        <w:t xml:space="preserve"> </w:t>
      </w:r>
      <w:r w:rsidR="005960AD" w:rsidRPr="00B92998">
        <w:rPr>
          <w:rFonts w:ascii="Book Antiqua" w:hAnsi="Book Antiqua"/>
          <w:color w:val="000000"/>
          <w:sz w:val="24"/>
          <w:szCs w:val="24"/>
        </w:rPr>
        <w:t>&lt;</w:t>
      </w:r>
      <w:r w:rsidR="005960AD" w:rsidRPr="00B92998">
        <w:rPr>
          <w:rFonts w:ascii="Book Antiqua" w:hAnsi="Book Antiqua"/>
          <w:i/>
          <w:color w:val="000000"/>
          <w:sz w:val="24"/>
          <w:szCs w:val="24"/>
        </w:rPr>
        <w:t xml:space="preserve"> </w:t>
      </w:r>
      <w:r w:rsidR="005960AD"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005960AD" w:rsidRPr="00B92998">
        <w:rPr>
          <w:rFonts w:ascii="Book Antiqua" w:hAnsi="Book Antiqua"/>
          <w:sz w:val="24"/>
          <w:szCs w:val="24"/>
        </w:rPr>
        <w:t xml:space="preserve"> Sham group</w:t>
      </w:r>
      <w:r w:rsidR="00F81CB7" w:rsidRPr="00B92998">
        <w:rPr>
          <w:rFonts w:ascii="Book Antiqua" w:hAnsi="Book Antiqua"/>
          <w:sz w:val="24"/>
          <w:szCs w:val="24"/>
        </w:rPr>
        <w:t xml:space="preserve"> at 4 </w:t>
      </w:r>
      <w:proofErr w:type="spellStart"/>
      <w:r w:rsidR="00F81CB7" w:rsidRPr="00B92998">
        <w:rPr>
          <w:rFonts w:ascii="Book Antiqua" w:hAnsi="Book Antiqua"/>
          <w:sz w:val="24"/>
          <w:szCs w:val="24"/>
        </w:rPr>
        <w:t>wk</w:t>
      </w:r>
      <w:proofErr w:type="spellEnd"/>
      <w:r w:rsidR="00F81CB7" w:rsidRPr="00B92998">
        <w:rPr>
          <w:rFonts w:ascii="Book Antiqua" w:hAnsi="Book Antiqua"/>
          <w:sz w:val="24"/>
          <w:szCs w:val="24"/>
        </w:rPr>
        <w:t xml:space="preserve"> postoperatively</w:t>
      </w:r>
      <w:r w:rsidR="005960AD" w:rsidRPr="00B92998">
        <w:rPr>
          <w:rFonts w:ascii="Book Antiqua" w:hAnsi="Book Antiqua"/>
          <w:sz w:val="24"/>
          <w:szCs w:val="24"/>
        </w:rPr>
        <w:t>,</w:t>
      </w:r>
      <w:bookmarkStart w:id="174" w:name="OLE_LINK10"/>
      <w:r w:rsidR="005960AD" w:rsidRPr="00B92998">
        <w:rPr>
          <w:rFonts w:ascii="Book Antiqua" w:hAnsi="Book Antiqua"/>
          <w:sz w:val="24"/>
          <w:szCs w:val="24"/>
        </w:rPr>
        <w:t xml:space="preserve"> </w:t>
      </w:r>
      <w:proofErr w:type="spellStart"/>
      <w:r w:rsidR="00F74BAC" w:rsidRPr="00B92998">
        <w:rPr>
          <w:rFonts w:ascii="Book Antiqua" w:hAnsi="Book Antiqua" w:hint="eastAsia"/>
          <w:color w:val="000000"/>
          <w:sz w:val="24"/>
          <w:szCs w:val="24"/>
          <w:vertAlign w:val="superscript"/>
        </w:rPr>
        <w:t>c</w:t>
      </w:r>
      <w:r w:rsidR="005960AD" w:rsidRPr="00B92998">
        <w:rPr>
          <w:rFonts w:ascii="Book Antiqua" w:hAnsi="Book Antiqua"/>
          <w:i/>
          <w:color w:val="000000"/>
          <w:sz w:val="24"/>
          <w:szCs w:val="24"/>
        </w:rPr>
        <w:t>P</w:t>
      </w:r>
      <w:proofErr w:type="spellEnd"/>
      <w:r w:rsidR="005960AD" w:rsidRPr="00B92998">
        <w:rPr>
          <w:rFonts w:ascii="Book Antiqua" w:hAnsi="Book Antiqua"/>
          <w:i/>
          <w:color w:val="000000"/>
          <w:sz w:val="24"/>
          <w:szCs w:val="24"/>
        </w:rPr>
        <w:t xml:space="preserve"> </w:t>
      </w:r>
      <w:r w:rsidR="005960AD" w:rsidRPr="00B92998">
        <w:rPr>
          <w:rFonts w:ascii="Book Antiqua" w:hAnsi="Book Antiqua"/>
          <w:color w:val="000000"/>
          <w:sz w:val="24"/>
          <w:szCs w:val="24"/>
        </w:rPr>
        <w:t>&lt;</w:t>
      </w:r>
      <w:r w:rsidR="005960AD" w:rsidRPr="00B92998">
        <w:rPr>
          <w:rFonts w:ascii="Book Antiqua" w:hAnsi="Book Antiqua"/>
          <w:i/>
          <w:color w:val="000000"/>
          <w:sz w:val="24"/>
          <w:szCs w:val="24"/>
        </w:rPr>
        <w:t xml:space="preserve"> </w:t>
      </w:r>
      <w:r w:rsidR="005960AD"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005960AD" w:rsidRPr="00B92998">
        <w:rPr>
          <w:rFonts w:ascii="Book Antiqua" w:hAnsi="Book Antiqua"/>
          <w:sz w:val="24"/>
          <w:szCs w:val="24"/>
        </w:rPr>
        <w:t xml:space="preserve"> Sham group</w:t>
      </w:r>
      <w:bookmarkEnd w:id="174"/>
      <w:r w:rsidR="00F81CB7" w:rsidRPr="00B92998">
        <w:rPr>
          <w:rFonts w:ascii="Book Antiqua" w:hAnsi="Book Antiqua"/>
          <w:sz w:val="24"/>
          <w:szCs w:val="24"/>
        </w:rPr>
        <w:t xml:space="preserve"> at 12 </w:t>
      </w:r>
      <w:proofErr w:type="spellStart"/>
      <w:r w:rsidR="00F81CB7" w:rsidRPr="00B92998">
        <w:rPr>
          <w:rFonts w:ascii="Book Antiqua" w:hAnsi="Book Antiqua"/>
          <w:sz w:val="24"/>
          <w:szCs w:val="24"/>
        </w:rPr>
        <w:t>wk</w:t>
      </w:r>
      <w:proofErr w:type="spellEnd"/>
      <w:r w:rsidR="00F81CB7" w:rsidRPr="00B92998">
        <w:rPr>
          <w:rFonts w:ascii="Book Antiqua" w:hAnsi="Book Antiqua"/>
          <w:sz w:val="24"/>
          <w:szCs w:val="24"/>
        </w:rPr>
        <w:t xml:space="preserve"> postoperatively</w:t>
      </w:r>
      <w:r w:rsidR="005960AD" w:rsidRPr="00B92998">
        <w:rPr>
          <w:rFonts w:ascii="Book Antiqua" w:hAnsi="Book Antiqua"/>
          <w:sz w:val="24"/>
          <w:szCs w:val="24"/>
        </w:rPr>
        <w:t>.</w:t>
      </w:r>
      <w:r w:rsidR="007C4762" w:rsidRPr="00B92998">
        <w:rPr>
          <w:rFonts w:ascii="Book Antiqua" w:hAnsi="Book Antiqua" w:hint="eastAsia"/>
          <w:sz w:val="24"/>
          <w:szCs w:val="24"/>
        </w:rPr>
        <w:t xml:space="preserve"> </w:t>
      </w:r>
      <w:r w:rsidR="007C4762" w:rsidRPr="00B92998">
        <w:rPr>
          <w:rFonts w:ascii="Book Antiqua" w:hAnsi="Book Antiqua" w:cs="Arial"/>
          <w:color w:val="000000" w:themeColor="text1"/>
          <w:sz w:val="24"/>
          <w:szCs w:val="24"/>
        </w:rPr>
        <w:t>SG</w:t>
      </w:r>
      <w:r w:rsidR="007C4762" w:rsidRPr="00B92998">
        <w:rPr>
          <w:rFonts w:ascii="Book Antiqua" w:hAnsi="Book Antiqua" w:cs="Arial" w:hint="eastAsia"/>
          <w:color w:val="000000" w:themeColor="text1"/>
          <w:sz w:val="24"/>
          <w:szCs w:val="24"/>
        </w:rPr>
        <w:t>:</w:t>
      </w:r>
      <w:r w:rsidR="007C4762" w:rsidRPr="00B92998">
        <w:rPr>
          <w:rFonts w:ascii="Book Antiqua" w:hAnsi="Book Antiqua" w:cs="Arial"/>
          <w:color w:val="000000" w:themeColor="text1"/>
          <w:sz w:val="24"/>
          <w:szCs w:val="24"/>
        </w:rPr>
        <w:t xml:space="preserve"> </w:t>
      </w:r>
      <w:r w:rsidR="007C4762" w:rsidRPr="00B92998">
        <w:rPr>
          <w:rFonts w:ascii="Book Antiqua" w:hAnsi="Book Antiqua" w:cs="Arial"/>
          <w:caps/>
          <w:color w:val="000000" w:themeColor="text1"/>
          <w:sz w:val="24"/>
          <w:szCs w:val="24"/>
        </w:rPr>
        <w:t>s</w:t>
      </w:r>
      <w:r w:rsidR="007C4762" w:rsidRPr="00B92998">
        <w:rPr>
          <w:rFonts w:ascii="Book Antiqua" w:hAnsi="Book Antiqua" w:cs="Arial"/>
          <w:color w:val="000000" w:themeColor="text1"/>
          <w:sz w:val="24"/>
          <w:szCs w:val="24"/>
        </w:rPr>
        <w:t>leeve gastrectomy</w:t>
      </w:r>
      <w:r w:rsidR="007C4762" w:rsidRPr="00B92998">
        <w:rPr>
          <w:rFonts w:ascii="Book Antiqua" w:hAnsi="Book Antiqua" w:cs="Arial" w:hint="eastAsia"/>
          <w:color w:val="000000" w:themeColor="text1"/>
          <w:sz w:val="24"/>
          <w:szCs w:val="24"/>
        </w:rPr>
        <w:t>;</w:t>
      </w:r>
      <w:r w:rsidR="007C4762" w:rsidRPr="00B92998">
        <w:rPr>
          <w:rFonts w:ascii="Book Antiqua" w:hAnsi="Book Antiqua" w:cs="Arial"/>
          <w:color w:val="000000" w:themeColor="text1"/>
          <w:sz w:val="24"/>
          <w:szCs w:val="24"/>
        </w:rPr>
        <w:t xml:space="preserve"> SG-LFD</w:t>
      </w:r>
      <w:r w:rsidR="007C4762" w:rsidRPr="00B92998">
        <w:rPr>
          <w:rFonts w:ascii="Book Antiqua" w:hAnsi="Book Antiqua" w:cs="Arial" w:hint="eastAsia"/>
          <w:color w:val="000000" w:themeColor="text1"/>
          <w:sz w:val="24"/>
          <w:szCs w:val="24"/>
        </w:rPr>
        <w:t>:</w:t>
      </w:r>
      <w:r w:rsidR="007C4762" w:rsidRPr="00B92998">
        <w:rPr>
          <w:rFonts w:ascii="Book Antiqua" w:hAnsi="Book Antiqua" w:cs="Arial"/>
          <w:color w:val="000000" w:themeColor="text1"/>
          <w:sz w:val="24"/>
          <w:szCs w:val="24"/>
        </w:rPr>
        <w:t xml:space="preserve"> SG rats with common low-fat diet</w:t>
      </w:r>
      <w:r w:rsidR="007C4762" w:rsidRPr="00B92998">
        <w:rPr>
          <w:rFonts w:ascii="Book Antiqua" w:hAnsi="Book Antiqua" w:cs="Arial" w:hint="eastAsia"/>
          <w:color w:val="000000" w:themeColor="text1"/>
          <w:sz w:val="24"/>
          <w:szCs w:val="24"/>
        </w:rPr>
        <w:t xml:space="preserve">; </w:t>
      </w:r>
      <w:r w:rsidR="007C4762" w:rsidRPr="00B92998">
        <w:rPr>
          <w:rFonts w:ascii="Book Antiqua" w:hAnsi="Book Antiqua" w:cs="Arial"/>
          <w:color w:val="000000" w:themeColor="text1"/>
          <w:sz w:val="24"/>
          <w:szCs w:val="24"/>
        </w:rPr>
        <w:t>SG-HFD</w:t>
      </w:r>
      <w:r w:rsidR="007C4762" w:rsidRPr="00B92998">
        <w:rPr>
          <w:rFonts w:ascii="Book Antiqua" w:hAnsi="Book Antiqua" w:cs="Arial" w:hint="eastAsia"/>
          <w:color w:val="000000" w:themeColor="text1"/>
          <w:sz w:val="24"/>
          <w:szCs w:val="24"/>
        </w:rPr>
        <w:t>:</w:t>
      </w:r>
      <w:r w:rsidR="007C4762" w:rsidRPr="00B92998">
        <w:rPr>
          <w:rFonts w:ascii="Book Antiqua" w:hAnsi="Book Antiqua" w:cs="Arial"/>
          <w:color w:val="000000" w:themeColor="text1"/>
          <w:sz w:val="24"/>
          <w:szCs w:val="24"/>
        </w:rPr>
        <w:t xml:space="preserve"> SG with high-fat diet</w:t>
      </w:r>
      <w:r w:rsidR="007C4762" w:rsidRPr="00B92998">
        <w:rPr>
          <w:rFonts w:ascii="Book Antiqua" w:hAnsi="Book Antiqua" w:cs="Arial" w:hint="eastAsia"/>
          <w:color w:val="000000" w:themeColor="text1"/>
          <w:sz w:val="24"/>
          <w:szCs w:val="24"/>
        </w:rPr>
        <w:t>;</w:t>
      </w:r>
      <w:r w:rsidR="007C4762" w:rsidRPr="00B92998">
        <w:rPr>
          <w:rFonts w:ascii="Book Antiqua" w:hAnsi="Book Antiqua" w:cs="Arial"/>
          <w:color w:val="000000" w:themeColor="text1"/>
          <w:sz w:val="24"/>
          <w:szCs w:val="24"/>
        </w:rPr>
        <w:t xml:space="preserve"> DJB</w:t>
      </w:r>
      <w:r w:rsidR="007C4762" w:rsidRPr="00B92998">
        <w:rPr>
          <w:rFonts w:ascii="Book Antiqua" w:hAnsi="Book Antiqua" w:cs="Arial" w:hint="eastAsia"/>
          <w:color w:val="000000" w:themeColor="text1"/>
          <w:sz w:val="24"/>
          <w:szCs w:val="24"/>
        </w:rPr>
        <w:t>:</w:t>
      </w:r>
      <w:r w:rsidR="007C4762" w:rsidRPr="00B92998">
        <w:rPr>
          <w:rFonts w:ascii="Book Antiqua" w:hAnsi="Book Antiqua" w:cs="Arial"/>
          <w:color w:val="000000" w:themeColor="text1"/>
          <w:sz w:val="24"/>
          <w:szCs w:val="24"/>
        </w:rPr>
        <w:t xml:space="preserve"> </w:t>
      </w:r>
      <w:r w:rsidR="007C4762" w:rsidRPr="00B92998">
        <w:rPr>
          <w:rFonts w:ascii="Book Antiqua" w:hAnsi="Book Antiqua" w:cs="Arial"/>
          <w:caps/>
          <w:color w:val="000000" w:themeColor="text1"/>
          <w:sz w:val="24"/>
          <w:szCs w:val="24"/>
        </w:rPr>
        <w:t>d</w:t>
      </w:r>
      <w:r w:rsidR="007C4762" w:rsidRPr="00B92998">
        <w:rPr>
          <w:rFonts w:ascii="Book Antiqua" w:hAnsi="Book Antiqua" w:cs="Arial"/>
          <w:color w:val="000000" w:themeColor="text1"/>
          <w:sz w:val="24"/>
          <w:szCs w:val="24"/>
        </w:rPr>
        <w:t>uodenal–</w:t>
      </w:r>
      <w:proofErr w:type="spellStart"/>
      <w:r w:rsidR="007C4762" w:rsidRPr="00B92998">
        <w:rPr>
          <w:rFonts w:ascii="Book Antiqua" w:hAnsi="Book Antiqua" w:cs="Arial"/>
          <w:color w:val="000000" w:themeColor="text1"/>
          <w:sz w:val="24"/>
          <w:szCs w:val="24"/>
        </w:rPr>
        <w:t>jejunal</w:t>
      </w:r>
      <w:proofErr w:type="spellEnd"/>
      <w:r w:rsidR="007C4762" w:rsidRPr="00B92998">
        <w:rPr>
          <w:rFonts w:ascii="Book Antiqua" w:hAnsi="Book Antiqua" w:cs="Arial"/>
          <w:color w:val="000000" w:themeColor="text1"/>
          <w:sz w:val="24"/>
          <w:szCs w:val="24"/>
        </w:rPr>
        <w:t xml:space="preserve"> bypass</w:t>
      </w:r>
      <w:r w:rsidR="007C4762" w:rsidRPr="00B92998">
        <w:rPr>
          <w:rFonts w:ascii="Book Antiqua" w:hAnsi="Book Antiqua" w:cs="Arial" w:hint="eastAsia"/>
          <w:color w:val="000000" w:themeColor="text1"/>
          <w:sz w:val="24"/>
          <w:szCs w:val="24"/>
        </w:rPr>
        <w:t>;</w:t>
      </w:r>
      <w:r w:rsidR="007C4762" w:rsidRPr="00B92998">
        <w:rPr>
          <w:rFonts w:ascii="Book Antiqua" w:hAnsi="Book Antiqua" w:cs="Arial"/>
          <w:color w:val="000000" w:themeColor="text1"/>
          <w:sz w:val="24"/>
          <w:szCs w:val="24"/>
        </w:rPr>
        <w:t xml:space="preserve"> DJB-LFD</w:t>
      </w:r>
      <w:r w:rsidR="007C4762" w:rsidRPr="00B92998">
        <w:rPr>
          <w:rFonts w:ascii="Book Antiqua" w:hAnsi="Book Antiqua" w:cs="Arial" w:hint="eastAsia"/>
          <w:color w:val="000000" w:themeColor="text1"/>
          <w:sz w:val="24"/>
          <w:szCs w:val="24"/>
        </w:rPr>
        <w:t>:</w:t>
      </w:r>
      <w:r w:rsidR="007C4762" w:rsidRPr="00B92998">
        <w:rPr>
          <w:rFonts w:ascii="Book Antiqua" w:hAnsi="Book Antiqua" w:cs="Arial"/>
          <w:color w:val="000000" w:themeColor="text1"/>
          <w:sz w:val="24"/>
          <w:szCs w:val="24"/>
        </w:rPr>
        <w:t xml:space="preserve"> DJB rats with LFD</w:t>
      </w:r>
      <w:r w:rsidR="007C4762" w:rsidRPr="00B92998">
        <w:rPr>
          <w:rFonts w:ascii="Book Antiqua" w:hAnsi="Book Antiqua" w:cs="Arial" w:hint="eastAsia"/>
          <w:color w:val="000000" w:themeColor="text1"/>
          <w:sz w:val="24"/>
          <w:szCs w:val="24"/>
        </w:rPr>
        <w:t xml:space="preserve">; </w:t>
      </w:r>
      <w:r w:rsidR="007C4762" w:rsidRPr="00B92998">
        <w:rPr>
          <w:rFonts w:ascii="Book Antiqua" w:hAnsi="Book Antiqua" w:cs="Arial"/>
          <w:color w:val="000000" w:themeColor="text1"/>
          <w:sz w:val="24"/>
          <w:szCs w:val="24"/>
        </w:rPr>
        <w:t>DJB-HFD</w:t>
      </w:r>
      <w:r w:rsidR="007C4762" w:rsidRPr="00B92998">
        <w:rPr>
          <w:rFonts w:ascii="Book Antiqua" w:hAnsi="Book Antiqua" w:cs="Arial" w:hint="eastAsia"/>
          <w:color w:val="000000" w:themeColor="text1"/>
          <w:sz w:val="24"/>
          <w:szCs w:val="24"/>
        </w:rPr>
        <w:t>:</w:t>
      </w:r>
      <w:r w:rsidR="007C4762" w:rsidRPr="00B92998">
        <w:rPr>
          <w:rFonts w:ascii="Book Antiqua" w:hAnsi="Book Antiqua" w:cs="Arial"/>
          <w:color w:val="000000" w:themeColor="text1"/>
          <w:sz w:val="24"/>
          <w:szCs w:val="24"/>
        </w:rPr>
        <w:t xml:space="preserve"> DJB rats with HFD</w:t>
      </w:r>
      <w:r w:rsidR="007C4762" w:rsidRPr="00B92998">
        <w:rPr>
          <w:rFonts w:ascii="Book Antiqua" w:hAnsi="Book Antiqua" w:cs="Arial" w:hint="eastAsia"/>
          <w:color w:val="000000" w:themeColor="text1"/>
          <w:sz w:val="24"/>
          <w:szCs w:val="24"/>
        </w:rPr>
        <w:t>.</w:t>
      </w:r>
    </w:p>
    <w:p w:rsidR="00332C22" w:rsidRPr="00B92998" w:rsidRDefault="00332C22" w:rsidP="000E02D2">
      <w:pPr>
        <w:adjustRightInd w:val="0"/>
        <w:snapToGrid w:val="0"/>
        <w:spacing w:line="360" w:lineRule="auto"/>
        <w:rPr>
          <w:rFonts w:ascii="Book Antiqua" w:hAnsi="Book Antiqua"/>
          <w:sz w:val="24"/>
          <w:szCs w:val="24"/>
        </w:rPr>
      </w:pPr>
    </w:p>
    <w:p w:rsidR="009E2304" w:rsidRPr="00B92998" w:rsidRDefault="009E2304" w:rsidP="000E02D2">
      <w:pPr>
        <w:adjustRightInd w:val="0"/>
        <w:snapToGrid w:val="0"/>
        <w:spacing w:line="360" w:lineRule="auto"/>
        <w:rPr>
          <w:rFonts w:ascii="Book Antiqua" w:hAnsi="Book Antiqua"/>
          <w:sz w:val="24"/>
          <w:szCs w:val="24"/>
        </w:rPr>
      </w:pPr>
      <w:r w:rsidRPr="00B92998">
        <w:rPr>
          <w:rFonts w:ascii="Book Antiqua" w:hAnsi="Book Antiqua"/>
          <w:sz w:val="24"/>
          <w:szCs w:val="24"/>
        </w:rPr>
        <w:br w:type="page"/>
      </w:r>
    </w:p>
    <w:p w:rsidR="00332C22" w:rsidRPr="00B92998" w:rsidRDefault="00332C22" w:rsidP="000E02D2">
      <w:pPr>
        <w:adjustRightInd w:val="0"/>
        <w:snapToGrid w:val="0"/>
        <w:spacing w:line="360" w:lineRule="auto"/>
        <w:rPr>
          <w:rFonts w:ascii="Book Antiqua" w:hAnsi="Book Antiqua"/>
          <w:color w:val="000000"/>
          <w:sz w:val="24"/>
          <w:szCs w:val="24"/>
        </w:rPr>
      </w:pPr>
    </w:p>
    <w:p w:rsidR="00332C22" w:rsidRPr="00B92998" w:rsidRDefault="001B4EEB" w:rsidP="000E02D2">
      <w:pPr>
        <w:adjustRightInd w:val="0"/>
        <w:snapToGrid w:val="0"/>
        <w:spacing w:line="360" w:lineRule="auto"/>
        <w:rPr>
          <w:rFonts w:ascii="Book Antiqua" w:hAnsi="Book Antiqua"/>
          <w:color w:val="000000"/>
          <w:sz w:val="24"/>
          <w:szCs w:val="24"/>
        </w:rPr>
      </w:pPr>
      <w:r>
        <w:rPr>
          <w:rFonts w:ascii="Book Antiqua" w:hAnsi="Book Antiqua"/>
          <w:noProof/>
          <w:color w:val="000000"/>
          <w:sz w:val="24"/>
          <w:szCs w:val="24"/>
        </w:rPr>
        <w:pict>
          <v:shapetype id="_x0000_t202" coordsize="21600,21600" o:spt="202" path="m,l,21600r21600,l21600,xe">
            <v:stroke joinstyle="miter"/>
            <v:path gradientshapeok="t" o:connecttype="rect"/>
          </v:shapetype>
          <v:shape id="_x0000_s1027" type="#_x0000_t202" style="position:absolute;left:0;text-align:left;margin-left:225.9pt;margin-top:54.25pt;width:28.65pt;height:21.95pt;z-index:251659264">
            <v:textbox style="mso-next-textbox:#_x0000_s1027">
              <w:txbxContent>
                <w:p w:rsidR="006121D1" w:rsidRDefault="006121D1" w:rsidP="006121D1">
                  <w:proofErr w:type="spellStart"/>
                  <w:proofErr w:type="gramStart"/>
                  <w:r>
                    <w:rPr>
                      <w:rFonts w:hint="eastAsia"/>
                    </w:rPr>
                    <w:t>c</w:t>
                  </w:r>
                  <w:r w:rsidR="00DB3CEB">
                    <w:rPr>
                      <w:rFonts w:hint="eastAsia"/>
                    </w:rPr>
                    <w:t>e</w:t>
                  </w:r>
                  <w:proofErr w:type="spellEnd"/>
                  <w:proofErr w:type="gramEnd"/>
                </w:p>
              </w:txbxContent>
            </v:textbox>
          </v:shape>
        </w:pict>
      </w:r>
      <w:r>
        <w:rPr>
          <w:rFonts w:ascii="Book Antiqua" w:hAnsi="Book Antiqua"/>
          <w:noProof/>
          <w:color w:val="000000"/>
          <w:sz w:val="24"/>
          <w:szCs w:val="24"/>
        </w:rPr>
        <w:pict>
          <v:shape id="_x0000_s1030" type="#_x0000_t202" style="position:absolute;left:0;text-align:left;margin-left:257.2pt;margin-top:54.25pt;width:27.75pt;height:21.95pt;z-index:251662336">
            <v:textbox style="mso-next-textbox:#_x0000_s1030">
              <w:txbxContent>
                <w:p w:rsidR="006121D1" w:rsidRDefault="006121D1" w:rsidP="006121D1">
                  <w:proofErr w:type="gramStart"/>
                  <w:r>
                    <w:rPr>
                      <w:rFonts w:hint="eastAsia"/>
                    </w:rPr>
                    <w:t>cg</w:t>
                  </w:r>
                  <w:proofErr w:type="gramEnd"/>
                </w:p>
              </w:txbxContent>
            </v:textbox>
          </v:shape>
        </w:pict>
      </w:r>
      <w:r>
        <w:rPr>
          <w:rFonts w:ascii="Book Antiqua" w:hAnsi="Book Antiqua"/>
          <w:noProof/>
          <w:color w:val="000000"/>
          <w:sz w:val="24"/>
          <w:szCs w:val="24"/>
        </w:rPr>
        <w:pict>
          <v:shape id="_x0000_s1029" type="#_x0000_t202" style="position:absolute;left:0;text-align:left;margin-left:246.95pt;margin-top:76.2pt;width:17.3pt;height:21.95pt;z-index:251661312">
            <v:textbox style="mso-next-textbox:#_x0000_s1029">
              <w:txbxContent>
                <w:p w:rsidR="006121D1" w:rsidRDefault="006121D1" w:rsidP="006121D1">
                  <w:proofErr w:type="gramStart"/>
                  <w:r>
                    <w:rPr>
                      <w:rFonts w:hint="eastAsia"/>
                    </w:rPr>
                    <w:t>c</w:t>
                  </w:r>
                  <w:proofErr w:type="gramEnd"/>
                </w:p>
              </w:txbxContent>
            </v:textbox>
          </v:shape>
        </w:pict>
      </w:r>
      <w:r>
        <w:rPr>
          <w:rFonts w:ascii="Book Antiqua" w:hAnsi="Book Antiqua"/>
          <w:noProof/>
          <w:color w:val="000000"/>
          <w:sz w:val="24"/>
          <w:szCs w:val="24"/>
        </w:rPr>
        <w:pict>
          <v:shape id="_x0000_s1026" type="#_x0000_t202" style="position:absolute;left:0;text-align:left;margin-left:217.65pt;margin-top:76.2pt;width:17.3pt;height:21.95pt;z-index:251658240">
            <v:textbox style="mso-next-textbox:#_x0000_s1026">
              <w:txbxContent>
                <w:p w:rsidR="00583ACF" w:rsidRDefault="006121D1">
                  <w:proofErr w:type="gramStart"/>
                  <w:r>
                    <w:rPr>
                      <w:rFonts w:hint="eastAsia"/>
                    </w:rPr>
                    <w:t>c</w:t>
                  </w:r>
                  <w:proofErr w:type="gramEnd"/>
                </w:p>
              </w:txbxContent>
            </v:textbox>
          </v:shape>
        </w:pict>
      </w:r>
      <w:r w:rsidR="00332C22" w:rsidRPr="00B92998">
        <w:rPr>
          <w:rFonts w:ascii="Book Antiqua" w:hAnsi="Book Antiqua"/>
          <w:noProof/>
          <w:color w:val="000000"/>
          <w:sz w:val="24"/>
          <w:szCs w:val="24"/>
        </w:rPr>
        <w:drawing>
          <wp:inline distT="0" distB="0" distL="0" distR="0" wp14:anchorId="7D918609" wp14:editId="52CFFFE7">
            <wp:extent cx="5116965" cy="2907590"/>
            <wp:effectExtent l="19050" t="0" r="7485" b="0"/>
            <wp:docPr id="3" name="图片 7" descr="图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2.tif"/>
                    <pic:cNvPicPr/>
                  </pic:nvPicPr>
                  <pic:blipFill>
                    <a:blip r:embed="rId10"/>
                    <a:stretch>
                      <a:fillRect/>
                    </a:stretch>
                  </pic:blipFill>
                  <pic:spPr>
                    <a:xfrm>
                      <a:off x="0" y="0"/>
                      <a:ext cx="5116965" cy="2907590"/>
                    </a:xfrm>
                    <a:prstGeom prst="rect">
                      <a:avLst/>
                    </a:prstGeom>
                  </pic:spPr>
                </pic:pic>
              </a:graphicData>
            </a:graphic>
          </wp:inline>
        </w:drawing>
      </w:r>
    </w:p>
    <w:p w:rsidR="007B0E3D" w:rsidRPr="00B92998" w:rsidRDefault="007B0E3D" w:rsidP="000E02D2">
      <w:pPr>
        <w:adjustRightInd w:val="0"/>
        <w:snapToGrid w:val="0"/>
        <w:spacing w:line="360" w:lineRule="auto"/>
        <w:rPr>
          <w:rFonts w:ascii="Book Antiqua" w:hAnsi="Book Antiqua"/>
          <w:color w:val="000000"/>
          <w:sz w:val="24"/>
          <w:szCs w:val="24"/>
        </w:rPr>
      </w:pPr>
    </w:p>
    <w:p w:rsidR="007C4762" w:rsidRPr="00B92998" w:rsidRDefault="00DB0E0F" w:rsidP="000E02D2">
      <w:pPr>
        <w:adjustRightInd w:val="0"/>
        <w:snapToGrid w:val="0"/>
        <w:spacing w:line="360" w:lineRule="auto"/>
        <w:rPr>
          <w:rFonts w:ascii="Book Antiqua" w:hAnsi="Book Antiqua" w:cs="Arial"/>
          <w:color w:val="000000" w:themeColor="text1"/>
          <w:sz w:val="24"/>
          <w:szCs w:val="24"/>
        </w:rPr>
      </w:pPr>
      <w:bookmarkStart w:id="175" w:name="OLE_LINK21"/>
      <w:bookmarkStart w:id="176" w:name="OLE_LINK22"/>
      <w:r w:rsidRPr="00B92998">
        <w:rPr>
          <w:rFonts w:ascii="Book Antiqua" w:hAnsi="Book Antiqua"/>
          <w:b/>
          <w:color w:val="000000"/>
          <w:sz w:val="24"/>
          <w:szCs w:val="24"/>
        </w:rPr>
        <w:t>Figure 1</w:t>
      </w:r>
      <w:bookmarkEnd w:id="175"/>
      <w:bookmarkEnd w:id="176"/>
      <w:r w:rsidRPr="00B92998">
        <w:rPr>
          <w:rFonts w:ascii="Book Antiqua" w:hAnsi="Book Antiqua"/>
          <w:b/>
          <w:color w:val="000000"/>
          <w:sz w:val="24"/>
          <w:szCs w:val="24"/>
        </w:rPr>
        <w:t xml:space="preserve"> </w:t>
      </w:r>
      <w:r w:rsidR="00704E8B" w:rsidRPr="00B92998">
        <w:rPr>
          <w:rFonts w:ascii="Book Antiqua" w:eastAsia="宋体" w:hAnsi="Book Antiqua" w:cs="Times New Roman"/>
          <w:b/>
          <w:sz w:val="24"/>
          <w:szCs w:val="24"/>
        </w:rPr>
        <w:t xml:space="preserve">Areas under the curves for oral glucose tolerance </w:t>
      </w:r>
      <w:proofErr w:type="spellStart"/>
      <w:r w:rsidR="00704E8B" w:rsidRPr="00B92998">
        <w:rPr>
          <w:rFonts w:ascii="Book Antiqua" w:eastAsia="宋体" w:hAnsi="Book Antiqua" w:cs="Times New Roman"/>
          <w:b/>
          <w:sz w:val="24"/>
          <w:szCs w:val="24"/>
        </w:rPr>
        <w:t>test;</w:t>
      </w:r>
      <w:r w:rsidR="005960AD" w:rsidRPr="00B92998">
        <w:rPr>
          <w:rFonts w:ascii="Book Antiqua" w:hAnsi="Book Antiqua"/>
          <w:color w:val="000000"/>
          <w:sz w:val="24"/>
          <w:szCs w:val="24"/>
        </w:rPr>
        <w:t>of</w:t>
      </w:r>
      <w:proofErr w:type="spellEnd"/>
      <w:r w:rsidR="005960AD" w:rsidRPr="00B92998">
        <w:rPr>
          <w:rFonts w:ascii="Book Antiqua" w:hAnsi="Book Antiqua"/>
          <w:color w:val="000000"/>
          <w:sz w:val="24"/>
          <w:szCs w:val="24"/>
        </w:rPr>
        <w:t xml:space="preserve"> rats at baseline, 4 and 12 </w:t>
      </w:r>
      <w:proofErr w:type="spellStart"/>
      <w:r w:rsidR="005960AD" w:rsidRPr="00B92998">
        <w:rPr>
          <w:rFonts w:ascii="Book Antiqua" w:hAnsi="Book Antiqua"/>
          <w:color w:val="000000"/>
          <w:sz w:val="24"/>
          <w:szCs w:val="24"/>
        </w:rPr>
        <w:t>wk</w:t>
      </w:r>
      <w:proofErr w:type="spellEnd"/>
      <w:r w:rsidR="005960AD" w:rsidRPr="00B92998">
        <w:rPr>
          <w:rFonts w:ascii="Book Antiqua" w:hAnsi="Book Antiqua"/>
          <w:color w:val="000000"/>
          <w:sz w:val="24"/>
          <w:szCs w:val="24"/>
        </w:rPr>
        <w:t xml:space="preserve"> after operations. </w:t>
      </w:r>
      <w:proofErr w:type="spellStart"/>
      <w:r w:rsidR="005960AD" w:rsidRPr="00B92998">
        <w:rPr>
          <w:rFonts w:ascii="Book Antiqua" w:hAnsi="Book Antiqua"/>
          <w:color w:val="000000"/>
          <w:sz w:val="24"/>
          <w:szCs w:val="24"/>
          <w:vertAlign w:val="superscript"/>
        </w:rPr>
        <w:t>a</w:t>
      </w:r>
      <w:r w:rsidR="005960AD" w:rsidRPr="00B92998">
        <w:rPr>
          <w:rFonts w:ascii="Book Antiqua" w:hAnsi="Book Antiqua"/>
          <w:i/>
          <w:color w:val="000000"/>
          <w:sz w:val="24"/>
          <w:szCs w:val="24"/>
        </w:rPr>
        <w:t>P</w:t>
      </w:r>
      <w:proofErr w:type="spellEnd"/>
      <w:r w:rsidR="005960AD" w:rsidRPr="00B92998">
        <w:rPr>
          <w:rFonts w:ascii="Book Antiqua" w:hAnsi="Book Antiqua"/>
          <w:i/>
          <w:color w:val="000000"/>
          <w:sz w:val="24"/>
          <w:szCs w:val="24"/>
        </w:rPr>
        <w:t xml:space="preserve"> </w:t>
      </w:r>
      <w:r w:rsidR="005960AD" w:rsidRPr="00B92998">
        <w:rPr>
          <w:rFonts w:ascii="Book Antiqua" w:hAnsi="Book Antiqua"/>
          <w:color w:val="000000"/>
          <w:sz w:val="24"/>
          <w:szCs w:val="24"/>
        </w:rPr>
        <w:t>&lt;</w:t>
      </w:r>
      <w:r w:rsidR="005960AD" w:rsidRPr="00B92998">
        <w:rPr>
          <w:rFonts w:ascii="Book Antiqua" w:hAnsi="Book Antiqua"/>
          <w:i/>
          <w:color w:val="000000"/>
          <w:sz w:val="24"/>
          <w:szCs w:val="24"/>
        </w:rPr>
        <w:t xml:space="preserve"> </w:t>
      </w:r>
      <w:r w:rsidR="005960AD"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005960AD" w:rsidRPr="00B92998">
        <w:rPr>
          <w:rFonts w:ascii="Book Antiqua" w:hAnsi="Book Antiqua"/>
          <w:sz w:val="24"/>
          <w:szCs w:val="24"/>
        </w:rPr>
        <w:t xml:space="preserve"> Sham group</w:t>
      </w:r>
      <w:r w:rsidR="00F81CB7" w:rsidRPr="00B92998">
        <w:rPr>
          <w:rFonts w:ascii="Book Antiqua" w:hAnsi="Book Antiqua"/>
          <w:sz w:val="24"/>
          <w:szCs w:val="24"/>
        </w:rPr>
        <w:t xml:space="preserve"> at 4 </w:t>
      </w:r>
      <w:proofErr w:type="spellStart"/>
      <w:r w:rsidR="00F81CB7" w:rsidRPr="00B92998">
        <w:rPr>
          <w:rFonts w:ascii="Book Antiqua" w:hAnsi="Book Antiqua"/>
          <w:sz w:val="24"/>
          <w:szCs w:val="24"/>
        </w:rPr>
        <w:t>wk</w:t>
      </w:r>
      <w:proofErr w:type="spellEnd"/>
      <w:r w:rsidR="00F81CB7" w:rsidRPr="00B92998">
        <w:rPr>
          <w:rFonts w:ascii="Book Antiqua" w:hAnsi="Book Antiqua"/>
          <w:sz w:val="24"/>
          <w:szCs w:val="24"/>
        </w:rPr>
        <w:t xml:space="preserve"> postoperatively</w:t>
      </w:r>
      <w:r w:rsidR="005960AD" w:rsidRPr="00B92998">
        <w:rPr>
          <w:rFonts w:ascii="Book Antiqua" w:hAnsi="Book Antiqua"/>
          <w:sz w:val="24"/>
          <w:szCs w:val="24"/>
        </w:rPr>
        <w:t xml:space="preserve">, </w:t>
      </w:r>
      <w:proofErr w:type="spellStart"/>
      <w:r w:rsidR="00107712" w:rsidRPr="00B92998">
        <w:rPr>
          <w:rFonts w:ascii="Book Antiqua" w:hAnsi="Book Antiqua" w:hint="eastAsia"/>
          <w:color w:val="000000"/>
          <w:sz w:val="24"/>
          <w:szCs w:val="24"/>
          <w:vertAlign w:val="superscript"/>
        </w:rPr>
        <w:t>c</w:t>
      </w:r>
      <w:r w:rsidR="005960AD" w:rsidRPr="00B92998">
        <w:rPr>
          <w:rFonts w:ascii="Book Antiqua" w:hAnsi="Book Antiqua"/>
          <w:i/>
          <w:color w:val="000000"/>
          <w:sz w:val="24"/>
          <w:szCs w:val="24"/>
        </w:rPr>
        <w:t>P</w:t>
      </w:r>
      <w:proofErr w:type="spellEnd"/>
      <w:r w:rsidR="005960AD" w:rsidRPr="00B92998">
        <w:rPr>
          <w:rFonts w:ascii="Book Antiqua" w:hAnsi="Book Antiqua"/>
          <w:i/>
          <w:color w:val="000000"/>
          <w:sz w:val="24"/>
          <w:szCs w:val="24"/>
        </w:rPr>
        <w:t xml:space="preserve"> </w:t>
      </w:r>
      <w:r w:rsidR="005960AD" w:rsidRPr="00B92998">
        <w:rPr>
          <w:rFonts w:ascii="Book Antiqua" w:hAnsi="Book Antiqua"/>
          <w:color w:val="000000"/>
          <w:sz w:val="24"/>
          <w:szCs w:val="24"/>
        </w:rPr>
        <w:t>&lt;</w:t>
      </w:r>
      <w:r w:rsidR="005960AD" w:rsidRPr="00B92998">
        <w:rPr>
          <w:rFonts w:ascii="Book Antiqua" w:hAnsi="Book Antiqua"/>
          <w:i/>
          <w:color w:val="000000"/>
          <w:sz w:val="24"/>
          <w:szCs w:val="24"/>
        </w:rPr>
        <w:t xml:space="preserve"> </w:t>
      </w:r>
      <w:r w:rsidR="005960AD"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005960AD" w:rsidRPr="00B92998">
        <w:rPr>
          <w:rFonts w:ascii="Book Antiqua" w:hAnsi="Book Antiqua"/>
          <w:sz w:val="24"/>
          <w:szCs w:val="24"/>
        </w:rPr>
        <w:t xml:space="preserve"> Sham group</w:t>
      </w:r>
      <w:r w:rsidR="00F81CB7" w:rsidRPr="00B92998">
        <w:rPr>
          <w:rFonts w:ascii="Book Antiqua" w:hAnsi="Book Antiqua"/>
          <w:sz w:val="24"/>
          <w:szCs w:val="24"/>
        </w:rPr>
        <w:t xml:space="preserve"> at 12 </w:t>
      </w:r>
      <w:proofErr w:type="spellStart"/>
      <w:r w:rsidR="00F81CB7" w:rsidRPr="00B92998">
        <w:rPr>
          <w:rFonts w:ascii="Book Antiqua" w:hAnsi="Book Antiqua"/>
          <w:sz w:val="24"/>
          <w:szCs w:val="24"/>
        </w:rPr>
        <w:t>wk</w:t>
      </w:r>
      <w:proofErr w:type="spellEnd"/>
      <w:r w:rsidR="00F81CB7" w:rsidRPr="00B92998">
        <w:rPr>
          <w:rFonts w:ascii="Book Antiqua" w:hAnsi="Book Antiqua"/>
          <w:sz w:val="24"/>
          <w:szCs w:val="24"/>
        </w:rPr>
        <w:t xml:space="preserve"> postoperatively</w:t>
      </w:r>
      <w:r w:rsidR="005960AD" w:rsidRPr="00B92998">
        <w:rPr>
          <w:rFonts w:ascii="Book Antiqua" w:hAnsi="Book Antiqua"/>
          <w:sz w:val="24"/>
          <w:szCs w:val="24"/>
        </w:rPr>
        <w:t>,</w:t>
      </w:r>
      <w:r w:rsidR="005960AD" w:rsidRPr="00B92998">
        <w:rPr>
          <w:rFonts w:ascii="Book Antiqua" w:hAnsi="Book Antiqua"/>
          <w:color w:val="000000"/>
          <w:sz w:val="24"/>
          <w:szCs w:val="24"/>
          <w:vertAlign w:val="superscript"/>
        </w:rPr>
        <w:t xml:space="preserve"> </w:t>
      </w:r>
      <w:bookmarkStart w:id="177" w:name="OLE_LINK11"/>
      <w:proofErr w:type="spellStart"/>
      <w:r w:rsidR="00107712" w:rsidRPr="00B92998">
        <w:rPr>
          <w:rFonts w:ascii="Book Antiqua" w:hAnsi="Book Antiqua" w:hint="eastAsia"/>
          <w:color w:val="000000"/>
          <w:sz w:val="24"/>
          <w:szCs w:val="24"/>
          <w:vertAlign w:val="superscript"/>
        </w:rPr>
        <w:t>f</w:t>
      </w:r>
      <w:r w:rsidR="0027725F" w:rsidRPr="00B92998">
        <w:rPr>
          <w:rFonts w:ascii="Book Antiqua" w:hAnsi="Book Antiqua"/>
          <w:i/>
          <w:color w:val="000000"/>
          <w:sz w:val="24"/>
          <w:szCs w:val="24"/>
        </w:rPr>
        <w:t>P</w:t>
      </w:r>
      <w:proofErr w:type="spellEnd"/>
      <w:r w:rsidR="0027725F" w:rsidRPr="00B92998">
        <w:rPr>
          <w:rFonts w:ascii="Book Antiqua" w:hAnsi="Book Antiqua"/>
          <w:i/>
          <w:color w:val="000000"/>
          <w:sz w:val="24"/>
          <w:szCs w:val="24"/>
        </w:rPr>
        <w:t xml:space="preserve"> </w:t>
      </w:r>
      <w:r w:rsidR="0027725F" w:rsidRPr="00B92998">
        <w:rPr>
          <w:rFonts w:ascii="Book Antiqua" w:hAnsi="Book Antiqua"/>
          <w:color w:val="000000"/>
          <w:sz w:val="24"/>
          <w:szCs w:val="24"/>
        </w:rPr>
        <w:t>&lt;</w:t>
      </w:r>
      <w:r w:rsidR="0027725F" w:rsidRPr="00B92998">
        <w:rPr>
          <w:rFonts w:ascii="Book Antiqua" w:hAnsi="Book Antiqua"/>
          <w:i/>
          <w:color w:val="000000"/>
          <w:sz w:val="24"/>
          <w:szCs w:val="24"/>
        </w:rPr>
        <w:t xml:space="preserve"> </w:t>
      </w:r>
      <w:r w:rsidR="0027725F"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0027725F" w:rsidRPr="00B92998">
        <w:rPr>
          <w:rFonts w:ascii="Book Antiqua" w:hAnsi="Book Antiqua"/>
          <w:sz w:val="24"/>
          <w:szCs w:val="24"/>
        </w:rPr>
        <w:t xml:space="preserve"> SG-HFD</w:t>
      </w:r>
      <w:r w:rsidR="0027725F" w:rsidRPr="00B92998">
        <w:rPr>
          <w:rFonts w:ascii="Book Antiqua" w:hAnsi="Book Antiqua"/>
          <w:color w:val="000000"/>
          <w:sz w:val="24"/>
          <w:szCs w:val="24"/>
          <w:vertAlign w:val="superscript"/>
        </w:rPr>
        <w:t xml:space="preserve"> </w:t>
      </w:r>
      <w:r w:rsidR="005960AD" w:rsidRPr="00B92998">
        <w:rPr>
          <w:rFonts w:ascii="Book Antiqua" w:hAnsi="Book Antiqua"/>
          <w:sz w:val="24"/>
          <w:szCs w:val="24"/>
        </w:rPr>
        <w:t xml:space="preserve">group at 4 </w:t>
      </w:r>
      <w:proofErr w:type="spellStart"/>
      <w:r w:rsidR="005960AD" w:rsidRPr="00B92998">
        <w:rPr>
          <w:rFonts w:ascii="Book Antiqua" w:hAnsi="Book Antiqua"/>
          <w:sz w:val="24"/>
          <w:szCs w:val="24"/>
        </w:rPr>
        <w:t>wk</w:t>
      </w:r>
      <w:proofErr w:type="spellEnd"/>
      <w:r w:rsidR="005960AD" w:rsidRPr="00B92998">
        <w:rPr>
          <w:rFonts w:ascii="Book Antiqua" w:hAnsi="Book Antiqua"/>
          <w:sz w:val="24"/>
          <w:szCs w:val="24"/>
        </w:rPr>
        <w:t xml:space="preserve"> postoperatively, </w:t>
      </w:r>
      <w:proofErr w:type="spellStart"/>
      <w:r w:rsidR="00107712" w:rsidRPr="00B92998">
        <w:rPr>
          <w:rFonts w:ascii="Book Antiqua" w:hAnsi="Book Antiqua" w:hint="eastAsia"/>
          <w:color w:val="000000"/>
          <w:sz w:val="24"/>
          <w:szCs w:val="24"/>
          <w:vertAlign w:val="superscript"/>
        </w:rPr>
        <w:t>g</w:t>
      </w:r>
      <w:r w:rsidR="0027725F" w:rsidRPr="00B92998">
        <w:rPr>
          <w:rFonts w:ascii="Book Antiqua" w:hAnsi="Book Antiqua"/>
          <w:i/>
          <w:color w:val="000000"/>
          <w:sz w:val="24"/>
          <w:szCs w:val="24"/>
        </w:rPr>
        <w:t>P</w:t>
      </w:r>
      <w:proofErr w:type="spellEnd"/>
      <w:r w:rsidR="0027725F" w:rsidRPr="00B92998">
        <w:rPr>
          <w:rFonts w:ascii="Book Antiqua" w:hAnsi="Book Antiqua"/>
          <w:i/>
          <w:color w:val="000000"/>
          <w:sz w:val="24"/>
          <w:szCs w:val="24"/>
        </w:rPr>
        <w:t xml:space="preserve"> </w:t>
      </w:r>
      <w:r w:rsidR="0027725F" w:rsidRPr="00B92998">
        <w:rPr>
          <w:rFonts w:ascii="Book Antiqua" w:hAnsi="Book Antiqua"/>
          <w:color w:val="000000"/>
          <w:sz w:val="24"/>
          <w:szCs w:val="24"/>
        </w:rPr>
        <w:t>&lt;</w:t>
      </w:r>
      <w:r w:rsidR="0027725F" w:rsidRPr="00B92998">
        <w:rPr>
          <w:rFonts w:ascii="Book Antiqua" w:hAnsi="Book Antiqua"/>
          <w:i/>
          <w:color w:val="000000"/>
          <w:sz w:val="24"/>
          <w:szCs w:val="24"/>
        </w:rPr>
        <w:t xml:space="preserve"> </w:t>
      </w:r>
      <w:r w:rsidR="0027725F"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0027725F" w:rsidRPr="00B92998">
        <w:rPr>
          <w:rFonts w:ascii="Book Antiqua" w:hAnsi="Book Antiqua"/>
          <w:sz w:val="24"/>
          <w:szCs w:val="24"/>
        </w:rPr>
        <w:t xml:space="preserve"> DJB-HFD </w:t>
      </w:r>
      <w:r w:rsidR="005960AD" w:rsidRPr="00B92998">
        <w:rPr>
          <w:rFonts w:ascii="Book Antiqua" w:hAnsi="Book Antiqua"/>
          <w:sz w:val="24"/>
          <w:szCs w:val="24"/>
        </w:rPr>
        <w:t xml:space="preserve">group at 4 </w:t>
      </w:r>
      <w:proofErr w:type="spellStart"/>
      <w:r w:rsidR="005960AD" w:rsidRPr="00B92998">
        <w:rPr>
          <w:rFonts w:ascii="Book Antiqua" w:hAnsi="Book Antiqua"/>
          <w:sz w:val="24"/>
          <w:szCs w:val="24"/>
        </w:rPr>
        <w:t>wk</w:t>
      </w:r>
      <w:proofErr w:type="spellEnd"/>
      <w:r w:rsidR="005960AD" w:rsidRPr="00B92998">
        <w:rPr>
          <w:rFonts w:ascii="Book Antiqua" w:hAnsi="Book Antiqua"/>
          <w:sz w:val="24"/>
          <w:szCs w:val="24"/>
        </w:rPr>
        <w:t xml:space="preserve"> postoperatively</w:t>
      </w:r>
      <w:r w:rsidR="005960AD" w:rsidRPr="00B92998">
        <w:rPr>
          <w:rFonts w:ascii="Book Antiqua" w:hAnsi="Book Antiqua"/>
          <w:color w:val="000000"/>
          <w:sz w:val="24"/>
          <w:szCs w:val="24"/>
        </w:rPr>
        <w:t>.</w:t>
      </w:r>
      <w:bookmarkEnd w:id="177"/>
      <w:r w:rsidR="00704E8B" w:rsidRPr="00B92998">
        <w:rPr>
          <w:rFonts w:ascii="Book Antiqua" w:hAnsi="Book Antiqua" w:hint="eastAsia"/>
          <w:color w:val="000000"/>
          <w:sz w:val="24"/>
          <w:szCs w:val="24"/>
        </w:rPr>
        <w:t xml:space="preserve"> AUC</w:t>
      </w:r>
      <w:r w:rsidR="00704E8B" w:rsidRPr="00B92998">
        <w:rPr>
          <w:rFonts w:ascii="Book Antiqua" w:hAnsi="Book Antiqua" w:hint="eastAsia"/>
          <w:color w:val="000000"/>
          <w:sz w:val="24"/>
          <w:szCs w:val="24"/>
          <w:vertAlign w:val="subscript"/>
        </w:rPr>
        <w:t>OGTT</w:t>
      </w:r>
      <w:r w:rsidR="00704E8B" w:rsidRPr="00B92998">
        <w:rPr>
          <w:rFonts w:ascii="Book Antiqua" w:hAnsi="Book Antiqua" w:hint="eastAsia"/>
          <w:caps/>
          <w:sz w:val="24"/>
          <w:szCs w:val="24"/>
        </w:rPr>
        <w:t xml:space="preserve">: </w:t>
      </w:r>
      <w:r w:rsidR="00704E8B" w:rsidRPr="00B92998">
        <w:rPr>
          <w:rFonts w:ascii="Book Antiqua" w:hAnsi="Book Antiqua"/>
          <w:caps/>
          <w:sz w:val="24"/>
          <w:szCs w:val="24"/>
        </w:rPr>
        <w:t>a</w:t>
      </w:r>
      <w:r w:rsidR="00704E8B" w:rsidRPr="00B92998">
        <w:rPr>
          <w:rFonts w:ascii="Book Antiqua" w:hAnsi="Book Antiqua"/>
          <w:sz w:val="24"/>
          <w:szCs w:val="24"/>
        </w:rPr>
        <w:t>reas under the curves for oral glucose tolerance test</w:t>
      </w:r>
      <w:r w:rsidR="009758EF" w:rsidRPr="00B92998">
        <w:rPr>
          <w:rFonts w:ascii="Book Antiqua" w:hAnsi="Book Antiqua" w:hint="eastAsia"/>
          <w:sz w:val="24"/>
          <w:szCs w:val="24"/>
        </w:rPr>
        <w:t xml:space="preserve">; </w:t>
      </w:r>
      <w:r w:rsidR="00F64138" w:rsidRPr="00B92998">
        <w:rPr>
          <w:rFonts w:ascii="Book Antiqua" w:hAnsi="Book Antiqua" w:cs="Arial"/>
          <w:color w:val="000000" w:themeColor="text1"/>
          <w:sz w:val="24"/>
          <w:szCs w:val="24"/>
        </w:rPr>
        <w:t>SG</w:t>
      </w:r>
      <w:r w:rsidR="00F64138" w:rsidRPr="00B92998">
        <w:rPr>
          <w:rFonts w:ascii="Book Antiqua" w:hAnsi="Book Antiqua" w:cs="Arial" w:hint="eastAsia"/>
          <w:color w:val="000000" w:themeColor="text1"/>
          <w:sz w:val="24"/>
          <w:szCs w:val="24"/>
        </w:rPr>
        <w:t>:</w:t>
      </w:r>
      <w:r w:rsidR="00F64138" w:rsidRPr="00B92998">
        <w:rPr>
          <w:rFonts w:ascii="Book Antiqua" w:hAnsi="Book Antiqua" w:cs="Arial"/>
          <w:color w:val="000000" w:themeColor="text1"/>
          <w:sz w:val="24"/>
          <w:szCs w:val="24"/>
        </w:rPr>
        <w:t xml:space="preserve"> </w:t>
      </w:r>
      <w:r w:rsidR="00F64138" w:rsidRPr="00B92998">
        <w:rPr>
          <w:rFonts w:ascii="Book Antiqua" w:hAnsi="Book Antiqua" w:cs="Arial"/>
          <w:caps/>
          <w:color w:val="000000" w:themeColor="text1"/>
          <w:sz w:val="24"/>
          <w:szCs w:val="24"/>
        </w:rPr>
        <w:t>s</w:t>
      </w:r>
      <w:r w:rsidR="00F64138" w:rsidRPr="00B92998">
        <w:rPr>
          <w:rFonts w:ascii="Book Antiqua" w:hAnsi="Book Antiqua" w:cs="Arial"/>
          <w:color w:val="000000" w:themeColor="text1"/>
          <w:sz w:val="24"/>
          <w:szCs w:val="24"/>
        </w:rPr>
        <w:t>leeve gastrectomy</w:t>
      </w:r>
      <w:r w:rsidR="00F64138" w:rsidRPr="00B92998">
        <w:rPr>
          <w:rFonts w:ascii="Book Antiqua" w:hAnsi="Book Antiqua" w:cs="Arial" w:hint="eastAsia"/>
          <w:color w:val="000000" w:themeColor="text1"/>
          <w:sz w:val="24"/>
          <w:szCs w:val="24"/>
        </w:rPr>
        <w:t>;</w:t>
      </w:r>
      <w:r w:rsidR="00F64138" w:rsidRPr="00B92998">
        <w:rPr>
          <w:rFonts w:ascii="Book Antiqua" w:hAnsi="Book Antiqua" w:cs="Arial"/>
          <w:color w:val="000000" w:themeColor="text1"/>
          <w:sz w:val="24"/>
          <w:szCs w:val="24"/>
        </w:rPr>
        <w:t xml:space="preserve"> SG-LFD</w:t>
      </w:r>
      <w:r w:rsidR="00F64138" w:rsidRPr="00B92998">
        <w:rPr>
          <w:rFonts w:ascii="Book Antiqua" w:hAnsi="Book Antiqua" w:cs="Arial" w:hint="eastAsia"/>
          <w:color w:val="000000" w:themeColor="text1"/>
          <w:sz w:val="24"/>
          <w:szCs w:val="24"/>
        </w:rPr>
        <w:t>:</w:t>
      </w:r>
      <w:r w:rsidR="00F64138" w:rsidRPr="00B92998">
        <w:rPr>
          <w:rFonts w:ascii="Book Antiqua" w:hAnsi="Book Antiqua" w:cs="Arial"/>
          <w:color w:val="000000" w:themeColor="text1"/>
          <w:sz w:val="24"/>
          <w:szCs w:val="24"/>
        </w:rPr>
        <w:t xml:space="preserve"> </w:t>
      </w:r>
      <w:r w:rsidR="009758EF" w:rsidRPr="00B92998">
        <w:rPr>
          <w:rFonts w:ascii="Book Antiqua" w:hAnsi="Book Antiqua" w:cs="Arial"/>
          <w:color w:val="000000" w:themeColor="text1"/>
          <w:sz w:val="24"/>
          <w:szCs w:val="24"/>
        </w:rPr>
        <w:t>SG rats with common low-fat diet</w:t>
      </w:r>
      <w:r w:rsidR="00F64138" w:rsidRPr="00B92998">
        <w:rPr>
          <w:rFonts w:ascii="Book Antiqua" w:hAnsi="Book Antiqua" w:cs="Arial" w:hint="eastAsia"/>
          <w:color w:val="000000" w:themeColor="text1"/>
          <w:sz w:val="24"/>
          <w:szCs w:val="24"/>
        </w:rPr>
        <w:t xml:space="preserve">; </w:t>
      </w:r>
      <w:r w:rsidR="00F64138" w:rsidRPr="00B92998">
        <w:rPr>
          <w:rFonts w:ascii="Book Antiqua" w:hAnsi="Book Antiqua" w:cs="Arial"/>
          <w:color w:val="000000" w:themeColor="text1"/>
          <w:sz w:val="24"/>
          <w:szCs w:val="24"/>
        </w:rPr>
        <w:t>SG-HFD</w:t>
      </w:r>
      <w:r w:rsidR="00F64138" w:rsidRPr="00B92998">
        <w:rPr>
          <w:rFonts w:ascii="Book Antiqua" w:hAnsi="Book Antiqua" w:cs="Arial" w:hint="eastAsia"/>
          <w:color w:val="000000" w:themeColor="text1"/>
          <w:sz w:val="24"/>
          <w:szCs w:val="24"/>
        </w:rPr>
        <w:t>:</w:t>
      </w:r>
      <w:r w:rsidR="00F64138" w:rsidRPr="00B92998">
        <w:rPr>
          <w:rFonts w:ascii="Book Antiqua" w:hAnsi="Book Antiqua" w:cs="Arial"/>
          <w:color w:val="000000" w:themeColor="text1"/>
          <w:sz w:val="24"/>
          <w:szCs w:val="24"/>
        </w:rPr>
        <w:t xml:space="preserve"> </w:t>
      </w:r>
      <w:r w:rsidR="009758EF" w:rsidRPr="00B92998">
        <w:rPr>
          <w:rFonts w:ascii="Book Antiqua" w:hAnsi="Book Antiqua" w:cs="Arial"/>
          <w:color w:val="000000" w:themeColor="text1"/>
          <w:sz w:val="24"/>
          <w:szCs w:val="24"/>
        </w:rPr>
        <w:t xml:space="preserve">SG with </w:t>
      </w:r>
      <w:r w:rsidR="003C2FD1" w:rsidRPr="00B92998">
        <w:rPr>
          <w:rFonts w:ascii="Book Antiqua" w:hAnsi="Book Antiqua" w:cs="Arial"/>
          <w:color w:val="000000" w:themeColor="text1"/>
          <w:sz w:val="24"/>
          <w:szCs w:val="24"/>
        </w:rPr>
        <w:t>high-fat diet</w:t>
      </w:r>
      <w:r w:rsidR="00F64138" w:rsidRPr="00B92998">
        <w:rPr>
          <w:rFonts w:ascii="Book Antiqua" w:hAnsi="Book Antiqua" w:cs="Arial" w:hint="eastAsia"/>
          <w:color w:val="000000" w:themeColor="text1"/>
          <w:sz w:val="24"/>
          <w:szCs w:val="24"/>
        </w:rPr>
        <w:t>;</w:t>
      </w:r>
      <w:r w:rsidR="009758EF" w:rsidRPr="00B92998">
        <w:rPr>
          <w:rFonts w:ascii="Book Antiqua" w:hAnsi="Book Antiqua" w:cs="Arial"/>
          <w:color w:val="000000" w:themeColor="text1"/>
          <w:sz w:val="24"/>
          <w:szCs w:val="24"/>
        </w:rPr>
        <w:t xml:space="preserve"> </w:t>
      </w:r>
      <w:r w:rsidR="003C2FD1" w:rsidRPr="00B92998">
        <w:rPr>
          <w:rFonts w:ascii="Book Antiqua" w:hAnsi="Book Antiqua" w:cs="Arial"/>
          <w:color w:val="000000" w:themeColor="text1"/>
          <w:sz w:val="24"/>
          <w:szCs w:val="24"/>
        </w:rPr>
        <w:t>DJB</w:t>
      </w:r>
      <w:r w:rsidR="00115A9F" w:rsidRPr="00B92998">
        <w:rPr>
          <w:rFonts w:ascii="Book Antiqua" w:hAnsi="Book Antiqua" w:cs="Arial" w:hint="eastAsia"/>
          <w:color w:val="000000" w:themeColor="text1"/>
          <w:sz w:val="24"/>
          <w:szCs w:val="24"/>
        </w:rPr>
        <w:t>:</w:t>
      </w:r>
      <w:r w:rsidR="003C2FD1" w:rsidRPr="00B92998">
        <w:rPr>
          <w:rFonts w:ascii="Book Antiqua" w:hAnsi="Book Antiqua" w:cs="Arial"/>
          <w:color w:val="000000" w:themeColor="text1"/>
          <w:sz w:val="24"/>
          <w:szCs w:val="24"/>
        </w:rPr>
        <w:t xml:space="preserve"> </w:t>
      </w:r>
      <w:r w:rsidR="00115A9F" w:rsidRPr="00B92998">
        <w:rPr>
          <w:rFonts w:ascii="Book Antiqua" w:hAnsi="Book Antiqua" w:cs="Arial"/>
          <w:caps/>
          <w:color w:val="000000" w:themeColor="text1"/>
          <w:sz w:val="24"/>
          <w:szCs w:val="24"/>
        </w:rPr>
        <w:t>d</w:t>
      </w:r>
      <w:r w:rsidR="00115A9F" w:rsidRPr="00B92998">
        <w:rPr>
          <w:rFonts w:ascii="Book Antiqua" w:hAnsi="Book Antiqua" w:cs="Arial"/>
          <w:color w:val="000000" w:themeColor="text1"/>
          <w:sz w:val="24"/>
          <w:szCs w:val="24"/>
        </w:rPr>
        <w:t>uodenal–</w:t>
      </w:r>
      <w:proofErr w:type="spellStart"/>
      <w:r w:rsidR="00115A9F" w:rsidRPr="00B92998">
        <w:rPr>
          <w:rFonts w:ascii="Book Antiqua" w:hAnsi="Book Antiqua" w:cs="Arial"/>
          <w:color w:val="000000" w:themeColor="text1"/>
          <w:sz w:val="24"/>
          <w:szCs w:val="24"/>
        </w:rPr>
        <w:t>jejunal</w:t>
      </w:r>
      <w:proofErr w:type="spellEnd"/>
      <w:r w:rsidR="00115A9F" w:rsidRPr="00B92998">
        <w:rPr>
          <w:rFonts w:ascii="Book Antiqua" w:hAnsi="Book Antiqua" w:cs="Arial"/>
          <w:color w:val="000000" w:themeColor="text1"/>
          <w:sz w:val="24"/>
          <w:szCs w:val="24"/>
        </w:rPr>
        <w:t xml:space="preserve"> bypass</w:t>
      </w:r>
      <w:r w:rsidR="00115A9F" w:rsidRPr="00B92998">
        <w:rPr>
          <w:rFonts w:ascii="Book Antiqua" w:hAnsi="Book Antiqua" w:cs="Arial" w:hint="eastAsia"/>
          <w:color w:val="000000" w:themeColor="text1"/>
          <w:sz w:val="24"/>
          <w:szCs w:val="24"/>
        </w:rPr>
        <w:t>;</w:t>
      </w:r>
      <w:r w:rsidR="00115A9F" w:rsidRPr="00B92998">
        <w:rPr>
          <w:rFonts w:ascii="Book Antiqua" w:hAnsi="Book Antiqua" w:cs="Arial"/>
          <w:color w:val="000000" w:themeColor="text1"/>
          <w:sz w:val="24"/>
          <w:szCs w:val="24"/>
        </w:rPr>
        <w:t xml:space="preserve"> </w:t>
      </w:r>
      <w:r w:rsidR="003C2FD1" w:rsidRPr="00B92998">
        <w:rPr>
          <w:rFonts w:ascii="Book Antiqua" w:hAnsi="Book Antiqua" w:cs="Arial"/>
          <w:color w:val="000000" w:themeColor="text1"/>
          <w:sz w:val="24"/>
          <w:szCs w:val="24"/>
        </w:rPr>
        <w:t>DJB-LFD</w:t>
      </w:r>
      <w:r w:rsidR="003C2FD1" w:rsidRPr="00B92998">
        <w:rPr>
          <w:rFonts w:ascii="Book Antiqua" w:hAnsi="Book Antiqua" w:cs="Arial" w:hint="eastAsia"/>
          <w:color w:val="000000" w:themeColor="text1"/>
          <w:sz w:val="24"/>
          <w:szCs w:val="24"/>
        </w:rPr>
        <w:t>:</w:t>
      </w:r>
      <w:r w:rsidR="003C2FD1" w:rsidRPr="00B92998">
        <w:rPr>
          <w:rFonts w:ascii="Book Antiqua" w:hAnsi="Book Antiqua" w:cs="Arial"/>
          <w:color w:val="000000" w:themeColor="text1"/>
          <w:sz w:val="24"/>
          <w:szCs w:val="24"/>
        </w:rPr>
        <w:t xml:space="preserve"> </w:t>
      </w:r>
      <w:r w:rsidR="007E3079" w:rsidRPr="00B92998">
        <w:rPr>
          <w:rFonts w:ascii="Book Antiqua" w:hAnsi="Book Antiqua" w:cs="Arial"/>
          <w:color w:val="000000" w:themeColor="text1"/>
          <w:sz w:val="24"/>
          <w:szCs w:val="24"/>
        </w:rPr>
        <w:t xml:space="preserve">DJB </w:t>
      </w:r>
      <w:r w:rsidR="009758EF" w:rsidRPr="00B92998">
        <w:rPr>
          <w:rFonts w:ascii="Book Antiqua" w:hAnsi="Book Antiqua" w:cs="Arial"/>
          <w:color w:val="000000" w:themeColor="text1"/>
          <w:sz w:val="24"/>
          <w:szCs w:val="24"/>
        </w:rPr>
        <w:t>rats with LFD</w:t>
      </w:r>
      <w:r w:rsidR="003C2FD1" w:rsidRPr="00B92998">
        <w:rPr>
          <w:rFonts w:ascii="Book Antiqua" w:hAnsi="Book Antiqua" w:cs="Arial" w:hint="eastAsia"/>
          <w:color w:val="000000" w:themeColor="text1"/>
          <w:sz w:val="24"/>
          <w:szCs w:val="24"/>
        </w:rPr>
        <w:t xml:space="preserve">; </w:t>
      </w:r>
      <w:r w:rsidR="003C2FD1" w:rsidRPr="00B92998">
        <w:rPr>
          <w:rFonts w:ascii="Book Antiqua" w:hAnsi="Book Antiqua" w:cs="Arial"/>
          <w:color w:val="000000" w:themeColor="text1"/>
          <w:sz w:val="24"/>
          <w:szCs w:val="24"/>
        </w:rPr>
        <w:t>DJB-HFD</w:t>
      </w:r>
      <w:r w:rsidR="003C2FD1" w:rsidRPr="00B92998">
        <w:rPr>
          <w:rFonts w:ascii="Book Antiqua" w:hAnsi="Book Antiqua" w:cs="Arial" w:hint="eastAsia"/>
          <w:color w:val="000000" w:themeColor="text1"/>
          <w:sz w:val="24"/>
          <w:szCs w:val="24"/>
        </w:rPr>
        <w:t>:</w:t>
      </w:r>
      <w:r w:rsidR="003C2FD1" w:rsidRPr="00B92998">
        <w:rPr>
          <w:rFonts w:ascii="Book Antiqua" w:hAnsi="Book Antiqua" w:cs="Arial"/>
          <w:color w:val="000000" w:themeColor="text1"/>
          <w:sz w:val="24"/>
          <w:szCs w:val="24"/>
        </w:rPr>
        <w:t xml:space="preserve"> </w:t>
      </w:r>
      <w:r w:rsidR="009758EF" w:rsidRPr="00B92998">
        <w:rPr>
          <w:rFonts w:ascii="Book Antiqua" w:hAnsi="Book Antiqua" w:cs="Arial"/>
          <w:color w:val="000000" w:themeColor="text1"/>
          <w:sz w:val="24"/>
          <w:szCs w:val="24"/>
        </w:rPr>
        <w:t xml:space="preserve">DJB </w:t>
      </w:r>
      <w:r w:rsidR="007E3079" w:rsidRPr="00B92998">
        <w:rPr>
          <w:rFonts w:ascii="Book Antiqua" w:hAnsi="Book Antiqua" w:cs="Arial"/>
          <w:color w:val="000000" w:themeColor="text1"/>
          <w:sz w:val="24"/>
          <w:szCs w:val="24"/>
        </w:rPr>
        <w:t xml:space="preserve">rats </w:t>
      </w:r>
      <w:r w:rsidR="009758EF" w:rsidRPr="00B92998">
        <w:rPr>
          <w:rFonts w:ascii="Book Antiqua" w:hAnsi="Book Antiqua" w:cs="Arial"/>
          <w:color w:val="000000" w:themeColor="text1"/>
          <w:sz w:val="24"/>
          <w:szCs w:val="24"/>
        </w:rPr>
        <w:t>with HFD</w:t>
      </w:r>
      <w:r w:rsidR="003C2FD1" w:rsidRPr="00B92998">
        <w:rPr>
          <w:rFonts w:ascii="Book Antiqua" w:hAnsi="Book Antiqua" w:cs="Arial" w:hint="eastAsia"/>
          <w:color w:val="000000" w:themeColor="text1"/>
          <w:sz w:val="24"/>
          <w:szCs w:val="24"/>
        </w:rPr>
        <w:t>.</w:t>
      </w:r>
      <w:r w:rsidR="007C4762" w:rsidRPr="00B92998">
        <w:rPr>
          <w:rFonts w:ascii="Book Antiqua" w:hAnsi="Book Antiqua" w:cs="Arial"/>
          <w:color w:val="000000" w:themeColor="text1"/>
          <w:sz w:val="24"/>
          <w:szCs w:val="24"/>
        </w:rPr>
        <w:br w:type="page"/>
      </w:r>
    </w:p>
    <w:p w:rsidR="00DB0E0F" w:rsidRPr="00B92998" w:rsidRDefault="00DB0E0F" w:rsidP="000E02D2">
      <w:pPr>
        <w:adjustRightInd w:val="0"/>
        <w:snapToGrid w:val="0"/>
        <w:spacing w:line="360" w:lineRule="auto"/>
        <w:rPr>
          <w:rFonts w:ascii="Book Antiqua" w:hAnsi="Book Antiqua"/>
          <w:color w:val="000000"/>
          <w:sz w:val="24"/>
          <w:szCs w:val="24"/>
        </w:rPr>
      </w:pPr>
    </w:p>
    <w:p w:rsidR="007B0E3D" w:rsidRPr="00B92998" w:rsidRDefault="001B4EEB" w:rsidP="000E02D2">
      <w:pPr>
        <w:adjustRightInd w:val="0"/>
        <w:snapToGrid w:val="0"/>
        <w:spacing w:line="360" w:lineRule="auto"/>
        <w:rPr>
          <w:rFonts w:ascii="Book Antiqua" w:hAnsi="Book Antiqua"/>
          <w:color w:val="000000"/>
          <w:sz w:val="24"/>
          <w:szCs w:val="24"/>
        </w:rPr>
      </w:pPr>
      <w:r>
        <w:rPr>
          <w:rFonts w:ascii="Book Antiqua" w:hAnsi="Book Antiqua"/>
          <w:noProof/>
          <w:color w:val="000000"/>
          <w:sz w:val="24"/>
          <w:szCs w:val="24"/>
        </w:rPr>
        <w:pict>
          <v:shape id="_x0000_s1032" type="#_x0000_t202" style="position:absolute;left:0;text-align:left;margin-left:212.95pt;margin-top:45.8pt;width:27.6pt;height:22.9pt;z-index:251664384">
            <v:textbox>
              <w:txbxContent>
                <w:p w:rsidR="00090AAB" w:rsidRDefault="00090AAB" w:rsidP="00090AAB">
                  <w:proofErr w:type="spellStart"/>
                  <w:proofErr w:type="gramStart"/>
                  <w:r>
                    <w:rPr>
                      <w:rFonts w:hint="eastAsia"/>
                    </w:rPr>
                    <w:t>c</w:t>
                  </w:r>
                  <w:r w:rsidR="006715B3">
                    <w:rPr>
                      <w:rFonts w:hint="eastAsia"/>
                    </w:rPr>
                    <w:t>gj</w:t>
                  </w:r>
                  <w:proofErr w:type="spellEnd"/>
                  <w:proofErr w:type="gramEnd"/>
                </w:p>
              </w:txbxContent>
            </v:textbox>
          </v:shape>
        </w:pict>
      </w:r>
      <w:r>
        <w:rPr>
          <w:rFonts w:ascii="Book Antiqua" w:hAnsi="Book Antiqua"/>
          <w:noProof/>
          <w:color w:val="000000"/>
          <w:sz w:val="24"/>
          <w:szCs w:val="24"/>
        </w:rPr>
        <w:pict>
          <v:shape id="_x0000_s1031" type="#_x0000_t202" style="position:absolute;left:0;text-align:left;margin-left:185.35pt;margin-top:43.45pt;width:27.6pt;height:22.9pt;z-index:251663360">
            <v:textbox>
              <w:txbxContent>
                <w:p w:rsidR="00A16438" w:rsidRDefault="00090AAB">
                  <w:proofErr w:type="spellStart"/>
                  <w:proofErr w:type="gramStart"/>
                  <w:r>
                    <w:rPr>
                      <w:rFonts w:hint="eastAsia"/>
                    </w:rPr>
                    <w:t>cei</w:t>
                  </w:r>
                  <w:proofErr w:type="spellEnd"/>
                  <w:proofErr w:type="gramEnd"/>
                </w:p>
              </w:txbxContent>
            </v:textbox>
          </v:shape>
        </w:pict>
      </w:r>
      <w:r w:rsidR="007B0E3D" w:rsidRPr="00B92998">
        <w:rPr>
          <w:rFonts w:ascii="Book Antiqua" w:hAnsi="Book Antiqua"/>
          <w:noProof/>
          <w:color w:val="000000"/>
          <w:sz w:val="24"/>
          <w:szCs w:val="24"/>
        </w:rPr>
        <w:drawing>
          <wp:inline distT="0" distB="0" distL="0" distR="0" wp14:anchorId="10992BB2" wp14:editId="5F2DF8EB">
            <wp:extent cx="4396642" cy="2598149"/>
            <wp:effectExtent l="19050" t="0" r="3908" b="0"/>
            <wp:docPr id="5" name="图片 4" descr="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1"/>
                    <a:stretch>
                      <a:fillRect/>
                    </a:stretch>
                  </pic:blipFill>
                  <pic:spPr>
                    <a:xfrm>
                      <a:off x="0" y="0"/>
                      <a:ext cx="4396642" cy="2598149"/>
                    </a:xfrm>
                    <a:prstGeom prst="rect">
                      <a:avLst/>
                    </a:prstGeom>
                  </pic:spPr>
                </pic:pic>
              </a:graphicData>
            </a:graphic>
          </wp:inline>
        </w:drawing>
      </w:r>
    </w:p>
    <w:p w:rsidR="007B0E3D" w:rsidRPr="00B92998" w:rsidRDefault="007B0E3D" w:rsidP="000E02D2">
      <w:pPr>
        <w:adjustRightInd w:val="0"/>
        <w:snapToGrid w:val="0"/>
        <w:spacing w:line="360" w:lineRule="auto"/>
        <w:rPr>
          <w:rFonts w:ascii="Book Antiqua" w:hAnsi="Book Antiqua"/>
          <w:color w:val="000000"/>
          <w:sz w:val="24"/>
          <w:szCs w:val="24"/>
        </w:rPr>
      </w:pPr>
    </w:p>
    <w:p w:rsidR="00DB3CEB" w:rsidRPr="00B92998" w:rsidRDefault="00DB0E0F" w:rsidP="000E02D2">
      <w:pPr>
        <w:adjustRightInd w:val="0"/>
        <w:snapToGrid w:val="0"/>
        <w:spacing w:line="360" w:lineRule="auto"/>
        <w:rPr>
          <w:rFonts w:ascii="Book Antiqua" w:hAnsi="Book Antiqua"/>
          <w:color w:val="000000"/>
          <w:sz w:val="24"/>
          <w:szCs w:val="24"/>
        </w:rPr>
      </w:pPr>
      <w:r w:rsidRPr="00B92998">
        <w:rPr>
          <w:rFonts w:ascii="Book Antiqua" w:hAnsi="Book Antiqua"/>
          <w:b/>
          <w:color w:val="000000"/>
          <w:sz w:val="24"/>
          <w:szCs w:val="24"/>
        </w:rPr>
        <w:t xml:space="preserve">Figure 2 </w:t>
      </w:r>
      <w:r w:rsidR="00C0395C" w:rsidRPr="00B92998">
        <w:rPr>
          <w:rFonts w:ascii="Book Antiqua" w:hAnsi="Book Antiqua" w:cs="Arial"/>
          <w:b/>
          <w:caps/>
          <w:color w:val="000000" w:themeColor="text1"/>
          <w:sz w:val="24"/>
          <w:szCs w:val="24"/>
        </w:rPr>
        <w:t>h</w:t>
      </w:r>
      <w:r w:rsidR="00C0395C" w:rsidRPr="00B92998">
        <w:rPr>
          <w:rFonts w:ascii="Book Antiqua" w:hAnsi="Book Antiqua" w:cs="Arial"/>
          <w:b/>
          <w:color w:val="000000" w:themeColor="text1"/>
          <w:sz w:val="24"/>
          <w:szCs w:val="24"/>
        </w:rPr>
        <w:t>omeostatic model assessment of insulin resistance</w:t>
      </w:r>
      <w:r w:rsidR="00453029" w:rsidRPr="00B92998">
        <w:rPr>
          <w:rFonts w:ascii="Book Antiqua" w:hAnsi="Book Antiqua"/>
          <w:b/>
          <w:sz w:val="24"/>
          <w:szCs w:val="24"/>
        </w:rPr>
        <w:t xml:space="preserve"> </w:t>
      </w:r>
      <w:r w:rsidR="00453029" w:rsidRPr="00B92998">
        <w:rPr>
          <w:rFonts w:ascii="Book Antiqua" w:hAnsi="Book Antiqua"/>
          <w:b/>
          <w:color w:val="000000"/>
          <w:sz w:val="24"/>
          <w:szCs w:val="24"/>
        </w:rPr>
        <w:t xml:space="preserve">of rats at baseline, 4 and 12 </w:t>
      </w:r>
      <w:proofErr w:type="spellStart"/>
      <w:r w:rsidR="00453029" w:rsidRPr="00B92998">
        <w:rPr>
          <w:rFonts w:ascii="Book Antiqua" w:hAnsi="Book Antiqua"/>
          <w:b/>
          <w:color w:val="000000"/>
          <w:sz w:val="24"/>
          <w:szCs w:val="24"/>
        </w:rPr>
        <w:t>wk</w:t>
      </w:r>
      <w:proofErr w:type="spellEnd"/>
      <w:r w:rsidR="00453029" w:rsidRPr="00B92998">
        <w:rPr>
          <w:rFonts w:ascii="Book Antiqua" w:hAnsi="Book Antiqua"/>
          <w:b/>
          <w:color w:val="000000"/>
          <w:sz w:val="24"/>
          <w:szCs w:val="24"/>
        </w:rPr>
        <w:t xml:space="preserve"> after operations</w:t>
      </w:r>
      <w:r w:rsidR="00453029" w:rsidRPr="00B92998">
        <w:rPr>
          <w:rFonts w:ascii="Book Antiqua" w:hAnsi="Book Antiqua"/>
          <w:b/>
          <w:sz w:val="24"/>
          <w:szCs w:val="24"/>
        </w:rPr>
        <w:t>.</w:t>
      </w:r>
      <w:r w:rsidR="00453029" w:rsidRPr="00B92998">
        <w:rPr>
          <w:rFonts w:ascii="Book Antiqua" w:hAnsi="Book Antiqua"/>
          <w:sz w:val="24"/>
          <w:szCs w:val="24"/>
        </w:rPr>
        <w:t xml:space="preserve"> </w:t>
      </w:r>
      <w:proofErr w:type="spellStart"/>
      <w:r w:rsidR="00453029" w:rsidRPr="00B92998">
        <w:rPr>
          <w:rFonts w:ascii="Book Antiqua" w:hAnsi="Book Antiqua"/>
          <w:color w:val="000000"/>
          <w:sz w:val="24"/>
          <w:szCs w:val="24"/>
          <w:vertAlign w:val="superscript"/>
        </w:rPr>
        <w:t>a</w:t>
      </w:r>
      <w:r w:rsidR="00453029" w:rsidRPr="00B92998">
        <w:rPr>
          <w:rFonts w:ascii="Book Antiqua" w:hAnsi="Book Antiqua"/>
          <w:i/>
          <w:color w:val="000000"/>
          <w:sz w:val="24"/>
          <w:szCs w:val="24"/>
        </w:rPr>
        <w:t>P</w:t>
      </w:r>
      <w:proofErr w:type="spellEnd"/>
      <w:r w:rsidR="00453029" w:rsidRPr="00B92998">
        <w:rPr>
          <w:rFonts w:ascii="Book Antiqua" w:hAnsi="Book Antiqua"/>
          <w:i/>
          <w:color w:val="000000"/>
          <w:sz w:val="24"/>
          <w:szCs w:val="24"/>
        </w:rPr>
        <w:t xml:space="preserve"> </w:t>
      </w:r>
      <w:r w:rsidR="00453029" w:rsidRPr="00B92998">
        <w:rPr>
          <w:rFonts w:ascii="Book Antiqua" w:hAnsi="Book Antiqua"/>
          <w:color w:val="000000"/>
          <w:sz w:val="24"/>
          <w:szCs w:val="24"/>
        </w:rPr>
        <w:t>&lt;</w:t>
      </w:r>
      <w:r w:rsidR="00453029" w:rsidRPr="00B92998">
        <w:rPr>
          <w:rFonts w:ascii="Book Antiqua" w:hAnsi="Book Antiqua"/>
          <w:i/>
          <w:color w:val="000000"/>
          <w:sz w:val="24"/>
          <w:szCs w:val="24"/>
        </w:rPr>
        <w:t xml:space="preserve"> </w:t>
      </w:r>
      <w:r w:rsidR="00453029"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00453029" w:rsidRPr="00B92998">
        <w:rPr>
          <w:rFonts w:ascii="Book Antiqua" w:hAnsi="Book Antiqua"/>
          <w:sz w:val="24"/>
          <w:szCs w:val="24"/>
        </w:rPr>
        <w:t xml:space="preserve"> Sham group at 4 </w:t>
      </w:r>
      <w:proofErr w:type="spellStart"/>
      <w:r w:rsidR="00453029" w:rsidRPr="00B92998">
        <w:rPr>
          <w:rFonts w:ascii="Book Antiqua" w:hAnsi="Book Antiqua"/>
          <w:sz w:val="24"/>
          <w:szCs w:val="24"/>
        </w:rPr>
        <w:t>wk</w:t>
      </w:r>
      <w:proofErr w:type="spellEnd"/>
      <w:r w:rsidR="00453029" w:rsidRPr="00B92998">
        <w:rPr>
          <w:rFonts w:ascii="Book Antiqua" w:hAnsi="Book Antiqua"/>
          <w:sz w:val="24"/>
          <w:szCs w:val="24"/>
        </w:rPr>
        <w:t xml:space="preserve"> postoperatively</w:t>
      </w:r>
      <w:r w:rsidR="00C0395C" w:rsidRPr="00B92998">
        <w:rPr>
          <w:rFonts w:ascii="Book Antiqua" w:hAnsi="Book Antiqua" w:hint="eastAsia"/>
          <w:sz w:val="24"/>
          <w:szCs w:val="24"/>
        </w:rPr>
        <w:t>;</w:t>
      </w:r>
      <w:r w:rsidR="00453029" w:rsidRPr="00B92998">
        <w:rPr>
          <w:rFonts w:ascii="Book Antiqua" w:hAnsi="Book Antiqua"/>
          <w:sz w:val="24"/>
          <w:szCs w:val="24"/>
        </w:rPr>
        <w:t xml:space="preserve"> </w:t>
      </w:r>
      <w:proofErr w:type="spellStart"/>
      <w:r w:rsidR="00C0395C" w:rsidRPr="00B92998">
        <w:rPr>
          <w:rFonts w:ascii="Book Antiqua" w:hAnsi="Book Antiqua" w:hint="eastAsia"/>
          <w:color w:val="000000"/>
          <w:sz w:val="24"/>
          <w:szCs w:val="24"/>
          <w:vertAlign w:val="superscript"/>
        </w:rPr>
        <w:t>c</w:t>
      </w:r>
      <w:r w:rsidR="00453029" w:rsidRPr="00B92998">
        <w:rPr>
          <w:rFonts w:ascii="Book Antiqua" w:hAnsi="Book Antiqua"/>
          <w:i/>
          <w:color w:val="000000"/>
          <w:sz w:val="24"/>
          <w:szCs w:val="24"/>
        </w:rPr>
        <w:t>P</w:t>
      </w:r>
      <w:proofErr w:type="spellEnd"/>
      <w:r w:rsidR="00453029" w:rsidRPr="00B92998">
        <w:rPr>
          <w:rFonts w:ascii="Book Antiqua" w:hAnsi="Book Antiqua"/>
          <w:i/>
          <w:color w:val="000000"/>
          <w:sz w:val="24"/>
          <w:szCs w:val="24"/>
        </w:rPr>
        <w:t xml:space="preserve"> </w:t>
      </w:r>
      <w:r w:rsidR="00453029" w:rsidRPr="00B92998">
        <w:rPr>
          <w:rFonts w:ascii="Book Antiqua" w:hAnsi="Book Antiqua"/>
          <w:color w:val="000000"/>
          <w:sz w:val="24"/>
          <w:szCs w:val="24"/>
        </w:rPr>
        <w:t>&lt;</w:t>
      </w:r>
      <w:r w:rsidR="00453029" w:rsidRPr="00B92998">
        <w:rPr>
          <w:rFonts w:ascii="Book Antiqua" w:hAnsi="Book Antiqua"/>
          <w:i/>
          <w:color w:val="000000"/>
          <w:sz w:val="24"/>
          <w:szCs w:val="24"/>
        </w:rPr>
        <w:t xml:space="preserve"> </w:t>
      </w:r>
      <w:r w:rsidR="00453029"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00453029" w:rsidRPr="00B92998">
        <w:rPr>
          <w:rFonts w:ascii="Book Antiqua" w:hAnsi="Book Antiqua"/>
          <w:sz w:val="24"/>
          <w:szCs w:val="24"/>
        </w:rPr>
        <w:t xml:space="preserve"> Sham group at 12 </w:t>
      </w:r>
      <w:proofErr w:type="spellStart"/>
      <w:r w:rsidR="00453029" w:rsidRPr="00B92998">
        <w:rPr>
          <w:rFonts w:ascii="Book Antiqua" w:hAnsi="Book Antiqua"/>
          <w:sz w:val="24"/>
          <w:szCs w:val="24"/>
        </w:rPr>
        <w:t>wk</w:t>
      </w:r>
      <w:proofErr w:type="spellEnd"/>
      <w:r w:rsidR="00453029" w:rsidRPr="00B92998">
        <w:rPr>
          <w:rFonts w:ascii="Book Antiqua" w:hAnsi="Book Antiqua"/>
          <w:sz w:val="24"/>
          <w:szCs w:val="24"/>
        </w:rPr>
        <w:t xml:space="preserve"> postoperatively</w:t>
      </w:r>
      <w:r w:rsidR="00C0395C" w:rsidRPr="00B92998">
        <w:rPr>
          <w:rFonts w:ascii="Book Antiqua" w:hAnsi="Book Antiqua" w:hint="eastAsia"/>
          <w:sz w:val="24"/>
          <w:szCs w:val="24"/>
        </w:rPr>
        <w:t>;</w:t>
      </w:r>
      <w:r w:rsidR="00453029" w:rsidRPr="00B92998">
        <w:rPr>
          <w:rFonts w:ascii="Book Antiqua" w:hAnsi="Book Antiqua"/>
          <w:sz w:val="24"/>
          <w:szCs w:val="24"/>
        </w:rPr>
        <w:t xml:space="preserve"> </w:t>
      </w:r>
      <w:proofErr w:type="spellStart"/>
      <w:r w:rsidR="00C0395C" w:rsidRPr="00B92998">
        <w:rPr>
          <w:rFonts w:ascii="Book Antiqua" w:hAnsi="Book Antiqua" w:hint="eastAsia"/>
          <w:color w:val="000000"/>
          <w:sz w:val="24"/>
          <w:szCs w:val="24"/>
          <w:vertAlign w:val="superscript"/>
        </w:rPr>
        <w:t>e</w:t>
      </w:r>
      <w:r w:rsidR="00453029" w:rsidRPr="00B92998">
        <w:rPr>
          <w:rFonts w:ascii="Book Antiqua" w:hAnsi="Book Antiqua"/>
          <w:i/>
          <w:color w:val="000000"/>
          <w:sz w:val="24"/>
          <w:szCs w:val="24"/>
        </w:rPr>
        <w:t>P</w:t>
      </w:r>
      <w:proofErr w:type="spellEnd"/>
      <w:r w:rsidR="00453029" w:rsidRPr="00B92998">
        <w:rPr>
          <w:rFonts w:ascii="Book Antiqua" w:hAnsi="Book Antiqua"/>
          <w:i/>
          <w:color w:val="000000"/>
          <w:sz w:val="24"/>
          <w:szCs w:val="24"/>
        </w:rPr>
        <w:t xml:space="preserve"> </w:t>
      </w:r>
      <w:r w:rsidR="00453029" w:rsidRPr="00B92998">
        <w:rPr>
          <w:rFonts w:ascii="Book Antiqua" w:hAnsi="Book Antiqua"/>
          <w:color w:val="000000"/>
          <w:sz w:val="24"/>
          <w:szCs w:val="24"/>
        </w:rPr>
        <w:t>&lt;</w:t>
      </w:r>
      <w:r w:rsidR="00453029" w:rsidRPr="00B92998">
        <w:rPr>
          <w:rFonts w:ascii="Book Antiqua" w:hAnsi="Book Antiqua"/>
          <w:i/>
          <w:color w:val="000000"/>
          <w:sz w:val="24"/>
          <w:szCs w:val="24"/>
        </w:rPr>
        <w:t xml:space="preserve"> </w:t>
      </w:r>
      <w:r w:rsidR="00453029"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00453029" w:rsidRPr="00B92998">
        <w:rPr>
          <w:rFonts w:ascii="Book Antiqua" w:hAnsi="Book Antiqua"/>
          <w:sz w:val="24"/>
          <w:szCs w:val="24"/>
        </w:rPr>
        <w:t xml:space="preserve"> SG-HFD</w:t>
      </w:r>
      <w:r w:rsidR="00453029" w:rsidRPr="00B92998">
        <w:rPr>
          <w:rFonts w:ascii="Book Antiqua" w:hAnsi="Book Antiqua"/>
          <w:color w:val="000000"/>
          <w:sz w:val="24"/>
          <w:szCs w:val="24"/>
          <w:vertAlign w:val="superscript"/>
        </w:rPr>
        <w:t xml:space="preserve"> </w:t>
      </w:r>
      <w:r w:rsidR="00453029" w:rsidRPr="00B92998">
        <w:rPr>
          <w:rFonts w:ascii="Book Antiqua" w:hAnsi="Book Antiqua"/>
          <w:sz w:val="24"/>
          <w:szCs w:val="24"/>
        </w:rPr>
        <w:t xml:space="preserve">group at 4 </w:t>
      </w:r>
      <w:proofErr w:type="spellStart"/>
      <w:r w:rsidR="00453029" w:rsidRPr="00B92998">
        <w:rPr>
          <w:rFonts w:ascii="Book Antiqua" w:hAnsi="Book Antiqua"/>
          <w:sz w:val="24"/>
          <w:szCs w:val="24"/>
        </w:rPr>
        <w:t>wk</w:t>
      </w:r>
      <w:proofErr w:type="spellEnd"/>
      <w:r w:rsidR="00453029" w:rsidRPr="00B92998">
        <w:rPr>
          <w:rFonts w:ascii="Book Antiqua" w:hAnsi="Book Antiqua"/>
          <w:sz w:val="24"/>
          <w:szCs w:val="24"/>
        </w:rPr>
        <w:t xml:space="preserve"> postoperatively</w:t>
      </w:r>
      <w:r w:rsidR="00C0395C" w:rsidRPr="00B92998">
        <w:rPr>
          <w:rFonts w:ascii="Book Antiqua" w:hAnsi="Book Antiqua" w:hint="eastAsia"/>
          <w:sz w:val="24"/>
          <w:szCs w:val="24"/>
        </w:rPr>
        <w:t>;</w:t>
      </w:r>
      <w:r w:rsidR="00453029" w:rsidRPr="00B92998">
        <w:rPr>
          <w:rFonts w:ascii="Book Antiqua" w:hAnsi="Book Antiqua"/>
          <w:sz w:val="24"/>
          <w:szCs w:val="24"/>
        </w:rPr>
        <w:t xml:space="preserve"> </w:t>
      </w:r>
      <w:proofErr w:type="spellStart"/>
      <w:r w:rsidR="00C0395C" w:rsidRPr="00B92998">
        <w:rPr>
          <w:rFonts w:ascii="Book Antiqua" w:hAnsi="Book Antiqua" w:hint="eastAsia"/>
          <w:color w:val="000000"/>
          <w:sz w:val="24"/>
          <w:szCs w:val="24"/>
          <w:vertAlign w:val="superscript"/>
        </w:rPr>
        <w:t>g</w:t>
      </w:r>
      <w:r w:rsidR="00453029" w:rsidRPr="00B92998">
        <w:rPr>
          <w:rFonts w:ascii="Book Antiqua" w:hAnsi="Book Antiqua"/>
          <w:i/>
          <w:color w:val="000000"/>
          <w:sz w:val="24"/>
          <w:szCs w:val="24"/>
        </w:rPr>
        <w:t>P</w:t>
      </w:r>
      <w:proofErr w:type="spellEnd"/>
      <w:r w:rsidR="00453029" w:rsidRPr="00B92998">
        <w:rPr>
          <w:rFonts w:ascii="Book Antiqua" w:hAnsi="Book Antiqua"/>
          <w:i/>
          <w:color w:val="000000"/>
          <w:sz w:val="24"/>
          <w:szCs w:val="24"/>
        </w:rPr>
        <w:t xml:space="preserve"> </w:t>
      </w:r>
      <w:r w:rsidR="00453029" w:rsidRPr="00B92998">
        <w:rPr>
          <w:rFonts w:ascii="Book Antiqua" w:hAnsi="Book Antiqua"/>
          <w:color w:val="000000"/>
          <w:sz w:val="24"/>
          <w:szCs w:val="24"/>
        </w:rPr>
        <w:t>&lt;</w:t>
      </w:r>
      <w:r w:rsidR="00453029" w:rsidRPr="00B92998">
        <w:rPr>
          <w:rFonts w:ascii="Book Antiqua" w:hAnsi="Book Antiqua"/>
          <w:i/>
          <w:color w:val="000000"/>
          <w:sz w:val="24"/>
          <w:szCs w:val="24"/>
        </w:rPr>
        <w:t xml:space="preserve"> </w:t>
      </w:r>
      <w:r w:rsidR="00453029"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00453029" w:rsidRPr="00B92998">
        <w:rPr>
          <w:rFonts w:ascii="Book Antiqua" w:hAnsi="Book Antiqua"/>
          <w:sz w:val="24"/>
          <w:szCs w:val="24"/>
        </w:rPr>
        <w:t xml:space="preserve"> DJB-HFD group at 4 </w:t>
      </w:r>
      <w:proofErr w:type="spellStart"/>
      <w:r w:rsidR="00453029" w:rsidRPr="00B92998">
        <w:rPr>
          <w:rFonts w:ascii="Book Antiqua" w:hAnsi="Book Antiqua"/>
          <w:sz w:val="24"/>
          <w:szCs w:val="24"/>
        </w:rPr>
        <w:t>wk</w:t>
      </w:r>
      <w:proofErr w:type="spellEnd"/>
      <w:r w:rsidR="00453029" w:rsidRPr="00B92998">
        <w:rPr>
          <w:rFonts w:ascii="Book Antiqua" w:hAnsi="Book Antiqua"/>
          <w:sz w:val="24"/>
          <w:szCs w:val="24"/>
        </w:rPr>
        <w:t xml:space="preserve"> postoperatively</w:t>
      </w:r>
      <w:r w:rsidR="00B31C76" w:rsidRPr="00B92998">
        <w:rPr>
          <w:rFonts w:ascii="Book Antiqua" w:hAnsi="Book Antiqua" w:hint="eastAsia"/>
          <w:color w:val="000000"/>
          <w:sz w:val="24"/>
          <w:szCs w:val="24"/>
        </w:rPr>
        <w:t>;</w:t>
      </w:r>
      <w:r w:rsidR="00453029" w:rsidRPr="00B92998">
        <w:rPr>
          <w:rFonts w:ascii="Book Antiqua" w:hAnsi="Book Antiqua"/>
          <w:color w:val="000000"/>
          <w:sz w:val="24"/>
          <w:szCs w:val="24"/>
        </w:rPr>
        <w:t xml:space="preserve"> </w:t>
      </w:r>
      <w:proofErr w:type="spellStart"/>
      <w:r w:rsidR="00C0395C" w:rsidRPr="00B92998">
        <w:rPr>
          <w:rFonts w:ascii="Book Antiqua" w:hAnsi="Book Antiqua" w:hint="eastAsia"/>
          <w:color w:val="000000"/>
          <w:sz w:val="24"/>
          <w:szCs w:val="24"/>
          <w:vertAlign w:val="superscript"/>
        </w:rPr>
        <w:t>i</w:t>
      </w:r>
      <w:r w:rsidR="00453029" w:rsidRPr="00B92998">
        <w:rPr>
          <w:rFonts w:ascii="Book Antiqua" w:hAnsi="Book Antiqua"/>
          <w:i/>
          <w:color w:val="000000"/>
          <w:sz w:val="24"/>
          <w:szCs w:val="24"/>
        </w:rPr>
        <w:t>P</w:t>
      </w:r>
      <w:proofErr w:type="spellEnd"/>
      <w:r w:rsidR="00453029" w:rsidRPr="00B92998">
        <w:rPr>
          <w:rFonts w:ascii="Book Antiqua" w:hAnsi="Book Antiqua"/>
          <w:i/>
          <w:color w:val="000000"/>
          <w:sz w:val="24"/>
          <w:szCs w:val="24"/>
        </w:rPr>
        <w:t xml:space="preserve"> </w:t>
      </w:r>
      <w:r w:rsidR="00453029" w:rsidRPr="00B92998">
        <w:rPr>
          <w:rFonts w:ascii="Book Antiqua" w:hAnsi="Book Antiqua"/>
          <w:color w:val="000000"/>
          <w:sz w:val="24"/>
          <w:szCs w:val="24"/>
        </w:rPr>
        <w:t>&lt;</w:t>
      </w:r>
      <w:r w:rsidR="00453029" w:rsidRPr="00B92998">
        <w:rPr>
          <w:rFonts w:ascii="Book Antiqua" w:hAnsi="Book Antiqua"/>
          <w:i/>
          <w:color w:val="000000"/>
          <w:sz w:val="24"/>
          <w:szCs w:val="24"/>
        </w:rPr>
        <w:t xml:space="preserve"> </w:t>
      </w:r>
      <w:r w:rsidR="00453029"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00453029" w:rsidRPr="00B92998">
        <w:rPr>
          <w:rFonts w:ascii="Book Antiqua" w:hAnsi="Book Antiqua"/>
          <w:sz w:val="24"/>
          <w:szCs w:val="24"/>
        </w:rPr>
        <w:t xml:space="preserve"> </w:t>
      </w:r>
      <w:r w:rsidR="00982CFF" w:rsidRPr="00B92998">
        <w:rPr>
          <w:rFonts w:ascii="Book Antiqua" w:hAnsi="Book Antiqua"/>
          <w:sz w:val="24"/>
          <w:szCs w:val="24"/>
        </w:rPr>
        <w:t>SG</w:t>
      </w:r>
      <w:r w:rsidR="00453029" w:rsidRPr="00B92998">
        <w:rPr>
          <w:rFonts w:ascii="Book Antiqua" w:hAnsi="Book Antiqua"/>
          <w:sz w:val="24"/>
          <w:szCs w:val="24"/>
        </w:rPr>
        <w:t>-LFD</w:t>
      </w:r>
      <w:r w:rsidR="00453029" w:rsidRPr="00B92998">
        <w:rPr>
          <w:rFonts w:ascii="Book Antiqua" w:hAnsi="Book Antiqua"/>
          <w:color w:val="000000"/>
          <w:sz w:val="24"/>
          <w:szCs w:val="24"/>
        </w:rPr>
        <w:t xml:space="preserve"> at 12 </w:t>
      </w:r>
      <w:proofErr w:type="spellStart"/>
      <w:r w:rsidR="00453029" w:rsidRPr="00B92998">
        <w:rPr>
          <w:rFonts w:ascii="Book Antiqua" w:hAnsi="Book Antiqua"/>
          <w:color w:val="000000"/>
          <w:sz w:val="24"/>
          <w:szCs w:val="24"/>
        </w:rPr>
        <w:t>wk</w:t>
      </w:r>
      <w:proofErr w:type="spellEnd"/>
      <w:r w:rsidR="00453029" w:rsidRPr="00B92998">
        <w:rPr>
          <w:rFonts w:ascii="Book Antiqua" w:hAnsi="Book Antiqua"/>
          <w:color w:val="000000"/>
          <w:sz w:val="24"/>
          <w:szCs w:val="24"/>
        </w:rPr>
        <w:t xml:space="preserve"> postoperatively</w:t>
      </w:r>
      <w:r w:rsidR="00C0395C" w:rsidRPr="00B92998">
        <w:rPr>
          <w:rFonts w:ascii="Book Antiqua" w:hAnsi="Book Antiqua" w:hint="eastAsia"/>
          <w:sz w:val="24"/>
          <w:szCs w:val="24"/>
        </w:rPr>
        <w:t>;</w:t>
      </w:r>
      <w:r w:rsidR="00453029" w:rsidRPr="00B92998">
        <w:rPr>
          <w:rFonts w:ascii="Book Antiqua" w:hAnsi="Book Antiqua"/>
          <w:sz w:val="24"/>
          <w:szCs w:val="24"/>
        </w:rPr>
        <w:t xml:space="preserve"> </w:t>
      </w:r>
      <w:proofErr w:type="spellStart"/>
      <w:r w:rsidR="00C0395C" w:rsidRPr="00B92998">
        <w:rPr>
          <w:rFonts w:ascii="Book Antiqua" w:hAnsi="Book Antiqua" w:hint="eastAsia"/>
          <w:color w:val="000000"/>
          <w:sz w:val="24"/>
          <w:szCs w:val="24"/>
          <w:vertAlign w:val="superscript"/>
        </w:rPr>
        <w:t>k</w:t>
      </w:r>
      <w:r w:rsidR="00453029" w:rsidRPr="00B92998">
        <w:rPr>
          <w:rFonts w:ascii="Book Antiqua" w:hAnsi="Book Antiqua"/>
          <w:i/>
          <w:color w:val="000000"/>
          <w:sz w:val="24"/>
          <w:szCs w:val="24"/>
        </w:rPr>
        <w:t>P</w:t>
      </w:r>
      <w:proofErr w:type="spellEnd"/>
      <w:r w:rsidR="00453029" w:rsidRPr="00B92998">
        <w:rPr>
          <w:rFonts w:ascii="Book Antiqua" w:hAnsi="Book Antiqua"/>
          <w:i/>
          <w:color w:val="000000"/>
          <w:sz w:val="24"/>
          <w:szCs w:val="24"/>
        </w:rPr>
        <w:t xml:space="preserve"> </w:t>
      </w:r>
      <w:r w:rsidR="00453029" w:rsidRPr="00B92998">
        <w:rPr>
          <w:rFonts w:ascii="Book Antiqua" w:hAnsi="Book Antiqua"/>
          <w:color w:val="000000"/>
          <w:sz w:val="24"/>
          <w:szCs w:val="24"/>
        </w:rPr>
        <w:t>&lt;</w:t>
      </w:r>
      <w:r w:rsidR="00453029" w:rsidRPr="00B92998">
        <w:rPr>
          <w:rFonts w:ascii="Book Antiqua" w:hAnsi="Book Antiqua"/>
          <w:i/>
          <w:color w:val="000000"/>
          <w:sz w:val="24"/>
          <w:szCs w:val="24"/>
        </w:rPr>
        <w:t xml:space="preserve"> </w:t>
      </w:r>
      <w:r w:rsidR="00453029"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00453029" w:rsidRPr="00B92998">
        <w:rPr>
          <w:rFonts w:ascii="Book Antiqua" w:hAnsi="Book Antiqua"/>
          <w:sz w:val="24"/>
          <w:szCs w:val="24"/>
        </w:rPr>
        <w:t xml:space="preserve"> </w:t>
      </w:r>
      <w:r w:rsidR="00982CFF" w:rsidRPr="00B92998">
        <w:rPr>
          <w:rFonts w:ascii="Book Antiqua" w:hAnsi="Book Antiqua"/>
          <w:sz w:val="24"/>
          <w:szCs w:val="24"/>
        </w:rPr>
        <w:t>DJB</w:t>
      </w:r>
      <w:r w:rsidR="00453029" w:rsidRPr="00B92998">
        <w:rPr>
          <w:rFonts w:ascii="Book Antiqua" w:hAnsi="Book Antiqua"/>
          <w:sz w:val="24"/>
          <w:szCs w:val="24"/>
        </w:rPr>
        <w:t>-LFD</w:t>
      </w:r>
      <w:r w:rsidR="00453029" w:rsidRPr="00B92998">
        <w:rPr>
          <w:rFonts w:ascii="Book Antiqua" w:hAnsi="Book Antiqua"/>
          <w:color w:val="000000"/>
          <w:sz w:val="24"/>
          <w:szCs w:val="24"/>
        </w:rPr>
        <w:t xml:space="preserve"> at 12 </w:t>
      </w:r>
      <w:proofErr w:type="spellStart"/>
      <w:r w:rsidR="00453029" w:rsidRPr="00B92998">
        <w:rPr>
          <w:rFonts w:ascii="Book Antiqua" w:hAnsi="Book Antiqua"/>
          <w:color w:val="000000"/>
          <w:sz w:val="24"/>
          <w:szCs w:val="24"/>
        </w:rPr>
        <w:t>wk</w:t>
      </w:r>
      <w:proofErr w:type="spellEnd"/>
      <w:r w:rsidR="00453029" w:rsidRPr="00B92998">
        <w:rPr>
          <w:rFonts w:ascii="Book Antiqua" w:hAnsi="Book Antiqua"/>
          <w:color w:val="000000"/>
          <w:sz w:val="24"/>
          <w:szCs w:val="24"/>
        </w:rPr>
        <w:t xml:space="preserve"> postoperatively.</w:t>
      </w:r>
      <w:r w:rsidR="009758EF" w:rsidRPr="00B92998">
        <w:rPr>
          <w:rFonts w:ascii="Book Antiqua" w:hAnsi="Book Antiqua" w:hint="eastAsia"/>
          <w:color w:val="000000"/>
          <w:sz w:val="24"/>
          <w:szCs w:val="24"/>
        </w:rPr>
        <w:t xml:space="preserve"> </w:t>
      </w:r>
      <w:r w:rsidR="00F83F56" w:rsidRPr="00B92998">
        <w:rPr>
          <w:rFonts w:ascii="Book Antiqua" w:hAnsi="Book Antiqua" w:cs="Arial"/>
          <w:color w:val="000000" w:themeColor="text1"/>
          <w:sz w:val="24"/>
          <w:szCs w:val="24"/>
        </w:rPr>
        <w:t>HOMA-IR</w:t>
      </w:r>
      <w:r w:rsidR="00F83F56" w:rsidRPr="00B92998">
        <w:rPr>
          <w:rFonts w:ascii="Book Antiqua" w:hAnsi="Book Antiqua" w:cs="Arial" w:hint="eastAsia"/>
          <w:color w:val="000000" w:themeColor="text1"/>
          <w:sz w:val="24"/>
          <w:szCs w:val="24"/>
        </w:rPr>
        <w:t>:</w:t>
      </w:r>
      <w:r w:rsidR="00F83F56" w:rsidRPr="00B92998">
        <w:rPr>
          <w:rFonts w:ascii="Book Antiqua" w:hAnsi="Book Antiqua" w:cs="Arial"/>
          <w:caps/>
          <w:color w:val="000000" w:themeColor="text1"/>
          <w:sz w:val="24"/>
          <w:szCs w:val="24"/>
        </w:rPr>
        <w:t xml:space="preserve"> </w:t>
      </w:r>
      <w:r w:rsidR="006715B3" w:rsidRPr="00B92998">
        <w:rPr>
          <w:rFonts w:ascii="Book Antiqua" w:hAnsi="Book Antiqua" w:cs="Arial"/>
          <w:caps/>
          <w:color w:val="000000" w:themeColor="text1"/>
          <w:sz w:val="24"/>
          <w:szCs w:val="24"/>
        </w:rPr>
        <w:t>h</w:t>
      </w:r>
      <w:r w:rsidR="006715B3" w:rsidRPr="00B92998">
        <w:rPr>
          <w:rFonts w:ascii="Book Antiqua" w:hAnsi="Book Antiqua" w:cs="Arial"/>
          <w:color w:val="000000" w:themeColor="text1"/>
          <w:sz w:val="24"/>
          <w:szCs w:val="24"/>
        </w:rPr>
        <w:t>omeostatic model assessment of insulin resistance</w:t>
      </w:r>
      <w:r w:rsidR="006715B3" w:rsidRPr="00B92998">
        <w:rPr>
          <w:rFonts w:ascii="Book Antiqua" w:hAnsi="Book Antiqua" w:cs="Arial" w:hint="eastAsia"/>
          <w:color w:val="000000" w:themeColor="text1"/>
          <w:sz w:val="24"/>
          <w:szCs w:val="24"/>
        </w:rPr>
        <w:t>;</w:t>
      </w:r>
      <w:r w:rsidR="006715B3" w:rsidRPr="00B92998">
        <w:rPr>
          <w:rFonts w:ascii="Book Antiqua" w:hAnsi="Book Antiqua" w:cs="Arial"/>
          <w:color w:val="000000" w:themeColor="text1"/>
          <w:sz w:val="24"/>
          <w:szCs w:val="24"/>
        </w:rPr>
        <w:t xml:space="preserve"> </w:t>
      </w:r>
      <w:r w:rsidR="00A16438" w:rsidRPr="00B92998">
        <w:rPr>
          <w:rFonts w:ascii="Book Antiqua" w:hAnsi="Book Antiqua" w:cs="Arial"/>
          <w:color w:val="000000" w:themeColor="text1"/>
          <w:sz w:val="24"/>
          <w:szCs w:val="24"/>
        </w:rPr>
        <w:t>SG</w:t>
      </w:r>
      <w:r w:rsidR="00A16438" w:rsidRPr="00B92998">
        <w:rPr>
          <w:rFonts w:ascii="Book Antiqua" w:hAnsi="Book Antiqua" w:cs="Arial" w:hint="eastAsia"/>
          <w:color w:val="000000" w:themeColor="text1"/>
          <w:sz w:val="24"/>
          <w:szCs w:val="24"/>
        </w:rPr>
        <w:t>:</w:t>
      </w:r>
      <w:r w:rsidR="00A16438" w:rsidRPr="00B92998">
        <w:rPr>
          <w:rFonts w:ascii="Book Antiqua" w:hAnsi="Book Antiqua" w:cs="Arial"/>
          <w:color w:val="000000" w:themeColor="text1"/>
          <w:sz w:val="24"/>
          <w:szCs w:val="24"/>
        </w:rPr>
        <w:t xml:space="preserve"> </w:t>
      </w:r>
      <w:r w:rsidR="00A16438" w:rsidRPr="00B92998">
        <w:rPr>
          <w:rFonts w:ascii="Book Antiqua" w:hAnsi="Book Antiqua" w:cs="Arial"/>
          <w:caps/>
          <w:color w:val="000000" w:themeColor="text1"/>
          <w:sz w:val="24"/>
          <w:szCs w:val="24"/>
        </w:rPr>
        <w:t>s</w:t>
      </w:r>
      <w:r w:rsidR="00A16438" w:rsidRPr="00B92998">
        <w:rPr>
          <w:rFonts w:ascii="Book Antiqua" w:hAnsi="Book Antiqua" w:cs="Arial"/>
          <w:color w:val="000000" w:themeColor="text1"/>
          <w:sz w:val="24"/>
          <w:szCs w:val="24"/>
        </w:rPr>
        <w:t>leeve gastrectomy</w:t>
      </w:r>
      <w:r w:rsidR="00A16438" w:rsidRPr="00B92998">
        <w:rPr>
          <w:rFonts w:ascii="Book Antiqua" w:hAnsi="Book Antiqua" w:cs="Arial" w:hint="eastAsia"/>
          <w:color w:val="000000" w:themeColor="text1"/>
          <w:sz w:val="24"/>
          <w:szCs w:val="24"/>
        </w:rPr>
        <w:t>;</w:t>
      </w:r>
      <w:r w:rsidR="00A16438" w:rsidRPr="00B92998">
        <w:rPr>
          <w:rFonts w:ascii="Book Antiqua" w:hAnsi="Book Antiqua" w:cs="Arial"/>
          <w:color w:val="000000" w:themeColor="text1"/>
          <w:sz w:val="24"/>
          <w:szCs w:val="24"/>
        </w:rPr>
        <w:t xml:space="preserve"> SG-LFD</w:t>
      </w:r>
      <w:r w:rsidR="00A16438" w:rsidRPr="00B92998">
        <w:rPr>
          <w:rFonts w:ascii="Book Antiqua" w:hAnsi="Book Antiqua" w:cs="Arial" w:hint="eastAsia"/>
          <w:color w:val="000000" w:themeColor="text1"/>
          <w:sz w:val="24"/>
          <w:szCs w:val="24"/>
        </w:rPr>
        <w:t>:</w:t>
      </w:r>
      <w:r w:rsidR="00A16438" w:rsidRPr="00B92998">
        <w:rPr>
          <w:rFonts w:ascii="Book Antiqua" w:hAnsi="Book Antiqua" w:cs="Arial"/>
          <w:color w:val="000000" w:themeColor="text1"/>
          <w:sz w:val="24"/>
          <w:szCs w:val="24"/>
        </w:rPr>
        <w:t xml:space="preserve"> SG rats with common low-fat diet</w:t>
      </w:r>
      <w:r w:rsidR="00A16438" w:rsidRPr="00B92998">
        <w:rPr>
          <w:rFonts w:ascii="Book Antiqua" w:hAnsi="Book Antiqua" w:cs="Arial" w:hint="eastAsia"/>
          <w:color w:val="000000" w:themeColor="text1"/>
          <w:sz w:val="24"/>
          <w:szCs w:val="24"/>
        </w:rPr>
        <w:t xml:space="preserve">; </w:t>
      </w:r>
      <w:r w:rsidR="00A16438" w:rsidRPr="00B92998">
        <w:rPr>
          <w:rFonts w:ascii="Book Antiqua" w:hAnsi="Book Antiqua" w:cs="Arial"/>
          <w:color w:val="000000" w:themeColor="text1"/>
          <w:sz w:val="24"/>
          <w:szCs w:val="24"/>
        </w:rPr>
        <w:t>SG-HFD</w:t>
      </w:r>
      <w:r w:rsidR="00A16438" w:rsidRPr="00B92998">
        <w:rPr>
          <w:rFonts w:ascii="Book Antiqua" w:hAnsi="Book Antiqua" w:cs="Arial" w:hint="eastAsia"/>
          <w:color w:val="000000" w:themeColor="text1"/>
          <w:sz w:val="24"/>
          <w:szCs w:val="24"/>
        </w:rPr>
        <w:t>:</w:t>
      </w:r>
      <w:r w:rsidR="00A16438" w:rsidRPr="00B92998">
        <w:rPr>
          <w:rFonts w:ascii="Book Antiqua" w:hAnsi="Book Antiqua" w:cs="Arial"/>
          <w:color w:val="000000" w:themeColor="text1"/>
          <w:sz w:val="24"/>
          <w:szCs w:val="24"/>
        </w:rPr>
        <w:t xml:space="preserve"> SG with high-fat diet</w:t>
      </w:r>
      <w:r w:rsidR="00A16438" w:rsidRPr="00B92998">
        <w:rPr>
          <w:rFonts w:ascii="Book Antiqua" w:hAnsi="Book Antiqua" w:cs="Arial" w:hint="eastAsia"/>
          <w:color w:val="000000" w:themeColor="text1"/>
          <w:sz w:val="24"/>
          <w:szCs w:val="24"/>
        </w:rPr>
        <w:t>;</w:t>
      </w:r>
      <w:r w:rsidR="00A16438" w:rsidRPr="00B92998">
        <w:rPr>
          <w:rFonts w:ascii="Book Antiqua" w:hAnsi="Book Antiqua" w:cs="Arial"/>
          <w:color w:val="000000" w:themeColor="text1"/>
          <w:sz w:val="24"/>
          <w:szCs w:val="24"/>
        </w:rPr>
        <w:t xml:space="preserve"> DJB</w:t>
      </w:r>
      <w:r w:rsidR="00A16438" w:rsidRPr="00B92998">
        <w:rPr>
          <w:rFonts w:ascii="Book Antiqua" w:hAnsi="Book Antiqua" w:cs="Arial" w:hint="eastAsia"/>
          <w:color w:val="000000" w:themeColor="text1"/>
          <w:sz w:val="24"/>
          <w:szCs w:val="24"/>
        </w:rPr>
        <w:t>:</w:t>
      </w:r>
      <w:r w:rsidR="00A16438" w:rsidRPr="00B92998">
        <w:rPr>
          <w:rFonts w:ascii="Book Antiqua" w:hAnsi="Book Antiqua" w:cs="Arial"/>
          <w:color w:val="000000" w:themeColor="text1"/>
          <w:sz w:val="24"/>
          <w:szCs w:val="24"/>
        </w:rPr>
        <w:t xml:space="preserve"> </w:t>
      </w:r>
      <w:r w:rsidR="00A16438" w:rsidRPr="00B92998">
        <w:rPr>
          <w:rFonts w:ascii="Book Antiqua" w:hAnsi="Book Antiqua" w:cs="Arial"/>
          <w:caps/>
          <w:color w:val="000000" w:themeColor="text1"/>
          <w:sz w:val="24"/>
          <w:szCs w:val="24"/>
        </w:rPr>
        <w:t>d</w:t>
      </w:r>
      <w:r w:rsidR="00A16438" w:rsidRPr="00B92998">
        <w:rPr>
          <w:rFonts w:ascii="Book Antiqua" w:hAnsi="Book Antiqua" w:cs="Arial"/>
          <w:color w:val="000000" w:themeColor="text1"/>
          <w:sz w:val="24"/>
          <w:szCs w:val="24"/>
        </w:rPr>
        <w:t>uodenal–</w:t>
      </w:r>
      <w:proofErr w:type="spellStart"/>
      <w:r w:rsidR="00A16438" w:rsidRPr="00B92998">
        <w:rPr>
          <w:rFonts w:ascii="Book Antiqua" w:hAnsi="Book Antiqua" w:cs="Arial"/>
          <w:color w:val="000000" w:themeColor="text1"/>
          <w:sz w:val="24"/>
          <w:szCs w:val="24"/>
        </w:rPr>
        <w:t>jejunal</w:t>
      </w:r>
      <w:proofErr w:type="spellEnd"/>
      <w:r w:rsidR="00A16438" w:rsidRPr="00B92998">
        <w:rPr>
          <w:rFonts w:ascii="Book Antiqua" w:hAnsi="Book Antiqua" w:cs="Arial"/>
          <w:color w:val="000000" w:themeColor="text1"/>
          <w:sz w:val="24"/>
          <w:szCs w:val="24"/>
        </w:rPr>
        <w:t xml:space="preserve"> bypass</w:t>
      </w:r>
      <w:r w:rsidR="00A16438" w:rsidRPr="00B92998">
        <w:rPr>
          <w:rFonts w:ascii="Book Antiqua" w:hAnsi="Book Antiqua" w:cs="Arial" w:hint="eastAsia"/>
          <w:color w:val="000000" w:themeColor="text1"/>
          <w:sz w:val="24"/>
          <w:szCs w:val="24"/>
        </w:rPr>
        <w:t>;</w:t>
      </w:r>
      <w:r w:rsidR="00A16438" w:rsidRPr="00B92998">
        <w:rPr>
          <w:rFonts w:ascii="Book Antiqua" w:hAnsi="Book Antiqua" w:cs="Arial"/>
          <w:color w:val="000000" w:themeColor="text1"/>
          <w:sz w:val="24"/>
          <w:szCs w:val="24"/>
        </w:rPr>
        <w:t xml:space="preserve"> DJB-LFD</w:t>
      </w:r>
      <w:r w:rsidR="00A16438" w:rsidRPr="00B92998">
        <w:rPr>
          <w:rFonts w:ascii="Book Antiqua" w:hAnsi="Book Antiqua" w:cs="Arial" w:hint="eastAsia"/>
          <w:color w:val="000000" w:themeColor="text1"/>
          <w:sz w:val="24"/>
          <w:szCs w:val="24"/>
        </w:rPr>
        <w:t>:</w:t>
      </w:r>
      <w:r w:rsidR="00A16438" w:rsidRPr="00B92998">
        <w:rPr>
          <w:rFonts w:ascii="Book Antiqua" w:hAnsi="Book Antiqua" w:cs="Arial"/>
          <w:color w:val="000000" w:themeColor="text1"/>
          <w:sz w:val="24"/>
          <w:szCs w:val="24"/>
        </w:rPr>
        <w:t xml:space="preserve"> DJB rats with LFD</w:t>
      </w:r>
      <w:r w:rsidR="00A16438" w:rsidRPr="00B92998">
        <w:rPr>
          <w:rFonts w:ascii="Book Antiqua" w:hAnsi="Book Antiqua" w:cs="Arial" w:hint="eastAsia"/>
          <w:color w:val="000000" w:themeColor="text1"/>
          <w:sz w:val="24"/>
          <w:szCs w:val="24"/>
        </w:rPr>
        <w:t xml:space="preserve">; </w:t>
      </w:r>
      <w:r w:rsidR="00A16438" w:rsidRPr="00B92998">
        <w:rPr>
          <w:rFonts w:ascii="Book Antiqua" w:hAnsi="Book Antiqua" w:cs="Arial"/>
          <w:color w:val="000000" w:themeColor="text1"/>
          <w:sz w:val="24"/>
          <w:szCs w:val="24"/>
        </w:rPr>
        <w:t>DJB-HFD</w:t>
      </w:r>
      <w:r w:rsidR="00A16438" w:rsidRPr="00B92998">
        <w:rPr>
          <w:rFonts w:ascii="Book Antiqua" w:hAnsi="Book Antiqua" w:cs="Arial" w:hint="eastAsia"/>
          <w:color w:val="000000" w:themeColor="text1"/>
          <w:sz w:val="24"/>
          <w:szCs w:val="24"/>
        </w:rPr>
        <w:t>:</w:t>
      </w:r>
      <w:r w:rsidR="00A16438" w:rsidRPr="00B92998">
        <w:rPr>
          <w:rFonts w:ascii="Book Antiqua" w:hAnsi="Book Antiqua" w:cs="Arial"/>
          <w:color w:val="000000" w:themeColor="text1"/>
          <w:sz w:val="24"/>
          <w:szCs w:val="24"/>
        </w:rPr>
        <w:t xml:space="preserve"> DJB rats with HFD</w:t>
      </w:r>
      <w:r w:rsidR="00A16438" w:rsidRPr="00B92998">
        <w:rPr>
          <w:rFonts w:ascii="Book Antiqua" w:hAnsi="Book Antiqua" w:cs="Arial" w:hint="eastAsia"/>
          <w:color w:val="000000" w:themeColor="text1"/>
          <w:sz w:val="24"/>
          <w:szCs w:val="24"/>
        </w:rPr>
        <w:t>.</w:t>
      </w:r>
    </w:p>
    <w:p w:rsidR="00B31C76" w:rsidRPr="00B92998" w:rsidRDefault="00B31C76" w:rsidP="000E02D2">
      <w:pPr>
        <w:adjustRightInd w:val="0"/>
        <w:snapToGrid w:val="0"/>
        <w:spacing w:line="360" w:lineRule="auto"/>
        <w:rPr>
          <w:rFonts w:ascii="Book Antiqua" w:hAnsi="Book Antiqua"/>
          <w:color w:val="000000"/>
          <w:sz w:val="24"/>
          <w:szCs w:val="24"/>
        </w:rPr>
      </w:pPr>
      <w:r w:rsidRPr="00B92998">
        <w:rPr>
          <w:rFonts w:ascii="Book Antiqua" w:hAnsi="Book Antiqua"/>
          <w:color w:val="000000"/>
          <w:sz w:val="24"/>
          <w:szCs w:val="24"/>
        </w:rPr>
        <w:br w:type="page"/>
      </w:r>
    </w:p>
    <w:p w:rsidR="00B31C76" w:rsidRPr="00B92998" w:rsidRDefault="00B31C76" w:rsidP="000E02D2">
      <w:pPr>
        <w:adjustRightInd w:val="0"/>
        <w:snapToGrid w:val="0"/>
        <w:spacing w:line="360" w:lineRule="auto"/>
        <w:rPr>
          <w:rFonts w:ascii="Book Antiqua" w:hAnsi="Book Antiqua"/>
          <w:color w:val="000000"/>
          <w:sz w:val="24"/>
          <w:szCs w:val="24"/>
        </w:rPr>
      </w:pPr>
    </w:p>
    <w:p w:rsidR="00332C22" w:rsidRPr="00B92998" w:rsidRDefault="00332C22" w:rsidP="000E02D2">
      <w:pPr>
        <w:adjustRightInd w:val="0"/>
        <w:snapToGrid w:val="0"/>
        <w:spacing w:line="360" w:lineRule="auto"/>
        <w:rPr>
          <w:rFonts w:ascii="Book Antiqua" w:hAnsi="Book Antiqua"/>
          <w:color w:val="000000"/>
          <w:sz w:val="24"/>
          <w:szCs w:val="24"/>
        </w:rPr>
      </w:pPr>
      <w:r w:rsidRPr="00B92998">
        <w:rPr>
          <w:rFonts w:ascii="Book Antiqua" w:hAnsi="Book Antiqua"/>
          <w:noProof/>
          <w:color w:val="000000"/>
          <w:sz w:val="24"/>
          <w:szCs w:val="24"/>
        </w:rPr>
        <w:drawing>
          <wp:inline distT="0" distB="0" distL="0" distR="0" wp14:anchorId="01B3447D" wp14:editId="55571F37">
            <wp:extent cx="5082988" cy="2800350"/>
            <wp:effectExtent l="19050" t="0" r="3362" b="0"/>
            <wp:docPr id="15" name="图片 15" descr="图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图1 - 副本"/>
                    <pic:cNvPicPr>
                      <a:picLocks noChangeAspect="1" noChangeArrowheads="1"/>
                    </pic:cNvPicPr>
                  </pic:nvPicPr>
                  <pic:blipFill>
                    <a:blip r:embed="rId12"/>
                    <a:stretch>
                      <a:fillRect/>
                    </a:stretch>
                  </pic:blipFill>
                  <pic:spPr bwMode="auto">
                    <a:xfrm>
                      <a:off x="0" y="0"/>
                      <a:ext cx="5082988" cy="2800350"/>
                    </a:xfrm>
                    <a:prstGeom prst="rect">
                      <a:avLst/>
                    </a:prstGeom>
                    <a:noFill/>
                    <a:ln w="9525">
                      <a:noFill/>
                      <a:miter lim="800000"/>
                      <a:headEnd/>
                      <a:tailEnd/>
                    </a:ln>
                  </pic:spPr>
                </pic:pic>
              </a:graphicData>
            </a:graphic>
          </wp:inline>
        </w:drawing>
      </w:r>
    </w:p>
    <w:p w:rsidR="006C549B" w:rsidRPr="00B92998" w:rsidRDefault="00332C22" w:rsidP="000E02D2">
      <w:pPr>
        <w:adjustRightInd w:val="0"/>
        <w:snapToGrid w:val="0"/>
        <w:spacing w:line="360" w:lineRule="auto"/>
        <w:rPr>
          <w:rFonts w:ascii="Book Antiqua" w:hAnsi="Book Antiqua"/>
          <w:color w:val="000000"/>
          <w:sz w:val="24"/>
          <w:szCs w:val="24"/>
        </w:rPr>
      </w:pPr>
      <w:r w:rsidRPr="00B92998">
        <w:rPr>
          <w:rFonts w:ascii="Book Antiqua" w:hAnsi="Book Antiqua"/>
          <w:b/>
          <w:color w:val="000000"/>
          <w:sz w:val="24"/>
          <w:szCs w:val="24"/>
        </w:rPr>
        <w:t xml:space="preserve">Figure </w:t>
      </w:r>
      <w:r w:rsidR="007B0E3D" w:rsidRPr="00B92998">
        <w:rPr>
          <w:rFonts w:ascii="Book Antiqua" w:hAnsi="Book Antiqua"/>
          <w:b/>
          <w:color w:val="000000"/>
          <w:sz w:val="24"/>
          <w:szCs w:val="24"/>
        </w:rPr>
        <w:t>3</w:t>
      </w:r>
      <w:r w:rsidRPr="00B92998">
        <w:rPr>
          <w:rFonts w:ascii="Book Antiqua" w:hAnsi="Book Antiqua" w:cs="Arial"/>
          <w:kern w:val="0"/>
          <w:sz w:val="24"/>
          <w:szCs w:val="24"/>
        </w:rPr>
        <w:t xml:space="preserve"> </w:t>
      </w:r>
      <w:r w:rsidRPr="00B92998">
        <w:rPr>
          <w:rFonts w:ascii="Book Antiqua" w:hAnsi="Book Antiqua"/>
          <w:b/>
          <w:color w:val="000000"/>
          <w:sz w:val="24"/>
          <w:szCs w:val="24"/>
        </w:rPr>
        <w:t xml:space="preserve">Western blot analysis of the insulin </w:t>
      </w:r>
      <w:r w:rsidR="007B0E3D" w:rsidRPr="00B92998">
        <w:rPr>
          <w:rFonts w:ascii="Book Antiqua" w:hAnsi="Book Antiqua"/>
          <w:b/>
          <w:color w:val="000000"/>
          <w:sz w:val="24"/>
          <w:szCs w:val="24"/>
        </w:rPr>
        <w:t xml:space="preserve">signaling </w:t>
      </w:r>
      <w:r w:rsidRPr="00B92998">
        <w:rPr>
          <w:rFonts w:ascii="Book Antiqua" w:hAnsi="Book Antiqua"/>
          <w:b/>
          <w:color w:val="000000"/>
          <w:sz w:val="24"/>
          <w:szCs w:val="24"/>
        </w:rPr>
        <w:t xml:space="preserve">pathway in </w:t>
      </w:r>
      <w:r w:rsidR="00CF5B0F" w:rsidRPr="00B92998">
        <w:rPr>
          <w:rFonts w:ascii="Book Antiqua" w:hAnsi="Book Antiqua"/>
          <w:b/>
          <w:color w:val="000000"/>
          <w:sz w:val="24"/>
          <w:szCs w:val="24"/>
        </w:rPr>
        <w:t>liver and muscle</w:t>
      </w:r>
      <w:r w:rsidRPr="00B92998">
        <w:rPr>
          <w:rFonts w:ascii="Book Antiqua" w:hAnsi="Book Antiqua"/>
          <w:b/>
          <w:color w:val="000000"/>
          <w:sz w:val="24"/>
          <w:szCs w:val="24"/>
        </w:rPr>
        <w:t xml:space="preserve">. </w:t>
      </w:r>
      <w:r w:rsidR="00CF5B0F" w:rsidRPr="00B92998">
        <w:rPr>
          <w:rFonts w:ascii="Book Antiqua" w:hAnsi="Book Antiqua"/>
          <w:color w:val="000000"/>
          <w:sz w:val="24"/>
          <w:szCs w:val="24"/>
        </w:rPr>
        <w:t>Expression of IR, IRS-1, IRS-2, PI3K, AKT in (</w:t>
      </w:r>
      <w:r w:rsidR="001073E4" w:rsidRPr="00B92998">
        <w:rPr>
          <w:rFonts w:ascii="Book Antiqua" w:hAnsi="Book Antiqua"/>
          <w:b/>
          <w:color w:val="000000"/>
          <w:sz w:val="24"/>
          <w:szCs w:val="24"/>
        </w:rPr>
        <w:t>A</w:t>
      </w:r>
      <w:r w:rsidR="00CF5B0F" w:rsidRPr="00B92998">
        <w:rPr>
          <w:rFonts w:ascii="Book Antiqua" w:hAnsi="Book Antiqua"/>
          <w:color w:val="000000"/>
          <w:sz w:val="24"/>
          <w:szCs w:val="24"/>
        </w:rPr>
        <w:t>) liver and (</w:t>
      </w:r>
      <w:r w:rsidR="001073E4" w:rsidRPr="00B92998">
        <w:rPr>
          <w:rFonts w:ascii="Book Antiqua" w:hAnsi="Book Antiqua"/>
          <w:b/>
          <w:color w:val="000000"/>
          <w:sz w:val="24"/>
          <w:szCs w:val="24"/>
        </w:rPr>
        <w:t>B</w:t>
      </w:r>
      <w:r w:rsidR="00CF5B0F" w:rsidRPr="00B92998">
        <w:rPr>
          <w:rFonts w:ascii="Book Antiqua" w:hAnsi="Book Antiqua"/>
          <w:color w:val="000000"/>
          <w:sz w:val="24"/>
          <w:szCs w:val="24"/>
        </w:rPr>
        <w:t xml:space="preserve">) muscle. </w:t>
      </w:r>
      <w:r w:rsidRPr="00B92998">
        <w:rPr>
          <w:rFonts w:ascii="Book Antiqua" w:hAnsi="Book Antiqua"/>
          <w:color w:val="000000"/>
          <w:sz w:val="24"/>
          <w:szCs w:val="24"/>
        </w:rPr>
        <w:t xml:space="preserve">A: </w:t>
      </w:r>
      <w:r w:rsidR="0038505F" w:rsidRPr="00B92998">
        <w:rPr>
          <w:rFonts w:ascii="Book Antiqua" w:hAnsi="Book Antiqua"/>
          <w:color w:val="000000"/>
          <w:sz w:val="24"/>
          <w:szCs w:val="24"/>
        </w:rPr>
        <w:t>SG</w:t>
      </w:r>
      <w:r w:rsidRPr="00B92998">
        <w:rPr>
          <w:rFonts w:ascii="Book Antiqua" w:hAnsi="Book Antiqua"/>
          <w:color w:val="000000"/>
          <w:sz w:val="24"/>
          <w:szCs w:val="24"/>
        </w:rPr>
        <w:t>-L</w:t>
      </w:r>
      <w:r w:rsidR="00D45C7B" w:rsidRPr="00B92998">
        <w:rPr>
          <w:rFonts w:ascii="Book Antiqua" w:hAnsi="Book Antiqua"/>
          <w:color w:val="000000"/>
          <w:sz w:val="24"/>
          <w:szCs w:val="24"/>
        </w:rPr>
        <w:t>FD</w:t>
      </w:r>
      <w:r w:rsidRPr="00B92998">
        <w:rPr>
          <w:rFonts w:ascii="Book Antiqua" w:hAnsi="Book Antiqua"/>
          <w:color w:val="000000"/>
          <w:sz w:val="24"/>
          <w:szCs w:val="24"/>
        </w:rPr>
        <w:t xml:space="preserve"> group; B: </w:t>
      </w:r>
      <w:r w:rsidR="0038505F" w:rsidRPr="00B92998">
        <w:rPr>
          <w:rFonts w:ascii="Book Antiqua" w:hAnsi="Book Antiqua"/>
          <w:color w:val="000000"/>
          <w:sz w:val="24"/>
          <w:szCs w:val="24"/>
        </w:rPr>
        <w:t>SG</w:t>
      </w:r>
      <w:r w:rsidRPr="00B92998">
        <w:rPr>
          <w:rFonts w:ascii="Book Antiqua" w:hAnsi="Book Antiqua"/>
          <w:color w:val="000000"/>
          <w:sz w:val="24"/>
          <w:szCs w:val="24"/>
        </w:rPr>
        <w:t>-H</w:t>
      </w:r>
      <w:r w:rsidR="00D45C7B" w:rsidRPr="00B92998">
        <w:rPr>
          <w:rFonts w:ascii="Book Antiqua" w:hAnsi="Book Antiqua"/>
          <w:color w:val="000000"/>
          <w:sz w:val="24"/>
          <w:szCs w:val="24"/>
        </w:rPr>
        <w:t>FD</w:t>
      </w:r>
      <w:r w:rsidRPr="00B92998">
        <w:rPr>
          <w:rFonts w:ascii="Book Antiqua" w:hAnsi="Book Antiqua"/>
          <w:color w:val="000000"/>
          <w:sz w:val="24"/>
          <w:szCs w:val="24"/>
        </w:rPr>
        <w:t xml:space="preserve"> group; C: </w:t>
      </w:r>
      <w:r w:rsidR="0038505F" w:rsidRPr="00B92998">
        <w:rPr>
          <w:rFonts w:ascii="Book Antiqua" w:hAnsi="Book Antiqua"/>
          <w:color w:val="000000"/>
          <w:sz w:val="24"/>
          <w:szCs w:val="24"/>
        </w:rPr>
        <w:t>DJB</w:t>
      </w:r>
      <w:r w:rsidRPr="00B92998">
        <w:rPr>
          <w:rFonts w:ascii="Book Antiqua" w:hAnsi="Book Antiqua"/>
          <w:color w:val="000000"/>
          <w:sz w:val="24"/>
          <w:szCs w:val="24"/>
        </w:rPr>
        <w:t>-L</w:t>
      </w:r>
      <w:r w:rsidR="00D45C7B" w:rsidRPr="00B92998">
        <w:rPr>
          <w:rFonts w:ascii="Book Antiqua" w:hAnsi="Book Antiqua"/>
          <w:color w:val="000000"/>
          <w:sz w:val="24"/>
          <w:szCs w:val="24"/>
        </w:rPr>
        <w:t>FD</w:t>
      </w:r>
      <w:r w:rsidRPr="00B92998">
        <w:rPr>
          <w:rFonts w:ascii="Book Antiqua" w:hAnsi="Book Antiqua"/>
          <w:color w:val="000000"/>
          <w:sz w:val="24"/>
          <w:szCs w:val="24"/>
        </w:rPr>
        <w:t xml:space="preserve"> group; D: </w:t>
      </w:r>
      <w:r w:rsidR="0038505F" w:rsidRPr="00B92998">
        <w:rPr>
          <w:rFonts w:ascii="Book Antiqua" w:hAnsi="Book Antiqua"/>
          <w:color w:val="000000"/>
          <w:sz w:val="24"/>
          <w:szCs w:val="24"/>
        </w:rPr>
        <w:t>DJB</w:t>
      </w:r>
      <w:r w:rsidRPr="00B92998">
        <w:rPr>
          <w:rFonts w:ascii="Book Antiqua" w:hAnsi="Book Antiqua"/>
          <w:color w:val="000000"/>
          <w:sz w:val="24"/>
          <w:szCs w:val="24"/>
        </w:rPr>
        <w:t>-H</w:t>
      </w:r>
      <w:r w:rsidR="00D45C7B" w:rsidRPr="00B92998">
        <w:rPr>
          <w:rFonts w:ascii="Book Antiqua" w:hAnsi="Book Antiqua"/>
          <w:color w:val="000000"/>
          <w:sz w:val="24"/>
          <w:szCs w:val="24"/>
        </w:rPr>
        <w:t>FD</w:t>
      </w:r>
      <w:r w:rsidRPr="00B92998">
        <w:rPr>
          <w:rFonts w:ascii="Book Antiqua" w:hAnsi="Book Antiqua"/>
          <w:color w:val="000000"/>
          <w:sz w:val="24"/>
          <w:szCs w:val="24"/>
        </w:rPr>
        <w:t xml:space="preserve"> group; E: S</w:t>
      </w:r>
      <w:r w:rsidR="00D45C7B" w:rsidRPr="00B92998">
        <w:rPr>
          <w:rFonts w:ascii="Book Antiqua" w:hAnsi="Book Antiqua"/>
          <w:color w:val="000000"/>
          <w:sz w:val="24"/>
          <w:szCs w:val="24"/>
        </w:rPr>
        <w:t>ham</w:t>
      </w:r>
      <w:r w:rsidRPr="00B92998">
        <w:rPr>
          <w:rFonts w:ascii="Book Antiqua" w:hAnsi="Book Antiqua"/>
          <w:color w:val="000000"/>
          <w:sz w:val="24"/>
          <w:szCs w:val="24"/>
        </w:rPr>
        <w:t xml:space="preserve"> group</w:t>
      </w:r>
      <w:r w:rsidR="006C549B" w:rsidRPr="00B92998">
        <w:rPr>
          <w:rFonts w:ascii="Book Antiqua" w:hAnsi="Book Antiqua" w:hint="eastAsia"/>
          <w:color w:val="000000"/>
          <w:sz w:val="24"/>
          <w:szCs w:val="24"/>
        </w:rPr>
        <w:t xml:space="preserve">. </w:t>
      </w:r>
      <w:r w:rsidR="006C549B" w:rsidRPr="00B92998">
        <w:rPr>
          <w:rFonts w:ascii="Book Antiqua" w:hAnsi="Book Antiqua" w:cs="Arial"/>
          <w:color w:val="000000" w:themeColor="text1"/>
          <w:sz w:val="24"/>
          <w:szCs w:val="24"/>
        </w:rPr>
        <w:t>SG</w:t>
      </w:r>
      <w:r w:rsidR="006C549B" w:rsidRPr="00B92998">
        <w:rPr>
          <w:rFonts w:ascii="Book Antiqua" w:hAnsi="Book Antiqua" w:cs="Arial" w:hint="eastAsia"/>
          <w:color w:val="000000" w:themeColor="text1"/>
          <w:sz w:val="24"/>
          <w:szCs w:val="24"/>
        </w:rPr>
        <w:t>:</w:t>
      </w:r>
      <w:r w:rsidR="006C549B" w:rsidRPr="00B92998">
        <w:rPr>
          <w:rFonts w:ascii="Book Antiqua" w:hAnsi="Book Antiqua" w:cs="Arial"/>
          <w:color w:val="000000" w:themeColor="text1"/>
          <w:sz w:val="24"/>
          <w:szCs w:val="24"/>
        </w:rPr>
        <w:t xml:space="preserve"> </w:t>
      </w:r>
      <w:r w:rsidR="006C549B" w:rsidRPr="00B92998">
        <w:rPr>
          <w:rFonts w:ascii="Book Antiqua" w:hAnsi="Book Antiqua" w:cs="Arial"/>
          <w:caps/>
          <w:color w:val="000000" w:themeColor="text1"/>
          <w:sz w:val="24"/>
          <w:szCs w:val="24"/>
        </w:rPr>
        <w:t>s</w:t>
      </w:r>
      <w:r w:rsidR="006C549B" w:rsidRPr="00B92998">
        <w:rPr>
          <w:rFonts w:ascii="Book Antiqua" w:hAnsi="Book Antiqua" w:cs="Arial"/>
          <w:color w:val="000000" w:themeColor="text1"/>
          <w:sz w:val="24"/>
          <w:szCs w:val="24"/>
        </w:rPr>
        <w:t>leeve gastrectomy</w:t>
      </w:r>
      <w:r w:rsidR="006C549B" w:rsidRPr="00B92998">
        <w:rPr>
          <w:rFonts w:ascii="Book Antiqua" w:hAnsi="Book Antiqua" w:cs="Arial" w:hint="eastAsia"/>
          <w:color w:val="000000" w:themeColor="text1"/>
          <w:sz w:val="24"/>
          <w:szCs w:val="24"/>
        </w:rPr>
        <w:t>;</w:t>
      </w:r>
      <w:r w:rsidR="006C549B" w:rsidRPr="00B92998">
        <w:rPr>
          <w:rFonts w:ascii="Book Antiqua" w:hAnsi="Book Antiqua" w:cs="Arial"/>
          <w:color w:val="000000" w:themeColor="text1"/>
          <w:sz w:val="24"/>
          <w:szCs w:val="24"/>
        </w:rPr>
        <w:t xml:space="preserve"> SG-LFD</w:t>
      </w:r>
      <w:r w:rsidR="006C549B" w:rsidRPr="00B92998">
        <w:rPr>
          <w:rFonts w:ascii="Book Antiqua" w:hAnsi="Book Antiqua" w:cs="Arial" w:hint="eastAsia"/>
          <w:color w:val="000000" w:themeColor="text1"/>
          <w:sz w:val="24"/>
          <w:szCs w:val="24"/>
        </w:rPr>
        <w:t>:</w:t>
      </w:r>
      <w:r w:rsidR="006C549B" w:rsidRPr="00B92998">
        <w:rPr>
          <w:rFonts w:ascii="Book Antiqua" w:hAnsi="Book Antiqua" w:cs="Arial"/>
          <w:color w:val="000000" w:themeColor="text1"/>
          <w:sz w:val="24"/>
          <w:szCs w:val="24"/>
        </w:rPr>
        <w:t xml:space="preserve"> SG rats with common low-fat diet</w:t>
      </w:r>
      <w:r w:rsidR="006C549B" w:rsidRPr="00B92998">
        <w:rPr>
          <w:rFonts w:ascii="Book Antiqua" w:hAnsi="Book Antiqua" w:cs="Arial" w:hint="eastAsia"/>
          <w:color w:val="000000" w:themeColor="text1"/>
          <w:sz w:val="24"/>
          <w:szCs w:val="24"/>
        </w:rPr>
        <w:t xml:space="preserve">; </w:t>
      </w:r>
      <w:r w:rsidR="006C549B" w:rsidRPr="00B92998">
        <w:rPr>
          <w:rFonts w:ascii="Book Antiqua" w:hAnsi="Book Antiqua" w:cs="Arial"/>
          <w:color w:val="000000" w:themeColor="text1"/>
          <w:sz w:val="24"/>
          <w:szCs w:val="24"/>
        </w:rPr>
        <w:t>SG-HFD</w:t>
      </w:r>
      <w:r w:rsidR="006C549B" w:rsidRPr="00B92998">
        <w:rPr>
          <w:rFonts w:ascii="Book Antiqua" w:hAnsi="Book Antiqua" w:cs="Arial" w:hint="eastAsia"/>
          <w:color w:val="000000" w:themeColor="text1"/>
          <w:sz w:val="24"/>
          <w:szCs w:val="24"/>
        </w:rPr>
        <w:t>:</w:t>
      </w:r>
      <w:r w:rsidR="006C549B" w:rsidRPr="00B92998">
        <w:rPr>
          <w:rFonts w:ascii="Book Antiqua" w:hAnsi="Book Antiqua" w:cs="Arial"/>
          <w:color w:val="000000" w:themeColor="text1"/>
          <w:sz w:val="24"/>
          <w:szCs w:val="24"/>
        </w:rPr>
        <w:t xml:space="preserve"> SG with high-fat diet</w:t>
      </w:r>
      <w:r w:rsidR="006C549B" w:rsidRPr="00B92998">
        <w:rPr>
          <w:rFonts w:ascii="Book Antiqua" w:hAnsi="Book Antiqua" w:cs="Arial" w:hint="eastAsia"/>
          <w:color w:val="000000" w:themeColor="text1"/>
          <w:sz w:val="24"/>
          <w:szCs w:val="24"/>
        </w:rPr>
        <w:t>;</w:t>
      </w:r>
      <w:r w:rsidR="006C549B" w:rsidRPr="00B92998">
        <w:rPr>
          <w:rFonts w:ascii="Book Antiqua" w:hAnsi="Book Antiqua" w:cs="Arial"/>
          <w:color w:val="000000" w:themeColor="text1"/>
          <w:sz w:val="24"/>
          <w:szCs w:val="24"/>
        </w:rPr>
        <w:t xml:space="preserve"> DJB</w:t>
      </w:r>
      <w:r w:rsidR="006C549B" w:rsidRPr="00B92998">
        <w:rPr>
          <w:rFonts w:ascii="Book Antiqua" w:hAnsi="Book Antiqua" w:cs="Arial" w:hint="eastAsia"/>
          <w:color w:val="000000" w:themeColor="text1"/>
          <w:sz w:val="24"/>
          <w:szCs w:val="24"/>
        </w:rPr>
        <w:t>:</w:t>
      </w:r>
      <w:r w:rsidR="006C549B" w:rsidRPr="00B92998">
        <w:rPr>
          <w:rFonts w:ascii="Book Antiqua" w:hAnsi="Book Antiqua" w:cs="Arial"/>
          <w:color w:val="000000" w:themeColor="text1"/>
          <w:sz w:val="24"/>
          <w:szCs w:val="24"/>
        </w:rPr>
        <w:t xml:space="preserve"> </w:t>
      </w:r>
      <w:r w:rsidR="006C549B" w:rsidRPr="00B92998">
        <w:rPr>
          <w:rFonts w:ascii="Book Antiqua" w:hAnsi="Book Antiqua" w:cs="Arial"/>
          <w:caps/>
          <w:color w:val="000000" w:themeColor="text1"/>
          <w:sz w:val="24"/>
          <w:szCs w:val="24"/>
        </w:rPr>
        <w:t>d</w:t>
      </w:r>
      <w:r w:rsidR="006C549B" w:rsidRPr="00B92998">
        <w:rPr>
          <w:rFonts w:ascii="Book Antiqua" w:hAnsi="Book Antiqua" w:cs="Arial"/>
          <w:color w:val="000000" w:themeColor="text1"/>
          <w:sz w:val="24"/>
          <w:szCs w:val="24"/>
        </w:rPr>
        <w:t>uodenal–</w:t>
      </w:r>
      <w:proofErr w:type="spellStart"/>
      <w:r w:rsidR="006C549B" w:rsidRPr="00B92998">
        <w:rPr>
          <w:rFonts w:ascii="Book Antiqua" w:hAnsi="Book Antiqua" w:cs="Arial"/>
          <w:color w:val="000000" w:themeColor="text1"/>
          <w:sz w:val="24"/>
          <w:szCs w:val="24"/>
        </w:rPr>
        <w:t>jejunal</w:t>
      </w:r>
      <w:proofErr w:type="spellEnd"/>
      <w:r w:rsidR="006C549B" w:rsidRPr="00B92998">
        <w:rPr>
          <w:rFonts w:ascii="Book Antiqua" w:hAnsi="Book Antiqua" w:cs="Arial"/>
          <w:color w:val="000000" w:themeColor="text1"/>
          <w:sz w:val="24"/>
          <w:szCs w:val="24"/>
        </w:rPr>
        <w:t xml:space="preserve"> bypass</w:t>
      </w:r>
      <w:r w:rsidR="006C549B" w:rsidRPr="00B92998">
        <w:rPr>
          <w:rFonts w:ascii="Book Antiqua" w:hAnsi="Book Antiqua" w:cs="Arial" w:hint="eastAsia"/>
          <w:color w:val="000000" w:themeColor="text1"/>
          <w:sz w:val="24"/>
          <w:szCs w:val="24"/>
        </w:rPr>
        <w:t>;</w:t>
      </w:r>
      <w:r w:rsidR="006C549B" w:rsidRPr="00B92998">
        <w:rPr>
          <w:rFonts w:ascii="Book Antiqua" w:hAnsi="Book Antiqua" w:cs="Arial"/>
          <w:color w:val="000000" w:themeColor="text1"/>
          <w:sz w:val="24"/>
          <w:szCs w:val="24"/>
        </w:rPr>
        <w:t xml:space="preserve"> DJB-LFD</w:t>
      </w:r>
      <w:r w:rsidR="006C549B" w:rsidRPr="00B92998">
        <w:rPr>
          <w:rFonts w:ascii="Book Antiqua" w:hAnsi="Book Antiqua" w:cs="Arial" w:hint="eastAsia"/>
          <w:color w:val="000000" w:themeColor="text1"/>
          <w:sz w:val="24"/>
          <w:szCs w:val="24"/>
        </w:rPr>
        <w:t>:</w:t>
      </w:r>
      <w:r w:rsidR="006C549B" w:rsidRPr="00B92998">
        <w:rPr>
          <w:rFonts w:ascii="Book Antiqua" w:hAnsi="Book Antiqua" w:cs="Arial"/>
          <w:color w:val="000000" w:themeColor="text1"/>
          <w:sz w:val="24"/>
          <w:szCs w:val="24"/>
        </w:rPr>
        <w:t xml:space="preserve"> DJB rats with LFD</w:t>
      </w:r>
      <w:r w:rsidR="006C549B" w:rsidRPr="00B92998">
        <w:rPr>
          <w:rFonts w:ascii="Book Antiqua" w:hAnsi="Book Antiqua" w:cs="Arial" w:hint="eastAsia"/>
          <w:color w:val="000000" w:themeColor="text1"/>
          <w:sz w:val="24"/>
          <w:szCs w:val="24"/>
        </w:rPr>
        <w:t xml:space="preserve">; </w:t>
      </w:r>
      <w:r w:rsidR="006C549B" w:rsidRPr="00B92998">
        <w:rPr>
          <w:rFonts w:ascii="Book Antiqua" w:hAnsi="Book Antiqua" w:cs="Arial"/>
          <w:color w:val="000000" w:themeColor="text1"/>
          <w:sz w:val="24"/>
          <w:szCs w:val="24"/>
        </w:rPr>
        <w:t>DJB-HFD</w:t>
      </w:r>
      <w:r w:rsidR="006C549B" w:rsidRPr="00B92998">
        <w:rPr>
          <w:rFonts w:ascii="Book Antiqua" w:hAnsi="Book Antiqua" w:cs="Arial" w:hint="eastAsia"/>
          <w:color w:val="000000" w:themeColor="text1"/>
          <w:sz w:val="24"/>
          <w:szCs w:val="24"/>
        </w:rPr>
        <w:t>:</w:t>
      </w:r>
      <w:r w:rsidR="006C549B" w:rsidRPr="00B92998">
        <w:rPr>
          <w:rFonts w:ascii="Book Antiqua" w:hAnsi="Book Antiqua" w:cs="Arial"/>
          <w:color w:val="000000" w:themeColor="text1"/>
          <w:sz w:val="24"/>
          <w:szCs w:val="24"/>
        </w:rPr>
        <w:t xml:space="preserve"> DJB rats with HFD</w:t>
      </w:r>
      <w:r w:rsidR="006C549B" w:rsidRPr="00B92998">
        <w:rPr>
          <w:rFonts w:ascii="Book Antiqua" w:hAnsi="Book Antiqua" w:cs="Arial" w:hint="eastAsia"/>
          <w:color w:val="000000" w:themeColor="text1"/>
          <w:sz w:val="24"/>
          <w:szCs w:val="24"/>
        </w:rPr>
        <w:t>.</w:t>
      </w:r>
    </w:p>
    <w:p w:rsidR="00332C22" w:rsidRPr="00B92998" w:rsidRDefault="00332C22" w:rsidP="000E02D2">
      <w:pPr>
        <w:adjustRightInd w:val="0"/>
        <w:snapToGrid w:val="0"/>
        <w:spacing w:line="360" w:lineRule="auto"/>
        <w:rPr>
          <w:rFonts w:ascii="Book Antiqua" w:hAnsi="Book Antiqua"/>
          <w:color w:val="000000"/>
          <w:sz w:val="24"/>
          <w:szCs w:val="24"/>
        </w:rPr>
      </w:pPr>
    </w:p>
    <w:p w:rsidR="006C549B" w:rsidRPr="00B92998" w:rsidRDefault="006C549B" w:rsidP="000E02D2">
      <w:pPr>
        <w:adjustRightInd w:val="0"/>
        <w:snapToGrid w:val="0"/>
        <w:spacing w:line="360" w:lineRule="auto"/>
        <w:rPr>
          <w:rFonts w:ascii="Book Antiqua" w:hAnsi="Book Antiqua"/>
          <w:b/>
          <w:color w:val="000000"/>
          <w:sz w:val="24"/>
          <w:szCs w:val="24"/>
        </w:rPr>
      </w:pPr>
      <w:r w:rsidRPr="00B92998">
        <w:rPr>
          <w:rFonts w:ascii="Book Antiqua" w:hAnsi="Book Antiqua"/>
          <w:b/>
          <w:color w:val="000000"/>
          <w:sz w:val="24"/>
          <w:szCs w:val="24"/>
        </w:rPr>
        <w:br w:type="page"/>
      </w:r>
    </w:p>
    <w:p w:rsidR="00332C22" w:rsidRPr="00B92998" w:rsidRDefault="00332C22" w:rsidP="000E02D2">
      <w:pPr>
        <w:adjustRightInd w:val="0"/>
        <w:snapToGrid w:val="0"/>
        <w:spacing w:line="360" w:lineRule="auto"/>
        <w:rPr>
          <w:rFonts w:ascii="Book Antiqua" w:hAnsi="Book Antiqua"/>
          <w:b/>
          <w:color w:val="000000"/>
          <w:sz w:val="24"/>
          <w:szCs w:val="24"/>
        </w:rPr>
      </w:pPr>
    </w:p>
    <w:p w:rsidR="00DB0E0F" w:rsidRPr="00B92998" w:rsidRDefault="001B4EEB" w:rsidP="000E02D2">
      <w:pPr>
        <w:adjustRightInd w:val="0"/>
        <w:snapToGrid w:val="0"/>
        <w:spacing w:line="360" w:lineRule="auto"/>
        <w:rPr>
          <w:rFonts w:ascii="Book Antiqua" w:hAnsi="Book Antiqua"/>
          <w:color w:val="000000"/>
          <w:sz w:val="24"/>
          <w:szCs w:val="24"/>
        </w:rPr>
      </w:pPr>
      <w:r>
        <w:rPr>
          <w:rFonts w:ascii="Book Antiqua" w:hAnsi="Book Antiqua"/>
          <w:noProof/>
          <w:color w:val="000000"/>
          <w:sz w:val="24"/>
          <w:szCs w:val="24"/>
        </w:rPr>
        <w:pict>
          <v:shape id="_x0000_s1035" type="#_x0000_t202" style="position:absolute;left:0;text-align:left;margin-left:292.45pt;margin-top:9.7pt;width:14.5pt;height:19.6pt;z-index:251667456">
            <v:textbox>
              <w:txbxContent>
                <w:p w:rsidR="00D646D0" w:rsidRDefault="00D646D0" w:rsidP="00D646D0">
                  <w:proofErr w:type="gramStart"/>
                  <w:r>
                    <w:rPr>
                      <w:rFonts w:hint="eastAsia"/>
                    </w:rPr>
                    <w:t>a</w:t>
                  </w:r>
                  <w:proofErr w:type="gramEnd"/>
                </w:p>
              </w:txbxContent>
            </v:textbox>
          </v:shape>
        </w:pict>
      </w:r>
      <w:r>
        <w:rPr>
          <w:rFonts w:ascii="Book Antiqua" w:hAnsi="Book Antiqua"/>
          <w:noProof/>
          <w:color w:val="000000"/>
          <w:sz w:val="24"/>
          <w:szCs w:val="24"/>
        </w:rPr>
        <w:pict>
          <v:shape id="_x0000_s1034" type="#_x0000_t202" style="position:absolute;left:0;text-align:left;margin-left:311pt;margin-top:17.3pt;width:14.5pt;height:19.6pt;z-index:251666432">
            <v:textbox>
              <w:txbxContent>
                <w:p w:rsidR="00D646D0" w:rsidRDefault="00D646D0" w:rsidP="00D646D0">
                  <w:proofErr w:type="gramStart"/>
                  <w:r>
                    <w:rPr>
                      <w:rFonts w:hint="eastAsia"/>
                    </w:rPr>
                    <w:t>a</w:t>
                  </w:r>
                  <w:proofErr w:type="gramEnd"/>
                </w:p>
              </w:txbxContent>
            </v:textbox>
          </v:shape>
        </w:pict>
      </w:r>
      <w:r>
        <w:rPr>
          <w:rFonts w:ascii="Book Antiqua" w:hAnsi="Book Antiqua"/>
          <w:noProof/>
          <w:color w:val="000000"/>
          <w:sz w:val="24"/>
          <w:szCs w:val="24"/>
        </w:rPr>
        <w:pict>
          <v:shape id="_x0000_s1033" type="#_x0000_t202" style="position:absolute;left:0;text-align:left;margin-left:277.95pt;margin-top:17.3pt;width:14.5pt;height:19.6pt;z-index:251665408">
            <v:textbox>
              <w:txbxContent>
                <w:p w:rsidR="00D646D0" w:rsidRDefault="00D646D0">
                  <w:proofErr w:type="gramStart"/>
                  <w:r>
                    <w:rPr>
                      <w:rFonts w:hint="eastAsia"/>
                    </w:rPr>
                    <w:t>a</w:t>
                  </w:r>
                  <w:proofErr w:type="gramEnd"/>
                </w:p>
              </w:txbxContent>
            </v:textbox>
          </v:shape>
        </w:pict>
      </w:r>
      <w:r w:rsidR="004805E9" w:rsidRPr="00B92998">
        <w:rPr>
          <w:rFonts w:ascii="Book Antiqua" w:hAnsi="Book Antiqua"/>
          <w:noProof/>
          <w:color w:val="000000"/>
          <w:sz w:val="24"/>
          <w:szCs w:val="24"/>
        </w:rPr>
        <w:drawing>
          <wp:inline distT="0" distB="0" distL="0" distR="0" wp14:anchorId="0A55567B" wp14:editId="06E35A78">
            <wp:extent cx="5184075" cy="1244600"/>
            <wp:effectExtent l="19050" t="0" r="0" b="0"/>
            <wp:docPr id="6" name="图片 5" descr="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13" cstate="print"/>
                    <a:stretch>
                      <a:fillRect/>
                    </a:stretch>
                  </pic:blipFill>
                  <pic:spPr>
                    <a:xfrm>
                      <a:off x="0" y="0"/>
                      <a:ext cx="5184075" cy="1244600"/>
                    </a:xfrm>
                    <a:prstGeom prst="rect">
                      <a:avLst/>
                    </a:prstGeom>
                  </pic:spPr>
                </pic:pic>
              </a:graphicData>
            </a:graphic>
          </wp:inline>
        </w:drawing>
      </w:r>
    </w:p>
    <w:p w:rsidR="00DB0E0F" w:rsidRPr="00B92998" w:rsidRDefault="00DB0E0F" w:rsidP="000E02D2">
      <w:pPr>
        <w:adjustRightInd w:val="0"/>
        <w:snapToGrid w:val="0"/>
        <w:spacing w:line="360" w:lineRule="auto"/>
        <w:rPr>
          <w:rFonts w:ascii="Book Antiqua" w:hAnsi="Book Antiqua"/>
          <w:color w:val="000000"/>
          <w:sz w:val="24"/>
          <w:szCs w:val="24"/>
        </w:rPr>
      </w:pPr>
    </w:p>
    <w:p w:rsidR="006C549B" w:rsidRPr="00B92998" w:rsidRDefault="007B0E3D" w:rsidP="000E02D2">
      <w:pPr>
        <w:adjustRightInd w:val="0"/>
        <w:snapToGrid w:val="0"/>
        <w:spacing w:line="360" w:lineRule="auto"/>
        <w:rPr>
          <w:rFonts w:ascii="Book Antiqua" w:hAnsi="Book Antiqua"/>
          <w:color w:val="000000"/>
          <w:sz w:val="24"/>
          <w:szCs w:val="24"/>
        </w:rPr>
      </w:pPr>
      <w:r w:rsidRPr="00B92998">
        <w:rPr>
          <w:rFonts w:ascii="Book Antiqua" w:hAnsi="Book Antiqua"/>
          <w:b/>
          <w:color w:val="000000"/>
          <w:sz w:val="24"/>
          <w:szCs w:val="24"/>
        </w:rPr>
        <w:t xml:space="preserve">Figure </w:t>
      </w:r>
      <w:bookmarkStart w:id="178" w:name="OLE_LINK194"/>
      <w:bookmarkStart w:id="179" w:name="OLE_LINK195"/>
      <w:r w:rsidRPr="00B92998">
        <w:rPr>
          <w:rFonts w:ascii="Book Antiqua" w:hAnsi="Book Antiqua"/>
          <w:b/>
          <w:color w:val="000000"/>
          <w:sz w:val="24"/>
          <w:szCs w:val="24"/>
        </w:rPr>
        <w:t xml:space="preserve">4 Serum insulin after oral glucose administration. </w:t>
      </w:r>
      <w:bookmarkEnd w:id="178"/>
      <w:bookmarkEnd w:id="179"/>
      <w:r w:rsidR="00B87688" w:rsidRPr="00B92998">
        <w:rPr>
          <w:rFonts w:ascii="Book Antiqua" w:hAnsi="Book Antiqua"/>
          <w:color w:val="000000"/>
          <w:sz w:val="24"/>
          <w:szCs w:val="24"/>
        </w:rPr>
        <w:t xml:space="preserve">Serum insulin levels after oral glucose gavage (1 g/kg) at baseline (A), 4 (B) and 12 (C) </w:t>
      </w:r>
      <w:proofErr w:type="spellStart"/>
      <w:r w:rsidR="00B87688" w:rsidRPr="00B92998">
        <w:rPr>
          <w:rFonts w:ascii="Book Antiqua" w:hAnsi="Book Antiqua"/>
          <w:color w:val="000000"/>
          <w:sz w:val="24"/>
          <w:szCs w:val="24"/>
        </w:rPr>
        <w:t>wk</w:t>
      </w:r>
      <w:proofErr w:type="spellEnd"/>
      <w:r w:rsidR="00B87688" w:rsidRPr="00B92998">
        <w:rPr>
          <w:rFonts w:ascii="Book Antiqua" w:hAnsi="Book Antiqua"/>
          <w:color w:val="000000"/>
          <w:sz w:val="24"/>
          <w:szCs w:val="24"/>
        </w:rPr>
        <w:t xml:space="preserve"> postoperatively. No significant differences were observed </w:t>
      </w:r>
      <w:r w:rsidR="00995EC9" w:rsidRPr="00B92998">
        <w:rPr>
          <w:rFonts w:ascii="Book Antiqua" w:hAnsi="Book Antiqua"/>
          <w:color w:val="000000"/>
          <w:sz w:val="24"/>
          <w:szCs w:val="24"/>
        </w:rPr>
        <w:t>in SG and DJB groups</w:t>
      </w:r>
      <w:r w:rsidR="00B87688" w:rsidRPr="00B92998">
        <w:rPr>
          <w:rFonts w:ascii="Book Antiqua" w:hAnsi="Book Antiqua"/>
          <w:color w:val="000000"/>
          <w:sz w:val="24"/>
          <w:szCs w:val="24"/>
        </w:rPr>
        <w:t xml:space="preserve"> at 4 or 12 </w:t>
      </w:r>
      <w:proofErr w:type="spellStart"/>
      <w:r w:rsidR="00B87688" w:rsidRPr="00B92998">
        <w:rPr>
          <w:rFonts w:ascii="Book Antiqua" w:hAnsi="Book Antiqua"/>
          <w:sz w:val="24"/>
          <w:szCs w:val="24"/>
        </w:rPr>
        <w:t>wk</w:t>
      </w:r>
      <w:proofErr w:type="spellEnd"/>
      <w:r w:rsidR="00B87688" w:rsidRPr="00B92998">
        <w:rPr>
          <w:rFonts w:ascii="Book Antiqua" w:hAnsi="Book Antiqua"/>
          <w:sz w:val="24"/>
          <w:szCs w:val="24"/>
        </w:rPr>
        <w:t xml:space="preserve"> postoperatively. </w:t>
      </w:r>
      <w:r w:rsidR="00995EC9" w:rsidRPr="00B92998">
        <w:rPr>
          <w:rFonts w:ascii="Book Antiqua" w:hAnsi="Book Antiqua"/>
          <w:color w:val="000000"/>
          <w:sz w:val="24"/>
          <w:szCs w:val="24"/>
        </w:rPr>
        <w:t xml:space="preserve">Insulin levels in response to oral glucose gavage increased in HFD and LFD rats at 12 </w:t>
      </w:r>
      <w:proofErr w:type="spellStart"/>
      <w:r w:rsidR="00995EC9" w:rsidRPr="00B92998">
        <w:rPr>
          <w:rFonts w:ascii="Book Antiqua" w:hAnsi="Book Antiqua"/>
          <w:color w:val="000000"/>
          <w:sz w:val="24"/>
          <w:szCs w:val="24"/>
        </w:rPr>
        <w:t>wk</w:t>
      </w:r>
      <w:proofErr w:type="spellEnd"/>
      <w:r w:rsidR="00995EC9" w:rsidRPr="00B92998">
        <w:rPr>
          <w:rFonts w:ascii="Book Antiqua" w:hAnsi="Book Antiqua"/>
          <w:color w:val="000000"/>
          <w:sz w:val="24"/>
          <w:szCs w:val="24"/>
        </w:rPr>
        <w:t xml:space="preserve"> </w:t>
      </w:r>
      <w:proofErr w:type="spellStart"/>
      <w:r w:rsidR="00995EC9" w:rsidRPr="00B92998">
        <w:rPr>
          <w:rFonts w:ascii="Book Antiqua" w:hAnsi="Book Antiqua"/>
          <w:color w:val="000000"/>
          <w:sz w:val="24"/>
          <w:szCs w:val="24"/>
        </w:rPr>
        <w:t>postoperativly</w:t>
      </w:r>
      <w:proofErr w:type="spellEnd"/>
      <w:r w:rsidR="00995EC9" w:rsidRPr="00B92998">
        <w:rPr>
          <w:rFonts w:ascii="Book Antiqua" w:hAnsi="Book Antiqua"/>
          <w:color w:val="000000"/>
          <w:sz w:val="24"/>
          <w:szCs w:val="24"/>
        </w:rPr>
        <w:t>.</w:t>
      </w:r>
      <w:r w:rsidR="00995EC9" w:rsidRPr="00B92998">
        <w:rPr>
          <w:rFonts w:ascii="Book Antiqua" w:hAnsi="Book Antiqua"/>
          <w:color w:val="000000"/>
          <w:sz w:val="24"/>
          <w:szCs w:val="24"/>
          <w:vertAlign w:val="superscript"/>
        </w:rPr>
        <w:t xml:space="preserve"> </w:t>
      </w:r>
      <w:proofErr w:type="spellStart"/>
      <w:r w:rsidR="002704D3" w:rsidRPr="00B92998">
        <w:rPr>
          <w:rFonts w:ascii="Book Antiqua" w:hAnsi="Book Antiqua" w:hint="eastAsia"/>
          <w:color w:val="000000"/>
          <w:sz w:val="24"/>
          <w:szCs w:val="24"/>
          <w:vertAlign w:val="superscript"/>
        </w:rPr>
        <w:t>a</w:t>
      </w:r>
      <w:r w:rsidR="00B87688" w:rsidRPr="00B92998">
        <w:rPr>
          <w:rFonts w:ascii="Book Antiqua" w:hAnsi="Book Antiqua"/>
          <w:i/>
          <w:color w:val="000000"/>
          <w:sz w:val="24"/>
          <w:szCs w:val="24"/>
        </w:rPr>
        <w:t>P</w:t>
      </w:r>
      <w:proofErr w:type="spellEnd"/>
      <w:r w:rsidR="00B87688" w:rsidRPr="00B92998">
        <w:rPr>
          <w:rFonts w:ascii="Book Antiqua" w:hAnsi="Book Antiqua"/>
          <w:i/>
          <w:color w:val="000000"/>
          <w:sz w:val="24"/>
          <w:szCs w:val="24"/>
        </w:rPr>
        <w:t xml:space="preserve"> </w:t>
      </w:r>
      <w:r w:rsidR="00B87688" w:rsidRPr="00B92998">
        <w:rPr>
          <w:rFonts w:ascii="Book Antiqua" w:hAnsi="Book Antiqua"/>
          <w:color w:val="000000"/>
          <w:sz w:val="24"/>
          <w:szCs w:val="24"/>
        </w:rPr>
        <w:t>&lt;</w:t>
      </w:r>
      <w:r w:rsidR="00B87688" w:rsidRPr="00B92998">
        <w:rPr>
          <w:rFonts w:ascii="Book Antiqua" w:hAnsi="Book Antiqua"/>
          <w:i/>
          <w:color w:val="000000"/>
          <w:sz w:val="24"/>
          <w:szCs w:val="24"/>
        </w:rPr>
        <w:t xml:space="preserve"> </w:t>
      </w:r>
      <w:r w:rsidR="00B87688"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00B87688" w:rsidRPr="00B92998">
        <w:rPr>
          <w:rFonts w:ascii="Book Antiqua" w:hAnsi="Book Antiqua"/>
          <w:sz w:val="24"/>
          <w:szCs w:val="24"/>
        </w:rPr>
        <w:t xml:space="preserve"> Sham group at 12 </w:t>
      </w:r>
      <w:proofErr w:type="spellStart"/>
      <w:r w:rsidR="00B87688" w:rsidRPr="00B92998">
        <w:rPr>
          <w:rFonts w:ascii="Book Antiqua" w:hAnsi="Book Antiqua"/>
          <w:sz w:val="24"/>
          <w:szCs w:val="24"/>
        </w:rPr>
        <w:t>wk</w:t>
      </w:r>
      <w:proofErr w:type="spellEnd"/>
      <w:r w:rsidR="00B87688" w:rsidRPr="00B92998">
        <w:rPr>
          <w:rFonts w:ascii="Book Antiqua" w:hAnsi="Book Antiqua"/>
          <w:sz w:val="24"/>
          <w:szCs w:val="24"/>
        </w:rPr>
        <w:t xml:space="preserve"> postoperatively.</w:t>
      </w:r>
      <w:r w:rsidR="006C549B" w:rsidRPr="00B92998">
        <w:rPr>
          <w:rFonts w:ascii="Book Antiqua" w:hAnsi="Book Antiqua" w:hint="eastAsia"/>
          <w:sz w:val="24"/>
          <w:szCs w:val="24"/>
        </w:rPr>
        <w:t xml:space="preserve"> </w:t>
      </w:r>
      <w:r w:rsidR="006C549B" w:rsidRPr="00B92998">
        <w:rPr>
          <w:rFonts w:ascii="Book Antiqua" w:hAnsi="Book Antiqua" w:cs="Arial"/>
          <w:color w:val="000000" w:themeColor="text1"/>
          <w:sz w:val="24"/>
          <w:szCs w:val="24"/>
        </w:rPr>
        <w:t>SG</w:t>
      </w:r>
      <w:r w:rsidR="006C549B" w:rsidRPr="00B92998">
        <w:rPr>
          <w:rFonts w:ascii="Book Antiqua" w:hAnsi="Book Antiqua" w:cs="Arial" w:hint="eastAsia"/>
          <w:color w:val="000000" w:themeColor="text1"/>
          <w:sz w:val="24"/>
          <w:szCs w:val="24"/>
        </w:rPr>
        <w:t>:</w:t>
      </w:r>
      <w:r w:rsidR="006C549B" w:rsidRPr="00B92998">
        <w:rPr>
          <w:rFonts w:ascii="Book Antiqua" w:hAnsi="Book Antiqua" w:cs="Arial"/>
          <w:color w:val="000000" w:themeColor="text1"/>
          <w:sz w:val="24"/>
          <w:szCs w:val="24"/>
        </w:rPr>
        <w:t xml:space="preserve"> </w:t>
      </w:r>
      <w:r w:rsidR="006C549B" w:rsidRPr="00B92998">
        <w:rPr>
          <w:rFonts w:ascii="Book Antiqua" w:hAnsi="Book Antiqua" w:cs="Arial"/>
          <w:caps/>
          <w:color w:val="000000" w:themeColor="text1"/>
          <w:sz w:val="24"/>
          <w:szCs w:val="24"/>
        </w:rPr>
        <w:t>s</w:t>
      </w:r>
      <w:r w:rsidR="006C549B" w:rsidRPr="00B92998">
        <w:rPr>
          <w:rFonts w:ascii="Book Antiqua" w:hAnsi="Book Antiqua" w:cs="Arial"/>
          <w:color w:val="000000" w:themeColor="text1"/>
          <w:sz w:val="24"/>
          <w:szCs w:val="24"/>
        </w:rPr>
        <w:t>leeve gastrectomy</w:t>
      </w:r>
      <w:r w:rsidR="006C549B" w:rsidRPr="00B92998">
        <w:rPr>
          <w:rFonts w:ascii="Book Antiqua" w:hAnsi="Book Antiqua" w:cs="Arial" w:hint="eastAsia"/>
          <w:color w:val="000000" w:themeColor="text1"/>
          <w:sz w:val="24"/>
          <w:szCs w:val="24"/>
        </w:rPr>
        <w:t>;</w:t>
      </w:r>
      <w:r w:rsidR="006C549B" w:rsidRPr="00B92998">
        <w:rPr>
          <w:rFonts w:ascii="Book Antiqua" w:hAnsi="Book Antiqua" w:cs="Arial"/>
          <w:color w:val="000000" w:themeColor="text1"/>
          <w:sz w:val="24"/>
          <w:szCs w:val="24"/>
        </w:rPr>
        <w:t xml:space="preserve"> SG-LFD</w:t>
      </w:r>
      <w:r w:rsidR="006C549B" w:rsidRPr="00B92998">
        <w:rPr>
          <w:rFonts w:ascii="Book Antiqua" w:hAnsi="Book Antiqua" w:cs="Arial" w:hint="eastAsia"/>
          <w:color w:val="000000" w:themeColor="text1"/>
          <w:sz w:val="24"/>
          <w:szCs w:val="24"/>
        </w:rPr>
        <w:t>:</w:t>
      </w:r>
      <w:r w:rsidR="006C549B" w:rsidRPr="00B92998">
        <w:rPr>
          <w:rFonts w:ascii="Book Antiqua" w:hAnsi="Book Antiqua" w:cs="Arial"/>
          <w:color w:val="000000" w:themeColor="text1"/>
          <w:sz w:val="24"/>
          <w:szCs w:val="24"/>
        </w:rPr>
        <w:t xml:space="preserve"> SG rats with common low-fat diet</w:t>
      </w:r>
      <w:r w:rsidR="006C549B" w:rsidRPr="00B92998">
        <w:rPr>
          <w:rFonts w:ascii="Book Antiqua" w:hAnsi="Book Antiqua" w:cs="Arial" w:hint="eastAsia"/>
          <w:color w:val="000000" w:themeColor="text1"/>
          <w:sz w:val="24"/>
          <w:szCs w:val="24"/>
        </w:rPr>
        <w:t xml:space="preserve">; </w:t>
      </w:r>
      <w:r w:rsidR="006C549B" w:rsidRPr="00B92998">
        <w:rPr>
          <w:rFonts w:ascii="Book Antiqua" w:hAnsi="Book Antiqua" w:cs="Arial"/>
          <w:color w:val="000000" w:themeColor="text1"/>
          <w:sz w:val="24"/>
          <w:szCs w:val="24"/>
        </w:rPr>
        <w:t>SG-HFD</w:t>
      </w:r>
      <w:r w:rsidR="006C549B" w:rsidRPr="00B92998">
        <w:rPr>
          <w:rFonts w:ascii="Book Antiqua" w:hAnsi="Book Antiqua" w:cs="Arial" w:hint="eastAsia"/>
          <w:color w:val="000000" w:themeColor="text1"/>
          <w:sz w:val="24"/>
          <w:szCs w:val="24"/>
        </w:rPr>
        <w:t>:</w:t>
      </w:r>
      <w:r w:rsidR="006C549B" w:rsidRPr="00B92998">
        <w:rPr>
          <w:rFonts w:ascii="Book Antiqua" w:hAnsi="Book Antiqua" w:cs="Arial"/>
          <w:color w:val="000000" w:themeColor="text1"/>
          <w:sz w:val="24"/>
          <w:szCs w:val="24"/>
        </w:rPr>
        <w:t xml:space="preserve"> SG with high-fat diet</w:t>
      </w:r>
      <w:r w:rsidR="006C549B" w:rsidRPr="00B92998">
        <w:rPr>
          <w:rFonts w:ascii="Book Antiqua" w:hAnsi="Book Antiqua" w:cs="Arial" w:hint="eastAsia"/>
          <w:color w:val="000000" w:themeColor="text1"/>
          <w:sz w:val="24"/>
          <w:szCs w:val="24"/>
        </w:rPr>
        <w:t>;</w:t>
      </w:r>
      <w:r w:rsidR="006C549B" w:rsidRPr="00B92998">
        <w:rPr>
          <w:rFonts w:ascii="Book Antiqua" w:hAnsi="Book Antiqua" w:cs="Arial"/>
          <w:color w:val="000000" w:themeColor="text1"/>
          <w:sz w:val="24"/>
          <w:szCs w:val="24"/>
        </w:rPr>
        <w:t xml:space="preserve"> DJB</w:t>
      </w:r>
      <w:r w:rsidR="006C549B" w:rsidRPr="00B92998">
        <w:rPr>
          <w:rFonts w:ascii="Book Antiqua" w:hAnsi="Book Antiqua" w:cs="Arial" w:hint="eastAsia"/>
          <w:color w:val="000000" w:themeColor="text1"/>
          <w:sz w:val="24"/>
          <w:szCs w:val="24"/>
        </w:rPr>
        <w:t>:</w:t>
      </w:r>
      <w:r w:rsidR="006C549B" w:rsidRPr="00B92998">
        <w:rPr>
          <w:rFonts w:ascii="Book Antiqua" w:hAnsi="Book Antiqua" w:cs="Arial"/>
          <w:color w:val="000000" w:themeColor="text1"/>
          <w:sz w:val="24"/>
          <w:szCs w:val="24"/>
        </w:rPr>
        <w:t xml:space="preserve"> </w:t>
      </w:r>
      <w:r w:rsidR="006C549B" w:rsidRPr="00B92998">
        <w:rPr>
          <w:rFonts w:ascii="Book Antiqua" w:hAnsi="Book Antiqua" w:cs="Arial"/>
          <w:caps/>
          <w:color w:val="000000" w:themeColor="text1"/>
          <w:sz w:val="24"/>
          <w:szCs w:val="24"/>
        </w:rPr>
        <w:t>d</w:t>
      </w:r>
      <w:r w:rsidR="006C549B" w:rsidRPr="00B92998">
        <w:rPr>
          <w:rFonts w:ascii="Book Antiqua" w:hAnsi="Book Antiqua" w:cs="Arial"/>
          <w:color w:val="000000" w:themeColor="text1"/>
          <w:sz w:val="24"/>
          <w:szCs w:val="24"/>
        </w:rPr>
        <w:t>uodenal–</w:t>
      </w:r>
      <w:proofErr w:type="spellStart"/>
      <w:r w:rsidR="006C549B" w:rsidRPr="00B92998">
        <w:rPr>
          <w:rFonts w:ascii="Book Antiqua" w:hAnsi="Book Antiqua" w:cs="Arial"/>
          <w:color w:val="000000" w:themeColor="text1"/>
          <w:sz w:val="24"/>
          <w:szCs w:val="24"/>
        </w:rPr>
        <w:t>jejunal</w:t>
      </w:r>
      <w:proofErr w:type="spellEnd"/>
      <w:r w:rsidR="006C549B" w:rsidRPr="00B92998">
        <w:rPr>
          <w:rFonts w:ascii="Book Antiqua" w:hAnsi="Book Antiqua" w:cs="Arial"/>
          <w:color w:val="000000" w:themeColor="text1"/>
          <w:sz w:val="24"/>
          <w:szCs w:val="24"/>
        </w:rPr>
        <w:t xml:space="preserve"> bypass</w:t>
      </w:r>
      <w:r w:rsidR="006C549B" w:rsidRPr="00B92998">
        <w:rPr>
          <w:rFonts w:ascii="Book Antiqua" w:hAnsi="Book Antiqua" w:cs="Arial" w:hint="eastAsia"/>
          <w:color w:val="000000" w:themeColor="text1"/>
          <w:sz w:val="24"/>
          <w:szCs w:val="24"/>
        </w:rPr>
        <w:t>;</w:t>
      </w:r>
      <w:r w:rsidR="006C549B" w:rsidRPr="00B92998">
        <w:rPr>
          <w:rFonts w:ascii="Book Antiqua" w:hAnsi="Book Antiqua" w:cs="Arial"/>
          <w:color w:val="000000" w:themeColor="text1"/>
          <w:sz w:val="24"/>
          <w:szCs w:val="24"/>
        </w:rPr>
        <w:t xml:space="preserve"> DJB-LFD</w:t>
      </w:r>
      <w:r w:rsidR="006C549B" w:rsidRPr="00B92998">
        <w:rPr>
          <w:rFonts w:ascii="Book Antiqua" w:hAnsi="Book Antiqua" w:cs="Arial" w:hint="eastAsia"/>
          <w:color w:val="000000" w:themeColor="text1"/>
          <w:sz w:val="24"/>
          <w:szCs w:val="24"/>
        </w:rPr>
        <w:t>:</w:t>
      </w:r>
      <w:r w:rsidR="006C549B" w:rsidRPr="00B92998">
        <w:rPr>
          <w:rFonts w:ascii="Book Antiqua" w:hAnsi="Book Antiqua" w:cs="Arial"/>
          <w:color w:val="000000" w:themeColor="text1"/>
          <w:sz w:val="24"/>
          <w:szCs w:val="24"/>
        </w:rPr>
        <w:t xml:space="preserve"> DJB rats with LFD</w:t>
      </w:r>
      <w:r w:rsidR="006C549B" w:rsidRPr="00B92998">
        <w:rPr>
          <w:rFonts w:ascii="Book Antiqua" w:hAnsi="Book Antiqua" w:cs="Arial" w:hint="eastAsia"/>
          <w:color w:val="000000" w:themeColor="text1"/>
          <w:sz w:val="24"/>
          <w:szCs w:val="24"/>
        </w:rPr>
        <w:t xml:space="preserve">; </w:t>
      </w:r>
      <w:r w:rsidR="006C549B" w:rsidRPr="00B92998">
        <w:rPr>
          <w:rFonts w:ascii="Book Antiqua" w:hAnsi="Book Antiqua" w:cs="Arial"/>
          <w:color w:val="000000" w:themeColor="text1"/>
          <w:sz w:val="24"/>
          <w:szCs w:val="24"/>
        </w:rPr>
        <w:t>DJB-HFD</w:t>
      </w:r>
      <w:r w:rsidR="006C549B" w:rsidRPr="00B92998">
        <w:rPr>
          <w:rFonts w:ascii="Book Antiqua" w:hAnsi="Book Antiqua" w:cs="Arial" w:hint="eastAsia"/>
          <w:color w:val="000000" w:themeColor="text1"/>
          <w:sz w:val="24"/>
          <w:szCs w:val="24"/>
        </w:rPr>
        <w:t>:</w:t>
      </w:r>
      <w:r w:rsidR="006C549B" w:rsidRPr="00B92998">
        <w:rPr>
          <w:rFonts w:ascii="Book Antiqua" w:hAnsi="Book Antiqua" w:cs="Arial"/>
          <w:color w:val="000000" w:themeColor="text1"/>
          <w:sz w:val="24"/>
          <w:szCs w:val="24"/>
        </w:rPr>
        <w:t xml:space="preserve"> DJB rats with HFD</w:t>
      </w:r>
      <w:r w:rsidR="006C549B" w:rsidRPr="00B92998">
        <w:rPr>
          <w:rFonts w:ascii="Book Antiqua" w:hAnsi="Book Antiqua" w:cs="Arial" w:hint="eastAsia"/>
          <w:color w:val="000000" w:themeColor="text1"/>
          <w:sz w:val="24"/>
          <w:szCs w:val="24"/>
        </w:rPr>
        <w:t>.</w:t>
      </w:r>
    </w:p>
    <w:p w:rsidR="007B0E3D" w:rsidRPr="00B92998" w:rsidRDefault="007B0E3D" w:rsidP="000E02D2">
      <w:pPr>
        <w:adjustRightInd w:val="0"/>
        <w:snapToGrid w:val="0"/>
        <w:spacing w:line="360" w:lineRule="auto"/>
        <w:rPr>
          <w:rFonts w:ascii="Book Antiqua" w:hAnsi="Book Antiqua"/>
          <w:sz w:val="24"/>
          <w:szCs w:val="24"/>
        </w:rPr>
      </w:pPr>
    </w:p>
    <w:p w:rsidR="00D646D0" w:rsidRPr="00B92998" w:rsidRDefault="00D646D0" w:rsidP="000E02D2">
      <w:pPr>
        <w:adjustRightInd w:val="0"/>
        <w:snapToGrid w:val="0"/>
        <w:spacing w:line="360" w:lineRule="auto"/>
        <w:rPr>
          <w:rFonts w:ascii="Book Antiqua" w:hAnsi="Book Antiqua"/>
          <w:color w:val="000000"/>
          <w:sz w:val="24"/>
          <w:szCs w:val="24"/>
        </w:rPr>
      </w:pPr>
      <w:r w:rsidRPr="00B92998">
        <w:rPr>
          <w:rFonts w:ascii="Book Antiqua" w:hAnsi="Book Antiqua"/>
          <w:color w:val="000000"/>
          <w:sz w:val="24"/>
          <w:szCs w:val="24"/>
        </w:rPr>
        <w:br w:type="page"/>
      </w:r>
    </w:p>
    <w:p w:rsidR="00332C22" w:rsidRPr="00B92998" w:rsidRDefault="00332C22" w:rsidP="000E02D2">
      <w:pPr>
        <w:adjustRightInd w:val="0"/>
        <w:snapToGrid w:val="0"/>
        <w:spacing w:line="360" w:lineRule="auto"/>
        <w:rPr>
          <w:rFonts w:ascii="Book Antiqua" w:hAnsi="Book Antiqua"/>
          <w:color w:val="000000"/>
          <w:sz w:val="24"/>
          <w:szCs w:val="24"/>
        </w:rPr>
      </w:pPr>
    </w:p>
    <w:p w:rsidR="00332C22" w:rsidRPr="00B92998" w:rsidRDefault="001B4EEB" w:rsidP="000E02D2">
      <w:pPr>
        <w:adjustRightInd w:val="0"/>
        <w:snapToGrid w:val="0"/>
        <w:spacing w:line="360" w:lineRule="auto"/>
        <w:rPr>
          <w:rFonts w:ascii="Book Antiqua" w:hAnsi="Book Antiqua"/>
          <w:color w:val="000000"/>
          <w:sz w:val="24"/>
          <w:szCs w:val="24"/>
        </w:rPr>
      </w:pPr>
      <w:r>
        <w:rPr>
          <w:rFonts w:ascii="Book Antiqua" w:hAnsi="Book Antiqua"/>
          <w:noProof/>
          <w:color w:val="000000"/>
          <w:sz w:val="24"/>
          <w:szCs w:val="24"/>
        </w:rPr>
        <w:pict>
          <v:shape id="_x0000_s1039" type="#_x0000_t202" style="position:absolute;left:0;text-align:left;margin-left:340.15pt;margin-top:36.9pt;width:30.35pt;height:23.85pt;z-index:251671552">
            <v:textbox>
              <w:txbxContent>
                <w:p w:rsidR="0087082B" w:rsidRDefault="0087082B" w:rsidP="0087082B">
                  <w:proofErr w:type="gramStart"/>
                  <w:r>
                    <w:rPr>
                      <w:rFonts w:hint="eastAsia"/>
                    </w:rPr>
                    <w:t>ae</w:t>
                  </w:r>
                  <w:proofErr w:type="gramEnd"/>
                </w:p>
              </w:txbxContent>
            </v:textbox>
          </v:shape>
        </w:pict>
      </w:r>
      <w:r>
        <w:rPr>
          <w:rFonts w:ascii="Book Antiqua" w:hAnsi="Book Antiqua"/>
          <w:noProof/>
          <w:color w:val="000000"/>
          <w:sz w:val="24"/>
          <w:szCs w:val="24"/>
        </w:rPr>
        <w:pict>
          <v:shape id="_x0000_s1038" type="#_x0000_t202" style="position:absolute;left:0;text-align:left;margin-left:320.5pt;margin-top:70.55pt;width:16.8pt;height:23.85pt;z-index:251670528">
            <v:textbox>
              <w:txbxContent>
                <w:p w:rsidR="0087082B" w:rsidRDefault="0087082B" w:rsidP="0087082B">
                  <w:proofErr w:type="gramStart"/>
                  <w:r>
                    <w:rPr>
                      <w:rFonts w:hint="eastAsia"/>
                    </w:rPr>
                    <w:t>a</w:t>
                  </w:r>
                  <w:proofErr w:type="gramEnd"/>
                </w:p>
              </w:txbxContent>
            </v:textbox>
          </v:shape>
        </w:pict>
      </w:r>
      <w:r>
        <w:rPr>
          <w:rFonts w:ascii="Book Antiqua" w:hAnsi="Book Antiqua"/>
          <w:noProof/>
          <w:color w:val="000000"/>
          <w:sz w:val="24"/>
          <w:szCs w:val="24"/>
        </w:rPr>
        <w:pict>
          <v:shape id="_x0000_s1037" type="#_x0000_t202" style="position:absolute;left:0;text-align:left;margin-left:291.95pt;margin-top:44.25pt;width:28.55pt;height:23.85pt;z-index:251669504">
            <v:textbox>
              <w:txbxContent>
                <w:p w:rsidR="0087082B" w:rsidRDefault="0087082B" w:rsidP="0087082B">
                  <w:proofErr w:type="gramStart"/>
                  <w:r>
                    <w:rPr>
                      <w:rFonts w:hint="eastAsia"/>
                    </w:rPr>
                    <w:t>ac</w:t>
                  </w:r>
                  <w:proofErr w:type="gramEnd"/>
                </w:p>
              </w:txbxContent>
            </v:textbox>
          </v:shape>
        </w:pict>
      </w:r>
      <w:r>
        <w:rPr>
          <w:rFonts w:ascii="Book Antiqua" w:hAnsi="Book Antiqua"/>
          <w:noProof/>
          <w:color w:val="000000"/>
          <w:sz w:val="24"/>
          <w:szCs w:val="24"/>
        </w:rPr>
        <w:pict>
          <v:shape id="_x0000_s1036" type="#_x0000_t202" style="position:absolute;left:0;text-align:left;margin-left:272.35pt;margin-top:64.95pt;width:16.8pt;height:23.85pt;z-index:251668480">
            <v:textbox>
              <w:txbxContent>
                <w:p w:rsidR="0087082B" w:rsidRDefault="0087082B">
                  <w:proofErr w:type="gramStart"/>
                  <w:r>
                    <w:rPr>
                      <w:rFonts w:hint="eastAsia"/>
                    </w:rPr>
                    <w:t>a</w:t>
                  </w:r>
                  <w:proofErr w:type="gramEnd"/>
                </w:p>
              </w:txbxContent>
            </v:textbox>
          </v:shape>
        </w:pict>
      </w:r>
      <w:r w:rsidR="00332C22" w:rsidRPr="00B92998">
        <w:rPr>
          <w:rFonts w:ascii="Book Antiqua" w:hAnsi="Book Antiqua"/>
          <w:noProof/>
          <w:color w:val="000000"/>
          <w:sz w:val="24"/>
          <w:szCs w:val="24"/>
        </w:rPr>
        <w:drawing>
          <wp:inline distT="0" distB="0" distL="0" distR="0" wp14:anchorId="5B126065" wp14:editId="6B08E25F">
            <wp:extent cx="5103271" cy="3589114"/>
            <wp:effectExtent l="19050" t="0" r="2129" b="0"/>
            <wp:docPr id="16" name="图片 16" descr="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图5"/>
                    <pic:cNvPicPr>
                      <a:picLocks noChangeAspect="1" noChangeArrowheads="1"/>
                    </pic:cNvPicPr>
                  </pic:nvPicPr>
                  <pic:blipFill>
                    <a:blip r:embed="rId14" cstate="print"/>
                    <a:stretch>
                      <a:fillRect/>
                    </a:stretch>
                  </pic:blipFill>
                  <pic:spPr bwMode="auto">
                    <a:xfrm>
                      <a:off x="0" y="0"/>
                      <a:ext cx="5103271" cy="3589114"/>
                    </a:xfrm>
                    <a:prstGeom prst="rect">
                      <a:avLst/>
                    </a:prstGeom>
                    <a:noFill/>
                    <a:ln w="9525">
                      <a:noFill/>
                      <a:miter lim="800000"/>
                      <a:headEnd/>
                      <a:tailEnd/>
                    </a:ln>
                  </pic:spPr>
                </pic:pic>
              </a:graphicData>
            </a:graphic>
          </wp:inline>
        </w:drawing>
      </w:r>
    </w:p>
    <w:p w:rsidR="009F6B32" w:rsidRPr="00B92998" w:rsidRDefault="00332C22" w:rsidP="000E02D2">
      <w:pPr>
        <w:adjustRightInd w:val="0"/>
        <w:snapToGrid w:val="0"/>
        <w:spacing w:line="360" w:lineRule="auto"/>
        <w:rPr>
          <w:rFonts w:ascii="Book Antiqua" w:hAnsi="Book Antiqua"/>
          <w:color w:val="000000"/>
          <w:sz w:val="24"/>
          <w:szCs w:val="24"/>
        </w:rPr>
      </w:pPr>
      <w:bookmarkStart w:id="180" w:name="OLE_LINK79"/>
      <w:r w:rsidRPr="00B92998">
        <w:rPr>
          <w:rFonts w:ascii="Book Antiqua" w:hAnsi="Book Antiqua"/>
          <w:b/>
          <w:color w:val="000000"/>
          <w:sz w:val="24"/>
          <w:szCs w:val="24"/>
        </w:rPr>
        <w:t xml:space="preserve">Figure 5 </w:t>
      </w:r>
      <w:bookmarkEnd w:id="180"/>
      <w:r w:rsidRPr="00B92998">
        <w:rPr>
          <w:rFonts w:ascii="Book Antiqua" w:hAnsi="Book Antiqua"/>
          <w:b/>
          <w:color w:val="000000"/>
          <w:sz w:val="24"/>
          <w:szCs w:val="24"/>
        </w:rPr>
        <w:t xml:space="preserve">Pancreatic </w:t>
      </w:r>
      <w:r w:rsidR="008878AB" w:rsidRPr="00B92998">
        <w:rPr>
          <w:rFonts w:ascii="Book Antiqua" w:hAnsi="Book Antiqua"/>
          <w:b/>
          <w:color w:val="000000"/>
          <w:sz w:val="24"/>
          <w:szCs w:val="24"/>
        </w:rPr>
        <w:t>beta</w:t>
      </w:r>
      <w:r w:rsidRPr="00B92998">
        <w:rPr>
          <w:rFonts w:ascii="Book Antiqua" w:hAnsi="Book Antiqua"/>
          <w:b/>
          <w:color w:val="000000"/>
          <w:sz w:val="24"/>
          <w:szCs w:val="24"/>
        </w:rPr>
        <w:t xml:space="preserve"> cell analysis. </w:t>
      </w:r>
      <w:r w:rsidR="00F10F28" w:rsidRPr="00B92998">
        <w:rPr>
          <w:rFonts w:ascii="Book Antiqua" w:hAnsi="Book Antiqua"/>
          <w:color w:val="000000"/>
          <w:sz w:val="24"/>
          <w:szCs w:val="24"/>
        </w:rPr>
        <w:t>A</w:t>
      </w:r>
      <w:r w:rsidR="00F10F28" w:rsidRPr="00B92998">
        <w:rPr>
          <w:rFonts w:ascii="Book Antiqua" w:hAnsi="Book Antiqua" w:hint="eastAsia"/>
          <w:color w:val="000000"/>
          <w:sz w:val="24"/>
          <w:szCs w:val="24"/>
        </w:rPr>
        <w:t>:</w:t>
      </w:r>
      <w:r w:rsidR="008878AB" w:rsidRPr="00B92998">
        <w:rPr>
          <w:rFonts w:ascii="Book Antiqua" w:hAnsi="Book Antiqua"/>
          <w:color w:val="000000"/>
          <w:sz w:val="24"/>
          <w:szCs w:val="24"/>
        </w:rPr>
        <w:t xml:space="preserve"> TUNEL-positive beta cell shown by immunofluorescence</w:t>
      </w:r>
      <w:r w:rsidR="00F10F28" w:rsidRPr="00B92998">
        <w:rPr>
          <w:rFonts w:ascii="Book Antiqua" w:hAnsi="Book Antiqua" w:hint="eastAsia"/>
          <w:color w:val="000000"/>
          <w:sz w:val="24"/>
          <w:szCs w:val="24"/>
        </w:rPr>
        <w:t>;</w:t>
      </w:r>
      <w:r w:rsidR="00F10F28" w:rsidRPr="00B92998">
        <w:rPr>
          <w:rFonts w:ascii="Book Antiqua" w:hAnsi="Book Antiqua"/>
          <w:color w:val="000000"/>
          <w:sz w:val="24"/>
          <w:szCs w:val="24"/>
        </w:rPr>
        <w:t xml:space="preserve"> B</w:t>
      </w:r>
      <w:r w:rsidR="00F10F28" w:rsidRPr="00B92998">
        <w:rPr>
          <w:rFonts w:ascii="Book Antiqua" w:hAnsi="Book Antiqua" w:hint="eastAsia"/>
          <w:color w:val="000000"/>
          <w:sz w:val="24"/>
          <w:szCs w:val="24"/>
        </w:rPr>
        <w:t>:</w:t>
      </w:r>
      <w:r w:rsidR="008878AB" w:rsidRPr="00B92998">
        <w:rPr>
          <w:rFonts w:ascii="Book Antiqua" w:hAnsi="Book Antiqua"/>
          <w:color w:val="000000"/>
          <w:sz w:val="24"/>
          <w:szCs w:val="24"/>
        </w:rPr>
        <w:t xml:space="preserve"> and the percentage of TUNEL-positive beta cells was calculated. The two surgery group had fewer TUNEL-positive</w:t>
      </w:r>
      <w:r w:rsidR="00EF351F" w:rsidRPr="00B92998">
        <w:rPr>
          <w:rFonts w:ascii="Book Antiqua" w:hAnsi="Book Antiqua"/>
          <w:color w:val="000000"/>
          <w:sz w:val="24"/>
          <w:szCs w:val="24"/>
        </w:rPr>
        <w:t xml:space="preserve"> beta cells than the Sham group</w:t>
      </w:r>
      <w:r w:rsidR="008878AB" w:rsidRPr="00B92998">
        <w:rPr>
          <w:rFonts w:ascii="Book Antiqua" w:hAnsi="Book Antiqua"/>
          <w:color w:val="000000"/>
          <w:sz w:val="24"/>
          <w:szCs w:val="24"/>
        </w:rPr>
        <w:t>, and HFD group made the percentage higher than in the LFD group</w:t>
      </w:r>
      <w:r w:rsidR="002C3C89" w:rsidRPr="00B92998">
        <w:rPr>
          <w:rFonts w:ascii="Book Antiqua" w:hAnsi="Book Antiqua" w:hint="eastAsia"/>
          <w:color w:val="000000"/>
          <w:sz w:val="24"/>
          <w:szCs w:val="24"/>
        </w:rPr>
        <w:t xml:space="preserve">; </w:t>
      </w:r>
      <w:r w:rsidR="008878AB" w:rsidRPr="00B92998">
        <w:rPr>
          <w:rFonts w:ascii="Book Antiqua" w:hAnsi="Book Antiqua"/>
          <w:color w:val="000000"/>
          <w:sz w:val="24"/>
          <w:szCs w:val="24"/>
        </w:rPr>
        <w:t>C</w:t>
      </w:r>
      <w:r w:rsidR="002C3C89" w:rsidRPr="00B92998">
        <w:rPr>
          <w:rFonts w:ascii="Book Antiqua" w:hAnsi="Book Antiqua" w:hint="eastAsia"/>
          <w:color w:val="000000"/>
          <w:sz w:val="24"/>
          <w:szCs w:val="24"/>
        </w:rPr>
        <w:t xml:space="preserve">: </w:t>
      </w:r>
      <w:r w:rsidR="008878AB" w:rsidRPr="00B92998">
        <w:rPr>
          <w:rFonts w:ascii="Book Antiqua" w:hAnsi="Book Antiqua"/>
          <w:color w:val="000000"/>
          <w:sz w:val="24"/>
          <w:szCs w:val="24"/>
        </w:rPr>
        <w:t>The fluorescence intensity did not differ significantly between the four surgery groups (</w:t>
      </w:r>
      <w:r w:rsidR="008878AB" w:rsidRPr="00B92998">
        <w:rPr>
          <w:rFonts w:ascii="Book Antiqua" w:hAnsi="Book Antiqua"/>
          <w:i/>
          <w:color w:val="000000"/>
          <w:sz w:val="24"/>
          <w:szCs w:val="24"/>
        </w:rPr>
        <w:t>P</w:t>
      </w:r>
      <w:r w:rsidR="008878AB" w:rsidRPr="00B92998">
        <w:rPr>
          <w:rFonts w:ascii="Book Antiqua" w:hAnsi="Book Antiqua"/>
          <w:color w:val="000000"/>
          <w:sz w:val="24"/>
          <w:szCs w:val="24"/>
        </w:rPr>
        <w:t>＞</w:t>
      </w:r>
      <w:r w:rsidR="008878AB" w:rsidRPr="00B92998">
        <w:rPr>
          <w:rFonts w:ascii="Book Antiqua" w:hAnsi="Book Antiqua"/>
          <w:color w:val="000000"/>
          <w:sz w:val="24"/>
          <w:szCs w:val="24"/>
        </w:rPr>
        <w:t>0.05), but was higher than in the Sham group</w:t>
      </w:r>
      <w:r w:rsidR="00F10F28" w:rsidRPr="00B92998">
        <w:rPr>
          <w:rFonts w:ascii="Book Antiqua" w:hAnsi="Book Antiqua" w:hint="eastAsia"/>
          <w:color w:val="000000"/>
          <w:sz w:val="24"/>
          <w:szCs w:val="24"/>
        </w:rPr>
        <w:t xml:space="preserve">. </w:t>
      </w:r>
      <w:proofErr w:type="spellStart"/>
      <w:r w:rsidR="00F10F28" w:rsidRPr="00B92998">
        <w:rPr>
          <w:rFonts w:ascii="Book Antiqua" w:hAnsi="Book Antiqua" w:hint="eastAsia"/>
          <w:color w:val="000000"/>
          <w:sz w:val="24"/>
          <w:szCs w:val="24"/>
          <w:vertAlign w:val="superscript"/>
        </w:rPr>
        <w:t>a</w:t>
      </w:r>
      <w:r w:rsidR="00F10F28" w:rsidRPr="00B92998">
        <w:rPr>
          <w:rFonts w:ascii="Book Antiqua" w:hAnsi="Book Antiqua"/>
          <w:i/>
          <w:color w:val="000000"/>
          <w:sz w:val="24"/>
          <w:szCs w:val="24"/>
        </w:rPr>
        <w:t>P</w:t>
      </w:r>
      <w:proofErr w:type="spellEnd"/>
      <w:r w:rsidR="00F10F28" w:rsidRPr="00B92998">
        <w:rPr>
          <w:rFonts w:ascii="Book Antiqua" w:hAnsi="Book Antiqua"/>
          <w:i/>
          <w:color w:val="000000"/>
          <w:sz w:val="24"/>
          <w:szCs w:val="24"/>
        </w:rPr>
        <w:t xml:space="preserve"> </w:t>
      </w:r>
      <w:r w:rsidR="00F10F28" w:rsidRPr="00B92998">
        <w:rPr>
          <w:rFonts w:ascii="Book Antiqua" w:hAnsi="Book Antiqua"/>
          <w:color w:val="000000"/>
          <w:sz w:val="24"/>
          <w:szCs w:val="24"/>
        </w:rPr>
        <w:t>&lt;</w:t>
      </w:r>
      <w:r w:rsidR="00F10F28" w:rsidRPr="00B92998">
        <w:rPr>
          <w:rFonts w:ascii="Book Antiqua" w:hAnsi="Book Antiqua"/>
          <w:i/>
          <w:color w:val="000000"/>
          <w:sz w:val="24"/>
          <w:szCs w:val="24"/>
        </w:rPr>
        <w:t xml:space="preserve"> </w:t>
      </w:r>
      <w:r w:rsidR="00F10F28" w:rsidRPr="00B92998">
        <w:rPr>
          <w:rFonts w:ascii="Book Antiqua" w:hAnsi="Book Antiqua"/>
          <w:color w:val="000000"/>
          <w:sz w:val="24"/>
          <w:szCs w:val="24"/>
        </w:rPr>
        <w:t xml:space="preserve">0.05 </w:t>
      </w:r>
      <w:r w:rsidR="00F10F28" w:rsidRPr="00B92998">
        <w:rPr>
          <w:rFonts w:ascii="Book Antiqua" w:hAnsi="Book Antiqua"/>
          <w:i/>
          <w:sz w:val="24"/>
          <w:szCs w:val="24"/>
        </w:rPr>
        <w:t>vs</w:t>
      </w:r>
      <w:r w:rsidR="00F10F28" w:rsidRPr="00B92998">
        <w:rPr>
          <w:rFonts w:ascii="Book Antiqua" w:hAnsi="Book Antiqua"/>
          <w:sz w:val="24"/>
          <w:szCs w:val="24"/>
        </w:rPr>
        <w:t xml:space="preserve"> Sham group </w:t>
      </w:r>
      <w:bookmarkStart w:id="181" w:name="OLE_LINK13"/>
      <w:r w:rsidR="00F10F28" w:rsidRPr="00B92998">
        <w:rPr>
          <w:rFonts w:ascii="Book Antiqua" w:hAnsi="Book Antiqua"/>
          <w:sz w:val="24"/>
          <w:szCs w:val="24"/>
        </w:rPr>
        <w:t xml:space="preserve">at 12 </w:t>
      </w:r>
      <w:proofErr w:type="spellStart"/>
      <w:r w:rsidR="00F10F28" w:rsidRPr="00B92998">
        <w:rPr>
          <w:rFonts w:ascii="Book Antiqua" w:hAnsi="Book Antiqua"/>
          <w:sz w:val="24"/>
          <w:szCs w:val="24"/>
        </w:rPr>
        <w:t>wk</w:t>
      </w:r>
      <w:proofErr w:type="spellEnd"/>
      <w:r w:rsidR="00F10F28" w:rsidRPr="00B92998">
        <w:rPr>
          <w:rFonts w:ascii="Book Antiqua" w:hAnsi="Book Antiqua"/>
          <w:sz w:val="24"/>
          <w:szCs w:val="24"/>
        </w:rPr>
        <w:t xml:space="preserve"> postoperatively</w:t>
      </w:r>
      <w:bookmarkEnd w:id="181"/>
      <w:r w:rsidR="00F10F28" w:rsidRPr="00B92998">
        <w:rPr>
          <w:rFonts w:ascii="Book Antiqua" w:hAnsi="Book Antiqua" w:hint="eastAsia"/>
          <w:color w:val="000000"/>
          <w:sz w:val="24"/>
          <w:szCs w:val="24"/>
        </w:rPr>
        <w:t xml:space="preserve">; </w:t>
      </w:r>
      <w:proofErr w:type="spellStart"/>
      <w:r w:rsidR="00F10F28" w:rsidRPr="00B92998">
        <w:rPr>
          <w:rFonts w:ascii="Book Antiqua" w:hAnsi="Book Antiqua" w:hint="eastAsia"/>
          <w:color w:val="000000"/>
          <w:sz w:val="24"/>
          <w:szCs w:val="24"/>
          <w:vertAlign w:val="superscript"/>
        </w:rPr>
        <w:t>c</w:t>
      </w:r>
      <w:r w:rsidR="00F10F28" w:rsidRPr="00B92998">
        <w:rPr>
          <w:rFonts w:ascii="Book Antiqua" w:hAnsi="Book Antiqua"/>
          <w:i/>
          <w:color w:val="000000"/>
          <w:sz w:val="24"/>
          <w:szCs w:val="24"/>
        </w:rPr>
        <w:t>P</w:t>
      </w:r>
      <w:proofErr w:type="spellEnd"/>
      <w:r w:rsidR="00F10F28" w:rsidRPr="00B92998">
        <w:rPr>
          <w:rFonts w:ascii="Book Antiqua" w:hAnsi="Book Antiqua"/>
          <w:i/>
          <w:color w:val="000000"/>
          <w:sz w:val="24"/>
          <w:szCs w:val="24"/>
        </w:rPr>
        <w:t xml:space="preserve"> </w:t>
      </w:r>
      <w:r w:rsidR="00F10F28" w:rsidRPr="00B92998">
        <w:rPr>
          <w:rFonts w:ascii="Book Antiqua" w:hAnsi="Book Antiqua"/>
          <w:color w:val="000000"/>
          <w:sz w:val="24"/>
          <w:szCs w:val="24"/>
        </w:rPr>
        <w:t>&lt;</w:t>
      </w:r>
      <w:r w:rsidR="00F10F28" w:rsidRPr="00B92998">
        <w:rPr>
          <w:rFonts w:ascii="Book Antiqua" w:hAnsi="Book Antiqua"/>
          <w:i/>
          <w:color w:val="000000"/>
          <w:sz w:val="24"/>
          <w:szCs w:val="24"/>
        </w:rPr>
        <w:t xml:space="preserve"> </w:t>
      </w:r>
      <w:r w:rsidR="00F10F28" w:rsidRPr="00B92998">
        <w:rPr>
          <w:rFonts w:ascii="Book Antiqua" w:hAnsi="Book Antiqua"/>
          <w:color w:val="000000"/>
          <w:sz w:val="24"/>
          <w:szCs w:val="24"/>
        </w:rPr>
        <w:t xml:space="preserve">0.05 </w:t>
      </w:r>
      <w:r w:rsidR="00F10F28" w:rsidRPr="00B92998">
        <w:rPr>
          <w:rFonts w:ascii="Book Antiqua" w:hAnsi="Book Antiqua"/>
          <w:i/>
          <w:sz w:val="24"/>
          <w:szCs w:val="24"/>
        </w:rPr>
        <w:t>vs</w:t>
      </w:r>
      <w:r w:rsidR="00F10F28" w:rsidRPr="00B92998">
        <w:rPr>
          <w:rFonts w:ascii="Book Antiqua" w:hAnsi="Book Antiqua"/>
          <w:sz w:val="24"/>
          <w:szCs w:val="24"/>
        </w:rPr>
        <w:t xml:space="preserve"> SG-LFD group at 12 </w:t>
      </w:r>
      <w:proofErr w:type="spellStart"/>
      <w:r w:rsidR="00F10F28" w:rsidRPr="00B92998">
        <w:rPr>
          <w:rFonts w:ascii="Book Antiqua" w:hAnsi="Book Antiqua"/>
          <w:sz w:val="24"/>
          <w:szCs w:val="24"/>
        </w:rPr>
        <w:t>wk</w:t>
      </w:r>
      <w:proofErr w:type="spellEnd"/>
      <w:r w:rsidR="00F10F28" w:rsidRPr="00B92998">
        <w:rPr>
          <w:rFonts w:ascii="Book Antiqua" w:hAnsi="Book Antiqua"/>
          <w:sz w:val="24"/>
          <w:szCs w:val="24"/>
        </w:rPr>
        <w:t xml:space="preserve"> postoperatively</w:t>
      </w:r>
      <w:r w:rsidR="00F10F28" w:rsidRPr="00B92998">
        <w:rPr>
          <w:rFonts w:ascii="Book Antiqua" w:hAnsi="Book Antiqua" w:hint="eastAsia"/>
          <w:sz w:val="24"/>
          <w:szCs w:val="24"/>
        </w:rPr>
        <w:t>;</w:t>
      </w:r>
      <w:r w:rsidR="00F10F28" w:rsidRPr="00B92998">
        <w:rPr>
          <w:rFonts w:ascii="Book Antiqua" w:hAnsi="Book Antiqua"/>
          <w:sz w:val="24"/>
          <w:szCs w:val="24"/>
        </w:rPr>
        <w:t xml:space="preserve"> </w:t>
      </w:r>
      <w:proofErr w:type="spellStart"/>
      <w:r w:rsidR="002C3C89" w:rsidRPr="00B92998">
        <w:rPr>
          <w:rFonts w:ascii="Book Antiqua" w:hAnsi="Book Antiqua" w:hint="eastAsia"/>
          <w:color w:val="000000"/>
          <w:sz w:val="24"/>
          <w:szCs w:val="24"/>
          <w:vertAlign w:val="superscript"/>
        </w:rPr>
        <w:t>e</w:t>
      </w:r>
      <w:r w:rsidR="00F10F28" w:rsidRPr="00B92998">
        <w:rPr>
          <w:rFonts w:ascii="Book Antiqua" w:hAnsi="Book Antiqua"/>
          <w:i/>
          <w:color w:val="000000"/>
          <w:sz w:val="24"/>
          <w:szCs w:val="24"/>
        </w:rPr>
        <w:t>P</w:t>
      </w:r>
      <w:proofErr w:type="spellEnd"/>
      <w:r w:rsidR="00F10F28" w:rsidRPr="00B92998">
        <w:rPr>
          <w:rFonts w:ascii="Book Antiqua" w:hAnsi="Book Antiqua"/>
          <w:i/>
          <w:color w:val="000000"/>
          <w:sz w:val="24"/>
          <w:szCs w:val="24"/>
        </w:rPr>
        <w:t xml:space="preserve"> </w:t>
      </w:r>
      <w:r w:rsidR="00F10F28" w:rsidRPr="00B92998">
        <w:rPr>
          <w:rFonts w:ascii="Book Antiqua" w:hAnsi="Book Antiqua"/>
          <w:color w:val="000000"/>
          <w:sz w:val="24"/>
          <w:szCs w:val="24"/>
        </w:rPr>
        <w:t>&lt;</w:t>
      </w:r>
      <w:r w:rsidR="00F10F28" w:rsidRPr="00B92998">
        <w:rPr>
          <w:rFonts w:ascii="Book Antiqua" w:hAnsi="Book Antiqua"/>
          <w:i/>
          <w:color w:val="000000"/>
          <w:sz w:val="24"/>
          <w:szCs w:val="24"/>
        </w:rPr>
        <w:t xml:space="preserve"> </w:t>
      </w:r>
      <w:r w:rsidR="00F10F28" w:rsidRPr="00B92998">
        <w:rPr>
          <w:rFonts w:ascii="Book Antiqua" w:hAnsi="Book Antiqua"/>
          <w:color w:val="000000"/>
          <w:sz w:val="24"/>
          <w:szCs w:val="24"/>
        </w:rPr>
        <w:t xml:space="preserve">0.05 </w:t>
      </w:r>
      <w:r w:rsidR="00F10F28" w:rsidRPr="00B92998">
        <w:rPr>
          <w:rFonts w:ascii="Book Antiqua" w:hAnsi="Book Antiqua"/>
          <w:i/>
          <w:sz w:val="24"/>
          <w:szCs w:val="24"/>
        </w:rPr>
        <w:t>vs</w:t>
      </w:r>
      <w:r w:rsidR="00F10F28" w:rsidRPr="00B92998">
        <w:rPr>
          <w:rFonts w:ascii="Book Antiqua" w:hAnsi="Book Antiqua"/>
          <w:sz w:val="24"/>
          <w:szCs w:val="24"/>
        </w:rPr>
        <w:t xml:space="preserve"> DJB-LFD group at 12 </w:t>
      </w:r>
      <w:proofErr w:type="spellStart"/>
      <w:r w:rsidR="00F10F28" w:rsidRPr="00B92998">
        <w:rPr>
          <w:rFonts w:ascii="Book Antiqua" w:hAnsi="Book Antiqua"/>
          <w:sz w:val="24"/>
          <w:szCs w:val="24"/>
        </w:rPr>
        <w:t>wk</w:t>
      </w:r>
      <w:proofErr w:type="spellEnd"/>
      <w:r w:rsidR="00F10F28" w:rsidRPr="00B92998">
        <w:rPr>
          <w:rFonts w:ascii="Book Antiqua" w:hAnsi="Book Antiqua"/>
          <w:sz w:val="24"/>
          <w:szCs w:val="24"/>
        </w:rPr>
        <w:t xml:space="preserve"> postoperatively</w:t>
      </w:r>
      <w:r w:rsidR="002C3C89" w:rsidRPr="00B92998">
        <w:rPr>
          <w:rFonts w:ascii="Book Antiqua" w:hAnsi="Book Antiqua" w:hint="eastAsia"/>
          <w:color w:val="000000"/>
          <w:sz w:val="24"/>
          <w:szCs w:val="24"/>
        </w:rPr>
        <w:t>.</w:t>
      </w:r>
      <w:r w:rsidR="009F6B32" w:rsidRPr="00B92998">
        <w:rPr>
          <w:rFonts w:ascii="Book Antiqua" w:hAnsi="Book Antiqua" w:hint="eastAsia"/>
          <w:color w:val="000000"/>
          <w:sz w:val="24"/>
          <w:szCs w:val="24"/>
        </w:rPr>
        <w:t xml:space="preserve"> </w:t>
      </w:r>
      <w:r w:rsidR="009F6B32" w:rsidRPr="00B92998">
        <w:rPr>
          <w:rFonts w:ascii="Book Antiqua" w:hAnsi="Book Antiqua"/>
          <w:color w:val="000000"/>
          <w:sz w:val="24"/>
          <w:szCs w:val="24"/>
        </w:rPr>
        <w:t>TUNEL</w:t>
      </w:r>
      <w:r w:rsidR="009F6B32" w:rsidRPr="00B92998">
        <w:rPr>
          <w:rFonts w:ascii="Book Antiqua" w:hAnsi="Book Antiqua" w:hint="eastAsia"/>
          <w:color w:val="000000"/>
          <w:sz w:val="24"/>
          <w:szCs w:val="24"/>
        </w:rPr>
        <w:t>:</w:t>
      </w:r>
      <w:r w:rsidR="009F6B32" w:rsidRPr="00B92998">
        <w:rPr>
          <w:rFonts w:ascii="Book Antiqua" w:hAnsi="Book Antiqua"/>
          <w:color w:val="000000"/>
          <w:sz w:val="24"/>
          <w:szCs w:val="24"/>
        </w:rPr>
        <w:t xml:space="preserve"> </w:t>
      </w:r>
      <w:r w:rsidR="009F6B32" w:rsidRPr="00B92998">
        <w:rPr>
          <w:rFonts w:ascii="Book Antiqua" w:hAnsi="Book Antiqua"/>
          <w:caps/>
          <w:color w:val="000000"/>
          <w:sz w:val="24"/>
          <w:szCs w:val="24"/>
        </w:rPr>
        <w:t>t</w:t>
      </w:r>
      <w:r w:rsidR="009F6B32" w:rsidRPr="00B92998">
        <w:rPr>
          <w:rFonts w:ascii="Book Antiqua" w:hAnsi="Book Antiqua"/>
          <w:color w:val="000000"/>
          <w:sz w:val="24"/>
          <w:szCs w:val="24"/>
        </w:rPr>
        <w:t xml:space="preserve">ransferase-mediated </w:t>
      </w:r>
      <w:proofErr w:type="spellStart"/>
      <w:r w:rsidR="009F6B32" w:rsidRPr="00B92998">
        <w:rPr>
          <w:rFonts w:ascii="Book Antiqua" w:hAnsi="Book Antiqua"/>
          <w:color w:val="000000"/>
          <w:sz w:val="24"/>
          <w:szCs w:val="24"/>
        </w:rPr>
        <w:t>dUTP</w:t>
      </w:r>
      <w:proofErr w:type="spellEnd"/>
      <w:r w:rsidR="009F6B32" w:rsidRPr="00B92998">
        <w:rPr>
          <w:rFonts w:ascii="Book Antiqua" w:hAnsi="Book Antiqua"/>
          <w:color w:val="000000"/>
          <w:sz w:val="24"/>
          <w:szCs w:val="24"/>
        </w:rPr>
        <w:t>-biotin 3’ nick end-labeling</w:t>
      </w:r>
      <w:r w:rsidR="009F6B32" w:rsidRPr="00B92998">
        <w:rPr>
          <w:rFonts w:ascii="Book Antiqua" w:hAnsi="Book Antiqua" w:hint="eastAsia"/>
          <w:color w:val="000000"/>
          <w:sz w:val="24"/>
          <w:szCs w:val="24"/>
        </w:rPr>
        <w:t xml:space="preserve">; </w:t>
      </w:r>
      <w:r w:rsidR="009F6B32" w:rsidRPr="00B92998">
        <w:rPr>
          <w:rFonts w:ascii="Book Antiqua" w:hAnsi="Book Antiqua" w:cs="Arial"/>
          <w:color w:val="000000" w:themeColor="text1"/>
          <w:sz w:val="24"/>
          <w:szCs w:val="24"/>
        </w:rPr>
        <w:t>SG</w:t>
      </w:r>
      <w:r w:rsidR="009F6B32" w:rsidRPr="00B92998">
        <w:rPr>
          <w:rFonts w:ascii="Book Antiqua" w:hAnsi="Book Antiqua" w:cs="Arial" w:hint="eastAsia"/>
          <w:color w:val="000000" w:themeColor="text1"/>
          <w:sz w:val="24"/>
          <w:szCs w:val="24"/>
        </w:rPr>
        <w:t>:</w:t>
      </w:r>
      <w:r w:rsidR="009F6B32" w:rsidRPr="00B92998">
        <w:rPr>
          <w:rFonts w:ascii="Book Antiqua" w:hAnsi="Book Antiqua" w:cs="Arial"/>
          <w:color w:val="000000" w:themeColor="text1"/>
          <w:sz w:val="24"/>
          <w:szCs w:val="24"/>
        </w:rPr>
        <w:t xml:space="preserve"> </w:t>
      </w:r>
      <w:r w:rsidR="009F6B32" w:rsidRPr="00B92998">
        <w:rPr>
          <w:rFonts w:ascii="Book Antiqua" w:hAnsi="Book Antiqua" w:cs="Arial"/>
          <w:caps/>
          <w:color w:val="000000" w:themeColor="text1"/>
          <w:sz w:val="24"/>
          <w:szCs w:val="24"/>
        </w:rPr>
        <w:t>s</w:t>
      </w:r>
      <w:r w:rsidR="009F6B32" w:rsidRPr="00B92998">
        <w:rPr>
          <w:rFonts w:ascii="Book Antiqua" w:hAnsi="Book Antiqua" w:cs="Arial"/>
          <w:color w:val="000000" w:themeColor="text1"/>
          <w:sz w:val="24"/>
          <w:szCs w:val="24"/>
        </w:rPr>
        <w:t>leeve gastrectomy</w:t>
      </w:r>
      <w:r w:rsidR="009F6B32" w:rsidRPr="00B92998">
        <w:rPr>
          <w:rFonts w:ascii="Book Antiqua" w:hAnsi="Book Antiqua" w:cs="Arial" w:hint="eastAsia"/>
          <w:color w:val="000000" w:themeColor="text1"/>
          <w:sz w:val="24"/>
          <w:szCs w:val="24"/>
        </w:rPr>
        <w:t>;</w:t>
      </w:r>
      <w:r w:rsidR="009F6B32" w:rsidRPr="00B92998">
        <w:rPr>
          <w:rFonts w:ascii="Book Antiqua" w:hAnsi="Book Antiqua" w:cs="Arial"/>
          <w:color w:val="000000" w:themeColor="text1"/>
          <w:sz w:val="24"/>
          <w:szCs w:val="24"/>
        </w:rPr>
        <w:t xml:space="preserve"> SG-LFD</w:t>
      </w:r>
      <w:r w:rsidR="009F6B32" w:rsidRPr="00B92998">
        <w:rPr>
          <w:rFonts w:ascii="Book Antiqua" w:hAnsi="Book Antiqua" w:cs="Arial" w:hint="eastAsia"/>
          <w:color w:val="000000" w:themeColor="text1"/>
          <w:sz w:val="24"/>
          <w:szCs w:val="24"/>
        </w:rPr>
        <w:t>:</w:t>
      </w:r>
      <w:r w:rsidR="009F6B32" w:rsidRPr="00B92998">
        <w:rPr>
          <w:rFonts w:ascii="Book Antiqua" w:hAnsi="Book Antiqua" w:cs="Arial"/>
          <w:color w:val="000000" w:themeColor="text1"/>
          <w:sz w:val="24"/>
          <w:szCs w:val="24"/>
        </w:rPr>
        <w:t xml:space="preserve"> SG rats with common low-fat diet</w:t>
      </w:r>
      <w:r w:rsidR="009F6B32" w:rsidRPr="00B92998">
        <w:rPr>
          <w:rFonts w:ascii="Book Antiqua" w:hAnsi="Book Antiqua" w:cs="Arial" w:hint="eastAsia"/>
          <w:color w:val="000000" w:themeColor="text1"/>
          <w:sz w:val="24"/>
          <w:szCs w:val="24"/>
        </w:rPr>
        <w:t xml:space="preserve">; </w:t>
      </w:r>
      <w:r w:rsidR="009F6B32" w:rsidRPr="00B92998">
        <w:rPr>
          <w:rFonts w:ascii="Book Antiqua" w:hAnsi="Book Antiqua" w:cs="Arial"/>
          <w:color w:val="000000" w:themeColor="text1"/>
          <w:sz w:val="24"/>
          <w:szCs w:val="24"/>
        </w:rPr>
        <w:t>SG-HFD</w:t>
      </w:r>
      <w:r w:rsidR="009F6B32" w:rsidRPr="00B92998">
        <w:rPr>
          <w:rFonts w:ascii="Book Antiqua" w:hAnsi="Book Antiqua" w:cs="Arial" w:hint="eastAsia"/>
          <w:color w:val="000000" w:themeColor="text1"/>
          <w:sz w:val="24"/>
          <w:szCs w:val="24"/>
        </w:rPr>
        <w:t>:</w:t>
      </w:r>
      <w:r w:rsidR="009F6B32" w:rsidRPr="00B92998">
        <w:rPr>
          <w:rFonts w:ascii="Book Antiqua" w:hAnsi="Book Antiqua" w:cs="Arial"/>
          <w:color w:val="000000" w:themeColor="text1"/>
          <w:sz w:val="24"/>
          <w:szCs w:val="24"/>
        </w:rPr>
        <w:t xml:space="preserve"> SG with high-fat diet</w:t>
      </w:r>
      <w:r w:rsidR="009F6B32" w:rsidRPr="00B92998">
        <w:rPr>
          <w:rFonts w:ascii="Book Antiqua" w:hAnsi="Book Antiqua" w:cs="Arial" w:hint="eastAsia"/>
          <w:color w:val="000000" w:themeColor="text1"/>
          <w:sz w:val="24"/>
          <w:szCs w:val="24"/>
        </w:rPr>
        <w:t>;</w:t>
      </w:r>
      <w:r w:rsidR="009F6B32" w:rsidRPr="00B92998">
        <w:rPr>
          <w:rFonts w:ascii="Book Antiqua" w:hAnsi="Book Antiqua" w:cs="Arial"/>
          <w:color w:val="000000" w:themeColor="text1"/>
          <w:sz w:val="24"/>
          <w:szCs w:val="24"/>
        </w:rPr>
        <w:t xml:space="preserve"> DJB</w:t>
      </w:r>
      <w:r w:rsidR="009F6B32" w:rsidRPr="00B92998">
        <w:rPr>
          <w:rFonts w:ascii="Book Antiqua" w:hAnsi="Book Antiqua" w:cs="Arial" w:hint="eastAsia"/>
          <w:color w:val="000000" w:themeColor="text1"/>
          <w:sz w:val="24"/>
          <w:szCs w:val="24"/>
        </w:rPr>
        <w:t>:</w:t>
      </w:r>
      <w:r w:rsidR="009F6B32" w:rsidRPr="00B92998">
        <w:rPr>
          <w:rFonts w:ascii="Book Antiqua" w:hAnsi="Book Antiqua" w:cs="Arial"/>
          <w:color w:val="000000" w:themeColor="text1"/>
          <w:sz w:val="24"/>
          <w:szCs w:val="24"/>
        </w:rPr>
        <w:t xml:space="preserve"> </w:t>
      </w:r>
      <w:r w:rsidR="009F6B32" w:rsidRPr="00B92998">
        <w:rPr>
          <w:rFonts w:ascii="Book Antiqua" w:hAnsi="Book Antiqua" w:cs="Arial"/>
          <w:caps/>
          <w:color w:val="000000" w:themeColor="text1"/>
          <w:sz w:val="24"/>
          <w:szCs w:val="24"/>
        </w:rPr>
        <w:t>d</w:t>
      </w:r>
      <w:r w:rsidR="009F6B32" w:rsidRPr="00B92998">
        <w:rPr>
          <w:rFonts w:ascii="Book Antiqua" w:hAnsi="Book Antiqua" w:cs="Arial"/>
          <w:color w:val="000000" w:themeColor="text1"/>
          <w:sz w:val="24"/>
          <w:szCs w:val="24"/>
        </w:rPr>
        <w:t>uodenal–</w:t>
      </w:r>
      <w:proofErr w:type="spellStart"/>
      <w:r w:rsidR="009F6B32" w:rsidRPr="00B92998">
        <w:rPr>
          <w:rFonts w:ascii="Book Antiqua" w:hAnsi="Book Antiqua" w:cs="Arial"/>
          <w:color w:val="000000" w:themeColor="text1"/>
          <w:sz w:val="24"/>
          <w:szCs w:val="24"/>
        </w:rPr>
        <w:t>jejunal</w:t>
      </w:r>
      <w:proofErr w:type="spellEnd"/>
      <w:r w:rsidR="009F6B32" w:rsidRPr="00B92998">
        <w:rPr>
          <w:rFonts w:ascii="Book Antiqua" w:hAnsi="Book Antiqua" w:cs="Arial"/>
          <w:color w:val="000000" w:themeColor="text1"/>
          <w:sz w:val="24"/>
          <w:szCs w:val="24"/>
        </w:rPr>
        <w:t xml:space="preserve"> bypass</w:t>
      </w:r>
      <w:r w:rsidR="009F6B32" w:rsidRPr="00B92998">
        <w:rPr>
          <w:rFonts w:ascii="Book Antiqua" w:hAnsi="Book Antiqua" w:cs="Arial" w:hint="eastAsia"/>
          <w:color w:val="000000" w:themeColor="text1"/>
          <w:sz w:val="24"/>
          <w:szCs w:val="24"/>
        </w:rPr>
        <w:t>;</w:t>
      </w:r>
      <w:r w:rsidR="009F6B32" w:rsidRPr="00B92998">
        <w:rPr>
          <w:rFonts w:ascii="Book Antiqua" w:hAnsi="Book Antiqua" w:cs="Arial"/>
          <w:color w:val="000000" w:themeColor="text1"/>
          <w:sz w:val="24"/>
          <w:szCs w:val="24"/>
        </w:rPr>
        <w:t xml:space="preserve"> DJB-LFD</w:t>
      </w:r>
      <w:r w:rsidR="009F6B32" w:rsidRPr="00B92998">
        <w:rPr>
          <w:rFonts w:ascii="Book Antiqua" w:hAnsi="Book Antiqua" w:cs="Arial" w:hint="eastAsia"/>
          <w:color w:val="000000" w:themeColor="text1"/>
          <w:sz w:val="24"/>
          <w:szCs w:val="24"/>
        </w:rPr>
        <w:t>:</w:t>
      </w:r>
      <w:r w:rsidR="009F6B32" w:rsidRPr="00B92998">
        <w:rPr>
          <w:rFonts w:ascii="Book Antiqua" w:hAnsi="Book Antiqua" w:cs="Arial"/>
          <w:color w:val="000000" w:themeColor="text1"/>
          <w:sz w:val="24"/>
          <w:szCs w:val="24"/>
        </w:rPr>
        <w:t xml:space="preserve"> DJB rats with LFD</w:t>
      </w:r>
      <w:r w:rsidR="009F6B32" w:rsidRPr="00B92998">
        <w:rPr>
          <w:rFonts w:ascii="Book Antiqua" w:hAnsi="Book Antiqua" w:cs="Arial" w:hint="eastAsia"/>
          <w:color w:val="000000" w:themeColor="text1"/>
          <w:sz w:val="24"/>
          <w:szCs w:val="24"/>
        </w:rPr>
        <w:t xml:space="preserve">; </w:t>
      </w:r>
      <w:r w:rsidR="009F6B32" w:rsidRPr="00B92998">
        <w:rPr>
          <w:rFonts w:ascii="Book Antiqua" w:hAnsi="Book Antiqua" w:cs="Arial"/>
          <w:color w:val="000000" w:themeColor="text1"/>
          <w:sz w:val="24"/>
          <w:szCs w:val="24"/>
        </w:rPr>
        <w:t>DJB-HFD</w:t>
      </w:r>
      <w:r w:rsidR="009F6B32" w:rsidRPr="00B92998">
        <w:rPr>
          <w:rFonts w:ascii="Book Antiqua" w:hAnsi="Book Antiqua" w:cs="Arial" w:hint="eastAsia"/>
          <w:color w:val="000000" w:themeColor="text1"/>
          <w:sz w:val="24"/>
          <w:szCs w:val="24"/>
        </w:rPr>
        <w:t>:</w:t>
      </w:r>
      <w:r w:rsidR="009F6B32" w:rsidRPr="00B92998">
        <w:rPr>
          <w:rFonts w:ascii="Book Antiqua" w:hAnsi="Book Antiqua" w:cs="Arial"/>
          <w:color w:val="000000" w:themeColor="text1"/>
          <w:sz w:val="24"/>
          <w:szCs w:val="24"/>
        </w:rPr>
        <w:t xml:space="preserve"> DJB rats with HFD</w:t>
      </w:r>
      <w:r w:rsidR="009F6B32" w:rsidRPr="00B92998">
        <w:rPr>
          <w:rFonts w:ascii="Book Antiqua" w:hAnsi="Book Antiqua" w:cs="Arial" w:hint="eastAsia"/>
          <w:color w:val="000000" w:themeColor="text1"/>
          <w:sz w:val="24"/>
          <w:szCs w:val="24"/>
        </w:rPr>
        <w:t>.</w:t>
      </w:r>
    </w:p>
    <w:p w:rsidR="00404B0E" w:rsidRPr="00B92998" w:rsidRDefault="00404B0E" w:rsidP="000E02D2">
      <w:pPr>
        <w:adjustRightInd w:val="0"/>
        <w:snapToGrid w:val="0"/>
        <w:spacing w:line="360" w:lineRule="auto"/>
      </w:pPr>
      <w:r w:rsidRPr="00B92998">
        <w:br w:type="page"/>
      </w:r>
    </w:p>
    <w:p w:rsidR="00DB0E0F" w:rsidRPr="00B92998" w:rsidRDefault="00DB0E0F" w:rsidP="000E02D2">
      <w:pPr>
        <w:adjustRightInd w:val="0"/>
        <w:snapToGrid w:val="0"/>
        <w:spacing w:line="360" w:lineRule="auto"/>
        <w:rPr>
          <w:rFonts w:ascii="Book Antiqua" w:hAnsi="Book Antiqua"/>
          <w:color w:val="000000"/>
          <w:sz w:val="24"/>
          <w:szCs w:val="24"/>
        </w:rPr>
      </w:pPr>
    </w:p>
    <w:p w:rsidR="00DB0E0F" w:rsidRPr="00B92998" w:rsidRDefault="001B4EEB" w:rsidP="000E02D2">
      <w:pPr>
        <w:adjustRightInd w:val="0"/>
        <w:snapToGrid w:val="0"/>
        <w:spacing w:line="360" w:lineRule="auto"/>
        <w:rPr>
          <w:rFonts w:ascii="Book Antiqua" w:hAnsi="Book Antiqua"/>
          <w:color w:val="000000"/>
          <w:sz w:val="24"/>
          <w:szCs w:val="24"/>
        </w:rPr>
      </w:pPr>
      <w:r>
        <w:rPr>
          <w:rFonts w:ascii="Book Antiqua" w:hAnsi="Book Antiqua"/>
          <w:b/>
          <w:noProof/>
          <w:color w:val="000000"/>
          <w:sz w:val="24"/>
          <w:szCs w:val="24"/>
        </w:rPr>
        <w:pict>
          <v:shape id="_x0000_s1049" type="#_x0000_t202" style="position:absolute;left:0;text-align:left;margin-left:312.9pt;margin-top:118.7pt;width:14pt;height:21.5pt;z-index:251681792">
            <v:textbox>
              <w:txbxContent>
                <w:p w:rsidR="000717BC" w:rsidRDefault="000717BC" w:rsidP="000717BC">
                  <w:r>
                    <w:rPr>
                      <w:rFonts w:hint="eastAsia"/>
                    </w:rPr>
                    <w:t>cc</w:t>
                  </w:r>
                </w:p>
              </w:txbxContent>
            </v:textbox>
          </v:shape>
        </w:pict>
      </w:r>
      <w:r>
        <w:rPr>
          <w:rFonts w:ascii="Book Antiqua" w:hAnsi="Book Antiqua"/>
          <w:b/>
          <w:noProof/>
          <w:color w:val="000000"/>
          <w:sz w:val="24"/>
          <w:szCs w:val="24"/>
        </w:rPr>
        <w:pict>
          <v:shape id="_x0000_s1048" type="#_x0000_t202" style="position:absolute;left:0;text-align:left;margin-left:303.55pt;margin-top:121.05pt;width:14pt;height:21.5pt;z-index:251680768">
            <v:textbox>
              <w:txbxContent>
                <w:p w:rsidR="006E05D7" w:rsidRDefault="006E05D7" w:rsidP="006E05D7">
                  <w:r>
                    <w:rPr>
                      <w:rFonts w:hint="eastAsia"/>
                    </w:rPr>
                    <w:t>cc</w:t>
                  </w:r>
                </w:p>
              </w:txbxContent>
            </v:textbox>
          </v:shape>
        </w:pict>
      </w:r>
      <w:r>
        <w:rPr>
          <w:rFonts w:ascii="Book Antiqua" w:hAnsi="Book Antiqua"/>
          <w:b/>
          <w:noProof/>
          <w:color w:val="000000"/>
          <w:sz w:val="24"/>
          <w:szCs w:val="24"/>
        </w:rPr>
        <w:pict>
          <v:shape id="_x0000_s1047" type="#_x0000_t202" style="position:absolute;left:0;text-align:left;margin-left:143.15pt;margin-top:97.2pt;width:14pt;height:21.5pt;z-index:251679744">
            <v:textbox>
              <w:txbxContent>
                <w:p w:rsidR="006E05D7" w:rsidRDefault="006E05D7" w:rsidP="006E05D7">
                  <w:r>
                    <w:rPr>
                      <w:rFonts w:hint="eastAsia"/>
                    </w:rPr>
                    <w:t>cc</w:t>
                  </w:r>
                </w:p>
              </w:txbxContent>
            </v:textbox>
          </v:shape>
        </w:pict>
      </w:r>
      <w:r>
        <w:rPr>
          <w:rFonts w:ascii="Book Antiqua" w:hAnsi="Book Antiqua"/>
          <w:b/>
          <w:noProof/>
          <w:color w:val="000000"/>
          <w:sz w:val="24"/>
          <w:szCs w:val="24"/>
        </w:rPr>
        <w:pict>
          <v:shape id="_x0000_s1046" type="#_x0000_t202" style="position:absolute;left:0;text-align:left;margin-left:129.15pt;margin-top:97.2pt;width:14pt;height:21.5pt;z-index:251678720">
            <v:textbox>
              <w:txbxContent>
                <w:p w:rsidR="006E05D7" w:rsidRDefault="006E05D7" w:rsidP="006E05D7">
                  <w:r>
                    <w:rPr>
                      <w:rFonts w:hint="eastAsia"/>
                    </w:rPr>
                    <w:t>cc</w:t>
                  </w:r>
                </w:p>
              </w:txbxContent>
            </v:textbox>
          </v:shape>
        </w:pict>
      </w:r>
      <w:r>
        <w:rPr>
          <w:rFonts w:ascii="Book Antiqua" w:hAnsi="Book Antiqua"/>
          <w:b/>
          <w:noProof/>
          <w:color w:val="000000"/>
          <w:sz w:val="24"/>
          <w:szCs w:val="24"/>
        </w:rPr>
        <w:pict>
          <v:shape id="_x0000_s1045" type="#_x0000_t202" style="position:absolute;left:0;text-align:left;margin-left:120.75pt;margin-top:94.75pt;width:14pt;height:21.5pt;z-index:251677696">
            <v:textbox>
              <w:txbxContent>
                <w:p w:rsidR="006E05D7" w:rsidRDefault="006E05D7" w:rsidP="006E05D7">
                  <w:r>
                    <w:rPr>
                      <w:rFonts w:hint="eastAsia"/>
                    </w:rPr>
                    <w:t>cc</w:t>
                  </w:r>
                </w:p>
              </w:txbxContent>
            </v:textbox>
          </v:shape>
        </w:pict>
      </w:r>
      <w:r>
        <w:rPr>
          <w:rFonts w:ascii="Book Antiqua" w:hAnsi="Book Antiqua"/>
          <w:noProof/>
          <w:color w:val="000000"/>
          <w:sz w:val="24"/>
          <w:szCs w:val="24"/>
        </w:rPr>
        <w:pict>
          <v:shape id="_x0000_s1044" type="#_x0000_t202" style="position:absolute;left:0;text-align:left;margin-left:345.1pt;margin-top:20.1pt;width:14pt;height:21.5pt;z-index:251676672">
            <v:textbox>
              <w:txbxContent>
                <w:p w:rsidR="00470A53" w:rsidRDefault="00470A53" w:rsidP="00470A53">
                  <w:r>
                    <w:rPr>
                      <w:rFonts w:hint="eastAsia"/>
                    </w:rPr>
                    <w:t>cc</w:t>
                  </w:r>
                </w:p>
              </w:txbxContent>
            </v:textbox>
          </v:shape>
        </w:pict>
      </w:r>
      <w:r>
        <w:rPr>
          <w:rFonts w:ascii="Book Antiqua" w:hAnsi="Book Antiqua"/>
          <w:noProof/>
          <w:color w:val="000000"/>
          <w:sz w:val="24"/>
          <w:szCs w:val="24"/>
        </w:rPr>
        <w:pict>
          <v:shape id="_x0000_s1043" type="#_x0000_t202" style="position:absolute;left:0;text-align:left;margin-left:312.9pt;margin-top:20.1pt;width:14pt;height:21.5pt;z-index:251675648">
            <v:textbox>
              <w:txbxContent>
                <w:p w:rsidR="00470A53" w:rsidRDefault="00470A53" w:rsidP="00470A53">
                  <w:r>
                    <w:rPr>
                      <w:rFonts w:hint="eastAsia"/>
                    </w:rPr>
                    <w:t>cc</w:t>
                  </w:r>
                </w:p>
              </w:txbxContent>
            </v:textbox>
          </v:shape>
        </w:pict>
      </w:r>
      <w:r>
        <w:rPr>
          <w:rFonts w:ascii="Book Antiqua" w:hAnsi="Book Antiqua"/>
          <w:noProof/>
          <w:color w:val="000000"/>
          <w:sz w:val="24"/>
          <w:szCs w:val="24"/>
        </w:rPr>
        <w:pict>
          <v:shape id="_x0000_s1042" type="#_x0000_t202" style="position:absolute;left:0;text-align:left;margin-left:293.25pt;margin-top:16.2pt;width:14pt;height:21.5pt;z-index:251674624">
            <v:textbox>
              <w:txbxContent>
                <w:p w:rsidR="00470A53" w:rsidRDefault="00470A53" w:rsidP="00470A53">
                  <w:r>
                    <w:rPr>
                      <w:rFonts w:hint="eastAsia"/>
                    </w:rPr>
                    <w:t>cc</w:t>
                  </w:r>
                </w:p>
              </w:txbxContent>
            </v:textbox>
          </v:shape>
        </w:pict>
      </w:r>
      <w:r>
        <w:rPr>
          <w:rFonts w:ascii="Book Antiqua" w:hAnsi="Book Antiqua"/>
          <w:noProof/>
          <w:color w:val="000000"/>
          <w:sz w:val="24"/>
          <w:szCs w:val="24"/>
        </w:rPr>
        <w:pict>
          <v:shape id="_x0000_s1041" type="#_x0000_t202" style="position:absolute;left:0;text-align:left;margin-left:282pt;margin-top:7.9pt;width:14pt;height:21.5pt;z-index:251673600">
            <v:textbox>
              <w:txbxContent>
                <w:p w:rsidR="00470A53" w:rsidRDefault="00470A53" w:rsidP="00470A53">
                  <w:r>
                    <w:rPr>
                      <w:rFonts w:hint="eastAsia"/>
                    </w:rPr>
                    <w:t>cc</w:t>
                  </w:r>
                </w:p>
              </w:txbxContent>
            </v:textbox>
          </v:shape>
        </w:pict>
      </w:r>
      <w:r>
        <w:rPr>
          <w:rFonts w:ascii="Book Antiqua" w:hAnsi="Book Antiqua"/>
          <w:noProof/>
          <w:color w:val="000000"/>
          <w:sz w:val="24"/>
          <w:szCs w:val="24"/>
        </w:rPr>
        <w:pict>
          <v:shape id="_x0000_s1040" type="#_x0000_t202" style="position:absolute;left:0;text-align:left;margin-left:272.35pt;margin-top:25.7pt;width:14pt;height:21.5pt;z-index:251672576">
            <v:textbox>
              <w:txbxContent>
                <w:p w:rsidR="00470A53" w:rsidRDefault="00470A53">
                  <w:r>
                    <w:rPr>
                      <w:rFonts w:hint="eastAsia"/>
                    </w:rPr>
                    <w:t>cc</w:t>
                  </w:r>
                </w:p>
              </w:txbxContent>
            </v:textbox>
          </v:shape>
        </w:pict>
      </w:r>
      <w:r w:rsidR="00DB0E0F" w:rsidRPr="00B92998">
        <w:rPr>
          <w:rFonts w:ascii="Book Antiqua" w:hAnsi="Book Antiqua"/>
          <w:noProof/>
          <w:color w:val="000000"/>
          <w:sz w:val="24"/>
          <w:szCs w:val="24"/>
        </w:rPr>
        <w:drawing>
          <wp:inline distT="0" distB="0" distL="0" distR="0" wp14:anchorId="4EE154FD" wp14:editId="35865F21">
            <wp:extent cx="5325757" cy="2573301"/>
            <wp:effectExtent l="19050" t="0" r="8243" b="0"/>
            <wp:docPr id="11" name="图片 2" descr="C:\Users\Liu Teng\Desktop\图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u Teng\Desktop\图3.tif"/>
                    <pic:cNvPicPr>
                      <a:picLocks noChangeAspect="1" noChangeArrowheads="1"/>
                    </pic:cNvPicPr>
                  </pic:nvPicPr>
                  <pic:blipFill>
                    <a:blip r:embed="rId15" cstate="print"/>
                    <a:stretch>
                      <a:fillRect/>
                    </a:stretch>
                  </pic:blipFill>
                  <pic:spPr bwMode="auto">
                    <a:xfrm>
                      <a:off x="0" y="0"/>
                      <a:ext cx="5325757" cy="2573301"/>
                    </a:xfrm>
                    <a:prstGeom prst="rect">
                      <a:avLst/>
                    </a:prstGeom>
                    <a:noFill/>
                    <a:ln w="9525">
                      <a:noFill/>
                      <a:miter lim="800000"/>
                      <a:headEnd/>
                      <a:tailEnd/>
                    </a:ln>
                  </pic:spPr>
                </pic:pic>
              </a:graphicData>
            </a:graphic>
          </wp:inline>
        </w:drawing>
      </w:r>
    </w:p>
    <w:p w:rsidR="00143443" w:rsidRPr="00E26970" w:rsidRDefault="00DB0E0F" w:rsidP="000E02D2">
      <w:pPr>
        <w:adjustRightInd w:val="0"/>
        <w:snapToGrid w:val="0"/>
        <w:spacing w:line="360" w:lineRule="auto"/>
        <w:rPr>
          <w:rFonts w:ascii="Book Antiqua" w:hAnsi="Book Antiqua"/>
          <w:b/>
          <w:color w:val="000000"/>
          <w:sz w:val="24"/>
          <w:szCs w:val="24"/>
        </w:rPr>
      </w:pPr>
      <w:bookmarkStart w:id="182" w:name="OLE_LINK196"/>
      <w:bookmarkStart w:id="183" w:name="OLE_LINK197"/>
      <w:r w:rsidRPr="00B92998">
        <w:rPr>
          <w:rFonts w:ascii="Book Antiqua" w:hAnsi="Book Antiqua"/>
          <w:b/>
          <w:color w:val="000000"/>
          <w:sz w:val="24"/>
          <w:szCs w:val="24"/>
        </w:rPr>
        <w:t xml:space="preserve">Figure 6 </w:t>
      </w:r>
      <w:r w:rsidR="00E26970" w:rsidRPr="00B92998">
        <w:rPr>
          <w:rFonts w:ascii="Book Antiqua" w:hAnsi="Book Antiqua"/>
          <w:b/>
          <w:caps/>
          <w:color w:val="000000"/>
          <w:sz w:val="24"/>
          <w:szCs w:val="24"/>
        </w:rPr>
        <w:t>g</w:t>
      </w:r>
      <w:r w:rsidR="00E26970" w:rsidRPr="00B92998">
        <w:rPr>
          <w:rFonts w:ascii="Book Antiqua" w:hAnsi="Book Antiqua"/>
          <w:b/>
          <w:color w:val="000000"/>
          <w:sz w:val="24"/>
          <w:szCs w:val="24"/>
        </w:rPr>
        <w:t>lucagon-like peptide-1</w:t>
      </w:r>
      <w:r w:rsidRPr="00B92998">
        <w:rPr>
          <w:rFonts w:ascii="Book Antiqua" w:hAnsi="Book Antiqua"/>
          <w:b/>
          <w:color w:val="000000"/>
          <w:sz w:val="24"/>
          <w:szCs w:val="24"/>
        </w:rPr>
        <w:t>, PYY, ghrelin levels</w:t>
      </w:r>
      <w:r w:rsidRPr="00B92998">
        <w:rPr>
          <w:rFonts w:ascii="Book Antiqua" w:hAnsi="Book Antiqua"/>
          <w:color w:val="000000"/>
          <w:sz w:val="24"/>
          <w:szCs w:val="24"/>
        </w:rPr>
        <w:t xml:space="preserve">. GLP-1 levels after </w:t>
      </w:r>
      <w:bookmarkStart w:id="184" w:name="OLE_LINK1"/>
      <w:r w:rsidRPr="00B92998">
        <w:rPr>
          <w:rFonts w:ascii="Book Antiqua" w:hAnsi="Book Antiqua"/>
          <w:color w:val="000000"/>
          <w:sz w:val="24"/>
          <w:szCs w:val="24"/>
        </w:rPr>
        <w:t>oral glucose gavage</w:t>
      </w:r>
      <w:bookmarkEnd w:id="184"/>
      <w:r w:rsidRPr="00B92998">
        <w:rPr>
          <w:rFonts w:ascii="Book Antiqua" w:hAnsi="Book Antiqua"/>
          <w:color w:val="000000"/>
          <w:sz w:val="24"/>
          <w:szCs w:val="24"/>
        </w:rPr>
        <w:t xml:space="preserve"> (1 g/kg) at baseline (</w:t>
      </w:r>
      <w:r w:rsidR="00982CFF" w:rsidRPr="00B92998">
        <w:rPr>
          <w:rFonts w:ascii="Book Antiqua" w:hAnsi="Book Antiqua"/>
          <w:color w:val="000000"/>
          <w:sz w:val="24"/>
          <w:szCs w:val="24"/>
        </w:rPr>
        <w:t>A</w:t>
      </w:r>
      <w:r w:rsidRPr="00B92998">
        <w:rPr>
          <w:rFonts w:ascii="Book Antiqua" w:hAnsi="Book Antiqua"/>
          <w:color w:val="000000"/>
          <w:sz w:val="24"/>
          <w:szCs w:val="24"/>
        </w:rPr>
        <w:t>), 4 (</w:t>
      </w:r>
      <w:r w:rsidR="00982CFF" w:rsidRPr="00B92998">
        <w:rPr>
          <w:rFonts w:ascii="Book Antiqua" w:hAnsi="Book Antiqua"/>
          <w:color w:val="000000"/>
          <w:sz w:val="24"/>
          <w:szCs w:val="24"/>
        </w:rPr>
        <w:t>B</w:t>
      </w:r>
      <w:r w:rsidRPr="00B92998">
        <w:rPr>
          <w:rFonts w:ascii="Book Antiqua" w:hAnsi="Book Antiqua"/>
          <w:color w:val="000000"/>
          <w:sz w:val="24"/>
          <w:szCs w:val="24"/>
        </w:rPr>
        <w:t>) and 12 (</w:t>
      </w:r>
      <w:r w:rsidR="00982CFF" w:rsidRPr="00B92998">
        <w:rPr>
          <w:rFonts w:ascii="Book Antiqua" w:hAnsi="Book Antiqua"/>
          <w:color w:val="000000"/>
          <w:sz w:val="24"/>
          <w:szCs w:val="24"/>
        </w:rPr>
        <w:t>C</w:t>
      </w:r>
      <w:r w:rsidRPr="00B92998">
        <w:rPr>
          <w:rFonts w:ascii="Book Antiqua" w:hAnsi="Book Antiqua"/>
          <w:color w:val="000000"/>
          <w:sz w:val="24"/>
          <w:szCs w:val="24"/>
        </w:rPr>
        <w:t>) weeks after surgery. PYY levels 1h after the oral glucose gavage (</w:t>
      </w:r>
      <w:r w:rsidR="00982CFF" w:rsidRPr="00B92998">
        <w:rPr>
          <w:rFonts w:ascii="Book Antiqua" w:hAnsi="Book Antiqua"/>
          <w:color w:val="000000"/>
          <w:sz w:val="24"/>
          <w:szCs w:val="24"/>
        </w:rPr>
        <w:t>D</w:t>
      </w:r>
      <w:r w:rsidRPr="00B92998">
        <w:rPr>
          <w:rFonts w:ascii="Book Antiqua" w:hAnsi="Book Antiqua"/>
          <w:color w:val="000000"/>
          <w:sz w:val="24"/>
          <w:szCs w:val="24"/>
        </w:rPr>
        <w:t>). And the fasting ghrelin levels (</w:t>
      </w:r>
      <w:r w:rsidR="00982CFF" w:rsidRPr="00B92998">
        <w:rPr>
          <w:rFonts w:ascii="Book Antiqua" w:hAnsi="Book Antiqua"/>
          <w:color w:val="000000"/>
          <w:sz w:val="24"/>
          <w:szCs w:val="24"/>
        </w:rPr>
        <w:t>E</w:t>
      </w:r>
      <w:r w:rsidRPr="00B92998">
        <w:rPr>
          <w:rFonts w:ascii="Book Antiqua" w:hAnsi="Book Antiqua"/>
          <w:color w:val="000000"/>
          <w:sz w:val="24"/>
          <w:szCs w:val="24"/>
        </w:rPr>
        <w:t>).</w:t>
      </w:r>
      <w:r w:rsidR="00FD76E9" w:rsidRPr="00B92998">
        <w:rPr>
          <w:rFonts w:ascii="Book Antiqua" w:hAnsi="Book Antiqua"/>
          <w:color w:val="000000"/>
          <w:sz w:val="24"/>
          <w:szCs w:val="24"/>
        </w:rPr>
        <w:t xml:space="preserve"> </w:t>
      </w:r>
      <w:proofErr w:type="spellStart"/>
      <w:r w:rsidR="001F6D8A" w:rsidRPr="00B92998">
        <w:rPr>
          <w:rFonts w:ascii="Book Antiqua" w:hAnsi="Book Antiqua"/>
          <w:color w:val="000000"/>
          <w:sz w:val="24"/>
          <w:szCs w:val="24"/>
          <w:vertAlign w:val="superscript"/>
        </w:rPr>
        <w:t>a</w:t>
      </w:r>
      <w:r w:rsidR="001F6D8A" w:rsidRPr="00B92998">
        <w:rPr>
          <w:rFonts w:ascii="Book Antiqua" w:hAnsi="Book Antiqua"/>
          <w:i/>
          <w:color w:val="000000"/>
          <w:sz w:val="24"/>
          <w:szCs w:val="24"/>
        </w:rPr>
        <w:t>P</w:t>
      </w:r>
      <w:proofErr w:type="spellEnd"/>
      <w:r w:rsidR="001F6D8A" w:rsidRPr="00B92998">
        <w:rPr>
          <w:rFonts w:ascii="Book Antiqua" w:hAnsi="Book Antiqua"/>
          <w:i/>
          <w:color w:val="000000"/>
          <w:sz w:val="24"/>
          <w:szCs w:val="24"/>
        </w:rPr>
        <w:t xml:space="preserve"> </w:t>
      </w:r>
      <w:r w:rsidR="001F6D8A" w:rsidRPr="00B92998">
        <w:rPr>
          <w:rFonts w:ascii="Book Antiqua" w:hAnsi="Book Antiqua"/>
          <w:color w:val="000000"/>
          <w:sz w:val="24"/>
          <w:szCs w:val="24"/>
        </w:rPr>
        <w:t>&lt;</w:t>
      </w:r>
      <w:r w:rsidR="001F6D8A" w:rsidRPr="00B92998">
        <w:rPr>
          <w:rFonts w:ascii="Book Antiqua" w:hAnsi="Book Antiqua"/>
          <w:i/>
          <w:color w:val="000000"/>
          <w:sz w:val="24"/>
          <w:szCs w:val="24"/>
        </w:rPr>
        <w:t xml:space="preserve"> </w:t>
      </w:r>
      <w:r w:rsidR="001F6D8A"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001F6D8A" w:rsidRPr="00B92998">
        <w:rPr>
          <w:rFonts w:ascii="Book Antiqua" w:hAnsi="Book Antiqua"/>
          <w:sz w:val="24"/>
          <w:szCs w:val="24"/>
        </w:rPr>
        <w:t xml:space="preserve"> Sham group at 4 </w:t>
      </w:r>
      <w:proofErr w:type="spellStart"/>
      <w:r w:rsidR="001F6D8A" w:rsidRPr="00B92998">
        <w:rPr>
          <w:rFonts w:ascii="Book Antiqua" w:hAnsi="Book Antiqua"/>
          <w:sz w:val="24"/>
          <w:szCs w:val="24"/>
        </w:rPr>
        <w:t>wk</w:t>
      </w:r>
      <w:proofErr w:type="spellEnd"/>
      <w:r w:rsidR="001F6D8A" w:rsidRPr="00B92998">
        <w:rPr>
          <w:rFonts w:ascii="Book Antiqua" w:hAnsi="Book Antiqua"/>
          <w:sz w:val="24"/>
          <w:szCs w:val="24"/>
        </w:rPr>
        <w:t xml:space="preserve"> postoperatively, </w:t>
      </w:r>
      <w:proofErr w:type="spellStart"/>
      <w:r w:rsidR="00143443" w:rsidRPr="00B92998">
        <w:rPr>
          <w:rFonts w:ascii="Book Antiqua" w:hAnsi="Book Antiqua" w:hint="eastAsia"/>
          <w:color w:val="000000"/>
          <w:sz w:val="24"/>
          <w:szCs w:val="24"/>
          <w:vertAlign w:val="superscript"/>
        </w:rPr>
        <w:t>c</w:t>
      </w:r>
      <w:r w:rsidR="001F6D8A" w:rsidRPr="00B92998">
        <w:rPr>
          <w:rFonts w:ascii="Book Antiqua" w:hAnsi="Book Antiqua"/>
          <w:i/>
          <w:color w:val="000000"/>
          <w:sz w:val="24"/>
          <w:szCs w:val="24"/>
        </w:rPr>
        <w:t>P</w:t>
      </w:r>
      <w:proofErr w:type="spellEnd"/>
      <w:r w:rsidR="001F6D8A" w:rsidRPr="00B92998">
        <w:rPr>
          <w:rFonts w:ascii="Book Antiqua" w:hAnsi="Book Antiqua"/>
          <w:i/>
          <w:color w:val="000000"/>
          <w:sz w:val="24"/>
          <w:szCs w:val="24"/>
        </w:rPr>
        <w:t xml:space="preserve"> </w:t>
      </w:r>
      <w:r w:rsidR="001F6D8A" w:rsidRPr="00B92998">
        <w:rPr>
          <w:rFonts w:ascii="Book Antiqua" w:hAnsi="Book Antiqua"/>
          <w:color w:val="000000"/>
          <w:sz w:val="24"/>
          <w:szCs w:val="24"/>
        </w:rPr>
        <w:t>&lt;</w:t>
      </w:r>
      <w:r w:rsidR="001F6D8A" w:rsidRPr="00B92998">
        <w:rPr>
          <w:rFonts w:ascii="Book Antiqua" w:hAnsi="Book Antiqua"/>
          <w:i/>
          <w:color w:val="000000"/>
          <w:sz w:val="24"/>
          <w:szCs w:val="24"/>
        </w:rPr>
        <w:t xml:space="preserve"> </w:t>
      </w:r>
      <w:r w:rsidR="001F6D8A" w:rsidRPr="00B92998">
        <w:rPr>
          <w:rFonts w:ascii="Book Antiqua" w:hAnsi="Book Antiqua"/>
          <w:color w:val="000000"/>
          <w:sz w:val="24"/>
          <w:szCs w:val="24"/>
        </w:rPr>
        <w:t xml:space="preserve">0.05 </w:t>
      </w:r>
      <w:r w:rsidR="002C6330" w:rsidRPr="00B92998">
        <w:rPr>
          <w:rFonts w:ascii="Book Antiqua" w:hAnsi="Book Antiqua"/>
          <w:i/>
          <w:sz w:val="24"/>
          <w:szCs w:val="24"/>
        </w:rPr>
        <w:t>vs</w:t>
      </w:r>
      <w:r w:rsidR="001F6D8A" w:rsidRPr="00B92998">
        <w:rPr>
          <w:rFonts w:ascii="Book Antiqua" w:hAnsi="Book Antiqua"/>
          <w:sz w:val="24"/>
          <w:szCs w:val="24"/>
        </w:rPr>
        <w:t xml:space="preserve"> Sham group at 12 </w:t>
      </w:r>
      <w:proofErr w:type="spellStart"/>
      <w:r w:rsidR="001F6D8A" w:rsidRPr="00B92998">
        <w:rPr>
          <w:rFonts w:ascii="Book Antiqua" w:hAnsi="Book Antiqua"/>
          <w:sz w:val="24"/>
          <w:szCs w:val="24"/>
        </w:rPr>
        <w:t>wk</w:t>
      </w:r>
      <w:proofErr w:type="spellEnd"/>
      <w:r w:rsidR="001F6D8A" w:rsidRPr="00B92998">
        <w:rPr>
          <w:rFonts w:ascii="Book Antiqua" w:hAnsi="Book Antiqua"/>
          <w:sz w:val="24"/>
          <w:szCs w:val="24"/>
        </w:rPr>
        <w:t xml:space="preserve"> postoperatively.</w:t>
      </w:r>
      <w:r w:rsidR="00143443" w:rsidRPr="00B92998">
        <w:rPr>
          <w:rFonts w:ascii="Book Antiqua" w:hAnsi="Book Antiqua" w:hint="eastAsia"/>
          <w:sz w:val="24"/>
          <w:szCs w:val="24"/>
        </w:rPr>
        <w:t xml:space="preserve"> </w:t>
      </w:r>
      <w:r w:rsidR="00143443" w:rsidRPr="00B92998">
        <w:rPr>
          <w:rFonts w:ascii="Book Antiqua" w:hAnsi="Book Antiqua" w:cs="Arial"/>
          <w:color w:val="000000" w:themeColor="text1"/>
          <w:sz w:val="24"/>
          <w:szCs w:val="24"/>
        </w:rPr>
        <w:t>SG</w:t>
      </w:r>
      <w:r w:rsidR="00143443" w:rsidRPr="00B92998">
        <w:rPr>
          <w:rFonts w:ascii="Book Antiqua" w:hAnsi="Book Antiqua" w:cs="Arial" w:hint="eastAsia"/>
          <w:color w:val="000000" w:themeColor="text1"/>
          <w:sz w:val="24"/>
          <w:szCs w:val="24"/>
        </w:rPr>
        <w:t>:</w:t>
      </w:r>
      <w:r w:rsidR="00143443" w:rsidRPr="00B92998">
        <w:rPr>
          <w:rFonts w:ascii="Book Antiqua" w:hAnsi="Book Antiqua" w:cs="Arial"/>
          <w:color w:val="000000" w:themeColor="text1"/>
          <w:sz w:val="24"/>
          <w:szCs w:val="24"/>
        </w:rPr>
        <w:t xml:space="preserve"> </w:t>
      </w:r>
      <w:r w:rsidR="00143443" w:rsidRPr="00B92998">
        <w:rPr>
          <w:rFonts w:ascii="Book Antiqua" w:hAnsi="Book Antiqua" w:cs="Arial"/>
          <w:caps/>
          <w:color w:val="000000" w:themeColor="text1"/>
          <w:sz w:val="24"/>
          <w:szCs w:val="24"/>
        </w:rPr>
        <w:t>s</w:t>
      </w:r>
      <w:r w:rsidR="00143443" w:rsidRPr="00B92998">
        <w:rPr>
          <w:rFonts w:ascii="Book Antiqua" w:hAnsi="Book Antiqua" w:cs="Arial"/>
          <w:color w:val="000000" w:themeColor="text1"/>
          <w:sz w:val="24"/>
          <w:szCs w:val="24"/>
        </w:rPr>
        <w:t>leeve gastrectomy</w:t>
      </w:r>
      <w:r w:rsidR="00143443" w:rsidRPr="00B92998">
        <w:rPr>
          <w:rFonts w:ascii="Book Antiqua" w:hAnsi="Book Antiqua" w:cs="Arial" w:hint="eastAsia"/>
          <w:color w:val="000000" w:themeColor="text1"/>
          <w:sz w:val="24"/>
          <w:szCs w:val="24"/>
        </w:rPr>
        <w:t>;</w:t>
      </w:r>
      <w:r w:rsidR="00143443" w:rsidRPr="00B92998">
        <w:rPr>
          <w:rFonts w:ascii="Book Antiqua" w:hAnsi="Book Antiqua" w:cs="Arial"/>
          <w:color w:val="000000" w:themeColor="text1"/>
          <w:sz w:val="24"/>
          <w:szCs w:val="24"/>
        </w:rPr>
        <w:t xml:space="preserve"> SG-LFD</w:t>
      </w:r>
      <w:r w:rsidR="00143443" w:rsidRPr="00B92998">
        <w:rPr>
          <w:rFonts w:ascii="Book Antiqua" w:hAnsi="Book Antiqua" w:cs="Arial" w:hint="eastAsia"/>
          <w:color w:val="000000" w:themeColor="text1"/>
          <w:sz w:val="24"/>
          <w:szCs w:val="24"/>
        </w:rPr>
        <w:t>:</w:t>
      </w:r>
      <w:r w:rsidR="00143443" w:rsidRPr="00B92998">
        <w:rPr>
          <w:rFonts w:ascii="Book Antiqua" w:hAnsi="Book Antiqua" w:cs="Arial"/>
          <w:color w:val="000000" w:themeColor="text1"/>
          <w:sz w:val="24"/>
          <w:szCs w:val="24"/>
        </w:rPr>
        <w:t xml:space="preserve"> SG rats with common low-fat diet</w:t>
      </w:r>
      <w:r w:rsidR="00143443" w:rsidRPr="00B92998">
        <w:rPr>
          <w:rFonts w:ascii="Book Antiqua" w:hAnsi="Book Antiqua" w:cs="Arial" w:hint="eastAsia"/>
          <w:color w:val="000000" w:themeColor="text1"/>
          <w:sz w:val="24"/>
          <w:szCs w:val="24"/>
        </w:rPr>
        <w:t xml:space="preserve">; </w:t>
      </w:r>
      <w:r w:rsidR="00143443" w:rsidRPr="00B92998">
        <w:rPr>
          <w:rFonts w:ascii="Book Antiqua" w:hAnsi="Book Antiqua" w:cs="Arial"/>
          <w:color w:val="000000" w:themeColor="text1"/>
          <w:sz w:val="24"/>
          <w:szCs w:val="24"/>
        </w:rPr>
        <w:t>SG-HFD</w:t>
      </w:r>
      <w:r w:rsidR="00143443" w:rsidRPr="00B92998">
        <w:rPr>
          <w:rFonts w:ascii="Book Antiqua" w:hAnsi="Book Antiqua" w:cs="Arial" w:hint="eastAsia"/>
          <w:color w:val="000000" w:themeColor="text1"/>
          <w:sz w:val="24"/>
          <w:szCs w:val="24"/>
        </w:rPr>
        <w:t>:</w:t>
      </w:r>
      <w:r w:rsidR="00143443" w:rsidRPr="00B92998">
        <w:rPr>
          <w:rFonts w:ascii="Book Antiqua" w:hAnsi="Book Antiqua" w:cs="Arial"/>
          <w:color w:val="000000" w:themeColor="text1"/>
          <w:sz w:val="24"/>
          <w:szCs w:val="24"/>
        </w:rPr>
        <w:t xml:space="preserve"> SG with high-fat diet</w:t>
      </w:r>
      <w:r w:rsidR="00143443" w:rsidRPr="00B92998">
        <w:rPr>
          <w:rFonts w:ascii="Book Antiqua" w:hAnsi="Book Antiqua" w:cs="Arial" w:hint="eastAsia"/>
          <w:color w:val="000000" w:themeColor="text1"/>
          <w:sz w:val="24"/>
          <w:szCs w:val="24"/>
        </w:rPr>
        <w:t>;</w:t>
      </w:r>
      <w:r w:rsidR="00143443" w:rsidRPr="00B92998">
        <w:rPr>
          <w:rFonts w:ascii="Book Antiqua" w:hAnsi="Book Antiqua" w:cs="Arial"/>
          <w:color w:val="000000" w:themeColor="text1"/>
          <w:sz w:val="24"/>
          <w:szCs w:val="24"/>
        </w:rPr>
        <w:t xml:space="preserve"> DJB</w:t>
      </w:r>
      <w:r w:rsidR="00143443" w:rsidRPr="00B92998">
        <w:rPr>
          <w:rFonts w:ascii="Book Antiqua" w:hAnsi="Book Antiqua" w:cs="Arial" w:hint="eastAsia"/>
          <w:color w:val="000000" w:themeColor="text1"/>
          <w:sz w:val="24"/>
          <w:szCs w:val="24"/>
        </w:rPr>
        <w:t>:</w:t>
      </w:r>
      <w:r w:rsidR="00143443" w:rsidRPr="00B92998">
        <w:rPr>
          <w:rFonts w:ascii="Book Antiqua" w:hAnsi="Book Antiqua" w:cs="Arial"/>
          <w:color w:val="000000" w:themeColor="text1"/>
          <w:sz w:val="24"/>
          <w:szCs w:val="24"/>
        </w:rPr>
        <w:t xml:space="preserve"> </w:t>
      </w:r>
      <w:r w:rsidR="00143443" w:rsidRPr="00B92998">
        <w:rPr>
          <w:rFonts w:ascii="Book Antiqua" w:hAnsi="Book Antiqua" w:cs="Arial"/>
          <w:caps/>
          <w:color w:val="000000" w:themeColor="text1"/>
          <w:sz w:val="24"/>
          <w:szCs w:val="24"/>
        </w:rPr>
        <w:t>d</w:t>
      </w:r>
      <w:r w:rsidR="00143443" w:rsidRPr="00B92998">
        <w:rPr>
          <w:rFonts w:ascii="Book Antiqua" w:hAnsi="Book Antiqua" w:cs="Arial"/>
          <w:color w:val="000000" w:themeColor="text1"/>
          <w:sz w:val="24"/>
          <w:szCs w:val="24"/>
        </w:rPr>
        <w:t>uodenal–</w:t>
      </w:r>
      <w:proofErr w:type="spellStart"/>
      <w:r w:rsidR="00143443" w:rsidRPr="00B92998">
        <w:rPr>
          <w:rFonts w:ascii="Book Antiqua" w:hAnsi="Book Antiqua" w:cs="Arial"/>
          <w:color w:val="000000" w:themeColor="text1"/>
          <w:sz w:val="24"/>
          <w:szCs w:val="24"/>
        </w:rPr>
        <w:t>jejunal</w:t>
      </w:r>
      <w:proofErr w:type="spellEnd"/>
      <w:r w:rsidR="00143443" w:rsidRPr="00B92998">
        <w:rPr>
          <w:rFonts w:ascii="Book Antiqua" w:hAnsi="Book Antiqua" w:cs="Arial"/>
          <w:color w:val="000000" w:themeColor="text1"/>
          <w:sz w:val="24"/>
          <w:szCs w:val="24"/>
        </w:rPr>
        <w:t xml:space="preserve"> bypass</w:t>
      </w:r>
      <w:r w:rsidR="00143443" w:rsidRPr="00B92998">
        <w:rPr>
          <w:rFonts w:ascii="Book Antiqua" w:hAnsi="Book Antiqua" w:cs="Arial" w:hint="eastAsia"/>
          <w:color w:val="000000" w:themeColor="text1"/>
          <w:sz w:val="24"/>
          <w:szCs w:val="24"/>
        </w:rPr>
        <w:t>;</w:t>
      </w:r>
      <w:r w:rsidR="00143443" w:rsidRPr="00B92998">
        <w:rPr>
          <w:rFonts w:ascii="Book Antiqua" w:hAnsi="Book Antiqua" w:cs="Arial"/>
          <w:color w:val="000000" w:themeColor="text1"/>
          <w:sz w:val="24"/>
          <w:szCs w:val="24"/>
        </w:rPr>
        <w:t xml:space="preserve"> DJB-LFD</w:t>
      </w:r>
      <w:r w:rsidR="00143443" w:rsidRPr="00B92998">
        <w:rPr>
          <w:rFonts w:ascii="Book Antiqua" w:hAnsi="Book Antiqua" w:cs="Arial" w:hint="eastAsia"/>
          <w:color w:val="000000" w:themeColor="text1"/>
          <w:sz w:val="24"/>
          <w:szCs w:val="24"/>
        </w:rPr>
        <w:t>:</w:t>
      </w:r>
      <w:r w:rsidR="00143443" w:rsidRPr="00B92998">
        <w:rPr>
          <w:rFonts w:ascii="Book Antiqua" w:hAnsi="Book Antiqua" w:cs="Arial"/>
          <w:color w:val="000000" w:themeColor="text1"/>
          <w:sz w:val="24"/>
          <w:szCs w:val="24"/>
        </w:rPr>
        <w:t xml:space="preserve"> DJB rats with LFD</w:t>
      </w:r>
      <w:r w:rsidR="00143443" w:rsidRPr="00B92998">
        <w:rPr>
          <w:rFonts w:ascii="Book Antiqua" w:hAnsi="Book Antiqua" w:cs="Arial" w:hint="eastAsia"/>
          <w:color w:val="000000" w:themeColor="text1"/>
          <w:sz w:val="24"/>
          <w:szCs w:val="24"/>
        </w:rPr>
        <w:t xml:space="preserve">; </w:t>
      </w:r>
      <w:r w:rsidR="00143443" w:rsidRPr="00B92998">
        <w:rPr>
          <w:rFonts w:ascii="Book Antiqua" w:hAnsi="Book Antiqua" w:cs="Arial"/>
          <w:color w:val="000000" w:themeColor="text1"/>
          <w:sz w:val="24"/>
          <w:szCs w:val="24"/>
        </w:rPr>
        <w:t>DJB-HFD</w:t>
      </w:r>
      <w:r w:rsidR="00143443" w:rsidRPr="00B92998">
        <w:rPr>
          <w:rFonts w:ascii="Book Antiqua" w:hAnsi="Book Antiqua" w:cs="Arial" w:hint="eastAsia"/>
          <w:color w:val="000000" w:themeColor="text1"/>
          <w:sz w:val="24"/>
          <w:szCs w:val="24"/>
        </w:rPr>
        <w:t>:</w:t>
      </w:r>
      <w:r w:rsidR="00143443" w:rsidRPr="00B92998">
        <w:rPr>
          <w:rFonts w:ascii="Book Antiqua" w:hAnsi="Book Antiqua" w:cs="Arial"/>
          <w:color w:val="000000" w:themeColor="text1"/>
          <w:sz w:val="24"/>
          <w:szCs w:val="24"/>
        </w:rPr>
        <w:t xml:space="preserve"> DJB rats with HFD</w:t>
      </w:r>
      <w:r w:rsidR="00143443" w:rsidRPr="00B92998">
        <w:rPr>
          <w:rFonts w:ascii="Book Antiqua" w:hAnsi="Book Antiqua" w:cs="Arial" w:hint="eastAsia"/>
          <w:color w:val="000000" w:themeColor="text1"/>
          <w:sz w:val="24"/>
          <w:szCs w:val="24"/>
        </w:rPr>
        <w:t>.</w:t>
      </w:r>
    </w:p>
    <w:bookmarkEnd w:id="182"/>
    <w:bookmarkEnd w:id="183"/>
    <w:p w:rsidR="00B7228F" w:rsidRPr="002217DB" w:rsidRDefault="00B7228F" w:rsidP="000E02D2">
      <w:pPr>
        <w:adjustRightInd w:val="0"/>
        <w:snapToGrid w:val="0"/>
        <w:spacing w:line="360" w:lineRule="auto"/>
        <w:rPr>
          <w:rFonts w:ascii="Book Antiqua" w:hAnsi="Book Antiqua"/>
          <w:b/>
          <w:color w:val="000000"/>
          <w:sz w:val="24"/>
          <w:szCs w:val="24"/>
        </w:rPr>
      </w:pPr>
    </w:p>
    <w:sectPr w:rsidR="00B7228F" w:rsidRPr="002217DB" w:rsidSect="00E0341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4EEB" w:rsidRDefault="001B4EEB" w:rsidP="007134BD">
      <w:r>
        <w:separator/>
      </w:r>
    </w:p>
  </w:endnote>
  <w:endnote w:type="continuationSeparator" w:id="0">
    <w:p w:rsidR="001B4EEB" w:rsidRDefault="001B4EEB" w:rsidP="00713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AdvTimes">
    <w:altName w:val="MingLiU"/>
    <w:panose1 w:val="00000000000000000000"/>
    <w:charset w:val="88"/>
    <w:family w:val="auto"/>
    <w:notTrueType/>
    <w:pitch w:val="default"/>
    <w:sig w:usb0="00000001" w:usb1="08080000" w:usb2="00000010" w:usb3="00000000" w:csb0="00100000" w:csb1="00000000"/>
  </w:font>
  <w:font w:name="MS Gothic">
    <w:altName w:val="ＭＳ ゴシック"/>
    <w:panose1 w:val="020B0609070205080204"/>
    <w:charset w:val="80"/>
    <w:family w:val="modern"/>
    <w:pitch w:val="fixed"/>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4EEB" w:rsidRDefault="001B4EEB" w:rsidP="007134BD">
      <w:r>
        <w:separator/>
      </w:r>
    </w:p>
  </w:footnote>
  <w:footnote w:type="continuationSeparator" w:id="0">
    <w:p w:rsidR="001B4EEB" w:rsidRDefault="001B4EEB" w:rsidP="007134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D320D"/>
    <w:multiLevelType w:val="hybridMultilevel"/>
    <w:tmpl w:val="BC26923E"/>
    <w:lvl w:ilvl="0" w:tplc="1486E0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D6F5023"/>
    <w:multiLevelType w:val="hybridMultilevel"/>
    <w:tmpl w:val="C8946214"/>
    <w:lvl w:ilvl="0" w:tplc="70169E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2631515"/>
    <w:multiLevelType w:val="hybridMultilevel"/>
    <w:tmpl w:val="DDFE0CB2"/>
    <w:lvl w:ilvl="0" w:tplc="C11E45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EB12660"/>
    <w:multiLevelType w:val="multilevel"/>
    <w:tmpl w:val="E2E88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F0E6BD0"/>
    <w:multiLevelType w:val="hybridMultilevel"/>
    <w:tmpl w:val="D35AB062"/>
    <w:lvl w:ilvl="0" w:tplc="1486E0DE">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BBB324E"/>
    <w:multiLevelType w:val="hybridMultilevel"/>
    <w:tmpl w:val="23968934"/>
    <w:lvl w:ilvl="0" w:tplc="1486E0DE">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BD3483D"/>
    <w:multiLevelType w:val="hybridMultilevel"/>
    <w:tmpl w:val="13620078"/>
    <w:lvl w:ilvl="0" w:tplc="1486E0DE">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75823D66"/>
    <w:multiLevelType w:val="hybridMultilevel"/>
    <w:tmpl w:val="B5D09820"/>
    <w:lvl w:ilvl="0" w:tplc="2988BD1E">
      <w:start w:val="1"/>
      <w:numFmt w:val="decimal"/>
      <w:lvlText w:val="%1."/>
      <w:lvlJc w:val="left"/>
      <w:pPr>
        <w:ind w:left="360" w:hanging="360"/>
      </w:pPr>
      <w:rPr>
        <w:rFonts w:ascii="Arial" w:hAnsi="Arial" w:cs="Arial" w:hint="default"/>
        <w:b w:val="0"/>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5"/>
  </w:num>
  <w:num w:numId="4">
    <w:abstractNumId w:val="4"/>
  </w:num>
  <w:num w:numId="5">
    <w:abstractNumId w:val="6"/>
  </w:num>
  <w:num w:numId="6">
    <w:abstractNumId w:val="0"/>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134BD"/>
    <w:rsid w:val="0000670F"/>
    <w:rsid w:val="000114AA"/>
    <w:rsid w:val="000170B8"/>
    <w:rsid w:val="00024AAB"/>
    <w:rsid w:val="000405BE"/>
    <w:rsid w:val="00040D23"/>
    <w:rsid w:val="000412CC"/>
    <w:rsid w:val="00042E38"/>
    <w:rsid w:val="00045F48"/>
    <w:rsid w:val="000521BC"/>
    <w:rsid w:val="000546C2"/>
    <w:rsid w:val="00054B27"/>
    <w:rsid w:val="00060931"/>
    <w:rsid w:val="00066F11"/>
    <w:rsid w:val="0007004C"/>
    <w:rsid w:val="000717BC"/>
    <w:rsid w:val="00082E2E"/>
    <w:rsid w:val="00085313"/>
    <w:rsid w:val="000855A5"/>
    <w:rsid w:val="00086E84"/>
    <w:rsid w:val="00090AAB"/>
    <w:rsid w:val="000927D5"/>
    <w:rsid w:val="000967CB"/>
    <w:rsid w:val="000A2FCD"/>
    <w:rsid w:val="000A361C"/>
    <w:rsid w:val="000A4063"/>
    <w:rsid w:val="000A6516"/>
    <w:rsid w:val="000B38F4"/>
    <w:rsid w:val="000C1B62"/>
    <w:rsid w:val="000D2AD4"/>
    <w:rsid w:val="000E02D2"/>
    <w:rsid w:val="000F13E4"/>
    <w:rsid w:val="000F205F"/>
    <w:rsid w:val="000F226F"/>
    <w:rsid w:val="000F263D"/>
    <w:rsid w:val="000F4FB3"/>
    <w:rsid w:val="001073E4"/>
    <w:rsid w:val="00107712"/>
    <w:rsid w:val="0011521C"/>
    <w:rsid w:val="00115A9F"/>
    <w:rsid w:val="00122C8D"/>
    <w:rsid w:val="001255A4"/>
    <w:rsid w:val="0012689E"/>
    <w:rsid w:val="00127474"/>
    <w:rsid w:val="001333AB"/>
    <w:rsid w:val="001345A6"/>
    <w:rsid w:val="00134AF0"/>
    <w:rsid w:val="00135A11"/>
    <w:rsid w:val="00140455"/>
    <w:rsid w:val="0014241C"/>
    <w:rsid w:val="00143443"/>
    <w:rsid w:val="00145B34"/>
    <w:rsid w:val="00146FB2"/>
    <w:rsid w:val="001470A0"/>
    <w:rsid w:val="00147C67"/>
    <w:rsid w:val="0015184C"/>
    <w:rsid w:val="0015508F"/>
    <w:rsid w:val="00160199"/>
    <w:rsid w:val="001603DF"/>
    <w:rsid w:val="00161229"/>
    <w:rsid w:val="001631AB"/>
    <w:rsid w:val="001679F4"/>
    <w:rsid w:val="00167AD0"/>
    <w:rsid w:val="0017176F"/>
    <w:rsid w:val="00180A63"/>
    <w:rsid w:val="00182579"/>
    <w:rsid w:val="00184017"/>
    <w:rsid w:val="00184243"/>
    <w:rsid w:val="00190C1C"/>
    <w:rsid w:val="001A1084"/>
    <w:rsid w:val="001A2724"/>
    <w:rsid w:val="001A3130"/>
    <w:rsid w:val="001A400C"/>
    <w:rsid w:val="001A6F9B"/>
    <w:rsid w:val="001B4892"/>
    <w:rsid w:val="001B4EEB"/>
    <w:rsid w:val="001B72CB"/>
    <w:rsid w:val="001C3C88"/>
    <w:rsid w:val="001C4E9A"/>
    <w:rsid w:val="001C63F0"/>
    <w:rsid w:val="001D65D5"/>
    <w:rsid w:val="001D78EB"/>
    <w:rsid w:val="001E02C5"/>
    <w:rsid w:val="001E0652"/>
    <w:rsid w:val="001E6559"/>
    <w:rsid w:val="001F698B"/>
    <w:rsid w:val="001F6D8A"/>
    <w:rsid w:val="0020397C"/>
    <w:rsid w:val="00211205"/>
    <w:rsid w:val="0021499C"/>
    <w:rsid w:val="0021641A"/>
    <w:rsid w:val="00216880"/>
    <w:rsid w:val="002217DB"/>
    <w:rsid w:val="00222AAA"/>
    <w:rsid w:val="002246AF"/>
    <w:rsid w:val="0023103D"/>
    <w:rsid w:val="00232C53"/>
    <w:rsid w:val="0024462A"/>
    <w:rsid w:val="002534F7"/>
    <w:rsid w:val="002536DE"/>
    <w:rsid w:val="00257B7E"/>
    <w:rsid w:val="00263A10"/>
    <w:rsid w:val="00264003"/>
    <w:rsid w:val="00264FFC"/>
    <w:rsid w:val="002704D3"/>
    <w:rsid w:val="00275714"/>
    <w:rsid w:val="0027725F"/>
    <w:rsid w:val="00287178"/>
    <w:rsid w:val="00293270"/>
    <w:rsid w:val="002935D3"/>
    <w:rsid w:val="00295791"/>
    <w:rsid w:val="00296652"/>
    <w:rsid w:val="002A033A"/>
    <w:rsid w:val="002A12E7"/>
    <w:rsid w:val="002B0AB3"/>
    <w:rsid w:val="002B5BEE"/>
    <w:rsid w:val="002C0F61"/>
    <w:rsid w:val="002C1AD4"/>
    <w:rsid w:val="002C2BD5"/>
    <w:rsid w:val="002C3C89"/>
    <w:rsid w:val="002C4B3C"/>
    <w:rsid w:val="002C4EF0"/>
    <w:rsid w:val="002C6330"/>
    <w:rsid w:val="002C77E7"/>
    <w:rsid w:val="002D606A"/>
    <w:rsid w:val="002E1AE9"/>
    <w:rsid w:val="002E1EBA"/>
    <w:rsid w:val="002E285B"/>
    <w:rsid w:val="002F1224"/>
    <w:rsid w:val="002F4841"/>
    <w:rsid w:val="002F4CA2"/>
    <w:rsid w:val="002F7B43"/>
    <w:rsid w:val="00301956"/>
    <w:rsid w:val="00303208"/>
    <w:rsid w:val="00314EA3"/>
    <w:rsid w:val="00316F5B"/>
    <w:rsid w:val="003250A1"/>
    <w:rsid w:val="003256C2"/>
    <w:rsid w:val="0033046C"/>
    <w:rsid w:val="00332C22"/>
    <w:rsid w:val="00332CCF"/>
    <w:rsid w:val="0033348F"/>
    <w:rsid w:val="00350E8E"/>
    <w:rsid w:val="00351A25"/>
    <w:rsid w:val="00351D40"/>
    <w:rsid w:val="00352EA9"/>
    <w:rsid w:val="00357779"/>
    <w:rsid w:val="00360476"/>
    <w:rsid w:val="00363275"/>
    <w:rsid w:val="0037246A"/>
    <w:rsid w:val="00384BB0"/>
    <w:rsid w:val="0038505F"/>
    <w:rsid w:val="00393BA1"/>
    <w:rsid w:val="003C15BC"/>
    <w:rsid w:val="003C2935"/>
    <w:rsid w:val="003C2FD1"/>
    <w:rsid w:val="003C3345"/>
    <w:rsid w:val="003C4241"/>
    <w:rsid w:val="003C619B"/>
    <w:rsid w:val="003C61DD"/>
    <w:rsid w:val="003D0279"/>
    <w:rsid w:val="003D2F72"/>
    <w:rsid w:val="003E030D"/>
    <w:rsid w:val="003E05CE"/>
    <w:rsid w:val="003E3959"/>
    <w:rsid w:val="003E53B8"/>
    <w:rsid w:val="003E6085"/>
    <w:rsid w:val="003F33FB"/>
    <w:rsid w:val="003F5338"/>
    <w:rsid w:val="003F68B8"/>
    <w:rsid w:val="00404112"/>
    <w:rsid w:val="00404B0E"/>
    <w:rsid w:val="004057BC"/>
    <w:rsid w:val="00406E2E"/>
    <w:rsid w:val="00413D7E"/>
    <w:rsid w:val="0041509C"/>
    <w:rsid w:val="0042127B"/>
    <w:rsid w:val="00421CD7"/>
    <w:rsid w:val="004236F8"/>
    <w:rsid w:val="00424778"/>
    <w:rsid w:val="00424F2B"/>
    <w:rsid w:val="00430284"/>
    <w:rsid w:val="0043085D"/>
    <w:rsid w:val="00432EDC"/>
    <w:rsid w:val="00435594"/>
    <w:rsid w:val="004355F9"/>
    <w:rsid w:val="0043632F"/>
    <w:rsid w:val="00441CBC"/>
    <w:rsid w:val="004424F3"/>
    <w:rsid w:val="00443335"/>
    <w:rsid w:val="00447934"/>
    <w:rsid w:val="00453029"/>
    <w:rsid w:val="00457F7B"/>
    <w:rsid w:val="00470A53"/>
    <w:rsid w:val="004757E3"/>
    <w:rsid w:val="00475962"/>
    <w:rsid w:val="00476634"/>
    <w:rsid w:val="00476FE6"/>
    <w:rsid w:val="004805E9"/>
    <w:rsid w:val="00483145"/>
    <w:rsid w:val="004849EC"/>
    <w:rsid w:val="004865CB"/>
    <w:rsid w:val="00491DA8"/>
    <w:rsid w:val="00492856"/>
    <w:rsid w:val="004948DF"/>
    <w:rsid w:val="004964A7"/>
    <w:rsid w:val="00496A94"/>
    <w:rsid w:val="004A0051"/>
    <w:rsid w:val="004A019A"/>
    <w:rsid w:val="004A554A"/>
    <w:rsid w:val="004B0E91"/>
    <w:rsid w:val="004B1BDB"/>
    <w:rsid w:val="004B57DA"/>
    <w:rsid w:val="004B6AFB"/>
    <w:rsid w:val="004C1555"/>
    <w:rsid w:val="004C537D"/>
    <w:rsid w:val="004C5949"/>
    <w:rsid w:val="004C64F3"/>
    <w:rsid w:val="004C690A"/>
    <w:rsid w:val="004D218D"/>
    <w:rsid w:val="004D2B92"/>
    <w:rsid w:val="004D3672"/>
    <w:rsid w:val="004D421D"/>
    <w:rsid w:val="004E123D"/>
    <w:rsid w:val="004E19FF"/>
    <w:rsid w:val="004E36F9"/>
    <w:rsid w:val="004E6AB7"/>
    <w:rsid w:val="004F3FCB"/>
    <w:rsid w:val="004F4D4D"/>
    <w:rsid w:val="00501612"/>
    <w:rsid w:val="00506C88"/>
    <w:rsid w:val="00506D61"/>
    <w:rsid w:val="0050763B"/>
    <w:rsid w:val="00510FE0"/>
    <w:rsid w:val="00511155"/>
    <w:rsid w:val="0051143F"/>
    <w:rsid w:val="00512738"/>
    <w:rsid w:val="00512CE6"/>
    <w:rsid w:val="00522C00"/>
    <w:rsid w:val="00531E87"/>
    <w:rsid w:val="00534105"/>
    <w:rsid w:val="005457B0"/>
    <w:rsid w:val="00553651"/>
    <w:rsid w:val="00554389"/>
    <w:rsid w:val="00555751"/>
    <w:rsid w:val="00555C69"/>
    <w:rsid w:val="0056019F"/>
    <w:rsid w:val="00561B79"/>
    <w:rsid w:val="00567D6D"/>
    <w:rsid w:val="0057092B"/>
    <w:rsid w:val="0057732F"/>
    <w:rsid w:val="005809B9"/>
    <w:rsid w:val="00581DD3"/>
    <w:rsid w:val="00583ACF"/>
    <w:rsid w:val="00586FBD"/>
    <w:rsid w:val="005875BA"/>
    <w:rsid w:val="00587BA9"/>
    <w:rsid w:val="00587C59"/>
    <w:rsid w:val="00590E6B"/>
    <w:rsid w:val="00591EAB"/>
    <w:rsid w:val="005945BF"/>
    <w:rsid w:val="00595F8B"/>
    <w:rsid w:val="005960AD"/>
    <w:rsid w:val="00597338"/>
    <w:rsid w:val="005B0461"/>
    <w:rsid w:val="005B2A4E"/>
    <w:rsid w:val="005B361F"/>
    <w:rsid w:val="005B7147"/>
    <w:rsid w:val="005C1664"/>
    <w:rsid w:val="005C4A4D"/>
    <w:rsid w:val="005C5292"/>
    <w:rsid w:val="005D248C"/>
    <w:rsid w:val="005E0286"/>
    <w:rsid w:val="005E2E40"/>
    <w:rsid w:val="005F3475"/>
    <w:rsid w:val="005F6A63"/>
    <w:rsid w:val="00603B04"/>
    <w:rsid w:val="006121D1"/>
    <w:rsid w:val="00616C43"/>
    <w:rsid w:val="00624D35"/>
    <w:rsid w:val="0062689D"/>
    <w:rsid w:val="00626F5A"/>
    <w:rsid w:val="0062718F"/>
    <w:rsid w:val="006444C3"/>
    <w:rsid w:val="00650CF3"/>
    <w:rsid w:val="00651216"/>
    <w:rsid w:val="0065245B"/>
    <w:rsid w:val="00655C6F"/>
    <w:rsid w:val="00655C79"/>
    <w:rsid w:val="006561EE"/>
    <w:rsid w:val="00656923"/>
    <w:rsid w:val="00656DB8"/>
    <w:rsid w:val="00665F9C"/>
    <w:rsid w:val="006662A9"/>
    <w:rsid w:val="00670FA9"/>
    <w:rsid w:val="006715B3"/>
    <w:rsid w:val="00673E90"/>
    <w:rsid w:val="00674175"/>
    <w:rsid w:val="00680BAD"/>
    <w:rsid w:val="006860A4"/>
    <w:rsid w:val="00686A3C"/>
    <w:rsid w:val="00691E3E"/>
    <w:rsid w:val="00695A2E"/>
    <w:rsid w:val="0069759A"/>
    <w:rsid w:val="006A2EFC"/>
    <w:rsid w:val="006A3A23"/>
    <w:rsid w:val="006B031B"/>
    <w:rsid w:val="006B0A16"/>
    <w:rsid w:val="006B5BC9"/>
    <w:rsid w:val="006B6C68"/>
    <w:rsid w:val="006C006E"/>
    <w:rsid w:val="006C3011"/>
    <w:rsid w:val="006C549B"/>
    <w:rsid w:val="006C5C86"/>
    <w:rsid w:val="006D110F"/>
    <w:rsid w:val="006D48E7"/>
    <w:rsid w:val="006E05D7"/>
    <w:rsid w:val="006E293E"/>
    <w:rsid w:val="006E39B9"/>
    <w:rsid w:val="006E41EE"/>
    <w:rsid w:val="006F1FB5"/>
    <w:rsid w:val="006F3672"/>
    <w:rsid w:val="006F4633"/>
    <w:rsid w:val="006F77BB"/>
    <w:rsid w:val="00703081"/>
    <w:rsid w:val="00704E8B"/>
    <w:rsid w:val="00710EF5"/>
    <w:rsid w:val="007126FF"/>
    <w:rsid w:val="007134BD"/>
    <w:rsid w:val="00720B33"/>
    <w:rsid w:val="0072627B"/>
    <w:rsid w:val="00731855"/>
    <w:rsid w:val="00732415"/>
    <w:rsid w:val="00732FCA"/>
    <w:rsid w:val="00735B78"/>
    <w:rsid w:val="0074384E"/>
    <w:rsid w:val="007461A4"/>
    <w:rsid w:val="00746E6D"/>
    <w:rsid w:val="00747BCD"/>
    <w:rsid w:val="00753DBC"/>
    <w:rsid w:val="007575A7"/>
    <w:rsid w:val="0075789F"/>
    <w:rsid w:val="007606AC"/>
    <w:rsid w:val="00762E31"/>
    <w:rsid w:val="007652EE"/>
    <w:rsid w:val="007657FF"/>
    <w:rsid w:val="00766ED1"/>
    <w:rsid w:val="007753D1"/>
    <w:rsid w:val="007758C0"/>
    <w:rsid w:val="00780F43"/>
    <w:rsid w:val="00783C79"/>
    <w:rsid w:val="007851C5"/>
    <w:rsid w:val="0078538B"/>
    <w:rsid w:val="00785712"/>
    <w:rsid w:val="007857DB"/>
    <w:rsid w:val="00794F51"/>
    <w:rsid w:val="00797256"/>
    <w:rsid w:val="007A3889"/>
    <w:rsid w:val="007A6B08"/>
    <w:rsid w:val="007A7393"/>
    <w:rsid w:val="007B09B4"/>
    <w:rsid w:val="007B0E3D"/>
    <w:rsid w:val="007C4762"/>
    <w:rsid w:val="007D0757"/>
    <w:rsid w:val="007D348F"/>
    <w:rsid w:val="007D359B"/>
    <w:rsid w:val="007D455F"/>
    <w:rsid w:val="007E3079"/>
    <w:rsid w:val="007F415D"/>
    <w:rsid w:val="00800B56"/>
    <w:rsid w:val="00800EAD"/>
    <w:rsid w:val="0080216A"/>
    <w:rsid w:val="008021A9"/>
    <w:rsid w:val="0080331C"/>
    <w:rsid w:val="00805484"/>
    <w:rsid w:val="00810E01"/>
    <w:rsid w:val="00811651"/>
    <w:rsid w:val="008158FF"/>
    <w:rsid w:val="00816C3F"/>
    <w:rsid w:val="00817279"/>
    <w:rsid w:val="00817EC8"/>
    <w:rsid w:val="0082073C"/>
    <w:rsid w:val="00822B0B"/>
    <w:rsid w:val="00827DA1"/>
    <w:rsid w:val="00830B48"/>
    <w:rsid w:val="00832FF8"/>
    <w:rsid w:val="00833530"/>
    <w:rsid w:val="00833BB3"/>
    <w:rsid w:val="00843253"/>
    <w:rsid w:val="00852BBB"/>
    <w:rsid w:val="00854447"/>
    <w:rsid w:val="00854C5A"/>
    <w:rsid w:val="0086130D"/>
    <w:rsid w:val="00867B4B"/>
    <w:rsid w:val="0087082B"/>
    <w:rsid w:val="008744AE"/>
    <w:rsid w:val="008868AE"/>
    <w:rsid w:val="008878AB"/>
    <w:rsid w:val="0089232D"/>
    <w:rsid w:val="0089604F"/>
    <w:rsid w:val="00896FFC"/>
    <w:rsid w:val="008A0CDF"/>
    <w:rsid w:val="008A1AD8"/>
    <w:rsid w:val="008A5A76"/>
    <w:rsid w:val="008A7D90"/>
    <w:rsid w:val="008B31E3"/>
    <w:rsid w:val="008B4591"/>
    <w:rsid w:val="008B5E83"/>
    <w:rsid w:val="008B74F6"/>
    <w:rsid w:val="008C04FB"/>
    <w:rsid w:val="008C5C97"/>
    <w:rsid w:val="008D22A6"/>
    <w:rsid w:val="008D3805"/>
    <w:rsid w:val="008D3832"/>
    <w:rsid w:val="008D4D4A"/>
    <w:rsid w:val="008E21C6"/>
    <w:rsid w:val="008E2408"/>
    <w:rsid w:val="008E246F"/>
    <w:rsid w:val="008E416A"/>
    <w:rsid w:val="008E57FD"/>
    <w:rsid w:val="008E6C5B"/>
    <w:rsid w:val="008E700F"/>
    <w:rsid w:val="008F1FE1"/>
    <w:rsid w:val="00901802"/>
    <w:rsid w:val="00920238"/>
    <w:rsid w:val="00920DB6"/>
    <w:rsid w:val="00926C29"/>
    <w:rsid w:val="009279AB"/>
    <w:rsid w:val="00935C8A"/>
    <w:rsid w:val="00936326"/>
    <w:rsid w:val="00940B67"/>
    <w:rsid w:val="00942D04"/>
    <w:rsid w:val="00942EDC"/>
    <w:rsid w:val="00953657"/>
    <w:rsid w:val="00954A8D"/>
    <w:rsid w:val="009556F2"/>
    <w:rsid w:val="00962E13"/>
    <w:rsid w:val="009633FC"/>
    <w:rsid w:val="009758EF"/>
    <w:rsid w:val="00982266"/>
    <w:rsid w:val="00982CFF"/>
    <w:rsid w:val="0099148C"/>
    <w:rsid w:val="00993F8C"/>
    <w:rsid w:val="00995EC9"/>
    <w:rsid w:val="009A232A"/>
    <w:rsid w:val="009A2797"/>
    <w:rsid w:val="009A6BBB"/>
    <w:rsid w:val="009A7F36"/>
    <w:rsid w:val="009B0E55"/>
    <w:rsid w:val="009B1CE5"/>
    <w:rsid w:val="009B2A2E"/>
    <w:rsid w:val="009C22EF"/>
    <w:rsid w:val="009C3A08"/>
    <w:rsid w:val="009C7B8B"/>
    <w:rsid w:val="009D7A63"/>
    <w:rsid w:val="009E002A"/>
    <w:rsid w:val="009E1779"/>
    <w:rsid w:val="009E2304"/>
    <w:rsid w:val="009E5C12"/>
    <w:rsid w:val="009F68B2"/>
    <w:rsid w:val="009F6B32"/>
    <w:rsid w:val="009F79B3"/>
    <w:rsid w:val="00A01885"/>
    <w:rsid w:val="00A026A6"/>
    <w:rsid w:val="00A05740"/>
    <w:rsid w:val="00A063D0"/>
    <w:rsid w:val="00A12120"/>
    <w:rsid w:val="00A15EDD"/>
    <w:rsid w:val="00A16438"/>
    <w:rsid w:val="00A22D82"/>
    <w:rsid w:val="00A44233"/>
    <w:rsid w:val="00A446B5"/>
    <w:rsid w:val="00A46414"/>
    <w:rsid w:val="00A502C2"/>
    <w:rsid w:val="00A52FA5"/>
    <w:rsid w:val="00A57AFC"/>
    <w:rsid w:val="00A6238B"/>
    <w:rsid w:val="00A66C6C"/>
    <w:rsid w:val="00A67E6F"/>
    <w:rsid w:val="00A719C4"/>
    <w:rsid w:val="00A72F99"/>
    <w:rsid w:val="00A74C88"/>
    <w:rsid w:val="00A75C96"/>
    <w:rsid w:val="00A76AB6"/>
    <w:rsid w:val="00A77D41"/>
    <w:rsid w:val="00A824D1"/>
    <w:rsid w:val="00A832E9"/>
    <w:rsid w:val="00A856DD"/>
    <w:rsid w:val="00A85E0E"/>
    <w:rsid w:val="00A861A4"/>
    <w:rsid w:val="00AA1B26"/>
    <w:rsid w:val="00AA71F7"/>
    <w:rsid w:val="00AB06EA"/>
    <w:rsid w:val="00AB7C04"/>
    <w:rsid w:val="00AC2BFA"/>
    <w:rsid w:val="00AC5334"/>
    <w:rsid w:val="00AD0B9F"/>
    <w:rsid w:val="00AD48C7"/>
    <w:rsid w:val="00AD5059"/>
    <w:rsid w:val="00AE005E"/>
    <w:rsid w:val="00AE35B6"/>
    <w:rsid w:val="00AE6B44"/>
    <w:rsid w:val="00AF5799"/>
    <w:rsid w:val="00B026C4"/>
    <w:rsid w:val="00B06E32"/>
    <w:rsid w:val="00B1704A"/>
    <w:rsid w:val="00B20FC5"/>
    <w:rsid w:val="00B30827"/>
    <w:rsid w:val="00B31C76"/>
    <w:rsid w:val="00B41289"/>
    <w:rsid w:val="00B4449B"/>
    <w:rsid w:val="00B5578B"/>
    <w:rsid w:val="00B56034"/>
    <w:rsid w:val="00B61C16"/>
    <w:rsid w:val="00B64A85"/>
    <w:rsid w:val="00B7025B"/>
    <w:rsid w:val="00B7228F"/>
    <w:rsid w:val="00B75D53"/>
    <w:rsid w:val="00B84C42"/>
    <w:rsid w:val="00B87280"/>
    <w:rsid w:val="00B87688"/>
    <w:rsid w:val="00B92998"/>
    <w:rsid w:val="00B9638F"/>
    <w:rsid w:val="00BB5DB8"/>
    <w:rsid w:val="00BC47FB"/>
    <w:rsid w:val="00BC59BA"/>
    <w:rsid w:val="00BC7DA0"/>
    <w:rsid w:val="00BD3142"/>
    <w:rsid w:val="00BD3D57"/>
    <w:rsid w:val="00BD41A7"/>
    <w:rsid w:val="00BE4D66"/>
    <w:rsid w:val="00BE5CE9"/>
    <w:rsid w:val="00BF11DC"/>
    <w:rsid w:val="00BF73C5"/>
    <w:rsid w:val="00C0395C"/>
    <w:rsid w:val="00C03C51"/>
    <w:rsid w:val="00C06062"/>
    <w:rsid w:val="00C073F0"/>
    <w:rsid w:val="00C10390"/>
    <w:rsid w:val="00C15671"/>
    <w:rsid w:val="00C175E5"/>
    <w:rsid w:val="00C21073"/>
    <w:rsid w:val="00C265C2"/>
    <w:rsid w:val="00C277CB"/>
    <w:rsid w:val="00C310DC"/>
    <w:rsid w:val="00C35000"/>
    <w:rsid w:val="00C4136C"/>
    <w:rsid w:val="00C42DEB"/>
    <w:rsid w:val="00C44085"/>
    <w:rsid w:val="00C44B91"/>
    <w:rsid w:val="00C47917"/>
    <w:rsid w:val="00C52E37"/>
    <w:rsid w:val="00C54106"/>
    <w:rsid w:val="00C570F2"/>
    <w:rsid w:val="00C60252"/>
    <w:rsid w:val="00C63460"/>
    <w:rsid w:val="00C6433C"/>
    <w:rsid w:val="00C66365"/>
    <w:rsid w:val="00C74966"/>
    <w:rsid w:val="00C74B22"/>
    <w:rsid w:val="00C7572D"/>
    <w:rsid w:val="00C75756"/>
    <w:rsid w:val="00C821EB"/>
    <w:rsid w:val="00C8611A"/>
    <w:rsid w:val="00C86A57"/>
    <w:rsid w:val="00C8727A"/>
    <w:rsid w:val="00C96694"/>
    <w:rsid w:val="00CA45FA"/>
    <w:rsid w:val="00CA4636"/>
    <w:rsid w:val="00CA5366"/>
    <w:rsid w:val="00CA5658"/>
    <w:rsid w:val="00CA652B"/>
    <w:rsid w:val="00CB0208"/>
    <w:rsid w:val="00CB3A25"/>
    <w:rsid w:val="00CC042F"/>
    <w:rsid w:val="00CD44A0"/>
    <w:rsid w:val="00CD4BA4"/>
    <w:rsid w:val="00CD5A53"/>
    <w:rsid w:val="00CD6819"/>
    <w:rsid w:val="00CD69C9"/>
    <w:rsid w:val="00CE09BB"/>
    <w:rsid w:val="00CE1919"/>
    <w:rsid w:val="00CE1FF4"/>
    <w:rsid w:val="00CE38DF"/>
    <w:rsid w:val="00CE49AB"/>
    <w:rsid w:val="00CE4F28"/>
    <w:rsid w:val="00CE68CC"/>
    <w:rsid w:val="00CF46D5"/>
    <w:rsid w:val="00CF53AD"/>
    <w:rsid w:val="00CF5B0F"/>
    <w:rsid w:val="00CF6A39"/>
    <w:rsid w:val="00D03052"/>
    <w:rsid w:val="00D03F7F"/>
    <w:rsid w:val="00D04112"/>
    <w:rsid w:val="00D071F5"/>
    <w:rsid w:val="00D15E73"/>
    <w:rsid w:val="00D178D6"/>
    <w:rsid w:val="00D2098C"/>
    <w:rsid w:val="00D2638E"/>
    <w:rsid w:val="00D26CCC"/>
    <w:rsid w:val="00D302EF"/>
    <w:rsid w:val="00D307D1"/>
    <w:rsid w:val="00D32727"/>
    <w:rsid w:val="00D40BC8"/>
    <w:rsid w:val="00D4571B"/>
    <w:rsid w:val="00D45C7B"/>
    <w:rsid w:val="00D46C45"/>
    <w:rsid w:val="00D47723"/>
    <w:rsid w:val="00D51545"/>
    <w:rsid w:val="00D53A04"/>
    <w:rsid w:val="00D53A7D"/>
    <w:rsid w:val="00D566CC"/>
    <w:rsid w:val="00D621F9"/>
    <w:rsid w:val="00D624A6"/>
    <w:rsid w:val="00D646D0"/>
    <w:rsid w:val="00D761F0"/>
    <w:rsid w:val="00D803C5"/>
    <w:rsid w:val="00D83426"/>
    <w:rsid w:val="00D938C4"/>
    <w:rsid w:val="00D954B1"/>
    <w:rsid w:val="00DA1EB6"/>
    <w:rsid w:val="00DA70BC"/>
    <w:rsid w:val="00DB0E0F"/>
    <w:rsid w:val="00DB114C"/>
    <w:rsid w:val="00DB3CEB"/>
    <w:rsid w:val="00DC1CE5"/>
    <w:rsid w:val="00DC5B4E"/>
    <w:rsid w:val="00DD0AA0"/>
    <w:rsid w:val="00DD34C9"/>
    <w:rsid w:val="00DD5988"/>
    <w:rsid w:val="00DD78F2"/>
    <w:rsid w:val="00DD7DD7"/>
    <w:rsid w:val="00DE11D8"/>
    <w:rsid w:val="00DE175E"/>
    <w:rsid w:val="00DE4631"/>
    <w:rsid w:val="00DF1C6E"/>
    <w:rsid w:val="00DF4267"/>
    <w:rsid w:val="00DF5299"/>
    <w:rsid w:val="00DF5E61"/>
    <w:rsid w:val="00DF60AD"/>
    <w:rsid w:val="00DF6D35"/>
    <w:rsid w:val="00E015EF"/>
    <w:rsid w:val="00E0341D"/>
    <w:rsid w:val="00E1137D"/>
    <w:rsid w:val="00E149B0"/>
    <w:rsid w:val="00E1631C"/>
    <w:rsid w:val="00E16E16"/>
    <w:rsid w:val="00E224BA"/>
    <w:rsid w:val="00E26970"/>
    <w:rsid w:val="00E31FB5"/>
    <w:rsid w:val="00E360E2"/>
    <w:rsid w:val="00E36DDB"/>
    <w:rsid w:val="00E41B77"/>
    <w:rsid w:val="00E43187"/>
    <w:rsid w:val="00E56541"/>
    <w:rsid w:val="00E57E9D"/>
    <w:rsid w:val="00E60948"/>
    <w:rsid w:val="00E6245A"/>
    <w:rsid w:val="00E64ACB"/>
    <w:rsid w:val="00E72F25"/>
    <w:rsid w:val="00E748E7"/>
    <w:rsid w:val="00E750D1"/>
    <w:rsid w:val="00E77441"/>
    <w:rsid w:val="00E81EBD"/>
    <w:rsid w:val="00E92BF4"/>
    <w:rsid w:val="00E976A7"/>
    <w:rsid w:val="00EA0935"/>
    <w:rsid w:val="00EA0E51"/>
    <w:rsid w:val="00EA25FB"/>
    <w:rsid w:val="00EA487A"/>
    <w:rsid w:val="00EB05A2"/>
    <w:rsid w:val="00EB1349"/>
    <w:rsid w:val="00EB2747"/>
    <w:rsid w:val="00EB35B1"/>
    <w:rsid w:val="00EB5305"/>
    <w:rsid w:val="00ED2112"/>
    <w:rsid w:val="00ED42DB"/>
    <w:rsid w:val="00EE1487"/>
    <w:rsid w:val="00EE5500"/>
    <w:rsid w:val="00EE6983"/>
    <w:rsid w:val="00EE77ED"/>
    <w:rsid w:val="00EE7A0C"/>
    <w:rsid w:val="00EF351F"/>
    <w:rsid w:val="00F04DFB"/>
    <w:rsid w:val="00F10F28"/>
    <w:rsid w:val="00F13E6E"/>
    <w:rsid w:val="00F155C9"/>
    <w:rsid w:val="00F269B3"/>
    <w:rsid w:val="00F42737"/>
    <w:rsid w:val="00F45A1C"/>
    <w:rsid w:val="00F52D52"/>
    <w:rsid w:val="00F60C1A"/>
    <w:rsid w:val="00F637BC"/>
    <w:rsid w:val="00F64138"/>
    <w:rsid w:val="00F74BAC"/>
    <w:rsid w:val="00F74FAD"/>
    <w:rsid w:val="00F81CB7"/>
    <w:rsid w:val="00F83F56"/>
    <w:rsid w:val="00F84E28"/>
    <w:rsid w:val="00F90977"/>
    <w:rsid w:val="00F91A2A"/>
    <w:rsid w:val="00F91F5D"/>
    <w:rsid w:val="00F93F9A"/>
    <w:rsid w:val="00F9492A"/>
    <w:rsid w:val="00FA0C93"/>
    <w:rsid w:val="00FA260A"/>
    <w:rsid w:val="00FA39A5"/>
    <w:rsid w:val="00FA4226"/>
    <w:rsid w:val="00FD76E9"/>
    <w:rsid w:val="00FE2F67"/>
    <w:rsid w:val="00FE3881"/>
    <w:rsid w:val="00FE577E"/>
    <w:rsid w:val="00FE7D13"/>
    <w:rsid w:val="00FF014C"/>
    <w:rsid w:val="00FF2D55"/>
    <w:rsid w:val="00FF5992"/>
    <w:rsid w:val="00FF6185"/>
    <w:rsid w:val="00FF7A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341D"/>
    <w:pPr>
      <w:widowControl w:val="0"/>
      <w:jc w:val="both"/>
    </w:pPr>
  </w:style>
  <w:style w:type="paragraph" w:styleId="1">
    <w:name w:val="heading 1"/>
    <w:basedOn w:val="a"/>
    <w:link w:val="1Char"/>
    <w:uiPriority w:val="9"/>
    <w:qFormat/>
    <w:rsid w:val="00FE7D13"/>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134B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134BD"/>
    <w:rPr>
      <w:sz w:val="18"/>
      <w:szCs w:val="18"/>
    </w:rPr>
  </w:style>
  <w:style w:type="paragraph" w:styleId="a4">
    <w:name w:val="footer"/>
    <w:basedOn w:val="a"/>
    <w:link w:val="Char0"/>
    <w:uiPriority w:val="99"/>
    <w:unhideWhenUsed/>
    <w:rsid w:val="007134BD"/>
    <w:pPr>
      <w:tabs>
        <w:tab w:val="center" w:pos="4153"/>
        <w:tab w:val="right" w:pos="8306"/>
      </w:tabs>
      <w:snapToGrid w:val="0"/>
      <w:jc w:val="left"/>
    </w:pPr>
    <w:rPr>
      <w:sz w:val="18"/>
      <w:szCs w:val="18"/>
    </w:rPr>
  </w:style>
  <w:style w:type="character" w:customStyle="1" w:styleId="Char0">
    <w:name w:val="页脚 Char"/>
    <w:basedOn w:val="a0"/>
    <w:link w:val="a4"/>
    <w:uiPriority w:val="99"/>
    <w:rsid w:val="007134BD"/>
    <w:rPr>
      <w:sz w:val="18"/>
      <w:szCs w:val="18"/>
    </w:rPr>
  </w:style>
  <w:style w:type="paragraph" w:styleId="a5">
    <w:name w:val="List Paragraph"/>
    <w:basedOn w:val="a"/>
    <w:uiPriority w:val="34"/>
    <w:qFormat/>
    <w:rsid w:val="00E976A7"/>
    <w:pPr>
      <w:ind w:firstLineChars="200" w:firstLine="420"/>
    </w:pPr>
  </w:style>
  <w:style w:type="character" w:customStyle="1" w:styleId="apple-converted-space">
    <w:name w:val="apple-converted-space"/>
    <w:basedOn w:val="a0"/>
    <w:rsid w:val="00384BB0"/>
  </w:style>
  <w:style w:type="character" w:styleId="a6">
    <w:name w:val="Hyperlink"/>
    <w:basedOn w:val="a0"/>
    <w:uiPriority w:val="99"/>
    <w:unhideWhenUsed/>
    <w:rsid w:val="00FE7D13"/>
    <w:rPr>
      <w:color w:val="0000FF"/>
      <w:u w:val="single"/>
    </w:rPr>
  </w:style>
  <w:style w:type="character" w:customStyle="1" w:styleId="highlight">
    <w:name w:val="highlight"/>
    <w:basedOn w:val="a0"/>
    <w:rsid w:val="00FE7D13"/>
  </w:style>
  <w:style w:type="character" w:customStyle="1" w:styleId="1Char">
    <w:name w:val="标题 1 Char"/>
    <w:basedOn w:val="a0"/>
    <w:link w:val="1"/>
    <w:uiPriority w:val="9"/>
    <w:rsid w:val="00FE7D13"/>
    <w:rPr>
      <w:rFonts w:ascii="宋体" w:eastAsia="宋体" w:hAnsi="宋体" w:cs="宋体"/>
      <w:b/>
      <w:bCs/>
      <w:kern w:val="36"/>
      <w:sz w:val="48"/>
      <w:szCs w:val="48"/>
    </w:rPr>
  </w:style>
  <w:style w:type="paragraph" w:customStyle="1" w:styleId="desc">
    <w:name w:val="desc"/>
    <w:basedOn w:val="a"/>
    <w:rsid w:val="00691E3E"/>
    <w:pPr>
      <w:widowControl/>
      <w:spacing w:before="100" w:beforeAutospacing="1" w:after="100" w:afterAutospacing="1"/>
      <w:jc w:val="left"/>
    </w:pPr>
    <w:rPr>
      <w:rFonts w:ascii="宋体" w:eastAsia="宋体" w:hAnsi="宋体" w:cs="宋体"/>
      <w:kern w:val="0"/>
      <w:sz w:val="24"/>
      <w:szCs w:val="24"/>
    </w:rPr>
  </w:style>
  <w:style w:type="paragraph" w:customStyle="1" w:styleId="details">
    <w:name w:val="details"/>
    <w:basedOn w:val="a"/>
    <w:rsid w:val="00691E3E"/>
    <w:pPr>
      <w:widowControl/>
      <w:spacing w:before="100" w:beforeAutospacing="1" w:after="100" w:afterAutospacing="1"/>
      <w:jc w:val="left"/>
    </w:pPr>
    <w:rPr>
      <w:rFonts w:ascii="宋体" w:eastAsia="宋体" w:hAnsi="宋体" w:cs="宋体"/>
      <w:kern w:val="0"/>
      <w:sz w:val="24"/>
      <w:szCs w:val="24"/>
    </w:rPr>
  </w:style>
  <w:style w:type="character" w:customStyle="1" w:styleId="jrnl">
    <w:name w:val="jrnl"/>
    <w:basedOn w:val="a0"/>
    <w:rsid w:val="00691E3E"/>
  </w:style>
  <w:style w:type="paragraph" w:styleId="a7">
    <w:name w:val="Balloon Text"/>
    <w:basedOn w:val="a"/>
    <w:link w:val="Char1"/>
    <w:uiPriority w:val="99"/>
    <w:semiHidden/>
    <w:unhideWhenUsed/>
    <w:rsid w:val="00332C22"/>
    <w:rPr>
      <w:sz w:val="18"/>
      <w:szCs w:val="18"/>
    </w:rPr>
  </w:style>
  <w:style w:type="character" w:customStyle="1" w:styleId="Char1">
    <w:name w:val="批注框文本 Char"/>
    <w:basedOn w:val="a0"/>
    <w:link w:val="a7"/>
    <w:uiPriority w:val="99"/>
    <w:semiHidden/>
    <w:rsid w:val="00332C22"/>
    <w:rPr>
      <w:sz w:val="18"/>
      <w:szCs w:val="18"/>
    </w:rPr>
  </w:style>
  <w:style w:type="table" w:styleId="a8">
    <w:name w:val="Table Grid"/>
    <w:basedOn w:val="a1"/>
    <w:uiPriority w:val="59"/>
    <w:rsid w:val="00332C2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9">
    <w:name w:val="annotation reference"/>
    <w:basedOn w:val="a0"/>
    <w:uiPriority w:val="99"/>
    <w:unhideWhenUsed/>
    <w:qFormat/>
    <w:rsid w:val="00D46C45"/>
    <w:rPr>
      <w:sz w:val="18"/>
      <w:szCs w:val="18"/>
    </w:rPr>
  </w:style>
  <w:style w:type="character" w:customStyle="1" w:styleId="Char2">
    <w:name w:val="批注文字 Char"/>
    <w:basedOn w:val="a0"/>
    <w:link w:val="aa"/>
    <w:uiPriority w:val="99"/>
    <w:qFormat/>
    <w:rsid w:val="00D46C45"/>
    <w:rPr>
      <w:sz w:val="24"/>
      <w:szCs w:val="24"/>
    </w:rPr>
  </w:style>
  <w:style w:type="paragraph" w:styleId="aa">
    <w:name w:val="annotation text"/>
    <w:basedOn w:val="a"/>
    <w:link w:val="Char2"/>
    <w:uiPriority w:val="99"/>
    <w:unhideWhenUsed/>
    <w:qFormat/>
    <w:rsid w:val="00D46C45"/>
    <w:rPr>
      <w:sz w:val="24"/>
      <w:szCs w:val="24"/>
    </w:rPr>
  </w:style>
  <w:style w:type="character" w:customStyle="1" w:styleId="Char10">
    <w:name w:val="批注文字 Char1"/>
    <w:basedOn w:val="a0"/>
    <w:uiPriority w:val="99"/>
    <w:semiHidden/>
    <w:rsid w:val="00D46C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49099">
      <w:bodyDiv w:val="1"/>
      <w:marLeft w:val="0"/>
      <w:marRight w:val="0"/>
      <w:marTop w:val="0"/>
      <w:marBottom w:val="0"/>
      <w:divBdr>
        <w:top w:val="none" w:sz="0" w:space="0" w:color="auto"/>
        <w:left w:val="none" w:sz="0" w:space="0" w:color="auto"/>
        <w:bottom w:val="none" w:sz="0" w:space="0" w:color="auto"/>
        <w:right w:val="none" w:sz="0" w:space="0" w:color="auto"/>
      </w:divBdr>
    </w:div>
    <w:div w:id="210851473">
      <w:bodyDiv w:val="1"/>
      <w:marLeft w:val="0"/>
      <w:marRight w:val="0"/>
      <w:marTop w:val="0"/>
      <w:marBottom w:val="0"/>
      <w:divBdr>
        <w:top w:val="none" w:sz="0" w:space="0" w:color="auto"/>
        <w:left w:val="none" w:sz="0" w:space="0" w:color="auto"/>
        <w:bottom w:val="none" w:sz="0" w:space="0" w:color="auto"/>
        <w:right w:val="none" w:sz="0" w:space="0" w:color="auto"/>
      </w:divBdr>
    </w:div>
    <w:div w:id="291208643">
      <w:bodyDiv w:val="1"/>
      <w:marLeft w:val="0"/>
      <w:marRight w:val="0"/>
      <w:marTop w:val="0"/>
      <w:marBottom w:val="0"/>
      <w:divBdr>
        <w:top w:val="none" w:sz="0" w:space="0" w:color="auto"/>
        <w:left w:val="none" w:sz="0" w:space="0" w:color="auto"/>
        <w:bottom w:val="none" w:sz="0" w:space="0" w:color="auto"/>
        <w:right w:val="none" w:sz="0" w:space="0" w:color="auto"/>
      </w:divBdr>
    </w:div>
    <w:div w:id="430272961">
      <w:bodyDiv w:val="1"/>
      <w:marLeft w:val="0"/>
      <w:marRight w:val="0"/>
      <w:marTop w:val="0"/>
      <w:marBottom w:val="0"/>
      <w:divBdr>
        <w:top w:val="none" w:sz="0" w:space="0" w:color="auto"/>
        <w:left w:val="none" w:sz="0" w:space="0" w:color="auto"/>
        <w:bottom w:val="none" w:sz="0" w:space="0" w:color="auto"/>
        <w:right w:val="none" w:sz="0" w:space="0" w:color="auto"/>
      </w:divBdr>
    </w:div>
    <w:div w:id="438766913">
      <w:bodyDiv w:val="1"/>
      <w:marLeft w:val="0"/>
      <w:marRight w:val="0"/>
      <w:marTop w:val="0"/>
      <w:marBottom w:val="0"/>
      <w:divBdr>
        <w:top w:val="none" w:sz="0" w:space="0" w:color="auto"/>
        <w:left w:val="none" w:sz="0" w:space="0" w:color="auto"/>
        <w:bottom w:val="none" w:sz="0" w:space="0" w:color="auto"/>
        <w:right w:val="none" w:sz="0" w:space="0" w:color="auto"/>
      </w:divBdr>
    </w:div>
    <w:div w:id="573397206">
      <w:bodyDiv w:val="1"/>
      <w:marLeft w:val="0"/>
      <w:marRight w:val="0"/>
      <w:marTop w:val="0"/>
      <w:marBottom w:val="0"/>
      <w:divBdr>
        <w:top w:val="none" w:sz="0" w:space="0" w:color="auto"/>
        <w:left w:val="none" w:sz="0" w:space="0" w:color="auto"/>
        <w:bottom w:val="none" w:sz="0" w:space="0" w:color="auto"/>
        <w:right w:val="none" w:sz="0" w:space="0" w:color="auto"/>
      </w:divBdr>
    </w:div>
    <w:div w:id="578104283">
      <w:bodyDiv w:val="1"/>
      <w:marLeft w:val="0"/>
      <w:marRight w:val="0"/>
      <w:marTop w:val="0"/>
      <w:marBottom w:val="0"/>
      <w:divBdr>
        <w:top w:val="none" w:sz="0" w:space="0" w:color="auto"/>
        <w:left w:val="none" w:sz="0" w:space="0" w:color="auto"/>
        <w:bottom w:val="none" w:sz="0" w:space="0" w:color="auto"/>
        <w:right w:val="none" w:sz="0" w:space="0" w:color="auto"/>
      </w:divBdr>
    </w:div>
    <w:div w:id="758520422">
      <w:bodyDiv w:val="1"/>
      <w:marLeft w:val="0"/>
      <w:marRight w:val="0"/>
      <w:marTop w:val="0"/>
      <w:marBottom w:val="0"/>
      <w:divBdr>
        <w:top w:val="none" w:sz="0" w:space="0" w:color="auto"/>
        <w:left w:val="none" w:sz="0" w:space="0" w:color="auto"/>
        <w:bottom w:val="none" w:sz="0" w:space="0" w:color="auto"/>
        <w:right w:val="none" w:sz="0" w:space="0" w:color="auto"/>
      </w:divBdr>
    </w:div>
    <w:div w:id="1108935219">
      <w:bodyDiv w:val="1"/>
      <w:marLeft w:val="0"/>
      <w:marRight w:val="0"/>
      <w:marTop w:val="0"/>
      <w:marBottom w:val="0"/>
      <w:divBdr>
        <w:top w:val="none" w:sz="0" w:space="0" w:color="auto"/>
        <w:left w:val="none" w:sz="0" w:space="0" w:color="auto"/>
        <w:bottom w:val="none" w:sz="0" w:space="0" w:color="auto"/>
        <w:right w:val="none" w:sz="0" w:space="0" w:color="auto"/>
      </w:divBdr>
    </w:div>
    <w:div w:id="1125390936">
      <w:bodyDiv w:val="1"/>
      <w:marLeft w:val="0"/>
      <w:marRight w:val="0"/>
      <w:marTop w:val="0"/>
      <w:marBottom w:val="0"/>
      <w:divBdr>
        <w:top w:val="none" w:sz="0" w:space="0" w:color="auto"/>
        <w:left w:val="none" w:sz="0" w:space="0" w:color="auto"/>
        <w:bottom w:val="none" w:sz="0" w:space="0" w:color="auto"/>
        <w:right w:val="none" w:sz="0" w:space="0" w:color="auto"/>
      </w:divBdr>
      <w:divsChild>
        <w:div w:id="337729803">
          <w:marLeft w:val="0"/>
          <w:marRight w:val="0"/>
          <w:marTop w:val="0"/>
          <w:marBottom w:val="0"/>
          <w:divBdr>
            <w:top w:val="none" w:sz="0" w:space="0" w:color="auto"/>
            <w:left w:val="none" w:sz="0" w:space="0" w:color="auto"/>
            <w:bottom w:val="none" w:sz="0" w:space="0" w:color="auto"/>
            <w:right w:val="none" w:sz="0" w:space="0" w:color="auto"/>
          </w:divBdr>
        </w:div>
        <w:div w:id="1190995038">
          <w:marLeft w:val="0"/>
          <w:marRight w:val="0"/>
          <w:marTop w:val="0"/>
          <w:marBottom w:val="0"/>
          <w:divBdr>
            <w:top w:val="none" w:sz="0" w:space="0" w:color="auto"/>
            <w:left w:val="none" w:sz="0" w:space="0" w:color="auto"/>
            <w:bottom w:val="none" w:sz="0" w:space="0" w:color="auto"/>
            <w:right w:val="none" w:sz="0" w:space="0" w:color="auto"/>
          </w:divBdr>
          <w:divsChild>
            <w:div w:id="29198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206584">
      <w:bodyDiv w:val="1"/>
      <w:marLeft w:val="0"/>
      <w:marRight w:val="0"/>
      <w:marTop w:val="0"/>
      <w:marBottom w:val="0"/>
      <w:divBdr>
        <w:top w:val="none" w:sz="0" w:space="0" w:color="auto"/>
        <w:left w:val="none" w:sz="0" w:space="0" w:color="auto"/>
        <w:bottom w:val="none" w:sz="0" w:space="0" w:color="auto"/>
        <w:right w:val="none" w:sz="0" w:space="0" w:color="auto"/>
      </w:divBdr>
    </w:div>
    <w:div w:id="1489784090">
      <w:bodyDiv w:val="1"/>
      <w:marLeft w:val="0"/>
      <w:marRight w:val="0"/>
      <w:marTop w:val="0"/>
      <w:marBottom w:val="0"/>
      <w:divBdr>
        <w:top w:val="none" w:sz="0" w:space="0" w:color="auto"/>
        <w:left w:val="none" w:sz="0" w:space="0" w:color="auto"/>
        <w:bottom w:val="none" w:sz="0" w:space="0" w:color="auto"/>
        <w:right w:val="none" w:sz="0" w:space="0" w:color="auto"/>
      </w:divBdr>
    </w:div>
    <w:div w:id="1517425478">
      <w:bodyDiv w:val="1"/>
      <w:marLeft w:val="0"/>
      <w:marRight w:val="0"/>
      <w:marTop w:val="0"/>
      <w:marBottom w:val="0"/>
      <w:divBdr>
        <w:top w:val="none" w:sz="0" w:space="0" w:color="auto"/>
        <w:left w:val="none" w:sz="0" w:space="0" w:color="auto"/>
        <w:bottom w:val="none" w:sz="0" w:space="0" w:color="auto"/>
        <w:right w:val="none" w:sz="0" w:space="0" w:color="auto"/>
      </w:divBdr>
    </w:div>
    <w:div w:id="2109815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image" Target="media/image6.tiff"/><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3EF51-8B3D-4C36-B9CC-54DA08FDA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806</TotalTime>
  <Pages>1</Pages>
  <Words>8028</Words>
  <Characters>45762</Characters>
  <Application>Microsoft Office Word</Application>
  <DocSecurity>0</DocSecurity>
  <Lines>381</Lines>
  <Paragraphs>107</Paragraphs>
  <ScaleCrop>false</ScaleCrop>
  <Company/>
  <LinksUpToDate>false</LinksUpToDate>
  <CharactersWithSpaces>53683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ThinkPad</dc:creator>
  <cp:lastModifiedBy>WangJL</cp:lastModifiedBy>
  <cp:revision>93</cp:revision>
  <dcterms:created xsi:type="dcterms:W3CDTF">2017-04-22T23:42:00Z</dcterms:created>
  <dcterms:modified xsi:type="dcterms:W3CDTF">2017-05-04T06:06:00Z</dcterms:modified>
</cp:coreProperties>
</file>