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8FCF7" w14:textId="7A4A8D77" w:rsidR="005F51B1" w:rsidRPr="00272D05" w:rsidRDefault="005F51B1" w:rsidP="00272D05">
      <w:pPr>
        <w:spacing w:after="0" w:line="360" w:lineRule="auto"/>
        <w:jc w:val="both"/>
        <w:rPr>
          <w:rFonts w:ascii="Book Antiqua" w:hAnsi="Book Antiqua"/>
          <w:sz w:val="24"/>
          <w:szCs w:val="24"/>
        </w:rPr>
      </w:pPr>
      <w:r w:rsidRPr="00272D05">
        <w:rPr>
          <w:rFonts w:ascii="Book Antiqua" w:hAnsi="Book Antiqua"/>
          <w:b/>
          <w:sz w:val="24"/>
          <w:szCs w:val="24"/>
        </w:rPr>
        <w:t xml:space="preserve">Name of Journal: </w:t>
      </w:r>
      <w:r w:rsidRPr="00272D05">
        <w:rPr>
          <w:rFonts w:ascii="Book Antiqua" w:hAnsi="Book Antiqua"/>
          <w:b/>
          <w:i/>
          <w:sz w:val="24"/>
          <w:szCs w:val="24"/>
        </w:rPr>
        <w:t>World Journal of Stem Cells</w:t>
      </w:r>
    </w:p>
    <w:p w14:paraId="255D6EAB" w14:textId="2C5E714B" w:rsidR="005F51B1" w:rsidRPr="00272D05" w:rsidRDefault="005F51B1" w:rsidP="00272D05">
      <w:pPr>
        <w:spacing w:after="0" w:line="360" w:lineRule="auto"/>
        <w:jc w:val="both"/>
        <w:rPr>
          <w:rFonts w:ascii="Book Antiqua" w:hAnsi="Book Antiqua"/>
          <w:b/>
          <w:sz w:val="24"/>
          <w:szCs w:val="24"/>
        </w:rPr>
      </w:pPr>
      <w:r w:rsidRPr="00272D05">
        <w:rPr>
          <w:rFonts w:ascii="Book Antiqua" w:hAnsi="Book Antiqua"/>
          <w:b/>
          <w:sz w:val="24"/>
          <w:szCs w:val="24"/>
        </w:rPr>
        <w:t xml:space="preserve">Manuscript NO: </w:t>
      </w:r>
      <w:r w:rsidRPr="00272D05">
        <w:rPr>
          <w:rFonts w:ascii="Book Antiqua" w:hAnsi="Book Antiqua"/>
          <w:b/>
          <w:sz w:val="24"/>
          <w:szCs w:val="24"/>
          <w:lang w:eastAsia="zh-CN"/>
        </w:rPr>
        <w:t>32866</w:t>
      </w:r>
    </w:p>
    <w:p w14:paraId="0C6B4EEC" w14:textId="77777777" w:rsidR="005F51B1" w:rsidRPr="00272D05" w:rsidRDefault="005F51B1" w:rsidP="00272D05">
      <w:pPr>
        <w:spacing w:after="0" w:line="360" w:lineRule="auto"/>
        <w:jc w:val="both"/>
        <w:rPr>
          <w:rFonts w:ascii="Book Antiqua" w:hAnsi="Book Antiqua"/>
          <w:b/>
          <w:sz w:val="24"/>
          <w:szCs w:val="24"/>
        </w:rPr>
      </w:pPr>
      <w:r w:rsidRPr="00272D05">
        <w:rPr>
          <w:rFonts w:ascii="Book Antiqua" w:hAnsi="Book Antiqua"/>
          <w:b/>
          <w:sz w:val="24"/>
          <w:szCs w:val="24"/>
        </w:rPr>
        <w:t>Manuscript Type: Original Article</w:t>
      </w:r>
    </w:p>
    <w:p w14:paraId="3C966507" w14:textId="77777777" w:rsidR="005F51B1" w:rsidRPr="00272D05" w:rsidRDefault="005F51B1" w:rsidP="00272D05">
      <w:pPr>
        <w:pStyle w:val="NormalWeb"/>
        <w:spacing w:before="0" w:beforeAutospacing="0" w:after="0" w:afterAutospacing="0" w:line="360" w:lineRule="auto"/>
        <w:jc w:val="both"/>
        <w:rPr>
          <w:rStyle w:val="Strong"/>
          <w:rFonts w:ascii="Book Antiqua" w:eastAsiaTheme="minorEastAsia" w:hAnsi="Book Antiqua"/>
          <w:lang w:val="is-IS" w:eastAsia="zh-CN"/>
        </w:rPr>
      </w:pPr>
    </w:p>
    <w:p w14:paraId="4A2525DD" w14:textId="39047720" w:rsidR="009C6066" w:rsidRPr="00272D05" w:rsidRDefault="005F51B1" w:rsidP="00272D05">
      <w:pPr>
        <w:pStyle w:val="NormalWeb"/>
        <w:spacing w:before="0" w:beforeAutospacing="0" w:after="0" w:afterAutospacing="0" w:line="360" w:lineRule="auto"/>
        <w:jc w:val="both"/>
        <w:rPr>
          <w:rFonts w:ascii="Book Antiqua" w:eastAsiaTheme="minorEastAsia" w:hAnsi="Book Antiqua"/>
          <w:lang w:val="en-US" w:eastAsia="zh-CN"/>
        </w:rPr>
      </w:pPr>
      <w:r w:rsidRPr="00272D05">
        <w:rPr>
          <w:rFonts w:ascii="Book Antiqua" w:hAnsi="Book Antiqua" w:cs="Book Antiqua"/>
          <w:b/>
          <w:i/>
          <w:lang w:val="en-US"/>
        </w:rPr>
        <w:t>Basic Study</w:t>
      </w:r>
    </w:p>
    <w:p w14:paraId="0E2A7843" w14:textId="77777777" w:rsidR="008B199D" w:rsidRPr="00272D05" w:rsidRDefault="008B199D" w:rsidP="00272D05">
      <w:pPr>
        <w:spacing w:after="0" w:line="360" w:lineRule="auto"/>
        <w:jc w:val="both"/>
        <w:rPr>
          <w:rFonts w:ascii="Book Antiqua" w:hAnsi="Book Antiqua" w:cs="Arial"/>
          <w:b/>
          <w:sz w:val="24"/>
          <w:szCs w:val="24"/>
          <w:lang w:val="en-US" w:eastAsia="zh-CN"/>
        </w:rPr>
      </w:pPr>
      <w:r w:rsidRPr="00272D05">
        <w:rPr>
          <w:rFonts w:ascii="Book Antiqua" w:hAnsi="Book Antiqua" w:cs="Arial"/>
          <w:b/>
          <w:sz w:val="24"/>
          <w:szCs w:val="24"/>
          <w:lang w:val="en-US"/>
        </w:rPr>
        <w:t>Transplanting embryonic stem cells on</w:t>
      </w:r>
      <w:r w:rsidR="00BF2ED6" w:rsidRPr="00272D05">
        <w:rPr>
          <w:rFonts w:ascii="Book Antiqua" w:hAnsi="Book Antiqua" w:cs="Arial"/>
          <w:b/>
          <w:sz w:val="24"/>
          <w:szCs w:val="24"/>
          <w:lang w:val="en-US"/>
        </w:rPr>
        <w:t>to</w:t>
      </w:r>
      <w:r w:rsidRPr="00272D05">
        <w:rPr>
          <w:rFonts w:ascii="Book Antiqua" w:hAnsi="Book Antiqua" w:cs="Arial"/>
          <w:b/>
          <w:sz w:val="24"/>
          <w:szCs w:val="24"/>
          <w:lang w:val="en-US"/>
        </w:rPr>
        <w:t xml:space="preserve"> damaged human corneal endothelium</w:t>
      </w:r>
    </w:p>
    <w:p w14:paraId="713C9EE6" w14:textId="77777777" w:rsidR="005F51B1" w:rsidRPr="00272D05" w:rsidRDefault="005F51B1" w:rsidP="00272D05">
      <w:pPr>
        <w:spacing w:after="0" w:line="360" w:lineRule="auto"/>
        <w:jc w:val="both"/>
        <w:rPr>
          <w:rFonts w:ascii="Book Antiqua" w:hAnsi="Book Antiqua" w:cs="Arial"/>
          <w:b/>
          <w:sz w:val="24"/>
          <w:szCs w:val="24"/>
          <w:lang w:val="en-GB" w:eastAsia="zh-CN"/>
        </w:rPr>
      </w:pPr>
    </w:p>
    <w:p w14:paraId="0E54682D" w14:textId="2A54CF57" w:rsidR="009C6066" w:rsidRPr="00272D05" w:rsidRDefault="004D5E03" w:rsidP="00272D05">
      <w:pPr>
        <w:spacing w:after="0" w:line="360" w:lineRule="auto"/>
        <w:jc w:val="both"/>
        <w:rPr>
          <w:rFonts w:ascii="Book Antiqua" w:hAnsi="Book Antiqua" w:cs="Arial"/>
          <w:sz w:val="24"/>
          <w:szCs w:val="24"/>
          <w:lang w:val="en-US" w:eastAsia="zh-CN"/>
        </w:rPr>
      </w:pPr>
      <w:r w:rsidRPr="00272D05">
        <w:rPr>
          <w:rFonts w:ascii="Book Antiqua" w:hAnsi="Book Antiqua" w:cs="Arial"/>
          <w:sz w:val="24"/>
          <w:szCs w:val="24"/>
          <w:lang w:val="en-US"/>
        </w:rPr>
        <w:t>Hanson C</w:t>
      </w:r>
      <w:r w:rsidR="009C6066" w:rsidRPr="00272D05">
        <w:rPr>
          <w:rFonts w:ascii="Book Antiqua" w:hAnsi="Book Antiqua" w:cs="Arial"/>
          <w:b/>
          <w:sz w:val="24"/>
          <w:szCs w:val="24"/>
          <w:lang w:val="en-US"/>
        </w:rPr>
        <w:t xml:space="preserve"> </w:t>
      </w:r>
      <w:r w:rsidR="009C6066" w:rsidRPr="00272D05">
        <w:rPr>
          <w:rFonts w:ascii="Book Antiqua" w:hAnsi="Book Antiqua" w:cs="Arial"/>
          <w:i/>
          <w:sz w:val="24"/>
          <w:szCs w:val="24"/>
          <w:lang w:val="en-US"/>
        </w:rPr>
        <w:t>et al.</w:t>
      </w:r>
      <w:r w:rsidR="009C6066" w:rsidRPr="00272D05">
        <w:rPr>
          <w:rFonts w:ascii="Book Antiqua" w:hAnsi="Book Antiqua" w:cs="Arial"/>
          <w:b/>
          <w:i/>
          <w:sz w:val="24"/>
          <w:szCs w:val="24"/>
          <w:lang w:val="en-US"/>
        </w:rPr>
        <w:t xml:space="preserve"> </w:t>
      </w:r>
      <w:r w:rsidR="009C6066" w:rsidRPr="00272D05">
        <w:rPr>
          <w:rFonts w:ascii="Book Antiqua" w:hAnsi="Book Antiqua" w:cs="Arial"/>
          <w:sz w:val="24"/>
          <w:szCs w:val="24"/>
          <w:lang w:val="en-US"/>
        </w:rPr>
        <w:t>Embryonic stem cells on damaged corneas</w:t>
      </w:r>
    </w:p>
    <w:p w14:paraId="3DA8BE96" w14:textId="77777777" w:rsidR="005F51B1" w:rsidRPr="00272D05" w:rsidRDefault="005F51B1" w:rsidP="00272D05">
      <w:pPr>
        <w:spacing w:after="0" w:line="360" w:lineRule="auto"/>
        <w:jc w:val="both"/>
        <w:rPr>
          <w:rFonts w:ascii="Book Antiqua" w:hAnsi="Book Antiqua" w:cs="Arial"/>
          <w:sz w:val="24"/>
          <w:szCs w:val="24"/>
          <w:lang w:val="en-US" w:eastAsia="zh-CN"/>
        </w:rPr>
      </w:pPr>
    </w:p>
    <w:p w14:paraId="572D44E9" w14:textId="565AE4B6" w:rsidR="00091C18" w:rsidRPr="00272D05" w:rsidRDefault="00F53A90" w:rsidP="00272D05">
      <w:pPr>
        <w:spacing w:after="0" w:line="360" w:lineRule="auto"/>
        <w:jc w:val="both"/>
        <w:rPr>
          <w:rFonts w:ascii="Book Antiqua" w:hAnsi="Book Antiqua" w:cs="Arial"/>
          <w:b/>
          <w:sz w:val="24"/>
          <w:szCs w:val="24"/>
          <w:lang w:val="sv-SE" w:eastAsia="zh-CN"/>
        </w:rPr>
      </w:pPr>
      <w:r w:rsidRPr="00272D05">
        <w:rPr>
          <w:rFonts w:ascii="Book Antiqua" w:hAnsi="Book Antiqua" w:cs="Arial"/>
          <w:b/>
          <w:sz w:val="24"/>
          <w:szCs w:val="24"/>
          <w:lang w:val="sv-SE"/>
        </w:rPr>
        <w:t>Charles Hanson</w:t>
      </w:r>
      <w:r w:rsidR="008965F7" w:rsidRPr="00272D05">
        <w:rPr>
          <w:rFonts w:ascii="Book Antiqua" w:hAnsi="Book Antiqua" w:cs="Arial"/>
          <w:b/>
          <w:sz w:val="24"/>
          <w:szCs w:val="24"/>
          <w:lang w:val="sv-SE"/>
        </w:rPr>
        <w:t xml:space="preserve">, </w:t>
      </w:r>
      <w:r w:rsidRPr="00272D05">
        <w:rPr>
          <w:rFonts w:ascii="Book Antiqua" w:hAnsi="Book Antiqua" w:cs="Arial"/>
          <w:b/>
          <w:sz w:val="24"/>
          <w:szCs w:val="24"/>
          <w:lang w:val="sv-SE"/>
        </w:rPr>
        <w:t>Arsaell Arnarsson, Thorir Hardarson, Ann Lindgård, Mandana Daneshvarnaeini, Catarina Ellerström</w:t>
      </w:r>
      <w:r w:rsidR="00091C18" w:rsidRPr="00272D05">
        <w:rPr>
          <w:rFonts w:ascii="Book Antiqua" w:hAnsi="Book Antiqua" w:cs="Arial"/>
          <w:b/>
          <w:sz w:val="24"/>
          <w:szCs w:val="24"/>
          <w:lang w:val="sv-SE"/>
        </w:rPr>
        <w:t xml:space="preserve">, </w:t>
      </w:r>
      <w:r w:rsidRPr="00272D05">
        <w:rPr>
          <w:rFonts w:ascii="Book Antiqua" w:hAnsi="Book Antiqua" w:cs="Arial"/>
          <w:b/>
          <w:sz w:val="24"/>
          <w:szCs w:val="24"/>
          <w:lang w:val="sv-SE"/>
        </w:rPr>
        <w:t>Anita Bruun</w:t>
      </w:r>
      <w:r w:rsidR="0044759F" w:rsidRPr="00272D05">
        <w:rPr>
          <w:rFonts w:ascii="Book Antiqua" w:hAnsi="Book Antiqua" w:cs="Arial"/>
          <w:b/>
          <w:sz w:val="24"/>
          <w:szCs w:val="24"/>
          <w:lang w:val="sv-SE"/>
        </w:rPr>
        <w:t xml:space="preserve">, </w:t>
      </w:r>
      <w:r w:rsidR="00993ED5" w:rsidRPr="00272D05">
        <w:rPr>
          <w:rFonts w:ascii="Book Antiqua" w:hAnsi="Book Antiqua" w:cs="Arial"/>
          <w:b/>
          <w:sz w:val="24"/>
          <w:szCs w:val="24"/>
          <w:lang w:val="sv-SE"/>
        </w:rPr>
        <w:t>Ulf Stenevi</w:t>
      </w:r>
    </w:p>
    <w:p w14:paraId="0DA46307" w14:textId="77777777" w:rsidR="005F51B1" w:rsidRPr="00272D05" w:rsidRDefault="005F51B1" w:rsidP="00272D05">
      <w:pPr>
        <w:spacing w:after="0" w:line="360" w:lineRule="auto"/>
        <w:jc w:val="both"/>
        <w:rPr>
          <w:rFonts w:ascii="Book Antiqua" w:hAnsi="Book Antiqua" w:cs="Arial"/>
          <w:b/>
          <w:sz w:val="24"/>
          <w:szCs w:val="24"/>
          <w:lang w:val="sv-SE" w:eastAsia="zh-CN"/>
        </w:rPr>
      </w:pPr>
    </w:p>
    <w:p w14:paraId="7EB9922E" w14:textId="12A317F2" w:rsidR="0087103A" w:rsidRPr="00272D05" w:rsidRDefault="00F53A90" w:rsidP="00272D05">
      <w:pPr>
        <w:spacing w:after="0" w:line="360" w:lineRule="auto"/>
        <w:jc w:val="both"/>
        <w:rPr>
          <w:rFonts w:ascii="Book Antiqua" w:hAnsi="Book Antiqua" w:cs="Arial"/>
          <w:sz w:val="24"/>
          <w:szCs w:val="24"/>
          <w:lang w:val="en-GB" w:eastAsia="zh-CN"/>
        </w:rPr>
      </w:pPr>
      <w:r w:rsidRPr="00272D05">
        <w:rPr>
          <w:rFonts w:ascii="Book Antiqua" w:hAnsi="Book Antiqua" w:cs="Arial"/>
          <w:b/>
          <w:sz w:val="24"/>
          <w:szCs w:val="24"/>
          <w:lang w:val="en-GB"/>
        </w:rPr>
        <w:t>Charles Hanson</w:t>
      </w:r>
      <w:r w:rsidRPr="00272D05">
        <w:rPr>
          <w:rFonts w:ascii="Book Antiqua" w:hAnsi="Book Antiqua" w:cs="Arial"/>
          <w:sz w:val="24"/>
          <w:szCs w:val="24"/>
          <w:lang w:val="en-GB"/>
        </w:rPr>
        <w:t>,</w:t>
      </w:r>
      <w:r w:rsidR="00D87F42" w:rsidRPr="00272D05">
        <w:rPr>
          <w:rFonts w:ascii="Book Antiqua" w:hAnsi="Book Antiqua" w:cs="Arial"/>
          <w:sz w:val="24"/>
          <w:szCs w:val="24"/>
          <w:lang w:val="en-GB"/>
        </w:rPr>
        <w:t xml:space="preserve"> </w:t>
      </w:r>
      <w:r w:rsidR="008965F7" w:rsidRPr="00272D05">
        <w:rPr>
          <w:rFonts w:ascii="Book Antiqua" w:hAnsi="Book Antiqua" w:cs="Arial"/>
          <w:sz w:val="24"/>
          <w:szCs w:val="24"/>
          <w:lang w:val="en-GB"/>
        </w:rPr>
        <w:t xml:space="preserve">Unit of Reproductive Medicine, </w:t>
      </w:r>
      <w:proofErr w:type="spellStart"/>
      <w:r w:rsidR="00D87F42" w:rsidRPr="00272D05">
        <w:rPr>
          <w:rFonts w:ascii="Book Antiqua" w:hAnsi="Book Antiqua" w:cs="Arial"/>
          <w:sz w:val="24"/>
          <w:szCs w:val="24"/>
          <w:lang w:val="en-GB"/>
        </w:rPr>
        <w:t>Sahlgrenska</w:t>
      </w:r>
      <w:proofErr w:type="spellEnd"/>
      <w:r w:rsidR="00D87F42" w:rsidRPr="00272D05">
        <w:rPr>
          <w:rFonts w:ascii="Book Antiqua" w:hAnsi="Book Antiqua" w:cs="Arial"/>
          <w:sz w:val="24"/>
          <w:szCs w:val="24"/>
          <w:lang w:val="en-GB"/>
        </w:rPr>
        <w:t xml:space="preserve"> University Hospital, </w:t>
      </w:r>
      <w:r w:rsidR="008965F7" w:rsidRPr="00272D05">
        <w:rPr>
          <w:rFonts w:ascii="Book Antiqua" w:hAnsi="Book Antiqua" w:cs="Arial"/>
          <w:sz w:val="24"/>
          <w:szCs w:val="24"/>
          <w:lang w:val="en-GB"/>
        </w:rPr>
        <w:t xml:space="preserve">41345 </w:t>
      </w:r>
      <w:r w:rsidR="00AC3090" w:rsidRPr="00272D05">
        <w:rPr>
          <w:rFonts w:ascii="Book Antiqua" w:hAnsi="Book Antiqua" w:cs="Arial"/>
          <w:sz w:val="24"/>
          <w:szCs w:val="24"/>
          <w:lang w:val="en-GB"/>
        </w:rPr>
        <w:t>Gothenburg, Sweden</w:t>
      </w:r>
      <w:r w:rsidR="008965F7" w:rsidRPr="00272D05">
        <w:rPr>
          <w:rFonts w:ascii="Book Antiqua" w:hAnsi="Book Antiqua" w:cs="Arial"/>
          <w:sz w:val="24"/>
          <w:szCs w:val="24"/>
          <w:lang w:val="en-GB"/>
        </w:rPr>
        <w:t xml:space="preserve"> </w:t>
      </w:r>
    </w:p>
    <w:p w14:paraId="62E3C22C" w14:textId="77777777" w:rsidR="004D5E03" w:rsidRPr="00272D05" w:rsidRDefault="004D5E03" w:rsidP="00272D05">
      <w:pPr>
        <w:spacing w:after="0" w:line="360" w:lineRule="auto"/>
        <w:jc w:val="both"/>
        <w:rPr>
          <w:rFonts w:ascii="Book Antiqua" w:hAnsi="Book Antiqua" w:cs="Arial"/>
          <w:sz w:val="24"/>
          <w:szCs w:val="24"/>
          <w:lang w:val="en-GB" w:eastAsia="zh-CN"/>
        </w:rPr>
      </w:pPr>
    </w:p>
    <w:p w14:paraId="3029F25C" w14:textId="15DA6281" w:rsidR="0087103A" w:rsidRPr="00272D05" w:rsidRDefault="00F53A90" w:rsidP="00272D05">
      <w:pPr>
        <w:spacing w:after="0" w:line="360" w:lineRule="auto"/>
        <w:jc w:val="both"/>
        <w:rPr>
          <w:rFonts w:ascii="Book Antiqua" w:hAnsi="Book Antiqua" w:cs="Arial"/>
          <w:sz w:val="24"/>
          <w:szCs w:val="24"/>
          <w:lang w:val="en-GB" w:eastAsia="zh-CN"/>
        </w:rPr>
      </w:pPr>
      <w:proofErr w:type="spellStart"/>
      <w:r w:rsidRPr="00272D05">
        <w:rPr>
          <w:rFonts w:ascii="Book Antiqua" w:hAnsi="Book Antiqua" w:cs="Arial"/>
          <w:b/>
          <w:sz w:val="24"/>
          <w:szCs w:val="24"/>
          <w:lang w:val="en-GB"/>
        </w:rPr>
        <w:t>Arsaell</w:t>
      </w:r>
      <w:proofErr w:type="spellEnd"/>
      <w:r w:rsidRPr="00272D05">
        <w:rPr>
          <w:rFonts w:ascii="Book Antiqua" w:hAnsi="Book Antiqua" w:cs="Arial"/>
          <w:b/>
          <w:sz w:val="24"/>
          <w:szCs w:val="24"/>
          <w:lang w:val="en-GB"/>
        </w:rPr>
        <w:t xml:space="preserve"> </w:t>
      </w:r>
      <w:proofErr w:type="spellStart"/>
      <w:r w:rsidRPr="00272D05">
        <w:rPr>
          <w:rFonts w:ascii="Book Antiqua" w:hAnsi="Book Antiqua" w:cs="Arial"/>
          <w:b/>
          <w:sz w:val="24"/>
          <w:szCs w:val="24"/>
          <w:lang w:val="en-GB"/>
        </w:rPr>
        <w:t>Arnarsson</w:t>
      </w:r>
      <w:proofErr w:type="spellEnd"/>
      <w:r w:rsidRPr="00272D05">
        <w:rPr>
          <w:rFonts w:ascii="Book Antiqua" w:hAnsi="Book Antiqua" w:cs="Arial"/>
          <w:sz w:val="24"/>
          <w:szCs w:val="24"/>
          <w:lang w:val="en-GB"/>
        </w:rPr>
        <w:t xml:space="preserve">, </w:t>
      </w:r>
      <w:r w:rsidR="00091C18" w:rsidRPr="00272D05">
        <w:rPr>
          <w:rFonts w:ascii="Book Antiqua" w:hAnsi="Book Antiqua" w:cs="Arial"/>
          <w:sz w:val="24"/>
          <w:szCs w:val="24"/>
          <w:lang w:val="en-GB"/>
        </w:rPr>
        <w:t>Neuroscience Laboratory, University o</w:t>
      </w:r>
      <w:r w:rsidR="00AC3090" w:rsidRPr="00272D05">
        <w:rPr>
          <w:rFonts w:ascii="Book Antiqua" w:hAnsi="Book Antiqua" w:cs="Arial"/>
          <w:sz w:val="24"/>
          <w:szCs w:val="24"/>
          <w:lang w:val="en-GB"/>
        </w:rPr>
        <w:t xml:space="preserve">f </w:t>
      </w:r>
      <w:proofErr w:type="spellStart"/>
      <w:r w:rsidR="00AC3090" w:rsidRPr="00272D05">
        <w:rPr>
          <w:rFonts w:ascii="Book Antiqua" w:hAnsi="Book Antiqua" w:cs="Arial"/>
          <w:sz w:val="24"/>
          <w:szCs w:val="24"/>
          <w:lang w:val="en-GB"/>
        </w:rPr>
        <w:t>Akureyri</w:t>
      </w:r>
      <w:proofErr w:type="spellEnd"/>
      <w:r w:rsidR="00AC3090" w:rsidRPr="00272D05">
        <w:rPr>
          <w:rFonts w:ascii="Book Antiqua" w:hAnsi="Book Antiqua" w:cs="Arial"/>
          <w:sz w:val="24"/>
          <w:szCs w:val="24"/>
          <w:lang w:val="en-GB"/>
        </w:rPr>
        <w:t xml:space="preserve">, </w:t>
      </w:r>
      <w:r w:rsidR="00EE37B2" w:rsidRPr="00272D05">
        <w:rPr>
          <w:rFonts w:ascii="Book Antiqua" w:hAnsi="Book Antiqua" w:cs="Arial"/>
          <w:sz w:val="24"/>
          <w:szCs w:val="24"/>
          <w:lang w:val="en-GB"/>
        </w:rPr>
        <w:t xml:space="preserve">600 </w:t>
      </w:r>
      <w:proofErr w:type="spellStart"/>
      <w:r w:rsidR="00AC3090" w:rsidRPr="00272D05">
        <w:rPr>
          <w:rFonts w:ascii="Book Antiqua" w:hAnsi="Book Antiqua" w:cs="Arial"/>
          <w:sz w:val="24"/>
          <w:szCs w:val="24"/>
          <w:lang w:val="en-GB"/>
        </w:rPr>
        <w:t>Akureyri</w:t>
      </w:r>
      <w:proofErr w:type="spellEnd"/>
      <w:r w:rsidR="00AC3090" w:rsidRPr="00272D05">
        <w:rPr>
          <w:rFonts w:ascii="Book Antiqua" w:hAnsi="Book Antiqua" w:cs="Arial"/>
          <w:sz w:val="24"/>
          <w:szCs w:val="24"/>
          <w:lang w:val="en-GB"/>
        </w:rPr>
        <w:t>, Iceland</w:t>
      </w:r>
      <w:r w:rsidR="00091C18" w:rsidRPr="00272D05">
        <w:rPr>
          <w:rFonts w:ascii="Book Antiqua" w:hAnsi="Book Antiqua" w:cs="Arial"/>
          <w:sz w:val="24"/>
          <w:szCs w:val="24"/>
          <w:lang w:val="en-GB"/>
        </w:rPr>
        <w:t xml:space="preserve"> </w:t>
      </w:r>
    </w:p>
    <w:p w14:paraId="569CF304" w14:textId="77777777" w:rsidR="004D5E03" w:rsidRPr="00272D05" w:rsidRDefault="004D5E03" w:rsidP="00272D05">
      <w:pPr>
        <w:spacing w:after="0" w:line="360" w:lineRule="auto"/>
        <w:jc w:val="both"/>
        <w:rPr>
          <w:rFonts w:ascii="Book Antiqua" w:hAnsi="Book Antiqua" w:cs="Arial"/>
          <w:sz w:val="24"/>
          <w:szCs w:val="24"/>
          <w:lang w:val="en-GB" w:eastAsia="zh-CN"/>
        </w:rPr>
      </w:pPr>
    </w:p>
    <w:p w14:paraId="544392CE" w14:textId="38C2E8BA" w:rsidR="0087103A" w:rsidRPr="00272D05" w:rsidRDefault="00F53A90" w:rsidP="00272D05">
      <w:pPr>
        <w:spacing w:after="0" w:line="360" w:lineRule="auto"/>
        <w:jc w:val="both"/>
        <w:rPr>
          <w:rFonts w:ascii="Book Antiqua" w:hAnsi="Book Antiqua" w:cs="Arial"/>
          <w:sz w:val="24"/>
          <w:szCs w:val="24"/>
          <w:lang w:val="en-GB" w:eastAsia="zh-CN"/>
        </w:rPr>
      </w:pPr>
      <w:proofErr w:type="spellStart"/>
      <w:r w:rsidRPr="00272D05">
        <w:rPr>
          <w:rFonts w:ascii="Book Antiqua" w:hAnsi="Book Antiqua" w:cs="Arial"/>
          <w:b/>
          <w:sz w:val="24"/>
          <w:szCs w:val="24"/>
          <w:lang w:val="en-GB"/>
        </w:rPr>
        <w:t>Thorir</w:t>
      </w:r>
      <w:proofErr w:type="spellEnd"/>
      <w:r w:rsidRPr="00272D05">
        <w:rPr>
          <w:rFonts w:ascii="Book Antiqua" w:hAnsi="Book Antiqua" w:cs="Arial"/>
          <w:b/>
          <w:sz w:val="24"/>
          <w:szCs w:val="24"/>
          <w:lang w:val="en-GB"/>
        </w:rPr>
        <w:t xml:space="preserve"> </w:t>
      </w:r>
      <w:proofErr w:type="spellStart"/>
      <w:r w:rsidRPr="00272D05">
        <w:rPr>
          <w:rFonts w:ascii="Book Antiqua" w:hAnsi="Book Antiqua" w:cs="Arial"/>
          <w:b/>
          <w:sz w:val="24"/>
          <w:szCs w:val="24"/>
          <w:lang w:val="en-GB"/>
        </w:rPr>
        <w:t>Hardarson</w:t>
      </w:r>
      <w:proofErr w:type="spellEnd"/>
      <w:r w:rsidRPr="00272D05">
        <w:rPr>
          <w:rFonts w:ascii="Book Antiqua" w:hAnsi="Book Antiqua" w:cs="Arial"/>
          <w:sz w:val="24"/>
          <w:szCs w:val="24"/>
          <w:lang w:val="en-GB"/>
        </w:rPr>
        <w:t xml:space="preserve">, </w:t>
      </w:r>
      <w:r w:rsidR="00091C18" w:rsidRPr="00272D05">
        <w:rPr>
          <w:rFonts w:ascii="Book Antiqua" w:hAnsi="Book Antiqua" w:cs="Arial"/>
          <w:sz w:val="24"/>
          <w:szCs w:val="24"/>
          <w:lang w:val="en-GB"/>
        </w:rPr>
        <w:t xml:space="preserve">Fertility Centre Scandinavia, </w:t>
      </w:r>
      <w:proofErr w:type="spellStart"/>
      <w:r w:rsidR="00091C18" w:rsidRPr="00272D05">
        <w:rPr>
          <w:rFonts w:ascii="Book Antiqua" w:hAnsi="Book Antiqua" w:cs="Arial"/>
          <w:sz w:val="24"/>
          <w:szCs w:val="24"/>
          <w:lang w:val="en-GB"/>
        </w:rPr>
        <w:t>Carlanderska</w:t>
      </w:r>
      <w:proofErr w:type="spellEnd"/>
      <w:r w:rsidR="00091C18" w:rsidRPr="00272D05">
        <w:rPr>
          <w:rFonts w:ascii="Book Antiqua" w:hAnsi="Book Antiqua" w:cs="Arial"/>
          <w:sz w:val="24"/>
          <w:szCs w:val="24"/>
          <w:lang w:val="en-GB"/>
        </w:rPr>
        <w:t xml:space="preserve"> Hospital, </w:t>
      </w:r>
      <w:r w:rsidR="008965F7" w:rsidRPr="00272D05">
        <w:rPr>
          <w:rFonts w:ascii="Book Antiqua" w:hAnsi="Book Antiqua" w:cs="Arial"/>
          <w:sz w:val="24"/>
          <w:szCs w:val="24"/>
          <w:lang w:val="en-GB"/>
        </w:rPr>
        <w:t xml:space="preserve">40229 </w:t>
      </w:r>
      <w:r w:rsidR="00091C18" w:rsidRPr="00272D05">
        <w:rPr>
          <w:rFonts w:ascii="Book Antiqua" w:hAnsi="Book Antiqua" w:cs="Arial"/>
          <w:sz w:val="24"/>
          <w:szCs w:val="24"/>
          <w:lang w:val="en-GB"/>
        </w:rPr>
        <w:t>Gothenburg</w:t>
      </w:r>
      <w:r w:rsidR="00AC7DE0">
        <w:rPr>
          <w:rFonts w:ascii="Book Antiqua" w:hAnsi="Book Antiqua" w:cs="Arial" w:hint="eastAsia"/>
          <w:sz w:val="24"/>
          <w:szCs w:val="24"/>
          <w:lang w:val="en-GB" w:eastAsia="zh-CN"/>
        </w:rPr>
        <w:t xml:space="preserve">, </w:t>
      </w:r>
      <w:r w:rsidR="00AC7DE0" w:rsidRPr="00AC7DE0">
        <w:rPr>
          <w:rFonts w:ascii="Book Antiqua" w:hAnsi="Book Antiqua" w:cs="Arial"/>
          <w:sz w:val="24"/>
          <w:szCs w:val="24"/>
          <w:lang w:val="en-GB"/>
        </w:rPr>
        <w:t>Sweden</w:t>
      </w:r>
    </w:p>
    <w:p w14:paraId="5E23C2E8" w14:textId="77777777" w:rsidR="004D5E03" w:rsidRPr="00272D05" w:rsidRDefault="004D5E03" w:rsidP="00272D05">
      <w:pPr>
        <w:spacing w:after="0" w:line="360" w:lineRule="auto"/>
        <w:jc w:val="both"/>
        <w:rPr>
          <w:rFonts w:ascii="Book Antiqua" w:hAnsi="Book Antiqua" w:cs="Arial"/>
          <w:sz w:val="24"/>
          <w:szCs w:val="24"/>
          <w:lang w:val="en-GB" w:eastAsia="zh-CN"/>
        </w:rPr>
      </w:pPr>
    </w:p>
    <w:p w14:paraId="3F63CB71" w14:textId="31525326" w:rsidR="0087103A" w:rsidRPr="00272D05" w:rsidRDefault="00F53A90" w:rsidP="00272D05">
      <w:pPr>
        <w:spacing w:after="0" w:line="360" w:lineRule="auto"/>
        <w:jc w:val="both"/>
        <w:rPr>
          <w:rFonts w:ascii="Book Antiqua" w:hAnsi="Book Antiqua" w:cs="Arial"/>
          <w:sz w:val="24"/>
          <w:szCs w:val="24"/>
          <w:lang w:val="en-GB" w:eastAsia="zh-CN"/>
        </w:rPr>
      </w:pPr>
      <w:r w:rsidRPr="00272D05">
        <w:rPr>
          <w:rFonts w:ascii="Book Antiqua" w:hAnsi="Book Antiqua" w:cs="Arial"/>
          <w:b/>
          <w:sz w:val="24"/>
          <w:szCs w:val="24"/>
          <w:lang w:val="en-US"/>
        </w:rPr>
        <w:t xml:space="preserve">Ann </w:t>
      </w:r>
      <w:proofErr w:type="spellStart"/>
      <w:r w:rsidRPr="00272D05">
        <w:rPr>
          <w:rFonts w:ascii="Book Antiqua" w:hAnsi="Book Antiqua" w:cs="Arial"/>
          <w:b/>
          <w:sz w:val="24"/>
          <w:szCs w:val="24"/>
          <w:lang w:val="en-US"/>
        </w:rPr>
        <w:t>Lindgård</w:t>
      </w:r>
      <w:proofErr w:type="spellEnd"/>
      <w:r w:rsidRPr="00272D05">
        <w:rPr>
          <w:rFonts w:ascii="Book Antiqua" w:hAnsi="Book Antiqua" w:cs="Arial"/>
          <w:sz w:val="24"/>
          <w:szCs w:val="24"/>
          <w:lang w:val="en-GB"/>
        </w:rPr>
        <w:t xml:space="preserve">, </w:t>
      </w:r>
      <w:proofErr w:type="spellStart"/>
      <w:r w:rsidRPr="00272D05">
        <w:rPr>
          <w:rFonts w:ascii="Book Antiqua" w:hAnsi="Book Antiqua" w:cs="Arial"/>
          <w:b/>
          <w:sz w:val="24"/>
          <w:szCs w:val="24"/>
          <w:lang w:val="en-US"/>
        </w:rPr>
        <w:t>Mandana</w:t>
      </w:r>
      <w:proofErr w:type="spellEnd"/>
      <w:r w:rsidRPr="00272D05">
        <w:rPr>
          <w:rFonts w:ascii="Book Antiqua" w:hAnsi="Book Antiqua" w:cs="Arial"/>
          <w:b/>
          <w:sz w:val="24"/>
          <w:szCs w:val="24"/>
          <w:lang w:val="en-US"/>
        </w:rPr>
        <w:t xml:space="preserve"> </w:t>
      </w:r>
      <w:proofErr w:type="spellStart"/>
      <w:r w:rsidRPr="00272D05">
        <w:rPr>
          <w:rFonts w:ascii="Book Antiqua" w:hAnsi="Book Antiqua" w:cs="Arial"/>
          <w:b/>
          <w:sz w:val="24"/>
          <w:szCs w:val="24"/>
          <w:lang w:val="en-US"/>
        </w:rPr>
        <w:t>Daneshvarnaeini</w:t>
      </w:r>
      <w:proofErr w:type="spellEnd"/>
      <w:r w:rsidRPr="00272D05">
        <w:rPr>
          <w:rFonts w:ascii="Book Antiqua" w:hAnsi="Book Antiqua" w:cs="Arial"/>
          <w:sz w:val="24"/>
          <w:szCs w:val="24"/>
          <w:lang w:val="en-GB"/>
        </w:rPr>
        <w:t xml:space="preserve">, </w:t>
      </w:r>
      <w:r w:rsidR="00993ED5" w:rsidRPr="00272D05">
        <w:rPr>
          <w:rFonts w:ascii="Book Antiqua" w:hAnsi="Book Antiqua" w:cs="Arial"/>
          <w:b/>
          <w:sz w:val="24"/>
          <w:szCs w:val="24"/>
          <w:lang w:val="en-US"/>
        </w:rPr>
        <w:t xml:space="preserve">Ulf </w:t>
      </w:r>
      <w:proofErr w:type="spellStart"/>
      <w:r w:rsidR="00993ED5" w:rsidRPr="00272D05">
        <w:rPr>
          <w:rFonts w:ascii="Book Antiqua" w:hAnsi="Book Antiqua" w:cs="Arial"/>
          <w:b/>
          <w:sz w:val="24"/>
          <w:szCs w:val="24"/>
          <w:lang w:val="en-US"/>
        </w:rPr>
        <w:t>Stenevi</w:t>
      </w:r>
      <w:proofErr w:type="spellEnd"/>
      <w:r w:rsidR="00993ED5" w:rsidRPr="00272D05">
        <w:rPr>
          <w:rFonts w:ascii="Book Antiqua" w:hAnsi="Book Antiqua" w:cs="Arial"/>
          <w:sz w:val="24"/>
          <w:szCs w:val="24"/>
          <w:lang w:val="en-GB"/>
        </w:rPr>
        <w:t xml:space="preserve">, </w:t>
      </w:r>
      <w:r w:rsidR="00091C18" w:rsidRPr="00272D05">
        <w:rPr>
          <w:rFonts w:ascii="Book Antiqua" w:hAnsi="Book Antiqua" w:cs="Arial"/>
          <w:sz w:val="24"/>
          <w:szCs w:val="24"/>
          <w:lang w:val="en-GB"/>
        </w:rPr>
        <w:t>Departm</w:t>
      </w:r>
      <w:r w:rsidR="00EE37B2" w:rsidRPr="00272D05">
        <w:rPr>
          <w:rFonts w:ascii="Book Antiqua" w:hAnsi="Book Antiqua" w:cs="Arial"/>
          <w:sz w:val="24"/>
          <w:szCs w:val="24"/>
          <w:lang w:val="en-GB"/>
        </w:rPr>
        <w:t xml:space="preserve">ent of Ophthalmology, </w:t>
      </w:r>
      <w:r w:rsidR="00A75BFA" w:rsidRPr="00272D05">
        <w:rPr>
          <w:rFonts w:ascii="Book Antiqua" w:hAnsi="Book Antiqua" w:cs="Arial"/>
          <w:sz w:val="24"/>
          <w:szCs w:val="24"/>
          <w:lang w:val="en-GB"/>
        </w:rPr>
        <w:t xml:space="preserve">Gothenburg University, </w:t>
      </w:r>
      <w:r w:rsidR="00EE37B2" w:rsidRPr="00272D05">
        <w:rPr>
          <w:rFonts w:ascii="Book Antiqua" w:hAnsi="Book Antiqua" w:cs="Arial"/>
          <w:sz w:val="24"/>
          <w:szCs w:val="24"/>
          <w:lang w:val="en-GB"/>
        </w:rPr>
        <w:t xml:space="preserve">43180 </w:t>
      </w:r>
      <w:proofErr w:type="spellStart"/>
      <w:r w:rsidR="00EE37B2" w:rsidRPr="00272D05">
        <w:rPr>
          <w:rFonts w:ascii="Book Antiqua" w:hAnsi="Book Antiqua" w:cs="Arial"/>
          <w:sz w:val="24"/>
          <w:szCs w:val="24"/>
          <w:lang w:val="en-GB"/>
        </w:rPr>
        <w:t>Mölndal</w:t>
      </w:r>
      <w:proofErr w:type="spellEnd"/>
      <w:r w:rsidR="00091C18" w:rsidRPr="00272D05">
        <w:rPr>
          <w:rFonts w:ascii="Book Antiqua" w:hAnsi="Book Antiqua" w:cs="Arial"/>
          <w:sz w:val="24"/>
          <w:szCs w:val="24"/>
          <w:lang w:val="en-GB"/>
        </w:rPr>
        <w:t>, Sweden</w:t>
      </w:r>
    </w:p>
    <w:p w14:paraId="1CF9320C" w14:textId="77777777" w:rsidR="004D5E03" w:rsidRPr="00272D05" w:rsidRDefault="004D5E03" w:rsidP="00272D05">
      <w:pPr>
        <w:spacing w:after="0" w:line="360" w:lineRule="auto"/>
        <w:jc w:val="both"/>
        <w:rPr>
          <w:rFonts w:ascii="Book Antiqua" w:hAnsi="Book Antiqua" w:cs="Arial"/>
          <w:sz w:val="24"/>
          <w:szCs w:val="24"/>
          <w:lang w:val="en-GB" w:eastAsia="zh-CN"/>
        </w:rPr>
      </w:pPr>
    </w:p>
    <w:p w14:paraId="72808963" w14:textId="0D77B539" w:rsidR="0087103A" w:rsidRPr="00272D05" w:rsidRDefault="00F53A90" w:rsidP="00272D05">
      <w:pPr>
        <w:spacing w:after="0" w:line="360" w:lineRule="auto"/>
        <w:jc w:val="both"/>
        <w:rPr>
          <w:rFonts w:ascii="Book Antiqua" w:hAnsi="Book Antiqua" w:cs="Arial"/>
          <w:sz w:val="24"/>
          <w:szCs w:val="24"/>
          <w:lang w:val="sv-SE" w:eastAsia="zh-CN"/>
        </w:rPr>
      </w:pPr>
      <w:r w:rsidRPr="00272D05">
        <w:rPr>
          <w:rFonts w:ascii="Book Antiqua" w:hAnsi="Book Antiqua" w:cs="Arial"/>
          <w:b/>
          <w:sz w:val="24"/>
          <w:szCs w:val="24"/>
          <w:lang w:val="sv-SE"/>
        </w:rPr>
        <w:t>Catarina Ellerström</w:t>
      </w:r>
      <w:r w:rsidRPr="00272D05">
        <w:rPr>
          <w:rFonts w:ascii="Book Antiqua" w:hAnsi="Book Antiqua" w:cs="Arial"/>
          <w:sz w:val="24"/>
          <w:szCs w:val="24"/>
          <w:lang w:val="sv-SE"/>
        </w:rPr>
        <w:t xml:space="preserve">, </w:t>
      </w:r>
      <w:r w:rsidR="005E2E19" w:rsidRPr="00272D05">
        <w:rPr>
          <w:rFonts w:ascii="Book Antiqua" w:hAnsi="Book Antiqua" w:cs="Arial"/>
          <w:sz w:val="24"/>
          <w:szCs w:val="24"/>
          <w:lang w:val="sv-SE"/>
        </w:rPr>
        <w:t>Takara Bio Europe AB</w:t>
      </w:r>
      <w:r w:rsidR="00091C18" w:rsidRPr="00272D05">
        <w:rPr>
          <w:rFonts w:ascii="Book Antiqua" w:hAnsi="Book Antiqua" w:cs="Arial"/>
          <w:sz w:val="24"/>
          <w:szCs w:val="24"/>
          <w:lang w:val="sv-SE"/>
        </w:rPr>
        <w:t xml:space="preserve">, </w:t>
      </w:r>
      <w:r w:rsidR="0087103A" w:rsidRPr="00272D05">
        <w:rPr>
          <w:rFonts w:ascii="Book Antiqua" w:hAnsi="Book Antiqua" w:cs="Arial"/>
          <w:sz w:val="24"/>
          <w:szCs w:val="24"/>
          <w:lang w:val="sv-SE"/>
        </w:rPr>
        <w:t xml:space="preserve">Arvid Wallgrens </w:t>
      </w:r>
      <w:r w:rsidR="004D5E03" w:rsidRPr="00272D05">
        <w:rPr>
          <w:rFonts w:ascii="Book Antiqua" w:hAnsi="Book Antiqua" w:cs="Arial"/>
          <w:sz w:val="24"/>
          <w:szCs w:val="24"/>
          <w:lang w:val="sv-SE"/>
        </w:rPr>
        <w:t xml:space="preserve">Backe </w:t>
      </w:r>
      <w:r w:rsidR="0087103A" w:rsidRPr="00272D05">
        <w:rPr>
          <w:rFonts w:ascii="Book Antiqua" w:hAnsi="Book Antiqua" w:cs="Arial"/>
          <w:sz w:val="24"/>
          <w:szCs w:val="24"/>
          <w:lang w:val="sv-SE"/>
        </w:rPr>
        <w:t xml:space="preserve">20, 41346 </w:t>
      </w:r>
      <w:r w:rsidR="00091C18" w:rsidRPr="00272D05">
        <w:rPr>
          <w:rFonts w:ascii="Book Antiqua" w:hAnsi="Book Antiqua" w:cs="Arial"/>
          <w:sz w:val="24"/>
          <w:szCs w:val="24"/>
          <w:lang w:val="sv-SE"/>
        </w:rPr>
        <w:t>Gothenburg, Sweden</w:t>
      </w:r>
      <w:r w:rsidR="0087103A" w:rsidRPr="00272D05">
        <w:rPr>
          <w:rFonts w:ascii="Book Antiqua" w:hAnsi="Book Antiqua" w:cs="Arial"/>
          <w:sz w:val="24"/>
          <w:szCs w:val="24"/>
          <w:lang w:val="sv-SE"/>
        </w:rPr>
        <w:t xml:space="preserve"> </w:t>
      </w:r>
    </w:p>
    <w:p w14:paraId="1F01C230" w14:textId="77777777" w:rsidR="004D5E03" w:rsidRPr="00272D05" w:rsidRDefault="004D5E03" w:rsidP="00272D05">
      <w:pPr>
        <w:spacing w:after="0" w:line="360" w:lineRule="auto"/>
        <w:jc w:val="both"/>
        <w:rPr>
          <w:rFonts w:ascii="Book Antiqua" w:hAnsi="Book Antiqua" w:cs="Arial"/>
          <w:sz w:val="24"/>
          <w:szCs w:val="24"/>
          <w:lang w:val="sv-SE" w:eastAsia="zh-CN"/>
        </w:rPr>
      </w:pPr>
    </w:p>
    <w:p w14:paraId="482384EA" w14:textId="44700614" w:rsidR="00654738" w:rsidRPr="00272D05" w:rsidRDefault="00F53A90" w:rsidP="00272D05">
      <w:pPr>
        <w:pStyle w:val="PlainText"/>
        <w:spacing w:line="360" w:lineRule="auto"/>
        <w:jc w:val="both"/>
        <w:rPr>
          <w:rFonts w:ascii="Book Antiqua" w:hAnsi="Book Antiqua" w:cs="Arial"/>
          <w:sz w:val="24"/>
          <w:szCs w:val="24"/>
          <w:lang w:val="en-GB"/>
        </w:rPr>
      </w:pPr>
      <w:r w:rsidRPr="00272D05">
        <w:rPr>
          <w:rFonts w:ascii="Book Antiqua" w:hAnsi="Book Antiqua" w:cs="Arial"/>
          <w:b/>
          <w:sz w:val="24"/>
          <w:szCs w:val="24"/>
          <w:lang w:val="en-US"/>
        </w:rPr>
        <w:t xml:space="preserve">Anita </w:t>
      </w:r>
      <w:proofErr w:type="spellStart"/>
      <w:r w:rsidRPr="00272D05">
        <w:rPr>
          <w:rFonts w:ascii="Book Antiqua" w:hAnsi="Book Antiqua" w:cs="Arial"/>
          <w:b/>
          <w:sz w:val="24"/>
          <w:szCs w:val="24"/>
          <w:lang w:val="en-US"/>
        </w:rPr>
        <w:t>Bruun</w:t>
      </w:r>
      <w:proofErr w:type="spellEnd"/>
      <w:r w:rsidRPr="00272D05">
        <w:rPr>
          <w:rFonts w:ascii="Book Antiqua" w:hAnsi="Book Antiqua" w:cs="Arial"/>
          <w:sz w:val="24"/>
          <w:szCs w:val="24"/>
          <w:lang w:val="en-US"/>
        </w:rPr>
        <w:t xml:space="preserve">, </w:t>
      </w:r>
      <w:r w:rsidR="00B8741B" w:rsidRPr="00272D05">
        <w:rPr>
          <w:rFonts w:ascii="Book Antiqua" w:hAnsi="Book Antiqua" w:cs="Arial"/>
          <w:sz w:val="24"/>
          <w:szCs w:val="24"/>
          <w:lang w:val="en-GB"/>
        </w:rPr>
        <w:t xml:space="preserve">Department of Ophthalmology, </w:t>
      </w:r>
      <w:r w:rsidR="00AF0FE1" w:rsidRPr="00272D05">
        <w:rPr>
          <w:rFonts w:ascii="Book Antiqua" w:hAnsi="Book Antiqua" w:cs="Arial"/>
          <w:sz w:val="24"/>
          <w:szCs w:val="24"/>
          <w:lang w:val="en-GB"/>
        </w:rPr>
        <w:t xml:space="preserve">Lund University Hospital, </w:t>
      </w:r>
      <w:r w:rsidR="00B80985" w:rsidRPr="00272D05">
        <w:rPr>
          <w:rFonts w:ascii="Book Antiqua" w:hAnsi="Book Antiqua" w:cs="Arial"/>
          <w:sz w:val="24"/>
          <w:szCs w:val="24"/>
          <w:lang w:val="en-GB"/>
        </w:rPr>
        <w:t xml:space="preserve">22121 </w:t>
      </w:r>
      <w:r w:rsidR="0044759F" w:rsidRPr="00272D05">
        <w:rPr>
          <w:rFonts w:ascii="Book Antiqua" w:hAnsi="Book Antiqua" w:cs="Arial"/>
          <w:sz w:val="24"/>
          <w:szCs w:val="24"/>
          <w:lang w:val="en-GB"/>
        </w:rPr>
        <w:t>Lund, Sweden</w:t>
      </w:r>
      <w:r w:rsidR="00654738" w:rsidRPr="00272D05">
        <w:rPr>
          <w:rFonts w:ascii="Book Antiqua" w:hAnsi="Book Antiqua" w:cs="Arial"/>
          <w:sz w:val="24"/>
          <w:szCs w:val="24"/>
          <w:lang w:val="en-US"/>
        </w:rPr>
        <w:t xml:space="preserve"> </w:t>
      </w:r>
    </w:p>
    <w:p w14:paraId="12807058" w14:textId="77777777" w:rsidR="004D5E03" w:rsidRPr="00272D05" w:rsidRDefault="004D5E03" w:rsidP="00272D05">
      <w:pPr>
        <w:spacing w:after="0" w:line="360" w:lineRule="auto"/>
        <w:jc w:val="both"/>
        <w:rPr>
          <w:rFonts w:ascii="Book Antiqua" w:hAnsi="Book Antiqua"/>
          <w:b/>
          <w:sz w:val="24"/>
          <w:szCs w:val="24"/>
          <w:lang w:val="sv-SE" w:eastAsia="zh-CN"/>
        </w:rPr>
      </w:pPr>
    </w:p>
    <w:p w14:paraId="6FC206D9" w14:textId="281EC0C8" w:rsidR="0087103A" w:rsidRPr="00272D05" w:rsidRDefault="004D5E03" w:rsidP="00272D05">
      <w:pPr>
        <w:spacing w:after="0" w:line="360" w:lineRule="auto"/>
        <w:jc w:val="both"/>
        <w:rPr>
          <w:rFonts w:ascii="Book Antiqua" w:hAnsi="Book Antiqua" w:cs="Arial"/>
          <w:sz w:val="24"/>
          <w:szCs w:val="24"/>
          <w:lang w:val="en-GB"/>
        </w:rPr>
      </w:pPr>
      <w:r w:rsidRPr="00272D05">
        <w:rPr>
          <w:rFonts w:ascii="Book Antiqua" w:hAnsi="Book Antiqua"/>
          <w:b/>
          <w:sz w:val="24"/>
          <w:szCs w:val="24"/>
        </w:rPr>
        <w:t>Author contributions:</w:t>
      </w:r>
      <w:r w:rsidR="00836AEE" w:rsidRPr="00272D05">
        <w:rPr>
          <w:rFonts w:ascii="Book Antiqua" w:hAnsi="Book Antiqua" w:cs="Arial"/>
          <w:b/>
          <w:sz w:val="24"/>
          <w:szCs w:val="24"/>
          <w:lang w:val="en-GB"/>
        </w:rPr>
        <w:t xml:space="preserve"> </w:t>
      </w:r>
      <w:r w:rsidR="00836AEE" w:rsidRPr="00272D05">
        <w:rPr>
          <w:rFonts w:ascii="Book Antiqua" w:hAnsi="Book Antiqua" w:cs="Arial"/>
          <w:sz w:val="24"/>
          <w:szCs w:val="24"/>
          <w:lang w:val="en-GB"/>
        </w:rPr>
        <w:t xml:space="preserve">Hanson C, </w:t>
      </w:r>
      <w:proofErr w:type="spellStart"/>
      <w:r w:rsidR="00836AEE" w:rsidRPr="00272D05">
        <w:rPr>
          <w:rFonts w:ascii="Book Antiqua" w:hAnsi="Book Antiqua" w:cs="Arial"/>
          <w:sz w:val="24"/>
          <w:szCs w:val="24"/>
          <w:lang w:val="en-GB"/>
        </w:rPr>
        <w:t>Arnarsson</w:t>
      </w:r>
      <w:proofErr w:type="spellEnd"/>
      <w:r w:rsidR="00836AEE" w:rsidRPr="00272D05">
        <w:rPr>
          <w:rFonts w:ascii="Book Antiqua" w:hAnsi="Book Antiqua" w:cs="Arial"/>
          <w:sz w:val="24"/>
          <w:szCs w:val="24"/>
          <w:lang w:val="en-GB"/>
        </w:rPr>
        <w:t xml:space="preserve"> A, </w:t>
      </w:r>
      <w:proofErr w:type="spellStart"/>
      <w:r w:rsidR="00836AEE" w:rsidRPr="00272D05">
        <w:rPr>
          <w:rFonts w:ascii="Book Antiqua" w:hAnsi="Book Antiqua" w:cs="Arial"/>
          <w:sz w:val="24"/>
          <w:szCs w:val="24"/>
          <w:lang w:val="en-GB"/>
        </w:rPr>
        <w:t>Stenevi</w:t>
      </w:r>
      <w:proofErr w:type="spellEnd"/>
      <w:r w:rsidR="00836AEE" w:rsidRPr="00272D05">
        <w:rPr>
          <w:rFonts w:ascii="Book Antiqua" w:hAnsi="Book Antiqua" w:cs="Arial"/>
          <w:sz w:val="24"/>
          <w:szCs w:val="24"/>
          <w:lang w:val="en-GB"/>
        </w:rPr>
        <w:t xml:space="preserve"> U and Hardarson T</w:t>
      </w:r>
      <w:r w:rsidR="00802591" w:rsidRPr="00272D05">
        <w:rPr>
          <w:rFonts w:ascii="Book Antiqua" w:hAnsi="Book Antiqua" w:cs="Arial"/>
          <w:sz w:val="24"/>
          <w:szCs w:val="24"/>
          <w:lang w:val="en-GB"/>
        </w:rPr>
        <w:t xml:space="preserve"> </w:t>
      </w:r>
      <w:r w:rsidR="00836AEE" w:rsidRPr="00272D05">
        <w:rPr>
          <w:rFonts w:ascii="Book Antiqua" w:hAnsi="Book Antiqua" w:cs="Arial"/>
          <w:sz w:val="24"/>
          <w:szCs w:val="24"/>
          <w:lang w:val="en-GB"/>
        </w:rPr>
        <w:t>designed the research</w:t>
      </w:r>
      <w:r w:rsidRPr="00272D05">
        <w:rPr>
          <w:rFonts w:ascii="Book Antiqua" w:hAnsi="Book Antiqua" w:cs="Arial"/>
          <w:sz w:val="24"/>
          <w:szCs w:val="24"/>
          <w:lang w:val="en-GB" w:eastAsia="zh-CN"/>
        </w:rPr>
        <w:t>;</w:t>
      </w:r>
      <w:r w:rsidR="00836AEE" w:rsidRPr="00272D05">
        <w:rPr>
          <w:rFonts w:ascii="Book Antiqua" w:hAnsi="Book Antiqua" w:cs="Arial"/>
          <w:sz w:val="24"/>
          <w:szCs w:val="24"/>
          <w:lang w:val="en-GB"/>
        </w:rPr>
        <w:t xml:space="preserve"> </w:t>
      </w:r>
      <w:proofErr w:type="spellStart"/>
      <w:r w:rsidR="00802591" w:rsidRPr="00272D05">
        <w:rPr>
          <w:rFonts w:ascii="Book Antiqua" w:hAnsi="Book Antiqua" w:cs="Arial"/>
          <w:sz w:val="24"/>
          <w:szCs w:val="24"/>
          <w:lang w:val="en-GB"/>
        </w:rPr>
        <w:t>Ellerst</w:t>
      </w:r>
      <w:r w:rsidR="00DE75FF" w:rsidRPr="00272D05">
        <w:rPr>
          <w:rFonts w:ascii="Book Antiqua" w:hAnsi="Book Antiqua" w:cs="Arial"/>
          <w:sz w:val="24"/>
          <w:szCs w:val="24"/>
          <w:lang w:val="en-GB"/>
        </w:rPr>
        <w:t>r</w:t>
      </w:r>
      <w:r w:rsidR="00802591" w:rsidRPr="00272D05">
        <w:rPr>
          <w:rFonts w:ascii="Book Antiqua" w:hAnsi="Book Antiqua" w:cs="Arial"/>
          <w:sz w:val="24"/>
          <w:szCs w:val="24"/>
          <w:lang w:val="en-GB"/>
        </w:rPr>
        <w:t>öm</w:t>
      </w:r>
      <w:proofErr w:type="spellEnd"/>
      <w:r w:rsidR="00802591" w:rsidRPr="00272D05">
        <w:rPr>
          <w:rFonts w:ascii="Book Antiqua" w:hAnsi="Book Antiqua" w:cs="Arial"/>
          <w:sz w:val="24"/>
          <w:szCs w:val="24"/>
          <w:lang w:val="en-GB"/>
        </w:rPr>
        <w:t xml:space="preserve"> C was responsible </w:t>
      </w:r>
      <w:r w:rsidR="000F37BB" w:rsidRPr="00272D05">
        <w:rPr>
          <w:rFonts w:ascii="Book Antiqua" w:hAnsi="Book Antiqua" w:cs="Arial"/>
          <w:sz w:val="24"/>
          <w:szCs w:val="24"/>
          <w:lang w:val="en-GB"/>
        </w:rPr>
        <w:t xml:space="preserve">for the </w:t>
      </w:r>
      <w:r w:rsidR="00802591" w:rsidRPr="00272D05">
        <w:rPr>
          <w:rFonts w:ascii="Book Antiqua" w:hAnsi="Book Antiqua" w:cs="Arial"/>
          <w:sz w:val="24"/>
          <w:szCs w:val="24"/>
          <w:lang w:val="en-GB"/>
        </w:rPr>
        <w:t xml:space="preserve">undifferentiated pluripotent </w:t>
      </w:r>
      <w:r w:rsidR="00802591" w:rsidRPr="00272D05">
        <w:rPr>
          <w:rFonts w:ascii="Book Antiqua" w:hAnsi="Book Antiqua" w:cs="Arial"/>
          <w:sz w:val="24"/>
          <w:szCs w:val="24"/>
          <w:lang w:val="en-GB"/>
        </w:rPr>
        <w:lastRenderedPageBreak/>
        <w:t>human embryonic stem cells</w:t>
      </w:r>
      <w:r w:rsidRPr="00272D05">
        <w:rPr>
          <w:rFonts w:ascii="Book Antiqua" w:hAnsi="Book Antiqua" w:cs="Arial"/>
          <w:sz w:val="24"/>
          <w:szCs w:val="24"/>
          <w:lang w:val="en-GB" w:eastAsia="zh-CN"/>
        </w:rPr>
        <w:t>;</w:t>
      </w:r>
      <w:r w:rsidR="00802591" w:rsidRPr="00272D05">
        <w:rPr>
          <w:rFonts w:ascii="Book Antiqua" w:hAnsi="Book Antiqua" w:cs="Arial"/>
          <w:sz w:val="24"/>
          <w:szCs w:val="24"/>
          <w:lang w:val="en-GB"/>
        </w:rPr>
        <w:t xml:space="preserve"> </w:t>
      </w:r>
      <w:proofErr w:type="spellStart"/>
      <w:r w:rsidR="00802591" w:rsidRPr="00272D05">
        <w:rPr>
          <w:rFonts w:ascii="Book Antiqua" w:hAnsi="Book Antiqua" w:cs="Arial"/>
          <w:sz w:val="24"/>
          <w:szCs w:val="24"/>
          <w:lang w:val="en-GB"/>
        </w:rPr>
        <w:t>Stenevi</w:t>
      </w:r>
      <w:proofErr w:type="spellEnd"/>
      <w:r w:rsidR="00802591" w:rsidRPr="00272D05">
        <w:rPr>
          <w:rFonts w:ascii="Book Antiqua" w:hAnsi="Book Antiqua" w:cs="Arial"/>
          <w:sz w:val="24"/>
          <w:szCs w:val="24"/>
          <w:lang w:val="en-GB"/>
        </w:rPr>
        <w:t xml:space="preserve"> U was responsible </w:t>
      </w:r>
      <w:r w:rsidR="000F37BB" w:rsidRPr="00272D05">
        <w:rPr>
          <w:rFonts w:ascii="Book Antiqua" w:hAnsi="Book Antiqua" w:cs="Arial"/>
          <w:sz w:val="24"/>
          <w:szCs w:val="24"/>
          <w:lang w:val="en-GB"/>
        </w:rPr>
        <w:t>for</w:t>
      </w:r>
      <w:r w:rsidR="00802591" w:rsidRPr="00272D05">
        <w:rPr>
          <w:rFonts w:ascii="Book Antiqua" w:hAnsi="Book Antiqua" w:cs="Arial"/>
          <w:sz w:val="24"/>
          <w:szCs w:val="24"/>
          <w:lang w:val="en-GB"/>
        </w:rPr>
        <w:t xml:space="preserve"> preparation of the human corneas</w:t>
      </w:r>
      <w:r w:rsidRPr="00272D05">
        <w:rPr>
          <w:rFonts w:ascii="Book Antiqua" w:hAnsi="Book Antiqua" w:cs="Arial"/>
          <w:sz w:val="24"/>
          <w:szCs w:val="24"/>
          <w:lang w:val="en-GB" w:eastAsia="zh-CN"/>
        </w:rPr>
        <w:t>;</w:t>
      </w:r>
      <w:r w:rsidR="00802591" w:rsidRPr="00272D05">
        <w:rPr>
          <w:rFonts w:ascii="Book Antiqua" w:hAnsi="Book Antiqua" w:cs="Arial"/>
          <w:sz w:val="24"/>
          <w:szCs w:val="24"/>
          <w:lang w:val="en-GB"/>
        </w:rPr>
        <w:t xml:space="preserve"> </w:t>
      </w:r>
      <w:proofErr w:type="spellStart"/>
      <w:r w:rsidR="00802591" w:rsidRPr="00272D05">
        <w:rPr>
          <w:rFonts w:ascii="Book Antiqua" w:hAnsi="Book Antiqua" w:cs="Arial"/>
          <w:sz w:val="24"/>
          <w:szCs w:val="24"/>
          <w:lang w:val="en-GB"/>
        </w:rPr>
        <w:t>Arnarsson</w:t>
      </w:r>
      <w:proofErr w:type="spellEnd"/>
      <w:r w:rsidR="00802591" w:rsidRPr="00272D05">
        <w:rPr>
          <w:rFonts w:ascii="Book Antiqua" w:hAnsi="Book Antiqua" w:cs="Arial"/>
          <w:sz w:val="24"/>
          <w:szCs w:val="24"/>
          <w:lang w:val="en-GB"/>
        </w:rPr>
        <w:t xml:space="preserve"> A, </w:t>
      </w:r>
      <w:proofErr w:type="spellStart"/>
      <w:r w:rsidR="00802591" w:rsidRPr="00272D05">
        <w:rPr>
          <w:rFonts w:ascii="Book Antiqua" w:hAnsi="Book Antiqua" w:cs="Arial"/>
          <w:sz w:val="24"/>
          <w:szCs w:val="24"/>
          <w:lang w:val="en-GB"/>
        </w:rPr>
        <w:t>Daneshva</w:t>
      </w:r>
      <w:r w:rsidR="00DE75FF" w:rsidRPr="00272D05">
        <w:rPr>
          <w:rFonts w:ascii="Book Antiqua" w:hAnsi="Book Antiqua" w:cs="Arial"/>
          <w:sz w:val="24"/>
          <w:szCs w:val="24"/>
          <w:lang w:val="en-GB"/>
        </w:rPr>
        <w:t>rn</w:t>
      </w:r>
      <w:r w:rsidR="00802591" w:rsidRPr="00272D05">
        <w:rPr>
          <w:rFonts w:ascii="Book Antiqua" w:hAnsi="Book Antiqua" w:cs="Arial"/>
          <w:sz w:val="24"/>
          <w:szCs w:val="24"/>
          <w:lang w:val="en-GB"/>
        </w:rPr>
        <w:t>aeini</w:t>
      </w:r>
      <w:proofErr w:type="spellEnd"/>
      <w:r w:rsidR="00802591" w:rsidRPr="00272D05">
        <w:rPr>
          <w:rFonts w:ascii="Book Antiqua" w:hAnsi="Book Antiqua" w:cs="Arial"/>
          <w:sz w:val="24"/>
          <w:szCs w:val="24"/>
          <w:lang w:val="en-GB"/>
        </w:rPr>
        <w:t xml:space="preserve"> M, </w:t>
      </w:r>
      <w:proofErr w:type="spellStart"/>
      <w:r w:rsidR="00802591" w:rsidRPr="00272D05">
        <w:rPr>
          <w:rFonts w:ascii="Book Antiqua" w:hAnsi="Book Antiqua" w:cs="Arial"/>
          <w:sz w:val="24"/>
          <w:szCs w:val="24"/>
          <w:lang w:val="en-GB"/>
        </w:rPr>
        <w:t>Lin</w:t>
      </w:r>
      <w:r w:rsidR="00DE75FF" w:rsidRPr="00272D05">
        <w:rPr>
          <w:rFonts w:ascii="Book Antiqua" w:hAnsi="Book Antiqua" w:cs="Arial"/>
          <w:sz w:val="24"/>
          <w:szCs w:val="24"/>
          <w:lang w:val="en-GB"/>
        </w:rPr>
        <w:t>d</w:t>
      </w:r>
      <w:r w:rsidR="00802591" w:rsidRPr="00272D05">
        <w:rPr>
          <w:rFonts w:ascii="Book Antiqua" w:hAnsi="Book Antiqua" w:cs="Arial"/>
          <w:sz w:val="24"/>
          <w:szCs w:val="24"/>
          <w:lang w:val="en-GB"/>
        </w:rPr>
        <w:t>gård</w:t>
      </w:r>
      <w:proofErr w:type="spellEnd"/>
      <w:r w:rsidR="00802591" w:rsidRPr="00272D05">
        <w:rPr>
          <w:rFonts w:ascii="Book Antiqua" w:hAnsi="Book Antiqua" w:cs="Arial"/>
          <w:sz w:val="24"/>
          <w:szCs w:val="24"/>
          <w:lang w:val="en-GB"/>
        </w:rPr>
        <w:t xml:space="preserve"> A</w:t>
      </w:r>
      <w:r w:rsidR="00DE75FF" w:rsidRPr="00272D05">
        <w:rPr>
          <w:rFonts w:ascii="Book Antiqua" w:hAnsi="Book Antiqua" w:cs="Arial"/>
          <w:sz w:val="24"/>
          <w:szCs w:val="24"/>
          <w:lang w:val="en-GB"/>
        </w:rPr>
        <w:t>,</w:t>
      </w:r>
      <w:r w:rsidR="00802591" w:rsidRPr="00272D05">
        <w:rPr>
          <w:rFonts w:ascii="Book Antiqua" w:hAnsi="Book Antiqua" w:cs="Arial"/>
          <w:sz w:val="24"/>
          <w:szCs w:val="24"/>
          <w:lang w:val="en-GB"/>
        </w:rPr>
        <w:t xml:space="preserve"> </w:t>
      </w:r>
      <w:proofErr w:type="spellStart"/>
      <w:r w:rsidR="00802591" w:rsidRPr="00272D05">
        <w:rPr>
          <w:rFonts w:ascii="Book Antiqua" w:hAnsi="Book Antiqua" w:cs="Arial"/>
          <w:sz w:val="24"/>
          <w:szCs w:val="24"/>
          <w:lang w:val="en-GB"/>
        </w:rPr>
        <w:t>Bru</w:t>
      </w:r>
      <w:r w:rsidR="00DE75FF" w:rsidRPr="00272D05">
        <w:rPr>
          <w:rFonts w:ascii="Book Antiqua" w:hAnsi="Book Antiqua" w:cs="Arial"/>
          <w:sz w:val="24"/>
          <w:szCs w:val="24"/>
          <w:lang w:val="en-GB"/>
        </w:rPr>
        <w:t>u</w:t>
      </w:r>
      <w:r w:rsidR="00802591" w:rsidRPr="00272D05">
        <w:rPr>
          <w:rFonts w:ascii="Book Antiqua" w:hAnsi="Book Antiqua" w:cs="Arial"/>
          <w:sz w:val="24"/>
          <w:szCs w:val="24"/>
          <w:lang w:val="en-GB"/>
        </w:rPr>
        <w:t>n</w:t>
      </w:r>
      <w:proofErr w:type="spellEnd"/>
      <w:r w:rsidR="00802591" w:rsidRPr="00272D05">
        <w:rPr>
          <w:rFonts w:ascii="Book Antiqua" w:hAnsi="Book Antiqua" w:cs="Arial"/>
          <w:sz w:val="24"/>
          <w:szCs w:val="24"/>
          <w:lang w:val="en-GB"/>
        </w:rPr>
        <w:t xml:space="preserve"> A and Hanson C performed the research. All authors were involved in the manuscript preparation.</w:t>
      </w:r>
    </w:p>
    <w:p w14:paraId="018DA301" w14:textId="77777777" w:rsidR="000F37BB" w:rsidRPr="00272D05" w:rsidRDefault="000F37BB" w:rsidP="00272D05">
      <w:pPr>
        <w:spacing w:after="0" w:line="360" w:lineRule="auto"/>
        <w:jc w:val="both"/>
        <w:rPr>
          <w:rFonts w:ascii="Book Antiqua" w:hAnsi="Book Antiqua" w:cs="Arial"/>
          <w:sz w:val="24"/>
          <w:szCs w:val="24"/>
          <w:lang w:val="en-GB"/>
        </w:rPr>
      </w:pPr>
    </w:p>
    <w:p w14:paraId="31B30DB1" w14:textId="23C1B61F" w:rsidR="00025D5D" w:rsidRPr="00272D05" w:rsidRDefault="000F37BB" w:rsidP="00272D05">
      <w:pPr>
        <w:spacing w:after="0" w:line="360" w:lineRule="auto"/>
        <w:jc w:val="both"/>
        <w:rPr>
          <w:rFonts w:ascii="Book Antiqua" w:hAnsi="Book Antiqua" w:cs="Arial"/>
          <w:sz w:val="24"/>
          <w:szCs w:val="24"/>
          <w:lang w:val="en-GB" w:eastAsia="zh-CN"/>
        </w:rPr>
      </w:pPr>
      <w:r w:rsidRPr="00272D05">
        <w:rPr>
          <w:rFonts w:ascii="Book Antiqua" w:hAnsi="Book Antiqua" w:cs="Arial"/>
          <w:b/>
          <w:sz w:val="24"/>
          <w:szCs w:val="24"/>
          <w:lang w:val="en-GB"/>
        </w:rPr>
        <w:t>Supported by</w:t>
      </w:r>
      <w:r w:rsidR="00025D5D" w:rsidRPr="00272D05">
        <w:rPr>
          <w:rFonts w:ascii="Book Antiqua" w:hAnsi="Book Antiqua" w:cs="Arial"/>
          <w:b/>
          <w:sz w:val="24"/>
          <w:szCs w:val="24"/>
          <w:lang w:val="en-GB"/>
        </w:rPr>
        <w:t xml:space="preserve"> </w:t>
      </w:r>
      <w:r w:rsidR="00025D5D" w:rsidRPr="00272D05">
        <w:rPr>
          <w:rFonts w:ascii="Book Antiqua" w:hAnsi="Book Antiqua" w:cs="Arial"/>
          <w:sz w:val="24"/>
          <w:szCs w:val="24"/>
          <w:lang w:val="en-GB"/>
        </w:rPr>
        <w:t xml:space="preserve">De </w:t>
      </w:r>
      <w:proofErr w:type="spellStart"/>
      <w:r w:rsidR="00025D5D" w:rsidRPr="00272D05">
        <w:rPr>
          <w:rFonts w:ascii="Book Antiqua" w:hAnsi="Book Antiqua" w:cs="Arial"/>
          <w:sz w:val="24"/>
          <w:szCs w:val="24"/>
          <w:lang w:val="en-GB"/>
        </w:rPr>
        <w:t>Blindas</w:t>
      </w:r>
      <w:proofErr w:type="spellEnd"/>
      <w:r w:rsidR="00025D5D" w:rsidRPr="00272D05">
        <w:rPr>
          <w:rFonts w:ascii="Book Antiqua" w:hAnsi="Book Antiqua" w:cs="Arial"/>
          <w:sz w:val="24"/>
          <w:szCs w:val="24"/>
          <w:lang w:val="en-GB"/>
        </w:rPr>
        <w:t xml:space="preserve"> </w:t>
      </w:r>
      <w:proofErr w:type="spellStart"/>
      <w:r w:rsidR="00025D5D" w:rsidRPr="00272D05">
        <w:rPr>
          <w:rFonts w:ascii="Book Antiqua" w:hAnsi="Book Antiqua" w:cs="Arial"/>
          <w:sz w:val="24"/>
          <w:szCs w:val="24"/>
          <w:lang w:val="en-GB"/>
        </w:rPr>
        <w:t>Vänner</w:t>
      </w:r>
      <w:proofErr w:type="spellEnd"/>
      <w:r w:rsidR="00DE75FF" w:rsidRPr="00272D05">
        <w:rPr>
          <w:rFonts w:ascii="Book Antiqua" w:hAnsi="Book Antiqua" w:cs="Arial"/>
          <w:sz w:val="24"/>
          <w:szCs w:val="24"/>
          <w:lang w:val="en-GB"/>
        </w:rPr>
        <w:t>,</w:t>
      </w:r>
      <w:r w:rsidR="00025D5D" w:rsidRPr="00272D05">
        <w:rPr>
          <w:rFonts w:ascii="Book Antiqua" w:hAnsi="Book Antiqua" w:cs="Arial"/>
          <w:sz w:val="24"/>
          <w:szCs w:val="24"/>
          <w:lang w:val="en-GB"/>
        </w:rPr>
        <w:t xml:space="preserve"> Gothenburg</w:t>
      </w:r>
      <w:r w:rsidR="00DE75FF" w:rsidRPr="00272D05">
        <w:rPr>
          <w:rFonts w:ascii="Book Antiqua" w:hAnsi="Book Antiqua" w:cs="Arial"/>
          <w:sz w:val="24"/>
          <w:szCs w:val="24"/>
          <w:lang w:val="en-GB"/>
        </w:rPr>
        <w:t>,</w:t>
      </w:r>
      <w:r w:rsidR="00025D5D" w:rsidRPr="00272D05">
        <w:rPr>
          <w:rFonts w:ascii="Book Antiqua" w:hAnsi="Book Antiqua" w:cs="Arial"/>
          <w:sz w:val="24"/>
          <w:szCs w:val="24"/>
          <w:lang w:val="en-GB"/>
        </w:rPr>
        <w:t xml:space="preserve"> and Greta Bergs Foundation</w:t>
      </w:r>
      <w:r w:rsidR="0022186E" w:rsidRPr="00272D05">
        <w:rPr>
          <w:rFonts w:ascii="Book Antiqua" w:hAnsi="Book Antiqua" w:cs="Arial"/>
          <w:sz w:val="24"/>
          <w:szCs w:val="24"/>
          <w:lang w:val="en-GB"/>
        </w:rPr>
        <w:t>,</w:t>
      </w:r>
      <w:r w:rsidR="00025D5D" w:rsidRPr="00272D05">
        <w:rPr>
          <w:rFonts w:ascii="Book Antiqua" w:hAnsi="Book Antiqua" w:cs="Arial"/>
          <w:sz w:val="24"/>
          <w:szCs w:val="24"/>
          <w:lang w:val="en-GB"/>
        </w:rPr>
        <w:t xml:space="preserve"> </w:t>
      </w:r>
      <w:proofErr w:type="spellStart"/>
      <w:r w:rsidR="00025D5D" w:rsidRPr="00272D05">
        <w:rPr>
          <w:rFonts w:ascii="Book Antiqua" w:hAnsi="Book Antiqua" w:cs="Arial"/>
          <w:sz w:val="24"/>
          <w:szCs w:val="24"/>
          <w:lang w:val="en-GB"/>
        </w:rPr>
        <w:t>Lerum</w:t>
      </w:r>
      <w:proofErr w:type="spellEnd"/>
      <w:r w:rsidR="004D5E03" w:rsidRPr="00272D05">
        <w:rPr>
          <w:rFonts w:ascii="Book Antiqua" w:hAnsi="Book Antiqua" w:cs="Arial"/>
          <w:sz w:val="24"/>
          <w:szCs w:val="24"/>
          <w:lang w:val="en-GB" w:eastAsia="zh-CN"/>
        </w:rPr>
        <w:t xml:space="preserve"> (</w:t>
      </w:r>
      <w:r w:rsidR="004D5E03" w:rsidRPr="00272D05">
        <w:rPr>
          <w:rFonts w:ascii="Book Antiqua" w:hAnsi="Book Antiqua" w:cs="Arial"/>
          <w:sz w:val="24"/>
          <w:szCs w:val="24"/>
          <w:lang w:val="en-GB"/>
        </w:rPr>
        <w:t>to Charles Hanson</w:t>
      </w:r>
      <w:r w:rsidR="004D5E03" w:rsidRPr="00272D05">
        <w:rPr>
          <w:rFonts w:ascii="Book Antiqua" w:hAnsi="Book Antiqua" w:cs="Arial"/>
          <w:sz w:val="24"/>
          <w:szCs w:val="24"/>
          <w:lang w:val="en-GB" w:eastAsia="zh-CN"/>
        </w:rPr>
        <w:t xml:space="preserve">); </w:t>
      </w:r>
      <w:r w:rsidR="00025D5D" w:rsidRPr="00272D05">
        <w:rPr>
          <w:rFonts w:ascii="Book Antiqua" w:hAnsi="Book Antiqua" w:cs="Arial"/>
          <w:sz w:val="24"/>
          <w:szCs w:val="24"/>
          <w:lang w:val="en-GB"/>
        </w:rPr>
        <w:t xml:space="preserve">University of </w:t>
      </w:r>
      <w:proofErr w:type="spellStart"/>
      <w:r w:rsidR="00025D5D" w:rsidRPr="00272D05">
        <w:rPr>
          <w:rFonts w:ascii="Book Antiqua" w:hAnsi="Book Antiqua" w:cs="Arial"/>
          <w:sz w:val="24"/>
          <w:szCs w:val="24"/>
          <w:lang w:val="en-GB"/>
        </w:rPr>
        <w:t>Akureyri</w:t>
      </w:r>
      <w:proofErr w:type="spellEnd"/>
      <w:r w:rsidR="00025D5D" w:rsidRPr="00272D05">
        <w:rPr>
          <w:rFonts w:ascii="Book Antiqua" w:hAnsi="Book Antiqua" w:cs="Arial"/>
          <w:sz w:val="24"/>
          <w:szCs w:val="24"/>
          <w:lang w:val="en-GB"/>
        </w:rPr>
        <w:t xml:space="preserve"> Research Fund, the KEA Fund, and the Icelandic Council on Ag</w:t>
      </w:r>
      <w:r w:rsidR="0022186E" w:rsidRPr="00272D05">
        <w:rPr>
          <w:rFonts w:ascii="Book Antiqua" w:hAnsi="Book Antiqua" w:cs="Arial"/>
          <w:sz w:val="24"/>
          <w:szCs w:val="24"/>
          <w:lang w:val="en-GB"/>
        </w:rPr>
        <w:t>e</w:t>
      </w:r>
      <w:r w:rsidR="00025D5D" w:rsidRPr="00272D05">
        <w:rPr>
          <w:rFonts w:ascii="Book Antiqua" w:hAnsi="Book Antiqua" w:cs="Arial"/>
          <w:sz w:val="24"/>
          <w:szCs w:val="24"/>
          <w:lang w:val="en-GB"/>
        </w:rPr>
        <w:t>ing</w:t>
      </w:r>
      <w:r w:rsidR="004D5E03" w:rsidRPr="00272D05">
        <w:rPr>
          <w:rFonts w:ascii="Book Antiqua" w:hAnsi="Book Antiqua" w:cs="Arial"/>
          <w:sz w:val="24"/>
          <w:szCs w:val="24"/>
          <w:lang w:val="en-GB" w:eastAsia="zh-CN"/>
        </w:rPr>
        <w:t xml:space="preserve"> (to </w:t>
      </w:r>
      <w:proofErr w:type="spellStart"/>
      <w:r w:rsidR="004D5E03" w:rsidRPr="00272D05">
        <w:rPr>
          <w:rFonts w:ascii="Book Antiqua" w:hAnsi="Book Antiqua" w:cs="Arial"/>
          <w:sz w:val="24"/>
          <w:szCs w:val="24"/>
          <w:lang w:val="en-GB"/>
        </w:rPr>
        <w:t>Arsaell</w:t>
      </w:r>
      <w:proofErr w:type="spellEnd"/>
      <w:r w:rsidR="004D5E03" w:rsidRPr="00272D05">
        <w:rPr>
          <w:rFonts w:ascii="Book Antiqua" w:hAnsi="Book Antiqua" w:cs="Arial"/>
          <w:sz w:val="24"/>
          <w:szCs w:val="24"/>
          <w:lang w:val="en-GB"/>
        </w:rPr>
        <w:t xml:space="preserve"> </w:t>
      </w:r>
      <w:proofErr w:type="spellStart"/>
      <w:r w:rsidR="004D5E03" w:rsidRPr="00272D05">
        <w:rPr>
          <w:rFonts w:ascii="Book Antiqua" w:hAnsi="Book Antiqua" w:cs="Arial"/>
          <w:sz w:val="24"/>
          <w:szCs w:val="24"/>
          <w:lang w:val="en-GB"/>
        </w:rPr>
        <w:t>Arnarsson</w:t>
      </w:r>
      <w:proofErr w:type="spellEnd"/>
      <w:r w:rsidR="004D5E03" w:rsidRPr="00272D05">
        <w:rPr>
          <w:rFonts w:ascii="Book Antiqua" w:hAnsi="Book Antiqua" w:cs="Arial"/>
          <w:sz w:val="24"/>
          <w:szCs w:val="24"/>
          <w:lang w:val="en-GB" w:eastAsia="zh-CN"/>
        </w:rPr>
        <w:t>);</w:t>
      </w:r>
      <w:r w:rsidR="00025D5D" w:rsidRPr="00272D05">
        <w:rPr>
          <w:rFonts w:ascii="Book Antiqua" w:hAnsi="Book Antiqua" w:cs="Arial"/>
          <w:sz w:val="24"/>
          <w:szCs w:val="24"/>
          <w:lang w:val="en-GB"/>
        </w:rPr>
        <w:t xml:space="preserve"> </w:t>
      </w:r>
      <w:r w:rsidR="004D5E03" w:rsidRPr="00272D05">
        <w:rPr>
          <w:rFonts w:ascii="Book Antiqua" w:hAnsi="Book Antiqua" w:cs="Arial"/>
          <w:sz w:val="24"/>
          <w:szCs w:val="24"/>
          <w:lang w:val="en-GB" w:eastAsia="zh-CN"/>
        </w:rPr>
        <w:t xml:space="preserve">and </w:t>
      </w:r>
      <w:r w:rsidR="00025D5D" w:rsidRPr="00272D05">
        <w:rPr>
          <w:rFonts w:ascii="Book Antiqua" w:hAnsi="Book Antiqua" w:cs="Arial"/>
          <w:sz w:val="24"/>
          <w:szCs w:val="24"/>
          <w:lang w:val="en-GB"/>
        </w:rPr>
        <w:t xml:space="preserve">Gothenburg Medical Society, the Medical Faculty of the University of Gothenburg and </w:t>
      </w:r>
      <w:r w:rsidR="0022186E" w:rsidRPr="00272D05">
        <w:rPr>
          <w:rFonts w:ascii="Book Antiqua" w:hAnsi="Book Antiqua" w:cs="Arial"/>
          <w:sz w:val="24"/>
          <w:szCs w:val="24"/>
          <w:lang w:val="en-GB"/>
        </w:rPr>
        <w:t xml:space="preserve">the </w:t>
      </w:r>
      <w:r w:rsidR="00025D5D" w:rsidRPr="00272D05">
        <w:rPr>
          <w:rFonts w:ascii="Book Antiqua" w:hAnsi="Book Antiqua" w:cs="Arial"/>
          <w:sz w:val="24"/>
          <w:szCs w:val="24"/>
          <w:lang w:val="en-GB"/>
        </w:rPr>
        <w:t xml:space="preserve">Herman </w:t>
      </w:r>
      <w:proofErr w:type="spellStart"/>
      <w:r w:rsidR="00025D5D" w:rsidRPr="00272D05">
        <w:rPr>
          <w:rFonts w:ascii="Book Antiqua" w:hAnsi="Book Antiqua" w:cs="Arial"/>
          <w:sz w:val="24"/>
          <w:szCs w:val="24"/>
          <w:lang w:val="en-GB"/>
        </w:rPr>
        <w:t>Svensson</w:t>
      </w:r>
      <w:proofErr w:type="spellEnd"/>
      <w:r w:rsidR="00025D5D" w:rsidRPr="00272D05">
        <w:rPr>
          <w:rFonts w:ascii="Book Antiqua" w:hAnsi="Book Antiqua" w:cs="Arial"/>
          <w:sz w:val="24"/>
          <w:szCs w:val="24"/>
          <w:lang w:val="en-GB"/>
        </w:rPr>
        <w:t xml:space="preserve"> Foundation</w:t>
      </w:r>
      <w:r w:rsidR="004D5E03" w:rsidRPr="00272D05">
        <w:rPr>
          <w:rFonts w:ascii="Book Antiqua" w:hAnsi="Book Antiqua" w:cs="Arial"/>
          <w:sz w:val="24"/>
          <w:szCs w:val="24"/>
          <w:lang w:val="en-GB" w:eastAsia="zh-CN"/>
        </w:rPr>
        <w:t xml:space="preserve"> (to </w:t>
      </w:r>
      <w:r w:rsidR="004D5E03" w:rsidRPr="00272D05">
        <w:rPr>
          <w:rFonts w:ascii="Book Antiqua" w:hAnsi="Book Antiqua" w:cs="Arial"/>
          <w:sz w:val="24"/>
          <w:szCs w:val="24"/>
          <w:lang w:val="en-GB"/>
        </w:rPr>
        <w:t xml:space="preserve">Ulf </w:t>
      </w:r>
      <w:proofErr w:type="spellStart"/>
      <w:r w:rsidR="004D5E03" w:rsidRPr="00272D05">
        <w:rPr>
          <w:rFonts w:ascii="Book Antiqua" w:hAnsi="Book Antiqua" w:cs="Arial"/>
          <w:sz w:val="24"/>
          <w:szCs w:val="24"/>
          <w:lang w:val="en-GB"/>
        </w:rPr>
        <w:t>Stenevi</w:t>
      </w:r>
      <w:proofErr w:type="spellEnd"/>
      <w:r w:rsidR="004D5E03" w:rsidRPr="00272D05">
        <w:rPr>
          <w:rFonts w:ascii="Book Antiqua" w:hAnsi="Book Antiqua" w:cs="Arial"/>
          <w:sz w:val="24"/>
          <w:szCs w:val="24"/>
          <w:lang w:val="en-GB" w:eastAsia="zh-CN"/>
        </w:rPr>
        <w:t>)</w:t>
      </w:r>
      <w:r w:rsidR="00025D5D" w:rsidRPr="00272D05">
        <w:rPr>
          <w:rFonts w:ascii="Book Antiqua" w:hAnsi="Book Antiqua" w:cs="Arial"/>
          <w:sz w:val="24"/>
          <w:szCs w:val="24"/>
          <w:lang w:val="en-GB"/>
        </w:rPr>
        <w:t xml:space="preserve">. </w:t>
      </w:r>
    </w:p>
    <w:p w14:paraId="02DEDD77" w14:textId="77777777" w:rsidR="004B209D" w:rsidRPr="00272D05" w:rsidRDefault="004B209D" w:rsidP="00272D05">
      <w:pPr>
        <w:spacing w:after="0" w:line="360" w:lineRule="auto"/>
        <w:jc w:val="both"/>
        <w:rPr>
          <w:rFonts w:ascii="Book Antiqua" w:hAnsi="Book Antiqua"/>
          <w:b/>
          <w:sz w:val="24"/>
          <w:szCs w:val="24"/>
        </w:rPr>
      </w:pPr>
    </w:p>
    <w:p w14:paraId="3AE2C74B" w14:textId="0DFD6F77" w:rsidR="004B209D" w:rsidRPr="00272D05" w:rsidRDefault="004B209D" w:rsidP="00272D05">
      <w:pPr>
        <w:spacing w:after="0" w:line="360" w:lineRule="auto"/>
        <w:jc w:val="both"/>
        <w:rPr>
          <w:rFonts w:ascii="Book Antiqua" w:hAnsi="Book Antiqua" w:cs="Arial"/>
          <w:sz w:val="24"/>
          <w:szCs w:val="24"/>
          <w:lang w:val="en-GB" w:eastAsia="zh-CN"/>
        </w:rPr>
      </w:pPr>
      <w:r w:rsidRPr="00272D05">
        <w:rPr>
          <w:rFonts w:ascii="Book Antiqua" w:hAnsi="Book Antiqua"/>
          <w:b/>
          <w:sz w:val="24"/>
          <w:szCs w:val="24"/>
        </w:rPr>
        <w:t>Institutional review board statement</w:t>
      </w:r>
      <w:r w:rsidRPr="00272D05">
        <w:rPr>
          <w:rFonts w:ascii="Book Antiqua" w:hAnsi="Book Antiqua"/>
          <w:b/>
          <w:iCs/>
          <w:sz w:val="24"/>
          <w:szCs w:val="24"/>
        </w:rPr>
        <w:t xml:space="preserve">: </w:t>
      </w:r>
      <w:r w:rsidRPr="00272D05">
        <w:rPr>
          <w:rFonts w:ascii="Book Antiqua" w:hAnsi="Book Antiqua" w:cs="Arial"/>
          <w:sz w:val="24"/>
          <w:szCs w:val="24"/>
          <w:lang w:val="en-GB"/>
        </w:rPr>
        <w:t>This study has been reviewed and approved by the Regional Ethics Committee in Gothenburg and Malmö (approval number 067-04 and M155-14).</w:t>
      </w:r>
    </w:p>
    <w:p w14:paraId="4EA9F0B0" w14:textId="77777777" w:rsidR="004B209D" w:rsidRPr="00AC7DE0" w:rsidRDefault="004B209D" w:rsidP="00272D05">
      <w:pPr>
        <w:spacing w:after="0" w:line="360" w:lineRule="auto"/>
        <w:jc w:val="both"/>
        <w:rPr>
          <w:rFonts w:ascii="Book Antiqua" w:hAnsi="Book Antiqua"/>
          <w:b/>
          <w:sz w:val="24"/>
          <w:szCs w:val="24"/>
          <w:lang w:val="en-GB" w:eastAsia="zh-CN"/>
        </w:rPr>
      </w:pPr>
    </w:p>
    <w:p w14:paraId="3B717B90" w14:textId="0B9E1510" w:rsidR="004B209D" w:rsidRPr="00272D05" w:rsidRDefault="004B209D" w:rsidP="00272D05">
      <w:pPr>
        <w:adjustRightInd w:val="0"/>
        <w:spacing w:after="0" w:line="360" w:lineRule="auto"/>
        <w:jc w:val="both"/>
        <w:rPr>
          <w:rFonts w:ascii="Book Antiqua" w:hAnsi="Book Antiqua" w:cs="Garamond"/>
          <w:sz w:val="24"/>
          <w:szCs w:val="24"/>
        </w:rPr>
      </w:pPr>
      <w:r w:rsidRPr="00272D05">
        <w:rPr>
          <w:rFonts w:ascii="Book Antiqua" w:hAnsi="Book Antiqua"/>
          <w:b/>
          <w:sz w:val="24"/>
          <w:szCs w:val="24"/>
        </w:rPr>
        <w:t>Institutional animal care and use committee statement:</w:t>
      </w:r>
      <w:r w:rsidRPr="00272D05">
        <w:rPr>
          <w:rFonts w:ascii="Book Antiqua" w:eastAsia="Times New Roman" w:hAnsi="Book Antiqua" w:cs="TimesNewRomanPS-BoldItalicMT"/>
          <w:bCs/>
          <w:iCs/>
          <w:sz w:val="24"/>
          <w:szCs w:val="24"/>
        </w:rPr>
        <w:t xml:space="preserve"> No animals were used in this study.</w:t>
      </w:r>
    </w:p>
    <w:p w14:paraId="22FA7C6F" w14:textId="77777777" w:rsidR="004B209D" w:rsidRPr="00272D05" w:rsidRDefault="004B209D" w:rsidP="00272D05">
      <w:pPr>
        <w:adjustRightInd w:val="0"/>
        <w:snapToGrid w:val="0"/>
        <w:spacing w:after="0" w:line="360" w:lineRule="auto"/>
        <w:jc w:val="both"/>
        <w:rPr>
          <w:rFonts w:ascii="Book Antiqua" w:hAnsi="Book Antiqua"/>
          <w:b/>
          <w:sz w:val="24"/>
          <w:szCs w:val="24"/>
          <w:lang w:eastAsia="zh-CN"/>
        </w:rPr>
      </w:pPr>
    </w:p>
    <w:p w14:paraId="258D6D31" w14:textId="0D267C6E" w:rsidR="004B209D" w:rsidRPr="00272D05" w:rsidRDefault="004B209D" w:rsidP="00272D05">
      <w:pPr>
        <w:spacing w:after="0" w:line="360" w:lineRule="auto"/>
        <w:jc w:val="both"/>
        <w:rPr>
          <w:rFonts w:ascii="Book Antiqua" w:hAnsi="Book Antiqua" w:cs="Arial"/>
          <w:sz w:val="24"/>
          <w:szCs w:val="24"/>
          <w:lang w:val="en-GB" w:eastAsia="zh-CN"/>
        </w:rPr>
      </w:pPr>
      <w:r w:rsidRPr="00272D05">
        <w:rPr>
          <w:rFonts w:ascii="Book Antiqua" w:hAnsi="Book Antiqua"/>
          <w:b/>
          <w:sz w:val="24"/>
          <w:szCs w:val="24"/>
        </w:rPr>
        <w:t>Conflict-of-interest statement</w:t>
      </w:r>
      <w:r w:rsidRPr="00272D05">
        <w:rPr>
          <w:rFonts w:ascii="Book Antiqua" w:hAnsi="Book Antiqua" w:cs="TimesNewRomanPS-BoldItalicMT"/>
          <w:b/>
          <w:iCs/>
          <w:sz w:val="24"/>
          <w:szCs w:val="24"/>
        </w:rPr>
        <w:t xml:space="preserve">: </w:t>
      </w:r>
      <w:proofErr w:type="spellStart"/>
      <w:r w:rsidRPr="00272D05">
        <w:rPr>
          <w:rFonts w:ascii="Book Antiqua" w:hAnsi="Book Antiqua" w:cs="Arial"/>
          <w:sz w:val="24"/>
          <w:szCs w:val="24"/>
          <w:lang w:val="en-GB"/>
        </w:rPr>
        <w:t>Catarina</w:t>
      </w:r>
      <w:proofErr w:type="spellEnd"/>
      <w:r w:rsidRPr="00272D05">
        <w:rPr>
          <w:rFonts w:ascii="Book Antiqua" w:hAnsi="Book Antiqua" w:cs="Arial"/>
          <w:sz w:val="24"/>
          <w:szCs w:val="24"/>
          <w:lang w:val="en-GB"/>
        </w:rPr>
        <w:t xml:space="preserve"> </w:t>
      </w:r>
      <w:proofErr w:type="spellStart"/>
      <w:r w:rsidRPr="00272D05">
        <w:rPr>
          <w:rFonts w:ascii="Book Antiqua" w:hAnsi="Book Antiqua" w:cs="Arial"/>
          <w:sz w:val="24"/>
          <w:szCs w:val="24"/>
          <w:lang w:val="en-GB"/>
        </w:rPr>
        <w:t>Ellerström</w:t>
      </w:r>
      <w:proofErr w:type="spellEnd"/>
      <w:r w:rsidRPr="00272D05">
        <w:rPr>
          <w:rFonts w:ascii="Book Antiqua" w:hAnsi="Book Antiqua" w:cs="Arial"/>
          <w:sz w:val="24"/>
          <w:szCs w:val="24"/>
          <w:lang w:val="en-GB"/>
        </w:rPr>
        <w:t xml:space="preserve"> is an employee of</w:t>
      </w:r>
      <w:r w:rsidRPr="00272D05">
        <w:rPr>
          <w:rFonts w:ascii="Book Antiqua" w:hAnsi="Book Antiqua" w:cs="Arial"/>
          <w:sz w:val="24"/>
          <w:szCs w:val="24"/>
          <w:lang w:val="en-US"/>
        </w:rPr>
        <w:t xml:space="preserve"> Takara Bio Europe AB</w:t>
      </w:r>
      <w:r w:rsidRPr="00272D05">
        <w:rPr>
          <w:rFonts w:ascii="Book Antiqua" w:hAnsi="Book Antiqua" w:cs="Arial"/>
          <w:sz w:val="24"/>
          <w:szCs w:val="24"/>
          <w:lang w:val="en-GB"/>
        </w:rPr>
        <w:t>. To the best of our knowledge, no conflict of interest exists for the other authors.</w:t>
      </w:r>
    </w:p>
    <w:p w14:paraId="18804D92" w14:textId="77777777" w:rsidR="004B209D" w:rsidRPr="00272D05" w:rsidRDefault="004B209D" w:rsidP="00272D05">
      <w:pPr>
        <w:spacing w:after="0" w:line="360" w:lineRule="auto"/>
        <w:jc w:val="both"/>
        <w:rPr>
          <w:rFonts w:ascii="Book Antiqua" w:hAnsi="Book Antiqua"/>
          <w:b/>
          <w:sz w:val="24"/>
          <w:szCs w:val="24"/>
          <w:lang w:eastAsia="zh-CN"/>
        </w:rPr>
      </w:pPr>
    </w:p>
    <w:p w14:paraId="15E19439" w14:textId="2CDA905D" w:rsidR="004B209D" w:rsidRPr="00272D05" w:rsidRDefault="004B209D" w:rsidP="00272D05">
      <w:pPr>
        <w:autoSpaceDE w:val="0"/>
        <w:autoSpaceDN w:val="0"/>
        <w:adjustRightInd w:val="0"/>
        <w:spacing w:after="0" w:line="360" w:lineRule="auto"/>
        <w:jc w:val="both"/>
        <w:rPr>
          <w:rFonts w:ascii="Book Antiqua" w:hAnsi="Book Antiqua" w:cs="TimesNewRomanPS-BoldItalicMT"/>
          <w:bCs/>
          <w:iCs/>
          <w:sz w:val="24"/>
          <w:szCs w:val="24"/>
        </w:rPr>
      </w:pPr>
      <w:r w:rsidRPr="00272D05">
        <w:rPr>
          <w:rFonts w:ascii="Book Antiqua" w:hAnsi="Book Antiqua"/>
          <w:b/>
          <w:sz w:val="24"/>
          <w:szCs w:val="24"/>
        </w:rPr>
        <w:t>Data sharing statement</w:t>
      </w:r>
      <w:r w:rsidRPr="00272D05">
        <w:rPr>
          <w:rFonts w:ascii="Book Antiqua" w:hAnsi="Book Antiqua" w:cs="TimesNewRomanPS-BoldItalicMT"/>
          <w:b/>
          <w:iCs/>
          <w:sz w:val="24"/>
          <w:szCs w:val="24"/>
        </w:rPr>
        <w:t>:</w:t>
      </w:r>
      <w:r w:rsidRPr="00272D05">
        <w:rPr>
          <w:rFonts w:ascii="Book Antiqua" w:hAnsi="Book Antiqua"/>
          <w:b/>
          <w:sz w:val="24"/>
          <w:szCs w:val="24"/>
        </w:rPr>
        <w:t xml:space="preserve"> </w:t>
      </w:r>
      <w:r w:rsidRPr="00272D05">
        <w:rPr>
          <w:rFonts w:ascii="Book Antiqua" w:hAnsi="Book Antiqua" w:cs="Arial"/>
          <w:sz w:val="24"/>
          <w:szCs w:val="24"/>
          <w:lang w:val="en-US"/>
        </w:rPr>
        <w:t xml:space="preserve">Dataset available from the corresponding author </w:t>
      </w:r>
      <w:r w:rsidRPr="00272D05">
        <w:rPr>
          <w:rFonts w:ascii="Book Antiqua" w:hAnsi="Book Antiqua" w:cs="Arial"/>
          <w:sz w:val="24"/>
          <w:szCs w:val="24"/>
          <w:lang w:val="en-US" w:eastAsia="zh-CN"/>
        </w:rPr>
        <w:t>(</w:t>
      </w:r>
      <w:r w:rsidRPr="00272D05">
        <w:rPr>
          <w:rFonts w:ascii="Book Antiqua" w:hAnsi="Book Antiqua" w:cs="Arial"/>
          <w:sz w:val="24"/>
          <w:szCs w:val="24"/>
          <w:lang w:val="en-US"/>
        </w:rPr>
        <w:t>charles.hanson@obgyn.gu.se</w:t>
      </w:r>
      <w:r w:rsidRPr="00272D05">
        <w:rPr>
          <w:rFonts w:ascii="Book Antiqua" w:hAnsi="Book Antiqua" w:cs="Arial"/>
          <w:sz w:val="24"/>
          <w:szCs w:val="24"/>
          <w:lang w:val="en-US" w:eastAsia="zh-CN"/>
        </w:rPr>
        <w:t>)</w:t>
      </w:r>
      <w:r w:rsidRPr="00272D05">
        <w:rPr>
          <w:rFonts w:ascii="Book Antiqua" w:hAnsi="Book Antiqua" w:cs="Arial"/>
          <w:sz w:val="24"/>
          <w:szCs w:val="24"/>
          <w:lang w:val="en-US"/>
        </w:rPr>
        <w:t xml:space="preserve">. Participants gave informed consent for </w:t>
      </w:r>
      <w:proofErr w:type="spellStart"/>
      <w:r w:rsidRPr="00272D05">
        <w:rPr>
          <w:rFonts w:ascii="Book Antiqua" w:hAnsi="Book Antiqua" w:cs="Arial"/>
          <w:sz w:val="24"/>
          <w:szCs w:val="24"/>
          <w:lang w:val="en-US"/>
        </w:rPr>
        <w:t>anonymized</w:t>
      </w:r>
      <w:proofErr w:type="spellEnd"/>
      <w:r w:rsidRPr="00272D05">
        <w:rPr>
          <w:rFonts w:ascii="Book Antiqua" w:hAnsi="Book Antiqua" w:cs="Arial"/>
          <w:sz w:val="24"/>
          <w:szCs w:val="24"/>
          <w:lang w:val="en-US"/>
        </w:rPr>
        <w:t xml:space="preserve"> data sharing. All data are </w:t>
      </w:r>
      <w:proofErr w:type="spellStart"/>
      <w:r w:rsidRPr="00272D05">
        <w:rPr>
          <w:rFonts w:ascii="Book Antiqua" w:hAnsi="Book Antiqua" w:cs="Arial"/>
          <w:sz w:val="24"/>
          <w:szCs w:val="24"/>
          <w:lang w:val="en-US"/>
        </w:rPr>
        <w:t>anonymized</w:t>
      </w:r>
      <w:proofErr w:type="spellEnd"/>
      <w:r w:rsidRPr="00272D05">
        <w:rPr>
          <w:rFonts w:ascii="Book Antiqua" w:hAnsi="Book Antiqua" w:cs="Arial"/>
          <w:sz w:val="24"/>
          <w:szCs w:val="24"/>
          <w:lang w:val="en-US"/>
        </w:rPr>
        <w:t xml:space="preserve"> and risk of identification is low.</w:t>
      </w:r>
    </w:p>
    <w:p w14:paraId="241D629D" w14:textId="77777777" w:rsidR="004B209D" w:rsidRPr="00272D05" w:rsidRDefault="004B209D" w:rsidP="00272D05">
      <w:pPr>
        <w:adjustRightInd w:val="0"/>
        <w:snapToGrid w:val="0"/>
        <w:spacing w:after="0" w:line="360" w:lineRule="auto"/>
        <w:jc w:val="both"/>
        <w:rPr>
          <w:rFonts w:ascii="Book Antiqua" w:hAnsi="Book Antiqua"/>
          <w:sz w:val="24"/>
          <w:szCs w:val="24"/>
          <w:lang w:eastAsia="zh-CN"/>
        </w:rPr>
      </w:pPr>
    </w:p>
    <w:p w14:paraId="165CDFD4" w14:textId="77777777" w:rsidR="004B209D" w:rsidRPr="00272D05" w:rsidRDefault="004B209D" w:rsidP="00272D05">
      <w:pPr>
        <w:adjustRightInd w:val="0"/>
        <w:snapToGrid w:val="0"/>
        <w:spacing w:after="0" w:line="360" w:lineRule="auto"/>
        <w:jc w:val="both"/>
        <w:rPr>
          <w:rFonts w:ascii="Book Antiqua" w:hAnsi="Book Antiqua"/>
          <w:sz w:val="24"/>
          <w:szCs w:val="24"/>
        </w:rPr>
      </w:pPr>
      <w:r w:rsidRPr="00272D05">
        <w:rPr>
          <w:rFonts w:ascii="Book Antiqua" w:hAnsi="Book Antiqua"/>
          <w:b/>
          <w:sz w:val="24"/>
          <w:szCs w:val="24"/>
        </w:rPr>
        <w:t xml:space="preserve">Open-Access: </w:t>
      </w:r>
      <w:r w:rsidRPr="00272D05">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272D05">
        <w:rPr>
          <w:rFonts w:ascii="Book Antiqua" w:hAnsi="Book Antiqua"/>
          <w:sz w:val="24"/>
          <w:szCs w:val="24"/>
        </w:rPr>
        <w:lastRenderedPageBreak/>
        <w:t xml:space="preserve">original work is properly cited and the use is non-commercial. See: </w:t>
      </w:r>
      <w:r w:rsidRPr="00272D05">
        <w:fldChar w:fldCharType="begin"/>
      </w:r>
      <w:r w:rsidRPr="00272D05">
        <w:rPr>
          <w:rFonts w:ascii="Book Antiqua" w:hAnsi="Book Antiqua"/>
          <w:sz w:val="24"/>
          <w:szCs w:val="24"/>
        </w:rPr>
        <w:instrText xml:space="preserve"> HYPERLINK "http://creativecommons.org/licenses/by-nc/4.0/" </w:instrText>
      </w:r>
      <w:r w:rsidRPr="00272D05">
        <w:fldChar w:fldCharType="separate"/>
      </w:r>
      <w:r w:rsidRPr="00272D05">
        <w:rPr>
          <w:rStyle w:val="Hyperlink"/>
          <w:rFonts w:ascii="Book Antiqua" w:hAnsi="Book Antiqua"/>
          <w:color w:val="auto"/>
          <w:sz w:val="24"/>
          <w:szCs w:val="24"/>
          <w:u w:val="none"/>
        </w:rPr>
        <w:t>http://creativecommons.org/licenses/by-nc/4.0/</w:t>
      </w:r>
      <w:r w:rsidRPr="00272D05">
        <w:rPr>
          <w:rStyle w:val="Hyperlink"/>
          <w:rFonts w:ascii="Book Antiqua" w:hAnsi="Book Antiqua"/>
          <w:color w:val="auto"/>
          <w:sz w:val="24"/>
          <w:szCs w:val="24"/>
          <w:u w:val="none"/>
        </w:rPr>
        <w:fldChar w:fldCharType="end"/>
      </w:r>
    </w:p>
    <w:p w14:paraId="4B7F0F89" w14:textId="77777777" w:rsidR="005F51B1" w:rsidRPr="00272D05" w:rsidRDefault="005F51B1" w:rsidP="00272D05">
      <w:pPr>
        <w:spacing w:after="0" w:line="360" w:lineRule="auto"/>
        <w:jc w:val="both"/>
        <w:rPr>
          <w:rFonts w:ascii="Book Antiqua" w:hAnsi="Book Antiqua" w:cs="Arial"/>
          <w:sz w:val="24"/>
          <w:szCs w:val="24"/>
          <w:lang w:val="en-GB" w:eastAsia="zh-CN"/>
        </w:rPr>
      </w:pPr>
    </w:p>
    <w:p w14:paraId="3770BE6C" w14:textId="4A9A739E" w:rsidR="004B209D" w:rsidRPr="00272D05" w:rsidRDefault="004B209D" w:rsidP="00272D05">
      <w:pPr>
        <w:spacing w:after="0" w:line="360" w:lineRule="auto"/>
        <w:jc w:val="both"/>
        <w:rPr>
          <w:rFonts w:ascii="Book Antiqua" w:eastAsia="宋体" w:hAnsi="Book Antiqua" w:cs="宋体"/>
          <w:sz w:val="24"/>
          <w:szCs w:val="24"/>
          <w:lang w:eastAsia="zh-CN"/>
        </w:rPr>
      </w:pPr>
      <w:r w:rsidRPr="00272D05">
        <w:rPr>
          <w:rFonts w:ascii="Book Antiqua" w:eastAsia="宋体" w:hAnsi="Book Antiqua" w:cs="宋体"/>
          <w:b/>
          <w:sz w:val="24"/>
          <w:szCs w:val="24"/>
        </w:rPr>
        <w:t>Manuscript source:</w:t>
      </w:r>
      <w:r w:rsidRPr="00272D05">
        <w:rPr>
          <w:rFonts w:ascii="Book Antiqua" w:eastAsia="宋体" w:hAnsi="Book Antiqua" w:cs="宋体"/>
          <w:sz w:val="24"/>
          <w:szCs w:val="24"/>
        </w:rPr>
        <w:t> Invited manuscript</w:t>
      </w:r>
    </w:p>
    <w:p w14:paraId="22524373" w14:textId="77777777" w:rsidR="004B209D" w:rsidRPr="00272D05" w:rsidRDefault="004B209D" w:rsidP="00272D05">
      <w:pPr>
        <w:spacing w:after="0" w:line="360" w:lineRule="auto"/>
        <w:jc w:val="both"/>
        <w:rPr>
          <w:rFonts w:ascii="Book Antiqua" w:hAnsi="Book Antiqua" w:cs="Arial"/>
          <w:sz w:val="24"/>
          <w:szCs w:val="24"/>
          <w:lang w:val="en-GB" w:eastAsia="zh-CN"/>
        </w:rPr>
      </w:pPr>
    </w:p>
    <w:p w14:paraId="7ED49E64" w14:textId="2642A95D" w:rsidR="000A6367" w:rsidRPr="00272D05" w:rsidRDefault="00845DC5" w:rsidP="00272D05">
      <w:pPr>
        <w:autoSpaceDE w:val="0"/>
        <w:autoSpaceDN w:val="0"/>
        <w:adjustRightInd w:val="0"/>
        <w:spacing w:after="0" w:line="360" w:lineRule="auto"/>
        <w:jc w:val="both"/>
        <w:rPr>
          <w:rFonts w:ascii="Book Antiqua" w:hAnsi="Book Antiqua" w:cs="Book Antiqua"/>
          <w:sz w:val="24"/>
          <w:szCs w:val="24"/>
          <w:lang w:val="en-US" w:eastAsia="sv-SE"/>
        </w:rPr>
      </w:pPr>
      <w:r w:rsidRPr="00272D05">
        <w:rPr>
          <w:rFonts w:ascii="Book Antiqua" w:hAnsi="Book Antiqua"/>
          <w:b/>
          <w:sz w:val="24"/>
          <w:szCs w:val="24"/>
        </w:rPr>
        <w:t>Correspondence to:</w:t>
      </w:r>
      <w:r w:rsidR="00A17CFE" w:rsidRPr="00272D05">
        <w:rPr>
          <w:rFonts w:ascii="Book Antiqua" w:hAnsi="Book Antiqua" w:cs="Book Antiqua"/>
          <w:sz w:val="24"/>
          <w:szCs w:val="24"/>
          <w:lang w:val="en-US" w:eastAsia="sv-SE"/>
        </w:rPr>
        <w:t xml:space="preserve"> </w:t>
      </w:r>
      <w:r w:rsidR="00A17CFE" w:rsidRPr="00272D05">
        <w:rPr>
          <w:rFonts w:ascii="Book Antiqua" w:hAnsi="Book Antiqua" w:cs="Book Antiqua"/>
          <w:b/>
          <w:sz w:val="24"/>
          <w:szCs w:val="24"/>
          <w:lang w:val="en-US" w:eastAsia="sv-SE"/>
        </w:rPr>
        <w:t>Charles Hanson, PhD, Associate Professor</w:t>
      </w:r>
      <w:r w:rsidR="00A17CFE" w:rsidRPr="00272D05">
        <w:rPr>
          <w:rFonts w:ascii="Book Antiqua" w:hAnsi="Book Antiqua" w:cs="Book Antiqua"/>
          <w:sz w:val="24"/>
          <w:szCs w:val="24"/>
          <w:lang w:val="en-US" w:eastAsia="sv-SE"/>
        </w:rPr>
        <w:t xml:space="preserve"> of Reproductive </w:t>
      </w:r>
      <w:r w:rsidR="001129D4" w:rsidRPr="00272D05">
        <w:rPr>
          <w:rFonts w:ascii="Book Antiqua" w:hAnsi="Book Antiqua" w:cs="Book Antiqua"/>
          <w:sz w:val="24"/>
          <w:szCs w:val="24"/>
          <w:lang w:val="en-US" w:eastAsia="sv-SE"/>
        </w:rPr>
        <w:t>G</w:t>
      </w:r>
      <w:r w:rsidR="00A17CFE" w:rsidRPr="00272D05">
        <w:rPr>
          <w:rFonts w:ascii="Book Antiqua" w:hAnsi="Book Antiqua" w:cs="Book Antiqua"/>
          <w:sz w:val="24"/>
          <w:szCs w:val="24"/>
          <w:lang w:val="en-US" w:eastAsia="sv-SE"/>
        </w:rPr>
        <w:t>enetics</w:t>
      </w:r>
      <w:r w:rsidR="000A6367" w:rsidRPr="00272D05">
        <w:rPr>
          <w:rFonts w:ascii="Book Antiqua" w:hAnsi="Book Antiqua" w:cs="Book Antiqua"/>
          <w:sz w:val="24"/>
          <w:szCs w:val="24"/>
          <w:lang w:val="en-US" w:eastAsia="sv-SE"/>
        </w:rPr>
        <w:t>,</w:t>
      </w:r>
      <w:r w:rsidR="00A17CFE" w:rsidRPr="00272D05">
        <w:rPr>
          <w:rFonts w:ascii="Book Antiqua" w:hAnsi="Book Antiqua" w:cs="Arial"/>
          <w:b/>
          <w:sz w:val="24"/>
          <w:szCs w:val="24"/>
          <w:lang w:val="en-GB"/>
        </w:rPr>
        <w:t xml:space="preserve"> </w:t>
      </w:r>
      <w:r w:rsidR="00A17CFE" w:rsidRPr="00272D05">
        <w:rPr>
          <w:rFonts w:ascii="Book Antiqua" w:hAnsi="Book Antiqua" w:cs="Arial"/>
          <w:sz w:val="24"/>
          <w:szCs w:val="24"/>
          <w:lang w:val="en-GB"/>
        </w:rPr>
        <w:t xml:space="preserve">Unit of Reproductive Medicine, </w:t>
      </w:r>
      <w:proofErr w:type="spellStart"/>
      <w:r w:rsidR="001129D4" w:rsidRPr="00272D05">
        <w:rPr>
          <w:rFonts w:ascii="Book Antiqua" w:hAnsi="Book Antiqua" w:cs="Arial"/>
          <w:sz w:val="24"/>
          <w:szCs w:val="24"/>
          <w:lang w:val="en-GB"/>
        </w:rPr>
        <w:t>Sahlgrenska</w:t>
      </w:r>
      <w:proofErr w:type="spellEnd"/>
      <w:r w:rsidR="001129D4" w:rsidRPr="00272D05">
        <w:rPr>
          <w:rFonts w:ascii="Book Antiqua" w:hAnsi="Book Antiqua" w:cs="Arial"/>
          <w:sz w:val="24"/>
          <w:szCs w:val="24"/>
          <w:lang w:val="en-GB"/>
        </w:rPr>
        <w:t xml:space="preserve"> University Hospital, </w:t>
      </w:r>
      <w:proofErr w:type="spellStart"/>
      <w:r w:rsidR="00247715" w:rsidRPr="00272D05">
        <w:rPr>
          <w:rFonts w:ascii="Book Antiqua" w:hAnsi="Book Antiqua" w:cs="Arial"/>
          <w:sz w:val="24"/>
          <w:szCs w:val="24"/>
          <w:lang w:val="en-GB"/>
        </w:rPr>
        <w:t>Blå</w:t>
      </w:r>
      <w:proofErr w:type="spellEnd"/>
      <w:r w:rsidR="00247715" w:rsidRPr="00272D05">
        <w:rPr>
          <w:rFonts w:ascii="Book Antiqua" w:hAnsi="Book Antiqua" w:cs="Arial"/>
          <w:sz w:val="24"/>
          <w:szCs w:val="24"/>
          <w:lang w:val="en-GB"/>
        </w:rPr>
        <w:t xml:space="preserve"> </w:t>
      </w:r>
      <w:proofErr w:type="spellStart"/>
      <w:r w:rsidR="00247715" w:rsidRPr="00272D05">
        <w:rPr>
          <w:rFonts w:ascii="Book Antiqua" w:hAnsi="Book Antiqua" w:cs="Arial"/>
          <w:sz w:val="24"/>
          <w:szCs w:val="24"/>
          <w:lang w:val="en-GB"/>
        </w:rPr>
        <w:t>stråket</w:t>
      </w:r>
      <w:proofErr w:type="spellEnd"/>
      <w:r w:rsidR="00247715" w:rsidRPr="00272D05">
        <w:rPr>
          <w:rFonts w:ascii="Book Antiqua" w:hAnsi="Book Antiqua" w:cs="Arial"/>
          <w:sz w:val="24"/>
          <w:szCs w:val="24"/>
          <w:lang w:val="en-GB"/>
        </w:rPr>
        <w:t xml:space="preserve"> 6, </w:t>
      </w:r>
      <w:r w:rsidR="00A17CFE" w:rsidRPr="00272D05">
        <w:rPr>
          <w:rFonts w:ascii="Book Antiqua" w:hAnsi="Book Antiqua" w:cs="Arial"/>
          <w:sz w:val="24"/>
          <w:szCs w:val="24"/>
          <w:lang w:val="en-GB"/>
        </w:rPr>
        <w:t>41345 Gothenburg, Sweden</w:t>
      </w:r>
      <w:r w:rsidR="004B209D" w:rsidRPr="00272D05">
        <w:rPr>
          <w:rFonts w:ascii="Book Antiqua" w:hAnsi="Book Antiqua" w:cs="Arial"/>
          <w:sz w:val="24"/>
          <w:szCs w:val="24"/>
          <w:lang w:val="en-GB" w:eastAsia="zh-CN"/>
        </w:rPr>
        <w:t>.</w:t>
      </w:r>
      <w:r w:rsidR="00A17CFE" w:rsidRPr="00272D05">
        <w:rPr>
          <w:rFonts w:ascii="Book Antiqua" w:hAnsi="Book Antiqua" w:cs="Arial"/>
          <w:sz w:val="24"/>
          <w:szCs w:val="24"/>
          <w:lang w:val="en-GB"/>
        </w:rPr>
        <w:t xml:space="preserve"> </w:t>
      </w:r>
      <w:hyperlink r:id="rId8" w:history="1">
        <w:r w:rsidR="00A17CFE" w:rsidRPr="00272D05">
          <w:rPr>
            <w:rStyle w:val="Hyperlink"/>
            <w:rFonts w:ascii="Book Antiqua" w:hAnsi="Book Antiqua" w:cs="Arial"/>
            <w:color w:val="auto"/>
            <w:sz w:val="24"/>
            <w:szCs w:val="24"/>
            <w:u w:val="none"/>
            <w:lang w:val="en-GB"/>
          </w:rPr>
          <w:t>charles.hanson@obgyn.gu.se</w:t>
        </w:r>
      </w:hyperlink>
    </w:p>
    <w:p w14:paraId="3DCD5558" w14:textId="77777777" w:rsidR="000F37BB" w:rsidRPr="00272D05" w:rsidRDefault="00A17CFE" w:rsidP="00272D05">
      <w:pPr>
        <w:autoSpaceDE w:val="0"/>
        <w:autoSpaceDN w:val="0"/>
        <w:adjustRightInd w:val="0"/>
        <w:spacing w:after="0" w:line="360" w:lineRule="auto"/>
        <w:jc w:val="both"/>
        <w:rPr>
          <w:rFonts w:ascii="Book Antiqua" w:hAnsi="Book Antiqua" w:cs="Book Antiqua"/>
          <w:sz w:val="24"/>
          <w:szCs w:val="24"/>
          <w:lang w:val="en-US" w:eastAsia="sv-SE"/>
        </w:rPr>
      </w:pPr>
      <w:r w:rsidRPr="00272D05">
        <w:rPr>
          <w:rFonts w:ascii="Book Antiqua" w:hAnsi="Book Antiqua" w:cs="Book Antiqua"/>
          <w:b/>
          <w:sz w:val="24"/>
          <w:szCs w:val="24"/>
          <w:lang w:val="en-US" w:eastAsia="sv-SE"/>
        </w:rPr>
        <w:t xml:space="preserve">Telephone: </w:t>
      </w:r>
      <w:r w:rsidRPr="00272D05">
        <w:rPr>
          <w:rFonts w:ascii="Book Antiqua" w:hAnsi="Book Antiqua" w:cs="Book Antiqua"/>
          <w:sz w:val="24"/>
          <w:szCs w:val="24"/>
          <w:lang w:val="en-US" w:eastAsia="sv-SE"/>
        </w:rPr>
        <w:t>+46-31-3423572</w:t>
      </w:r>
    </w:p>
    <w:p w14:paraId="58E764C5" w14:textId="77777777" w:rsidR="001129D4" w:rsidRPr="00272D05" w:rsidRDefault="001129D4" w:rsidP="00272D05">
      <w:pPr>
        <w:spacing w:after="0" w:line="360" w:lineRule="auto"/>
        <w:jc w:val="both"/>
        <w:rPr>
          <w:rFonts w:ascii="Book Antiqua" w:hAnsi="Book Antiqua" w:cs="Arial"/>
          <w:b/>
          <w:sz w:val="24"/>
          <w:szCs w:val="24"/>
          <w:lang w:val="en-US" w:eastAsia="zh-CN"/>
        </w:rPr>
      </w:pPr>
    </w:p>
    <w:p w14:paraId="49D782D7" w14:textId="2362A71D" w:rsidR="004B209D" w:rsidRPr="00272D05" w:rsidRDefault="004B209D" w:rsidP="00272D05">
      <w:pPr>
        <w:spacing w:after="0" w:line="360" w:lineRule="auto"/>
        <w:jc w:val="both"/>
        <w:rPr>
          <w:rFonts w:ascii="Book Antiqua" w:hAnsi="Book Antiqua"/>
          <w:b/>
          <w:sz w:val="24"/>
          <w:szCs w:val="24"/>
        </w:rPr>
      </w:pPr>
      <w:r w:rsidRPr="00272D05">
        <w:rPr>
          <w:rFonts w:ascii="Book Antiqua" w:hAnsi="Book Antiqua"/>
          <w:b/>
          <w:sz w:val="24"/>
          <w:szCs w:val="24"/>
        </w:rPr>
        <w:t xml:space="preserve">Received: </w:t>
      </w:r>
      <w:r w:rsidR="00011184" w:rsidRPr="00272D05">
        <w:rPr>
          <w:rFonts w:ascii="Book Antiqua" w:hAnsi="Book Antiqua"/>
          <w:sz w:val="24"/>
          <w:szCs w:val="24"/>
          <w:lang w:eastAsia="zh-CN"/>
        </w:rPr>
        <w:t>January 24, 2017</w:t>
      </w:r>
      <w:r w:rsidR="00272D05" w:rsidRPr="00272D05">
        <w:rPr>
          <w:rFonts w:ascii="Book Antiqua" w:hAnsi="Book Antiqua"/>
          <w:sz w:val="24"/>
          <w:szCs w:val="24"/>
        </w:rPr>
        <w:t xml:space="preserve"> </w:t>
      </w:r>
    </w:p>
    <w:p w14:paraId="6BC3402E" w14:textId="59360D05" w:rsidR="004B209D" w:rsidRPr="00272D05" w:rsidRDefault="004B209D" w:rsidP="00272D05">
      <w:pPr>
        <w:spacing w:after="0" w:line="360" w:lineRule="auto"/>
        <w:jc w:val="both"/>
        <w:rPr>
          <w:rFonts w:ascii="Book Antiqua" w:hAnsi="Book Antiqua"/>
          <w:b/>
          <w:sz w:val="24"/>
          <w:szCs w:val="24"/>
          <w:lang w:eastAsia="zh-CN"/>
        </w:rPr>
      </w:pPr>
      <w:r w:rsidRPr="00272D05">
        <w:rPr>
          <w:rFonts w:ascii="Book Antiqua" w:hAnsi="Book Antiqua"/>
          <w:b/>
          <w:sz w:val="24"/>
          <w:szCs w:val="24"/>
        </w:rPr>
        <w:t>Peer-review started:</w:t>
      </w:r>
      <w:r w:rsidR="00011184" w:rsidRPr="00272D05">
        <w:rPr>
          <w:rFonts w:ascii="Book Antiqua" w:hAnsi="Book Antiqua"/>
          <w:b/>
          <w:sz w:val="24"/>
          <w:szCs w:val="24"/>
          <w:lang w:eastAsia="zh-CN"/>
        </w:rPr>
        <w:t xml:space="preserve"> </w:t>
      </w:r>
      <w:r w:rsidR="00011184" w:rsidRPr="00272D05">
        <w:rPr>
          <w:rFonts w:ascii="Book Antiqua" w:hAnsi="Book Antiqua"/>
          <w:sz w:val="24"/>
          <w:szCs w:val="24"/>
          <w:lang w:eastAsia="zh-CN"/>
        </w:rPr>
        <w:t>February 8, 2017</w:t>
      </w:r>
    </w:p>
    <w:p w14:paraId="3C8208E4" w14:textId="099E5CB3" w:rsidR="004B209D" w:rsidRPr="00272D05" w:rsidRDefault="004B209D" w:rsidP="00272D05">
      <w:pPr>
        <w:spacing w:after="0" w:line="360" w:lineRule="auto"/>
        <w:jc w:val="both"/>
        <w:rPr>
          <w:rFonts w:ascii="Book Antiqua" w:hAnsi="Book Antiqua"/>
          <w:b/>
          <w:sz w:val="24"/>
          <w:szCs w:val="24"/>
          <w:lang w:eastAsia="zh-CN"/>
        </w:rPr>
      </w:pPr>
      <w:r w:rsidRPr="00272D05">
        <w:rPr>
          <w:rFonts w:ascii="Book Antiqua" w:hAnsi="Book Antiqua"/>
          <w:b/>
          <w:sz w:val="24"/>
          <w:szCs w:val="24"/>
        </w:rPr>
        <w:t>First decision:</w:t>
      </w:r>
      <w:r w:rsidR="00011184" w:rsidRPr="00272D05">
        <w:rPr>
          <w:rFonts w:ascii="Book Antiqua" w:hAnsi="Book Antiqua"/>
          <w:b/>
          <w:sz w:val="24"/>
          <w:szCs w:val="24"/>
          <w:lang w:eastAsia="zh-CN"/>
        </w:rPr>
        <w:t xml:space="preserve"> </w:t>
      </w:r>
      <w:r w:rsidR="00011184" w:rsidRPr="00272D05">
        <w:rPr>
          <w:rFonts w:ascii="Book Antiqua" w:hAnsi="Book Antiqua"/>
          <w:sz w:val="24"/>
          <w:szCs w:val="24"/>
          <w:lang w:eastAsia="zh-CN"/>
        </w:rPr>
        <w:t>April 17, 2017</w:t>
      </w:r>
    </w:p>
    <w:p w14:paraId="639BE71F" w14:textId="7142140D" w:rsidR="004B209D" w:rsidRPr="00272D05" w:rsidRDefault="00011184" w:rsidP="00272D05">
      <w:pPr>
        <w:spacing w:after="0" w:line="360" w:lineRule="auto"/>
        <w:jc w:val="both"/>
        <w:rPr>
          <w:rFonts w:ascii="Book Antiqua" w:hAnsi="Book Antiqua"/>
          <w:b/>
          <w:sz w:val="24"/>
          <w:szCs w:val="24"/>
          <w:lang w:eastAsia="zh-CN"/>
        </w:rPr>
      </w:pPr>
      <w:r w:rsidRPr="00272D05">
        <w:rPr>
          <w:rFonts w:ascii="Book Antiqua" w:hAnsi="Book Antiqua"/>
          <w:b/>
          <w:sz w:val="24"/>
          <w:szCs w:val="24"/>
        </w:rPr>
        <w:t>Revised:</w:t>
      </w:r>
      <w:r w:rsidRPr="00272D05">
        <w:rPr>
          <w:rFonts w:ascii="Book Antiqua" w:hAnsi="Book Antiqua"/>
          <w:sz w:val="24"/>
          <w:szCs w:val="24"/>
        </w:rPr>
        <w:t xml:space="preserve"> </w:t>
      </w:r>
      <w:r w:rsidRPr="00272D05">
        <w:rPr>
          <w:rFonts w:ascii="Book Antiqua" w:hAnsi="Book Antiqua"/>
          <w:sz w:val="24"/>
          <w:szCs w:val="24"/>
          <w:lang w:eastAsia="zh-CN"/>
        </w:rPr>
        <w:t>June 30, 2017</w:t>
      </w:r>
    </w:p>
    <w:p w14:paraId="6EFE775C" w14:textId="02024500" w:rsidR="004B209D" w:rsidRPr="00272D05" w:rsidRDefault="004B209D" w:rsidP="00272D05">
      <w:pPr>
        <w:spacing w:after="0" w:line="360" w:lineRule="auto"/>
        <w:jc w:val="both"/>
        <w:rPr>
          <w:rFonts w:ascii="Book Antiqua" w:hAnsi="Book Antiqua"/>
          <w:b/>
          <w:sz w:val="24"/>
          <w:szCs w:val="24"/>
        </w:rPr>
      </w:pPr>
      <w:r w:rsidRPr="00272D05">
        <w:rPr>
          <w:rFonts w:ascii="Book Antiqua" w:hAnsi="Book Antiqua"/>
          <w:b/>
          <w:sz w:val="24"/>
          <w:szCs w:val="24"/>
        </w:rPr>
        <w:t>Accepted:</w:t>
      </w:r>
      <w:r w:rsidR="00272D05" w:rsidRPr="00272D05">
        <w:rPr>
          <w:rFonts w:ascii="Book Antiqua" w:hAnsi="Book Antiqua"/>
          <w:b/>
          <w:sz w:val="24"/>
          <w:szCs w:val="24"/>
        </w:rPr>
        <w:t xml:space="preserve"> </w:t>
      </w:r>
      <w:r w:rsidR="006374D9" w:rsidRPr="006374D9">
        <w:rPr>
          <w:rFonts w:ascii="Book Antiqua" w:hAnsi="Book Antiqua"/>
          <w:sz w:val="24"/>
          <w:szCs w:val="24"/>
        </w:rPr>
        <w:t>July 14, 2017</w:t>
      </w:r>
    </w:p>
    <w:p w14:paraId="3336023A" w14:textId="321B7F62" w:rsidR="004B209D" w:rsidRPr="00272D05" w:rsidRDefault="004B209D" w:rsidP="00272D05">
      <w:pPr>
        <w:spacing w:after="0" w:line="360" w:lineRule="auto"/>
        <w:jc w:val="both"/>
        <w:rPr>
          <w:rFonts w:ascii="Book Antiqua" w:hAnsi="Book Antiqua"/>
          <w:sz w:val="24"/>
          <w:szCs w:val="24"/>
        </w:rPr>
      </w:pPr>
      <w:r w:rsidRPr="00272D05">
        <w:rPr>
          <w:rFonts w:ascii="Book Antiqua" w:hAnsi="Book Antiqua"/>
          <w:b/>
          <w:sz w:val="24"/>
          <w:szCs w:val="24"/>
        </w:rPr>
        <w:t>Article in press:</w:t>
      </w:r>
      <w:r w:rsidR="00272D05" w:rsidRPr="00272D05">
        <w:rPr>
          <w:rFonts w:ascii="Book Antiqua" w:hAnsi="Book Antiqua"/>
          <w:sz w:val="24"/>
          <w:szCs w:val="24"/>
        </w:rPr>
        <w:t xml:space="preserve"> </w:t>
      </w:r>
    </w:p>
    <w:p w14:paraId="3A004403" w14:textId="77777777" w:rsidR="004B209D" w:rsidRPr="00272D05" w:rsidRDefault="004B209D" w:rsidP="00272D05">
      <w:pPr>
        <w:spacing w:after="0" w:line="360" w:lineRule="auto"/>
        <w:jc w:val="both"/>
        <w:rPr>
          <w:rFonts w:ascii="Book Antiqua" w:hAnsi="Book Antiqua"/>
          <w:b/>
          <w:sz w:val="24"/>
          <w:szCs w:val="24"/>
        </w:rPr>
      </w:pPr>
      <w:r w:rsidRPr="00272D05">
        <w:rPr>
          <w:rFonts w:ascii="Book Antiqua" w:hAnsi="Book Antiqua"/>
          <w:b/>
          <w:sz w:val="24"/>
          <w:szCs w:val="24"/>
        </w:rPr>
        <w:t xml:space="preserve">Published online: </w:t>
      </w:r>
      <w:bookmarkStart w:id="0" w:name="_GoBack"/>
      <w:bookmarkEnd w:id="0"/>
    </w:p>
    <w:p w14:paraId="2FB8AD0E" w14:textId="77777777" w:rsidR="004B209D" w:rsidRPr="00272D05" w:rsidRDefault="004B209D" w:rsidP="00272D05">
      <w:pPr>
        <w:spacing w:after="0" w:line="360" w:lineRule="auto"/>
        <w:jc w:val="both"/>
        <w:rPr>
          <w:rFonts w:ascii="Book Antiqua" w:hAnsi="Book Antiqua" w:cs="Arial"/>
          <w:b/>
          <w:sz w:val="24"/>
          <w:szCs w:val="24"/>
          <w:lang w:val="en-US" w:eastAsia="zh-CN"/>
        </w:rPr>
      </w:pPr>
    </w:p>
    <w:p w14:paraId="41D7EF94" w14:textId="77777777" w:rsidR="004B209D" w:rsidRPr="00272D05" w:rsidRDefault="004B209D" w:rsidP="00272D05">
      <w:pPr>
        <w:spacing w:after="0" w:line="360" w:lineRule="auto"/>
        <w:jc w:val="both"/>
        <w:rPr>
          <w:rFonts w:ascii="Book Antiqua" w:hAnsi="Book Antiqua" w:cs="Arial"/>
          <w:b/>
          <w:sz w:val="24"/>
          <w:szCs w:val="24"/>
          <w:lang w:val="en-GB"/>
        </w:rPr>
      </w:pPr>
      <w:r w:rsidRPr="00272D05">
        <w:rPr>
          <w:rFonts w:ascii="Book Antiqua" w:hAnsi="Book Antiqua" w:cs="Arial"/>
          <w:b/>
          <w:sz w:val="24"/>
          <w:szCs w:val="24"/>
          <w:lang w:val="en-GB"/>
        </w:rPr>
        <w:br w:type="page"/>
      </w:r>
    </w:p>
    <w:p w14:paraId="4011AE76" w14:textId="66681419" w:rsidR="00091C18" w:rsidRPr="00272D05" w:rsidRDefault="002A6DB2" w:rsidP="00272D05">
      <w:pPr>
        <w:spacing w:after="0" w:line="360" w:lineRule="auto"/>
        <w:jc w:val="both"/>
        <w:rPr>
          <w:rFonts w:ascii="Book Antiqua" w:hAnsi="Book Antiqua" w:cs="Arial"/>
          <w:b/>
          <w:sz w:val="24"/>
          <w:szCs w:val="24"/>
          <w:lang w:val="en-GB"/>
        </w:rPr>
      </w:pPr>
      <w:r w:rsidRPr="00272D05">
        <w:rPr>
          <w:rFonts w:ascii="Book Antiqua" w:hAnsi="Book Antiqua" w:cs="Arial"/>
          <w:b/>
          <w:sz w:val="24"/>
          <w:szCs w:val="24"/>
          <w:lang w:val="en-GB"/>
        </w:rPr>
        <w:lastRenderedPageBreak/>
        <w:t>Abstract</w:t>
      </w:r>
      <w:r w:rsidR="00091C18" w:rsidRPr="00272D05">
        <w:rPr>
          <w:rFonts w:ascii="Book Antiqua" w:hAnsi="Book Antiqua" w:cs="Arial"/>
          <w:b/>
          <w:sz w:val="24"/>
          <w:szCs w:val="24"/>
          <w:lang w:val="en-GB"/>
        </w:rPr>
        <w:t xml:space="preserve"> </w:t>
      </w:r>
    </w:p>
    <w:p w14:paraId="729210DB" w14:textId="77777777" w:rsidR="008B3645" w:rsidRPr="00272D05" w:rsidRDefault="008B3645" w:rsidP="00272D05">
      <w:pPr>
        <w:autoSpaceDE w:val="0"/>
        <w:autoSpaceDN w:val="0"/>
        <w:adjustRightInd w:val="0"/>
        <w:spacing w:after="0" w:line="360" w:lineRule="auto"/>
        <w:jc w:val="both"/>
        <w:rPr>
          <w:rFonts w:ascii="Book Antiqua" w:hAnsi="Book Antiqua" w:cs="Arial"/>
          <w:b/>
          <w:i/>
          <w:sz w:val="24"/>
          <w:szCs w:val="24"/>
          <w:lang w:val="en-GB" w:eastAsia="zh-CN"/>
        </w:rPr>
      </w:pPr>
      <w:r w:rsidRPr="00272D05">
        <w:rPr>
          <w:rFonts w:ascii="Book Antiqua" w:hAnsi="Book Antiqua" w:cs="Arial"/>
          <w:b/>
          <w:i/>
          <w:sz w:val="24"/>
          <w:szCs w:val="24"/>
          <w:lang w:val="en-GB"/>
        </w:rPr>
        <w:t>AIM</w:t>
      </w:r>
    </w:p>
    <w:p w14:paraId="015EB6FE" w14:textId="689DA727" w:rsidR="00091C18" w:rsidRPr="00272D05" w:rsidRDefault="002A6DB2" w:rsidP="00272D05">
      <w:pPr>
        <w:autoSpaceDE w:val="0"/>
        <w:autoSpaceDN w:val="0"/>
        <w:adjustRightInd w:val="0"/>
        <w:spacing w:after="0" w:line="360" w:lineRule="auto"/>
        <w:jc w:val="both"/>
        <w:rPr>
          <w:rFonts w:ascii="Book Antiqua" w:hAnsi="Book Antiqua" w:cs="Arial"/>
          <w:sz w:val="24"/>
          <w:szCs w:val="24"/>
          <w:lang w:val="en-GB" w:eastAsia="zh-CN"/>
        </w:rPr>
      </w:pPr>
      <w:r w:rsidRPr="00272D05">
        <w:rPr>
          <w:rFonts w:ascii="Book Antiqua" w:hAnsi="Book Antiqua" w:cs="Arial"/>
          <w:sz w:val="24"/>
          <w:szCs w:val="24"/>
          <w:lang w:val="en-GB"/>
        </w:rPr>
        <w:t>T</w:t>
      </w:r>
      <w:r w:rsidR="00091C18" w:rsidRPr="00272D05">
        <w:rPr>
          <w:rFonts w:ascii="Book Antiqua" w:hAnsi="Book Antiqua" w:cs="Arial"/>
          <w:sz w:val="24"/>
          <w:szCs w:val="24"/>
          <w:lang w:val="en-GB"/>
        </w:rPr>
        <w:t>o investigate whethe</w:t>
      </w:r>
      <w:r w:rsidRPr="00272D05">
        <w:rPr>
          <w:rFonts w:ascii="Book Antiqua" w:hAnsi="Book Antiqua" w:cs="Arial"/>
          <w:sz w:val="24"/>
          <w:szCs w:val="24"/>
          <w:lang w:val="en-GB"/>
        </w:rPr>
        <w:t xml:space="preserve">r human embryonic stem cells </w:t>
      </w:r>
      <w:r w:rsidR="000665C1" w:rsidRPr="00272D05">
        <w:rPr>
          <w:rFonts w:ascii="Book Antiqua" w:hAnsi="Book Antiqua" w:cs="Arial"/>
          <w:sz w:val="24"/>
          <w:szCs w:val="24"/>
          <w:lang w:val="en-GB"/>
        </w:rPr>
        <w:t>(</w:t>
      </w:r>
      <w:proofErr w:type="spellStart"/>
      <w:r w:rsidR="000665C1" w:rsidRPr="00272D05">
        <w:rPr>
          <w:rFonts w:ascii="Book Antiqua" w:hAnsi="Book Antiqua" w:cs="Arial"/>
          <w:sz w:val="24"/>
          <w:szCs w:val="24"/>
          <w:lang w:val="en-GB"/>
        </w:rPr>
        <w:t>hESCs</w:t>
      </w:r>
      <w:proofErr w:type="spellEnd"/>
      <w:r w:rsidR="000665C1" w:rsidRPr="00272D05">
        <w:rPr>
          <w:rFonts w:ascii="Book Antiqua" w:hAnsi="Book Antiqua" w:cs="Arial"/>
          <w:sz w:val="24"/>
          <w:szCs w:val="24"/>
          <w:lang w:val="en-GB"/>
        </w:rPr>
        <w:t xml:space="preserve">) </w:t>
      </w:r>
      <w:r w:rsidRPr="00272D05">
        <w:rPr>
          <w:rFonts w:ascii="Book Antiqua" w:hAnsi="Book Antiqua" w:cs="Arial"/>
          <w:sz w:val="24"/>
          <w:szCs w:val="24"/>
          <w:lang w:val="en-GB"/>
        </w:rPr>
        <w:t>could be made to attach,</w:t>
      </w:r>
      <w:r w:rsidR="00091C18" w:rsidRPr="00272D05">
        <w:rPr>
          <w:rFonts w:ascii="Book Antiqua" w:hAnsi="Book Antiqua" w:cs="Arial"/>
          <w:sz w:val="24"/>
          <w:szCs w:val="24"/>
          <w:lang w:val="en-GB"/>
        </w:rPr>
        <w:t xml:space="preserve"> grow </w:t>
      </w:r>
      <w:r w:rsidRPr="00272D05">
        <w:rPr>
          <w:rFonts w:ascii="Book Antiqua" w:hAnsi="Book Antiqua" w:cs="Arial"/>
          <w:sz w:val="24"/>
          <w:szCs w:val="24"/>
          <w:lang w:val="en-GB"/>
        </w:rPr>
        <w:t xml:space="preserve">and differentiate </w:t>
      </w:r>
      <w:r w:rsidR="00091C18" w:rsidRPr="00272D05">
        <w:rPr>
          <w:rFonts w:ascii="Book Antiqua" w:hAnsi="Book Antiqua" w:cs="Arial"/>
          <w:sz w:val="24"/>
          <w:szCs w:val="24"/>
          <w:lang w:val="en-GB"/>
        </w:rPr>
        <w:t xml:space="preserve">on a </w:t>
      </w:r>
      <w:r w:rsidRPr="00272D05">
        <w:rPr>
          <w:rFonts w:ascii="Book Antiqua" w:hAnsi="Book Antiqua" w:cs="Arial"/>
          <w:sz w:val="24"/>
          <w:szCs w:val="24"/>
          <w:lang w:val="en-GB"/>
        </w:rPr>
        <w:t xml:space="preserve">human </w:t>
      </w:r>
      <w:r w:rsidR="00091C18" w:rsidRPr="00272D05">
        <w:rPr>
          <w:rFonts w:ascii="Book Antiqua" w:hAnsi="Book Antiqua" w:cs="Arial"/>
          <w:sz w:val="24"/>
          <w:szCs w:val="24"/>
          <w:lang w:val="en-GB"/>
        </w:rPr>
        <w:t>Descemet’s membrane</w:t>
      </w:r>
      <w:r w:rsidR="006A4B7B" w:rsidRPr="00272D05">
        <w:rPr>
          <w:rFonts w:ascii="Book Antiqua" w:hAnsi="Book Antiqua" w:cs="Arial"/>
          <w:sz w:val="24"/>
          <w:szCs w:val="24"/>
          <w:lang w:val="en-GB"/>
        </w:rPr>
        <w:t xml:space="preserve"> (DM)</w:t>
      </w:r>
      <w:r w:rsidRPr="00272D05">
        <w:rPr>
          <w:rFonts w:ascii="Book Antiqua" w:hAnsi="Book Antiqua" w:cs="Arial"/>
          <w:sz w:val="24"/>
          <w:szCs w:val="24"/>
          <w:lang w:val="en-GB"/>
        </w:rPr>
        <w:t>.</w:t>
      </w:r>
    </w:p>
    <w:p w14:paraId="68E335ED" w14:textId="77777777" w:rsidR="005F51B1" w:rsidRPr="00272D05" w:rsidRDefault="005F51B1" w:rsidP="00272D05">
      <w:pPr>
        <w:autoSpaceDE w:val="0"/>
        <w:autoSpaceDN w:val="0"/>
        <w:adjustRightInd w:val="0"/>
        <w:spacing w:after="0" w:line="360" w:lineRule="auto"/>
        <w:jc w:val="both"/>
        <w:rPr>
          <w:rFonts w:ascii="Book Antiqua" w:hAnsi="Book Antiqua" w:cs="Arial"/>
          <w:sz w:val="24"/>
          <w:szCs w:val="24"/>
          <w:lang w:val="en-GB" w:eastAsia="zh-CN"/>
        </w:rPr>
      </w:pPr>
    </w:p>
    <w:p w14:paraId="487E236A" w14:textId="77777777" w:rsidR="00BB6564" w:rsidRPr="00272D05" w:rsidRDefault="002A6DB2" w:rsidP="00272D05">
      <w:pPr>
        <w:autoSpaceDE w:val="0"/>
        <w:autoSpaceDN w:val="0"/>
        <w:adjustRightInd w:val="0"/>
        <w:spacing w:after="0" w:line="360" w:lineRule="auto"/>
        <w:jc w:val="both"/>
        <w:rPr>
          <w:rFonts w:ascii="Book Antiqua" w:hAnsi="Book Antiqua" w:cs="Arial"/>
          <w:b/>
          <w:i/>
          <w:sz w:val="24"/>
          <w:szCs w:val="24"/>
          <w:lang w:val="en-GB" w:eastAsia="zh-CN"/>
        </w:rPr>
      </w:pPr>
      <w:r w:rsidRPr="00272D05">
        <w:rPr>
          <w:rFonts w:ascii="Book Antiqua" w:hAnsi="Book Antiqua" w:cs="Arial"/>
          <w:b/>
          <w:i/>
          <w:sz w:val="24"/>
          <w:szCs w:val="24"/>
          <w:lang w:val="en-GB"/>
        </w:rPr>
        <w:t>METHODS</w:t>
      </w:r>
    </w:p>
    <w:p w14:paraId="299EE4BF" w14:textId="59748BB7" w:rsidR="00091C18" w:rsidRPr="00272D05" w:rsidRDefault="00091C18" w:rsidP="00272D05">
      <w:pPr>
        <w:autoSpaceDE w:val="0"/>
        <w:autoSpaceDN w:val="0"/>
        <w:adjustRightInd w:val="0"/>
        <w:spacing w:after="0" w:line="360" w:lineRule="auto"/>
        <w:jc w:val="both"/>
        <w:rPr>
          <w:rFonts w:ascii="Book Antiqua" w:hAnsi="Book Antiqua" w:cs="Arial"/>
          <w:sz w:val="24"/>
          <w:szCs w:val="24"/>
          <w:lang w:val="en-GB" w:eastAsia="zh-CN"/>
        </w:rPr>
      </w:pPr>
      <w:r w:rsidRPr="00272D05">
        <w:rPr>
          <w:rFonts w:ascii="Book Antiqua" w:hAnsi="Book Antiqua" w:cs="Arial"/>
          <w:sz w:val="24"/>
          <w:szCs w:val="24"/>
          <w:lang w:val="en-GB"/>
        </w:rPr>
        <w:t xml:space="preserve">Spontaneously differentiated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were </w:t>
      </w:r>
      <w:r w:rsidR="00084E39" w:rsidRPr="00272D05">
        <w:rPr>
          <w:rFonts w:ascii="Book Antiqua" w:hAnsi="Book Antiqua" w:cs="Arial"/>
          <w:sz w:val="24"/>
          <w:szCs w:val="24"/>
          <w:lang w:val="en-GB"/>
        </w:rPr>
        <w:t>transferred</w:t>
      </w:r>
      <w:r w:rsidRPr="00272D05">
        <w:rPr>
          <w:rFonts w:ascii="Book Antiqua" w:hAnsi="Book Antiqua" w:cs="Arial"/>
          <w:sz w:val="24"/>
          <w:szCs w:val="24"/>
          <w:lang w:val="en-GB"/>
        </w:rPr>
        <w:t xml:space="preserve"> onto a human corneal button with the endothelial layer removed</w:t>
      </w:r>
      <w:r w:rsidR="00AC3090" w:rsidRPr="00272D05">
        <w:rPr>
          <w:rFonts w:ascii="Book Antiqua" w:hAnsi="Book Antiqua" w:cs="Arial"/>
          <w:b/>
          <w:sz w:val="24"/>
          <w:szCs w:val="24"/>
          <w:lang w:val="en-GB"/>
        </w:rPr>
        <w:t xml:space="preserve"> </w:t>
      </w:r>
      <w:r w:rsidR="00AC3090" w:rsidRPr="00272D05">
        <w:rPr>
          <w:rFonts w:ascii="Book Antiqua" w:hAnsi="Book Antiqua" w:cs="Arial"/>
          <w:sz w:val="24"/>
          <w:szCs w:val="24"/>
          <w:lang w:val="en-GB"/>
        </w:rPr>
        <w:t>using ocular sticks</w:t>
      </w:r>
      <w:r w:rsidRPr="00272D05">
        <w:rPr>
          <w:rFonts w:ascii="Book Antiqua" w:hAnsi="Book Antiqua" w:cs="Arial"/>
          <w:sz w:val="24"/>
          <w:szCs w:val="24"/>
          <w:lang w:val="en-GB"/>
        </w:rPr>
        <w:t xml:space="preserve">. The cells were cultured on </w:t>
      </w:r>
      <w:r w:rsidR="001614E4" w:rsidRPr="00272D05">
        <w:rPr>
          <w:rFonts w:ascii="Book Antiqua" w:hAnsi="Book Antiqua" w:cs="Arial"/>
          <w:sz w:val="24"/>
          <w:szCs w:val="24"/>
          <w:lang w:val="en-GB"/>
        </w:rPr>
        <w:t xml:space="preserve">a </w:t>
      </w:r>
      <w:r w:rsidR="002417B2" w:rsidRPr="00272D05">
        <w:rPr>
          <w:rFonts w:ascii="Book Antiqua" w:hAnsi="Book Antiqua" w:cs="Arial"/>
          <w:sz w:val="24"/>
          <w:szCs w:val="24"/>
          <w:lang w:val="en-GB"/>
        </w:rPr>
        <w:t>DM</w:t>
      </w:r>
      <w:r w:rsidRPr="00272D05">
        <w:rPr>
          <w:rFonts w:ascii="Book Antiqua" w:hAnsi="Book Antiqua" w:cs="Arial"/>
          <w:sz w:val="24"/>
          <w:szCs w:val="24"/>
          <w:lang w:val="en-GB"/>
        </w:rPr>
        <w:t xml:space="preserve"> for up to 15 d. The genetically engineered </w:t>
      </w:r>
      <w:proofErr w:type="spellStart"/>
      <w:r w:rsidRPr="00272D05">
        <w:rPr>
          <w:rFonts w:ascii="Book Antiqua" w:hAnsi="Book Antiqua" w:cs="Arial"/>
          <w:sz w:val="24"/>
          <w:szCs w:val="24"/>
          <w:lang w:val="en-GB"/>
        </w:rPr>
        <w:t>hESC</w:t>
      </w:r>
      <w:proofErr w:type="spellEnd"/>
      <w:r w:rsidRPr="00272D05">
        <w:rPr>
          <w:rFonts w:ascii="Book Antiqua" w:hAnsi="Book Antiqua" w:cs="Arial"/>
          <w:sz w:val="24"/>
          <w:szCs w:val="24"/>
          <w:lang w:val="en-GB"/>
        </w:rPr>
        <w:t xml:space="preserve"> line expressed green fluorescent protein, which facilitated identification during the culture experiments, tissue preparation, and analysis. To detect any differentiation into human corneal endothelial-like cells, we analysed the transplanted cells by immunohistochemistry using specific antibodies.</w:t>
      </w:r>
    </w:p>
    <w:p w14:paraId="6D9DE426" w14:textId="77777777" w:rsidR="00BB6564" w:rsidRPr="00272D05" w:rsidRDefault="00BB6564" w:rsidP="00272D05">
      <w:pPr>
        <w:autoSpaceDE w:val="0"/>
        <w:autoSpaceDN w:val="0"/>
        <w:adjustRightInd w:val="0"/>
        <w:spacing w:after="0" w:line="360" w:lineRule="auto"/>
        <w:jc w:val="both"/>
        <w:rPr>
          <w:rFonts w:ascii="Book Antiqua" w:hAnsi="Book Antiqua" w:cs="Arial"/>
          <w:sz w:val="24"/>
          <w:szCs w:val="24"/>
          <w:lang w:val="en-GB" w:eastAsia="zh-CN"/>
        </w:rPr>
      </w:pPr>
    </w:p>
    <w:p w14:paraId="7FBA801D" w14:textId="77777777" w:rsidR="00BB6564" w:rsidRPr="00272D05" w:rsidRDefault="002A6DB2" w:rsidP="00272D05">
      <w:pPr>
        <w:autoSpaceDE w:val="0"/>
        <w:autoSpaceDN w:val="0"/>
        <w:adjustRightInd w:val="0"/>
        <w:spacing w:after="0" w:line="360" w:lineRule="auto"/>
        <w:jc w:val="both"/>
        <w:rPr>
          <w:rFonts w:ascii="Book Antiqua" w:hAnsi="Book Antiqua" w:cs="Arial"/>
          <w:b/>
          <w:i/>
          <w:sz w:val="24"/>
          <w:szCs w:val="24"/>
          <w:lang w:val="en-GB" w:eastAsia="zh-CN"/>
        </w:rPr>
      </w:pPr>
      <w:r w:rsidRPr="00272D05">
        <w:rPr>
          <w:rFonts w:ascii="Book Antiqua" w:hAnsi="Book Antiqua" w:cs="Arial"/>
          <w:b/>
          <w:i/>
          <w:sz w:val="24"/>
          <w:szCs w:val="24"/>
          <w:lang w:val="en-GB"/>
        </w:rPr>
        <w:t>RESULTS</w:t>
      </w:r>
    </w:p>
    <w:p w14:paraId="4FBA4F40" w14:textId="506DD979" w:rsidR="00091C18" w:rsidRPr="00272D05" w:rsidRDefault="00091C18" w:rsidP="00272D05">
      <w:pPr>
        <w:autoSpaceDE w:val="0"/>
        <w:autoSpaceDN w:val="0"/>
        <w:adjustRightInd w:val="0"/>
        <w:spacing w:after="0" w:line="360" w:lineRule="auto"/>
        <w:jc w:val="both"/>
        <w:rPr>
          <w:rFonts w:ascii="Book Antiqua" w:hAnsi="Book Antiqua" w:cs="Arial"/>
          <w:sz w:val="24"/>
          <w:szCs w:val="24"/>
          <w:lang w:val="en-GB" w:eastAsia="zh-CN"/>
        </w:rPr>
      </w:pPr>
      <w:r w:rsidRPr="00272D05">
        <w:rPr>
          <w:rFonts w:ascii="Book Antiqua" w:hAnsi="Book Antiqua" w:cs="Arial"/>
          <w:sz w:val="24"/>
          <w:szCs w:val="24"/>
          <w:lang w:val="en-GB"/>
        </w:rPr>
        <w:t xml:space="preserve">We found transplanted cells </w:t>
      </w:r>
      <w:r w:rsidR="00172D47" w:rsidRPr="00272D05">
        <w:rPr>
          <w:rFonts w:ascii="Book Antiqua" w:hAnsi="Book Antiqua" w:cs="Arial"/>
          <w:sz w:val="24"/>
          <w:szCs w:val="24"/>
          <w:lang w:val="en-GB"/>
        </w:rPr>
        <w:t>form</w:t>
      </w:r>
      <w:r w:rsidRPr="00272D05">
        <w:rPr>
          <w:rFonts w:ascii="Book Antiqua" w:hAnsi="Book Antiqua" w:cs="Arial"/>
          <w:sz w:val="24"/>
          <w:szCs w:val="24"/>
          <w:lang w:val="en-GB"/>
        </w:rPr>
        <w:t xml:space="preserve"> a single</w:t>
      </w:r>
      <w:r w:rsidR="00631D03" w:rsidRPr="00272D05">
        <w:rPr>
          <w:rFonts w:ascii="Book Antiqua" w:hAnsi="Book Antiqua" w:cs="Arial"/>
          <w:sz w:val="24"/>
          <w:szCs w:val="24"/>
          <w:lang w:val="en-GB"/>
        </w:rPr>
        <w:t xml:space="preserve"> </w:t>
      </w:r>
      <w:r w:rsidRPr="00272D05">
        <w:rPr>
          <w:rFonts w:ascii="Book Antiqua" w:hAnsi="Book Antiqua" w:cs="Arial"/>
          <w:sz w:val="24"/>
          <w:szCs w:val="24"/>
          <w:lang w:val="en-GB"/>
        </w:rPr>
        <w:t xml:space="preserve">layer </w:t>
      </w:r>
      <w:r w:rsidR="00880654" w:rsidRPr="00272D05">
        <w:rPr>
          <w:rFonts w:ascii="Book Antiqua" w:hAnsi="Book Antiqua" w:cs="Arial"/>
          <w:sz w:val="24"/>
          <w:szCs w:val="24"/>
          <w:lang w:val="en-GB"/>
        </w:rPr>
        <w:t xml:space="preserve">of cells </w:t>
      </w:r>
      <w:r w:rsidRPr="00272D05">
        <w:rPr>
          <w:rFonts w:ascii="Book Antiqua" w:hAnsi="Book Antiqua" w:cs="Arial"/>
          <w:sz w:val="24"/>
          <w:szCs w:val="24"/>
          <w:lang w:val="en-GB"/>
        </w:rPr>
        <w:t xml:space="preserve">with </w:t>
      </w:r>
      <w:r w:rsidR="00880654" w:rsidRPr="00272D05">
        <w:rPr>
          <w:rFonts w:ascii="Book Antiqua" w:hAnsi="Book Antiqua" w:cs="Arial"/>
          <w:sz w:val="24"/>
          <w:szCs w:val="24"/>
          <w:lang w:val="en-GB"/>
        </w:rPr>
        <w:t xml:space="preserve">a </w:t>
      </w:r>
      <w:r w:rsidRPr="00272D05">
        <w:rPr>
          <w:rFonts w:ascii="Book Antiqua" w:hAnsi="Book Antiqua" w:cs="Arial"/>
          <w:sz w:val="24"/>
          <w:szCs w:val="24"/>
          <w:lang w:val="en-GB"/>
        </w:rPr>
        <w:t xml:space="preserve">hexagonal shape </w:t>
      </w:r>
      <w:r w:rsidR="002C7A94" w:rsidRPr="00272D05">
        <w:rPr>
          <w:rFonts w:ascii="Book Antiqua" w:hAnsi="Book Antiqua" w:cs="Arial"/>
          <w:sz w:val="24"/>
          <w:szCs w:val="24"/>
          <w:lang w:val="en-GB"/>
        </w:rPr>
        <w:t>i</w:t>
      </w:r>
      <w:r w:rsidRPr="00272D05">
        <w:rPr>
          <w:rFonts w:ascii="Book Antiqua" w:hAnsi="Book Antiqua" w:cs="Arial"/>
          <w:sz w:val="24"/>
          <w:szCs w:val="24"/>
          <w:lang w:val="en-GB"/>
        </w:rPr>
        <w:t xml:space="preserve">n the </w:t>
      </w:r>
      <w:r w:rsidR="002C7A94" w:rsidRPr="00272D05">
        <w:rPr>
          <w:rFonts w:ascii="Book Antiqua" w:hAnsi="Book Antiqua" w:cs="Arial"/>
          <w:sz w:val="24"/>
          <w:szCs w:val="24"/>
          <w:lang w:val="en-GB"/>
        </w:rPr>
        <w:t xml:space="preserve">periphery of </w:t>
      </w:r>
      <w:r w:rsidR="00172D47" w:rsidRPr="00272D05">
        <w:rPr>
          <w:rFonts w:ascii="Book Antiqua" w:hAnsi="Book Antiqua" w:cs="Arial"/>
          <w:sz w:val="24"/>
          <w:szCs w:val="24"/>
          <w:lang w:val="en-GB"/>
        </w:rPr>
        <w:t xml:space="preserve">the </w:t>
      </w:r>
      <w:r w:rsidR="005F62E3" w:rsidRPr="00272D05">
        <w:rPr>
          <w:rFonts w:ascii="Book Antiqua" w:hAnsi="Book Antiqua" w:cs="Arial"/>
          <w:sz w:val="24"/>
          <w:szCs w:val="24"/>
          <w:lang w:val="en-GB"/>
        </w:rPr>
        <w:t>DM</w:t>
      </w:r>
      <w:r w:rsidRPr="00272D05">
        <w:rPr>
          <w:rFonts w:ascii="Book Antiqua" w:hAnsi="Book Antiqua" w:cs="Arial"/>
          <w:sz w:val="24"/>
          <w:szCs w:val="24"/>
          <w:lang w:val="en-GB"/>
        </w:rPr>
        <w:t xml:space="preserve">. The majority of the cells were negative for </w:t>
      </w:r>
      <w:r w:rsidR="00172D47" w:rsidRPr="00272D05">
        <w:rPr>
          <w:rFonts w:ascii="Book Antiqua" w:hAnsi="Book Antiqua" w:cs="Arial"/>
          <w:sz w:val="24"/>
          <w:szCs w:val="24"/>
          <w:lang w:val="en-GB"/>
        </w:rPr>
        <w:t>o</w:t>
      </w:r>
      <w:r w:rsidR="00631D03" w:rsidRPr="00272D05">
        <w:rPr>
          <w:rFonts w:ascii="Book Antiqua" w:hAnsi="Book Antiqua" w:cs="Arial"/>
          <w:sz w:val="24"/>
          <w:szCs w:val="24"/>
          <w:lang w:val="en-GB"/>
        </w:rPr>
        <w:t>ctamer-binding transcription factor 4</w:t>
      </w:r>
      <w:r w:rsidR="002C7A94" w:rsidRPr="00272D05">
        <w:rPr>
          <w:rFonts w:ascii="Book Antiqua" w:hAnsi="Book Antiqua" w:cs="Arial"/>
          <w:sz w:val="24"/>
          <w:szCs w:val="24"/>
          <w:lang w:val="en-GB"/>
        </w:rPr>
        <w:t xml:space="preserve"> </w:t>
      </w:r>
      <w:r w:rsidRPr="00272D05">
        <w:rPr>
          <w:rFonts w:ascii="Book Antiqua" w:hAnsi="Book Antiqua" w:cs="Arial"/>
          <w:sz w:val="24"/>
          <w:szCs w:val="24"/>
          <w:lang w:val="en-GB"/>
        </w:rPr>
        <w:t xml:space="preserve">but positive for </w:t>
      </w:r>
      <w:r w:rsidR="002C7A94" w:rsidRPr="00272D05">
        <w:rPr>
          <w:rFonts w:ascii="Book Antiqua" w:hAnsi="Book Antiqua" w:cs="Arial"/>
          <w:sz w:val="24"/>
          <w:szCs w:val="24"/>
          <w:lang w:val="en-GB"/>
        </w:rPr>
        <w:t xml:space="preserve">paired box 6 </w:t>
      </w:r>
      <w:r w:rsidR="00A87BA5" w:rsidRPr="00272D05">
        <w:rPr>
          <w:rFonts w:ascii="Book Antiqua" w:hAnsi="Book Antiqua" w:cs="Arial"/>
          <w:sz w:val="24"/>
          <w:szCs w:val="24"/>
          <w:lang w:val="en-GB"/>
        </w:rPr>
        <w:t>protein</w:t>
      </w:r>
      <w:r w:rsidRPr="00272D05">
        <w:rPr>
          <w:rFonts w:ascii="Book Antiqua" w:hAnsi="Book Antiqua" w:cs="Arial"/>
          <w:sz w:val="24"/>
          <w:szCs w:val="24"/>
          <w:lang w:val="en-GB"/>
        </w:rPr>
        <w:t xml:space="preserve">, </w:t>
      </w:r>
      <w:r w:rsidR="00B02BB5" w:rsidRPr="00272D05">
        <w:rPr>
          <w:rFonts w:ascii="Book Antiqua" w:hAnsi="Book Antiqua" w:cs="Arial"/>
          <w:sz w:val="24"/>
          <w:szCs w:val="24"/>
          <w:lang w:val="en-GB"/>
        </w:rPr>
        <w:t xml:space="preserve">sodium potassium adenosine </w:t>
      </w:r>
      <w:proofErr w:type="spellStart"/>
      <w:r w:rsidR="00B02BB5" w:rsidRPr="00272D05">
        <w:rPr>
          <w:rFonts w:ascii="Book Antiqua" w:hAnsi="Book Antiqua" w:cs="Arial"/>
          <w:sz w:val="24"/>
          <w:szCs w:val="24"/>
          <w:lang w:val="en-GB"/>
        </w:rPr>
        <w:t>triphosphatase</w:t>
      </w:r>
      <w:proofErr w:type="spellEnd"/>
      <w:r w:rsidR="00B02BB5" w:rsidRPr="00272D05">
        <w:rPr>
          <w:rFonts w:ascii="Book Antiqua" w:hAnsi="Book Antiqua" w:cs="Arial"/>
          <w:sz w:val="24"/>
          <w:szCs w:val="24"/>
          <w:lang w:val="en-GB"/>
        </w:rPr>
        <w:t xml:space="preserve"> (</w:t>
      </w:r>
      <w:proofErr w:type="spellStart"/>
      <w:r w:rsidRPr="00272D05">
        <w:rPr>
          <w:rFonts w:ascii="Book Antiqua" w:hAnsi="Book Antiqua" w:cs="Arial"/>
          <w:sz w:val="24"/>
          <w:szCs w:val="24"/>
          <w:lang w:val="en-GB"/>
        </w:rPr>
        <w:t>NaKATPase</w:t>
      </w:r>
      <w:proofErr w:type="spellEnd"/>
      <w:r w:rsidR="00B02BB5" w:rsidRPr="00272D05">
        <w:rPr>
          <w:rFonts w:ascii="Book Antiqua" w:hAnsi="Book Antiqua" w:cs="Arial"/>
          <w:sz w:val="24"/>
          <w:szCs w:val="24"/>
          <w:lang w:val="en-GB"/>
        </w:rPr>
        <w:t>)</w:t>
      </w:r>
      <w:r w:rsidRPr="00272D05">
        <w:rPr>
          <w:rFonts w:ascii="Book Antiqua" w:hAnsi="Book Antiqua" w:cs="Arial"/>
          <w:sz w:val="24"/>
          <w:szCs w:val="24"/>
          <w:lang w:val="en-GB"/>
        </w:rPr>
        <w:t xml:space="preserve">, </w:t>
      </w:r>
      <w:r w:rsidR="006B15CC" w:rsidRPr="00272D05">
        <w:rPr>
          <w:rFonts w:ascii="Book Antiqua" w:hAnsi="Book Antiqua" w:cs="Arial"/>
          <w:sz w:val="24"/>
          <w:szCs w:val="24"/>
          <w:lang w:val="en-GB"/>
        </w:rPr>
        <w:t xml:space="preserve">and </w:t>
      </w:r>
      <w:proofErr w:type="spellStart"/>
      <w:r w:rsidR="002C7A94" w:rsidRPr="00272D05">
        <w:rPr>
          <w:rFonts w:ascii="Book Antiqua" w:hAnsi="Book Antiqua" w:cs="Arial"/>
          <w:sz w:val="24"/>
          <w:szCs w:val="24"/>
          <w:lang w:val="en-GB"/>
        </w:rPr>
        <w:t>Zona</w:t>
      </w:r>
      <w:proofErr w:type="spellEnd"/>
      <w:r w:rsidR="002C7A94" w:rsidRPr="00272D05">
        <w:rPr>
          <w:rFonts w:ascii="Book Antiqua" w:hAnsi="Book Antiqua" w:cs="Arial"/>
          <w:sz w:val="24"/>
          <w:szCs w:val="24"/>
          <w:lang w:val="en-GB"/>
        </w:rPr>
        <w:t xml:space="preserve"> </w:t>
      </w:r>
      <w:proofErr w:type="spellStart"/>
      <w:r w:rsidR="002C7A94" w:rsidRPr="00272D05">
        <w:rPr>
          <w:rFonts w:ascii="Book Antiqua" w:hAnsi="Book Antiqua" w:cs="Arial"/>
          <w:sz w:val="24"/>
          <w:szCs w:val="24"/>
          <w:lang w:val="en-GB"/>
        </w:rPr>
        <w:t>Occludens</w:t>
      </w:r>
      <w:proofErr w:type="spellEnd"/>
      <w:r w:rsidR="002C7A94" w:rsidRPr="00272D05">
        <w:rPr>
          <w:rFonts w:ascii="Book Antiqua" w:hAnsi="Book Antiqua" w:cs="Arial"/>
          <w:sz w:val="24"/>
          <w:szCs w:val="24"/>
          <w:lang w:val="en-GB"/>
        </w:rPr>
        <w:t xml:space="preserve"> protein 1</w:t>
      </w:r>
      <w:r w:rsidRPr="00272D05">
        <w:rPr>
          <w:rFonts w:ascii="Book Antiqua" w:hAnsi="Book Antiqua" w:cs="Arial"/>
          <w:sz w:val="24"/>
          <w:szCs w:val="24"/>
          <w:lang w:val="en-GB"/>
        </w:rPr>
        <w:t>. In four of the</w:t>
      </w:r>
      <w:r w:rsidR="003820ED" w:rsidRPr="00272D05">
        <w:rPr>
          <w:rFonts w:ascii="Book Antiqua" w:hAnsi="Book Antiqua" w:cs="Arial"/>
          <w:sz w:val="24"/>
          <w:szCs w:val="24"/>
          <w:lang w:val="en-GB"/>
        </w:rPr>
        <w:t xml:space="preserve"> 1</w:t>
      </w:r>
      <w:r w:rsidR="00804D87" w:rsidRPr="00272D05">
        <w:rPr>
          <w:rFonts w:ascii="Book Antiqua" w:hAnsi="Book Antiqua" w:cs="Arial"/>
          <w:sz w:val="24"/>
          <w:szCs w:val="24"/>
          <w:lang w:val="en-GB"/>
        </w:rPr>
        <w:t>8</w:t>
      </w:r>
      <w:r w:rsidRPr="00272D05">
        <w:rPr>
          <w:rFonts w:ascii="Book Antiqua" w:hAnsi="Book Antiqua" w:cs="Arial"/>
          <w:sz w:val="24"/>
          <w:szCs w:val="24"/>
          <w:lang w:val="en-GB"/>
        </w:rPr>
        <w:t xml:space="preserve"> trials, the transplanted cells were found to express CK3</w:t>
      </w:r>
      <w:r w:rsidR="002C7A94" w:rsidRPr="00272D05">
        <w:rPr>
          <w:rFonts w:ascii="Book Antiqua" w:hAnsi="Book Antiqua" w:cs="Arial"/>
          <w:sz w:val="24"/>
          <w:szCs w:val="24"/>
          <w:lang w:val="en-GB"/>
        </w:rPr>
        <w:t>,</w:t>
      </w:r>
      <w:r w:rsidR="005C1E3B" w:rsidRPr="00272D05">
        <w:rPr>
          <w:rFonts w:ascii="Book Antiqua" w:hAnsi="Book Antiqua" w:cs="Arial"/>
          <w:sz w:val="24"/>
          <w:szCs w:val="24"/>
          <w:lang w:val="en-GB"/>
        </w:rPr>
        <w:t xml:space="preserve"> w</w:t>
      </w:r>
      <w:r w:rsidR="00724EFE" w:rsidRPr="00272D05">
        <w:rPr>
          <w:rFonts w:ascii="Book Antiqua" w:hAnsi="Book Antiqua" w:cs="Arial"/>
          <w:sz w:val="24"/>
          <w:szCs w:val="24"/>
          <w:lang w:val="en-GB"/>
        </w:rPr>
        <w:t>h</w:t>
      </w:r>
      <w:r w:rsidR="005C1E3B" w:rsidRPr="00272D05">
        <w:rPr>
          <w:rFonts w:ascii="Book Antiqua" w:hAnsi="Book Antiqua" w:cs="Arial"/>
          <w:sz w:val="24"/>
          <w:szCs w:val="24"/>
          <w:lang w:val="en-GB"/>
        </w:rPr>
        <w:t xml:space="preserve">ich indicates that the stem cells differentiated into </w:t>
      </w:r>
      <w:r w:rsidR="005E2E19" w:rsidRPr="00272D05">
        <w:rPr>
          <w:rFonts w:ascii="Book Antiqua" w:hAnsi="Book Antiqua" w:cs="Arial"/>
          <w:sz w:val="24"/>
          <w:szCs w:val="24"/>
          <w:lang w:val="en-GB"/>
        </w:rPr>
        <w:t xml:space="preserve">corneal </w:t>
      </w:r>
      <w:r w:rsidR="005C1E3B" w:rsidRPr="00272D05">
        <w:rPr>
          <w:rFonts w:ascii="Book Antiqua" w:hAnsi="Book Antiqua" w:cs="Arial"/>
          <w:sz w:val="24"/>
          <w:szCs w:val="24"/>
          <w:lang w:val="en-GB"/>
        </w:rPr>
        <w:t xml:space="preserve">epithelial cells in these cases. </w:t>
      </w:r>
    </w:p>
    <w:p w14:paraId="33D271F0" w14:textId="77777777" w:rsidR="00044F20" w:rsidRPr="00272D05" w:rsidRDefault="00044F20" w:rsidP="00272D05">
      <w:pPr>
        <w:autoSpaceDE w:val="0"/>
        <w:autoSpaceDN w:val="0"/>
        <w:adjustRightInd w:val="0"/>
        <w:spacing w:after="0" w:line="360" w:lineRule="auto"/>
        <w:jc w:val="both"/>
        <w:rPr>
          <w:rFonts w:ascii="Book Antiqua" w:hAnsi="Book Antiqua" w:cs="Arial"/>
          <w:sz w:val="24"/>
          <w:szCs w:val="24"/>
          <w:lang w:val="en-GB" w:eastAsia="zh-CN"/>
        </w:rPr>
      </w:pPr>
    </w:p>
    <w:p w14:paraId="327FC227" w14:textId="77777777" w:rsidR="00044F20" w:rsidRPr="00272D05" w:rsidRDefault="0060288B" w:rsidP="00272D05">
      <w:pPr>
        <w:autoSpaceDE w:val="0"/>
        <w:autoSpaceDN w:val="0"/>
        <w:adjustRightInd w:val="0"/>
        <w:spacing w:after="0" w:line="360" w:lineRule="auto"/>
        <w:jc w:val="both"/>
        <w:rPr>
          <w:rFonts w:ascii="Book Antiqua" w:hAnsi="Book Antiqua" w:cs="Arial"/>
          <w:b/>
          <w:i/>
          <w:sz w:val="24"/>
          <w:szCs w:val="24"/>
          <w:lang w:val="en-GB" w:eastAsia="zh-CN"/>
        </w:rPr>
      </w:pPr>
      <w:r w:rsidRPr="00272D05">
        <w:rPr>
          <w:rFonts w:ascii="Book Antiqua" w:hAnsi="Book Antiqua" w:cs="Arial"/>
          <w:b/>
          <w:i/>
          <w:sz w:val="24"/>
          <w:szCs w:val="24"/>
          <w:lang w:val="en-US"/>
        </w:rPr>
        <w:t>CONCLUSION</w:t>
      </w:r>
    </w:p>
    <w:p w14:paraId="397F23C1" w14:textId="6A482E1A" w:rsidR="00091C18" w:rsidRPr="00272D05" w:rsidRDefault="002A6DB2" w:rsidP="00272D05">
      <w:pPr>
        <w:autoSpaceDE w:val="0"/>
        <w:autoSpaceDN w:val="0"/>
        <w:adjustRightInd w:val="0"/>
        <w:spacing w:after="0" w:line="360" w:lineRule="auto"/>
        <w:jc w:val="both"/>
        <w:rPr>
          <w:rFonts w:ascii="Book Antiqua" w:hAnsi="Book Antiqua" w:cs="Arial"/>
          <w:sz w:val="24"/>
          <w:szCs w:val="24"/>
          <w:lang w:val="en-GB"/>
        </w:rPr>
      </w:pPr>
      <w:r w:rsidRPr="00272D05">
        <w:rPr>
          <w:rFonts w:ascii="Book Antiqua" w:hAnsi="Book Antiqua" w:cs="Arial"/>
          <w:sz w:val="24"/>
          <w:szCs w:val="24"/>
          <w:lang w:val="en-GB"/>
        </w:rPr>
        <w:t>It is possible to get</w:t>
      </w:r>
      <w:r w:rsidR="002417B2" w:rsidRPr="00272D05">
        <w:rPr>
          <w:rFonts w:ascii="Book Antiqua" w:hAnsi="Book Antiqua" w:cs="Arial"/>
          <w:sz w:val="24"/>
          <w:szCs w:val="24"/>
          <w:lang w:val="en-GB"/>
        </w:rPr>
        <w:t xml:space="preserve"> cells originating from </w:t>
      </w:r>
      <w:proofErr w:type="spellStart"/>
      <w:r w:rsidR="002417B2" w:rsidRPr="00272D05">
        <w:rPr>
          <w:rFonts w:ascii="Book Antiqua" w:hAnsi="Book Antiqua" w:cs="Arial"/>
          <w:sz w:val="24"/>
          <w:szCs w:val="24"/>
          <w:lang w:val="en-GB"/>
        </w:rPr>
        <w:t>hESCs</w:t>
      </w:r>
      <w:proofErr w:type="spellEnd"/>
      <w:r w:rsidR="002417B2" w:rsidRPr="00272D05">
        <w:rPr>
          <w:rFonts w:ascii="Book Antiqua" w:hAnsi="Book Antiqua" w:cs="Arial"/>
          <w:sz w:val="24"/>
          <w:szCs w:val="24"/>
          <w:lang w:val="en-GB"/>
        </w:rPr>
        <w:t xml:space="preserve"> to </w:t>
      </w:r>
      <w:r w:rsidR="00CC10FD" w:rsidRPr="00272D05">
        <w:rPr>
          <w:rFonts w:ascii="Book Antiqua" w:hAnsi="Book Antiqua" w:cs="Arial"/>
          <w:sz w:val="24"/>
          <w:szCs w:val="24"/>
          <w:lang w:val="en-GB"/>
        </w:rPr>
        <w:t xml:space="preserve">become </w:t>
      </w:r>
      <w:r w:rsidR="002417B2" w:rsidRPr="00272D05">
        <w:rPr>
          <w:rFonts w:ascii="Book Antiqua" w:hAnsi="Book Antiqua" w:cs="Arial"/>
          <w:sz w:val="24"/>
          <w:szCs w:val="24"/>
          <w:lang w:val="en-GB"/>
        </w:rPr>
        <w:t>establish</w:t>
      </w:r>
      <w:r w:rsidR="00CC10FD" w:rsidRPr="00272D05">
        <w:rPr>
          <w:rFonts w:ascii="Book Antiqua" w:hAnsi="Book Antiqua" w:cs="Arial"/>
          <w:sz w:val="24"/>
          <w:szCs w:val="24"/>
          <w:lang w:val="en-GB"/>
        </w:rPr>
        <w:t>ed</w:t>
      </w:r>
      <w:r w:rsidR="002417B2" w:rsidRPr="00272D05">
        <w:rPr>
          <w:rFonts w:ascii="Book Antiqua" w:hAnsi="Book Antiqua" w:cs="Arial"/>
          <w:sz w:val="24"/>
          <w:szCs w:val="24"/>
          <w:lang w:val="en-GB"/>
        </w:rPr>
        <w:t xml:space="preserve"> on a human DM</w:t>
      </w:r>
      <w:r w:rsidR="00CC10FD" w:rsidRPr="00272D05">
        <w:rPr>
          <w:rFonts w:ascii="Book Antiqua" w:hAnsi="Book Antiqua" w:cs="Arial"/>
          <w:sz w:val="24"/>
          <w:szCs w:val="24"/>
          <w:lang w:val="en-GB"/>
        </w:rPr>
        <w:t>,</w:t>
      </w:r>
      <w:r w:rsidR="002417B2" w:rsidRPr="00272D05">
        <w:rPr>
          <w:rFonts w:ascii="Book Antiqua" w:hAnsi="Book Antiqua" w:cs="Arial"/>
          <w:sz w:val="24"/>
          <w:szCs w:val="24"/>
          <w:lang w:val="en-GB"/>
        </w:rPr>
        <w:t xml:space="preserve"> where they grow and differentiate into corneal endothelial-like cells </w:t>
      </w:r>
      <w:r w:rsidR="002417B2" w:rsidRPr="00272D05">
        <w:rPr>
          <w:rFonts w:ascii="Book Antiqua" w:hAnsi="Book Antiqua" w:cs="Arial"/>
          <w:i/>
          <w:sz w:val="24"/>
          <w:szCs w:val="24"/>
          <w:lang w:val="en-GB"/>
        </w:rPr>
        <w:t>in vitro</w:t>
      </w:r>
      <w:r w:rsidR="002417B2" w:rsidRPr="00272D05">
        <w:rPr>
          <w:rFonts w:ascii="Book Antiqua" w:hAnsi="Book Antiqua" w:cs="Arial"/>
          <w:sz w:val="24"/>
          <w:szCs w:val="24"/>
          <w:lang w:val="en-GB"/>
        </w:rPr>
        <w:t xml:space="preserve">. </w:t>
      </w:r>
    </w:p>
    <w:p w14:paraId="5D8B68A5" w14:textId="77777777" w:rsidR="00091C18" w:rsidRPr="00272D05" w:rsidRDefault="00091C18" w:rsidP="00272D05">
      <w:pPr>
        <w:spacing w:after="0" w:line="360" w:lineRule="auto"/>
        <w:jc w:val="both"/>
        <w:rPr>
          <w:rFonts w:ascii="Book Antiqua" w:hAnsi="Book Antiqua" w:cs="Arial"/>
          <w:sz w:val="24"/>
          <w:szCs w:val="24"/>
          <w:lang w:val="en-GB"/>
        </w:rPr>
      </w:pPr>
    </w:p>
    <w:p w14:paraId="483A715C" w14:textId="534F950B" w:rsidR="0060288B" w:rsidRPr="00272D05" w:rsidRDefault="0060288B" w:rsidP="00272D05">
      <w:pPr>
        <w:spacing w:after="0" w:line="360" w:lineRule="auto"/>
        <w:jc w:val="both"/>
        <w:rPr>
          <w:rFonts w:ascii="Book Antiqua" w:hAnsi="Book Antiqua" w:cs="Arial"/>
          <w:sz w:val="24"/>
          <w:szCs w:val="24"/>
          <w:lang w:val="en-GB"/>
        </w:rPr>
      </w:pPr>
      <w:r w:rsidRPr="00272D05">
        <w:rPr>
          <w:rFonts w:ascii="Book Antiqua" w:hAnsi="Book Antiqua" w:cs="Arial"/>
          <w:b/>
          <w:sz w:val="24"/>
          <w:szCs w:val="24"/>
          <w:lang w:val="en-GB"/>
        </w:rPr>
        <w:t xml:space="preserve">Key words: </w:t>
      </w:r>
      <w:r w:rsidR="00272D05" w:rsidRPr="00272D05">
        <w:rPr>
          <w:rFonts w:ascii="Book Antiqua" w:hAnsi="Book Antiqua" w:cs="Arial"/>
          <w:sz w:val="24"/>
          <w:szCs w:val="24"/>
          <w:lang w:val="en-GB"/>
        </w:rPr>
        <w:t xml:space="preserve">Embryonic </w:t>
      </w:r>
      <w:r w:rsidRPr="00272D05">
        <w:rPr>
          <w:rFonts w:ascii="Book Antiqua" w:hAnsi="Book Antiqua" w:cs="Arial"/>
          <w:sz w:val="24"/>
          <w:szCs w:val="24"/>
          <w:lang w:val="en-GB"/>
        </w:rPr>
        <w:t>stem cells</w:t>
      </w:r>
      <w:r w:rsidR="00272D05" w:rsidRPr="00272D05">
        <w:rPr>
          <w:rFonts w:ascii="Book Antiqua" w:hAnsi="Book Antiqua" w:cs="Arial"/>
          <w:sz w:val="24"/>
          <w:szCs w:val="24"/>
          <w:lang w:val="en-GB" w:eastAsia="zh-CN"/>
        </w:rPr>
        <w:t>;</w:t>
      </w:r>
      <w:r w:rsidRPr="00272D05">
        <w:rPr>
          <w:rFonts w:ascii="Book Antiqua" w:hAnsi="Book Antiqua" w:cs="Arial"/>
          <w:sz w:val="24"/>
          <w:szCs w:val="24"/>
          <w:lang w:val="en-GB"/>
        </w:rPr>
        <w:t xml:space="preserve"> </w:t>
      </w:r>
      <w:r w:rsidR="00272D05" w:rsidRPr="00272D05">
        <w:rPr>
          <w:rFonts w:ascii="Book Antiqua" w:hAnsi="Book Antiqua" w:cs="Arial"/>
          <w:sz w:val="24"/>
          <w:szCs w:val="24"/>
          <w:lang w:val="en-GB"/>
        </w:rPr>
        <w:t>Cornea</w:t>
      </w:r>
      <w:r w:rsidR="00272D05" w:rsidRPr="00272D05">
        <w:rPr>
          <w:rFonts w:ascii="Book Antiqua" w:hAnsi="Book Antiqua" w:cs="Arial"/>
          <w:sz w:val="24"/>
          <w:szCs w:val="24"/>
          <w:lang w:val="en-GB" w:eastAsia="zh-CN"/>
        </w:rPr>
        <w:t>;</w:t>
      </w:r>
      <w:r w:rsidRPr="00272D05">
        <w:rPr>
          <w:rFonts w:ascii="Book Antiqua" w:hAnsi="Book Antiqua" w:cs="Arial"/>
          <w:sz w:val="24"/>
          <w:szCs w:val="24"/>
          <w:lang w:val="en-GB"/>
        </w:rPr>
        <w:t xml:space="preserve"> </w:t>
      </w:r>
      <w:proofErr w:type="spellStart"/>
      <w:r w:rsidRPr="00272D05">
        <w:rPr>
          <w:rFonts w:ascii="Book Antiqua" w:hAnsi="Book Antiqua" w:cs="Arial"/>
          <w:sz w:val="24"/>
          <w:szCs w:val="24"/>
          <w:lang w:val="en-GB"/>
        </w:rPr>
        <w:t>Descemet’s</w:t>
      </w:r>
      <w:proofErr w:type="spellEnd"/>
      <w:r w:rsidRPr="00272D05">
        <w:rPr>
          <w:rFonts w:ascii="Book Antiqua" w:hAnsi="Book Antiqua" w:cs="Arial"/>
          <w:sz w:val="24"/>
          <w:szCs w:val="24"/>
          <w:lang w:val="en-GB"/>
        </w:rPr>
        <w:t xml:space="preserve"> membrane</w:t>
      </w:r>
      <w:r w:rsidR="00272D05" w:rsidRPr="00272D05">
        <w:rPr>
          <w:rFonts w:ascii="Book Antiqua" w:hAnsi="Book Antiqua" w:cs="Arial"/>
          <w:sz w:val="24"/>
          <w:szCs w:val="24"/>
          <w:lang w:val="en-GB" w:eastAsia="zh-CN"/>
        </w:rPr>
        <w:t>;</w:t>
      </w:r>
      <w:r w:rsidRPr="00272D05">
        <w:rPr>
          <w:rFonts w:ascii="Book Antiqua" w:hAnsi="Book Antiqua" w:cs="Arial"/>
          <w:sz w:val="24"/>
          <w:szCs w:val="24"/>
          <w:lang w:val="en-GB"/>
        </w:rPr>
        <w:t xml:space="preserve"> </w:t>
      </w:r>
      <w:r w:rsidR="00272D05" w:rsidRPr="00272D05">
        <w:rPr>
          <w:rFonts w:ascii="Book Antiqua" w:hAnsi="Book Antiqua" w:cs="Arial"/>
          <w:sz w:val="24"/>
          <w:szCs w:val="24"/>
          <w:lang w:val="en-GB"/>
        </w:rPr>
        <w:t>Endothelium</w:t>
      </w:r>
      <w:r w:rsidR="00272D05" w:rsidRPr="00272D05">
        <w:rPr>
          <w:rFonts w:ascii="Book Antiqua" w:hAnsi="Book Antiqua" w:cs="Arial"/>
          <w:sz w:val="24"/>
          <w:szCs w:val="24"/>
          <w:lang w:val="en-GB" w:eastAsia="zh-CN"/>
        </w:rPr>
        <w:t>;</w:t>
      </w:r>
      <w:r w:rsidR="00272D05" w:rsidRPr="00272D05">
        <w:rPr>
          <w:rFonts w:ascii="Book Antiqua" w:hAnsi="Book Antiqua" w:cs="Arial"/>
          <w:sz w:val="24"/>
          <w:szCs w:val="24"/>
          <w:lang w:val="en-GB"/>
        </w:rPr>
        <w:t xml:space="preserve"> Immunohistochemistry </w:t>
      </w:r>
    </w:p>
    <w:p w14:paraId="051BB416" w14:textId="77777777" w:rsidR="00B95DDB" w:rsidRPr="00272D05" w:rsidRDefault="00B95DDB" w:rsidP="00272D05">
      <w:pPr>
        <w:spacing w:after="0" w:line="360" w:lineRule="auto"/>
        <w:jc w:val="both"/>
        <w:rPr>
          <w:rFonts w:ascii="Book Antiqua" w:hAnsi="Book Antiqua" w:cs="Arial"/>
          <w:sz w:val="24"/>
          <w:szCs w:val="24"/>
          <w:lang w:val="en-GB" w:eastAsia="zh-CN"/>
        </w:rPr>
      </w:pPr>
    </w:p>
    <w:p w14:paraId="23AE45BA" w14:textId="77777777" w:rsidR="00272D05" w:rsidRPr="00272D05" w:rsidRDefault="00272D05" w:rsidP="00272D05">
      <w:pPr>
        <w:spacing w:after="0" w:line="360" w:lineRule="auto"/>
        <w:jc w:val="both"/>
        <w:rPr>
          <w:rFonts w:ascii="Book Antiqua" w:hAnsi="Book Antiqua" w:cs="Arial"/>
          <w:sz w:val="24"/>
          <w:szCs w:val="24"/>
        </w:rPr>
      </w:pPr>
      <w:r w:rsidRPr="00272D05">
        <w:rPr>
          <w:rFonts w:ascii="Book Antiqua" w:hAnsi="Book Antiqua"/>
          <w:b/>
          <w:sz w:val="24"/>
          <w:szCs w:val="24"/>
        </w:rPr>
        <w:t xml:space="preserve">© </w:t>
      </w:r>
      <w:r w:rsidRPr="00272D05">
        <w:rPr>
          <w:rFonts w:ascii="Book Antiqua" w:hAnsi="Book Antiqua" w:cs="Arial"/>
          <w:b/>
          <w:sz w:val="24"/>
          <w:szCs w:val="24"/>
        </w:rPr>
        <w:t>The Author(s) 2017.</w:t>
      </w:r>
      <w:r w:rsidRPr="00272D05">
        <w:rPr>
          <w:rFonts w:ascii="Book Antiqua" w:hAnsi="Book Antiqua" w:cs="Arial"/>
          <w:sz w:val="24"/>
          <w:szCs w:val="24"/>
        </w:rPr>
        <w:t xml:space="preserve"> Published by Baishideng Publishing Group Inc. All rights reserved.</w:t>
      </w:r>
    </w:p>
    <w:p w14:paraId="5B27124F" w14:textId="77777777" w:rsidR="00272D05" w:rsidRPr="00272D05" w:rsidRDefault="00272D05" w:rsidP="00272D05">
      <w:pPr>
        <w:spacing w:after="0" w:line="360" w:lineRule="auto"/>
        <w:jc w:val="both"/>
        <w:rPr>
          <w:rFonts w:ascii="Book Antiqua" w:hAnsi="Book Antiqua" w:cs="Arial"/>
          <w:sz w:val="24"/>
          <w:szCs w:val="24"/>
          <w:lang w:val="en-GB" w:eastAsia="zh-CN"/>
        </w:rPr>
      </w:pPr>
    </w:p>
    <w:p w14:paraId="212D2EAC" w14:textId="298B07CE" w:rsidR="00272D05" w:rsidRPr="00272D05" w:rsidRDefault="00B95DDB" w:rsidP="00272D05">
      <w:pPr>
        <w:spacing w:after="0" w:line="360" w:lineRule="auto"/>
        <w:jc w:val="both"/>
        <w:rPr>
          <w:rFonts w:ascii="Book Antiqua" w:hAnsi="Book Antiqua" w:cs="Arial"/>
          <w:sz w:val="24"/>
          <w:szCs w:val="24"/>
          <w:lang w:val="en-GB" w:eastAsia="zh-CN"/>
        </w:rPr>
      </w:pPr>
      <w:r w:rsidRPr="00272D05">
        <w:rPr>
          <w:rFonts w:ascii="Book Antiqua" w:hAnsi="Book Antiqua" w:cs="Arial"/>
          <w:b/>
          <w:sz w:val="24"/>
          <w:szCs w:val="24"/>
          <w:lang w:val="en-GB"/>
        </w:rPr>
        <w:lastRenderedPageBreak/>
        <w:t>Core tip</w:t>
      </w:r>
      <w:r w:rsidR="00286CDC" w:rsidRPr="00272D05">
        <w:rPr>
          <w:rFonts w:ascii="Book Antiqua" w:hAnsi="Book Antiqua" w:cs="Arial"/>
          <w:b/>
          <w:sz w:val="24"/>
          <w:szCs w:val="24"/>
          <w:lang w:val="en-GB"/>
        </w:rPr>
        <w:t>:</w:t>
      </w:r>
      <w:r w:rsidRPr="00272D05">
        <w:rPr>
          <w:rFonts w:ascii="Book Antiqua" w:hAnsi="Book Antiqua" w:cs="Arial"/>
          <w:b/>
          <w:sz w:val="24"/>
          <w:szCs w:val="24"/>
          <w:lang w:val="en-GB"/>
        </w:rPr>
        <w:t xml:space="preserve"> </w:t>
      </w:r>
      <w:r w:rsidR="00F720E8" w:rsidRPr="00272D05">
        <w:rPr>
          <w:rFonts w:ascii="Book Antiqua" w:hAnsi="Book Antiqua" w:cs="Arial"/>
          <w:sz w:val="24"/>
          <w:szCs w:val="24"/>
          <w:lang w:val="en-GB"/>
        </w:rPr>
        <w:t>This is the first report on the interaction between human embryonic stem cells (</w:t>
      </w:r>
      <w:proofErr w:type="spellStart"/>
      <w:r w:rsidR="00286CDC" w:rsidRPr="00272D05">
        <w:rPr>
          <w:rFonts w:ascii="Book Antiqua" w:hAnsi="Book Antiqua" w:cs="Arial"/>
          <w:sz w:val="24"/>
          <w:szCs w:val="24"/>
          <w:lang w:val="en-GB"/>
        </w:rPr>
        <w:t>h</w:t>
      </w:r>
      <w:r w:rsidR="00F720E8" w:rsidRPr="00272D05">
        <w:rPr>
          <w:rFonts w:ascii="Book Antiqua" w:hAnsi="Book Antiqua" w:cs="Arial"/>
          <w:sz w:val="24"/>
          <w:szCs w:val="24"/>
          <w:lang w:val="en-GB"/>
        </w:rPr>
        <w:t>ESCs</w:t>
      </w:r>
      <w:proofErr w:type="spellEnd"/>
      <w:r w:rsidR="00F720E8" w:rsidRPr="00272D05">
        <w:rPr>
          <w:rFonts w:ascii="Book Antiqua" w:hAnsi="Book Antiqua" w:cs="Arial"/>
          <w:sz w:val="24"/>
          <w:szCs w:val="24"/>
          <w:lang w:val="en-GB"/>
        </w:rPr>
        <w:t xml:space="preserve">) and the inner parts of the human cornea. When </w:t>
      </w:r>
      <w:proofErr w:type="spellStart"/>
      <w:r w:rsidR="00286CDC" w:rsidRPr="00272D05">
        <w:rPr>
          <w:rFonts w:ascii="Book Antiqua" w:hAnsi="Book Antiqua" w:cs="Arial"/>
          <w:sz w:val="24"/>
          <w:szCs w:val="24"/>
          <w:lang w:val="en-GB"/>
        </w:rPr>
        <w:t>h</w:t>
      </w:r>
      <w:r w:rsidR="00F720E8" w:rsidRPr="00272D05">
        <w:rPr>
          <w:rFonts w:ascii="Book Antiqua" w:hAnsi="Book Antiqua" w:cs="Arial"/>
          <w:sz w:val="24"/>
          <w:szCs w:val="24"/>
          <w:lang w:val="en-GB"/>
        </w:rPr>
        <w:t>ESCs</w:t>
      </w:r>
      <w:proofErr w:type="spellEnd"/>
      <w:r w:rsidR="00F720E8" w:rsidRPr="00272D05">
        <w:rPr>
          <w:rFonts w:ascii="Book Antiqua" w:hAnsi="Book Antiqua" w:cs="Arial"/>
          <w:sz w:val="24"/>
          <w:szCs w:val="24"/>
          <w:lang w:val="en-GB"/>
        </w:rPr>
        <w:t xml:space="preserve"> were transplanted onto Descemet</w:t>
      </w:r>
      <w:r w:rsidR="00323F7F" w:rsidRPr="00272D05">
        <w:rPr>
          <w:rFonts w:ascii="Book Antiqua" w:hAnsi="Book Antiqua" w:cs="Arial"/>
          <w:sz w:val="24"/>
          <w:szCs w:val="24"/>
          <w:lang w:val="en-GB"/>
        </w:rPr>
        <w:t>’</w:t>
      </w:r>
      <w:r w:rsidR="00F720E8" w:rsidRPr="00272D05">
        <w:rPr>
          <w:rFonts w:ascii="Book Antiqua" w:hAnsi="Book Antiqua" w:cs="Arial"/>
          <w:sz w:val="24"/>
          <w:szCs w:val="24"/>
          <w:lang w:val="en-GB"/>
        </w:rPr>
        <w:t xml:space="preserve">s membrane (DM) </w:t>
      </w:r>
      <w:r w:rsidR="00F720E8" w:rsidRPr="00272D05">
        <w:rPr>
          <w:rFonts w:ascii="Book Antiqua" w:hAnsi="Book Antiqua" w:cs="Arial"/>
          <w:i/>
          <w:sz w:val="24"/>
          <w:szCs w:val="24"/>
          <w:lang w:val="en-GB"/>
        </w:rPr>
        <w:t>in vitro</w:t>
      </w:r>
      <w:r w:rsidR="00F720E8" w:rsidRPr="00272D05">
        <w:rPr>
          <w:rFonts w:ascii="Book Antiqua" w:hAnsi="Book Antiqua" w:cs="Arial"/>
          <w:sz w:val="24"/>
          <w:szCs w:val="24"/>
          <w:lang w:val="en-GB"/>
        </w:rPr>
        <w:t xml:space="preserve"> we found that the</w:t>
      </w:r>
      <w:r w:rsidR="00286CDC" w:rsidRPr="00272D05">
        <w:rPr>
          <w:rFonts w:ascii="Book Antiqua" w:hAnsi="Book Antiqua" w:cs="Arial"/>
          <w:sz w:val="24"/>
          <w:szCs w:val="24"/>
          <w:lang w:val="en-GB"/>
        </w:rPr>
        <w:t xml:space="preserve">y </w:t>
      </w:r>
      <w:r w:rsidR="00F720E8" w:rsidRPr="00272D05">
        <w:rPr>
          <w:rFonts w:ascii="Book Antiqua" w:hAnsi="Book Antiqua" w:cs="Arial"/>
          <w:sz w:val="24"/>
          <w:szCs w:val="24"/>
          <w:lang w:val="en-GB"/>
        </w:rPr>
        <w:t xml:space="preserve">were able to attach to and grow on DM in a single cell layer. Furthermore, the stem cells changed their morphology from small </w:t>
      </w:r>
      <w:r w:rsidR="00286CDC" w:rsidRPr="00272D05">
        <w:rPr>
          <w:rFonts w:ascii="Book Antiqua" w:hAnsi="Book Antiqua" w:cs="Arial"/>
          <w:sz w:val="24"/>
          <w:szCs w:val="24"/>
          <w:lang w:val="en-GB"/>
        </w:rPr>
        <w:t xml:space="preserve">round </w:t>
      </w:r>
      <w:r w:rsidR="00F720E8" w:rsidRPr="00272D05">
        <w:rPr>
          <w:rFonts w:ascii="Book Antiqua" w:hAnsi="Book Antiqua" w:cs="Arial"/>
          <w:sz w:val="24"/>
          <w:szCs w:val="24"/>
          <w:lang w:val="en-GB"/>
        </w:rPr>
        <w:t xml:space="preserve">cells to </w:t>
      </w:r>
      <w:r w:rsidR="00286CDC" w:rsidRPr="00272D05">
        <w:rPr>
          <w:rFonts w:ascii="Book Antiqua" w:hAnsi="Book Antiqua" w:cs="Arial"/>
          <w:sz w:val="24"/>
          <w:szCs w:val="24"/>
          <w:lang w:val="en-GB"/>
        </w:rPr>
        <w:t xml:space="preserve">flat </w:t>
      </w:r>
      <w:r w:rsidR="00F720E8" w:rsidRPr="00272D05">
        <w:rPr>
          <w:rFonts w:ascii="Book Antiqua" w:hAnsi="Book Antiqua" w:cs="Arial"/>
          <w:sz w:val="24"/>
          <w:szCs w:val="24"/>
          <w:lang w:val="en-GB"/>
        </w:rPr>
        <w:t xml:space="preserve">hexagonal cells. The transplanted </w:t>
      </w:r>
      <w:proofErr w:type="spellStart"/>
      <w:r w:rsidR="00286CDC" w:rsidRPr="00272D05">
        <w:rPr>
          <w:rFonts w:ascii="Book Antiqua" w:hAnsi="Book Antiqua" w:cs="Arial"/>
          <w:sz w:val="24"/>
          <w:szCs w:val="24"/>
          <w:lang w:val="en-GB"/>
        </w:rPr>
        <w:t>hESC</w:t>
      </w:r>
      <w:r w:rsidR="00F720E8" w:rsidRPr="00272D05">
        <w:rPr>
          <w:rFonts w:ascii="Book Antiqua" w:hAnsi="Book Antiqua" w:cs="Arial"/>
          <w:sz w:val="24"/>
          <w:szCs w:val="24"/>
          <w:lang w:val="en-GB"/>
        </w:rPr>
        <w:t>s</w:t>
      </w:r>
      <w:proofErr w:type="spellEnd"/>
      <w:r w:rsidR="00F720E8" w:rsidRPr="00272D05">
        <w:rPr>
          <w:rFonts w:ascii="Book Antiqua" w:hAnsi="Book Antiqua" w:cs="Arial"/>
          <w:sz w:val="24"/>
          <w:szCs w:val="24"/>
          <w:lang w:val="en-GB"/>
        </w:rPr>
        <w:t xml:space="preserve"> also started to express the proteins </w:t>
      </w:r>
      <w:r w:rsidR="00286CDC" w:rsidRPr="00272D05">
        <w:rPr>
          <w:rFonts w:ascii="Book Antiqua" w:hAnsi="Book Antiqua" w:cs="Arial"/>
          <w:sz w:val="24"/>
          <w:szCs w:val="24"/>
          <w:lang w:val="en-GB"/>
        </w:rPr>
        <w:t>paired box 6</w:t>
      </w:r>
      <w:r w:rsidR="00F720E8" w:rsidRPr="00272D05">
        <w:rPr>
          <w:rFonts w:ascii="Book Antiqua" w:hAnsi="Book Antiqua" w:cs="Arial"/>
          <w:sz w:val="24"/>
          <w:szCs w:val="24"/>
          <w:lang w:val="en-GB"/>
        </w:rPr>
        <w:t xml:space="preserve">, </w:t>
      </w:r>
      <w:proofErr w:type="spellStart"/>
      <w:r w:rsidR="00286CDC" w:rsidRPr="00272D05">
        <w:rPr>
          <w:rFonts w:ascii="Book Antiqua" w:hAnsi="Book Antiqua" w:cs="Arial"/>
          <w:sz w:val="24"/>
          <w:szCs w:val="24"/>
          <w:lang w:val="en-GB"/>
        </w:rPr>
        <w:t>Zona</w:t>
      </w:r>
      <w:proofErr w:type="spellEnd"/>
      <w:r w:rsidR="00286CDC" w:rsidRPr="00272D05">
        <w:rPr>
          <w:rFonts w:ascii="Book Antiqua" w:hAnsi="Book Antiqua" w:cs="Arial"/>
          <w:sz w:val="24"/>
          <w:szCs w:val="24"/>
          <w:lang w:val="en-GB"/>
        </w:rPr>
        <w:t xml:space="preserve"> </w:t>
      </w:r>
      <w:proofErr w:type="spellStart"/>
      <w:r w:rsidR="00286CDC" w:rsidRPr="00272D05">
        <w:rPr>
          <w:rFonts w:ascii="Book Antiqua" w:hAnsi="Book Antiqua" w:cs="Arial"/>
          <w:sz w:val="24"/>
          <w:szCs w:val="24"/>
          <w:lang w:val="en-GB"/>
        </w:rPr>
        <w:t>Occludens</w:t>
      </w:r>
      <w:proofErr w:type="spellEnd"/>
      <w:r w:rsidR="00286CDC" w:rsidRPr="00272D05">
        <w:rPr>
          <w:rFonts w:ascii="Book Antiqua" w:hAnsi="Book Antiqua" w:cs="Arial"/>
          <w:sz w:val="24"/>
          <w:szCs w:val="24"/>
          <w:lang w:val="en-GB"/>
        </w:rPr>
        <w:t xml:space="preserve"> protein 1 </w:t>
      </w:r>
      <w:r w:rsidR="00F720E8" w:rsidRPr="00272D05">
        <w:rPr>
          <w:rFonts w:ascii="Book Antiqua" w:hAnsi="Book Antiqua" w:cs="Arial"/>
          <w:sz w:val="24"/>
          <w:szCs w:val="24"/>
          <w:lang w:val="en-GB"/>
        </w:rPr>
        <w:t xml:space="preserve">and </w:t>
      </w:r>
      <w:r w:rsidR="00B02BB5" w:rsidRPr="00272D05">
        <w:rPr>
          <w:rFonts w:ascii="Book Antiqua" w:hAnsi="Book Antiqua" w:cs="Arial"/>
          <w:sz w:val="24"/>
          <w:szCs w:val="24"/>
          <w:lang w:val="en-GB"/>
        </w:rPr>
        <w:t xml:space="preserve">sodium potassium adenosine </w:t>
      </w:r>
      <w:proofErr w:type="spellStart"/>
      <w:r w:rsidR="00B02BB5" w:rsidRPr="00272D05">
        <w:rPr>
          <w:rFonts w:ascii="Book Antiqua" w:hAnsi="Book Antiqua" w:cs="Arial"/>
          <w:sz w:val="24"/>
          <w:szCs w:val="24"/>
          <w:lang w:val="en-GB"/>
        </w:rPr>
        <w:t>triphosphatase</w:t>
      </w:r>
      <w:proofErr w:type="spellEnd"/>
      <w:r w:rsidR="00B02BB5" w:rsidRPr="00272D05">
        <w:rPr>
          <w:rFonts w:ascii="Book Antiqua" w:hAnsi="Book Antiqua" w:cs="Arial"/>
          <w:sz w:val="24"/>
          <w:szCs w:val="24"/>
          <w:lang w:val="en-GB"/>
        </w:rPr>
        <w:t xml:space="preserve"> (</w:t>
      </w:r>
      <w:proofErr w:type="spellStart"/>
      <w:r w:rsidR="00F720E8" w:rsidRPr="00272D05">
        <w:rPr>
          <w:rFonts w:ascii="Book Antiqua" w:hAnsi="Book Antiqua" w:cs="Arial"/>
          <w:sz w:val="24"/>
          <w:szCs w:val="24"/>
          <w:lang w:val="en-GB"/>
        </w:rPr>
        <w:t>NaKATPase</w:t>
      </w:r>
      <w:proofErr w:type="spellEnd"/>
      <w:r w:rsidR="00B02BB5" w:rsidRPr="00272D05">
        <w:rPr>
          <w:rFonts w:ascii="Book Antiqua" w:hAnsi="Book Antiqua" w:cs="Arial"/>
          <w:sz w:val="24"/>
          <w:szCs w:val="24"/>
          <w:lang w:val="en-GB"/>
        </w:rPr>
        <w:t>)</w:t>
      </w:r>
      <w:r w:rsidR="00286CDC" w:rsidRPr="00272D05">
        <w:rPr>
          <w:rFonts w:ascii="Book Antiqua" w:hAnsi="Book Antiqua" w:cs="Arial"/>
          <w:sz w:val="24"/>
          <w:szCs w:val="24"/>
          <w:lang w:val="en-GB"/>
        </w:rPr>
        <w:t>,</w:t>
      </w:r>
      <w:r w:rsidR="00F720E8" w:rsidRPr="00272D05">
        <w:rPr>
          <w:rFonts w:ascii="Book Antiqua" w:hAnsi="Book Antiqua" w:cs="Arial"/>
          <w:sz w:val="24"/>
          <w:szCs w:val="24"/>
          <w:lang w:val="en-GB"/>
        </w:rPr>
        <w:t xml:space="preserve"> which also are expressed in human corneal endothelial cells.</w:t>
      </w:r>
    </w:p>
    <w:p w14:paraId="0393A2E3" w14:textId="77777777" w:rsidR="00272D05" w:rsidRPr="00272D05" w:rsidRDefault="00272D05" w:rsidP="00272D05">
      <w:pPr>
        <w:spacing w:after="0" w:line="360" w:lineRule="auto"/>
        <w:jc w:val="both"/>
        <w:rPr>
          <w:rFonts w:ascii="Book Antiqua" w:hAnsi="Book Antiqua" w:cs="Arial"/>
          <w:sz w:val="24"/>
          <w:szCs w:val="24"/>
          <w:lang w:val="en-US" w:eastAsia="zh-CN"/>
        </w:rPr>
      </w:pPr>
    </w:p>
    <w:p w14:paraId="28C44FF1" w14:textId="4E984FB4" w:rsidR="00272D05" w:rsidRPr="00272D05" w:rsidRDefault="00272D05" w:rsidP="00272D05">
      <w:pPr>
        <w:spacing w:after="0" w:line="360" w:lineRule="auto"/>
        <w:jc w:val="both"/>
        <w:rPr>
          <w:rFonts w:ascii="Book Antiqua" w:hAnsi="Book Antiqua" w:cs="Arial"/>
          <w:b/>
          <w:sz w:val="24"/>
          <w:szCs w:val="24"/>
          <w:lang w:val="en-US" w:eastAsia="zh-CN"/>
        </w:rPr>
      </w:pPr>
      <w:r w:rsidRPr="00272D05">
        <w:rPr>
          <w:rFonts w:ascii="Book Antiqua" w:hAnsi="Book Antiqua" w:cs="Arial"/>
          <w:sz w:val="24"/>
          <w:szCs w:val="24"/>
          <w:lang w:val="sv-SE"/>
        </w:rPr>
        <w:t>Hanson</w:t>
      </w:r>
      <w:r w:rsidRPr="00272D05">
        <w:rPr>
          <w:rFonts w:ascii="Book Antiqua" w:hAnsi="Book Antiqua" w:cs="Arial"/>
          <w:sz w:val="24"/>
          <w:szCs w:val="24"/>
          <w:lang w:val="sv-SE" w:eastAsia="zh-CN"/>
        </w:rPr>
        <w:t xml:space="preserve"> C</w:t>
      </w:r>
      <w:r w:rsidRPr="00272D05">
        <w:rPr>
          <w:rFonts w:ascii="Book Antiqua" w:hAnsi="Book Antiqua" w:cs="Arial"/>
          <w:sz w:val="24"/>
          <w:szCs w:val="24"/>
          <w:lang w:val="sv-SE"/>
        </w:rPr>
        <w:t>, Arnarsson</w:t>
      </w:r>
      <w:r w:rsidRPr="00272D05">
        <w:rPr>
          <w:rFonts w:ascii="Book Antiqua" w:hAnsi="Book Antiqua" w:cs="Arial"/>
          <w:sz w:val="24"/>
          <w:szCs w:val="24"/>
          <w:lang w:val="sv-SE" w:eastAsia="zh-CN"/>
        </w:rPr>
        <w:t xml:space="preserve"> A</w:t>
      </w:r>
      <w:r w:rsidRPr="00272D05">
        <w:rPr>
          <w:rFonts w:ascii="Book Antiqua" w:hAnsi="Book Antiqua" w:cs="Arial"/>
          <w:sz w:val="24"/>
          <w:szCs w:val="24"/>
          <w:lang w:val="sv-SE"/>
        </w:rPr>
        <w:t>, Hardarson</w:t>
      </w:r>
      <w:r w:rsidRPr="00272D05">
        <w:rPr>
          <w:rFonts w:ascii="Book Antiqua" w:hAnsi="Book Antiqua" w:cs="Arial"/>
          <w:sz w:val="24"/>
          <w:szCs w:val="24"/>
          <w:lang w:val="sv-SE" w:eastAsia="zh-CN"/>
        </w:rPr>
        <w:t xml:space="preserve"> T</w:t>
      </w:r>
      <w:r w:rsidRPr="00272D05">
        <w:rPr>
          <w:rFonts w:ascii="Book Antiqua" w:hAnsi="Book Antiqua" w:cs="Arial"/>
          <w:sz w:val="24"/>
          <w:szCs w:val="24"/>
          <w:lang w:val="sv-SE"/>
        </w:rPr>
        <w:t>, Lindgård</w:t>
      </w:r>
      <w:r w:rsidRPr="00272D05">
        <w:rPr>
          <w:rFonts w:ascii="Book Antiqua" w:hAnsi="Book Antiqua" w:cs="Arial"/>
          <w:sz w:val="24"/>
          <w:szCs w:val="24"/>
          <w:lang w:val="sv-SE" w:eastAsia="zh-CN"/>
        </w:rPr>
        <w:t xml:space="preserve"> A</w:t>
      </w:r>
      <w:r w:rsidRPr="00272D05">
        <w:rPr>
          <w:rFonts w:ascii="Book Antiqua" w:hAnsi="Book Antiqua" w:cs="Arial"/>
          <w:sz w:val="24"/>
          <w:szCs w:val="24"/>
          <w:lang w:val="sv-SE"/>
        </w:rPr>
        <w:t>, Daneshvarnaeini</w:t>
      </w:r>
      <w:r w:rsidRPr="00272D05">
        <w:rPr>
          <w:rFonts w:ascii="Book Antiqua" w:hAnsi="Book Antiqua" w:cs="Arial"/>
          <w:sz w:val="24"/>
          <w:szCs w:val="24"/>
          <w:lang w:val="sv-SE" w:eastAsia="zh-CN"/>
        </w:rPr>
        <w:t xml:space="preserve"> M</w:t>
      </w:r>
      <w:r w:rsidRPr="00272D05">
        <w:rPr>
          <w:rFonts w:ascii="Book Antiqua" w:hAnsi="Book Antiqua" w:cs="Arial"/>
          <w:sz w:val="24"/>
          <w:szCs w:val="24"/>
          <w:lang w:val="sv-SE"/>
        </w:rPr>
        <w:t>, Ellerström</w:t>
      </w:r>
      <w:r w:rsidRPr="00272D05">
        <w:rPr>
          <w:rFonts w:ascii="Book Antiqua" w:hAnsi="Book Antiqua" w:cs="Arial"/>
          <w:sz w:val="24"/>
          <w:szCs w:val="24"/>
          <w:lang w:val="sv-SE" w:eastAsia="zh-CN"/>
        </w:rPr>
        <w:t xml:space="preserve"> C</w:t>
      </w:r>
      <w:r w:rsidRPr="00272D05">
        <w:rPr>
          <w:rFonts w:ascii="Book Antiqua" w:hAnsi="Book Antiqua" w:cs="Arial"/>
          <w:sz w:val="24"/>
          <w:szCs w:val="24"/>
          <w:lang w:val="sv-SE"/>
        </w:rPr>
        <w:t>, Bruun</w:t>
      </w:r>
      <w:r w:rsidRPr="00272D05">
        <w:rPr>
          <w:rFonts w:ascii="Book Antiqua" w:hAnsi="Book Antiqua" w:cs="Arial"/>
          <w:sz w:val="24"/>
          <w:szCs w:val="24"/>
          <w:lang w:val="sv-SE" w:eastAsia="zh-CN"/>
        </w:rPr>
        <w:t xml:space="preserve"> A</w:t>
      </w:r>
      <w:r w:rsidRPr="00272D05">
        <w:rPr>
          <w:rFonts w:ascii="Book Antiqua" w:hAnsi="Book Antiqua" w:cs="Arial"/>
          <w:sz w:val="24"/>
          <w:szCs w:val="24"/>
          <w:lang w:val="sv-SE"/>
        </w:rPr>
        <w:t>, Stenevi</w:t>
      </w:r>
      <w:r w:rsidRPr="00272D05">
        <w:rPr>
          <w:rFonts w:ascii="Book Antiqua" w:hAnsi="Book Antiqua" w:cs="Arial"/>
          <w:sz w:val="24"/>
          <w:szCs w:val="24"/>
          <w:lang w:val="sv-SE" w:eastAsia="zh-CN"/>
        </w:rPr>
        <w:t xml:space="preserve"> U.</w:t>
      </w:r>
      <w:r w:rsidRPr="00272D05">
        <w:rPr>
          <w:rFonts w:ascii="Book Antiqua" w:hAnsi="Book Antiqua" w:cs="Arial"/>
          <w:sz w:val="24"/>
          <w:szCs w:val="24"/>
          <w:lang w:val="en-US"/>
        </w:rPr>
        <w:t xml:space="preserve"> Transplanting embryonic stem cells onto damaged human corneal endothelium</w:t>
      </w:r>
      <w:r w:rsidRPr="00272D05">
        <w:rPr>
          <w:rFonts w:ascii="Book Antiqua" w:hAnsi="Book Antiqua" w:cs="Arial"/>
          <w:sz w:val="24"/>
          <w:szCs w:val="24"/>
          <w:lang w:val="en-US" w:eastAsia="zh-CN"/>
        </w:rPr>
        <w:t xml:space="preserve">. </w:t>
      </w:r>
      <w:r w:rsidRPr="00272D05">
        <w:rPr>
          <w:rFonts w:ascii="Book Antiqua" w:hAnsi="Book Antiqua"/>
          <w:i/>
          <w:iCs/>
          <w:sz w:val="24"/>
          <w:szCs w:val="24"/>
        </w:rPr>
        <w:t>World J Stem Cells</w:t>
      </w:r>
      <w:r w:rsidRPr="00272D05">
        <w:rPr>
          <w:rFonts w:ascii="Book Antiqua" w:hAnsi="Book Antiqua"/>
          <w:i/>
          <w:iCs/>
          <w:sz w:val="24"/>
          <w:szCs w:val="24"/>
          <w:lang w:eastAsia="zh-CN"/>
        </w:rPr>
        <w:t xml:space="preserve"> </w:t>
      </w:r>
      <w:r w:rsidRPr="00272D05">
        <w:rPr>
          <w:rFonts w:ascii="Book Antiqua" w:hAnsi="Book Antiqua"/>
          <w:iCs/>
          <w:sz w:val="24"/>
          <w:szCs w:val="24"/>
          <w:lang w:eastAsia="zh-CN"/>
        </w:rPr>
        <w:t>2017; In press</w:t>
      </w:r>
    </w:p>
    <w:p w14:paraId="3A93BA7B" w14:textId="359417D5" w:rsidR="001C2AA8" w:rsidRPr="00272D05" w:rsidRDefault="001C2AA8" w:rsidP="00272D05">
      <w:pPr>
        <w:spacing w:after="0" w:line="360" w:lineRule="auto"/>
        <w:jc w:val="both"/>
        <w:rPr>
          <w:rFonts w:ascii="Book Antiqua" w:hAnsi="Book Antiqua" w:cs="Arial"/>
          <w:b/>
          <w:iCs/>
          <w:sz w:val="24"/>
          <w:szCs w:val="24"/>
          <w:lang w:val="sv-SE" w:eastAsia="zh-CN"/>
        </w:rPr>
      </w:pPr>
    </w:p>
    <w:p w14:paraId="4D98BC81" w14:textId="77777777" w:rsidR="00272D05" w:rsidRPr="00272D05" w:rsidRDefault="00272D05" w:rsidP="00272D05">
      <w:pPr>
        <w:spacing w:after="0" w:line="360" w:lineRule="auto"/>
        <w:jc w:val="both"/>
        <w:rPr>
          <w:rFonts w:ascii="Book Antiqua" w:hAnsi="Book Antiqua" w:cs="Arial"/>
          <w:b/>
          <w:iCs/>
          <w:sz w:val="24"/>
          <w:szCs w:val="24"/>
          <w:lang w:val="en-GB" w:eastAsia="is-IS"/>
        </w:rPr>
      </w:pPr>
      <w:r w:rsidRPr="00272D05">
        <w:rPr>
          <w:rFonts w:ascii="Book Antiqua" w:hAnsi="Book Antiqua" w:cs="Arial"/>
          <w:b/>
          <w:iCs/>
          <w:sz w:val="24"/>
          <w:szCs w:val="24"/>
          <w:lang w:val="en-GB" w:eastAsia="is-IS"/>
        </w:rPr>
        <w:br w:type="page"/>
      </w:r>
    </w:p>
    <w:p w14:paraId="3AD2EA10" w14:textId="27B10850" w:rsidR="00091C18" w:rsidRPr="00272D05" w:rsidRDefault="00272D05" w:rsidP="00272D05">
      <w:pPr>
        <w:spacing w:after="0" w:line="360" w:lineRule="auto"/>
        <w:jc w:val="both"/>
        <w:rPr>
          <w:rFonts w:ascii="Book Antiqua" w:hAnsi="Book Antiqua" w:cs="Arial"/>
          <w:b/>
          <w:iCs/>
          <w:sz w:val="24"/>
          <w:szCs w:val="24"/>
          <w:lang w:val="en-GB" w:eastAsia="is-IS"/>
        </w:rPr>
      </w:pPr>
      <w:r w:rsidRPr="00272D05">
        <w:rPr>
          <w:rFonts w:ascii="Book Antiqua" w:hAnsi="Book Antiqua" w:cs="Arial"/>
          <w:b/>
          <w:iCs/>
          <w:sz w:val="24"/>
          <w:szCs w:val="24"/>
          <w:lang w:val="en-GB" w:eastAsia="is-IS"/>
        </w:rPr>
        <w:lastRenderedPageBreak/>
        <w:t>INTRODUCTION</w:t>
      </w:r>
    </w:p>
    <w:p w14:paraId="486A3776" w14:textId="6BBC83EE" w:rsidR="00091C18" w:rsidRPr="00272D05" w:rsidRDefault="00091C18" w:rsidP="00272D05">
      <w:pPr>
        <w:spacing w:after="0" w:line="360" w:lineRule="auto"/>
        <w:jc w:val="both"/>
        <w:rPr>
          <w:rFonts w:ascii="Book Antiqua" w:hAnsi="Book Antiqua" w:cs="Arial"/>
          <w:sz w:val="24"/>
          <w:szCs w:val="24"/>
        </w:rPr>
      </w:pPr>
      <w:r w:rsidRPr="00272D05">
        <w:rPr>
          <w:rFonts w:ascii="Book Antiqua" w:hAnsi="Book Antiqua" w:cs="Arial"/>
          <w:sz w:val="24"/>
          <w:szCs w:val="24"/>
          <w:lang w:val="en-GB"/>
        </w:rPr>
        <w:t xml:space="preserve">The cornea is the first point of contact for visual stimuli entering the nervous system. It is responsible for approximately two-thirds of the refractive power of the eye, and its transparency and </w:t>
      </w:r>
      <w:r w:rsidR="007D483F" w:rsidRPr="00272D05">
        <w:rPr>
          <w:rFonts w:ascii="Book Antiqua" w:hAnsi="Book Antiqua" w:cs="Arial"/>
          <w:sz w:val="24"/>
          <w:szCs w:val="24"/>
          <w:lang w:val="en-GB"/>
        </w:rPr>
        <w:t xml:space="preserve">a </w:t>
      </w:r>
      <w:r w:rsidRPr="00272D05">
        <w:rPr>
          <w:rFonts w:ascii="Book Antiqua" w:hAnsi="Book Antiqua" w:cs="Arial"/>
          <w:sz w:val="24"/>
          <w:szCs w:val="24"/>
          <w:lang w:val="en-GB"/>
        </w:rPr>
        <w:t>regular shape are pivotal for accuracy of perception. The adult cornea is made up of three cellular layers</w:t>
      </w:r>
      <w:r w:rsidR="0043094E" w:rsidRPr="00272D05">
        <w:rPr>
          <w:rFonts w:ascii="Book Antiqua" w:hAnsi="Book Antiqua" w:cs="Arial"/>
          <w:sz w:val="24"/>
          <w:szCs w:val="24"/>
          <w:lang w:val="en-GB"/>
        </w:rPr>
        <w:t>, the</w:t>
      </w:r>
      <w:r w:rsidRPr="00272D05">
        <w:rPr>
          <w:rFonts w:ascii="Book Antiqua" w:hAnsi="Book Antiqua" w:cs="Arial"/>
          <w:sz w:val="24"/>
          <w:szCs w:val="24"/>
          <w:lang w:val="en-GB"/>
        </w:rPr>
        <w:t xml:space="preserve"> epithelium, stroma, and endothelium, separated by two basement membranes</w:t>
      </w:r>
      <w:r w:rsidR="0043094E" w:rsidRPr="00272D05">
        <w:rPr>
          <w:rFonts w:ascii="Book Antiqua" w:hAnsi="Book Antiqua" w:cs="Arial"/>
          <w:sz w:val="24"/>
          <w:szCs w:val="24"/>
          <w:lang w:val="en-GB"/>
        </w:rPr>
        <w:t>,</w:t>
      </w:r>
      <w:r w:rsidRPr="00272D05">
        <w:rPr>
          <w:rFonts w:ascii="Book Antiqua" w:hAnsi="Book Antiqua" w:cs="Arial"/>
          <w:sz w:val="24"/>
          <w:szCs w:val="24"/>
          <w:lang w:val="en-GB"/>
        </w:rPr>
        <w:t xml:space="preserve"> Bowman’s and </w:t>
      </w:r>
      <w:proofErr w:type="spellStart"/>
      <w:r w:rsidRPr="00272D05">
        <w:rPr>
          <w:rFonts w:ascii="Book Antiqua" w:hAnsi="Book Antiqua" w:cs="Arial"/>
          <w:sz w:val="24"/>
          <w:szCs w:val="24"/>
          <w:lang w:val="en-GB"/>
        </w:rPr>
        <w:t>Descemet’s</w:t>
      </w:r>
      <w:proofErr w:type="spellEnd"/>
      <w:r w:rsidR="0043094E" w:rsidRPr="00272D05">
        <w:rPr>
          <w:rFonts w:ascii="Book Antiqua" w:hAnsi="Book Antiqua" w:cs="Arial"/>
          <w:sz w:val="24"/>
          <w:szCs w:val="24"/>
          <w:lang w:val="en-GB"/>
        </w:rPr>
        <w:t xml:space="preserve"> membrane</w:t>
      </w:r>
      <w:r w:rsidR="005F62E3" w:rsidRPr="00272D05">
        <w:rPr>
          <w:rFonts w:ascii="Book Antiqua" w:hAnsi="Book Antiqua" w:cs="Arial"/>
          <w:sz w:val="24"/>
          <w:szCs w:val="24"/>
          <w:lang w:val="en-GB"/>
        </w:rPr>
        <w:t xml:space="preserve"> (DM)</w:t>
      </w:r>
      <w:r w:rsidRPr="00272D05">
        <w:rPr>
          <w:rFonts w:ascii="Book Antiqua" w:hAnsi="Book Antiqua" w:cs="Arial"/>
          <w:sz w:val="24"/>
          <w:szCs w:val="24"/>
          <w:lang w:val="en-GB"/>
        </w:rPr>
        <w:t>.</w:t>
      </w:r>
      <w:r w:rsidR="00272D05" w:rsidRPr="00272D05">
        <w:rPr>
          <w:rFonts w:ascii="Book Antiqua" w:hAnsi="Book Antiqua" w:cs="Arial"/>
          <w:sz w:val="24"/>
          <w:szCs w:val="24"/>
          <w:lang w:val="en-GB"/>
        </w:rPr>
        <w:t xml:space="preserve"> </w:t>
      </w:r>
      <w:r w:rsidRPr="00272D05">
        <w:rPr>
          <w:rFonts w:ascii="Book Antiqua" w:hAnsi="Book Antiqua" w:cs="Arial"/>
          <w:sz w:val="24"/>
          <w:szCs w:val="24"/>
          <w:lang w:val="en-GB"/>
        </w:rPr>
        <w:t>From both a physiological and a pathological perspective, the endothelium is the most important corneal layer. The single layer of hexagonal cells that makes up the endothelium is in direct contact with the aqueous humour in the anterior segment of the eye, and preserves the transparency of the cornea by pumping water out of the stroma. Endothelial dysfunction leads to oedematous accumulation of water in the stroma, disruption of collagen fibrils, and opacification of the</w:t>
      </w:r>
      <w:r w:rsidR="00FB202C" w:rsidRPr="00272D05">
        <w:rPr>
          <w:rFonts w:ascii="Book Antiqua" w:hAnsi="Book Antiqua" w:cs="Arial"/>
          <w:sz w:val="24"/>
          <w:szCs w:val="24"/>
          <w:lang w:val="en-GB"/>
        </w:rPr>
        <w:t xml:space="preserve"> </w:t>
      </w:r>
      <w:proofErr w:type="gramStart"/>
      <w:r w:rsidR="00FB202C" w:rsidRPr="00272D05">
        <w:rPr>
          <w:rFonts w:ascii="Book Antiqua" w:hAnsi="Book Antiqua" w:cs="Arial"/>
          <w:sz w:val="24"/>
          <w:szCs w:val="24"/>
          <w:lang w:val="en-GB"/>
        </w:rPr>
        <w:t>cornea</w:t>
      </w:r>
      <w:r w:rsidR="00CA0A7B" w:rsidRPr="00272D05">
        <w:rPr>
          <w:rFonts w:ascii="Book Antiqua" w:hAnsi="Book Antiqua" w:cs="Arial"/>
          <w:sz w:val="24"/>
          <w:szCs w:val="24"/>
          <w:vertAlign w:val="superscript"/>
          <w:lang w:val="en-GB"/>
        </w:rPr>
        <w:t>[</w:t>
      </w:r>
      <w:proofErr w:type="gramEnd"/>
      <w:r w:rsidR="00FB202C" w:rsidRPr="00272D05">
        <w:rPr>
          <w:rFonts w:ascii="Book Antiqua" w:hAnsi="Book Antiqua" w:cs="Arial"/>
          <w:sz w:val="24"/>
          <w:szCs w:val="24"/>
          <w:vertAlign w:val="superscript"/>
          <w:lang w:val="en-GB"/>
        </w:rPr>
        <w:t>1</w:t>
      </w:r>
      <w:r w:rsidR="00733CBA" w:rsidRPr="00272D05">
        <w:rPr>
          <w:rFonts w:ascii="Book Antiqua" w:hAnsi="Book Antiqua" w:cs="Arial"/>
          <w:sz w:val="24"/>
          <w:szCs w:val="24"/>
          <w:vertAlign w:val="superscript"/>
          <w:lang w:val="en-GB"/>
        </w:rPr>
        <w:t>,2</w:t>
      </w:r>
      <w:r w:rsidR="00CA0A7B" w:rsidRPr="00272D05">
        <w:rPr>
          <w:rFonts w:ascii="Book Antiqua" w:hAnsi="Book Antiqua" w:cs="Arial"/>
          <w:sz w:val="24"/>
          <w:szCs w:val="24"/>
          <w:vertAlign w:val="superscript"/>
          <w:lang w:val="en-GB"/>
        </w:rPr>
        <w:t>]</w:t>
      </w:r>
      <w:r w:rsidR="003116A3" w:rsidRPr="00272D05">
        <w:rPr>
          <w:rFonts w:ascii="Book Antiqua" w:hAnsi="Book Antiqua" w:cs="Arial"/>
          <w:sz w:val="24"/>
          <w:szCs w:val="24"/>
          <w:lang w:val="en-GB"/>
        </w:rPr>
        <w:t>.</w:t>
      </w:r>
      <w:r w:rsidRPr="00272D05">
        <w:rPr>
          <w:rFonts w:ascii="Book Antiqua" w:hAnsi="Book Antiqua" w:cs="Arial"/>
          <w:sz w:val="24"/>
          <w:szCs w:val="24"/>
          <w:lang w:val="en-GB"/>
        </w:rPr>
        <w:t xml:space="preserve"> </w:t>
      </w:r>
    </w:p>
    <w:p w14:paraId="2DDE86EE" w14:textId="3D6A7013" w:rsidR="00091C18" w:rsidRPr="00272D05" w:rsidRDefault="00091C18" w:rsidP="00272D05">
      <w:pPr>
        <w:spacing w:after="0" w:line="360" w:lineRule="auto"/>
        <w:ind w:firstLineChars="100" w:firstLine="240"/>
        <w:jc w:val="both"/>
        <w:rPr>
          <w:rFonts w:ascii="Book Antiqua" w:hAnsi="Book Antiqua" w:cs="Arial"/>
          <w:sz w:val="24"/>
          <w:szCs w:val="24"/>
          <w:lang w:val="en-GB"/>
        </w:rPr>
      </w:pPr>
      <w:r w:rsidRPr="00272D05">
        <w:rPr>
          <w:rFonts w:ascii="Book Antiqua" w:hAnsi="Book Antiqua" w:cs="Arial"/>
          <w:sz w:val="24"/>
          <w:szCs w:val="24"/>
          <w:lang w:val="en-GB"/>
        </w:rPr>
        <w:t>Serious corneal damage can in many cases only be treated with transplantation. Due to the global shortage of donated human tissue, there is a growing interest in developing stem cell technology as an alternative. Stem cells are undifferentiated cells that can self-renew and generate one or more differentiated daughter cells. Embryonic stem cells are considered precursor cells for all cells in the body, and th</w:t>
      </w:r>
      <w:r w:rsidR="00646EDB" w:rsidRPr="00272D05">
        <w:rPr>
          <w:rFonts w:ascii="Book Antiqua" w:hAnsi="Book Antiqua" w:cs="Arial"/>
          <w:sz w:val="24"/>
          <w:szCs w:val="24"/>
          <w:lang w:val="en-GB"/>
        </w:rPr>
        <w:t>erefore</w:t>
      </w:r>
      <w:r w:rsidRPr="00272D05">
        <w:rPr>
          <w:rFonts w:ascii="Book Antiqua" w:hAnsi="Book Antiqua" w:cs="Arial"/>
          <w:sz w:val="24"/>
          <w:szCs w:val="24"/>
          <w:lang w:val="en-GB"/>
        </w:rPr>
        <w:t xml:space="preserve"> are ultimately the origin of all tissue. Their presence is not limited to foetal development, but is preserved along with precursor cells into adulthood. In normal or damaged adult tissue, stem cells maintain a balance between cell production and </w:t>
      </w:r>
      <w:r w:rsidR="00F74A54" w:rsidRPr="00272D05">
        <w:rPr>
          <w:rFonts w:ascii="Book Antiqua" w:hAnsi="Book Antiqua" w:cs="Arial"/>
          <w:sz w:val="24"/>
          <w:szCs w:val="24"/>
          <w:lang w:val="en-GB"/>
        </w:rPr>
        <w:t xml:space="preserve">cell </w:t>
      </w:r>
      <w:r w:rsidRPr="00272D05">
        <w:rPr>
          <w:rFonts w:ascii="Book Antiqua" w:hAnsi="Book Antiqua" w:cs="Arial"/>
          <w:sz w:val="24"/>
          <w:szCs w:val="24"/>
          <w:lang w:val="en-GB"/>
        </w:rPr>
        <w:t>loss by continuously replacing older cells with newer ones. Human embryonic stem cells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are derived from the inner cell mass of the blastocyst. They are pluripotent, which means that </w:t>
      </w:r>
      <w:r w:rsidR="00CA35B1" w:rsidRPr="00272D05">
        <w:rPr>
          <w:rFonts w:ascii="Book Antiqua" w:hAnsi="Book Antiqua" w:cs="Arial"/>
          <w:sz w:val="24"/>
          <w:szCs w:val="24"/>
          <w:lang w:val="en-GB"/>
        </w:rPr>
        <w:t xml:space="preserve">under </w:t>
      </w:r>
      <w:r w:rsidR="00690DDB" w:rsidRPr="00272D05">
        <w:rPr>
          <w:rFonts w:ascii="Book Antiqua" w:hAnsi="Book Antiqua" w:cs="Arial"/>
          <w:sz w:val="24"/>
          <w:szCs w:val="24"/>
          <w:lang w:val="en-GB"/>
        </w:rPr>
        <w:t xml:space="preserve">certain </w:t>
      </w:r>
      <w:r w:rsidR="00CA35B1" w:rsidRPr="00272D05">
        <w:rPr>
          <w:rFonts w:ascii="Book Antiqua" w:hAnsi="Book Antiqua" w:cs="Arial"/>
          <w:sz w:val="24"/>
          <w:szCs w:val="24"/>
          <w:lang w:val="en-GB"/>
        </w:rPr>
        <w:t xml:space="preserve">specific circumstances </w:t>
      </w:r>
      <w:r w:rsidRPr="00272D05">
        <w:rPr>
          <w:rFonts w:ascii="Book Antiqua" w:hAnsi="Book Antiqua" w:cs="Arial"/>
          <w:sz w:val="24"/>
          <w:szCs w:val="24"/>
          <w:lang w:val="en-GB"/>
        </w:rPr>
        <w:t>they can potentially form cells of all three germ layers (ectoderm, mesoderm, and endoderm)</w:t>
      </w:r>
      <w:r w:rsidR="00CA0A7B" w:rsidRPr="00272D05">
        <w:rPr>
          <w:rFonts w:ascii="Book Antiqua" w:hAnsi="Book Antiqua" w:cs="Arial"/>
          <w:sz w:val="24"/>
          <w:szCs w:val="24"/>
          <w:vertAlign w:val="superscript"/>
          <w:lang w:val="en-GB"/>
        </w:rPr>
        <w:t>[</w:t>
      </w:r>
      <w:r w:rsidR="00733CBA" w:rsidRPr="00272D05">
        <w:rPr>
          <w:rFonts w:ascii="Book Antiqua" w:hAnsi="Book Antiqua" w:cs="Arial"/>
          <w:sz w:val="24"/>
          <w:szCs w:val="24"/>
          <w:vertAlign w:val="superscript"/>
          <w:lang w:val="en-GB"/>
        </w:rPr>
        <w:t>3</w:t>
      </w:r>
      <w:r w:rsidR="00B64A5F" w:rsidRPr="00272D05">
        <w:rPr>
          <w:rFonts w:ascii="Book Antiqua" w:hAnsi="Book Antiqua" w:cs="Arial"/>
          <w:sz w:val="24"/>
          <w:szCs w:val="24"/>
          <w:vertAlign w:val="superscript"/>
          <w:lang w:val="en-GB"/>
        </w:rPr>
        <w:t>,4</w:t>
      </w:r>
      <w:r w:rsidR="00CA0A7B" w:rsidRPr="00272D05">
        <w:rPr>
          <w:rFonts w:ascii="Book Antiqua" w:hAnsi="Book Antiqua" w:cs="Arial"/>
          <w:sz w:val="24"/>
          <w:szCs w:val="24"/>
          <w:vertAlign w:val="superscript"/>
          <w:lang w:val="en-GB"/>
        </w:rPr>
        <w:t>]</w:t>
      </w:r>
      <w:r w:rsidR="003116A3" w:rsidRPr="00272D05">
        <w:rPr>
          <w:rFonts w:ascii="Book Antiqua" w:hAnsi="Book Antiqua" w:cs="Arial"/>
          <w:sz w:val="24"/>
          <w:szCs w:val="24"/>
          <w:lang w:val="en-GB"/>
        </w:rPr>
        <w:t>.</w:t>
      </w:r>
      <w:r w:rsidRPr="00272D05">
        <w:rPr>
          <w:rFonts w:ascii="Book Antiqua" w:hAnsi="Book Antiqua" w:cs="Arial"/>
          <w:sz w:val="24"/>
          <w:szCs w:val="24"/>
          <w:lang w:val="en-GB"/>
        </w:rPr>
        <w:t xml:space="preserve"> </w:t>
      </w:r>
      <w:proofErr w:type="spellStart"/>
      <w:proofErr w:type="gramStart"/>
      <w:r w:rsidR="00BB6564" w:rsidRPr="00272D05">
        <w:rPr>
          <w:rFonts w:ascii="Book Antiqua" w:hAnsi="Book Antiqua" w:cs="Arial"/>
          <w:sz w:val="24"/>
          <w:szCs w:val="24"/>
          <w:lang w:val="en-GB"/>
        </w:rPr>
        <w:t>hESC</w:t>
      </w:r>
      <w:r w:rsidRPr="00272D05">
        <w:rPr>
          <w:rFonts w:ascii="Book Antiqua" w:hAnsi="Book Antiqua" w:cs="Arial"/>
          <w:sz w:val="24"/>
          <w:szCs w:val="24"/>
          <w:lang w:val="en-GB"/>
        </w:rPr>
        <w:t>s</w:t>
      </w:r>
      <w:proofErr w:type="spellEnd"/>
      <w:proofErr w:type="gramEnd"/>
      <w:r w:rsidRPr="00272D05">
        <w:rPr>
          <w:rFonts w:ascii="Book Antiqua" w:hAnsi="Book Antiqua" w:cs="Arial"/>
          <w:sz w:val="24"/>
          <w:szCs w:val="24"/>
          <w:lang w:val="en-GB"/>
        </w:rPr>
        <w:t xml:space="preserve"> can preserve this pluripotency during long-term culture, and hence may be useful in </w:t>
      </w:r>
      <w:r w:rsidR="008D02F6" w:rsidRPr="00272D05">
        <w:rPr>
          <w:rFonts w:ascii="Book Antiqua" w:hAnsi="Book Antiqua" w:cs="Arial"/>
          <w:sz w:val="24"/>
          <w:szCs w:val="24"/>
          <w:lang w:val="en-GB"/>
        </w:rPr>
        <w:t xml:space="preserve">various </w:t>
      </w:r>
      <w:r w:rsidRPr="00272D05">
        <w:rPr>
          <w:rFonts w:ascii="Book Antiqua" w:hAnsi="Book Antiqua" w:cs="Arial"/>
          <w:sz w:val="24"/>
          <w:szCs w:val="24"/>
          <w:lang w:val="en-GB"/>
        </w:rPr>
        <w:t>scientific and clinic</w:t>
      </w:r>
      <w:r w:rsidR="00860D95" w:rsidRPr="00272D05">
        <w:rPr>
          <w:rFonts w:ascii="Book Antiqua" w:hAnsi="Book Antiqua" w:cs="Arial"/>
          <w:sz w:val="24"/>
          <w:szCs w:val="24"/>
          <w:lang w:val="en-GB"/>
        </w:rPr>
        <w:t>al applications</w:t>
      </w:r>
      <w:r w:rsidR="00CA0A7B" w:rsidRPr="00272D05">
        <w:rPr>
          <w:rFonts w:ascii="Book Antiqua" w:hAnsi="Book Antiqua" w:cs="Arial"/>
          <w:sz w:val="24"/>
          <w:szCs w:val="24"/>
          <w:vertAlign w:val="superscript"/>
          <w:lang w:val="en-GB"/>
        </w:rPr>
        <w:t>[</w:t>
      </w:r>
      <w:r w:rsidR="00B64A5F" w:rsidRPr="00272D05">
        <w:rPr>
          <w:rFonts w:ascii="Book Antiqua" w:hAnsi="Book Antiqua" w:cs="Arial"/>
          <w:sz w:val="24"/>
          <w:szCs w:val="24"/>
          <w:vertAlign w:val="superscript"/>
          <w:lang w:val="en-GB"/>
        </w:rPr>
        <w:t>5</w:t>
      </w:r>
      <w:r w:rsidR="00CA0A7B" w:rsidRPr="00272D05">
        <w:rPr>
          <w:rFonts w:ascii="Book Antiqua" w:hAnsi="Book Antiqua" w:cs="Arial"/>
          <w:sz w:val="24"/>
          <w:szCs w:val="24"/>
          <w:vertAlign w:val="superscript"/>
          <w:lang w:val="en-GB"/>
        </w:rPr>
        <w:t>]</w:t>
      </w:r>
      <w:r w:rsidR="003116A3" w:rsidRPr="00272D05">
        <w:rPr>
          <w:rFonts w:ascii="Book Antiqua" w:hAnsi="Book Antiqua" w:cs="Arial"/>
          <w:sz w:val="24"/>
          <w:szCs w:val="24"/>
          <w:lang w:val="en-GB"/>
        </w:rPr>
        <w:t>.</w:t>
      </w:r>
    </w:p>
    <w:p w14:paraId="4CEB22DD" w14:textId="1390FE51" w:rsidR="00091C18" w:rsidRPr="00272D05" w:rsidRDefault="00091C18" w:rsidP="00272D05">
      <w:pPr>
        <w:spacing w:after="0" w:line="360" w:lineRule="auto"/>
        <w:ind w:firstLineChars="100" w:firstLine="240"/>
        <w:jc w:val="both"/>
        <w:rPr>
          <w:rFonts w:ascii="Book Antiqua" w:hAnsi="Book Antiqua" w:cs="Arial"/>
          <w:sz w:val="24"/>
          <w:szCs w:val="24"/>
          <w:lang w:val="en-GB"/>
        </w:rPr>
      </w:pPr>
      <w:r w:rsidRPr="00272D05">
        <w:rPr>
          <w:rFonts w:ascii="Book Antiqua" w:hAnsi="Book Antiqua" w:cs="Arial"/>
          <w:sz w:val="24"/>
          <w:szCs w:val="24"/>
          <w:lang w:val="en-GB"/>
        </w:rPr>
        <w:t xml:space="preserve">We have previously shown that it is possible to transplant pre-cultured cells derived from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onto exposed (partly stripped from epithelial cells) Bowman’s membrane of the h</w:t>
      </w:r>
      <w:r w:rsidR="00860D95" w:rsidRPr="00272D05">
        <w:rPr>
          <w:rFonts w:ascii="Book Antiqua" w:hAnsi="Book Antiqua" w:cs="Arial"/>
          <w:sz w:val="24"/>
          <w:szCs w:val="24"/>
          <w:lang w:val="en-GB"/>
        </w:rPr>
        <w:t xml:space="preserve">uman </w:t>
      </w:r>
      <w:proofErr w:type="gramStart"/>
      <w:r w:rsidR="00860D95" w:rsidRPr="00272D05">
        <w:rPr>
          <w:rFonts w:ascii="Book Antiqua" w:hAnsi="Book Antiqua" w:cs="Arial"/>
          <w:sz w:val="24"/>
          <w:szCs w:val="24"/>
          <w:lang w:val="en-GB"/>
        </w:rPr>
        <w:t>cornea</w:t>
      </w:r>
      <w:r w:rsidR="00CA0A7B" w:rsidRPr="00272D05">
        <w:rPr>
          <w:rFonts w:ascii="Book Antiqua" w:hAnsi="Book Antiqua" w:cs="Arial"/>
          <w:sz w:val="24"/>
          <w:szCs w:val="24"/>
          <w:vertAlign w:val="superscript"/>
          <w:lang w:val="en-GB"/>
        </w:rPr>
        <w:t>[</w:t>
      </w:r>
      <w:proofErr w:type="gramEnd"/>
      <w:r w:rsidR="00860D95" w:rsidRPr="00272D05">
        <w:rPr>
          <w:rFonts w:ascii="Book Antiqua" w:hAnsi="Book Antiqua" w:cs="Arial"/>
          <w:sz w:val="24"/>
          <w:szCs w:val="24"/>
          <w:vertAlign w:val="superscript"/>
          <w:lang w:val="en-GB"/>
        </w:rPr>
        <w:t>6</w:t>
      </w:r>
      <w:r w:rsidR="00CA0A7B" w:rsidRPr="00272D05">
        <w:rPr>
          <w:rFonts w:ascii="Book Antiqua" w:hAnsi="Book Antiqua" w:cs="Arial"/>
          <w:sz w:val="24"/>
          <w:szCs w:val="24"/>
          <w:vertAlign w:val="superscript"/>
          <w:lang w:val="en-GB"/>
        </w:rPr>
        <w:t>]</w:t>
      </w:r>
      <w:r w:rsidR="003116A3" w:rsidRPr="00272D05">
        <w:rPr>
          <w:rFonts w:ascii="Book Antiqua" w:hAnsi="Book Antiqua" w:cs="Arial"/>
          <w:sz w:val="24"/>
          <w:szCs w:val="24"/>
          <w:lang w:val="en-GB"/>
        </w:rPr>
        <w:t>.</w:t>
      </w:r>
      <w:r w:rsidRPr="00272D05">
        <w:rPr>
          <w:rFonts w:ascii="Book Antiqua" w:hAnsi="Book Antiqua" w:cs="Arial"/>
          <w:sz w:val="24"/>
          <w:szCs w:val="24"/>
          <w:lang w:val="en-GB"/>
        </w:rPr>
        <w:t xml:space="preserve"> In our experiments, the transplanted cells attached efficiently to the membrane and were not detached by the sliding forces from the recipient epithelial cells during wound healing. Furthermore, </w:t>
      </w:r>
      <w:r w:rsidR="008D02F6" w:rsidRPr="00272D05">
        <w:rPr>
          <w:rFonts w:ascii="Book Antiqua" w:hAnsi="Book Antiqua" w:cs="Arial"/>
          <w:sz w:val="24"/>
          <w:szCs w:val="24"/>
          <w:lang w:val="en-GB"/>
        </w:rPr>
        <w:t>one to four</w:t>
      </w:r>
      <w:r w:rsidRPr="00272D05">
        <w:rPr>
          <w:rFonts w:ascii="Book Antiqua" w:hAnsi="Book Antiqua" w:cs="Arial"/>
          <w:sz w:val="24"/>
          <w:szCs w:val="24"/>
          <w:lang w:val="en-GB"/>
        </w:rPr>
        <w:t xml:space="preserve"> cell layers of epithelial-like cells were formed by the transplanted cells. Given this initial success </w:t>
      </w:r>
      <w:r w:rsidRPr="00272D05">
        <w:rPr>
          <w:rFonts w:ascii="Book Antiqua" w:hAnsi="Book Antiqua" w:cs="Arial"/>
          <w:sz w:val="24"/>
          <w:szCs w:val="24"/>
          <w:lang w:val="en-GB"/>
        </w:rPr>
        <w:lastRenderedPageBreak/>
        <w:t>in facilitating wound</w:t>
      </w:r>
      <w:r w:rsidR="008D02F6" w:rsidRPr="00272D05">
        <w:rPr>
          <w:rFonts w:ascii="Book Antiqua" w:hAnsi="Book Antiqua" w:cs="Arial"/>
          <w:sz w:val="24"/>
          <w:szCs w:val="24"/>
          <w:lang w:val="en-GB"/>
        </w:rPr>
        <w:t xml:space="preserve"> </w:t>
      </w:r>
      <w:r w:rsidRPr="00272D05">
        <w:rPr>
          <w:rFonts w:ascii="Book Antiqua" w:hAnsi="Book Antiqua" w:cs="Arial"/>
          <w:sz w:val="24"/>
          <w:szCs w:val="24"/>
          <w:lang w:val="en-GB"/>
        </w:rPr>
        <w:t xml:space="preserve">healing of the epithelium, we wanted to expand our research to include the corneal endothelium. </w:t>
      </w:r>
    </w:p>
    <w:p w14:paraId="73A56048" w14:textId="50451F7A" w:rsidR="002F5F64" w:rsidRPr="00272D05" w:rsidRDefault="005E2E19" w:rsidP="00272D05">
      <w:pPr>
        <w:spacing w:after="0" w:line="360" w:lineRule="auto"/>
        <w:ind w:firstLineChars="100" w:firstLine="240"/>
        <w:jc w:val="both"/>
        <w:rPr>
          <w:rFonts w:ascii="Book Antiqua" w:hAnsi="Book Antiqua" w:cs="Arial"/>
          <w:sz w:val="24"/>
          <w:szCs w:val="24"/>
          <w:lang w:val="en-GB"/>
        </w:rPr>
      </w:pPr>
      <w:r w:rsidRPr="00272D05">
        <w:rPr>
          <w:rFonts w:ascii="Book Antiqua" w:hAnsi="Book Antiqua" w:cs="Arial"/>
          <w:sz w:val="24"/>
          <w:szCs w:val="24"/>
          <w:lang w:val="en-GB"/>
        </w:rPr>
        <w:t>In t</w:t>
      </w:r>
      <w:r w:rsidR="00091C18" w:rsidRPr="00272D05">
        <w:rPr>
          <w:rFonts w:ascii="Book Antiqua" w:hAnsi="Book Antiqua" w:cs="Arial"/>
          <w:sz w:val="24"/>
          <w:szCs w:val="24"/>
          <w:lang w:val="en-GB"/>
        </w:rPr>
        <w:t xml:space="preserve">he current study </w:t>
      </w:r>
      <w:r w:rsidR="00D662F8" w:rsidRPr="00272D05">
        <w:rPr>
          <w:rFonts w:ascii="Book Antiqua" w:hAnsi="Book Antiqua" w:cs="Arial"/>
          <w:sz w:val="24"/>
          <w:szCs w:val="24"/>
          <w:lang w:val="en-GB"/>
        </w:rPr>
        <w:t>we attempted</w:t>
      </w:r>
      <w:r w:rsidR="00091C18" w:rsidRPr="00272D05">
        <w:rPr>
          <w:rFonts w:ascii="Book Antiqua" w:hAnsi="Book Antiqua" w:cs="Arial"/>
          <w:sz w:val="24"/>
          <w:szCs w:val="24"/>
          <w:lang w:val="en-GB"/>
        </w:rPr>
        <w:t xml:space="preserve"> to get </w:t>
      </w:r>
      <w:proofErr w:type="spellStart"/>
      <w:r w:rsidR="00091C18" w:rsidRPr="00272D05">
        <w:rPr>
          <w:rFonts w:ascii="Book Antiqua" w:hAnsi="Book Antiqua" w:cs="Arial"/>
          <w:sz w:val="24"/>
          <w:szCs w:val="24"/>
          <w:lang w:val="en-GB"/>
        </w:rPr>
        <w:t>hESCs</w:t>
      </w:r>
      <w:proofErr w:type="spellEnd"/>
      <w:r w:rsidR="00091C18" w:rsidRPr="00272D05">
        <w:rPr>
          <w:rFonts w:ascii="Book Antiqua" w:hAnsi="Book Antiqua" w:cs="Arial"/>
          <w:sz w:val="24"/>
          <w:szCs w:val="24"/>
          <w:lang w:val="en-GB"/>
        </w:rPr>
        <w:t xml:space="preserve"> to differentiate into corneal endothelial</w:t>
      </w:r>
      <w:r w:rsidR="008D02F6" w:rsidRPr="00272D05">
        <w:rPr>
          <w:rFonts w:ascii="Book Antiqua" w:hAnsi="Book Antiqua" w:cs="Arial"/>
          <w:sz w:val="24"/>
          <w:szCs w:val="24"/>
          <w:lang w:val="en-GB"/>
        </w:rPr>
        <w:t>-</w:t>
      </w:r>
      <w:r w:rsidR="003820ED" w:rsidRPr="00272D05">
        <w:rPr>
          <w:rFonts w:ascii="Book Antiqua" w:hAnsi="Book Antiqua" w:cs="Arial"/>
          <w:sz w:val="24"/>
          <w:szCs w:val="24"/>
          <w:lang w:val="en-GB"/>
        </w:rPr>
        <w:t xml:space="preserve">like </w:t>
      </w:r>
      <w:r w:rsidR="00091C18" w:rsidRPr="00272D05">
        <w:rPr>
          <w:rFonts w:ascii="Book Antiqua" w:hAnsi="Book Antiqua" w:cs="Arial"/>
          <w:sz w:val="24"/>
          <w:szCs w:val="24"/>
          <w:lang w:val="en-GB"/>
        </w:rPr>
        <w:t xml:space="preserve">cells </w:t>
      </w:r>
      <w:r w:rsidR="00091C18" w:rsidRPr="00272D05">
        <w:rPr>
          <w:rFonts w:ascii="Book Antiqua" w:hAnsi="Book Antiqua" w:cs="Arial"/>
          <w:i/>
          <w:sz w:val="24"/>
          <w:szCs w:val="24"/>
          <w:lang w:val="en-GB"/>
        </w:rPr>
        <w:t>in vitro</w:t>
      </w:r>
      <w:r w:rsidR="00D662F8" w:rsidRPr="00272D05">
        <w:rPr>
          <w:rFonts w:ascii="Book Antiqua" w:hAnsi="Book Antiqua" w:cs="Arial"/>
          <w:sz w:val="24"/>
          <w:szCs w:val="24"/>
          <w:lang w:val="en-GB"/>
        </w:rPr>
        <w:t xml:space="preserve"> on human corneas that had been partially or completely cleared of</w:t>
      </w:r>
      <w:r w:rsidRPr="00272D05">
        <w:rPr>
          <w:rFonts w:ascii="Book Antiqua" w:hAnsi="Book Antiqua" w:cs="Arial"/>
          <w:sz w:val="24"/>
          <w:szCs w:val="24"/>
          <w:lang w:val="en-GB"/>
        </w:rPr>
        <w:t xml:space="preserve"> all existing endothelial cells</w:t>
      </w:r>
      <w:r w:rsidR="00D662F8" w:rsidRPr="00272D05">
        <w:rPr>
          <w:rFonts w:ascii="Book Antiqua" w:hAnsi="Book Antiqua" w:cs="Arial"/>
          <w:sz w:val="24"/>
          <w:szCs w:val="24"/>
          <w:lang w:val="en-GB"/>
        </w:rPr>
        <w:t xml:space="preserve">. The overall aim </w:t>
      </w:r>
      <w:r w:rsidR="008D02F6" w:rsidRPr="00272D05">
        <w:rPr>
          <w:rFonts w:ascii="Book Antiqua" w:hAnsi="Book Antiqua" w:cs="Arial"/>
          <w:sz w:val="24"/>
          <w:szCs w:val="24"/>
          <w:lang w:val="en-GB"/>
        </w:rPr>
        <w:t>wa</w:t>
      </w:r>
      <w:r w:rsidR="00D662F8" w:rsidRPr="00272D05">
        <w:rPr>
          <w:rFonts w:ascii="Book Antiqua" w:hAnsi="Book Antiqua" w:cs="Arial"/>
          <w:sz w:val="24"/>
          <w:szCs w:val="24"/>
          <w:lang w:val="en-GB"/>
        </w:rPr>
        <w:t xml:space="preserve">s to </w:t>
      </w:r>
      <w:r w:rsidR="00724EFE" w:rsidRPr="00272D05">
        <w:rPr>
          <w:rFonts w:ascii="Book Antiqua" w:hAnsi="Book Antiqua" w:cs="Arial"/>
          <w:sz w:val="24"/>
          <w:szCs w:val="24"/>
          <w:lang w:val="en-GB"/>
        </w:rPr>
        <w:t>further develop</w:t>
      </w:r>
      <w:r w:rsidR="00091C18" w:rsidRPr="00272D05">
        <w:rPr>
          <w:rFonts w:ascii="Book Antiqua" w:hAnsi="Book Antiqua" w:cs="Arial"/>
          <w:sz w:val="24"/>
          <w:szCs w:val="24"/>
          <w:lang w:val="en-GB"/>
        </w:rPr>
        <w:t xml:space="preserve"> techniques for reconstructing the corneal endothelium. </w:t>
      </w:r>
    </w:p>
    <w:p w14:paraId="2A6BAEDB" w14:textId="77777777" w:rsidR="00091C18" w:rsidRPr="00272D05" w:rsidRDefault="00091C18" w:rsidP="00272D05">
      <w:pPr>
        <w:spacing w:after="0" w:line="360" w:lineRule="auto"/>
        <w:jc w:val="both"/>
        <w:rPr>
          <w:rFonts w:ascii="Book Antiqua" w:hAnsi="Book Antiqua" w:cs="Arial"/>
          <w:sz w:val="24"/>
          <w:szCs w:val="24"/>
          <w:lang w:val="en-GB"/>
        </w:rPr>
      </w:pPr>
    </w:p>
    <w:p w14:paraId="001FD56A" w14:textId="72F621A7" w:rsidR="00091C18" w:rsidRPr="00272D05" w:rsidRDefault="00272D05" w:rsidP="00272D05">
      <w:pPr>
        <w:spacing w:after="0" w:line="360" w:lineRule="auto"/>
        <w:jc w:val="both"/>
        <w:rPr>
          <w:rFonts w:ascii="Book Antiqua" w:hAnsi="Book Antiqua" w:cs="Arial"/>
          <w:b/>
          <w:sz w:val="24"/>
          <w:szCs w:val="24"/>
          <w:lang w:val="en-GB" w:eastAsia="is-IS"/>
        </w:rPr>
      </w:pPr>
      <w:r w:rsidRPr="00272D05">
        <w:rPr>
          <w:rFonts w:ascii="Book Antiqua" w:hAnsi="Book Antiqua" w:cs="Arial"/>
          <w:b/>
          <w:sz w:val="24"/>
          <w:szCs w:val="24"/>
          <w:lang w:val="en-GB" w:eastAsia="is-IS"/>
        </w:rPr>
        <w:t>MATERIALS AND METHODS</w:t>
      </w:r>
    </w:p>
    <w:p w14:paraId="604AEC6B" w14:textId="6604E593" w:rsidR="00B233AF" w:rsidRPr="00272D05" w:rsidRDefault="003A6A4A" w:rsidP="00272D05">
      <w:pPr>
        <w:spacing w:after="0" w:line="360" w:lineRule="auto"/>
        <w:jc w:val="both"/>
        <w:rPr>
          <w:rFonts w:ascii="Book Antiqua" w:hAnsi="Book Antiqua" w:cs="Arial"/>
          <w:b/>
          <w:i/>
          <w:sz w:val="24"/>
          <w:szCs w:val="24"/>
          <w:lang w:val="en-GB"/>
        </w:rPr>
      </w:pPr>
      <w:r w:rsidRPr="00272D05">
        <w:rPr>
          <w:rFonts w:ascii="Book Antiqua" w:hAnsi="Book Antiqua" w:cs="Arial"/>
          <w:b/>
          <w:i/>
          <w:sz w:val="24"/>
          <w:szCs w:val="24"/>
          <w:lang w:val="en-GB"/>
        </w:rPr>
        <w:t xml:space="preserve">Ethical </w:t>
      </w:r>
      <w:r w:rsidR="00AC7DE0" w:rsidRPr="00272D05">
        <w:rPr>
          <w:rFonts w:ascii="Book Antiqua" w:hAnsi="Book Antiqua" w:cs="Arial"/>
          <w:b/>
          <w:i/>
          <w:sz w:val="24"/>
          <w:szCs w:val="24"/>
          <w:lang w:val="en-GB"/>
        </w:rPr>
        <w:t>approval</w:t>
      </w:r>
      <w:r w:rsidR="00B233AF" w:rsidRPr="00272D05">
        <w:rPr>
          <w:rFonts w:ascii="Book Antiqua" w:hAnsi="Book Antiqua" w:cs="Arial"/>
          <w:b/>
          <w:i/>
          <w:sz w:val="24"/>
          <w:szCs w:val="24"/>
          <w:lang w:val="en-GB"/>
        </w:rPr>
        <w:t xml:space="preserve"> and samples</w:t>
      </w:r>
    </w:p>
    <w:p w14:paraId="355CA575" w14:textId="59F8D107" w:rsidR="00B233AF" w:rsidRDefault="003820ED" w:rsidP="00272D05">
      <w:pPr>
        <w:spacing w:after="0" w:line="360" w:lineRule="auto"/>
        <w:jc w:val="both"/>
        <w:rPr>
          <w:rFonts w:ascii="Book Antiqua" w:hAnsi="Book Antiqua" w:cs="Arial"/>
          <w:sz w:val="24"/>
          <w:szCs w:val="24"/>
          <w:lang w:val="en-GB" w:eastAsia="zh-CN"/>
        </w:rPr>
      </w:pPr>
      <w:r w:rsidRPr="00272D05">
        <w:rPr>
          <w:rFonts w:ascii="Book Antiqua" w:hAnsi="Book Antiqua" w:cs="Arial"/>
          <w:sz w:val="24"/>
          <w:szCs w:val="24"/>
          <w:lang w:val="en-GB"/>
        </w:rPr>
        <w:t>The study was approved by the Ethics Committee at the Universit</w:t>
      </w:r>
      <w:r w:rsidR="008D02F6" w:rsidRPr="00272D05">
        <w:rPr>
          <w:rFonts w:ascii="Book Antiqua" w:hAnsi="Book Antiqua" w:cs="Arial"/>
          <w:sz w:val="24"/>
          <w:szCs w:val="24"/>
          <w:lang w:val="en-GB"/>
        </w:rPr>
        <w:t>ies</w:t>
      </w:r>
      <w:r w:rsidRPr="00272D05">
        <w:rPr>
          <w:rFonts w:ascii="Book Antiqua" w:hAnsi="Book Antiqua" w:cs="Arial"/>
          <w:sz w:val="24"/>
          <w:szCs w:val="24"/>
          <w:lang w:val="en-GB"/>
        </w:rPr>
        <w:t xml:space="preserve"> of Gothenburg </w:t>
      </w:r>
      <w:r w:rsidR="00B233AF" w:rsidRPr="00272D05">
        <w:rPr>
          <w:rFonts w:ascii="Book Antiqua" w:hAnsi="Book Antiqua" w:cs="Arial"/>
          <w:sz w:val="24"/>
          <w:szCs w:val="24"/>
          <w:lang w:val="en-GB"/>
        </w:rPr>
        <w:t xml:space="preserve">and Malmö </w:t>
      </w:r>
      <w:r w:rsidRPr="00272D05">
        <w:rPr>
          <w:rFonts w:ascii="Book Antiqua" w:hAnsi="Book Antiqua" w:cs="Arial"/>
          <w:sz w:val="24"/>
          <w:szCs w:val="24"/>
          <w:lang w:val="en-GB"/>
        </w:rPr>
        <w:t xml:space="preserve">(approval number </w:t>
      </w:r>
      <w:r w:rsidR="007934DF" w:rsidRPr="00272D05">
        <w:rPr>
          <w:rFonts w:ascii="Book Antiqua" w:hAnsi="Book Antiqua" w:cs="Arial"/>
          <w:sz w:val="24"/>
          <w:szCs w:val="24"/>
          <w:lang w:val="en-GB"/>
        </w:rPr>
        <w:t>067-04 and</w:t>
      </w:r>
      <w:r w:rsidR="00B233AF" w:rsidRPr="00272D05">
        <w:rPr>
          <w:rFonts w:ascii="Book Antiqua" w:hAnsi="Book Antiqua" w:cs="Arial"/>
          <w:sz w:val="24"/>
          <w:szCs w:val="24"/>
          <w:lang w:val="en-GB"/>
        </w:rPr>
        <w:t xml:space="preserve"> M155-14</w:t>
      </w:r>
      <w:r w:rsidR="009F0685" w:rsidRPr="00272D05">
        <w:rPr>
          <w:rFonts w:ascii="Book Antiqua" w:hAnsi="Book Antiqua" w:cs="Arial"/>
          <w:sz w:val="24"/>
          <w:szCs w:val="24"/>
          <w:lang w:val="en-GB"/>
        </w:rPr>
        <w:t xml:space="preserve">). </w:t>
      </w:r>
      <w:r w:rsidR="00592942" w:rsidRPr="00272D05">
        <w:rPr>
          <w:rFonts w:ascii="Book Antiqua" w:hAnsi="Book Antiqua" w:cs="Arial"/>
          <w:sz w:val="24"/>
          <w:szCs w:val="24"/>
          <w:lang w:val="en-GB"/>
        </w:rPr>
        <w:t>In tota</w:t>
      </w:r>
      <w:r w:rsidR="00BA7C90" w:rsidRPr="00272D05">
        <w:rPr>
          <w:rFonts w:ascii="Book Antiqua" w:hAnsi="Book Antiqua" w:cs="Arial"/>
          <w:sz w:val="24"/>
          <w:szCs w:val="24"/>
          <w:lang w:val="en-GB"/>
        </w:rPr>
        <w:t>l we conducted experiments on 18</w:t>
      </w:r>
      <w:r w:rsidR="00592942" w:rsidRPr="00272D05">
        <w:rPr>
          <w:rFonts w:ascii="Book Antiqua" w:hAnsi="Book Antiqua" w:cs="Arial"/>
          <w:sz w:val="24"/>
          <w:szCs w:val="24"/>
          <w:lang w:val="en-GB"/>
        </w:rPr>
        <w:t xml:space="preserve"> corneas</w:t>
      </w:r>
      <w:r w:rsidR="0008693B" w:rsidRPr="00272D05">
        <w:rPr>
          <w:rFonts w:ascii="Book Antiqua" w:hAnsi="Book Antiqua" w:cs="Arial"/>
          <w:sz w:val="24"/>
          <w:szCs w:val="24"/>
          <w:lang w:val="en-GB"/>
        </w:rPr>
        <w:t>. In all cases, u</w:t>
      </w:r>
      <w:r w:rsidR="00091C18" w:rsidRPr="00272D05">
        <w:rPr>
          <w:rFonts w:ascii="Book Antiqua" w:hAnsi="Book Antiqua" w:cs="Arial"/>
          <w:sz w:val="24"/>
          <w:szCs w:val="24"/>
          <w:lang w:val="en-GB"/>
        </w:rPr>
        <w:t xml:space="preserve">ndifferentiated </w:t>
      </w:r>
      <w:proofErr w:type="spellStart"/>
      <w:r w:rsidR="00091C18" w:rsidRPr="00272D05">
        <w:rPr>
          <w:rFonts w:ascii="Book Antiqua" w:hAnsi="Book Antiqua" w:cs="Arial"/>
          <w:sz w:val="24"/>
          <w:szCs w:val="24"/>
          <w:lang w:val="en-GB"/>
        </w:rPr>
        <w:t>hESCs</w:t>
      </w:r>
      <w:proofErr w:type="spellEnd"/>
      <w:r w:rsidR="00091C18" w:rsidRPr="00272D05">
        <w:rPr>
          <w:rFonts w:ascii="Book Antiqua" w:hAnsi="Book Antiqua" w:cs="Arial"/>
          <w:sz w:val="24"/>
          <w:szCs w:val="24"/>
          <w:lang w:val="en-GB"/>
        </w:rPr>
        <w:t xml:space="preserve"> were prepared by </w:t>
      </w:r>
      <w:proofErr w:type="spellStart"/>
      <w:r w:rsidR="00091C18" w:rsidRPr="00272D05">
        <w:rPr>
          <w:rFonts w:ascii="Book Antiqua" w:hAnsi="Book Antiqua" w:cs="Arial"/>
          <w:sz w:val="24"/>
          <w:szCs w:val="24"/>
          <w:lang w:val="en-GB"/>
        </w:rPr>
        <w:t>Cellectis</w:t>
      </w:r>
      <w:proofErr w:type="spellEnd"/>
      <w:r w:rsidR="00091C18" w:rsidRPr="00272D05">
        <w:rPr>
          <w:rFonts w:ascii="Book Antiqua" w:hAnsi="Book Antiqua" w:cs="Arial"/>
          <w:sz w:val="24"/>
          <w:szCs w:val="24"/>
          <w:lang w:val="en-GB"/>
        </w:rPr>
        <w:t xml:space="preserve"> AB (Gothenburg, Sweden), using a protocol </w:t>
      </w:r>
      <w:r w:rsidR="008D02F6" w:rsidRPr="00272D05">
        <w:rPr>
          <w:rFonts w:ascii="Book Antiqua" w:hAnsi="Book Antiqua" w:cs="Arial"/>
          <w:sz w:val="24"/>
          <w:szCs w:val="24"/>
          <w:lang w:val="en-GB"/>
        </w:rPr>
        <w:t xml:space="preserve">previously </w:t>
      </w:r>
      <w:r w:rsidR="00860D95" w:rsidRPr="00272D05">
        <w:rPr>
          <w:rFonts w:ascii="Book Antiqua" w:hAnsi="Book Antiqua" w:cs="Arial"/>
          <w:sz w:val="24"/>
          <w:szCs w:val="24"/>
          <w:lang w:val="en-GB"/>
        </w:rPr>
        <w:t xml:space="preserve">described in </w:t>
      </w:r>
      <w:proofErr w:type="gramStart"/>
      <w:r w:rsidR="00860D95" w:rsidRPr="00272D05">
        <w:rPr>
          <w:rFonts w:ascii="Book Antiqua" w:hAnsi="Book Antiqua" w:cs="Arial"/>
          <w:sz w:val="24"/>
          <w:szCs w:val="24"/>
          <w:lang w:val="en-GB"/>
        </w:rPr>
        <w:t>detail</w:t>
      </w:r>
      <w:r w:rsidR="00CA0A7B" w:rsidRPr="00272D05">
        <w:rPr>
          <w:rFonts w:ascii="Book Antiqua" w:hAnsi="Book Antiqua" w:cs="Arial"/>
          <w:sz w:val="24"/>
          <w:szCs w:val="24"/>
          <w:vertAlign w:val="superscript"/>
          <w:lang w:val="en-GB"/>
        </w:rPr>
        <w:t>[</w:t>
      </w:r>
      <w:proofErr w:type="gramEnd"/>
      <w:r w:rsidR="00860D95" w:rsidRPr="00272D05">
        <w:rPr>
          <w:rFonts w:ascii="Book Antiqua" w:hAnsi="Book Antiqua" w:cs="Arial"/>
          <w:sz w:val="24"/>
          <w:szCs w:val="24"/>
          <w:vertAlign w:val="superscript"/>
          <w:lang w:val="en-GB"/>
        </w:rPr>
        <w:t>7</w:t>
      </w:r>
      <w:r w:rsidR="00CA0A7B" w:rsidRPr="00272D05">
        <w:rPr>
          <w:rFonts w:ascii="Book Antiqua" w:hAnsi="Book Antiqua" w:cs="Arial"/>
          <w:sz w:val="24"/>
          <w:szCs w:val="24"/>
          <w:vertAlign w:val="superscript"/>
          <w:lang w:val="en-GB"/>
        </w:rPr>
        <w:t>]</w:t>
      </w:r>
      <w:r w:rsidR="003116A3" w:rsidRPr="00272D05">
        <w:rPr>
          <w:rFonts w:ascii="Book Antiqua" w:hAnsi="Book Antiqua" w:cs="Arial"/>
          <w:sz w:val="24"/>
          <w:szCs w:val="24"/>
          <w:lang w:val="en-GB"/>
        </w:rPr>
        <w:t>.</w:t>
      </w:r>
      <w:r w:rsidR="00091C18" w:rsidRPr="00272D05">
        <w:rPr>
          <w:rFonts w:ascii="Book Antiqua" w:hAnsi="Book Antiqua" w:cs="Arial"/>
          <w:sz w:val="24"/>
          <w:szCs w:val="24"/>
          <w:lang w:val="en-GB"/>
        </w:rPr>
        <w:t xml:space="preserve"> In short, </w:t>
      </w:r>
      <w:proofErr w:type="spellStart"/>
      <w:r w:rsidR="00091C18" w:rsidRPr="00272D05">
        <w:rPr>
          <w:rFonts w:ascii="Book Antiqua" w:hAnsi="Book Antiqua" w:cs="Arial"/>
          <w:sz w:val="24"/>
          <w:szCs w:val="24"/>
          <w:lang w:val="en-GB"/>
        </w:rPr>
        <w:t>hESCs</w:t>
      </w:r>
      <w:proofErr w:type="spellEnd"/>
      <w:r w:rsidR="00091C18" w:rsidRPr="00272D05">
        <w:rPr>
          <w:rFonts w:ascii="Book Antiqua" w:hAnsi="Book Antiqua" w:cs="Arial"/>
          <w:sz w:val="24"/>
          <w:szCs w:val="24"/>
          <w:lang w:val="en-GB"/>
        </w:rPr>
        <w:t xml:space="preserve"> of line SA1</w:t>
      </w:r>
      <w:r w:rsidR="00804D87" w:rsidRPr="00272D05">
        <w:rPr>
          <w:rFonts w:ascii="Book Antiqua" w:hAnsi="Book Antiqua" w:cs="Arial"/>
          <w:sz w:val="24"/>
          <w:szCs w:val="24"/>
          <w:lang w:val="en-GB"/>
        </w:rPr>
        <w:t>2</w:t>
      </w:r>
      <w:r w:rsidR="006630A1" w:rsidRPr="00272D05">
        <w:rPr>
          <w:rFonts w:ascii="Book Antiqua" w:hAnsi="Book Antiqua" w:cs="Arial"/>
          <w:sz w:val="24"/>
          <w:szCs w:val="24"/>
          <w:lang w:val="en-GB"/>
        </w:rPr>
        <w:t>1</w:t>
      </w:r>
      <w:r w:rsidR="00091C18" w:rsidRPr="00272D05">
        <w:rPr>
          <w:rFonts w:ascii="Book Antiqua" w:hAnsi="Book Antiqua" w:cs="Arial"/>
          <w:sz w:val="24"/>
          <w:szCs w:val="24"/>
          <w:lang w:val="en-GB"/>
        </w:rPr>
        <w:t xml:space="preserve"> (</w:t>
      </w:r>
      <w:proofErr w:type="spellStart"/>
      <w:r w:rsidR="00091C18" w:rsidRPr="00272D05">
        <w:rPr>
          <w:rFonts w:ascii="Book Antiqua" w:hAnsi="Book Antiqua" w:cs="Arial"/>
          <w:sz w:val="24"/>
          <w:szCs w:val="24"/>
          <w:lang w:val="en-GB"/>
        </w:rPr>
        <w:t>Cellectis</w:t>
      </w:r>
      <w:proofErr w:type="spellEnd"/>
      <w:r w:rsidR="00091C18" w:rsidRPr="00272D05">
        <w:rPr>
          <w:rFonts w:ascii="Book Antiqua" w:hAnsi="Book Antiqua" w:cs="Arial"/>
          <w:sz w:val="24"/>
          <w:szCs w:val="24"/>
          <w:lang w:val="en-GB"/>
        </w:rPr>
        <w:t>, Gothenburg</w:t>
      </w:r>
      <w:r w:rsidR="00B64A5F" w:rsidRPr="00272D05">
        <w:rPr>
          <w:rFonts w:ascii="Book Antiqua" w:hAnsi="Book Antiqua" w:cs="Arial"/>
          <w:sz w:val="24"/>
          <w:szCs w:val="24"/>
          <w:lang w:val="en-GB"/>
        </w:rPr>
        <w:t>, Sweden)</w:t>
      </w:r>
      <w:r w:rsidR="00CA0A7B" w:rsidRPr="00272D05">
        <w:rPr>
          <w:rFonts w:ascii="Book Antiqua" w:hAnsi="Book Antiqua" w:cs="Arial"/>
          <w:sz w:val="24"/>
          <w:szCs w:val="24"/>
          <w:vertAlign w:val="superscript"/>
          <w:lang w:val="en-GB"/>
        </w:rPr>
        <w:t>[</w:t>
      </w:r>
      <w:r w:rsidR="00B64A5F" w:rsidRPr="00272D05">
        <w:rPr>
          <w:rFonts w:ascii="Book Antiqua" w:hAnsi="Book Antiqua" w:cs="Arial"/>
          <w:sz w:val="24"/>
          <w:szCs w:val="24"/>
          <w:vertAlign w:val="superscript"/>
          <w:lang w:val="en-GB"/>
        </w:rPr>
        <w:t>4</w:t>
      </w:r>
      <w:r w:rsidR="00CA0A7B" w:rsidRPr="00272D05">
        <w:rPr>
          <w:rFonts w:ascii="Book Antiqua" w:hAnsi="Book Antiqua" w:cs="Arial"/>
          <w:sz w:val="24"/>
          <w:szCs w:val="24"/>
          <w:vertAlign w:val="superscript"/>
          <w:lang w:val="en-GB"/>
        </w:rPr>
        <w:t>]</w:t>
      </w:r>
      <w:r w:rsidR="00091C18" w:rsidRPr="00272D05">
        <w:rPr>
          <w:rFonts w:ascii="Book Antiqua" w:hAnsi="Book Antiqua" w:cs="Arial"/>
          <w:sz w:val="24"/>
          <w:szCs w:val="24"/>
          <w:vertAlign w:val="superscript"/>
          <w:lang w:val="en-GB"/>
        </w:rPr>
        <w:t xml:space="preserve"> </w:t>
      </w:r>
      <w:r w:rsidR="00091C18" w:rsidRPr="00272D05">
        <w:rPr>
          <w:rFonts w:ascii="Book Antiqua" w:hAnsi="Book Antiqua" w:cs="Arial"/>
          <w:sz w:val="24"/>
          <w:szCs w:val="24"/>
          <w:lang w:val="en-GB"/>
        </w:rPr>
        <w:t xml:space="preserve">were genetically modified to constitutively express green fluorescent protein (GFP) under the </w:t>
      </w:r>
      <w:r w:rsidR="008D02F6" w:rsidRPr="00272D05">
        <w:rPr>
          <w:rFonts w:ascii="Book Antiqua" w:hAnsi="Book Antiqua" w:cs="Arial"/>
          <w:sz w:val="24"/>
          <w:szCs w:val="24"/>
          <w:lang w:val="en-GB"/>
        </w:rPr>
        <w:t>human elongation factor 1-alpha (</w:t>
      </w:r>
      <w:r w:rsidR="00091C18" w:rsidRPr="00272D05">
        <w:rPr>
          <w:rFonts w:ascii="Book Antiqua" w:hAnsi="Book Antiqua" w:cs="Arial"/>
          <w:sz w:val="24"/>
          <w:szCs w:val="24"/>
          <w:lang w:val="en-GB"/>
        </w:rPr>
        <w:t>EF1-α</w:t>
      </w:r>
      <w:r w:rsidR="008D02F6" w:rsidRPr="00272D05">
        <w:rPr>
          <w:rFonts w:ascii="Book Antiqua" w:hAnsi="Book Antiqua" w:cs="Arial"/>
          <w:sz w:val="24"/>
          <w:szCs w:val="24"/>
          <w:lang w:val="en-GB"/>
        </w:rPr>
        <w:t>)</w:t>
      </w:r>
      <w:r w:rsidR="00091C18" w:rsidRPr="00272D05">
        <w:rPr>
          <w:rFonts w:ascii="Book Antiqua" w:hAnsi="Book Antiqua" w:cs="Arial"/>
          <w:sz w:val="24"/>
          <w:szCs w:val="24"/>
          <w:lang w:val="en-GB"/>
        </w:rPr>
        <w:t xml:space="preserve"> promoter. The genetically modified cell line had previously been characterized to confirm that the cells had remained pluripotent and diploid through the transfection procedures. This clone was used to facilitate the identification of the transplanted cells in the immunohistochemistry </w:t>
      </w:r>
      <w:r w:rsidR="007C02B4" w:rsidRPr="00272D05">
        <w:rPr>
          <w:rFonts w:ascii="Book Antiqua" w:hAnsi="Book Antiqua" w:cs="Arial"/>
          <w:sz w:val="24"/>
          <w:szCs w:val="24"/>
          <w:lang w:val="en-GB"/>
        </w:rPr>
        <w:t xml:space="preserve">(IHC) </w:t>
      </w:r>
      <w:r w:rsidR="00091C18" w:rsidRPr="00272D05">
        <w:rPr>
          <w:rFonts w:ascii="Book Antiqua" w:hAnsi="Book Antiqua" w:cs="Arial"/>
          <w:sz w:val="24"/>
          <w:szCs w:val="24"/>
          <w:lang w:val="en-GB"/>
        </w:rPr>
        <w:t xml:space="preserve">analysis. </w:t>
      </w:r>
    </w:p>
    <w:p w14:paraId="74235278" w14:textId="77777777" w:rsidR="006064EF" w:rsidRPr="00272D05" w:rsidRDefault="006064EF" w:rsidP="00272D05">
      <w:pPr>
        <w:spacing w:after="0" w:line="360" w:lineRule="auto"/>
        <w:jc w:val="both"/>
        <w:rPr>
          <w:rFonts w:ascii="Book Antiqua" w:hAnsi="Book Antiqua" w:cs="Arial"/>
          <w:sz w:val="24"/>
          <w:szCs w:val="24"/>
          <w:lang w:val="en-GB" w:eastAsia="zh-CN"/>
        </w:rPr>
      </w:pPr>
    </w:p>
    <w:p w14:paraId="3E444089" w14:textId="70753D44" w:rsidR="00B233AF" w:rsidRPr="006064EF" w:rsidRDefault="00B233AF" w:rsidP="00272D05">
      <w:pPr>
        <w:spacing w:after="0" w:line="360" w:lineRule="auto"/>
        <w:jc w:val="both"/>
        <w:rPr>
          <w:rFonts w:ascii="Book Antiqua" w:hAnsi="Book Antiqua" w:cs="Arial"/>
          <w:b/>
          <w:i/>
          <w:sz w:val="24"/>
          <w:szCs w:val="24"/>
          <w:lang w:val="en-GB"/>
        </w:rPr>
      </w:pPr>
      <w:r w:rsidRPr="006064EF">
        <w:rPr>
          <w:rFonts w:ascii="Book Antiqua" w:hAnsi="Book Antiqua" w:cs="Arial"/>
          <w:b/>
          <w:i/>
          <w:sz w:val="24"/>
          <w:szCs w:val="24"/>
          <w:lang w:val="en-GB"/>
        </w:rPr>
        <w:t>Cell culture and transplantation</w:t>
      </w:r>
      <w:r w:rsidR="00B349D5" w:rsidRPr="006064EF">
        <w:rPr>
          <w:rFonts w:ascii="Book Antiqua" w:hAnsi="Book Antiqua" w:cs="Arial"/>
          <w:b/>
          <w:i/>
          <w:sz w:val="24"/>
          <w:szCs w:val="24"/>
          <w:lang w:val="en-GB"/>
        </w:rPr>
        <w:t xml:space="preserve"> </w:t>
      </w:r>
    </w:p>
    <w:p w14:paraId="5B6CA91A" w14:textId="25B58C57" w:rsidR="00091C18" w:rsidRDefault="00091C18" w:rsidP="00272D05">
      <w:pPr>
        <w:spacing w:after="0" w:line="360" w:lineRule="auto"/>
        <w:jc w:val="both"/>
        <w:rPr>
          <w:rFonts w:ascii="Book Antiqua" w:hAnsi="Book Antiqua" w:cs="Arial"/>
          <w:sz w:val="24"/>
          <w:szCs w:val="24"/>
          <w:lang w:val="en-GB" w:eastAsia="zh-CN"/>
        </w:rPr>
      </w:pPr>
      <w:r w:rsidRPr="00272D05">
        <w:rPr>
          <w:rFonts w:ascii="Book Antiqua" w:hAnsi="Book Antiqua" w:cs="Arial"/>
          <w:sz w:val="24"/>
          <w:szCs w:val="24"/>
          <w:lang w:val="en-GB"/>
        </w:rPr>
        <w:t xml:space="preserve">Initially, the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were cultured in </w:t>
      </w:r>
      <w:proofErr w:type="spellStart"/>
      <w:r w:rsidRPr="00272D05">
        <w:rPr>
          <w:rFonts w:ascii="Book Antiqua" w:hAnsi="Book Antiqua" w:cs="Arial"/>
          <w:sz w:val="24"/>
          <w:szCs w:val="24"/>
          <w:lang w:val="en-GB"/>
        </w:rPr>
        <w:t>Cellectis</w:t>
      </w:r>
      <w:proofErr w:type="spellEnd"/>
      <w:r w:rsidRPr="00272D05">
        <w:rPr>
          <w:rFonts w:ascii="Book Antiqua" w:hAnsi="Book Antiqua" w:cs="Arial"/>
          <w:sz w:val="24"/>
          <w:szCs w:val="24"/>
          <w:lang w:val="en-GB"/>
        </w:rPr>
        <w:t xml:space="preserve"> DEF-Culture System (</w:t>
      </w:r>
      <w:r w:rsidR="00290625" w:rsidRPr="00272D05">
        <w:rPr>
          <w:rFonts w:ascii="Book Antiqua" w:hAnsi="Book Antiqua" w:cs="Arial"/>
          <w:sz w:val="24"/>
          <w:szCs w:val="24"/>
          <w:lang w:val="en-GB"/>
        </w:rPr>
        <w:t>DEF-CS</w:t>
      </w:r>
      <w:r w:rsidR="00290625" w:rsidRPr="00272D05">
        <w:rPr>
          <w:rFonts w:ascii="Book Antiqua" w:hAnsi="Book Antiqua" w:cs="Arial"/>
          <w:sz w:val="24"/>
          <w:szCs w:val="24"/>
          <w:vertAlign w:val="superscript"/>
          <w:lang w:val="en-GB"/>
        </w:rPr>
        <w:t>TM</w:t>
      </w:r>
      <w:r w:rsidR="00290625" w:rsidRPr="00272D05">
        <w:rPr>
          <w:rFonts w:ascii="Book Antiqua" w:hAnsi="Book Antiqua" w:cs="Arial"/>
          <w:sz w:val="24"/>
          <w:szCs w:val="24"/>
          <w:lang w:val="en-GB"/>
        </w:rPr>
        <w:t xml:space="preserve">; </w:t>
      </w:r>
      <w:proofErr w:type="spellStart"/>
      <w:r w:rsidR="00290625" w:rsidRPr="00272D05">
        <w:rPr>
          <w:rFonts w:ascii="Book Antiqua" w:hAnsi="Book Antiqua" w:cs="Arial"/>
          <w:sz w:val="24"/>
          <w:szCs w:val="24"/>
          <w:lang w:val="en-GB"/>
        </w:rPr>
        <w:t>Cellectis</w:t>
      </w:r>
      <w:proofErr w:type="spellEnd"/>
      <w:r w:rsidR="00290625" w:rsidRPr="00272D05">
        <w:rPr>
          <w:rFonts w:ascii="Book Antiqua" w:hAnsi="Book Antiqua" w:cs="Arial"/>
          <w:sz w:val="24"/>
          <w:szCs w:val="24"/>
          <w:lang w:val="en-GB"/>
        </w:rPr>
        <w:t xml:space="preserve"> AB</w:t>
      </w:r>
      <w:r w:rsidR="003D6074" w:rsidRPr="00272D05">
        <w:rPr>
          <w:rFonts w:ascii="Book Antiqua" w:hAnsi="Book Antiqua" w:cs="Arial"/>
          <w:sz w:val="24"/>
          <w:szCs w:val="24"/>
          <w:lang w:val="en-GB"/>
        </w:rPr>
        <w:t>, Sweden</w:t>
      </w:r>
      <w:r w:rsidRPr="00272D05">
        <w:rPr>
          <w:rFonts w:ascii="Book Antiqua" w:hAnsi="Book Antiqua" w:cs="Arial"/>
          <w:sz w:val="24"/>
          <w:szCs w:val="24"/>
          <w:lang w:val="en-GB"/>
        </w:rPr>
        <w:t>), which includes neither feeder cells nor any type of membrane. Before transplantation, the homogen</w:t>
      </w:r>
      <w:r w:rsidR="009C5827" w:rsidRPr="00272D05">
        <w:rPr>
          <w:rFonts w:ascii="Book Antiqua" w:hAnsi="Book Antiqua" w:cs="Arial"/>
          <w:sz w:val="24"/>
          <w:szCs w:val="24"/>
          <w:lang w:val="en-GB"/>
        </w:rPr>
        <w:t>e</w:t>
      </w:r>
      <w:r w:rsidRPr="00272D05">
        <w:rPr>
          <w:rFonts w:ascii="Book Antiqua" w:hAnsi="Book Antiqua" w:cs="Arial"/>
          <w:sz w:val="24"/>
          <w:szCs w:val="24"/>
          <w:lang w:val="en-GB"/>
        </w:rPr>
        <w:t xml:space="preserve">ously undifferentiated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were allowed to initiate differentiation. </w:t>
      </w:r>
      <w:r w:rsidR="00B504EF" w:rsidRPr="00272D05">
        <w:rPr>
          <w:rFonts w:ascii="Book Antiqua" w:hAnsi="Book Antiqua" w:cs="Arial"/>
          <w:sz w:val="24"/>
          <w:szCs w:val="24"/>
          <w:lang w:val="en-GB"/>
        </w:rPr>
        <w:t>For this</w:t>
      </w:r>
      <w:r w:rsidR="009C5827" w:rsidRPr="00272D05">
        <w:rPr>
          <w:rFonts w:ascii="Book Antiqua" w:hAnsi="Book Antiqua" w:cs="Arial"/>
          <w:sz w:val="24"/>
          <w:szCs w:val="24"/>
          <w:lang w:val="en-GB"/>
        </w:rPr>
        <w:t>,</w:t>
      </w:r>
      <w:r w:rsidR="00B504EF" w:rsidRPr="00272D05">
        <w:rPr>
          <w:rFonts w:ascii="Book Antiqua" w:hAnsi="Book Antiqua" w:cs="Arial"/>
          <w:sz w:val="24"/>
          <w:szCs w:val="24"/>
          <w:lang w:val="en-GB"/>
        </w:rPr>
        <w:t xml:space="preserve"> t</w:t>
      </w:r>
      <w:r w:rsidRPr="00272D05">
        <w:rPr>
          <w:rFonts w:ascii="Book Antiqua" w:hAnsi="Book Antiqua" w:cs="Arial"/>
          <w:sz w:val="24"/>
          <w:szCs w:val="24"/>
          <w:lang w:val="en-GB"/>
        </w:rPr>
        <w:t xml:space="preserve">he cells were cultured in </w:t>
      </w:r>
      <w:proofErr w:type="spellStart"/>
      <w:r w:rsidRPr="00272D05">
        <w:rPr>
          <w:rFonts w:ascii="Book Antiqua" w:hAnsi="Book Antiqua" w:cs="Arial"/>
          <w:sz w:val="24"/>
          <w:szCs w:val="24"/>
          <w:lang w:val="en-GB"/>
        </w:rPr>
        <w:t>Knock</w:t>
      </w:r>
      <w:r w:rsidR="00AD14E4" w:rsidRPr="00272D05">
        <w:rPr>
          <w:rFonts w:ascii="Book Antiqua" w:hAnsi="Book Antiqua" w:cs="Arial"/>
          <w:sz w:val="24"/>
          <w:szCs w:val="24"/>
          <w:lang w:val="en-GB"/>
        </w:rPr>
        <w:t>O</w:t>
      </w:r>
      <w:r w:rsidRPr="00272D05">
        <w:rPr>
          <w:rFonts w:ascii="Book Antiqua" w:hAnsi="Book Antiqua" w:cs="Arial"/>
          <w:sz w:val="24"/>
          <w:szCs w:val="24"/>
          <w:lang w:val="en-GB"/>
        </w:rPr>
        <w:t>ut</w:t>
      </w:r>
      <w:r w:rsidRPr="00272D05">
        <w:rPr>
          <w:rFonts w:ascii="Book Antiqua" w:hAnsi="Book Antiqua" w:cs="Arial"/>
          <w:sz w:val="24"/>
          <w:szCs w:val="24"/>
          <w:vertAlign w:val="superscript"/>
          <w:lang w:val="en-GB"/>
        </w:rPr>
        <w:t>TM</w:t>
      </w:r>
      <w:proofErr w:type="spellEnd"/>
      <w:r w:rsidRPr="00272D05">
        <w:rPr>
          <w:rFonts w:ascii="Book Antiqua" w:hAnsi="Book Antiqua" w:cs="Arial"/>
          <w:sz w:val="24"/>
          <w:szCs w:val="24"/>
          <w:lang w:val="en-GB"/>
        </w:rPr>
        <w:t xml:space="preserve"> </w:t>
      </w:r>
      <w:r w:rsidR="009C5827" w:rsidRPr="00272D05">
        <w:rPr>
          <w:rFonts w:ascii="Book Antiqua" w:hAnsi="Book Antiqua" w:cs="Arial"/>
          <w:sz w:val="24"/>
          <w:szCs w:val="24"/>
          <w:lang w:val="en-GB"/>
        </w:rPr>
        <w:t>Dulbecco’s Modified Eagle</w:t>
      </w:r>
      <w:r w:rsidR="00B23412" w:rsidRPr="00272D05">
        <w:rPr>
          <w:rFonts w:ascii="Book Antiqua" w:hAnsi="Book Antiqua" w:cs="Arial"/>
          <w:sz w:val="24"/>
          <w:szCs w:val="24"/>
          <w:lang w:val="en-GB"/>
        </w:rPr>
        <w:t>’s</w:t>
      </w:r>
      <w:r w:rsidR="009C5827" w:rsidRPr="00272D05">
        <w:rPr>
          <w:rFonts w:ascii="Book Antiqua" w:hAnsi="Book Antiqua" w:cs="Arial"/>
          <w:sz w:val="24"/>
          <w:szCs w:val="24"/>
          <w:lang w:val="en-GB"/>
        </w:rPr>
        <w:t xml:space="preserve"> Medium (</w:t>
      </w:r>
      <w:r w:rsidRPr="00272D05">
        <w:rPr>
          <w:rFonts w:ascii="Book Antiqua" w:hAnsi="Book Antiqua" w:cs="Arial"/>
          <w:sz w:val="24"/>
          <w:szCs w:val="24"/>
          <w:lang w:val="en-GB"/>
        </w:rPr>
        <w:t>D-MEM</w:t>
      </w:r>
      <w:r w:rsidR="009C5827" w:rsidRPr="00272D05">
        <w:rPr>
          <w:rFonts w:ascii="Book Antiqua" w:hAnsi="Book Antiqua" w:cs="Arial"/>
          <w:sz w:val="24"/>
          <w:szCs w:val="24"/>
          <w:lang w:val="en-GB"/>
        </w:rPr>
        <w:t>)</w:t>
      </w:r>
      <w:r w:rsidRPr="00272D05">
        <w:rPr>
          <w:rFonts w:ascii="Book Antiqua" w:hAnsi="Book Antiqua" w:cs="Arial"/>
          <w:sz w:val="24"/>
          <w:szCs w:val="24"/>
          <w:lang w:val="en-GB"/>
        </w:rPr>
        <w:t xml:space="preserve"> with 20% knock</w:t>
      </w:r>
      <w:r w:rsidR="009C5827" w:rsidRPr="00272D05">
        <w:rPr>
          <w:rFonts w:ascii="Book Antiqua" w:hAnsi="Book Antiqua" w:cs="Arial"/>
          <w:sz w:val="24"/>
          <w:szCs w:val="24"/>
          <w:lang w:val="en-GB"/>
        </w:rPr>
        <w:t>-</w:t>
      </w:r>
      <w:r w:rsidRPr="00272D05">
        <w:rPr>
          <w:rFonts w:ascii="Book Antiqua" w:hAnsi="Book Antiqua" w:cs="Arial"/>
          <w:sz w:val="24"/>
          <w:szCs w:val="24"/>
          <w:lang w:val="en-GB"/>
        </w:rPr>
        <w:t xml:space="preserve">out </w:t>
      </w:r>
      <w:r w:rsidR="008B0894" w:rsidRPr="00272D05">
        <w:rPr>
          <w:rFonts w:ascii="Book Antiqua" w:hAnsi="Book Antiqua" w:cs="Arial"/>
          <w:sz w:val="24"/>
          <w:szCs w:val="24"/>
          <w:lang w:val="en-GB"/>
        </w:rPr>
        <w:t>serum replacement (</w:t>
      </w:r>
      <w:r w:rsidRPr="00272D05">
        <w:rPr>
          <w:rFonts w:ascii="Book Antiqua" w:hAnsi="Book Antiqua" w:cs="Arial"/>
          <w:sz w:val="24"/>
          <w:szCs w:val="24"/>
          <w:lang w:val="en-GB"/>
        </w:rPr>
        <w:t>SR</w:t>
      </w:r>
      <w:r w:rsidR="008B0894" w:rsidRPr="00272D05">
        <w:rPr>
          <w:rFonts w:ascii="Book Antiqua" w:hAnsi="Book Antiqua" w:cs="Arial"/>
          <w:sz w:val="24"/>
          <w:szCs w:val="24"/>
          <w:lang w:val="en-GB"/>
        </w:rPr>
        <w:t>)</w:t>
      </w:r>
      <w:r w:rsidRPr="00272D05">
        <w:rPr>
          <w:rFonts w:ascii="Book Antiqua" w:hAnsi="Book Antiqua" w:cs="Arial"/>
          <w:sz w:val="24"/>
          <w:szCs w:val="24"/>
          <w:lang w:val="en-GB"/>
        </w:rPr>
        <w:t xml:space="preserve"> and 5% </w:t>
      </w:r>
      <w:r w:rsidR="008B0894" w:rsidRPr="00272D05">
        <w:rPr>
          <w:rFonts w:ascii="Book Antiqua" w:hAnsi="Book Antiqua" w:cs="Arial"/>
          <w:sz w:val="24"/>
          <w:szCs w:val="24"/>
          <w:lang w:val="en-GB"/>
        </w:rPr>
        <w:t>foetal bovine serum (</w:t>
      </w:r>
      <w:r w:rsidRPr="00272D05">
        <w:rPr>
          <w:rFonts w:ascii="Book Antiqua" w:hAnsi="Book Antiqua" w:cs="Arial"/>
          <w:sz w:val="24"/>
          <w:szCs w:val="24"/>
          <w:lang w:val="en-GB"/>
        </w:rPr>
        <w:t>F</w:t>
      </w:r>
      <w:r w:rsidR="00386F09" w:rsidRPr="00272D05">
        <w:rPr>
          <w:rFonts w:ascii="Book Antiqua" w:hAnsi="Book Antiqua" w:cs="Arial"/>
          <w:sz w:val="24"/>
          <w:szCs w:val="24"/>
          <w:lang w:val="en-GB"/>
        </w:rPr>
        <w:t>B</w:t>
      </w:r>
      <w:r w:rsidRPr="00272D05">
        <w:rPr>
          <w:rFonts w:ascii="Book Antiqua" w:hAnsi="Book Antiqua" w:cs="Arial"/>
          <w:sz w:val="24"/>
          <w:szCs w:val="24"/>
          <w:lang w:val="en-GB"/>
        </w:rPr>
        <w:t>S</w:t>
      </w:r>
      <w:r w:rsidR="008B0894" w:rsidRPr="00272D05">
        <w:rPr>
          <w:rFonts w:ascii="Book Antiqua" w:hAnsi="Book Antiqua" w:cs="Arial"/>
          <w:sz w:val="24"/>
          <w:szCs w:val="24"/>
          <w:lang w:val="en-GB"/>
        </w:rPr>
        <w:t>)</w:t>
      </w:r>
      <w:r w:rsidRPr="00272D05">
        <w:rPr>
          <w:rFonts w:ascii="Book Antiqua" w:hAnsi="Book Antiqua" w:cs="Arial"/>
          <w:sz w:val="24"/>
          <w:szCs w:val="24"/>
          <w:lang w:val="en-GB"/>
        </w:rPr>
        <w:t xml:space="preserve"> (Life Technologies Europe BV)</w:t>
      </w:r>
      <w:r w:rsidR="00386F09" w:rsidRPr="00272D05">
        <w:rPr>
          <w:rFonts w:ascii="Book Antiqua" w:hAnsi="Book Antiqua" w:cs="Arial"/>
          <w:sz w:val="24"/>
          <w:szCs w:val="24"/>
          <w:lang w:val="en-GB"/>
        </w:rPr>
        <w:t>,</w:t>
      </w:r>
      <w:r w:rsidRPr="00272D05">
        <w:rPr>
          <w:rFonts w:ascii="Book Antiqua" w:hAnsi="Book Antiqua" w:cs="Arial"/>
          <w:sz w:val="24"/>
          <w:szCs w:val="24"/>
          <w:lang w:val="en-GB"/>
        </w:rPr>
        <w:t xml:space="preserve"> 10 μg/m</w:t>
      </w:r>
      <w:r w:rsidR="007404EA" w:rsidRPr="00272D05">
        <w:rPr>
          <w:rFonts w:ascii="Book Antiqua" w:hAnsi="Book Antiqua" w:cs="Arial"/>
          <w:sz w:val="24"/>
          <w:szCs w:val="24"/>
          <w:lang w:val="en-GB"/>
        </w:rPr>
        <w:t xml:space="preserve">L </w:t>
      </w:r>
      <w:proofErr w:type="spellStart"/>
      <w:r w:rsidRPr="00272D05">
        <w:rPr>
          <w:rFonts w:ascii="Book Antiqua" w:hAnsi="Book Antiqua" w:cs="Arial"/>
          <w:sz w:val="24"/>
          <w:szCs w:val="24"/>
          <w:lang w:val="en-GB"/>
        </w:rPr>
        <w:t>Hygromycin</w:t>
      </w:r>
      <w:proofErr w:type="spellEnd"/>
      <w:r w:rsidRPr="00272D05">
        <w:rPr>
          <w:rFonts w:ascii="Book Antiqua" w:hAnsi="Book Antiqua" w:cs="Arial"/>
          <w:sz w:val="24"/>
          <w:szCs w:val="24"/>
          <w:lang w:val="en-GB"/>
        </w:rPr>
        <w:t xml:space="preserve"> (Invitrogen, Carlsbad, CA, U</w:t>
      </w:r>
      <w:r w:rsidR="007404EA">
        <w:rPr>
          <w:rFonts w:ascii="Book Antiqua" w:hAnsi="Book Antiqua" w:cs="Arial" w:hint="eastAsia"/>
          <w:sz w:val="24"/>
          <w:szCs w:val="24"/>
          <w:lang w:val="en-GB" w:eastAsia="zh-CN"/>
        </w:rPr>
        <w:t xml:space="preserve">nited </w:t>
      </w:r>
      <w:r w:rsidRPr="00272D05">
        <w:rPr>
          <w:rFonts w:ascii="Book Antiqua" w:hAnsi="Book Antiqua" w:cs="Arial"/>
          <w:sz w:val="24"/>
          <w:szCs w:val="24"/>
          <w:lang w:val="en-GB"/>
        </w:rPr>
        <w:t>S</w:t>
      </w:r>
      <w:r w:rsidR="007404EA">
        <w:rPr>
          <w:rFonts w:ascii="Book Antiqua" w:hAnsi="Book Antiqua" w:cs="Arial" w:hint="eastAsia"/>
          <w:sz w:val="24"/>
          <w:szCs w:val="24"/>
          <w:lang w:val="en-GB" w:eastAsia="zh-CN"/>
        </w:rPr>
        <w:t>tates</w:t>
      </w:r>
      <w:r w:rsidRPr="00272D05">
        <w:rPr>
          <w:rFonts w:ascii="Book Antiqua" w:hAnsi="Book Antiqua" w:cs="Arial"/>
          <w:sz w:val="24"/>
          <w:szCs w:val="24"/>
          <w:lang w:val="en-GB"/>
        </w:rPr>
        <w:t>)</w:t>
      </w:r>
      <w:r w:rsidR="00CA0A7B" w:rsidRPr="00272D05">
        <w:rPr>
          <w:rFonts w:ascii="Book Antiqua" w:hAnsi="Book Antiqua" w:cs="Arial"/>
          <w:sz w:val="24"/>
          <w:szCs w:val="24"/>
          <w:lang w:val="en-GB"/>
        </w:rPr>
        <w:t xml:space="preserve"> and </w:t>
      </w:r>
      <w:r w:rsidR="007404EA">
        <w:rPr>
          <w:rFonts w:ascii="Book Antiqua" w:hAnsi="Book Antiqua" w:cs="Arial" w:hint="eastAsia"/>
          <w:sz w:val="24"/>
          <w:szCs w:val="24"/>
          <w:lang w:val="en-GB" w:eastAsia="zh-CN"/>
        </w:rPr>
        <w:t xml:space="preserve">5 </w:t>
      </w:r>
      <w:proofErr w:type="spellStart"/>
      <w:r w:rsidR="007404EA">
        <w:rPr>
          <w:rFonts w:ascii="Book Antiqua" w:hAnsi="Book Antiqua" w:cs="Arial"/>
          <w:sz w:val="24"/>
          <w:szCs w:val="24"/>
          <w:lang w:val="en-GB" w:eastAsia="zh-CN"/>
        </w:rPr>
        <w:t>μ</w:t>
      </w:r>
      <w:r w:rsidR="007404EA">
        <w:rPr>
          <w:rFonts w:ascii="Book Antiqua" w:hAnsi="Book Antiqua" w:cs="Arial" w:hint="eastAsia"/>
          <w:sz w:val="24"/>
          <w:szCs w:val="24"/>
          <w:lang w:val="en-GB" w:eastAsia="zh-CN"/>
        </w:rPr>
        <w:t>mol</w:t>
      </w:r>
      <w:proofErr w:type="spellEnd"/>
      <w:r w:rsidR="007404EA">
        <w:rPr>
          <w:rFonts w:ascii="Book Antiqua" w:hAnsi="Book Antiqua" w:cs="Arial" w:hint="eastAsia"/>
          <w:sz w:val="24"/>
          <w:szCs w:val="24"/>
          <w:lang w:val="en-GB" w:eastAsia="zh-CN"/>
        </w:rPr>
        <w:t>/L</w:t>
      </w:r>
      <w:r w:rsidR="00386F09" w:rsidRPr="00272D05">
        <w:rPr>
          <w:rFonts w:ascii="Book Antiqua" w:hAnsi="Book Antiqua"/>
          <w:sz w:val="24"/>
          <w:szCs w:val="24"/>
          <w:lang w:val="en-GB"/>
        </w:rPr>
        <w:t xml:space="preserve"> </w:t>
      </w:r>
      <w:r w:rsidR="00B504EF" w:rsidRPr="00272D05">
        <w:rPr>
          <w:rFonts w:ascii="Book Antiqua" w:hAnsi="Book Antiqua" w:cs="Arial"/>
          <w:sz w:val="24"/>
          <w:szCs w:val="24"/>
          <w:lang w:val="en-GB"/>
        </w:rPr>
        <w:t xml:space="preserve">of </w:t>
      </w:r>
      <w:r w:rsidR="0054087F" w:rsidRPr="00272D05">
        <w:rPr>
          <w:rFonts w:ascii="Book Antiqua" w:hAnsi="Book Antiqua" w:cs="Arial"/>
          <w:sz w:val="24"/>
          <w:szCs w:val="24"/>
          <w:lang w:val="en-GB"/>
        </w:rPr>
        <w:t>Rho-associated protein kinase (</w:t>
      </w:r>
      <w:r w:rsidR="00B504EF" w:rsidRPr="00272D05">
        <w:rPr>
          <w:rFonts w:ascii="Book Antiqua" w:hAnsi="Book Antiqua" w:cs="Arial"/>
          <w:sz w:val="24"/>
          <w:szCs w:val="24"/>
          <w:lang w:val="en-GB"/>
        </w:rPr>
        <w:t>ROCK</w:t>
      </w:r>
      <w:r w:rsidR="0054087F" w:rsidRPr="00272D05">
        <w:rPr>
          <w:rFonts w:ascii="Book Antiqua" w:hAnsi="Book Antiqua" w:cs="Arial"/>
          <w:sz w:val="24"/>
          <w:szCs w:val="24"/>
          <w:lang w:val="en-GB"/>
        </w:rPr>
        <w:t>)</w:t>
      </w:r>
      <w:r w:rsidR="00B504EF" w:rsidRPr="00272D05">
        <w:rPr>
          <w:rFonts w:ascii="Book Antiqua" w:hAnsi="Book Antiqua" w:cs="Arial"/>
          <w:sz w:val="24"/>
          <w:szCs w:val="24"/>
          <w:lang w:val="en-GB"/>
        </w:rPr>
        <w:t xml:space="preserve"> inhibitor (Y-27632, Sigma-Aldrich, Stockholm, Sweden)</w:t>
      </w:r>
      <w:r w:rsidRPr="00272D05">
        <w:rPr>
          <w:rFonts w:ascii="Book Antiqua" w:hAnsi="Book Antiqua" w:cs="Arial"/>
          <w:sz w:val="24"/>
          <w:szCs w:val="24"/>
          <w:lang w:val="en-GB"/>
        </w:rPr>
        <w:t xml:space="preserve"> for </w:t>
      </w:r>
      <w:r w:rsidR="0023382E" w:rsidRPr="00272D05">
        <w:rPr>
          <w:rFonts w:ascii="Book Antiqua" w:hAnsi="Book Antiqua" w:cs="Arial"/>
          <w:sz w:val="24"/>
          <w:szCs w:val="24"/>
          <w:lang w:val="en-GB"/>
        </w:rPr>
        <w:t>14</w:t>
      </w:r>
      <w:r w:rsidR="007404EA">
        <w:rPr>
          <w:rFonts w:ascii="Book Antiqua" w:hAnsi="Book Antiqua" w:cs="Arial" w:hint="eastAsia"/>
          <w:sz w:val="24"/>
          <w:szCs w:val="24"/>
          <w:lang w:val="en-GB" w:eastAsia="zh-CN"/>
        </w:rPr>
        <w:t>-</w:t>
      </w:r>
      <w:r w:rsidRPr="00272D05">
        <w:rPr>
          <w:rFonts w:ascii="Book Antiqua" w:hAnsi="Book Antiqua" w:cs="Arial"/>
          <w:sz w:val="24"/>
          <w:szCs w:val="24"/>
          <w:lang w:val="en-GB"/>
        </w:rPr>
        <w:t xml:space="preserve">22 d. On the day of the transplantation, the differentiation medium was removed and the cells were rinsed </w:t>
      </w:r>
      <w:r w:rsidR="00A83C40" w:rsidRPr="00272D05">
        <w:rPr>
          <w:rFonts w:ascii="Book Antiqua" w:hAnsi="Book Antiqua" w:cs="Arial"/>
          <w:sz w:val="24"/>
          <w:szCs w:val="24"/>
          <w:lang w:val="en-GB"/>
        </w:rPr>
        <w:t>on</w:t>
      </w:r>
      <w:r w:rsidRPr="00272D05">
        <w:rPr>
          <w:rFonts w:ascii="Book Antiqua" w:hAnsi="Book Antiqua" w:cs="Arial"/>
          <w:sz w:val="24"/>
          <w:szCs w:val="24"/>
          <w:lang w:val="en-GB"/>
        </w:rPr>
        <w:t>ce with 1</w:t>
      </w:r>
      <w:r w:rsidR="009F31CF" w:rsidRPr="00272D05">
        <w:rPr>
          <w:rFonts w:ascii="Book Antiqua" w:hAnsi="Book Antiqua" w:cs="Arial"/>
          <w:sz w:val="24"/>
          <w:szCs w:val="24"/>
          <w:lang w:val="en-GB"/>
        </w:rPr>
        <w:t xml:space="preserve"> </w:t>
      </w:r>
      <w:r w:rsidRPr="00272D05">
        <w:rPr>
          <w:rFonts w:ascii="Book Antiqua" w:hAnsi="Book Antiqua" w:cs="Arial"/>
          <w:sz w:val="24"/>
          <w:szCs w:val="24"/>
          <w:lang w:val="en-GB"/>
        </w:rPr>
        <w:t xml:space="preserve">× </w:t>
      </w:r>
      <w:r w:rsidR="006711AE" w:rsidRPr="00272D05">
        <w:rPr>
          <w:rFonts w:ascii="Book Antiqua" w:hAnsi="Book Antiqua" w:cs="Arial"/>
          <w:sz w:val="24"/>
          <w:szCs w:val="24"/>
          <w:lang w:val="en-GB"/>
        </w:rPr>
        <w:t>phosphate buffer saline (</w:t>
      </w:r>
      <w:r w:rsidRPr="00272D05">
        <w:rPr>
          <w:rFonts w:ascii="Book Antiqua" w:hAnsi="Book Antiqua" w:cs="Arial"/>
          <w:sz w:val="24"/>
          <w:szCs w:val="24"/>
          <w:lang w:val="en-GB"/>
        </w:rPr>
        <w:t>PBS</w:t>
      </w:r>
      <w:r w:rsidR="009F31CF" w:rsidRPr="00272D05">
        <w:rPr>
          <w:rFonts w:ascii="Book Antiqua" w:hAnsi="Book Antiqua" w:cs="Arial"/>
          <w:sz w:val="24"/>
          <w:szCs w:val="24"/>
          <w:lang w:val="en-GB"/>
        </w:rPr>
        <w:t>)</w:t>
      </w:r>
      <w:r w:rsidRPr="00272D05">
        <w:rPr>
          <w:rFonts w:ascii="Book Antiqua" w:hAnsi="Book Antiqua" w:cs="Arial"/>
          <w:sz w:val="24"/>
          <w:szCs w:val="24"/>
          <w:lang w:val="en-GB"/>
        </w:rPr>
        <w:t xml:space="preserve"> </w:t>
      </w:r>
      <w:r w:rsidR="009F31CF" w:rsidRPr="00272D05">
        <w:rPr>
          <w:rFonts w:ascii="Book Antiqua" w:hAnsi="Book Antiqua" w:cs="Arial"/>
          <w:sz w:val="24"/>
          <w:szCs w:val="24"/>
          <w:lang w:val="en-GB"/>
        </w:rPr>
        <w:t>(</w:t>
      </w:r>
      <w:r w:rsidRPr="00272D05">
        <w:rPr>
          <w:rFonts w:ascii="Book Antiqua" w:hAnsi="Book Antiqua" w:cs="Arial"/>
          <w:sz w:val="24"/>
          <w:szCs w:val="24"/>
          <w:lang w:val="en-GB"/>
        </w:rPr>
        <w:t>Ca</w:t>
      </w:r>
      <w:r w:rsidR="00A83C40" w:rsidRPr="00272D05">
        <w:rPr>
          <w:rFonts w:ascii="Book Antiqua" w:hAnsi="Book Antiqua" w:cs="Arial"/>
          <w:sz w:val="24"/>
          <w:szCs w:val="24"/>
          <w:vertAlign w:val="superscript"/>
          <w:lang w:val="en-GB"/>
        </w:rPr>
        <w:t>-</w:t>
      </w:r>
      <w:r w:rsidRPr="00272D05">
        <w:rPr>
          <w:rFonts w:ascii="Book Antiqua" w:hAnsi="Book Antiqua" w:cs="Arial"/>
          <w:sz w:val="24"/>
          <w:szCs w:val="24"/>
          <w:lang w:val="en-GB"/>
        </w:rPr>
        <w:t>/Mg</w:t>
      </w:r>
      <w:r w:rsidR="006711AE" w:rsidRPr="00272D05">
        <w:rPr>
          <w:rFonts w:ascii="Book Antiqua" w:hAnsi="Book Antiqua" w:cs="Arial"/>
          <w:sz w:val="24"/>
          <w:szCs w:val="24"/>
          <w:vertAlign w:val="superscript"/>
          <w:lang w:val="en-GB"/>
        </w:rPr>
        <w:t>-</w:t>
      </w:r>
      <w:r w:rsidR="006711AE" w:rsidRPr="00272D05">
        <w:rPr>
          <w:rFonts w:ascii="Book Antiqua" w:hAnsi="Book Antiqua" w:cs="Arial"/>
          <w:sz w:val="24"/>
          <w:szCs w:val="24"/>
          <w:lang w:val="en-GB"/>
        </w:rPr>
        <w:t>)</w:t>
      </w:r>
      <w:r w:rsidR="00A83C40" w:rsidRPr="00272D05">
        <w:rPr>
          <w:rFonts w:ascii="Book Antiqua" w:hAnsi="Book Antiqua" w:cs="Arial"/>
          <w:sz w:val="24"/>
          <w:szCs w:val="24"/>
          <w:lang w:val="en-GB"/>
        </w:rPr>
        <w:t>. Subsequently, the cells were disassociated by trypsin (</w:t>
      </w:r>
      <w:proofErr w:type="spellStart"/>
      <w:r w:rsidR="00A83C40" w:rsidRPr="00272D05">
        <w:rPr>
          <w:rFonts w:ascii="Book Antiqua" w:hAnsi="Book Antiqua" w:cs="Arial"/>
          <w:sz w:val="24"/>
          <w:szCs w:val="24"/>
          <w:lang w:val="en-GB"/>
        </w:rPr>
        <w:t>TrypLE</w:t>
      </w:r>
      <w:r w:rsidR="00386F09" w:rsidRPr="00272D05">
        <w:rPr>
          <w:rFonts w:ascii="Book Antiqua" w:hAnsi="Book Antiqua" w:cs="Arial"/>
          <w:sz w:val="24"/>
          <w:szCs w:val="24"/>
          <w:vertAlign w:val="superscript"/>
          <w:lang w:val="en-GB"/>
        </w:rPr>
        <w:t>TM</w:t>
      </w:r>
      <w:proofErr w:type="spellEnd"/>
      <w:r w:rsidR="00A83C40" w:rsidRPr="00272D05">
        <w:rPr>
          <w:rFonts w:ascii="Book Antiqua" w:hAnsi="Book Antiqua" w:cs="Arial"/>
          <w:sz w:val="24"/>
          <w:szCs w:val="24"/>
          <w:lang w:val="en-GB"/>
        </w:rPr>
        <w:t xml:space="preserve"> Express, </w:t>
      </w:r>
      <w:proofErr w:type="spellStart"/>
      <w:r w:rsidR="00A83C40" w:rsidRPr="00272D05">
        <w:rPr>
          <w:rFonts w:ascii="Book Antiqua" w:hAnsi="Book Antiqua" w:cs="Arial"/>
          <w:sz w:val="24"/>
          <w:szCs w:val="24"/>
          <w:lang w:val="en-GB"/>
        </w:rPr>
        <w:lastRenderedPageBreak/>
        <w:t>ThermoFisher</w:t>
      </w:r>
      <w:proofErr w:type="spellEnd"/>
      <w:r w:rsidR="00A83C40" w:rsidRPr="00272D05">
        <w:rPr>
          <w:rFonts w:ascii="Book Antiqua" w:hAnsi="Book Antiqua" w:cs="Arial"/>
          <w:sz w:val="24"/>
          <w:szCs w:val="24"/>
          <w:lang w:val="en-GB"/>
        </w:rPr>
        <w:t xml:space="preserve"> Scientific Company, Waltham, MA, </w:t>
      </w:r>
      <w:r w:rsidR="007404EA" w:rsidRPr="00272D05">
        <w:rPr>
          <w:rFonts w:ascii="Book Antiqua" w:hAnsi="Book Antiqua" w:cs="Arial"/>
          <w:sz w:val="24"/>
          <w:szCs w:val="24"/>
          <w:lang w:val="en-GB"/>
        </w:rPr>
        <w:t>U</w:t>
      </w:r>
      <w:r w:rsidR="007404EA">
        <w:rPr>
          <w:rFonts w:ascii="Book Antiqua" w:hAnsi="Book Antiqua" w:cs="Arial"/>
          <w:sz w:val="24"/>
          <w:szCs w:val="24"/>
          <w:lang w:val="en-GB" w:eastAsia="zh-CN"/>
        </w:rPr>
        <w:t xml:space="preserve">nited </w:t>
      </w:r>
      <w:r w:rsidR="007404EA" w:rsidRPr="00272D05">
        <w:rPr>
          <w:rFonts w:ascii="Book Antiqua" w:hAnsi="Book Antiqua" w:cs="Arial"/>
          <w:sz w:val="24"/>
          <w:szCs w:val="24"/>
          <w:lang w:val="en-GB"/>
        </w:rPr>
        <w:t>S</w:t>
      </w:r>
      <w:r w:rsidR="007404EA">
        <w:rPr>
          <w:rFonts w:ascii="Book Antiqua" w:hAnsi="Book Antiqua" w:cs="Arial"/>
          <w:sz w:val="24"/>
          <w:szCs w:val="24"/>
          <w:lang w:val="en-GB" w:eastAsia="zh-CN"/>
        </w:rPr>
        <w:t>tates</w:t>
      </w:r>
      <w:r w:rsidR="00A83C40" w:rsidRPr="00272D05">
        <w:rPr>
          <w:rFonts w:ascii="Book Antiqua" w:hAnsi="Book Antiqua" w:cs="Arial"/>
          <w:sz w:val="24"/>
          <w:szCs w:val="24"/>
          <w:lang w:val="en-GB"/>
        </w:rPr>
        <w:t>) added into the well</w:t>
      </w:r>
      <w:r w:rsidR="003A6A4A" w:rsidRPr="00272D05">
        <w:rPr>
          <w:rFonts w:ascii="Book Antiqua" w:hAnsi="Book Antiqua" w:cs="Arial"/>
          <w:sz w:val="24"/>
          <w:szCs w:val="24"/>
          <w:lang w:val="en-GB"/>
        </w:rPr>
        <w:t>,</w:t>
      </w:r>
      <w:r w:rsidR="00A83C40" w:rsidRPr="00272D05">
        <w:rPr>
          <w:rFonts w:ascii="Book Antiqua" w:hAnsi="Book Antiqua" w:cs="Arial"/>
          <w:sz w:val="24"/>
          <w:szCs w:val="24"/>
          <w:lang w:val="en-GB"/>
        </w:rPr>
        <w:t xml:space="preserve"> and incubated in 37</w:t>
      </w:r>
      <w:r w:rsidR="007404EA">
        <w:rPr>
          <w:rFonts w:ascii="Book Antiqua" w:hAnsi="Book Antiqua" w:cs="Arial" w:hint="eastAsia"/>
          <w:sz w:val="24"/>
          <w:szCs w:val="24"/>
          <w:lang w:val="en-GB" w:eastAsia="zh-CN"/>
        </w:rPr>
        <w:t xml:space="preserve"> </w:t>
      </w:r>
      <w:proofErr w:type="spellStart"/>
      <w:r w:rsidR="00A83C40" w:rsidRPr="00272D05">
        <w:rPr>
          <w:rFonts w:ascii="Book Antiqua" w:hAnsi="Book Antiqua" w:cs="Arial"/>
          <w:sz w:val="24"/>
          <w:szCs w:val="24"/>
          <w:vertAlign w:val="superscript"/>
          <w:lang w:val="en-GB"/>
        </w:rPr>
        <w:t>o</w:t>
      </w:r>
      <w:r w:rsidR="00A83C40" w:rsidRPr="00272D05">
        <w:rPr>
          <w:rFonts w:ascii="Book Antiqua" w:hAnsi="Book Antiqua" w:cs="Arial"/>
          <w:sz w:val="24"/>
          <w:szCs w:val="24"/>
          <w:lang w:val="en-GB"/>
        </w:rPr>
        <w:t>C</w:t>
      </w:r>
      <w:proofErr w:type="spellEnd"/>
      <w:r w:rsidR="00A83C40" w:rsidRPr="00272D05">
        <w:rPr>
          <w:rFonts w:ascii="Book Antiqua" w:hAnsi="Book Antiqua" w:cs="Arial"/>
          <w:sz w:val="24"/>
          <w:szCs w:val="24"/>
          <w:lang w:val="en-GB"/>
        </w:rPr>
        <w:t xml:space="preserve"> for </w:t>
      </w:r>
      <w:r w:rsidR="00A908B4" w:rsidRPr="00272D05">
        <w:rPr>
          <w:rFonts w:ascii="Book Antiqua" w:hAnsi="Book Antiqua" w:cs="Arial"/>
          <w:sz w:val="24"/>
          <w:szCs w:val="24"/>
          <w:lang w:val="en-GB"/>
        </w:rPr>
        <w:t>3 ×</w:t>
      </w:r>
      <w:r w:rsidR="00A83C40" w:rsidRPr="00272D05">
        <w:rPr>
          <w:rFonts w:ascii="Book Antiqua" w:hAnsi="Book Antiqua" w:cs="Arial"/>
          <w:sz w:val="24"/>
          <w:szCs w:val="24"/>
          <w:lang w:val="en-GB"/>
        </w:rPr>
        <w:t xml:space="preserve"> </w:t>
      </w:r>
      <w:r w:rsidR="009F31CF" w:rsidRPr="00272D05">
        <w:rPr>
          <w:rFonts w:ascii="Book Antiqua" w:hAnsi="Book Antiqua" w:cs="Arial"/>
          <w:sz w:val="24"/>
          <w:szCs w:val="24"/>
          <w:lang w:val="en-GB"/>
        </w:rPr>
        <w:t xml:space="preserve">5 </w:t>
      </w:r>
      <w:r w:rsidR="00A83C40" w:rsidRPr="00272D05">
        <w:rPr>
          <w:rFonts w:ascii="Book Antiqua" w:hAnsi="Book Antiqua" w:cs="Arial"/>
          <w:sz w:val="24"/>
          <w:szCs w:val="24"/>
          <w:lang w:val="en-GB"/>
        </w:rPr>
        <w:t xml:space="preserve">min. The well was gently tapped after each </w:t>
      </w:r>
      <w:r w:rsidR="009F31CF" w:rsidRPr="00272D05">
        <w:rPr>
          <w:rFonts w:ascii="Book Antiqua" w:hAnsi="Book Antiqua" w:cs="Arial"/>
          <w:sz w:val="24"/>
          <w:szCs w:val="24"/>
          <w:lang w:val="en-GB"/>
        </w:rPr>
        <w:t>5-</w:t>
      </w:r>
      <w:r w:rsidR="00A83C40" w:rsidRPr="00272D05">
        <w:rPr>
          <w:rFonts w:ascii="Book Antiqua" w:hAnsi="Book Antiqua" w:cs="Arial"/>
          <w:sz w:val="24"/>
          <w:szCs w:val="24"/>
          <w:lang w:val="en-GB"/>
        </w:rPr>
        <w:t>min interval to</w:t>
      </w:r>
      <w:r w:rsidR="00386F09" w:rsidRPr="00272D05">
        <w:rPr>
          <w:rFonts w:ascii="Book Antiqua" w:hAnsi="Book Antiqua" w:cs="Arial"/>
          <w:sz w:val="24"/>
          <w:szCs w:val="24"/>
          <w:lang w:val="en-GB"/>
        </w:rPr>
        <w:t xml:space="preserve"> get the cells </w:t>
      </w:r>
      <w:r w:rsidR="009F31CF" w:rsidRPr="00272D05">
        <w:rPr>
          <w:rFonts w:ascii="Book Antiqua" w:hAnsi="Book Antiqua" w:cs="Arial"/>
          <w:sz w:val="24"/>
          <w:szCs w:val="24"/>
          <w:lang w:val="en-GB"/>
        </w:rPr>
        <w:t xml:space="preserve">to </w:t>
      </w:r>
      <w:r w:rsidR="00386F09" w:rsidRPr="00272D05">
        <w:rPr>
          <w:rFonts w:ascii="Book Antiqua" w:hAnsi="Book Antiqua" w:cs="Arial"/>
          <w:sz w:val="24"/>
          <w:szCs w:val="24"/>
          <w:lang w:val="en-GB"/>
        </w:rPr>
        <w:t xml:space="preserve">detach. The suspension was </w:t>
      </w:r>
      <w:r w:rsidR="00B504EF" w:rsidRPr="00272D05">
        <w:rPr>
          <w:rFonts w:ascii="Book Antiqua" w:hAnsi="Book Antiqua" w:cs="Arial"/>
          <w:sz w:val="24"/>
          <w:szCs w:val="24"/>
          <w:lang w:val="en-GB"/>
        </w:rPr>
        <w:t>centrifuged</w:t>
      </w:r>
      <w:r w:rsidR="00386F09" w:rsidRPr="00272D05">
        <w:rPr>
          <w:rFonts w:ascii="Book Antiqua" w:hAnsi="Book Antiqua" w:cs="Arial"/>
          <w:sz w:val="24"/>
          <w:szCs w:val="24"/>
          <w:lang w:val="en-GB"/>
        </w:rPr>
        <w:t xml:space="preserve"> and the cell pellet </w:t>
      </w:r>
      <w:proofErr w:type="spellStart"/>
      <w:r w:rsidR="00386F09" w:rsidRPr="00272D05">
        <w:rPr>
          <w:rFonts w:ascii="Book Antiqua" w:hAnsi="Book Antiqua" w:cs="Arial"/>
          <w:sz w:val="24"/>
          <w:szCs w:val="24"/>
          <w:lang w:val="en-GB"/>
        </w:rPr>
        <w:t>resuspended</w:t>
      </w:r>
      <w:proofErr w:type="spellEnd"/>
      <w:r w:rsidR="00386F09" w:rsidRPr="00272D05">
        <w:rPr>
          <w:rFonts w:ascii="Book Antiqua" w:hAnsi="Book Antiqua" w:cs="Arial"/>
          <w:sz w:val="24"/>
          <w:szCs w:val="24"/>
          <w:lang w:val="en-GB"/>
        </w:rPr>
        <w:t xml:space="preserve"> </w:t>
      </w:r>
      <w:r w:rsidR="00CA0A7B" w:rsidRPr="00272D05">
        <w:rPr>
          <w:rFonts w:ascii="Book Antiqua" w:hAnsi="Book Antiqua" w:cs="Arial"/>
          <w:sz w:val="24"/>
          <w:szCs w:val="24"/>
          <w:lang w:val="en-GB"/>
        </w:rPr>
        <w:t xml:space="preserve">in 1000 </w:t>
      </w:r>
      <w:proofErr w:type="spellStart"/>
      <w:r w:rsidR="007404EA">
        <w:rPr>
          <w:rFonts w:ascii="Book Antiqua" w:hAnsi="Book Antiqua" w:cs="Arial"/>
          <w:sz w:val="24"/>
          <w:szCs w:val="24"/>
          <w:lang w:val="en-GB"/>
        </w:rPr>
        <w:t>μ</w:t>
      </w:r>
      <w:r w:rsidR="007404EA" w:rsidRPr="00272D05">
        <w:rPr>
          <w:rFonts w:ascii="Book Antiqua" w:hAnsi="Book Antiqua"/>
          <w:sz w:val="24"/>
          <w:szCs w:val="24"/>
          <w:lang w:val="en-GB"/>
        </w:rPr>
        <w:t>L</w:t>
      </w:r>
      <w:proofErr w:type="spellEnd"/>
      <w:r w:rsidR="00262689" w:rsidRPr="00272D05">
        <w:rPr>
          <w:rFonts w:ascii="Book Antiqua" w:hAnsi="Book Antiqua" w:cs="Arial"/>
          <w:sz w:val="24"/>
          <w:szCs w:val="24"/>
          <w:lang w:val="en-GB"/>
        </w:rPr>
        <w:t xml:space="preserve"> of </w:t>
      </w:r>
      <w:r w:rsidR="00B504EF" w:rsidRPr="00272D05">
        <w:rPr>
          <w:rFonts w:ascii="Book Antiqua" w:hAnsi="Book Antiqua" w:cs="Arial"/>
          <w:sz w:val="24"/>
          <w:szCs w:val="24"/>
          <w:lang w:val="en-GB"/>
        </w:rPr>
        <w:t>the same culture medium as used for differentiation</w:t>
      </w:r>
      <w:r w:rsidRPr="00272D05">
        <w:rPr>
          <w:rFonts w:ascii="Book Antiqua" w:hAnsi="Book Antiqua" w:cs="Arial"/>
          <w:sz w:val="24"/>
          <w:szCs w:val="24"/>
          <w:lang w:val="en-GB"/>
        </w:rPr>
        <w:t>.</w:t>
      </w:r>
      <w:r w:rsidR="00386F09" w:rsidRPr="00272D05">
        <w:rPr>
          <w:rFonts w:ascii="Book Antiqua" w:hAnsi="Book Antiqua" w:cs="Arial"/>
          <w:sz w:val="24"/>
          <w:szCs w:val="24"/>
          <w:lang w:val="en-GB"/>
        </w:rPr>
        <w:t xml:space="preserve"> The final cell concentration was 4 million cells/</w:t>
      </w:r>
      <w:proofErr w:type="spellStart"/>
      <w:r w:rsidR="00386F09" w:rsidRPr="00272D05">
        <w:rPr>
          <w:rFonts w:ascii="Book Antiqua" w:hAnsi="Book Antiqua" w:cs="Arial"/>
          <w:sz w:val="24"/>
          <w:szCs w:val="24"/>
          <w:lang w:val="en-GB"/>
        </w:rPr>
        <w:t>m</w:t>
      </w:r>
      <w:r w:rsidR="007404EA" w:rsidRPr="00272D05">
        <w:rPr>
          <w:rFonts w:ascii="Book Antiqua" w:hAnsi="Book Antiqua" w:cs="Arial"/>
          <w:sz w:val="24"/>
          <w:szCs w:val="24"/>
          <w:lang w:val="en-GB"/>
        </w:rPr>
        <w:t>L</w:t>
      </w:r>
      <w:r w:rsidR="00386F09" w:rsidRPr="00272D05">
        <w:rPr>
          <w:rFonts w:ascii="Book Antiqua" w:hAnsi="Book Antiqua" w:cs="Arial"/>
          <w:sz w:val="24"/>
          <w:szCs w:val="24"/>
          <w:lang w:val="en-GB"/>
        </w:rPr>
        <w:t>.</w:t>
      </w:r>
      <w:proofErr w:type="spellEnd"/>
      <w:r w:rsidR="00386F09" w:rsidRPr="00272D05">
        <w:rPr>
          <w:rFonts w:ascii="Book Antiqua" w:hAnsi="Book Antiqua" w:cs="Arial"/>
          <w:sz w:val="24"/>
          <w:szCs w:val="24"/>
          <w:lang w:val="en-GB"/>
        </w:rPr>
        <w:t xml:space="preserve"> </w:t>
      </w:r>
      <w:r w:rsidR="007404EA">
        <w:rPr>
          <w:rFonts w:ascii="Book Antiqua" w:hAnsi="Book Antiqua" w:cs="Arial"/>
          <w:sz w:val="24"/>
          <w:szCs w:val="24"/>
          <w:lang w:val="en-GB"/>
        </w:rPr>
        <w:t>About 120</w:t>
      </w:r>
      <w:r w:rsidR="00FA7286" w:rsidRPr="00272D05">
        <w:rPr>
          <w:rFonts w:ascii="Book Antiqua" w:hAnsi="Book Antiqua" w:cs="Arial"/>
          <w:sz w:val="24"/>
          <w:szCs w:val="24"/>
          <w:lang w:val="en-GB"/>
        </w:rPr>
        <w:t>000 cells w</w:t>
      </w:r>
      <w:r w:rsidR="009F31CF" w:rsidRPr="00272D05">
        <w:rPr>
          <w:rFonts w:ascii="Book Antiqua" w:hAnsi="Book Antiqua" w:cs="Arial"/>
          <w:sz w:val="24"/>
          <w:szCs w:val="24"/>
          <w:lang w:val="en-GB"/>
        </w:rPr>
        <w:t>ere</w:t>
      </w:r>
      <w:r w:rsidR="00FA7286" w:rsidRPr="00272D05">
        <w:rPr>
          <w:rFonts w:ascii="Book Antiqua" w:hAnsi="Book Antiqua" w:cs="Arial"/>
          <w:sz w:val="24"/>
          <w:szCs w:val="24"/>
          <w:lang w:val="en-GB"/>
        </w:rPr>
        <w:t xml:space="preserve"> put on each cornea. </w:t>
      </w:r>
      <w:r w:rsidRPr="00272D05">
        <w:rPr>
          <w:rFonts w:ascii="Book Antiqua" w:hAnsi="Book Antiqua" w:cs="Arial"/>
          <w:sz w:val="24"/>
          <w:szCs w:val="24"/>
          <w:lang w:val="en-GB"/>
        </w:rPr>
        <w:t xml:space="preserve">Human corneal tissue was obtained from patients undergoing penetrating </w:t>
      </w:r>
      <w:proofErr w:type="spellStart"/>
      <w:r w:rsidRPr="00272D05">
        <w:rPr>
          <w:rFonts w:ascii="Book Antiqua" w:hAnsi="Book Antiqua" w:cs="Arial"/>
          <w:sz w:val="24"/>
          <w:szCs w:val="24"/>
          <w:lang w:val="en-GB"/>
        </w:rPr>
        <w:t>keratoplasty</w:t>
      </w:r>
      <w:proofErr w:type="spellEnd"/>
      <w:r w:rsidRPr="00272D05">
        <w:rPr>
          <w:rFonts w:ascii="Book Antiqua" w:hAnsi="Book Antiqua" w:cs="Arial"/>
          <w:sz w:val="24"/>
          <w:szCs w:val="24"/>
          <w:lang w:val="en-GB"/>
        </w:rPr>
        <w:t xml:space="preserve"> for </w:t>
      </w:r>
      <w:proofErr w:type="spellStart"/>
      <w:r w:rsidRPr="00272D05">
        <w:rPr>
          <w:rFonts w:ascii="Book Antiqua" w:hAnsi="Book Antiqua" w:cs="Arial"/>
          <w:sz w:val="24"/>
          <w:szCs w:val="24"/>
          <w:lang w:val="en-GB"/>
        </w:rPr>
        <w:t>keratoconus</w:t>
      </w:r>
      <w:proofErr w:type="spellEnd"/>
      <w:r w:rsidRPr="00272D05">
        <w:rPr>
          <w:rFonts w:ascii="Book Antiqua" w:hAnsi="Book Antiqua" w:cs="Arial"/>
          <w:sz w:val="24"/>
          <w:szCs w:val="24"/>
          <w:lang w:val="en-GB"/>
        </w:rPr>
        <w:t xml:space="preserve"> or </w:t>
      </w:r>
      <w:r w:rsidR="006E2500" w:rsidRPr="00272D05">
        <w:rPr>
          <w:rFonts w:ascii="Book Antiqua" w:hAnsi="Book Antiqua" w:cs="Arial"/>
          <w:sz w:val="24"/>
          <w:szCs w:val="24"/>
          <w:lang w:val="en-GB"/>
        </w:rPr>
        <w:t xml:space="preserve">for </w:t>
      </w:r>
      <w:r w:rsidRPr="00272D05">
        <w:rPr>
          <w:rFonts w:ascii="Book Antiqua" w:hAnsi="Book Antiqua" w:cs="Arial"/>
          <w:sz w:val="24"/>
          <w:szCs w:val="24"/>
          <w:lang w:val="en-GB"/>
        </w:rPr>
        <w:t xml:space="preserve">corneal </w:t>
      </w:r>
      <w:proofErr w:type="spellStart"/>
      <w:r w:rsidRPr="00272D05">
        <w:rPr>
          <w:rFonts w:ascii="Book Antiqua" w:hAnsi="Book Antiqua" w:cs="Arial"/>
          <w:sz w:val="24"/>
          <w:szCs w:val="24"/>
          <w:lang w:val="en-GB"/>
        </w:rPr>
        <w:t>decompensation</w:t>
      </w:r>
      <w:proofErr w:type="spellEnd"/>
      <w:r w:rsidRPr="00272D05">
        <w:rPr>
          <w:rFonts w:ascii="Book Antiqua" w:hAnsi="Book Antiqua" w:cs="Arial"/>
          <w:sz w:val="24"/>
          <w:szCs w:val="24"/>
          <w:lang w:val="en-GB"/>
        </w:rPr>
        <w:t xml:space="preserve"> at </w:t>
      </w:r>
      <w:proofErr w:type="spellStart"/>
      <w:r w:rsidRPr="00272D05">
        <w:rPr>
          <w:rFonts w:ascii="Book Antiqua" w:hAnsi="Book Antiqua" w:cs="Arial"/>
          <w:sz w:val="24"/>
          <w:szCs w:val="24"/>
          <w:lang w:val="en-GB"/>
        </w:rPr>
        <w:t>Mölndal</w:t>
      </w:r>
      <w:proofErr w:type="spellEnd"/>
      <w:r w:rsidRPr="00272D05">
        <w:rPr>
          <w:rFonts w:ascii="Book Antiqua" w:hAnsi="Book Antiqua" w:cs="Arial"/>
          <w:sz w:val="24"/>
          <w:szCs w:val="24"/>
          <w:lang w:val="en-GB"/>
        </w:rPr>
        <w:t xml:space="preserve"> University Hospital in Gothenburg, Sweden. The removed corneal button, 7.5</w:t>
      </w:r>
      <w:r w:rsidR="007404EA">
        <w:rPr>
          <w:rFonts w:ascii="Book Antiqua" w:hAnsi="Book Antiqua" w:cs="Arial" w:hint="eastAsia"/>
          <w:sz w:val="24"/>
          <w:szCs w:val="24"/>
          <w:lang w:val="en-GB" w:eastAsia="zh-CN"/>
        </w:rPr>
        <w:t>-</w:t>
      </w:r>
      <w:r w:rsidRPr="00272D05">
        <w:rPr>
          <w:rFonts w:ascii="Book Antiqua" w:hAnsi="Book Antiqua" w:cs="Arial"/>
          <w:sz w:val="24"/>
          <w:szCs w:val="24"/>
          <w:lang w:val="en-GB"/>
        </w:rPr>
        <w:t xml:space="preserve">8.0 mm in diameter, was kept in </w:t>
      </w:r>
      <w:r w:rsidR="006E2500" w:rsidRPr="00272D05">
        <w:rPr>
          <w:rFonts w:ascii="Book Antiqua" w:hAnsi="Book Antiqua" w:cs="Arial"/>
          <w:sz w:val="24"/>
          <w:szCs w:val="24"/>
          <w:lang w:val="en-GB"/>
        </w:rPr>
        <w:t>Modified Eagle’s Medium (</w:t>
      </w:r>
      <w:r w:rsidRPr="00272D05">
        <w:rPr>
          <w:rFonts w:ascii="Book Antiqua" w:hAnsi="Book Antiqua" w:cs="Arial"/>
          <w:sz w:val="24"/>
          <w:szCs w:val="24"/>
          <w:lang w:val="en-GB"/>
        </w:rPr>
        <w:t>MEM</w:t>
      </w:r>
      <w:r w:rsidR="006E2500" w:rsidRPr="00272D05">
        <w:rPr>
          <w:rFonts w:ascii="Book Antiqua" w:hAnsi="Book Antiqua" w:cs="Arial"/>
          <w:sz w:val="24"/>
          <w:szCs w:val="24"/>
          <w:lang w:val="en-GB"/>
        </w:rPr>
        <w:t>)</w:t>
      </w:r>
      <w:r w:rsidRPr="00272D05">
        <w:rPr>
          <w:rFonts w:ascii="Book Antiqua" w:hAnsi="Book Antiqua" w:cs="Arial"/>
          <w:sz w:val="24"/>
          <w:szCs w:val="24"/>
          <w:lang w:val="en-GB"/>
        </w:rPr>
        <w:t xml:space="preserve"> (Invitrogen, Paisley, U</w:t>
      </w:r>
      <w:r w:rsidR="007404EA">
        <w:rPr>
          <w:rFonts w:ascii="Book Antiqua" w:hAnsi="Book Antiqua" w:cs="Arial" w:hint="eastAsia"/>
          <w:sz w:val="24"/>
          <w:szCs w:val="24"/>
          <w:lang w:val="en-GB" w:eastAsia="zh-CN"/>
        </w:rPr>
        <w:t xml:space="preserve">nited </w:t>
      </w:r>
      <w:r w:rsidRPr="00272D05">
        <w:rPr>
          <w:rFonts w:ascii="Book Antiqua" w:hAnsi="Book Antiqua" w:cs="Arial"/>
          <w:sz w:val="24"/>
          <w:szCs w:val="24"/>
          <w:lang w:val="en-GB"/>
        </w:rPr>
        <w:t>K</w:t>
      </w:r>
      <w:r w:rsidR="007404EA">
        <w:rPr>
          <w:rFonts w:ascii="Book Antiqua" w:hAnsi="Book Antiqua" w:cs="Arial" w:hint="eastAsia"/>
          <w:sz w:val="24"/>
          <w:szCs w:val="24"/>
          <w:lang w:val="en-GB" w:eastAsia="zh-CN"/>
        </w:rPr>
        <w:t>ingdom</w:t>
      </w:r>
      <w:r w:rsidRPr="00272D05">
        <w:rPr>
          <w:rFonts w:ascii="Book Antiqua" w:hAnsi="Book Antiqua" w:cs="Arial"/>
          <w:sz w:val="24"/>
          <w:szCs w:val="24"/>
          <w:lang w:val="en-GB"/>
        </w:rPr>
        <w:t xml:space="preserve">) until the surgery was completed, and then transferred to the laboratory for further processing. Prior to each experiment, the </w:t>
      </w:r>
      <w:r w:rsidR="00FA7286" w:rsidRPr="00272D05">
        <w:rPr>
          <w:rFonts w:ascii="Book Antiqua" w:hAnsi="Book Antiqua" w:cs="Arial"/>
          <w:sz w:val="24"/>
          <w:szCs w:val="24"/>
          <w:lang w:val="en-GB"/>
        </w:rPr>
        <w:t xml:space="preserve">endothelial cells were </w:t>
      </w:r>
      <w:r w:rsidRPr="00272D05">
        <w:rPr>
          <w:rFonts w:ascii="Book Antiqua" w:hAnsi="Book Antiqua" w:cs="Arial"/>
          <w:sz w:val="24"/>
          <w:szCs w:val="24"/>
          <w:lang w:val="en-GB"/>
        </w:rPr>
        <w:t>removed</w:t>
      </w:r>
      <w:r w:rsidR="00FA7286" w:rsidRPr="00272D05">
        <w:rPr>
          <w:rFonts w:ascii="Book Antiqua" w:hAnsi="Book Antiqua" w:cs="Arial"/>
          <w:sz w:val="24"/>
          <w:szCs w:val="24"/>
          <w:lang w:val="en-GB"/>
        </w:rPr>
        <w:t xml:space="preserve"> using a</w:t>
      </w:r>
      <w:r w:rsidR="00F61046" w:rsidRPr="00272D05">
        <w:rPr>
          <w:rFonts w:ascii="Book Antiqua" w:hAnsi="Book Antiqua" w:cs="Arial"/>
          <w:sz w:val="24"/>
          <w:szCs w:val="24"/>
          <w:lang w:val="en-GB"/>
        </w:rPr>
        <w:t>n</w:t>
      </w:r>
      <w:r w:rsidR="00FA7286" w:rsidRPr="00272D05">
        <w:rPr>
          <w:rFonts w:ascii="Book Antiqua" w:hAnsi="Book Antiqua" w:cs="Arial"/>
          <w:sz w:val="24"/>
          <w:szCs w:val="24"/>
          <w:lang w:val="en-GB"/>
        </w:rPr>
        <w:t xml:space="preserve"> ocular stick (Pro-</w:t>
      </w:r>
      <w:proofErr w:type="spellStart"/>
      <w:r w:rsidR="00FA7286" w:rsidRPr="00272D05">
        <w:rPr>
          <w:rFonts w:ascii="Book Antiqua" w:hAnsi="Book Antiqua" w:cs="Arial"/>
          <w:sz w:val="24"/>
          <w:szCs w:val="24"/>
          <w:lang w:val="en-GB"/>
        </w:rPr>
        <w:t>ophta</w:t>
      </w:r>
      <w:proofErr w:type="spellEnd"/>
      <w:r w:rsidR="005C5837" w:rsidRPr="00272D05">
        <w:rPr>
          <w:rFonts w:ascii="Book Antiqua" w:hAnsi="Book Antiqua" w:cs="Arial"/>
          <w:sz w:val="24"/>
          <w:szCs w:val="24"/>
          <w:lang w:val="en-GB"/>
        </w:rPr>
        <w:t xml:space="preserve"> ocular stick</w:t>
      </w:r>
      <w:r w:rsidR="00FA7286" w:rsidRPr="00272D05">
        <w:rPr>
          <w:rFonts w:ascii="Book Antiqua" w:hAnsi="Book Antiqua" w:cs="Arial"/>
          <w:sz w:val="24"/>
          <w:szCs w:val="24"/>
          <w:lang w:val="en-GB"/>
        </w:rPr>
        <w:t xml:space="preserve">, </w:t>
      </w:r>
      <w:proofErr w:type="spellStart"/>
      <w:r w:rsidR="00FA7286" w:rsidRPr="00272D05">
        <w:rPr>
          <w:rFonts w:ascii="Book Antiqua" w:hAnsi="Book Antiqua" w:cs="Arial"/>
          <w:sz w:val="24"/>
          <w:szCs w:val="24"/>
          <w:lang w:val="en-GB"/>
        </w:rPr>
        <w:t>Lohmann</w:t>
      </w:r>
      <w:proofErr w:type="spellEnd"/>
      <w:r w:rsidR="00FA7286" w:rsidRPr="00272D05">
        <w:rPr>
          <w:rFonts w:ascii="Book Antiqua" w:hAnsi="Book Antiqua" w:cs="Arial"/>
          <w:sz w:val="24"/>
          <w:szCs w:val="24"/>
          <w:lang w:val="en-GB"/>
        </w:rPr>
        <w:t xml:space="preserve"> </w:t>
      </w:r>
      <w:r w:rsidR="007404EA">
        <w:rPr>
          <w:rFonts w:ascii="Book Antiqua" w:hAnsi="Book Antiqua" w:cs="Arial" w:hint="eastAsia"/>
          <w:sz w:val="24"/>
          <w:szCs w:val="24"/>
          <w:lang w:val="en-GB" w:eastAsia="zh-CN"/>
        </w:rPr>
        <w:t>and</w:t>
      </w:r>
      <w:r w:rsidR="00FA7286" w:rsidRPr="00272D05">
        <w:rPr>
          <w:rFonts w:ascii="Book Antiqua" w:hAnsi="Book Antiqua" w:cs="Arial"/>
          <w:sz w:val="24"/>
          <w:szCs w:val="24"/>
          <w:lang w:val="en-GB"/>
        </w:rPr>
        <w:t xml:space="preserve"> Rauscher, </w:t>
      </w:r>
      <w:proofErr w:type="spellStart"/>
      <w:r w:rsidR="00FA7286" w:rsidRPr="00272D05">
        <w:rPr>
          <w:rFonts w:ascii="Book Antiqua" w:hAnsi="Book Antiqua" w:cs="Arial"/>
          <w:sz w:val="24"/>
          <w:szCs w:val="24"/>
          <w:lang w:val="en-GB"/>
        </w:rPr>
        <w:t>Reg</w:t>
      </w:r>
      <w:r w:rsidR="008B0894" w:rsidRPr="00272D05">
        <w:rPr>
          <w:rFonts w:ascii="Book Antiqua" w:hAnsi="Book Antiqua" w:cs="Arial"/>
          <w:sz w:val="24"/>
          <w:szCs w:val="24"/>
          <w:lang w:val="en-GB"/>
        </w:rPr>
        <w:t>e</w:t>
      </w:r>
      <w:r w:rsidR="00FA7286" w:rsidRPr="00272D05">
        <w:rPr>
          <w:rFonts w:ascii="Book Antiqua" w:hAnsi="Book Antiqua" w:cs="Arial"/>
          <w:sz w:val="24"/>
          <w:szCs w:val="24"/>
          <w:lang w:val="en-GB"/>
        </w:rPr>
        <w:t>nsdorf</w:t>
      </w:r>
      <w:proofErr w:type="spellEnd"/>
      <w:r w:rsidR="00FA7286" w:rsidRPr="00272D05">
        <w:rPr>
          <w:rFonts w:ascii="Book Antiqua" w:hAnsi="Book Antiqua" w:cs="Arial"/>
          <w:sz w:val="24"/>
          <w:szCs w:val="24"/>
          <w:lang w:val="en-GB"/>
        </w:rPr>
        <w:t>, Germany)</w:t>
      </w:r>
      <w:r w:rsidR="00021D3E" w:rsidRPr="00272D05">
        <w:rPr>
          <w:rFonts w:ascii="Book Antiqua" w:hAnsi="Book Antiqua" w:cs="Arial"/>
          <w:sz w:val="24"/>
          <w:szCs w:val="24"/>
          <w:lang w:val="en-GB"/>
        </w:rPr>
        <w:t xml:space="preserve">. </w:t>
      </w:r>
      <w:r w:rsidR="00FA7286" w:rsidRPr="00272D05">
        <w:rPr>
          <w:rFonts w:ascii="Book Antiqua" w:hAnsi="Book Antiqua" w:cs="Arial"/>
          <w:sz w:val="24"/>
          <w:szCs w:val="24"/>
          <w:lang w:val="en-GB"/>
        </w:rPr>
        <w:t>First using the short end</w:t>
      </w:r>
      <w:r w:rsidR="005C5837" w:rsidRPr="00272D05">
        <w:rPr>
          <w:rFonts w:ascii="Book Antiqua" w:hAnsi="Book Antiqua" w:cs="Arial"/>
          <w:sz w:val="24"/>
          <w:szCs w:val="24"/>
          <w:lang w:val="en-GB"/>
        </w:rPr>
        <w:t>,</w:t>
      </w:r>
      <w:r w:rsidR="00FA7286" w:rsidRPr="00272D05">
        <w:rPr>
          <w:rFonts w:ascii="Book Antiqua" w:hAnsi="Book Antiqua" w:cs="Arial"/>
          <w:sz w:val="24"/>
          <w:szCs w:val="24"/>
          <w:lang w:val="en-GB"/>
        </w:rPr>
        <w:t xml:space="preserve"> all fluid was removed from the surface. Then the cells</w:t>
      </w:r>
      <w:r w:rsidR="00F61046" w:rsidRPr="00272D05">
        <w:rPr>
          <w:rFonts w:ascii="Book Antiqua" w:hAnsi="Book Antiqua" w:cs="Arial"/>
          <w:sz w:val="24"/>
          <w:szCs w:val="24"/>
          <w:lang w:val="en-GB"/>
        </w:rPr>
        <w:t xml:space="preserve"> were removed with short</w:t>
      </w:r>
      <w:r w:rsidR="009C53E3" w:rsidRPr="00272D05">
        <w:rPr>
          <w:rFonts w:ascii="Book Antiqua" w:hAnsi="Book Antiqua" w:cs="Arial"/>
          <w:sz w:val="24"/>
          <w:szCs w:val="24"/>
          <w:lang w:val="en-GB"/>
        </w:rPr>
        <w:t>,</w:t>
      </w:r>
      <w:r w:rsidR="00F61046" w:rsidRPr="00272D05">
        <w:rPr>
          <w:rFonts w:ascii="Book Antiqua" w:hAnsi="Book Antiqua" w:cs="Arial"/>
          <w:sz w:val="24"/>
          <w:szCs w:val="24"/>
          <w:lang w:val="en-GB"/>
        </w:rPr>
        <w:t xml:space="preserve"> gentle</w:t>
      </w:r>
      <w:r w:rsidR="00FA7286" w:rsidRPr="00272D05">
        <w:rPr>
          <w:rFonts w:ascii="Book Antiqua" w:hAnsi="Book Antiqua" w:cs="Arial"/>
          <w:sz w:val="24"/>
          <w:szCs w:val="24"/>
          <w:lang w:val="en-GB"/>
        </w:rPr>
        <w:t xml:space="preserve"> strokes parallel to the surface. By adjusting the pressure the cells </w:t>
      </w:r>
      <w:r w:rsidR="00711714" w:rsidRPr="00272D05">
        <w:rPr>
          <w:rFonts w:ascii="Book Antiqua" w:hAnsi="Book Antiqua" w:cs="Arial"/>
          <w:sz w:val="24"/>
          <w:szCs w:val="24"/>
          <w:lang w:val="en-GB"/>
        </w:rPr>
        <w:t xml:space="preserve">were made to </w:t>
      </w:r>
      <w:r w:rsidR="003D6074" w:rsidRPr="00272D05">
        <w:rPr>
          <w:rFonts w:ascii="Book Antiqua" w:hAnsi="Book Antiqua" w:cs="Arial"/>
          <w:sz w:val="24"/>
          <w:szCs w:val="24"/>
          <w:lang w:val="en-GB"/>
        </w:rPr>
        <w:t xml:space="preserve">detach </w:t>
      </w:r>
      <w:r w:rsidR="00FA7286" w:rsidRPr="00272D05">
        <w:rPr>
          <w:rFonts w:ascii="Book Antiqua" w:hAnsi="Book Antiqua" w:cs="Arial"/>
          <w:sz w:val="24"/>
          <w:szCs w:val="24"/>
          <w:lang w:val="en-GB"/>
        </w:rPr>
        <w:t xml:space="preserve">without </w:t>
      </w:r>
      <w:r w:rsidR="00711714" w:rsidRPr="00272D05">
        <w:rPr>
          <w:rFonts w:ascii="Book Antiqua" w:hAnsi="Book Antiqua" w:cs="Arial"/>
          <w:sz w:val="24"/>
          <w:szCs w:val="24"/>
          <w:lang w:val="en-GB"/>
        </w:rPr>
        <w:t xml:space="preserve">causing </w:t>
      </w:r>
      <w:r w:rsidR="00FA7286" w:rsidRPr="00272D05">
        <w:rPr>
          <w:rFonts w:ascii="Book Antiqua" w:hAnsi="Book Antiqua" w:cs="Arial"/>
          <w:sz w:val="24"/>
          <w:szCs w:val="24"/>
          <w:lang w:val="en-GB"/>
        </w:rPr>
        <w:t xml:space="preserve">damage to the </w:t>
      </w:r>
      <w:r w:rsidR="00711714" w:rsidRPr="00272D05">
        <w:rPr>
          <w:rFonts w:ascii="Book Antiqua" w:hAnsi="Book Antiqua" w:cs="Arial"/>
          <w:sz w:val="24"/>
          <w:szCs w:val="24"/>
          <w:lang w:val="en-GB"/>
        </w:rPr>
        <w:t>DM</w:t>
      </w:r>
      <w:r w:rsidR="00FA7286" w:rsidRPr="00272D05">
        <w:rPr>
          <w:rFonts w:ascii="Book Antiqua" w:hAnsi="Book Antiqua" w:cs="Arial"/>
          <w:sz w:val="24"/>
          <w:szCs w:val="24"/>
          <w:lang w:val="en-GB"/>
        </w:rPr>
        <w:t xml:space="preserve">. </w:t>
      </w:r>
      <w:r w:rsidR="00F61046" w:rsidRPr="00272D05">
        <w:rPr>
          <w:rFonts w:ascii="Book Antiqua" w:hAnsi="Book Antiqua" w:cs="Arial"/>
          <w:sz w:val="24"/>
          <w:szCs w:val="24"/>
          <w:lang w:val="en-GB"/>
        </w:rPr>
        <w:t>Repeating this motion</w:t>
      </w:r>
      <w:r w:rsidR="007938D3" w:rsidRPr="00272D05">
        <w:rPr>
          <w:rFonts w:ascii="Book Antiqua" w:hAnsi="Book Antiqua" w:cs="Arial"/>
          <w:sz w:val="24"/>
          <w:szCs w:val="24"/>
          <w:lang w:val="en-GB"/>
        </w:rPr>
        <w:t xml:space="preserve"> </w:t>
      </w:r>
      <w:r w:rsidR="00711714" w:rsidRPr="00272D05">
        <w:rPr>
          <w:rFonts w:ascii="Book Antiqua" w:hAnsi="Book Antiqua" w:cs="Arial"/>
          <w:sz w:val="24"/>
          <w:szCs w:val="24"/>
          <w:lang w:val="en-GB"/>
        </w:rPr>
        <w:t>six to eight</w:t>
      </w:r>
      <w:r w:rsidR="007938D3" w:rsidRPr="00272D05">
        <w:rPr>
          <w:rFonts w:ascii="Book Antiqua" w:hAnsi="Book Antiqua" w:cs="Arial"/>
          <w:sz w:val="24"/>
          <w:szCs w:val="24"/>
          <w:lang w:val="en-GB"/>
        </w:rPr>
        <w:t xml:space="preserve"> times removed close to all endothelial cells. </w:t>
      </w:r>
      <w:r w:rsidRPr="00272D05">
        <w:rPr>
          <w:rFonts w:ascii="Book Antiqua" w:hAnsi="Book Antiqua" w:cs="Arial"/>
          <w:sz w:val="24"/>
          <w:szCs w:val="24"/>
          <w:lang w:val="en-GB"/>
        </w:rPr>
        <w:t>The GFP-expressing cells we</w:t>
      </w:r>
      <w:r w:rsidR="001D4CDD" w:rsidRPr="00272D05">
        <w:rPr>
          <w:rFonts w:ascii="Book Antiqua" w:hAnsi="Book Antiqua" w:cs="Arial"/>
          <w:sz w:val="24"/>
          <w:szCs w:val="24"/>
          <w:lang w:val="en-GB"/>
        </w:rPr>
        <w:t>re cultured on the corneas for 10</w:t>
      </w:r>
      <w:r w:rsidR="007404EA">
        <w:rPr>
          <w:rFonts w:ascii="Book Antiqua" w:hAnsi="Book Antiqua" w:cs="Arial" w:hint="eastAsia"/>
          <w:sz w:val="24"/>
          <w:szCs w:val="24"/>
          <w:lang w:val="en-GB" w:eastAsia="zh-CN"/>
        </w:rPr>
        <w:t>-</w:t>
      </w:r>
      <w:r w:rsidRPr="00272D05">
        <w:rPr>
          <w:rFonts w:ascii="Book Antiqua" w:hAnsi="Book Antiqua" w:cs="Arial"/>
          <w:sz w:val="24"/>
          <w:szCs w:val="24"/>
          <w:lang w:val="en-GB"/>
        </w:rPr>
        <w:t>1</w:t>
      </w:r>
      <w:r w:rsidR="0023382E" w:rsidRPr="00272D05">
        <w:rPr>
          <w:rFonts w:ascii="Book Antiqua" w:hAnsi="Book Antiqua" w:cs="Arial"/>
          <w:sz w:val="24"/>
          <w:szCs w:val="24"/>
          <w:lang w:val="en-GB"/>
        </w:rPr>
        <w:t>5</w:t>
      </w:r>
      <w:r w:rsidR="007404EA">
        <w:rPr>
          <w:rFonts w:ascii="Book Antiqua" w:hAnsi="Book Antiqua" w:cs="Arial"/>
          <w:sz w:val="24"/>
          <w:szCs w:val="24"/>
          <w:lang w:val="en-GB"/>
        </w:rPr>
        <w:t xml:space="preserve"> d</w:t>
      </w:r>
      <w:r w:rsidRPr="00272D05">
        <w:rPr>
          <w:rFonts w:ascii="Book Antiqua" w:hAnsi="Book Antiqua" w:cs="Arial"/>
          <w:sz w:val="24"/>
          <w:szCs w:val="24"/>
          <w:lang w:val="en-GB"/>
        </w:rPr>
        <w:t>. The medium was changed every 2</w:t>
      </w:r>
      <w:r w:rsidR="007404EA">
        <w:rPr>
          <w:rFonts w:ascii="Book Antiqua" w:hAnsi="Book Antiqua" w:cs="Arial" w:hint="eastAsia"/>
          <w:sz w:val="24"/>
          <w:szCs w:val="24"/>
          <w:lang w:val="en-GB" w:eastAsia="zh-CN"/>
        </w:rPr>
        <w:t>-</w:t>
      </w:r>
      <w:r w:rsidR="007404EA">
        <w:rPr>
          <w:rFonts w:ascii="Book Antiqua" w:hAnsi="Book Antiqua" w:cs="Arial"/>
          <w:sz w:val="24"/>
          <w:szCs w:val="24"/>
          <w:lang w:val="en-GB"/>
        </w:rPr>
        <w:t>3 d</w:t>
      </w:r>
      <w:r w:rsidRPr="00272D05">
        <w:rPr>
          <w:rFonts w:ascii="Book Antiqua" w:hAnsi="Book Antiqua" w:cs="Arial"/>
          <w:sz w:val="24"/>
          <w:szCs w:val="24"/>
          <w:lang w:val="en-GB"/>
        </w:rPr>
        <w:t xml:space="preserve"> throughout</w:t>
      </w:r>
      <w:r w:rsidR="00711714" w:rsidRPr="00272D05">
        <w:rPr>
          <w:rFonts w:ascii="Book Antiqua" w:hAnsi="Book Antiqua" w:cs="Arial"/>
          <w:sz w:val="24"/>
          <w:szCs w:val="24"/>
          <w:lang w:val="en-GB"/>
        </w:rPr>
        <w:t xml:space="preserve"> the period</w:t>
      </w:r>
      <w:r w:rsidRPr="00272D05">
        <w:rPr>
          <w:rFonts w:ascii="Book Antiqua" w:hAnsi="Book Antiqua" w:cs="Arial"/>
          <w:sz w:val="24"/>
          <w:szCs w:val="24"/>
          <w:lang w:val="en-GB"/>
        </w:rPr>
        <w:t>.</w:t>
      </w:r>
    </w:p>
    <w:p w14:paraId="02119E70" w14:textId="77777777" w:rsidR="007404EA" w:rsidRPr="007404EA" w:rsidRDefault="007404EA" w:rsidP="00272D05">
      <w:pPr>
        <w:spacing w:after="0" w:line="360" w:lineRule="auto"/>
        <w:jc w:val="both"/>
        <w:rPr>
          <w:rFonts w:ascii="Book Antiqua" w:hAnsi="Book Antiqua" w:cs="Arial"/>
          <w:b/>
          <w:sz w:val="24"/>
          <w:szCs w:val="24"/>
          <w:lang w:val="en-GB" w:eastAsia="zh-CN"/>
        </w:rPr>
      </w:pPr>
    </w:p>
    <w:p w14:paraId="72A02269" w14:textId="77777777" w:rsidR="00B233AF" w:rsidRPr="007404EA" w:rsidRDefault="00B233AF" w:rsidP="00272D05">
      <w:pPr>
        <w:spacing w:after="0" w:line="360" w:lineRule="auto"/>
        <w:jc w:val="both"/>
        <w:rPr>
          <w:rFonts w:ascii="Book Antiqua" w:hAnsi="Book Antiqua" w:cs="Arial"/>
          <w:b/>
          <w:i/>
          <w:sz w:val="24"/>
          <w:szCs w:val="24"/>
          <w:lang w:val="en-GB"/>
        </w:rPr>
      </w:pPr>
      <w:r w:rsidRPr="007404EA">
        <w:rPr>
          <w:rFonts w:ascii="Book Antiqua" w:hAnsi="Book Antiqua" w:cs="Arial"/>
          <w:b/>
          <w:i/>
          <w:sz w:val="24"/>
          <w:szCs w:val="24"/>
          <w:lang w:val="en-GB"/>
        </w:rPr>
        <w:t>Paraffin embedding and sectioning</w:t>
      </w:r>
    </w:p>
    <w:p w14:paraId="0454F96E" w14:textId="6F5C7131" w:rsidR="00091C18" w:rsidRDefault="00091C18" w:rsidP="00272D05">
      <w:pPr>
        <w:spacing w:after="0" w:line="360" w:lineRule="auto"/>
        <w:jc w:val="both"/>
        <w:rPr>
          <w:rFonts w:ascii="Book Antiqua" w:hAnsi="Book Antiqua" w:cs="Arial"/>
          <w:sz w:val="24"/>
          <w:szCs w:val="24"/>
          <w:lang w:val="en-GB" w:eastAsia="zh-CN"/>
        </w:rPr>
      </w:pPr>
      <w:r w:rsidRPr="00272D05">
        <w:rPr>
          <w:rFonts w:ascii="Book Antiqua" w:hAnsi="Book Antiqua" w:cs="Arial"/>
          <w:sz w:val="24"/>
          <w:szCs w:val="24"/>
          <w:lang w:val="en-GB"/>
        </w:rPr>
        <w:t xml:space="preserve">After </w:t>
      </w:r>
      <w:r w:rsidR="00170BA1" w:rsidRPr="00272D05">
        <w:rPr>
          <w:rFonts w:ascii="Book Antiqua" w:hAnsi="Book Antiqua" w:cs="Arial"/>
          <w:sz w:val="24"/>
          <w:szCs w:val="24"/>
          <w:lang w:val="en-GB"/>
        </w:rPr>
        <w:t>the 18</w:t>
      </w:r>
      <w:r w:rsidR="00452EA0" w:rsidRPr="00272D05">
        <w:rPr>
          <w:rFonts w:ascii="Book Antiqua" w:hAnsi="Book Antiqua" w:cs="Arial"/>
          <w:sz w:val="24"/>
          <w:szCs w:val="24"/>
          <w:lang w:val="en-GB"/>
        </w:rPr>
        <w:t xml:space="preserve"> corneas</w:t>
      </w:r>
      <w:r w:rsidR="00572AA3" w:rsidRPr="00272D05">
        <w:rPr>
          <w:rFonts w:ascii="Book Antiqua" w:hAnsi="Book Antiqua" w:cs="Arial"/>
          <w:sz w:val="24"/>
          <w:szCs w:val="24"/>
          <w:lang w:val="en-GB"/>
        </w:rPr>
        <w:t xml:space="preserve"> were cultured</w:t>
      </w:r>
      <w:r w:rsidRPr="00272D05">
        <w:rPr>
          <w:rFonts w:ascii="Book Antiqua" w:hAnsi="Book Antiqua" w:cs="Arial"/>
          <w:sz w:val="24"/>
          <w:szCs w:val="24"/>
          <w:lang w:val="en-GB"/>
        </w:rPr>
        <w:t xml:space="preserve"> the</w:t>
      </w:r>
      <w:r w:rsidR="00452EA0" w:rsidRPr="00272D05">
        <w:rPr>
          <w:rFonts w:ascii="Book Antiqua" w:hAnsi="Book Antiqua" w:cs="Arial"/>
          <w:sz w:val="24"/>
          <w:szCs w:val="24"/>
          <w:lang w:val="en-GB"/>
        </w:rPr>
        <w:t>y</w:t>
      </w:r>
      <w:r w:rsidRPr="00272D05">
        <w:rPr>
          <w:rFonts w:ascii="Book Antiqua" w:hAnsi="Book Antiqua" w:cs="Arial"/>
          <w:sz w:val="24"/>
          <w:szCs w:val="24"/>
          <w:lang w:val="en-GB"/>
        </w:rPr>
        <w:t xml:space="preserve"> were fixed in 4% formaldehyde for 24 h and then placed in 70% </w:t>
      </w:r>
      <w:r w:rsidR="00572AA3" w:rsidRPr="00272D05">
        <w:rPr>
          <w:rFonts w:ascii="Book Antiqua" w:hAnsi="Book Antiqua" w:cs="Arial"/>
          <w:sz w:val="24"/>
          <w:szCs w:val="24"/>
          <w:lang w:val="en-GB"/>
        </w:rPr>
        <w:t>ethanol (</w:t>
      </w:r>
      <w:proofErr w:type="spellStart"/>
      <w:r w:rsidRPr="00272D05">
        <w:rPr>
          <w:rFonts w:ascii="Book Antiqua" w:hAnsi="Book Antiqua" w:cs="Arial"/>
          <w:sz w:val="24"/>
          <w:szCs w:val="24"/>
          <w:lang w:val="en-GB"/>
        </w:rPr>
        <w:t>EtOH</w:t>
      </w:r>
      <w:proofErr w:type="spellEnd"/>
      <w:r w:rsidR="00572AA3" w:rsidRPr="00272D05">
        <w:rPr>
          <w:rFonts w:ascii="Book Antiqua" w:hAnsi="Book Antiqua" w:cs="Arial"/>
          <w:sz w:val="24"/>
          <w:szCs w:val="24"/>
          <w:lang w:val="en-GB"/>
        </w:rPr>
        <w:t>)</w:t>
      </w:r>
      <w:r w:rsidRPr="00272D05">
        <w:rPr>
          <w:rFonts w:ascii="Book Antiqua" w:hAnsi="Book Antiqua" w:cs="Arial"/>
          <w:sz w:val="24"/>
          <w:szCs w:val="24"/>
          <w:lang w:val="en-GB"/>
        </w:rPr>
        <w:t xml:space="preserve"> until paraffin embedding. </w:t>
      </w:r>
      <w:r w:rsidR="00C96954" w:rsidRPr="00272D05">
        <w:rPr>
          <w:rFonts w:ascii="Book Antiqua" w:hAnsi="Book Antiqua" w:cs="Arial"/>
          <w:sz w:val="24"/>
          <w:szCs w:val="24"/>
          <w:lang w:val="en-GB"/>
        </w:rPr>
        <w:t>They were then embedded in paraffin and tissue slides prepared using methods previous</w:t>
      </w:r>
      <w:r w:rsidR="00A908B4" w:rsidRPr="00272D05">
        <w:rPr>
          <w:rFonts w:ascii="Book Antiqua" w:hAnsi="Book Antiqua" w:cs="Arial"/>
          <w:sz w:val="24"/>
          <w:szCs w:val="24"/>
          <w:lang w:val="en-GB"/>
        </w:rPr>
        <w:t>ly</w:t>
      </w:r>
      <w:r w:rsidR="00C96954" w:rsidRPr="00272D05">
        <w:rPr>
          <w:rFonts w:ascii="Book Antiqua" w:hAnsi="Book Antiqua" w:cs="Arial"/>
          <w:sz w:val="24"/>
          <w:szCs w:val="24"/>
          <w:lang w:val="en-GB"/>
        </w:rPr>
        <w:t xml:space="preserve"> </w:t>
      </w:r>
      <w:proofErr w:type="gramStart"/>
      <w:r w:rsidR="00C96954" w:rsidRPr="00272D05">
        <w:rPr>
          <w:rFonts w:ascii="Book Antiqua" w:hAnsi="Book Antiqua" w:cs="Arial"/>
          <w:sz w:val="24"/>
          <w:szCs w:val="24"/>
          <w:lang w:val="en-GB"/>
        </w:rPr>
        <w:t>described</w:t>
      </w:r>
      <w:r w:rsidR="00C96954" w:rsidRPr="00272D05">
        <w:rPr>
          <w:rFonts w:ascii="Book Antiqua" w:hAnsi="Book Antiqua" w:cs="Arial"/>
          <w:sz w:val="24"/>
          <w:szCs w:val="24"/>
          <w:vertAlign w:val="superscript"/>
          <w:lang w:val="en-GB"/>
        </w:rPr>
        <w:t>[</w:t>
      </w:r>
      <w:proofErr w:type="gramEnd"/>
      <w:r w:rsidR="00C96954" w:rsidRPr="00272D05">
        <w:rPr>
          <w:rFonts w:ascii="Book Antiqua" w:hAnsi="Book Antiqua" w:cs="Arial"/>
          <w:sz w:val="24"/>
          <w:szCs w:val="24"/>
          <w:vertAlign w:val="superscript"/>
          <w:lang w:val="en-GB"/>
        </w:rPr>
        <w:t>6]</w:t>
      </w:r>
      <w:r w:rsidR="00C96954" w:rsidRPr="00272D05">
        <w:rPr>
          <w:rFonts w:ascii="Book Antiqua" w:hAnsi="Book Antiqua" w:cs="Arial"/>
          <w:sz w:val="24"/>
          <w:szCs w:val="24"/>
          <w:lang w:val="en-GB"/>
        </w:rPr>
        <w:t>.</w:t>
      </w:r>
    </w:p>
    <w:p w14:paraId="486F5A96" w14:textId="77777777" w:rsidR="00424EE5" w:rsidRPr="00272D05" w:rsidRDefault="00424EE5" w:rsidP="00272D05">
      <w:pPr>
        <w:spacing w:after="0" w:line="360" w:lineRule="auto"/>
        <w:jc w:val="both"/>
        <w:rPr>
          <w:rFonts w:ascii="Book Antiqua" w:hAnsi="Book Antiqua" w:cs="Arial"/>
          <w:sz w:val="24"/>
          <w:szCs w:val="24"/>
          <w:lang w:val="en-GB" w:eastAsia="zh-CN"/>
        </w:rPr>
      </w:pPr>
    </w:p>
    <w:p w14:paraId="4AF19800" w14:textId="77777777" w:rsidR="00B233AF" w:rsidRPr="00424EE5" w:rsidRDefault="00B233AF" w:rsidP="00272D05">
      <w:pPr>
        <w:spacing w:after="0" w:line="360" w:lineRule="auto"/>
        <w:jc w:val="both"/>
        <w:rPr>
          <w:rFonts w:ascii="Book Antiqua" w:hAnsi="Book Antiqua" w:cs="Arial"/>
          <w:b/>
          <w:i/>
          <w:sz w:val="24"/>
          <w:szCs w:val="24"/>
          <w:lang w:val="en-GB"/>
        </w:rPr>
      </w:pPr>
      <w:r w:rsidRPr="00424EE5">
        <w:rPr>
          <w:rFonts w:ascii="Book Antiqua" w:hAnsi="Book Antiqua" w:cs="Arial"/>
          <w:b/>
          <w:i/>
          <w:sz w:val="24"/>
          <w:szCs w:val="24"/>
          <w:lang w:val="en-GB"/>
        </w:rPr>
        <w:t>Immunohistochemistry</w:t>
      </w:r>
    </w:p>
    <w:p w14:paraId="316103D4" w14:textId="1B515100" w:rsidR="00091C18" w:rsidRPr="00272D05" w:rsidRDefault="00643BDF" w:rsidP="00272D05">
      <w:pPr>
        <w:spacing w:after="0" w:line="360" w:lineRule="auto"/>
        <w:jc w:val="both"/>
        <w:rPr>
          <w:rFonts w:ascii="Book Antiqua" w:hAnsi="Book Antiqua" w:cs="Arial"/>
          <w:sz w:val="24"/>
          <w:szCs w:val="24"/>
          <w:lang w:val="en-GB"/>
        </w:rPr>
      </w:pPr>
      <w:r w:rsidRPr="00272D05">
        <w:rPr>
          <w:rFonts w:ascii="Book Antiqua" w:hAnsi="Book Antiqua" w:cs="Arial"/>
          <w:sz w:val="24"/>
          <w:szCs w:val="24"/>
          <w:lang w:val="en-GB"/>
        </w:rPr>
        <w:t>The tissue sections</w:t>
      </w:r>
      <w:r w:rsidR="00091C18" w:rsidRPr="00272D05">
        <w:rPr>
          <w:rFonts w:ascii="Book Antiqua" w:hAnsi="Book Antiqua" w:cs="Arial"/>
          <w:sz w:val="24"/>
          <w:szCs w:val="24"/>
          <w:lang w:val="en-GB"/>
        </w:rPr>
        <w:t xml:space="preserve"> were </w:t>
      </w:r>
      <w:proofErr w:type="spellStart"/>
      <w:r w:rsidR="00091C18" w:rsidRPr="00272D05">
        <w:rPr>
          <w:rFonts w:ascii="Book Antiqua" w:hAnsi="Book Antiqua" w:cs="Arial"/>
          <w:sz w:val="24"/>
          <w:szCs w:val="24"/>
          <w:lang w:val="en-GB"/>
        </w:rPr>
        <w:t>deparaffini</w:t>
      </w:r>
      <w:r w:rsidR="00A908B4" w:rsidRPr="00272D05">
        <w:rPr>
          <w:rFonts w:ascii="Book Antiqua" w:hAnsi="Book Antiqua" w:cs="Arial"/>
          <w:sz w:val="24"/>
          <w:szCs w:val="24"/>
          <w:lang w:val="en-GB"/>
        </w:rPr>
        <w:t>z</w:t>
      </w:r>
      <w:r w:rsidR="00091C18" w:rsidRPr="00272D05">
        <w:rPr>
          <w:rFonts w:ascii="Book Antiqua" w:hAnsi="Book Antiqua" w:cs="Arial"/>
          <w:sz w:val="24"/>
          <w:szCs w:val="24"/>
          <w:lang w:val="en-GB"/>
        </w:rPr>
        <w:t>ed</w:t>
      </w:r>
      <w:proofErr w:type="spellEnd"/>
      <w:r w:rsidR="00091C18" w:rsidRPr="00272D05">
        <w:rPr>
          <w:rFonts w:ascii="Book Antiqua" w:hAnsi="Book Antiqua" w:cs="Arial"/>
          <w:sz w:val="24"/>
          <w:szCs w:val="24"/>
          <w:lang w:val="en-GB"/>
        </w:rPr>
        <w:t xml:space="preserve"> by sequential immersion in Tissue-C</w:t>
      </w:r>
      <w:r w:rsidR="000247B9" w:rsidRPr="00272D05">
        <w:rPr>
          <w:rFonts w:ascii="Book Antiqua" w:hAnsi="Book Antiqua" w:cs="Arial"/>
          <w:sz w:val="24"/>
          <w:szCs w:val="24"/>
          <w:lang w:val="en-GB"/>
        </w:rPr>
        <w:t xml:space="preserve">lear (Sakura </w:t>
      </w:r>
      <w:proofErr w:type="spellStart"/>
      <w:r w:rsidR="000247B9" w:rsidRPr="00272D05">
        <w:rPr>
          <w:rFonts w:ascii="Book Antiqua" w:hAnsi="Book Antiqua" w:cs="Arial"/>
          <w:sz w:val="24"/>
          <w:szCs w:val="24"/>
          <w:lang w:val="en-GB"/>
        </w:rPr>
        <w:t>Finetek</w:t>
      </w:r>
      <w:proofErr w:type="spellEnd"/>
      <w:r w:rsidR="000247B9" w:rsidRPr="00272D05">
        <w:rPr>
          <w:rFonts w:ascii="Book Antiqua" w:hAnsi="Book Antiqua" w:cs="Arial"/>
          <w:sz w:val="24"/>
          <w:szCs w:val="24"/>
          <w:lang w:val="en-GB"/>
        </w:rPr>
        <w:t>, Tokyo, Japan</w:t>
      </w:r>
      <w:r w:rsidR="00091C18" w:rsidRPr="00272D05">
        <w:rPr>
          <w:rFonts w:ascii="Book Antiqua" w:hAnsi="Book Antiqua" w:cs="Arial"/>
          <w:sz w:val="24"/>
          <w:szCs w:val="24"/>
          <w:lang w:val="en-GB"/>
        </w:rPr>
        <w:t xml:space="preserve">) for 2 × 10 min, 99% isopropanol for 2 × 5 min, 95% isopropanol for 1 × 5 min, 70% isopropanol for 1 × 5 min, and distilled water for 1 × 5 min, after which they were gently dried. </w:t>
      </w:r>
    </w:p>
    <w:p w14:paraId="71DCAEF5" w14:textId="77FDDBE1" w:rsidR="00091C18" w:rsidRPr="00272D05" w:rsidRDefault="00643BDF" w:rsidP="004D1811">
      <w:pPr>
        <w:spacing w:after="0" w:line="360" w:lineRule="auto"/>
        <w:ind w:firstLineChars="100" w:firstLine="240"/>
        <w:jc w:val="both"/>
        <w:rPr>
          <w:rFonts w:ascii="Book Antiqua" w:hAnsi="Book Antiqua" w:cs="Arial"/>
          <w:sz w:val="24"/>
          <w:szCs w:val="24"/>
          <w:lang w:val="en-GB"/>
        </w:rPr>
      </w:pPr>
      <w:r w:rsidRPr="00272D05">
        <w:rPr>
          <w:rFonts w:ascii="Book Antiqua" w:hAnsi="Book Antiqua" w:cs="Arial"/>
          <w:sz w:val="24"/>
          <w:szCs w:val="24"/>
          <w:lang w:val="en-GB"/>
        </w:rPr>
        <w:t>The tissue sections</w:t>
      </w:r>
      <w:r w:rsidR="00091C18" w:rsidRPr="00272D05">
        <w:rPr>
          <w:rFonts w:ascii="Book Antiqua" w:hAnsi="Book Antiqua" w:cs="Arial"/>
          <w:sz w:val="24"/>
          <w:szCs w:val="24"/>
          <w:lang w:val="en-GB"/>
        </w:rPr>
        <w:t xml:space="preserve"> were rinsed twice with </w:t>
      </w:r>
      <w:r w:rsidR="006711AE" w:rsidRPr="00272D05">
        <w:rPr>
          <w:rFonts w:ascii="Book Antiqua" w:hAnsi="Book Antiqua" w:cs="Arial"/>
          <w:sz w:val="24"/>
          <w:szCs w:val="24"/>
          <w:lang w:val="en-GB"/>
        </w:rPr>
        <w:t>PBS</w:t>
      </w:r>
      <w:r w:rsidR="00091C18" w:rsidRPr="00272D05">
        <w:rPr>
          <w:rFonts w:ascii="Book Antiqua" w:hAnsi="Book Antiqua" w:cs="Arial"/>
          <w:sz w:val="24"/>
          <w:szCs w:val="24"/>
          <w:lang w:val="en-GB"/>
        </w:rPr>
        <w:t xml:space="preserve"> </w:t>
      </w:r>
      <w:proofErr w:type="spellStart"/>
      <w:r w:rsidR="006711AE" w:rsidRPr="00272D05">
        <w:rPr>
          <w:rFonts w:ascii="Book Antiqua" w:hAnsi="Book Antiqua" w:cs="Arial"/>
          <w:sz w:val="24"/>
          <w:szCs w:val="24"/>
          <w:lang w:val="en-GB"/>
        </w:rPr>
        <w:t>Ca</w:t>
      </w:r>
      <w:proofErr w:type="spellEnd"/>
      <w:r w:rsidR="006711AE" w:rsidRPr="00272D05">
        <w:rPr>
          <w:rFonts w:ascii="Book Antiqua" w:hAnsi="Book Antiqua" w:cs="Arial"/>
          <w:sz w:val="24"/>
          <w:szCs w:val="24"/>
          <w:vertAlign w:val="superscript"/>
          <w:lang w:val="en-GB"/>
        </w:rPr>
        <w:t>-</w:t>
      </w:r>
      <w:r w:rsidR="006711AE" w:rsidRPr="00272D05">
        <w:rPr>
          <w:rFonts w:ascii="Book Antiqua" w:hAnsi="Book Antiqua" w:cs="Arial"/>
          <w:sz w:val="24"/>
          <w:szCs w:val="24"/>
          <w:lang w:val="en-GB"/>
        </w:rPr>
        <w:t>/Mg</w:t>
      </w:r>
      <w:r w:rsidR="006711AE" w:rsidRPr="00272D05">
        <w:rPr>
          <w:rFonts w:ascii="Book Antiqua" w:hAnsi="Book Antiqua" w:cs="Arial"/>
          <w:sz w:val="24"/>
          <w:szCs w:val="24"/>
          <w:vertAlign w:val="superscript"/>
          <w:lang w:val="en-GB"/>
        </w:rPr>
        <w:t>-</w:t>
      </w:r>
      <w:r w:rsidR="006711AE" w:rsidRPr="00272D05">
        <w:rPr>
          <w:rFonts w:ascii="Book Antiqua" w:hAnsi="Book Antiqua" w:cs="Arial"/>
          <w:sz w:val="24"/>
          <w:szCs w:val="24"/>
          <w:lang w:val="en-GB"/>
        </w:rPr>
        <w:t xml:space="preserve"> </w:t>
      </w:r>
      <w:r w:rsidR="00091C18" w:rsidRPr="00272D05">
        <w:rPr>
          <w:rFonts w:ascii="Book Antiqua" w:hAnsi="Book Antiqua" w:cs="Arial"/>
          <w:sz w:val="24"/>
          <w:szCs w:val="24"/>
          <w:lang w:val="en-GB"/>
        </w:rPr>
        <w:t xml:space="preserve">for 5 min each time, and then treated with Proteinase K (Sigma-Aldrich, St. Louis, </w:t>
      </w:r>
      <w:r w:rsidR="004B0F6A" w:rsidRPr="00272D05">
        <w:rPr>
          <w:rFonts w:ascii="Book Antiqua" w:hAnsi="Book Antiqua" w:cs="Arial"/>
          <w:sz w:val="24"/>
          <w:szCs w:val="24"/>
          <w:lang w:val="en-GB"/>
        </w:rPr>
        <w:t xml:space="preserve">MS, </w:t>
      </w:r>
      <w:r w:rsidR="004D1811" w:rsidRPr="00272D05">
        <w:rPr>
          <w:rFonts w:ascii="Book Antiqua" w:hAnsi="Book Antiqua" w:cs="Arial"/>
          <w:sz w:val="24"/>
          <w:szCs w:val="24"/>
          <w:lang w:val="en-GB"/>
        </w:rPr>
        <w:t>U</w:t>
      </w:r>
      <w:r w:rsidR="004D1811">
        <w:rPr>
          <w:rFonts w:ascii="Book Antiqua" w:hAnsi="Book Antiqua" w:cs="Arial"/>
          <w:sz w:val="24"/>
          <w:szCs w:val="24"/>
          <w:lang w:val="en-GB" w:eastAsia="zh-CN"/>
        </w:rPr>
        <w:t xml:space="preserve">nited </w:t>
      </w:r>
      <w:r w:rsidR="004D1811" w:rsidRPr="00272D05">
        <w:rPr>
          <w:rFonts w:ascii="Book Antiqua" w:hAnsi="Book Antiqua" w:cs="Arial"/>
          <w:sz w:val="24"/>
          <w:szCs w:val="24"/>
          <w:lang w:val="en-GB"/>
        </w:rPr>
        <w:t>S</w:t>
      </w:r>
      <w:r w:rsidR="004D1811">
        <w:rPr>
          <w:rFonts w:ascii="Book Antiqua" w:hAnsi="Book Antiqua" w:cs="Arial"/>
          <w:sz w:val="24"/>
          <w:szCs w:val="24"/>
          <w:lang w:val="en-GB" w:eastAsia="zh-CN"/>
        </w:rPr>
        <w:t>tates</w:t>
      </w:r>
      <w:r w:rsidR="00091C18" w:rsidRPr="00272D05">
        <w:rPr>
          <w:rFonts w:ascii="Book Antiqua" w:hAnsi="Book Antiqua" w:cs="Arial"/>
          <w:sz w:val="24"/>
          <w:szCs w:val="24"/>
          <w:lang w:val="en-GB"/>
        </w:rPr>
        <w:t xml:space="preserve">) for 10 </w:t>
      </w:r>
      <w:r w:rsidR="00091C18" w:rsidRPr="00272D05">
        <w:rPr>
          <w:rFonts w:ascii="Book Antiqua" w:hAnsi="Book Antiqua" w:cs="Arial"/>
          <w:sz w:val="24"/>
          <w:szCs w:val="24"/>
          <w:lang w:val="en-GB"/>
        </w:rPr>
        <w:lastRenderedPageBreak/>
        <w:t>min, followed by rinsing with PBS. Next, a 5% mixture of normal goat serum (Vector Laboratories</w:t>
      </w:r>
      <w:r w:rsidR="00B211C5" w:rsidRPr="00272D05">
        <w:rPr>
          <w:rFonts w:ascii="Book Antiqua" w:hAnsi="Book Antiqua" w:cs="Arial"/>
          <w:sz w:val="24"/>
          <w:szCs w:val="24"/>
          <w:lang w:val="en-GB"/>
        </w:rPr>
        <w:t>,</w:t>
      </w:r>
      <w:r w:rsidR="00091C18" w:rsidRPr="00272D05">
        <w:rPr>
          <w:rFonts w:ascii="Book Antiqua" w:hAnsi="Book Antiqua" w:cs="Arial"/>
          <w:sz w:val="24"/>
          <w:szCs w:val="24"/>
          <w:lang w:val="en-GB"/>
        </w:rPr>
        <w:t xml:space="preserve"> Inc</w:t>
      </w:r>
      <w:r w:rsidR="00B211C5" w:rsidRPr="00272D05">
        <w:rPr>
          <w:rFonts w:ascii="Book Antiqua" w:hAnsi="Book Antiqua" w:cs="Arial"/>
          <w:sz w:val="24"/>
          <w:szCs w:val="24"/>
          <w:lang w:val="en-GB"/>
        </w:rPr>
        <w:t>.</w:t>
      </w:r>
      <w:r w:rsidR="00091C18" w:rsidRPr="00272D05">
        <w:rPr>
          <w:rFonts w:ascii="Book Antiqua" w:hAnsi="Book Antiqua" w:cs="Arial"/>
          <w:sz w:val="24"/>
          <w:szCs w:val="24"/>
          <w:lang w:val="en-GB"/>
        </w:rPr>
        <w:t xml:space="preserve">, Burlingame, </w:t>
      </w:r>
      <w:r w:rsidR="00B211C5" w:rsidRPr="00272D05">
        <w:rPr>
          <w:rFonts w:ascii="Book Antiqua" w:hAnsi="Book Antiqua" w:cs="Arial"/>
          <w:sz w:val="24"/>
          <w:szCs w:val="24"/>
          <w:lang w:val="en-GB"/>
        </w:rPr>
        <w:t xml:space="preserve">CA, </w:t>
      </w:r>
      <w:r w:rsidR="004D1811" w:rsidRPr="00272D05">
        <w:rPr>
          <w:rFonts w:ascii="Book Antiqua" w:hAnsi="Book Antiqua" w:cs="Arial"/>
          <w:sz w:val="24"/>
          <w:szCs w:val="24"/>
          <w:lang w:val="en-GB"/>
        </w:rPr>
        <w:t>U</w:t>
      </w:r>
      <w:r w:rsidR="004D1811">
        <w:rPr>
          <w:rFonts w:ascii="Book Antiqua" w:hAnsi="Book Antiqua" w:cs="Arial"/>
          <w:sz w:val="24"/>
          <w:szCs w:val="24"/>
          <w:lang w:val="en-GB" w:eastAsia="zh-CN"/>
        </w:rPr>
        <w:t xml:space="preserve">nited </w:t>
      </w:r>
      <w:r w:rsidR="004D1811" w:rsidRPr="00272D05">
        <w:rPr>
          <w:rFonts w:ascii="Book Antiqua" w:hAnsi="Book Antiqua" w:cs="Arial"/>
          <w:sz w:val="24"/>
          <w:szCs w:val="24"/>
          <w:lang w:val="en-GB"/>
        </w:rPr>
        <w:t>S</w:t>
      </w:r>
      <w:r w:rsidR="004D1811">
        <w:rPr>
          <w:rFonts w:ascii="Book Antiqua" w:hAnsi="Book Antiqua" w:cs="Arial"/>
          <w:sz w:val="24"/>
          <w:szCs w:val="24"/>
          <w:lang w:val="en-GB" w:eastAsia="zh-CN"/>
        </w:rPr>
        <w:t>tates</w:t>
      </w:r>
      <w:r w:rsidR="00091C18" w:rsidRPr="00272D05">
        <w:rPr>
          <w:rFonts w:ascii="Book Antiqua" w:hAnsi="Book Antiqua" w:cs="Arial"/>
          <w:sz w:val="24"/>
          <w:szCs w:val="24"/>
          <w:lang w:val="en-GB"/>
        </w:rPr>
        <w:t xml:space="preserve">) in PBS was applied for 30 min, after which the primary antibodies were applied overnight in a refrigerator. </w:t>
      </w:r>
    </w:p>
    <w:p w14:paraId="3A30F021" w14:textId="7D941657" w:rsidR="00091C18" w:rsidRPr="00272D05" w:rsidRDefault="00643BDF" w:rsidP="004D1811">
      <w:pPr>
        <w:spacing w:after="0" w:line="360" w:lineRule="auto"/>
        <w:ind w:firstLineChars="100" w:firstLine="240"/>
        <w:jc w:val="both"/>
        <w:rPr>
          <w:rFonts w:ascii="Book Antiqua" w:hAnsi="Book Antiqua" w:cs="Arial"/>
          <w:sz w:val="24"/>
          <w:szCs w:val="24"/>
          <w:lang w:val="en-GB"/>
        </w:rPr>
      </w:pPr>
      <w:r w:rsidRPr="00272D05">
        <w:rPr>
          <w:rFonts w:ascii="Book Antiqua" w:hAnsi="Book Antiqua" w:cs="Arial"/>
          <w:sz w:val="24"/>
          <w:szCs w:val="24"/>
          <w:lang w:val="en-GB"/>
        </w:rPr>
        <w:t>The tissue sections</w:t>
      </w:r>
      <w:r w:rsidR="00091C18" w:rsidRPr="00272D05">
        <w:rPr>
          <w:rFonts w:ascii="Book Antiqua" w:hAnsi="Book Antiqua" w:cs="Arial"/>
          <w:sz w:val="24"/>
          <w:szCs w:val="24"/>
          <w:lang w:val="en-GB"/>
        </w:rPr>
        <w:t xml:space="preserve"> were rinsed by applying PBS for 2 × 5 min. The secondary antibodies used were CK3 </w:t>
      </w:r>
      <w:r w:rsidR="004D1811">
        <w:rPr>
          <w:rFonts w:ascii="Book Antiqua" w:hAnsi="Book Antiqua" w:cs="Arial" w:hint="eastAsia"/>
          <w:sz w:val="24"/>
          <w:szCs w:val="24"/>
          <w:lang w:val="en-GB" w:eastAsia="zh-CN"/>
        </w:rPr>
        <w:t>[</w:t>
      </w:r>
      <w:r w:rsidR="005D0FAC" w:rsidRPr="00272D05">
        <w:rPr>
          <w:rFonts w:ascii="Book Antiqua" w:hAnsi="Book Antiqua" w:cs="Arial"/>
          <w:sz w:val="24"/>
          <w:szCs w:val="24"/>
          <w:lang w:val="en-GB"/>
        </w:rPr>
        <w:t>m</w:t>
      </w:r>
      <w:r w:rsidR="00091C18" w:rsidRPr="00272D05">
        <w:rPr>
          <w:rFonts w:ascii="Book Antiqua" w:hAnsi="Book Antiqua" w:cs="Arial"/>
          <w:sz w:val="24"/>
          <w:szCs w:val="24"/>
          <w:lang w:val="en-GB"/>
        </w:rPr>
        <w:t>ouse monoclonal</w:t>
      </w:r>
      <w:r w:rsidR="00690DDB" w:rsidRPr="00272D05">
        <w:rPr>
          <w:rFonts w:ascii="Book Antiqua" w:hAnsi="Book Antiqua" w:cs="Arial"/>
          <w:sz w:val="24"/>
          <w:szCs w:val="24"/>
          <w:lang w:val="en-GB"/>
        </w:rPr>
        <w:t xml:space="preserve"> antibod</w:t>
      </w:r>
      <w:r w:rsidR="005D0FAC" w:rsidRPr="00272D05">
        <w:rPr>
          <w:rFonts w:ascii="Book Antiqua" w:hAnsi="Book Antiqua" w:cs="Arial"/>
          <w:sz w:val="24"/>
          <w:szCs w:val="24"/>
          <w:lang w:val="en-GB"/>
        </w:rPr>
        <w:t>y</w:t>
      </w:r>
      <w:r w:rsidR="00091C18" w:rsidRPr="00272D05">
        <w:rPr>
          <w:rFonts w:ascii="Book Antiqua" w:hAnsi="Book Antiqua" w:cs="Arial"/>
          <w:sz w:val="24"/>
          <w:szCs w:val="24"/>
          <w:lang w:val="en-GB"/>
        </w:rPr>
        <w:t xml:space="preserve">, AE5 </w:t>
      </w:r>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ab77869</w:t>
      </w:r>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 xml:space="preserve">; </w:t>
      </w:r>
      <w:proofErr w:type="spellStart"/>
      <w:r w:rsidR="00091C18" w:rsidRPr="00272D05">
        <w:rPr>
          <w:rFonts w:ascii="Book Antiqua" w:hAnsi="Book Antiqua" w:cs="Arial"/>
          <w:sz w:val="24"/>
          <w:szCs w:val="24"/>
          <w:lang w:val="en-GB"/>
        </w:rPr>
        <w:t>Abcam</w:t>
      </w:r>
      <w:proofErr w:type="spellEnd"/>
      <w:r w:rsidR="00091C18" w:rsidRPr="00272D05">
        <w:rPr>
          <w:rFonts w:ascii="Book Antiqua" w:hAnsi="Book Antiqua" w:cs="Arial"/>
          <w:sz w:val="24"/>
          <w:szCs w:val="24"/>
          <w:lang w:val="en-GB"/>
        </w:rPr>
        <w:t>, Cambridge, U</w:t>
      </w:r>
      <w:r w:rsidR="004D1811">
        <w:rPr>
          <w:rFonts w:ascii="Book Antiqua" w:hAnsi="Book Antiqua" w:cs="Arial" w:hint="eastAsia"/>
          <w:sz w:val="24"/>
          <w:szCs w:val="24"/>
          <w:lang w:val="en-GB" w:eastAsia="zh-CN"/>
        </w:rPr>
        <w:t xml:space="preserve">nited </w:t>
      </w:r>
      <w:r w:rsidR="00091C18" w:rsidRPr="00272D05">
        <w:rPr>
          <w:rFonts w:ascii="Book Antiqua" w:hAnsi="Book Antiqua" w:cs="Arial"/>
          <w:sz w:val="24"/>
          <w:szCs w:val="24"/>
          <w:lang w:val="en-GB"/>
        </w:rPr>
        <w:t>K</w:t>
      </w:r>
      <w:r w:rsidR="004D1811">
        <w:rPr>
          <w:rFonts w:ascii="Book Antiqua" w:hAnsi="Book Antiqua" w:cs="Arial" w:hint="eastAsia"/>
          <w:sz w:val="24"/>
          <w:szCs w:val="24"/>
          <w:lang w:val="en-GB" w:eastAsia="zh-CN"/>
        </w:rPr>
        <w:t>ingdom]</w:t>
      </w:r>
      <w:r w:rsidR="00091C18" w:rsidRPr="00272D05">
        <w:rPr>
          <w:rFonts w:ascii="Book Antiqua" w:hAnsi="Book Antiqua" w:cs="Arial"/>
          <w:sz w:val="24"/>
          <w:szCs w:val="24"/>
          <w:lang w:val="en-GB"/>
        </w:rPr>
        <w:t xml:space="preserve">, a marker for corneal epithelial cells </w:t>
      </w:r>
      <w:r w:rsidR="00B211C5" w:rsidRPr="00272D05">
        <w:rPr>
          <w:rFonts w:ascii="Book Antiqua" w:hAnsi="Book Antiqua" w:cs="Arial"/>
          <w:sz w:val="24"/>
          <w:szCs w:val="24"/>
          <w:lang w:val="en-GB"/>
        </w:rPr>
        <w:t>(</w:t>
      </w:r>
      <w:proofErr w:type="spellStart"/>
      <w:r w:rsidR="004D1811">
        <w:rPr>
          <w:rFonts w:ascii="Book Antiqua" w:hAnsi="Book Antiqua" w:cs="Arial"/>
          <w:sz w:val="24"/>
          <w:szCs w:val="24"/>
          <w:lang w:val="en-GB"/>
        </w:rPr>
        <w:t>Abcam</w:t>
      </w:r>
      <w:proofErr w:type="spellEnd"/>
      <w:r w:rsidR="004D1811">
        <w:rPr>
          <w:rFonts w:ascii="Book Antiqua" w:hAnsi="Book Antiqua" w:cs="Arial"/>
          <w:sz w:val="24"/>
          <w:szCs w:val="24"/>
          <w:lang w:val="en-GB"/>
        </w:rPr>
        <w:t>)</w:t>
      </w:r>
      <w:r w:rsidR="00091C18" w:rsidRPr="00272D05">
        <w:rPr>
          <w:rFonts w:ascii="Book Antiqua" w:hAnsi="Book Antiqua" w:cs="Arial"/>
          <w:sz w:val="24"/>
          <w:szCs w:val="24"/>
          <w:lang w:val="en-GB"/>
        </w:rPr>
        <w:t xml:space="preserve">; </w:t>
      </w:r>
      <w:r w:rsidR="00B211C5" w:rsidRPr="00272D05">
        <w:rPr>
          <w:rFonts w:ascii="Book Antiqua" w:hAnsi="Book Antiqua" w:cs="Arial"/>
          <w:sz w:val="24"/>
          <w:szCs w:val="24"/>
          <w:lang w:val="en-GB"/>
        </w:rPr>
        <w:t>paired box 6 (</w:t>
      </w:r>
      <w:r w:rsidR="00091C18" w:rsidRPr="00272D05">
        <w:rPr>
          <w:rFonts w:ascii="Book Antiqua" w:hAnsi="Book Antiqua" w:cs="Arial"/>
          <w:sz w:val="24"/>
          <w:szCs w:val="24"/>
          <w:lang w:val="en-GB"/>
        </w:rPr>
        <w:t>PAX</w:t>
      </w:r>
      <w:r w:rsidR="00B211C5" w:rsidRPr="00272D05">
        <w:rPr>
          <w:rFonts w:ascii="Book Antiqua" w:hAnsi="Book Antiqua" w:cs="Arial"/>
          <w:sz w:val="24"/>
          <w:szCs w:val="24"/>
          <w:lang w:val="en-GB"/>
        </w:rPr>
        <w:t>-</w:t>
      </w:r>
      <w:r w:rsidR="00091C18" w:rsidRPr="00272D05">
        <w:rPr>
          <w:rFonts w:ascii="Book Antiqua" w:hAnsi="Book Antiqua" w:cs="Arial"/>
          <w:sz w:val="24"/>
          <w:szCs w:val="24"/>
          <w:lang w:val="en-GB"/>
        </w:rPr>
        <w:t>6</w:t>
      </w:r>
      <w:r w:rsidR="00B211C5" w:rsidRPr="00272D05">
        <w:rPr>
          <w:rFonts w:ascii="Book Antiqua" w:hAnsi="Book Antiqua" w:cs="Arial"/>
          <w:sz w:val="24"/>
          <w:szCs w:val="24"/>
          <w:lang w:val="en-GB"/>
        </w:rPr>
        <w:t>)</w:t>
      </w:r>
      <w:r w:rsidR="00091C18" w:rsidRPr="00272D05">
        <w:rPr>
          <w:rFonts w:ascii="Book Antiqua" w:hAnsi="Book Antiqua" w:cs="Arial"/>
          <w:sz w:val="24"/>
          <w:szCs w:val="24"/>
          <w:lang w:val="en-GB"/>
        </w:rPr>
        <w:t xml:space="preserve"> </w:t>
      </w:r>
      <w:r w:rsidR="004D1811">
        <w:rPr>
          <w:rFonts w:ascii="Book Antiqua" w:hAnsi="Book Antiqua" w:cs="Arial" w:hint="eastAsia"/>
          <w:sz w:val="24"/>
          <w:szCs w:val="24"/>
          <w:lang w:val="en-GB" w:eastAsia="zh-CN"/>
        </w:rPr>
        <w:t>[</w:t>
      </w:r>
      <w:r w:rsidR="00B02BB5" w:rsidRPr="00272D05">
        <w:rPr>
          <w:rFonts w:ascii="Book Antiqua" w:hAnsi="Book Antiqua" w:cs="Arial"/>
          <w:sz w:val="24"/>
          <w:szCs w:val="24"/>
          <w:lang w:val="en-GB"/>
        </w:rPr>
        <w:t>m</w:t>
      </w:r>
      <w:r w:rsidR="00091C18" w:rsidRPr="00272D05">
        <w:rPr>
          <w:rFonts w:ascii="Book Antiqua" w:hAnsi="Book Antiqua" w:cs="Arial"/>
          <w:sz w:val="24"/>
          <w:szCs w:val="24"/>
          <w:lang w:val="en-GB"/>
        </w:rPr>
        <w:t>ouse monoclonal</w:t>
      </w:r>
      <w:r w:rsidR="00B02BB5" w:rsidRPr="00272D05">
        <w:rPr>
          <w:rFonts w:ascii="Book Antiqua" w:hAnsi="Book Antiqua" w:cs="Arial"/>
          <w:sz w:val="24"/>
          <w:szCs w:val="24"/>
          <w:lang w:val="en-GB"/>
        </w:rPr>
        <w:t xml:space="preserve"> antibody</w:t>
      </w:r>
      <w:r w:rsidR="00091C18" w:rsidRPr="00272D05">
        <w:rPr>
          <w:rFonts w:ascii="Book Antiqua" w:hAnsi="Book Antiqua" w:cs="Arial"/>
          <w:sz w:val="24"/>
          <w:szCs w:val="24"/>
          <w:lang w:val="en-GB"/>
        </w:rPr>
        <w:t>, AD2.38</w:t>
      </w:r>
      <w:r w:rsidR="004D1811">
        <w:rPr>
          <w:rFonts w:ascii="Book Antiqua" w:hAnsi="Book Antiqua" w:cs="Arial" w:hint="eastAsia"/>
          <w:sz w:val="24"/>
          <w:szCs w:val="24"/>
          <w:lang w:val="en-GB" w:eastAsia="zh-CN"/>
        </w:rPr>
        <w:t xml:space="preserve"> (</w:t>
      </w:r>
      <w:r w:rsidR="00091C18" w:rsidRPr="00272D05">
        <w:rPr>
          <w:rFonts w:ascii="Book Antiqua" w:hAnsi="Book Antiqua" w:cs="Arial"/>
          <w:sz w:val="24"/>
          <w:szCs w:val="24"/>
          <w:lang w:val="en-GB"/>
        </w:rPr>
        <w:t>ab78545</w:t>
      </w:r>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 xml:space="preserve">, </w:t>
      </w:r>
      <w:proofErr w:type="spellStart"/>
      <w:r w:rsidR="00091C18" w:rsidRPr="00272D05">
        <w:rPr>
          <w:rFonts w:ascii="Book Antiqua" w:hAnsi="Book Antiqua" w:cs="Arial"/>
          <w:sz w:val="24"/>
          <w:szCs w:val="24"/>
          <w:lang w:val="en-GB"/>
        </w:rPr>
        <w:t>Abcam</w:t>
      </w:r>
      <w:proofErr w:type="spellEnd"/>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 xml:space="preserve">, a marker for a transcription factor important in the development of the eye; </w:t>
      </w:r>
      <w:r w:rsidR="00C777AD" w:rsidRPr="00272D05">
        <w:rPr>
          <w:rFonts w:ascii="Book Antiqua" w:hAnsi="Book Antiqua" w:cs="Arial"/>
          <w:sz w:val="24"/>
          <w:szCs w:val="24"/>
          <w:lang w:val="en-GB"/>
        </w:rPr>
        <w:t>octamer-binding transcription factor 3/4 (</w:t>
      </w:r>
      <w:r w:rsidR="00091C18" w:rsidRPr="00272D05">
        <w:rPr>
          <w:rFonts w:ascii="Book Antiqua" w:hAnsi="Book Antiqua" w:cs="Arial"/>
          <w:sz w:val="24"/>
          <w:szCs w:val="24"/>
          <w:lang w:val="en-GB"/>
        </w:rPr>
        <w:t>OCT-3/4</w:t>
      </w:r>
      <w:r w:rsidR="00C777AD" w:rsidRPr="00272D05">
        <w:rPr>
          <w:rFonts w:ascii="Book Antiqua" w:hAnsi="Book Antiqua" w:cs="Arial"/>
          <w:sz w:val="24"/>
          <w:szCs w:val="24"/>
          <w:lang w:val="en-GB"/>
        </w:rPr>
        <w:t>)</w:t>
      </w:r>
      <w:r w:rsidR="00091C18" w:rsidRPr="00272D05">
        <w:rPr>
          <w:rFonts w:ascii="Book Antiqua" w:hAnsi="Book Antiqua" w:cs="Arial"/>
          <w:sz w:val="24"/>
          <w:szCs w:val="24"/>
          <w:lang w:val="en-GB"/>
        </w:rPr>
        <w:t xml:space="preserve"> </w:t>
      </w:r>
      <w:r w:rsidR="004D1811">
        <w:rPr>
          <w:rFonts w:ascii="Book Antiqua" w:hAnsi="Book Antiqua" w:cs="Arial" w:hint="eastAsia"/>
          <w:sz w:val="24"/>
          <w:szCs w:val="24"/>
          <w:lang w:val="en-GB" w:eastAsia="zh-CN"/>
        </w:rPr>
        <w:t>[</w:t>
      </w:r>
      <w:r w:rsidR="00B02BB5" w:rsidRPr="00272D05">
        <w:rPr>
          <w:rFonts w:ascii="Book Antiqua" w:hAnsi="Book Antiqua" w:cs="Arial"/>
          <w:sz w:val="24"/>
          <w:szCs w:val="24"/>
          <w:lang w:val="en-GB"/>
        </w:rPr>
        <w:t>m</w:t>
      </w:r>
      <w:r w:rsidR="00091C18" w:rsidRPr="00272D05">
        <w:rPr>
          <w:rFonts w:ascii="Book Antiqua" w:hAnsi="Book Antiqua" w:cs="Arial"/>
          <w:sz w:val="24"/>
          <w:szCs w:val="24"/>
          <w:lang w:val="en-GB"/>
        </w:rPr>
        <w:t>ouse monoclonal</w:t>
      </w:r>
      <w:r w:rsidR="00B02BB5" w:rsidRPr="00272D05">
        <w:rPr>
          <w:rFonts w:ascii="Book Antiqua" w:hAnsi="Book Antiqua" w:cs="Arial"/>
          <w:sz w:val="24"/>
          <w:szCs w:val="24"/>
          <w:lang w:val="en-GB"/>
        </w:rPr>
        <w:t xml:space="preserve"> antibody</w:t>
      </w:r>
      <w:r w:rsidR="00091C18" w:rsidRPr="00272D05">
        <w:rPr>
          <w:rFonts w:ascii="Book Antiqua" w:hAnsi="Book Antiqua" w:cs="Arial"/>
          <w:sz w:val="24"/>
          <w:szCs w:val="24"/>
          <w:lang w:val="en-GB"/>
        </w:rPr>
        <w:t xml:space="preserve">, C-10 </w:t>
      </w:r>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sc-5279</w:t>
      </w:r>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 Santa Cruz Biotechnology</w:t>
      </w:r>
      <w:r w:rsidR="0062539A" w:rsidRPr="00272D05">
        <w:rPr>
          <w:rFonts w:ascii="Book Antiqua" w:hAnsi="Book Antiqua" w:cs="Arial"/>
          <w:sz w:val="24"/>
          <w:szCs w:val="24"/>
          <w:lang w:val="en-GB"/>
        </w:rPr>
        <w:t>,</w:t>
      </w:r>
      <w:r w:rsidR="00091C18" w:rsidRPr="00272D05">
        <w:rPr>
          <w:rFonts w:ascii="Book Antiqua" w:hAnsi="Book Antiqua" w:cs="Arial"/>
          <w:sz w:val="24"/>
          <w:szCs w:val="24"/>
          <w:lang w:val="en-GB"/>
        </w:rPr>
        <w:t xml:space="preserve"> Inc</w:t>
      </w:r>
      <w:r w:rsidR="0062539A" w:rsidRPr="00272D05">
        <w:rPr>
          <w:rFonts w:ascii="Book Antiqua" w:hAnsi="Book Antiqua" w:cs="Arial"/>
          <w:sz w:val="24"/>
          <w:szCs w:val="24"/>
          <w:lang w:val="en-GB"/>
        </w:rPr>
        <w:t>.</w:t>
      </w:r>
      <w:r w:rsidR="00091C18" w:rsidRPr="00272D05">
        <w:rPr>
          <w:rFonts w:ascii="Book Antiqua" w:hAnsi="Book Antiqua" w:cs="Arial"/>
          <w:sz w:val="24"/>
          <w:szCs w:val="24"/>
          <w:lang w:val="en-GB"/>
        </w:rPr>
        <w:t xml:space="preserve">, Santa Cruz, </w:t>
      </w:r>
      <w:r w:rsidR="0062539A" w:rsidRPr="00272D05">
        <w:rPr>
          <w:rFonts w:ascii="Book Antiqua" w:hAnsi="Book Antiqua" w:cs="Arial"/>
          <w:sz w:val="24"/>
          <w:szCs w:val="24"/>
          <w:lang w:val="en-GB"/>
        </w:rPr>
        <w:t xml:space="preserve">CA, </w:t>
      </w:r>
      <w:r w:rsidR="004D1811" w:rsidRPr="00272D05">
        <w:rPr>
          <w:rFonts w:ascii="Book Antiqua" w:hAnsi="Book Antiqua" w:cs="Arial"/>
          <w:sz w:val="24"/>
          <w:szCs w:val="24"/>
          <w:lang w:val="en-GB"/>
        </w:rPr>
        <w:t>U</w:t>
      </w:r>
      <w:r w:rsidR="004D1811">
        <w:rPr>
          <w:rFonts w:ascii="Book Antiqua" w:hAnsi="Book Antiqua" w:cs="Arial"/>
          <w:sz w:val="24"/>
          <w:szCs w:val="24"/>
          <w:lang w:val="en-GB" w:eastAsia="zh-CN"/>
        </w:rPr>
        <w:t xml:space="preserve">nited </w:t>
      </w:r>
      <w:r w:rsidR="004D1811" w:rsidRPr="00272D05">
        <w:rPr>
          <w:rFonts w:ascii="Book Antiqua" w:hAnsi="Book Antiqua" w:cs="Arial"/>
          <w:sz w:val="24"/>
          <w:szCs w:val="24"/>
          <w:lang w:val="en-GB"/>
        </w:rPr>
        <w:t>S</w:t>
      </w:r>
      <w:r w:rsidR="004D1811">
        <w:rPr>
          <w:rFonts w:ascii="Book Antiqua" w:hAnsi="Book Antiqua" w:cs="Arial"/>
          <w:sz w:val="24"/>
          <w:szCs w:val="24"/>
          <w:lang w:val="en-GB" w:eastAsia="zh-CN"/>
        </w:rPr>
        <w:t>tates</w:t>
      </w:r>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 xml:space="preserve">, a marker for embryonic stem cell activity; </w:t>
      </w:r>
      <w:r w:rsidR="00B02BB5" w:rsidRPr="00272D05">
        <w:rPr>
          <w:rFonts w:ascii="Book Antiqua" w:hAnsi="Book Antiqua" w:cs="Arial"/>
          <w:sz w:val="24"/>
          <w:szCs w:val="24"/>
          <w:lang w:val="en-GB"/>
        </w:rPr>
        <w:t xml:space="preserve">sodium potassium adenosine </w:t>
      </w:r>
      <w:proofErr w:type="spellStart"/>
      <w:r w:rsidR="00B02BB5" w:rsidRPr="00272D05">
        <w:rPr>
          <w:rFonts w:ascii="Book Antiqua" w:hAnsi="Book Antiqua" w:cs="Arial"/>
          <w:sz w:val="24"/>
          <w:szCs w:val="24"/>
          <w:lang w:val="en-GB"/>
        </w:rPr>
        <w:t>triphosphatase</w:t>
      </w:r>
      <w:proofErr w:type="spellEnd"/>
      <w:r w:rsidR="00B02BB5" w:rsidRPr="00272D05">
        <w:rPr>
          <w:rFonts w:ascii="Book Antiqua" w:hAnsi="Book Antiqua" w:cs="Arial"/>
          <w:sz w:val="24"/>
          <w:szCs w:val="24"/>
          <w:lang w:val="en-GB"/>
        </w:rPr>
        <w:t xml:space="preserve"> (</w:t>
      </w:r>
      <w:proofErr w:type="spellStart"/>
      <w:r w:rsidR="00091C18" w:rsidRPr="00272D05">
        <w:rPr>
          <w:rFonts w:ascii="Book Antiqua" w:hAnsi="Book Antiqua" w:cs="Arial"/>
          <w:sz w:val="24"/>
          <w:szCs w:val="24"/>
          <w:lang w:val="en-GB"/>
        </w:rPr>
        <w:t>NaKATPase</w:t>
      </w:r>
      <w:proofErr w:type="spellEnd"/>
      <w:r w:rsidR="00B02BB5" w:rsidRPr="00272D05">
        <w:rPr>
          <w:rFonts w:ascii="Book Antiqua" w:hAnsi="Book Antiqua" w:cs="Arial"/>
          <w:sz w:val="24"/>
          <w:szCs w:val="24"/>
          <w:lang w:val="en-GB"/>
        </w:rPr>
        <w:t>)</w:t>
      </w:r>
      <w:r w:rsidR="00091C18" w:rsidRPr="00272D05">
        <w:rPr>
          <w:rFonts w:ascii="Book Antiqua" w:hAnsi="Book Antiqua" w:cs="Arial"/>
          <w:sz w:val="24"/>
          <w:szCs w:val="24"/>
          <w:lang w:val="en-GB"/>
        </w:rPr>
        <w:t xml:space="preserve"> </w:t>
      </w:r>
      <w:r w:rsidR="004D1811">
        <w:rPr>
          <w:rFonts w:ascii="Book Antiqua" w:hAnsi="Book Antiqua" w:cs="Arial" w:hint="eastAsia"/>
          <w:sz w:val="24"/>
          <w:szCs w:val="24"/>
          <w:lang w:val="en-GB" w:eastAsia="zh-CN"/>
        </w:rPr>
        <w:t>[</w:t>
      </w:r>
      <w:r w:rsidR="00B02BB5" w:rsidRPr="00272D05">
        <w:rPr>
          <w:rFonts w:ascii="Book Antiqua" w:hAnsi="Book Antiqua" w:cs="Arial"/>
          <w:sz w:val="24"/>
          <w:szCs w:val="24"/>
          <w:lang w:val="en-GB"/>
        </w:rPr>
        <w:t>r</w:t>
      </w:r>
      <w:r w:rsidR="00091C18" w:rsidRPr="00272D05">
        <w:rPr>
          <w:rFonts w:ascii="Book Antiqua" w:hAnsi="Book Antiqua" w:cs="Arial"/>
          <w:sz w:val="24"/>
          <w:szCs w:val="24"/>
          <w:lang w:val="en-GB"/>
        </w:rPr>
        <w:t>abbit monoclonal</w:t>
      </w:r>
      <w:r w:rsidR="004D1811">
        <w:rPr>
          <w:rFonts w:ascii="Book Antiqua" w:hAnsi="Book Antiqua" w:cs="Arial"/>
          <w:sz w:val="24"/>
          <w:szCs w:val="24"/>
          <w:lang w:val="en-GB"/>
        </w:rPr>
        <w:t xml:space="preserve"> antibody</w:t>
      </w:r>
      <w:r w:rsidR="00091C18" w:rsidRPr="00272D05">
        <w:rPr>
          <w:rFonts w:ascii="Book Antiqua" w:hAnsi="Book Antiqua" w:cs="Arial"/>
          <w:sz w:val="24"/>
          <w:szCs w:val="24"/>
          <w:lang w:val="en-GB"/>
        </w:rPr>
        <w:t xml:space="preserve"> </w:t>
      </w:r>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ab58475</w:t>
      </w:r>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 xml:space="preserve">, </w:t>
      </w:r>
      <w:proofErr w:type="spellStart"/>
      <w:r w:rsidR="00091C18" w:rsidRPr="00272D05">
        <w:rPr>
          <w:rFonts w:ascii="Book Antiqua" w:hAnsi="Book Antiqua" w:cs="Arial"/>
          <w:sz w:val="24"/>
          <w:szCs w:val="24"/>
          <w:lang w:val="en-GB"/>
        </w:rPr>
        <w:t>Abcam</w:t>
      </w:r>
      <w:proofErr w:type="spellEnd"/>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 xml:space="preserve">, a marker for </w:t>
      </w:r>
      <w:proofErr w:type="spellStart"/>
      <w:r w:rsidR="00B02BB5" w:rsidRPr="00272D05">
        <w:rPr>
          <w:rFonts w:ascii="Book Antiqua" w:hAnsi="Book Antiqua" w:cs="Arial"/>
          <w:sz w:val="24"/>
          <w:szCs w:val="24"/>
          <w:lang w:val="en-GB"/>
        </w:rPr>
        <w:t>NaKATPase</w:t>
      </w:r>
      <w:proofErr w:type="spellEnd"/>
      <w:r w:rsidR="00091C18" w:rsidRPr="00272D05">
        <w:rPr>
          <w:rFonts w:ascii="Book Antiqua" w:hAnsi="Book Antiqua" w:cs="Arial"/>
          <w:sz w:val="24"/>
          <w:szCs w:val="24"/>
          <w:lang w:val="en-GB"/>
        </w:rPr>
        <w:t xml:space="preserve"> pump function; and </w:t>
      </w:r>
      <w:proofErr w:type="spellStart"/>
      <w:r w:rsidR="005C1FB7" w:rsidRPr="00272D05">
        <w:rPr>
          <w:rFonts w:ascii="Book Antiqua" w:hAnsi="Book Antiqua" w:cs="Arial"/>
          <w:sz w:val="24"/>
          <w:szCs w:val="24"/>
          <w:lang w:val="en-GB"/>
        </w:rPr>
        <w:t>Zona</w:t>
      </w:r>
      <w:proofErr w:type="spellEnd"/>
      <w:r w:rsidR="005C1FB7" w:rsidRPr="00272D05">
        <w:rPr>
          <w:rFonts w:ascii="Book Antiqua" w:hAnsi="Book Antiqua" w:cs="Arial"/>
          <w:sz w:val="24"/>
          <w:szCs w:val="24"/>
          <w:lang w:val="en-GB"/>
        </w:rPr>
        <w:t xml:space="preserve"> </w:t>
      </w:r>
      <w:proofErr w:type="spellStart"/>
      <w:r w:rsidR="005C1FB7" w:rsidRPr="00272D05">
        <w:rPr>
          <w:rFonts w:ascii="Book Antiqua" w:hAnsi="Book Antiqua" w:cs="Arial"/>
          <w:sz w:val="24"/>
          <w:szCs w:val="24"/>
          <w:lang w:val="en-GB"/>
        </w:rPr>
        <w:t>Occludens</w:t>
      </w:r>
      <w:proofErr w:type="spellEnd"/>
      <w:r w:rsidR="005C1FB7" w:rsidRPr="00272D05">
        <w:rPr>
          <w:rFonts w:ascii="Book Antiqua" w:hAnsi="Book Antiqua" w:cs="Arial"/>
          <w:sz w:val="24"/>
          <w:szCs w:val="24"/>
          <w:lang w:val="en-GB"/>
        </w:rPr>
        <w:t xml:space="preserve"> protein 1 (</w:t>
      </w:r>
      <w:r w:rsidR="00091C18" w:rsidRPr="00272D05">
        <w:rPr>
          <w:rFonts w:ascii="Book Antiqua" w:hAnsi="Book Antiqua" w:cs="Arial"/>
          <w:sz w:val="24"/>
          <w:szCs w:val="24"/>
          <w:lang w:val="en-GB"/>
        </w:rPr>
        <w:t>ZO-1</w:t>
      </w:r>
      <w:r w:rsidR="005C1FB7" w:rsidRPr="00272D05">
        <w:rPr>
          <w:rFonts w:ascii="Book Antiqua" w:hAnsi="Book Antiqua" w:cs="Arial"/>
          <w:sz w:val="24"/>
          <w:szCs w:val="24"/>
          <w:lang w:val="en-GB"/>
        </w:rPr>
        <w:t>)</w:t>
      </w:r>
      <w:r w:rsidR="00091C18" w:rsidRPr="00272D05">
        <w:rPr>
          <w:rFonts w:ascii="Book Antiqua" w:hAnsi="Book Antiqua" w:cs="Arial"/>
          <w:sz w:val="24"/>
          <w:szCs w:val="24"/>
          <w:lang w:val="en-GB"/>
        </w:rPr>
        <w:t xml:space="preserve"> </w:t>
      </w:r>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Guinea pig polyclonal</w:t>
      </w:r>
      <w:r w:rsidR="00B02BB5" w:rsidRPr="00272D05">
        <w:rPr>
          <w:rFonts w:ascii="Book Antiqua" w:hAnsi="Book Antiqua" w:cs="Arial"/>
          <w:sz w:val="24"/>
          <w:szCs w:val="24"/>
          <w:lang w:val="en-GB"/>
        </w:rPr>
        <w:t xml:space="preserve"> antibody</w:t>
      </w:r>
      <w:r w:rsidR="00091C18" w:rsidRPr="00272D05">
        <w:rPr>
          <w:rFonts w:ascii="Book Antiqua" w:hAnsi="Book Antiqua" w:cs="Arial"/>
          <w:sz w:val="24"/>
          <w:szCs w:val="24"/>
          <w:lang w:val="en-GB"/>
        </w:rPr>
        <w:t xml:space="preserve"> </w:t>
      </w:r>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NBP1-49669</w:t>
      </w:r>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 xml:space="preserve">, Novus </w:t>
      </w:r>
      <w:proofErr w:type="spellStart"/>
      <w:r w:rsidR="00091C18" w:rsidRPr="00272D05">
        <w:rPr>
          <w:rFonts w:ascii="Book Antiqua" w:hAnsi="Book Antiqua" w:cs="Arial"/>
          <w:sz w:val="24"/>
          <w:szCs w:val="24"/>
          <w:lang w:val="en-GB"/>
        </w:rPr>
        <w:t>Biologicals</w:t>
      </w:r>
      <w:proofErr w:type="spellEnd"/>
      <w:r w:rsidR="00091C18" w:rsidRPr="00272D05">
        <w:rPr>
          <w:rFonts w:ascii="Book Antiqua" w:hAnsi="Book Antiqua" w:cs="Arial"/>
          <w:sz w:val="24"/>
          <w:szCs w:val="24"/>
          <w:lang w:val="en-GB"/>
        </w:rPr>
        <w:t xml:space="preserve">, Littleton, </w:t>
      </w:r>
      <w:r w:rsidR="003D312E" w:rsidRPr="00272D05">
        <w:rPr>
          <w:rFonts w:ascii="Book Antiqua" w:hAnsi="Book Antiqua" w:cs="Arial"/>
          <w:sz w:val="24"/>
          <w:szCs w:val="24"/>
          <w:lang w:val="en-GB"/>
        </w:rPr>
        <w:t xml:space="preserve">CO, </w:t>
      </w:r>
      <w:r w:rsidR="004D1811" w:rsidRPr="00272D05">
        <w:rPr>
          <w:rFonts w:ascii="Book Antiqua" w:hAnsi="Book Antiqua" w:cs="Arial"/>
          <w:sz w:val="24"/>
          <w:szCs w:val="24"/>
          <w:lang w:val="en-GB"/>
        </w:rPr>
        <w:t>U</w:t>
      </w:r>
      <w:r w:rsidR="004D1811">
        <w:rPr>
          <w:rFonts w:ascii="Book Antiqua" w:hAnsi="Book Antiqua" w:cs="Arial"/>
          <w:sz w:val="24"/>
          <w:szCs w:val="24"/>
          <w:lang w:val="en-GB" w:eastAsia="zh-CN"/>
        </w:rPr>
        <w:t xml:space="preserve">nited </w:t>
      </w:r>
      <w:r w:rsidR="004D1811" w:rsidRPr="00272D05">
        <w:rPr>
          <w:rFonts w:ascii="Book Antiqua" w:hAnsi="Book Antiqua" w:cs="Arial"/>
          <w:sz w:val="24"/>
          <w:szCs w:val="24"/>
          <w:lang w:val="en-GB"/>
        </w:rPr>
        <w:t>S</w:t>
      </w:r>
      <w:r w:rsidR="004D1811">
        <w:rPr>
          <w:rFonts w:ascii="Book Antiqua" w:hAnsi="Book Antiqua" w:cs="Arial"/>
          <w:sz w:val="24"/>
          <w:szCs w:val="24"/>
          <w:lang w:val="en-GB" w:eastAsia="zh-CN"/>
        </w:rPr>
        <w:t>tates</w:t>
      </w:r>
      <w:r w:rsidR="004D1811">
        <w:rPr>
          <w:rFonts w:ascii="Book Antiqua" w:hAnsi="Book Antiqua" w:cs="Arial" w:hint="eastAsia"/>
          <w:sz w:val="24"/>
          <w:szCs w:val="24"/>
          <w:lang w:val="en-GB" w:eastAsia="zh-CN"/>
        </w:rPr>
        <w:t>]</w:t>
      </w:r>
      <w:r w:rsidR="00091C18" w:rsidRPr="00272D05">
        <w:rPr>
          <w:rFonts w:ascii="Book Antiqua" w:hAnsi="Book Antiqua" w:cs="Arial"/>
          <w:sz w:val="24"/>
          <w:szCs w:val="24"/>
          <w:lang w:val="en-GB"/>
        </w:rPr>
        <w:t xml:space="preserve">, a marker for tight junctions. </w:t>
      </w:r>
    </w:p>
    <w:p w14:paraId="0278F709" w14:textId="1DC75C06" w:rsidR="00091C18" w:rsidRPr="00272D05" w:rsidRDefault="00091C18" w:rsidP="004D1811">
      <w:pPr>
        <w:spacing w:after="0" w:line="360" w:lineRule="auto"/>
        <w:ind w:firstLineChars="100" w:firstLine="240"/>
        <w:jc w:val="both"/>
        <w:rPr>
          <w:rFonts w:ascii="Book Antiqua" w:hAnsi="Book Antiqua" w:cs="Arial"/>
          <w:bCs/>
          <w:sz w:val="24"/>
          <w:szCs w:val="24"/>
          <w:lang w:val="en-US"/>
        </w:rPr>
      </w:pPr>
      <w:r w:rsidRPr="00272D05">
        <w:rPr>
          <w:rFonts w:ascii="Book Antiqua" w:hAnsi="Book Antiqua" w:cs="Arial"/>
          <w:sz w:val="24"/>
          <w:szCs w:val="24"/>
          <w:lang w:val="en-GB"/>
        </w:rPr>
        <w:t>Slides were washed in PBS</w:t>
      </w:r>
      <w:r w:rsidR="006711AE" w:rsidRPr="00272D05">
        <w:rPr>
          <w:rFonts w:ascii="Book Antiqua" w:hAnsi="Book Antiqua" w:cs="Arial"/>
          <w:sz w:val="24"/>
          <w:szCs w:val="24"/>
          <w:lang w:val="en-GB"/>
        </w:rPr>
        <w:t xml:space="preserve"> Ca</w:t>
      </w:r>
      <w:r w:rsidR="006711AE" w:rsidRPr="00272D05">
        <w:rPr>
          <w:rFonts w:ascii="Book Antiqua" w:hAnsi="Book Antiqua" w:cs="Arial"/>
          <w:sz w:val="24"/>
          <w:szCs w:val="24"/>
          <w:vertAlign w:val="superscript"/>
          <w:lang w:val="en-GB"/>
        </w:rPr>
        <w:t>-</w:t>
      </w:r>
      <w:r w:rsidR="006711AE" w:rsidRPr="00272D05">
        <w:rPr>
          <w:rFonts w:ascii="Book Antiqua" w:hAnsi="Book Antiqua" w:cs="Arial"/>
          <w:sz w:val="24"/>
          <w:szCs w:val="24"/>
          <w:lang w:val="en-GB"/>
        </w:rPr>
        <w:t>/Mg</w:t>
      </w:r>
      <w:r w:rsidR="006711AE" w:rsidRPr="00272D05">
        <w:rPr>
          <w:rFonts w:ascii="Book Antiqua" w:hAnsi="Book Antiqua" w:cs="Arial"/>
          <w:sz w:val="24"/>
          <w:szCs w:val="24"/>
          <w:vertAlign w:val="superscript"/>
          <w:lang w:val="en-GB"/>
        </w:rPr>
        <w:t>-</w:t>
      </w:r>
      <w:r w:rsidRPr="00272D05">
        <w:rPr>
          <w:rFonts w:ascii="Book Antiqua" w:hAnsi="Book Antiqua" w:cs="Arial"/>
          <w:sz w:val="24"/>
          <w:szCs w:val="24"/>
          <w:lang w:val="en-GB"/>
        </w:rPr>
        <w:t xml:space="preserve"> and incubated with a secondary antibody (Alexa Fluor</w:t>
      </w:r>
      <w:r w:rsidR="00BF1D56" w:rsidRPr="004D1811">
        <w:rPr>
          <w:rFonts w:ascii="Book Antiqua" w:hAnsi="Book Antiqua" w:cs="Arial"/>
          <w:sz w:val="24"/>
          <w:szCs w:val="24"/>
          <w:vertAlign w:val="superscript"/>
          <w:lang w:val="en-GB"/>
        </w:rPr>
        <w:t>®</w:t>
      </w:r>
      <w:r w:rsidRPr="00272D05">
        <w:rPr>
          <w:rFonts w:ascii="Book Antiqua" w:hAnsi="Book Antiqua" w:cs="Arial"/>
          <w:sz w:val="24"/>
          <w:szCs w:val="24"/>
          <w:lang w:val="en-GB"/>
        </w:rPr>
        <w:t xml:space="preserve"> goat anti-mouse or anti-rabbit a</w:t>
      </w:r>
      <w:r w:rsidR="00DD7243" w:rsidRPr="00272D05">
        <w:rPr>
          <w:rFonts w:ascii="Book Antiqua" w:hAnsi="Book Antiqua" w:cs="Arial"/>
          <w:sz w:val="24"/>
          <w:szCs w:val="24"/>
          <w:lang w:val="en-GB"/>
        </w:rPr>
        <w:t>ntibody</w:t>
      </w:r>
      <w:r w:rsidRPr="00272D05">
        <w:rPr>
          <w:rFonts w:ascii="Book Antiqua" w:hAnsi="Book Antiqua" w:cs="Arial"/>
          <w:sz w:val="24"/>
          <w:szCs w:val="24"/>
          <w:lang w:val="en-GB"/>
        </w:rPr>
        <w:t xml:space="preserve">; Invitrogen, Eugene, OR, </w:t>
      </w:r>
      <w:r w:rsidR="004D1811" w:rsidRPr="00272D05">
        <w:rPr>
          <w:rFonts w:ascii="Book Antiqua" w:hAnsi="Book Antiqua" w:cs="Arial"/>
          <w:sz w:val="24"/>
          <w:szCs w:val="24"/>
          <w:lang w:val="en-GB"/>
        </w:rPr>
        <w:t>U</w:t>
      </w:r>
      <w:r w:rsidR="004D1811">
        <w:rPr>
          <w:rFonts w:ascii="Book Antiqua" w:hAnsi="Book Antiqua" w:cs="Arial"/>
          <w:sz w:val="24"/>
          <w:szCs w:val="24"/>
          <w:lang w:val="en-GB" w:eastAsia="zh-CN"/>
        </w:rPr>
        <w:t xml:space="preserve">nited </w:t>
      </w:r>
      <w:r w:rsidR="004D1811" w:rsidRPr="00272D05">
        <w:rPr>
          <w:rFonts w:ascii="Book Antiqua" w:hAnsi="Book Antiqua" w:cs="Arial"/>
          <w:sz w:val="24"/>
          <w:szCs w:val="24"/>
          <w:lang w:val="en-GB"/>
        </w:rPr>
        <w:t>S</w:t>
      </w:r>
      <w:r w:rsidR="004D1811">
        <w:rPr>
          <w:rFonts w:ascii="Book Antiqua" w:hAnsi="Book Antiqua" w:cs="Arial"/>
          <w:sz w:val="24"/>
          <w:szCs w:val="24"/>
          <w:lang w:val="en-GB" w:eastAsia="zh-CN"/>
        </w:rPr>
        <w:t>tates</w:t>
      </w:r>
      <w:r w:rsidRPr="00272D05">
        <w:rPr>
          <w:rFonts w:ascii="Book Antiqua" w:hAnsi="Book Antiqua" w:cs="Arial"/>
          <w:sz w:val="24"/>
          <w:szCs w:val="24"/>
          <w:lang w:val="en-GB"/>
        </w:rPr>
        <w:t xml:space="preserve">) for 2 h at room temperature and in the dark. The slides were then rinsed once more with PBS </w:t>
      </w:r>
      <w:proofErr w:type="spellStart"/>
      <w:r w:rsidR="006711AE" w:rsidRPr="00272D05">
        <w:rPr>
          <w:rFonts w:ascii="Book Antiqua" w:hAnsi="Book Antiqua" w:cs="Arial"/>
          <w:sz w:val="24"/>
          <w:szCs w:val="24"/>
          <w:lang w:val="en-GB"/>
        </w:rPr>
        <w:t>Ca</w:t>
      </w:r>
      <w:proofErr w:type="spellEnd"/>
      <w:r w:rsidR="006711AE" w:rsidRPr="00272D05">
        <w:rPr>
          <w:rFonts w:ascii="Book Antiqua" w:hAnsi="Book Antiqua" w:cs="Arial"/>
          <w:sz w:val="24"/>
          <w:szCs w:val="24"/>
          <w:vertAlign w:val="superscript"/>
          <w:lang w:val="en-GB"/>
        </w:rPr>
        <w:t>-</w:t>
      </w:r>
      <w:r w:rsidR="006711AE" w:rsidRPr="00272D05">
        <w:rPr>
          <w:rFonts w:ascii="Book Antiqua" w:hAnsi="Book Antiqua" w:cs="Arial"/>
          <w:sz w:val="24"/>
          <w:szCs w:val="24"/>
          <w:lang w:val="en-GB"/>
        </w:rPr>
        <w:t>/Mg</w:t>
      </w:r>
      <w:r w:rsidR="006711AE" w:rsidRPr="00272D05">
        <w:rPr>
          <w:rFonts w:ascii="Book Antiqua" w:hAnsi="Book Antiqua" w:cs="Arial"/>
          <w:sz w:val="24"/>
          <w:szCs w:val="24"/>
          <w:vertAlign w:val="superscript"/>
          <w:lang w:val="en-GB"/>
        </w:rPr>
        <w:t>-</w:t>
      </w:r>
      <w:r w:rsidR="006711AE" w:rsidRPr="00272D05">
        <w:rPr>
          <w:rFonts w:ascii="Book Antiqua" w:hAnsi="Book Antiqua" w:cs="Arial"/>
          <w:sz w:val="24"/>
          <w:szCs w:val="24"/>
          <w:lang w:val="en-GB"/>
        </w:rPr>
        <w:t xml:space="preserve"> </w:t>
      </w:r>
      <w:r w:rsidRPr="00272D05">
        <w:rPr>
          <w:rFonts w:ascii="Book Antiqua" w:hAnsi="Book Antiqua" w:cs="Arial"/>
          <w:sz w:val="24"/>
          <w:szCs w:val="24"/>
          <w:lang w:val="en-GB"/>
        </w:rPr>
        <w:t xml:space="preserve">before a small drop of mounting medium for fluorescence with </w:t>
      </w:r>
      <w:r w:rsidR="006F4051" w:rsidRPr="00272D05">
        <w:rPr>
          <w:rFonts w:ascii="Book Antiqua" w:hAnsi="Book Antiqua" w:cs="Arial"/>
          <w:sz w:val="24"/>
          <w:szCs w:val="24"/>
        </w:rPr>
        <w:t>4</w:t>
      </w:r>
      <w:r w:rsidR="004D1811">
        <w:rPr>
          <w:rFonts w:ascii="Book Antiqua" w:hAnsi="Book Antiqua" w:cs="Arial"/>
          <w:sz w:val="24"/>
          <w:szCs w:val="24"/>
          <w:lang w:eastAsia="zh-CN"/>
        </w:rPr>
        <w:t>‘</w:t>
      </w:r>
      <w:r w:rsidR="006F4051" w:rsidRPr="00272D05">
        <w:rPr>
          <w:rFonts w:ascii="Book Antiqua" w:hAnsi="Book Antiqua" w:cs="Arial"/>
          <w:sz w:val="24"/>
          <w:szCs w:val="24"/>
        </w:rPr>
        <w:t>,6-diamidino-2-phenylindole</w:t>
      </w:r>
      <w:r w:rsidR="006F4051" w:rsidRPr="00272D05">
        <w:rPr>
          <w:rFonts w:ascii="Book Antiqua" w:hAnsi="Book Antiqua" w:cs="Arial"/>
          <w:bCs/>
          <w:sz w:val="24"/>
          <w:szCs w:val="24"/>
          <w:lang w:val="en-US"/>
        </w:rPr>
        <w:t xml:space="preserve"> (</w:t>
      </w:r>
      <w:r w:rsidRPr="00272D05">
        <w:rPr>
          <w:rFonts w:ascii="Book Antiqua" w:hAnsi="Book Antiqua" w:cs="Arial"/>
          <w:sz w:val="24"/>
          <w:szCs w:val="24"/>
          <w:lang w:val="en-GB"/>
        </w:rPr>
        <w:t>DAPI</w:t>
      </w:r>
      <w:r w:rsidR="006F4051" w:rsidRPr="00272D05">
        <w:rPr>
          <w:rFonts w:ascii="Book Antiqua" w:hAnsi="Book Antiqua" w:cs="Arial"/>
          <w:sz w:val="24"/>
          <w:szCs w:val="24"/>
          <w:lang w:val="en-GB"/>
        </w:rPr>
        <w:t>)</w:t>
      </w:r>
      <w:r w:rsidRPr="00272D05">
        <w:rPr>
          <w:rFonts w:ascii="Book Antiqua" w:hAnsi="Book Antiqua" w:cs="Arial"/>
          <w:sz w:val="24"/>
          <w:szCs w:val="24"/>
          <w:lang w:val="en-GB"/>
        </w:rPr>
        <w:t xml:space="preserve"> (</w:t>
      </w:r>
      <w:proofErr w:type="spellStart"/>
      <w:r w:rsidRPr="00272D05">
        <w:rPr>
          <w:rFonts w:ascii="Book Antiqua" w:hAnsi="Book Antiqua" w:cs="Arial"/>
          <w:sz w:val="24"/>
          <w:szCs w:val="24"/>
          <w:lang w:val="en-GB"/>
        </w:rPr>
        <w:t>Vectashield</w:t>
      </w:r>
      <w:proofErr w:type="spellEnd"/>
      <w:r w:rsidRPr="00272D05">
        <w:rPr>
          <w:rFonts w:ascii="Book Antiqua" w:hAnsi="Book Antiqua" w:cs="Arial"/>
          <w:sz w:val="24"/>
          <w:szCs w:val="24"/>
          <w:lang w:val="en-GB"/>
        </w:rPr>
        <w:t xml:space="preserve">, Vector Laboratories) was applied and the tissue sealed with a thin glass slide. The analysis was performed on a Nikon fluorescence microscope equipped with DAPI, </w:t>
      </w:r>
      <w:r w:rsidR="006F4051" w:rsidRPr="00272D05">
        <w:rPr>
          <w:rFonts w:ascii="Book Antiqua" w:hAnsi="Book Antiqua" w:cs="Arial"/>
          <w:sz w:val="24"/>
          <w:szCs w:val="24"/>
        </w:rPr>
        <w:t>tetramethylrhodamine</w:t>
      </w:r>
      <w:r w:rsidR="006F4051" w:rsidRPr="00272D05">
        <w:rPr>
          <w:rFonts w:ascii="Book Antiqua" w:hAnsi="Book Antiqua" w:cs="Arial"/>
          <w:sz w:val="24"/>
          <w:szCs w:val="24"/>
          <w:lang w:val="en-GB"/>
        </w:rPr>
        <w:t xml:space="preserve"> (</w:t>
      </w:r>
      <w:r w:rsidRPr="00272D05">
        <w:rPr>
          <w:rFonts w:ascii="Book Antiqua" w:hAnsi="Book Antiqua" w:cs="Arial"/>
          <w:sz w:val="24"/>
          <w:szCs w:val="24"/>
          <w:lang w:val="en-GB"/>
        </w:rPr>
        <w:t>TRITC</w:t>
      </w:r>
      <w:r w:rsidR="006F4051" w:rsidRPr="00272D05">
        <w:rPr>
          <w:rFonts w:ascii="Book Antiqua" w:hAnsi="Book Antiqua" w:cs="Arial"/>
          <w:sz w:val="24"/>
          <w:szCs w:val="24"/>
          <w:lang w:val="en-GB"/>
        </w:rPr>
        <w:t>)</w:t>
      </w:r>
      <w:r w:rsidRPr="00272D05">
        <w:rPr>
          <w:rFonts w:ascii="Book Antiqua" w:hAnsi="Book Antiqua" w:cs="Arial"/>
          <w:sz w:val="24"/>
          <w:szCs w:val="24"/>
          <w:lang w:val="en-GB"/>
        </w:rPr>
        <w:t xml:space="preserve"> and </w:t>
      </w:r>
      <w:r w:rsidR="006F4051" w:rsidRPr="00272D05">
        <w:rPr>
          <w:rFonts w:ascii="Book Antiqua" w:hAnsi="Book Antiqua" w:cs="Arial"/>
          <w:bCs/>
          <w:sz w:val="24"/>
          <w:szCs w:val="24"/>
        </w:rPr>
        <w:t>f</w:t>
      </w:r>
      <w:proofErr w:type="spellStart"/>
      <w:r w:rsidR="006F4051" w:rsidRPr="00272D05">
        <w:rPr>
          <w:rFonts w:ascii="Book Antiqua" w:hAnsi="Book Antiqua" w:cs="Arial"/>
          <w:bCs/>
          <w:sz w:val="24"/>
          <w:szCs w:val="24"/>
          <w:lang w:val="en-US"/>
        </w:rPr>
        <w:t>luorescein</w:t>
      </w:r>
      <w:proofErr w:type="spellEnd"/>
      <w:r w:rsidR="006F4051" w:rsidRPr="00272D05">
        <w:rPr>
          <w:rFonts w:ascii="Book Antiqua" w:hAnsi="Book Antiqua" w:cs="Arial"/>
          <w:bCs/>
          <w:sz w:val="24"/>
          <w:szCs w:val="24"/>
          <w:lang w:val="en-US"/>
        </w:rPr>
        <w:t xml:space="preserve"> </w:t>
      </w:r>
      <w:proofErr w:type="spellStart"/>
      <w:r w:rsidR="006F4051" w:rsidRPr="00272D05">
        <w:rPr>
          <w:rFonts w:ascii="Book Antiqua" w:hAnsi="Book Antiqua" w:cs="Arial"/>
          <w:bCs/>
          <w:sz w:val="24"/>
          <w:szCs w:val="24"/>
          <w:lang w:val="en-US"/>
        </w:rPr>
        <w:t>isothiocyanate</w:t>
      </w:r>
      <w:proofErr w:type="spellEnd"/>
      <w:r w:rsidR="00BF1D56" w:rsidRPr="00272D05">
        <w:rPr>
          <w:rFonts w:ascii="Book Antiqua" w:hAnsi="Book Antiqua" w:cs="Arial"/>
          <w:bCs/>
          <w:sz w:val="24"/>
          <w:szCs w:val="24"/>
          <w:lang w:val="en-US"/>
        </w:rPr>
        <w:t xml:space="preserve"> </w:t>
      </w:r>
      <w:r w:rsidR="006F4051" w:rsidRPr="00272D05">
        <w:rPr>
          <w:rFonts w:ascii="Book Antiqua" w:hAnsi="Book Antiqua" w:cs="Arial"/>
          <w:sz w:val="24"/>
          <w:szCs w:val="24"/>
          <w:lang w:val="en-GB"/>
        </w:rPr>
        <w:t>(</w:t>
      </w:r>
      <w:r w:rsidRPr="00272D05">
        <w:rPr>
          <w:rFonts w:ascii="Book Antiqua" w:hAnsi="Book Antiqua" w:cs="Arial"/>
          <w:sz w:val="24"/>
          <w:szCs w:val="24"/>
          <w:lang w:val="en-GB"/>
        </w:rPr>
        <w:t>FITC</w:t>
      </w:r>
      <w:r w:rsidR="006F4051" w:rsidRPr="00272D05">
        <w:rPr>
          <w:rFonts w:ascii="Book Antiqua" w:hAnsi="Book Antiqua" w:cs="Arial"/>
          <w:sz w:val="24"/>
          <w:szCs w:val="24"/>
          <w:lang w:val="en-GB"/>
        </w:rPr>
        <w:t>)</w:t>
      </w:r>
      <w:r w:rsidRPr="00272D05">
        <w:rPr>
          <w:rFonts w:ascii="Book Antiqua" w:hAnsi="Book Antiqua" w:cs="Arial"/>
          <w:sz w:val="24"/>
          <w:szCs w:val="24"/>
          <w:lang w:val="en-GB"/>
        </w:rPr>
        <w:t xml:space="preserve"> filters (360, 490, and 570 nm).</w:t>
      </w:r>
    </w:p>
    <w:p w14:paraId="75A9CDF6" w14:textId="6B57AAD2" w:rsidR="00091C18" w:rsidRPr="00272D05" w:rsidRDefault="00091C18" w:rsidP="004D1811">
      <w:pPr>
        <w:spacing w:after="0" w:line="360" w:lineRule="auto"/>
        <w:ind w:firstLineChars="100" w:firstLine="240"/>
        <w:jc w:val="both"/>
        <w:rPr>
          <w:rFonts w:ascii="Book Antiqua" w:hAnsi="Book Antiqua" w:cs="Arial"/>
          <w:sz w:val="24"/>
          <w:szCs w:val="24"/>
          <w:lang w:val="en-GB"/>
        </w:rPr>
      </w:pPr>
      <w:r w:rsidRPr="00272D05">
        <w:rPr>
          <w:rFonts w:ascii="Book Antiqua" w:hAnsi="Book Antiqua" w:cs="Arial"/>
          <w:sz w:val="24"/>
          <w:szCs w:val="24"/>
          <w:lang w:val="en-GB"/>
        </w:rPr>
        <w:t>This study was conducted in accordance with the tenets of the Declaration of Helsinki and with permission from the Ethic</w:t>
      </w:r>
      <w:r w:rsidR="00BF1D56" w:rsidRPr="00272D05">
        <w:rPr>
          <w:rFonts w:ascii="Book Antiqua" w:hAnsi="Book Antiqua" w:cs="Arial"/>
          <w:sz w:val="24"/>
          <w:szCs w:val="24"/>
          <w:lang w:val="en-GB"/>
        </w:rPr>
        <w:t>s</w:t>
      </w:r>
      <w:r w:rsidRPr="00272D05">
        <w:rPr>
          <w:rFonts w:ascii="Book Antiqua" w:hAnsi="Book Antiqua" w:cs="Arial"/>
          <w:sz w:val="24"/>
          <w:szCs w:val="24"/>
          <w:lang w:val="en-GB"/>
        </w:rPr>
        <w:t xml:space="preserve"> Committee of the University of Gothenburg.</w:t>
      </w:r>
    </w:p>
    <w:p w14:paraId="0E4F5155" w14:textId="77777777" w:rsidR="00091C18" w:rsidRPr="00272D05" w:rsidRDefault="00091C18" w:rsidP="00272D05">
      <w:pPr>
        <w:pStyle w:val="Heading2"/>
        <w:spacing w:line="360" w:lineRule="auto"/>
        <w:jc w:val="both"/>
        <w:rPr>
          <w:rFonts w:ascii="Book Antiqua" w:hAnsi="Book Antiqua" w:cs="Arial"/>
          <w:sz w:val="24"/>
          <w:szCs w:val="24"/>
          <w:lang w:val="en-GB"/>
        </w:rPr>
      </w:pPr>
    </w:p>
    <w:p w14:paraId="13EFD0C5" w14:textId="2CC35BB7" w:rsidR="00091C18" w:rsidRPr="00272D05" w:rsidRDefault="004D1811" w:rsidP="00272D05">
      <w:pPr>
        <w:spacing w:after="0" w:line="360" w:lineRule="auto"/>
        <w:jc w:val="both"/>
        <w:rPr>
          <w:rFonts w:ascii="Book Antiqua" w:hAnsi="Book Antiqua" w:cs="Arial"/>
          <w:b/>
          <w:sz w:val="24"/>
          <w:szCs w:val="24"/>
          <w:lang w:val="en-GB" w:eastAsia="is-IS"/>
        </w:rPr>
      </w:pPr>
      <w:r w:rsidRPr="00272D05">
        <w:rPr>
          <w:rFonts w:ascii="Book Antiqua" w:hAnsi="Book Antiqua" w:cs="Arial"/>
          <w:b/>
          <w:sz w:val="24"/>
          <w:szCs w:val="24"/>
          <w:lang w:val="en-GB" w:eastAsia="is-IS"/>
        </w:rPr>
        <w:t>RESULTS</w:t>
      </w:r>
    </w:p>
    <w:p w14:paraId="7228D374" w14:textId="1F5A5DEB" w:rsidR="008112BF" w:rsidRPr="004D1811" w:rsidRDefault="008112BF" w:rsidP="00272D05">
      <w:pPr>
        <w:spacing w:after="0" w:line="360" w:lineRule="auto"/>
        <w:jc w:val="both"/>
        <w:rPr>
          <w:rFonts w:ascii="Book Antiqua" w:hAnsi="Book Antiqua" w:cs="Arial"/>
          <w:b/>
          <w:i/>
          <w:sz w:val="24"/>
          <w:szCs w:val="24"/>
          <w:lang w:val="en-GB"/>
        </w:rPr>
      </w:pPr>
      <w:r w:rsidRPr="004D1811">
        <w:rPr>
          <w:rFonts w:ascii="Book Antiqua" w:hAnsi="Book Antiqua" w:cs="Arial"/>
          <w:b/>
          <w:i/>
          <w:sz w:val="24"/>
          <w:szCs w:val="24"/>
          <w:lang w:val="en-GB"/>
        </w:rPr>
        <w:t xml:space="preserve">Morphology of transplanted </w:t>
      </w:r>
      <w:proofErr w:type="spellStart"/>
      <w:r w:rsidR="00BB6564" w:rsidRPr="004D1811">
        <w:rPr>
          <w:rFonts w:ascii="Book Antiqua" w:hAnsi="Book Antiqua" w:cs="Arial"/>
          <w:b/>
          <w:i/>
          <w:sz w:val="24"/>
          <w:szCs w:val="24"/>
          <w:lang w:val="en-GB"/>
        </w:rPr>
        <w:t>hESC</w:t>
      </w:r>
      <w:r w:rsidR="00EF3D36" w:rsidRPr="004D1811">
        <w:rPr>
          <w:rFonts w:ascii="Book Antiqua" w:hAnsi="Book Antiqua" w:cs="Arial"/>
          <w:b/>
          <w:i/>
          <w:sz w:val="24"/>
          <w:szCs w:val="24"/>
          <w:lang w:val="en-GB"/>
        </w:rPr>
        <w:t>s</w:t>
      </w:r>
      <w:proofErr w:type="spellEnd"/>
      <w:r w:rsidR="00EF3D36" w:rsidRPr="004D1811">
        <w:rPr>
          <w:rFonts w:ascii="Book Antiqua" w:hAnsi="Book Antiqua" w:cs="Arial"/>
          <w:b/>
          <w:i/>
          <w:sz w:val="24"/>
          <w:szCs w:val="24"/>
          <w:lang w:val="en-GB"/>
        </w:rPr>
        <w:t xml:space="preserve"> </w:t>
      </w:r>
    </w:p>
    <w:p w14:paraId="23450AB2" w14:textId="11420249" w:rsidR="00091C18" w:rsidRPr="00272D05" w:rsidRDefault="00091C18" w:rsidP="00272D05">
      <w:pPr>
        <w:spacing w:after="0" w:line="360" w:lineRule="auto"/>
        <w:jc w:val="both"/>
        <w:rPr>
          <w:rFonts w:ascii="Book Antiqua" w:hAnsi="Book Antiqua" w:cs="Arial"/>
          <w:sz w:val="24"/>
          <w:szCs w:val="24"/>
          <w:lang w:val="en-GB" w:eastAsia="is-IS"/>
        </w:rPr>
      </w:pPr>
      <w:r w:rsidRPr="00272D05">
        <w:rPr>
          <w:rFonts w:ascii="Book Antiqua" w:hAnsi="Book Antiqua" w:cs="Arial"/>
          <w:sz w:val="24"/>
          <w:szCs w:val="24"/>
          <w:lang w:val="en-GB"/>
        </w:rPr>
        <w:lastRenderedPageBreak/>
        <w:t xml:space="preserve">The GFP signal was easily detected in the specimens harbouring stem cells, making it easy to identify the transplanted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In the tissue sections, it was obvious where the GFP-positive donor cells ended and the recipient cells began.</w:t>
      </w:r>
    </w:p>
    <w:p w14:paraId="2AB80464" w14:textId="7CD6DC6E" w:rsidR="00091C18" w:rsidRPr="00272D05" w:rsidRDefault="00091C18" w:rsidP="005B5750">
      <w:pPr>
        <w:spacing w:after="0" w:line="360" w:lineRule="auto"/>
        <w:ind w:firstLineChars="100" w:firstLine="240"/>
        <w:jc w:val="both"/>
        <w:rPr>
          <w:rFonts w:ascii="Book Antiqua" w:hAnsi="Book Antiqua" w:cs="Arial"/>
          <w:sz w:val="24"/>
          <w:szCs w:val="24"/>
          <w:lang w:val="en-GB"/>
        </w:rPr>
      </w:pPr>
      <w:r w:rsidRPr="00272D05">
        <w:rPr>
          <w:rFonts w:ascii="Book Antiqua" w:hAnsi="Book Antiqua" w:cs="Arial"/>
          <w:sz w:val="24"/>
          <w:szCs w:val="24"/>
          <w:lang w:val="en-GB"/>
        </w:rPr>
        <w:t xml:space="preserve">Several experiments were performed in an attempt to optimize the time required for culturing the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on the donor cornea (data not shown).</w:t>
      </w:r>
      <w:r w:rsidR="007938D3" w:rsidRPr="00272D05">
        <w:rPr>
          <w:rFonts w:ascii="Book Antiqua" w:hAnsi="Book Antiqua" w:cs="Arial"/>
          <w:sz w:val="24"/>
          <w:szCs w:val="24"/>
          <w:lang w:val="en-GB"/>
        </w:rPr>
        <w:t xml:space="preserve"> </w:t>
      </w:r>
      <w:r w:rsidR="00170BA1" w:rsidRPr="00272D05">
        <w:rPr>
          <w:rFonts w:ascii="Book Antiqua" w:hAnsi="Book Antiqua" w:cs="Arial"/>
          <w:sz w:val="24"/>
          <w:szCs w:val="24"/>
          <w:lang w:val="en-GB"/>
        </w:rPr>
        <w:t xml:space="preserve">All </w:t>
      </w:r>
      <w:r w:rsidRPr="00272D05">
        <w:rPr>
          <w:rFonts w:ascii="Book Antiqua" w:hAnsi="Book Antiqua" w:cs="Arial"/>
          <w:sz w:val="24"/>
          <w:szCs w:val="24"/>
          <w:lang w:val="en-GB"/>
        </w:rPr>
        <w:t>of the 1</w:t>
      </w:r>
      <w:r w:rsidR="00170BA1" w:rsidRPr="00272D05">
        <w:rPr>
          <w:rFonts w:ascii="Book Antiqua" w:hAnsi="Book Antiqua" w:cs="Arial"/>
          <w:sz w:val="24"/>
          <w:szCs w:val="24"/>
          <w:lang w:val="en-GB"/>
        </w:rPr>
        <w:t>8</w:t>
      </w:r>
      <w:r w:rsidRPr="00272D05">
        <w:rPr>
          <w:rFonts w:ascii="Book Antiqua" w:hAnsi="Book Antiqua" w:cs="Arial"/>
          <w:sz w:val="24"/>
          <w:szCs w:val="24"/>
          <w:lang w:val="en-GB"/>
        </w:rPr>
        <w:t xml:space="preserve"> ex</w:t>
      </w:r>
      <w:r w:rsidR="007938D3" w:rsidRPr="00272D05">
        <w:rPr>
          <w:rFonts w:ascii="Book Antiqua" w:hAnsi="Book Antiqua" w:cs="Arial"/>
          <w:sz w:val="24"/>
          <w:szCs w:val="24"/>
          <w:lang w:val="en-GB"/>
        </w:rPr>
        <w:t>periments</w:t>
      </w:r>
      <w:r w:rsidR="00170BA1" w:rsidRPr="00272D05">
        <w:rPr>
          <w:rFonts w:ascii="Book Antiqua" w:hAnsi="Book Antiqua" w:cs="Arial"/>
          <w:sz w:val="24"/>
          <w:szCs w:val="24"/>
          <w:lang w:val="en-GB"/>
        </w:rPr>
        <w:t xml:space="preserve"> </w:t>
      </w:r>
      <w:r w:rsidRPr="00272D05">
        <w:rPr>
          <w:rFonts w:ascii="Book Antiqua" w:hAnsi="Book Antiqua" w:cs="Arial"/>
          <w:sz w:val="24"/>
          <w:szCs w:val="24"/>
          <w:lang w:val="en-GB"/>
        </w:rPr>
        <w:t xml:space="preserve">revealed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attached to the donor cornea. Briefly, the course of events can be described as follows</w:t>
      </w:r>
      <w:r w:rsidR="00EF3D36" w:rsidRPr="00272D05">
        <w:rPr>
          <w:rFonts w:ascii="Book Antiqua" w:hAnsi="Book Antiqua" w:cs="Arial"/>
          <w:sz w:val="24"/>
          <w:szCs w:val="24"/>
          <w:lang w:val="en-GB"/>
        </w:rPr>
        <w:t>:</w:t>
      </w:r>
      <w:r w:rsidR="00262689" w:rsidRPr="00272D05">
        <w:rPr>
          <w:rFonts w:ascii="Book Antiqua" w:hAnsi="Book Antiqua" w:cs="Arial"/>
          <w:sz w:val="24"/>
          <w:szCs w:val="24"/>
          <w:lang w:val="en-GB"/>
        </w:rPr>
        <w:t xml:space="preserve"> </w:t>
      </w:r>
      <w:r w:rsidR="005B5750" w:rsidRPr="00272D05">
        <w:rPr>
          <w:rFonts w:ascii="Book Antiqua" w:hAnsi="Book Antiqua" w:cs="Arial"/>
          <w:sz w:val="24"/>
          <w:szCs w:val="24"/>
          <w:lang w:val="en-GB"/>
        </w:rPr>
        <w:t xml:space="preserve">The </w:t>
      </w:r>
      <w:r w:rsidR="00262689" w:rsidRPr="00272D05">
        <w:rPr>
          <w:rFonts w:ascii="Book Antiqua" w:hAnsi="Book Antiqua" w:cs="Arial"/>
          <w:sz w:val="24"/>
          <w:szCs w:val="24"/>
          <w:lang w:val="en-GB"/>
        </w:rPr>
        <w:t xml:space="preserve">transplanted </w:t>
      </w:r>
      <w:proofErr w:type="spellStart"/>
      <w:r w:rsidR="00262689"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attached to the </w:t>
      </w:r>
      <w:r w:rsidR="00DE0914" w:rsidRPr="00272D05">
        <w:rPr>
          <w:rFonts w:ascii="Book Antiqua" w:hAnsi="Book Antiqua" w:cs="Arial"/>
          <w:sz w:val="24"/>
          <w:szCs w:val="24"/>
          <w:lang w:val="en-GB"/>
        </w:rPr>
        <w:t>DM</w:t>
      </w:r>
      <w:r w:rsidRPr="00272D05">
        <w:rPr>
          <w:rFonts w:ascii="Book Antiqua" w:hAnsi="Book Antiqua" w:cs="Arial"/>
          <w:sz w:val="24"/>
          <w:szCs w:val="24"/>
          <w:lang w:val="en-GB"/>
        </w:rPr>
        <w:t xml:space="preserve"> within 6 h, and cells sta</w:t>
      </w:r>
      <w:r w:rsidR="00262689" w:rsidRPr="00272D05">
        <w:rPr>
          <w:rFonts w:ascii="Book Antiqua" w:hAnsi="Book Antiqua" w:cs="Arial"/>
          <w:sz w:val="24"/>
          <w:szCs w:val="24"/>
          <w:lang w:val="en-GB"/>
        </w:rPr>
        <w:t xml:space="preserve">rted to grow </w:t>
      </w:r>
      <w:r w:rsidRPr="00272D05">
        <w:rPr>
          <w:rFonts w:ascii="Book Antiqua" w:hAnsi="Book Antiqua" w:cs="Arial"/>
          <w:sz w:val="24"/>
          <w:szCs w:val="24"/>
          <w:lang w:val="en-GB"/>
        </w:rPr>
        <w:t>in different directions. The cells grew as a monolayer (confirmed later with IHC) and eventually covered the enti</w:t>
      </w:r>
      <w:r w:rsidR="00170BA1" w:rsidRPr="00272D05">
        <w:rPr>
          <w:rFonts w:ascii="Book Antiqua" w:hAnsi="Book Antiqua" w:cs="Arial"/>
          <w:sz w:val="24"/>
          <w:szCs w:val="24"/>
          <w:lang w:val="en-GB"/>
        </w:rPr>
        <w:t xml:space="preserve">re surface of the </w:t>
      </w:r>
      <w:r w:rsidR="00DE0914" w:rsidRPr="00272D05">
        <w:rPr>
          <w:rFonts w:ascii="Book Antiqua" w:hAnsi="Book Antiqua" w:cs="Arial"/>
          <w:sz w:val="24"/>
          <w:szCs w:val="24"/>
          <w:lang w:val="en-GB"/>
        </w:rPr>
        <w:t>DM</w:t>
      </w:r>
      <w:r w:rsidRPr="00272D05">
        <w:rPr>
          <w:rFonts w:ascii="Book Antiqua" w:hAnsi="Book Antiqua" w:cs="Arial"/>
          <w:sz w:val="24"/>
          <w:szCs w:val="24"/>
          <w:lang w:val="en-GB"/>
        </w:rPr>
        <w:t>.</w:t>
      </w:r>
      <w:r w:rsidR="00272D05" w:rsidRPr="00272D05">
        <w:rPr>
          <w:rFonts w:ascii="Book Antiqua" w:hAnsi="Book Antiqua" w:cs="Arial"/>
          <w:sz w:val="24"/>
          <w:szCs w:val="24"/>
          <w:lang w:val="en-GB"/>
        </w:rPr>
        <w:t xml:space="preserve"> </w:t>
      </w:r>
    </w:p>
    <w:p w14:paraId="72FF37DB" w14:textId="2078C8E8" w:rsidR="008112BF" w:rsidRPr="005B5750" w:rsidRDefault="00091C18" w:rsidP="005B5750">
      <w:pPr>
        <w:spacing w:after="0" w:line="360" w:lineRule="auto"/>
        <w:ind w:firstLineChars="100" w:firstLine="240"/>
        <w:jc w:val="both"/>
        <w:rPr>
          <w:rFonts w:ascii="Book Antiqua" w:hAnsi="Book Antiqua" w:cs="Arial"/>
          <w:sz w:val="24"/>
          <w:szCs w:val="24"/>
          <w:lang w:val="en-GB"/>
        </w:rPr>
      </w:pPr>
      <w:r w:rsidRPr="00272D05">
        <w:rPr>
          <w:rFonts w:ascii="Book Antiqua" w:hAnsi="Book Antiqua" w:cs="Arial"/>
          <w:sz w:val="24"/>
          <w:szCs w:val="24"/>
          <w:lang w:val="en-GB"/>
        </w:rPr>
        <w:t xml:space="preserve">In all of the experiments where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attached to the </w:t>
      </w:r>
      <w:r w:rsidR="00DE0914" w:rsidRPr="00272D05">
        <w:rPr>
          <w:rFonts w:ascii="Book Antiqua" w:hAnsi="Book Antiqua" w:cs="Arial"/>
          <w:sz w:val="24"/>
          <w:szCs w:val="24"/>
          <w:lang w:val="en-GB"/>
        </w:rPr>
        <w:t>DM</w:t>
      </w:r>
      <w:r w:rsidRPr="00272D05">
        <w:rPr>
          <w:rFonts w:ascii="Book Antiqua" w:hAnsi="Book Antiqua" w:cs="Arial"/>
          <w:sz w:val="24"/>
          <w:szCs w:val="24"/>
          <w:lang w:val="en-GB"/>
        </w:rPr>
        <w:t xml:space="preserve">, they formed clusters of </w:t>
      </w:r>
      <w:r w:rsidR="00784506" w:rsidRPr="00272D05">
        <w:rPr>
          <w:rFonts w:ascii="Book Antiqua" w:hAnsi="Book Antiqua" w:cs="Arial"/>
          <w:sz w:val="24"/>
          <w:szCs w:val="24"/>
          <w:lang w:val="en-GB"/>
        </w:rPr>
        <w:t>between one and eight</w:t>
      </w:r>
      <w:r w:rsidRPr="00272D05">
        <w:rPr>
          <w:rFonts w:ascii="Book Antiqua" w:hAnsi="Book Antiqua" w:cs="Arial"/>
          <w:sz w:val="24"/>
          <w:szCs w:val="24"/>
          <w:lang w:val="en-GB"/>
        </w:rPr>
        <w:t xml:space="preserve"> cells in thickness. However, as they spread out towards the periphery, they did so in a single cell layer and assumed a flat form as found in intact endothelia. Importantly, the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also lost their roundness and assumed a more polygonal form reminiscent of their</w:t>
      </w:r>
      <w:r w:rsidR="006B451C">
        <w:rPr>
          <w:rFonts w:ascii="Book Antiqua" w:hAnsi="Book Antiqua" w:cs="Arial"/>
          <w:sz w:val="24"/>
          <w:szCs w:val="24"/>
          <w:lang w:val="en-GB"/>
        </w:rPr>
        <w:t xml:space="preserve"> intact hexagonal shape (Figure</w:t>
      </w:r>
      <w:r w:rsidR="00533E6B" w:rsidRPr="00272D05">
        <w:rPr>
          <w:rFonts w:ascii="Book Antiqua" w:hAnsi="Book Antiqua" w:cs="Arial"/>
          <w:sz w:val="24"/>
          <w:szCs w:val="24"/>
          <w:lang w:val="en-GB"/>
        </w:rPr>
        <w:t xml:space="preserve"> 1</w:t>
      </w:r>
      <w:r w:rsidR="007938D3" w:rsidRPr="00272D05">
        <w:rPr>
          <w:rFonts w:ascii="Book Antiqua" w:hAnsi="Book Antiqua" w:cs="Arial"/>
          <w:sz w:val="24"/>
          <w:szCs w:val="24"/>
          <w:lang w:val="en-GB"/>
        </w:rPr>
        <w:t xml:space="preserve">). Furthermore, </w:t>
      </w:r>
      <w:r w:rsidRPr="00272D05">
        <w:rPr>
          <w:rFonts w:ascii="Book Antiqua" w:hAnsi="Book Antiqua" w:cs="Arial"/>
          <w:sz w:val="24"/>
          <w:szCs w:val="24"/>
          <w:lang w:val="en-GB"/>
        </w:rPr>
        <w:t>sections of the cells in the single cell layer revealed the flattened morphology typical of endothelial cells (Figure 2).</w:t>
      </w:r>
      <w:r w:rsidR="00272D05" w:rsidRPr="00272D05">
        <w:rPr>
          <w:rFonts w:ascii="Book Antiqua" w:hAnsi="Book Antiqua" w:cs="Arial"/>
          <w:sz w:val="24"/>
          <w:szCs w:val="24"/>
          <w:lang w:val="en-GB"/>
        </w:rPr>
        <w:t xml:space="preserve"> </w:t>
      </w:r>
      <w:r w:rsidRPr="00272D05">
        <w:rPr>
          <w:rFonts w:ascii="Book Antiqua" w:hAnsi="Book Antiqua" w:cs="Arial"/>
          <w:sz w:val="24"/>
          <w:szCs w:val="24"/>
          <w:lang w:val="en-GB"/>
        </w:rPr>
        <w:t xml:space="preserve"> </w:t>
      </w:r>
      <w:r w:rsidR="00784506" w:rsidRPr="005B5750">
        <w:rPr>
          <w:rFonts w:ascii="Book Antiqua" w:hAnsi="Book Antiqua" w:cs="Arial"/>
          <w:sz w:val="24"/>
          <w:szCs w:val="24"/>
          <w:lang w:val="en-GB"/>
        </w:rPr>
        <w:t xml:space="preserve">Expression of </w:t>
      </w:r>
      <w:proofErr w:type="spellStart"/>
      <w:r w:rsidR="00272D05" w:rsidRPr="005B5750">
        <w:rPr>
          <w:rFonts w:ascii="Book Antiqua" w:hAnsi="Book Antiqua" w:cs="Arial"/>
          <w:sz w:val="24"/>
          <w:szCs w:val="24"/>
          <w:lang w:val="en-GB"/>
        </w:rPr>
        <w:t>octamer</w:t>
      </w:r>
      <w:proofErr w:type="spellEnd"/>
      <w:r w:rsidR="00272D05" w:rsidRPr="005B5750">
        <w:rPr>
          <w:rFonts w:ascii="Book Antiqua" w:hAnsi="Book Antiqua" w:cs="Arial"/>
          <w:sz w:val="24"/>
          <w:szCs w:val="24"/>
          <w:lang w:val="en-GB"/>
        </w:rPr>
        <w:t>-binding transcription factor 4 (OCT-4)</w:t>
      </w:r>
      <w:r w:rsidR="008112BF" w:rsidRPr="005B5750">
        <w:rPr>
          <w:rFonts w:ascii="Book Antiqua" w:hAnsi="Book Antiqua" w:cs="Arial"/>
          <w:sz w:val="24"/>
          <w:szCs w:val="24"/>
          <w:lang w:val="en-GB"/>
        </w:rPr>
        <w:t>,</w:t>
      </w:r>
      <w:r w:rsidR="00784506" w:rsidRPr="005B5750">
        <w:rPr>
          <w:rFonts w:ascii="Book Antiqua" w:hAnsi="Book Antiqua" w:cs="Arial"/>
          <w:sz w:val="24"/>
          <w:szCs w:val="24"/>
          <w:lang w:val="en-GB"/>
        </w:rPr>
        <w:t xml:space="preserve"> </w:t>
      </w:r>
      <w:r w:rsidR="008112BF" w:rsidRPr="005B5750">
        <w:rPr>
          <w:rFonts w:ascii="Book Antiqua" w:hAnsi="Book Antiqua" w:cs="Arial"/>
          <w:sz w:val="24"/>
          <w:szCs w:val="24"/>
          <w:lang w:val="en-GB"/>
        </w:rPr>
        <w:t xml:space="preserve">PAX-6, </w:t>
      </w:r>
      <w:proofErr w:type="spellStart"/>
      <w:r w:rsidR="008112BF" w:rsidRPr="005B5750">
        <w:rPr>
          <w:rFonts w:ascii="Book Antiqua" w:hAnsi="Book Antiqua" w:cs="Arial"/>
          <w:sz w:val="24"/>
          <w:szCs w:val="24"/>
          <w:lang w:val="en-GB"/>
        </w:rPr>
        <w:t>NaKATPase</w:t>
      </w:r>
      <w:proofErr w:type="spellEnd"/>
      <w:r w:rsidR="008112BF" w:rsidRPr="005B5750">
        <w:rPr>
          <w:rFonts w:ascii="Book Antiqua" w:hAnsi="Book Antiqua" w:cs="Arial"/>
          <w:sz w:val="24"/>
          <w:szCs w:val="24"/>
          <w:lang w:val="en-GB"/>
        </w:rPr>
        <w:t xml:space="preserve">, CK3 and ZO-1 in transplanted </w:t>
      </w:r>
      <w:proofErr w:type="spellStart"/>
      <w:r w:rsidR="00BB6564" w:rsidRPr="005B5750">
        <w:rPr>
          <w:rFonts w:ascii="Book Antiqua" w:hAnsi="Book Antiqua" w:cs="Arial"/>
          <w:sz w:val="24"/>
          <w:szCs w:val="24"/>
          <w:lang w:val="en-GB"/>
        </w:rPr>
        <w:t>hESC</w:t>
      </w:r>
      <w:r w:rsidR="00784506" w:rsidRPr="005B5750">
        <w:rPr>
          <w:rFonts w:ascii="Book Antiqua" w:hAnsi="Book Antiqua" w:cs="Arial"/>
          <w:sz w:val="24"/>
          <w:szCs w:val="24"/>
          <w:lang w:val="en-GB"/>
        </w:rPr>
        <w:t>s</w:t>
      </w:r>
      <w:proofErr w:type="spellEnd"/>
      <w:r w:rsidR="008112BF" w:rsidRPr="005B5750">
        <w:rPr>
          <w:rFonts w:ascii="Book Antiqua" w:hAnsi="Book Antiqua" w:cs="Arial"/>
          <w:sz w:val="24"/>
          <w:szCs w:val="24"/>
          <w:lang w:val="en-GB"/>
        </w:rPr>
        <w:t xml:space="preserve"> </w:t>
      </w:r>
    </w:p>
    <w:p w14:paraId="440ECC76" w14:textId="46EF2FB8" w:rsidR="00091C18" w:rsidRPr="00272D05" w:rsidRDefault="00091C18" w:rsidP="005B5750">
      <w:pPr>
        <w:spacing w:after="0" w:line="360" w:lineRule="auto"/>
        <w:ind w:firstLineChars="100" w:firstLine="240"/>
        <w:jc w:val="both"/>
        <w:rPr>
          <w:rFonts w:ascii="Book Antiqua" w:hAnsi="Book Antiqua" w:cs="Arial"/>
          <w:sz w:val="24"/>
          <w:szCs w:val="24"/>
          <w:lang w:val="en-GB"/>
        </w:rPr>
      </w:pPr>
      <w:r w:rsidRPr="00272D05">
        <w:rPr>
          <w:rFonts w:ascii="Book Antiqua" w:hAnsi="Book Antiqua" w:cs="Arial"/>
          <w:sz w:val="24"/>
          <w:szCs w:val="24"/>
          <w:lang w:val="en-GB"/>
        </w:rPr>
        <w:t xml:space="preserve">We found expression of </w:t>
      </w:r>
      <w:proofErr w:type="spellStart"/>
      <w:r w:rsidR="00272D05" w:rsidRPr="00272D05">
        <w:rPr>
          <w:rFonts w:ascii="Book Antiqua" w:hAnsi="Book Antiqua" w:cs="Arial"/>
          <w:sz w:val="24"/>
          <w:szCs w:val="24"/>
          <w:lang w:val="en-GB"/>
        </w:rPr>
        <w:t>octamer</w:t>
      </w:r>
      <w:proofErr w:type="spellEnd"/>
      <w:r w:rsidR="00272D05" w:rsidRPr="00272D05">
        <w:rPr>
          <w:rFonts w:ascii="Book Antiqua" w:hAnsi="Book Antiqua" w:cs="Arial"/>
          <w:sz w:val="24"/>
          <w:szCs w:val="24"/>
          <w:lang w:val="en-GB"/>
        </w:rPr>
        <w:t>-binding transcription factor 4 (OCT-4)</w:t>
      </w:r>
      <w:r w:rsidRPr="00272D05">
        <w:rPr>
          <w:rFonts w:ascii="Book Antiqua" w:hAnsi="Book Antiqua" w:cs="Arial"/>
          <w:sz w:val="24"/>
          <w:szCs w:val="24"/>
          <w:lang w:val="en-GB"/>
        </w:rPr>
        <w:t xml:space="preserve"> in </w:t>
      </w:r>
      <w:r w:rsidR="00784506" w:rsidRPr="00272D05">
        <w:rPr>
          <w:rFonts w:ascii="Book Antiqua" w:hAnsi="Book Antiqua" w:cs="Arial"/>
          <w:sz w:val="24"/>
          <w:szCs w:val="24"/>
          <w:lang w:val="en-GB"/>
        </w:rPr>
        <w:t>ten</w:t>
      </w:r>
      <w:r w:rsidR="001D1F63" w:rsidRPr="00272D05">
        <w:rPr>
          <w:rFonts w:ascii="Book Antiqua" w:hAnsi="Book Antiqua" w:cs="Arial"/>
          <w:sz w:val="24"/>
          <w:szCs w:val="24"/>
          <w:lang w:val="en-GB"/>
        </w:rPr>
        <w:t xml:space="preserve"> out of 18</w:t>
      </w:r>
      <w:r w:rsidRPr="00272D05">
        <w:rPr>
          <w:rFonts w:ascii="Book Antiqua" w:hAnsi="Book Antiqua" w:cs="Arial"/>
          <w:sz w:val="24"/>
          <w:szCs w:val="24"/>
          <w:lang w:val="en-GB"/>
        </w:rPr>
        <w:t xml:space="preserve"> trials, </w:t>
      </w:r>
      <w:r w:rsidR="00C65262" w:rsidRPr="00272D05">
        <w:rPr>
          <w:rFonts w:ascii="Book Antiqua" w:hAnsi="Book Antiqua" w:cs="Arial"/>
          <w:sz w:val="24"/>
          <w:szCs w:val="24"/>
          <w:lang w:val="en-GB"/>
        </w:rPr>
        <w:t>two</w:t>
      </w:r>
      <w:r w:rsidRPr="00272D05">
        <w:rPr>
          <w:rFonts w:ascii="Book Antiqua" w:hAnsi="Book Antiqua" w:cs="Arial"/>
          <w:sz w:val="24"/>
          <w:szCs w:val="24"/>
          <w:lang w:val="en-GB"/>
        </w:rPr>
        <w:t xml:space="preserve"> with clear signals all over the transplanted area </w:t>
      </w:r>
      <w:r w:rsidR="0021797C" w:rsidRPr="00272D05">
        <w:rPr>
          <w:rFonts w:ascii="Book Antiqua" w:hAnsi="Book Antiqua" w:cs="Arial"/>
          <w:sz w:val="24"/>
          <w:szCs w:val="24"/>
          <w:lang w:val="en-GB"/>
        </w:rPr>
        <w:t>but</w:t>
      </w:r>
      <w:r w:rsidRPr="00272D05">
        <w:rPr>
          <w:rFonts w:ascii="Book Antiqua" w:hAnsi="Book Antiqua" w:cs="Arial"/>
          <w:sz w:val="24"/>
          <w:szCs w:val="24"/>
          <w:lang w:val="en-GB"/>
        </w:rPr>
        <w:t xml:space="preserve"> the other </w:t>
      </w:r>
      <w:r w:rsidR="0010055E" w:rsidRPr="00272D05">
        <w:rPr>
          <w:rFonts w:ascii="Book Antiqua" w:hAnsi="Book Antiqua" w:cs="Arial"/>
          <w:sz w:val="24"/>
          <w:szCs w:val="24"/>
          <w:lang w:val="en-GB"/>
        </w:rPr>
        <w:t>eight</w:t>
      </w:r>
      <w:r w:rsidRPr="00272D05">
        <w:rPr>
          <w:rFonts w:ascii="Book Antiqua" w:hAnsi="Book Antiqua" w:cs="Arial"/>
          <w:sz w:val="24"/>
          <w:szCs w:val="24"/>
          <w:lang w:val="en-GB"/>
        </w:rPr>
        <w:t xml:space="preserve"> showing </w:t>
      </w:r>
      <w:r w:rsidR="000B5F1E" w:rsidRPr="00272D05">
        <w:rPr>
          <w:rFonts w:ascii="Book Antiqua" w:hAnsi="Book Antiqua" w:cs="Arial"/>
          <w:sz w:val="24"/>
          <w:szCs w:val="24"/>
          <w:lang w:val="en-GB"/>
        </w:rPr>
        <w:t xml:space="preserve">a </w:t>
      </w:r>
      <w:r w:rsidRPr="00272D05">
        <w:rPr>
          <w:rFonts w:ascii="Book Antiqua" w:hAnsi="Book Antiqua" w:cs="Arial"/>
          <w:sz w:val="24"/>
          <w:szCs w:val="24"/>
          <w:lang w:val="en-GB"/>
        </w:rPr>
        <w:t>very weak signal in 5</w:t>
      </w:r>
      <w:r w:rsidR="001A24B3">
        <w:rPr>
          <w:rFonts w:ascii="Book Antiqua" w:hAnsi="Book Antiqua" w:cs="Arial" w:hint="eastAsia"/>
          <w:sz w:val="24"/>
          <w:szCs w:val="24"/>
          <w:lang w:val="en-GB" w:eastAsia="zh-CN"/>
        </w:rPr>
        <w:t>%-</w:t>
      </w:r>
      <w:r w:rsidR="0021797C" w:rsidRPr="00272D05">
        <w:rPr>
          <w:rFonts w:ascii="Book Antiqua" w:hAnsi="Book Antiqua" w:cs="Arial"/>
          <w:sz w:val="24"/>
          <w:szCs w:val="24"/>
          <w:lang w:val="en-GB"/>
        </w:rPr>
        <w:t>2</w:t>
      </w:r>
      <w:r w:rsidRPr="00272D05">
        <w:rPr>
          <w:rFonts w:ascii="Book Antiqua" w:hAnsi="Book Antiqua" w:cs="Arial"/>
          <w:sz w:val="24"/>
          <w:szCs w:val="24"/>
          <w:lang w:val="en-GB"/>
        </w:rPr>
        <w:t xml:space="preserve">0% of the cells in multilayers. In the remaining </w:t>
      </w:r>
      <w:r w:rsidR="00784506" w:rsidRPr="00272D05">
        <w:rPr>
          <w:rFonts w:ascii="Book Antiqua" w:hAnsi="Book Antiqua" w:cs="Arial"/>
          <w:sz w:val="24"/>
          <w:szCs w:val="24"/>
          <w:lang w:val="en-GB"/>
        </w:rPr>
        <w:t>eight</w:t>
      </w:r>
      <w:r w:rsidRPr="00272D05">
        <w:rPr>
          <w:rFonts w:ascii="Book Antiqua" w:hAnsi="Book Antiqua" w:cs="Arial"/>
          <w:sz w:val="24"/>
          <w:szCs w:val="24"/>
          <w:lang w:val="en-GB"/>
        </w:rPr>
        <w:t xml:space="preserve"> trials, OCT-4 was completely absent. The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were found to express PAX-6 </w:t>
      </w:r>
      <w:r w:rsidR="0021797C" w:rsidRPr="00272D05">
        <w:rPr>
          <w:rFonts w:ascii="Book Antiqua" w:hAnsi="Book Antiqua" w:cs="Arial"/>
          <w:sz w:val="24"/>
          <w:szCs w:val="24"/>
          <w:lang w:val="en-GB"/>
        </w:rPr>
        <w:t xml:space="preserve">clearly </w:t>
      </w:r>
      <w:r w:rsidR="009F0685" w:rsidRPr="00272D05">
        <w:rPr>
          <w:rFonts w:ascii="Book Antiqua" w:hAnsi="Book Antiqua" w:cs="Arial"/>
          <w:sz w:val="24"/>
          <w:szCs w:val="24"/>
          <w:lang w:val="en-GB"/>
        </w:rPr>
        <w:t xml:space="preserve">in </w:t>
      </w:r>
      <w:r w:rsidR="0010055E" w:rsidRPr="00272D05">
        <w:rPr>
          <w:rFonts w:ascii="Book Antiqua" w:hAnsi="Book Antiqua" w:cs="Arial"/>
          <w:sz w:val="24"/>
          <w:szCs w:val="24"/>
          <w:lang w:val="en-GB"/>
        </w:rPr>
        <w:t>nine</w:t>
      </w:r>
      <w:r w:rsidR="0021797C" w:rsidRPr="00272D05">
        <w:rPr>
          <w:rFonts w:ascii="Book Antiqua" w:hAnsi="Book Antiqua" w:cs="Arial"/>
          <w:sz w:val="24"/>
          <w:szCs w:val="24"/>
          <w:lang w:val="en-GB"/>
        </w:rPr>
        <w:t xml:space="preserve"> cases</w:t>
      </w:r>
      <w:r w:rsidR="00024C94" w:rsidRPr="00272D05">
        <w:rPr>
          <w:rFonts w:ascii="Book Antiqua" w:hAnsi="Book Antiqua" w:cs="Arial"/>
          <w:sz w:val="24"/>
          <w:szCs w:val="24"/>
          <w:lang w:val="en-GB"/>
        </w:rPr>
        <w:t xml:space="preserve"> (Figure 2)</w:t>
      </w:r>
      <w:r w:rsidR="0021797C" w:rsidRPr="00272D05">
        <w:rPr>
          <w:rFonts w:ascii="Book Antiqua" w:hAnsi="Book Antiqua" w:cs="Arial"/>
          <w:sz w:val="24"/>
          <w:szCs w:val="24"/>
          <w:lang w:val="en-GB"/>
        </w:rPr>
        <w:t xml:space="preserve">, </w:t>
      </w:r>
      <w:r w:rsidR="00C65262" w:rsidRPr="00272D05">
        <w:rPr>
          <w:rFonts w:ascii="Book Antiqua" w:hAnsi="Book Antiqua" w:cs="Arial"/>
          <w:sz w:val="24"/>
          <w:szCs w:val="24"/>
          <w:lang w:val="en-GB"/>
        </w:rPr>
        <w:t>weakly in five</w:t>
      </w:r>
      <w:r w:rsidR="0021797C" w:rsidRPr="00272D05">
        <w:rPr>
          <w:rFonts w:ascii="Book Antiqua" w:hAnsi="Book Antiqua" w:cs="Arial"/>
          <w:sz w:val="24"/>
          <w:szCs w:val="24"/>
          <w:lang w:val="en-GB"/>
        </w:rPr>
        <w:t xml:space="preserve"> and not at all in </w:t>
      </w:r>
      <w:r w:rsidR="0010055E" w:rsidRPr="00272D05">
        <w:rPr>
          <w:rFonts w:ascii="Book Antiqua" w:hAnsi="Book Antiqua" w:cs="Arial"/>
          <w:sz w:val="24"/>
          <w:szCs w:val="24"/>
          <w:lang w:val="en-GB"/>
        </w:rPr>
        <w:t>four</w:t>
      </w:r>
      <w:r w:rsidR="0021797C" w:rsidRPr="00272D05">
        <w:rPr>
          <w:rFonts w:ascii="Book Antiqua" w:hAnsi="Book Antiqua" w:cs="Arial"/>
          <w:sz w:val="24"/>
          <w:szCs w:val="24"/>
          <w:lang w:val="en-GB"/>
        </w:rPr>
        <w:t>.</w:t>
      </w:r>
      <w:r w:rsidR="009B5DE1" w:rsidRPr="00272D05">
        <w:rPr>
          <w:rFonts w:ascii="Book Antiqua" w:hAnsi="Book Antiqua" w:cs="Arial"/>
          <w:sz w:val="24"/>
          <w:szCs w:val="24"/>
          <w:lang w:val="en-GB"/>
        </w:rPr>
        <w:t xml:space="preserve"> </w:t>
      </w:r>
      <w:r w:rsidR="00784506" w:rsidRPr="00272D05">
        <w:rPr>
          <w:rFonts w:ascii="Book Antiqua" w:hAnsi="Book Antiqua" w:cs="Arial"/>
          <w:sz w:val="24"/>
          <w:szCs w:val="24"/>
          <w:lang w:val="en-GB"/>
        </w:rPr>
        <w:t>Out</w:t>
      </w:r>
      <w:r w:rsidRPr="00272D05">
        <w:rPr>
          <w:rFonts w:ascii="Book Antiqua" w:hAnsi="Book Antiqua" w:cs="Arial"/>
          <w:sz w:val="24"/>
          <w:szCs w:val="24"/>
          <w:lang w:val="en-GB"/>
        </w:rPr>
        <w:t xml:space="preserve"> of 1</w:t>
      </w:r>
      <w:r w:rsidR="00126BC4" w:rsidRPr="00272D05">
        <w:rPr>
          <w:rFonts w:ascii="Book Antiqua" w:hAnsi="Book Antiqua" w:cs="Arial"/>
          <w:sz w:val="24"/>
          <w:szCs w:val="24"/>
          <w:lang w:val="en-GB"/>
        </w:rPr>
        <w:t>8</w:t>
      </w:r>
      <w:r w:rsidRPr="00272D05">
        <w:rPr>
          <w:rFonts w:ascii="Book Antiqua" w:hAnsi="Book Antiqua" w:cs="Arial"/>
          <w:sz w:val="24"/>
          <w:szCs w:val="24"/>
          <w:lang w:val="en-GB"/>
        </w:rPr>
        <w:t xml:space="preserve"> experiments</w:t>
      </w:r>
      <w:r w:rsidR="00784506" w:rsidRPr="00272D05">
        <w:rPr>
          <w:rFonts w:ascii="Book Antiqua" w:hAnsi="Book Antiqua" w:cs="Arial"/>
          <w:sz w:val="24"/>
          <w:szCs w:val="24"/>
          <w:lang w:val="en-GB"/>
        </w:rPr>
        <w:t>, 14</w:t>
      </w:r>
      <w:r w:rsidRPr="00272D05">
        <w:rPr>
          <w:rFonts w:ascii="Book Antiqua" w:hAnsi="Book Antiqua" w:cs="Arial"/>
          <w:sz w:val="24"/>
          <w:szCs w:val="24"/>
          <w:lang w:val="en-GB"/>
        </w:rPr>
        <w:t xml:space="preserve"> were positive for </w:t>
      </w:r>
      <w:proofErr w:type="spellStart"/>
      <w:r w:rsidRPr="00272D05">
        <w:rPr>
          <w:rFonts w:ascii="Book Antiqua" w:hAnsi="Book Antiqua" w:cs="Arial"/>
          <w:sz w:val="24"/>
          <w:szCs w:val="24"/>
          <w:lang w:val="en-GB"/>
        </w:rPr>
        <w:t>NaKATPase</w:t>
      </w:r>
      <w:proofErr w:type="spellEnd"/>
      <w:r w:rsidR="00024C94" w:rsidRPr="00272D05">
        <w:rPr>
          <w:rFonts w:ascii="Book Antiqua" w:hAnsi="Book Antiqua" w:cs="Arial"/>
          <w:sz w:val="24"/>
          <w:szCs w:val="24"/>
          <w:lang w:val="en-GB"/>
        </w:rPr>
        <w:t xml:space="preserve"> (Figure 2)</w:t>
      </w:r>
      <w:r w:rsidR="00784506" w:rsidRPr="00272D05">
        <w:rPr>
          <w:rFonts w:ascii="Book Antiqua" w:hAnsi="Book Antiqua" w:cs="Arial"/>
          <w:sz w:val="24"/>
          <w:szCs w:val="24"/>
          <w:lang w:val="en-GB"/>
        </w:rPr>
        <w:t>;</w:t>
      </w:r>
      <w:r w:rsidR="00126BC4" w:rsidRPr="00272D05">
        <w:rPr>
          <w:rFonts w:ascii="Book Antiqua" w:hAnsi="Book Antiqua" w:cs="Arial"/>
          <w:sz w:val="24"/>
          <w:szCs w:val="24"/>
          <w:lang w:val="en-GB"/>
        </w:rPr>
        <w:t xml:space="preserve"> in two</w:t>
      </w:r>
      <w:r w:rsidR="009B5DE1" w:rsidRPr="00272D05">
        <w:rPr>
          <w:rFonts w:ascii="Book Antiqua" w:hAnsi="Book Antiqua" w:cs="Arial"/>
          <w:sz w:val="24"/>
          <w:szCs w:val="24"/>
          <w:lang w:val="en-GB"/>
        </w:rPr>
        <w:t xml:space="preserve"> experiment</w:t>
      </w:r>
      <w:r w:rsidR="00126BC4" w:rsidRPr="00272D05">
        <w:rPr>
          <w:rFonts w:ascii="Book Antiqua" w:hAnsi="Book Antiqua" w:cs="Arial"/>
          <w:sz w:val="24"/>
          <w:szCs w:val="24"/>
          <w:lang w:val="en-GB"/>
        </w:rPr>
        <w:t>s</w:t>
      </w:r>
      <w:r w:rsidR="009B5DE1" w:rsidRPr="00272D05">
        <w:rPr>
          <w:rFonts w:ascii="Book Antiqua" w:hAnsi="Book Antiqua" w:cs="Arial"/>
          <w:sz w:val="24"/>
          <w:szCs w:val="24"/>
          <w:lang w:val="en-GB"/>
        </w:rPr>
        <w:t xml:space="preserve"> we only found </w:t>
      </w:r>
      <w:proofErr w:type="spellStart"/>
      <w:r w:rsidR="00784506" w:rsidRPr="00272D05">
        <w:rPr>
          <w:rFonts w:ascii="Book Antiqua" w:hAnsi="Book Antiqua" w:cs="Arial"/>
          <w:sz w:val="24"/>
          <w:szCs w:val="24"/>
          <w:lang w:val="en-GB"/>
        </w:rPr>
        <w:t>NaKATPase</w:t>
      </w:r>
      <w:proofErr w:type="spellEnd"/>
      <w:r w:rsidR="00784506" w:rsidRPr="00272D05">
        <w:rPr>
          <w:rFonts w:ascii="Book Antiqua" w:hAnsi="Book Antiqua" w:cs="Arial"/>
          <w:sz w:val="24"/>
          <w:szCs w:val="24"/>
          <w:lang w:val="en-GB"/>
        </w:rPr>
        <w:t xml:space="preserve"> </w:t>
      </w:r>
      <w:r w:rsidR="009B5DE1" w:rsidRPr="00272D05">
        <w:rPr>
          <w:rFonts w:ascii="Book Antiqua" w:hAnsi="Book Antiqua" w:cs="Arial"/>
          <w:sz w:val="24"/>
          <w:szCs w:val="24"/>
          <w:lang w:val="en-GB"/>
        </w:rPr>
        <w:t xml:space="preserve">faintly </w:t>
      </w:r>
      <w:r w:rsidR="00126BC4" w:rsidRPr="00272D05">
        <w:rPr>
          <w:rFonts w:ascii="Book Antiqua" w:hAnsi="Book Antiqua" w:cs="Arial"/>
          <w:sz w:val="24"/>
          <w:szCs w:val="24"/>
          <w:lang w:val="en-GB"/>
        </w:rPr>
        <w:t xml:space="preserve">expressed and in </w:t>
      </w:r>
      <w:r w:rsidR="00784506" w:rsidRPr="00272D05">
        <w:rPr>
          <w:rFonts w:ascii="Book Antiqua" w:hAnsi="Book Antiqua" w:cs="Arial"/>
          <w:sz w:val="24"/>
          <w:szCs w:val="24"/>
          <w:lang w:val="en-GB"/>
        </w:rPr>
        <w:t>an</w:t>
      </w:r>
      <w:r w:rsidR="009B5DE1" w:rsidRPr="00272D05">
        <w:rPr>
          <w:rFonts w:ascii="Book Antiqua" w:hAnsi="Book Antiqua" w:cs="Arial"/>
          <w:sz w:val="24"/>
          <w:szCs w:val="24"/>
          <w:lang w:val="en-GB"/>
        </w:rPr>
        <w:t xml:space="preserve">other </w:t>
      </w:r>
      <w:r w:rsidR="00126BC4" w:rsidRPr="00272D05">
        <w:rPr>
          <w:rFonts w:ascii="Book Antiqua" w:hAnsi="Book Antiqua" w:cs="Arial"/>
          <w:sz w:val="24"/>
          <w:szCs w:val="24"/>
          <w:lang w:val="en-GB"/>
        </w:rPr>
        <w:t xml:space="preserve">two </w:t>
      </w:r>
      <w:r w:rsidR="009B5DE1" w:rsidRPr="00272D05">
        <w:rPr>
          <w:rFonts w:ascii="Book Antiqua" w:hAnsi="Book Antiqua" w:cs="Arial"/>
          <w:sz w:val="24"/>
          <w:szCs w:val="24"/>
          <w:lang w:val="en-GB"/>
        </w:rPr>
        <w:t>not at all</w:t>
      </w:r>
      <w:r w:rsidRPr="00272D05">
        <w:rPr>
          <w:rFonts w:ascii="Book Antiqua" w:hAnsi="Book Antiqua" w:cs="Arial"/>
          <w:sz w:val="24"/>
          <w:szCs w:val="24"/>
          <w:lang w:val="en-GB"/>
        </w:rPr>
        <w:t xml:space="preserve">. </w:t>
      </w:r>
      <w:r w:rsidR="00A428F5" w:rsidRPr="00272D05">
        <w:rPr>
          <w:rFonts w:ascii="Book Antiqua" w:hAnsi="Book Antiqua" w:cs="Arial"/>
          <w:sz w:val="24"/>
          <w:szCs w:val="24"/>
          <w:lang w:val="en-GB"/>
        </w:rPr>
        <w:t xml:space="preserve">Fifteen </w:t>
      </w:r>
      <w:r w:rsidR="00784506" w:rsidRPr="00272D05">
        <w:rPr>
          <w:rFonts w:ascii="Book Antiqua" w:hAnsi="Book Antiqua" w:cs="Arial"/>
          <w:sz w:val="24"/>
          <w:szCs w:val="24"/>
          <w:lang w:val="en-GB"/>
        </w:rPr>
        <w:t xml:space="preserve">out </w:t>
      </w:r>
      <w:r w:rsidR="00A428F5" w:rsidRPr="00272D05">
        <w:rPr>
          <w:rFonts w:ascii="Book Antiqua" w:hAnsi="Book Antiqua" w:cs="Arial"/>
          <w:sz w:val="24"/>
          <w:szCs w:val="24"/>
          <w:lang w:val="en-GB"/>
        </w:rPr>
        <w:t>of 1</w:t>
      </w:r>
      <w:r w:rsidR="0010055E" w:rsidRPr="00272D05">
        <w:rPr>
          <w:rFonts w:ascii="Book Antiqua" w:hAnsi="Book Antiqua" w:cs="Arial"/>
          <w:sz w:val="24"/>
          <w:szCs w:val="24"/>
          <w:lang w:val="en-GB"/>
        </w:rPr>
        <w:t>8</w:t>
      </w:r>
      <w:r w:rsidR="00A428F5" w:rsidRPr="00272D05">
        <w:rPr>
          <w:rFonts w:ascii="Book Antiqua" w:hAnsi="Book Antiqua" w:cs="Arial"/>
          <w:sz w:val="24"/>
          <w:szCs w:val="24"/>
          <w:lang w:val="en-GB"/>
        </w:rPr>
        <w:t xml:space="preserve"> </w:t>
      </w:r>
      <w:r w:rsidR="009F0685" w:rsidRPr="00272D05">
        <w:rPr>
          <w:rFonts w:ascii="Book Antiqua" w:hAnsi="Book Antiqua" w:cs="Arial"/>
          <w:sz w:val="24"/>
          <w:szCs w:val="24"/>
          <w:lang w:val="en-GB"/>
        </w:rPr>
        <w:t>corneas</w:t>
      </w:r>
      <w:r w:rsidR="00A428F5" w:rsidRPr="00272D05">
        <w:rPr>
          <w:rFonts w:ascii="Book Antiqua" w:hAnsi="Book Antiqua" w:cs="Arial"/>
          <w:sz w:val="24"/>
          <w:szCs w:val="24"/>
          <w:lang w:val="en-GB"/>
        </w:rPr>
        <w:t xml:space="preserve"> were negative for CK-3</w:t>
      </w:r>
      <w:r w:rsidR="00746F82" w:rsidRPr="00272D05">
        <w:rPr>
          <w:rFonts w:ascii="Book Antiqua" w:hAnsi="Book Antiqua" w:cs="Arial"/>
          <w:sz w:val="24"/>
          <w:szCs w:val="24"/>
          <w:lang w:val="en-GB"/>
        </w:rPr>
        <w:t>, two</w:t>
      </w:r>
      <w:r w:rsidR="00A428F5" w:rsidRPr="00272D05">
        <w:rPr>
          <w:rFonts w:ascii="Book Antiqua" w:hAnsi="Book Antiqua" w:cs="Arial"/>
          <w:sz w:val="24"/>
          <w:szCs w:val="24"/>
          <w:lang w:val="en-GB"/>
        </w:rPr>
        <w:t xml:space="preserve"> had a weak signal and one was deemed positive</w:t>
      </w:r>
      <w:r w:rsidR="00262689" w:rsidRPr="00272D05">
        <w:rPr>
          <w:rFonts w:ascii="Book Antiqua" w:hAnsi="Book Antiqua" w:cs="Arial"/>
          <w:sz w:val="24"/>
          <w:szCs w:val="24"/>
          <w:lang w:val="en-GB"/>
        </w:rPr>
        <w:t xml:space="preserve">. </w:t>
      </w:r>
      <w:r w:rsidR="00784506" w:rsidRPr="00272D05">
        <w:rPr>
          <w:rFonts w:ascii="Book Antiqua" w:hAnsi="Book Antiqua" w:cs="Arial"/>
          <w:sz w:val="24"/>
          <w:szCs w:val="24"/>
          <w:lang w:val="en-GB"/>
        </w:rPr>
        <w:t>Expression of</w:t>
      </w:r>
      <w:r w:rsidR="00126BC4" w:rsidRPr="00272D05">
        <w:rPr>
          <w:rFonts w:ascii="Book Antiqua" w:hAnsi="Book Antiqua" w:cs="Arial"/>
          <w:sz w:val="24"/>
          <w:szCs w:val="24"/>
          <w:lang w:val="en-GB"/>
        </w:rPr>
        <w:t xml:space="preserve"> </w:t>
      </w:r>
      <w:r w:rsidRPr="00272D05">
        <w:rPr>
          <w:rFonts w:ascii="Book Antiqua" w:hAnsi="Book Antiqua" w:cs="Arial"/>
          <w:sz w:val="24"/>
          <w:szCs w:val="24"/>
          <w:lang w:val="en-GB"/>
        </w:rPr>
        <w:t xml:space="preserve">ZO-1 was found </w:t>
      </w:r>
      <w:r w:rsidR="00A428F5" w:rsidRPr="00272D05">
        <w:rPr>
          <w:rFonts w:ascii="Book Antiqua" w:hAnsi="Book Antiqua" w:cs="Arial"/>
          <w:sz w:val="24"/>
          <w:szCs w:val="24"/>
          <w:lang w:val="en-GB"/>
        </w:rPr>
        <w:t>in all of the transplanted corneas</w:t>
      </w:r>
      <w:r w:rsidR="00024C94" w:rsidRPr="00272D05">
        <w:rPr>
          <w:rFonts w:ascii="Book Antiqua" w:hAnsi="Book Antiqua" w:cs="Arial"/>
          <w:sz w:val="24"/>
          <w:szCs w:val="24"/>
          <w:lang w:val="en-GB"/>
        </w:rPr>
        <w:t xml:space="preserve"> (Figure 2)</w:t>
      </w:r>
      <w:r w:rsidR="00262689" w:rsidRPr="00272D05">
        <w:rPr>
          <w:rFonts w:ascii="Book Antiqua" w:hAnsi="Book Antiqua" w:cs="Arial"/>
          <w:sz w:val="24"/>
          <w:szCs w:val="24"/>
          <w:lang w:val="en-GB"/>
        </w:rPr>
        <w:t>.</w:t>
      </w:r>
      <w:r w:rsidR="00A428F5" w:rsidRPr="00272D05">
        <w:rPr>
          <w:rFonts w:ascii="Book Antiqua" w:hAnsi="Book Antiqua" w:cs="Arial"/>
          <w:sz w:val="24"/>
          <w:szCs w:val="24"/>
          <w:lang w:val="en-GB"/>
        </w:rPr>
        <w:t xml:space="preserve"> </w:t>
      </w:r>
    </w:p>
    <w:p w14:paraId="06C6A71C" w14:textId="77777777" w:rsidR="00262689" w:rsidRPr="00272D05" w:rsidRDefault="00262689" w:rsidP="00272D05">
      <w:pPr>
        <w:spacing w:after="0" w:line="360" w:lineRule="auto"/>
        <w:jc w:val="both"/>
        <w:rPr>
          <w:rFonts w:ascii="Book Antiqua" w:hAnsi="Book Antiqua" w:cs="Arial"/>
          <w:sz w:val="24"/>
          <w:szCs w:val="24"/>
          <w:lang w:val="en-GB"/>
        </w:rPr>
      </w:pPr>
    </w:p>
    <w:p w14:paraId="0E05814A" w14:textId="534B9800" w:rsidR="00091C18" w:rsidRPr="00272D05" w:rsidRDefault="001A24B3" w:rsidP="00272D05">
      <w:pPr>
        <w:spacing w:after="0" w:line="360" w:lineRule="auto"/>
        <w:jc w:val="both"/>
        <w:rPr>
          <w:rFonts w:ascii="Book Antiqua" w:hAnsi="Book Antiqua" w:cs="Arial"/>
          <w:b/>
          <w:sz w:val="24"/>
          <w:szCs w:val="24"/>
          <w:lang w:val="en-GB" w:eastAsia="is-IS"/>
        </w:rPr>
      </w:pPr>
      <w:r w:rsidRPr="00272D05">
        <w:rPr>
          <w:rFonts w:ascii="Book Antiqua" w:hAnsi="Book Antiqua" w:cs="Arial"/>
          <w:b/>
          <w:sz w:val="24"/>
          <w:szCs w:val="24"/>
          <w:lang w:val="en-GB" w:eastAsia="is-IS"/>
        </w:rPr>
        <w:t>DISCUSSION</w:t>
      </w:r>
    </w:p>
    <w:p w14:paraId="043DBC7E" w14:textId="2447DD1C" w:rsidR="00091C18" w:rsidRPr="00272D05" w:rsidRDefault="00091C18" w:rsidP="00272D05">
      <w:pPr>
        <w:spacing w:after="0" w:line="360" w:lineRule="auto"/>
        <w:jc w:val="both"/>
        <w:rPr>
          <w:rFonts w:ascii="Book Antiqua" w:hAnsi="Book Antiqua" w:cs="Arial"/>
          <w:sz w:val="24"/>
          <w:szCs w:val="24"/>
          <w:lang w:val="en-GB"/>
        </w:rPr>
      </w:pPr>
      <w:r w:rsidRPr="00272D05">
        <w:rPr>
          <w:rFonts w:ascii="Book Antiqua" w:hAnsi="Book Antiqua" w:cs="Arial"/>
          <w:sz w:val="24"/>
          <w:szCs w:val="24"/>
          <w:lang w:val="en-GB"/>
        </w:rPr>
        <w:t xml:space="preserve">We have shown that it is possible to culture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on </w:t>
      </w:r>
      <w:r w:rsidR="005F22A0" w:rsidRPr="00272D05">
        <w:rPr>
          <w:rFonts w:ascii="Book Antiqua" w:hAnsi="Book Antiqua" w:cs="Arial"/>
          <w:sz w:val="24"/>
          <w:szCs w:val="24"/>
          <w:lang w:val="en-GB"/>
        </w:rPr>
        <w:t xml:space="preserve">partially </w:t>
      </w:r>
      <w:proofErr w:type="spellStart"/>
      <w:r w:rsidRPr="00272D05">
        <w:rPr>
          <w:rFonts w:ascii="Book Antiqua" w:hAnsi="Book Antiqua" w:cs="Arial"/>
          <w:sz w:val="24"/>
          <w:szCs w:val="24"/>
          <w:lang w:val="en-GB"/>
        </w:rPr>
        <w:t>decellularized</w:t>
      </w:r>
      <w:proofErr w:type="spellEnd"/>
      <w:r w:rsidRPr="00272D05">
        <w:rPr>
          <w:rFonts w:ascii="Book Antiqua" w:hAnsi="Book Antiqua" w:cs="Arial"/>
          <w:sz w:val="24"/>
          <w:szCs w:val="24"/>
          <w:lang w:val="en-GB"/>
        </w:rPr>
        <w:t xml:space="preserve"> human corneal </w:t>
      </w:r>
      <w:r w:rsidR="00DE0914" w:rsidRPr="00272D05">
        <w:rPr>
          <w:rFonts w:ascii="Book Antiqua" w:hAnsi="Book Antiqua" w:cs="Arial"/>
          <w:sz w:val="24"/>
          <w:szCs w:val="24"/>
          <w:lang w:val="en-GB"/>
        </w:rPr>
        <w:t>DM</w:t>
      </w:r>
      <w:r w:rsidRPr="00272D05">
        <w:rPr>
          <w:rFonts w:ascii="Book Antiqua" w:hAnsi="Book Antiqua" w:cs="Arial"/>
          <w:sz w:val="24"/>
          <w:szCs w:val="24"/>
          <w:lang w:val="en-GB"/>
        </w:rPr>
        <w:t xml:space="preserve">, </w:t>
      </w:r>
      <w:r w:rsidR="0036361F" w:rsidRPr="00272D05">
        <w:rPr>
          <w:rFonts w:ascii="Book Antiqua" w:hAnsi="Book Antiqua" w:cs="Arial"/>
          <w:sz w:val="24"/>
          <w:szCs w:val="24"/>
          <w:lang w:val="en-GB"/>
        </w:rPr>
        <w:t xml:space="preserve">were they </w:t>
      </w:r>
      <w:r w:rsidRPr="00272D05">
        <w:rPr>
          <w:rFonts w:ascii="Book Antiqua" w:hAnsi="Book Antiqua" w:cs="Arial"/>
          <w:sz w:val="24"/>
          <w:szCs w:val="24"/>
          <w:lang w:val="en-GB"/>
        </w:rPr>
        <w:t xml:space="preserve">assume the form </w:t>
      </w:r>
      <w:r w:rsidR="0036361F" w:rsidRPr="00272D05">
        <w:rPr>
          <w:rFonts w:ascii="Book Antiqua" w:hAnsi="Book Antiqua" w:cs="Arial"/>
          <w:sz w:val="24"/>
          <w:szCs w:val="24"/>
          <w:lang w:val="en-GB"/>
        </w:rPr>
        <w:t>of endothelial</w:t>
      </w:r>
      <w:r w:rsidR="005F22A0" w:rsidRPr="00272D05">
        <w:rPr>
          <w:rFonts w:ascii="Book Antiqua" w:hAnsi="Book Antiqua" w:cs="Arial"/>
          <w:sz w:val="24"/>
          <w:szCs w:val="24"/>
          <w:lang w:val="en-GB"/>
        </w:rPr>
        <w:t xml:space="preserve"> cells and start expressing</w:t>
      </w:r>
      <w:r w:rsidRPr="00272D05">
        <w:rPr>
          <w:rFonts w:ascii="Book Antiqua" w:hAnsi="Book Antiqua" w:cs="Arial"/>
          <w:sz w:val="24"/>
          <w:szCs w:val="24"/>
          <w:lang w:val="en-GB"/>
        </w:rPr>
        <w:t xml:space="preserve"> relevant proteins.</w:t>
      </w:r>
      <w:r w:rsidR="008F3477" w:rsidRPr="00272D05">
        <w:rPr>
          <w:rFonts w:ascii="Book Antiqua" w:hAnsi="Book Antiqua" w:cs="Arial"/>
          <w:sz w:val="24"/>
          <w:szCs w:val="24"/>
          <w:lang w:val="en-GB"/>
        </w:rPr>
        <w:t xml:space="preserve"> </w:t>
      </w:r>
    </w:p>
    <w:p w14:paraId="4F74E1A0" w14:textId="752FE09E" w:rsidR="00091C18" w:rsidRPr="00272D05" w:rsidRDefault="00091C18" w:rsidP="001A24B3">
      <w:pPr>
        <w:spacing w:after="0" w:line="360" w:lineRule="auto"/>
        <w:ind w:firstLineChars="100" w:firstLine="240"/>
        <w:jc w:val="both"/>
        <w:rPr>
          <w:rFonts w:ascii="Book Antiqua" w:hAnsi="Book Antiqua" w:cs="Arial"/>
          <w:sz w:val="24"/>
          <w:szCs w:val="24"/>
          <w:lang w:val="en-GB"/>
        </w:rPr>
      </w:pPr>
      <w:r w:rsidRPr="00272D05">
        <w:rPr>
          <w:rFonts w:ascii="Book Antiqua" w:hAnsi="Book Antiqua" w:cs="Arial"/>
          <w:sz w:val="24"/>
          <w:szCs w:val="24"/>
          <w:lang w:val="en-GB"/>
        </w:rPr>
        <w:lastRenderedPageBreak/>
        <w:t xml:space="preserve">The sparse OCT-4 expression in the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attached to the </w:t>
      </w:r>
      <w:r w:rsidR="00DE0914" w:rsidRPr="00272D05">
        <w:rPr>
          <w:rFonts w:ascii="Book Antiqua" w:hAnsi="Book Antiqua" w:cs="Arial"/>
          <w:sz w:val="24"/>
          <w:szCs w:val="24"/>
          <w:lang w:val="en-GB"/>
        </w:rPr>
        <w:t>DM</w:t>
      </w:r>
      <w:r w:rsidRPr="00272D05">
        <w:rPr>
          <w:rFonts w:ascii="Book Antiqua" w:hAnsi="Book Antiqua" w:cs="Arial"/>
          <w:sz w:val="24"/>
          <w:szCs w:val="24"/>
          <w:lang w:val="en-GB"/>
        </w:rPr>
        <w:t xml:space="preserve"> indicates that the </w:t>
      </w:r>
      <w:proofErr w:type="spellStart"/>
      <w:r w:rsidRPr="00272D05">
        <w:rPr>
          <w:rFonts w:ascii="Book Antiqua" w:hAnsi="Book Antiqua" w:cs="Arial"/>
          <w:sz w:val="24"/>
          <w:szCs w:val="24"/>
          <w:lang w:val="en-GB"/>
        </w:rPr>
        <w:t>hESCs</w:t>
      </w:r>
      <w:proofErr w:type="spellEnd"/>
      <w:r w:rsidRPr="00272D05" w:rsidDel="00644E4D">
        <w:rPr>
          <w:rFonts w:ascii="Book Antiqua" w:hAnsi="Book Antiqua" w:cs="Arial"/>
          <w:sz w:val="24"/>
          <w:szCs w:val="24"/>
          <w:lang w:val="en-GB"/>
        </w:rPr>
        <w:t xml:space="preserve"> </w:t>
      </w:r>
      <w:r w:rsidRPr="00272D05">
        <w:rPr>
          <w:rFonts w:ascii="Book Antiqua" w:hAnsi="Book Antiqua" w:cs="Arial"/>
          <w:sz w:val="24"/>
          <w:szCs w:val="24"/>
          <w:lang w:val="en-GB"/>
        </w:rPr>
        <w:t xml:space="preserve">have started to lose their stem cell qualities and are </w:t>
      </w:r>
      <w:r w:rsidR="003B098E" w:rsidRPr="00272D05">
        <w:rPr>
          <w:rFonts w:ascii="Book Antiqua" w:hAnsi="Book Antiqua" w:cs="Arial"/>
          <w:sz w:val="24"/>
          <w:szCs w:val="24"/>
          <w:lang w:val="en-GB"/>
        </w:rPr>
        <w:t xml:space="preserve">beginning to </w:t>
      </w:r>
      <w:r w:rsidRPr="00272D05">
        <w:rPr>
          <w:rFonts w:ascii="Book Antiqua" w:hAnsi="Book Antiqua" w:cs="Arial"/>
          <w:sz w:val="24"/>
          <w:szCs w:val="24"/>
          <w:lang w:val="en-GB"/>
        </w:rPr>
        <w:t>adopt features associated with corneal endothelial cells, as shown by the expression of PAX</w:t>
      </w:r>
      <w:r w:rsidR="003B098E" w:rsidRPr="00272D05">
        <w:rPr>
          <w:rFonts w:ascii="Book Antiqua" w:hAnsi="Book Antiqua" w:cs="Arial"/>
          <w:sz w:val="24"/>
          <w:szCs w:val="24"/>
          <w:lang w:val="en-GB"/>
        </w:rPr>
        <w:t>-</w:t>
      </w:r>
      <w:r w:rsidRPr="00272D05">
        <w:rPr>
          <w:rFonts w:ascii="Book Antiqua" w:hAnsi="Book Antiqua" w:cs="Arial"/>
          <w:sz w:val="24"/>
          <w:szCs w:val="24"/>
          <w:lang w:val="en-GB"/>
        </w:rPr>
        <w:t xml:space="preserve">6, </w:t>
      </w:r>
      <w:r w:rsidR="00735489" w:rsidRPr="00272D05">
        <w:rPr>
          <w:rFonts w:ascii="Book Antiqua" w:hAnsi="Book Antiqua" w:cs="Arial"/>
          <w:sz w:val="24"/>
          <w:szCs w:val="24"/>
          <w:lang w:val="en-GB"/>
        </w:rPr>
        <w:t xml:space="preserve">and </w:t>
      </w:r>
      <w:proofErr w:type="spellStart"/>
      <w:r w:rsidRPr="00272D05">
        <w:rPr>
          <w:rFonts w:ascii="Book Antiqua" w:hAnsi="Book Antiqua" w:cs="Arial"/>
          <w:sz w:val="24"/>
          <w:szCs w:val="24"/>
          <w:lang w:val="en-GB"/>
        </w:rPr>
        <w:t>NaKATPase</w:t>
      </w:r>
      <w:proofErr w:type="spellEnd"/>
      <w:r w:rsidRPr="00272D05">
        <w:rPr>
          <w:rFonts w:ascii="Book Antiqua" w:hAnsi="Book Antiqua" w:cs="Arial"/>
          <w:sz w:val="24"/>
          <w:szCs w:val="24"/>
          <w:lang w:val="en-GB"/>
        </w:rPr>
        <w:t xml:space="preserve">. </w:t>
      </w:r>
      <w:r w:rsidR="003B098E" w:rsidRPr="00272D05">
        <w:rPr>
          <w:rFonts w:ascii="Book Antiqua" w:hAnsi="Book Antiqua" w:cs="Arial"/>
          <w:sz w:val="24"/>
          <w:szCs w:val="24"/>
          <w:lang w:val="en-GB"/>
        </w:rPr>
        <w:t xml:space="preserve">The former, </w:t>
      </w:r>
      <w:r w:rsidRPr="00272D05">
        <w:rPr>
          <w:rFonts w:ascii="Book Antiqua" w:hAnsi="Book Antiqua" w:cs="Arial"/>
          <w:sz w:val="24"/>
          <w:szCs w:val="24"/>
          <w:lang w:val="en-GB"/>
        </w:rPr>
        <w:t>PAX</w:t>
      </w:r>
      <w:r w:rsidR="003B098E" w:rsidRPr="00272D05">
        <w:rPr>
          <w:rFonts w:ascii="Book Antiqua" w:hAnsi="Book Antiqua" w:cs="Arial"/>
          <w:sz w:val="24"/>
          <w:szCs w:val="24"/>
          <w:lang w:val="en-GB"/>
        </w:rPr>
        <w:t>-</w:t>
      </w:r>
      <w:r w:rsidRPr="00272D05">
        <w:rPr>
          <w:rFonts w:ascii="Book Antiqua" w:hAnsi="Book Antiqua" w:cs="Arial"/>
          <w:sz w:val="24"/>
          <w:szCs w:val="24"/>
          <w:lang w:val="en-GB"/>
        </w:rPr>
        <w:t>6</w:t>
      </w:r>
      <w:r w:rsidR="003B098E" w:rsidRPr="00272D05">
        <w:rPr>
          <w:rFonts w:ascii="Book Antiqua" w:hAnsi="Book Antiqua" w:cs="Arial"/>
          <w:sz w:val="24"/>
          <w:szCs w:val="24"/>
          <w:lang w:val="en-GB"/>
        </w:rPr>
        <w:t>,</w:t>
      </w:r>
      <w:r w:rsidRPr="00272D05">
        <w:rPr>
          <w:rFonts w:ascii="Book Antiqua" w:hAnsi="Book Antiqua" w:cs="Arial"/>
          <w:sz w:val="24"/>
          <w:szCs w:val="24"/>
          <w:lang w:val="en-GB"/>
        </w:rPr>
        <w:t xml:space="preserve"> is a non-specific indicator of development in the eye. The frequent </w:t>
      </w:r>
      <w:proofErr w:type="spellStart"/>
      <w:r w:rsidRPr="00272D05">
        <w:rPr>
          <w:rFonts w:ascii="Book Antiqua" w:hAnsi="Book Antiqua" w:cs="Arial"/>
          <w:sz w:val="24"/>
          <w:szCs w:val="24"/>
          <w:lang w:val="en-GB"/>
        </w:rPr>
        <w:t>NaKATPase</w:t>
      </w:r>
      <w:proofErr w:type="spellEnd"/>
      <w:r w:rsidRPr="00272D05">
        <w:rPr>
          <w:rFonts w:ascii="Book Antiqua" w:hAnsi="Book Antiqua" w:cs="Arial"/>
          <w:sz w:val="24"/>
          <w:szCs w:val="24"/>
          <w:lang w:val="en-GB"/>
        </w:rPr>
        <w:t xml:space="preserve"> expression seen in the transplanted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points to high activity of the </w:t>
      </w:r>
      <w:proofErr w:type="spellStart"/>
      <w:r w:rsidR="003B098E" w:rsidRPr="00272D05">
        <w:rPr>
          <w:rFonts w:ascii="Book Antiqua" w:hAnsi="Book Antiqua" w:cs="Arial"/>
          <w:sz w:val="24"/>
          <w:szCs w:val="24"/>
          <w:lang w:val="en-GB"/>
        </w:rPr>
        <w:t>NaK</w:t>
      </w:r>
      <w:r w:rsidRPr="00272D05">
        <w:rPr>
          <w:rFonts w:ascii="Book Antiqua" w:hAnsi="Book Antiqua" w:cs="Arial"/>
          <w:sz w:val="24"/>
          <w:szCs w:val="24"/>
          <w:lang w:val="en-GB"/>
        </w:rPr>
        <w:t>ATPase</w:t>
      </w:r>
      <w:proofErr w:type="spellEnd"/>
      <w:r w:rsidRPr="00272D05">
        <w:rPr>
          <w:rFonts w:ascii="Book Antiqua" w:hAnsi="Book Antiqua" w:cs="Arial"/>
          <w:sz w:val="24"/>
          <w:szCs w:val="24"/>
          <w:lang w:val="en-GB"/>
        </w:rPr>
        <w:t xml:space="preserve"> pump, as would be expected in endothelial cells responsible for actively maintaining the fluid balance within the cornea. We found no correlation between the number of days in pre-culture and expression of the studied proteins. Furthermore, there were no correlations between the expression of OCT-4, PAX</w:t>
      </w:r>
      <w:r w:rsidR="003B098E" w:rsidRPr="00272D05">
        <w:rPr>
          <w:rFonts w:ascii="Book Antiqua" w:hAnsi="Book Antiqua" w:cs="Arial"/>
          <w:sz w:val="24"/>
          <w:szCs w:val="24"/>
          <w:lang w:val="en-GB"/>
        </w:rPr>
        <w:t>-</w:t>
      </w:r>
      <w:r w:rsidRPr="00272D05">
        <w:rPr>
          <w:rFonts w:ascii="Book Antiqua" w:hAnsi="Book Antiqua" w:cs="Arial"/>
          <w:sz w:val="24"/>
          <w:szCs w:val="24"/>
          <w:lang w:val="en-GB"/>
        </w:rPr>
        <w:t xml:space="preserve">6, </w:t>
      </w:r>
      <w:proofErr w:type="spellStart"/>
      <w:r w:rsidRPr="00272D05">
        <w:rPr>
          <w:rFonts w:ascii="Book Antiqua" w:hAnsi="Book Antiqua" w:cs="Arial"/>
          <w:sz w:val="24"/>
          <w:szCs w:val="24"/>
          <w:lang w:val="en-GB"/>
        </w:rPr>
        <w:t>NaKATPase</w:t>
      </w:r>
      <w:proofErr w:type="spellEnd"/>
      <w:r w:rsidRPr="00272D05">
        <w:rPr>
          <w:rFonts w:ascii="Book Antiqua" w:hAnsi="Book Antiqua" w:cs="Arial"/>
          <w:sz w:val="24"/>
          <w:szCs w:val="24"/>
          <w:lang w:val="en-GB"/>
        </w:rPr>
        <w:t xml:space="preserve">, ZO-1 and CK3 and the time </w:t>
      </w:r>
      <w:r w:rsidR="003B098E" w:rsidRPr="00272D05">
        <w:rPr>
          <w:rFonts w:ascii="Book Antiqua" w:hAnsi="Book Antiqua" w:cs="Arial"/>
          <w:sz w:val="24"/>
          <w:szCs w:val="24"/>
          <w:lang w:val="en-GB"/>
        </w:rPr>
        <w:t xml:space="preserve">during </w:t>
      </w:r>
      <w:r w:rsidRPr="00272D05">
        <w:rPr>
          <w:rFonts w:ascii="Book Antiqua" w:hAnsi="Book Antiqua" w:cs="Arial"/>
          <w:sz w:val="24"/>
          <w:szCs w:val="24"/>
          <w:lang w:val="en-GB"/>
        </w:rPr>
        <w:t xml:space="preserve">which the cells were grown on </w:t>
      </w:r>
      <w:r w:rsidR="00DE0914" w:rsidRPr="00272D05">
        <w:rPr>
          <w:rFonts w:ascii="Book Antiqua" w:hAnsi="Book Antiqua" w:cs="Arial"/>
          <w:sz w:val="24"/>
          <w:szCs w:val="24"/>
          <w:lang w:val="en-GB"/>
        </w:rPr>
        <w:t>DM</w:t>
      </w:r>
      <w:r w:rsidRPr="00272D05">
        <w:rPr>
          <w:rFonts w:ascii="Book Antiqua" w:hAnsi="Book Antiqua" w:cs="Arial"/>
          <w:sz w:val="24"/>
          <w:szCs w:val="24"/>
          <w:lang w:val="en-GB"/>
        </w:rPr>
        <w:t>.</w:t>
      </w:r>
    </w:p>
    <w:p w14:paraId="52008546" w14:textId="5F1DE189" w:rsidR="00091C18" w:rsidRPr="00272D05" w:rsidRDefault="00091C18" w:rsidP="001A24B3">
      <w:pPr>
        <w:spacing w:after="0" w:line="360" w:lineRule="auto"/>
        <w:ind w:firstLineChars="100" w:firstLine="240"/>
        <w:jc w:val="both"/>
        <w:rPr>
          <w:rFonts w:ascii="Book Antiqua" w:hAnsi="Book Antiqua" w:cs="Arial"/>
          <w:sz w:val="24"/>
          <w:szCs w:val="24"/>
          <w:lang w:val="en-GB"/>
        </w:rPr>
      </w:pPr>
      <w:r w:rsidRPr="00272D05">
        <w:rPr>
          <w:rFonts w:ascii="Book Antiqua" w:hAnsi="Book Antiqua" w:cs="Arial"/>
          <w:sz w:val="24"/>
          <w:szCs w:val="24"/>
          <w:lang w:val="en-GB"/>
        </w:rPr>
        <w:t>To distinguish between corneal endothelial activity</w:t>
      </w:r>
      <w:r w:rsidR="003B098E" w:rsidRPr="00272D05">
        <w:rPr>
          <w:rFonts w:ascii="Book Antiqua" w:hAnsi="Book Antiqua" w:cs="Arial"/>
          <w:sz w:val="24"/>
          <w:szCs w:val="24"/>
          <w:lang w:val="en-GB"/>
        </w:rPr>
        <w:t>,</w:t>
      </w:r>
      <w:r w:rsidRPr="00272D05">
        <w:rPr>
          <w:rFonts w:ascii="Book Antiqua" w:hAnsi="Book Antiqua" w:cs="Arial"/>
          <w:sz w:val="24"/>
          <w:szCs w:val="24"/>
          <w:lang w:val="en-GB"/>
        </w:rPr>
        <w:t xml:space="preserve"> on the one hand</w:t>
      </w:r>
      <w:r w:rsidR="003B098E" w:rsidRPr="00272D05">
        <w:rPr>
          <w:rFonts w:ascii="Book Antiqua" w:hAnsi="Book Antiqua" w:cs="Arial"/>
          <w:sz w:val="24"/>
          <w:szCs w:val="24"/>
          <w:lang w:val="en-GB"/>
        </w:rPr>
        <w:t>,</w:t>
      </w:r>
      <w:r w:rsidRPr="00272D05">
        <w:rPr>
          <w:rFonts w:ascii="Book Antiqua" w:hAnsi="Book Antiqua" w:cs="Arial"/>
          <w:sz w:val="24"/>
          <w:szCs w:val="24"/>
          <w:lang w:val="en-GB"/>
        </w:rPr>
        <w:t xml:space="preserve"> and epithelial cells</w:t>
      </w:r>
      <w:r w:rsidR="003B098E" w:rsidRPr="00272D05">
        <w:rPr>
          <w:rFonts w:ascii="Book Antiqua" w:hAnsi="Book Antiqua" w:cs="Arial"/>
          <w:sz w:val="24"/>
          <w:szCs w:val="24"/>
          <w:lang w:val="en-GB"/>
        </w:rPr>
        <w:t>,</w:t>
      </w:r>
      <w:r w:rsidRPr="00272D05">
        <w:rPr>
          <w:rFonts w:ascii="Book Antiqua" w:hAnsi="Book Antiqua" w:cs="Arial"/>
          <w:sz w:val="24"/>
          <w:szCs w:val="24"/>
          <w:lang w:val="en-GB"/>
        </w:rPr>
        <w:t xml:space="preserve"> on the other, we used CK3 marker for epithelial cells. As there were some cases </w:t>
      </w:r>
      <w:r w:rsidR="003B098E" w:rsidRPr="00272D05">
        <w:rPr>
          <w:rFonts w:ascii="Book Antiqua" w:hAnsi="Book Antiqua" w:cs="Arial"/>
          <w:sz w:val="24"/>
          <w:szCs w:val="24"/>
          <w:lang w:val="en-GB"/>
        </w:rPr>
        <w:t xml:space="preserve">that </w:t>
      </w:r>
      <w:r w:rsidRPr="00272D05">
        <w:rPr>
          <w:rFonts w:ascii="Book Antiqua" w:hAnsi="Book Antiqua" w:cs="Arial"/>
          <w:sz w:val="24"/>
          <w:szCs w:val="24"/>
          <w:lang w:val="en-GB"/>
        </w:rPr>
        <w:t xml:space="preserve">were positive for </w:t>
      </w:r>
      <w:r w:rsidR="003116A3" w:rsidRPr="00272D05">
        <w:rPr>
          <w:rFonts w:ascii="Book Antiqua" w:hAnsi="Book Antiqua" w:cs="Arial"/>
          <w:sz w:val="24"/>
          <w:szCs w:val="24"/>
          <w:lang w:val="en-GB"/>
        </w:rPr>
        <w:t>CK3</w:t>
      </w:r>
      <w:r w:rsidRPr="00272D05">
        <w:rPr>
          <w:rFonts w:ascii="Book Antiqua" w:hAnsi="Book Antiqua" w:cs="Arial"/>
          <w:sz w:val="24"/>
          <w:szCs w:val="24"/>
          <w:lang w:val="en-GB"/>
        </w:rPr>
        <w:t xml:space="preserve">, we conclude that the differentiation of </w:t>
      </w:r>
      <w:proofErr w:type="spellStart"/>
      <w:r w:rsidRPr="00272D05">
        <w:rPr>
          <w:rFonts w:ascii="Book Antiqua" w:hAnsi="Book Antiqua" w:cs="Arial"/>
          <w:sz w:val="24"/>
          <w:szCs w:val="24"/>
          <w:lang w:val="en-GB"/>
        </w:rPr>
        <w:t>hESC</w:t>
      </w:r>
      <w:r w:rsidR="003B098E" w:rsidRPr="00272D05">
        <w:rPr>
          <w:rFonts w:ascii="Book Antiqua" w:hAnsi="Book Antiqua" w:cs="Arial"/>
          <w:sz w:val="24"/>
          <w:szCs w:val="24"/>
          <w:lang w:val="en-GB"/>
        </w:rPr>
        <w:t>s</w:t>
      </w:r>
      <w:proofErr w:type="spellEnd"/>
      <w:r w:rsidRPr="00272D05">
        <w:rPr>
          <w:rFonts w:ascii="Book Antiqua" w:hAnsi="Book Antiqua" w:cs="Arial"/>
          <w:sz w:val="24"/>
          <w:szCs w:val="24"/>
          <w:lang w:val="en-GB"/>
        </w:rPr>
        <w:t xml:space="preserve"> toward</w:t>
      </w:r>
      <w:r w:rsidR="003B098E" w:rsidRPr="00272D05">
        <w:rPr>
          <w:rFonts w:ascii="Book Antiqua" w:hAnsi="Book Antiqua" w:cs="Arial"/>
          <w:sz w:val="24"/>
          <w:szCs w:val="24"/>
          <w:lang w:val="en-GB"/>
        </w:rPr>
        <w:t>s</w:t>
      </w:r>
      <w:r w:rsidRPr="00272D05">
        <w:rPr>
          <w:rFonts w:ascii="Book Antiqua" w:hAnsi="Book Antiqua" w:cs="Arial"/>
          <w:sz w:val="24"/>
          <w:szCs w:val="24"/>
          <w:lang w:val="en-GB"/>
        </w:rPr>
        <w:t xml:space="preserve"> corneal endothelial cells is not as straightforward as differentiation toward</w:t>
      </w:r>
      <w:r w:rsidR="000B048D" w:rsidRPr="00272D05">
        <w:rPr>
          <w:rFonts w:ascii="Book Antiqua" w:hAnsi="Book Antiqua" w:cs="Arial"/>
          <w:sz w:val="24"/>
          <w:szCs w:val="24"/>
          <w:lang w:val="en-GB"/>
        </w:rPr>
        <w:t>s</w:t>
      </w:r>
      <w:r w:rsidRPr="00272D05">
        <w:rPr>
          <w:rFonts w:ascii="Book Antiqua" w:hAnsi="Book Antiqua" w:cs="Arial"/>
          <w:sz w:val="24"/>
          <w:szCs w:val="24"/>
          <w:lang w:val="en-GB"/>
        </w:rPr>
        <w:t xml:space="preserve"> corneal epithelial cells. Hence, there is a need for further optimi</w:t>
      </w:r>
      <w:r w:rsidR="003B098E" w:rsidRPr="00272D05">
        <w:rPr>
          <w:rFonts w:ascii="Book Antiqua" w:hAnsi="Book Antiqua" w:cs="Arial"/>
          <w:sz w:val="24"/>
          <w:szCs w:val="24"/>
          <w:lang w:val="en-GB"/>
        </w:rPr>
        <w:t>z</w:t>
      </w:r>
      <w:r w:rsidRPr="00272D05">
        <w:rPr>
          <w:rFonts w:ascii="Book Antiqua" w:hAnsi="Book Antiqua" w:cs="Arial"/>
          <w:sz w:val="24"/>
          <w:szCs w:val="24"/>
          <w:lang w:val="en-GB"/>
        </w:rPr>
        <w:t>ation of the culture system to ensure differentiation into corneal endothelial cells.</w:t>
      </w:r>
    </w:p>
    <w:p w14:paraId="0CAE2CFB" w14:textId="16132579" w:rsidR="003B098E" w:rsidRPr="00272D05" w:rsidRDefault="00091C18" w:rsidP="001A24B3">
      <w:pPr>
        <w:spacing w:after="0" w:line="360" w:lineRule="auto"/>
        <w:ind w:firstLineChars="100" w:firstLine="240"/>
        <w:jc w:val="both"/>
        <w:rPr>
          <w:rFonts w:ascii="Book Antiqua" w:hAnsi="Book Antiqua" w:cs="Arial"/>
          <w:sz w:val="24"/>
          <w:szCs w:val="24"/>
          <w:lang w:val="en-GB"/>
        </w:rPr>
      </w:pPr>
      <w:r w:rsidRPr="00272D05">
        <w:rPr>
          <w:rFonts w:ascii="Book Antiqua" w:hAnsi="Book Antiqua" w:cs="Arial"/>
          <w:sz w:val="24"/>
          <w:szCs w:val="24"/>
          <w:lang w:val="en-GB"/>
        </w:rPr>
        <w:t>Although there are published studies on culturing of adult endothelial cells (for a review</w:t>
      </w:r>
      <w:r w:rsidR="003B098E" w:rsidRPr="00272D05">
        <w:rPr>
          <w:rFonts w:ascii="Book Antiqua" w:hAnsi="Book Antiqua" w:cs="Arial"/>
          <w:sz w:val="24"/>
          <w:szCs w:val="24"/>
          <w:lang w:val="en-GB"/>
        </w:rPr>
        <w:t>,</w:t>
      </w:r>
      <w:r w:rsidRPr="00272D05">
        <w:rPr>
          <w:rFonts w:ascii="Book Antiqua" w:hAnsi="Book Antiqua" w:cs="Arial"/>
          <w:sz w:val="24"/>
          <w:szCs w:val="24"/>
          <w:lang w:val="en-GB"/>
        </w:rPr>
        <w:t xml:space="preserve"> see Mimura </w:t>
      </w:r>
      <w:r w:rsidRPr="00272D05">
        <w:rPr>
          <w:rFonts w:ascii="Book Antiqua" w:hAnsi="Book Antiqua" w:cs="Arial"/>
          <w:i/>
          <w:sz w:val="24"/>
          <w:szCs w:val="24"/>
          <w:lang w:val="en-GB"/>
        </w:rPr>
        <w:t>et al</w:t>
      </w:r>
      <w:r w:rsidR="00CA0A7B" w:rsidRPr="00272D05">
        <w:rPr>
          <w:rFonts w:ascii="Book Antiqua" w:hAnsi="Book Antiqua" w:cs="Arial"/>
          <w:sz w:val="24"/>
          <w:szCs w:val="24"/>
          <w:vertAlign w:val="superscript"/>
          <w:lang w:val="en-GB"/>
        </w:rPr>
        <w:t>[</w:t>
      </w:r>
      <w:r w:rsidR="00262689" w:rsidRPr="00272D05">
        <w:rPr>
          <w:rFonts w:ascii="Book Antiqua" w:hAnsi="Book Antiqua" w:cs="Arial"/>
          <w:sz w:val="24"/>
          <w:szCs w:val="24"/>
          <w:vertAlign w:val="superscript"/>
          <w:lang w:val="en-GB"/>
        </w:rPr>
        <w:t>8</w:t>
      </w:r>
      <w:r w:rsidR="00CA0A7B" w:rsidRPr="00272D05">
        <w:rPr>
          <w:rFonts w:ascii="Book Antiqua" w:hAnsi="Book Antiqua" w:cs="Arial"/>
          <w:sz w:val="24"/>
          <w:szCs w:val="24"/>
          <w:vertAlign w:val="superscript"/>
          <w:lang w:val="en-GB"/>
        </w:rPr>
        <w:t>]</w:t>
      </w:r>
      <w:r w:rsidR="00F16B8A" w:rsidRPr="00272D05">
        <w:rPr>
          <w:rFonts w:ascii="Book Antiqua" w:hAnsi="Book Antiqua" w:cs="Arial"/>
          <w:sz w:val="24"/>
          <w:szCs w:val="24"/>
          <w:lang w:val="en-GB"/>
        </w:rPr>
        <w:t>) and o</w:t>
      </w:r>
      <w:r w:rsidR="00BA252F" w:rsidRPr="00272D05">
        <w:rPr>
          <w:rFonts w:ascii="Book Antiqua" w:hAnsi="Book Antiqua" w:cs="Arial"/>
          <w:sz w:val="24"/>
          <w:szCs w:val="24"/>
          <w:lang w:val="en-GB"/>
        </w:rPr>
        <w:t>n</w:t>
      </w:r>
      <w:r w:rsidR="00F16B8A" w:rsidRPr="00272D05">
        <w:rPr>
          <w:rFonts w:ascii="Book Antiqua" w:hAnsi="Book Antiqua" w:cs="Arial"/>
          <w:sz w:val="24"/>
          <w:szCs w:val="24"/>
          <w:lang w:val="en-GB"/>
        </w:rPr>
        <w:t xml:space="preserve"> transplantation of </w:t>
      </w:r>
      <w:proofErr w:type="spellStart"/>
      <w:r w:rsidR="00F16B8A" w:rsidRPr="00272D05">
        <w:rPr>
          <w:rFonts w:ascii="Book Antiqua" w:hAnsi="Book Antiqua" w:cs="Arial"/>
          <w:sz w:val="24"/>
          <w:szCs w:val="24"/>
          <w:lang w:val="en-GB"/>
        </w:rPr>
        <w:t>hESC</w:t>
      </w:r>
      <w:proofErr w:type="spellEnd"/>
      <w:r w:rsidR="003B098E" w:rsidRPr="00272D05">
        <w:rPr>
          <w:rFonts w:ascii="Book Antiqua" w:hAnsi="Book Antiqua" w:cs="Arial"/>
          <w:sz w:val="24"/>
          <w:szCs w:val="24"/>
          <w:lang w:val="en-GB"/>
        </w:rPr>
        <w:t>-</w:t>
      </w:r>
      <w:r w:rsidR="00F16B8A" w:rsidRPr="00272D05">
        <w:rPr>
          <w:rFonts w:ascii="Book Antiqua" w:hAnsi="Book Antiqua" w:cs="Arial"/>
          <w:sz w:val="24"/>
          <w:szCs w:val="24"/>
          <w:lang w:val="en-GB"/>
        </w:rPr>
        <w:t>derived</w:t>
      </w:r>
      <w:r w:rsidR="003B098E" w:rsidRPr="00272D05">
        <w:rPr>
          <w:rFonts w:ascii="Book Antiqua" w:hAnsi="Book Antiqua" w:cs="Arial"/>
          <w:sz w:val="24"/>
          <w:szCs w:val="24"/>
          <w:lang w:val="en-GB"/>
        </w:rPr>
        <w:t>,</w:t>
      </w:r>
      <w:r w:rsidR="00F16B8A" w:rsidRPr="00272D05">
        <w:rPr>
          <w:rFonts w:ascii="Book Antiqua" w:hAnsi="Book Antiqua" w:cs="Arial"/>
          <w:sz w:val="24"/>
          <w:szCs w:val="24"/>
          <w:lang w:val="en-GB"/>
        </w:rPr>
        <w:t xml:space="preserve"> endothelial</w:t>
      </w:r>
      <w:r w:rsidR="003B098E" w:rsidRPr="00272D05">
        <w:rPr>
          <w:rFonts w:ascii="Book Antiqua" w:hAnsi="Book Antiqua" w:cs="Arial"/>
          <w:sz w:val="24"/>
          <w:szCs w:val="24"/>
          <w:lang w:val="en-GB"/>
        </w:rPr>
        <w:t>-</w:t>
      </w:r>
      <w:r w:rsidR="00F16B8A" w:rsidRPr="00272D05">
        <w:rPr>
          <w:rFonts w:ascii="Book Antiqua" w:hAnsi="Book Antiqua" w:cs="Arial"/>
          <w:sz w:val="24"/>
          <w:szCs w:val="24"/>
          <w:lang w:val="en-GB"/>
        </w:rPr>
        <w:t>like cell</w:t>
      </w:r>
      <w:r w:rsidR="003B098E" w:rsidRPr="00272D05">
        <w:rPr>
          <w:rFonts w:ascii="Book Antiqua" w:hAnsi="Book Antiqua" w:cs="Arial"/>
          <w:sz w:val="24"/>
          <w:szCs w:val="24"/>
          <w:lang w:val="en-GB"/>
        </w:rPr>
        <w:t>s</w:t>
      </w:r>
      <w:r w:rsidR="00F16B8A" w:rsidRPr="00272D05">
        <w:rPr>
          <w:rFonts w:ascii="Book Antiqua" w:hAnsi="Book Antiqua" w:cs="Arial"/>
          <w:sz w:val="24"/>
          <w:szCs w:val="24"/>
          <w:lang w:val="en-GB"/>
        </w:rPr>
        <w:t xml:space="preserve"> onto rabbit corneas</w:t>
      </w:r>
      <w:r w:rsidR="00F16B8A" w:rsidRPr="00272D05">
        <w:rPr>
          <w:rFonts w:ascii="Book Antiqua" w:hAnsi="Book Antiqua" w:cs="Arial"/>
          <w:sz w:val="24"/>
          <w:szCs w:val="24"/>
          <w:vertAlign w:val="superscript"/>
          <w:lang w:val="en-GB"/>
        </w:rPr>
        <w:t>[9]</w:t>
      </w:r>
      <w:r w:rsidR="00F16B8A" w:rsidRPr="00272D05">
        <w:rPr>
          <w:rFonts w:ascii="Book Antiqua" w:hAnsi="Book Antiqua" w:cs="Arial"/>
          <w:sz w:val="24"/>
          <w:szCs w:val="24"/>
          <w:lang w:val="en-GB"/>
        </w:rPr>
        <w:t xml:space="preserve">, </w:t>
      </w:r>
      <w:r w:rsidRPr="00272D05">
        <w:rPr>
          <w:rFonts w:ascii="Book Antiqua" w:hAnsi="Book Antiqua" w:cs="Arial"/>
          <w:sz w:val="24"/>
          <w:szCs w:val="24"/>
          <w:lang w:val="en-GB"/>
        </w:rPr>
        <w:t xml:space="preserve">there </w:t>
      </w:r>
      <w:r w:rsidR="003B098E" w:rsidRPr="00272D05">
        <w:rPr>
          <w:rFonts w:ascii="Book Antiqua" w:hAnsi="Book Antiqua" w:cs="Arial"/>
          <w:sz w:val="24"/>
          <w:szCs w:val="24"/>
          <w:lang w:val="en-GB"/>
        </w:rPr>
        <w:t>are</w:t>
      </w:r>
      <w:r w:rsidRPr="00272D05">
        <w:rPr>
          <w:rFonts w:ascii="Book Antiqua" w:hAnsi="Book Antiqua" w:cs="Arial"/>
          <w:sz w:val="24"/>
          <w:szCs w:val="24"/>
          <w:lang w:val="en-GB"/>
        </w:rPr>
        <w:t xml:space="preserve"> no published</w:t>
      </w:r>
      <w:r w:rsidR="00F16B8A" w:rsidRPr="00272D05">
        <w:rPr>
          <w:rFonts w:ascii="Book Antiqua" w:hAnsi="Book Antiqua" w:cs="Arial"/>
          <w:sz w:val="24"/>
          <w:szCs w:val="24"/>
          <w:lang w:val="en-GB"/>
        </w:rPr>
        <w:t xml:space="preserve"> data on studies o</w:t>
      </w:r>
      <w:r w:rsidR="003B098E" w:rsidRPr="00272D05">
        <w:rPr>
          <w:rFonts w:ascii="Book Antiqua" w:hAnsi="Book Antiqua" w:cs="Arial"/>
          <w:sz w:val="24"/>
          <w:szCs w:val="24"/>
          <w:lang w:val="en-GB"/>
        </w:rPr>
        <w:t>f</w:t>
      </w:r>
      <w:r w:rsidR="00F16B8A" w:rsidRPr="00272D05">
        <w:rPr>
          <w:rFonts w:ascii="Book Antiqua" w:hAnsi="Book Antiqua" w:cs="Arial"/>
          <w:sz w:val="24"/>
          <w:szCs w:val="24"/>
          <w:lang w:val="en-GB"/>
        </w:rPr>
        <w:t xml:space="preserve"> </w:t>
      </w:r>
      <w:proofErr w:type="spellStart"/>
      <w:r w:rsidR="00F16B8A" w:rsidRPr="00272D05">
        <w:rPr>
          <w:rFonts w:ascii="Book Antiqua" w:hAnsi="Book Antiqua" w:cs="Arial"/>
          <w:sz w:val="24"/>
          <w:szCs w:val="24"/>
          <w:lang w:val="en-GB"/>
        </w:rPr>
        <w:t>hESCs</w:t>
      </w:r>
      <w:proofErr w:type="spellEnd"/>
      <w:r w:rsidR="00F16B8A" w:rsidRPr="00272D05">
        <w:rPr>
          <w:rFonts w:ascii="Book Antiqua" w:hAnsi="Book Antiqua" w:cs="Arial"/>
          <w:sz w:val="24"/>
          <w:szCs w:val="24"/>
          <w:lang w:val="en-GB"/>
        </w:rPr>
        <w:t xml:space="preserve"> transplanted on</w:t>
      </w:r>
      <w:r w:rsidRPr="00272D05">
        <w:rPr>
          <w:rFonts w:ascii="Book Antiqua" w:hAnsi="Book Antiqua" w:cs="Arial"/>
          <w:sz w:val="24"/>
          <w:szCs w:val="24"/>
          <w:lang w:val="en-GB"/>
        </w:rPr>
        <w:t xml:space="preserve">to human corneal endothelial cells. </w:t>
      </w:r>
    </w:p>
    <w:p w14:paraId="7905B993" w14:textId="0B7D5D56" w:rsidR="00236E9E" w:rsidRPr="00272D05" w:rsidRDefault="00091C18" w:rsidP="001A24B3">
      <w:pPr>
        <w:spacing w:after="0" w:line="360" w:lineRule="auto"/>
        <w:ind w:firstLineChars="100" w:firstLine="240"/>
        <w:jc w:val="both"/>
        <w:rPr>
          <w:rFonts w:ascii="Book Antiqua" w:hAnsi="Book Antiqua"/>
          <w:sz w:val="24"/>
          <w:szCs w:val="24"/>
          <w:lang w:val="en-US"/>
        </w:rPr>
      </w:pPr>
      <w:r w:rsidRPr="00272D05">
        <w:rPr>
          <w:rFonts w:ascii="Book Antiqua" w:hAnsi="Book Antiqua" w:cs="Arial"/>
          <w:sz w:val="24"/>
          <w:szCs w:val="24"/>
          <w:lang w:val="en-GB"/>
        </w:rPr>
        <w:t>The knowledge of stem cell culturing (embryonic, foetal, and adult stem cells) for clinical applications is still rudimentary. Future development</w:t>
      </w:r>
      <w:r w:rsidR="00990457" w:rsidRPr="00272D05">
        <w:rPr>
          <w:rFonts w:ascii="Book Antiqua" w:hAnsi="Book Antiqua" w:cs="Arial"/>
          <w:sz w:val="24"/>
          <w:szCs w:val="24"/>
          <w:lang w:val="en-GB"/>
        </w:rPr>
        <w:t>s</w:t>
      </w:r>
      <w:r w:rsidRPr="00272D05">
        <w:rPr>
          <w:rFonts w:ascii="Book Antiqua" w:hAnsi="Book Antiqua" w:cs="Arial"/>
          <w:sz w:val="24"/>
          <w:szCs w:val="24"/>
          <w:lang w:val="en-GB"/>
        </w:rPr>
        <w:t xml:space="preserve"> within the field of stem cell research will probably lead to different options for different applications. For the treatment of certain diseases, adult stem cells will be the first choice; but for others, embryonic or foetal stem cells will be mo</w:t>
      </w:r>
      <w:r w:rsidR="003B098E" w:rsidRPr="00272D05">
        <w:rPr>
          <w:rFonts w:ascii="Book Antiqua" w:hAnsi="Book Antiqua" w:cs="Arial"/>
          <w:sz w:val="24"/>
          <w:szCs w:val="24"/>
          <w:lang w:val="en-GB"/>
        </w:rPr>
        <w:t>re</w:t>
      </w:r>
      <w:r w:rsidRPr="00272D05">
        <w:rPr>
          <w:rFonts w:ascii="Book Antiqua" w:hAnsi="Book Antiqua" w:cs="Arial"/>
          <w:sz w:val="24"/>
          <w:szCs w:val="24"/>
          <w:lang w:val="en-GB"/>
        </w:rPr>
        <w:t xml:space="preserve"> suitable. Stem cell research may in the future give us a toolbox of specialized cells which can be matched to different clini</w:t>
      </w:r>
      <w:r w:rsidR="003F6850" w:rsidRPr="00272D05">
        <w:rPr>
          <w:rFonts w:ascii="Book Antiqua" w:hAnsi="Book Antiqua" w:cs="Arial"/>
          <w:sz w:val="24"/>
          <w:szCs w:val="24"/>
          <w:lang w:val="en-GB"/>
        </w:rPr>
        <w:t xml:space="preserve">cal and individual conditions. </w:t>
      </w:r>
      <w:r w:rsidR="00290625" w:rsidRPr="00272D05">
        <w:rPr>
          <w:rFonts w:ascii="Book Antiqua" w:hAnsi="Book Antiqua" w:cs="Arial"/>
          <w:sz w:val="24"/>
          <w:szCs w:val="24"/>
          <w:lang w:val="en-GB"/>
        </w:rPr>
        <w:t>The current study is a step towards better understanding of how embryonic stem cells can contribute to improved functio</w:t>
      </w:r>
      <w:r w:rsidR="003F6850" w:rsidRPr="00272D05">
        <w:rPr>
          <w:rFonts w:ascii="Book Antiqua" w:hAnsi="Book Antiqua" w:cs="Arial"/>
          <w:sz w:val="24"/>
          <w:szCs w:val="24"/>
          <w:lang w:val="en-GB"/>
        </w:rPr>
        <w:t>n</w:t>
      </w:r>
      <w:r w:rsidR="00290625" w:rsidRPr="00272D05">
        <w:rPr>
          <w:rFonts w:ascii="Book Antiqua" w:hAnsi="Book Antiqua" w:cs="Arial"/>
          <w:sz w:val="24"/>
          <w:szCs w:val="24"/>
          <w:lang w:val="en-GB"/>
        </w:rPr>
        <w:t xml:space="preserve"> in the human cornea and </w:t>
      </w:r>
      <w:r w:rsidR="003B098E" w:rsidRPr="00272D05">
        <w:rPr>
          <w:rFonts w:ascii="Book Antiqua" w:hAnsi="Book Antiqua" w:cs="Arial"/>
          <w:sz w:val="24"/>
          <w:szCs w:val="24"/>
          <w:lang w:val="en-GB"/>
        </w:rPr>
        <w:t xml:space="preserve">to </w:t>
      </w:r>
      <w:r w:rsidR="00290625" w:rsidRPr="00272D05">
        <w:rPr>
          <w:rFonts w:ascii="Book Antiqua" w:hAnsi="Book Antiqua" w:cs="Arial"/>
          <w:sz w:val="24"/>
          <w:szCs w:val="24"/>
          <w:lang w:val="en-GB"/>
        </w:rPr>
        <w:t xml:space="preserve">finding new treatment strategies for patients with corneal disorders or damage. </w:t>
      </w:r>
      <w:r w:rsidRPr="00272D05">
        <w:rPr>
          <w:rFonts w:ascii="Book Antiqua" w:hAnsi="Book Antiqua" w:cs="Arial"/>
          <w:sz w:val="24"/>
          <w:szCs w:val="24"/>
          <w:lang w:val="en-GB"/>
        </w:rPr>
        <w:t xml:space="preserve">We have shown that </w:t>
      </w:r>
      <w:proofErr w:type="spellStart"/>
      <w:r w:rsidRPr="00272D05">
        <w:rPr>
          <w:rFonts w:ascii="Book Antiqua" w:hAnsi="Book Antiqua" w:cs="Arial"/>
          <w:sz w:val="24"/>
          <w:szCs w:val="24"/>
          <w:lang w:val="en-GB"/>
        </w:rPr>
        <w:t>hESC</w:t>
      </w:r>
      <w:r w:rsidR="003B098E" w:rsidRPr="00272D05">
        <w:rPr>
          <w:rFonts w:ascii="Book Antiqua" w:hAnsi="Book Antiqua" w:cs="Arial"/>
          <w:sz w:val="24"/>
          <w:szCs w:val="24"/>
          <w:lang w:val="en-GB"/>
        </w:rPr>
        <w:t>s</w:t>
      </w:r>
      <w:proofErr w:type="spellEnd"/>
      <w:r w:rsidRPr="00272D05">
        <w:rPr>
          <w:rFonts w:ascii="Book Antiqua" w:hAnsi="Book Antiqua" w:cs="Arial"/>
          <w:sz w:val="24"/>
          <w:szCs w:val="24"/>
          <w:lang w:val="en-GB"/>
        </w:rPr>
        <w:t xml:space="preserve"> attach and grow on </w:t>
      </w:r>
      <w:r w:rsidR="00DE0914" w:rsidRPr="00272D05">
        <w:rPr>
          <w:rFonts w:ascii="Book Antiqua" w:hAnsi="Book Antiqua" w:cs="Arial"/>
          <w:sz w:val="24"/>
          <w:szCs w:val="24"/>
          <w:lang w:val="en-GB"/>
        </w:rPr>
        <w:t>DM</w:t>
      </w:r>
      <w:r w:rsidRPr="00272D05">
        <w:rPr>
          <w:rFonts w:ascii="Book Antiqua" w:hAnsi="Book Antiqua" w:cs="Arial"/>
          <w:sz w:val="24"/>
          <w:szCs w:val="24"/>
          <w:lang w:val="en-GB"/>
        </w:rPr>
        <w:t xml:space="preserve">, and that the cells have the potential to differentiate into corneal endothelial-like cells. </w:t>
      </w:r>
      <w:r w:rsidRPr="00272D05">
        <w:rPr>
          <w:rFonts w:ascii="Book Antiqua" w:hAnsi="Book Antiqua" w:cs="Arial"/>
          <w:sz w:val="24"/>
          <w:szCs w:val="24"/>
          <w:lang w:val="en-GB"/>
        </w:rPr>
        <w:lastRenderedPageBreak/>
        <w:t xml:space="preserve">However, further optimization of the process is needed. </w:t>
      </w:r>
      <w:r w:rsidR="00236E9E" w:rsidRPr="00272D05">
        <w:rPr>
          <w:rFonts w:ascii="Book Antiqua" w:hAnsi="Book Antiqua"/>
          <w:bCs/>
          <w:sz w:val="24"/>
          <w:szCs w:val="24"/>
          <w:lang w:val="en-US"/>
        </w:rPr>
        <w:t xml:space="preserve">We suspect that the “pre-differentiation” period is key </w:t>
      </w:r>
      <w:r w:rsidR="00432C2B" w:rsidRPr="00272D05">
        <w:rPr>
          <w:rFonts w:ascii="Book Antiqua" w:hAnsi="Book Antiqua"/>
          <w:bCs/>
          <w:sz w:val="24"/>
          <w:szCs w:val="24"/>
          <w:lang w:val="en-US"/>
        </w:rPr>
        <w:t>in</w:t>
      </w:r>
      <w:r w:rsidR="00236E9E" w:rsidRPr="00272D05">
        <w:rPr>
          <w:rFonts w:ascii="Book Antiqua" w:hAnsi="Book Antiqua"/>
          <w:bCs/>
          <w:sz w:val="24"/>
          <w:szCs w:val="24"/>
          <w:lang w:val="en-US"/>
        </w:rPr>
        <w:t xml:space="preserve"> solv</w:t>
      </w:r>
      <w:r w:rsidR="00432C2B" w:rsidRPr="00272D05">
        <w:rPr>
          <w:rFonts w:ascii="Book Antiqua" w:hAnsi="Book Antiqua"/>
          <w:bCs/>
          <w:sz w:val="24"/>
          <w:szCs w:val="24"/>
          <w:lang w:val="en-US"/>
        </w:rPr>
        <w:t>ing</w:t>
      </w:r>
      <w:r w:rsidR="00236E9E" w:rsidRPr="00272D05">
        <w:rPr>
          <w:rFonts w:ascii="Book Antiqua" w:hAnsi="Book Antiqua"/>
          <w:bCs/>
          <w:sz w:val="24"/>
          <w:szCs w:val="24"/>
          <w:lang w:val="en-US"/>
        </w:rPr>
        <w:t xml:space="preserve"> the problem of variation </w:t>
      </w:r>
      <w:r w:rsidR="005C59D2" w:rsidRPr="00272D05">
        <w:rPr>
          <w:rFonts w:ascii="Book Antiqua" w:hAnsi="Book Antiqua"/>
          <w:bCs/>
          <w:sz w:val="24"/>
          <w:szCs w:val="24"/>
          <w:lang w:val="en-US"/>
        </w:rPr>
        <w:t>obtained</w:t>
      </w:r>
      <w:r w:rsidR="00236E9E" w:rsidRPr="00272D05">
        <w:rPr>
          <w:rFonts w:ascii="Book Antiqua" w:hAnsi="Book Antiqua"/>
          <w:bCs/>
          <w:sz w:val="24"/>
          <w:szCs w:val="24"/>
          <w:lang w:val="en-US"/>
        </w:rPr>
        <w:t xml:space="preserve">. It seems that just adding ROCK inhibitor is not sufficient for </w:t>
      </w:r>
      <w:r w:rsidR="005C59D2" w:rsidRPr="00272D05">
        <w:rPr>
          <w:rFonts w:ascii="Book Antiqua" w:hAnsi="Book Antiqua"/>
          <w:bCs/>
          <w:sz w:val="24"/>
          <w:szCs w:val="24"/>
          <w:lang w:val="en-US"/>
        </w:rPr>
        <w:t xml:space="preserve">a </w:t>
      </w:r>
      <w:r w:rsidR="00236E9E" w:rsidRPr="00272D05">
        <w:rPr>
          <w:rFonts w:ascii="Book Antiqua" w:hAnsi="Book Antiqua"/>
          <w:bCs/>
          <w:sz w:val="24"/>
          <w:szCs w:val="24"/>
          <w:lang w:val="en-US"/>
        </w:rPr>
        <w:t>100% success rate in differentiation</w:t>
      </w:r>
      <w:r w:rsidR="005C59D2" w:rsidRPr="00272D05">
        <w:rPr>
          <w:rFonts w:ascii="Book Antiqua" w:hAnsi="Book Antiqua"/>
          <w:bCs/>
          <w:sz w:val="24"/>
          <w:szCs w:val="24"/>
          <w:lang w:val="en-US"/>
        </w:rPr>
        <w:t xml:space="preserve">; </w:t>
      </w:r>
      <w:r w:rsidR="00236E9E" w:rsidRPr="00272D05">
        <w:rPr>
          <w:rFonts w:ascii="Book Antiqua" w:hAnsi="Book Antiqua"/>
          <w:bCs/>
          <w:sz w:val="24"/>
          <w:szCs w:val="24"/>
          <w:lang w:val="en-US"/>
        </w:rPr>
        <w:t>other</w:t>
      </w:r>
      <w:r w:rsidR="005C59D2" w:rsidRPr="00272D05">
        <w:rPr>
          <w:rFonts w:ascii="Book Antiqua" w:hAnsi="Book Antiqua"/>
          <w:bCs/>
          <w:sz w:val="24"/>
          <w:szCs w:val="24"/>
          <w:lang w:val="en-US"/>
        </w:rPr>
        <w:t>,</w:t>
      </w:r>
      <w:r w:rsidR="00236E9E" w:rsidRPr="00272D05">
        <w:rPr>
          <w:rFonts w:ascii="Book Antiqua" w:hAnsi="Book Antiqua"/>
          <w:bCs/>
          <w:sz w:val="24"/>
          <w:szCs w:val="24"/>
          <w:lang w:val="en-US"/>
        </w:rPr>
        <w:t xml:space="preserve"> still unknown factors may be used to elevate the efficiency of the differentiation </w:t>
      </w:r>
      <w:r w:rsidR="00E12712" w:rsidRPr="00272D05">
        <w:rPr>
          <w:rFonts w:ascii="Book Antiqua" w:hAnsi="Book Antiqua"/>
          <w:bCs/>
          <w:sz w:val="24"/>
          <w:szCs w:val="24"/>
          <w:lang w:val="en-US"/>
        </w:rPr>
        <w:t>in</w:t>
      </w:r>
      <w:r w:rsidR="00236E9E" w:rsidRPr="00272D05">
        <w:rPr>
          <w:rFonts w:ascii="Book Antiqua" w:hAnsi="Book Antiqua"/>
          <w:bCs/>
          <w:sz w:val="24"/>
          <w:szCs w:val="24"/>
          <w:lang w:val="en-US"/>
        </w:rPr>
        <w:t>to corneal endothelial cells.</w:t>
      </w:r>
    </w:p>
    <w:p w14:paraId="62E61477" w14:textId="54CBCF9C" w:rsidR="006545E4" w:rsidRDefault="006545E4" w:rsidP="001A24B3">
      <w:pPr>
        <w:spacing w:after="0" w:line="360" w:lineRule="auto"/>
        <w:ind w:firstLineChars="100" w:firstLine="240"/>
        <w:jc w:val="both"/>
        <w:rPr>
          <w:rFonts w:ascii="Book Antiqua" w:hAnsi="Book Antiqua" w:cs="Arial"/>
          <w:sz w:val="24"/>
          <w:szCs w:val="24"/>
          <w:lang w:val="en-GB" w:eastAsia="zh-CN"/>
        </w:rPr>
      </w:pPr>
      <w:r w:rsidRPr="00272D05">
        <w:rPr>
          <w:rFonts w:ascii="Book Antiqua" w:hAnsi="Book Antiqua" w:cs="Arial"/>
          <w:sz w:val="24"/>
          <w:szCs w:val="24"/>
          <w:lang w:val="en-GB"/>
        </w:rPr>
        <w:t xml:space="preserve">It is possible to get cells originating from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to establish onto a human DM where they grow, and differentiate into corneal endothelial-like cells </w:t>
      </w:r>
      <w:r w:rsidRPr="00272D05">
        <w:rPr>
          <w:rFonts w:ascii="Book Antiqua" w:hAnsi="Book Antiqua" w:cs="Arial"/>
          <w:i/>
          <w:sz w:val="24"/>
          <w:szCs w:val="24"/>
          <w:lang w:val="en-GB"/>
        </w:rPr>
        <w:t>in vitro</w:t>
      </w:r>
      <w:r w:rsidR="00DC27A2" w:rsidRPr="00272D05">
        <w:rPr>
          <w:rFonts w:ascii="Book Antiqua" w:hAnsi="Book Antiqua" w:cs="Arial"/>
          <w:sz w:val="24"/>
          <w:szCs w:val="24"/>
          <w:lang w:val="en-GB"/>
        </w:rPr>
        <w:t>.</w:t>
      </w:r>
    </w:p>
    <w:p w14:paraId="02B6A1C9" w14:textId="77777777" w:rsidR="001A24B3" w:rsidRDefault="001A24B3" w:rsidP="001A24B3">
      <w:pPr>
        <w:spacing w:after="0" w:line="360" w:lineRule="auto"/>
        <w:ind w:firstLineChars="100" w:firstLine="240"/>
        <w:jc w:val="both"/>
        <w:rPr>
          <w:rFonts w:ascii="Book Antiqua" w:hAnsi="Book Antiqua" w:cs="Arial"/>
          <w:sz w:val="24"/>
          <w:szCs w:val="24"/>
          <w:lang w:val="en-GB" w:eastAsia="zh-CN"/>
        </w:rPr>
      </w:pPr>
    </w:p>
    <w:p w14:paraId="10C1F6D8" w14:textId="7C3A98CF" w:rsidR="001A24B3" w:rsidRPr="00272D05" w:rsidRDefault="001A24B3" w:rsidP="001A24B3">
      <w:pPr>
        <w:spacing w:after="0" w:line="360" w:lineRule="auto"/>
        <w:jc w:val="both"/>
        <w:rPr>
          <w:rFonts w:ascii="Book Antiqua" w:hAnsi="Book Antiqua" w:cs="Arial"/>
          <w:b/>
          <w:iCs/>
          <w:sz w:val="24"/>
          <w:szCs w:val="24"/>
          <w:lang w:val="en-GB"/>
        </w:rPr>
      </w:pPr>
      <w:r w:rsidRPr="00272D05">
        <w:rPr>
          <w:rFonts w:ascii="Book Antiqua" w:hAnsi="Book Antiqua" w:cs="Arial"/>
          <w:b/>
          <w:iCs/>
          <w:sz w:val="24"/>
          <w:szCs w:val="24"/>
          <w:lang w:val="en-GB"/>
        </w:rPr>
        <w:t>COMMENTS</w:t>
      </w:r>
    </w:p>
    <w:p w14:paraId="7C276FA4" w14:textId="77777777" w:rsidR="001A24B3" w:rsidRPr="00272D05" w:rsidRDefault="001A24B3" w:rsidP="001A24B3">
      <w:pPr>
        <w:spacing w:after="0" w:line="360" w:lineRule="auto"/>
        <w:jc w:val="both"/>
        <w:rPr>
          <w:rFonts w:ascii="Book Antiqua" w:hAnsi="Book Antiqua" w:cs="Arial"/>
          <w:b/>
          <w:i/>
          <w:iCs/>
          <w:sz w:val="24"/>
          <w:szCs w:val="24"/>
          <w:lang w:val="en-GB"/>
        </w:rPr>
      </w:pPr>
      <w:r w:rsidRPr="00272D05">
        <w:rPr>
          <w:rFonts w:ascii="Book Antiqua" w:hAnsi="Book Antiqua" w:cs="Arial"/>
          <w:b/>
          <w:i/>
          <w:iCs/>
          <w:sz w:val="24"/>
          <w:szCs w:val="24"/>
          <w:lang w:val="en-GB"/>
        </w:rPr>
        <w:t>Background</w:t>
      </w:r>
    </w:p>
    <w:p w14:paraId="0FF2E91B" w14:textId="6F053468" w:rsidR="001A24B3" w:rsidRDefault="001A24B3" w:rsidP="001A24B3">
      <w:pPr>
        <w:spacing w:after="0" w:line="360" w:lineRule="auto"/>
        <w:jc w:val="both"/>
        <w:rPr>
          <w:rFonts w:ascii="Book Antiqua" w:hAnsi="Book Antiqua" w:cs="Arial"/>
          <w:sz w:val="24"/>
          <w:szCs w:val="24"/>
          <w:lang w:val="en-GB" w:eastAsia="zh-CN"/>
        </w:rPr>
      </w:pPr>
      <w:r w:rsidRPr="00272D05">
        <w:rPr>
          <w:rFonts w:ascii="Book Antiqua" w:hAnsi="Book Antiqua" w:cs="Arial"/>
          <w:sz w:val="24"/>
          <w:szCs w:val="24"/>
          <w:lang w:val="en-GB"/>
        </w:rPr>
        <w:t>Serious corneal damage can in many cases only be treated with transplantation. Because of a global shortage of donated human tissue, there is a growing interest in developing stem cell technology as an alternative. Human embryonic stem cells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could be an inexhaustible source in corneal damage treatment.</w:t>
      </w:r>
    </w:p>
    <w:p w14:paraId="35B879AF" w14:textId="77777777" w:rsidR="001A24B3" w:rsidRPr="00272D05" w:rsidRDefault="001A24B3" w:rsidP="001A24B3">
      <w:pPr>
        <w:spacing w:after="0" w:line="360" w:lineRule="auto"/>
        <w:jc w:val="both"/>
        <w:rPr>
          <w:rFonts w:ascii="Book Antiqua" w:hAnsi="Book Antiqua" w:cs="Arial"/>
          <w:sz w:val="24"/>
          <w:szCs w:val="24"/>
          <w:lang w:val="en-GB" w:eastAsia="zh-CN"/>
        </w:rPr>
      </w:pPr>
    </w:p>
    <w:p w14:paraId="74E57477" w14:textId="77777777" w:rsidR="001A24B3" w:rsidRPr="00272D05" w:rsidRDefault="001A24B3" w:rsidP="001A24B3">
      <w:pPr>
        <w:spacing w:after="0" w:line="360" w:lineRule="auto"/>
        <w:jc w:val="both"/>
        <w:rPr>
          <w:rFonts w:ascii="Book Antiqua" w:hAnsi="Book Antiqua" w:cs="Arial"/>
          <w:iCs/>
          <w:noProof/>
          <w:sz w:val="24"/>
          <w:szCs w:val="24"/>
          <w:lang w:val="en-GB"/>
        </w:rPr>
      </w:pPr>
      <w:r w:rsidRPr="00272D05">
        <w:rPr>
          <w:rFonts w:ascii="Book Antiqua" w:hAnsi="Book Antiqua" w:cs="Arial"/>
          <w:b/>
          <w:i/>
          <w:sz w:val="24"/>
          <w:szCs w:val="24"/>
          <w:lang w:val="en-GB"/>
        </w:rPr>
        <w:t>Research frontiers</w:t>
      </w:r>
    </w:p>
    <w:p w14:paraId="21B1FA42" w14:textId="3DDDA69A" w:rsidR="001A24B3" w:rsidRDefault="001A24B3" w:rsidP="001A24B3">
      <w:pPr>
        <w:spacing w:after="0" w:line="360" w:lineRule="auto"/>
        <w:jc w:val="both"/>
        <w:rPr>
          <w:rFonts w:ascii="Book Antiqua" w:hAnsi="Book Antiqua" w:cs="Arial"/>
          <w:iCs/>
          <w:noProof/>
          <w:sz w:val="24"/>
          <w:szCs w:val="24"/>
          <w:lang w:val="en-GB" w:eastAsia="zh-CN"/>
        </w:rPr>
      </w:pPr>
      <w:r w:rsidRPr="00272D05">
        <w:rPr>
          <w:rFonts w:ascii="Book Antiqua" w:hAnsi="Book Antiqua" w:cs="Arial"/>
          <w:iCs/>
          <w:noProof/>
          <w:sz w:val="24"/>
          <w:szCs w:val="24"/>
          <w:lang w:val="en-GB"/>
        </w:rPr>
        <w:t>There are several ongoing studies on culturing adult corneal endothelial cells for transplantaion. Some of them seem very promising. However, hESCs would be a complement to these adult cells and have the advantage of being of an earlier origin with the potential for lifelong survival after transplantation.</w:t>
      </w:r>
    </w:p>
    <w:p w14:paraId="01210AD1" w14:textId="77777777" w:rsidR="001A24B3" w:rsidRPr="00272D05" w:rsidRDefault="001A24B3" w:rsidP="001A24B3">
      <w:pPr>
        <w:spacing w:after="0" w:line="360" w:lineRule="auto"/>
        <w:jc w:val="both"/>
        <w:rPr>
          <w:rFonts w:ascii="Book Antiqua" w:hAnsi="Book Antiqua" w:cs="Arial"/>
          <w:iCs/>
          <w:noProof/>
          <w:sz w:val="24"/>
          <w:szCs w:val="24"/>
          <w:lang w:val="en-GB" w:eastAsia="zh-CN"/>
        </w:rPr>
      </w:pPr>
    </w:p>
    <w:p w14:paraId="43DA87B9" w14:textId="77777777" w:rsidR="001A24B3" w:rsidRPr="00272D05" w:rsidRDefault="001A24B3" w:rsidP="001A24B3">
      <w:pPr>
        <w:spacing w:after="0" w:line="360" w:lineRule="auto"/>
        <w:jc w:val="both"/>
        <w:rPr>
          <w:rFonts w:ascii="Book Antiqua" w:hAnsi="Book Antiqua" w:cs="Arial"/>
          <w:b/>
          <w:i/>
          <w:iCs/>
          <w:noProof/>
          <w:sz w:val="24"/>
          <w:szCs w:val="24"/>
          <w:lang w:val="en-GB"/>
        </w:rPr>
      </w:pPr>
      <w:r w:rsidRPr="00272D05">
        <w:rPr>
          <w:rFonts w:ascii="Book Antiqua" w:hAnsi="Book Antiqua" w:cs="Arial"/>
          <w:b/>
          <w:i/>
          <w:iCs/>
          <w:noProof/>
          <w:sz w:val="24"/>
          <w:szCs w:val="24"/>
          <w:lang w:val="en-GB"/>
        </w:rPr>
        <w:t xml:space="preserve">Innovations and breakthroughs </w:t>
      </w:r>
    </w:p>
    <w:p w14:paraId="3195A491" w14:textId="1955BFE4" w:rsidR="001A24B3" w:rsidRPr="00272D05" w:rsidRDefault="001A24B3" w:rsidP="001A24B3">
      <w:pPr>
        <w:spacing w:after="0" w:line="360" w:lineRule="auto"/>
        <w:jc w:val="both"/>
        <w:rPr>
          <w:rFonts w:ascii="Book Antiqua" w:hAnsi="Book Antiqua" w:cs="Arial"/>
          <w:sz w:val="24"/>
          <w:szCs w:val="24"/>
          <w:lang w:val="en-GB"/>
        </w:rPr>
      </w:pPr>
      <w:r w:rsidRPr="00272D05">
        <w:rPr>
          <w:rFonts w:ascii="Book Antiqua" w:hAnsi="Book Antiqua" w:cs="Arial"/>
          <w:sz w:val="24"/>
          <w:szCs w:val="24"/>
          <w:lang w:val="en-GB"/>
        </w:rPr>
        <w:t xml:space="preserve">This is the first report on the interaction between </w:t>
      </w:r>
      <w:proofErr w:type="spellStart"/>
      <w:r w:rsidRPr="00272D05">
        <w:rPr>
          <w:rFonts w:ascii="Book Antiqua" w:hAnsi="Book Antiqua" w:cs="Arial"/>
          <w:sz w:val="24"/>
          <w:szCs w:val="24"/>
          <w:lang w:val="en-GB"/>
        </w:rPr>
        <w:t>h</w:t>
      </w:r>
      <w:r>
        <w:rPr>
          <w:rFonts w:ascii="Book Antiqua" w:hAnsi="Book Antiqua" w:cs="Arial"/>
          <w:sz w:val="24"/>
          <w:szCs w:val="24"/>
          <w:lang w:val="en-GB"/>
        </w:rPr>
        <w:t>ESCs</w:t>
      </w:r>
      <w:proofErr w:type="spellEnd"/>
      <w:r w:rsidRPr="00272D05">
        <w:rPr>
          <w:rFonts w:ascii="Book Antiqua" w:hAnsi="Book Antiqua" w:cs="Arial"/>
          <w:sz w:val="24"/>
          <w:szCs w:val="24"/>
          <w:lang w:val="en-GB"/>
        </w:rPr>
        <w:t xml:space="preserve"> and the inner parts of the human cornea. When </w:t>
      </w:r>
      <w:proofErr w:type="spellStart"/>
      <w:r w:rsidRPr="00272D05">
        <w:rPr>
          <w:rFonts w:ascii="Book Antiqua" w:hAnsi="Book Antiqua" w:cs="Arial"/>
          <w:sz w:val="24"/>
          <w:szCs w:val="24"/>
          <w:lang w:val="en-GB"/>
        </w:rPr>
        <w:t>hESCs</w:t>
      </w:r>
      <w:proofErr w:type="spellEnd"/>
      <w:r w:rsidRPr="00272D05">
        <w:rPr>
          <w:rFonts w:ascii="Book Antiqua" w:hAnsi="Book Antiqua" w:cs="Arial"/>
          <w:sz w:val="24"/>
          <w:szCs w:val="24"/>
          <w:lang w:val="en-GB"/>
        </w:rPr>
        <w:t xml:space="preserve"> were transplanted onto the </w:t>
      </w:r>
      <w:proofErr w:type="spellStart"/>
      <w:r w:rsidRPr="00272D05">
        <w:rPr>
          <w:rFonts w:ascii="Book Antiqua" w:hAnsi="Book Antiqua" w:cs="Arial"/>
          <w:sz w:val="24"/>
          <w:szCs w:val="24"/>
          <w:lang w:val="en-GB"/>
        </w:rPr>
        <w:t>Descemet’s</w:t>
      </w:r>
      <w:proofErr w:type="spellEnd"/>
      <w:r w:rsidRPr="00272D05">
        <w:rPr>
          <w:rFonts w:ascii="Book Antiqua" w:hAnsi="Book Antiqua" w:cs="Arial"/>
          <w:sz w:val="24"/>
          <w:szCs w:val="24"/>
          <w:lang w:val="en-GB"/>
        </w:rPr>
        <w:t xml:space="preserve"> membrane (DM) </w:t>
      </w:r>
      <w:r w:rsidRPr="00272D05">
        <w:rPr>
          <w:rFonts w:ascii="Book Antiqua" w:hAnsi="Book Antiqua" w:cs="Arial"/>
          <w:i/>
          <w:sz w:val="24"/>
          <w:szCs w:val="24"/>
          <w:lang w:val="en-GB"/>
        </w:rPr>
        <w:t>in vitro</w:t>
      </w:r>
      <w:r w:rsidRPr="00272D05">
        <w:rPr>
          <w:rFonts w:ascii="Book Antiqua" w:hAnsi="Book Antiqua" w:cs="Arial"/>
          <w:sz w:val="24"/>
          <w:szCs w:val="24"/>
          <w:lang w:val="en-GB"/>
        </w:rPr>
        <w:t xml:space="preserve"> </w:t>
      </w:r>
      <w:r w:rsidR="000259AF">
        <w:rPr>
          <w:rFonts w:ascii="Book Antiqua" w:hAnsi="Book Antiqua" w:cs="Arial" w:hint="eastAsia"/>
          <w:sz w:val="24"/>
          <w:szCs w:val="24"/>
          <w:lang w:val="en-GB" w:eastAsia="zh-CN"/>
        </w:rPr>
        <w:t>the authors</w:t>
      </w:r>
      <w:r w:rsidRPr="00272D05">
        <w:rPr>
          <w:rFonts w:ascii="Book Antiqua" w:hAnsi="Book Antiqua" w:cs="Arial"/>
          <w:sz w:val="24"/>
          <w:szCs w:val="24"/>
          <w:lang w:val="en-GB"/>
        </w:rPr>
        <w:t xml:space="preserve"> found that the stem cells were able to attach to and grow on the DM in a single cell layer. Furthermore, they changed their morphology from small round cells to flat hexagonal cells. The transplanted stem cells also started to express the proteins paired </w:t>
      </w:r>
      <w:r w:rsidR="000259AF">
        <w:rPr>
          <w:rFonts w:ascii="Book Antiqua" w:hAnsi="Book Antiqua" w:cs="Arial"/>
          <w:sz w:val="24"/>
          <w:szCs w:val="24"/>
          <w:lang w:val="en-GB"/>
        </w:rPr>
        <w:t xml:space="preserve">box 6, </w:t>
      </w:r>
      <w:proofErr w:type="spellStart"/>
      <w:r w:rsidR="000259AF">
        <w:rPr>
          <w:rFonts w:ascii="Book Antiqua" w:hAnsi="Book Antiqua" w:cs="Arial"/>
          <w:sz w:val="24"/>
          <w:szCs w:val="24"/>
          <w:lang w:val="en-GB"/>
        </w:rPr>
        <w:t>Zona</w:t>
      </w:r>
      <w:proofErr w:type="spellEnd"/>
      <w:r w:rsidR="000259AF">
        <w:rPr>
          <w:rFonts w:ascii="Book Antiqua" w:hAnsi="Book Antiqua" w:cs="Arial"/>
          <w:sz w:val="24"/>
          <w:szCs w:val="24"/>
          <w:lang w:val="en-GB"/>
        </w:rPr>
        <w:t xml:space="preserve"> </w:t>
      </w:r>
      <w:proofErr w:type="spellStart"/>
      <w:r w:rsidR="000259AF">
        <w:rPr>
          <w:rFonts w:ascii="Book Antiqua" w:hAnsi="Book Antiqua" w:cs="Arial"/>
          <w:sz w:val="24"/>
          <w:szCs w:val="24"/>
          <w:lang w:val="en-GB"/>
        </w:rPr>
        <w:t>Occludens</w:t>
      </w:r>
      <w:proofErr w:type="spellEnd"/>
      <w:r w:rsidR="000259AF">
        <w:rPr>
          <w:rFonts w:ascii="Book Antiqua" w:hAnsi="Book Antiqua" w:cs="Arial"/>
          <w:sz w:val="24"/>
          <w:szCs w:val="24"/>
          <w:lang w:val="en-GB"/>
        </w:rPr>
        <w:t xml:space="preserve"> protein 1</w:t>
      </w:r>
      <w:r w:rsidRPr="00272D05">
        <w:rPr>
          <w:rFonts w:ascii="Book Antiqua" w:hAnsi="Book Antiqua" w:cs="Arial"/>
          <w:sz w:val="24"/>
          <w:szCs w:val="24"/>
          <w:lang w:val="en-GB"/>
        </w:rPr>
        <w:t xml:space="preserve"> and sodium potassium adenosine </w:t>
      </w:r>
      <w:proofErr w:type="spellStart"/>
      <w:r w:rsidRPr="00272D05">
        <w:rPr>
          <w:rFonts w:ascii="Book Antiqua" w:hAnsi="Book Antiqua" w:cs="Arial"/>
          <w:sz w:val="24"/>
          <w:szCs w:val="24"/>
          <w:lang w:val="en-GB"/>
        </w:rPr>
        <w:t>triphosphatase</w:t>
      </w:r>
      <w:proofErr w:type="spellEnd"/>
      <w:r w:rsidRPr="00272D05">
        <w:rPr>
          <w:rFonts w:ascii="Book Antiqua" w:hAnsi="Book Antiqua" w:cs="Arial"/>
          <w:sz w:val="24"/>
          <w:szCs w:val="24"/>
          <w:lang w:val="en-GB"/>
        </w:rPr>
        <w:t xml:space="preserve"> (</w:t>
      </w:r>
      <w:proofErr w:type="spellStart"/>
      <w:r w:rsidRPr="00272D05">
        <w:rPr>
          <w:rFonts w:ascii="Book Antiqua" w:hAnsi="Book Antiqua" w:cs="Arial"/>
          <w:sz w:val="24"/>
          <w:szCs w:val="24"/>
          <w:lang w:val="en-GB"/>
        </w:rPr>
        <w:t>NaKATPase</w:t>
      </w:r>
      <w:proofErr w:type="spellEnd"/>
      <w:r w:rsidRPr="00272D05">
        <w:rPr>
          <w:rFonts w:ascii="Book Antiqua" w:hAnsi="Book Antiqua" w:cs="Arial"/>
          <w:sz w:val="24"/>
          <w:szCs w:val="24"/>
          <w:lang w:val="en-GB"/>
        </w:rPr>
        <w:t>) which are also expressed in human corneal endothelial cells.</w:t>
      </w:r>
    </w:p>
    <w:p w14:paraId="54D718C7" w14:textId="77777777" w:rsidR="001A24B3" w:rsidRPr="00272D05" w:rsidRDefault="001A24B3" w:rsidP="001A24B3">
      <w:pPr>
        <w:spacing w:after="0" w:line="360" w:lineRule="auto"/>
        <w:jc w:val="both"/>
        <w:rPr>
          <w:rFonts w:ascii="Book Antiqua" w:hAnsi="Book Antiqua" w:cs="Arial"/>
          <w:sz w:val="24"/>
          <w:szCs w:val="24"/>
          <w:lang w:val="en-GB"/>
        </w:rPr>
      </w:pPr>
    </w:p>
    <w:p w14:paraId="5ADE7CC8" w14:textId="77777777" w:rsidR="001A24B3" w:rsidRPr="00272D05" w:rsidRDefault="001A24B3" w:rsidP="001A24B3">
      <w:pPr>
        <w:spacing w:after="0" w:line="360" w:lineRule="auto"/>
        <w:jc w:val="both"/>
        <w:rPr>
          <w:rFonts w:ascii="Book Antiqua" w:hAnsi="Book Antiqua" w:cs="Arial"/>
          <w:b/>
          <w:i/>
          <w:sz w:val="24"/>
          <w:szCs w:val="24"/>
          <w:lang w:val="en-GB"/>
        </w:rPr>
      </w:pPr>
      <w:r w:rsidRPr="00272D05">
        <w:rPr>
          <w:rFonts w:ascii="Book Antiqua" w:hAnsi="Book Antiqua" w:cs="Arial"/>
          <w:b/>
          <w:i/>
          <w:sz w:val="24"/>
          <w:szCs w:val="24"/>
          <w:lang w:val="en-GB"/>
        </w:rPr>
        <w:t>Applications</w:t>
      </w:r>
    </w:p>
    <w:p w14:paraId="2465F37A" w14:textId="77777777" w:rsidR="001A24B3" w:rsidRPr="00272D05" w:rsidRDefault="001A24B3" w:rsidP="001A24B3">
      <w:pPr>
        <w:spacing w:after="0" w:line="360" w:lineRule="auto"/>
        <w:jc w:val="both"/>
        <w:rPr>
          <w:rFonts w:ascii="Book Antiqua" w:hAnsi="Book Antiqua" w:cs="Arial"/>
          <w:sz w:val="24"/>
          <w:szCs w:val="24"/>
          <w:lang w:val="en-GB"/>
        </w:rPr>
      </w:pPr>
      <w:r w:rsidRPr="00272D05">
        <w:rPr>
          <w:rFonts w:ascii="Book Antiqua" w:hAnsi="Book Antiqua" w:cs="Arial"/>
          <w:sz w:val="24"/>
          <w:szCs w:val="24"/>
          <w:lang w:val="en-GB"/>
        </w:rPr>
        <w:lastRenderedPageBreak/>
        <w:t>These results point to the possibility of using embryonic stem cell-derived corneal cells for reconstruction of damaged corneas.</w:t>
      </w:r>
    </w:p>
    <w:p w14:paraId="763A5B98" w14:textId="77777777" w:rsidR="001A24B3" w:rsidRPr="00C57B5D" w:rsidRDefault="001A24B3" w:rsidP="00C57B5D">
      <w:pPr>
        <w:spacing w:after="0" w:line="360" w:lineRule="auto"/>
        <w:jc w:val="both"/>
        <w:rPr>
          <w:rFonts w:ascii="Book Antiqua" w:hAnsi="Book Antiqua" w:cs="Arial"/>
          <w:sz w:val="24"/>
          <w:szCs w:val="24"/>
          <w:lang w:val="en-GB"/>
        </w:rPr>
      </w:pPr>
      <w:r w:rsidRPr="00C57B5D">
        <w:rPr>
          <w:rFonts w:ascii="Book Antiqua" w:hAnsi="Book Antiqua" w:cs="Arial"/>
          <w:sz w:val="24"/>
          <w:szCs w:val="24"/>
          <w:lang w:val="en-GB"/>
        </w:rPr>
        <w:fldChar w:fldCharType="begin"/>
      </w:r>
      <w:r w:rsidRPr="00C57B5D">
        <w:rPr>
          <w:rFonts w:ascii="Book Antiqua" w:hAnsi="Book Antiqua" w:cs="Arial"/>
          <w:sz w:val="24"/>
          <w:szCs w:val="24"/>
          <w:lang w:val="en-GB"/>
        </w:rPr>
        <w:instrText xml:space="preserve"> ADDIN EN.REFLIST </w:instrText>
      </w:r>
      <w:r w:rsidRPr="00C57B5D">
        <w:rPr>
          <w:rFonts w:ascii="Book Antiqua" w:hAnsi="Book Antiqua" w:cs="Arial"/>
          <w:sz w:val="24"/>
          <w:szCs w:val="24"/>
          <w:lang w:val="en-GB"/>
        </w:rPr>
        <w:fldChar w:fldCharType="separate"/>
      </w:r>
      <w:bookmarkStart w:id="1" w:name="_ENREF_1"/>
    </w:p>
    <w:bookmarkEnd w:id="1"/>
    <w:p w14:paraId="37D8D2FA" w14:textId="1E3A07DC" w:rsidR="001A24B3" w:rsidRPr="00C57B5D" w:rsidRDefault="001A24B3" w:rsidP="00C57B5D">
      <w:pPr>
        <w:spacing w:after="0" w:line="360" w:lineRule="auto"/>
        <w:jc w:val="both"/>
        <w:rPr>
          <w:rFonts w:ascii="Book Antiqua" w:hAnsi="Book Antiqua" w:cs="Arial"/>
          <w:b/>
          <w:i/>
          <w:sz w:val="24"/>
          <w:szCs w:val="24"/>
          <w:lang w:val="en-GB" w:eastAsia="zh-CN"/>
        </w:rPr>
      </w:pPr>
      <w:r w:rsidRPr="00C57B5D">
        <w:rPr>
          <w:rFonts w:ascii="Book Antiqua" w:hAnsi="Book Antiqua" w:cs="Arial"/>
          <w:b/>
          <w:i/>
          <w:sz w:val="24"/>
          <w:szCs w:val="24"/>
          <w:lang w:val="en-GB" w:eastAsia="zh-CN"/>
        </w:rPr>
        <w:t>Peer-review</w:t>
      </w:r>
    </w:p>
    <w:p w14:paraId="142284EF" w14:textId="3868BBD8" w:rsidR="001A24B3" w:rsidRPr="00C57B5D" w:rsidRDefault="001A24B3" w:rsidP="00C57B5D">
      <w:pPr>
        <w:autoSpaceDE w:val="0"/>
        <w:autoSpaceDN w:val="0"/>
        <w:adjustRightInd w:val="0"/>
        <w:spacing w:after="0" w:line="360" w:lineRule="auto"/>
        <w:jc w:val="both"/>
        <w:rPr>
          <w:rFonts w:ascii="Book Antiqua" w:hAnsi="Book Antiqua"/>
          <w:snapToGrid w:val="0"/>
          <w:w w:val="0"/>
          <w:sz w:val="24"/>
          <w:szCs w:val="24"/>
          <w:bdr w:val="none" w:sz="0" w:space="0" w:color="000000"/>
          <w:lang w:val="x-none" w:eastAsia="zh-CN" w:bidi="x-none"/>
        </w:rPr>
      </w:pPr>
      <w:r w:rsidRPr="00C57B5D">
        <w:rPr>
          <w:rFonts w:ascii="Book Antiqua" w:hAnsi="Book Antiqua" w:cs="Arial"/>
          <w:sz w:val="24"/>
          <w:szCs w:val="24"/>
          <w:lang w:val="en-GB"/>
        </w:rPr>
        <w:fldChar w:fldCharType="end"/>
      </w:r>
      <w:r w:rsidR="00C57B5D" w:rsidRPr="00C57B5D">
        <w:rPr>
          <w:rFonts w:ascii="Book Antiqua" w:hAnsi="Book Antiqua"/>
          <w:bCs/>
          <w:sz w:val="24"/>
          <w:szCs w:val="24"/>
        </w:rPr>
        <w:t xml:space="preserve">This is a well written manuscript evaluating the results of an attempt to get hESCs to differentiate into corneal endothelial like cells </w:t>
      </w:r>
      <w:r w:rsidR="00C57B5D" w:rsidRPr="000259AF">
        <w:rPr>
          <w:rFonts w:ascii="Book Antiqua" w:hAnsi="Book Antiqua"/>
          <w:bCs/>
          <w:i/>
          <w:sz w:val="24"/>
          <w:szCs w:val="24"/>
        </w:rPr>
        <w:t>in vitro</w:t>
      </w:r>
      <w:r w:rsidR="00C57B5D" w:rsidRPr="00C57B5D">
        <w:rPr>
          <w:rFonts w:ascii="Book Antiqua" w:hAnsi="Book Antiqua"/>
          <w:bCs/>
          <w:sz w:val="24"/>
          <w:szCs w:val="24"/>
        </w:rPr>
        <w:t xml:space="preserve"> on human corneas that had been partially or completely cleared of all existing endothelial cells.</w:t>
      </w:r>
    </w:p>
    <w:p w14:paraId="6EEF4C16" w14:textId="77777777" w:rsidR="00C57B5D" w:rsidRDefault="00C57B5D">
      <w:pPr>
        <w:spacing w:after="0" w:line="240" w:lineRule="auto"/>
        <w:rPr>
          <w:rFonts w:ascii="Book Antiqua" w:hAnsi="Book Antiqua" w:cs="Arial"/>
          <w:b/>
          <w:sz w:val="24"/>
          <w:szCs w:val="24"/>
          <w:lang w:val="en-GB" w:eastAsia="is-IS"/>
        </w:rPr>
      </w:pPr>
      <w:r>
        <w:rPr>
          <w:rFonts w:ascii="Book Antiqua" w:hAnsi="Book Antiqua" w:cs="Arial"/>
          <w:b/>
          <w:sz w:val="24"/>
          <w:szCs w:val="24"/>
          <w:lang w:val="en-GB" w:eastAsia="is-IS"/>
        </w:rPr>
        <w:br w:type="page"/>
      </w:r>
    </w:p>
    <w:p w14:paraId="7829FF70" w14:textId="0C107899" w:rsidR="00091C18" w:rsidRPr="00C57B5D" w:rsidRDefault="001A24B3" w:rsidP="00C57B5D">
      <w:pPr>
        <w:spacing w:after="0" w:line="360" w:lineRule="auto"/>
        <w:jc w:val="both"/>
        <w:rPr>
          <w:rFonts w:ascii="Book Antiqua" w:hAnsi="Book Antiqua" w:cs="Arial"/>
          <w:sz w:val="24"/>
          <w:szCs w:val="24"/>
          <w:lang w:val="en-GB"/>
        </w:rPr>
      </w:pPr>
      <w:r w:rsidRPr="00C57B5D">
        <w:rPr>
          <w:rFonts w:ascii="Book Antiqua" w:hAnsi="Book Antiqua" w:cs="Arial"/>
          <w:b/>
          <w:sz w:val="24"/>
          <w:szCs w:val="24"/>
          <w:lang w:val="en-GB" w:eastAsia="is-IS"/>
        </w:rPr>
        <w:lastRenderedPageBreak/>
        <w:t>REFERENCES</w:t>
      </w:r>
    </w:p>
    <w:p w14:paraId="44F5EF84" w14:textId="53D67CE1" w:rsidR="00800108" w:rsidRPr="00C57B5D" w:rsidRDefault="00800108" w:rsidP="00C57B5D">
      <w:pPr>
        <w:spacing w:after="0" w:line="360" w:lineRule="auto"/>
        <w:jc w:val="both"/>
        <w:rPr>
          <w:rFonts w:ascii="Book Antiqua" w:hAnsi="Book Antiqua"/>
          <w:sz w:val="24"/>
          <w:szCs w:val="24"/>
        </w:rPr>
      </w:pPr>
      <w:r w:rsidRPr="00C57B5D">
        <w:rPr>
          <w:rFonts w:ascii="Book Antiqua" w:hAnsi="Book Antiqua"/>
          <w:sz w:val="24"/>
          <w:szCs w:val="24"/>
        </w:rPr>
        <w:t xml:space="preserve">1 </w:t>
      </w:r>
      <w:r w:rsidRPr="00C57B5D">
        <w:rPr>
          <w:rFonts w:ascii="Book Antiqua" w:hAnsi="Book Antiqua"/>
          <w:b/>
          <w:sz w:val="24"/>
          <w:szCs w:val="24"/>
        </w:rPr>
        <w:t>Levis H</w:t>
      </w:r>
      <w:r w:rsidRPr="00C57B5D">
        <w:rPr>
          <w:rFonts w:ascii="Book Antiqua" w:hAnsi="Book Antiqua"/>
          <w:sz w:val="24"/>
          <w:szCs w:val="24"/>
        </w:rPr>
        <w:t xml:space="preserve">, Daniels JT. New technologies in limbal epithelial stem cell transplantation. </w:t>
      </w:r>
      <w:r w:rsidRPr="00C57B5D">
        <w:rPr>
          <w:rFonts w:ascii="Book Antiqua" w:hAnsi="Book Antiqua"/>
          <w:i/>
          <w:sz w:val="24"/>
          <w:szCs w:val="24"/>
        </w:rPr>
        <w:t>Curr Opin Biotechnol</w:t>
      </w:r>
      <w:r w:rsidRPr="00C57B5D">
        <w:rPr>
          <w:rFonts w:ascii="Book Antiqua" w:hAnsi="Book Antiqua"/>
          <w:sz w:val="24"/>
          <w:szCs w:val="24"/>
        </w:rPr>
        <w:t xml:space="preserve"> 2009; </w:t>
      </w:r>
      <w:r w:rsidRPr="00C57B5D">
        <w:rPr>
          <w:rFonts w:ascii="Book Antiqua" w:hAnsi="Book Antiqua"/>
          <w:b/>
          <w:sz w:val="24"/>
          <w:szCs w:val="24"/>
        </w:rPr>
        <w:t>20</w:t>
      </w:r>
      <w:r w:rsidRPr="00C57B5D">
        <w:rPr>
          <w:rFonts w:ascii="Book Antiqua" w:hAnsi="Book Antiqua"/>
          <w:sz w:val="24"/>
          <w:szCs w:val="24"/>
        </w:rPr>
        <w:t>: 593-597 [PMID: 19833502 DO</w:t>
      </w:r>
      <w:r w:rsidR="00C57B5D">
        <w:rPr>
          <w:rFonts w:ascii="Book Antiqua" w:hAnsi="Book Antiqua"/>
          <w:sz w:val="24"/>
          <w:szCs w:val="24"/>
        </w:rPr>
        <w:t>I: 10.1016/j.copbio.2009.09.002</w:t>
      </w:r>
      <w:r w:rsidRPr="00C57B5D">
        <w:rPr>
          <w:rFonts w:ascii="Book Antiqua" w:hAnsi="Book Antiqua"/>
          <w:sz w:val="24"/>
          <w:szCs w:val="24"/>
        </w:rPr>
        <w:t>]</w:t>
      </w:r>
    </w:p>
    <w:p w14:paraId="29F26FED" w14:textId="77777777" w:rsidR="00800108" w:rsidRPr="00C57B5D" w:rsidRDefault="00800108" w:rsidP="00C57B5D">
      <w:pPr>
        <w:spacing w:after="0" w:line="360" w:lineRule="auto"/>
        <w:jc w:val="both"/>
        <w:rPr>
          <w:rFonts w:ascii="Book Antiqua" w:hAnsi="Book Antiqua"/>
          <w:sz w:val="24"/>
          <w:szCs w:val="24"/>
        </w:rPr>
      </w:pPr>
      <w:r w:rsidRPr="00C57B5D">
        <w:rPr>
          <w:rFonts w:ascii="Book Antiqua" w:hAnsi="Book Antiqua"/>
          <w:sz w:val="24"/>
          <w:szCs w:val="24"/>
        </w:rPr>
        <w:t xml:space="preserve">2 </w:t>
      </w:r>
      <w:r w:rsidRPr="00C57B5D">
        <w:rPr>
          <w:rFonts w:ascii="Book Antiqua" w:hAnsi="Book Antiqua"/>
          <w:b/>
          <w:sz w:val="24"/>
          <w:szCs w:val="24"/>
        </w:rPr>
        <w:t>Peh GS</w:t>
      </w:r>
      <w:r w:rsidRPr="00C57B5D">
        <w:rPr>
          <w:rFonts w:ascii="Book Antiqua" w:hAnsi="Book Antiqua"/>
          <w:sz w:val="24"/>
          <w:szCs w:val="24"/>
        </w:rPr>
        <w:t xml:space="preserve">, Beuerman RW, Colman A, Tan DT, Mehta JS. Human corneal endothelial cell expansion for corneal endothelium transplantation: an overview. </w:t>
      </w:r>
      <w:r w:rsidRPr="00C57B5D">
        <w:rPr>
          <w:rFonts w:ascii="Book Antiqua" w:hAnsi="Book Antiqua"/>
          <w:i/>
          <w:sz w:val="24"/>
          <w:szCs w:val="24"/>
        </w:rPr>
        <w:t>Transplantation</w:t>
      </w:r>
      <w:r w:rsidRPr="00C57B5D">
        <w:rPr>
          <w:rFonts w:ascii="Book Antiqua" w:hAnsi="Book Antiqua"/>
          <w:sz w:val="24"/>
          <w:szCs w:val="24"/>
        </w:rPr>
        <w:t xml:space="preserve"> 2011; </w:t>
      </w:r>
      <w:r w:rsidRPr="00C57B5D">
        <w:rPr>
          <w:rFonts w:ascii="Book Antiqua" w:hAnsi="Book Antiqua"/>
          <w:b/>
          <w:sz w:val="24"/>
          <w:szCs w:val="24"/>
        </w:rPr>
        <w:t>91</w:t>
      </w:r>
      <w:r w:rsidRPr="00C57B5D">
        <w:rPr>
          <w:rFonts w:ascii="Book Antiqua" w:hAnsi="Book Antiqua"/>
          <w:sz w:val="24"/>
          <w:szCs w:val="24"/>
        </w:rPr>
        <w:t>: 811-819 [PMID: 21358368 DOI: 10.1097/TP.0b013e3182111f01]</w:t>
      </w:r>
    </w:p>
    <w:p w14:paraId="54BCA0D3" w14:textId="77777777" w:rsidR="00800108" w:rsidRPr="00C57B5D" w:rsidRDefault="00800108" w:rsidP="00C57B5D">
      <w:pPr>
        <w:spacing w:after="0" w:line="360" w:lineRule="auto"/>
        <w:jc w:val="both"/>
        <w:rPr>
          <w:rFonts w:ascii="Book Antiqua" w:hAnsi="Book Antiqua"/>
          <w:sz w:val="24"/>
          <w:szCs w:val="24"/>
        </w:rPr>
      </w:pPr>
      <w:r w:rsidRPr="00C57B5D">
        <w:rPr>
          <w:rFonts w:ascii="Book Antiqua" w:hAnsi="Book Antiqua"/>
          <w:sz w:val="24"/>
          <w:szCs w:val="24"/>
        </w:rPr>
        <w:t xml:space="preserve">3 </w:t>
      </w:r>
      <w:r w:rsidRPr="00C57B5D">
        <w:rPr>
          <w:rFonts w:ascii="Book Antiqua" w:hAnsi="Book Antiqua"/>
          <w:b/>
          <w:sz w:val="24"/>
          <w:szCs w:val="24"/>
        </w:rPr>
        <w:t>Boulton M</w:t>
      </w:r>
      <w:r w:rsidRPr="00C57B5D">
        <w:rPr>
          <w:rFonts w:ascii="Book Antiqua" w:hAnsi="Book Antiqua"/>
          <w:sz w:val="24"/>
          <w:szCs w:val="24"/>
        </w:rPr>
        <w:t xml:space="preserve">, Albon J. Stem cells in the eye. </w:t>
      </w:r>
      <w:r w:rsidRPr="00C57B5D">
        <w:rPr>
          <w:rFonts w:ascii="Book Antiqua" w:hAnsi="Book Antiqua"/>
          <w:i/>
          <w:sz w:val="24"/>
          <w:szCs w:val="24"/>
        </w:rPr>
        <w:t>Int J Biochem Cell Biol</w:t>
      </w:r>
      <w:r w:rsidRPr="00C57B5D">
        <w:rPr>
          <w:rFonts w:ascii="Book Antiqua" w:hAnsi="Book Antiqua"/>
          <w:sz w:val="24"/>
          <w:szCs w:val="24"/>
        </w:rPr>
        <w:t xml:space="preserve"> 2004; </w:t>
      </w:r>
      <w:r w:rsidRPr="00C57B5D">
        <w:rPr>
          <w:rFonts w:ascii="Book Antiqua" w:hAnsi="Book Antiqua"/>
          <w:b/>
          <w:sz w:val="24"/>
          <w:szCs w:val="24"/>
        </w:rPr>
        <w:t>36</w:t>
      </w:r>
      <w:r w:rsidRPr="00C57B5D">
        <w:rPr>
          <w:rFonts w:ascii="Book Antiqua" w:hAnsi="Book Antiqua"/>
          <w:sz w:val="24"/>
          <w:szCs w:val="24"/>
        </w:rPr>
        <w:t>: 643-657 [PMID: 15010329 DOI: 10.1016/j.biocel.2003.10.013]</w:t>
      </w:r>
    </w:p>
    <w:p w14:paraId="6372B4AA" w14:textId="77777777" w:rsidR="00800108" w:rsidRPr="00C57B5D" w:rsidRDefault="00800108" w:rsidP="00C57B5D">
      <w:pPr>
        <w:spacing w:after="0" w:line="360" w:lineRule="auto"/>
        <w:jc w:val="both"/>
        <w:rPr>
          <w:rFonts w:ascii="Book Antiqua" w:hAnsi="Book Antiqua"/>
          <w:sz w:val="24"/>
          <w:szCs w:val="24"/>
        </w:rPr>
      </w:pPr>
      <w:r w:rsidRPr="00C57B5D">
        <w:rPr>
          <w:rFonts w:ascii="Book Antiqua" w:hAnsi="Book Antiqua"/>
          <w:sz w:val="24"/>
          <w:szCs w:val="24"/>
        </w:rPr>
        <w:t xml:space="preserve">4 </w:t>
      </w:r>
      <w:r w:rsidRPr="00C57B5D">
        <w:rPr>
          <w:rFonts w:ascii="Book Antiqua" w:hAnsi="Book Antiqua"/>
          <w:b/>
          <w:sz w:val="24"/>
          <w:szCs w:val="24"/>
        </w:rPr>
        <w:t>Heins N</w:t>
      </w:r>
      <w:r w:rsidRPr="00C57B5D">
        <w:rPr>
          <w:rFonts w:ascii="Book Antiqua" w:hAnsi="Book Antiqua"/>
          <w:sz w:val="24"/>
          <w:szCs w:val="24"/>
        </w:rPr>
        <w:t xml:space="preserve">, Englund MC, Sjöblom C, Dahl U, Tonning A, Bergh C, Lindahl A, Hanson C, Semb H. Derivation, characterization, and differentiation of human embryonic stem cells. </w:t>
      </w:r>
      <w:r w:rsidRPr="00C57B5D">
        <w:rPr>
          <w:rFonts w:ascii="Book Antiqua" w:hAnsi="Book Antiqua"/>
          <w:i/>
          <w:sz w:val="24"/>
          <w:szCs w:val="24"/>
        </w:rPr>
        <w:t>Stem Cells</w:t>
      </w:r>
      <w:r w:rsidRPr="00C57B5D">
        <w:rPr>
          <w:rFonts w:ascii="Book Antiqua" w:hAnsi="Book Antiqua"/>
          <w:sz w:val="24"/>
          <w:szCs w:val="24"/>
        </w:rPr>
        <w:t xml:space="preserve"> 2004; </w:t>
      </w:r>
      <w:r w:rsidRPr="00C57B5D">
        <w:rPr>
          <w:rFonts w:ascii="Book Antiqua" w:hAnsi="Book Antiqua"/>
          <w:b/>
          <w:sz w:val="24"/>
          <w:szCs w:val="24"/>
        </w:rPr>
        <w:t>22</w:t>
      </w:r>
      <w:r w:rsidRPr="00C57B5D">
        <w:rPr>
          <w:rFonts w:ascii="Book Antiqua" w:hAnsi="Book Antiqua"/>
          <w:sz w:val="24"/>
          <w:szCs w:val="24"/>
        </w:rPr>
        <w:t>: 367-376 [PMID: 15153613 DOI: 10.1634/stemcells.22-3-367]</w:t>
      </w:r>
    </w:p>
    <w:p w14:paraId="4289BAD2" w14:textId="77777777" w:rsidR="00800108" w:rsidRPr="00C57B5D" w:rsidRDefault="00800108" w:rsidP="00C57B5D">
      <w:pPr>
        <w:spacing w:after="0" w:line="360" w:lineRule="auto"/>
        <w:jc w:val="both"/>
        <w:rPr>
          <w:rFonts w:ascii="Book Antiqua" w:hAnsi="Book Antiqua"/>
          <w:sz w:val="24"/>
          <w:szCs w:val="24"/>
        </w:rPr>
      </w:pPr>
      <w:r w:rsidRPr="00C57B5D">
        <w:rPr>
          <w:rFonts w:ascii="Book Antiqua" w:hAnsi="Book Antiqua"/>
          <w:sz w:val="24"/>
          <w:szCs w:val="24"/>
        </w:rPr>
        <w:t xml:space="preserve">5 </w:t>
      </w:r>
      <w:r w:rsidRPr="00C57B5D">
        <w:rPr>
          <w:rFonts w:ascii="Book Antiqua" w:hAnsi="Book Antiqua"/>
          <w:b/>
          <w:sz w:val="24"/>
          <w:szCs w:val="24"/>
        </w:rPr>
        <w:t>Mountford JC</w:t>
      </w:r>
      <w:r w:rsidRPr="00C57B5D">
        <w:rPr>
          <w:rFonts w:ascii="Book Antiqua" w:hAnsi="Book Antiqua"/>
          <w:sz w:val="24"/>
          <w:szCs w:val="24"/>
        </w:rPr>
        <w:t xml:space="preserve">. Human embryonic stem cells: origins, characteristics and potential for regenerative therapy. </w:t>
      </w:r>
      <w:r w:rsidRPr="00C57B5D">
        <w:rPr>
          <w:rFonts w:ascii="Book Antiqua" w:hAnsi="Book Antiqua"/>
          <w:i/>
          <w:sz w:val="24"/>
          <w:szCs w:val="24"/>
        </w:rPr>
        <w:t>Transfus Med</w:t>
      </w:r>
      <w:r w:rsidRPr="00C57B5D">
        <w:rPr>
          <w:rFonts w:ascii="Book Antiqua" w:hAnsi="Book Antiqua"/>
          <w:sz w:val="24"/>
          <w:szCs w:val="24"/>
        </w:rPr>
        <w:t xml:space="preserve"> 2008; </w:t>
      </w:r>
      <w:r w:rsidRPr="00C57B5D">
        <w:rPr>
          <w:rFonts w:ascii="Book Antiqua" w:hAnsi="Book Antiqua"/>
          <w:b/>
          <w:sz w:val="24"/>
          <w:szCs w:val="24"/>
        </w:rPr>
        <w:t>18</w:t>
      </w:r>
      <w:r w:rsidRPr="00C57B5D">
        <w:rPr>
          <w:rFonts w:ascii="Book Antiqua" w:hAnsi="Book Antiqua"/>
          <w:sz w:val="24"/>
          <w:szCs w:val="24"/>
        </w:rPr>
        <w:t>: 1-12 [PMID: 18279188 DOI: 10.1111/j.1365-3148.2007.00807.x]</w:t>
      </w:r>
    </w:p>
    <w:p w14:paraId="38D0D4B2" w14:textId="168F7C8B" w:rsidR="00800108" w:rsidRPr="00C57B5D" w:rsidRDefault="00800108" w:rsidP="00C57B5D">
      <w:pPr>
        <w:spacing w:after="0" w:line="360" w:lineRule="auto"/>
        <w:jc w:val="both"/>
        <w:rPr>
          <w:rFonts w:ascii="Book Antiqua" w:hAnsi="Book Antiqua"/>
          <w:sz w:val="24"/>
          <w:szCs w:val="24"/>
        </w:rPr>
      </w:pPr>
      <w:r w:rsidRPr="00C57B5D">
        <w:rPr>
          <w:rFonts w:ascii="Book Antiqua" w:hAnsi="Book Antiqua"/>
          <w:sz w:val="24"/>
          <w:szCs w:val="24"/>
        </w:rPr>
        <w:t xml:space="preserve">6 </w:t>
      </w:r>
      <w:r w:rsidRPr="00C57B5D">
        <w:rPr>
          <w:rFonts w:ascii="Book Antiqua" w:hAnsi="Book Antiqua"/>
          <w:b/>
          <w:sz w:val="24"/>
          <w:szCs w:val="24"/>
        </w:rPr>
        <w:t>Hanson C</w:t>
      </w:r>
      <w:r w:rsidRPr="00C57B5D">
        <w:rPr>
          <w:rFonts w:ascii="Book Antiqua" w:hAnsi="Book Antiqua"/>
          <w:sz w:val="24"/>
          <w:szCs w:val="24"/>
        </w:rPr>
        <w:t xml:space="preserve">, Hardarson T, Ellerström C, Nordberg M, Caisander G, Rao M, Hyllner J, Stenevi U. Transplantation of human embryonic stem cells onto a partially wounded human cornea in vitro. </w:t>
      </w:r>
      <w:r w:rsidRPr="00C57B5D">
        <w:rPr>
          <w:rFonts w:ascii="Book Antiqua" w:hAnsi="Book Antiqua"/>
          <w:i/>
          <w:sz w:val="24"/>
          <w:szCs w:val="24"/>
        </w:rPr>
        <w:t>Acta Ophthalmol</w:t>
      </w:r>
      <w:r w:rsidRPr="00C57B5D">
        <w:rPr>
          <w:rFonts w:ascii="Book Antiqua" w:hAnsi="Book Antiqua"/>
          <w:sz w:val="24"/>
          <w:szCs w:val="24"/>
        </w:rPr>
        <w:t xml:space="preserve"> 2013; </w:t>
      </w:r>
      <w:r w:rsidRPr="00C57B5D">
        <w:rPr>
          <w:rFonts w:ascii="Book Antiqua" w:hAnsi="Book Antiqua"/>
          <w:b/>
          <w:sz w:val="24"/>
          <w:szCs w:val="24"/>
        </w:rPr>
        <w:t>91</w:t>
      </w:r>
      <w:r w:rsidRPr="00C57B5D">
        <w:rPr>
          <w:rFonts w:ascii="Book Antiqua" w:hAnsi="Book Antiqua"/>
          <w:sz w:val="24"/>
          <w:szCs w:val="24"/>
        </w:rPr>
        <w:t>: 127-130 [PMID: 22280565 DOI: 1</w:t>
      </w:r>
      <w:r w:rsidR="00C57B5D">
        <w:rPr>
          <w:rFonts w:ascii="Book Antiqua" w:hAnsi="Book Antiqua"/>
          <w:sz w:val="24"/>
          <w:szCs w:val="24"/>
        </w:rPr>
        <w:t>0.1111/j.1755-3768.2011.02358.x</w:t>
      </w:r>
      <w:r w:rsidRPr="00C57B5D">
        <w:rPr>
          <w:rFonts w:ascii="Book Antiqua" w:hAnsi="Book Antiqua"/>
          <w:sz w:val="24"/>
          <w:szCs w:val="24"/>
        </w:rPr>
        <w:t>]</w:t>
      </w:r>
    </w:p>
    <w:p w14:paraId="3E7C724D" w14:textId="77777777" w:rsidR="00800108" w:rsidRPr="00C57B5D" w:rsidRDefault="00800108" w:rsidP="00C57B5D">
      <w:pPr>
        <w:spacing w:after="0" w:line="360" w:lineRule="auto"/>
        <w:jc w:val="both"/>
        <w:rPr>
          <w:rFonts w:ascii="Book Antiqua" w:hAnsi="Book Antiqua"/>
          <w:sz w:val="24"/>
          <w:szCs w:val="24"/>
        </w:rPr>
      </w:pPr>
      <w:r w:rsidRPr="00C57B5D">
        <w:rPr>
          <w:rFonts w:ascii="Book Antiqua" w:hAnsi="Book Antiqua"/>
          <w:sz w:val="24"/>
          <w:szCs w:val="24"/>
        </w:rPr>
        <w:t xml:space="preserve">7 </w:t>
      </w:r>
      <w:r w:rsidRPr="00C57B5D">
        <w:rPr>
          <w:rFonts w:ascii="Book Antiqua" w:hAnsi="Book Antiqua"/>
          <w:b/>
          <w:sz w:val="24"/>
          <w:szCs w:val="24"/>
        </w:rPr>
        <w:t>Thyagarajan B</w:t>
      </w:r>
      <w:r w:rsidRPr="00C57B5D">
        <w:rPr>
          <w:rFonts w:ascii="Book Antiqua" w:hAnsi="Book Antiqua"/>
          <w:sz w:val="24"/>
          <w:szCs w:val="24"/>
        </w:rPr>
        <w:t xml:space="preserve">, Liu Y, Shin S, Lakshmipathy U, Scheyhing K, Xue H, Ellerström C, Strehl R, Hyllner J, Rao MS, Chesnut JD. Creation of engineered human embryonic stem cell lines using phiC31 integrase. </w:t>
      </w:r>
      <w:r w:rsidRPr="00C57B5D">
        <w:rPr>
          <w:rFonts w:ascii="Book Antiqua" w:hAnsi="Book Antiqua"/>
          <w:i/>
          <w:sz w:val="24"/>
          <w:szCs w:val="24"/>
        </w:rPr>
        <w:t>Stem Cells</w:t>
      </w:r>
      <w:r w:rsidRPr="00C57B5D">
        <w:rPr>
          <w:rFonts w:ascii="Book Antiqua" w:hAnsi="Book Antiqua"/>
          <w:sz w:val="24"/>
          <w:szCs w:val="24"/>
        </w:rPr>
        <w:t xml:space="preserve"> 2008; </w:t>
      </w:r>
      <w:r w:rsidRPr="00C57B5D">
        <w:rPr>
          <w:rFonts w:ascii="Book Antiqua" w:hAnsi="Book Antiqua"/>
          <w:b/>
          <w:sz w:val="24"/>
          <w:szCs w:val="24"/>
        </w:rPr>
        <w:t>26</w:t>
      </w:r>
      <w:r w:rsidRPr="00C57B5D">
        <w:rPr>
          <w:rFonts w:ascii="Book Antiqua" w:hAnsi="Book Antiqua"/>
          <w:sz w:val="24"/>
          <w:szCs w:val="24"/>
        </w:rPr>
        <w:t>: 119-126 [PMID: 17962703 DOI: 10.1634/stemcells.2007-0283]</w:t>
      </w:r>
    </w:p>
    <w:p w14:paraId="4739D24F" w14:textId="77777777" w:rsidR="00800108" w:rsidRPr="00C57B5D" w:rsidRDefault="00800108" w:rsidP="00C57B5D">
      <w:pPr>
        <w:spacing w:after="0" w:line="360" w:lineRule="auto"/>
        <w:jc w:val="both"/>
        <w:rPr>
          <w:rFonts w:ascii="Book Antiqua" w:hAnsi="Book Antiqua"/>
          <w:sz w:val="24"/>
          <w:szCs w:val="24"/>
        </w:rPr>
      </w:pPr>
      <w:r w:rsidRPr="00C57B5D">
        <w:rPr>
          <w:rFonts w:ascii="Book Antiqua" w:hAnsi="Book Antiqua"/>
          <w:sz w:val="24"/>
          <w:szCs w:val="24"/>
        </w:rPr>
        <w:t xml:space="preserve">8 </w:t>
      </w:r>
      <w:r w:rsidRPr="00C57B5D">
        <w:rPr>
          <w:rFonts w:ascii="Book Antiqua" w:hAnsi="Book Antiqua"/>
          <w:b/>
          <w:sz w:val="24"/>
          <w:szCs w:val="24"/>
        </w:rPr>
        <w:t>Mimura T</w:t>
      </w:r>
      <w:r w:rsidRPr="00C57B5D">
        <w:rPr>
          <w:rFonts w:ascii="Book Antiqua" w:hAnsi="Book Antiqua"/>
          <w:sz w:val="24"/>
          <w:szCs w:val="24"/>
        </w:rPr>
        <w:t xml:space="preserve">, Yamagami S, Amano S. Corneal endothelial regeneration and tissue engineering. </w:t>
      </w:r>
      <w:r w:rsidRPr="00C57B5D">
        <w:rPr>
          <w:rFonts w:ascii="Book Antiqua" w:hAnsi="Book Antiqua"/>
          <w:i/>
          <w:sz w:val="24"/>
          <w:szCs w:val="24"/>
        </w:rPr>
        <w:t>Prog Retin Eye Res</w:t>
      </w:r>
      <w:r w:rsidRPr="00C57B5D">
        <w:rPr>
          <w:rFonts w:ascii="Book Antiqua" w:hAnsi="Book Antiqua"/>
          <w:sz w:val="24"/>
          <w:szCs w:val="24"/>
        </w:rPr>
        <w:t xml:space="preserve"> 2013; </w:t>
      </w:r>
      <w:r w:rsidRPr="00C57B5D">
        <w:rPr>
          <w:rFonts w:ascii="Book Antiqua" w:hAnsi="Book Antiqua"/>
          <w:b/>
          <w:sz w:val="24"/>
          <w:szCs w:val="24"/>
        </w:rPr>
        <w:t>35</w:t>
      </w:r>
      <w:r w:rsidRPr="00C57B5D">
        <w:rPr>
          <w:rFonts w:ascii="Book Antiqua" w:hAnsi="Book Antiqua"/>
          <w:sz w:val="24"/>
          <w:szCs w:val="24"/>
        </w:rPr>
        <w:t>: 1-17 [PMID: 23353595 DOI: 10.1016/j.preteyeres.2013.01.003]</w:t>
      </w:r>
    </w:p>
    <w:p w14:paraId="1045EE7A" w14:textId="77777777" w:rsidR="00800108" w:rsidRPr="00C57B5D" w:rsidRDefault="00800108" w:rsidP="00C57B5D">
      <w:pPr>
        <w:spacing w:after="0" w:line="360" w:lineRule="auto"/>
        <w:jc w:val="both"/>
        <w:rPr>
          <w:rFonts w:ascii="Book Antiqua" w:hAnsi="Book Antiqua"/>
          <w:sz w:val="24"/>
          <w:szCs w:val="24"/>
        </w:rPr>
      </w:pPr>
      <w:r w:rsidRPr="00C57B5D">
        <w:rPr>
          <w:rFonts w:ascii="Book Antiqua" w:hAnsi="Book Antiqua"/>
          <w:sz w:val="24"/>
          <w:szCs w:val="24"/>
        </w:rPr>
        <w:t xml:space="preserve">9 </w:t>
      </w:r>
      <w:r w:rsidRPr="00C57B5D">
        <w:rPr>
          <w:rFonts w:ascii="Book Antiqua" w:hAnsi="Book Antiqua"/>
          <w:b/>
          <w:sz w:val="24"/>
          <w:szCs w:val="24"/>
        </w:rPr>
        <w:t>Zhang K</w:t>
      </w:r>
      <w:r w:rsidRPr="00C57B5D">
        <w:rPr>
          <w:rFonts w:ascii="Book Antiqua" w:hAnsi="Book Antiqua"/>
          <w:sz w:val="24"/>
          <w:szCs w:val="24"/>
        </w:rPr>
        <w:t xml:space="preserve">, Pang K, Wu X. Isolation and transplantation of corneal endothelial cell-like cells derived from in-vitro-differentiated human embryonic stem cells. </w:t>
      </w:r>
      <w:r w:rsidRPr="00C57B5D">
        <w:rPr>
          <w:rFonts w:ascii="Book Antiqua" w:hAnsi="Book Antiqua"/>
          <w:i/>
          <w:sz w:val="24"/>
          <w:szCs w:val="24"/>
        </w:rPr>
        <w:t>Stem Cells Dev</w:t>
      </w:r>
      <w:r w:rsidRPr="00C57B5D">
        <w:rPr>
          <w:rFonts w:ascii="Book Antiqua" w:hAnsi="Book Antiqua"/>
          <w:sz w:val="24"/>
          <w:szCs w:val="24"/>
        </w:rPr>
        <w:t xml:space="preserve"> 2014; </w:t>
      </w:r>
      <w:r w:rsidRPr="00C57B5D">
        <w:rPr>
          <w:rFonts w:ascii="Book Antiqua" w:hAnsi="Book Antiqua"/>
          <w:b/>
          <w:sz w:val="24"/>
          <w:szCs w:val="24"/>
        </w:rPr>
        <w:t>23</w:t>
      </w:r>
      <w:r w:rsidRPr="00C57B5D">
        <w:rPr>
          <w:rFonts w:ascii="Book Antiqua" w:hAnsi="Book Antiqua"/>
          <w:sz w:val="24"/>
          <w:szCs w:val="24"/>
        </w:rPr>
        <w:t>: 1340-1354 [PMID: 24499373 DOI: 10.1089/scd.2013.051]</w:t>
      </w:r>
    </w:p>
    <w:p w14:paraId="5E826AEC" w14:textId="77777777" w:rsidR="001A24B3" w:rsidRPr="00C57B5D" w:rsidRDefault="001A24B3" w:rsidP="00C57B5D">
      <w:pPr>
        <w:spacing w:after="0" w:line="360" w:lineRule="auto"/>
        <w:jc w:val="both"/>
        <w:rPr>
          <w:rStyle w:val="HTMLCite"/>
          <w:rFonts w:ascii="Book Antiqua" w:hAnsi="Book Antiqua" w:cs="Arial"/>
          <w:i w:val="0"/>
          <w:sz w:val="24"/>
          <w:szCs w:val="24"/>
          <w:lang w:val="en-GB" w:eastAsia="zh-CN"/>
        </w:rPr>
      </w:pPr>
    </w:p>
    <w:p w14:paraId="4C4CDB97" w14:textId="3E54C881" w:rsidR="001A24B3" w:rsidRPr="00C57B5D" w:rsidRDefault="001A24B3" w:rsidP="00C57B5D">
      <w:pPr>
        <w:pStyle w:val="PlainText"/>
        <w:spacing w:line="360" w:lineRule="auto"/>
        <w:jc w:val="right"/>
        <w:rPr>
          <w:rFonts w:ascii="Book Antiqua" w:hAnsi="Book Antiqua"/>
          <w:b/>
          <w:sz w:val="24"/>
          <w:szCs w:val="24"/>
        </w:rPr>
      </w:pPr>
      <w:r w:rsidRPr="00C57B5D">
        <w:rPr>
          <w:rFonts w:ascii="Book Antiqua" w:hAnsi="Book Antiqua"/>
          <w:b/>
          <w:sz w:val="24"/>
          <w:szCs w:val="24"/>
        </w:rPr>
        <w:lastRenderedPageBreak/>
        <w:t xml:space="preserve">P-Reviewer: </w:t>
      </w:r>
      <w:r w:rsidR="008E6EF0" w:rsidRPr="00C57B5D">
        <w:rPr>
          <w:rFonts w:ascii="Book Antiqua" w:hAnsi="Book Antiqua"/>
          <w:sz w:val="24"/>
          <w:szCs w:val="24"/>
        </w:rPr>
        <w:t>Altinors</w:t>
      </w:r>
      <w:r w:rsidR="008E6EF0" w:rsidRPr="00C57B5D">
        <w:rPr>
          <w:rFonts w:ascii="Book Antiqua" w:eastAsiaTheme="minorEastAsia" w:hAnsi="Book Antiqua"/>
          <w:sz w:val="24"/>
          <w:szCs w:val="24"/>
          <w:lang w:eastAsia="zh-CN"/>
        </w:rPr>
        <w:t xml:space="preserve"> DD, </w:t>
      </w:r>
      <w:r w:rsidR="008E6EF0" w:rsidRPr="00C57B5D">
        <w:rPr>
          <w:rFonts w:ascii="Book Antiqua" w:hAnsi="Book Antiqua"/>
          <w:sz w:val="24"/>
          <w:szCs w:val="24"/>
        </w:rPr>
        <w:t>O'Connor</w:t>
      </w:r>
      <w:r w:rsidR="008E6EF0" w:rsidRPr="00C57B5D">
        <w:rPr>
          <w:rFonts w:ascii="Book Antiqua" w:eastAsiaTheme="minorEastAsia" w:hAnsi="Book Antiqua"/>
          <w:sz w:val="24"/>
          <w:szCs w:val="24"/>
          <w:lang w:eastAsia="zh-CN"/>
        </w:rPr>
        <w:t xml:space="preserve"> TR, </w:t>
      </w:r>
      <w:r w:rsidR="008E6EF0" w:rsidRPr="00C57B5D">
        <w:rPr>
          <w:rFonts w:ascii="Book Antiqua" w:hAnsi="Book Antiqua"/>
          <w:sz w:val="24"/>
          <w:szCs w:val="24"/>
        </w:rPr>
        <w:t>Shawcross</w:t>
      </w:r>
      <w:r w:rsidR="008E6EF0" w:rsidRPr="00C57B5D">
        <w:rPr>
          <w:rFonts w:ascii="Book Antiqua" w:eastAsiaTheme="minorEastAsia" w:hAnsi="Book Antiqua"/>
          <w:sz w:val="24"/>
          <w:szCs w:val="24"/>
          <w:lang w:eastAsia="zh-CN"/>
        </w:rPr>
        <w:t xml:space="preserve"> SG, </w:t>
      </w:r>
      <w:r w:rsidR="008E6EF0" w:rsidRPr="00C57B5D">
        <w:rPr>
          <w:rFonts w:ascii="Book Antiqua" w:hAnsi="Book Antiqua"/>
          <w:sz w:val="24"/>
          <w:szCs w:val="24"/>
        </w:rPr>
        <w:t>Vladimir</w:t>
      </w:r>
      <w:r w:rsidR="008E6EF0" w:rsidRPr="00C57B5D">
        <w:rPr>
          <w:rFonts w:ascii="Book Antiqua" w:eastAsiaTheme="minorEastAsia" w:hAnsi="Book Antiqua"/>
          <w:sz w:val="24"/>
          <w:szCs w:val="24"/>
          <w:lang w:eastAsia="zh-CN"/>
        </w:rPr>
        <w:t xml:space="preserve"> H </w:t>
      </w:r>
      <w:r w:rsidRPr="00C57B5D">
        <w:rPr>
          <w:rFonts w:ascii="Book Antiqua" w:hAnsi="Book Antiqua"/>
          <w:b/>
          <w:sz w:val="24"/>
          <w:szCs w:val="24"/>
        </w:rPr>
        <w:t xml:space="preserve">S-Editor: </w:t>
      </w:r>
      <w:r w:rsidRPr="00C57B5D">
        <w:rPr>
          <w:rFonts w:ascii="Book Antiqua" w:hAnsi="Book Antiqua"/>
          <w:sz w:val="24"/>
          <w:szCs w:val="24"/>
        </w:rPr>
        <w:t>Ji FF</w:t>
      </w:r>
      <w:r w:rsidRPr="00C57B5D">
        <w:rPr>
          <w:rFonts w:ascii="Book Antiqua" w:hAnsi="Book Antiqua"/>
          <w:b/>
          <w:sz w:val="24"/>
          <w:szCs w:val="24"/>
        </w:rPr>
        <w:t xml:space="preserve"> L-Editor: E-Editor: </w:t>
      </w:r>
    </w:p>
    <w:p w14:paraId="3B91135C" w14:textId="77777777" w:rsidR="001A24B3" w:rsidRPr="00C57B5D" w:rsidRDefault="001A24B3" w:rsidP="00C57B5D">
      <w:pPr>
        <w:pStyle w:val="PlainText"/>
        <w:spacing w:line="360" w:lineRule="auto"/>
        <w:jc w:val="both"/>
        <w:rPr>
          <w:rFonts w:ascii="Book Antiqua" w:hAnsi="Book Antiqua"/>
          <w:b/>
          <w:sz w:val="24"/>
          <w:szCs w:val="24"/>
        </w:rPr>
      </w:pPr>
      <w:r w:rsidRPr="00C57B5D">
        <w:rPr>
          <w:rFonts w:ascii="Book Antiqua" w:hAnsi="Book Antiqua"/>
          <w:b/>
          <w:sz w:val="24"/>
          <w:szCs w:val="24"/>
        </w:rPr>
        <w:t xml:space="preserve"> </w:t>
      </w:r>
    </w:p>
    <w:p w14:paraId="47A092A7" w14:textId="7F128E48" w:rsidR="001A24B3" w:rsidRPr="00C57B5D" w:rsidRDefault="001A24B3" w:rsidP="00C57B5D">
      <w:pPr>
        <w:snapToGrid w:val="0"/>
        <w:spacing w:after="0" w:line="360" w:lineRule="auto"/>
        <w:jc w:val="both"/>
        <w:rPr>
          <w:rFonts w:ascii="Book Antiqua" w:eastAsia="宋体" w:hAnsi="Book Antiqua" w:cs="Helvetica"/>
          <w:b/>
          <w:sz w:val="24"/>
          <w:szCs w:val="24"/>
        </w:rPr>
      </w:pPr>
      <w:r w:rsidRPr="00C57B5D">
        <w:rPr>
          <w:rFonts w:ascii="Book Antiqua" w:eastAsia="宋体" w:hAnsi="Book Antiqua" w:cs="Helvetica"/>
          <w:b/>
          <w:sz w:val="24"/>
          <w:szCs w:val="24"/>
        </w:rPr>
        <w:t xml:space="preserve">Specialty type: </w:t>
      </w:r>
      <w:r w:rsidR="006B517F" w:rsidRPr="00C57B5D">
        <w:rPr>
          <w:rFonts w:ascii="Book Antiqua" w:eastAsia="微软雅黑" w:hAnsi="Book Antiqua" w:cs="宋体"/>
          <w:sz w:val="24"/>
          <w:szCs w:val="24"/>
        </w:rPr>
        <w:t>Cell and tissue engineering</w:t>
      </w:r>
    </w:p>
    <w:p w14:paraId="7626EF86" w14:textId="2EFCEA92" w:rsidR="001A24B3" w:rsidRPr="00C57B5D" w:rsidRDefault="001A24B3" w:rsidP="00C57B5D">
      <w:pPr>
        <w:snapToGrid w:val="0"/>
        <w:spacing w:after="0" w:line="360" w:lineRule="auto"/>
        <w:jc w:val="both"/>
        <w:rPr>
          <w:rFonts w:ascii="Book Antiqua" w:eastAsia="宋体" w:hAnsi="Book Antiqua" w:cs="Helvetica"/>
          <w:b/>
          <w:sz w:val="24"/>
          <w:szCs w:val="24"/>
        </w:rPr>
      </w:pPr>
      <w:r w:rsidRPr="00C57B5D">
        <w:rPr>
          <w:rFonts w:ascii="Book Antiqua" w:eastAsia="宋体" w:hAnsi="Book Antiqua" w:cs="Helvetica"/>
          <w:b/>
          <w:sz w:val="24"/>
          <w:szCs w:val="24"/>
        </w:rPr>
        <w:t xml:space="preserve">Country of origin: </w:t>
      </w:r>
      <w:r w:rsidR="006B517F" w:rsidRPr="00C57B5D">
        <w:rPr>
          <w:rFonts w:ascii="Book Antiqua" w:eastAsia="宋体" w:hAnsi="Book Antiqua"/>
          <w:sz w:val="24"/>
          <w:szCs w:val="24"/>
        </w:rPr>
        <w:t>Sweden</w:t>
      </w:r>
    </w:p>
    <w:p w14:paraId="4EBFE63C" w14:textId="77777777" w:rsidR="001A24B3" w:rsidRPr="00C57B5D" w:rsidRDefault="001A24B3" w:rsidP="00C57B5D">
      <w:pPr>
        <w:snapToGrid w:val="0"/>
        <w:spacing w:after="0" w:line="360" w:lineRule="auto"/>
        <w:jc w:val="both"/>
        <w:rPr>
          <w:rFonts w:ascii="Book Antiqua" w:eastAsia="宋体" w:hAnsi="Book Antiqua" w:cs="Helvetica"/>
          <w:b/>
          <w:sz w:val="24"/>
          <w:szCs w:val="24"/>
        </w:rPr>
      </w:pPr>
      <w:r w:rsidRPr="00C57B5D">
        <w:rPr>
          <w:rFonts w:ascii="Book Antiqua" w:eastAsia="宋体" w:hAnsi="Book Antiqua" w:cs="Helvetica"/>
          <w:b/>
          <w:sz w:val="24"/>
          <w:szCs w:val="24"/>
        </w:rPr>
        <w:t>Peer-review report classification</w:t>
      </w:r>
    </w:p>
    <w:p w14:paraId="32F05DB2" w14:textId="4FD80B44" w:rsidR="001A24B3" w:rsidRPr="00C57B5D" w:rsidRDefault="001A24B3" w:rsidP="00C57B5D">
      <w:pPr>
        <w:snapToGrid w:val="0"/>
        <w:spacing w:after="0" w:line="360" w:lineRule="auto"/>
        <w:jc w:val="both"/>
        <w:rPr>
          <w:rFonts w:ascii="Book Antiqua" w:eastAsia="宋体" w:hAnsi="Book Antiqua" w:cs="Helvetica"/>
          <w:sz w:val="24"/>
          <w:szCs w:val="24"/>
          <w:lang w:eastAsia="zh-CN"/>
        </w:rPr>
      </w:pPr>
      <w:r w:rsidRPr="00C57B5D">
        <w:rPr>
          <w:rFonts w:ascii="Book Antiqua" w:eastAsia="宋体" w:hAnsi="Book Antiqua" w:cs="Helvetica"/>
          <w:sz w:val="24"/>
          <w:szCs w:val="24"/>
        </w:rPr>
        <w:t xml:space="preserve">Grade A (Excellent): </w:t>
      </w:r>
      <w:r w:rsidR="006B517F" w:rsidRPr="00C57B5D">
        <w:rPr>
          <w:rFonts w:ascii="Book Antiqua" w:eastAsia="宋体" w:hAnsi="Book Antiqua" w:cs="Helvetica"/>
          <w:sz w:val="24"/>
          <w:szCs w:val="24"/>
          <w:lang w:eastAsia="zh-CN"/>
        </w:rPr>
        <w:t>0</w:t>
      </w:r>
    </w:p>
    <w:p w14:paraId="4A473D98" w14:textId="77777777" w:rsidR="001A24B3" w:rsidRPr="00C57B5D" w:rsidRDefault="001A24B3" w:rsidP="00C57B5D">
      <w:pPr>
        <w:snapToGrid w:val="0"/>
        <w:spacing w:after="0" w:line="360" w:lineRule="auto"/>
        <w:jc w:val="both"/>
        <w:rPr>
          <w:rFonts w:ascii="Book Antiqua" w:eastAsia="宋体" w:hAnsi="Book Antiqua" w:cs="Helvetica"/>
          <w:sz w:val="24"/>
          <w:szCs w:val="24"/>
        </w:rPr>
      </w:pPr>
      <w:r w:rsidRPr="00C57B5D">
        <w:rPr>
          <w:rFonts w:ascii="Book Antiqua" w:eastAsia="宋体" w:hAnsi="Book Antiqua" w:cs="Helvetica"/>
          <w:sz w:val="24"/>
          <w:szCs w:val="24"/>
        </w:rPr>
        <w:t>Grade B (Very good): B</w:t>
      </w:r>
    </w:p>
    <w:p w14:paraId="2A12D872" w14:textId="0D4DDC08" w:rsidR="001A24B3" w:rsidRPr="00C57B5D" w:rsidRDefault="001A24B3" w:rsidP="00C57B5D">
      <w:pPr>
        <w:snapToGrid w:val="0"/>
        <w:spacing w:after="0" w:line="360" w:lineRule="auto"/>
        <w:jc w:val="both"/>
        <w:rPr>
          <w:rFonts w:ascii="Book Antiqua" w:eastAsia="宋体" w:hAnsi="Book Antiqua" w:cs="Helvetica"/>
          <w:sz w:val="24"/>
          <w:szCs w:val="24"/>
          <w:lang w:eastAsia="zh-CN"/>
        </w:rPr>
      </w:pPr>
      <w:r w:rsidRPr="00C57B5D">
        <w:rPr>
          <w:rFonts w:ascii="Book Antiqua" w:eastAsia="宋体" w:hAnsi="Book Antiqua" w:cs="Helvetica"/>
          <w:sz w:val="24"/>
          <w:szCs w:val="24"/>
        </w:rPr>
        <w:t>Grade C (Good): C</w:t>
      </w:r>
      <w:r w:rsidR="006B517F" w:rsidRPr="00C57B5D">
        <w:rPr>
          <w:rFonts w:ascii="Book Antiqua" w:eastAsia="宋体" w:hAnsi="Book Antiqua" w:cs="Helvetica"/>
          <w:sz w:val="24"/>
          <w:szCs w:val="24"/>
          <w:lang w:eastAsia="zh-CN"/>
        </w:rPr>
        <w:t>, C</w:t>
      </w:r>
    </w:p>
    <w:p w14:paraId="30065A4B" w14:textId="448DC1BA" w:rsidR="001A24B3" w:rsidRPr="00C57B5D" w:rsidRDefault="001A24B3" w:rsidP="00C57B5D">
      <w:pPr>
        <w:snapToGrid w:val="0"/>
        <w:spacing w:after="0" w:line="360" w:lineRule="auto"/>
        <w:jc w:val="both"/>
        <w:rPr>
          <w:rFonts w:ascii="Book Antiqua" w:eastAsia="宋体" w:hAnsi="Book Antiqua" w:cs="Helvetica"/>
          <w:sz w:val="24"/>
          <w:szCs w:val="24"/>
          <w:lang w:eastAsia="zh-CN"/>
        </w:rPr>
      </w:pPr>
      <w:r w:rsidRPr="00C57B5D">
        <w:rPr>
          <w:rFonts w:ascii="Book Antiqua" w:eastAsia="宋体" w:hAnsi="Book Antiqua" w:cs="Helvetica"/>
          <w:sz w:val="24"/>
          <w:szCs w:val="24"/>
        </w:rPr>
        <w:t xml:space="preserve">Grade D (Fair): </w:t>
      </w:r>
      <w:r w:rsidR="006B517F" w:rsidRPr="00C57B5D">
        <w:rPr>
          <w:rFonts w:ascii="Book Antiqua" w:eastAsia="宋体" w:hAnsi="Book Antiqua" w:cs="Helvetica"/>
          <w:sz w:val="24"/>
          <w:szCs w:val="24"/>
          <w:lang w:eastAsia="zh-CN"/>
        </w:rPr>
        <w:t>D</w:t>
      </w:r>
    </w:p>
    <w:p w14:paraId="7EC2B0A8" w14:textId="77777777" w:rsidR="001A24B3" w:rsidRPr="00C57B5D" w:rsidRDefault="001A24B3" w:rsidP="00C57B5D">
      <w:pPr>
        <w:spacing w:after="0" w:line="360" w:lineRule="auto"/>
        <w:jc w:val="both"/>
        <w:rPr>
          <w:rFonts w:ascii="Book Antiqua" w:eastAsia="宋体" w:hAnsi="Book Antiqua" w:cs="宋体"/>
          <w:sz w:val="24"/>
          <w:szCs w:val="24"/>
        </w:rPr>
      </w:pPr>
      <w:r w:rsidRPr="00C57B5D">
        <w:rPr>
          <w:rFonts w:ascii="Book Antiqua" w:eastAsia="宋体" w:hAnsi="Book Antiqua" w:cs="Helvetica"/>
          <w:sz w:val="24"/>
          <w:szCs w:val="24"/>
        </w:rPr>
        <w:t>Grade E (Poor): 0</w:t>
      </w:r>
      <w:r w:rsidRPr="00C57B5D">
        <w:rPr>
          <w:rFonts w:ascii="Book Antiqua" w:eastAsia="宋体" w:hAnsi="Book Antiqua" w:cs="宋体"/>
          <w:sz w:val="24"/>
          <w:szCs w:val="24"/>
        </w:rPr>
        <w:t xml:space="preserve"> </w:t>
      </w:r>
    </w:p>
    <w:p w14:paraId="77E4E9ED" w14:textId="77777777" w:rsidR="00125455" w:rsidRPr="00272D05" w:rsidRDefault="00125455" w:rsidP="00272D05">
      <w:pPr>
        <w:spacing w:after="0" w:line="360" w:lineRule="auto"/>
        <w:jc w:val="both"/>
        <w:rPr>
          <w:rStyle w:val="HTMLCite"/>
          <w:rFonts w:ascii="Book Antiqua" w:hAnsi="Book Antiqua" w:cs="Arial"/>
          <w:i w:val="0"/>
          <w:sz w:val="24"/>
          <w:szCs w:val="24"/>
          <w:lang w:val="en-GB" w:eastAsia="zh-CN"/>
        </w:rPr>
      </w:pPr>
      <w:r w:rsidRPr="00272D05">
        <w:rPr>
          <w:rStyle w:val="HTMLCite"/>
          <w:rFonts w:ascii="Book Antiqua" w:hAnsi="Book Antiqua" w:cs="Arial"/>
          <w:i w:val="0"/>
          <w:sz w:val="24"/>
          <w:szCs w:val="24"/>
          <w:lang w:val="en-GB"/>
        </w:rPr>
        <w:br w:type="page"/>
      </w:r>
    </w:p>
    <w:p w14:paraId="17EF6415" w14:textId="77777777" w:rsidR="0055272E" w:rsidRDefault="0055272E" w:rsidP="0055272E">
      <w:r>
        <w:rPr>
          <w:noProof/>
          <w:lang w:val="en-US"/>
        </w:rPr>
        <w:lastRenderedPageBreak/>
        <w:drawing>
          <wp:inline distT="0" distB="0" distL="0" distR="0" wp14:anchorId="501A47D2" wp14:editId="1B4231F6">
            <wp:extent cx="5760720" cy="3200433"/>
            <wp:effectExtent l="0" t="0" r="0" b="0"/>
            <wp:docPr id="1" name="Bildobjekt 1" descr="C:\Users\chahan\Desktop\Ögonmanus rev\Ny mapp\Fig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han\Desktop\Ögonmanus rev\Ny mapp\Fig 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00433"/>
                    </a:xfrm>
                    <a:prstGeom prst="rect">
                      <a:avLst/>
                    </a:prstGeom>
                    <a:noFill/>
                    <a:ln>
                      <a:noFill/>
                    </a:ln>
                  </pic:spPr>
                </pic:pic>
              </a:graphicData>
            </a:graphic>
          </wp:inline>
        </w:drawing>
      </w:r>
    </w:p>
    <w:p w14:paraId="55DF2BE8" w14:textId="77777777" w:rsidR="0055272E" w:rsidRDefault="0055272E" w:rsidP="0055272E"/>
    <w:p w14:paraId="6DA4388C" w14:textId="77777777" w:rsidR="0055272E" w:rsidRDefault="0055272E" w:rsidP="0055272E">
      <w:r>
        <w:rPr>
          <w:noProof/>
          <w:lang w:val="en-US"/>
        </w:rPr>
        <w:drawing>
          <wp:inline distT="0" distB="0" distL="0" distR="0" wp14:anchorId="558368B5" wp14:editId="2D54C664">
            <wp:extent cx="5760720" cy="3171922"/>
            <wp:effectExtent l="0" t="0" r="0" b="9525"/>
            <wp:docPr id="2" name="Bildobjekt 2" descr="C:\Users\chahan\Desktop\Ögonmanus rev\Ny mapp\Fig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han\Desktop\Ögonmanus rev\Ny mapp\Fig 1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171922"/>
                    </a:xfrm>
                    <a:prstGeom prst="rect">
                      <a:avLst/>
                    </a:prstGeom>
                    <a:noFill/>
                    <a:ln>
                      <a:noFill/>
                    </a:ln>
                  </pic:spPr>
                </pic:pic>
              </a:graphicData>
            </a:graphic>
          </wp:inline>
        </w:drawing>
      </w:r>
    </w:p>
    <w:p w14:paraId="0192A59C" w14:textId="77777777" w:rsidR="006B451C" w:rsidRDefault="006B451C" w:rsidP="00272D05">
      <w:pPr>
        <w:spacing w:after="0" w:line="360" w:lineRule="auto"/>
        <w:jc w:val="both"/>
        <w:rPr>
          <w:rStyle w:val="HTMLCite"/>
          <w:rFonts w:ascii="Book Antiqua" w:hAnsi="Book Antiqua" w:cs="Arial"/>
          <w:b/>
          <w:i w:val="0"/>
          <w:sz w:val="24"/>
          <w:szCs w:val="24"/>
          <w:lang w:val="en-GB" w:eastAsia="zh-CN"/>
        </w:rPr>
      </w:pPr>
    </w:p>
    <w:p w14:paraId="2680DE35" w14:textId="05ECE760" w:rsidR="00091C18" w:rsidRPr="00272D05" w:rsidRDefault="006B451C" w:rsidP="00272D05">
      <w:pPr>
        <w:spacing w:after="0" w:line="360" w:lineRule="auto"/>
        <w:jc w:val="both"/>
        <w:rPr>
          <w:rStyle w:val="HTMLCite"/>
          <w:rFonts w:ascii="Book Antiqua" w:hAnsi="Book Antiqua" w:cs="Arial"/>
          <w:i w:val="0"/>
          <w:sz w:val="24"/>
          <w:szCs w:val="24"/>
          <w:lang w:val="en-GB"/>
        </w:rPr>
      </w:pPr>
      <w:r w:rsidRPr="0055272E">
        <w:rPr>
          <w:rStyle w:val="HTMLCite"/>
          <w:rFonts w:ascii="Book Antiqua" w:hAnsi="Book Antiqua" w:cs="Arial"/>
          <w:b/>
          <w:i w:val="0"/>
          <w:sz w:val="24"/>
          <w:szCs w:val="24"/>
          <w:lang w:val="en-GB"/>
        </w:rPr>
        <w:t>Figure 1</w:t>
      </w:r>
      <w:r w:rsidR="00064747" w:rsidRPr="0055272E">
        <w:rPr>
          <w:rStyle w:val="HTMLCite"/>
          <w:rFonts w:ascii="Book Antiqua" w:hAnsi="Book Antiqua" w:cs="Arial"/>
          <w:b/>
          <w:i w:val="0"/>
          <w:sz w:val="24"/>
          <w:szCs w:val="24"/>
          <w:lang w:val="en-GB"/>
        </w:rPr>
        <w:t xml:space="preserve"> </w:t>
      </w:r>
      <w:r w:rsidR="0022147F" w:rsidRPr="0055272E">
        <w:rPr>
          <w:rStyle w:val="HTMLCite"/>
          <w:rFonts w:ascii="Book Antiqua" w:hAnsi="Book Antiqua" w:cs="Arial"/>
          <w:b/>
          <w:i w:val="0"/>
          <w:sz w:val="24"/>
          <w:szCs w:val="24"/>
          <w:lang w:val="en-GB"/>
        </w:rPr>
        <w:t xml:space="preserve">Overview of </w:t>
      </w:r>
      <w:r w:rsidR="00C00620" w:rsidRPr="0055272E">
        <w:rPr>
          <w:rStyle w:val="HTMLCite"/>
          <w:rFonts w:ascii="Book Antiqua" w:hAnsi="Book Antiqua" w:cs="Arial"/>
          <w:b/>
          <w:i w:val="0"/>
          <w:sz w:val="24"/>
          <w:szCs w:val="24"/>
          <w:lang w:val="en-GB"/>
        </w:rPr>
        <w:t xml:space="preserve">embryonic stem cells </w:t>
      </w:r>
      <w:r w:rsidR="0022147F" w:rsidRPr="0055272E">
        <w:rPr>
          <w:rStyle w:val="HTMLCite"/>
          <w:rFonts w:ascii="Book Antiqua" w:hAnsi="Book Antiqua" w:cs="Arial"/>
          <w:b/>
          <w:i w:val="0"/>
          <w:sz w:val="24"/>
          <w:szCs w:val="24"/>
          <w:lang w:val="en-GB"/>
        </w:rPr>
        <w:t>transplanted on</w:t>
      </w:r>
      <w:r w:rsidR="00C00620" w:rsidRPr="0055272E">
        <w:rPr>
          <w:rStyle w:val="HTMLCite"/>
          <w:rFonts w:ascii="Book Antiqua" w:hAnsi="Book Antiqua" w:cs="Arial"/>
          <w:b/>
          <w:i w:val="0"/>
          <w:sz w:val="24"/>
          <w:szCs w:val="24"/>
          <w:lang w:val="en-GB"/>
        </w:rPr>
        <w:t>to</w:t>
      </w:r>
      <w:r w:rsidR="0022147F" w:rsidRPr="0055272E">
        <w:rPr>
          <w:rStyle w:val="HTMLCite"/>
          <w:rFonts w:ascii="Book Antiqua" w:hAnsi="Book Antiqua" w:cs="Arial"/>
          <w:b/>
          <w:i w:val="0"/>
          <w:sz w:val="24"/>
          <w:szCs w:val="24"/>
          <w:lang w:val="en-GB"/>
        </w:rPr>
        <w:t xml:space="preserve"> Descemet’s membrane. </w:t>
      </w:r>
      <w:r w:rsidR="0055272E" w:rsidRPr="0055272E">
        <w:rPr>
          <w:rStyle w:val="HTMLCite"/>
          <w:rFonts w:ascii="Book Antiqua" w:hAnsi="Book Antiqua" w:cs="Arial" w:hint="eastAsia"/>
          <w:i w:val="0"/>
          <w:sz w:val="24"/>
          <w:szCs w:val="24"/>
          <w:lang w:val="en-GB" w:eastAsia="zh-CN"/>
        </w:rPr>
        <w:t>A:</w:t>
      </w:r>
      <w:r w:rsidR="00091C18" w:rsidRPr="0055272E">
        <w:rPr>
          <w:rStyle w:val="HTMLCite"/>
          <w:rFonts w:ascii="Book Antiqua" w:hAnsi="Book Antiqua" w:cs="Arial"/>
          <w:i w:val="0"/>
          <w:sz w:val="24"/>
          <w:szCs w:val="24"/>
          <w:lang w:val="en-GB"/>
        </w:rPr>
        <w:t xml:space="preserve"> Fluorescent cells derived from huma</w:t>
      </w:r>
      <w:r w:rsidR="0022147F" w:rsidRPr="0055272E">
        <w:rPr>
          <w:rStyle w:val="HTMLCite"/>
          <w:rFonts w:ascii="Book Antiqua" w:hAnsi="Book Antiqua" w:cs="Arial"/>
          <w:i w:val="0"/>
          <w:sz w:val="24"/>
          <w:szCs w:val="24"/>
          <w:lang w:val="en-GB"/>
        </w:rPr>
        <w:t>n embryonic stem cells</w:t>
      </w:r>
      <w:r w:rsidR="0055272E" w:rsidRPr="0055272E">
        <w:rPr>
          <w:rStyle w:val="HTMLCite"/>
          <w:rFonts w:ascii="Book Antiqua" w:hAnsi="Book Antiqua" w:cs="Arial" w:hint="eastAsia"/>
          <w:i w:val="0"/>
          <w:sz w:val="24"/>
          <w:szCs w:val="24"/>
          <w:lang w:val="en-GB" w:eastAsia="zh-CN"/>
        </w:rPr>
        <w:t>;</w:t>
      </w:r>
      <w:r w:rsidR="00064747" w:rsidRPr="0055272E">
        <w:rPr>
          <w:rStyle w:val="HTMLCite"/>
          <w:rFonts w:ascii="Book Antiqua" w:hAnsi="Book Antiqua" w:cs="Arial"/>
          <w:i w:val="0"/>
          <w:sz w:val="24"/>
          <w:szCs w:val="24"/>
          <w:lang w:val="en-GB"/>
        </w:rPr>
        <w:t xml:space="preserve"> </w:t>
      </w:r>
      <w:r w:rsidR="0055272E" w:rsidRPr="0055272E">
        <w:rPr>
          <w:rStyle w:val="HTMLCite"/>
          <w:rFonts w:ascii="Book Antiqua" w:hAnsi="Book Antiqua" w:cs="Arial" w:hint="eastAsia"/>
          <w:i w:val="0"/>
          <w:sz w:val="24"/>
          <w:szCs w:val="24"/>
          <w:lang w:val="en-GB" w:eastAsia="zh-CN"/>
        </w:rPr>
        <w:t>B:</w:t>
      </w:r>
      <w:r w:rsidR="00091C18" w:rsidRPr="0055272E">
        <w:rPr>
          <w:rStyle w:val="HTMLCite"/>
          <w:rFonts w:ascii="Book Antiqua" w:hAnsi="Book Antiqua" w:cs="Arial"/>
          <w:i w:val="0"/>
          <w:sz w:val="24"/>
          <w:szCs w:val="24"/>
          <w:lang w:val="en-GB"/>
        </w:rPr>
        <w:t xml:space="preserve"> Outline of the cell walls of the same cells.</w:t>
      </w:r>
      <w:r w:rsidR="00262689" w:rsidRPr="0055272E">
        <w:rPr>
          <w:rStyle w:val="HTMLCite"/>
          <w:rFonts w:ascii="Book Antiqua" w:hAnsi="Book Antiqua" w:cs="Arial"/>
          <w:i w:val="0"/>
          <w:sz w:val="24"/>
          <w:szCs w:val="24"/>
          <w:lang w:val="en-GB"/>
        </w:rPr>
        <w:t xml:space="preserve"> Red stars mark the same cells in both photos.</w:t>
      </w:r>
      <w:r w:rsidR="00B6220C" w:rsidRPr="0055272E">
        <w:rPr>
          <w:rStyle w:val="HTMLCite"/>
          <w:rFonts w:ascii="Book Antiqua" w:hAnsi="Book Antiqua" w:cs="Arial"/>
          <w:i w:val="0"/>
          <w:sz w:val="24"/>
          <w:szCs w:val="24"/>
          <w:lang w:val="en-GB"/>
        </w:rPr>
        <w:t xml:space="preserve"> Black bar equals 50 </w:t>
      </w:r>
      <w:proofErr w:type="spellStart"/>
      <w:r w:rsidR="0055272E" w:rsidRPr="0055272E">
        <w:rPr>
          <w:rStyle w:val="HTMLCite"/>
          <w:rFonts w:ascii="Book Antiqua" w:hAnsi="Book Antiqua" w:cs="Arial"/>
          <w:i w:val="0"/>
          <w:sz w:val="24"/>
          <w:szCs w:val="24"/>
          <w:lang w:val="en-GB"/>
        </w:rPr>
        <w:t>μ</w:t>
      </w:r>
      <w:r w:rsidR="00B6220C" w:rsidRPr="0055272E">
        <w:rPr>
          <w:rStyle w:val="HTMLCite"/>
          <w:rFonts w:ascii="Book Antiqua" w:hAnsi="Book Antiqua" w:cs="Arial"/>
          <w:i w:val="0"/>
          <w:sz w:val="24"/>
          <w:szCs w:val="24"/>
          <w:lang w:val="en-GB"/>
        </w:rPr>
        <w:t>m</w:t>
      </w:r>
      <w:proofErr w:type="spellEnd"/>
      <w:r w:rsidR="00B6220C" w:rsidRPr="0055272E">
        <w:rPr>
          <w:rStyle w:val="HTMLCite"/>
          <w:rFonts w:ascii="Book Antiqua" w:hAnsi="Book Antiqua" w:cs="Arial"/>
          <w:i w:val="0"/>
          <w:sz w:val="24"/>
          <w:szCs w:val="24"/>
          <w:lang w:val="en-GB"/>
        </w:rPr>
        <w:t>.</w:t>
      </w:r>
    </w:p>
    <w:p w14:paraId="5ED0363B" w14:textId="77777777" w:rsidR="0055272E" w:rsidRDefault="0055272E">
      <w:pPr>
        <w:spacing w:after="0" w:line="240" w:lineRule="auto"/>
        <w:rPr>
          <w:rStyle w:val="HTMLCite"/>
          <w:rFonts w:ascii="Book Antiqua" w:hAnsi="Book Antiqua" w:cs="Arial"/>
          <w:i w:val="0"/>
          <w:sz w:val="24"/>
          <w:szCs w:val="24"/>
          <w:lang w:val="en-GB"/>
        </w:rPr>
      </w:pPr>
      <w:r>
        <w:rPr>
          <w:rStyle w:val="HTMLCite"/>
          <w:rFonts w:ascii="Book Antiqua" w:hAnsi="Book Antiqua" w:cs="Arial"/>
          <w:i w:val="0"/>
          <w:sz w:val="24"/>
          <w:szCs w:val="24"/>
          <w:lang w:val="en-GB"/>
        </w:rPr>
        <w:br w:type="page"/>
      </w:r>
    </w:p>
    <w:p w14:paraId="547D25F1" w14:textId="77777777" w:rsidR="0055272E" w:rsidRDefault="0055272E" w:rsidP="0055272E">
      <w:r>
        <w:rPr>
          <w:noProof/>
          <w:lang w:val="en-US"/>
        </w:rPr>
        <w:lastRenderedPageBreak/>
        <w:drawing>
          <wp:inline distT="0" distB="0" distL="0" distR="0" wp14:anchorId="68B2F0BC" wp14:editId="33CA4D84">
            <wp:extent cx="5760720" cy="2596561"/>
            <wp:effectExtent l="0" t="0" r="0" b="0"/>
            <wp:docPr id="3" name="Bildobjekt 1" descr="C:\Users\chahan\Desktop\Ögonmanus rev\Ny mapp\FIig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han\Desktop\Ögonmanus rev\Ny mapp\FIig 2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96561"/>
                    </a:xfrm>
                    <a:prstGeom prst="rect">
                      <a:avLst/>
                    </a:prstGeom>
                    <a:noFill/>
                    <a:ln>
                      <a:noFill/>
                    </a:ln>
                  </pic:spPr>
                </pic:pic>
              </a:graphicData>
            </a:graphic>
          </wp:inline>
        </w:drawing>
      </w:r>
    </w:p>
    <w:p w14:paraId="602568EA" w14:textId="77777777" w:rsidR="0055272E" w:rsidRDefault="0055272E" w:rsidP="0055272E">
      <w:r>
        <w:rPr>
          <w:noProof/>
          <w:lang w:val="en-US"/>
        </w:rPr>
        <w:drawing>
          <wp:inline distT="0" distB="0" distL="0" distR="0" wp14:anchorId="730C8609" wp14:editId="427EF33E">
            <wp:extent cx="5760720" cy="2596561"/>
            <wp:effectExtent l="0" t="0" r="0" b="0"/>
            <wp:docPr id="4" name="Bildobjekt 2" descr="C:\Users\chahan\Desktop\Ögonmanus rev\Ny mapp\Fig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han\Desktop\Ögonmanus rev\Ny mapp\Fig 2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596561"/>
                    </a:xfrm>
                    <a:prstGeom prst="rect">
                      <a:avLst/>
                    </a:prstGeom>
                    <a:noFill/>
                    <a:ln>
                      <a:noFill/>
                    </a:ln>
                  </pic:spPr>
                </pic:pic>
              </a:graphicData>
            </a:graphic>
          </wp:inline>
        </w:drawing>
      </w:r>
    </w:p>
    <w:p w14:paraId="1636B519" w14:textId="77777777" w:rsidR="0055272E" w:rsidRDefault="0055272E" w:rsidP="0055272E">
      <w:r>
        <w:rPr>
          <w:noProof/>
          <w:lang w:val="en-US"/>
        </w:rPr>
        <w:drawing>
          <wp:inline distT="0" distB="0" distL="0" distR="0" wp14:anchorId="1B4661A0" wp14:editId="761BF144">
            <wp:extent cx="5760720" cy="2586114"/>
            <wp:effectExtent l="0" t="0" r="0" b="5080"/>
            <wp:docPr id="5" name="Bildobjekt 3" descr="C:\Users\chahan\Desktop\Ögonmanus rev\Ny mapp\Fig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han\Desktop\Ögonmanus rev\Ny mapp\Fig 2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586114"/>
                    </a:xfrm>
                    <a:prstGeom prst="rect">
                      <a:avLst/>
                    </a:prstGeom>
                    <a:noFill/>
                    <a:ln>
                      <a:noFill/>
                    </a:ln>
                  </pic:spPr>
                </pic:pic>
              </a:graphicData>
            </a:graphic>
          </wp:inline>
        </w:drawing>
      </w:r>
    </w:p>
    <w:p w14:paraId="4BCE3CA0" w14:textId="77777777" w:rsidR="0055272E" w:rsidRDefault="0055272E" w:rsidP="0055272E"/>
    <w:p w14:paraId="41F896F9" w14:textId="77777777" w:rsidR="0055272E" w:rsidRDefault="0055272E" w:rsidP="0055272E"/>
    <w:p w14:paraId="78C4A7EB" w14:textId="77777777" w:rsidR="0055272E" w:rsidRDefault="0055272E" w:rsidP="0055272E">
      <w:r>
        <w:rPr>
          <w:noProof/>
          <w:lang w:val="en-US"/>
        </w:rPr>
        <w:lastRenderedPageBreak/>
        <w:drawing>
          <wp:inline distT="0" distB="0" distL="0" distR="0" wp14:anchorId="2903BC1C" wp14:editId="0F544223">
            <wp:extent cx="5760720" cy="2549358"/>
            <wp:effectExtent l="0" t="0" r="0" b="3810"/>
            <wp:docPr id="6" name="Bildobjekt 4" descr="C:\Users\chahan\Desktop\Ögonmanus rev\Ny mapp\Fig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han\Desktop\Ögonmanus rev\Ny mapp\Fig 2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549358"/>
                    </a:xfrm>
                    <a:prstGeom prst="rect">
                      <a:avLst/>
                    </a:prstGeom>
                    <a:noFill/>
                    <a:ln>
                      <a:noFill/>
                    </a:ln>
                  </pic:spPr>
                </pic:pic>
              </a:graphicData>
            </a:graphic>
          </wp:inline>
        </w:drawing>
      </w:r>
    </w:p>
    <w:p w14:paraId="2B6ADDEE" w14:textId="77777777" w:rsidR="0055272E" w:rsidRDefault="0055272E" w:rsidP="0055272E">
      <w:r>
        <w:rPr>
          <w:noProof/>
          <w:lang w:val="en-US"/>
        </w:rPr>
        <w:drawing>
          <wp:inline distT="0" distB="0" distL="0" distR="0" wp14:anchorId="2E79E287" wp14:editId="14F41629">
            <wp:extent cx="5760720" cy="2501767"/>
            <wp:effectExtent l="0" t="0" r="0" b="0"/>
            <wp:docPr id="7" name="Bildobjekt 5" descr="C:\Users\chahan\Desktop\Ögonmanus rev\Ny mapp\Fig 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han\Desktop\Ögonmanus rev\Ny mapp\Fig 2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501767"/>
                    </a:xfrm>
                    <a:prstGeom prst="rect">
                      <a:avLst/>
                    </a:prstGeom>
                    <a:noFill/>
                    <a:ln>
                      <a:noFill/>
                    </a:ln>
                  </pic:spPr>
                </pic:pic>
              </a:graphicData>
            </a:graphic>
          </wp:inline>
        </w:drawing>
      </w:r>
    </w:p>
    <w:p w14:paraId="3DD0BB2B" w14:textId="77777777" w:rsidR="0055272E" w:rsidRDefault="0055272E" w:rsidP="0055272E">
      <w:r>
        <w:rPr>
          <w:noProof/>
          <w:lang w:val="en-US"/>
        </w:rPr>
        <w:drawing>
          <wp:inline distT="0" distB="0" distL="0" distR="0" wp14:anchorId="7302D073" wp14:editId="4E03B666">
            <wp:extent cx="5760720" cy="2533494"/>
            <wp:effectExtent l="0" t="0" r="0" b="635"/>
            <wp:docPr id="8" name="Bildobjekt 6" descr="C:\Users\chahan\Desktop\Ögonmanus rev\Ny mapp\Fig 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han\Desktop\Ögonmanus rev\Ny mapp\Fig 2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533494"/>
                    </a:xfrm>
                    <a:prstGeom prst="rect">
                      <a:avLst/>
                    </a:prstGeom>
                    <a:noFill/>
                    <a:ln>
                      <a:noFill/>
                    </a:ln>
                  </pic:spPr>
                </pic:pic>
              </a:graphicData>
            </a:graphic>
          </wp:inline>
        </w:drawing>
      </w:r>
    </w:p>
    <w:p w14:paraId="0BA933F2" w14:textId="77777777" w:rsidR="0055272E" w:rsidRDefault="0055272E" w:rsidP="0055272E"/>
    <w:p w14:paraId="753A7DCA" w14:textId="77777777" w:rsidR="0055272E" w:rsidRDefault="0055272E" w:rsidP="0055272E"/>
    <w:p w14:paraId="5FF89508" w14:textId="77777777" w:rsidR="0055272E" w:rsidRDefault="0055272E" w:rsidP="0055272E"/>
    <w:p w14:paraId="5E7A4E6A" w14:textId="77777777" w:rsidR="0055272E" w:rsidRDefault="0055272E" w:rsidP="0055272E">
      <w:r>
        <w:rPr>
          <w:noProof/>
          <w:lang w:val="en-US"/>
        </w:rPr>
        <w:lastRenderedPageBreak/>
        <w:drawing>
          <wp:inline distT="0" distB="0" distL="0" distR="0" wp14:anchorId="7F79532C" wp14:editId="6C78C34E">
            <wp:extent cx="5760720" cy="2549358"/>
            <wp:effectExtent l="0" t="0" r="0" b="3810"/>
            <wp:docPr id="9" name="Bildobjekt 7" descr="C:\Users\chahan\Desktop\Ögonmanus rev\Ny mapp\Fig 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han\Desktop\Ögonmanus rev\Ny mapp\Fig 2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549358"/>
                    </a:xfrm>
                    <a:prstGeom prst="rect">
                      <a:avLst/>
                    </a:prstGeom>
                    <a:noFill/>
                    <a:ln>
                      <a:noFill/>
                    </a:ln>
                  </pic:spPr>
                </pic:pic>
              </a:graphicData>
            </a:graphic>
          </wp:inline>
        </w:drawing>
      </w:r>
    </w:p>
    <w:p w14:paraId="151F11AD" w14:textId="77777777" w:rsidR="0055272E" w:rsidRDefault="0055272E" w:rsidP="0055272E">
      <w:r>
        <w:rPr>
          <w:noProof/>
          <w:lang w:val="en-US"/>
        </w:rPr>
        <w:drawing>
          <wp:inline distT="0" distB="0" distL="0" distR="0" wp14:anchorId="6FE97F25" wp14:editId="6BBF995D">
            <wp:extent cx="5760720" cy="2549358"/>
            <wp:effectExtent l="0" t="0" r="0" b="3810"/>
            <wp:docPr id="10" name="Bildobjekt 8" descr="C:\Users\chahan\Desktop\Ögonmanus rev\Ny mapp\Fig 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han\Desktop\Ögonmanus rev\Ny mapp\Fig 2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549358"/>
                    </a:xfrm>
                    <a:prstGeom prst="rect">
                      <a:avLst/>
                    </a:prstGeom>
                    <a:noFill/>
                    <a:ln>
                      <a:noFill/>
                    </a:ln>
                  </pic:spPr>
                </pic:pic>
              </a:graphicData>
            </a:graphic>
          </wp:inline>
        </w:drawing>
      </w:r>
    </w:p>
    <w:p w14:paraId="63F5D32A" w14:textId="77777777" w:rsidR="0055272E" w:rsidRDefault="0055272E" w:rsidP="0055272E">
      <w:r>
        <w:rPr>
          <w:noProof/>
          <w:lang w:val="en-US"/>
        </w:rPr>
        <w:drawing>
          <wp:inline distT="0" distB="0" distL="0" distR="0" wp14:anchorId="306B666B" wp14:editId="2344E46D">
            <wp:extent cx="5760720" cy="2564834"/>
            <wp:effectExtent l="0" t="0" r="0" b="6985"/>
            <wp:docPr id="11" name="Bildobjekt 9" descr="C:\Users\chahan\Desktop\Ögonmanus rev\Ny mapp\Fig 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han\Desktop\Ögonmanus rev\Ny mapp\Fig 2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564834"/>
                    </a:xfrm>
                    <a:prstGeom prst="rect">
                      <a:avLst/>
                    </a:prstGeom>
                    <a:noFill/>
                    <a:ln>
                      <a:noFill/>
                    </a:ln>
                  </pic:spPr>
                </pic:pic>
              </a:graphicData>
            </a:graphic>
          </wp:inline>
        </w:drawing>
      </w:r>
    </w:p>
    <w:p w14:paraId="38D96422" w14:textId="65990468" w:rsidR="00AF0FE1" w:rsidRPr="00272D05" w:rsidRDefault="0055272E" w:rsidP="00272D05">
      <w:pPr>
        <w:autoSpaceDE w:val="0"/>
        <w:autoSpaceDN w:val="0"/>
        <w:adjustRightInd w:val="0"/>
        <w:spacing w:after="0" w:line="360" w:lineRule="auto"/>
        <w:jc w:val="both"/>
        <w:rPr>
          <w:rStyle w:val="HTMLCite"/>
          <w:rFonts w:ascii="Book Antiqua" w:hAnsi="Book Antiqua" w:cs="Arial"/>
          <w:i w:val="0"/>
          <w:sz w:val="24"/>
          <w:szCs w:val="24"/>
          <w:lang w:val="en-GB"/>
        </w:rPr>
      </w:pPr>
      <w:r w:rsidRPr="0055272E">
        <w:rPr>
          <w:rStyle w:val="HTMLCite"/>
          <w:rFonts w:ascii="Book Antiqua" w:hAnsi="Book Antiqua" w:cs="Arial"/>
          <w:b/>
          <w:i w:val="0"/>
          <w:sz w:val="24"/>
          <w:szCs w:val="24"/>
          <w:lang w:val="en-GB"/>
        </w:rPr>
        <w:t>Figure 2</w:t>
      </w:r>
      <w:r w:rsidR="00091C18" w:rsidRPr="0055272E">
        <w:rPr>
          <w:rStyle w:val="HTMLCite"/>
          <w:rFonts w:ascii="Book Antiqua" w:hAnsi="Book Antiqua" w:cs="Arial"/>
          <w:b/>
          <w:i w:val="0"/>
          <w:sz w:val="24"/>
          <w:szCs w:val="24"/>
          <w:lang w:val="en-GB"/>
        </w:rPr>
        <w:t xml:space="preserve"> </w:t>
      </w:r>
      <w:r w:rsidR="00325601" w:rsidRPr="0055272E">
        <w:rPr>
          <w:rStyle w:val="HTMLCite"/>
          <w:rFonts w:ascii="Book Antiqua" w:hAnsi="Book Antiqua" w:cs="Arial"/>
          <w:b/>
          <w:i w:val="0"/>
          <w:sz w:val="24"/>
          <w:szCs w:val="24"/>
          <w:lang w:val="en-GB"/>
        </w:rPr>
        <w:t>Endothelial pa</w:t>
      </w:r>
      <w:r w:rsidR="003810F1" w:rsidRPr="0055272E">
        <w:rPr>
          <w:rStyle w:val="HTMLCite"/>
          <w:rFonts w:ascii="Book Antiqua" w:hAnsi="Book Antiqua" w:cs="Arial"/>
          <w:b/>
          <w:i w:val="0"/>
          <w:sz w:val="24"/>
          <w:szCs w:val="24"/>
          <w:lang w:val="en-GB"/>
        </w:rPr>
        <w:t xml:space="preserve">rts of three </w:t>
      </w:r>
      <w:r w:rsidR="0022147F" w:rsidRPr="0055272E">
        <w:rPr>
          <w:rStyle w:val="HTMLCite"/>
          <w:rFonts w:ascii="Book Antiqua" w:hAnsi="Book Antiqua" w:cs="Arial"/>
          <w:b/>
          <w:i w:val="0"/>
          <w:sz w:val="24"/>
          <w:szCs w:val="24"/>
          <w:lang w:val="en-GB"/>
        </w:rPr>
        <w:t>corneal sections</w:t>
      </w:r>
      <w:r w:rsidR="00C00620" w:rsidRPr="0055272E">
        <w:rPr>
          <w:rStyle w:val="HTMLCite"/>
          <w:rFonts w:ascii="Book Antiqua" w:hAnsi="Book Antiqua" w:cs="Arial"/>
          <w:b/>
          <w:i w:val="0"/>
          <w:sz w:val="24"/>
          <w:szCs w:val="24"/>
          <w:lang w:val="en-GB"/>
        </w:rPr>
        <w:t>:</w:t>
      </w:r>
      <w:r w:rsidR="0022147F" w:rsidRPr="0055272E">
        <w:rPr>
          <w:rStyle w:val="HTMLCite"/>
          <w:rFonts w:ascii="Book Antiqua" w:hAnsi="Book Antiqua" w:cs="Arial"/>
          <w:b/>
          <w:i w:val="0"/>
          <w:sz w:val="24"/>
          <w:szCs w:val="24"/>
          <w:lang w:val="en-GB"/>
        </w:rPr>
        <w:t xml:space="preserve"> </w:t>
      </w:r>
      <w:r w:rsidRPr="0055272E">
        <w:rPr>
          <w:rStyle w:val="HTMLCite"/>
          <w:rFonts w:ascii="Book Antiqua" w:hAnsi="Book Antiqua" w:cs="Arial"/>
          <w:b/>
          <w:i w:val="0"/>
          <w:sz w:val="24"/>
          <w:szCs w:val="24"/>
          <w:lang w:val="en-GB"/>
        </w:rPr>
        <w:t>A</w:t>
      </w:r>
      <w:r w:rsidRPr="0055272E">
        <w:rPr>
          <w:rStyle w:val="HTMLCite"/>
          <w:rFonts w:ascii="Book Antiqua" w:hAnsi="Book Antiqua" w:cs="Arial" w:hint="eastAsia"/>
          <w:b/>
          <w:i w:val="0"/>
          <w:sz w:val="24"/>
          <w:szCs w:val="24"/>
          <w:lang w:val="en-GB" w:eastAsia="zh-CN"/>
        </w:rPr>
        <w:t>-</w:t>
      </w:r>
      <w:r w:rsidRPr="0055272E">
        <w:rPr>
          <w:rStyle w:val="HTMLCite"/>
          <w:rFonts w:ascii="Book Antiqua" w:hAnsi="Book Antiqua" w:cs="Arial"/>
          <w:b/>
          <w:i w:val="0"/>
          <w:sz w:val="24"/>
          <w:szCs w:val="24"/>
          <w:lang w:val="en-GB"/>
        </w:rPr>
        <w:t>C</w:t>
      </w:r>
      <w:r w:rsidR="00325601" w:rsidRPr="0055272E">
        <w:rPr>
          <w:rStyle w:val="HTMLCite"/>
          <w:rFonts w:ascii="Book Antiqua" w:hAnsi="Book Antiqua" w:cs="Arial"/>
          <w:b/>
          <w:i w:val="0"/>
          <w:sz w:val="24"/>
          <w:szCs w:val="24"/>
          <w:lang w:val="en-GB"/>
        </w:rPr>
        <w:t xml:space="preserve">, </w:t>
      </w:r>
      <w:r w:rsidRPr="0055272E">
        <w:rPr>
          <w:rStyle w:val="HTMLCite"/>
          <w:rFonts w:ascii="Book Antiqua" w:hAnsi="Book Antiqua" w:cs="Arial"/>
          <w:b/>
          <w:i w:val="0"/>
          <w:sz w:val="24"/>
          <w:szCs w:val="24"/>
          <w:lang w:val="en-GB"/>
        </w:rPr>
        <w:t>D</w:t>
      </w:r>
      <w:r w:rsidRPr="0055272E">
        <w:rPr>
          <w:rStyle w:val="HTMLCite"/>
          <w:rFonts w:ascii="Book Antiqua" w:hAnsi="Book Antiqua" w:cs="Arial" w:hint="eastAsia"/>
          <w:b/>
          <w:i w:val="0"/>
          <w:sz w:val="24"/>
          <w:szCs w:val="24"/>
          <w:lang w:val="en-GB" w:eastAsia="zh-CN"/>
        </w:rPr>
        <w:t>-</w:t>
      </w:r>
      <w:r w:rsidRPr="0055272E">
        <w:rPr>
          <w:rStyle w:val="HTMLCite"/>
          <w:rFonts w:ascii="Book Antiqua" w:hAnsi="Book Antiqua" w:cs="Arial"/>
          <w:b/>
          <w:i w:val="0"/>
          <w:sz w:val="24"/>
          <w:szCs w:val="24"/>
          <w:lang w:val="en-GB"/>
        </w:rPr>
        <w:t>F</w:t>
      </w:r>
      <w:r w:rsidR="00325601" w:rsidRPr="0055272E">
        <w:rPr>
          <w:rStyle w:val="HTMLCite"/>
          <w:rFonts w:ascii="Book Antiqua" w:hAnsi="Book Antiqua" w:cs="Arial"/>
          <w:b/>
          <w:i w:val="0"/>
          <w:sz w:val="24"/>
          <w:szCs w:val="24"/>
          <w:lang w:val="en-GB"/>
        </w:rPr>
        <w:t>, and</w:t>
      </w:r>
      <w:r w:rsidRPr="0055272E">
        <w:rPr>
          <w:rStyle w:val="HTMLCite"/>
          <w:rFonts w:ascii="Book Antiqua" w:hAnsi="Book Antiqua" w:cs="Arial"/>
          <w:b/>
          <w:i w:val="0"/>
          <w:sz w:val="24"/>
          <w:szCs w:val="24"/>
          <w:lang w:val="en-GB"/>
        </w:rPr>
        <w:t xml:space="preserve"> G</w:t>
      </w:r>
      <w:r w:rsidRPr="0055272E">
        <w:rPr>
          <w:rStyle w:val="HTMLCite"/>
          <w:rFonts w:ascii="Book Antiqua" w:hAnsi="Book Antiqua" w:cs="Arial" w:hint="eastAsia"/>
          <w:b/>
          <w:i w:val="0"/>
          <w:sz w:val="24"/>
          <w:szCs w:val="24"/>
          <w:lang w:val="en-GB" w:eastAsia="zh-CN"/>
        </w:rPr>
        <w:t>-</w:t>
      </w:r>
      <w:r w:rsidRPr="0055272E">
        <w:rPr>
          <w:rStyle w:val="HTMLCite"/>
          <w:rFonts w:ascii="Book Antiqua" w:hAnsi="Book Antiqua" w:cs="Arial"/>
          <w:b/>
          <w:i w:val="0"/>
          <w:sz w:val="24"/>
          <w:szCs w:val="24"/>
          <w:lang w:val="en-GB"/>
        </w:rPr>
        <w:t>I</w:t>
      </w:r>
      <w:r w:rsidR="00325601" w:rsidRPr="0055272E">
        <w:rPr>
          <w:rStyle w:val="HTMLCite"/>
          <w:rFonts w:ascii="Book Antiqua" w:hAnsi="Book Antiqua" w:cs="Arial"/>
          <w:b/>
          <w:i w:val="0"/>
          <w:sz w:val="24"/>
          <w:szCs w:val="24"/>
          <w:lang w:val="en-GB"/>
        </w:rPr>
        <w:t>.</w:t>
      </w:r>
      <w:r w:rsidR="00325601" w:rsidRPr="00272D05">
        <w:rPr>
          <w:rStyle w:val="HTMLCite"/>
          <w:rFonts w:ascii="Book Antiqua" w:hAnsi="Book Antiqua" w:cs="Arial"/>
          <w:i w:val="0"/>
          <w:sz w:val="24"/>
          <w:szCs w:val="24"/>
          <w:lang w:val="en-GB"/>
        </w:rPr>
        <w:t xml:space="preserve"> </w:t>
      </w:r>
      <w:r>
        <w:rPr>
          <w:rStyle w:val="HTMLCite"/>
          <w:rFonts w:ascii="Book Antiqua" w:hAnsi="Book Antiqua" w:cs="Arial" w:hint="eastAsia"/>
          <w:i w:val="0"/>
          <w:sz w:val="24"/>
          <w:szCs w:val="24"/>
          <w:lang w:val="en-GB" w:eastAsia="zh-CN"/>
        </w:rPr>
        <w:t>A:</w:t>
      </w:r>
      <w:r w:rsidR="00325601" w:rsidRPr="00272D05">
        <w:rPr>
          <w:rStyle w:val="HTMLCite"/>
          <w:rFonts w:ascii="Book Antiqua" w:hAnsi="Book Antiqua" w:cs="Arial"/>
          <w:i w:val="0"/>
          <w:sz w:val="24"/>
          <w:szCs w:val="24"/>
          <w:lang w:val="en-GB"/>
        </w:rPr>
        <w:t xml:space="preserve"> </w:t>
      </w:r>
      <w:r w:rsidR="00C00620" w:rsidRPr="00272D05">
        <w:rPr>
          <w:rStyle w:val="HTMLCite"/>
          <w:rFonts w:ascii="Book Antiqua" w:hAnsi="Book Antiqua" w:cs="Arial"/>
          <w:i w:val="0"/>
          <w:sz w:val="24"/>
          <w:szCs w:val="24"/>
          <w:lang w:val="en-GB"/>
        </w:rPr>
        <w:t>N</w:t>
      </w:r>
      <w:r w:rsidR="00581874" w:rsidRPr="00272D05">
        <w:rPr>
          <w:rStyle w:val="HTMLCite"/>
          <w:rFonts w:ascii="Book Antiqua" w:hAnsi="Book Antiqua" w:cs="Arial"/>
          <w:i w:val="0"/>
          <w:sz w:val="24"/>
          <w:szCs w:val="24"/>
          <w:lang w:val="en-GB"/>
        </w:rPr>
        <w:t>uclei through</w:t>
      </w:r>
      <w:r w:rsidR="00325601" w:rsidRPr="00272D05">
        <w:rPr>
          <w:rStyle w:val="HTMLCite"/>
          <w:rFonts w:ascii="Book Antiqua" w:hAnsi="Book Antiqua" w:cs="Arial"/>
          <w:i w:val="0"/>
          <w:sz w:val="24"/>
          <w:szCs w:val="24"/>
          <w:lang w:val="en-GB"/>
        </w:rPr>
        <w:t xml:space="preserve"> </w:t>
      </w:r>
      <w:r w:rsidR="00C00620" w:rsidRPr="00272D05">
        <w:rPr>
          <w:rStyle w:val="HTMLCite"/>
          <w:rFonts w:ascii="Book Antiqua" w:hAnsi="Book Antiqua" w:cs="Arial"/>
          <w:i w:val="0"/>
          <w:sz w:val="24"/>
          <w:szCs w:val="24"/>
          <w:lang w:val="en-GB"/>
        </w:rPr>
        <w:t xml:space="preserve">a </w:t>
      </w:r>
      <w:r w:rsidR="00C00620" w:rsidRPr="00272D05">
        <w:rPr>
          <w:rFonts w:ascii="Book Antiqua" w:hAnsi="Book Antiqua" w:cs="Arial"/>
          <w:sz w:val="24"/>
          <w:szCs w:val="24"/>
        </w:rPr>
        <w:t>4</w:t>
      </w:r>
      <w:r>
        <w:rPr>
          <w:rFonts w:ascii="Book Antiqua" w:hAnsi="Book Antiqua" w:cs="Arial"/>
          <w:sz w:val="24"/>
          <w:szCs w:val="24"/>
          <w:lang w:eastAsia="zh-CN"/>
        </w:rPr>
        <w:t>‘</w:t>
      </w:r>
      <w:r w:rsidR="00C00620" w:rsidRPr="00272D05">
        <w:rPr>
          <w:rFonts w:ascii="Book Antiqua" w:hAnsi="Book Antiqua" w:cs="Arial"/>
          <w:sz w:val="24"/>
          <w:szCs w:val="24"/>
        </w:rPr>
        <w:t>,6-diamidino-2-phenylindole</w:t>
      </w:r>
      <w:r w:rsidR="00C00620" w:rsidRPr="00272D05">
        <w:rPr>
          <w:rFonts w:ascii="Book Antiqua" w:hAnsi="Book Antiqua" w:cs="Arial"/>
          <w:bCs/>
          <w:sz w:val="24"/>
          <w:szCs w:val="24"/>
          <w:lang w:val="en-US"/>
        </w:rPr>
        <w:t xml:space="preserve"> (</w:t>
      </w:r>
      <w:r w:rsidR="00325601" w:rsidRPr="00272D05">
        <w:rPr>
          <w:rStyle w:val="HTMLCite"/>
          <w:rFonts w:ascii="Book Antiqua" w:hAnsi="Book Antiqua" w:cs="Arial"/>
          <w:i w:val="0"/>
          <w:sz w:val="24"/>
          <w:szCs w:val="24"/>
          <w:lang w:val="en-GB"/>
        </w:rPr>
        <w:t>DAPI</w:t>
      </w:r>
      <w:r w:rsidR="00C00620" w:rsidRPr="00272D05">
        <w:rPr>
          <w:rStyle w:val="HTMLCite"/>
          <w:rFonts w:ascii="Book Antiqua" w:hAnsi="Book Antiqua" w:cs="Arial"/>
          <w:i w:val="0"/>
          <w:sz w:val="24"/>
          <w:szCs w:val="24"/>
          <w:lang w:val="en-GB"/>
        </w:rPr>
        <w:t>)</w:t>
      </w:r>
      <w:r w:rsidR="00325601" w:rsidRPr="00272D05">
        <w:rPr>
          <w:rStyle w:val="HTMLCite"/>
          <w:rFonts w:ascii="Book Antiqua" w:hAnsi="Book Antiqua" w:cs="Arial"/>
          <w:i w:val="0"/>
          <w:sz w:val="24"/>
          <w:szCs w:val="24"/>
          <w:lang w:val="en-GB"/>
        </w:rPr>
        <w:t xml:space="preserve"> filter</w:t>
      </w:r>
      <w:r w:rsidR="00C00620" w:rsidRPr="00272D05">
        <w:rPr>
          <w:rStyle w:val="HTMLCite"/>
          <w:rFonts w:ascii="Book Antiqua" w:hAnsi="Book Antiqua" w:cs="Arial"/>
          <w:i w:val="0"/>
          <w:sz w:val="24"/>
          <w:szCs w:val="24"/>
          <w:lang w:val="en-GB"/>
        </w:rPr>
        <w:t>;</w:t>
      </w:r>
      <w:r w:rsidR="00325601" w:rsidRPr="00272D05">
        <w:rPr>
          <w:rStyle w:val="HTMLCite"/>
          <w:rFonts w:ascii="Book Antiqua" w:hAnsi="Book Antiqua" w:cs="Arial"/>
          <w:i w:val="0"/>
          <w:sz w:val="24"/>
          <w:szCs w:val="24"/>
          <w:lang w:val="en-GB"/>
        </w:rPr>
        <w:t xml:space="preserve"> </w:t>
      </w:r>
      <w:r>
        <w:rPr>
          <w:rStyle w:val="HTMLCite"/>
          <w:rFonts w:ascii="Book Antiqua" w:hAnsi="Book Antiqua" w:cs="Arial" w:hint="eastAsia"/>
          <w:i w:val="0"/>
          <w:sz w:val="24"/>
          <w:szCs w:val="24"/>
          <w:lang w:val="en-GB" w:eastAsia="zh-CN"/>
        </w:rPr>
        <w:t>B:</w:t>
      </w:r>
      <w:r w:rsidR="00325601" w:rsidRPr="00272D05">
        <w:rPr>
          <w:rStyle w:val="HTMLCite"/>
          <w:rFonts w:ascii="Book Antiqua" w:hAnsi="Book Antiqua" w:cs="Arial"/>
          <w:i w:val="0"/>
          <w:sz w:val="24"/>
          <w:szCs w:val="24"/>
          <w:lang w:val="en-GB"/>
        </w:rPr>
        <w:t xml:space="preserve"> </w:t>
      </w:r>
      <w:r w:rsidRPr="00272D05">
        <w:rPr>
          <w:rStyle w:val="HTMLCite"/>
          <w:rFonts w:ascii="Book Antiqua" w:hAnsi="Book Antiqua" w:cs="Arial"/>
          <w:i w:val="0"/>
          <w:sz w:val="24"/>
          <w:szCs w:val="24"/>
          <w:lang w:val="en-GB"/>
        </w:rPr>
        <w:t xml:space="preserve">The </w:t>
      </w:r>
      <w:r w:rsidR="00325601" w:rsidRPr="00272D05">
        <w:rPr>
          <w:rStyle w:val="HTMLCite"/>
          <w:rFonts w:ascii="Book Antiqua" w:hAnsi="Book Antiqua" w:cs="Arial"/>
          <w:i w:val="0"/>
          <w:sz w:val="24"/>
          <w:szCs w:val="24"/>
          <w:lang w:val="en-GB"/>
        </w:rPr>
        <w:t xml:space="preserve">same cells </w:t>
      </w:r>
      <w:r w:rsidR="00C00620" w:rsidRPr="00272D05">
        <w:rPr>
          <w:rStyle w:val="HTMLCite"/>
          <w:rFonts w:ascii="Book Antiqua" w:hAnsi="Book Antiqua" w:cs="Arial"/>
          <w:i w:val="0"/>
          <w:sz w:val="24"/>
          <w:szCs w:val="24"/>
          <w:lang w:val="en-GB"/>
        </w:rPr>
        <w:t xml:space="preserve">through a </w:t>
      </w:r>
      <w:r w:rsidR="00C00620" w:rsidRPr="00272D05">
        <w:rPr>
          <w:rFonts w:ascii="Book Antiqua" w:hAnsi="Book Antiqua" w:cs="Arial"/>
          <w:bCs/>
          <w:sz w:val="24"/>
          <w:szCs w:val="24"/>
        </w:rPr>
        <w:t>f</w:t>
      </w:r>
      <w:proofErr w:type="spellStart"/>
      <w:r w:rsidR="00C00620" w:rsidRPr="00272D05">
        <w:rPr>
          <w:rFonts w:ascii="Book Antiqua" w:hAnsi="Book Antiqua" w:cs="Arial"/>
          <w:bCs/>
          <w:sz w:val="24"/>
          <w:szCs w:val="24"/>
          <w:lang w:val="en-US"/>
        </w:rPr>
        <w:t>luorescein</w:t>
      </w:r>
      <w:proofErr w:type="spellEnd"/>
      <w:r w:rsidR="00C00620" w:rsidRPr="00272D05">
        <w:rPr>
          <w:rFonts w:ascii="Book Antiqua" w:hAnsi="Book Antiqua" w:cs="Arial"/>
          <w:bCs/>
          <w:sz w:val="24"/>
          <w:szCs w:val="24"/>
          <w:lang w:val="en-US"/>
        </w:rPr>
        <w:t xml:space="preserve"> </w:t>
      </w:r>
      <w:proofErr w:type="spellStart"/>
      <w:r w:rsidR="00C00620" w:rsidRPr="00272D05">
        <w:rPr>
          <w:rFonts w:ascii="Book Antiqua" w:hAnsi="Book Antiqua" w:cs="Arial"/>
          <w:bCs/>
          <w:sz w:val="24"/>
          <w:szCs w:val="24"/>
          <w:lang w:val="en-US"/>
        </w:rPr>
        <w:t>isothiocyanate</w:t>
      </w:r>
      <w:proofErr w:type="spellEnd"/>
      <w:r w:rsidR="00C00620" w:rsidRPr="00272D05">
        <w:rPr>
          <w:rStyle w:val="HTMLCite"/>
          <w:rFonts w:ascii="Book Antiqua" w:hAnsi="Book Antiqua" w:cs="Arial"/>
          <w:i w:val="0"/>
          <w:sz w:val="24"/>
          <w:szCs w:val="24"/>
          <w:lang w:val="en-GB"/>
        </w:rPr>
        <w:t xml:space="preserve"> (</w:t>
      </w:r>
      <w:r w:rsidR="00325601" w:rsidRPr="00272D05">
        <w:rPr>
          <w:rStyle w:val="HTMLCite"/>
          <w:rFonts w:ascii="Book Antiqua" w:hAnsi="Book Antiqua" w:cs="Arial"/>
          <w:i w:val="0"/>
          <w:sz w:val="24"/>
          <w:szCs w:val="24"/>
          <w:lang w:val="en-GB"/>
        </w:rPr>
        <w:t>FITC</w:t>
      </w:r>
      <w:r w:rsidR="00C00620" w:rsidRPr="00272D05">
        <w:rPr>
          <w:rStyle w:val="HTMLCite"/>
          <w:rFonts w:ascii="Book Antiqua" w:hAnsi="Book Antiqua" w:cs="Arial"/>
          <w:i w:val="0"/>
          <w:sz w:val="24"/>
          <w:szCs w:val="24"/>
          <w:lang w:val="en-GB"/>
        </w:rPr>
        <w:t>)</w:t>
      </w:r>
      <w:r w:rsidR="00325601" w:rsidRPr="00272D05">
        <w:rPr>
          <w:rStyle w:val="HTMLCite"/>
          <w:rFonts w:ascii="Book Antiqua" w:hAnsi="Book Antiqua" w:cs="Arial"/>
          <w:i w:val="0"/>
          <w:sz w:val="24"/>
          <w:szCs w:val="24"/>
          <w:lang w:val="en-GB"/>
        </w:rPr>
        <w:t xml:space="preserve"> filter </w:t>
      </w:r>
      <w:r w:rsidR="00800108">
        <w:rPr>
          <w:rStyle w:val="HTMLCite"/>
          <w:rFonts w:ascii="Book Antiqua" w:hAnsi="Book Antiqua" w:cs="Arial" w:hint="eastAsia"/>
          <w:i w:val="0"/>
          <w:sz w:val="24"/>
          <w:szCs w:val="24"/>
          <w:lang w:val="en-GB" w:eastAsia="zh-CN"/>
        </w:rPr>
        <w:t>[</w:t>
      </w:r>
      <w:r w:rsidR="00C00620" w:rsidRPr="00272D05">
        <w:rPr>
          <w:rFonts w:ascii="Book Antiqua" w:hAnsi="Book Antiqua" w:cs="Arial"/>
          <w:bCs/>
          <w:sz w:val="24"/>
          <w:szCs w:val="24"/>
          <w:lang w:val="en-US"/>
        </w:rPr>
        <w:t>green fluorescent protein</w:t>
      </w:r>
      <w:r w:rsidR="00C00620" w:rsidRPr="00272D05">
        <w:rPr>
          <w:rStyle w:val="HTMLCite"/>
          <w:rFonts w:ascii="Book Antiqua" w:hAnsi="Book Antiqua" w:cs="Arial"/>
          <w:i w:val="0"/>
          <w:sz w:val="24"/>
          <w:szCs w:val="24"/>
          <w:lang w:val="en-GB"/>
        </w:rPr>
        <w:t xml:space="preserve"> (</w:t>
      </w:r>
      <w:r w:rsidR="00325601" w:rsidRPr="00272D05">
        <w:rPr>
          <w:rStyle w:val="HTMLCite"/>
          <w:rFonts w:ascii="Book Antiqua" w:hAnsi="Book Antiqua" w:cs="Arial"/>
          <w:i w:val="0"/>
          <w:sz w:val="24"/>
          <w:szCs w:val="24"/>
          <w:lang w:val="en-GB"/>
        </w:rPr>
        <w:t>GFP</w:t>
      </w:r>
      <w:r w:rsidR="00C00620" w:rsidRPr="00272D05">
        <w:rPr>
          <w:rStyle w:val="HTMLCite"/>
          <w:rFonts w:ascii="Book Antiqua" w:hAnsi="Book Antiqua" w:cs="Arial"/>
          <w:i w:val="0"/>
          <w:sz w:val="24"/>
          <w:szCs w:val="24"/>
          <w:lang w:val="en-GB"/>
        </w:rPr>
        <w:t>)</w:t>
      </w:r>
      <w:r w:rsidR="00325601" w:rsidRPr="00272D05">
        <w:rPr>
          <w:rStyle w:val="HTMLCite"/>
          <w:rFonts w:ascii="Book Antiqua" w:hAnsi="Book Antiqua" w:cs="Arial"/>
          <w:i w:val="0"/>
          <w:sz w:val="24"/>
          <w:szCs w:val="24"/>
          <w:lang w:val="en-GB"/>
        </w:rPr>
        <w:t xml:space="preserve"> </w:t>
      </w:r>
      <w:r w:rsidR="00325601" w:rsidRPr="00272D05">
        <w:rPr>
          <w:rStyle w:val="HTMLCite"/>
          <w:rFonts w:ascii="Book Antiqua" w:hAnsi="Book Antiqua" w:cs="Arial"/>
          <w:i w:val="0"/>
          <w:sz w:val="24"/>
          <w:szCs w:val="24"/>
          <w:lang w:val="en-GB"/>
        </w:rPr>
        <w:lastRenderedPageBreak/>
        <w:t>fluorescence</w:t>
      </w:r>
      <w:r w:rsidR="00800108">
        <w:rPr>
          <w:rStyle w:val="HTMLCite"/>
          <w:rFonts w:ascii="Book Antiqua" w:hAnsi="Book Antiqua" w:cs="Arial" w:hint="eastAsia"/>
          <w:i w:val="0"/>
          <w:sz w:val="24"/>
          <w:szCs w:val="24"/>
          <w:lang w:val="en-GB" w:eastAsia="zh-CN"/>
        </w:rPr>
        <w:t>]</w:t>
      </w:r>
      <w:r w:rsidR="00C00620" w:rsidRPr="00272D05">
        <w:rPr>
          <w:rStyle w:val="HTMLCite"/>
          <w:rFonts w:ascii="Book Antiqua" w:hAnsi="Book Antiqua" w:cs="Arial"/>
          <w:i w:val="0"/>
          <w:sz w:val="24"/>
          <w:szCs w:val="24"/>
          <w:lang w:val="en-GB"/>
        </w:rPr>
        <w:t>;</w:t>
      </w:r>
      <w:r w:rsidR="00325601" w:rsidRPr="00272D05">
        <w:rPr>
          <w:rStyle w:val="HTMLCite"/>
          <w:rFonts w:ascii="Book Antiqua" w:hAnsi="Book Antiqua" w:cs="Arial"/>
          <w:i w:val="0"/>
          <w:sz w:val="24"/>
          <w:szCs w:val="24"/>
          <w:lang w:val="en-GB"/>
        </w:rPr>
        <w:t xml:space="preserve"> </w:t>
      </w:r>
      <w:r>
        <w:rPr>
          <w:rStyle w:val="HTMLCite"/>
          <w:rFonts w:ascii="Book Antiqua" w:hAnsi="Book Antiqua" w:cs="Arial" w:hint="eastAsia"/>
          <w:i w:val="0"/>
          <w:sz w:val="24"/>
          <w:szCs w:val="24"/>
          <w:lang w:val="en-GB" w:eastAsia="zh-CN"/>
        </w:rPr>
        <w:t>C:</w:t>
      </w:r>
      <w:r w:rsidR="00325601" w:rsidRPr="00272D05">
        <w:rPr>
          <w:rStyle w:val="HTMLCite"/>
          <w:rFonts w:ascii="Book Antiqua" w:hAnsi="Book Antiqua" w:cs="Arial"/>
          <w:i w:val="0"/>
          <w:sz w:val="24"/>
          <w:szCs w:val="24"/>
          <w:lang w:val="en-GB"/>
        </w:rPr>
        <w:t xml:space="preserve"> </w:t>
      </w:r>
      <w:r w:rsidRPr="00272D05">
        <w:rPr>
          <w:rStyle w:val="HTMLCite"/>
          <w:rFonts w:ascii="Book Antiqua" w:hAnsi="Book Antiqua" w:cs="Arial"/>
          <w:i w:val="0"/>
          <w:sz w:val="24"/>
          <w:szCs w:val="24"/>
          <w:lang w:val="en-GB"/>
        </w:rPr>
        <w:t xml:space="preserve">Expression </w:t>
      </w:r>
      <w:r w:rsidR="00325601" w:rsidRPr="00272D05">
        <w:rPr>
          <w:rStyle w:val="HTMLCite"/>
          <w:rFonts w:ascii="Book Antiqua" w:hAnsi="Book Antiqua" w:cs="Arial"/>
          <w:i w:val="0"/>
          <w:sz w:val="24"/>
          <w:szCs w:val="24"/>
          <w:lang w:val="en-GB"/>
        </w:rPr>
        <w:t xml:space="preserve">of the tight junction protein </w:t>
      </w:r>
      <w:proofErr w:type="spellStart"/>
      <w:r w:rsidR="00C00620" w:rsidRPr="00272D05">
        <w:rPr>
          <w:rStyle w:val="HTMLCite"/>
          <w:rFonts w:ascii="Book Antiqua" w:hAnsi="Book Antiqua" w:cs="Arial"/>
          <w:i w:val="0"/>
          <w:sz w:val="24"/>
          <w:szCs w:val="24"/>
          <w:lang w:val="en-GB"/>
        </w:rPr>
        <w:t>Zona</w:t>
      </w:r>
      <w:proofErr w:type="spellEnd"/>
      <w:r w:rsidR="00C00620" w:rsidRPr="00272D05">
        <w:rPr>
          <w:rStyle w:val="HTMLCite"/>
          <w:rFonts w:ascii="Book Antiqua" w:hAnsi="Book Antiqua" w:cs="Arial"/>
          <w:i w:val="0"/>
          <w:sz w:val="24"/>
          <w:szCs w:val="24"/>
          <w:lang w:val="en-GB"/>
        </w:rPr>
        <w:t xml:space="preserve"> </w:t>
      </w:r>
      <w:proofErr w:type="spellStart"/>
      <w:r w:rsidR="00C00620" w:rsidRPr="00272D05">
        <w:rPr>
          <w:rStyle w:val="HTMLCite"/>
          <w:rFonts w:ascii="Book Antiqua" w:hAnsi="Book Antiqua" w:cs="Arial"/>
          <w:i w:val="0"/>
          <w:sz w:val="24"/>
          <w:szCs w:val="24"/>
          <w:lang w:val="en-GB"/>
        </w:rPr>
        <w:t>Occludens</w:t>
      </w:r>
      <w:proofErr w:type="spellEnd"/>
      <w:r w:rsidR="00C00620" w:rsidRPr="00272D05">
        <w:rPr>
          <w:rStyle w:val="HTMLCite"/>
          <w:rFonts w:ascii="Book Antiqua" w:hAnsi="Book Antiqua" w:cs="Arial"/>
          <w:i w:val="0"/>
          <w:sz w:val="24"/>
          <w:szCs w:val="24"/>
          <w:lang w:val="en-GB"/>
        </w:rPr>
        <w:t xml:space="preserve"> protein 1 (</w:t>
      </w:r>
      <w:r w:rsidR="00325601" w:rsidRPr="00272D05">
        <w:rPr>
          <w:rStyle w:val="HTMLCite"/>
          <w:rFonts w:ascii="Book Antiqua" w:hAnsi="Book Antiqua" w:cs="Arial"/>
          <w:i w:val="0"/>
          <w:sz w:val="24"/>
          <w:szCs w:val="24"/>
          <w:lang w:val="en-GB"/>
        </w:rPr>
        <w:t>ZO-1</w:t>
      </w:r>
      <w:r w:rsidR="00C00620" w:rsidRPr="00272D05">
        <w:rPr>
          <w:rStyle w:val="HTMLCite"/>
          <w:rFonts w:ascii="Book Antiqua" w:hAnsi="Book Antiqua" w:cs="Arial"/>
          <w:i w:val="0"/>
          <w:sz w:val="24"/>
          <w:szCs w:val="24"/>
          <w:lang w:val="en-GB"/>
        </w:rPr>
        <w:t>)</w:t>
      </w:r>
      <w:r w:rsidR="00581874" w:rsidRPr="00272D05">
        <w:rPr>
          <w:rStyle w:val="HTMLCite"/>
          <w:rFonts w:ascii="Book Antiqua" w:hAnsi="Book Antiqua" w:cs="Arial"/>
          <w:i w:val="0"/>
          <w:sz w:val="24"/>
          <w:szCs w:val="24"/>
          <w:lang w:val="en-GB"/>
        </w:rPr>
        <w:t xml:space="preserve"> </w:t>
      </w:r>
      <w:r w:rsidR="00800108">
        <w:rPr>
          <w:rStyle w:val="HTMLCite"/>
          <w:rFonts w:ascii="Book Antiqua" w:hAnsi="Book Antiqua" w:cs="Arial" w:hint="eastAsia"/>
          <w:i w:val="0"/>
          <w:sz w:val="24"/>
          <w:szCs w:val="24"/>
          <w:lang w:val="en-GB" w:eastAsia="zh-CN"/>
        </w:rPr>
        <w:t>[</w:t>
      </w:r>
      <w:r w:rsidR="00C00620" w:rsidRPr="00272D05">
        <w:rPr>
          <w:rFonts w:ascii="Book Antiqua" w:hAnsi="Book Antiqua" w:cs="Arial"/>
          <w:sz w:val="24"/>
          <w:szCs w:val="24"/>
        </w:rPr>
        <w:t>tetramethylrhodamine</w:t>
      </w:r>
      <w:r w:rsidR="00C00620" w:rsidRPr="00272D05">
        <w:rPr>
          <w:rStyle w:val="HTMLCite"/>
          <w:rFonts w:ascii="Book Antiqua" w:hAnsi="Book Antiqua" w:cs="Arial"/>
          <w:i w:val="0"/>
          <w:sz w:val="24"/>
          <w:szCs w:val="24"/>
          <w:lang w:val="en-GB"/>
        </w:rPr>
        <w:t xml:space="preserve"> (</w:t>
      </w:r>
      <w:r w:rsidR="00581874" w:rsidRPr="00272D05">
        <w:rPr>
          <w:rStyle w:val="HTMLCite"/>
          <w:rFonts w:ascii="Book Antiqua" w:hAnsi="Book Antiqua" w:cs="Arial"/>
          <w:i w:val="0"/>
          <w:sz w:val="24"/>
          <w:szCs w:val="24"/>
          <w:lang w:val="en-GB"/>
        </w:rPr>
        <w:t>TRITC</w:t>
      </w:r>
      <w:r w:rsidR="00C00620" w:rsidRPr="00272D05">
        <w:rPr>
          <w:rStyle w:val="HTMLCite"/>
          <w:rFonts w:ascii="Book Antiqua" w:hAnsi="Book Antiqua" w:cs="Arial"/>
          <w:i w:val="0"/>
          <w:sz w:val="24"/>
          <w:szCs w:val="24"/>
          <w:lang w:val="en-GB"/>
        </w:rPr>
        <w:t>)</w:t>
      </w:r>
      <w:r w:rsidR="00581874" w:rsidRPr="00272D05">
        <w:rPr>
          <w:rStyle w:val="HTMLCite"/>
          <w:rFonts w:ascii="Book Antiqua" w:hAnsi="Book Antiqua" w:cs="Arial"/>
          <w:i w:val="0"/>
          <w:sz w:val="24"/>
          <w:szCs w:val="24"/>
          <w:lang w:val="en-GB"/>
        </w:rPr>
        <w:t xml:space="preserve"> filter</w:t>
      </w:r>
      <w:r w:rsidR="00800108">
        <w:rPr>
          <w:rStyle w:val="HTMLCite"/>
          <w:rFonts w:ascii="Book Antiqua" w:hAnsi="Book Antiqua" w:cs="Arial" w:hint="eastAsia"/>
          <w:i w:val="0"/>
          <w:sz w:val="24"/>
          <w:szCs w:val="24"/>
          <w:lang w:val="en-GB" w:eastAsia="zh-CN"/>
        </w:rPr>
        <w:t>]</w:t>
      </w:r>
      <w:r>
        <w:rPr>
          <w:rStyle w:val="HTMLCite"/>
          <w:rFonts w:ascii="Book Antiqua" w:hAnsi="Book Antiqua" w:cs="Arial" w:hint="eastAsia"/>
          <w:i w:val="0"/>
          <w:sz w:val="24"/>
          <w:szCs w:val="24"/>
          <w:lang w:val="en-GB" w:eastAsia="zh-CN"/>
        </w:rPr>
        <w:t>;</w:t>
      </w:r>
      <w:r w:rsidR="00581874" w:rsidRPr="00272D05">
        <w:rPr>
          <w:rStyle w:val="HTMLCite"/>
          <w:rFonts w:ascii="Book Antiqua" w:hAnsi="Book Antiqua" w:cs="Arial"/>
          <w:i w:val="0"/>
          <w:sz w:val="24"/>
          <w:szCs w:val="24"/>
          <w:lang w:val="en-GB"/>
        </w:rPr>
        <w:t xml:space="preserve"> </w:t>
      </w:r>
      <w:r>
        <w:rPr>
          <w:rStyle w:val="HTMLCite"/>
          <w:rFonts w:ascii="Book Antiqua" w:hAnsi="Book Antiqua" w:cs="Arial" w:hint="eastAsia"/>
          <w:i w:val="0"/>
          <w:sz w:val="24"/>
          <w:szCs w:val="24"/>
          <w:lang w:val="en-GB" w:eastAsia="zh-CN"/>
        </w:rPr>
        <w:t>D:</w:t>
      </w:r>
      <w:r w:rsidR="00325601" w:rsidRPr="00272D05">
        <w:rPr>
          <w:rStyle w:val="HTMLCite"/>
          <w:rFonts w:ascii="Book Antiqua" w:hAnsi="Book Antiqua" w:cs="Arial"/>
          <w:i w:val="0"/>
          <w:sz w:val="24"/>
          <w:szCs w:val="24"/>
          <w:lang w:val="en-GB"/>
        </w:rPr>
        <w:t xml:space="preserve"> </w:t>
      </w:r>
      <w:r w:rsidR="00C00620" w:rsidRPr="00272D05">
        <w:rPr>
          <w:rStyle w:val="HTMLCite"/>
          <w:rFonts w:ascii="Book Antiqua" w:hAnsi="Book Antiqua" w:cs="Arial"/>
          <w:i w:val="0"/>
          <w:sz w:val="24"/>
          <w:szCs w:val="24"/>
          <w:lang w:val="en-GB"/>
        </w:rPr>
        <w:t>N</w:t>
      </w:r>
      <w:r w:rsidR="00581874" w:rsidRPr="00272D05">
        <w:rPr>
          <w:rStyle w:val="HTMLCite"/>
          <w:rFonts w:ascii="Book Antiqua" w:hAnsi="Book Antiqua" w:cs="Arial"/>
          <w:i w:val="0"/>
          <w:sz w:val="24"/>
          <w:szCs w:val="24"/>
          <w:lang w:val="en-GB"/>
        </w:rPr>
        <w:t xml:space="preserve">uclei </w:t>
      </w:r>
      <w:r w:rsidR="00C00620" w:rsidRPr="00272D05">
        <w:rPr>
          <w:rStyle w:val="HTMLCite"/>
          <w:rFonts w:ascii="Book Antiqua" w:hAnsi="Book Antiqua" w:cs="Arial"/>
          <w:i w:val="0"/>
          <w:sz w:val="24"/>
          <w:szCs w:val="24"/>
          <w:lang w:val="en-GB"/>
        </w:rPr>
        <w:t>seen through a</w:t>
      </w:r>
      <w:r w:rsidR="00581874" w:rsidRPr="00272D05">
        <w:rPr>
          <w:rStyle w:val="HTMLCite"/>
          <w:rFonts w:ascii="Book Antiqua" w:hAnsi="Book Antiqua" w:cs="Arial"/>
          <w:i w:val="0"/>
          <w:sz w:val="24"/>
          <w:szCs w:val="24"/>
          <w:lang w:val="en-GB"/>
        </w:rPr>
        <w:t xml:space="preserve"> DAPI filter</w:t>
      </w:r>
      <w:r w:rsidR="00C00620" w:rsidRPr="00272D05">
        <w:rPr>
          <w:rStyle w:val="HTMLCite"/>
          <w:rFonts w:ascii="Book Antiqua" w:hAnsi="Book Antiqua" w:cs="Arial"/>
          <w:i w:val="0"/>
          <w:sz w:val="24"/>
          <w:szCs w:val="24"/>
          <w:lang w:val="en-GB"/>
        </w:rPr>
        <w:t>;</w:t>
      </w:r>
      <w:r w:rsidR="00581874" w:rsidRPr="00272D05">
        <w:rPr>
          <w:rStyle w:val="HTMLCite"/>
          <w:rFonts w:ascii="Book Antiqua" w:hAnsi="Book Antiqua" w:cs="Arial"/>
          <w:i w:val="0"/>
          <w:sz w:val="24"/>
          <w:szCs w:val="24"/>
          <w:lang w:val="en-GB"/>
        </w:rPr>
        <w:t xml:space="preserve"> </w:t>
      </w:r>
      <w:r>
        <w:rPr>
          <w:rStyle w:val="HTMLCite"/>
          <w:rFonts w:ascii="Book Antiqua" w:hAnsi="Book Antiqua" w:cs="Arial" w:hint="eastAsia"/>
          <w:i w:val="0"/>
          <w:sz w:val="24"/>
          <w:szCs w:val="24"/>
          <w:lang w:val="en-GB" w:eastAsia="zh-CN"/>
        </w:rPr>
        <w:t>E:</w:t>
      </w:r>
      <w:r w:rsidR="00325601" w:rsidRPr="00272D05">
        <w:rPr>
          <w:rStyle w:val="HTMLCite"/>
          <w:rFonts w:ascii="Book Antiqua" w:hAnsi="Book Antiqua" w:cs="Arial"/>
          <w:i w:val="0"/>
          <w:sz w:val="24"/>
          <w:szCs w:val="24"/>
          <w:lang w:val="en-GB"/>
        </w:rPr>
        <w:t xml:space="preserve"> GFP expression </w:t>
      </w:r>
      <w:r w:rsidR="00581874" w:rsidRPr="00272D05">
        <w:rPr>
          <w:rStyle w:val="HTMLCite"/>
          <w:rFonts w:ascii="Book Antiqua" w:hAnsi="Book Antiqua" w:cs="Arial"/>
          <w:i w:val="0"/>
          <w:sz w:val="24"/>
          <w:szCs w:val="24"/>
          <w:lang w:val="en-GB"/>
        </w:rPr>
        <w:t>(</w:t>
      </w:r>
      <w:r w:rsidR="00C00620" w:rsidRPr="00272D05">
        <w:rPr>
          <w:rStyle w:val="HTMLCite"/>
          <w:rFonts w:ascii="Book Antiqua" w:hAnsi="Book Antiqua" w:cs="Arial"/>
          <w:i w:val="0"/>
          <w:sz w:val="24"/>
          <w:szCs w:val="24"/>
          <w:lang w:val="en-GB"/>
        </w:rPr>
        <w:t xml:space="preserve">using an </w:t>
      </w:r>
      <w:r w:rsidR="00581874" w:rsidRPr="00272D05">
        <w:rPr>
          <w:rStyle w:val="HTMLCite"/>
          <w:rFonts w:ascii="Book Antiqua" w:hAnsi="Book Antiqua" w:cs="Arial"/>
          <w:i w:val="0"/>
          <w:sz w:val="24"/>
          <w:szCs w:val="24"/>
          <w:lang w:val="en-GB"/>
        </w:rPr>
        <w:t>FITC filter)</w:t>
      </w:r>
      <w:r w:rsidR="00C00620" w:rsidRPr="00272D05">
        <w:rPr>
          <w:rStyle w:val="HTMLCite"/>
          <w:rFonts w:ascii="Book Antiqua" w:hAnsi="Book Antiqua" w:cs="Arial"/>
          <w:i w:val="0"/>
          <w:sz w:val="24"/>
          <w:szCs w:val="24"/>
          <w:lang w:val="en-GB"/>
        </w:rPr>
        <w:t>;</w:t>
      </w:r>
      <w:r w:rsidR="00581874" w:rsidRPr="00272D05">
        <w:rPr>
          <w:rStyle w:val="HTMLCite"/>
          <w:rFonts w:ascii="Book Antiqua" w:hAnsi="Book Antiqua" w:cs="Arial"/>
          <w:i w:val="0"/>
          <w:sz w:val="24"/>
          <w:szCs w:val="24"/>
          <w:lang w:val="en-GB"/>
        </w:rPr>
        <w:t xml:space="preserve"> </w:t>
      </w:r>
      <w:r>
        <w:rPr>
          <w:rStyle w:val="HTMLCite"/>
          <w:rFonts w:ascii="Book Antiqua" w:hAnsi="Book Antiqua" w:cs="Arial" w:hint="eastAsia"/>
          <w:i w:val="0"/>
          <w:sz w:val="24"/>
          <w:szCs w:val="24"/>
          <w:lang w:val="en-GB" w:eastAsia="zh-CN"/>
        </w:rPr>
        <w:t>F:</w:t>
      </w:r>
      <w:r w:rsidR="00325601" w:rsidRPr="00272D05">
        <w:rPr>
          <w:rStyle w:val="HTMLCite"/>
          <w:rFonts w:ascii="Book Antiqua" w:hAnsi="Book Antiqua" w:cs="Arial"/>
          <w:i w:val="0"/>
          <w:sz w:val="24"/>
          <w:szCs w:val="24"/>
          <w:lang w:val="en-GB"/>
        </w:rPr>
        <w:t xml:space="preserve"> </w:t>
      </w:r>
      <w:r w:rsidRPr="00272D05">
        <w:rPr>
          <w:rStyle w:val="HTMLCite"/>
          <w:rFonts w:ascii="Book Antiqua" w:hAnsi="Book Antiqua" w:cs="Arial"/>
          <w:i w:val="0"/>
          <w:sz w:val="24"/>
          <w:szCs w:val="24"/>
          <w:lang w:val="en-GB"/>
        </w:rPr>
        <w:t xml:space="preserve">Expression </w:t>
      </w:r>
      <w:r w:rsidR="00325601" w:rsidRPr="00272D05">
        <w:rPr>
          <w:rStyle w:val="HTMLCite"/>
          <w:rFonts w:ascii="Book Antiqua" w:hAnsi="Book Antiqua" w:cs="Arial"/>
          <w:i w:val="0"/>
          <w:sz w:val="24"/>
          <w:szCs w:val="24"/>
          <w:lang w:val="en-GB"/>
        </w:rPr>
        <w:t xml:space="preserve">of </w:t>
      </w:r>
      <w:r w:rsidR="00C00620" w:rsidRPr="00272D05">
        <w:rPr>
          <w:rStyle w:val="HTMLCite"/>
          <w:rFonts w:ascii="Book Antiqua" w:hAnsi="Book Antiqua" w:cs="Arial"/>
          <w:i w:val="0"/>
          <w:sz w:val="24"/>
          <w:szCs w:val="24"/>
          <w:lang w:val="en-GB"/>
        </w:rPr>
        <w:t>s</w:t>
      </w:r>
      <w:r w:rsidR="00325601" w:rsidRPr="00272D05">
        <w:rPr>
          <w:rStyle w:val="HTMLCite"/>
          <w:rFonts w:ascii="Book Antiqua" w:hAnsi="Book Antiqua" w:cs="Arial"/>
          <w:i w:val="0"/>
          <w:sz w:val="24"/>
          <w:szCs w:val="24"/>
          <w:lang w:val="en-GB"/>
        </w:rPr>
        <w:t xml:space="preserve">odium </w:t>
      </w:r>
      <w:r w:rsidR="00C00620" w:rsidRPr="00272D05">
        <w:rPr>
          <w:rStyle w:val="HTMLCite"/>
          <w:rFonts w:ascii="Book Antiqua" w:hAnsi="Book Antiqua" w:cs="Arial"/>
          <w:i w:val="0"/>
          <w:sz w:val="24"/>
          <w:szCs w:val="24"/>
          <w:lang w:val="en-GB"/>
        </w:rPr>
        <w:t>p</w:t>
      </w:r>
      <w:r w:rsidR="00325601" w:rsidRPr="00272D05">
        <w:rPr>
          <w:rStyle w:val="HTMLCite"/>
          <w:rFonts w:ascii="Book Antiqua" w:hAnsi="Book Antiqua" w:cs="Arial"/>
          <w:i w:val="0"/>
          <w:sz w:val="24"/>
          <w:szCs w:val="24"/>
          <w:lang w:val="en-GB"/>
        </w:rPr>
        <w:t>ota</w:t>
      </w:r>
      <w:r w:rsidR="00F871A7" w:rsidRPr="00272D05">
        <w:rPr>
          <w:rStyle w:val="HTMLCite"/>
          <w:rFonts w:ascii="Book Antiqua" w:hAnsi="Book Antiqua" w:cs="Arial"/>
          <w:i w:val="0"/>
          <w:sz w:val="24"/>
          <w:szCs w:val="24"/>
          <w:lang w:val="en-GB"/>
        </w:rPr>
        <w:t xml:space="preserve">ssium ATPase </w:t>
      </w:r>
      <w:r w:rsidR="00C00620" w:rsidRPr="00272D05">
        <w:rPr>
          <w:rStyle w:val="HTMLCite"/>
          <w:rFonts w:ascii="Book Antiqua" w:hAnsi="Book Antiqua" w:cs="Arial"/>
          <w:i w:val="0"/>
          <w:sz w:val="24"/>
          <w:szCs w:val="24"/>
          <w:lang w:val="en-GB"/>
        </w:rPr>
        <w:t>(</w:t>
      </w:r>
      <w:proofErr w:type="spellStart"/>
      <w:r w:rsidR="00C00620" w:rsidRPr="00272D05">
        <w:rPr>
          <w:rStyle w:val="HTMLCite"/>
          <w:rFonts w:ascii="Book Antiqua" w:hAnsi="Book Antiqua" w:cs="Arial"/>
          <w:i w:val="0"/>
          <w:sz w:val="24"/>
          <w:szCs w:val="24"/>
          <w:lang w:val="en-GB"/>
        </w:rPr>
        <w:t>NaKATPase</w:t>
      </w:r>
      <w:proofErr w:type="spellEnd"/>
      <w:r w:rsidR="00C00620" w:rsidRPr="00272D05">
        <w:rPr>
          <w:rStyle w:val="HTMLCite"/>
          <w:rFonts w:ascii="Book Antiqua" w:hAnsi="Book Antiqua" w:cs="Arial"/>
          <w:i w:val="0"/>
          <w:sz w:val="24"/>
          <w:szCs w:val="24"/>
          <w:lang w:val="en-GB"/>
        </w:rPr>
        <w:t xml:space="preserve">) </w:t>
      </w:r>
      <w:r w:rsidR="00F871A7" w:rsidRPr="00272D05">
        <w:rPr>
          <w:rStyle w:val="HTMLCite"/>
          <w:rFonts w:ascii="Book Antiqua" w:hAnsi="Book Antiqua" w:cs="Arial"/>
          <w:i w:val="0"/>
          <w:sz w:val="24"/>
          <w:szCs w:val="24"/>
          <w:lang w:val="en-GB"/>
        </w:rPr>
        <w:t>(</w:t>
      </w:r>
      <w:r w:rsidR="00C00620" w:rsidRPr="00272D05">
        <w:rPr>
          <w:rStyle w:val="HTMLCite"/>
          <w:rFonts w:ascii="Book Antiqua" w:hAnsi="Book Antiqua" w:cs="Arial"/>
          <w:i w:val="0"/>
          <w:sz w:val="24"/>
          <w:szCs w:val="24"/>
          <w:lang w:val="en-GB"/>
        </w:rPr>
        <w:t xml:space="preserve">using a </w:t>
      </w:r>
      <w:r w:rsidR="00F871A7" w:rsidRPr="00272D05">
        <w:rPr>
          <w:rStyle w:val="HTMLCite"/>
          <w:rFonts w:ascii="Book Antiqua" w:hAnsi="Book Antiqua" w:cs="Arial"/>
          <w:i w:val="0"/>
          <w:sz w:val="24"/>
          <w:szCs w:val="24"/>
          <w:lang w:val="en-GB"/>
        </w:rPr>
        <w:t>TRITC filter)</w:t>
      </w:r>
      <w:r>
        <w:rPr>
          <w:rStyle w:val="HTMLCite"/>
          <w:rFonts w:ascii="Book Antiqua" w:hAnsi="Book Antiqua" w:cs="Arial" w:hint="eastAsia"/>
          <w:i w:val="0"/>
          <w:sz w:val="24"/>
          <w:szCs w:val="24"/>
          <w:lang w:val="en-GB" w:eastAsia="zh-CN"/>
        </w:rPr>
        <w:t>; G:</w:t>
      </w:r>
      <w:r w:rsidR="00F871A7" w:rsidRPr="00272D05">
        <w:rPr>
          <w:rStyle w:val="HTMLCite"/>
          <w:rFonts w:ascii="Book Antiqua" w:hAnsi="Book Antiqua" w:cs="Arial"/>
          <w:i w:val="0"/>
          <w:sz w:val="24"/>
          <w:szCs w:val="24"/>
          <w:lang w:val="en-GB"/>
        </w:rPr>
        <w:t xml:space="preserve"> </w:t>
      </w:r>
      <w:r w:rsidR="00C00620" w:rsidRPr="00272D05">
        <w:rPr>
          <w:rStyle w:val="HTMLCite"/>
          <w:rFonts w:ascii="Book Antiqua" w:hAnsi="Book Antiqua" w:cs="Arial"/>
          <w:i w:val="0"/>
          <w:sz w:val="24"/>
          <w:szCs w:val="24"/>
          <w:lang w:val="en-GB"/>
        </w:rPr>
        <w:t>N</w:t>
      </w:r>
      <w:r w:rsidR="00F871A7" w:rsidRPr="00272D05">
        <w:rPr>
          <w:rStyle w:val="HTMLCite"/>
          <w:rFonts w:ascii="Book Antiqua" w:hAnsi="Book Antiqua" w:cs="Arial"/>
          <w:i w:val="0"/>
          <w:sz w:val="24"/>
          <w:szCs w:val="24"/>
          <w:lang w:val="en-GB"/>
        </w:rPr>
        <w:t xml:space="preserve">uclei </w:t>
      </w:r>
      <w:r w:rsidR="00C00620" w:rsidRPr="00272D05">
        <w:rPr>
          <w:rStyle w:val="HTMLCite"/>
          <w:rFonts w:ascii="Book Antiqua" w:hAnsi="Book Antiqua" w:cs="Arial"/>
          <w:i w:val="0"/>
          <w:sz w:val="24"/>
          <w:szCs w:val="24"/>
          <w:lang w:val="en-GB"/>
        </w:rPr>
        <w:t xml:space="preserve">seen through a </w:t>
      </w:r>
      <w:r w:rsidR="00F871A7" w:rsidRPr="00272D05">
        <w:rPr>
          <w:rStyle w:val="HTMLCite"/>
          <w:rFonts w:ascii="Book Antiqua" w:hAnsi="Book Antiqua" w:cs="Arial"/>
          <w:i w:val="0"/>
          <w:sz w:val="24"/>
          <w:szCs w:val="24"/>
          <w:lang w:val="en-GB"/>
        </w:rPr>
        <w:t>DAPI filter</w:t>
      </w:r>
      <w:r w:rsidR="00367CDC" w:rsidRPr="00272D05">
        <w:rPr>
          <w:rStyle w:val="HTMLCite"/>
          <w:rFonts w:ascii="Book Antiqua" w:hAnsi="Book Antiqua" w:cs="Arial"/>
          <w:i w:val="0"/>
          <w:sz w:val="24"/>
          <w:szCs w:val="24"/>
          <w:lang w:val="en-GB"/>
        </w:rPr>
        <w:t>;</w:t>
      </w:r>
      <w:r w:rsidR="00F871A7" w:rsidRPr="00272D05">
        <w:rPr>
          <w:rStyle w:val="HTMLCite"/>
          <w:rFonts w:ascii="Book Antiqua" w:hAnsi="Book Antiqua" w:cs="Arial"/>
          <w:i w:val="0"/>
          <w:sz w:val="24"/>
          <w:szCs w:val="24"/>
          <w:lang w:val="en-GB"/>
        </w:rPr>
        <w:t xml:space="preserve"> </w:t>
      </w:r>
      <w:r>
        <w:rPr>
          <w:rStyle w:val="HTMLCite"/>
          <w:rFonts w:ascii="Book Antiqua" w:hAnsi="Book Antiqua" w:cs="Arial" w:hint="eastAsia"/>
          <w:i w:val="0"/>
          <w:sz w:val="24"/>
          <w:szCs w:val="24"/>
          <w:lang w:val="en-GB" w:eastAsia="zh-CN"/>
        </w:rPr>
        <w:t>H:</w:t>
      </w:r>
      <w:r w:rsidR="00325601" w:rsidRPr="00272D05">
        <w:rPr>
          <w:rStyle w:val="HTMLCite"/>
          <w:rFonts w:ascii="Book Antiqua" w:hAnsi="Book Antiqua" w:cs="Arial"/>
          <w:i w:val="0"/>
          <w:sz w:val="24"/>
          <w:szCs w:val="24"/>
          <w:lang w:val="en-GB"/>
        </w:rPr>
        <w:t xml:space="preserve"> GFP expression </w:t>
      </w:r>
      <w:r w:rsidR="00F871A7" w:rsidRPr="00272D05">
        <w:rPr>
          <w:rStyle w:val="HTMLCite"/>
          <w:rFonts w:ascii="Book Antiqua" w:hAnsi="Book Antiqua" w:cs="Arial"/>
          <w:i w:val="0"/>
          <w:sz w:val="24"/>
          <w:szCs w:val="24"/>
          <w:lang w:val="en-GB"/>
        </w:rPr>
        <w:t>(FITC filter)</w:t>
      </w:r>
      <w:r w:rsidR="00367CDC" w:rsidRPr="00272D05">
        <w:rPr>
          <w:rStyle w:val="HTMLCite"/>
          <w:rFonts w:ascii="Book Antiqua" w:hAnsi="Book Antiqua" w:cs="Arial"/>
          <w:i w:val="0"/>
          <w:sz w:val="24"/>
          <w:szCs w:val="24"/>
          <w:lang w:val="en-GB"/>
        </w:rPr>
        <w:t>;</w:t>
      </w:r>
      <w:r w:rsidR="00F871A7" w:rsidRPr="00272D05">
        <w:rPr>
          <w:rStyle w:val="HTMLCite"/>
          <w:rFonts w:ascii="Book Antiqua" w:hAnsi="Book Antiqua" w:cs="Arial"/>
          <w:i w:val="0"/>
          <w:sz w:val="24"/>
          <w:szCs w:val="24"/>
          <w:lang w:val="en-GB"/>
        </w:rPr>
        <w:t xml:space="preserve"> </w:t>
      </w:r>
      <w:r>
        <w:rPr>
          <w:rStyle w:val="HTMLCite"/>
          <w:rFonts w:ascii="Book Antiqua" w:hAnsi="Book Antiqua" w:cs="Arial" w:hint="eastAsia"/>
          <w:i w:val="0"/>
          <w:sz w:val="24"/>
          <w:szCs w:val="24"/>
          <w:lang w:val="en-GB" w:eastAsia="zh-CN"/>
        </w:rPr>
        <w:t>I:</w:t>
      </w:r>
      <w:r w:rsidR="005A36EB" w:rsidRPr="00272D05">
        <w:rPr>
          <w:rStyle w:val="HTMLCite"/>
          <w:rFonts w:ascii="Book Antiqua" w:hAnsi="Book Antiqua" w:cs="Arial"/>
          <w:i w:val="0"/>
          <w:sz w:val="24"/>
          <w:szCs w:val="24"/>
          <w:lang w:val="en-GB"/>
        </w:rPr>
        <w:t xml:space="preserve"> </w:t>
      </w:r>
      <w:r w:rsidRPr="00272D05">
        <w:rPr>
          <w:rStyle w:val="HTMLCite"/>
          <w:rFonts w:ascii="Book Antiqua" w:hAnsi="Book Antiqua" w:cs="Arial"/>
          <w:i w:val="0"/>
          <w:sz w:val="24"/>
          <w:szCs w:val="24"/>
          <w:lang w:val="en-GB"/>
        </w:rPr>
        <w:t xml:space="preserve">Expression </w:t>
      </w:r>
      <w:r w:rsidR="00325601" w:rsidRPr="00272D05">
        <w:rPr>
          <w:rStyle w:val="HTMLCite"/>
          <w:rFonts w:ascii="Book Antiqua" w:hAnsi="Book Antiqua" w:cs="Arial"/>
          <w:i w:val="0"/>
          <w:sz w:val="24"/>
          <w:szCs w:val="24"/>
          <w:lang w:val="en-GB"/>
        </w:rPr>
        <w:t>of the cornea</w:t>
      </w:r>
      <w:r w:rsidR="00367CDC" w:rsidRPr="00272D05">
        <w:rPr>
          <w:rStyle w:val="HTMLCite"/>
          <w:rFonts w:ascii="Book Antiqua" w:hAnsi="Book Antiqua" w:cs="Arial"/>
          <w:i w:val="0"/>
          <w:sz w:val="24"/>
          <w:szCs w:val="24"/>
          <w:lang w:val="en-GB"/>
        </w:rPr>
        <w:t>-</w:t>
      </w:r>
      <w:r w:rsidR="00325601" w:rsidRPr="00272D05">
        <w:rPr>
          <w:rStyle w:val="HTMLCite"/>
          <w:rFonts w:ascii="Book Antiqua" w:hAnsi="Book Antiqua" w:cs="Arial"/>
          <w:i w:val="0"/>
          <w:sz w:val="24"/>
          <w:szCs w:val="24"/>
          <w:lang w:val="en-GB"/>
        </w:rPr>
        <w:t xml:space="preserve">related protein </w:t>
      </w:r>
      <w:r w:rsidR="00367CDC" w:rsidRPr="00272D05">
        <w:rPr>
          <w:rStyle w:val="HTMLCite"/>
          <w:rFonts w:ascii="Book Antiqua" w:hAnsi="Book Antiqua" w:cs="Arial"/>
          <w:i w:val="0"/>
          <w:sz w:val="24"/>
          <w:szCs w:val="24"/>
          <w:lang w:val="en-GB"/>
        </w:rPr>
        <w:t>paired box 6 (</w:t>
      </w:r>
      <w:r w:rsidR="00325601" w:rsidRPr="00272D05">
        <w:rPr>
          <w:rStyle w:val="HTMLCite"/>
          <w:rFonts w:ascii="Book Antiqua" w:hAnsi="Book Antiqua" w:cs="Arial"/>
          <w:i w:val="0"/>
          <w:sz w:val="24"/>
          <w:szCs w:val="24"/>
          <w:lang w:val="en-GB"/>
        </w:rPr>
        <w:t>PAX</w:t>
      </w:r>
      <w:r w:rsidR="00367CDC" w:rsidRPr="00272D05">
        <w:rPr>
          <w:rStyle w:val="HTMLCite"/>
          <w:rFonts w:ascii="Book Antiqua" w:hAnsi="Book Antiqua" w:cs="Arial"/>
          <w:i w:val="0"/>
          <w:sz w:val="24"/>
          <w:szCs w:val="24"/>
          <w:lang w:val="en-GB"/>
        </w:rPr>
        <w:t>-</w:t>
      </w:r>
      <w:r w:rsidR="00325601" w:rsidRPr="00272D05">
        <w:rPr>
          <w:rStyle w:val="HTMLCite"/>
          <w:rFonts w:ascii="Book Antiqua" w:hAnsi="Book Antiqua" w:cs="Arial"/>
          <w:i w:val="0"/>
          <w:sz w:val="24"/>
          <w:szCs w:val="24"/>
          <w:lang w:val="en-GB"/>
        </w:rPr>
        <w:t>6</w:t>
      </w:r>
      <w:r w:rsidR="00367CDC" w:rsidRPr="00272D05">
        <w:rPr>
          <w:rStyle w:val="HTMLCite"/>
          <w:rFonts w:ascii="Book Antiqua" w:hAnsi="Book Antiqua" w:cs="Arial"/>
          <w:i w:val="0"/>
          <w:sz w:val="24"/>
          <w:szCs w:val="24"/>
          <w:lang w:val="en-GB"/>
        </w:rPr>
        <w:t>)</w:t>
      </w:r>
      <w:r w:rsidR="00325601" w:rsidRPr="00272D05">
        <w:rPr>
          <w:rStyle w:val="HTMLCite"/>
          <w:rFonts w:ascii="Book Antiqua" w:hAnsi="Book Antiqua" w:cs="Arial"/>
          <w:i w:val="0"/>
          <w:sz w:val="24"/>
          <w:szCs w:val="24"/>
          <w:lang w:val="en-GB"/>
        </w:rPr>
        <w:t xml:space="preserve">. White bar </w:t>
      </w:r>
      <w:r w:rsidR="005A36EB" w:rsidRPr="00272D05">
        <w:rPr>
          <w:rStyle w:val="HTMLCite"/>
          <w:rFonts w:ascii="Book Antiqua" w:hAnsi="Book Antiqua" w:cs="Arial"/>
          <w:i w:val="0"/>
          <w:sz w:val="24"/>
          <w:szCs w:val="24"/>
          <w:lang w:val="en-GB"/>
        </w:rPr>
        <w:t xml:space="preserve">equals </w:t>
      </w:r>
      <w:r w:rsidR="00325601" w:rsidRPr="00272D05">
        <w:rPr>
          <w:rStyle w:val="HTMLCite"/>
          <w:rFonts w:ascii="Book Antiqua" w:hAnsi="Book Antiqua" w:cs="Arial"/>
          <w:i w:val="0"/>
          <w:sz w:val="24"/>
          <w:szCs w:val="24"/>
          <w:lang w:val="en-GB"/>
        </w:rPr>
        <w:t xml:space="preserve">5 </w:t>
      </w:r>
      <w:r w:rsidR="00325601" w:rsidRPr="00272D05">
        <w:rPr>
          <w:rStyle w:val="HTMLCite"/>
          <w:rFonts w:ascii="Book Antiqua" w:hAnsi="Book Antiqua" w:cs="Arial"/>
          <w:i w:val="0"/>
          <w:sz w:val="24"/>
          <w:szCs w:val="24"/>
          <w:lang w:val="en-GB"/>
        </w:rPr>
        <w:sym w:font="Symbol" w:char="F06D"/>
      </w:r>
      <w:r w:rsidR="00325601" w:rsidRPr="00272D05">
        <w:rPr>
          <w:rStyle w:val="HTMLCite"/>
          <w:rFonts w:ascii="Book Antiqua" w:hAnsi="Book Antiqua" w:cs="Arial"/>
          <w:i w:val="0"/>
          <w:sz w:val="24"/>
          <w:szCs w:val="24"/>
          <w:lang w:val="en-GB"/>
        </w:rPr>
        <w:t>m.</w:t>
      </w:r>
    </w:p>
    <w:sectPr w:rsidR="00AF0FE1" w:rsidRPr="00272D05" w:rsidSect="005F51B1">
      <w:headerReference w:type="default" r:id="rId20"/>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7EE7A1" w15:done="0"/>
  <w15:commentEx w15:paraId="643524EF" w15:done="0"/>
  <w15:commentEx w15:paraId="65D6DDC2" w15:done="0"/>
  <w15:commentEx w15:paraId="7F063BC2" w15:done="0"/>
  <w15:commentEx w15:paraId="2D2F6AFA" w15:done="0"/>
  <w15:commentEx w15:paraId="2AA4FCA1" w15:done="0"/>
  <w15:commentEx w15:paraId="1EF8F832" w15:done="0"/>
  <w15:commentEx w15:paraId="0F27C912" w15:done="0"/>
  <w15:commentEx w15:paraId="04597FA0" w15:done="0"/>
  <w15:commentEx w15:paraId="07F2EF28" w15:done="0"/>
  <w15:commentEx w15:paraId="304B8530" w15:done="0"/>
  <w15:commentEx w15:paraId="4AC287EB" w15:done="0"/>
  <w15:commentEx w15:paraId="7833792C" w15:done="0"/>
  <w15:commentEx w15:paraId="5CB4C42F" w15:done="0"/>
  <w15:commentEx w15:paraId="7881C68F" w15:done="0"/>
  <w15:commentEx w15:paraId="30C291BE" w15:done="0"/>
  <w15:commentEx w15:paraId="278B0DED" w15:done="0"/>
  <w15:commentEx w15:paraId="429C8D90" w15:done="0"/>
  <w15:commentEx w15:paraId="77E74A4F" w15:done="0"/>
  <w15:commentEx w15:paraId="39CB9DA3" w15:done="0"/>
  <w15:commentEx w15:paraId="25AB46F3" w15:done="0"/>
  <w15:commentEx w15:paraId="62E59882" w15:done="0"/>
  <w15:commentEx w15:paraId="1165D068" w15:done="0"/>
  <w15:commentEx w15:paraId="36CD9A71" w15:done="0"/>
  <w15:commentEx w15:paraId="08AAA37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51CD0E" w14:textId="77777777" w:rsidR="00B625FC" w:rsidRDefault="00B625FC" w:rsidP="00F96998">
      <w:pPr>
        <w:spacing w:after="0" w:line="240" w:lineRule="auto"/>
      </w:pPr>
      <w:r>
        <w:separator/>
      </w:r>
    </w:p>
  </w:endnote>
  <w:endnote w:type="continuationSeparator" w:id="0">
    <w:p w14:paraId="3445C9FB" w14:textId="77777777" w:rsidR="00B625FC" w:rsidRDefault="00B625FC" w:rsidP="00F96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 w:name="微软雅黑">
    <w:altName w:val="Arial Unicode MS"/>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B9D3F" w14:textId="77777777" w:rsidR="00B625FC" w:rsidRDefault="00B625FC" w:rsidP="00F96998">
      <w:pPr>
        <w:spacing w:after="0" w:line="240" w:lineRule="auto"/>
      </w:pPr>
      <w:r>
        <w:separator/>
      </w:r>
    </w:p>
  </w:footnote>
  <w:footnote w:type="continuationSeparator" w:id="0">
    <w:p w14:paraId="3E89C496" w14:textId="77777777" w:rsidR="00B625FC" w:rsidRDefault="00B625FC" w:rsidP="00F9699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C42AC" w14:textId="77777777" w:rsidR="004137C8" w:rsidRDefault="004137C8">
    <w:pPr>
      <w:pStyle w:val="Header"/>
      <w:jc w:val="right"/>
    </w:pPr>
    <w:r>
      <w:fldChar w:fldCharType="begin"/>
    </w:r>
    <w:r>
      <w:instrText xml:space="preserve"> PAGE   \* MERGEFORMAT </w:instrText>
    </w:r>
    <w:r>
      <w:fldChar w:fldCharType="separate"/>
    </w:r>
    <w:r w:rsidR="006374D9">
      <w:rPr>
        <w:noProof/>
      </w:rPr>
      <w:t>20</w:t>
    </w:r>
    <w:r>
      <w:rPr>
        <w:noProof/>
      </w:rPr>
      <w:fldChar w:fldCharType="end"/>
    </w:r>
  </w:p>
  <w:p w14:paraId="36A682F2" w14:textId="77777777" w:rsidR="004137C8" w:rsidRDefault="004137C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63C8E"/>
    <w:multiLevelType w:val="multilevel"/>
    <w:tmpl w:val="950094CA"/>
    <w:lvl w:ilvl="0">
      <w:start w:val="1"/>
      <w:numFmt w:val="upp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
    <w:nsid w:val="5C882A3E"/>
    <w:multiLevelType w:val="multilevel"/>
    <w:tmpl w:val="AE80D2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68710D60"/>
    <w:multiLevelType w:val="multilevel"/>
    <w:tmpl w:val="B98C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4F0770"/>
    <w:multiLevelType w:val="multilevel"/>
    <w:tmpl w:val="01B03E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70553243"/>
    <w:multiLevelType w:val="multilevel"/>
    <w:tmpl w:val="CF34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numFmt w:val="lowerLetter"/>
        <w:lvlText w:val="%3."/>
        <w:lvlJc w:val="left"/>
        <w:rPr>
          <w:rFonts w:cs="Times New Roman"/>
        </w:rPr>
      </w:lvl>
    </w:lvlOverride>
  </w:num>
  <w:num w:numId="3">
    <w:abstractNumId w:val="0"/>
    <w:lvlOverride w:ilvl="0">
      <w:lvl w:ilvl="0">
        <w:numFmt w:val="decimal"/>
        <w:lvlText w:val=""/>
        <w:lvlJc w:val="left"/>
        <w:rPr>
          <w:rFonts w:cs="Times New Roman"/>
        </w:rPr>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lowerLetter"/>
        <w:lvlText w:val="%3."/>
        <w:lvlJc w:val="left"/>
        <w:rPr>
          <w:rFonts w:cs="Times New Roman"/>
        </w:rPr>
      </w:lvl>
    </w:lvlOverride>
  </w:num>
  <w:num w:numId="4">
    <w:abstractNumId w:val="4"/>
  </w:num>
  <w:num w:numId="5">
    <w:abstractNumId w:val="1"/>
  </w:num>
  <w:num w:numId="6">
    <w:abstractNumId w:val="3"/>
  </w:num>
  <w:num w:numId="7">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in Fischerbuder">
    <w15:presenceInfo w15:providerId="Windows Live" w15:userId="519425e29a2f7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tfwfaf2500r96exes7x2fpnfpev5a2va0s9&quot;&gt;CHARLESREF-Ny&lt;record-ids&gt;&lt;item&gt;353&lt;/item&gt;&lt;/record-ids&gt;&lt;/item&gt;&lt;/Libraries&gt;"/>
  </w:docVars>
  <w:rsids>
    <w:rsidRoot w:val="00EC2409"/>
    <w:rsid w:val="000065E5"/>
    <w:rsid w:val="00011184"/>
    <w:rsid w:val="00015006"/>
    <w:rsid w:val="00017642"/>
    <w:rsid w:val="00021D3E"/>
    <w:rsid w:val="00022710"/>
    <w:rsid w:val="000247B9"/>
    <w:rsid w:val="00024C94"/>
    <w:rsid w:val="000259AF"/>
    <w:rsid w:val="00025D5D"/>
    <w:rsid w:val="00044CB4"/>
    <w:rsid w:val="00044F20"/>
    <w:rsid w:val="00045DBD"/>
    <w:rsid w:val="00057AC4"/>
    <w:rsid w:val="0006187C"/>
    <w:rsid w:val="00064747"/>
    <w:rsid w:val="000662D4"/>
    <w:rsid w:val="000665C1"/>
    <w:rsid w:val="00066AAE"/>
    <w:rsid w:val="00076C0E"/>
    <w:rsid w:val="00076FE4"/>
    <w:rsid w:val="000774FE"/>
    <w:rsid w:val="0008243B"/>
    <w:rsid w:val="00084E39"/>
    <w:rsid w:val="00085842"/>
    <w:rsid w:val="0008693B"/>
    <w:rsid w:val="00091C18"/>
    <w:rsid w:val="00092235"/>
    <w:rsid w:val="000A6130"/>
    <w:rsid w:val="000A6367"/>
    <w:rsid w:val="000A680F"/>
    <w:rsid w:val="000B048D"/>
    <w:rsid w:val="000B5F1E"/>
    <w:rsid w:val="000C0023"/>
    <w:rsid w:val="000C0238"/>
    <w:rsid w:val="000C1D3D"/>
    <w:rsid w:val="000C1EEB"/>
    <w:rsid w:val="000C6D0F"/>
    <w:rsid w:val="000D3EB3"/>
    <w:rsid w:val="000D6D69"/>
    <w:rsid w:val="000E2A80"/>
    <w:rsid w:val="000F37BB"/>
    <w:rsid w:val="0010055E"/>
    <w:rsid w:val="00101C01"/>
    <w:rsid w:val="00105DDE"/>
    <w:rsid w:val="001129D4"/>
    <w:rsid w:val="00125455"/>
    <w:rsid w:val="00126BC4"/>
    <w:rsid w:val="00140AA8"/>
    <w:rsid w:val="001413B6"/>
    <w:rsid w:val="00153A05"/>
    <w:rsid w:val="00155CF6"/>
    <w:rsid w:val="00157999"/>
    <w:rsid w:val="001614E4"/>
    <w:rsid w:val="0016364B"/>
    <w:rsid w:val="00164577"/>
    <w:rsid w:val="00170BA1"/>
    <w:rsid w:val="00170F6F"/>
    <w:rsid w:val="00171322"/>
    <w:rsid w:val="001714FC"/>
    <w:rsid w:val="00172D47"/>
    <w:rsid w:val="001818DF"/>
    <w:rsid w:val="00185B56"/>
    <w:rsid w:val="00186C8D"/>
    <w:rsid w:val="00195FDB"/>
    <w:rsid w:val="001A24B3"/>
    <w:rsid w:val="001A7D19"/>
    <w:rsid w:val="001B36A6"/>
    <w:rsid w:val="001B61AB"/>
    <w:rsid w:val="001C0CCF"/>
    <w:rsid w:val="001C12C3"/>
    <w:rsid w:val="001C2A74"/>
    <w:rsid w:val="001C2AA8"/>
    <w:rsid w:val="001C3570"/>
    <w:rsid w:val="001C3E6A"/>
    <w:rsid w:val="001C571C"/>
    <w:rsid w:val="001C6EEF"/>
    <w:rsid w:val="001D1F63"/>
    <w:rsid w:val="001D4CDD"/>
    <w:rsid w:val="001E1270"/>
    <w:rsid w:val="001E5DF3"/>
    <w:rsid w:val="00200FD6"/>
    <w:rsid w:val="00202FA5"/>
    <w:rsid w:val="0021473C"/>
    <w:rsid w:val="00214EDD"/>
    <w:rsid w:val="0021512B"/>
    <w:rsid w:val="0021797C"/>
    <w:rsid w:val="00220E7B"/>
    <w:rsid w:val="0022147F"/>
    <w:rsid w:val="0022186E"/>
    <w:rsid w:val="00227122"/>
    <w:rsid w:val="0023382E"/>
    <w:rsid w:val="00236E9E"/>
    <w:rsid w:val="002417B2"/>
    <w:rsid w:val="002426D5"/>
    <w:rsid w:val="00244ABB"/>
    <w:rsid w:val="00246657"/>
    <w:rsid w:val="00247715"/>
    <w:rsid w:val="002531C4"/>
    <w:rsid w:val="00253BD3"/>
    <w:rsid w:val="00254D33"/>
    <w:rsid w:val="002579D2"/>
    <w:rsid w:val="00261669"/>
    <w:rsid w:val="0026187C"/>
    <w:rsid w:val="00262689"/>
    <w:rsid w:val="00263668"/>
    <w:rsid w:val="00272D05"/>
    <w:rsid w:val="002767B9"/>
    <w:rsid w:val="00281FEA"/>
    <w:rsid w:val="00286CDC"/>
    <w:rsid w:val="00290625"/>
    <w:rsid w:val="00292CAD"/>
    <w:rsid w:val="0029435A"/>
    <w:rsid w:val="002963D9"/>
    <w:rsid w:val="002A17BE"/>
    <w:rsid w:val="002A2C96"/>
    <w:rsid w:val="002A6651"/>
    <w:rsid w:val="002A6DB2"/>
    <w:rsid w:val="002B041A"/>
    <w:rsid w:val="002B05F9"/>
    <w:rsid w:val="002C1AB4"/>
    <w:rsid w:val="002C7A94"/>
    <w:rsid w:val="002D533C"/>
    <w:rsid w:val="002E6CD3"/>
    <w:rsid w:val="002F30B2"/>
    <w:rsid w:val="002F5DCD"/>
    <w:rsid w:val="002F5F64"/>
    <w:rsid w:val="003008D1"/>
    <w:rsid w:val="00303140"/>
    <w:rsid w:val="00303C42"/>
    <w:rsid w:val="003072AE"/>
    <w:rsid w:val="003116A3"/>
    <w:rsid w:val="00312A31"/>
    <w:rsid w:val="003145A0"/>
    <w:rsid w:val="0031579A"/>
    <w:rsid w:val="00323F7F"/>
    <w:rsid w:val="00325601"/>
    <w:rsid w:val="00326352"/>
    <w:rsid w:val="003333F2"/>
    <w:rsid w:val="003334E4"/>
    <w:rsid w:val="00343869"/>
    <w:rsid w:val="00346D69"/>
    <w:rsid w:val="0035057E"/>
    <w:rsid w:val="00362229"/>
    <w:rsid w:val="0036361F"/>
    <w:rsid w:val="003649C2"/>
    <w:rsid w:val="00367CDC"/>
    <w:rsid w:val="00376F65"/>
    <w:rsid w:val="00377807"/>
    <w:rsid w:val="00380695"/>
    <w:rsid w:val="003810F1"/>
    <w:rsid w:val="003820ED"/>
    <w:rsid w:val="00382AC9"/>
    <w:rsid w:val="00386F09"/>
    <w:rsid w:val="00387A87"/>
    <w:rsid w:val="00390FB4"/>
    <w:rsid w:val="0039526C"/>
    <w:rsid w:val="003972C6"/>
    <w:rsid w:val="003A10A1"/>
    <w:rsid w:val="003A189F"/>
    <w:rsid w:val="003A6A4A"/>
    <w:rsid w:val="003B098E"/>
    <w:rsid w:val="003B14B2"/>
    <w:rsid w:val="003B3957"/>
    <w:rsid w:val="003C0875"/>
    <w:rsid w:val="003C08E2"/>
    <w:rsid w:val="003C67D6"/>
    <w:rsid w:val="003C6D3F"/>
    <w:rsid w:val="003D0248"/>
    <w:rsid w:val="003D1ABA"/>
    <w:rsid w:val="003D312E"/>
    <w:rsid w:val="003D5320"/>
    <w:rsid w:val="003D6074"/>
    <w:rsid w:val="003D6258"/>
    <w:rsid w:val="003D7306"/>
    <w:rsid w:val="003E09EF"/>
    <w:rsid w:val="003E7A47"/>
    <w:rsid w:val="003F15A9"/>
    <w:rsid w:val="003F326D"/>
    <w:rsid w:val="003F3F96"/>
    <w:rsid w:val="003F6850"/>
    <w:rsid w:val="00402D23"/>
    <w:rsid w:val="00405F4F"/>
    <w:rsid w:val="00406279"/>
    <w:rsid w:val="0041276E"/>
    <w:rsid w:val="00413144"/>
    <w:rsid w:val="00413789"/>
    <w:rsid w:val="004137C8"/>
    <w:rsid w:val="004165AC"/>
    <w:rsid w:val="00424EE5"/>
    <w:rsid w:val="0043094E"/>
    <w:rsid w:val="00432C2B"/>
    <w:rsid w:val="004369B5"/>
    <w:rsid w:val="0043704C"/>
    <w:rsid w:val="00440185"/>
    <w:rsid w:val="004403F8"/>
    <w:rsid w:val="0044596F"/>
    <w:rsid w:val="0044759F"/>
    <w:rsid w:val="00452EA0"/>
    <w:rsid w:val="00457404"/>
    <w:rsid w:val="00457ABD"/>
    <w:rsid w:val="0046495B"/>
    <w:rsid w:val="004705FB"/>
    <w:rsid w:val="0047097E"/>
    <w:rsid w:val="00470B66"/>
    <w:rsid w:val="00471AE9"/>
    <w:rsid w:val="0048126C"/>
    <w:rsid w:val="004819FC"/>
    <w:rsid w:val="00484351"/>
    <w:rsid w:val="00484693"/>
    <w:rsid w:val="004906A6"/>
    <w:rsid w:val="004A2329"/>
    <w:rsid w:val="004B0F6A"/>
    <w:rsid w:val="004B209D"/>
    <w:rsid w:val="004C03D4"/>
    <w:rsid w:val="004C1590"/>
    <w:rsid w:val="004D1811"/>
    <w:rsid w:val="004D5E03"/>
    <w:rsid w:val="004D7379"/>
    <w:rsid w:val="004D757B"/>
    <w:rsid w:val="004F05FC"/>
    <w:rsid w:val="004F0680"/>
    <w:rsid w:val="004F1C06"/>
    <w:rsid w:val="004F1E72"/>
    <w:rsid w:val="004F4F3E"/>
    <w:rsid w:val="004F7E50"/>
    <w:rsid w:val="005054B4"/>
    <w:rsid w:val="00506157"/>
    <w:rsid w:val="0050763B"/>
    <w:rsid w:val="00507CB5"/>
    <w:rsid w:val="0052231A"/>
    <w:rsid w:val="005228AB"/>
    <w:rsid w:val="005257C9"/>
    <w:rsid w:val="00525B8D"/>
    <w:rsid w:val="00530124"/>
    <w:rsid w:val="00533E6B"/>
    <w:rsid w:val="00537F70"/>
    <w:rsid w:val="0054087F"/>
    <w:rsid w:val="005423C7"/>
    <w:rsid w:val="0055272E"/>
    <w:rsid w:val="005569DD"/>
    <w:rsid w:val="00557D09"/>
    <w:rsid w:val="005633E2"/>
    <w:rsid w:val="005641D5"/>
    <w:rsid w:val="005661C3"/>
    <w:rsid w:val="005706F0"/>
    <w:rsid w:val="00572AA3"/>
    <w:rsid w:val="0057479F"/>
    <w:rsid w:val="005759CD"/>
    <w:rsid w:val="00580209"/>
    <w:rsid w:val="00581874"/>
    <w:rsid w:val="00581D25"/>
    <w:rsid w:val="00592942"/>
    <w:rsid w:val="005937EC"/>
    <w:rsid w:val="005A2714"/>
    <w:rsid w:val="005A34CD"/>
    <w:rsid w:val="005A36EB"/>
    <w:rsid w:val="005A3DCF"/>
    <w:rsid w:val="005A4BB8"/>
    <w:rsid w:val="005A580F"/>
    <w:rsid w:val="005A7E22"/>
    <w:rsid w:val="005B3D20"/>
    <w:rsid w:val="005B5121"/>
    <w:rsid w:val="005B5750"/>
    <w:rsid w:val="005B6112"/>
    <w:rsid w:val="005C1C28"/>
    <w:rsid w:val="005C1E3B"/>
    <w:rsid w:val="005C1FB7"/>
    <w:rsid w:val="005C2170"/>
    <w:rsid w:val="005C5837"/>
    <w:rsid w:val="005C59D2"/>
    <w:rsid w:val="005D0FAC"/>
    <w:rsid w:val="005D4BFA"/>
    <w:rsid w:val="005D72B6"/>
    <w:rsid w:val="005D72E4"/>
    <w:rsid w:val="005D7C02"/>
    <w:rsid w:val="005D7C1B"/>
    <w:rsid w:val="005E1A04"/>
    <w:rsid w:val="005E2177"/>
    <w:rsid w:val="005E2E19"/>
    <w:rsid w:val="005F22A0"/>
    <w:rsid w:val="005F51B1"/>
    <w:rsid w:val="005F62E3"/>
    <w:rsid w:val="0060288B"/>
    <w:rsid w:val="00604917"/>
    <w:rsid w:val="006064EF"/>
    <w:rsid w:val="006121D0"/>
    <w:rsid w:val="00614610"/>
    <w:rsid w:val="00614A29"/>
    <w:rsid w:val="006234F0"/>
    <w:rsid w:val="0062539A"/>
    <w:rsid w:val="00630B07"/>
    <w:rsid w:val="00631D03"/>
    <w:rsid w:val="0063708C"/>
    <w:rsid w:val="006374D9"/>
    <w:rsid w:val="006410BD"/>
    <w:rsid w:val="00643BDF"/>
    <w:rsid w:val="00644C5D"/>
    <w:rsid w:val="00644D98"/>
    <w:rsid w:val="00644E4D"/>
    <w:rsid w:val="006469D4"/>
    <w:rsid w:val="00646EDB"/>
    <w:rsid w:val="00647B78"/>
    <w:rsid w:val="0065051F"/>
    <w:rsid w:val="006545E4"/>
    <w:rsid w:val="00654738"/>
    <w:rsid w:val="00660E08"/>
    <w:rsid w:val="006630A1"/>
    <w:rsid w:val="006632BE"/>
    <w:rsid w:val="00664071"/>
    <w:rsid w:val="00666A2D"/>
    <w:rsid w:val="006711AE"/>
    <w:rsid w:val="00672FA5"/>
    <w:rsid w:val="0068158A"/>
    <w:rsid w:val="006826EB"/>
    <w:rsid w:val="00684704"/>
    <w:rsid w:val="00685EFD"/>
    <w:rsid w:val="00690DDB"/>
    <w:rsid w:val="00691A8F"/>
    <w:rsid w:val="00696B16"/>
    <w:rsid w:val="00697138"/>
    <w:rsid w:val="006A238C"/>
    <w:rsid w:val="006A4B7B"/>
    <w:rsid w:val="006B15CC"/>
    <w:rsid w:val="006B451C"/>
    <w:rsid w:val="006B517F"/>
    <w:rsid w:val="006B783E"/>
    <w:rsid w:val="006C01DB"/>
    <w:rsid w:val="006C02AA"/>
    <w:rsid w:val="006C1DF3"/>
    <w:rsid w:val="006C2594"/>
    <w:rsid w:val="006C3D46"/>
    <w:rsid w:val="006C4FBF"/>
    <w:rsid w:val="006D28E8"/>
    <w:rsid w:val="006E00B1"/>
    <w:rsid w:val="006E01E8"/>
    <w:rsid w:val="006E2500"/>
    <w:rsid w:val="006E4A99"/>
    <w:rsid w:val="006F4051"/>
    <w:rsid w:val="007064DE"/>
    <w:rsid w:val="007068F0"/>
    <w:rsid w:val="00710547"/>
    <w:rsid w:val="00711714"/>
    <w:rsid w:val="00713847"/>
    <w:rsid w:val="007142C9"/>
    <w:rsid w:val="00714B98"/>
    <w:rsid w:val="00717293"/>
    <w:rsid w:val="00724EFE"/>
    <w:rsid w:val="00733CBA"/>
    <w:rsid w:val="007353DD"/>
    <w:rsid w:val="00735489"/>
    <w:rsid w:val="007404EA"/>
    <w:rsid w:val="00744BEB"/>
    <w:rsid w:val="0074596A"/>
    <w:rsid w:val="00746F82"/>
    <w:rsid w:val="00751734"/>
    <w:rsid w:val="00753090"/>
    <w:rsid w:val="0075364F"/>
    <w:rsid w:val="00753F9C"/>
    <w:rsid w:val="007563F6"/>
    <w:rsid w:val="007615D8"/>
    <w:rsid w:val="007624DC"/>
    <w:rsid w:val="00764B43"/>
    <w:rsid w:val="0076734C"/>
    <w:rsid w:val="007673F8"/>
    <w:rsid w:val="00771590"/>
    <w:rsid w:val="007757F6"/>
    <w:rsid w:val="007761F5"/>
    <w:rsid w:val="00777CAA"/>
    <w:rsid w:val="0078076C"/>
    <w:rsid w:val="007821D7"/>
    <w:rsid w:val="00782753"/>
    <w:rsid w:val="00782FBD"/>
    <w:rsid w:val="00784506"/>
    <w:rsid w:val="007934DF"/>
    <w:rsid w:val="007938D3"/>
    <w:rsid w:val="0079394C"/>
    <w:rsid w:val="007A014C"/>
    <w:rsid w:val="007A567D"/>
    <w:rsid w:val="007A7987"/>
    <w:rsid w:val="007B5C17"/>
    <w:rsid w:val="007B5F72"/>
    <w:rsid w:val="007C02B4"/>
    <w:rsid w:val="007C28AC"/>
    <w:rsid w:val="007C647D"/>
    <w:rsid w:val="007D483F"/>
    <w:rsid w:val="007F4597"/>
    <w:rsid w:val="007F6B33"/>
    <w:rsid w:val="00800108"/>
    <w:rsid w:val="00802591"/>
    <w:rsid w:val="00804D87"/>
    <w:rsid w:val="008056DB"/>
    <w:rsid w:val="008112BF"/>
    <w:rsid w:val="00811FC6"/>
    <w:rsid w:val="00812821"/>
    <w:rsid w:val="00816088"/>
    <w:rsid w:val="0082758E"/>
    <w:rsid w:val="0083653A"/>
    <w:rsid w:val="0083679A"/>
    <w:rsid w:val="00836AEE"/>
    <w:rsid w:val="00840063"/>
    <w:rsid w:val="00845DC5"/>
    <w:rsid w:val="0084629E"/>
    <w:rsid w:val="00847CF2"/>
    <w:rsid w:val="008514CA"/>
    <w:rsid w:val="008540F6"/>
    <w:rsid w:val="008543DD"/>
    <w:rsid w:val="00855FE1"/>
    <w:rsid w:val="00856753"/>
    <w:rsid w:val="00857934"/>
    <w:rsid w:val="00860D95"/>
    <w:rsid w:val="0087103A"/>
    <w:rsid w:val="00873ED2"/>
    <w:rsid w:val="00880654"/>
    <w:rsid w:val="008826E0"/>
    <w:rsid w:val="00883FCB"/>
    <w:rsid w:val="00885B56"/>
    <w:rsid w:val="008863B4"/>
    <w:rsid w:val="008965F7"/>
    <w:rsid w:val="00897716"/>
    <w:rsid w:val="008B0894"/>
    <w:rsid w:val="008B199D"/>
    <w:rsid w:val="008B3645"/>
    <w:rsid w:val="008B3A95"/>
    <w:rsid w:val="008B514D"/>
    <w:rsid w:val="008B7046"/>
    <w:rsid w:val="008C5708"/>
    <w:rsid w:val="008D02F6"/>
    <w:rsid w:val="008D64C2"/>
    <w:rsid w:val="008E6EF0"/>
    <w:rsid w:val="008F3477"/>
    <w:rsid w:val="008F6048"/>
    <w:rsid w:val="008F73A2"/>
    <w:rsid w:val="00903A04"/>
    <w:rsid w:val="00934287"/>
    <w:rsid w:val="00934C59"/>
    <w:rsid w:val="00940411"/>
    <w:rsid w:val="00941386"/>
    <w:rsid w:val="00941D4E"/>
    <w:rsid w:val="00944C59"/>
    <w:rsid w:val="0094607B"/>
    <w:rsid w:val="009521CA"/>
    <w:rsid w:val="00953915"/>
    <w:rsid w:val="00955997"/>
    <w:rsid w:val="00955E52"/>
    <w:rsid w:val="0095679B"/>
    <w:rsid w:val="009630A7"/>
    <w:rsid w:val="009646A2"/>
    <w:rsid w:val="009668AA"/>
    <w:rsid w:val="0096753A"/>
    <w:rsid w:val="00970E6C"/>
    <w:rsid w:val="009746B8"/>
    <w:rsid w:val="00983717"/>
    <w:rsid w:val="009845F1"/>
    <w:rsid w:val="00990457"/>
    <w:rsid w:val="00991687"/>
    <w:rsid w:val="00993CB2"/>
    <w:rsid w:val="00993ED5"/>
    <w:rsid w:val="009A2FAF"/>
    <w:rsid w:val="009A3C4C"/>
    <w:rsid w:val="009A4908"/>
    <w:rsid w:val="009B13F8"/>
    <w:rsid w:val="009B3DE1"/>
    <w:rsid w:val="009B5DE1"/>
    <w:rsid w:val="009B7EA3"/>
    <w:rsid w:val="009C139C"/>
    <w:rsid w:val="009C3A0E"/>
    <w:rsid w:val="009C53E3"/>
    <w:rsid w:val="009C5827"/>
    <w:rsid w:val="009C6066"/>
    <w:rsid w:val="009C6DF3"/>
    <w:rsid w:val="009C7029"/>
    <w:rsid w:val="009D709E"/>
    <w:rsid w:val="009D7219"/>
    <w:rsid w:val="009E4CFB"/>
    <w:rsid w:val="009F0685"/>
    <w:rsid w:val="009F31CF"/>
    <w:rsid w:val="009F76D5"/>
    <w:rsid w:val="00A01832"/>
    <w:rsid w:val="00A01D82"/>
    <w:rsid w:val="00A029B3"/>
    <w:rsid w:val="00A05832"/>
    <w:rsid w:val="00A05974"/>
    <w:rsid w:val="00A05E00"/>
    <w:rsid w:val="00A071FE"/>
    <w:rsid w:val="00A143BF"/>
    <w:rsid w:val="00A15FE6"/>
    <w:rsid w:val="00A17CFE"/>
    <w:rsid w:val="00A22A75"/>
    <w:rsid w:val="00A26DBF"/>
    <w:rsid w:val="00A314EC"/>
    <w:rsid w:val="00A36086"/>
    <w:rsid w:val="00A37A51"/>
    <w:rsid w:val="00A428F5"/>
    <w:rsid w:val="00A43B4F"/>
    <w:rsid w:val="00A466C8"/>
    <w:rsid w:val="00A50326"/>
    <w:rsid w:val="00A52EC5"/>
    <w:rsid w:val="00A656C0"/>
    <w:rsid w:val="00A73149"/>
    <w:rsid w:val="00A75BFA"/>
    <w:rsid w:val="00A80178"/>
    <w:rsid w:val="00A83C40"/>
    <w:rsid w:val="00A87BA5"/>
    <w:rsid w:val="00A908B4"/>
    <w:rsid w:val="00A96F6B"/>
    <w:rsid w:val="00AA169C"/>
    <w:rsid w:val="00AA5DCA"/>
    <w:rsid w:val="00AB1803"/>
    <w:rsid w:val="00AB3290"/>
    <w:rsid w:val="00AC0C6B"/>
    <w:rsid w:val="00AC3090"/>
    <w:rsid w:val="00AC34D1"/>
    <w:rsid w:val="00AC4DA3"/>
    <w:rsid w:val="00AC7DE0"/>
    <w:rsid w:val="00AD14E4"/>
    <w:rsid w:val="00AD3ACE"/>
    <w:rsid w:val="00AD573A"/>
    <w:rsid w:val="00AE0A1C"/>
    <w:rsid w:val="00AE2353"/>
    <w:rsid w:val="00AE48DC"/>
    <w:rsid w:val="00AF0FE1"/>
    <w:rsid w:val="00AF364F"/>
    <w:rsid w:val="00AF3670"/>
    <w:rsid w:val="00B00A25"/>
    <w:rsid w:val="00B02BB5"/>
    <w:rsid w:val="00B04836"/>
    <w:rsid w:val="00B12F4D"/>
    <w:rsid w:val="00B141CD"/>
    <w:rsid w:val="00B15121"/>
    <w:rsid w:val="00B1622F"/>
    <w:rsid w:val="00B20511"/>
    <w:rsid w:val="00B20A98"/>
    <w:rsid w:val="00B211C5"/>
    <w:rsid w:val="00B213C4"/>
    <w:rsid w:val="00B233AF"/>
    <w:rsid w:val="00B23412"/>
    <w:rsid w:val="00B26F75"/>
    <w:rsid w:val="00B349D5"/>
    <w:rsid w:val="00B40174"/>
    <w:rsid w:val="00B504EF"/>
    <w:rsid w:val="00B527F3"/>
    <w:rsid w:val="00B6220C"/>
    <w:rsid w:val="00B625FC"/>
    <w:rsid w:val="00B6415F"/>
    <w:rsid w:val="00B64A5F"/>
    <w:rsid w:val="00B65997"/>
    <w:rsid w:val="00B66456"/>
    <w:rsid w:val="00B66C54"/>
    <w:rsid w:val="00B773ED"/>
    <w:rsid w:val="00B776E2"/>
    <w:rsid w:val="00B808A8"/>
    <w:rsid w:val="00B80985"/>
    <w:rsid w:val="00B851B3"/>
    <w:rsid w:val="00B8741B"/>
    <w:rsid w:val="00B90296"/>
    <w:rsid w:val="00B91341"/>
    <w:rsid w:val="00B913BD"/>
    <w:rsid w:val="00B93A49"/>
    <w:rsid w:val="00B94A96"/>
    <w:rsid w:val="00B9594E"/>
    <w:rsid w:val="00B959C7"/>
    <w:rsid w:val="00B95DDB"/>
    <w:rsid w:val="00BA167F"/>
    <w:rsid w:val="00BA252F"/>
    <w:rsid w:val="00BA5970"/>
    <w:rsid w:val="00BA5E76"/>
    <w:rsid w:val="00BA631C"/>
    <w:rsid w:val="00BA7C90"/>
    <w:rsid w:val="00BB4504"/>
    <w:rsid w:val="00BB645E"/>
    <w:rsid w:val="00BB6564"/>
    <w:rsid w:val="00BB7CA1"/>
    <w:rsid w:val="00BC38F3"/>
    <w:rsid w:val="00BC39FC"/>
    <w:rsid w:val="00BD2187"/>
    <w:rsid w:val="00BE0A13"/>
    <w:rsid w:val="00BE4692"/>
    <w:rsid w:val="00BE509F"/>
    <w:rsid w:val="00BE5FDA"/>
    <w:rsid w:val="00BF13E2"/>
    <w:rsid w:val="00BF1D56"/>
    <w:rsid w:val="00BF2ED6"/>
    <w:rsid w:val="00BF59CB"/>
    <w:rsid w:val="00C00620"/>
    <w:rsid w:val="00C02215"/>
    <w:rsid w:val="00C050C8"/>
    <w:rsid w:val="00C13954"/>
    <w:rsid w:val="00C20B31"/>
    <w:rsid w:val="00C21235"/>
    <w:rsid w:val="00C24107"/>
    <w:rsid w:val="00C4005D"/>
    <w:rsid w:val="00C41700"/>
    <w:rsid w:val="00C420D4"/>
    <w:rsid w:val="00C43976"/>
    <w:rsid w:val="00C45123"/>
    <w:rsid w:val="00C50AB5"/>
    <w:rsid w:val="00C50FA7"/>
    <w:rsid w:val="00C522BD"/>
    <w:rsid w:val="00C53415"/>
    <w:rsid w:val="00C53C1C"/>
    <w:rsid w:val="00C543DB"/>
    <w:rsid w:val="00C55F74"/>
    <w:rsid w:val="00C56117"/>
    <w:rsid w:val="00C57B5D"/>
    <w:rsid w:val="00C65262"/>
    <w:rsid w:val="00C659F9"/>
    <w:rsid w:val="00C6788A"/>
    <w:rsid w:val="00C74351"/>
    <w:rsid w:val="00C743F1"/>
    <w:rsid w:val="00C75941"/>
    <w:rsid w:val="00C777AD"/>
    <w:rsid w:val="00C8059D"/>
    <w:rsid w:val="00C9006B"/>
    <w:rsid w:val="00C96954"/>
    <w:rsid w:val="00C969E0"/>
    <w:rsid w:val="00C96C96"/>
    <w:rsid w:val="00CA0A7B"/>
    <w:rsid w:val="00CA35B1"/>
    <w:rsid w:val="00CC10FD"/>
    <w:rsid w:val="00CD681E"/>
    <w:rsid w:val="00CE1CB5"/>
    <w:rsid w:val="00CE4BFC"/>
    <w:rsid w:val="00CE4C23"/>
    <w:rsid w:val="00CE769D"/>
    <w:rsid w:val="00CF004B"/>
    <w:rsid w:val="00CF0C43"/>
    <w:rsid w:val="00CF384F"/>
    <w:rsid w:val="00D007AE"/>
    <w:rsid w:val="00D01EAF"/>
    <w:rsid w:val="00D0407D"/>
    <w:rsid w:val="00D058E0"/>
    <w:rsid w:val="00D06339"/>
    <w:rsid w:val="00D13CB2"/>
    <w:rsid w:val="00D1721E"/>
    <w:rsid w:val="00D23373"/>
    <w:rsid w:val="00D24CF4"/>
    <w:rsid w:val="00D34196"/>
    <w:rsid w:val="00D34A5E"/>
    <w:rsid w:val="00D355E3"/>
    <w:rsid w:val="00D42BA3"/>
    <w:rsid w:val="00D50898"/>
    <w:rsid w:val="00D6152F"/>
    <w:rsid w:val="00D662F8"/>
    <w:rsid w:val="00D66E4A"/>
    <w:rsid w:val="00D87F42"/>
    <w:rsid w:val="00D969F9"/>
    <w:rsid w:val="00D97C56"/>
    <w:rsid w:val="00DA17B7"/>
    <w:rsid w:val="00DA2489"/>
    <w:rsid w:val="00DB02F8"/>
    <w:rsid w:val="00DB358A"/>
    <w:rsid w:val="00DB35F5"/>
    <w:rsid w:val="00DB5B1E"/>
    <w:rsid w:val="00DC27A2"/>
    <w:rsid w:val="00DC3761"/>
    <w:rsid w:val="00DC39D4"/>
    <w:rsid w:val="00DC7341"/>
    <w:rsid w:val="00DC73BB"/>
    <w:rsid w:val="00DC77BB"/>
    <w:rsid w:val="00DD1BA4"/>
    <w:rsid w:val="00DD7243"/>
    <w:rsid w:val="00DE0525"/>
    <w:rsid w:val="00DE0914"/>
    <w:rsid w:val="00DE66B7"/>
    <w:rsid w:val="00DE75FF"/>
    <w:rsid w:val="00DF3F59"/>
    <w:rsid w:val="00E01411"/>
    <w:rsid w:val="00E07022"/>
    <w:rsid w:val="00E11F91"/>
    <w:rsid w:val="00E12712"/>
    <w:rsid w:val="00E135F7"/>
    <w:rsid w:val="00E1463A"/>
    <w:rsid w:val="00E151CE"/>
    <w:rsid w:val="00E160BD"/>
    <w:rsid w:val="00E352B4"/>
    <w:rsid w:val="00E35347"/>
    <w:rsid w:val="00E36211"/>
    <w:rsid w:val="00E5690D"/>
    <w:rsid w:val="00E61A2E"/>
    <w:rsid w:val="00E64749"/>
    <w:rsid w:val="00E74AC1"/>
    <w:rsid w:val="00E779E8"/>
    <w:rsid w:val="00E77E24"/>
    <w:rsid w:val="00E8260B"/>
    <w:rsid w:val="00E8399E"/>
    <w:rsid w:val="00E85309"/>
    <w:rsid w:val="00E92518"/>
    <w:rsid w:val="00E95AF9"/>
    <w:rsid w:val="00E95FE8"/>
    <w:rsid w:val="00E9776E"/>
    <w:rsid w:val="00EA25C6"/>
    <w:rsid w:val="00EB3F98"/>
    <w:rsid w:val="00EC0B80"/>
    <w:rsid w:val="00EC0F9C"/>
    <w:rsid w:val="00EC2409"/>
    <w:rsid w:val="00EC4B70"/>
    <w:rsid w:val="00EC61F3"/>
    <w:rsid w:val="00ED0616"/>
    <w:rsid w:val="00ED1B65"/>
    <w:rsid w:val="00ED2250"/>
    <w:rsid w:val="00ED4132"/>
    <w:rsid w:val="00EE1D41"/>
    <w:rsid w:val="00EE37B2"/>
    <w:rsid w:val="00EE6DE2"/>
    <w:rsid w:val="00EF01DA"/>
    <w:rsid w:val="00EF1217"/>
    <w:rsid w:val="00EF22EF"/>
    <w:rsid w:val="00EF3108"/>
    <w:rsid w:val="00EF3D36"/>
    <w:rsid w:val="00EF4678"/>
    <w:rsid w:val="00EF6E1D"/>
    <w:rsid w:val="00F05983"/>
    <w:rsid w:val="00F065FB"/>
    <w:rsid w:val="00F16B8A"/>
    <w:rsid w:val="00F17E0D"/>
    <w:rsid w:val="00F20472"/>
    <w:rsid w:val="00F33B06"/>
    <w:rsid w:val="00F52722"/>
    <w:rsid w:val="00F53A90"/>
    <w:rsid w:val="00F554C9"/>
    <w:rsid w:val="00F61046"/>
    <w:rsid w:val="00F62B91"/>
    <w:rsid w:val="00F720E8"/>
    <w:rsid w:val="00F72E80"/>
    <w:rsid w:val="00F739E6"/>
    <w:rsid w:val="00F74A54"/>
    <w:rsid w:val="00F74B10"/>
    <w:rsid w:val="00F757EB"/>
    <w:rsid w:val="00F7593B"/>
    <w:rsid w:val="00F82422"/>
    <w:rsid w:val="00F82ED8"/>
    <w:rsid w:val="00F871A7"/>
    <w:rsid w:val="00F87902"/>
    <w:rsid w:val="00F94583"/>
    <w:rsid w:val="00F96998"/>
    <w:rsid w:val="00FA1666"/>
    <w:rsid w:val="00FA412A"/>
    <w:rsid w:val="00FA4344"/>
    <w:rsid w:val="00FA6D40"/>
    <w:rsid w:val="00FA7286"/>
    <w:rsid w:val="00FA77A8"/>
    <w:rsid w:val="00FB202C"/>
    <w:rsid w:val="00FB3D02"/>
    <w:rsid w:val="00FB507D"/>
    <w:rsid w:val="00FC1B70"/>
    <w:rsid w:val="00FC1C08"/>
    <w:rsid w:val="00FD1C19"/>
    <w:rsid w:val="00FD473D"/>
    <w:rsid w:val="00FE156D"/>
    <w:rsid w:val="00FE3670"/>
    <w:rsid w:val="00FE590A"/>
    <w:rsid w:val="00FF6B8B"/>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E49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sv-SE" w:eastAsia="sv-S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12B"/>
    <w:pPr>
      <w:spacing w:after="200" w:line="276" w:lineRule="auto"/>
    </w:pPr>
    <w:rPr>
      <w:lang w:val="is-IS" w:eastAsia="en-US"/>
    </w:rPr>
  </w:style>
  <w:style w:type="paragraph" w:styleId="Heading1">
    <w:name w:val="heading 1"/>
    <w:basedOn w:val="Normal"/>
    <w:next w:val="Normal"/>
    <w:link w:val="Heading1Char"/>
    <w:uiPriority w:val="99"/>
    <w:qFormat/>
    <w:locked/>
    <w:rsid w:val="00E95AF9"/>
    <w:pPr>
      <w:keepNext/>
      <w:spacing w:before="240" w:after="60"/>
      <w:outlineLvl w:val="0"/>
    </w:pPr>
    <w:rPr>
      <w:rFonts w:ascii="Cambria" w:eastAsia="MS ????" w:hAnsi="Cambria"/>
      <w:b/>
      <w:bCs/>
      <w:kern w:val="32"/>
      <w:sz w:val="32"/>
      <w:szCs w:val="32"/>
    </w:rPr>
  </w:style>
  <w:style w:type="paragraph" w:styleId="Heading2">
    <w:name w:val="heading 2"/>
    <w:basedOn w:val="Normal"/>
    <w:next w:val="Normal"/>
    <w:link w:val="Heading2Char"/>
    <w:uiPriority w:val="99"/>
    <w:qFormat/>
    <w:rsid w:val="00AC4DA3"/>
    <w:pPr>
      <w:keepNext/>
      <w:spacing w:after="0" w:line="240" w:lineRule="auto"/>
      <w:outlineLvl w:val="1"/>
    </w:pPr>
    <w:rPr>
      <w:rFonts w:ascii="Times New Roman" w:eastAsia="Times New Roman" w:hAnsi="Times New Roman"/>
      <w:position w:val="2"/>
      <w:sz w:val="28"/>
      <w:szCs w:val="20"/>
      <w:lang w:val="sv-SE" w:eastAsia="sv-SE"/>
    </w:rPr>
  </w:style>
  <w:style w:type="paragraph" w:styleId="Heading4">
    <w:name w:val="heading 4"/>
    <w:basedOn w:val="Normal"/>
    <w:next w:val="Normal"/>
    <w:link w:val="Heading4Char"/>
    <w:semiHidden/>
    <w:unhideWhenUsed/>
    <w:qFormat/>
    <w:locked/>
    <w:rsid w:val="009646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5AF9"/>
    <w:rPr>
      <w:rFonts w:ascii="Cambria" w:eastAsia="MS ????" w:hAnsi="Cambria" w:cs="Times New Roman"/>
      <w:b/>
      <w:bCs/>
      <w:kern w:val="32"/>
      <w:sz w:val="32"/>
      <w:szCs w:val="32"/>
      <w:lang w:val="is-IS" w:eastAsia="en-US"/>
    </w:rPr>
  </w:style>
  <w:style w:type="character" w:customStyle="1" w:styleId="Heading2Char">
    <w:name w:val="Heading 2 Char"/>
    <w:basedOn w:val="DefaultParagraphFont"/>
    <w:link w:val="Heading2"/>
    <w:uiPriority w:val="99"/>
    <w:locked/>
    <w:rsid w:val="00AC4DA3"/>
    <w:rPr>
      <w:rFonts w:ascii="Times New Roman" w:hAnsi="Times New Roman" w:cs="Times New Roman"/>
      <w:position w:val="2"/>
      <w:sz w:val="20"/>
      <w:szCs w:val="20"/>
      <w:lang w:val="sv-SE" w:eastAsia="sv-SE"/>
    </w:rPr>
  </w:style>
  <w:style w:type="character" w:styleId="Hyperlink">
    <w:name w:val="Hyperlink"/>
    <w:basedOn w:val="DefaultParagraphFont"/>
    <w:uiPriority w:val="99"/>
    <w:semiHidden/>
    <w:rsid w:val="00EC2409"/>
    <w:rPr>
      <w:rFonts w:cs="Times New Roman"/>
      <w:color w:val="0000FF"/>
      <w:u w:val="single"/>
    </w:rPr>
  </w:style>
  <w:style w:type="character" w:styleId="Emphasis">
    <w:name w:val="Emphasis"/>
    <w:basedOn w:val="DefaultParagraphFont"/>
    <w:uiPriority w:val="99"/>
    <w:qFormat/>
    <w:rsid w:val="00EC2409"/>
    <w:rPr>
      <w:rFonts w:cs="Times New Roman"/>
      <w:i/>
      <w:iCs/>
    </w:rPr>
  </w:style>
  <w:style w:type="character" w:styleId="Strong">
    <w:name w:val="Strong"/>
    <w:basedOn w:val="DefaultParagraphFont"/>
    <w:uiPriority w:val="22"/>
    <w:qFormat/>
    <w:rsid w:val="00EC2409"/>
    <w:rPr>
      <w:rFonts w:cs="Times New Roman"/>
      <w:b/>
      <w:bCs/>
    </w:rPr>
  </w:style>
  <w:style w:type="paragraph" w:styleId="Header">
    <w:name w:val="header"/>
    <w:basedOn w:val="Normal"/>
    <w:link w:val="HeaderChar"/>
    <w:uiPriority w:val="99"/>
    <w:rsid w:val="00F96998"/>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96998"/>
    <w:rPr>
      <w:rFonts w:cs="Times New Roman"/>
    </w:rPr>
  </w:style>
  <w:style w:type="paragraph" w:styleId="Footer">
    <w:name w:val="footer"/>
    <w:basedOn w:val="Normal"/>
    <w:link w:val="FooterChar"/>
    <w:uiPriority w:val="99"/>
    <w:rsid w:val="00F96998"/>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96998"/>
    <w:rPr>
      <w:rFonts w:cs="Times New Roman"/>
    </w:rPr>
  </w:style>
  <w:style w:type="character" w:customStyle="1" w:styleId="smallcaps3">
    <w:name w:val="smallcaps3"/>
    <w:basedOn w:val="DefaultParagraphFont"/>
    <w:uiPriority w:val="99"/>
    <w:rsid w:val="00C45123"/>
    <w:rPr>
      <w:rFonts w:cs="Times New Roman"/>
      <w:smallCaps/>
    </w:rPr>
  </w:style>
  <w:style w:type="character" w:styleId="HTMLCite">
    <w:name w:val="HTML Cite"/>
    <w:basedOn w:val="DefaultParagraphFont"/>
    <w:uiPriority w:val="99"/>
    <w:semiHidden/>
    <w:rsid w:val="00E160BD"/>
    <w:rPr>
      <w:rFonts w:cs="Times New Roman"/>
      <w:i/>
      <w:iCs/>
    </w:rPr>
  </w:style>
  <w:style w:type="character" w:customStyle="1" w:styleId="author">
    <w:name w:val="author"/>
    <w:basedOn w:val="DefaultParagraphFont"/>
    <w:uiPriority w:val="99"/>
    <w:rsid w:val="00E160BD"/>
    <w:rPr>
      <w:rFonts w:cs="Times New Roman"/>
    </w:rPr>
  </w:style>
  <w:style w:type="character" w:customStyle="1" w:styleId="pubyear">
    <w:name w:val="pubyear"/>
    <w:basedOn w:val="DefaultParagraphFont"/>
    <w:uiPriority w:val="99"/>
    <w:rsid w:val="00E160BD"/>
    <w:rPr>
      <w:rFonts w:cs="Times New Roman"/>
    </w:rPr>
  </w:style>
  <w:style w:type="character" w:customStyle="1" w:styleId="articletitle">
    <w:name w:val="articletitle"/>
    <w:basedOn w:val="DefaultParagraphFont"/>
    <w:uiPriority w:val="99"/>
    <w:rsid w:val="00E160BD"/>
    <w:rPr>
      <w:rFonts w:cs="Times New Roman"/>
    </w:rPr>
  </w:style>
  <w:style w:type="character" w:customStyle="1" w:styleId="journaltitle3">
    <w:name w:val="journaltitle3"/>
    <w:basedOn w:val="DefaultParagraphFont"/>
    <w:uiPriority w:val="99"/>
    <w:rsid w:val="00E160BD"/>
    <w:rPr>
      <w:rFonts w:cs="Times New Roman"/>
      <w:i/>
      <w:iCs/>
    </w:rPr>
  </w:style>
  <w:style w:type="character" w:customStyle="1" w:styleId="vol3">
    <w:name w:val="vol3"/>
    <w:basedOn w:val="DefaultParagraphFont"/>
    <w:uiPriority w:val="99"/>
    <w:rsid w:val="00E160BD"/>
    <w:rPr>
      <w:rFonts w:cs="Times New Roman"/>
      <w:b/>
      <w:bCs/>
    </w:rPr>
  </w:style>
  <w:style w:type="character" w:customStyle="1" w:styleId="pagefirst">
    <w:name w:val="pagefirst"/>
    <w:basedOn w:val="DefaultParagraphFont"/>
    <w:uiPriority w:val="99"/>
    <w:rsid w:val="00E160BD"/>
    <w:rPr>
      <w:rFonts w:cs="Times New Roman"/>
    </w:rPr>
  </w:style>
  <w:style w:type="character" w:customStyle="1" w:styleId="pagelast">
    <w:name w:val="pagelast"/>
    <w:basedOn w:val="DefaultParagraphFont"/>
    <w:uiPriority w:val="99"/>
    <w:rsid w:val="00E160BD"/>
    <w:rPr>
      <w:rFonts w:cs="Times New Roman"/>
    </w:rPr>
  </w:style>
  <w:style w:type="character" w:styleId="CommentReference">
    <w:name w:val="annotation reference"/>
    <w:basedOn w:val="DefaultParagraphFont"/>
    <w:uiPriority w:val="99"/>
    <w:semiHidden/>
    <w:rsid w:val="006121D0"/>
    <w:rPr>
      <w:rFonts w:cs="Times New Roman"/>
      <w:sz w:val="16"/>
      <w:szCs w:val="16"/>
    </w:rPr>
  </w:style>
  <w:style w:type="paragraph" w:styleId="CommentText">
    <w:name w:val="annotation text"/>
    <w:basedOn w:val="Normal"/>
    <w:link w:val="CommentTextChar"/>
    <w:uiPriority w:val="99"/>
    <w:rsid w:val="00F74B10"/>
    <w:pPr>
      <w:spacing w:line="240" w:lineRule="auto"/>
    </w:pPr>
    <w:rPr>
      <w:sz w:val="32"/>
      <w:szCs w:val="20"/>
    </w:rPr>
  </w:style>
  <w:style w:type="character" w:customStyle="1" w:styleId="CommentTextChar">
    <w:name w:val="Comment Text Char"/>
    <w:basedOn w:val="DefaultParagraphFont"/>
    <w:link w:val="CommentText"/>
    <w:uiPriority w:val="99"/>
    <w:locked/>
    <w:rsid w:val="00F74B10"/>
    <w:rPr>
      <w:rFonts w:cs="Times New Roman"/>
      <w:sz w:val="20"/>
      <w:szCs w:val="20"/>
      <w:lang w:val="is-IS" w:eastAsia="en-US"/>
    </w:rPr>
  </w:style>
  <w:style w:type="paragraph" w:styleId="CommentSubject">
    <w:name w:val="annotation subject"/>
    <w:basedOn w:val="CommentText"/>
    <w:next w:val="CommentText"/>
    <w:link w:val="CommentSubjectChar"/>
    <w:uiPriority w:val="99"/>
    <w:semiHidden/>
    <w:rsid w:val="006121D0"/>
    <w:rPr>
      <w:b/>
      <w:bCs/>
    </w:rPr>
  </w:style>
  <w:style w:type="character" w:customStyle="1" w:styleId="CommentSubjectChar">
    <w:name w:val="Comment Subject Char"/>
    <w:basedOn w:val="CommentTextChar"/>
    <w:link w:val="CommentSubject"/>
    <w:uiPriority w:val="99"/>
    <w:semiHidden/>
    <w:locked/>
    <w:rsid w:val="006121D0"/>
    <w:rPr>
      <w:rFonts w:cs="Times New Roman"/>
      <w:b/>
      <w:bCs/>
      <w:sz w:val="20"/>
      <w:szCs w:val="20"/>
      <w:lang w:val="is-IS" w:eastAsia="en-US"/>
    </w:rPr>
  </w:style>
  <w:style w:type="paragraph" w:styleId="BalloonText">
    <w:name w:val="Balloon Text"/>
    <w:basedOn w:val="Normal"/>
    <w:link w:val="BalloonTextChar"/>
    <w:uiPriority w:val="99"/>
    <w:semiHidden/>
    <w:rsid w:val="00612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1D0"/>
    <w:rPr>
      <w:rFonts w:ascii="Tahoma" w:hAnsi="Tahoma" w:cs="Tahoma"/>
      <w:sz w:val="16"/>
      <w:szCs w:val="16"/>
    </w:rPr>
  </w:style>
  <w:style w:type="table" w:styleId="TableGrid">
    <w:name w:val="Table Grid"/>
    <w:basedOn w:val="TableNormal"/>
    <w:uiPriority w:val="99"/>
    <w:locked/>
    <w:rsid w:val="003E09EF"/>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74B10"/>
    <w:rPr>
      <w:lang w:val="is-IS" w:eastAsia="en-US"/>
    </w:rPr>
  </w:style>
  <w:style w:type="paragraph" w:styleId="BodyText">
    <w:name w:val="Body Text"/>
    <w:basedOn w:val="Normal"/>
    <w:link w:val="BodyTextChar"/>
    <w:uiPriority w:val="99"/>
    <w:rsid w:val="00E95AF9"/>
    <w:pPr>
      <w:spacing w:after="120"/>
    </w:pPr>
  </w:style>
  <w:style w:type="character" w:customStyle="1" w:styleId="BodyTextChar">
    <w:name w:val="Body Text Char"/>
    <w:basedOn w:val="DefaultParagraphFont"/>
    <w:link w:val="BodyText"/>
    <w:uiPriority w:val="99"/>
    <w:locked/>
    <w:rsid w:val="00E95AF9"/>
    <w:rPr>
      <w:rFonts w:cs="Times New Roman"/>
      <w:lang w:val="is-IS" w:eastAsia="en-US"/>
    </w:rPr>
  </w:style>
  <w:style w:type="character" w:customStyle="1" w:styleId="apple-converted-space">
    <w:name w:val="apple-converted-space"/>
    <w:basedOn w:val="DefaultParagraphFont"/>
    <w:rsid w:val="00C543DB"/>
  </w:style>
  <w:style w:type="character" w:customStyle="1" w:styleId="hithilite">
    <w:name w:val="hithilite"/>
    <w:basedOn w:val="DefaultParagraphFont"/>
    <w:rsid w:val="004C03D4"/>
  </w:style>
  <w:style w:type="paragraph" w:styleId="PlainText">
    <w:name w:val="Plain Text"/>
    <w:basedOn w:val="Normal"/>
    <w:link w:val="PlainTextChar"/>
    <w:unhideWhenUsed/>
    <w:rsid w:val="00654738"/>
    <w:pPr>
      <w:spacing w:after="0" w:line="240" w:lineRule="auto"/>
    </w:pPr>
    <w:rPr>
      <w:rFonts w:eastAsiaTheme="minorHAnsi" w:cstheme="minorBidi"/>
      <w:szCs w:val="21"/>
      <w:lang w:val="sv-SE"/>
    </w:rPr>
  </w:style>
  <w:style w:type="character" w:customStyle="1" w:styleId="PlainTextChar">
    <w:name w:val="Plain Text Char"/>
    <w:basedOn w:val="DefaultParagraphFont"/>
    <w:link w:val="PlainText"/>
    <w:rsid w:val="00654738"/>
    <w:rPr>
      <w:rFonts w:eastAsiaTheme="minorHAnsi" w:cstheme="minorBidi"/>
      <w:szCs w:val="21"/>
      <w:lang w:eastAsia="en-US"/>
    </w:rPr>
  </w:style>
  <w:style w:type="character" w:styleId="LineNumber">
    <w:name w:val="line number"/>
    <w:basedOn w:val="DefaultParagraphFont"/>
    <w:uiPriority w:val="99"/>
    <w:semiHidden/>
    <w:unhideWhenUsed/>
    <w:rsid w:val="00664071"/>
  </w:style>
  <w:style w:type="paragraph" w:styleId="NormalWeb">
    <w:name w:val="Normal (Web)"/>
    <w:basedOn w:val="Normal"/>
    <w:uiPriority w:val="99"/>
    <w:unhideWhenUsed/>
    <w:rsid w:val="009C6066"/>
    <w:pPr>
      <w:spacing w:before="100" w:beforeAutospacing="1" w:after="100" w:afterAutospacing="1" w:line="240" w:lineRule="auto"/>
    </w:pPr>
    <w:rPr>
      <w:rFonts w:ascii="Times New Roman" w:eastAsiaTheme="minorHAnsi" w:hAnsi="Times New Roman"/>
      <w:sz w:val="24"/>
      <w:szCs w:val="24"/>
      <w:lang w:val="sv-SE" w:eastAsia="sv-SE"/>
    </w:rPr>
  </w:style>
  <w:style w:type="character" w:customStyle="1" w:styleId="Heading4Char">
    <w:name w:val="Heading 4 Char"/>
    <w:basedOn w:val="DefaultParagraphFont"/>
    <w:link w:val="Heading4"/>
    <w:semiHidden/>
    <w:rsid w:val="009646A2"/>
    <w:rPr>
      <w:rFonts w:asciiTheme="majorHAnsi" w:eastAsiaTheme="majorEastAsia" w:hAnsiTheme="majorHAnsi" w:cstheme="majorBidi"/>
      <w:b/>
      <w:bCs/>
      <w:i/>
      <w:iCs/>
      <w:color w:val="4F81BD" w:themeColor="accent1"/>
      <w:lang w:val="is-IS" w:eastAsia="en-US"/>
    </w:rPr>
  </w:style>
  <w:style w:type="character" w:customStyle="1" w:styleId="trans">
    <w:name w:val="trans"/>
    <w:basedOn w:val="DefaultParagraphFont"/>
    <w:rsid w:val="00484351"/>
  </w:style>
  <w:style w:type="character" w:customStyle="1" w:styleId="webdict">
    <w:name w:val="webdict"/>
    <w:basedOn w:val="DefaultParagraphFont"/>
    <w:rsid w:val="00484351"/>
  </w:style>
  <w:style w:type="paragraph" w:styleId="ListParagraph">
    <w:name w:val="List Paragraph"/>
    <w:basedOn w:val="Normal"/>
    <w:uiPriority w:val="34"/>
    <w:qFormat/>
    <w:rsid w:val="00236E9E"/>
    <w:pPr>
      <w:ind w:left="720"/>
      <w:contextualSpacing/>
    </w:pPr>
    <w:rPr>
      <w:rFonts w:asciiTheme="minorHAnsi" w:eastAsiaTheme="minorHAnsi" w:hAnsiTheme="minorHAnsi" w:cstheme="minorBidi"/>
      <w:lang w:val="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sv-SE" w:eastAsia="sv-S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12B"/>
    <w:pPr>
      <w:spacing w:after="200" w:line="276" w:lineRule="auto"/>
    </w:pPr>
    <w:rPr>
      <w:lang w:val="is-IS" w:eastAsia="en-US"/>
    </w:rPr>
  </w:style>
  <w:style w:type="paragraph" w:styleId="Heading1">
    <w:name w:val="heading 1"/>
    <w:basedOn w:val="Normal"/>
    <w:next w:val="Normal"/>
    <w:link w:val="Heading1Char"/>
    <w:uiPriority w:val="99"/>
    <w:qFormat/>
    <w:locked/>
    <w:rsid w:val="00E95AF9"/>
    <w:pPr>
      <w:keepNext/>
      <w:spacing w:before="240" w:after="60"/>
      <w:outlineLvl w:val="0"/>
    </w:pPr>
    <w:rPr>
      <w:rFonts w:ascii="Cambria" w:eastAsia="MS ????" w:hAnsi="Cambria"/>
      <w:b/>
      <w:bCs/>
      <w:kern w:val="32"/>
      <w:sz w:val="32"/>
      <w:szCs w:val="32"/>
    </w:rPr>
  </w:style>
  <w:style w:type="paragraph" w:styleId="Heading2">
    <w:name w:val="heading 2"/>
    <w:basedOn w:val="Normal"/>
    <w:next w:val="Normal"/>
    <w:link w:val="Heading2Char"/>
    <w:uiPriority w:val="99"/>
    <w:qFormat/>
    <w:rsid w:val="00AC4DA3"/>
    <w:pPr>
      <w:keepNext/>
      <w:spacing w:after="0" w:line="240" w:lineRule="auto"/>
      <w:outlineLvl w:val="1"/>
    </w:pPr>
    <w:rPr>
      <w:rFonts w:ascii="Times New Roman" w:eastAsia="Times New Roman" w:hAnsi="Times New Roman"/>
      <w:position w:val="2"/>
      <w:sz w:val="28"/>
      <w:szCs w:val="20"/>
      <w:lang w:val="sv-SE" w:eastAsia="sv-SE"/>
    </w:rPr>
  </w:style>
  <w:style w:type="paragraph" w:styleId="Heading4">
    <w:name w:val="heading 4"/>
    <w:basedOn w:val="Normal"/>
    <w:next w:val="Normal"/>
    <w:link w:val="Heading4Char"/>
    <w:semiHidden/>
    <w:unhideWhenUsed/>
    <w:qFormat/>
    <w:locked/>
    <w:rsid w:val="009646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5AF9"/>
    <w:rPr>
      <w:rFonts w:ascii="Cambria" w:eastAsia="MS ????" w:hAnsi="Cambria" w:cs="Times New Roman"/>
      <w:b/>
      <w:bCs/>
      <w:kern w:val="32"/>
      <w:sz w:val="32"/>
      <w:szCs w:val="32"/>
      <w:lang w:val="is-IS" w:eastAsia="en-US"/>
    </w:rPr>
  </w:style>
  <w:style w:type="character" w:customStyle="1" w:styleId="Heading2Char">
    <w:name w:val="Heading 2 Char"/>
    <w:basedOn w:val="DefaultParagraphFont"/>
    <w:link w:val="Heading2"/>
    <w:uiPriority w:val="99"/>
    <w:locked/>
    <w:rsid w:val="00AC4DA3"/>
    <w:rPr>
      <w:rFonts w:ascii="Times New Roman" w:hAnsi="Times New Roman" w:cs="Times New Roman"/>
      <w:position w:val="2"/>
      <w:sz w:val="20"/>
      <w:szCs w:val="20"/>
      <w:lang w:val="sv-SE" w:eastAsia="sv-SE"/>
    </w:rPr>
  </w:style>
  <w:style w:type="character" w:styleId="Hyperlink">
    <w:name w:val="Hyperlink"/>
    <w:basedOn w:val="DefaultParagraphFont"/>
    <w:uiPriority w:val="99"/>
    <w:semiHidden/>
    <w:rsid w:val="00EC2409"/>
    <w:rPr>
      <w:rFonts w:cs="Times New Roman"/>
      <w:color w:val="0000FF"/>
      <w:u w:val="single"/>
    </w:rPr>
  </w:style>
  <w:style w:type="character" w:styleId="Emphasis">
    <w:name w:val="Emphasis"/>
    <w:basedOn w:val="DefaultParagraphFont"/>
    <w:uiPriority w:val="99"/>
    <w:qFormat/>
    <w:rsid w:val="00EC2409"/>
    <w:rPr>
      <w:rFonts w:cs="Times New Roman"/>
      <w:i/>
      <w:iCs/>
    </w:rPr>
  </w:style>
  <w:style w:type="character" w:styleId="Strong">
    <w:name w:val="Strong"/>
    <w:basedOn w:val="DefaultParagraphFont"/>
    <w:uiPriority w:val="22"/>
    <w:qFormat/>
    <w:rsid w:val="00EC2409"/>
    <w:rPr>
      <w:rFonts w:cs="Times New Roman"/>
      <w:b/>
      <w:bCs/>
    </w:rPr>
  </w:style>
  <w:style w:type="paragraph" w:styleId="Header">
    <w:name w:val="header"/>
    <w:basedOn w:val="Normal"/>
    <w:link w:val="HeaderChar"/>
    <w:uiPriority w:val="99"/>
    <w:rsid w:val="00F96998"/>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96998"/>
    <w:rPr>
      <w:rFonts w:cs="Times New Roman"/>
    </w:rPr>
  </w:style>
  <w:style w:type="paragraph" w:styleId="Footer">
    <w:name w:val="footer"/>
    <w:basedOn w:val="Normal"/>
    <w:link w:val="FooterChar"/>
    <w:uiPriority w:val="99"/>
    <w:rsid w:val="00F96998"/>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96998"/>
    <w:rPr>
      <w:rFonts w:cs="Times New Roman"/>
    </w:rPr>
  </w:style>
  <w:style w:type="character" w:customStyle="1" w:styleId="smallcaps3">
    <w:name w:val="smallcaps3"/>
    <w:basedOn w:val="DefaultParagraphFont"/>
    <w:uiPriority w:val="99"/>
    <w:rsid w:val="00C45123"/>
    <w:rPr>
      <w:rFonts w:cs="Times New Roman"/>
      <w:smallCaps/>
    </w:rPr>
  </w:style>
  <w:style w:type="character" w:styleId="HTMLCite">
    <w:name w:val="HTML Cite"/>
    <w:basedOn w:val="DefaultParagraphFont"/>
    <w:uiPriority w:val="99"/>
    <w:semiHidden/>
    <w:rsid w:val="00E160BD"/>
    <w:rPr>
      <w:rFonts w:cs="Times New Roman"/>
      <w:i/>
      <w:iCs/>
    </w:rPr>
  </w:style>
  <w:style w:type="character" w:customStyle="1" w:styleId="author">
    <w:name w:val="author"/>
    <w:basedOn w:val="DefaultParagraphFont"/>
    <w:uiPriority w:val="99"/>
    <w:rsid w:val="00E160BD"/>
    <w:rPr>
      <w:rFonts w:cs="Times New Roman"/>
    </w:rPr>
  </w:style>
  <w:style w:type="character" w:customStyle="1" w:styleId="pubyear">
    <w:name w:val="pubyear"/>
    <w:basedOn w:val="DefaultParagraphFont"/>
    <w:uiPriority w:val="99"/>
    <w:rsid w:val="00E160BD"/>
    <w:rPr>
      <w:rFonts w:cs="Times New Roman"/>
    </w:rPr>
  </w:style>
  <w:style w:type="character" w:customStyle="1" w:styleId="articletitle">
    <w:name w:val="articletitle"/>
    <w:basedOn w:val="DefaultParagraphFont"/>
    <w:uiPriority w:val="99"/>
    <w:rsid w:val="00E160BD"/>
    <w:rPr>
      <w:rFonts w:cs="Times New Roman"/>
    </w:rPr>
  </w:style>
  <w:style w:type="character" w:customStyle="1" w:styleId="journaltitle3">
    <w:name w:val="journaltitle3"/>
    <w:basedOn w:val="DefaultParagraphFont"/>
    <w:uiPriority w:val="99"/>
    <w:rsid w:val="00E160BD"/>
    <w:rPr>
      <w:rFonts w:cs="Times New Roman"/>
      <w:i/>
      <w:iCs/>
    </w:rPr>
  </w:style>
  <w:style w:type="character" w:customStyle="1" w:styleId="vol3">
    <w:name w:val="vol3"/>
    <w:basedOn w:val="DefaultParagraphFont"/>
    <w:uiPriority w:val="99"/>
    <w:rsid w:val="00E160BD"/>
    <w:rPr>
      <w:rFonts w:cs="Times New Roman"/>
      <w:b/>
      <w:bCs/>
    </w:rPr>
  </w:style>
  <w:style w:type="character" w:customStyle="1" w:styleId="pagefirst">
    <w:name w:val="pagefirst"/>
    <w:basedOn w:val="DefaultParagraphFont"/>
    <w:uiPriority w:val="99"/>
    <w:rsid w:val="00E160BD"/>
    <w:rPr>
      <w:rFonts w:cs="Times New Roman"/>
    </w:rPr>
  </w:style>
  <w:style w:type="character" w:customStyle="1" w:styleId="pagelast">
    <w:name w:val="pagelast"/>
    <w:basedOn w:val="DefaultParagraphFont"/>
    <w:uiPriority w:val="99"/>
    <w:rsid w:val="00E160BD"/>
    <w:rPr>
      <w:rFonts w:cs="Times New Roman"/>
    </w:rPr>
  </w:style>
  <w:style w:type="character" w:styleId="CommentReference">
    <w:name w:val="annotation reference"/>
    <w:basedOn w:val="DefaultParagraphFont"/>
    <w:uiPriority w:val="99"/>
    <w:semiHidden/>
    <w:rsid w:val="006121D0"/>
    <w:rPr>
      <w:rFonts w:cs="Times New Roman"/>
      <w:sz w:val="16"/>
      <w:szCs w:val="16"/>
    </w:rPr>
  </w:style>
  <w:style w:type="paragraph" w:styleId="CommentText">
    <w:name w:val="annotation text"/>
    <w:basedOn w:val="Normal"/>
    <w:link w:val="CommentTextChar"/>
    <w:uiPriority w:val="99"/>
    <w:rsid w:val="00F74B10"/>
    <w:pPr>
      <w:spacing w:line="240" w:lineRule="auto"/>
    </w:pPr>
    <w:rPr>
      <w:sz w:val="32"/>
      <w:szCs w:val="20"/>
    </w:rPr>
  </w:style>
  <w:style w:type="character" w:customStyle="1" w:styleId="CommentTextChar">
    <w:name w:val="Comment Text Char"/>
    <w:basedOn w:val="DefaultParagraphFont"/>
    <w:link w:val="CommentText"/>
    <w:uiPriority w:val="99"/>
    <w:locked/>
    <w:rsid w:val="00F74B10"/>
    <w:rPr>
      <w:rFonts w:cs="Times New Roman"/>
      <w:sz w:val="20"/>
      <w:szCs w:val="20"/>
      <w:lang w:val="is-IS" w:eastAsia="en-US"/>
    </w:rPr>
  </w:style>
  <w:style w:type="paragraph" w:styleId="CommentSubject">
    <w:name w:val="annotation subject"/>
    <w:basedOn w:val="CommentText"/>
    <w:next w:val="CommentText"/>
    <w:link w:val="CommentSubjectChar"/>
    <w:uiPriority w:val="99"/>
    <w:semiHidden/>
    <w:rsid w:val="006121D0"/>
    <w:rPr>
      <w:b/>
      <w:bCs/>
    </w:rPr>
  </w:style>
  <w:style w:type="character" w:customStyle="1" w:styleId="CommentSubjectChar">
    <w:name w:val="Comment Subject Char"/>
    <w:basedOn w:val="CommentTextChar"/>
    <w:link w:val="CommentSubject"/>
    <w:uiPriority w:val="99"/>
    <w:semiHidden/>
    <w:locked/>
    <w:rsid w:val="006121D0"/>
    <w:rPr>
      <w:rFonts w:cs="Times New Roman"/>
      <w:b/>
      <w:bCs/>
      <w:sz w:val="20"/>
      <w:szCs w:val="20"/>
      <w:lang w:val="is-IS" w:eastAsia="en-US"/>
    </w:rPr>
  </w:style>
  <w:style w:type="paragraph" w:styleId="BalloonText">
    <w:name w:val="Balloon Text"/>
    <w:basedOn w:val="Normal"/>
    <w:link w:val="BalloonTextChar"/>
    <w:uiPriority w:val="99"/>
    <w:semiHidden/>
    <w:rsid w:val="00612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1D0"/>
    <w:rPr>
      <w:rFonts w:ascii="Tahoma" w:hAnsi="Tahoma" w:cs="Tahoma"/>
      <w:sz w:val="16"/>
      <w:szCs w:val="16"/>
    </w:rPr>
  </w:style>
  <w:style w:type="table" w:styleId="TableGrid">
    <w:name w:val="Table Grid"/>
    <w:basedOn w:val="TableNormal"/>
    <w:uiPriority w:val="99"/>
    <w:locked/>
    <w:rsid w:val="003E09EF"/>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74B10"/>
    <w:rPr>
      <w:lang w:val="is-IS" w:eastAsia="en-US"/>
    </w:rPr>
  </w:style>
  <w:style w:type="paragraph" w:styleId="BodyText">
    <w:name w:val="Body Text"/>
    <w:basedOn w:val="Normal"/>
    <w:link w:val="BodyTextChar"/>
    <w:uiPriority w:val="99"/>
    <w:rsid w:val="00E95AF9"/>
    <w:pPr>
      <w:spacing w:after="120"/>
    </w:pPr>
  </w:style>
  <w:style w:type="character" w:customStyle="1" w:styleId="BodyTextChar">
    <w:name w:val="Body Text Char"/>
    <w:basedOn w:val="DefaultParagraphFont"/>
    <w:link w:val="BodyText"/>
    <w:uiPriority w:val="99"/>
    <w:locked/>
    <w:rsid w:val="00E95AF9"/>
    <w:rPr>
      <w:rFonts w:cs="Times New Roman"/>
      <w:lang w:val="is-IS" w:eastAsia="en-US"/>
    </w:rPr>
  </w:style>
  <w:style w:type="character" w:customStyle="1" w:styleId="apple-converted-space">
    <w:name w:val="apple-converted-space"/>
    <w:basedOn w:val="DefaultParagraphFont"/>
    <w:rsid w:val="00C543DB"/>
  </w:style>
  <w:style w:type="character" w:customStyle="1" w:styleId="hithilite">
    <w:name w:val="hithilite"/>
    <w:basedOn w:val="DefaultParagraphFont"/>
    <w:rsid w:val="004C03D4"/>
  </w:style>
  <w:style w:type="paragraph" w:styleId="PlainText">
    <w:name w:val="Plain Text"/>
    <w:basedOn w:val="Normal"/>
    <w:link w:val="PlainTextChar"/>
    <w:unhideWhenUsed/>
    <w:rsid w:val="00654738"/>
    <w:pPr>
      <w:spacing w:after="0" w:line="240" w:lineRule="auto"/>
    </w:pPr>
    <w:rPr>
      <w:rFonts w:eastAsiaTheme="minorHAnsi" w:cstheme="minorBidi"/>
      <w:szCs w:val="21"/>
      <w:lang w:val="sv-SE"/>
    </w:rPr>
  </w:style>
  <w:style w:type="character" w:customStyle="1" w:styleId="PlainTextChar">
    <w:name w:val="Plain Text Char"/>
    <w:basedOn w:val="DefaultParagraphFont"/>
    <w:link w:val="PlainText"/>
    <w:rsid w:val="00654738"/>
    <w:rPr>
      <w:rFonts w:eastAsiaTheme="minorHAnsi" w:cstheme="minorBidi"/>
      <w:szCs w:val="21"/>
      <w:lang w:eastAsia="en-US"/>
    </w:rPr>
  </w:style>
  <w:style w:type="character" w:styleId="LineNumber">
    <w:name w:val="line number"/>
    <w:basedOn w:val="DefaultParagraphFont"/>
    <w:uiPriority w:val="99"/>
    <w:semiHidden/>
    <w:unhideWhenUsed/>
    <w:rsid w:val="00664071"/>
  </w:style>
  <w:style w:type="paragraph" w:styleId="NormalWeb">
    <w:name w:val="Normal (Web)"/>
    <w:basedOn w:val="Normal"/>
    <w:uiPriority w:val="99"/>
    <w:unhideWhenUsed/>
    <w:rsid w:val="009C6066"/>
    <w:pPr>
      <w:spacing w:before="100" w:beforeAutospacing="1" w:after="100" w:afterAutospacing="1" w:line="240" w:lineRule="auto"/>
    </w:pPr>
    <w:rPr>
      <w:rFonts w:ascii="Times New Roman" w:eastAsiaTheme="minorHAnsi" w:hAnsi="Times New Roman"/>
      <w:sz w:val="24"/>
      <w:szCs w:val="24"/>
      <w:lang w:val="sv-SE" w:eastAsia="sv-SE"/>
    </w:rPr>
  </w:style>
  <w:style w:type="character" w:customStyle="1" w:styleId="Heading4Char">
    <w:name w:val="Heading 4 Char"/>
    <w:basedOn w:val="DefaultParagraphFont"/>
    <w:link w:val="Heading4"/>
    <w:semiHidden/>
    <w:rsid w:val="009646A2"/>
    <w:rPr>
      <w:rFonts w:asciiTheme="majorHAnsi" w:eastAsiaTheme="majorEastAsia" w:hAnsiTheme="majorHAnsi" w:cstheme="majorBidi"/>
      <w:b/>
      <w:bCs/>
      <w:i/>
      <w:iCs/>
      <w:color w:val="4F81BD" w:themeColor="accent1"/>
      <w:lang w:val="is-IS" w:eastAsia="en-US"/>
    </w:rPr>
  </w:style>
  <w:style w:type="character" w:customStyle="1" w:styleId="trans">
    <w:name w:val="trans"/>
    <w:basedOn w:val="DefaultParagraphFont"/>
    <w:rsid w:val="00484351"/>
  </w:style>
  <w:style w:type="character" w:customStyle="1" w:styleId="webdict">
    <w:name w:val="webdict"/>
    <w:basedOn w:val="DefaultParagraphFont"/>
    <w:rsid w:val="00484351"/>
  </w:style>
  <w:style w:type="paragraph" w:styleId="ListParagraph">
    <w:name w:val="List Paragraph"/>
    <w:basedOn w:val="Normal"/>
    <w:uiPriority w:val="34"/>
    <w:qFormat/>
    <w:rsid w:val="00236E9E"/>
    <w:pPr>
      <w:ind w:left="720"/>
      <w:contextualSpacing/>
    </w:pPr>
    <w:rPr>
      <w:rFonts w:asciiTheme="minorHAnsi" w:eastAsiaTheme="minorHAnsi" w:hAnsiTheme="minorHAnsi" w:cstheme="minorBidi"/>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0211">
      <w:bodyDiv w:val="1"/>
      <w:marLeft w:val="0"/>
      <w:marRight w:val="0"/>
      <w:marTop w:val="0"/>
      <w:marBottom w:val="0"/>
      <w:divBdr>
        <w:top w:val="none" w:sz="0" w:space="0" w:color="auto"/>
        <w:left w:val="none" w:sz="0" w:space="0" w:color="auto"/>
        <w:bottom w:val="none" w:sz="0" w:space="0" w:color="auto"/>
        <w:right w:val="none" w:sz="0" w:space="0" w:color="auto"/>
      </w:divBdr>
    </w:div>
    <w:div w:id="618802911">
      <w:bodyDiv w:val="1"/>
      <w:marLeft w:val="0"/>
      <w:marRight w:val="0"/>
      <w:marTop w:val="0"/>
      <w:marBottom w:val="0"/>
      <w:divBdr>
        <w:top w:val="none" w:sz="0" w:space="0" w:color="auto"/>
        <w:left w:val="none" w:sz="0" w:space="0" w:color="auto"/>
        <w:bottom w:val="none" w:sz="0" w:space="0" w:color="auto"/>
        <w:right w:val="none" w:sz="0" w:space="0" w:color="auto"/>
      </w:divBdr>
    </w:div>
    <w:div w:id="693850927">
      <w:bodyDiv w:val="1"/>
      <w:marLeft w:val="0"/>
      <w:marRight w:val="0"/>
      <w:marTop w:val="0"/>
      <w:marBottom w:val="0"/>
      <w:divBdr>
        <w:top w:val="none" w:sz="0" w:space="0" w:color="auto"/>
        <w:left w:val="none" w:sz="0" w:space="0" w:color="auto"/>
        <w:bottom w:val="none" w:sz="0" w:space="0" w:color="auto"/>
        <w:right w:val="none" w:sz="0" w:space="0" w:color="auto"/>
      </w:divBdr>
    </w:div>
    <w:div w:id="752050734">
      <w:bodyDiv w:val="1"/>
      <w:marLeft w:val="0"/>
      <w:marRight w:val="0"/>
      <w:marTop w:val="0"/>
      <w:marBottom w:val="0"/>
      <w:divBdr>
        <w:top w:val="none" w:sz="0" w:space="0" w:color="auto"/>
        <w:left w:val="none" w:sz="0" w:space="0" w:color="auto"/>
        <w:bottom w:val="none" w:sz="0" w:space="0" w:color="auto"/>
        <w:right w:val="none" w:sz="0" w:space="0" w:color="auto"/>
      </w:divBdr>
    </w:div>
    <w:div w:id="1085951899">
      <w:bodyDiv w:val="1"/>
      <w:marLeft w:val="0"/>
      <w:marRight w:val="0"/>
      <w:marTop w:val="0"/>
      <w:marBottom w:val="0"/>
      <w:divBdr>
        <w:top w:val="none" w:sz="0" w:space="0" w:color="auto"/>
        <w:left w:val="none" w:sz="0" w:space="0" w:color="auto"/>
        <w:bottom w:val="none" w:sz="0" w:space="0" w:color="auto"/>
        <w:right w:val="none" w:sz="0" w:space="0" w:color="auto"/>
      </w:divBdr>
    </w:div>
    <w:div w:id="1195727904">
      <w:bodyDiv w:val="1"/>
      <w:marLeft w:val="0"/>
      <w:marRight w:val="0"/>
      <w:marTop w:val="0"/>
      <w:marBottom w:val="0"/>
      <w:divBdr>
        <w:top w:val="none" w:sz="0" w:space="0" w:color="auto"/>
        <w:left w:val="none" w:sz="0" w:space="0" w:color="auto"/>
        <w:bottom w:val="none" w:sz="0" w:space="0" w:color="auto"/>
        <w:right w:val="none" w:sz="0" w:space="0" w:color="auto"/>
      </w:divBdr>
    </w:div>
    <w:div w:id="1228489098">
      <w:marLeft w:val="0"/>
      <w:marRight w:val="0"/>
      <w:marTop w:val="0"/>
      <w:marBottom w:val="0"/>
      <w:divBdr>
        <w:top w:val="none" w:sz="0" w:space="0" w:color="auto"/>
        <w:left w:val="none" w:sz="0" w:space="0" w:color="auto"/>
        <w:bottom w:val="none" w:sz="0" w:space="0" w:color="auto"/>
        <w:right w:val="none" w:sz="0" w:space="0" w:color="auto"/>
      </w:divBdr>
      <w:divsChild>
        <w:div w:id="1228489126">
          <w:marLeft w:val="0"/>
          <w:marRight w:val="0"/>
          <w:marTop w:val="0"/>
          <w:marBottom w:val="0"/>
          <w:divBdr>
            <w:top w:val="none" w:sz="0" w:space="0" w:color="auto"/>
            <w:left w:val="none" w:sz="0" w:space="0" w:color="auto"/>
            <w:bottom w:val="none" w:sz="0" w:space="0" w:color="auto"/>
            <w:right w:val="none" w:sz="0" w:space="0" w:color="auto"/>
          </w:divBdr>
          <w:divsChild>
            <w:div w:id="1228489117">
              <w:marLeft w:val="0"/>
              <w:marRight w:val="0"/>
              <w:marTop w:val="0"/>
              <w:marBottom w:val="0"/>
              <w:divBdr>
                <w:top w:val="none" w:sz="0" w:space="0" w:color="auto"/>
                <w:left w:val="none" w:sz="0" w:space="0" w:color="auto"/>
                <w:bottom w:val="none" w:sz="0" w:space="0" w:color="auto"/>
                <w:right w:val="none" w:sz="0" w:space="0" w:color="auto"/>
              </w:divBdr>
              <w:divsChild>
                <w:div w:id="1228489183">
                  <w:marLeft w:val="0"/>
                  <w:marRight w:val="0"/>
                  <w:marTop w:val="0"/>
                  <w:marBottom w:val="0"/>
                  <w:divBdr>
                    <w:top w:val="none" w:sz="0" w:space="0" w:color="auto"/>
                    <w:left w:val="none" w:sz="0" w:space="0" w:color="auto"/>
                    <w:bottom w:val="none" w:sz="0" w:space="0" w:color="auto"/>
                    <w:right w:val="none" w:sz="0" w:space="0" w:color="auto"/>
                  </w:divBdr>
                  <w:divsChild>
                    <w:div w:id="1228489133">
                      <w:marLeft w:val="0"/>
                      <w:marRight w:val="0"/>
                      <w:marTop w:val="0"/>
                      <w:marBottom w:val="0"/>
                      <w:divBdr>
                        <w:top w:val="none" w:sz="0" w:space="0" w:color="auto"/>
                        <w:left w:val="none" w:sz="0" w:space="0" w:color="auto"/>
                        <w:bottom w:val="none" w:sz="0" w:space="0" w:color="auto"/>
                        <w:right w:val="none" w:sz="0" w:space="0" w:color="auto"/>
                      </w:divBdr>
                      <w:divsChild>
                        <w:div w:id="1228489171">
                          <w:marLeft w:val="0"/>
                          <w:marRight w:val="0"/>
                          <w:marTop w:val="0"/>
                          <w:marBottom w:val="0"/>
                          <w:divBdr>
                            <w:top w:val="none" w:sz="0" w:space="0" w:color="auto"/>
                            <w:left w:val="none" w:sz="0" w:space="0" w:color="auto"/>
                            <w:bottom w:val="none" w:sz="0" w:space="0" w:color="auto"/>
                            <w:right w:val="none" w:sz="0" w:space="0" w:color="auto"/>
                          </w:divBdr>
                          <w:divsChild>
                            <w:div w:id="1228489109">
                              <w:marLeft w:val="0"/>
                              <w:marRight w:val="0"/>
                              <w:marTop w:val="0"/>
                              <w:marBottom w:val="0"/>
                              <w:divBdr>
                                <w:top w:val="none" w:sz="0" w:space="0" w:color="auto"/>
                                <w:left w:val="none" w:sz="0" w:space="0" w:color="auto"/>
                                <w:bottom w:val="none" w:sz="0" w:space="0" w:color="auto"/>
                                <w:right w:val="none" w:sz="0" w:space="0" w:color="auto"/>
                              </w:divBdr>
                              <w:divsChild>
                                <w:div w:id="12284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489101">
      <w:marLeft w:val="0"/>
      <w:marRight w:val="0"/>
      <w:marTop w:val="0"/>
      <w:marBottom w:val="0"/>
      <w:divBdr>
        <w:top w:val="none" w:sz="0" w:space="0" w:color="auto"/>
        <w:left w:val="none" w:sz="0" w:space="0" w:color="auto"/>
        <w:bottom w:val="none" w:sz="0" w:space="0" w:color="auto"/>
        <w:right w:val="none" w:sz="0" w:space="0" w:color="auto"/>
      </w:divBdr>
      <w:divsChild>
        <w:div w:id="1228489177">
          <w:marLeft w:val="0"/>
          <w:marRight w:val="0"/>
          <w:marTop w:val="150"/>
          <w:marBottom w:val="0"/>
          <w:divBdr>
            <w:top w:val="none" w:sz="0" w:space="0" w:color="auto"/>
            <w:left w:val="none" w:sz="0" w:space="0" w:color="auto"/>
            <w:bottom w:val="none" w:sz="0" w:space="0" w:color="auto"/>
            <w:right w:val="none" w:sz="0" w:space="0" w:color="auto"/>
          </w:divBdr>
          <w:divsChild>
            <w:div w:id="1228489180">
              <w:marLeft w:val="0"/>
              <w:marRight w:val="0"/>
              <w:marTop w:val="0"/>
              <w:marBottom w:val="0"/>
              <w:divBdr>
                <w:top w:val="none" w:sz="0" w:space="0" w:color="auto"/>
                <w:left w:val="none" w:sz="0" w:space="0" w:color="auto"/>
                <w:bottom w:val="none" w:sz="0" w:space="0" w:color="auto"/>
                <w:right w:val="none" w:sz="0" w:space="0" w:color="auto"/>
              </w:divBdr>
              <w:divsChild>
                <w:div w:id="12284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89105">
      <w:marLeft w:val="0"/>
      <w:marRight w:val="0"/>
      <w:marTop w:val="0"/>
      <w:marBottom w:val="0"/>
      <w:divBdr>
        <w:top w:val="none" w:sz="0" w:space="0" w:color="auto"/>
        <w:left w:val="none" w:sz="0" w:space="0" w:color="auto"/>
        <w:bottom w:val="none" w:sz="0" w:space="0" w:color="auto"/>
        <w:right w:val="none" w:sz="0" w:space="0" w:color="auto"/>
      </w:divBdr>
      <w:divsChild>
        <w:div w:id="1228489125">
          <w:marLeft w:val="0"/>
          <w:marRight w:val="0"/>
          <w:marTop w:val="0"/>
          <w:marBottom w:val="0"/>
          <w:divBdr>
            <w:top w:val="none" w:sz="0" w:space="0" w:color="auto"/>
            <w:left w:val="none" w:sz="0" w:space="0" w:color="auto"/>
            <w:bottom w:val="none" w:sz="0" w:space="0" w:color="auto"/>
            <w:right w:val="none" w:sz="0" w:space="0" w:color="auto"/>
          </w:divBdr>
          <w:divsChild>
            <w:div w:id="1228489100">
              <w:marLeft w:val="0"/>
              <w:marRight w:val="0"/>
              <w:marTop w:val="0"/>
              <w:marBottom w:val="0"/>
              <w:divBdr>
                <w:top w:val="none" w:sz="0" w:space="0" w:color="auto"/>
                <w:left w:val="none" w:sz="0" w:space="0" w:color="auto"/>
                <w:bottom w:val="none" w:sz="0" w:space="0" w:color="auto"/>
                <w:right w:val="none" w:sz="0" w:space="0" w:color="auto"/>
              </w:divBdr>
              <w:divsChild>
                <w:div w:id="1228489108">
                  <w:marLeft w:val="0"/>
                  <w:marRight w:val="0"/>
                  <w:marTop w:val="0"/>
                  <w:marBottom w:val="0"/>
                  <w:divBdr>
                    <w:top w:val="none" w:sz="0" w:space="0" w:color="auto"/>
                    <w:left w:val="none" w:sz="0" w:space="0" w:color="auto"/>
                    <w:bottom w:val="none" w:sz="0" w:space="0" w:color="auto"/>
                    <w:right w:val="none" w:sz="0" w:space="0" w:color="auto"/>
                  </w:divBdr>
                  <w:divsChild>
                    <w:div w:id="1228489173">
                      <w:marLeft w:val="0"/>
                      <w:marRight w:val="0"/>
                      <w:marTop w:val="0"/>
                      <w:marBottom w:val="0"/>
                      <w:divBdr>
                        <w:top w:val="none" w:sz="0" w:space="0" w:color="auto"/>
                        <w:left w:val="none" w:sz="0" w:space="0" w:color="auto"/>
                        <w:bottom w:val="none" w:sz="0" w:space="0" w:color="auto"/>
                        <w:right w:val="none" w:sz="0" w:space="0" w:color="auto"/>
                      </w:divBdr>
                      <w:divsChild>
                        <w:div w:id="1228489099">
                          <w:marLeft w:val="0"/>
                          <w:marRight w:val="0"/>
                          <w:marTop w:val="0"/>
                          <w:marBottom w:val="0"/>
                          <w:divBdr>
                            <w:top w:val="none" w:sz="0" w:space="0" w:color="auto"/>
                            <w:left w:val="none" w:sz="0" w:space="0" w:color="auto"/>
                            <w:bottom w:val="none" w:sz="0" w:space="0" w:color="auto"/>
                            <w:right w:val="none" w:sz="0" w:space="0" w:color="auto"/>
                          </w:divBdr>
                          <w:divsChild>
                            <w:div w:id="1228489135">
                              <w:marLeft w:val="0"/>
                              <w:marRight w:val="0"/>
                              <w:marTop w:val="0"/>
                              <w:marBottom w:val="0"/>
                              <w:divBdr>
                                <w:top w:val="none" w:sz="0" w:space="0" w:color="auto"/>
                                <w:left w:val="none" w:sz="0" w:space="0" w:color="auto"/>
                                <w:bottom w:val="none" w:sz="0" w:space="0" w:color="auto"/>
                                <w:right w:val="none" w:sz="0" w:space="0" w:color="auto"/>
                              </w:divBdr>
                              <w:divsChild>
                                <w:div w:id="12284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489121">
      <w:marLeft w:val="0"/>
      <w:marRight w:val="0"/>
      <w:marTop w:val="0"/>
      <w:marBottom w:val="0"/>
      <w:divBdr>
        <w:top w:val="none" w:sz="0" w:space="0" w:color="auto"/>
        <w:left w:val="none" w:sz="0" w:space="0" w:color="auto"/>
        <w:bottom w:val="none" w:sz="0" w:space="0" w:color="auto"/>
        <w:right w:val="none" w:sz="0" w:space="0" w:color="auto"/>
      </w:divBdr>
      <w:divsChild>
        <w:div w:id="1228489179">
          <w:marLeft w:val="0"/>
          <w:marRight w:val="0"/>
          <w:marTop w:val="0"/>
          <w:marBottom w:val="0"/>
          <w:divBdr>
            <w:top w:val="none" w:sz="0" w:space="0" w:color="auto"/>
            <w:left w:val="none" w:sz="0" w:space="0" w:color="auto"/>
            <w:bottom w:val="none" w:sz="0" w:space="0" w:color="auto"/>
            <w:right w:val="none" w:sz="0" w:space="0" w:color="auto"/>
          </w:divBdr>
          <w:divsChild>
            <w:div w:id="1228489118">
              <w:marLeft w:val="0"/>
              <w:marRight w:val="0"/>
              <w:marTop w:val="0"/>
              <w:marBottom w:val="0"/>
              <w:divBdr>
                <w:top w:val="none" w:sz="0" w:space="0" w:color="auto"/>
                <w:left w:val="none" w:sz="0" w:space="0" w:color="auto"/>
                <w:bottom w:val="none" w:sz="0" w:space="0" w:color="auto"/>
                <w:right w:val="none" w:sz="0" w:space="0" w:color="auto"/>
              </w:divBdr>
              <w:divsChild>
                <w:div w:id="1228489156">
                  <w:marLeft w:val="0"/>
                  <w:marRight w:val="0"/>
                  <w:marTop w:val="0"/>
                  <w:marBottom w:val="0"/>
                  <w:divBdr>
                    <w:top w:val="none" w:sz="0" w:space="0" w:color="auto"/>
                    <w:left w:val="none" w:sz="0" w:space="0" w:color="auto"/>
                    <w:bottom w:val="none" w:sz="0" w:space="0" w:color="auto"/>
                    <w:right w:val="none" w:sz="0" w:space="0" w:color="auto"/>
                  </w:divBdr>
                  <w:divsChild>
                    <w:div w:id="1228489169">
                      <w:marLeft w:val="0"/>
                      <w:marRight w:val="0"/>
                      <w:marTop w:val="0"/>
                      <w:marBottom w:val="0"/>
                      <w:divBdr>
                        <w:top w:val="none" w:sz="0" w:space="0" w:color="auto"/>
                        <w:left w:val="none" w:sz="0" w:space="0" w:color="auto"/>
                        <w:bottom w:val="none" w:sz="0" w:space="0" w:color="auto"/>
                        <w:right w:val="none" w:sz="0" w:space="0" w:color="auto"/>
                      </w:divBdr>
                      <w:divsChild>
                        <w:div w:id="1228489170">
                          <w:marLeft w:val="0"/>
                          <w:marRight w:val="0"/>
                          <w:marTop w:val="0"/>
                          <w:marBottom w:val="0"/>
                          <w:divBdr>
                            <w:top w:val="none" w:sz="0" w:space="0" w:color="auto"/>
                            <w:left w:val="none" w:sz="0" w:space="0" w:color="auto"/>
                            <w:bottom w:val="none" w:sz="0" w:space="0" w:color="auto"/>
                            <w:right w:val="none" w:sz="0" w:space="0" w:color="auto"/>
                          </w:divBdr>
                          <w:divsChild>
                            <w:div w:id="1228489129">
                              <w:marLeft w:val="0"/>
                              <w:marRight w:val="0"/>
                              <w:marTop w:val="0"/>
                              <w:marBottom w:val="0"/>
                              <w:divBdr>
                                <w:top w:val="none" w:sz="0" w:space="0" w:color="auto"/>
                                <w:left w:val="none" w:sz="0" w:space="0" w:color="auto"/>
                                <w:bottom w:val="none" w:sz="0" w:space="0" w:color="auto"/>
                                <w:right w:val="none" w:sz="0" w:space="0" w:color="auto"/>
                              </w:divBdr>
                              <w:divsChild>
                                <w:div w:id="12284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489130">
      <w:marLeft w:val="0"/>
      <w:marRight w:val="0"/>
      <w:marTop w:val="0"/>
      <w:marBottom w:val="0"/>
      <w:divBdr>
        <w:top w:val="none" w:sz="0" w:space="0" w:color="auto"/>
        <w:left w:val="none" w:sz="0" w:space="0" w:color="auto"/>
        <w:bottom w:val="none" w:sz="0" w:space="0" w:color="auto"/>
        <w:right w:val="none" w:sz="0" w:space="0" w:color="auto"/>
      </w:divBdr>
      <w:divsChild>
        <w:div w:id="1228489175">
          <w:marLeft w:val="0"/>
          <w:marRight w:val="0"/>
          <w:marTop w:val="0"/>
          <w:marBottom w:val="300"/>
          <w:divBdr>
            <w:top w:val="none" w:sz="0" w:space="0" w:color="auto"/>
            <w:left w:val="none" w:sz="0" w:space="0" w:color="auto"/>
            <w:bottom w:val="none" w:sz="0" w:space="0" w:color="auto"/>
            <w:right w:val="none" w:sz="0" w:space="0" w:color="auto"/>
          </w:divBdr>
          <w:divsChild>
            <w:div w:id="1228489113">
              <w:marLeft w:val="0"/>
              <w:marRight w:val="0"/>
              <w:marTop w:val="0"/>
              <w:marBottom w:val="0"/>
              <w:divBdr>
                <w:top w:val="none" w:sz="0" w:space="0" w:color="auto"/>
                <w:left w:val="none" w:sz="0" w:space="0" w:color="auto"/>
                <w:bottom w:val="none" w:sz="0" w:space="0" w:color="auto"/>
                <w:right w:val="none" w:sz="0" w:space="0" w:color="auto"/>
              </w:divBdr>
              <w:divsChild>
                <w:div w:id="1228489147">
                  <w:marLeft w:val="2220"/>
                  <w:marRight w:val="0"/>
                  <w:marTop w:val="0"/>
                  <w:marBottom w:val="0"/>
                  <w:divBdr>
                    <w:top w:val="none" w:sz="0" w:space="0" w:color="auto"/>
                    <w:left w:val="none" w:sz="0" w:space="0" w:color="auto"/>
                    <w:bottom w:val="none" w:sz="0" w:space="0" w:color="auto"/>
                    <w:right w:val="none" w:sz="0" w:space="0" w:color="auto"/>
                  </w:divBdr>
                  <w:divsChild>
                    <w:div w:id="1228489146">
                      <w:marLeft w:val="0"/>
                      <w:marRight w:val="0"/>
                      <w:marTop w:val="0"/>
                      <w:marBottom w:val="0"/>
                      <w:divBdr>
                        <w:top w:val="none" w:sz="0" w:space="0" w:color="auto"/>
                        <w:left w:val="none" w:sz="0" w:space="0" w:color="auto"/>
                        <w:bottom w:val="none" w:sz="0" w:space="0" w:color="auto"/>
                        <w:right w:val="none" w:sz="0" w:space="0" w:color="auto"/>
                      </w:divBdr>
                      <w:divsChild>
                        <w:div w:id="1228489152">
                          <w:marLeft w:val="0"/>
                          <w:marRight w:val="0"/>
                          <w:marTop w:val="0"/>
                          <w:marBottom w:val="0"/>
                          <w:divBdr>
                            <w:top w:val="none" w:sz="0" w:space="0" w:color="auto"/>
                            <w:left w:val="none" w:sz="0" w:space="0" w:color="auto"/>
                            <w:bottom w:val="none" w:sz="0" w:space="0" w:color="auto"/>
                            <w:right w:val="none" w:sz="0" w:space="0" w:color="auto"/>
                          </w:divBdr>
                          <w:divsChild>
                            <w:div w:id="1228489114">
                              <w:marLeft w:val="0"/>
                              <w:marRight w:val="0"/>
                              <w:marTop w:val="0"/>
                              <w:marBottom w:val="0"/>
                              <w:divBdr>
                                <w:top w:val="none" w:sz="0" w:space="0" w:color="auto"/>
                                <w:left w:val="none" w:sz="0" w:space="0" w:color="auto"/>
                                <w:bottom w:val="none" w:sz="0" w:space="0" w:color="auto"/>
                                <w:right w:val="none" w:sz="0" w:space="0" w:color="auto"/>
                              </w:divBdr>
                              <w:divsChild>
                                <w:div w:id="1228489141">
                                  <w:marLeft w:val="0"/>
                                  <w:marRight w:val="0"/>
                                  <w:marTop w:val="0"/>
                                  <w:marBottom w:val="0"/>
                                  <w:divBdr>
                                    <w:top w:val="none" w:sz="0" w:space="0" w:color="auto"/>
                                    <w:left w:val="none" w:sz="0" w:space="0" w:color="auto"/>
                                    <w:bottom w:val="none" w:sz="0" w:space="0" w:color="auto"/>
                                    <w:right w:val="none" w:sz="0" w:space="0" w:color="auto"/>
                                  </w:divBdr>
                                  <w:divsChild>
                                    <w:div w:id="1228489140">
                                      <w:marLeft w:val="0"/>
                                      <w:marRight w:val="0"/>
                                      <w:marTop w:val="0"/>
                                      <w:marBottom w:val="0"/>
                                      <w:divBdr>
                                        <w:top w:val="none" w:sz="0" w:space="0" w:color="auto"/>
                                        <w:left w:val="none" w:sz="0" w:space="0" w:color="auto"/>
                                        <w:bottom w:val="none" w:sz="0" w:space="0" w:color="auto"/>
                                        <w:right w:val="none" w:sz="0" w:space="0" w:color="auto"/>
                                      </w:divBdr>
                                      <w:divsChild>
                                        <w:div w:id="1228489158">
                                          <w:marLeft w:val="0"/>
                                          <w:marRight w:val="0"/>
                                          <w:marTop w:val="0"/>
                                          <w:marBottom w:val="0"/>
                                          <w:divBdr>
                                            <w:top w:val="none" w:sz="0" w:space="0" w:color="auto"/>
                                            <w:left w:val="none" w:sz="0" w:space="0" w:color="auto"/>
                                            <w:bottom w:val="none" w:sz="0" w:space="0" w:color="auto"/>
                                            <w:right w:val="none" w:sz="0" w:space="0" w:color="auto"/>
                                          </w:divBdr>
                                          <w:divsChild>
                                            <w:div w:id="1228489097">
                                              <w:marLeft w:val="0"/>
                                              <w:marRight w:val="0"/>
                                              <w:marTop w:val="0"/>
                                              <w:marBottom w:val="0"/>
                                              <w:divBdr>
                                                <w:top w:val="none" w:sz="0" w:space="0" w:color="auto"/>
                                                <w:left w:val="none" w:sz="0" w:space="0" w:color="auto"/>
                                                <w:bottom w:val="none" w:sz="0" w:space="0" w:color="auto"/>
                                                <w:right w:val="none" w:sz="0" w:space="0" w:color="auto"/>
                                              </w:divBdr>
                                              <w:divsChild>
                                                <w:div w:id="1228489139">
                                                  <w:marLeft w:val="0"/>
                                                  <w:marRight w:val="0"/>
                                                  <w:marTop w:val="0"/>
                                                  <w:marBottom w:val="0"/>
                                                  <w:divBdr>
                                                    <w:top w:val="none" w:sz="0" w:space="0" w:color="auto"/>
                                                    <w:left w:val="none" w:sz="0" w:space="0" w:color="auto"/>
                                                    <w:bottom w:val="none" w:sz="0" w:space="0" w:color="auto"/>
                                                    <w:right w:val="none" w:sz="0" w:space="0" w:color="auto"/>
                                                  </w:divBdr>
                                                  <w:divsChild>
                                                    <w:div w:id="1228489155">
                                                      <w:marLeft w:val="0"/>
                                                      <w:marRight w:val="0"/>
                                                      <w:marTop w:val="0"/>
                                                      <w:marBottom w:val="0"/>
                                                      <w:divBdr>
                                                        <w:top w:val="none" w:sz="0" w:space="0" w:color="auto"/>
                                                        <w:left w:val="none" w:sz="0" w:space="0" w:color="auto"/>
                                                        <w:bottom w:val="none" w:sz="0" w:space="0" w:color="auto"/>
                                                        <w:right w:val="none" w:sz="0" w:space="0" w:color="auto"/>
                                                      </w:divBdr>
                                                      <w:divsChild>
                                                        <w:div w:id="1228489103">
                                                          <w:marLeft w:val="0"/>
                                                          <w:marRight w:val="0"/>
                                                          <w:marTop w:val="0"/>
                                                          <w:marBottom w:val="0"/>
                                                          <w:divBdr>
                                                            <w:top w:val="none" w:sz="0" w:space="0" w:color="auto"/>
                                                            <w:left w:val="none" w:sz="0" w:space="0" w:color="auto"/>
                                                            <w:bottom w:val="none" w:sz="0" w:space="0" w:color="auto"/>
                                                            <w:right w:val="none" w:sz="0" w:space="0" w:color="auto"/>
                                                          </w:divBdr>
                                                          <w:divsChild>
                                                            <w:div w:id="1228489165">
                                                              <w:marLeft w:val="0"/>
                                                              <w:marRight w:val="0"/>
                                                              <w:marTop w:val="0"/>
                                                              <w:marBottom w:val="0"/>
                                                              <w:divBdr>
                                                                <w:top w:val="none" w:sz="0" w:space="0" w:color="auto"/>
                                                                <w:left w:val="none" w:sz="0" w:space="0" w:color="auto"/>
                                                                <w:bottom w:val="none" w:sz="0" w:space="0" w:color="auto"/>
                                                                <w:right w:val="none" w:sz="0" w:space="0" w:color="auto"/>
                                                              </w:divBdr>
                                                              <w:divsChild>
                                                                <w:div w:id="1228489137">
                                                                  <w:marLeft w:val="0"/>
                                                                  <w:marRight w:val="0"/>
                                                                  <w:marTop w:val="0"/>
                                                                  <w:marBottom w:val="0"/>
                                                                  <w:divBdr>
                                                                    <w:top w:val="none" w:sz="0" w:space="0" w:color="auto"/>
                                                                    <w:left w:val="none" w:sz="0" w:space="0" w:color="auto"/>
                                                                    <w:bottom w:val="none" w:sz="0" w:space="0" w:color="auto"/>
                                                                    <w:right w:val="none" w:sz="0" w:space="0" w:color="auto"/>
                                                                  </w:divBdr>
                                                                  <w:divsChild>
                                                                    <w:div w:id="1228489102">
                                                                      <w:marLeft w:val="0"/>
                                                                      <w:marRight w:val="0"/>
                                                                      <w:marTop w:val="0"/>
                                                                      <w:marBottom w:val="0"/>
                                                                      <w:divBdr>
                                                                        <w:top w:val="none" w:sz="0" w:space="0" w:color="auto"/>
                                                                        <w:left w:val="none" w:sz="0" w:space="0" w:color="auto"/>
                                                                        <w:bottom w:val="none" w:sz="0" w:space="0" w:color="auto"/>
                                                                        <w:right w:val="none" w:sz="0" w:space="0" w:color="auto"/>
                                                                      </w:divBdr>
                                                                      <w:divsChild>
                                                                        <w:div w:id="122848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489131">
      <w:marLeft w:val="0"/>
      <w:marRight w:val="0"/>
      <w:marTop w:val="0"/>
      <w:marBottom w:val="0"/>
      <w:divBdr>
        <w:top w:val="none" w:sz="0" w:space="0" w:color="auto"/>
        <w:left w:val="none" w:sz="0" w:space="0" w:color="auto"/>
        <w:bottom w:val="none" w:sz="0" w:space="0" w:color="auto"/>
        <w:right w:val="none" w:sz="0" w:space="0" w:color="auto"/>
      </w:divBdr>
      <w:divsChild>
        <w:div w:id="1228489122">
          <w:marLeft w:val="0"/>
          <w:marRight w:val="0"/>
          <w:marTop w:val="0"/>
          <w:marBottom w:val="0"/>
          <w:divBdr>
            <w:top w:val="none" w:sz="0" w:space="0" w:color="auto"/>
            <w:left w:val="none" w:sz="0" w:space="0" w:color="auto"/>
            <w:bottom w:val="none" w:sz="0" w:space="0" w:color="auto"/>
            <w:right w:val="none" w:sz="0" w:space="0" w:color="auto"/>
          </w:divBdr>
          <w:divsChild>
            <w:div w:id="1228489176">
              <w:marLeft w:val="0"/>
              <w:marRight w:val="0"/>
              <w:marTop w:val="0"/>
              <w:marBottom w:val="0"/>
              <w:divBdr>
                <w:top w:val="none" w:sz="0" w:space="0" w:color="auto"/>
                <w:left w:val="none" w:sz="0" w:space="0" w:color="auto"/>
                <w:bottom w:val="none" w:sz="0" w:space="0" w:color="auto"/>
                <w:right w:val="none" w:sz="0" w:space="0" w:color="auto"/>
              </w:divBdr>
              <w:divsChild>
                <w:div w:id="1228489148">
                  <w:marLeft w:val="0"/>
                  <w:marRight w:val="0"/>
                  <w:marTop w:val="0"/>
                  <w:marBottom w:val="0"/>
                  <w:divBdr>
                    <w:top w:val="none" w:sz="0" w:space="0" w:color="auto"/>
                    <w:left w:val="none" w:sz="0" w:space="0" w:color="auto"/>
                    <w:bottom w:val="none" w:sz="0" w:space="0" w:color="auto"/>
                    <w:right w:val="none" w:sz="0" w:space="0" w:color="auto"/>
                  </w:divBdr>
                  <w:divsChild>
                    <w:div w:id="1228489157">
                      <w:marLeft w:val="0"/>
                      <w:marRight w:val="0"/>
                      <w:marTop w:val="0"/>
                      <w:marBottom w:val="0"/>
                      <w:divBdr>
                        <w:top w:val="none" w:sz="0" w:space="0" w:color="auto"/>
                        <w:left w:val="none" w:sz="0" w:space="0" w:color="auto"/>
                        <w:bottom w:val="none" w:sz="0" w:space="0" w:color="auto"/>
                        <w:right w:val="none" w:sz="0" w:space="0" w:color="auto"/>
                      </w:divBdr>
                      <w:divsChild>
                        <w:div w:id="1228489154">
                          <w:marLeft w:val="0"/>
                          <w:marRight w:val="0"/>
                          <w:marTop w:val="0"/>
                          <w:marBottom w:val="0"/>
                          <w:divBdr>
                            <w:top w:val="none" w:sz="0" w:space="0" w:color="auto"/>
                            <w:left w:val="none" w:sz="0" w:space="0" w:color="auto"/>
                            <w:bottom w:val="none" w:sz="0" w:space="0" w:color="auto"/>
                            <w:right w:val="none" w:sz="0" w:space="0" w:color="auto"/>
                          </w:divBdr>
                          <w:divsChild>
                            <w:div w:id="1228489136">
                              <w:marLeft w:val="0"/>
                              <w:marRight w:val="0"/>
                              <w:marTop w:val="0"/>
                              <w:marBottom w:val="0"/>
                              <w:divBdr>
                                <w:top w:val="none" w:sz="0" w:space="0" w:color="auto"/>
                                <w:left w:val="none" w:sz="0" w:space="0" w:color="auto"/>
                                <w:bottom w:val="none" w:sz="0" w:space="0" w:color="auto"/>
                                <w:right w:val="none" w:sz="0" w:space="0" w:color="auto"/>
                              </w:divBdr>
                              <w:divsChild>
                                <w:div w:id="1228489153">
                                  <w:marLeft w:val="0"/>
                                  <w:marRight w:val="0"/>
                                  <w:marTop w:val="0"/>
                                  <w:marBottom w:val="0"/>
                                  <w:divBdr>
                                    <w:top w:val="none" w:sz="0" w:space="0" w:color="auto"/>
                                    <w:left w:val="none" w:sz="0" w:space="0" w:color="auto"/>
                                    <w:bottom w:val="none" w:sz="0" w:space="0" w:color="auto"/>
                                    <w:right w:val="none" w:sz="0" w:space="0" w:color="auto"/>
                                  </w:divBdr>
                                </w:div>
                                <w:div w:id="1228489160">
                                  <w:marLeft w:val="0"/>
                                  <w:marRight w:val="0"/>
                                  <w:marTop w:val="0"/>
                                  <w:marBottom w:val="0"/>
                                  <w:divBdr>
                                    <w:top w:val="none" w:sz="0" w:space="0" w:color="auto"/>
                                    <w:left w:val="none" w:sz="0" w:space="0" w:color="auto"/>
                                    <w:bottom w:val="none" w:sz="0" w:space="0" w:color="auto"/>
                                    <w:right w:val="none" w:sz="0" w:space="0" w:color="auto"/>
                                  </w:divBdr>
                                </w:div>
                                <w:div w:id="122848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489142">
      <w:marLeft w:val="0"/>
      <w:marRight w:val="0"/>
      <w:marTop w:val="0"/>
      <w:marBottom w:val="0"/>
      <w:divBdr>
        <w:top w:val="none" w:sz="0" w:space="0" w:color="auto"/>
        <w:left w:val="none" w:sz="0" w:space="0" w:color="auto"/>
        <w:bottom w:val="none" w:sz="0" w:space="0" w:color="auto"/>
        <w:right w:val="none" w:sz="0" w:space="0" w:color="auto"/>
      </w:divBdr>
      <w:divsChild>
        <w:div w:id="1228489161">
          <w:marLeft w:val="0"/>
          <w:marRight w:val="0"/>
          <w:marTop w:val="0"/>
          <w:marBottom w:val="0"/>
          <w:divBdr>
            <w:top w:val="none" w:sz="0" w:space="0" w:color="auto"/>
            <w:left w:val="none" w:sz="0" w:space="0" w:color="auto"/>
            <w:bottom w:val="none" w:sz="0" w:space="0" w:color="auto"/>
            <w:right w:val="none" w:sz="0" w:space="0" w:color="auto"/>
          </w:divBdr>
          <w:divsChild>
            <w:div w:id="1228489182">
              <w:marLeft w:val="0"/>
              <w:marRight w:val="0"/>
              <w:marTop w:val="0"/>
              <w:marBottom w:val="0"/>
              <w:divBdr>
                <w:top w:val="none" w:sz="0" w:space="0" w:color="auto"/>
                <w:left w:val="none" w:sz="0" w:space="0" w:color="auto"/>
                <w:bottom w:val="none" w:sz="0" w:space="0" w:color="auto"/>
                <w:right w:val="none" w:sz="0" w:space="0" w:color="auto"/>
              </w:divBdr>
              <w:divsChild>
                <w:div w:id="1228489127">
                  <w:marLeft w:val="0"/>
                  <w:marRight w:val="0"/>
                  <w:marTop w:val="0"/>
                  <w:marBottom w:val="0"/>
                  <w:divBdr>
                    <w:top w:val="none" w:sz="0" w:space="0" w:color="auto"/>
                    <w:left w:val="none" w:sz="0" w:space="0" w:color="auto"/>
                    <w:bottom w:val="none" w:sz="0" w:space="0" w:color="auto"/>
                    <w:right w:val="none" w:sz="0" w:space="0" w:color="auto"/>
                  </w:divBdr>
                  <w:divsChild>
                    <w:div w:id="1228489172">
                      <w:marLeft w:val="0"/>
                      <w:marRight w:val="0"/>
                      <w:marTop w:val="0"/>
                      <w:marBottom w:val="0"/>
                      <w:divBdr>
                        <w:top w:val="none" w:sz="0" w:space="0" w:color="auto"/>
                        <w:left w:val="none" w:sz="0" w:space="0" w:color="auto"/>
                        <w:bottom w:val="none" w:sz="0" w:space="0" w:color="auto"/>
                        <w:right w:val="none" w:sz="0" w:space="0" w:color="auto"/>
                      </w:divBdr>
                      <w:divsChild>
                        <w:div w:id="1228489104">
                          <w:marLeft w:val="0"/>
                          <w:marRight w:val="0"/>
                          <w:marTop w:val="0"/>
                          <w:marBottom w:val="0"/>
                          <w:divBdr>
                            <w:top w:val="none" w:sz="0" w:space="0" w:color="auto"/>
                            <w:left w:val="none" w:sz="0" w:space="0" w:color="auto"/>
                            <w:bottom w:val="none" w:sz="0" w:space="0" w:color="auto"/>
                            <w:right w:val="none" w:sz="0" w:space="0" w:color="auto"/>
                          </w:divBdr>
                          <w:divsChild>
                            <w:div w:id="1228489174">
                              <w:marLeft w:val="0"/>
                              <w:marRight w:val="0"/>
                              <w:marTop w:val="0"/>
                              <w:marBottom w:val="240"/>
                              <w:divBdr>
                                <w:top w:val="none" w:sz="0" w:space="0" w:color="auto"/>
                                <w:left w:val="none" w:sz="0" w:space="0" w:color="auto"/>
                                <w:bottom w:val="none" w:sz="0" w:space="0" w:color="auto"/>
                                <w:right w:val="none" w:sz="0" w:space="0" w:color="auto"/>
                              </w:divBdr>
                              <w:divsChild>
                                <w:div w:id="122848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489145">
      <w:marLeft w:val="0"/>
      <w:marRight w:val="0"/>
      <w:marTop w:val="0"/>
      <w:marBottom w:val="0"/>
      <w:divBdr>
        <w:top w:val="none" w:sz="0" w:space="0" w:color="auto"/>
        <w:left w:val="none" w:sz="0" w:space="0" w:color="auto"/>
        <w:bottom w:val="none" w:sz="0" w:space="0" w:color="auto"/>
        <w:right w:val="none" w:sz="0" w:space="0" w:color="auto"/>
      </w:divBdr>
      <w:divsChild>
        <w:div w:id="1228489168">
          <w:marLeft w:val="0"/>
          <w:marRight w:val="0"/>
          <w:marTop w:val="0"/>
          <w:marBottom w:val="0"/>
          <w:divBdr>
            <w:top w:val="none" w:sz="0" w:space="0" w:color="auto"/>
            <w:left w:val="none" w:sz="0" w:space="0" w:color="auto"/>
            <w:bottom w:val="none" w:sz="0" w:space="0" w:color="auto"/>
            <w:right w:val="none" w:sz="0" w:space="0" w:color="auto"/>
          </w:divBdr>
          <w:divsChild>
            <w:div w:id="1228489167">
              <w:marLeft w:val="0"/>
              <w:marRight w:val="0"/>
              <w:marTop w:val="0"/>
              <w:marBottom w:val="0"/>
              <w:divBdr>
                <w:top w:val="none" w:sz="0" w:space="0" w:color="auto"/>
                <w:left w:val="none" w:sz="0" w:space="0" w:color="auto"/>
                <w:bottom w:val="none" w:sz="0" w:space="0" w:color="auto"/>
                <w:right w:val="none" w:sz="0" w:space="0" w:color="auto"/>
              </w:divBdr>
              <w:divsChild>
                <w:div w:id="1228489111">
                  <w:marLeft w:val="0"/>
                  <w:marRight w:val="0"/>
                  <w:marTop w:val="0"/>
                  <w:marBottom w:val="0"/>
                  <w:divBdr>
                    <w:top w:val="none" w:sz="0" w:space="0" w:color="auto"/>
                    <w:left w:val="none" w:sz="0" w:space="0" w:color="auto"/>
                    <w:bottom w:val="none" w:sz="0" w:space="0" w:color="auto"/>
                    <w:right w:val="none" w:sz="0" w:space="0" w:color="auto"/>
                  </w:divBdr>
                  <w:divsChild>
                    <w:div w:id="1228489106">
                      <w:marLeft w:val="0"/>
                      <w:marRight w:val="0"/>
                      <w:marTop w:val="0"/>
                      <w:marBottom w:val="0"/>
                      <w:divBdr>
                        <w:top w:val="none" w:sz="0" w:space="0" w:color="auto"/>
                        <w:left w:val="none" w:sz="0" w:space="0" w:color="auto"/>
                        <w:bottom w:val="none" w:sz="0" w:space="0" w:color="auto"/>
                        <w:right w:val="none" w:sz="0" w:space="0" w:color="auto"/>
                      </w:divBdr>
                      <w:divsChild>
                        <w:div w:id="1228489164">
                          <w:marLeft w:val="0"/>
                          <w:marRight w:val="0"/>
                          <w:marTop w:val="0"/>
                          <w:marBottom w:val="0"/>
                          <w:divBdr>
                            <w:top w:val="none" w:sz="0" w:space="0" w:color="auto"/>
                            <w:left w:val="none" w:sz="0" w:space="0" w:color="auto"/>
                            <w:bottom w:val="none" w:sz="0" w:space="0" w:color="auto"/>
                            <w:right w:val="none" w:sz="0" w:space="0" w:color="auto"/>
                          </w:divBdr>
                          <w:divsChild>
                            <w:div w:id="1228489186">
                              <w:marLeft w:val="0"/>
                              <w:marRight w:val="0"/>
                              <w:marTop w:val="0"/>
                              <w:marBottom w:val="0"/>
                              <w:divBdr>
                                <w:top w:val="none" w:sz="0" w:space="0" w:color="auto"/>
                                <w:left w:val="none" w:sz="0" w:space="0" w:color="auto"/>
                                <w:bottom w:val="none" w:sz="0" w:space="0" w:color="auto"/>
                                <w:right w:val="none" w:sz="0" w:space="0" w:color="auto"/>
                              </w:divBdr>
                              <w:divsChild>
                                <w:div w:id="12284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489151">
      <w:marLeft w:val="0"/>
      <w:marRight w:val="0"/>
      <w:marTop w:val="0"/>
      <w:marBottom w:val="0"/>
      <w:divBdr>
        <w:top w:val="none" w:sz="0" w:space="0" w:color="auto"/>
        <w:left w:val="none" w:sz="0" w:space="0" w:color="auto"/>
        <w:bottom w:val="none" w:sz="0" w:space="0" w:color="auto"/>
        <w:right w:val="none" w:sz="0" w:space="0" w:color="auto"/>
      </w:divBdr>
      <w:divsChild>
        <w:div w:id="1228489144">
          <w:marLeft w:val="0"/>
          <w:marRight w:val="0"/>
          <w:marTop w:val="0"/>
          <w:marBottom w:val="0"/>
          <w:divBdr>
            <w:top w:val="none" w:sz="0" w:space="0" w:color="auto"/>
            <w:left w:val="none" w:sz="0" w:space="0" w:color="auto"/>
            <w:bottom w:val="none" w:sz="0" w:space="0" w:color="auto"/>
            <w:right w:val="none" w:sz="0" w:space="0" w:color="auto"/>
          </w:divBdr>
          <w:divsChild>
            <w:div w:id="1228489166">
              <w:marLeft w:val="0"/>
              <w:marRight w:val="0"/>
              <w:marTop w:val="0"/>
              <w:marBottom w:val="0"/>
              <w:divBdr>
                <w:top w:val="none" w:sz="0" w:space="0" w:color="auto"/>
                <w:left w:val="none" w:sz="0" w:space="0" w:color="auto"/>
                <w:bottom w:val="none" w:sz="0" w:space="0" w:color="auto"/>
                <w:right w:val="none" w:sz="0" w:space="0" w:color="auto"/>
              </w:divBdr>
              <w:divsChild>
                <w:div w:id="1228489128">
                  <w:marLeft w:val="0"/>
                  <w:marRight w:val="0"/>
                  <w:marTop w:val="0"/>
                  <w:marBottom w:val="0"/>
                  <w:divBdr>
                    <w:top w:val="none" w:sz="0" w:space="0" w:color="auto"/>
                    <w:left w:val="none" w:sz="0" w:space="0" w:color="auto"/>
                    <w:bottom w:val="none" w:sz="0" w:space="0" w:color="auto"/>
                    <w:right w:val="none" w:sz="0" w:space="0" w:color="auto"/>
                  </w:divBdr>
                  <w:divsChild>
                    <w:div w:id="1228489132">
                      <w:marLeft w:val="0"/>
                      <w:marRight w:val="0"/>
                      <w:marTop w:val="0"/>
                      <w:marBottom w:val="0"/>
                      <w:divBdr>
                        <w:top w:val="none" w:sz="0" w:space="0" w:color="auto"/>
                        <w:left w:val="none" w:sz="0" w:space="0" w:color="auto"/>
                        <w:bottom w:val="none" w:sz="0" w:space="0" w:color="auto"/>
                        <w:right w:val="none" w:sz="0" w:space="0" w:color="auto"/>
                      </w:divBdr>
                      <w:divsChild>
                        <w:div w:id="1228489116">
                          <w:marLeft w:val="0"/>
                          <w:marRight w:val="0"/>
                          <w:marTop w:val="0"/>
                          <w:marBottom w:val="0"/>
                          <w:divBdr>
                            <w:top w:val="none" w:sz="0" w:space="0" w:color="auto"/>
                            <w:left w:val="none" w:sz="0" w:space="0" w:color="auto"/>
                            <w:bottom w:val="none" w:sz="0" w:space="0" w:color="auto"/>
                            <w:right w:val="none" w:sz="0" w:space="0" w:color="auto"/>
                          </w:divBdr>
                          <w:divsChild>
                            <w:div w:id="1228489112">
                              <w:marLeft w:val="0"/>
                              <w:marRight w:val="0"/>
                              <w:marTop w:val="0"/>
                              <w:marBottom w:val="0"/>
                              <w:divBdr>
                                <w:top w:val="none" w:sz="0" w:space="0" w:color="auto"/>
                                <w:left w:val="none" w:sz="0" w:space="0" w:color="auto"/>
                                <w:bottom w:val="none" w:sz="0" w:space="0" w:color="auto"/>
                                <w:right w:val="none" w:sz="0" w:space="0" w:color="auto"/>
                              </w:divBdr>
                              <w:divsChild>
                                <w:div w:id="1228489110">
                                  <w:marLeft w:val="0"/>
                                  <w:marRight w:val="0"/>
                                  <w:marTop w:val="0"/>
                                  <w:marBottom w:val="0"/>
                                  <w:divBdr>
                                    <w:top w:val="none" w:sz="0" w:space="0" w:color="auto"/>
                                    <w:left w:val="none" w:sz="0" w:space="0" w:color="auto"/>
                                    <w:bottom w:val="none" w:sz="0" w:space="0" w:color="auto"/>
                                    <w:right w:val="none" w:sz="0" w:space="0" w:color="auto"/>
                                  </w:divBdr>
                                  <w:divsChild>
                                    <w:div w:id="1228489120">
                                      <w:marLeft w:val="0"/>
                                      <w:marRight w:val="0"/>
                                      <w:marTop w:val="0"/>
                                      <w:marBottom w:val="0"/>
                                      <w:divBdr>
                                        <w:top w:val="none" w:sz="0" w:space="0" w:color="auto"/>
                                        <w:left w:val="none" w:sz="0" w:space="0" w:color="auto"/>
                                        <w:bottom w:val="none" w:sz="0" w:space="0" w:color="auto"/>
                                        <w:right w:val="none" w:sz="0" w:space="0" w:color="auto"/>
                                      </w:divBdr>
                                    </w:div>
                                    <w:div w:id="1228489134">
                                      <w:marLeft w:val="0"/>
                                      <w:marRight w:val="0"/>
                                      <w:marTop w:val="0"/>
                                      <w:marBottom w:val="0"/>
                                      <w:divBdr>
                                        <w:top w:val="none" w:sz="0" w:space="0" w:color="auto"/>
                                        <w:left w:val="none" w:sz="0" w:space="0" w:color="auto"/>
                                        <w:bottom w:val="none" w:sz="0" w:space="0" w:color="auto"/>
                                        <w:right w:val="none" w:sz="0" w:space="0" w:color="auto"/>
                                      </w:divBdr>
                                    </w:div>
                                  </w:divsChild>
                                </w:div>
                                <w:div w:id="1228489143">
                                  <w:marLeft w:val="0"/>
                                  <w:marRight w:val="0"/>
                                  <w:marTop w:val="0"/>
                                  <w:marBottom w:val="0"/>
                                  <w:divBdr>
                                    <w:top w:val="none" w:sz="0" w:space="0" w:color="auto"/>
                                    <w:left w:val="none" w:sz="0" w:space="0" w:color="auto"/>
                                    <w:bottom w:val="none" w:sz="0" w:space="0" w:color="auto"/>
                                    <w:right w:val="none" w:sz="0" w:space="0" w:color="auto"/>
                                  </w:divBdr>
                                  <w:divsChild>
                                    <w:div w:id="1228489138">
                                      <w:marLeft w:val="0"/>
                                      <w:marRight w:val="0"/>
                                      <w:marTop w:val="0"/>
                                      <w:marBottom w:val="0"/>
                                      <w:divBdr>
                                        <w:top w:val="none" w:sz="0" w:space="0" w:color="auto"/>
                                        <w:left w:val="none" w:sz="0" w:space="0" w:color="auto"/>
                                        <w:bottom w:val="none" w:sz="0" w:space="0" w:color="auto"/>
                                        <w:right w:val="none" w:sz="0" w:space="0" w:color="auto"/>
                                      </w:divBdr>
                                    </w:div>
                                  </w:divsChild>
                                </w:div>
                                <w:div w:id="1228489149">
                                  <w:marLeft w:val="0"/>
                                  <w:marRight w:val="0"/>
                                  <w:marTop w:val="0"/>
                                  <w:marBottom w:val="0"/>
                                  <w:divBdr>
                                    <w:top w:val="none" w:sz="0" w:space="0" w:color="auto"/>
                                    <w:left w:val="none" w:sz="0" w:space="0" w:color="auto"/>
                                    <w:bottom w:val="none" w:sz="0" w:space="0" w:color="auto"/>
                                    <w:right w:val="none" w:sz="0" w:space="0" w:color="auto"/>
                                  </w:divBdr>
                                  <w:divsChild>
                                    <w:div w:id="1228489115">
                                      <w:marLeft w:val="0"/>
                                      <w:marRight w:val="0"/>
                                      <w:marTop w:val="0"/>
                                      <w:marBottom w:val="0"/>
                                      <w:divBdr>
                                        <w:top w:val="none" w:sz="0" w:space="0" w:color="auto"/>
                                        <w:left w:val="none" w:sz="0" w:space="0" w:color="auto"/>
                                        <w:bottom w:val="none" w:sz="0" w:space="0" w:color="auto"/>
                                        <w:right w:val="none" w:sz="0" w:space="0" w:color="auto"/>
                                      </w:divBdr>
                                    </w:div>
                                  </w:divsChild>
                                </w:div>
                                <w:div w:id="1228489150">
                                  <w:marLeft w:val="0"/>
                                  <w:marRight w:val="0"/>
                                  <w:marTop w:val="0"/>
                                  <w:marBottom w:val="0"/>
                                  <w:divBdr>
                                    <w:top w:val="none" w:sz="0" w:space="0" w:color="auto"/>
                                    <w:left w:val="none" w:sz="0" w:space="0" w:color="auto"/>
                                    <w:bottom w:val="none" w:sz="0" w:space="0" w:color="auto"/>
                                    <w:right w:val="none" w:sz="0" w:space="0" w:color="auto"/>
                                  </w:divBdr>
                                  <w:divsChild>
                                    <w:div w:id="1228489163">
                                      <w:marLeft w:val="0"/>
                                      <w:marRight w:val="0"/>
                                      <w:marTop w:val="0"/>
                                      <w:marBottom w:val="0"/>
                                      <w:divBdr>
                                        <w:top w:val="none" w:sz="0" w:space="0" w:color="auto"/>
                                        <w:left w:val="none" w:sz="0" w:space="0" w:color="auto"/>
                                        <w:bottom w:val="none" w:sz="0" w:space="0" w:color="auto"/>
                                        <w:right w:val="none" w:sz="0" w:space="0" w:color="auto"/>
                                      </w:divBdr>
                                    </w:div>
                                  </w:divsChild>
                                </w:div>
                                <w:div w:id="1228489181">
                                  <w:marLeft w:val="0"/>
                                  <w:marRight w:val="0"/>
                                  <w:marTop w:val="0"/>
                                  <w:marBottom w:val="0"/>
                                  <w:divBdr>
                                    <w:top w:val="none" w:sz="0" w:space="0" w:color="auto"/>
                                    <w:left w:val="none" w:sz="0" w:space="0" w:color="auto"/>
                                    <w:bottom w:val="none" w:sz="0" w:space="0" w:color="auto"/>
                                    <w:right w:val="none" w:sz="0" w:space="0" w:color="auto"/>
                                  </w:divBdr>
                                  <w:divsChild>
                                    <w:div w:id="1228489107">
                                      <w:marLeft w:val="0"/>
                                      <w:marRight w:val="0"/>
                                      <w:marTop w:val="0"/>
                                      <w:marBottom w:val="0"/>
                                      <w:divBdr>
                                        <w:top w:val="none" w:sz="0" w:space="0" w:color="auto"/>
                                        <w:left w:val="none" w:sz="0" w:space="0" w:color="auto"/>
                                        <w:bottom w:val="none" w:sz="0" w:space="0" w:color="auto"/>
                                        <w:right w:val="none" w:sz="0" w:space="0" w:color="auto"/>
                                      </w:divBdr>
                                    </w:div>
                                  </w:divsChild>
                                </w:div>
                                <w:div w:id="1228489184">
                                  <w:marLeft w:val="0"/>
                                  <w:marRight w:val="0"/>
                                  <w:marTop w:val="0"/>
                                  <w:marBottom w:val="0"/>
                                  <w:divBdr>
                                    <w:top w:val="none" w:sz="0" w:space="0" w:color="auto"/>
                                    <w:left w:val="none" w:sz="0" w:space="0" w:color="auto"/>
                                    <w:bottom w:val="none" w:sz="0" w:space="0" w:color="auto"/>
                                    <w:right w:val="none" w:sz="0" w:space="0" w:color="auto"/>
                                  </w:divBdr>
                                  <w:divsChild>
                                    <w:div w:id="12284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489189">
      <w:marLeft w:val="0"/>
      <w:marRight w:val="0"/>
      <w:marTop w:val="0"/>
      <w:marBottom w:val="0"/>
      <w:divBdr>
        <w:top w:val="none" w:sz="0" w:space="0" w:color="auto"/>
        <w:left w:val="none" w:sz="0" w:space="0" w:color="auto"/>
        <w:bottom w:val="none" w:sz="0" w:space="0" w:color="auto"/>
        <w:right w:val="none" w:sz="0" w:space="0" w:color="auto"/>
      </w:divBdr>
    </w:div>
    <w:div w:id="1273391548">
      <w:bodyDiv w:val="1"/>
      <w:marLeft w:val="0"/>
      <w:marRight w:val="0"/>
      <w:marTop w:val="0"/>
      <w:marBottom w:val="0"/>
      <w:divBdr>
        <w:top w:val="none" w:sz="0" w:space="0" w:color="auto"/>
        <w:left w:val="none" w:sz="0" w:space="0" w:color="auto"/>
        <w:bottom w:val="none" w:sz="0" w:space="0" w:color="auto"/>
        <w:right w:val="none" w:sz="0" w:space="0" w:color="auto"/>
      </w:divBdr>
    </w:div>
    <w:div w:id="1307397655">
      <w:bodyDiv w:val="1"/>
      <w:marLeft w:val="0"/>
      <w:marRight w:val="0"/>
      <w:marTop w:val="0"/>
      <w:marBottom w:val="0"/>
      <w:divBdr>
        <w:top w:val="none" w:sz="0" w:space="0" w:color="auto"/>
        <w:left w:val="none" w:sz="0" w:space="0" w:color="auto"/>
        <w:bottom w:val="none" w:sz="0" w:space="0" w:color="auto"/>
        <w:right w:val="none" w:sz="0" w:space="0" w:color="auto"/>
      </w:divBdr>
    </w:div>
    <w:div w:id="1375541158">
      <w:bodyDiv w:val="1"/>
      <w:marLeft w:val="0"/>
      <w:marRight w:val="0"/>
      <w:marTop w:val="0"/>
      <w:marBottom w:val="0"/>
      <w:divBdr>
        <w:top w:val="none" w:sz="0" w:space="0" w:color="auto"/>
        <w:left w:val="none" w:sz="0" w:space="0" w:color="auto"/>
        <w:bottom w:val="none" w:sz="0" w:space="0" w:color="auto"/>
        <w:right w:val="none" w:sz="0" w:space="0" w:color="auto"/>
      </w:divBdr>
    </w:div>
    <w:div w:id="1563559427">
      <w:bodyDiv w:val="1"/>
      <w:marLeft w:val="0"/>
      <w:marRight w:val="0"/>
      <w:marTop w:val="0"/>
      <w:marBottom w:val="0"/>
      <w:divBdr>
        <w:top w:val="none" w:sz="0" w:space="0" w:color="auto"/>
        <w:left w:val="none" w:sz="0" w:space="0" w:color="auto"/>
        <w:bottom w:val="none" w:sz="0" w:space="0" w:color="auto"/>
        <w:right w:val="none" w:sz="0" w:space="0" w:color="auto"/>
      </w:divBdr>
    </w:div>
    <w:div w:id="1578397612">
      <w:bodyDiv w:val="1"/>
      <w:marLeft w:val="0"/>
      <w:marRight w:val="0"/>
      <w:marTop w:val="0"/>
      <w:marBottom w:val="0"/>
      <w:divBdr>
        <w:top w:val="none" w:sz="0" w:space="0" w:color="auto"/>
        <w:left w:val="none" w:sz="0" w:space="0" w:color="auto"/>
        <w:bottom w:val="none" w:sz="0" w:space="0" w:color="auto"/>
        <w:right w:val="none" w:sz="0" w:space="0" w:color="auto"/>
      </w:divBdr>
    </w:div>
    <w:div w:id="1943025894">
      <w:bodyDiv w:val="1"/>
      <w:marLeft w:val="0"/>
      <w:marRight w:val="0"/>
      <w:marTop w:val="0"/>
      <w:marBottom w:val="0"/>
      <w:divBdr>
        <w:top w:val="none" w:sz="0" w:space="0" w:color="auto"/>
        <w:left w:val="none" w:sz="0" w:space="0" w:color="auto"/>
        <w:bottom w:val="none" w:sz="0" w:space="0" w:color="auto"/>
        <w:right w:val="none" w:sz="0" w:space="0" w:color="auto"/>
      </w:divBdr>
    </w:div>
    <w:div w:id="2039700529">
      <w:bodyDiv w:val="1"/>
      <w:marLeft w:val="0"/>
      <w:marRight w:val="0"/>
      <w:marTop w:val="0"/>
      <w:marBottom w:val="0"/>
      <w:divBdr>
        <w:top w:val="none" w:sz="0" w:space="0" w:color="auto"/>
        <w:left w:val="none" w:sz="0" w:space="0" w:color="auto"/>
        <w:bottom w:val="none" w:sz="0" w:space="0" w:color="auto"/>
        <w:right w:val="none" w:sz="0" w:space="0" w:color="auto"/>
      </w:divBdr>
    </w:div>
    <w:div w:id="213663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26" Type="http://schemas.microsoft.com/office/2011/relationships/people" Target="people.xml"/><Relationship Id="rId27" Type="http://schemas.microsoft.com/office/2011/relationships/commentsExtended" Target="commentsExtended.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harles.hanson@obgyn.g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3760</Words>
  <Characters>21435</Characters>
  <Application>Microsoft Macintosh Word</Application>
  <DocSecurity>0</DocSecurity>
  <Lines>178</Lines>
  <Paragraphs>50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RECONSTRUCTING HUMAN ENDOTHELIUM IN DAMAGED CORNEAS USING EMBRYONIC STEM CELLS</vt:lpstr>
      <vt:lpstr>RECONSTRUCTING HUMAN ENDOTHELIUM IN DAMAGED CORNEAS USING EMBRYONIC STEM CELLS</vt:lpstr>
    </vt:vector>
  </TitlesOfParts>
  <Company>Háskólinn á Akureyri</Company>
  <LinksUpToDate>false</LinksUpToDate>
  <CharactersWithSpaces>25145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RECONSTRUCTING HUMAN ENDOTHELIUM IN DAMAGED CORNEAS USING EMBRYONIC STEM CELLS</dc:title>
  <dc:creator>Ritrýnir XO</dc:creator>
  <cp:lastModifiedBy>Na Ma</cp:lastModifiedBy>
  <cp:revision>2</cp:revision>
  <cp:lastPrinted>2012-09-28T12:53:00Z</cp:lastPrinted>
  <dcterms:created xsi:type="dcterms:W3CDTF">2017-07-14T23:16:00Z</dcterms:created>
  <dcterms:modified xsi:type="dcterms:W3CDTF">2017-07-14T23:16:00Z</dcterms:modified>
</cp:coreProperties>
</file>