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423" w:rsidRPr="0016746B" w:rsidRDefault="006E7423" w:rsidP="006B4D48">
      <w:pPr>
        <w:adjustRightInd w:val="0"/>
        <w:snapToGrid w:val="0"/>
        <w:spacing w:after="0" w:line="360" w:lineRule="auto"/>
        <w:jc w:val="both"/>
        <w:rPr>
          <w:rFonts w:ascii="Book Antiqua" w:eastAsia="Times New Roman" w:hAnsi="Book Antiqua" w:cs="宋体"/>
          <w:b/>
          <w:i/>
          <w:color w:val="000000"/>
          <w:sz w:val="24"/>
        </w:rPr>
      </w:pPr>
      <w:bookmarkStart w:id="0" w:name="OLE_LINK545"/>
      <w:bookmarkStart w:id="1" w:name="OLE_LINK546"/>
      <w:bookmarkStart w:id="2" w:name="OLE_LINK592"/>
      <w:r w:rsidRPr="0016746B">
        <w:rPr>
          <w:rFonts w:ascii="Book Antiqua" w:eastAsia="Times New Roman" w:hAnsi="Book Antiqua" w:cs="宋体"/>
          <w:b/>
          <w:color w:val="000000"/>
          <w:sz w:val="24"/>
        </w:rPr>
        <w:t xml:space="preserve">Name of journal: </w:t>
      </w:r>
      <w:r w:rsidRPr="0016746B">
        <w:rPr>
          <w:rFonts w:ascii="Book Antiqua" w:eastAsia="Times New Roman" w:hAnsi="Book Antiqua" w:cs="宋体"/>
          <w:b/>
          <w:i/>
          <w:color w:val="000000"/>
          <w:sz w:val="24"/>
        </w:rPr>
        <w:t xml:space="preserve">World Journal of </w:t>
      </w:r>
      <w:proofErr w:type="spellStart"/>
      <w:r w:rsidRPr="0016746B">
        <w:rPr>
          <w:rFonts w:ascii="Book Antiqua" w:eastAsia="Times New Roman" w:hAnsi="Book Antiqua" w:cs="宋体"/>
          <w:b/>
          <w:i/>
          <w:color w:val="000000"/>
          <w:sz w:val="24"/>
        </w:rPr>
        <w:t>Hepatology</w:t>
      </w:r>
      <w:proofErr w:type="spellEnd"/>
    </w:p>
    <w:p w:rsidR="006E7423" w:rsidRPr="0016746B" w:rsidRDefault="006E7423" w:rsidP="006B4D48">
      <w:pPr>
        <w:adjustRightInd w:val="0"/>
        <w:snapToGrid w:val="0"/>
        <w:spacing w:after="0" w:line="360" w:lineRule="auto"/>
        <w:jc w:val="both"/>
        <w:rPr>
          <w:rFonts w:ascii="Book Antiqua" w:hAnsi="Book Antiqua" w:cs="Arial"/>
          <w:color w:val="000000"/>
          <w:sz w:val="24"/>
          <w:lang w:val="en" w:eastAsia="zh-CN"/>
        </w:rPr>
      </w:pPr>
      <w:r w:rsidRPr="0016746B">
        <w:rPr>
          <w:rFonts w:ascii="Book Antiqua" w:hAnsi="Book Antiqua" w:cs="Arial"/>
          <w:b/>
          <w:color w:val="000000"/>
          <w:sz w:val="24"/>
          <w:lang w:val="en"/>
        </w:rPr>
        <w:t xml:space="preserve">Manuscript NO: </w:t>
      </w:r>
      <w:r w:rsidRPr="0016746B">
        <w:rPr>
          <w:rFonts w:ascii="Book Antiqua" w:hAnsi="Book Antiqua" w:cs="Arial" w:hint="eastAsia"/>
          <w:b/>
          <w:color w:val="000000"/>
          <w:sz w:val="24"/>
          <w:lang w:val="en" w:eastAsia="zh-CN"/>
        </w:rPr>
        <w:t>34536</w:t>
      </w:r>
    </w:p>
    <w:p w:rsidR="006E7423" w:rsidRPr="0016746B" w:rsidRDefault="006E7423" w:rsidP="006B4D48">
      <w:pPr>
        <w:spacing w:after="0" w:line="360" w:lineRule="auto"/>
        <w:jc w:val="both"/>
        <w:rPr>
          <w:rFonts w:ascii="Book Antiqua" w:hAnsi="Book Antiqua"/>
          <w:b/>
          <w:sz w:val="24"/>
          <w:lang w:eastAsia="zh-CN"/>
        </w:rPr>
      </w:pPr>
      <w:r w:rsidRPr="0016746B">
        <w:rPr>
          <w:rFonts w:ascii="Book Antiqua" w:hAnsi="Book Antiqua"/>
          <w:b/>
          <w:sz w:val="24"/>
        </w:rPr>
        <w:t>Manuscript Type</w:t>
      </w:r>
      <w:r w:rsidRPr="0016746B">
        <w:rPr>
          <w:rFonts w:ascii="Book Antiqua" w:hAnsi="Book Antiqua" w:hint="eastAsia"/>
          <w:b/>
          <w:sz w:val="24"/>
        </w:rPr>
        <w:t xml:space="preserve">: </w:t>
      </w:r>
      <w:r w:rsidRPr="0016746B">
        <w:rPr>
          <w:rFonts w:ascii="Book Antiqua" w:hAnsi="Book Antiqua"/>
          <w:b/>
          <w:sz w:val="24"/>
          <w:szCs w:val="24"/>
        </w:rPr>
        <w:t>CASE REPORT</w:t>
      </w:r>
    </w:p>
    <w:bookmarkEnd w:id="0"/>
    <w:bookmarkEnd w:id="1"/>
    <w:bookmarkEnd w:id="2"/>
    <w:p w:rsidR="006E7423" w:rsidRPr="0016746B" w:rsidRDefault="006E7423" w:rsidP="006B4D48">
      <w:pPr>
        <w:spacing w:after="0" w:line="360" w:lineRule="auto"/>
        <w:jc w:val="both"/>
        <w:rPr>
          <w:rFonts w:ascii="Book Antiqua" w:hAnsi="Book Antiqua"/>
          <w:sz w:val="24"/>
          <w:szCs w:val="24"/>
          <w:lang w:eastAsia="zh-CN"/>
        </w:rPr>
      </w:pPr>
    </w:p>
    <w:p w:rsidR="006E7423" w:rsidRPr="0016746B" w:rsidRDefault="006E7423" w:rsidP="006B4D48">
      <w:pPr>
        <w:spacing w:after="0" w:line="360" w:lineRule="auto"/>
        <w:jc w:val="both"/>
        <w:rPr>
          <w:rFonts w:ascii="Book Antiqua" w:hAnsi="Book Antiqua"/>
          <w:b/>
          <w:sz w:val="24"/>
          <w:szCs w:val="24"/>
        </w:rPr>
      </w:pPr>
      <w:proofErr w:type="spellStart"/>
      <w:r w:rsidRPr="0016746B">
        <w:rPr>
          <w:rFonts w:ascii="Book Antiqua" w:hAnsi="Book Antiqua"/>
          <w:b/>
          <w:sz w:val="24"/>
          <w:szCs w:val="24"/>
        </w:rPr>
        <w:t>Ayurvedic</w:t>
      </w:r>
      <w:proofErr w:type="spellEnd"/>
      <w:r w:rsidRPr="0016746B">
        <w:rPr>
          <w:rFonts w:ascii="Book Antiqua" w:hAnsi="Book Antiqua"/>
          <w:b/>
          <w:sz w:val="24"/>
          <w:szCs w:val="24"/>
        </w:rPr>
        <w:t xml:space="preserve"> </w:t>
      </w:r>
      <w:r w:rsidR="0016746B" w:rsidRPr="0016746B">
        <w:rPr>
          <w:rFonts w:ascii="Book Antiqua" w:hAnsi="Book Antiqua"/>
          <w:b/>
          <w:sz w:val="24"/>
          <w:szCs w:val="24"/>
        </w:rPr>
        <w:t>drug induced liver injury</w:t>
      </w:r>
    </w:p>
    <w:p w:rsidR="00DE4DA2" w:rsidRPr="0016746B" w:rsidRDefault="00DE4DA2" w:rsidP="006B4D48">
      <w:pPr>
        <w:spacing w:after="0" w:line="360" w:lineRule="auto"/>
        <w:jc w:val="both"/>
        <w:rPr>
          <w:rFonts w:ascii="Book Antiqua" w:hAnsi="Book Antiqua"/>
          <w:sz w:val="24"/>
          <w:szCs w:val="24"/>
        </w:rPr>
      </w:pPr>
    </w:p>
    <w:p w:rsidR="00296CCB" w:rsidRPr="0016746B" w:rsidRDefault="00296CCB" w:rsidP="006B4D48">
      <w:pPr>
        <w:spacing w:after="0" w:line="360" w:lineRule="auto"/>
        <w:jc w:val="both"/>
        <w:rPr>
          <w:rFonts w:ascii="Book Antiqua" w:hAnsi="Book Antiqua"/>
          <w:sz w:val="24"/>
          <w:szCs w:val="24"/>
        </w:rPr>
      </w:pPr>
      <w:proofErr w:type="spellStart"/>
      <w:r w:rsidRPr="0016746B">
        <w:rPr>
          <w:rFonts w:ascii="Book Antiqua" w:hAnsi="Book Antiqua"/>
          <w:sz w:val="24"/>
          <w:szCs w:val="24"/>
        </w:rPr>
        <w:t>Dalal</w:t>
      </w:r>
      <w:proofErr w:type="spellEnd"/>
      <w:r w:rsidRPr="0016746B">
        <w:rPr>
          <w:rFonts w:ascii="Book Antiqua" w:hAnsi="Book Antiqua"/>
          <w:sz w:val="24"/>
          <w:szCs w:val="24"/>
        </w:rPr>
        <w:t xml:space="preserve"> KK</w:t>
      </w:r>
      <w:r w:rsidR="0016746B" w:rsidRPr="0016746B">
        <w:rPr>
          <w:rFonts w:ascii="Book Antiqua" w:hAnsi="Book Antiqua" w:hint="eastAsia"/>
          <w:sz w:val="24"/>
          <w:szCs w:val="24"/>
          <w:lang w:eastAsia="zh-CN"/>
        </w:rPr>
        <w:t xml:space="preserve"> </w:t>
      </w:r>
      <w:r w:rsidRPr="0016746B">
        <w:rPr>
          <w:rFonts w:ascii="Book Antiqua" w:hAnsi="Book Antiqua"/>
          <w:i/>
          <w:sz w:val="24"/>
          <w:szCs w:val="24"/>
        </w:rPr>
        <w:t>et al.</w:t>
      </w:r>
      <w:r w:rsidRPr="0016746B">
        <w:rPr>
          <w:rFonts w:ascii="Book Antiqua" w:hAnsi="Book Antiqua"/>
          <w:sz w:val="24"/>
          <w:szCs w:val="24"/>
        </w:rPr>
        <w:t xml:space="preserve"> </w:t>
      </w:r>
      <w:proofErr w:type="spellStart"/>
      <w:r w:rsidR="00DC04E0" w:rsidRPr="0016746B">
        <w:rPr>
          <w:rFonts w:ascii="Book Antiqua" w:hAnsi="Book Antiqua"/>
          <w:sz w:val="24"/>
          <w:szCs w:val="24"/>
        </w:rPr>
        <w:t>Ayurvedic</w:t>
      </w:r>
      <w:proofErr w:type="spellEnd"/>
      <w:r w:rsidRPr="0016746B">
        <w:rPr>
          <w:rFonts w:ascii="Book Antiqua" w:hAnsi="Book Antiqua"/>
          <w:sz w:val="24"/>
          <w:szCs w:val="24"/>
        </w:rPr>
        <w:t xml:space="preserve"> </w:t>
      </w:r>
      <w:r w:rsidR="0016746B" w:rsidRPr="0016746B">
        <w:rPr>
          <w:rFonts w:ascii="Book Antiqua" w:hAnsi="Book Antiqua"/>
          <w:sz w:val="24"/>
          <w:szCs w:val="24"/>
        </w:rPr>
        <w:t>drug induced liver injury</w:t>
      </w:r>
    </w:p>
    <w:p w:rsidR="00296CCB" w:rsidRPr="0016746B" w:rsidRDefault="00296CCB" w:rsidP="006B4D48">
      <w:pPr>
        <w:spacing w:after="0" w:line="360" w:lineRule="auto"/>
        <w:jc w:val="both"/>
        <w:rPr>
          <w:rFonts w:ascii="Book Antiqua" w:hAnsi="Book Antiqua"/>
          <w:sz w:val="24"/>
          <w:szCs w:val="24"/>
        </w:rPr>
      </w:pPr>
    </w:p>
    <w:p w:rsidR="008C7394" w:rsidRPr="0016746B" w:rsidRDefault="008C7394" w:rsidP="006B4D48">
      <w:pPr>
        <w:spacing w:after="0" w:line="360" w:lineRule="auto"/>
        <w:jc w:val="both"/>
        <w:rPr>
          <w:rFonts w:ascii="Book Antiqua" w:hAnsi="Book Antiqua"/>
          <w:b/>
          <w:sz w:val="24"/>
          <w:szCs w:val="24"/>
        </w:rPr>
      </w:pPr>
      <w:proofErr w:type="spellStart"/>
      <w:r w:rsidRPr="0016746B">
        <w:rPr>
          <w:rFonts w:ascii="Book Antiqua" w:hAnsi="Book Antiqua"/>
          <w:b/>
          <w:sz w:val="24"/>
          <w:szCs w:val="24"/>
        </w:rPr>
        <w:t>Kunal</w:t>
      </w:r>
      <w:proofErr w:type="spellEnd"/>
      <w:r w:rsidRPr="0016746B">
        <w:rPr>
          <w:rFonts w:ascii="Book Antiqua" w:hAnsi="Book Antiqua"/>
          <w:b/>
          <w:sz w:val="24"/>
          <w:szCs w:val="24"/>
        </w:rPr>
        <w:t xml:space="preserve"> K </w:t>
      </w:r>
      <w:proofErr w:type="spellStart"/>
      <w:r w:rsidRPr="0016746B">
        <w:rPr>
          <w:rFonts w:ascii="Book Antiqua" w:hAnsi="Book Antiqua"/>
          <w:b/>
          <w:sz w:val="24"/>
          <w:szCs w:val="24"/>
        </w:rPr>
        <w:t>Dalal</w:t>
      </w:r>
      <w:proofErr w:type="spellEnd"/>
      <w:r w:rsidRPr="0016746B">
        <w:rPr>
          <w:rFonts w:ascii="Book Antiqua" w:hAnsi="Book Antiqua"/>
          <w:b/>
          <w:sz w:val="24"/>
          <w:szCs w:val="24"/>
        </w:rPr>
        <w:t xml:space="preserve">, Thomas </w:t>
      </w:r>
      <w:proofErr w:type="spellStart"/>
      <w:r w:rsidRPr="0016746B">
        <w:rPr>
          <w:rFonts w:ascii="Book Antiqua" w:hAnsi="Book Antiqua"/>
          <w:b/>
          <w:sz w:val="24"/>
          <w:szCs w:val="24"/>
        </w:rPr>
        <w:t>Holdbrook</w:t>
      </w:r>
      <w:proofErr w:type="spellEnd"/>
      <w:r w:rsidRPr="0016746B">
        <w:rPr>
          <w:rFonts w:ascii="Book Antiqua" w:hAnsi="Book Antiqua"/>
          <w:b/>
          <w:sz w:val="24"/>
          <w:szCs w:val="24"/>
        </w:rPr>
        <w:t xml:space="preserve">, Steven R </w:t>
      </w:r>
      <w:proofErr w:type="spellStart"/>
      <w:r w:rsidRPr="0016746B">
        <w:rPr>
          <w:rFonts w:ascii="Book Antiqua" w:hAnsi="Book Antiqua"/>
          <w:b/>
          <w:sz w:val="24"/>
          <w:szCs w:val="24"/>
        </w:rPr>
        <w:t>Peikin</w:t>
      </w:r>
      <w:proofErr w:type="spellEnd"/>
    </w:p>
    <w:p w:rsidR="00534FE8" w:rsidRPr="0016746B" w:rsidRDefault="00534FE8" w:rsidP="006B4D48">
      <w:pPr>
        <w:spacing w:after="0" w:line="360" w:lineRule="auto"/>
        <w:jc w:val="both"/>
        <w:rPr>
          <w:rFonts w:ascii="Book Antiqua" w:hAnsi="Book Antiqua"/>
          <w:sz w:val="24"/>
          <w:szCs w:val="24"/>
        </w:rPr>
      </w:pPr>
    </w:p>
    <w:p w:rsidR="00534FE8" w:rsidRPr="0016746B" w:rsidRDefault="004D6993" w:rsidP="006B4D48">
      <w:pPr>
        <w:spacing w:after="0" w:line="360" w:lineRule="auto"/>
        <w:jc w:val="both"/>
        <w:rPr>
          <w:rFonts w:ascii="Book Antiqua" w:hAnsi="Book Antiqua"/>
          <w:sz w:val="24"/>
          <w:szCs w:val="24"/>
        </w:rPr>
      </w:pPr>
      <w:proofErr w:type="spellStart"/>
      <w:r w:rsidRPr="0016746B">
        <w:rPr>
          <w:rFonts w:ascii="Book Antiqua" w:hAnsi="Book Antiqua"/>
          <w:b/>
          <w:sz w:val="24"/>
          <w:szCs w:val="24"/>
        </w:rPr>
        <w:t>Kunal</w:t>
      </w:r>
      <w:proofErr w:type="spellEnd"/>
      <w:r w:rsidRPr="0016746B">
        <w:rPr>
          <w:rFonts w:ascii="Book Antiqua" w:hAnsi="Book Antiqua"/>
          <w:b/>
          <w:sz w:val="24"/>
          <w:szCs w:val="24"/>
        </w:rPr>
        <w:t xml:space="preserve"> K </w:t>
      </w:r>
      <w:proofErr w:type="spellStart"/>
      <w:r w:rsidRPr="0016746B">
        <w:rPr>
          <w:rFonts w:ascii="Book Antiqua" w:hAnsi="Book Antiqua"/>
          <w:b/>
          <w:sz w:val="24"/>
          <w:szCs w:val="24"/>
        </w:rPr>
        <w:t>Dalal</w:t>
      </w:r>
      <w:proofErr w:type="spellEnd"/>
      <w:r w:rsidRPr="0016746B">
        <w:rPr>
          <w:rFonts w:ascii="Book Antiqua" w:hAnsi="Book Antiqua"/>
          <w:b/>
          <w:sz w:val="24"/>
          <w:szCs w:val="24"/>
        </w:rPr>
        <w:t xml:space="preserve">, </w:t>
      </w:r>
      <w:r w:rsidR="00DF68E4" w:rsidRPr="0016746B">
        <w:rPr>
          <w:rFonts w:ascii="Book Antiqua" w:hAnsi="Book Antiqua"/>
          <w:sz w:val="24"/>
          <w:szCs w:val="24"/>
        </w:rPr>
        <w:t xml:space="preserve">Department of Medicine, </w:t>
      </w:r>
      <w:r w:rsidRPr="0016746B">
        <w:rPr>
          <w:rFonts w:ascii="Book Antiqua" w:hAnsi="Book Antiqua"/>
          <w:sz w:val="24"/>
          <w:szCs w:val="24"/>
        </w:rPr>
        <w:t>Cooper Medical School of Rowan University, Cooper University Hospital, Camden, NJ 08103, Unite</w:t>
      </w:r>
      <w:r w:rsidR="00A33F95" w:rsidRPr="0016746B">
        <w:rPr>
          <w:rFonts w:ascii="Book Antiqua" w:hAnsi="Book Antiqua"/>
          <w:sz w:val="24"/>
          <w:szCs w:val="24"/>
        </w:rPr>
        <w:t>d</w:t>
      </w:r>
      <w:r w:rsidRPr="0016746B">
        <w:rPr>
          <w:rFonts w:ascii="Book Antiqua" w:hAnsi="Book Antiqua"/>
          <w:sz w:val="24"/>
          <w:szCs w:val="24"/>
        </w:rPr>
        <w:t xml:space="preserve"> States</w:t>
      </w:r>
    </w:p>
    <w:p w:rsidR="00563124" w:rsidRPr="0016746B" w:rsidRDefault="00563124" w:rsidP="006B4D48">
      <w:pPr>
        <w:spacing w:after="0" w:line="360" w:lineRule="auto"/>
        <w:jc w:val="both"/>
        <w:rPr>
          <w:rFonts w:ascii="Book Antiqua" w:hAnsi="Book Antiqua"/>
          <w:sz w:val="24"/>
          <w:szCs w:val="24"/>
        </w:rPr>
      </w:pPr>
    </w:p>
    <w:p w:rsidR="004D6993" w:rsidRPr="0016746B" w:rsidRDefault="004D6993" w:rsidP="006B4D48">
      <w:pPr>
        <w:spacing w:after="0" w:line="360" w:lineRule="auto"/>
        <w:jc w:val="both"/>
        <w:rPr>
          <w:rFonts w:ascii="Book Antiqua" w:hAnsi="Book Antiqua"/>
          <w:sz w:val="24"/>
          <w:szCs w:val="24"/>
        </w:rPr>
      </w:pPr>
      <w:r w:rsidRPr="0016746B">
        <w:rPr>
          <w:rFonts w:ascii="Book Antiqua" w:hAnsi="Book Antiqua"/>
          <w:b/>
          <w:sz w:val="24"/>
          <w:szCs w:val="24"/>
        </w:rPr>
        <w:t xml:space="preserve">Thomas </w:t>
      </w:r>
      <w:proofErr w:type="spellStart"/>
      <w:r w:rsidRPr="0016746B">
        <w:rPr>
          <w:rFonts w:ascii="Book Antiqua" w:hAnsi="Book Antiqua"/>
          <w:b/>
          <w:sz w:val="24"/>
          <w:szCs w:val="24"/>
        </w:rPr>
        <w:t>Holdbrook</w:t>
      </w:r>
      <w:proofErr w:type="spellEnd"/>
      <w:r w:rsidRPr="0016746B">
        <w:rPr>
          <w:rFonts w:ascii="Book Antiqua" w:hAnsi="Book Antiqua"/>
          <w:b/>
          <w:sz w:val="24"/>
          <w:szCs w:val="24"/>
        </w:rPr>
        <w:t>,</w:t>
      </w:r>
      <w:r w:rsidRPr="0016746B">
        <w:rPr>
          <w:rFonts w:ascii="Book Antiqua" w:hAnsi="Book Antiqua"/>
          <w:sz w:val="24"/>
          <w:szCs w:val="24"/>
        </w:rPr>
        <w:t xml:space="preserve"> Department of Pathology, Cooper Medical School of Rowan University, Cooper University Hospital, Camden, NJ 08103, Unite</w:t>
      </w:r>
      <w:r w:rsidR="00A33F95" w:rsidRPr="0016746B">
        <w:rPr>
          <w:rFonts w:ascii="Book Antiqua" w:hAnsi="Book Antiqua"/>
          <w:sz w:val="24"/>
          <w:szCs w:val="24"/>
        </w:rPr>
        <w:t>d</w:t>
      </w:r>
      <w:r w:rsidRPr="0016746B">
        <w:rPr>
          <w:rFonts w:ascii="Book Antiqua" w:hAnsi="Book Antiqua"/>
          <w:sz w:val="24"/>
          <w:szCs w:val="24"/>
        </w:rPr>
        <w:t xml:space="preserve"> States</w:t>
      </w:r>
    </w:p>
    <w:p w:rsidR="004D6993" w:rsidRPr="0016746B" w:rsidRDefault="004D6993" w:rsidP="006B4D48">
      <w:pPr>
        <w:spacing w:after="0" w:line="360" w:lineRule="auto"/>
        <w:jc w:val="both"/>
        <w:rPr>
          <w:rFonts w:ascii="Book Antiqua" w:hAnsi="Book Antiqua"/>
          <w:sz w:val="24"/>
          <w:szCs w:val="24"/>
        </w:rPr>
      </w:pPr>
    </w:p>
    <w:p w:rsidR="00534FE8" w:rsidRPr="0016746B" w:rsidRDefault="004D6993" w:rsidP="006B4D48">
      <w:pPr>
        <w:spacing w:after="0" w:line="360" w:lineRule="auto"/>
        <w:jc w:val="both"/>
        <w:rPr>
          <w:rFonts w:ascii="Book Antiqua" w:hAnsi="Book Antiqua"/>
          <w:sz w:val="24"/>
          <w:szCs w:val="24"/>
        </w:rPr>
      </w:pPr>
      <w:r w:rsidRPr="0016746B">
        <w:rPr>
          <w:rFonts w:ascii="Book Antiqua" w:hAnsi="Book Antiqua"/>
          <w:b/>
          <w:sz w:val="24"/>
          <w:szCs w:val="24"/>
        </w:rPr>
        <w:t xml:space="preserve">Steven R </w:t>
      </w:r>
      <w:proofErr w:type="spellStart"/>
      <w:r w:rsidRPr="0016746B">
        <w:rPr>
          <w:rFonts w:ascii="Book Antiqua" w:hAnsi="Book Antiqua"/>
          <w:b/>
          <w:sz w:val="24"/>
          <w:szCs w:val="24"/>
        </w:rPr>
        <w:t>Peikin</w:t>
      </w:r>
      <w:proofErr w:type="spellEnd"/>
      <w:r w:rsidRPr="0016746B">
        <w:rPr>
          <w:rFonts w:ascii="Book Antiqua" w:hAnsi="Book Antiqua"/>
          <w:b/>
          <w:sz w:val="24"/>
          <w:szCs w:val="24"/>
        </w:rPr>
        <w:t xml:space="preserve">, </w:t>
      </w:r>
      <w:r w:rsidR="00534FE8" w:rsidRPr="0016746B">
        <w:rPr>
          <w:rFonts w:ascii="Book Antiqua" w:hAnsi="Book Antiqua"/>
          <w:sz w:val="24"/>
          <w:szCs w:val="24"/>
        </w:rPr>
        <w:t>Division of Gastroenterology and Liver Disease,</w:t>
      </w:r>
      <w:r w:rsidRPr="0016746B">
        <w:rPr>
          <w:rFonts w:ascii="Book Antiqua" w:hAnsi="Book Antiqua"/>
          <w:sz w:val="24"/>
          <w:szCs w:val="24"/>
        </w:rPr>
        <w:t xml:space="preserve"> Cooper Medical School of Rowan University,</w:t>
      </w:r>
      <w:r w:rsidR="00534FE8" w:rsidRPr="0016746B">
        <w:rPr>
          <w:rFonts w:ascii="Book Antiqua" w:hAnsi="Book Antiqua"/>
          <w:sz w:val="24"/>
          <w:szCs w:val="24"/>
        </w:rPr>
        <w:t xml:space="preserve"> Cooper University Hospital, </w:t>
      </w:r>
      <w:r w:rsidR="005515FD" w:rsidRPr="0016746B">
        <w:rPr>
          <w:rFonts w:ascii="Book Antiqua" w:hAnsi="Book Antiqua"/>
          <w:sz w:val="24"/>
          <w:szCs w:val="24"/>
        </w:rPr>
        <w:t>Camden</w:t>
      </w:r>
      <w:r w:rsidR="00534FE8" w:rsidRPr="0016746B">
        <w:rPr>
          <w:rFonts w:ascii="Book Antiqua" w:hAnsi="Book Antiqua"/>
          <w:sz w:val="24"/>
          <w:szCs w:val="24"/>
        </w:rPr>
        <w:t>, NJ</w:t>
      </w:r>
      <w:r w:rsidR="00740370" w:rsidRPr="0016746B">
        <w:rPr>
          <w:rFonts w:ascii="Book Antiqua" w:hAnsi="Book Antiqua"/>
          <w:sz w:val="24"/>
          <w:szCs w:val="24"/>
        </w:rPr>
        <w:t xml:space="preserve"> 08103</w:t>
      </w:r>
      <w:r w:rsidR="00DF68E4" w:rsidRPr="0016746B">
        <w:rPr>
          <w:rFonts w:ascii="Book Antiqua" w:hAnsi="Book Antiqua"/>
          <w:sz w:val="24"/>
          <w:szCs w:val="24"/>
        </w:rPr>
        <w:t xml:space="preserve">, United States </w:t>
      </w:r>
    </w:p>
    <w:p w:rsidR="00534FE8" w:rsidRPr="0016746B" w:rsidRDefault="00534FE8" w:rsidP="006B4D48">
      <w:pPr>
        <w:spacing w:after="0" w:line="360" w:lineRule="auto"/>
        <w:jc w:val="both"/>
        <w:rPr>
          <w:rFonts w:ascii="Book Antiqua" w:hAnsi="Book Antiqua"/>
          <w:sz w:val="24"/>
          <w:szCs w:val="24"/>
        </w:rPr>
      </w:pPr>
    </w:p>
    <w:p w:rsidR="00A33F95" w:rsidRPr="0016746B" w:rsidRDefault="00534FE8" w:rsidP="006B4D48">
      <w:pPr>
        <w:spacing w:after="0" w:line="360" w:lineRule="auto"/>
        <w:jc w:val="both"/>
        <w:rPr>
          <w:rFonts w:ascii="Book Antiqua" w:hAnsi="Book Antiqua"/>
          <w:sz w:val="24"/>
          <w:szCs w:val="24"/>
        </w:rPr>
      </w:pPr>
      <w:r w:rsidRPr="0016746B">
        <w:rPr>
          <w:rFonts w:ascii="Book Antiqua" w:hAnsi="Book Antiqua"/>
          <w:b/>
          <w:sz w:val="24"/>
          <w:szCs w:val="24"/>
        </w:rPr>
        <w:t>Author contributions</w:t>
      </w:r>
      <w:r w:rsidRPr="0016746B">
        <w:rPr>
          <w:rFonts w:ascii="Book Antiqua" w:hAnsi="Book Antiqua"/>
          <w:sz w:val="24"/>
          <w:szCs w:val="24"/>
        </w:rPr>
        <w:t xml:space="preserve">: All authors took care of the patient medically; </w:t>
      </w:r>
      <w:proofErr w:type="spellStart"/>
      <w:r w:rsidR="008C7394" w:rsidRPr="0016746B">
        <w:rPr>
          <w:rFonts w:ascii="Book Antiqua" w:hAnsi="Book Antiqua"/>
          <w:sz w:val="24"/>
          <w:szCs w:val="24"/>
        </w:rPr>
        <w:t>Dalal</w:t>
      </w:r>
      <w:proofErr w:type="spellEnd"/>
      <w:r w:rsidR="008C7394" w:rsidRPr="0016746B">
        <w:rPr>
          <w:rFonts w:ascii="Book Antiqua" w:hAnsi="Book Antiqua"/>
          <w:sz w:val="24"/>
          <w:szCs w:val="24"/>
        </w:rPr>
        <w:t xml:space="preserve"> KK</w:t>
      </w:r>
      <w:r w:rsidRPr="0016746B">
        <w:rPr>
          <w:rFonts w:ascii="Book Antiqua" w:hAnsi="Book Antiqua"/>
          <w:sz w:val="24"/>
          <w:szCs w:val="24"/>
        </w:rPr>
        <w:t xml:space="preserve"> </w:t>
      </w:r>
      <w:r w:rsidR="008C7394" w:rsidRPr="0016746B">
        <w:rPr>
          <w:rFonts w:ascii="Book Antiqua" w:hAnsi="Book Antiqua"/>
          <w:sz w:val="24"/>
          <w:szCs w:val="24"/>
        </w:rPr>
        <w:t xml:space="preserve">analyzed and </w:t>
      </w:r>
      <w:r w:rsidRPr="0016746B">
        <w:rPr>
          <w:rFonts w:ascii="Book Antiqua" w:hAnsi="Book Antiqua"/>
          <w:sz w:val="24"/>
          <w:szCs w:val="24"/>
        </w:rPr>
        <w:t xml:space="preserve">drafted the report; </w:t>
      </w:r>
      <w:proofErr w:type="spellStart"/>
      <w:r w:rsidR="008C7394" w:rsidRPr="0016746B">
        <w:rPr>
          <w:rFonts w:ascii="Book Antiqua" w:hAnsi="Book Antiqua"/>
          <w:sz w:val="24"/>
          <w:szCs w:val="24"/>
        </w:rPr>
        <w:t>Holdbrook</w:t>
      </w:r>
      <w:proofErr w:type="spellEnd"/>
      <w:r w:rsidR="008C7394" w:rsidRPr="0016746B">
        <w:rPr>
          <w:rFonts w:ascii="Book Antiqua" w:hAnsi="Book Antiqua"/>
          <w:sz w:val="24"/>
          <w:szCs w:val="24"/>
        </w:rPr>
        <w:t xml:space="preserve"> T and </w:t>
      </w:r>
      <w:proofErr w:type="spellStart"/>
      <w:r w:rsidR="008C7394" w:rsidRPr="0016746B">
        <w:rPr>
          <w:rFonts w:ascii="Book Antiqua" w:hAnsi="Book Antiqua"/>
          <w:sz w:val="24"/>
          <w:szCs w:val="24"/>
        </w:rPr>
        <w:t>Peikin</w:t>
      </w:r>
      <w:proofErr w:type="spellEnd"/>
      <w:r w:rsidR="008C7394" w:rsidRPr="0016746B">
        <w:rPr>
          <w:rFonts w:ascii="Book Antiqua" w:hAnsi="Book Antiqua"/>
          <w:sz w:val="24"/>
          <w:szCs w:val="24"/>
        </w:rPr>
        <w:t xml:space="preserve"> S </w:t>
      </w:r>
      <w:r w:rsidRPr="0016746B">
        <w:rPr>
          <w:rFonts w:ascii="Book Antiqua" w:hAnsi="Book Antiqua"/>
          <w:sz w:val="24"/>
          <w:szCs w:val="24"/>
        </w:rPr>
        <w:t>made critical appraisals of the report.</w:t>
      </w:r>
    </w:p>
    <w:p w:rsidR="00560CF0" w:rsidRPr="0016746B" w:rsidRDefault="00560CF0" w:rsidP="006B4D48">
      <w:pPr>
        <w:spacing w:after="0" w:line="360" w:lineRule="auto"/>
        <w:jc w:val="both"/>
        <w:rPr>
          <w:rFonts w:ascii="Book Antiqua" w:hAnsi="Book Antiqua"/>
          <w:sz w:val="24"/>
          <w:szCs w:val="24"/>
          <w:lang w:eastAsia="zh-CN"/>
        </w:rPr>
      </w:pPr>
    </w:p>
    <w:p w:rsidR="00BA503D" w:rsidRPr="0016746B" w:rsidRDefault="00BA503D" w:rsidP="006B4D48">
      <w:pPr>
        <w:spacing w:after="0" w:line="360" w:lineRule="auto"/>
        <w:jc w:val="both"/>
        <w:rPr>
          <w:rFonts w:ascii="Book Antiqua" w:hAnsi="Book Antiqua"/>
          <w:sz w:val="24"/>
          <w:szCs w:val="24"/>
        </w:rPr>
      </w:pPr>
      <w:r w:rsidRPr="0016746B">
        <w:rPr>
          <w:rFonts w:ascii="Book Antiqua" w:hAnsi="Book Antiqua"/>
          <w:b/>
          <w:sz w:val="24"/>
          <w:szCs w:val="24"/>
        </w:rPr>
        <w:t>Institutional review board statement:</w:t>
      </w:r>
      <w:r w:rsidR="0016746B">
        <w:rPr>
          <w:rFonts w:ascii="Book Antiqua" w:hAnsi="Book Antiqua" w:hint="eastAsia"/>
          <w:b/>
          <w:sz w:val="24"/>
          <w:szCs w:val="24"/>
          <w:lang w:eastAsia="zh-CN"/>
        </w:rPr>
        <w:t xml:space="preserve"> </w:t>
      </w:r>
      <w:r w:rsidR="002A0466" w:rsidRPr="0016746B">
        <w:rPr>
          <w:rFonts w:ascii="Book Antiqua" w:hAnsi="Book Antiqua"/>
          <w:sz w:val="24"/>
          <w:szCs w:val="24"/>
        </w:rPr>
        <w:t xml:space="preserve">Cooper Health System Institutional Review Board does not require IRB review for Case Reports less than 5 patients. </w:t>
      </w:r>
    </w:p>
    <w:p w:rsidR="00BA503D" w:rsidRPr="0016746B" w:rsidRDefault="00BA503D" w:rsidP="006B4D48">
      <w:pPr>
        <w:spacing w:after="0" w:line="360" w:lineRule="auto"/>
        <w:jc w:val="both"/>
        <w:rPr>
          <w:rFonts w:ascii="Book Antiqua" w:hAnsi="Book Antiqua"/>
          <w:sz w:val="24"/>
          <w:szCs w:val="24"/>
        </w:rPr>
      </w:pPr>
    </w:p>
    <w:p w:rsidR="00A33F95" w:rsidRPr="0016746B" w:rsidRDefault="00A33F95" w:rsidP="006B4D48">
      <w:pPr>
        <w:spacing w:after="0" w:line="360" w:lineRule="auto"/>
        <w:jc w:val="both"/>
        <w:rPr>
          <w:rFonts w:ascii="Book Antiqua" w:hAnsi="Book Antiqua"/>
          <w:sz w:val="24"/>
          <w:szCs w:val="24"/>
        </w:rPr>
      </w:pPr>
      <w:r w:rsidRPr="0016746B">
        <w:rPr>
          <w:rFonts w:ascii="Book Antiqua" w:hAnsi="Book Antiqua"/>
          <w:b/>
          <w:sz w:val="24"/>
          <w:szCs w:val="24"/>
        </w:rPr>
        <w:t>Informed consent statement:</w:t>
      </w:r>
      <w:r w:rsidRPr="0016746B">
        <w:rPr>
          <w:rFonts w:ascii="Book Antiqua" w:hAnsi="Book Antiqua"/>
          <w:sz w:val="24"/>
          <w:szCs w:val="24"/>
        </w:rPr>
        <w:t xml:space="preserve"> Informed consent was acquired from the patient.</w:t>
      </w:r>
    </w:p>
    <w:p w:rsidR="00563124" w:rsidRDefault="00A33F95" w:rsidP="006B4D48">
      <w:pPr>
        <w:pStyle w:val="a3"/>
        <w:spacing w:before="0" w:beforeAutospacing="0" w:after="0" w:afterAutospacing="0" w:line="360" w:lineRule="auto"/>
        <w:jc w:val="both"/>
        <w:rPr>
          <w:rFonts w:ascii="Book Antiqua" w:eastAsiaTheme="minorEastAsia" w:hAnsi="Book Antiqua" w:cstheme="minorBidi"/>
          <w:lang w:eastAsia="zh-CN"/>
        </w:rPr>
      </w:pPr>
      <w:r w:rsidRPr="0016746B">
        <w:rPr>
          <w:rFonts w:ascii="Book Antiqua" w:eastAsiaTheme="minorHAnsi" w:hAnsi="Book Antiqua" w:cstheme="minorBidi"/>
          <w:b/>
        </w:rPr>
        <w:lastRenderedPageBreak/>
        <w:t>Conflict-of-interest statement</w:t>
      </w:r>
      <w:r w:rsidRPr="0016746B">
        <w:rPr>
          <w:rFonts w:ascii="Book Antiqua" w:eastAsiaTheme="minorHAnsi" w:hAnsi="Book Antiqua" w:cstheme="minorBidi"/>
        </w:rPr>
        <w:t>: None of the authors have any financial disclosures or conflicts of interest.</w:t>
      </w:r>
    </w:p>
    <w:p w:rsidR="0016746B" w:rsidRPr="0016746B" w:rsidRDefault="0016746B" w:rsidP="006B4D48">
      <w:pPr>
        <w:pStyle w:val="a3"/>
        <w:spacing w:before="0" w:beforeAutospacing="0" w:after="0" w:afterAutospacing="0" w:line="360" w:lineRule="auto"/>
        <w:jc w:val="both"/>
        <w:rPr>
          <w:rFonts w:ascii="Book Antiqua" w:eastAsiaTheme="minorEastAsia" w:hAnsi="Book Antiqua" w:cstheme="minorBidi"/>
          <w:lang w:eastAsia="zh-CN"/>
        </w:rPr>
      </w:pPr>
    </w:p>
    <w:p w:rsidR="0016746B" w:rsidRPr="00164EDB" w:rsidRDefault="0016746B" w:rsidP="006B4D48">
      <w:pPr>
        <w:spacing w:line="360" w:lineRule="auto"/>
        <w:jc w:val="both"/>
        <w:rPr>
          <w:rFonts w:ascii="Book Antiqua" w:hAnsi="Book Antiqua"/>
          <w:b/>
          <w:color w:val="000000"/>
          <w:sz w:val="24"/>
        </w:rPr>
      </w:pPr>
      <w:bookmarkStart w:id="3" w:name="OLE_LINK155"/>
      <w:bookmarkStart w:id="4" w:name="OLE_LINK183"/>
      <w:bookmarkStart w:id="5" w:name="OLE_LINK441"/>
      <w:r w:rsidRPr="00164EDB">
        <w:rPr>
          <w:rFonts w:ascii="Book Antiqua" w:hAnsi="Book Antiqua"/>
          <w:b/>
          <w:color w:val="000000"/>
          <w:sz w:val="24"/>
        </w:rPr>
        <w:t xml:space="preserve">Open-Access: </w:t>
      </w:r>
      <w:r w:rsidRPr="00164EDB">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bookmarkEnd w:id="4"/>
    <w:bookmarkEnd w:id="5"/>
    <w:p w:rsidR="0016746B" w:rsidRPr="000D1F92" w:rsidRDefault="0016746B" w:rsidP="006B4D48">
      <w:pPr>
        <w:spacing w:line="360" w:lineRule="auto"/>
        <w:jc w:val="both"/>
        <w:rPr>
          <w:rFonts w:ascii="Book Antiqua" w:hAnsi="Book Antiqua" w:cs="Arial Unicode MS"/>
          <w:color w:val="000000"/>
          <w:sz w:val="24"/>
          <w:lang w:eastAsia="zh-CN"/>
        </w:rPr>
      </w:pPr>
      <w:r>
        <w:rPr>
          <w:rFonts w:ascii="Book Antiqua" w:hAnsi="Book Antiqua" w:cs="Arial Unicode MS" w:hint="eastAsia"/>
          <w:color w:val="000000"/>
          <w:sz w:val="24"/>
          <w:lang w:eastAsia="zh-CN"/>
        </w:rPr>
        <w:t xml:space="preserve"> </w:t>
      </w:r>
    </w:p>
    <w:p w:rsidR="0016746B" w:rsidRDefault="0016746B" w:rsidP="006B4D48">
      <w:pPr>
        <w:spacing w:line="360" w:lineRule="auto"/>
        <w:jc w:val="both"/>
        <w:rPr>
          <w:rFonts w:ascii="Book Antiqua" w:hAnsi="Book Antiqua" w:cs="Arial Unicode MS"/>
          <w:color w:val="000000"/>
          <w:sz w:val="24"/>
        </w:rPr>
      </w:pPr>
      <w:r w:rsidRPr="000D1F92">
        <w:rPr>
          <w:rFonts w:ascii="Book Antiqua" w:hAnsi="Book Antiqua" w:cs="Arial Unicode MS"/>
          <w:b/>
          <w:color w:val="000000"/>
          <w:sz w:val="24"/>
        </w:rPr>
        <w:t xml:space="preserve">Manuscript source: </w:t>
      </w:r>
      <w:r w:rsidRPr="000D1F92">
        <w:rPr>
          <w:rFonts w:ascii="Book Antiqua" w:hAnsi="Book Antiqua" w:cs="Arial Unicode MS"/>
          <w:color w:val="000000"/>
          <w:sz w:val="24"/>
        </w:rPr>
        <w:t>Unsolicited manuscript</w:t>
      </w:r>
    </w:p>
    <w:p w:rsidR="0016746B" w:rsidRPr="0016746B" w:rsidRDefault="0016746B" w:rsidP="006B4D48">
      <w:pPr>
        <w:pStyle w:val="a3"/>
        <w:spacing w:before="0" w:beforeAutospacing="0" w:after="0" w:afterAutospacing="0" w:line="360" w:lineRule="auto"/>
        <w:jc w:val="both"/>
        <w:rPr>
          <w:rFonts w:ascii="Book Antiqua" w:eastAsiaTheme="minorEastAsia" w:hAnsi="Book Antiqua" w:cstheme="minorBidi"/>
          <w:lang w:eastAsia="zh-CN"/>
        </w:rPr>
      </w:pPr>
    </w:p>
    <w:p w:rsidR="00B65993" w:rsidRPr="0016746B" w:rsidRDefault="00A33F95" w:rsidP="006B4D48">
      <w:pPr>
        <w:spacing w:after="0" w:line="360" w:lineRule="auto"/>
        <w:jc w:val="both"/>
        <w:rPr>
          <w:rFonts w:ascii="Book Antiqua" w:hAnsi="Book Antiqua"/>
          <w:sz w:val="24"/>
          <w:szCs w:val="24"/>
        </w:rPr>
      </w:pPr>
      <w:r w:rsidRPr="0016746B">
        <w:rPr>
          <w:rFonts w:ascii="Book Antiqua" w:hAnsi="Book Antiqua"/>
          <w:b/>
          <w:sz w:val="24"/>
          <w:szCs w:val="24"/>
        </w:rPr>
        <w:t>Correspondence to</w:t>
      </w:r>
      <w:r w:rsidRPr="0016746B">
        <w:rPr>
          <w:rFonts w:ascii="Book Antiqua" w:hAnsi="Book Antiqua"/>
          <w:sz w:val="24"/>
          <w:szCs w:val="24"/>
        </w:rPr>
        <w:t xml:space="preserve">: </w:t>
      </w:r>
      <w:proofErr w:type="spellStart"/>
      <w:r w:rsidRPr="0016746B">
        <w:rPr>
          <w:rFonts w:ascii="Book Antiqua" w:hAnsi="Book Antiqua"/>
          <w:b/>
          <w:sz w:val="24"/>
          <w:szCs w:val="24"/>
        </w:rPr>
        <w:t>Kunal</w:t>
      </w:r>
      <w:proofErr w:type="spellEnd"/>
      <w:r w:rsidRPr="0016746B">
        <w:rPr>
          <w:rFonts w:ascii="Book Antiqua" w:hAnsi="Book Antiqua"/>
          <w:b/>
          <w:sz w:val="24"/>
          <w:szCs w:val="24"/>
        </w:rPr>
        <w:t xml:space="preserve"> K</w:t>
      </w:r>
      <w:r w:rsidR="0016746B" w:rsidRPr="0016746B">
        <w:rPr>
          <w:rFonts w:ascii="Book Antiqua" w:hAnsi="Book Antiqua" w:hint="eastAsia"/>
          <w:b/>
          <w:sz w:val="24"/>
          <w:szCs w:val="24"/>
          <w:lang w:eastAsia="zh-CN"/>
        </w:rPr>
        <w:t xml:space="preserve"> </w:t>
      </w:r>
      <w:proofErr w:type="spellStart"/>
      <w:r w:rsidRPr="0016746B">
        <w:rPr>
          <w:rFonts w:ascii="Book Antiqua" w:hAnsi="Book Antiqua"/>
          <w:b/>
          <w:sz w:val="24"/>
          <w:szCs w:val="24"/>
        </w:rPr>
        <w:t>Dalal</w:t>
      </w:r>
      <w:proofErr w:type="spellEnd"/>
      <w:r w:rsidRPr="0016746B">
        <w:rPr>
          <w:rFonts w:ascii="Book Antiqua" w:hAnsi="Book Antiqua"/>
          <w:b/>
          <w:sz w:val="24"/>
          <w:szCs w:val="24"/>
        </w:rPr>
        <w:t xml:space="preserve">, MD, </w:t>
      </w:r>
      <w:r w:rsidRPr="0016746B">
        <w:rPr>
          <w:rFonts w:ascii="Book Antiqua" w:hAnsi="Book Antiqua"/>
          <w:sz w:val="24"/>
          <w:szCs w:val="24"/>
        </w:rPr>
        <w:t xml:space="preserve">Department of Medicine, Cooper Medical School of Rowan University, Cooper University Hospital, </w:t>
      </w:r>
      <w:r w:rsidR="0016746B">
        <w:rPr>
          <w:rFonts w:ascii="Book Antiqua" w:hAnsi="Book Antiqua"/>
          <w:sz w:val="24"/>
          <w:szCs w:val="24"/>
        </w:rPr>
        <w:t>1 Cooper Plaza, Camden</w:t>
      </w:r>
      <w:r w:rsidRPr="0016746B">
        <w:rPr>
          <w:rFonts w:ascii="Book Antiqua" w:hAnsi="Book Antiqua"/>
          <w:sz w:val="24"/>
          <w:szCs w:val="24"/>
        </w:rPr>
        <w:t xml:space="preserve">, NJ 08103, United States. </w:t>
      </w:r>
      <w:hyperlink r:id="rId8" w:history="1">
        <w:r w:rsidR="00B65993" w:rsidRPr="0016746B">
          <w:rPr>
            <w:rStyle w:val="a4"/>
            <w:rFonts w:ascii="Book Antiqua" w:hAnsi="Book Antiqua"/>
            <w:sz w:val="24"/>
            <w:szCs w:val="24"/>
          </w:rPr>
          <w:t>kunald89@gmail.com</w:t>
        </w:r>
      </w:hyperlink>
    </w:p>
    <w:p w:rsidR="00B65993" w:rsidRPr="0016746B" w:rsidRDefault="00B65993" w:rsidP="006B4D48">
      <w:pPr>
        <w:spacing w:after="0" w:line="360" w:lineRule="auto"/>
        <w:jc w:val="both"/>
        <w:rPr>
          <w:rFonts w:ascii="Book Antiqua" w:hAnsi="Book Antiqua"/>
          <w:sz w:val="24"/>
          <w:szCs w:val="24"/>
        </w:rPr>
      </w:pPr>
      <w:r w:rsidRPr="0016746B">
        <w:rPr>
          <w:rFonts w:ascii="Book Antiqua" w:hAnsi="Book Antiqua"/>
          <w:b/>
          <w:sz w:val="24"/>
          <w:szCs w:val="24"/>
        </w:rPr>
        <w:t>Telephone</w:t>
      </w:r>
      <w:r w:rsidRPr="0016746B">
        <w:rPr>
          <w:rFonts w:ascii="Book Antiqua" w:hAnsi="Book Antiqua"/>
          <w:sz w:val="24"/>
          <w:szCs w:val="24"/>
        </w:rPr>
        <w:t>: +1-856-3422000</w:t>
      </w:r>
    </w:p>
    <w:p w:rsidR="00B65993" w:rsidRPr="0016746B" w:rsidRDefault="00B65993" w:rsidP="006B4D48">
      <w:pPr>
        <w:spacing w:after="0" w:line="360" w:lineRule="auto"/>
        <w:jc w:val="both"/>
        <w:rPr>
          <w:rFonts w:ascii="Book Antiqua" w:hAnsi="Book Antiqua"/>
          <w:sz w:val="24"/>
          <w:szCs w:val="24"/>
        </w:rPr>
      </w:pPr>
      <w:r w:rsidRPr="0016746B">
        <w:rPr>
          <w:rFonts w:ascii="Book Antiqua" w:hAnsi="Book Antiqua"/>
          <w:b/>
          <w:sz w:val="24"/>
          <w:szCs w:val="24"/>
        </w:rPr>
        <w:t>Fax</w:t>
      </w:r>
      <w:r w:rsidRPr="0016746B">
        <w:rPr>
          <w:rFonts w:ascii="Book Antiqua" w:hAnsi="Book Antiqua"/>
          <w:sz w:val="24"/>
          <w:szCs w:val="24"/>
        </w:rPr>
        <w:t>: +1-844-5116895</w:t>
      </w:r>
    </w:p>
    <w:p w:rsidR="00B65993" w:rsidRPr="0016746B" w:rsidRDefault="006B4D48" w:rsidP="006B4D48">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 xml:space="preserve"> </w:t>
      </w:r>
    </w:p>
    <w:p w:rsidR="0016746B" w:rsidRPr="006B4D48" w:rsidRDefault="0016746B" w:rsidP="006B4D48">
      <w:pPr>
        <w:spacing w:line="360" w:lineRule="auto"/>
        <w:jc w:val="both"/>
        <w:rPr>
          <w:rFonts w:ascii="Book Antiqua" w:hAnsi="Book Antiqua"/>
          <w:sz w:val="24"/>
          <w:lang w:eastAsia="zh-CN"/>
        </w:rPr>
      </w:pPr>
      <w:bookmarkStart w:id="6" w:name="OLE_LINK476"/>
      <w:bookmarkStart w:id="7" w:name="OLE_LINK477"/>
      <w:bookmarkStart w:id="8" w:name="OLE_LINK117"/>
      <w:bookmarkStart w:id="9" w:name="OLE_LINK528"/>
      <w:bookmarkStart w:id="10" w:name="OLE_LINK557"/>
      <w:r>
        <w:rPr>
          <w:rFonts w:ascii="Book Antiqua" w:hAnsi="Book Antiqua"/>
          <w:b/>
          <w:sz w:val="24"/>
        </w:rPr>
        <w:t>Received:</w:t>
      </w:r>
      <w:r w:rsidR="006B4D48">
        <w:rPr>
          <w:rFonts w:ascii="Book Antiqua" w:hAnsi="Book Antiqua" w:hint="eastAsia"/>
          <w:b/>
          <w:sz w:val="24"/>
          <w:lang w:eastAsia="zh-CN"/>
        </w:rPr>
        <w:t xml:space="preserve"> </w:t>
      </w:r>
      <w:r w:rsidR="006B4D48" w:rsidRPr="006B4D48">
        <w:rPr>
          <w:rFonts w:ascii="Book Antiqua" w:hAnsi="Book Antiqua" w:hint="eastAsia"/>
          <w:sz w:val="24"/>
          <w:lang w:eastAsia="zh-CN"/>
        </w:rPr>
        <w:t>May 3, 2017</w:t>
      </w:r>
    </w:p>
    <w:p w:rsidR="0016746B" w:rsidRPr="006B4D48" w:rsidRDefault="0016746B" w:rsidP="006B4D48">
      <w:pPr>
        <w:spacing w:line="360" w:lineRule="auto"/>
        <w:jc w:val="both"/>
        <w:rPr>
          <w:rFonts w:ascii="Book Antiqua"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006B4D48" w:rsidRPr="006B4D48">
        <w:rPr>
          <w:rFonts w:ascii="Book Antiqua" w:hAnsi="Book Antiqua" w:hint="eastAsia"/>
          <w:sz w:val="24"/>
          <w:lang w:eastAsia="zh-CN"/>
        </w:rPr>
        <w:t xml:space="preserve"> May </w:t>
      </w:r>
      <w:r w:rsidR="006B4D48">
        <w:rPr>
          <w:rFonts w:ascii="Book Antiqua" w:hAnsi="Book Antiqua" w:hint="eastAsia"/>
          <w:sz w:val="24"/>
          <w:lang w:eastAsia="zh-CN"/>
        </w:rPr>
        <w:t>4</w:t>
      </w:r>
      <w:r w:rsidR="006B4D48" w:rsidRPr="006B4D48">
        <w:rPr>
          <w:rFonts w:ascii="Book Antiqua" w:hAnsi="Book Antiqua" w:hint="eastAsia"/>
          <w:sz w:val="24"/>
          <w:lang w:eastAsia="zh-CN"/>
        </w:rPr>
        <w:t>, 2017</w:t>
      </w:r>
    </w:p>
    <w:p w:rsidR="0016746B" w:rsidRDefault="0016746B" w:rsidP="006B4D48">
      <w:pPr>
        <w:spacing w:line="360" w:lineRule="auto"/>
        <w:jc w:val="both"/>
        <w:rPr>
          <w:rFonts w:ascii="Book Antiqua" w:hAnsi="Book Antiqua"/>
          <w:b/>
          <w:sz w:val="24"/>
          <w:lang w:eastAsia="zh-CN"/>
        </w:rPr>
      </w:pPr>
      <w:r w:rsidRPr="009659DA">
        <w:rPr>
          <w:rFonts w:ascii="Book Antiqua" w:hAnsi="Book Antiqua"/>
          <w:b/>
          <w:sz w:val="24"/>
        </w:rPr>
        <w:t>First decision:</w:t>
      </w:r>
      <w:r w:rsidR="006B4D48">
        <w:rPr>
          <w:rFonts w:ascii="Book Antiqua" w:hAnsi="Book Antiqua" w:hint="eastAsia"/>
          <w:b/>
          <w:sz w:val="24"/>
          <w:lang w:eastAsia="zh-CN"/>
        </w:rPr>
        <w:t xml:space="preserve"> </w:t>
      </w:r>
      <w:r w:rsidR="006B4D48" w:rsidRPr="006B4D48">
        <w:rPr>
          <w:rFonts w:ascii="Book Antiqua" w:hAnsi="Book Antiqua" w:hint="eastAsia"/>
          <w:sz w:val="24"/>
          <w:lang w:eastAsia="zh-CN"/>
        </w:rPr>
        <w:t>June 15, 2017</w:t>
      </w:r>
    </w:p>
    <w:p w:rsidR="0016746B" w:rsidRDefault="0016746B" w:rsidP="006B4D48">
      <w:pPr>
        <w:spacing w:line="360" w:lineRule="auto"/>
        <w:jc w:val="both"/>
        <w:rPr>
          <w:rFonts w:ascii="Book Antiqua" w:hAnsi="Book Antiqua"/>
          <w:b/>
          <w:sz w:val="24"/>
        </w:rPr>
      </w:pPr>
      <w:r>
        <w:rPr>
          <w:rFonts w:ascii="Book Antiqua" w:hAnsi="Book Antiqua"/>
          <w:b/>
          <w:sz w:val="24"/>
        </w:rPr>
        <w:t>Revised:</w:t>
      </w:r>
      <w:r w:rsidR="006B4D48" w:rsidRPr="006B4D48">
        <w:rPr>
          <w:rFonts w:ascii="Book Antiqua" w:hAnsi="Book Antiqua" w:hint="eastAsia"/>
          <w:sz w:val="24"/>
          <w:lang w:eastAsia="zh-CN"/>
        </w:rPr>
        <w:t xml:space="preserve"> June </w:t>
      </w:r>
      <w:r w:rsidR="006B4D48">
        <w:rPr>
          <w:rFonts w:ascii="Book Antiqua" w:hAnsi="Book Antiqua" w:hint="eastAsia"/>
          <w:sz w:val="24"/>
          <w:lang w:eastAsia="zh-CN"/>
        </w:rPr>
        <w:t>28</w:t>
      </w:r>
      <w:r w:rsidR="006B4D48" w:rsidRPr="006B4D48">
        <w:rPr>
          <w:rFonts w:ascii="Book Antiqua" w:hAnsi="Book Antiqua" w:hint="eastAsia"/>
          <w:sz w:val="24"/>
          <w:lang w:eastAsia="zh-CN"/>
        </w:rPr>
        <w:t>, 2017</w:t>
      </w:r>
    </w:p>
    <w:p w:rsidR="0016746B" w:rsidRDefault="0016746B" w:rsidP="006B4D48">
      <w:pPr>
        <w:spacing w:line="360" w:lineRule="auto"/>
        <w:jc w:val="both"/>
        <w:rPr>
          <w:rFonts w:ascii="Book Antiqua" w:hAnsi="Book Antiqua"/>
          <w:b/>
          <w:sz w:val="24"/>
        </w:rPr>
      </w:pPr>
      <w:r>
        <w:rPr>
          <w:rFonts w:ascii="Book Antiqua" w:hAnsi="Book Antiqua"/>
          <w:b/>
          <w:sz w:val="24"/>
        </w:rPr>
        <w:t>Accepted:</w:t>
      </w:r>
      <w:r>
        <w:rPr>
          <w:rFonts w:ascii="Book Antiqua" w:hAnsi="Book Antiqua" w:hint="eastAsia"/>
          <w:b/>
          <w:sz w:val="24"/>
        </w:rPr>
        <w:t xml:space="preserve">  </w:t>
      </w:r>
    </w:p>
    <w:p w:rsidR="0016746B" w:rsidRDefault="0016746B" w:rsidP="006B4D48">
      <w:pPr>
        <w:spacing w:line="360" w:lineRule="auto"/>
        <w:jc w:val="both"/>
        <w:rPr>
          <w:rFonts w:ascii="Book Antiqua" w:hAnsi="Book Antiqua"/>
          <w:b/>
          <w:sz w:val="24"/>
        </w:rPr>
      </w:pPr>
      <w:r w:rsidRPr="009659DA">
        <w:rPr>
          <w:rFonts w:ascii="Book Antiqua" w:hAnsi="Book Antiqua"/>
          <w:b/>
          <w:sz w:val="24"/>
        </w:rPr>
        <w:t>Article in press:</w:t>
      </w:r>
    </w:p>
    <w:p w:rsidR="0016746B" w:rsidRPr="00ED7CB9" w:rsidRDefault="0016746B" w:rsidP="006B4D48">
      <w:pPr>
        <w:spacing w:line="360" w:lineRule="auto"/>
        <w:jc w:val="both"/>
        <w:rPr>
          <w:rFonts w:ascii="Book Antiqua" w:hAnsi="Book Antiqua"/>
          <w:b/>
          <w:sz w:val="24"/>
        </w:rPr>
      </w:pPr>
      <w:r>
        <w:rPr>
          <w:rFonts w:ascii="Book Antiqua" w:hAnsi="Book Antiqua"/>
          <w:b/>
          <w:sz w:val="24"/>
        </w:rPr>
        <w:t>Published online:</w:t>
      </w:r>
    </w:p>
    <w:bookmarkEnd w:id="6"/>
    <w:bookmarkEnd w:id="7"/>
    <w:bookmarkEnd w:id="8"/>
    <w:bookmarkEnd w:id="9"/>
    <w:bookmarkEnd w:id="10"/>
    <w:p w:rsidR="00B65993" w:rsidRPr="0016746B" w:rsidRDefault="00B65993" w:rsidP="006B4D48">
      <w:pPr>
        <w:spacing w:after="0" w:line="360" w:lineRule="auto"/>
        <w:jc w:val="both"/>
        <w:rPr>
          <w:rFonts w:ascii="Book Antiqua" w:hAnsi="Book Antiqua"/>
          <w:b/>
          <w:sz w:val="24"/>
          <w:szCs w:val="24"/>
        </w:rPr>
      </w:pPr>
      <w:r w:rsidRPr="0016746B">
        <w:rPr>
          <w:rFonts w:ascii="Book Antiqua" w:hAnsi="Book Antiqua"/>
          <w:b/>
          <w:sz w:val="24"/>
          <w:szCs w:val="24"/>
        </w:rPr>
        <w:lastRenderedPageBreak/>
        <w:t>Abstract</w:t>
      </w:r>
    </w:p>
    <w:p w:rsidR="00B65993" w:rsidRPr="0016746B" w:rsidRDefault="00B65993" w:rsidP="006B4D48">
      <w:pPr>
        <w:autoSpaceDE w:val="0"/>
        <w:autoSpaceDN w:val="0"/>
        <w:adjustRightInd w:val="0"/>
        <w:spacing w:after="0" w:line="360" w:lineRule="auto"/>
        <w:jc w:val="both"/>
        <w:rPr>
          <w:rFonts w:ascii="Book Antiqua" w:hAnsi="Book Antiqua"/>
          <w:sz w:val="24"/>
          <w:szCs w:val="24"/>
        </w:rPr>
      </w:pPr>
      <w:r w:rsidRPr="0016746B">
        <w:rPr>
          <w:rFonts w:ascii="Book Antiqua" w:hAnsi="Book Antiqua"/>
          <w:sz w:val="24"/>
          <w:szCs w:val="24"/>
        </w:rPr>
        <w:t xml:space="preserve">Drug induced liver injury is responsible for 50% of acute liver failure in developed countries. </w:t>
      </w:r>
      <w:proofErr w:type="spellStart"/>
      <w:r w:rsidRPr="0016746B">
        <w:rPr>
          <w:rFonts w:ascii="Book Antiqua" w:hAnsi="Book Antiqua"/>
          <w:sz w:val="24"/>
          <w:szCs w:val="24"/>
        </w:rPr>
        <w:t>Ayurvedic</w:t>
      </w:r>
      <w:proofErr w:type="spellEnd"/>
      <w:r w:rsidRPr="0016746B">
        <w:rPr>
          <w:rFonts w:ascii="Book Antiqua" w:hAnsi="Book Antiqua"/>
          <w:sz w:val="24"/>
          <w:szCs w:val="24"/>
        </w:rPr>
        <w:t xml:space="preserve"> and homeopathic medicine have been linked to liver injury. This case describes the first documented case of </w:t>
      </w:r>
      <w:proofErr w:type="spellStart"/>
      <w:r w:rsidRPr="0016746B">
        <w:rPr>
          <w:rFonts w:ascii="Book Antiqua" w:hAnsi="Book Antiqua"/>
          <w:sz w:val="24"/>
          <w:szCs w:val="24"/>
        </w:rPr>
        <w:t>Punarnava</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mandur</w:t>
      </w:r>
      <w:proofErr w:type="spellEnd"/>
      <w:r w:rsidRPr="0016746B">
        <w:rPr>
          <w:rFonts w:ascii="Book Antiqua" w:hAnsi="Book Antiqua"/>
          <w:sz w:val="24"/>
          <w:szCs w:val="24"/>
        </w:rPr>
        <w:t xml:space="preserve"> and </w:t>
      </w:r>
      <w:proofErr w:type="spellStart"/>
      <w:r w:rsidRPr="0016746B">
        <w:rPr>
          <w:rFonts w:ascii="Book Antiqua" w:hAnsi="Book Antiqua"/>
          <w:sz w:val="24"/>
          <w:szCs w:val="24"/>
        </w:rPr>
        <w:t>Kanchnar</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guggulu</w:t>
      </w:r>
      <w:proofErr w:type="spellEnd"/>
      <w:r w:rsidRPr="0016746B">
        <w:rPr>
          <w:rFonts w:ascii="Book Antiqua" w:hAnsi="Book Antiqua"/>
          <w:sz w:val="24"/>
          <w:szCs w:val="24"/>
        </w:rPr>
        <w:t xml:space="preserve"> causing drug induced liver injury. Drug induced liver injury may be difficult to diagnosis, but use of multi-modalities tools including the ACG algorithms, causative assessment scales, histological findings, and imaging, is recommended. Advanced imaging, such as MRCP, may possibly have a greater role than previously reported in literature. </w:t>
      </w:r>
    </w:p>
    <w:p w:rsidR="00296CCB" w:rsidRPr="0016746B" w:rsidRDefault="00296CCB" w:rsidP="006B4D48">
      <w:pPr>
        <w:spacing w:after="0" w:line="360" w:lineRule="auto"/>
        <w:jc w:val="both"/>
        <w:rPr>
          <w:rFonts w:ascii="Book Antiqua" w:hAnsi="Book Antiqua"/>
          <w:sz w:val="24"/>
          <w:szCs w:val="24"/>
        </w:rPr>
      </w:pPr>
    </w:p>
    <w:p w:rsidR="00296CCB" w:rsidRDefault="00296CCB" w:rsidP="006B4D48">
      <w:pPr>
        <w:spacing w:after="0" w:line="360" w:lineRule="auto"/>
        <w:jc w:val="both"/>
        <w:rPr>
          <w:rFonts w:ascii="Book Antiqua" w:hAnsi="Book Antiqua" w:hint="eastAsia"/>
          <w:sz w:val="24"/>
          <w:szCs w:val="24"/>
          <w:lang w:eastAsia="zh-CN"/>
        </w:rPr>
      </w:pPr>
      <w:r w:rsidRPr="0016746B">
        <w:rPr>
          <w:rFonts w:ascii="Book Antiqua" w:hAnsi="Book Antiqua"/>
          <w:b/>
          <w:sz w:val="24"/>
          <w:szCs w:val="24"/>
        </w:rPr>
        <w:t>Key words</w:t>
      </w:r>
      <w:r w:rsidRPr="0016746B">
        <w:rPr>
          <w:rFonts w:ascii="Book Antiqua" w:hAnsi="Book Antiqua"/>
          <w:sz w:val="24"/>
          <w:szCs w:val="24"/>
        </w:rPr>
        <w:t xml:space="preserve">: </w:t>
      </w:r>
      <w:proofErr w:type="spellStart"/>
      <w:r w:rsidR="0068537D" w:rsidRPr="0016746B">
        <w:rPr>
          <w:rFonts w:ascii="Book Antiqua" w:hAnsi="Book Antiqua"/>
          <w:sz w:val="24"/>
          <w:szCs w:val="24"/>
        </w:rPr>
        <w:t>Ayurvedic</w:t>
      </w:r>
      <w:proofErr w:type="spellEnd"/>
      <w:r w:rsidR="00BE56CC">
        <w:rPr>
          <w:rFonts w:ascii="Book Antiqua" w:hAnsi="Book Antiqua" w:hint="eastAsia"/>
          <w:sz w:val="24"/>
          <w:szCs w:val="24"/>
          <w:lang w:eastAsia="zh-CN"/>
        </w:rPr>
        <w:t>;</w:t>
      </w:r>
      <w:r w:rsidRPr="0016746B">
        <w:rPr>
          <w:rFonts w:ascii="Book Antiqua" w:hAnsi="Book Antiqua"/>
          <w:sz w:val="24"/>
          <w:szCs w:val="24"/>
        </w:rPr>
        <w:t xml:space="preserve"> </w:t>
      </w:r>
      <w:proofErr w:type="spellStart"/>
      <w:r w:rsidRPr="0016746B">
        <w:rPr>
          <w:rFonts w:ascii="Book Antiqua" w:hAnsi="Book Antiqua"/>
          <w:sz w:val="24"/>
          <w:szCs w:val="24"/>
        </w:rPr>
        <w:t>Punarnava</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mandur</w:t>
      </w:r>
      <w:proofErr w:type="spellEnd"/>
      <w:r w:rsidR="0016746B">
        <w:rPr>
          <w:rFonts w:ascii="Book Antiqua" w:hAnsi="Book Antiqua" w:hint="eastAsia"/>
          <w:sz w:val="24"/>
          <w:szCs w:val="24"/>
          <w:lang w:eastAsia="zh-CN"/>
        </w:rPr>
        <w:t xml:space="preserve">; </w:t>
      </w:r>
      <w:proofErr w:type="spellStart"/>
      <w:r w:rsidRPr="0016746B">
        <w:rPr>
          <w:rFonts w:ascii="Book Antiqua" w:hAnsi="Book Antiqua"/>
          <w:sz w:val="24"/>
          <w:szCs w:val="24"/>
        </w:rPr>
        <w:t>Kanchnar</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guggulu</w:t>
      </w:r>
      <w:proofErr w:type="spellEnd"/>
      <w:r w:rsidR="0016746B">
        <w:rPr>
          <w:rFonts w:ascii="Book Antiqua" w:hAnsi="Book Antiqua" w:hint="eastAsia"/>
          <w:sz w:val="24"/>
          <w:szCs w:val="24"/>
          <w:lang w:eastAsia="zh-CN"/>
        </w:rPr>
        <w:t>;</w:t>
      </w:r>
      <w:r w:rsidRPr="0016746B">
        <w:rPr>
          <w:rFonts w:ascii="Book Antiqua" w:hAnsi="Book Antiqua"/>
          <w:sz w:val="24"/>
          <w:szCs w:val="24"/>
        </w:rPr>
        <w:t xml:space="preserve"> </w:t>
      </w:r>
      <w:r w:rsidR="006B4D48" w:rsidRPr="006B4D48">
        <w:rPr>
          <w:rFonts w:ascii="Book Antiqua" w:hAnsi="Book Antiqua"/>
          <w:sz w:val="24"/>
          <w:szCs w:val="24"/>
        </w:rPr>
        <w:t>Drug induced liver injury</w:t>
      </w:r>
      <w:r w:rsidR="0016746B">
        <w:rPr>
          <w:rFonts w:ascii="Book Antiqua" w:hAnsi="Book Antiqua" w:hint="eastAsia"/>
          <w:sz w:val="24"/>
          <w:szCs w:val="24"/>
          <w:lang w:eastAsia="zh-CN"/>
        </w:rPr>
        <w:t xml:space="preserve">; </w:t>
      </w:r>
      <w:r w:rsidRPr="0016746B">
        <w:rPr>
          <w:rFonts w:ascii="Book Antiqua" w:hAnsi="Book Antiqua"/>
          <w:sz w:val="24"/>
          <w:szCs w:val="24"/>
        </w:rPr>
        <w:t>RUCAM</w:t>
      </w:r>
      <w:r w:rsidR="0016746B">
        <w:rPr>
          <w:rFonts w:ascii="Book Antiqua" w:hAnsi="Book Antiqua" w:hint="eastAsia"/>
          <w:sz w:val="24"/>
          <w:szCs w:val="24"/>
          <w:lang w:eastAsia="zh-CN"/>
        </w:rPr>
        <w:t>;</w:t>
      </w:r>
      <w:r w:rsidRPr="0016746B">
        <w:rPr>
          <w:rFonts w:ascii="Book Antiqua" w:hAnsi="Book Antiqua"/>
          <w:sz w:val="24"/>
          <w:szCs w:val="24"/>
        </w:rPr>
        <w:t xml:space="preserve"> T2 heterogeneous </w:t>
      </w:r>
      <w:proofErr w:type="spellStart"/>
      <w:r w:rsidRPr="0016746B">
        <w:rPr>
          <w:rFonts w:ascii="Book Antiqua" w:hAnsi="Book Antiqua"/>
          <w:sz w:val="24"/>
          <w:szCs w:val="24"/>
        </w:rPr>
        <w:t>hyperintensity</w:t>
      </w:r>
      <w:proofErr w:type="spellEnd"/>
    </w:p>
    <w:p w:rsidR="006712E3" w:rsidRPr="0016746B" w:rsidRDefault="006712E3" w:rsidP="006B4D48">
      <w:pPr>
        <w:spacing w:after="0" w:line="360" w:lineRule="auto"/>
        <w:jc w:val="both"/>
        <w:rPr>
          <w:rFonts w:ascii="Book Antiqua" w:hAnsi="Book Antiqua" w:hint="eastAsia"/>
          <w:sz w:val="24"/>
          <w:szCs w:val="24"/>
          <w:lang w:eastAsia="zh-CN"/>
        </w:rPr>
      </w:pPr>
      <w:bookmarkStart w:id="11" w:name="_GoBack"/>
      <w:bookmarkEnd w:id="11"/>
    </w:p>
    <w:p w:rsidR="006712E3" w:rsidRPr="00914FA9" w:rsidRDefault="006712E3" w:rsidP="006712E3">
      <w:pPr>
        <w:spacing w:line="360" w:lineRule="auto"/>
        <w:rPr>
          <w:rFonts w:ascii="Book Antiqua" w:hAnsi="Book Antiqua" w:cs="Arial"/>
        </w:rPr>
      </w:pPr>
      <w:bookmarkStart w:id="12" w:name="OLE_LINK55"/>
      <w:bookmarkStart w:id="13" w:name="OLE_LINK56"/>
      <w:bookmarkStart w:id="14" w:name="OLE_LINK105"/>
      <w:bookmarkStart w:id="15" w:name="OLE_LINK116"/>
      <w:bookmarkStart w:id="16" w:name="OLE_LINK89"/>
      <w:proofErr w:type="gramStart"/>
      <w:r w:rsidRPr="00914FA9">
        <w:rPr>
          <w:rFonts w:ascii="Book Antiqua" w:hAnsi="Book Antiqua"/>
          <w:b/>
        </w:rPr>
        <w:t>©</w:t>
      </w:r>
      <w:bookmarkEnd w:id="12"/>
      <w:bookmarkEnd w:id="13"/>
      <w:r w:rsidRPr="00914FA9">
        <w:rPr>
          <w:rFonts w:ascii="Book Antiqua" w:hAnsi="Book Antiqua"/>
          <w:b/>
        </w:rPr>
        <w:t xml:space="preserve"> </w:t>
      </w:r>
      <w:r w:rsidRPr="00914FA9">
        <w:rPr>
          <w:rFonts w:ascii="Book Antiqua" w:hAnsi="Book Antiqua" w:cs="Arial"/>
          <w:b/>
        </w:rPr>
        <w:t>The Author(s) 2017.</w:t>
      </w:r>
      <w:proofErr w:type="gramEnd"/>
      <w:r w:rsidRPr="00914FA9">
        <w:rPr>
          <w:rFonts w:ascii="Book Antiqua" w:hAnsi="Book Antiqua" w:cs="Arial"/>
          <w:b/>
        </w:rPr>
        <w:t xml:space="preserve"> </w:t>
      </w:r>
      <w:proofErr w:type="gramStart"/>
      <w:r w:rsidRPr="00914FA9">
        <w:rPr>
          <w:rFonts w:ascii="Book Antiqua" w:hAnsi="Book Antiqua" w:cs="Arial"/>
        </w:rPr>
        <w:t xml:space="preserve">Published by </w:t>
      </w:r>
      <w:proofErr w:type="spellStart"/>
      <w:r w:rsidRPr="00914FA9">
        <w:rPr>
          <w:rFonts w:ascii="Book Antiqua" w:hAnsi="Book Antiqua" w:cs="Arial"/>
        </w:rPr>
        <w:t>Baishideng</w:t>
      </w:r>
      <w:proofErr w:type="spellEnd"/>
      <w:r w:rsidRPr="00914FA9">
        <w:rPr>
          <w:rFonts w:ascii="Book Antiqua" w:hAnsi="Book Antiqua" w:cs="Arial"/>
        </w:rPr>
        <w:t xml:space="preserve"> Publishing Group Inc.</w:t>
      </w:r>
      <w:proofErr w:type="gramEnd"/>
      <w:r w:rsidRPr="00914FA9">
        <w:rPr>
          <w:rFonts w:ascii="Book Antiqua" w:hAnsi="Book Antiqua" w:cs="Arial"/>
        </w:rPr>
        <w:t xml:space="preserve"> All rights reserved.</w:t>
      </w:r>
    </w:p>
    <w:bookmarkEnd w:id="14"/>
    <w:bookmarkEnd w:id="15"/>
    <w:bookmarkEnd w:id="16"/>
    <w:p w:rsidR="00296CCB" w:rsidRPr="0016746B" w:rsidRDefault="00296CCB" w:rsidP="006B4D48">
      <w:pPr>
        <w:spacing w:after="0" w:line="360" w:lineRule="auto"/>
        <w:jc w:val="both"/>
        <w:rPr>
          <w:rFonts w:ascii="Book Antiqua" w:hAnsi="Book Antiqua"/>
          <w:sz w:val="24"/>
          <w:szCs w:val="24"/>
        </w:rPr>
      </w:pPr>
    </w:p>
    <w:p w:rsidR="00B65993" w:rsidRPr="0016746B" w:rsidRDefault="00B65993" w:rsidP="006B4D48">
      <w:pPr>
        <w:spacing w:after="0" w:line="360" w:lineRule="auto"/>
        <w:jc w:val="both"/>
        <w:rPr>
          <w:rFonts w:ascii="Book Antiqua" w:hAnsi="Book Antiqua"/>
          <w:b/>
          <w:sz w:val="24"/>
          <w:szCs w:val="24"/>
        </w:rPr>
      </w:pPr>
      <w:r w:rsidRPr="0016746B">
        <w:rPr>
          <w:rFonts w:ascii="Book Antiqua" w:hAnsi="Book Antiqua"/>
          <w:b/>
          <w:sz w:val="24"/>
          <w:szCs w:val="24"/>
        </w:rPr>
        <w:t xml:space="preserve">Core </w:t>
      </w:r>
      <w:r w:rsidR="0016746B" w:rsidRPr="0016746B">
        <w:rPr>
          <w:rFonts w:ascii="Book Antiqua" w:hAnsi="Book Antiqua"/>
          <w:b/>
          <w:sz w:val="24"/>
          <w:szCs w:val="24"/>
        </w:rPr>
        <w:t>tip</w:t>
      </w:r>
      <w:r w:rsidRPr="0016746B">
        <w:rPr>
          <w:rFonts w:ascii="Book Antiqua" w:hAnsi="Book Antiqua"/>
          <w:b/>
          <w:sz w:val="24"/>
          <w:szCs w:val="24"/>
        </w:rPr>
        <w:t xml:space="preserve">: </w:t>
      </w:r>
      <w:r w:rsidR="00747A00" w:rsidRPr="0016746B">
        <w:rPr>
          <w:rFonts w:ascii="Book Antiqua" w:hAnsi="Book Antiqua"/>
          <w:sz w:val="24"/>
          <w:szCs w:val="24"/>
        </w:rPr>
        <w:t>D</w:t>
      </w:r>
      <w:r w:rsidRPr="0016746B">
        <w:rPr>
          <w:rFonts w:ascii="Book Antiqua" w:hAnsi="Book Antiqua"/>
          <w:sz w:val="24"/>
          <w:szCs w:val="24"/>
        </w:rPr>
        <w:t xml:space="preserve">rug induced liver injury is difficult to </w:t>
      </w:r>
      <w:r w:rsidR="00747A00" w:rsidRPr="0016746B">
        <w:rPr>
          <w:rFonts w:ascii="Book Antiqua" w:hAnsi="Book Antiqua"/>
          <w:sz w:val="24"/>
          <w:szCs w:val="24"/>
        </w:rPr>
        <w:t>diagnose</w:t>
      </w:r>
      <w:r w:rsidRPr="0016746B">
        <w:rPr>
          <w:rFonts w:ascii="Book Antiqua" w:hAnsi="Book Antiqua"/>
          <w:sz w:val="24"/>
          <w:szCs w:val="24"/>
        </w:rPr>
        <w:t xml:space="preserve">. Certain </w:t>
      </w:r>
      <w:proofErr w:type="spellStart"/>
      <w:r w:rsidR="00DC04E0" w:rsidRPr="0016746B">
        <w:rPr>
          <w:rFonts w:ascii="Book Antiqua" w:hAnsi="Book Antiqua"/>
          <w:sz w:val="24"/>
          <w:szCs w:val="24"/>
        </w:rPr>
        <w:t>ayurvedic</w:t>
      </w:r>
      <w:proofErr w:type="spellEnd"/>
      <w:r w:rsidRPr="0016746B">
        <w:rPr>
          <w:rFonts w:ascii="Book Antiqua" w:hAnsi="Book Antiqua"/>
          <w:sz w:val="24"/>
          <w:szCs w:val="24"/>
        </w:rPr>
        <w:t xml:space="preserve"> medications are </w:t>
      </w:r>
      <w:r w:rsidR="002F2E97" w:rsidRPr="0016746B">
        <w:rPr>
          <w:rFonts w:ascii="Book Antiqua" w:hAnsi="Book Antiqua"/>
          <w:sz w:val="24"/>
          <w:szCs w:val="24"/>
        </w:rPr>
        <w:t>commonly</w:t>
      </w:r>
      <w:r w:rsidRPr="0016746B">
        <w:rPr>
          <w:rFonts w:ascii="Book Antiqua" w:hAnsi="Book Antiqua"/>
          <w:sz w:val="24"/>
          <w:szCs w:val="24"/>
        </w:rPr>
        <w:t xml:space="preserve"> </w:t>
      </w:r>
      <w:r w:rsidR="00747A00" w:rsidRPr="0016746B">
        <w:rPr>
          <w:rFonts w:ascii="Book Antiqua" w:hAnsi="Book Antiqua"/>
          <w:sz w:val="24"/>
          <w:szCs w:val="24"/>
        </w:rPr>
        <w:t xml:space="preserve">used </w:t>
      </w:r>
      <w:r w:rsidRPr="0016746B">
        <w:rPr>
          <w:rFonts w:ascii="Book Antiqua" w:hAnsi="Book Antiqua"/>
          <w:sz w:val="24"/>
          <w:szCs w:val="24"/>
        </w:rPr>
        <w:t>without full knowledge of</w:t>
      </w:r>
      <w:r w:rsidR="002F2E97" w:rsidRPr="0016746B">
        <w:rPr>
          <w:rFonts w:ascii="Book Antiqua" w:hAnsi="Book Antiqua"/>
          <w:sz w:val="24"/>
          <w:szCs w:val="24"/>
        </w:rPr>
        <w:t xml:space="preserve"> their</w:t>
      </w:r>
      <w:r w:rsidRPr="0016746B">
        <w:rPr>
          <w:rFonts w:ascii="Book Antiqua" w:hAnsi="Book Antiqua"/>
          <w:sz w:val="24"/>
          <w:szCs w:val="24"/>
        </w:rPr>
        <w:t xml:space="preserve"> side effects. This article </w:t>
      </w:r>
      <w:r w:rsidR="00737952" w:rsidRPr="0016746B">
        <w:rPr>
          <w:rFonts w:ascii="Book Antiqua" w:hAnsi="Book Antiqua"/>
          <w:sz w:val="24"/>
          <w:szCs w:val="24"/>
        </w:rPr>
        <w:t xml:space="preserve">not only </w:t>
      </w:r>
      <w:r w:rsidRPr="0016746B">
        <w:rPr>
          <w:rFonts w:ascii="Book Antiqua" w:hAnsi="Book Antiqua"/>
          <w:sz w:val="24"/>
          <w:szCs w:val="24"/>
        </w:rPr>
        <w:t xml:space="preserve">represents the first documented case report of drug induced liver injury secondary to </w:t>
      </w:r>
      <w:proofErr w:type="spellStart"/>
      <w:r w:rsidRPr="0016746B">
        <w:rPr>
          <w:rFonts w:ascii="Book Antiqua" w:hAnsi="Book Antiqua"/>
          <w:sz w:val="24"/>
          <w:szCs w:val="24"/>
        </w:rPr>
        <w:t>Punarnava</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mandur</w:t>
      </w:r>
      <w:proofErr w:type="spellEnd"/>
      <w:r w:rsidRPr="0016746B">
        <w:rPr>
          <w:rFonts w:ascii="Book Antiqua" w:hAnsi="Book Antiqua"/>
          <w:sz w:val="24"/>
          <w:szCs w:val="24"/>
        </w:rPr>
        <w:t xml:space="preserve"> and </w:t>
      </w:r>
      <w:proofErr w:type="spellStart"/>
      <w:r w:rsidRPr="0016746B">
        <w:rPr>
          <w:rFonts w:ascii="Book Antiqua" w:hAnsi="Book Antiqua"/>
          <w:sz w:val="24"/>
          <w:szCs w:val="24"/>
        </w:rPr>
        <w:t>Kanchnar</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guggulu</w:t>
      </w:r>
      <w:proofErr w:type="spellEnd"/>
      <w:r w:rsidR="00737952" w:rsidRPr="0016746B">
        <w:rPr>
          <w:rFonts w:ascii="Book Antiqua" w:hAnsi="Book Antiqua"/>
          <w:sz w:val="24"/>
          <w:szCs w:val="24"/>
        </w:rPr>
        <w:t xml:space="preserve">, but it also </w:t>
      </w:r>
      <w:r w:rsidRPr="0016746B">
        <w:rPr>
          <w:rFonts w:ascii="Book Antiqua" w:hAnsi="Book Antiqua"/>
          <w:sz w:val="24"/>
          <w:szCs w:val="24"/>
        </w:rPr>
        <w:t xml:space="preserve">demonstrates </w:t>
      </w:r>
      <w:r w:rsidR="00737952" w:rsidRPr="0016746B">
        <w:rPr>
          <w:rFonts w:ascii="Book Antiqua" w:hAnsi="Book Antiqua"/>
          <w:sz w:val="24"/>
          <w:szCs w:val="24"/>
        </w:rPr>
        <w:t>the possible role for advanced imaging modalities</w:t>
      </w:r>
      <w:r w:rsidRPr="0016746B">
        <w:rPr>
          <w:rFonts w:ascii="Book Antiqua" w:hAnsi="Book Antiqua"/>
          <w:sz w:val="24"/>
          <w:szCs w:val="24"/>
        </w:rPr>
        <w:t>.</w:t>
      </w:r>
    </w:p>
    <w:p w:rsidR="00B65993" w:rsidRPr="0016746B" w:rsidRDefault="00B65993" w:rsidP="006B4D48">
      <w:pPr>
        <w:spacing w:after="0" w:line="360" w:lineRule="auto"/>
        <w:jc w:val="both"/>
        <w:rPr>
          <w:rFonts w:ascii="Book Antiqua" w:hAnsi="Book Antiqua"/>
          <w:sz w:val="24"/>
          <w:szCs w:val="24"/>
        </w:rPr>
      </w:pPr>
    </w:p>
    <w:p w:rsidR="00BA503D" w:rsidRPr="0016746B" w:rsidRDefault="00B65993" w:rsidP="006B4D48">
      <w:pPr>
        <w:spacing w:after="0" w:line="360" w:lineRule="auto"/>
        <w:jc w:val="both"/>
        <w:rPr>
          <w:rFonts w:ascii="Book Antiqua" w:hAnsi="Book Antiqua"/>
          <w:sz w:val="24"/>
          <w:szCs w:val="24"/>
          <w:lang w:eastAsia="zh-CN"/>
        </w:rPr>
      </w:pPr>
      <w:proofErr w:type="spellStart"/>
      <w:r w:rsidRPr="0016746B">
        <w:rPr>
          <w:rFonts w:ascii="Book Antiqua" w:hAnsi="Book Antiqua"/>
          <w:sz w:val="24"/>
          <w:szCs w:val="24"/>
        </w:rPr>
        <w:t>Dalal</w:t>
      </w:r>
      <w:proofErr w:type="spellEnd"/>
      <w:r w:rsidRPr="0016746B">
        <w:rPr>
          <w:rFonts w:ascii="Book Antiqua" w:hAnsi="Book Antiqua"/>
          <w:sz w:val="24"/>
          <w:szCs w:val="24"/>
        </w:rPr>
        <w:t xml:space="preserve"> KK, </w:t>
      </w:r>
      <w:proofErr w:type="spellStart"/>
      <w:r w:rsidR="00BA503D" w:rsidRPr="0016746B">
        <w:rPr>
          <w:rFonts w:ascii="Book Antiqua" w:hAnsi="Book Antiqua"/>
          <w:sz w:val="24"/>
          <w:szCs w:val="24"/>
        </w:rPr>
        <w:t>Holdbrook</w:t>
      </w:r>
      <w:proofErr w:type="spellEnd"/>
      <w:r w:rsidR="00BA503D" w:rsidRPr="0016746B">
        <w:rPr>
          <w:rFonts w:ascii="Book Antiqua" w:hAnsi="Book Antiqua"/>
          <w:sz w:val="24"/>
          <w:szCs w:val="24"/>
        </w:rPr>
        <w:t xml:space="preserve"> T, </w:t>
      </w:r>
      <w:proofErr w:type="spellStart"/>
      <w:r w:rsidR="00BA503D" w:rsidRPr="0016746B">
        <w:rPr>
          <w:rFonts w:ascii="Book Antiqua" w:hAnsi="Book Antiqua"/>
          <w:sz w:val="24"/>
          <w:szCs w:val="24"/>
        </w:rPr>
        <w:t>Peikin</w:t>
      </w:r>
      <w:proofErr w:type="spellEnd"/>
      <w:r w:rsidR="00BA503D" w:rsidRPr="0016746B">
        <w:rPr>
          <w:rFonts w:ascii="Book Antiqua" w:hAnsi="Book Antiqua"/>
          <w:sz w:val="24"/>
          <w:szCs w:val="24"/>
        </w:rPr>
        <w:t xml:space="preserve"> SR. </w:t>
      </w:r>
      <w:proofErr w:type="spellStart"/>
      <w:r w:rsidR="00DC04E0" w:rsidRPr="0016746B">
        <w:rPr>
          <w:rFonts w:ascii="Book Antiqua" w:hAnsi="Book Antiqua"/>
          <w:sz w:val="24"/>
          <w:szCs w:val="24"/>
        </w:rPr>
        <w:t>Ayurve</w:t>
      </w:r>
      <w:r w:rsidR="0016746B" w:rsidRPr="0016746B">
        <w:rPr>
          <w:rFonts w:ascii="Book Antiqua" w:hAnsi="Book Antiqua"/>
          <w:sz w:val="24"/>
          <w:szCs w:val="24"/>
        </w:rPr>
        <w:t>dic</w:t>
      </w:r>
      <w:proofErr w:type="spellEnd"/>
      <w:r w:rsidR="0016746B" w:rsidRPr="0016746B">
        <w:rPr>
          <w:rFonts w:ascii="Book Antiqua" w:hAnsi="Book Antiqua"/>
          <w:sz w:val="24"/>
          <w:szCs w:val="24"/>
        </w:rPr>
        <w:t xml:space="preserve"> drug induced liver in</w:t>
      </w:r>
      <w:r w:rsidR="00A16285" w:rsidRPr="0016746B">
        <w:rPr>
          <w:rFonts w:ascii="Book Antiqua" w:hAnsi="Book Antiqua"/>
          <w:sz w:val="24"/>
          <w:szCs w:val="24"/>
        </w:rPr>
        <w:t>jury</w:t>
      </w:r>
      <w:r w:rsidR="00BA503D" w:rsidRPr="0016746B">
        <w:rPr>
          <w:rFonts w:ascii="Book Antiqua" w:hAnsi="Book Antiqua"/>
          <w:sz w:val="24"/>
          <w:szCs w:val="24"/>
        </w:rPr>
        <w:t>.</w:t>
      </w:r>
      <w:r w:rsidR="0016746B">
        <w:rPr>
          <w:rFonts w:ascii="Book Antiqua" w:hAnsi="Book Antiqua" w:hint="eastAsia"/>
          <w:sz w:val="24"/>
          <w:szCs w:val="24"/>
          <w:lang w:eastAsia="zh-CN"/>
        </w:rPr>
        <w:t xml:space="preserve"> </w:t>
      </w:r>
      <w:r w:rsidR="0016746B" w:rsidRPr="0016746B">
        <w:rPr>
          <w:rFonts w:ascii="Book Antiqua" w:eastAsia="Times New Roman" w:hAnsi="Book Antiqua" w:cs="宋体"/>
          <w:i/>
          <w:color w:val="000000"/>
          <w:sz w:val="24"/>
        </w:rPr>
        <w:t>World J</w:t>
      </w:r>
      <w:r w:rsidR="0016746B" w:rsidRPr="0016746B">
        <w:rPr>
          <w:rFonts w:ascii="Book Antiqua" w:hAnsi="Book Antiqua" w:cs="宋体" w:hint="eastAsia"/>
          <w:i/>
          <w:color w:val="000000"/>
          <w:sz w:val="24"/>
          <w:lang w:eastAsia="zh-CN"/>
        </w:rPr>
        <w:t xml:space="preserve"> </w:t>
      </w:r>
      <w:r w:rsidR="0016746B" w:rsidRPr="0016746B">
        <w:rPr>
          <w:rFonts w:ascii="Book Antiqua" w:eastAsia="Times New Roman" w:hAnsi="Book Antiqua" w:cs="宋体"/>
          <w:i/>
          <w:color w:val="000000"/>
          <w:sz w:val="24"/>
        </w:rPr>
        <w:t xml:space="preserve">of </w:t>
      </w:r>
      <w:proofErr w:type="spellStart"/>
      <w:r w:rsidR="0016746B" w:rsidRPr="0016746B">
        <w:rPr>
          <w:rFonts w:ascii="Book Antiqua" w:eastAsia="Times New Roman" w:hAnsi="Book Antiqua" w:cs="宋体"/>
          <w:i/>
          <w:color w:val="000000"/>
          <w:sz w:val="24"/>
        </w:rPr>
        <w:t>Hepatol</w:t>
      </w:r>
      <w:proofErr w:type="spellEnd"/>
      <w:r w:rsidR="0016746B" w:rsidRPr="0016746B">
        <w:rPr>
          <w:rFonts w:ascii="Book Antiqua" w:hAnsi="Book Antiqua" w:cs="宋体" w:hint="eastAsia"/>
          <w:i/>
          <w:color w:val="000000"/>
          <w:sz w:val="24"/>
          <w:lang w:eastAsia="zh-CN"/>
        </w:rPr>
        <w:t xml:space="preserve"> </w:t>
      </w:r>
      <w:r w:rsidR="0016746B" w:rsidRPr="0016746B">
        <w:rPr>
          <w:rFonts w:ascii="Book Antiqua" w:hAnsi="Book Antiqua" w:cs="宋体" w:hint="eastAsia"/>
          <w:color w:val="000000"/>
          <w:sz w:val="24"/>
          <w:lang w:eastAsia="zh-CN"/>
        </w:rPr>
        <w:t xml:space="preserve">2017; </w:t>
      </w:r>
      <w:proofErr w:type="gramStart"/>
      <w:r w:rsidR="0016746B" w:rsidRPr="0016746B">
        <w:rPr>
          <w:rFonts w:ascii="Book Antiqua" w:hAnsi="Book Antiqua" w:cs="宋体" w:hint="eastAsia"/>
          <w:color w:val="000000"/>
          <w:sz w:val="24"/>
          <w:lang w:eastAsia="zh-CN"/>
        </w:rPr>
        <w:t>In</w:t>
      </w:r>
      <w:proofErr w:type="gramEnd"/>
      <w:r w:rsidR="0016746B" w:rsidRPr="0016746B">
        <w:rPr>
          <w:rFonts w:ascii="Book Antiqua" w:hAnsi="Book Antiqua" w:cs="宋体" w:hint="eastAsia"/>
          <w:color w:val="000000"/>
          <w:sz w:val="24"/>
          <w:lang w:eastAsia="zh-CN"/>
        </w:rPr>
        <w:t xml:space="preserve"> press</w:t>
      </w:r>
    </w:p>
    <w:p w:rsidR="00BA503D" w:rsidRPr="0016746B" w:rsidRDefault="00BA503D" w:rsidP="006B4D48">
      <w:pPr>
        <w:spacing w:after="0" w:line="360" w:lineRule="auto"/>
        <w:jc w:val="both"/>
        <w:rPr>
          <w:rFonts w:ascii="Book Antiqua" w:hAnsi="Book Antiqua"/>
          <w:sz w:val="24"/>
          <w:szCs w:val="24"/>
        </w:rPr>
      </w:pPr>
    </w:p>
    <w:p w:rsidR="00BA503D" w:rsidRPr="0016746B" w:rsidRDefault="00BA503D" w:rsidP="006B4D48">
      <w:pPr>
        <w:spacing w:after="0" w:line="360" w:lineRule="auto"/>
        <w:jc w:val="both"/>
        <w:rPr>
          <w:rFonts w:ascii="Book Antiqua" w:hAnsi="Book Antiqua"/>
          <w:sz w:val="24"/>
          <w:szCs w:val="24"/>
        </w:rPr>
      </w:pPr>
    </w:p>
    <w:p w:rsidR="00BA503D" w:rsidRPr="0016746B" w:rsidRDefault="00BA503D" w:rsidP="006B4D48">
      <w:pPr>
        <w:spacing w:after="0" w:line="360" w:lineRule="auto"/>
        <w:jc w:val="both"/>
        <w:rPr>
          <w:rFonts w:ascii="Book Antiqua" w:hAnsi="Book Antiqua"/>
          <w:sz w:val="24"/>
          <w:szCs w:val="24"/>
        </w:rPr>
      </w:pPr>
    </w:p>
    <w:p w:rsidR="00BA503D" w:rsidRPr="0016746B" w:rsidRDefault="00BA503D" w:rsidP="006B4D48">
      <w:pPr>
        <w:spacing w:after="0" w:line="360" w:lineRule="auto"/>
        <w:jc w:val="both"/>
        <w:rPr>
          <w:rFonts w:ascii="Book Antiqua" w:hAnsi="Book Antiqua"/>
          <w:sz w:val="24"/>
          <w:szCs w:val="24"/>
        </w:rPr>
      </w:pPr>
    </w:p>
    <w:p w:rsidR="00560CF0" w:rsidRPr="0016746B" w:rsidRDefault="00560CF0" w:rsidP="006B4D48">
      <w:pPr>
        <w:spacing w:after="0" w:line="360" w:lineRule="auto"/>
        <w:jc w:val="both"/>
        <w:rPr>
          <w:rFonts w:ascii="Book Antiqua" w:hAnsi="Book Antiqua"/>
          <w:sz w:val="24"/>
          <w:szCs w:val="24"/>
        </w:rPr>
      </w:pPr>
    </w:p>
    <w:p w:rsidR="00560CF0" w:rsidRPr="0016746B" w:rsidRDefault="00560CF0" w:rsidP="006B4D48">
      <w:pPr>
        <w:spacing w:after="0" w:line="360" w:lineRule="auto"/>
        <w:jc w:val="both"/>
        <w:rPr>
          <w:rFonts w:ascii="Book Antiqua" w:hAnsi="Book Antiqua"/>
          <w:sz w:val="24"/>
          <w:szCs w:val="24"/>
        </w:rPr>
      </w:pPr>
    </w:p>
    <w:p w:rsidR="00BA503D" w:rsidRPr="0016746B" w:rsidRDefault="00BA503D" w:rsidP="006B4D48">
      <w:pPr>
        <w:spacing w:after="0" w:line="360" w:lineRule="auto"/>
        <w:jc w:val="both"/>
        <w:rPr>
          <w:rFonts w:ascii="Book Antiqua" w:hAnsi="Book Antiqua"/>
          <w:sz w:val="24"/>
          <w:szCs w:val="24"/>
        </w:rPr>
      </w:pPr>
    </w:p>
    <w:p w:rsidR="00996F7C" w:rsidRPr="0016746B" w:rsidRDefault="00996F7C" w:rsidP="006B4D48">
      <w:pPr>
        <w:spacing w:after="0" w:line="360" w:lineRule="auto"/>
        <w:jc w:val="both"/>
        <w:rPr>
          <w:rFonts w:ascii="Book Antiqua" w:hAnsi="Book Antiqua"/>
          <w:sz w:val="24"/>
          <w:szCs w:val="24"/>
        </w:rPr>
      </w:pPr>
    </w:p>
    <w:p w:rsidR="00BA503D" w:rsidRPr="0016746B" w:rsidRDefault="00BA503D" w:rsidP="006B4D48">
      <w:pPr>
        <w:spacing w:after="0" w:line="360" w:lineRule="auto"/>
        <w:jc w:val="both"/>
        <w:rPr>
          <w:rFonts w:ascii="Book Antiqua" w:hAnsi="Book Antiqua"/>
          <w:b/>
          <w:sz w:val="24"/>
          <w:szCs w:val="24"/>
        </w:rPr>
      </w:pPr>
      <w:r w:rsidRPr="0016746B">
        <w:rPr>
          <w:rFonts w:ascii="Book Antiqua" w:hAnsi="Book Antiqua"/>
          <w:b/>
          <w:sz w:val="24"/>
          <w:szCs w:val="24"/>
        </w:rPr>
        <w:t>I</w:t>
      </w:r>
      <w:r w:rsidR="00E3246D" w:rsidRPr="0016746B">
        <w:rPr>
          <w:rFonts w:ascii="Book Antiqua" w:hAnsi="Book Antiqua"/>
          <w:b/>
          <w:sz w:val="24"/>
          <w:szCs w:val="24"/>
        </w:rPr>
        <w:t>NTRODUCTION</w:t>
      </w:r>
    </w:p>
    <w:p w:rsidR="00727F15" w:rsidRPr="0016746B" w:rsidRDefault="00727F15" w:rsidP="006B4D48">
      <w:pPr>
        <w:autoSpaceDE w:val="0"/>
        <w:autoSpaceDN w:val="0"/>
        <w:adjustRightInd w:val="0"/>
        <w:spacing w:after="0" w:line="360" w:lineRule="auto"/>
        <w:jc w:val="both"/>
        <w:rPr>
          <w:rFonts w:ascii="Book Antiqua" w:hAnsi="Book Antiqua"/>
          <w:sz w:val="24"/>
          <w:szCs w:val="24"/>
          <w:lang w:eastAsia="zh-CN"/>
        </w:rPr>
      </w:pPr>
      <w:r w:rsidRPr="0016746B">
        <w:rPr>
          <w:rFonts w:ascii="Book Antiqua" w:hAnsi="Book Antiqua"/>
          <w:sz w:val="24"/>
          <w:szCs w:val="24"/>
        </w:rPr>
        <w:t xml:space="preserve">Complementary and alternative </w:t>
      </w:r>
      <w:proofErr w:type="gramStart"/>
      <w:r w:rsidRPr="0016746B">
        <w:rPr>
          <w:rFonts w:ascii="Book Antiqua" w:hAnsi="Book Antiqua"/>
          <w:sz w:val="24"/>
          <w:szCs w:val="24"/>
        </w:rPr>
        <w:t>medicine in the form of herbal and homeopathic mediations have</w:t>
      </w:r>
      <w:proofErr w:type="gramEnd"/>
      <w:r w:rsidRPr="0016746B">
        <w:rPr>
          <w:rFonts w:ascii="Book Antiqua" w:hAnsi="Book Antiqua"/>
          <w:sz w:val="24"/>
          <w:szCs w:val="24"/>
        </w:rPr>
        <w:t xml:space="preserve"> been used dating as far back as 2100 BC in ancient China and India. Their use has created a $180 billion market in United </w:t>
      </w:r>
      <w:proofErr w:type="gramStart"/>
      <w:r w:rsidR="0016746B">
        <w:rPr>
          <w:rFonts w:ascii="Book Antiqua" w:hAnsi="Book Antiqua"/>
          <w:sz w:val="24"/>
          <w:szCs w:val="24"/>
        </w:rPr>
        <w:t>States</w:t>
      </w:r>
      <w:r w:rsidRPr="0016746B">
        <w:rPr>
          <w:rFonts w:ascii="Book Antiqua" w:hAnsi="Book Antiqua"/>
          <w:sz w:val="24"/>
          <w:szCs w:val="24"/>
          <w:vertAlign w:val="superscript"/>
        </w:rPr>
        <w:t>[</w:t>
      </w:r>
      <w:proofErr w:type="gramEnd"/>
      <w:r w:rsidRPr="0016746B">
        <w:rPr>
          <w:rFonts w:ascii="Book Antiqua" w:hAnsi="Book Antiqua"/>
          <w:sz w:val="24"/>
          <w:szCs w:val="24"/>
          <w:vertAlign w:val="superscript"/>
        </w:rPr>
        <w:t>1]</w:t>
      </w:r>
      <w:r w:rsidR="0016746B">
        <w:rPr>
          <w:rFonts w:ascii="Book Antiqua" w:hAnsi="Book Antiqua" w:hint="eastAsia"/>
          <w:sz w:val="24"/>
          <w:szCs w:val="24"/>
          <w:lang w:eastAsia="zh-CN"/>
        </w:rPr>
        <w:t xml:space="preserve">. </w:t>
      </w:r>
      <w:r w:rsidRPr="0016746B">
        <w:rPr>
          <w:rFonts w:ascii="Book Antiqua" w:hAnsi="Book Antiqua"/>
          <w:sz w:val="24"/>
          <w:szCs w:val="24"/>
        </w:rPr>
        <w:t xml:space="preserve">Though some herbal medications are shown to cause drug induced liver injury (DILI) there are many others that may be implicated. </w:t>
      </w:r>
      <w:proofErr w:type="spellStart"/>
      <w:r w:rsidRPr="0016746B">
        <w:rPr>
          <w:rFonts w:ascii="Book Antiqua" w:hAnsi="Book Antiqua"/>
          <w:sz w:val="24"/>
          <w:szCs w:val="24"/>
        </w:rPr>
        <w:t>Punarnaya</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mandur</w:t>
      </w:r>
      <w:proofErr w:type="spellEnd"/>
      <w:r w:rsidRPr="0016746B">
        <w:rPr>
          <w:rFonts w:ascii="Book Antiqua" w:hAnsi="Book Antiqua"/>
          <w:sz w:val="24"/>
          <w:szCs w:val="24"/>
        </w:rPr>
        <w:t xml:space="preserve">, extract from the </w:t>
      </w:r>
      <w:proofErr w:type="spellStart"/>
      <w:r w:rsidRPr="0016746B">
        <w:rPr>
          <w:rFonts w:ascii="Book Antiqua" w:hAnsi="Book Antiqua"/>
          <w:sz w:val="24"/>
          <w:szCs w:val="24"/>
        </w:rPr>
        <w:t>Boerhavia</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diffusa</w:t>
      </w:r>
      <w:proofErr w:type="spellEnd"/>
      <w:r w:rsidRPr="0016746B">
        <w:rPr>
          <w:rFonts w:ascii="Book Antiqua" w:hAnsi="Book Antiqua"/>
          <w:sz w:val="24"/>
          <w:szCs w:val="24"/>
        </w:rPr>
        <w:t xml:space="preserve"> plant, is commonly used in </w:t>
      </w:r>
      <w:proofErr w:type="spellStart"/>
      <w:r w:rsidRPr="0016746B">
        <w:rPr>
          <w:rFonts w:ascii="Book Antiqua" w:hAnsi="Book Antiqua"/>
          <w:sz w:val="24"/>
          <w:szCs w:val="24"/>
        </w:rPr>
        <w:t>ayurvedic</w:t>
      </w:r>
      <w:proofErr w:type="spellEnd"/>
      <w:r w:rsidRPr="0016746B">
        <w:rPr>
          <w:rFonts w:ascii="Book Antiqua" w:hAnsi="Book Antiqua"/>
          <w:sz w:val="24"/>
          <w:szCs w:val="24"/>
        </w:rPr>
        <w:t xml:space="preserve"> practice for iron deficiency</w:t>
      </w:r>
      <w:r w:rsidR="0016746B">
        <w:rPr>
          <w:rFonts w:ascii="Book Antiqua" w:hAnsi="Book Antiqua"/>
          <w:sz w:val="24"/>
          <w:szCs w:val="24"/>
        </w:rPr>
        <w:t xml:space="preserve">, kidney, and liver </w:t>
      </w:r>
      <w:proofErr w:type="gramStart"/>
      <w:r w:rsidR="0016746B">
        <w:rPr>
          <w:rFonts w:ascii="Book Antiqua" w:hAnsi="Book Antiqua"/>
          <w:sz w:val="24"/>
          <w:szCs w:val="24"/>
        </w:rPr>
        <w:t>pathologies</w:t>
      </w:r>
      <w:r w:rsidRPr="0016746B">
        <w:rPr>
          <w:rFonts w:ascii="Book Antiqua" w:hAnsi="Book Antiqua"/>
          <w:sz w:val="24"/>
          <w:szCs w:val="24"/>
          <w:vertAlign w:val="superscript"/>
        </w:rPr>
        <w:t>[</w:t>
      </w:r>
      <w:proofErr w:type="gramEnd"/>
      <w:r w:rsidRPr="0016746B">
        <w:rPr>
          <w:rFonts w:ascii="Book Antiqua" w:hAnsi="Book Antiqua"/>
          <w:sz w:val="24"/>
          <w:szCs w:val="24"/>
          <w:vertAlign w:val="superscript"/>
        </w:rPr>
        <w:t>2]</w:t>
      </w:r>
      <w:r w:rsidR="0016746B">
        <w:rPr>
          <w:rFonts w:ascii="Book Antiqua" w:hAnsi="Book Antiqua" w:hint="eastAsia"/>
          <w:sz w:val="24"/>
          <w:szCs w:val="24"/>
          <w:lang w:eastAsia="zh-CN"/>
        </w:rPr>
        <w:t xml:space="preserve">. </w:t>
      </w:r>
      <w:proofErr w:type="spellStart"/>
      <w:r w:rsidRPr="0016746B">
        <w:rPr>
          <w:rFonts w:ascii="Book Antiqua" w:hAnsi="Book Antiqua"/>
          <w:sz w:val="24"/>
          <w:szCs w:val="24"/>
        </w:rPr>
        <w:t>Kanchnar</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guggulu</w:t>
      </w:r>
      <w:proofErr w:type="spellEnd"/>
      <w:r w:rsidRPr="0016746B">
        <w:rPr>
          <w:rFonts w:ascii="Book Antiqua" w:hAnsi="Book Antiqua"/>
          <w:sz w:val="24"/>
          <w:szCs w:val="24"/>
        </w:rPr>
        <w:t xml:space="preserve">, extract from Bauhinia variegate plant, is used for uterine fibroids and BPH. Both these medications have several unlisted uses and properties, but more specifically they can exhibit anti-inflammatory </w:t>
      </w:r>
      <w:r w:rsidR="0016746B">
        <w:rPr>
          <w:rFonts w:ascii="Book Antiqua" w:hAnsi="Book Antiqua"/>
          <w:sz w:val="24"/>
          <w:szCs w:val="24"/>
        </w:rPr>
        <w:t xml:space="preserve">and </w:t>
      </w:r>
      <w:proofErr w:type="spellStart"/>
      <w:r w:rsidR="0016746B">
        <w:rPr>
          <w:rFonts w:ascii="Book Antiqua" w:hAnsi="Book Antiqua"/>
          <w:sz w:val="24"/>
          <w:szCs w:val="24"/>
        </w:rPr>
        <w:t>hepatoprotective</w:t>
      </w:r>
      <w:proofErr w:type="spellEnd"/>
      <w:r w:rsidR="0016746B">
        <w:rPr>
          <w:rFonts w:ascii="Book Antiqua" w:hAnsi="Book Antiqua"/>
          <w:sz w:val="24"/>
          <w:szCs w:val="24"/>
        </w:rPr>
        <w:t xml:space="preserve"> </w:t>
      </w:r>
      <w:proofErr w:type="gramStart"/>
      <w:r w:rsidR="0016746B">
        <w:rPr>
          <w:rFonts w:ascii="Book Antiqua" w:hAnsi="Book Antiqua"/>
          <w:sz w:val="24"/>
          <w:szCs w:val="24"/>
        </w:rPr>
        <w:t>properties</w:t>
      </w:r>
      <w:r w:rsidRPr="0016746B">
        <w:rPr>
          <w:rFonts w:ascii="Book Antiqua" w:hAnsi="Book Antiqua"/>
          <w:sz w:val="24"/>
          <w:szCs w:val="24"/>
          <w:vertAlign w:val="superscript"/>
        </w:rPr>
        <w:t>[</w:t>
      </w:r>
      <w:proofErr w:type="gramEnd"/>
      <w:r w:rsidRPr="0016746B">
        <w:rPr>
          <w:rFonts w:ascii="Book Antiqua" w:hAnsi="Book Antiqua"/>
          <w:sz w:val="24"/>
          <w:szCs w:val="24"/>
          <w:vertAlign w:val="superscript"/>
        </w:rPr>
        <w:t>3]</w:t>
      </w:r>
      <w:r w:rsidR="0016746B">
        <w:rPr>
          <w:rFonts w:ascii="Book Antiqua" w:hAnsi="Book Antiqua" w:hint="eastAsia"/>
          <w:sz w:val="24"/>
          <w:szCs w:val="24"/>
          <w:lang w:eastAsia="zh-CN"/>
        </w:rPr>
        <w:t xml:space="preserve">. </w:t>
      </w:r>
      <w:r w:rsidRPr="0016746B">
        <w:rPr>
          <w:rFonts w:ascii="Book Antiqua" w:hAnsi="Book Antiqua"/>
          <w:sz w:val="24"/>
          <w:szCs w:val="24"/>
        </w:rPr>
        <w:t>These two medications are widely used and have not previously been associated with DILI. DILI is often misdiagnosed or undiagnosed and herbal medications need to considered by healthcare providers as DILI is the most common cause of acute liv</w:t>
      </w:r>
      <w:r w:rsidR="0016746B">
        <w:rPr>
          <w:rFonts w:ascii="Book Antiqua" w:hAnsi="Book Antiqua"/>
          <w:sz w:val="24"/>
          <w:szCs w:val="24"/>
        </w:rPr>
        <w:t xml:space="preserve">er failure in the United </w:t>
      </w:r>
      <w:proofErr w:type="gramStart"/>
      <w:r w:rsidR="0016746B">
        <w:rPr>
          <w:rFonts w:ascii="Book Antiqua" w:hAnsi="Book Antiqua"/>
          <w:sz w:val="24"/>
          <w:szCs w:val="24"/>
        </w:rPr>
        <w:t>States</w:t>
      </w:r>
      <w:r w:rsidRPr="0016746B">
        <w:rPr>
          <w:rFonts w:ascii="Book Antiqua" w:hAnsi="Book Antiqua"/>
          <w:sz w:val="24"/>
          <w:szCs w:val="24"/>
          <w:vertAlign w:val="superscript"/>
        </w:rPr>
        <w:t>[</w:t>
      </w:r>
      <w:proofErr w:type="gramEnd"/>
      <w:r w:rsidRPr="0016746B">
        <w:rPr>
          <w:rFonts w:ascii="Book Antiqua" w:hAnsi="Book Antiqua"/>
          <w:sz w:val="24"/>
          <w:szCs w:val="24"/>
          <w:vertAlign w:val="superscript"/>
        </w:rPr>
        <w:t>4-6]</w:t>
      </w:r>
      <w:r w:rsidR="0016746B">
        <w:rPr>
          <w:rFonts w:ascii="Book Antiqua" w:hAnsi="Book Antiqua" w:hint="eastAsia"/>
          <w:sz w:val="24"/>
          <w:szCs w:val="24"/>
          <w:lang w:eastAsia="zh-CN"/>
        </w:rPr>
        <w:t>.</w:t>
      </w:r>
    </w:p>
    <w:p w:rsidR="00BA503D" w:rsidRPr="0016746B" w:rsidRDefault="00BA503D" w:rsidP="006B4D48">
      <w:pPr>
        <w:autoSpaceDE w:val="0"/>
        <w:autoSpaceDN w:val="0"/>
        <w:adjustRightInd w:val="0"/>
        <w:spacing w:after="0" w:line="360" w:lineRule="auto"/>
        <w:jc w:val="both"/>
        <w:rPr>
          <w:rFonts w:ascii="Book Antiqua" w:hAnsi="Book Antiqua"/>
          <w:sz w:val="24"/>
          <w:szCs w:val="24"/>
        </w:rPr>
      </w:pPr>
    </w:p>
    <w:p w:rsidR="00E3246D" w:rsidRPr="0016746B" w:rsidRDefault="00E3246D" w:rsidP="006B4D48">
      <w:pPr>
        <w:autoSpaceDE w:val="0"/>
        <w:autoSpaceDN w:val="0"/>
        <w:adjustRightInd w:val="0"/>
        <w:spacing w:after="0" w:line="360" w:lineRule="auto"/>
        <w:jc w:val="both"/>
        <w:rPr>
          <w:rFonts w:ascii="Book Antiqua" w:hAnsi="Book Antiqua"/>
          <w:b/>
          <w:sz w:val="24"/>
          <w:szCs w:val="24"/>
        </w:rPr>
      </w:pPr>
      <w:r w:rsidRPr="0016746B">
        <w:rPr>
          <w:rFonts w:ascii="Book Antiqua" w:hAnsi="Book Antiqua"/>
          <w:b/>
          <w:sz w:val="24"/>
          <w:szCs w:val="24"/>
        </w:rPr>
        <w:t>CASE REPORT</w:t>
      </w:r>
    </w:p>
    <w:p w:rsidR="00BA503D" w:rsidRPr="0016746B" w:rsidRDefault="00BA503D" w:rsidP="006B4D48">
      <w:pPr>
        <w:autoSpaceDE w:val="0"/>
        <w:autoSpaceDN w:val="0"/>
        <w:adjustRightInd w:val="0"/>
        <w:spacing w:after="0" w:line="360" w:lineRule="auto"/>
        <w:jc w:val="both"/>
        <w:rPr>
          <w:rFonts w:ascii="Book Antiqua" w:hAnsi="Book Antiqua"/>
          <w:sz w:val="24"/>
          <w:szCs w:val="24"/>
        </w:rPr>
      </w:pPr>
      <w:r w:rsidRPr="0016746B">
        <w:rPr>
          <w:rFonts w:ascii="Book Antiqua" w:hAnsi="Book Antiqua"/>
          <w:sz w:val="24"/>
          <w:szCs w:val="24"/>
        </w:rPr>
        <w:t xml:space="preserve">A 44-year-old female presented to the ED for 2 </w:t>
      </w:r>
      <w:proofErr w:type="spellStart"/>
      <w:r w:rsidR="0016746B">
        <w:rPr>
          <w:rFonts w:ascii="Book Antiqua" w:hAnsi="Book Antiqua" w:hint="eastAsia"/>
          <w:sz w:val="24"/>
          <w:szCs w:val="24"/>
          <w:lang w:eastAsia="zh-CN"/>
        </w:rPr>
        <w:t>wk</w:t>
      </w:r>
      <w:proofErr w:type="spellEnd"/>
      <w:r w:rsidRPr="0016746B">
        <w:rPr>
          <w:rFonts w:ascii="Book Antiqua" w:hAnsi="Book Antiqua"/>
          <w:sz w:val="24"/>
          <w:szCs w:val="24"/>
        </w:rPr>
        <w:t xml:space="preserve"> of painless jaundice associated with poor appetite, pale stools, and dark urine. She had a history of </w:t>
      </w:r>
      <w:proofErr w:type="spellStart"/>
      <w:r w:rsidRPr="0016746B">
        <w:rPr>
          <w:rFonts w:ascii="Book Antiqua" w:hAnsi="Book Antiqua"/>
          <w:sz w:val="24"/>
          <w:szCs w:val="24"/>
        </w:rPr>
        <w:t>cholelithiasis</w:t>
      </w:r>
      <w:proofErr w:type="spellEnd"/>
      <w:r w:rsidRPr="0016746B">
        <w:rPr>
          <w:rFonts w:ascii="Book Antiqua" w:hAnsi="Book Antiqua"/>
          <w:sz w:val="24"/>
          <w:szCs w:val="24"/>
        </w:rPr>
        <w:t xml:space="preserve"> diagnosed in India 6 months prior to presenting to the ED. She began to use 3 different herbal and homeopathic medications, but reportedly stopped taking them after she noticed the jaundice. </w:t>
      </w:r>
      <w:r w:rsidR="00F46259" w:rsidRPr="0016746B">
        <w:rPr>
          <w:rFonts w:ascii="Book Antiqua" w:hAnsi="Book Antiqua"/>
          <w:sz w:val="24"/>
          <w:szCs w:val="24"/>
        </w:rPr>
        <w:t xml:space="preserve">She denied any other medication use. </w:t>
      </w:r>
      <w:r w:rsidRPr="0016746B">
        <w:rPr>
          <w:rFonts w:ascii="Book Antiqua" w:hAnsi="Book Antiqua"/>
          <w:sz w:val="24"/>
          <w:szCs w:val="24"/>
        </w:rPr>
        <w:t xml:space="preserve">She denied any alcohol, acetaminophen use, or a history of infectious hepatitis. </w:t>
      </w:r>
    </w:p>
    <w:p w:rsidR="00BA503D" w:rsidRPr="0016746B" w:rsidRDefault="00BA503D" w:rsidP="006B4D48">
      <w:pPr>
        <w:autoSpaceDE w:val="0"/>
        <w:autoSpaceDN w:val="0"/>
        <w:adjustRightInd w:val="0"/>
        <w:spacing w:after="0" w:line="360" w:lineRule="auto"/>
        <w:ind w:firstLineChars="100" w:firstLine="240"/>
        <w:jc w:val="both"/>
        <w:rPr>
          <w:rFonts w:ascii="Book Antiqua" w:hAnsi="Book Antiqua"/>
          <w:sz w:val="24"/>
          <w:szCs w:val="24"/>
        </w:rPr>
      </w:pPr>
      <w:r w:rsidRPr="0016746B">
        <w:rPr>
          <w:rFonts w:ascii="Book Antiqua" w:hAnsi="Book Antiqua"/>
          <w:sz w:val="24"/>
          <w:szCs w:val="24"/>
        </w:rPr>
        <w:t>Her physical examination was remarkable for scleral icterus. Her admission labs demonstrated an AST 1092 U/L, ALT 1185 U/L, total bilirubin 9.0 mg/</w:t>
      </w:r>
      <w:proofErr w:type="spellStart"/>
      <w:r w:rsidRPr="0016746B">
        <w:rPr>
          <w:rFonts w:ascii="Book Antiqua" w:hAnsi="Book Antiqua"/>
          <w:sz w:val="24"/>
          <w:szCs w:val="24"/>
        </w:rPr>
        <w:t>dL</w:t>
      </w:r>
      <w:proofErr w:type="spellEnd"/>
      <w:r w:rsidRPr="0016746B">
        <w:rPr>
          <w:rFonts w:ascii="Book Antiqua" w:hAnsi="Book Antiqua"/>
          <w:sz w:val="24"/>
          <w:szCs w:val="24"/>
        </w:rPr>
        <w:t xml:space="preserve">, direct bilirubin 6.2, INR 1.8, and normal alkaline phosphatase of 118. A right upper quadrant ultrasound was ordered demonstrating a shadowing calculus in the gallbladder neck measuring 1.6 cm. There was 0.9 cm gallbladder wall thickening reported to be </w:t>
      </w:r>
      <w:r w:rsidRPr="0016746B">
        <w:rPr>
          <w:rFonts w:ascii="Book Antiqua" w:hAnsi="Book Antiqua"/>
          <w:sz w:val="24"/>
          <w:szCs w:val="24"/>
        </w:rPr>
        <w:lastRenderedPageBreak/>
        <w:t xml:space="preserve">secondary to acute </w:t>
      </w:r>
      <w:proofErr w:type="spellStart"/>
      <w:r w:rsidRPr="0016746B">
        <w:rPr>
          <w:rFonts w:ascii="Book Antiqua" w:hAnsi="Book Antiqua"/>
          <w:sz w:val="24"/>
          <w:szCs w:val="24"/>
        </w:rPr>
        <w:t>cholecystitis</w:t>
      </w:r>
      <w:proofErr w:type="spellEnd"/>
      <w:r w:rsidRPr="0016746B">
        <w:rPr>
          <w:rFonts w:ascii="Book Antiqua" w:hAnsi="Book Antiqua"/>
          <w:sz w:val="24"/>
          <w:szCs w:val="24"/>
        </w:rPr>
        <w:t xml:space="preserve"> or a primary liver process. The hepatic ducts were </w:t>
      </w:r>
      <w:proofErr w:type="spellStart"/>
      <w:r w:rsidRPr="0016746B">
        <w:rPr>
          <w:rFonts w:ascii="Book Antiqua" w:hAnsi="Book Antiqua"/>
          <w:sz w:val="24"/>
          <w:szCs w:val="24"/>
        </w:rPr>
        <w:t>nondilated</w:t>
      </w:r>
      <w:proofErr w:type="spellEnd"/>
      <w:r w:rsidRPr="0016746B">
        <w:rPr>
          <w:rFonts w:ascii="Book Antiqua" w:hAnsi="Book Antiqua"/>
          <w:sz w:val="24"/>
          <w:szCs w:val="24"/>
        </w:rPr>
        <w:t xml:space="preserve">, and the common bile duct measured 0.4 cm. A HIDA scan was performed revealing hepatic dysfunction. Given the initial 1.6 cm gallstone and </w:t>
      </w:r>
      <w:proofErr w:type="spellStart"/>
      <w:r w:rsidRPr="0016746B">
        <w:rPr>
          <w:rFonts w:ascii="Book Antiqua" w:hAnsi="Book Antiqua"/>
          <w:sz w:val="24"/>
          <w:szCs w:val="24"/>
        </w:rPr>
        <w:t>hyperbilirubinemia</w:t>
      </w:r>
      <w:proofErr w:type="spellEnd"/>
      <w:r w:rsidRPr="0016746B">
        <w:rPr>
          <w:rFonts w:ascii="Book Antiqua" w:hAnsi="Book Antiqua"/>
          <w:sz w:val="24"/>
          <w:szCs w:val="24"/>
        </w:rPr>
        <w:t xml:space="preserve">, MRCP was ordered confirming a gallbladder neck stone, but no </w:t>
      </w:r>
      <w:proofErr w:type="spellStart"/>
      <w:r w:rsidRPr="0016746B">
        <w:rPr>
          <w:rFonts w:ascii="Book Antiqua" w:hAnsi="Book Antiqua"/>
          <w:sz w:val="24"/>
          <w:szCs w:val="24"/>
        </w:rPr>
        <w:t>choledocholelithiasis</w:t>
      </w:r>
      <w:proofErr w:type="spellEnd"/>
      <w:r w:rsidRPr="0016746B">
        <w:rPr>
          <w:rFonts w:ascii="Book Antiqua" w:hAnsi="Book Antiqua"/>
          <w:sz w:val="24"/>
          <w:szCs w:val="24"/>
        </w:rPr>
        <w:t xml:space="preserve">. There was heterogeneous T2 enhancement of liver with no signs of hepatic </w:t>
      </w:r>
      <w:proofErr w:type="spellStart"/>
      <w:r w:rsidRPr="0016746B">
        <w:rPr>
          <w:rFonts w:ascii="Book Antiqua" w:hAnsi="Book Antiqua"/>
          <w:sz w:val="24"/>
          <w:szCs w:val="24"/>
        </w:rPr>
        <w:t>steatosis</w:t>
      </w:r>
      <w:proofErr w:type="spellEnd"/>
      <w:r w:rsidRPr="0016746B">
        <w:rPr>
          <w:rFonts w:ascii="Book Antiqua" w:hAnsi="Book Antiqua"/>
          <w:sz w:val="24"/>
          <w:szCs w:val="24"/>
        </w:rPr>
        <w:t xml:space="preserve"> (Figure 1).  </w:t>
      </w:r>
    </w:p>
    <w:p w:rsidR="00BA503D" w:rsidRPr="0016746B" w:rsidRDefault="00BA503D" w:rsidP="006B4D48">
      <w:pPr>
        <w:autoSpaceDE w:val="0"/>
        <w:autoSpaceDN w:val="0"/>
        <w:adjustRightInd w:val="0"/>
        <w:spacing w:after="0" w:line="360" w:lineRule="auto"/>
        <w:ind w:firstLineChars="100" w:firstLine="240"/>
        <w:jc w:val="both"/>
        <w:rPr>
          <w:rFonts w:ascii="Book Antiqua" w:hAnsi="Book Antiqua"/>
          <w:sz w:val="24"/>
          <w:szCs w:val="24"/>
        </w:rPr>
      </w:pPr>
      <w:r w:rsidRPr="0016746B">
        <w:rPr>
          <w:rFonts w:ascii="Book Antiqua" w:hAnsi="Book Antiqua"/>
          <w:sz w:val="24"/>
          <w:szCs w:val="24"/>
        </w:rPr>
        <w:t xml:space="preserve">Viral </w:t>
      </w:r>
      <w:proofErr w:type="spellStart"/>
      <w:r w:rsidRPr="0016746B">
        <w:rPr>
          <w:rFonts w:ascii="Book Antiqua" w:hAnsi="Book Antiqua"/>
          <w:sz w:val="24"/>
          <w:szCs w:val="24"/>
        </w:rPr>
        <w:t>serologies</w:t>
      </w:r>
      <w:proofErr w:type="spellEnd"/>
      <w:r w:rsidRPr="0016746B">
        <w:rPr>
          <w:rFonts w:ascii="Book Antiqua" w:hAnsi="Book Antiqua"/>
          <w:sz w:val="24"/>
          <w:szCs w:val="24"/>
        </w:rPr>
        <w:t xml:space="preserve"> (hepatitis A, B, C, and E, HIV, cytomegalovirus) were negative. There was evidence of prior infection with EBV. Antinuclear antibody was weakly positive 1:40 titer in a speckled pattern. Anti-smooth muscle, anti-liver/kidney </w:t>
      </w:r>
      <w:proofErr w:type="gramStart"/>
      <w:r w:rsidRPr="0016746B">
        <w:rPr>
          <w:rFonts w:ascii="Book Antiqua" w:hAnsi="Book Antiqua"/>
          <w:sz w:val="24"/>
          <w:szCs w:val="24"/>
        </w:rPr>
        <w:t>microsomal,</w:t>
      </w:r>
      <w:proofErr w:type="gramEnd"/>
      <w:r w:rsidRPr="0016746B">
        <w:rPr>
          <w:rFonts w:ascii="Book Antiqua" w:hAnsi="Book Antiqua"/>
          <w:sz w:val="24"/>
          <w:szCs w:val="24"/>
        </w:rPr>
        <w:t xml:space="preserve"> and anti-mitochondrial antibodies were negative. There was an increased iron saturation of 61%, with normal ferritin, TIBC, </w:t>
      </w:r>
      <w:proofErr w:type="spellStart"/>
      <w:r w:rsidRPr="0016746B">
        <w:rPr>
          <w:rFonts w:ascii="Book Antiqua" w:hAnsi="Book Antiqua"/>
          <w:sz w:val="24"/>
          <w:szCs w:val="24"/>
        </w:rPr>
        <w:t>ceruloplasmin</w:t>
      </w:r>
      <w:proofErr w:type="spellEnd"/>
      <w:r w:rsidRPr="0016746B">
        <w:rPr>
          <w:rFonts w:ascii="Book Antiqua" w:hAnsi="Book Antiqua"/>
          <w:sz w:val="24"/>
          <w:szCs w:val="24"/>
        </w:rPr>
        <w:t xml:space="preserve">. There was no HFE gene mutation detected. </w:t>
      </w:r>
    </w:p>
    <w:p w:rsidR="00BA503D" w:rsidRPr="0016746B" w:rsidRDefault="00BA503D" w:rsidP="006B4D48">
      <w:pPr>
        <w:spacing w:after="0" w:line="360" w:lineRule="auto"/>
        <w:ind w:firstLineChars="100" w:firstLine="240"/>
        <w:jc w:val="both"/>
        <w:rPr>
          <w:rFonts w:ascii="Book Antiqua" w:hAnsi="Book Antiqua"/>
          <w:sz w:val="24"/>
          <w:szCs w:val="24"/>
        </w:rPr>
      </w:pPr>
      <w:r w:rsidRPr="0016746B">
        <w:rPr>
          <w:rFonts w:ascii="Book Antiqua" w:hAnsi="Book Antiqua"/>
          <w:sz w:val="24"/>
          <w:szCs w:val="24"/>
        </w:rPr>
        <w:t>Jaundice and laboratory values began to improve after one week. The patient was diagnosed with DILI secondary to herbal and homeopathic medication. Interestingly, her herbal and homeopathic medications (</w:t>
      </w:r>
      <w:proofErr w:type="spellStart"/>
      <w:r w:rsidRPr="0016746B">
        <w:rPr>
          <w:rFonts w:ascii="Book Antiqua" w:hAnsi="Book Antiqua"/>
          <w:sz w:val="24"/>
          <w:szCs w:val="24"/>
        </w:rPr>
        <w:t>Punarnava</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Mandur</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Kanchnar</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guggulu</w:t>
      </w:r>
      <w:proofErr w:type="spellEnd"/>
      <w:r w:rsidRPr="0016746B">
        <w:rPr>
          <w:rFonts w:ascii="Book Antiqua" w:hAnsi="Book Antiqua"/>
          <w:sz w:val="24"/>
          <w:szCs w:val="24"/>
        </w:rPr>
        <w:t xml:space="preserve">, and one unlabeled) were sent for toxicology analysis and came back negative for a match in their toxin database. Surgical consultation recommendations were outpatient follow up for elective cholecystectomy after the patients lab values normalized. Elective cholecystectomy was completed with a liver biopsy the following month.   </w:t>
      </w:r>
    </w:p>
    <w:p w:rsidR="00996F7C" w:rsidRPr="0016746B" w:rsidRDefault="00BA503D" w:rsidP="006B4D48">
      <w:pPr>
        <w:autoSpaceDE w:val="0"/>
        <w:autoSpaceDN w:val="0"/>
        <w:adjustRightInd w:val="0"/>
        <w:spacing w:after="0" w:line="360" w:lineRule="auto"/>
        <w:ind w:firstLineChars="100" w:firstLine="240"/>
        <w:jc w:val="both"/>
        <w:rPr>
          <w:rFonts w:ascii="Book Antiqua" w:hAnsi="Book Antiqua"/>
          <w:sz w:val="24"/>
          <w:szCs w:val="24"/>
        </w:rPr>
      </w:pPr>
      <w:r w:rsidRPr="0016746B">
        <w:rPr>
          <w:rFonts w:ascii="Book Antiqua" w:hAnsi="Book Antiqua"/>
          <w:sz w:val="24"/>
          <w:szCs w:val="24"/>
        </w:rPr>
        <w:t xml:space="preserve">Liver biopsy demonstrated mild portal chronic inflammation and interface activity with grade 3 bridging fibrosis. </w:t>
      </w:r>
      <w:proofErr w:type="spellStart"/>
      <w:r w:rsidRPr="0016746B">
        <w:rPr>
          <w:rFonts w:ascii="Book Antiqua" w:hAnsi="Book Antiqua"/>
          <w:sz w:val="24"/>
          <w:szCs w:val="24"/>
        </w:rPr>
        <w:t>Ceroid</w:t>
      </w:r>
      <w:proofErr w:type="spellEnd"/>
      <w:r w:rsidRPr="0016746B">
        <w:rPr>
          <w:rFonts w:ascii="Book Antiqua" w:hAnsi="Book Antiqua"/>
          <w:sz w:val="24"/>
          <w:szCs w:val="24"/>
        </w:rPr>
        <w:t xml:space="preserve">-laden </w:t>
      </w:r>
      <w:proofErr w:type="spellStart"/>
      <w:r w:rsidRPr="0016746B">
        <w:rPr>
          <w:rFonts w:ascii="Book Antiqua" w:hAnsi="Book Antiqua"/>
          <w:sz w:val="24"/>
          <w:szCs w:val="24"/>
        </w:rPr>
        <w:t>Kupffer</w:t>
      </w:r>
      <w:proofErr w:type="spellEnd"/>
      <w:r w:rsidRPr="0016746B">
        <w:rPr>
          <w:rFonts w:ascii="Book Antiqua" w:hAnsi="Book Antiqua"/>
          <w:sz w:val="24"/>
          <w:szCs w:val="24"/>
        </w:rPr>
        <w:t xml:space="preserve"> cells were present in portal tracts. There was ballooning of hepatocytes consistent with injury. Plasma cells were not seen, but </w:t>
      </w:r>
      <w:proofErr w:type="spellStart"/>
      <w:r w:rsidRPr="0016746B">
        <w:rPr>
          <w:rFonts w:ascii="Book Antiqua" w:hAnsi="Book Antiqua"/>
          <w:sz w:val="24"/>
          <w:szCs w:val="24"/>
        </w:rPr>
        <w:t>eosinophils</w:t>
      </w:r>
      <w:proofErr w:type="spellEnd"/>
      <w:r w:rsidRPr="0016746B">
        <w:rPr>
          <w:rFonts w:ascii="Book Antiqua" w:hAnsi="Book Antiqua"/>
          <w:sz w:val="24"/>
          <w:szCs w:val="24"/>
        </w:rPr>
        <w:t xml:space="preserve"> were conspicuous. Overall, the histologic pattern was suggestive of drug hypersensitivity reaction with resolving hepatitis (Figure 2). </w:t>
      </w:r>
    </w:p>
    <w:p w:rsidR="00EA1C92" w:rsidRPr="0016746B" w:rsidRDefault="00EA1C92" w:rsidP="006B4D48">
      <w:pPr>
        <w:autoSpaceDE w:val="0"/>
        <w:autoSpaceDN w:val="0"/>
        <w:adjustRightInd w:val="0"/>
        <w:spacing w:after="0" w:line="360" w:lineRule="auto"/>
        <w:jc w:val="both"/>
        <w:rPr>
          <w:rFonts w:ascii="Book Antiqua" w:hAnsi="Book Antiqua"/>
          <w:sz w:val="24"/>
          <w:szCs w:val="24"/>
          <w:lang w:eastAsia="zh-CN"/>
        </w:rPr>
      </w:pPr>
    </w:p>
    <w:p w:rsidR="00E3246D" w:rsidRPr="0016746B" w:rsidRDefault="00E3246D" w:rsidP="006B4D48">
      <w:pPr>
        <w:autoSpaceDE w:val="0"/>
        <w:autoSpaceDN w:val="0"/>
        <w:adjustRightInd w:val="0"/>
        <w:spacing w:after="0" w:line="360" w:lineRule="auto"/>
        <w:jc w:val="both"/>
        <w:rPr>
          <w:rFonts w:ascii="Book Antiqua" w:hAnsi="Book Antiqua"/>
          <w:b/>
          <w:sz w:val="24"/>
          <w:szCs w:val="24"/>
        </w:rPr>
      </w:pPr>
      <w:r w:rsidRPr="0016746B">
        <w:rPr>
          <w:rFonts w:ascii="Book Antiqua" w:hAnsi="Book Antiqua"/>
          <w:b/>
          <w:sz w:val="24"/>
          <w:szCs w:val="24"/>
        </w:rPr>
        <w:t>DISCUSSION</w:t>
      </w:r>
    </w:p>
    <w:p w:rsidR="00727F15" w:rsidRPr="0016746B" w:rsidRDefault="00727F15" w:rsidP="006B4D48">
      <w:pPr>
        <w:autoSpaceDE w:val="0"/>
        <w:autoSpaceDN w:val="0"/>
        <w:adjustRightInd w:val="0"/>
        <w:spacing w:after="0" w:line="360" w:lineRule="auto"/>
        <w:jc w:val="both"/>
        <w:rPr>
          <w:rFonts w:ascii="Book Antiqua" w:hAnsi="Book Antiqua"/>
          <w:sz w:val="24"/>
          <w:szCs w:val="24"/>
        </w:rPr>
      </w:pPr>
      <w:r w:rsidRPr="0016746B">
        <w:rPr>
          <w:rFonts w:ascii="Book Antiqua" w:hAnsi="Book Antiqua"/>
          <w:sz w:val="24"/>
          <w:szCs w:val="24"/>
        </w:rPr>
        <w:t xml:space="preserve">To evaluate suspected idiosyncratic drug induced injury there is no established gold standard. We recommend using a 2 step approach with the DILI algorithm recently proposed by ACG in combination with the </w:t>
      </w:r>
      <w:proofErr w:type="spellStart"/>
      <w:r w:rsidRPr="0016746B">
        <w:rPr>
          <w:rFonts w:ascii="Book Antiqua" w:hAnsi="Book Antiqua"/>
          <w:sz w:val="24"/>
          <w:szCs w:val="24"/>
        </w:rPr>
        <w:t>Roussel</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Uclaf</w:t>
      </w:r>
      <w:proofErr w:type="spellEnd"/>
      <w:r w:rsidRPr="0016746B">
        <w:rPr>
          <w:rFonts w:ascii="Book Antiqua" w:hAnsi="Book Antiqua"/>
          <w:sz w:val="24"/>
          <w:szCs w:val="24"/>
        </w:rPr>
        <w:t xml:space="preserve"> Caus</w:t>
      </w:r>
      <w:r w:rsidR="0016746B">
        <w:rPr>
          <w:rFonts w:ascii="Book Antiqua" w:hAnsi="Book Antiqua"/>
          <w:sz w:val="24"/>
          <w:szCs w:val="24"/>
        </w:rPr>
        <w:t xml:space="preserve">ality Assessment Method </w:t>
      </w:r>
      <w:r w:rsidR="0016746B">
        <w:rPr>
          <w:rFonts w:ascii="Book Antiqua" w:hAnsi="Book Antiqua"/>
          <w:sz w:val="24"/>
          <w:szCs w:val="24"/>
        </w:rPr>
        <w:lastRenderedPageBreak/>
        <w:t>(RUCAM</w:t>
      </w:r>
      <w:proofErr w:type="gramStart"/>
      <w:r w:rsidR="0016746B">
        <w:rPr>
          <w:rFonts w:ascii="Book Antiqua" w:hAnsi="Book Antiqua"/>
          <w:sz w:val="24"/>
          <w:szCs w:val="24"/>
        </w:rPr>
        <w:t>)</w:t>
      </w:r>
      <w:r w:rsidRPr="0016746B">
        <w:rPr>
          <w:rFonts w:ascii="Book Antiqua" w:hAnsi="Book Antiqua"/>
          <w:sz w:val="24"/>
          <w:szCs w:val="24"/>
          <w:vertAlign w:val="superscript"/>
        </w:rPr>
        <w:t>[</w:t>
      </w:r>
      <w:proofErr w:type="gramEnd"/>
      <w:r w:rsidRPr="0016746B">
        <w:rPr>
          <w:rFonts w:ascii="Book Antiqua" w:hAnsi="Book Antiqua"/>
          <w:sz w:val="24"/>
          <w:szCs w:val="24"/>
          <w:vertAlign w:val="superscript"/>
        </w:rPr>
        <w:t>7,8]</w:t>
      </w:r>
      <w:r w:rsidR="0016746B">
        <w:rPr>
          <w:rFonts w:ascii="Book Antiqua" w:hAnsi="Book Antiqua" w:hint="eastAsia"/>
          <w:sz w:val="24"/>
          <w:szCs w:val="24"/>
          <w:lang w:eastAsia="zh-CN"/>
        </w:rPr>
        <w:t xml:space="preserve">. </w:t>
      </w:r>
      <w:r w:rsidRPr="0016746B">
        <w:rPr>
          <w:rFonts w:ascii="Book Antiqua" w:hAnsi="Book Antiqua"/>
          <w:sz w:val="24"/>
          <w:szCs w:val="24"/>
        </w:rPr>
        <w:t xml:space="preserve">DILI is a diagnosis of exclusion and ACG algorithm provides an evidence based approach for a timely diagnosis of DILI due to herbal and dietary supplements. The RUCAM score is a system that assigns points for clinical, biochemical, serologic, and radiologic features of liver injury. This </w:t>
      </w:r>
      <w:proofErr w:type="gramStart"/>
      <w:r w:rsidRPr="0016746B">
        <w:rPr>
          <w:rFonts w:ascii="Book Antiqua" w:hAnsi="Book Antiqua"/>
          <w:sz w:val="24"/>
          <w:szCs w:val="24"/>
        </w:rPr>
        <w:t>scores</w:t>
      </w:r>
      <w:proofErr w:type="gramEnd"/>
      <w:r w:rsidRPr="0016746B">
        <w:rPr>
          <w:rFonts w:ascii="Book Antiqua" w:hAnsi="Book Antiqua"/>
          <w:sz w:val="24"/>
          <w:szCs w:val="24"/>
        </w:rPr>
        <w:t xml:space="preserve"> gives an overall likelihood that the hepatotoxicity is due to a medication.</w:t>
      </w:r>
    </w:p>
    <w:p w:rsidR="00727F15" w:rsidRPr="0016746B" w:rsidRDefault="00727F15" w:rsidP="006B4D48">
      <w:pPr>
        <w:autoSpaceDE w:val="0"/>
        <w:autoSpaceDN w:val="0"/>
        <w:adjustRightInd w:val="0"/>
        <w:spacing w:after="0" w:line="360" w:lineRule="auto"/>
        <w:ind w:firstLineChars="100" w:firstLine="240"/>
        <w:jc w:val="both"/>
        <w:rPr>
          <w:rFonts w:ascii="Book Antiqua" w:hAnsi="Book Antiqua"/>
          <w:sz w:val="24"/>
          <w:szCs w:val="24"/>
        </w:rPr>
      </w:pPr>
      <w:r w:rsidRPr="0016746B">
        <w:rPr>
          <w:rFonts w:ascii="Book Antiqua" w:hAnsi="Book Antiqua"/>
          <w:sz w:val="24"/>
          <w:szCs w:val="24"/>
        </w:rPr>
        <w:t xml:space="preserve">After obtaining a thorough history and physical, the algorithm states the diagnostic approach can be tailored to liver injury patterns (hepatocellular, </w:t>
      </w:r>
      <w:proofErr w:type="spellStart"/>
      <w:r w:rsidRPr="0016746B">
        <w:rPr>
          <w:rFonts w:ascii="Book Antiqua" w:hAnsi="Book Antiqua"/>
          <w:sz w:val="24"/>
          <w:szCs w:val="24"/>
        </w:rPr>
        <w:t>cholestatic</w:t>
      </w:r>
      <w:proofErr w:type="spellEnd"/>
      <w:r w:rsidRPr="0016746B">
        <w:rPr>
          <w:rFonts w:ascii="Book Antiqua" w:hAnsi="Book Antiqua"/>
          <w:sz w:val="24"/>
          <w:szCs w:val="24"/>
        </w:rPr>
        <w:t>, mixed) based off the R value. The R value is defined as serum ALT/upper limit of normal (</w:t>
      </w:r>
      <w:r w:rsidR="006B4D48">
        <w:rPr>
          <w:rFonts w:ascii="Book Antiqua" w:hAnsi="Book Antiqua"/>
          <w:sz w:val="24"/>
          <w:szCs w:val="24"/>
        </w:rPr>
        <w:t xml:space="preserve">ULN) divided by serum </w:t>
      </w:r>
      <w:proofErr w:type="spellStart"/>
      <w:r w:rsidR="006B4D48">
        <w:rPr>
          <w:rFonts w:ascii="Book Antiqua" w:hAnsi="Book Antiqua"/>
          <w:sz w:val="24"/>
          <w:szCs w:val="24"/>
        </w:rPr>
        <w:t>Alk</w:t>
      </w:r>
      <w:proofErr w:type="spellEnd"/>
      <w:r w:rsidR="006B4D48">
        <w:rPr>
          <w:rFonts w:ascii="Book Antiqua" w:hAnsi="Book Antiqua"/>
          <w:sz w:val="24"/>
          <w:szCs w:val="24"/>
        </w:rPr>
        <w:t xml:space="preserve"> P/</w:t>
      </w:r>
      <w:proofErr w:type="gramStart"/>
      <w:r w:rsidR="006B4D48">
        <w:rPr>
          <w:rFonts w:ascii="Book Antiqua" w:hAnsi="Book Antiqua"/>
          <w:sz w:val="24"/>
          <w:szCs w:val="24"/>
        </w:rPr>
        <w:t>ULN</w:t>
      </w:r>
      <w:r w:rsidRPr="0016746B">
        <w:rPr>
          <w:rFonts w:ascii="Book Antiqua" w:hAnsi="Book Antiqua"/>
          <w:sz w:val="24"/>
          <w:szCs w:val="24"/>
          <w:vertAlign w:val="superscript"/>
        </w:rPr>
        <w:t>[</w:t>
      </w:r>
      <w:proofErr w:type="gramEnd"/>
      <w:r w:rsidRPr="0016746B">
        <w:rPr>
          <w:rFonts w:ascii="Book Antiqua" w:hAnsi="Book Antiqua"/>
          <w:sz w:val="24"/>
          <w:szCs w:val="24"/>
          <w:vertAlign w:val="superscript"/>
        </w:rPr>
        <w:t>7]</w:t>
      </w:r>
      <w:r w:rsidR="006B4D48">
        <w:rPr>
          <w:rFonts w:ascii="Book Antiqua" w:hAnsi="Book Antiqua" w:hint="eastAsia"/>
          <w:sz w:val="24"/>
          <w:szCs w:val="24"/>
          <w:lang w:eastAsia="zh-CN"/>
        </w:rPr>
        <w:t xml:space="preserve">. </w:t>
      </w:r>
      <w:r w:rsidRPr="0016746B">
        <w:rPr>
          <w:rFonts w:ascii="Book Antiqua" w:hAnsi="Book Antiqua"/>
          <w:sz w:val="24"/>
          <w:szCs w:val="24"/>
        </w:rPr>
        <w:t xml:space="preserve">Our patient was categorized into the hepatocellular injury (R ≥ 5.0) column given the R value of 26. Then the first line testing with hepatitis </w:t>
      </w:r>
      <w:proofErr w:type="spellStart"/>
      <w:r w:rsidRPr="0016746B">
        <w:rPr>
          <w:rFonts w:ascii="Book Antiqua" w:hAnsi="Book Antiqua"/>
          <w:sz w:val="24"/>
          <w:szCs w:val="24"/>
        </w:rPr>
        <w:t>serologies</w:t>
      </w:r>
      <w:proofErr w:type="spellEnd"/>
      <w:r w:rsidRPr="0016746B">
        <w:rPr>
          <w:rFonts w:ascii="Book Antiqua" w:hAnsi="Book Antiqua"/>
          <w:sz w:val="24"/>
          <w:szCs w:val="24"/>
        </w:rPr>
        <w:t xml:space="preserve">, autoimmune </w:t>
      </w:r>
      <w:proofErr w:type="spellStart"/>
      <w:r w:rsidRPr="0016746B">
        <w:rPr>
          <w:rFonts w:ascii="Book Antiqua" w:hAnsi="Book Antiqua"/>
          <w:sz w:val="24"/>
          <w:szCs w:val="24"/>
        </w:rPr>
        <w:t>serologies</w:t>
      </w:r>
      <w:proofErr w:type="spellEnd"/>
      <w:r w:rsidRPr="0016746B">
        <w:rPr>
          <w:rFonts w:ascii="Book Antiqua" w:hAnsi="Book Antiqua"/>
          <w:sz w:val="24"/>
          <w:szCs w:val="24"/>
        </w:rPr>
        <w:t xml:space="preserve">, and imaging (abdominal ultrasound) was completed. Then second line testing of </w:t>
      </w:r>
      <w:proofErr w:type="spellStart"/>
      <w:r w:rsidRPr="0016746B">
        <w:rPr>
          <w:rFonts w:ascii="Book Antiqua" w:hAnsi="Book Antiqua"/>
          <w:sz w:val="24"/>
          <w:szCs w:val="24"/>
        </w:rPr>
        <w:t>ceruloplasmin</w:t>
      </w:r>
      <w:proofErr w:type="spellEnd"/>
      <w:r w:rsidRPr="0016746B">
        <w:rPr>
          <w:rFonts w:ascii="Book Antiqua" w:hAnsi="Book Antiqua"/>
          <w:sz w:val="24"/>
          <w:szCs w:val="24"/>
        </w:rPr>
        <w:t xml:space="preserve">, less common serology (HEV, CMV, </w:t>
      </w:r>
      <w:proofErr w:type="gramStart"/>
      <w:r w:rsidRPr="0016746B">
        <w:rPr>
          <w:rFonts w:ascii="Book Antiqua" w:hAnsi="Book Antiqua"/>
          <w:sz w:val="24"/>
          <w:szCs w:val="24"/>
        </w:rPr>
        <w:t>EBV</w:t>
      </w:r>
      <w:proofErr w:type="gramEnd"/>
      <w:r w:rsidRPr="0016746B">
        <w:rPr>
          <w:rFonts w:ascii="Book Antiqua" w:hAnsi="Book Antiqua"/>
          <w:sz w:val="24"/>
          <w:szCs w:val="24"/>
        </w:rPr>
        <w:t xml:space="preserve">) and liver biopsy was completed. This was combined with complete evaluation to exclude non-DILI causes. Literature review using PubMed and </w:t>
      </w:r>
      <w:proofErr w:type="spellStart"/>
      <w:r w:rsidRPr="0016746B">
        <w:rPr>
          <w:rFonts w:ascii="Book Antiqua" w:hAnsi="Book Antiqua"/>
          <w:sz w:val="24"/>
          <w:szCs w:val="24"/>
        </w:rPr>
        <w:t>Livertox</w:t>
      </w:r>
      <w:proofErr w:type="spellEnd"/>
      <w:r w:rsidRPr="0016746B">
        <w:rPr>
          <w:rFonts w:ascii="Book Antiqua" w:hAnsi="Book Antiqua"/>
          <w:sz w:val="24"/>
          <w:szCs w:val="24"/>
        </w:rPr>
        <w:t xml:space="preserve">, and clinical </w:t>
      </w:r>
      <w:proofErr w:type="spellStart"/>
      <w:r w:rsidRPr="0016746B">
        <w:rPr>
          <w:rFonts w:ascii="Book Antiqua" w:hAnsi="Book Antiqua"/>
          <w:sz w:val="24"/>
          <w:szCs w:val="24"/>
        </w:rPr>
        <w:t>judgement</w:t>
      </w:r>
      <w:proofErr w:type="spellEnd"/>
      <w:r w:rsidRPr="0016746B">
        <w:rPr>
          <w:rFonts w:ascii="Book Antiqua" w:hAnsi="Book Antiqua"/>
          <w:sz w:val="24"/>
          <w:szCs w:val="24"/>
        </w:rPr>
        <w:t xml:space="preserve"> was conducted. This patient’s ANA was positive, but the titer was only 1:40, and this feature can be present in DILI. This is proven by a retrospective study that evaluated 29 patients with DILI and autoimmune hepatitis. It concluded that 7/21 DILI patients had positive ANA, but more so all 8/8 patients with autoimmune he</w:t>
      </w:r>
      <w:r w:rsidR="0016746B">
        <w:rPr>
          <w:rFonts w:ascii="Book Antiqua" w:hAnsi="Book Antiqua"/>
          <w:sz w:val="24"/>
          <w:szCs w:val="24"/>
        </w:rPr>
        <w:t>patitis had an ANA titer ≥ 1:80</w:t>
      </w:r>
      <w:r w:rsidRPr="0016746B">
        <w:rPr>
          <w:rFonts w:ascii="Book Antiqua" w:hAnsi="Book Antiqua"/>
          <w:sz w:val="24"/>
          <w:szCs w:val="24"/>
          <w:vertAlign w:val="superscript"/>
        </w:rPr>
        <w:t>[9]</w:t>
      </w:r>
      <w:r w:rsidR="0016746B">
        <w:rPr>
          <w:rFonts w:ascii="Book Antiqua" w:hAnsi="Book Antiqua" w:hint="eastAsia"/>
          <w:sz w:val="24"/>
          <w:szCs w:val="24"/>
          <w:lang w:eastAsia="zh-CN"/>
        </w:rPr>
        <w:t xml:space="preserve">. </w:t>
      </w:r>
      <w:r w:rsidRPr="0016746B">
        <w:rPr>
          <w:rFonts w:ascii="Book Antiqua" w:hAnsi="Book Antiqua"/>
          <w:sz w:val="24"/>
          <w:szCs w:val="24"/>
        </w:rPr>
        <w:t>The patient’s RUCAM score was 5, which indicated a “possible” association with DILI. This helped to establish the diagnosis. The use of the imaging and importantly the histology helped to confirm the diagnosis.</w:t>
      </w:r>
    </w:p>
    <w:p w:rsidR="00727F15" w:rsidRPr="0016746B" w:rsidRDefault="00727F15" w:rsidP="006B4D48">
      <w:pPr>
        <w:autoSpaceDE w:val="0"/>
        <w:autoSpaceDN w:val="0"/>
        <w:adjustRightInd w:val="0"/>
        <w:spacing w:after="0" w:line="360" w:lineRule="auto"/>
        <w:ind w:firstLineChars="100" w:firstLine="240"/>
        <w:jc w:val="both"/>
        <w:rPr>
          <w:rFonts w:ascii="Book Antiqua" w:hAnsi="Book Antiqua"/>
          <w:sz w:val="24"/>
          <w:szCs w:val="24"/>
        </w:rPr>
      </w:pPr>
      <w:r w:rsidRPr="0016746B">
        <w:rPr>
          <w:rFonts w:ascii="Book Antiqua" w:hAnsi="Book Antiqua"/>
          <w:sz w:val="24"/>
          <w:szCs w:val="24"/>
        </w:rPr>
        <w:t xml:space="preserve">Imaging is recommended for the evaluation of DILI; however the modality will differ based on clinical presentations. This patient, given her </w:t>
      </w:r>
      <w:proofErr w:type="spellStart"/>
      <w:r w:rsidRPr="0016746B">
        <w:rPr>
          <w:rFonts w:ascii="Book Antiqua" w:hAnsi="Book Antiqua"/>
          <w:sz w:val="24"/>
          <w:szCs w:val="24"/>
        </w:rPr>
        <w:t>cholelithiasis</w:t>
      </w:r>
      <w:proofErr w:type="spellEnd"/>
      <w:r w:rsidRPr="0016746B">
        <w:rPr>
          <w:rFonts w:ascii="Book Antiqua" w:hAnsi="Book Antiqua"/>
          <w:sz w:val="24"/>
          <w:szCs w:val="24"/>
        </w:rPr>
        <w:t xml:space="preserve">, had a MRCP which demonstrated heterogeneous T2 enhancements of the liver. This finding has not been previously reported in literature for drug induced liver injury. There have been observations of T2 </w:t>
      </w:r>
      <w:proofErr w:type="spellStart"/>
      <w:r w:rsidRPr="0016746B">
        <w:rPr>
          <w:rFonts w:ascii="Book Antiqua" w:hAnsi="Book Antiqua"/>
          <w:sz w:val="24"/>
          <w:szCs w:val="24"/>
        </w:rPr>
        <w:t>hyperintensities</w:t>
      </w:r>
      <w:proofErr w:type="spellEnd"/>
      <w:r w:rsidRPr="0016746B">
        <w:rPr>
          <w:rFonts w:ascii="Book Antiqua" w:hAnsi="Book Antiqua"/>
          <w:sz w:val="24"/>
          <w:szCs w:val="24"/>
        </w:rPr>
        <w:t xml:space="preserve"> related to certain liver pathologies including hepatocellular carcinoma, </w:t>
      </w:r>
      <w:proofErr w:type="spellStart"/>
      <w:r w:rsidRPr="0016746B">
        <w:rPr>
          <w:rFonts w:ascii="Book Antiqua" w:hAnsi="Book Antiqua"/>
          <w:sz w:val="24"/>
          <w:szCs w:val="24"/>
        </w:rPr>
        <w:t>cholangiocarcinoma</w:t>
      </w:r>
      <w:proofErr w:type="spellEnd"/>
      <w:r w:rsidRPr="0016746B">
        <w:rPr>
          <w:rFonts w:ascii="Book Antiqua" w:hAnsi="Book Antiqua"/>
          <w:sz w:val="24"/>
          <w:szCs w:val="24"/>
        </w:rPr>
        <w:t xml:space="preserve">, hepatic adenoma, </w:t>
      </w:r>
      <w:proofErr w:type="spellStart"/>
      <w:r w:rsidRPr="0016746B">
        <w:rPr>
          <w:rFonts w:ascii="Book Antiqua" w:hAnsi="Book Antiqua"/>
          <w:sz w:val="24"/>
          <w:szCs w:val="24"/>
        </w:rPr>
        <w:t>hemangioma</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mesenchyma</w:t>
      </w:r>
      <w:r w:rsidR="0016746B">
        <w:rPr>
          <w:rFonts w:ascii="Book Antiqua" w:hAnsi="Book Antiqua"/>
          <w:sz w:val="24"/>
          <w:szCs w:val="24"/>
        </w:rPr>
        <w:t>l</w:t>
      </w:r>
      <w:proofErr w:type="spellEnd"/>
      <w:r w:rsidR="0016746B">
        <w:rPr>
          <w:rFonts w:ascii="Book Antiqua" w:hAnsi="Book Antiqua"/>
          <w:sz w:val="24"/>
          <w:szCs w:val="24"/>
        </w:rPr>
        <w:t xml:space="preserve"> </w:t>
      </w:r>
      <w:proofErr w:type="spellStart"/>
      <w:r w:rsidR="0016746B">
        <w:rPr>
          <w:rFonts w:ascii="Book Antiqua" w:hAnsi="Book Antiqua"/>
          <w:sz w:val="24"/>
          <w:szCs w:val="24"/>
        </w:rPr>
        <w:t>hamartoma</w:t>
      </w:r>
      <w:proofErr w:type="spellEnd"/>
      <w:r w:rsidR="0016746B">
        <w:rPr>
          <w:rFonts w:ascii="Book Antiqua" w:hAnsi="Book Antiqua"/>
          <w:sz w:val="24"/>
          <w:szCs w:val="24"/>
        </w:rPr>
        <w:t xml:space="preserve">, metastatic </w:t>
      </w:r>
      <w:proofErr w:type="gramStart"/>
      <w:r w:rsidR="0016746B">
        <w:rPr>
          <w:rFonts w:ascii="Book Antiqua" w:hAnsi="Book Antiqua"/>
          <w:sz w:val="24"/>
          <w:szCs w:val="24"/>
        </w:rPr>
        <w:t>disease</w:t>
      </w:r>
      <w:r w:rsidRPr="0016746B">
        <w:rPr>
          <w:rFonts w:ascii="Book Antiqua" w:hAnsi="Book Antiqua"/>
          <w:sz w:val="24"/>
          <w:szCs w:val="24"/>
          <w:vertAlign w:val="superscript"/>
        </w:rPr>
        <w:t>[</w:t>
      </w:r>
      <w:proofErr w:type="gramEnd"/>
      <w:r w:rsidRPr="0016746B">
        <w:rPr>
          <w:rFonts w:ascii="Book Antiqua" w:hAnsi="Book Antiqua"/>
          <w:sz w:val="24"/>
          <w:szCs w:val="24"/>
          <w:vertAlign w:val="superscript"/>
        </w:rPr>
        <w:t>10]</w:t>
      </w:r>
      <w:r w:rsidR="0016746B">
        <w:rPr>
          <w:rFonts w:ascii="Book Antiqua" w:hAnsi="Book Antiqua" w:hint="eastAsia"/>
          <w:sz w:val="24"/>
          <w:szCs w:val="24"/>
          <w:lang w:eastAsia="zh-CN"/>
        </w:rPr>
        <w:t xml:space="preserve">. </w:t>
      </w:r>
      <w:r w:rsidR="00A450F1" w:rsidRPr="0016746B">
        <w:rPr>
          <w:rFonts w:ascii="Book Antiqua" w:hAnsi="Book Antiqua"/>
          <w:sz w:val="24"/>
          <w:szCs w:val="24"/>
        </w:rPr>
        <w:t>T</w:t>
      </w:r>
      <w:r w:rsidRPr="0016746B">
        <w:rPr>
          <w:rFonts w:ascii="Book Antiqua" w:hAnsi="Book Antiqua"/>
          <w:sz w:val="24"/>
          <w:szCs w:val="24"/>
        </w:rPr>
        <w:t xml:space="preserve">hese findings are usually more localized, unless the patient has underlying metastatic disease. This heterogeneous </w:t>
      </w:r>
      <w:r w:rsidRPr="0016746B">
        <w:rPr>
          <w:rFonts w:ascii="Book Antiqua" w:hAnsi="Book Antiqua"/>
          <w:sz w:val="24"/>
          <w:szCs w:val="24"/>
        </w:rPr>
        <w:lastRenderedPageBreak/>
        <w:t xml:space="preserve">pattern T2 enhancement, though relatively nonspecific, may be a unique characteristic that is an underutilized diagnostic clue for DILI secondary to herbal and homeopathic mediations. This will need to be further studied in future DILI cases. </w:t>
      </w:r>
    </w:p>
    <w:p w:rsidR="00727F15" w:rsidRPr="0016746B" w:rsidRDefault="00727F15" w:rsidP="006B4D48">
      <w:pPr>
        <w:autoSpaceDE w:val="0"/>
        <w:autoSpaceDN w:val="0"/>
        <w:adjustRightInd w:val="0"/>
        <w:spacing w:after="0" w:line="360" w:lineRule="auto"/>
        <w:ind w:firstLineChars="100" w:firstLine="240"/>
        <w:jc w:val="both"/>
        <w:rPr>
          <w:rFonts w:ascii="Book Antiqua" w:hAnsi="Book Antiqua"/>
          <w:sz w:val="24"/>
          <w:szCs w:val="24"/>
          <w:vertAlign w:val="superscript"/>
        </w:rPr>
      </w:pPr>
      <w:r w:rsidRPr="0016746B">
        <w:rPr>
          <w:rFonts w:ascii="Book Antiqua" w:hAnsi="Book Antiqua"/>
          <w:sz w:val="24"/>
          <w:szCs w:val="24"/>
        </w:rPr>
        <w:t xml:space="preserve">The histology for this patient helped in confirming the diagnosis. The interface activity and hepatocyte ballooning were consistent with liver injury and there was </w:t>
      </w:r>
      <w:proofErr w:type="spellStart"/>
      <w:r w:rsidRPr="0016746B">
        <w:rPr>
          <w:rFonts w:ascii="Book Antiqua" w:hAnsi="Book Antiqua"/>
          <w:sz w:val="24"/>
          <w:szCs w:val="24"/>
        </w:rPr>
        <w:t>Kupffer</w:t>
      </w:r>
      <w:proofErr w:type="spellEnd"/>
      <w:r w:rsidRPr="0016746B">
        <w:rPr>
          <w:rFonts w:ascii="Book Antiqua" w:hAnsi="Book Antiqua"/>
          <w:sz w:val="24"/>
          <w:szCs w:val="24"/>
        </w:rPr>
        <w:t xml:space="preserve"> cell activation. The </w:t>
      </w:r>
      <w:proofErr w:type="spellStart"/>
      <w:r w:rsidRPr="0016746B">
        <w:rPr>
          <w:rFonts w:ascii="Book Antiqua" w:hAnsi="Book Antiqua"/>
          <w:sz w:val="24"/>
          <w:szCs w:val="24"/>
        </w:rPr>
        <w:t>Kupffer</w:t>
      </w:r>
      <w:proofErr w:type="spellEnd"/>
      <w:r w:rsidRPr="0016746B">
        <w:rPr>
          <w:rFonts w:ascii="Book Antiqua" w:hAnsi="Book Antiqua"/>
          <w:sz w:val="24"/>
          <w:szCs w:val="24"/>
        </w:rPr>
        <w:t xml:space="preserve"> cells were </w:t>
      </w:r>
      <w:proofErr w:type="spellStart"/>
      <w:r w:rsidRPr="0016746B">
        <w:rPr>
          <w:rFonts w:ascii="Book Antiqua" w:hAnsi="Book Antiqua"/>
          <w:sz w:val="24"/>
          <w:szCs w:val="24"/>
        </w:rPr>
        <w:t>ceroid</w:t>
      </w:r>
      <w:proofErr w:type="spellEnd"/>
      <w:r w:rsidRPr="0016746B">
        <w:rPr>
          <w:rFonts w:ascii="Book Antiqua" w:hAnsi="Book Antiqua"/>
          <w:sz w:val="24"/>
          <w:szCs w:val="24"/>
        </w:rPr>
        <w:t xml:space="preserve"> laden, whi</w:t>
      </w:r>
      <w:r w:rsidR="0016746B">
        <w:rPr>
          <w:rFonts w:ascii="Book Antiqua" w:hAnsi="Book Antiqua"/>
          <w:sz w:val="24"/>
          <w:szCs w:val="24"/>
        </w:rPr>
        <w:t xml:space="preserve">ch is highly suggestive of </w:t>
      </w:r>
      <w:proofErr w:type="gramStart"/>
      <w:r w:rsidR="0016746B">
        <w:rPr>
          <w:rFonts w:ascii="Book Antiqua" w:hAnsi="Book Antiqua"/>
          <w:sz w:val="24"/>
          <w:szCs w:val="24"/>
        </w:rPr>
        <w:t>DILI</w:t>
      </w:r>
      <w:r w:rsidRPr="0016746B">
        <w:rPr>
          <w:rFonts w:ascii="Book Antiqua" w:hAnsi="Book Antiqua"/>
          <w:sz w:val="24"/>
          <w:szCs w:val="24"/>
          <w:vertAlign w:val="superscript"/>
        </w:rPr>
        <w:t>[</w:t>
      </w:r>
      <w:proofErr w:type="gramEnd"/>
      <w:r w:rsidRPr="0016746B">
        <w:rPr>
          <w:rFonts w:ascii="Book Antiqua" w:hAnsi="Book Antiqua"/>
          <w:sz w:val="24"/>
          <w:szCs w:val="24"/>
          <w:vertAlign w:val="superscript"/>
        </w:rPr>
        <w:t>11]</w:t>
      </w:r>
      <w:r w:rsidR="0016746B">
        <w:rPr>
          <w:rFonts w:ascii="Book Antiqua" w:hAnsi="Book Antiqua" w:hint="eastAsia"/>
          <w:sz w:val="24"/>
          <w:szCs w:val="24"/>
          <w:lang w:eastAsia="zh-CN"/>
        </w:rPr>
        <w:t xml:space="preserve">. </w:t>
      </w:r>
      <w:r w:rsidRPr="0016746B">
        <w:rPr>
          <w:rFonts w:ascii="Book Antiqua" w:hAnsi="Book Antiqua"/>
          <w:sz w:val="24"/>
          <w:szCs w:val="24"/>
        </w:rPr>
        <w:t>The repeated bouts of active liver injury led</w:t>
      </w:r>
      <w:r w:rsidR="0016746B">
        <w:rPr>
          <w:rFonts w:ascii="Book Antiqua" w:hAnsi="Book Antiqua"/>
          <w:sz w:val="24"/>
          <w:szCs w:val="24"/>
        </w:rPr>
        <w:t xml:space="preserve"> to bridging fibrosis over </w:t>
      </w:r>
      <w:proofErr w:type="gramStart"/>
      <w:r w:rsidR="0016746B">
        <w:rPr>
          <w:rFonts w:ascii="Book Antiqua" w:hAnsi="Book Antiqua"/>
          <w:sz w:val="24"/>
          <w:szCs w:val="24"/>
        </w:rPr>
        <w:t>time</w:t>
      </w:r>
      <w:r w:rsidR="0016746B">
        <w:rPr>
          <w:rFonts w:ascii="Book Antiqua" w:hAnsi="Book Antiqua"/>
          <w:sz w:val="24"/>
          <w:szCs w:val="24"/>
          <w:vertAlign w:val="superscript"/>
        </w:rPr>
        <w:t>[</w:t>
      </w:r>
      <w:proofErr w:type="gramEnd"/>
      <w:r w:rsidR="0016746B">
        <w:rPr>
          <w:rFonts w:ascii="Book Antiqua" w:hAnsi="Book Antiqua"/>
          <w:sz w:val="24"/>
          <w:szCs w:val="24"/>
          <w:vertAlign w:val="superscript"/>
        </w:rPr>
        <w:t>12]</w:t>
      </w:r>
      <w:r w:rsidR="0016746B">
        <w:rPr>
          <w:rFonts w:ascii="Book Antiqua" w:hAnsi="Book Antiqua" w:hint="eastAsia"/>
          <w:sz w:val="24"/>
          <w:szCs w:val="24"/>
          <w:lang w:eastAsia="zh-CN"/>
        </w:rPr>
        <w:t xml:space="preserve">. </w:t>
      </w:r>
      <w:r w:rsidRPr="0016746B">
        <w:rPr>
          <w:rFonts w:ascii="Book Antiqua" w:hAnsi="Book Antiqua"/>
          <w:sz w:val="24"/>
          <w:szCs w:val="24"/>
        </w:rPr>
        <w:t>Liver fibrosis can be associated with DILI, but interestingly some herbal medications are p</w:t>
      </w:r>
      <w:r w:rsidR="0016746B">
        <w:rPr>
          <w:rFonts w:ascii="Book Antiqua" w:hAnsi="Book Antiqua"/>
          <w:sz w:val="24"/>
          <w:szCs w:val="24"/>
        </w:rPr>
        <w:t xml:space="preserve">roposed treatments for </w:t>
      </w:r>
      <w:proofErr w:type="gramStart"/>
      <w:r w:rsidR="0016746B">
        <w:rPr>
          <w:rFonts w:ascii="Book Antiqua" w:hAnsi="Book Antiqua"/>
          <w:sz w:val="24"/>
          <w:szCs w:val="24"/>
        </w:rPr>
        <w:t>fibrosis</w:t>
      </w:r>
      <w:r w:rsidRPr="0016746B">
        <w:rPr>
          <w:rFonts w:ascii="Book Antiqua" w:hAnsi="Book Antiqua"/>
          <w:sz w:val="24"/>
          <w:szCs w:val="24"/>
          <w:vertAlign w:val="superscript"/>
        </w:rPr>
        <w:t>[</w:t>
      </w:r>
      <w:proofErr w:type="gramEnd"/>
      <w:r w:rsidRPr="0016746B">
        <w:rPr>
          <w:rFonts w:ascii="Book Antiqua" w:hAnsi="Book Antiqua"/>
          <w:sz w:val="24"/>
          <w:szCs w:val="24"/>
          <w:vertAlign w:val="superscript"/>
        </w:rPr>
        <w:t>13,14]</w:t>
      </w:r>
      <w:r w:rsidR="0016746B">
        <w:rPr>
          <w:rFonts w:ascii="Book Antiqua" w:hAnsi="Book Antiqua" w:hint="eastAsia"/>
          <w:sz w:val="24"/>
          <w:szCs w:val="24"/>
          <w:lang w:eastAsia="zh-CN"/>
        </w:rPr>
        <w:t xml:space="preserve">. </w:t>
      </w:r>
      <w:r w:rsidRPr="0016746B">
        <w:rPr>
          <w:rFonts w:ascii="Book Antiqua" w:hAnsi="Book Antiqua"/>
          <w:sz w:val="24"/>
          <w:szCs w:val="24"/>
        </w:rPr>
        <w:t xml:space="preserve">The prominent </w:t>
      </w:r>
      <w:proofErr w:type="spellStart"/>
      <w:r w:rsidRPr="0016746B">
        <w:rPr>
          <w:rFonts w:ascii="Book Antiqua" w:hAnsi="Book Antiqua"/>
          <w:sz w:val="24"/>
          <w:szCs w:val="24"/>
        </w:rPr>
        <w:t>eosinophils</w:t>
      </w:r>
      <w:proofErr w:type="spellEnd"/>
      <w:r w:rsidRPr="0016746B">
        <w:rPr>
          <w:rFonts w:ascii="Book Antiqua" w:hAnsi="Book Antiqua"/>
          <w:sz w:val="24"/>
          <w:szCs w:val="24"/>
        </w:rPr>
        <w:t xml:space="preserve"> are associated with DILI. There have been mice models demonstrating eosinophil accumulation during hepatic nec</w:t>
      </w:r>
      <w:r w:rsidR="0016746B">
        <w:rPr>
          <w:rFonts w:ascii="Book Antiqua" w:hAnsi="Book Antiqua"/>
          <w:sz w:val="24"/>
          <w:szCs w:val="24"/>
        </w:rPr>
        <w:t xml:space="preserve">rosis after certain </w:t>
      </w:r>
      <w:proofErr w:type="gramStart"/>
      <w:r w:rsidR="0016746B">
        <w:rPr>
          <w:rFonts w:ascii="Book Antiqua" w:hAnsi="Book Antiqua"/>
          <w:sz w:val="24"/>
          <w:szCs w:val="24"/>
        </w:rPr>
        <w:t>medications</w:t>
      </w:r>
      <w:r w:rsidRPr="0016746B">
        <w:rPr>
          <w:rFonts w:ascii="Book Antiqua" w:hAnsi="Book Antiqua"/>
          <w:sz w:val="24"/>
          <w:szCs w:val="24"/>
          <w:vertAlign w:val="superscript"/>
        </w:rPr>
        <w:t>[</w:t>
      </w:r>
      <w:proofErr w:type="gramEnd"/>
      <w:r w:rsidRPr="0016746B">
        <w:rPr>
          <w:rFonts w:ascii="Book Antiqua" w:hAnsi="Book Antiqua"/>
          <w:sz w:val="24"/>
          <w:szCs w:val="24"/>
          <w:vertAlign w:val="superscript"/>
        </w:rPr>
        <w:t>15]</w:t>
      </w:r>
      <w:r w:rsidR="0016746B">
        <w:rPr>
          <w:rFonts w:ascii="Book Antiqua" w:hAnsi="Book Antiqua" w:hint="eastAsia"/>
          <w:sz w:val="24"/>
          <w:szCs w:val="24"/>
          <w:lang w:eastAsia="zh-CN"/>
        </w:rPr>
        <w:t xml:space="preserve">. </w:t>
      </w:r>
      <w:r w:rsidRPr="0016746B">
        <w:rPr>
          <w:rFonts w:ascii="Book Antiqua" w:hAnsi="Book Antiqua"/>
          <w:sz w:val="24"/>
          <w:szCs w:val="24"/>
        </w:rPr>
        <w:t xml:space="preserve">After the offending agent was removed, the hepatitis began to resolve. These findings collectively were suggestive of a drug reaction and allowed to confirm a diagnosis of DILI. </w:t>
      </w:r>
    </w:p>
    <w:p w:rsidR="00B65993" w:rsidRPr="0016746B" w:rsidRDefault="00727F15" w:rsidP="006B4D48">
      <w:pPr>
        <w:autoSpaceDE w:val="0"/>
        <w:autoSpaceDN w:val="0"/>
        <w:adjustRightInd w:val="0"/>
        <w:spacing w:after="0" w:line="360" w:lineRule="auto"/>
        <w:ind w:firstLineChars="100" w:firstLine="240"/>
        <w:jc w:val="both"/>
        <w:rPr>
          <w:rFonts w:ascii="Book Antiqua" w:hAnsi="Book Antiqua"/>
          <w:sz w:val="24"/>
          <w:szCs w:val="24"/>
        </w:rPr>
      </w:pPr>
      <w:r w:rsidRPr="0016746B">
        <w:rPr>
          <w:rFonts w:ascii="Book Antiqua" w:hAnsi="Book Antiqua"/>
          <w:sz w:val="24"/>
          <w:szCs w:val="24"/>
        </w:rPr>
        <w:t>The primary treatment for DILI includes withdrawal of the offending agent. If certain drugs are the causal agent, specific therapies such as N-</w:t>
      </w:r>
      <w:proofErr w:type="spellStart"/>
      <w:r w:rsidRPr="0016746B">
        <w:rPr>
          <w:rFonts w:ascii="Book Antiqua" w:hAnsi="Book Antiqua"/>
          <w:sz w:val="24"/>
          <w:szCs w:val="24"/>
        </w:rPr>
        <w:t>acetylcysteine</w:t>
      </w:r>
      <w:proofErr w:type="spellEnd"/>
      <w:r w:rsidRPr="0016746B">
        <w:rPr>
          <w:rFonts w:ascii="Book Antiqua" w:hAnsi="Book Antiqua"/>
          <w:sz w:val="24"/>
          <w:szCs w:val="24"/>
        </w:rPr>
        <w:t xml:space="preserve"> for acetaminophen toxicity or L-</w:t>
      </w:r>
      <w:proofErr w:type="spellStart"/>
      <w:r w:rsidRPr="0016746B">
        <w:rPr>
          <w:rFonts w:ascii="Book Antiqua" w:hAnsi="Book Antiqua"/>
          <w:sz w:val="24"/>
          <w:szCs w:val="24"/>
        </w:rPr>
        <w:t>carnitine</w:t>
      </w:r>
      <w:proofErr w:type="spellEnd"/>
      <w:r w:rsidRPr="0016746B">
        <w:rPr>
          <w:rFonts w:ascii="Book Antiqua" w:hAnsi="Book Antiqua"/>
          <w:sz w:val="24"/>
          <w:szCs w:val="24"/>
        </w:rPr>
        <w:t xml:space="preserve"> for </w:t>
      </w:r>
      <w:proofErr w:type="spellStart"/>
      <w:r w:rsidRPr="0016746B">
        <w:rPr>
          <w:rFonts w:ascii="Book Antiqua" w:hAnsi="Book Antiqua"/>
          <w:sz w:val="24"/>
          <w:szCs w:val="24"/>
        </w:rPr>
        <w:t>valp</w:t>
      </w:r>
      <w:r w:rsidR="0016746B">
        <w:rPr>
          <w:rFonts w:ascii="Book Antiqua" w:hAnsi="Book Antiqua"/>
          <w:sz w:val="24"/>
          <w:szCs w:val="24"/>
        </w:rPr>
        <w:t>roic</w:t>
      </w:r>
      <w:proofErr w:type="spellEnd"/>
      <w:r w:rsidR="0016746B">
        <w:rPr>
          <w:rFonts w:ascii="Book Antiqua" w:hAnsi="Book Antiqua"/>
          <w:sz w:val="24"/>
          <w:szCs w:val="24"/>
        </w:rPr>
        <w:t xml:space="preserve"> overdoses maybe </w:t>
      </w:r>
      <w:proofErr w:type="gramStart"/>
      <w:r w:rsidR="0016746B">
        <w:rPr>
          <w:rFonts w:ascii="Book Antiqua" w:hAnsi="Book Antiqua"/>
          <w:sz w:val="24"/>
          <w:szCs w:val="24"/>
        </w:rPr>
        <w:t>beneficial</w:t>
      </w:r>
      <w:r w:rsidRPr="0016746B">
        <w:rPr>
          <w:rFonts w:ascii="Book Antiqua" w:hAnsi="Book Antiqua"/>
          <w:sz w:val="24"/>
          <w:szCs w:val="24"/>
          <w:vertAlign w:val="superscript"/>
        </w:rPr>
        <w:t>[</w:t>
      </w:r>
      <w:proofErr w:type="gramEnd"/>
      <w:r w:rsidRPr="0016746B">
        <w:rPr>
          <w:rFonts w:ascii="Book Antiqua" w:hAnsi="Book Antiqua"/>
          <w:sz w:val="24"/>
          <w:szCs w:val="24"/>
          <w:vertAlign w:val="superscript"/>
        </w:rPr>
        <w:t>16]</w:t>
      </w:r>
      <w:r w:rsidR="0016746B">
        <w:rPr>
          <w:rFonts w:ascii="Book Antiqua" w:hAnsi="Book Antiqua" w:hint="eastAsia"/>
          <w:sz w:val="24"/>
          <w:szCs w:val="24"/>
          <w:lang w:eastAsia="zh-CN"/>
        </w:rPr>
        <w:t xml:space="preserve">. </w:t>
      </w:r>
      <w:r w:rsidRPr="0016746B">
        <w:rPr>
          <w:rFonts w:ascii="Book Antiqua" w:hAnsi="Book Antiqua"/>
          <w:sz w:val="24"/>
          <w:szCs w:val="24"/>
        </w:rPr>
        <w:t xml:space="preserve">For pruritus bile acid </w:t>
      </w:r>
      <w:proofErr w:type="spellStart"/>
      <w:r w:rsidRPr="0016746B">
        <w:rPr>
          <w:rFonts w:ascii="Book Antiqua" w:hAnsi="Book Antiqua"/>
          <w:sz w:val="24"/>
          <w:szCs w:val="24"/>
        </w:rPr>
        <w:t>sequestrants</w:t>
      </w:r>
      <w:proofErr w:type="spellEnd"/>
      <w:r w:rsidRPr="0016746B">
        <w:rPr>
          <w:rFonts w:ascii="Book Antiqua" w:hAnsi="Book Antiqua"/>
          <w:sz w:val="24"/>
          <w:szCs w:val="24"/>
        </w:rPr>
        <w:t xml:space="preserve"> or antihistamines may be utilized. For herbal and homeopathic medications the early recognition is important with subsequent withdrawal of the medication. The patient should be monitored with serial LFTs until normalization. For patients with acute liver failure early transfer to a transplant center may be warranted as this indicates a poor prognosis. Overall DILI is difficult to diagnose, the unique findings from our case will aid in future management and awareness of DILI secondary to complementary and alternative medications.</w:t>
      </w:r>
    </w:p>
    <w:p w:rsidR="00DC09CF" w:rsidRPr="0016746B" w:rsidRDefault="00DC09CF" w:rsidP="006B4D48">
      <w:pPr>
        <w:autoSpaceDE w:val="0"/>
        <w:autoSpaceDN w:val="0"/>
        <w:adjustRightInd w:val="0"/>
        <w:spacing w:after="0" w:line="360" w:lineRule="auto"/>
        <w:jc w:val="both"/>
        <w:rPr>
          <w:rFonts w:ascii="Book Antiqua" w:hAnsi="Book Antiqua"/>
          <w:sz w:val="24"/>
          <w:szCs w:val="24"/>
        </w:rPr>
      </w:pPr>
    </w:p>
    <w:p w:rsidR="002F22C2" w:rsidRPr="0016746B" w:rsidRDefault="002F22C2" w:rsidP="006B4D48">
      <w:pPr>
        <w:autoSpaceDE w:val="0"/>
        <w:autoSpaceDN w:val="0"/>
        <w:adjustRightInd w:val="0"/>
        <w:spacing w:after="0" w:line="360" w:lineRule="auto"/>
        <w:jc w:val="both"/>
        <w:rPr>
          <w:rFonts w:ascii="Book Antiqua" w:hAnsi="Book Antiqua"/>
          <w:sz w:val="24"/>
          <w:szCs w:val="24"/>
          <w:lang w:eastAsia="zh-CN"/>
        </w:rPr>
      </w:pPr>
      <w:r w:rsidRPr="0016746B">
        <w:rPr>
          <w:rFonts w:ascii="Book Antiqua" w:hAnsi="Book Antiqua"/>
          <w:b/>
          <w:sz w:val="24"/>
          <w:szCs w:val="24"/>
        </w:rPr>
        <w:t>COMMENTS</w:t>
      </w:r>
    </w:p>
    <w:p w:rsidR="00D810D1" w:rsidRPr="0016746B" w:rsidRDefault="002F22C2" w:rsidP="006B4D48">
      <w:pPr>
        <w:spacing w:after="0" w:line="360" w:lineRule="auto"/>
        <w:jc w:val="both"/>
        <w:rPr>
          <w:rFonts w:ascii="Book Antiqua" w:hAnsi="Book Antiqua"/>
          <w:i/>
          <w:sz w:val="24"/>
        </w:rPr>
      </w:pPr>
      <w:r w:rsidRPr="0016746B">
        <w:rPr>
          <w:rFonts w:ascii="Book Antiqua" w:hAnsi="Book Antiqua"/>
          <w:b/>
          <w:i/>
          <w:sz w:val="24"/>
        </w:rPr>
        <w:t>Case characteristics</w:t>
      </w:r>
    </w:p>
    <w:p w:rsidR="002F22C2" w:rsidRDefault="00C22B82" w:rsidP="006B4D48">
      <w:pPr>
        <w:spacing w:after="0" w:line="360" w:lineRule="auto"/>
        <w:jc w:val="both"/>
        <w:rPr>
          <w:rFonts w:ascii="Book Antiqua" w:hAnsi="Book Antiqua"/>
          <w:sz w:val="24"/>
          <w:szCs w:val="24"/>
          <w:lang w:eastAsia="zh-CN"/>
        </w:rPr>
      </w:pPr>
      <w:r w:rsidRPr="0016746B">
        <w:rPr>
          <w:rFonts w:ascii="Book Antiqua" w:hAnsi="Book Antiqua" w:cs="Arial"/>
          <w:color w:val="000000"/>
          <w:sz w:val="24"/>
        </w:rPr>
        <w:t>4</w:t>
      </w:r>
      <w:r w:rsidR="00D810D1" w:rsidRPr="0016746B">
        <w:rPr>
          <w:rFonts w:ascii="Book Antiqua" w:hAnsi="Book Antiqua"/>
          <w:sz w:val="24"/>
          <w:szCs w:val="24"/>
        </w:rPr>
        <w:t xml:space="preserve">4-year-old female </w:t>
      </w:r>
      <w:r w:rsidRPr="0016746B">
        <w:rPr>
          <w:rFonts w:ascii="Book Antiqua" w:hAnsi="Book Antiqua"/>
          <w:sz w:val="24"/>
          <w:szCs w:val="24"/>
        </w:rPr>
        <w:t>had symptoms of</w:t>
      </w:r>
      <w:r w:rsidR="00D810D1" w:rsidRPr="0016746B">
        <w:rPr>
          <w:rFonts w:ascii="Book Antiqua" w:hAnsi="Book Antiqua"/>
          <w:sz w:val="24"/>
          <w:szCs w:val="24"/>
        </w:rPr>
        <w:t xml:space="preserve"> painless jaundice</w:t>
      </w:r>
      <w:r w:rsidRPr="0016746B">
        <w:rPr>
          <w:rFonts w:ascii="Book Antiqua" w:hAnsi="Book Antiqua"/>
          <w:sz w:val="24"/>
          <w:szCs w:val="24"/>
        </w:rPr>
        <w:t>,</w:t>
      </w:r>
      <w:r w:rsidR="00D810D1" w:rsidRPr="0016746B">
        <w:rPr>
          <w:rFonts w:ascii="Book Antiqua" w:hAnsi="Book Antiqua"/>
          <w:sz w:val="24"/>
          <w:szCs w:val="24"/>
        </w:rPr>
        <w:t xml:space="preserve"> poor appetite, pale stools, and dark urine.</w:t>
      </w:r>
    </w:p>
    <w:p w:rsidR="0016746B" w:rsidRPr="0016746B" w:rsidRDefault="0016746B" w:rsidP="006B4D48">
      <w:pPr>
        <w:spacing w:after="0" w:line="360" w:lineRule="auto"/>
        <w:jc w:val="both"/>
        <w:rPr>
          <w:rFonts w:ascii="Book Antiqua" w:hAnsi="Book Antiqua" w:cs="Arial"/>
          <w:color w:val="000000"/>
          <w:sz w:val="24"/>
          <w:lang w:eastAsia="zh-CN"/>
        </w:rPr>
      </w:pPr>
    </w:p>
    <w:p w:rsidR="002F22C2" w:rsidRPr="0016746B" w:rsidRDefault="002F22C2" w:rsidP="006B4D48">
      <w:pPr>
        <w:spacing w:after="0" w:line="360" w:lineRule="auto"/>
        <w:jc w:val="both"/>
        <w:rPr>
          <w:rFonts w:ascii="Book Antiqua" w:hAnsi="Book Antiqua" w:cs="宋体"/>
          <w:b/>
          <w:i/>
          <w:color w:val="000000"/>
          <w:sz w:val="24"/>
        </w:rPr>
      </w:pPr>
      <w:r w:rsidRPr="0016746B">
        <w:rPr>
          <w:rFonts w:ascii="Book Antiqua" w:hAnsi="Book Antiqua" w:cs="Arial"/>
          <w:b/>
          <w:i/>
          <w:color w:val="000000"/>
          <w:sz w:val="24"/>
        </w:rPr>
        <w:lastRenderedPageBreak/>
        <w:t>Clinical diagnosis</w:t>
      </w:r>
    </w:p>
    <w:p w:rsidR="002F22C2" w:rsidRDefault="00C75E7E" w:rsidP="006B4D48">
      <w:pPr>
        <w:spacing w:after="0" w:line="360" w:lineRule="auto"/>
        <w:jc w:val="both"/>
        <w:rPr>
          <w:rFonts w:ascii="Book Antiqua" w:hAnsi="Book Antiqua" w:cs="Arial"/>
          <w:color w:val="000000"/>
          <w:sz w:val="24"/>
          <w:lang w:eastAsia="zh-CN"/>
        </w:rPr>
      </w:pPr>
      <w:r w:rsidRPr="0016746B">
        <w:rPr>
          <w:rFonts w:ascii="Book Antiqua" w:hAnsi="Book Antiqua" w:cs="Arial"/>
          <w:color w:val="000000"/>
          <w:sz w:val="24"/>
        </w:rPr>
        <w:t xml:space="preserve">Patient with history </w:t>
      </w:r>
      <w:r w:rsidR="00A450F1" w:rsidRPr="0016746B">
        <w:rPr>
          <w:rFonts w:ascii="Book Antiqua" w:hAnsi="Book Antiqua" w:cs="Arial"/>
          <w:color w:val="000000"/>
          <w:sz w:val="24"/>
        </w:rPr>
        <w:t xml:space="preserve">of painless </w:t>
      </w:r>
      <w:proofErr w:type="spellStart"/>
      <w:r w:rsidR="00A450F1" w:rsidRPr="0016746B">
        <w:rPr>
          <w:rFonts w:ascii="Book Antiqua" w:hAnsi="Book Antiqua" w:cs="Arial"/>
          <w:color w:val="000000"/>
          <w:sz w:val="24"/>
        </w:rPr>
        <w:t>cholelithiasis</w:t>
      </w:r>
      <w:proofErr w:type="spellEnd"/>
      <w:r w:rsidR="00A450F1" w:rsidRPr="0016746B">
        <w:rPr>
          <w:rFonts w:ascii="Book Antiqua" w:hAnsi="Book Antiqua" w:cs="Arial"/>
          <w:color w:val="000000"/>
          <w:sz w:val="24"/>
        </w:rPr>
        <w:t xml:space="preserve"> </w:t>
      </w:r>
      <w:r w:rsidR="0019023E" w:rsidRPr="0016746B">
        <w:rPr>
          <w:rFonts w:ascii="Book Antiqua" w:hAnsi="Book Antiqua" w:cs="Arial"/>
          <w:color w:val="000000"/>
          <w:sz w:val="24"/>
        </w:rPr>
        <w:t>and 6 month</w:t>
      </w:r>
      <w:r w:rsidR="00195F64" w:rsidRPr="0016746B">
        <w:rPr>
          <w:rFonts w:ascii="Book Antiqua" w:hAnsi="Book Antiqua" w:cs="Arial"/>
          <w:color w:val="000000"/>
          <w:sz w:val="24"/>
        </w:rPr>
        <w:t xml:space="preserve"> </w:t>
      </w:r>
      <w:r w:rsidR="00A450F1" w:rsidRPr="0016746B">
        <w:rPr>
          <w:rFonts w:ascii="Book Antiqua" w:hAnsi="Book Antiqua" w:cs="Arial"/>
          <w:color w:val="000000"/>
          <w:sz w:val="24"/>
        </w:rPr>
        <w:t>use of</w:t>
      </w:r>
      <w:r w:rsidR="0019023E" w:rsidRPr="0016746B">
        <w:rPr>
          <w:rFonts w:ascii="Book Antiqua" w:hAnsi="Book Antiqua" w:cs="Arial"/>
          <w:color w:val="000000"/>
          <w:sz w:val="24"/>
        </w:rPr>
        <w:t xml:space="preserve"> </w:t>
      </w:r>
      <w:r w:rsidRPr="0016746B">
        <w:rPr>
          <w:rFonts w:ascii="Book Antiqua" w:hAnsi="Book Antiqua" w:cs="Arial"/>
          <w:color w:val="000000"/>
          <w:sz w:val="24"/>
        </w:rPr>
        <w:t xml:space="preserve">herbal medication </w:t>
      </w:r>
      <w:r w:rsidR="0019023E" w:rsidRPr="0016746B">
        <w:rPr>
          <w:rFonts w:ascii="Book Antiqua" w:hAnsi="Book Antiqua" w:cs="Arial"/>
          <w:color w:val="000000"/>
          <w:sz w:val="24"/>
        </w:rPr>
        <w:t xml:space="preserve">had </w:t>
      </w:r>
      <w:r w:rsidR="00560CF0" w:rsidRPr="0016746B">
        <w:rPr>
          <w:rFonts w:ascii="Book Antiqua" w:hAnsi="Book Antiqua" w:cs="Arial"/>
          <w:color w:val="000000"/>
          <w:sz w:val="24"/>
        </w:rPr>
        <w:t>worsening</w:t>
      </w:r>
      <w:r w:rsidRPr="0016746B">
        <w:rPr>
          <w:rFonts w:ascii="Book Antiqua" w:hAnsi="Book Antiqua" w:cs="Arial"/>
          <w:color w:val="000000"/>
          <w:sz w:val="24"/>
        </w:rPr>
        <w:t xml:space="preserve"> jaundice</w:t>
      </w:r>
      <w:r w:rsidR="0019023E" w:rsidRPr="0016746B">
        <w:rPr>
          <w:rFonts w:ascii="Book Antiqua" w:hAnsi="Book Antiqua" w:cs="Arial"/>
          <w:color w:val="000000"/>
          <w:sz w:val="24"/>
        </w:rPr>
        <w:t xml:space="preserve">, scleral </w:t>
      </w:r>
      <w:r w:rsidR="00195F64" w:rsidRPr="0016746B">
        <w:rPr>
          <w:rFonts w:ascii="Book Antiqua" w:hAnsi="Book Antiqua" w:cs="Arial"/>
          <w:color w:val="000000"/>
          <w:sz w:val="24"/>
        </w:rPr>
        <w:t>icterus</w:t>
      </w:r>
      <w:r w:rsidR="00A450F1" w:rsidRPr="0016746B">
        <w:rPr>
          <w:rFonts w:ascii="Book Antiqua" w:hAnsi="Book Antiqua" w:cs="Arial"/>
          <w:color w:val="000000"/>
          <w:sz w:val="24"/>
        </w:rPr>
        <w:t>.</w:t>
      </w:r>
      <w:r w:rsidR="00195F64" w:rsidRPr="0016746B">
        <w:rPr>
          <w:rFonts w:ascii="Book Antiqua" w:hAnsi="Book Antiqua" w:cs="Arial"/>
          <w:color w:val="000000"/>
          <w:sz w:val="24"/>
        </w:rPr>
        <w:t xml:space="preserve"> </w:t>
      </w:r>
    </w:p>
    <w:p w:rsidR="0016746B" w:rsidRPr="0016746B" w:rsidRDefault="0016746B" w:rsidP="006B4D48">
      <w:pPr>
        <w:spacing w:after="0" w:line="360" w:lineRule="auto"/>
        <w:jc w:val="both"/>
        <w:rPr>
          <w:rFonts w:ascii="Book Antiqua" w:hAnsi="Book Antiqua"/>
          <w:i/>
          <w:sz w:val="24"/>
          <w:lang w:eastAsia="zh-CN"/>
        </w:rPr>
      </w:pPr>
    </w:p>
    <w:p w:rsidR="002F22C2" w:rsidRPr="0016746B" w:rsidRDefault="002F22C2" w:rsidP="006B4D48">
      <w:pPr>
        <w:spacing w:after="0" w:line="360" w:lineRule="auto"/>
        <w:jc w:val="both"/>
        <w:rPr>
          <w:rFonts w:ascii="Book Antiqua" w:hAnsi="Book Antiqua" w:cs="Arial"/>
          <w:b/>
          <w:i/>
          <w:color w:val="000000"/>
          <w:sz w:val="24"/>
        </w:rPr>
      </w:pPr>
      <w:r w:rsidRPr="0016746B">
        <w:rPr>
          <w:rFonts w:ascii="Book Antiqua" w:hAnsi="Book Antiqua" w:cs="Arial"/>
          <w:b/>
          <w:i/>
          <w:color w:val="000000"/>
          <w:sz w:val="24"/>
        </w:rPr>
        <w:t>Differential diagnosis</w:t>
      </w:r>
    </w:p>
    <w:p w:rsidR="00195F64" w:rsidRDefault="00195F64" w:rsidP="006B4D48">
      <w:pPr>
        <w:spacing w:after="0" w:line="360" w:lineRule="auto"/>
        <w:jc w:val="both"/>
        <w:rPr>
          <w:rFonts w:ascii="Book Antiqua" w:hAnsi="Book Antiqua"/>
          <w:sz w:val="24"/>
          <w:szCs w:val="24"/>
          <w:lang w:eastAsia="zh-CN"/>
        </w:rPr>
      </w:pPr>
      <w:r w:rsidRPr="0016746B">
        <w:rPr>
          <w:rFonts w:ascii="Book Antiqua" w:hAnsi="Book Antiqua"/>
          <w:sz w:val="24"/>
          <w:szCs w:val="24"/>
        </w:rPr>
        <w:t xml:space="preserve">The differential diagnosis includes </w:t>
      </w:r>
      <w:r w:rsidR="008016CB" w:rsidRPr="0016746B">
        <w:rPr>
          <w:rFonts w:ascii="Book Antiqua" w:hAnsi="Book Antiqua"/>
          <w:sz w:val="24"/>
          <w:szCs w:val="24"/>
        </w:rPr>
        <w:t xml:space="preserve">viral </w:t>
      </w:r>
      <w:r w:rsidRPr="0016746B">
        <w:rPr>
          <w:rFonts w:ascii="Book Antiqua" w:hAnsi="Book Antiqua"/>
          <w:sz w:val="24"/>
          <w:szCs w:val="24"/>
        </w:rPr>
        <w:t xml:space="preserve">hepatitis, acetaminophen overdose, autoimmune hepatitis, ischemic </w:t>
      </w:r>
      <w:proofErr w:type="spellStart"/>
      <w:r w:rsidRPr="0016746B">
        <w:rPr>
          <w:rFonts w:ascii="Book Antiqua" w:hAnsi="Book Antiqua"/>
          <w:sz w:val="24"/>
          <w:szCs w:val="24"/>
        </w:rPr>
        <w:t>hepatopathy</w:t>
      </w:r>
      <w:proofErr w:type="spellEnd"/>
      <w:r w:rsidRPr="0016746B">
        <w:rPr>
          <w:rFonts w:ascii="Book Antiqua" w:hAnsi="Book Antiqua"/>
          <w:sz w:val="24"/>
          <w:szCs w:val="24"/>
        </w:rPr>
        <w:t>, Wilson’s disease, acute Budd–</w:t>
      </w:r>
      <w:proofErr w:type="spellStart"/>
      <w:r w:rsidRPr="0016746B">
        <w:rPr>
          <w:rFonts w:ascii="Book Antiqua" w:hAnsi="Book Antiqua"/>
          <w:sz w:val="24"/>
          <w:szCs w:val="24"/>
        </w:rPr>
        <w:t>Chiari</w:t>
      </w:r>
      <w:proofErr w:type="spellEnd"/>
      <w:r w:rsidRPr="0016746B">
        <w:rPr>
          <w:rFonts w:ascii="Book Antiqua" w:hAnsi="Book Antiqua"/>
          <w:sz w:val="24"/>
          <w:szCs w:val="24"/>
        </w:rPr>
        <w:t xml:space="preserve"> syndrome, obstructive </w:t>
      </w:r>
      <w:proofErr w:type="spellStart"/>
      <w:r w:rsidRPr="0016746B">
        <w:rPr>
          <w:rFonts w:ascii="Book Antiqua" w:hAnsi="Book Antiqua"/>
          <w:sz w:val="24"/>
          <w:szCs w:val="24"/>
        </w:rPr>
        <w:t>hyperbilirubinemia</w:t>
      </w:r>
      <w:proofErr w:type="spellEnd"/>
      <w:r w:rsidRPr="0016746B">
        <w:rPr>
          <w:rFonts w:ascii="Book Antiqua" w:hAnsi="Book Antiqua"/>
          <w:sz w:val="24"/>
          <w:szCs w:val="24"/>
        </w:rPr>
        <w:t xml:space="preserve"> secondary to </w:t>
      </w:r>
      <w:proofErr w:type="spellStart"/>
      <w:r w:rsidRPr="0016746B">
        <w:rPr>
          <w:rFonts w:ascii="Book Antiqua" w:hAnsi="Book Antiqua"/>
          <w:sz w:val="24"/>
          <w:szCs w:val="24"/>
        </w:rPr>
        <w:t>cholelithiasis</w:t>
      </w:r>
      <w:proofErr w:type="spellEnd"/>
      <w:r w:rsidRPr="0016746B">
        <w:rPr>
          <w:rFonts w:ascii="Book Antiqua" w:hAnsi="Book Antiqua"/>
          <w:sz w:val="24"/>
          <w:szCs w:val="24"/>
        </w:rPr>
        <w:t xml:space="preserve">, and </w:t>
      </w:r>
      <w:r w:rsidR="008016CB" w:rsidRPr="0016746B">
        <w:rPr>
          <w:rFonts w:ascii="Book Antiqua" w:hAnsi="Book Antiqua"/>
          <w:sz w:val="24"/>
          <w:szCs w:val="24"/>
        </w:rPr>
        <w:t>the</w:t>
      </w:r>
      <w:r w:rsidRPr="0016746B">
        <w:rPr>
          <w:rFonts w:ascii="Book Antiqua" w:hAnsi="Book Antiqua"/>
          <w:sz w:val="24"/>
          <w:szCs w:val="24"/>
        </w:rPr>
        <w:t xml:space="preserve"> diagnosis of exclusion</w:t>
      </w:r>
      <w:r w:rsidR="008016CB" w:rsidRPr="0016746B">
        <w:rPr>
          <w:rFonts w:ascii="Book Antiqua" w:hAnsi="Book Antiqua"/>
          <w:sz w:val="24"/>
          <w:szCs w:val="24"/>
        </w:rPr>
        <w:t xml:space="preserve"> of</w:t>
      </w:r>
      <w:r w:rsidRPr="0016746B">
        <w:rPr>
          <w:rFonts w:ascii="Book Antiqua" w:hAnsi="Book Antiqua"/>
          <w:sz w:val="24"/>
          <w:szCs w:val="24"/>
        </w:rPr>
        <w:t xml:space="preserve"> </w:t>
      </w:r>
      <w:r w:rsidR="008016CB" w:rsidRPr="0016746B">
        <w:rPr>
          <w:rFonts w:ascii="Book Antiqua" w:hAnsi="Book Antiqua"/>
          <w:sz w:val="24"/>
          <w:szCs w:val="24"/>
        </w:rPr>
        <w:t>drug induced liver inju</w:t>
      </w:r>
      <w:r w:rsidRPr="0016746B">
        <w:rPr>
          <w:rFonts w:ascii="Book Antiqua" w:hAnsi="Book Antiqua"/>
          <w:sz w:val="24"/>
          <w:szCs w:val="24"/>
        </w:rPr>
        <w:t xml:space="preserve">ry. </w:t>
      </w:r>
    </w:p>
    <w:p w:rsidR="0016746B" w:rsidRPr="0016746B" w:rsidRDefault="0016746B" w:rsidP="006B4D48">
      <w:pPr>
        <w:spacing w:after="0" w:line="360" w:lineRule="auto"/>
        <w:jc w:val="both"/>
        <w:rPr>
          <w:rFonts w:ascii="Book Antiqua" w:hAnsi="Book Antiqua"/>
          <w:sz w:val="24"/>
          <w:szCs w:val="24"/>
          <w:lang w:eastAsia="zh-CN"/>
        </w:rPr>
      </w:pPr>
    </w:p>
    <w:p w:rsidR="00EE4CFF" w:rsidRPr="0016746B" w:rsidRDefault="002F22C2" w:rsidP="006B4D48">
      <w:pPr>
        <w:spacing w:after="0" w:line="360" w:lineRule="auto"/>
        <w:jc w:val="both"/>
        <w:rPr>
          <w:rFonts w:ascii="Book Antiqua" w:hAnsi="Book Antiqua" w:cs="Arial"/>
          <w:b/>
          <w:i/>
          <w:color w:val="000000"/>
          <w:sz w:val="24"/>
        </w:rPr>
      </w:pPr>
      <w:r w:rsidRPr="0016746B">
        <w:rPr>
          <w:rFonts w:ascii="Book Antiqua" w:hAnsi="Book Antiqua" w:cs="Arial"/>
          <w:b/>
          <w:i/>
          <w:color w:val="000000"/>
          <w:sz w:val="24"/>
        </w:rPr>
        <w:t>Laboratory diagnosis</w:t>
      </w:r>
    </w:p>
    <w:p w:rsidR="002F22C2" w:rsidRDefault="00195F64" w:rsidP="006B4D48">
      <w:pPr>
        <w:spacing w:after="0" w:line="360" w:lineRule="auto"/>
        <w:jc w:val="both"/>
        <w:rPr>
          <w:rFonts w:ascii="Book Antiqua" w:hAnsi="Book Antiqua" w:cs="Arial"/>
          <w:color w:val="000000"/>
          <w:sz w:val="24"/>
          <w:lang w:eastAsia="zh-CN"/>
        </w:rPr>
      </w:pPr>
      <w:r w:rsidRPr="0016746B">
        <w:rPr>
          <w:rFonts w:ascii="Book Antiqua" w:hAnsi="Book Antiqua" w:cs="Arial"/>
          <w:color w:val="000000"/>
          <w:sz w:val="24"/>
        </w:rPr>
        <w:t>L</w:t>
      </w:r>
      <w:r w:rsidR="002F22C2" w:rsidRPr="0016746B">
        <w:rPr>
          <w:rFonts w:ascii="Book Antiqua" w:hAnsi="Book Antiqua" w:cs="Arial"/>
          <w:color w:val="000000"/>
          <w:sz w:val="24"/>
        </w:rPr>
        <w:t>aboratory</w:t>
      </w:r>
      <w:r w:rsidRPr="0016746B">
        <w:rPr>
          <w:rFonts w:ascii="Book Antiqua" w:hAnsi="Book Antiqua" w:cs="Arial"/>
          <w:color w:val="000000"/>
          <w:sz w:val="24"/>
        </w:rPr>
        <w:t xml:space="preserve"> finding</w:t>
      </w:r>
      <w:r w:rsidR="00EE4CFF" w:rsidRPr="0016746B">
        <w:rPr>
          <w:rFonts w:ascii="Book Antiqua" w:hAnsi="Book Antiqua" w:cs="Arial"/>
          <w:color w:val="000000"/>
          <w:sz w:val="24"/>
        </w:rPr>
        <w:t>s</w:t>
      </w:r>
      <w:r w:rsidRPr="0016746B">
        <w:rPr>
          <w:rFonts w:ascii="Book Antiqua" w:hAnsi="Book Antiqua" w:cs="Arial"/>
          <w:color w:val="000000"/>
          <w:sz w:val="24"/>
        </w:rPr>
        <w:t xml:space="preserve"> included </w:t>
      </w:r>
      <w:r w:rsidRPr="0016746B">
        <w:rPr>
          <w:rFonts w:ascii="Book Antiqua" w:hAnsi="Book Antiqua"/>
          <w:sz w:val="24"/>
          <w:szCs w:val="24"/>
        </w:rPr>
        <w:t>AST 1092 U/L, ALT 1185 U/L, total bilirubin 9.0 mg/</w:t>
      </w:r>
      <w:proofErr w:type="spellStart"/>
      <w:r w:rsidRPr="0016746B">
        <w:rPr>
          <w:rFonts w:ascii="Book Antiqua" w:hAnsi="Book Antiqua"/>
          <w:sz w:val="24"/>
          <w:szCs w:val="24"/>
        </w:rPr>
        <w:t>dL</w:t>
      </w:r>
      <w:proofErr w:type="spellEnd"/>
      <w:r w:rsidRPr="0016746B">
        <w:rPr>
          <w:rFonts w:ascii="Book Antiqua" w:hAnsi="Book Antiqua"/>
          <w:sz w:val="24"/>
          <w:szCs w:val="24"/>
        </w:rPr>
        <w:t>, direct bilirubin 6.2, negative</w:t>
      </w:r>
      <w:r w:rsidR="000965DB" w:rsidRPr="0016746B">
        <w:rPr>
          <w:rFonts w:ascii="Book Antiqua" w:hAnsi="Book Antiqua"/>
          <w:sz w:val="24"/>
          <w:szCs w:val="24"/>
        </w:rPr>
        <w:t xml:space="preserve"> hepatitis </w:t>
      </w:r>
      <w:proofErr w:type="spellStart"/>
      <w:r w:rsidR="000965DB" w:rsidRPr="0016746B">
        <w:rPr>
          <w:rFonts w:ascii="Book Antiqua" w:hAnsi="Book Antiqua"/>
          <w:sz w:val="24"/>
          <w:szCs w:val="24"/>
        </w:rPr>
        <w:t>serologies</w:t>
      </w:r>
      <w:proofErr w:type="spellEnd"/>
      <w:r w:rsidR="000965DB" w:rsidRPr="0016746B">
        <w:rPr>
          <w:rFonts w:ascii="Book Antiqua" w:hAnsi="Book Antiqua"/>
          <w:sz w:val="24"/>
          <w:szCs w:val="24"/>
        </w:rPr>
        <w:t xml:space="preserve">, negative autoimmune </w:t>
      </w:r>
      <w:proofErr w:type="spellStart"/>
      <w:r w:rsidR="000965DB" w:rsidRPr="0016746B">
        <w:rPr>
          <w:rFonts w:ascii="Book Antiqua" w:hAnsi="Book Antiqua"/>
          <w:sz w:val="24"/>
          <w:szCs w:val="24"/>
        </w:rPr>
        <w:t>serologies</w:t>
      </w:r>
      <w:proofErr w:type="spellEnd"/>
      <w:r w:rsidR="008016CB" w:rsidRPr="0016746B">
        <w:rPr>
          <w:rFonts w:ascii="Book Antiqua" w:hAnsi="Book Antiqua"/>
          <w:sz w:val="24"/>
          <w:szCs w:val="24"/>
        </w:rPr>
        <w:t xml:space="preserve"> and negative HFE gene mutation</w:t>
      </w:r>
      <w:r w:rsidR="002F22C2" w:rsidRPr="0016746B">
        <w:rPr>
          <w:rFonts w:ascii="Book Antiqua" w:hAnsi="Book Antiqua" w:cs="Arial"/>
          <w:color w:val="000000"/>
          <w:sz w:val="24"/>
        </w:rPr>
        <w:t>.</w:t>
      </w:r>
    </w:p>
    <w:p w:rsidR="0016746B" w:rsidRPr="0016746B" w:rsidRDefault="0016746B" w:rsidP="006B4D48">
      <w:pPr>
        <w:spacing w:after="0" w:line="360" w:lineRule="auto"/>
        <w:jc w:val="both"/>
        <w:rPr>
          <w:rFonts w:ascii="Book Antiqua" w:hAnsi="Book Antiqua" w:cs="Arial"/>
          <w:color w:val="000000"/>
          <w:sz w:val="24"/>
          <w:lang w:eastAsia="zh-CN"/>
        </w:rPr>
      </w:pPr>
    </w:p>
    <w:p w:rsidR="002F22C2" w:rsidRPr="0016746B" w:rsidRDefault="002F22C2" w:rsidP="006B4D48">
      <w:pPr>
        <w:spacing w:after="0" w:line="360" w:lineRule="auto"/>
        <w:jc w:val="both"/>
        <w:rPr>
          <w:rFonts w:ascii="Book Antiqua" w:hAnsi="Book Antiqua" w:cs="Arial"/>
          <w:b/>
          <w:i/>
          <w:color w:val="000000"/>
          <w:sz w:val="24"/>
        </w:rPr>
      </w:pPr>
      <w:r w:rsidRPr="0016746B">
        <w:rPr>
          <w:rFonts w:ascii="Book Antiqua" w:hAnsi="Book Antiqua" w:cs="Arial"/>
          <w:b/>
          <w:i/>
          <w:color w:val="000000"/>
          <w:sz w:val="24"/>
        </w:rPr>
        <w:t>Imaging diagnosis</w:t>
      </w:r>
    </w:p>
    <w:p w:rsidR="002F22C2" w:rsidRDefault="008016CB" w:rsidP="006B4D48">
      <w:pPr>
        <w:spacing w:after="0" w:line="360" w:lineRule="auto"/>
        <w:jc w:val="both"/>
        <w:rPr>
          <w:rFonts w:ascii="Book Antiqua" w:hAnsi="Book Antiqua" w:cs="Arial"/>
          <w:color w:val="000000"/>
          <w:sz w:val="24"/>
          <w:lang w:eastAsia="zh-CN"/>
        </w:rPr>
      </w:pPr>
      <w:r w:rsidRPr="0016746B">
        <w:rPr>
          <w:rFonts w:ascii="Book Antiqua" w:hAnsi="Book Antiqua" w:cs="Arial"/>
          <w:color w:val="000000"/>
          <w:sz w:val="24"/>
        </w:rPr>
        <w:t xml:space="preserve">Multiple imaging modalities were used, including </w:t>
      </w:r>
      <w:r w:rsidRPr="0016746B">
        <w:rPr>
          <w:rFonts w:ascii="Book Antiqua" w:hAnsi="Book Antiqua"/>
          <w:sz w:val="24"/>
          <w:szCs w:val="24"/>
        </w:rPr>
        <w:t xml:space="preserve">right upper quadrant ultrasound demonstrating a gallbladder neck calculus, a HIDA scan </w:t>
      </w:r>
      <w:r w:rsidR="004F59E6" w:rsidRPr="0016746B">
        <w:rPr>
          <w:rFonts w:ascii="Book Antiqua" w:hAnsi="Book Antiqua"/>
          <w:sz w:val="24"/>
          <w:szCs w:val="24"/>
        </w:rPr>
        <w:t>demonstrating</w:t>
      </w:r>
      <w:r w:rsidRPr="0016746B">
        <w:rPr>
          <w:rFonts w:ascii="Book Antiqua" w:hAnsi="Book Antiqua"/>
          <w:sz w:val="24"/>
          <w:szCs w:val="24"/>
        </w:rPr>
        <w:t xml:space="preserve"> hepatic dysfunction</w:t>
      </w:r>
      <w:r w:rsidR="005515FD" w:rsidRPr="0016746B">
        <w:rPr>
          <w:rFonts w:ascii="Book Antiqua" w:hAnsi="Book Antiqua"/>
          <w:sz w:val="24"/>
          <w:szCs w:val="24"/>
        </w:rPr>
        <w:t xml:space="preserve"> with uptake in the gallbladder</w:t>
      </w:r>
      <w:r w:rsidRPr="0016746B">
        <w:rPr>
          <w:rFonts w:ascii="Book Antiqua" w:hAnsi="Book Antiqua"/>
          <w:sz w:val="24"/>
          <w:szCs w:val="24"/>
        </w:rPr>
        <w:t xml:space="preserve">, and an MRCP confirming a gallbladder calculus, no </w:t>
      </w:r>
      <w:proofErr w:type="spellStart"/>
      <w:r w:rsidRPr="0016746B">
        <w:rPr>
          <w:rFonts w:ascii="Book Antiqua" w:hAnsi="Book Antiqua"/>
          <w:sz w:val="24"/>
          <w:szCs w:val="24"/>
        </w:rPr>
        <w:t>choledocholelithiasis</w:t>
      </w:r>
      <w:proofErr w:type="spellEnd"/>
      <w:r w:rsidRPr="0016746B">
        <w:rPr>
          <w:rFonts w:ascii="Book Antiqua" w:hAnsi="Book Antiqua"/>
          <w:sz w:val="24"/>
          <w:szCs w:val="24"/>
        </w:rPr>
        <w:t xml:space="preserve">, and a unique heterogeneous T2 liver enhancement with no signs of hepatic </w:t>
      </w:r>
      <w:proofErr w:type="spellStart"/>
      <w:r w:rsidRPr="0016746B">
        <w:rPr>
          <w:rFonts w:ascii="Book Antiqua" w:hAnsi="Book Antiqua"/>
          <w:sz w:val="24"/>
          <w:szCs w:val="24"/>
        </w:rPr>
        <w:t>steatosis</w:t>
      </w:r>
      <w:proofErr w:type="spellEnd"/>
      <w:r w:rsidR="004F59E6" w:rsidRPr="0016746B">
        <w:rPr>
          <w:rFonts w:ascii="Book Antiqua" w:hAnsi="Book Antiqua" w:cs="Arial"/>
          <w:color w:val="000000"/>
          <w:sz w:val="24"/>
        </w:rPr>
        <w:t>.</w:t>
      </w:r>
    </w:p>
    <w:p w:rsidR="0016746B" w:rsidRPr="0016746B" w:rsidRDefault="0016746B" w:rsidP="006B4D48">
      <w:pPr>
        <w:spacing w:after="0" w:line="360" w:lineRule="auto"/>
        <w:jc w:val="both"/>
        <w:rPr>
          <w:rFonts w:ascii="Book Antiqua" w:hAnsi="Book Antiqua" w:cs="Arial"/>
          <w:color w:val="000000"/>
          <w:sz w:val="24"/>
          <w:lang w:eastAsia="zh-CN"/>
        </w:rPr>
      </w:pPr>
    </w:p>
    <w:p w:rsidR="002F22C2" w:rsidRPr="0016746B" w:rsidRDefault="002F22C2" w:rsidP="006B4D48">
      <w:pPr>
        <w:spacing w:after="0" w:line="360" w:lineRule="auto"/>
        <w:jc w:val="both"/>
        <w:rPr>
          <w:rFonts w:ascii="Book Antiqua" w:hAnsi="Book Antiqua" w:cs="Arial"/>
          <w:b/>
          <w:i/>
          <w:color w:val="000000"/>
          <w:sz w:val="24"/>
        </w:rPr>
      </w:pPr>
      <w:r w:rsidRPr="0016746B">
        <w:rPr>
          <w:rFonts w:ascii="Book Antiqua" w:hAnsi="Book Antiqua" w:cs="Arial"/>
          <w:b/>
          <w:i/>
          <w:color w:val="000000"/>
          <w:sz w:val="24"/>
        </w:rPr>
        <w:t>Pathological diagnosis</w:t>
      </w:r>
    </w:p>
    <w:p w:rsidR="004F59E6" w:rsidRDefault="004F59E6" w:rsidP="006B4D48">
      <w:pPr>
        <w:spacing w:after="0" w:line="360" w:lineRule="auto"/>
        <w:jc w:val="both"/>
        <w:rPr>
          <w:rFonts w:ascii="Book Antiqua" w:hAnsi="Book Antiqua"/>
          <w:sz w:val="24"/>
          <w:szCs w:val="24"/>
          <w:lang w:eastAsia="zh-CN"/>
        </w:rPr>
      </w:pPr>
      <w:r w:rsidRPr="0016746B">
        <w:rPr>
          <w:rFonts w:ascii="Book Antiqua" w:hAnsi="Book Antiqua" w:cs="Arial"/>
          <w:color w:val="000000"/>
          <w:sz w:val="24"/>
        </w:rPr>
        <w:t>Liver biopsy d</w:t>
      </w:r>
      <w:r w:rsidRPr="0016746B">
        <w:rPr>
          <w:rFonts w:ascii="Book Antiqua" w:hAnsi="Book Antiqua"/>
          <w:sz w:val="24"/>
          <w:szCs w:val="24"/>
        </w:rPr>
        <w:t xml:space="preserve">emonstrated grade 3 bridging fibrosis, </w:t>
      </w:r>
      <w:proofErr w:type="spellStart"/>
      <w:r w:rsidRPr="0016746B">
        <w:rPr>
          <w:rFonts w:ascii="Book Antiqua" w:hAnsi="Book Antiqua"/>
          <w:sz w:val="24"/>
          <w:szCs w:val="24"/>
        </w:rPr>
        <w:t>ceroid</w:t>
      </w:r>
      <w:proofErr w:type="spellEnd"/>
      <w:r w:rsidRPr="0016746B">
        <w:rPr>
          <w:rFonts w:ascii="Book Antiqua" w:hAnsi="Book Antiqua"/>
          <w:sz w:val="24"/>
          <w:szCs w:val="24"/>
        </w:rPr>
        <w:t xml:space="preserve">-laden </w:t>
      </w:r>
      <w:proofErr w:type="spellStart"/>
      <w:r w:rsidRPr="0016746B">
        <w:rPr>
          <w:rFonts w:ascii="Book Antiqua" w:hAnsi="Book Antiqua"/>
          <w:sz w:val="24"/>
          <w:szCs w:val="24"/>
        </w:rPr>
        <w:t>Kupffer</w:t>
      </w:r>
      <w:proofErr w:type="spellEnd"/>
      <w:r w:rsidRPr="0016746B">
        <w:rPr>
          <w:rFonts w:ascii="Book Antiqua" w:hAnsi="Book Antiqua"/>
          <w:sz w:val="24"/>
          <w:szCs w:val="24"/>
        </w:rPr>
        <w:t xml:space="preserve"> cells, and </w:t>
      </w:r>
      <w:proofErr w:type="spellStart"/>
      <w:r w:rsidRPr="0016746B">
        <w:rPr>
          <w:rFonts w:ascii="Book Antiqua" w:hAnsi="Book Antiqua"/>
          <w:sz w:val="24"/>
          <w:szCs w:val="24"/>
        </w:rPr>
        <w:t>eosinophils</w:t>
      </w:r>
      <w:proofErr w:type="spellEnd"/>
      <w:r w:rsidRPr="0016746B">
        <w:rPr>
          <w:rFonts w:ascii="Book Antiqua" w:hAnsi="Book Antiqua"/>
          <w:sz w:val="24"/>
          <w:szCs w:val="24"/>
        </w:rPr>
        <w:t>, which was all suggestive of drug hypersensitivity reaction with resolving hepatitis.</w:t>
      </w:r>
    </w:p>
    <w:p w:rsidR="0016746B" w:rsidRPr="0016746B" w:rsidRDefault="0016746B" w:rsidP="006B4D48">
      <w:pPr>
        <w:spacing w:after="0" w:line="360" w:lineRule="auto"/>
        <w:jc w:val="both"/>
        <w:rPr>
          <w:rFonts w:ascii="Book Antiqua" w:hAnsi="Book Antiqua" w:cs="Arial"/>
          <w:color w:val="000000"/>
          <w:sz w:val="24"/>
          <w:lang w:eastAsia="zh-CN"/>
        </w:rPr>
      </w:pPr>
    </w:p>
    <w:p w:rsidR="002F22C2" w:rsidRPr="0016746B" w:rsidRDefault="002F22C2" w:rsidP="006B4D48">
      <w:pPr>
        <w:spacing w:after="0" w:line="360" w:lineRule="auto"/>
        <w:jc w:val="both"/>
        <w:rPr>
          <w:rFonts w:ascii="Book Antiqua" w:hAnsi="Book Antiqua" w:cs="Arial"/>
          <w:b/>
          <w:i/>
          <w:color w:val="000000"/>
          <w:sz w:val="24"/>
        </w:rPr>
      </w:pPr>
      <w:r w:rsidRPr="0016746B">
        <w:rPr>
          <w:rFonts w:ascii="Book Antiqua" w:hAnsi="Book Antiqua" w:cs="Arial"/>
          <w:b/>
          <w:i/>
          <w:color w:val="000000"/>
          <w:sz w:val="24"/>
        </w:rPr>
        <w:t>Treatment</w:t>
      </w:r>
    </w:p>
    <w:p w:rsidR="002F22C2" w:rsidRPr="0016746B" w:rsidRDefault="004F59E6" w:rsidP="006B4D48">
      <w:pPr>
        <w:spacing w:after="0" w:line="360" w:lineRule="auto"/>
        <w:jc w:val="both"/>
        <w:rPr>
          <w:rFonts w:ascii="Book Antiqua" w:hAnsi="Book Antiqua" w:cs="Arial"/>
          <w:color w:val="000000"/>
          <w:sz w:val="24"/>
        </w:rPr>
      </w:pPr>
      <w:r w:rsidRPr="0016746B">
        <w:rPr>
          <w:rFonts w:ascii="Book Antiqua" w:hAnsi="Book Antiqua" w:cs="Arial"/>
          <w:color w:val="000000"/>
          <w:sz w:val="24"/>
        </w:rPr>
        <w:lastRenderedPageBreak/>
        <w:t xml:space="preserve">After diagnosis of this condition, the major treatment was stopping the offending medication and </w:t>
      </w:r>
      <w:r w:rsidRPr="0016746B">
        <w:rPr>
          <w:rFonts w:ascii="Book Antiqua" w:hAnsi="Book Antiqua"/>
          <w:sz w:val="24"/>
          <w:szCs w:val="24"/>
        </w:rPr>
        <w:t>monitoring with serial LFTs until normalization.</w:t>
      </w:r>
    </w:p>
    <w:p w:rsidR="002F22C2" w:rsidRPr="0016746B" w:rsidRDefault="002F22C2" w:rsidP="006B4D48">
      <w:pPr>
        <w:spacing w:after="0" w:line="360" w:lineRule="auto"/>
        <w:jc w:val="both"/>
        <w:rPr>
          <w:rFonts w:ascii="Book Antiqua" w:hAnsi="Book Antiqua" w:cs="Arial"/>
          <w:b/>
          <w:i/>
          <w:color w:val="000000"/>
          <w:sz w:val="24"/>
        </w:rPr>
      </w:pPr>
      <w:r w:rsidRPr="0016746B">
        <w:rPr>
          <w:rFonts w:ascii="Book Antiqua" w:hAnsi="Book Antiqua"/>
          <w:b/>
          <w:i/>
          <w:sz w:val="24"/>
        </w:rPr>
        <w:t>Related reports</w:t>
      </w:r>
    </w:p>
    <w:p w:rsidR="002F22C2" w:rsidRDefault="004F59E6" w:rsidP="006B4D48">
      <w:pPr>
        <w:spacing w:after="0" w:line="360" w:lineRule="auto"/>
        <w:jc w:val="both"/>
        <w:rPr>
          <w:rFonts w:ascii="Book Antiqua" w:hAnsi="Book Antiqua" w:cs="Arial"/>
          <w:color w:val="000000"/>
          <w:sz w:val="24"/>
          <w:lang w:eastAsia="zh-CN"/>
        </w:rPr>
      </w:pPr>
      <w:r w:rsidRPr="0016746B">
        <w:rPr>
          <w:rFonts w:ascii="Book Antiqua" w:hAnsi="Book Antiqua" w:cs="Arial"/>
          <w:color w:val="000000"/>
          <w:sz w:val="24"/>
        </w:rPr>
        <w:t xml:space="preserve">There have been </w:t>
      </w:r>
      <w:r w:rsidR="00560CF0" w:rsidRPr="0016746B">
        <w:rPr>
          <w:rFonts w:ascii="Book Antiqua" w:hAnsi="Book Antiqua" w:cs="Arial"/>
          <w:color w:val="000000"/>
          <w:sz w:val="24"/>
        </w:rPr>
        <w:t xml:space="preserve">case </w:t>
      </w:r>
      <w:r w:rsidRPr="0016746B">
        <w:rPr>
          <w:rFonts w:ascii="Book Antiqua" w:hAnsi="Book Antiqua" w:cs="Arial"/>
          <w:color w:val="000000"/>
          <w:sz w:val="24"/>
        </w:rPr>
        <w:t xml:space="preserve">reports of herbal medication causing drug induced liver injury, </w:t>
      </w:r>
      <w:r w:rsidR="00560CF0" w:rsidRPr="0016746B">
        <w:rPr>
          <w:rFonts w:ascii="Book Antiqua" w:hAnsi="Book Antiqua" w:cs="Arial"/>
          <w:color w:val="000000"/>
          <w:sz w:val="24"/>
        </w:rPr>
        <w:t xml:space="preserve">but </w:t>
      </w:r>
      <w:r w:rsidRPr="0016746B">
        <w:rPr>
          <w:rFonts w:ascii="Book Antiqua" w:hAnsi="Book Antiqua" w:cs="Arial"/>
          <w:color w:val="000000"/>
          <w:sz w:val="24"/>
        </w:rPr>
        <w:t xml:space="preserve">this case is unique because it </w:t>
      </w:r>
      <w:r w:rsidRPr="0016746B">
        <w:rPr>
          <w:rFonts w:ascii="Book Antiqua" w:hAnsi="Book Antiqua"/>
          <w:sz w:val="24"/>
          <w:szCs w:val="24"/>
        </w:rPr>
        <w:t xml:space="preserve">represents the first documented case report of commonly used </w:t>
      </w:r>
      <w:proofErr w:type="spellStart"/>
      <w:r w:rsidRPr="0016746B">
        <w:rPr>
          <w:rFonts w:ascii="Book Antiqua" w:hAnsi="Book Antiqua"/>
          <w:sz w:val="24"/>
          <w:szCs w:val="24"/>
        </w:rPr>
        <w:t>ayurvedic</w:t>
      </w:r>
      <w:proofErr w:type="spellEnd"/>
      <w:r w:rsidRPr="0016746B">
        <w:rPr>
          <w:rFonts w:ascii="Book Antiqua" w:hAnsi="Book Antiqua"/>
          <w:sz w:val="24"/>
          <w:szCs w:val="24"/>
        </w:rPr>
        <w:t xml:space="preserve"> medications including </w:t>
      </w:r>
      <w:proofErr w:type="spellStart"/>
      <w:r w:rsidRPr="0016746B">
        <w:rPr>
          <w:rFonts w:ascii="Book Antiqua" w:hAnsi="Book Antiqua"/>
          <w:sz w:val="24"/>
          <w:szCs w:val="24"/>
        </w:rPr>
        <w:t>Punarnava</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mandur</w:t>
      </w:r>
      <w:proofErr w:type="spellEnd"/>
      <w:r w:rsidRPr="0016746B">
        <w:rPr>
          <w:rFonts w:ascii="Book Antiqua" w:hAnsi="Book Antiqua"/>
          <w:sz w:val="24"/>
          <w:szCs w:val="24"/>
        </w:rPr>
        <w:t xml:space="preserve"> and </w:t>
      </w:r>
      <w:proofErr w:type="spellStart"/>
      <w:r w:rsidRPr="0016746B">
        <w:rPr>
          <w:rFonts w:ascii="Book Antiqua" w:hAnsi="Book Antiqua"/>
          <w:sz w:val="24"/>
          <w:szCs w:val="24"/>
        </w:rPr>
        <w:t>Kanchnar</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guggulu</w:t>
      </w:r>
      <w:proofErr w:type="spellEnd"/>
      <w:r w:rsidRPr="0016746B">
        <w:rPr>
          <w:rFonts w:ascii="Book Antiqua" w:hAnsi="Book Antiqua"/>
          <w:sz w:val="24"/>
          <w:szCs w:val="24"/>
        </w:rPr>
        <w:t xml:space="preserve"> that was confirmed with biopsy and demonstrated unique imaging findings. </w:t>
      </w:r>
      <w:r w:rsidRPr="0016746B">
        <w:rPr>
          <w:rFonts w:ascii="Book Antiqua" w:hAnsi="Book Antiqua" w:cs="Arial"/>
          <w:color w:val="000000"/>
          <w:sz w:val="24"/>
        </w:rPr>
        <w:t xml:space="preserve"> </w:t>
      </w:r>
    </w:p>
    <w:p w:rsidR="0016746B" w:rsidRPr="0016746B" w:rsidRDefault="0016746B" w:rsidP="006B4D48">
      <w:pPr>
        <w:spacing w:after="0" w:line="360" w:lineRule="auto"/>
        <w:jc w:val="both"/>
        <w:rPr>
          <w:rFonts w:ascii="Book Antiqua" w:hAnsi="Book Antiqua"/>
          <w:sz w:val="24"/>
          <w:lang w:eastAsia="zh-CN"/>
        </w:rPr>
      </w:pPr>
    </w:p>
    <w:p w:rsidR="002F22C2" w:rsidRPr="0016746B" w:rsidRDefault="002F22C2" w:rsidP="006B4D48">
      <w:pPr>
        <w:spacing w:after="0" w:line="360" w:lineRule="auto"/>
        <w:jc w:val="both"/>
        <w:rPr>
          <w:rFonts w:ascii="Book Antiqua" w:hAnsi="Book Antiqua"/>
          <w:b/>
          <w:i/>
          <w:sz w:val="24"/>
        </w:rPr>
      </w:pPr>
      <w:r w:rsidRPr="0016746B">
        <w:rPr>
          <w:rFonts w:ascii="Book Antiqua" w:hAnsi="Book Antiqua"/>
          <w:b/>
          <w:i/>
          <w:sz w:val="24"/>
        </w:rPr>
        <w:t xml:space="preserve">Term explanation </w:t>
      </w:r>
    </w:p>
    <w:p w:rsidR="002F22C2" w:rsidRDefault="004D7D77" w:rsidP="006B4D48">
      <w:pPr>
        <w:spacing w:after="0" w:line="360" w:lineRule="auto"/>
        <w:jc w:val="both"/>
        <w:rPr>
          <w:rFonts w:ascii="Book Antiqua" w:hAnsi="Book Antiqua"/>
          <w:sz w:val="24"/>
          <w:szCs w:val="24"/>
          <w:lang w:eastAsia="zh-CN"/>
        </w:rPr>
      </w:pPr>
      <w:r w:rsidRPr="0016746B">
        <w:rPr>
          <w:rFonts w:ascii="Book Antiqua" w:hAnsi="Book Antiqua" w:cs="Arial"/>
          <w:color w:val="000000"/>
          <w:sz w:val="24"/>
        </w:rPr>
        <w:t>Drug induced liver injury (</w:t>
      </w:r>
      <w:r w:rsidR="006B4D48" w:rsidRPr="0016746B">
        <w:rPr>
          <w:rFonts w:ascii="Book Antiqua" w:hAnsi="Book Antiqua" w:cs="Arial"/>
          <w:color w:val="000000"/>
          <w:sz w:val="24"/>
        </w:rPr>
        <w:t>DILI</w:t>
      </w:r>
      <w:r w:rsidRPr="0016746B">
        <w:rPr>
          <w:rFonts w:ascii="Book Antiqua" w:hAnsi="Book Antiqua" w:cs="Arial"/>
          <w:color w:val="000000"/>
          <w:sz w:val="24"/>
        </w:rPr>
        <w:t xml:space="preserve">) is a diagnosis of exclusion of a rare adverse </w:t>
      </w:r>
      <w:r w:rsidR="005515FD" w:rsidRPr="0016746B">
        <w:rPr>
          <w:rFonts w:ascii="Book Antiqua" w:hAnsi="Book Antiqua" w:cs="Arial"/>
          <w:color w:val="000000"/>
          <w:sz w:val="24"/>
        </w:rPr>
        <w:t>medication</w:t>
      </w:r>
      <w:r w:rsidR="001773A9" w:rsidRPr="0016746B">
        <w:rPr>
          <w:rFonts w:ascii="Book Antiqua" w:hAnsi="Book Antiqua" w:cs="Arial"/>
          <w:color w:val="000000"/>
          <w:sz w:val="24"/>
        </w:rPr>
        <w:t xml:space="preserve"> herbal </w:t>
      </w:r>
      <w:r w:rsidRPr="0016746B">
        <w:rPr>
          <w:rFonts w:ascii="Book Antiqua" w:hAnsi="Book Antiqua" w:cs="Arial"/>
          <w:color w:val="000000"/>
          <w:sz w:val="24"/>
        </w:rPr>
        <w:t xml:space="preserve">reaction causing jaundice, liver failure, or even death. </w:t>
      </w:r>
      <w:proofErr w:type="spellStart"/>
      <w:r w:rsidRPr="0016746B">
        <w:rPr>
          <w:rFonts w:ascii="Book Antiqua" w:hAnsi="Book Antiqua"/>
          <w:sz w:val="24"/>
          <w:szCs w:val="24"/>
        </w:rPr>
        <w:t>Roussel</w:t>
      </w:r>
      <w:proofErr w:type="spellEnd"/>
      <w:r w:rsidRPr="0016746B">
        <w:rPr>
          <w:rFonts w:ascii="Book Antiqua" w:hAnsi="Book Antiqua"/>
          <w:sz w:val="24"/>
          <w:szCs w:val="24"/>
        </w:rPr>
        <w:t xml:space="preserve"> </w:t>
      </w:r>
      <w:proofErr w:type="spellStart"/>
      <w:r w:rsidRPr="0016746B">
        <w:rPr>
          <w:rFonts w:ascii="Book Antiqua" w:hAnsi="Book Antiqua"/>
          <w:sz w:val="24"/>
          <w:szCs w:val="24"/>
        </w:rPr>
        <w:t>Uclaf</w:t>
      </w:r>
      <w:proofErr w:type="spellEnd"/>
      <w:r w:rsidRPr="0016746B">
        <w:rPr>
          <w:rFonts w:ascii="Book Antiqua" w:hAnsi="Book Antiqua"/>
          <w:sz w:val="24"/>
          <w:szCs w:val="24"/>
        </w:rPr>
        <w:t xml:space="preserve"> Causality Assessment Method</w:t>
      </w:r>
      <w:r w:rsidR="006B4D48">
        <w:rPr>
          <w:rFonts w:ascii="Book Antiqua" w:hAnsi="Book Antiqua" w:hint="eastAsia"/>
          <w:sz w:val="24"/>
          <w:szCs w:val="24"/>
          <w:lang w:eastAsia="zh-CN"/>
        </w:rPr>
        <w:t xml:space="preserve"> </w:t>
      </w:r>
      <w:r w:rsidRPr="0016746B">
        <w:rPr>
          <w:rFonts w:ascii="Book Antiqua" w:hAnsi="Book Antiqua" w:cs="Arial"/>
          <w:color w:val="000000"/>
          <w:sz w:val="24"/>
        </w:rPr>
        <w:t>is a scoring</w:t>
      </w:r>
      <w:r w:rsidRPr="0016746B">
        <w:rPr>
          <w:rFonts w:ascii="Book Antiqua" w:hAnsi="Book Antiqua"/>
          <w:sz w:val="24"/>
          <w:szCs w:val="24"/>
        </w:rPr>
        <w:t xml:space="preserve"> system that assigns points for clinical, biochemical, serologic, and radiologic findings to demonstrate the likelihood of medication induced hepatotoxicity. Magnetic resonance </w:t>
      </w:r>
      <w:proofErr w:type="spellStart"/>
      <w:r w:rsidRPr="0016746B">
        <w:rPr>
          <w:rFonts w:ascii="Book Antiqua" w:hAnsi="Book Antiqua"/>
          <w:sz w:val="24"/>
          <w:szCs w:val="24"/>
        </w:rPr>
        <w:t>cholangiopancreatography</w:t>
      </w:r>
      <w:proofErr w:type="spellEnd"/>
      <w:r w:rsidR="006B4D48">
        <w:rPr>
          <w:rFonts w:ascii="Book Antiqua" w:hAnsi="Book Antiqua" w:hint="eastAsia"/>
          <w:sz w:val="24"/>
          <w:szCs w:val="24"/>
          <w:lang w:eastAsia="zh-CN"/>
        </w:rPr>
        <w:t xml:space="preserve"> </w:t>
      </w:r>
      <w:r w:rsidRPr="0016746B">
        <w:rPr>
          <w:rFonts w:ascii="Book Antiqua" w:hAnsi="Book Antiqua"/>
          <w:sz w:val="24"/>
          <w:szCs w:val="24"/>
        </w:rPr>
        <w:t>is a magnetic resonance imaging</w:t>
      </w:r>
      <w:r w:rsidR="006B4D48">
        <w:rPr>
          <w:rFonts w:ascii="Book Antiqua" w:hAnsi="Book Antiqua" w:hint="eastAsia"/>
          <w:sz w:val="24"/>
          <w:szCs w:val="24"/>
          <w:lang w:eastAsia="zh-CN"/>
        </w:rPr>
        <w:t xml:space="preserve"> </w:t>
      </w:r>
      <w:r w:rsidRPr="0016746B">
        <w:rPr>
          <w:rFonts w:ascii="Book Antiqua" w:hAnsi="Book Antiqua"/>
          <w:sz w:val="24"/>
          <w:szCs w:val="24"/>
        </w:rPr>
        <w:t xml:space="preserve">exam that produces detailed images of the </w:t>
      </w:r>
      <w:proofErr w:type="spellStart"/>
      <w:r w:rsidRPr="0016746B">
        <w:rPr>
          <w:rFonts w:ascii="Book Antiqua" w:hAnsi="Book Antiqua"/>
          <w:sz w:val="24"/>
          <w:szCs w:val="24"/>
        </w:rPr>
        <w:t>hepatobiliary</w:t>
      </w:r>
      <w:proofErr w:type="spellEnd"/>
      <w:r w:rsidRPr="0016746B">
        <w:rPr>
          <w:rFonts w:ascii="Book Antiqua" w:hAnsi="Book Antiqua"/>
          <w:sz w:val="24"/>
          <w:szCs w:val="24"/>
        </w:rPr>
        <w:t xml:space="preserve"> and pancreatic systems via a </w:t>
      </w:r>
      <w:r w:rsidR="00153CBB" w:rsidRPr="0016746B">
        <w:rPr>
          <w:rFonts w:ascii="Book Antiqua" w:hAnsi="Book Antiqua"/>
          <w:sz w:val="24"/>
          <w:szCs w:val="24"/>
        </w:rPr>
        <w:t>noninvasive</w:t>
      </w:r>
      <w:r w:rsidRPr="0016746B">
        <w:rPr>
          <w:rFonts w:ascii="Book Antiqua" w:hAnsi="Book Antiqua"/>
          <w:sz w:val="24"/>
          <w:szCs w:val="24"/>
        </w:rPr>
        <w:t xml:space="preserve"> manner. </w:t>
      </w:r>
    </w:p>
    <w:p w:rsidR="0016746B" w:rsidRPr="0016746B" w:rsidRDefault="0016746B" w:rsidP="006B4D48">
      <w:pPr>
        <w:spacing w:after="0" w:line="360" w:lineRule="auto"/>
        <w:jc w:val="both"/>
        <w:rPr>
          <w:rFonts w:ascii="Book Antiqua" w:hAnsi="Book Antiqua"/>
          <w:sz w:val="24"/>
          <w:lang w:eastAsia="zh-CN"/>
        </w:rPr>
      </w:pPr>
    </w:p>
    <w:p w:rsidR="002F22C2" w:rsidRPr="0016746B" w:rsidRDefault="002F22C2" w:rsidP="006B4D48">
      <w:pPr>
        <w:spacing w:after="0" w:line="360" w:lineRule="auto"/>
        <w:jc w:val="both"/>
        <w:rPr>
          <w:rFonts w:ascii="Book Antiqua" w:hAnsi="Book Antiqua" w:cs="Arial"/>
          <w:b/>
          <w:i/>
          <w:color w:val="000000"/>
          <w:sz w:val="24"/>
        </w:rPr>
      </w:pPr>
      <w:r w:rsidRPr="0016746B">
        <w:rPr>
          <w:rFonts w:ascii="Book Antiqua" w:hAnsi="Book Antiqua" w:cs="Arial"/>
          <w:b/>
          <w:i/>
          <w:color w:val="000000"/>
          <w:sz w:val="24"/>
        </w:rPr>
        <w:t>Experiences and lessons</w:t>
      </w:r>
    </w:p>
    <w:p w:rsidR="001773A9" w:rsidRDefault="005515FD" w:rsidP="006B4D48">
      <w:pPr>
        <w:spacing w:after="0" w:line="360" w:lineRule="auto"/>
        <w:jc w:val="both"/>
        <w:rPr>
          <w:rFonts w:ascii="Book Antiqua" w:hAnsi="Book Antiqua" w:cs="Arial"/>
          <w:color w:val="000000"/>
          <w:sz w:val="24"/>
          <w:lang w:eastAsia="zh-CN"/>
        </w:rPr>
      </w:pPr>
      <w:r w:rsidRPr="0016746B">
        <w:rPr>
          <w:rFonts w:ascii="Book Antiqua" w:hAnsi="Book Antiqua" w:cs="Arial"/>
          <w:color w:val="000000"/>
          <w:sz w:val="24"/>
        </w:rPr>
        <w:t xml:space="preserve">In order to diagnosis drug induced liver injury it is important to get a detailed history </w:t>
      </w:r>
      <w:r w:rsidR="001773A9" w:rsidRPr="0016746B">
        <w:rPr>
          <w:rFonts w:ascii="Book Antiqua" w:hAnsi="Book Antiqua" w:cs="Arial"/>
          <w:color w:val="000000"/>
          <w:sz w:val="24"/>
        </w:rPr>
        <w:t xml:space="preserve">while implementing algorithms, </w:t>
      </w:r>
      <w:r w:rsidR="001773A9" w:rsidRPr="0016746B">
        <w:rPr>
          <w:rFonts w:ascii="Book Antiqua" w:hAnsi="Book Antiqua"/>
          <w:sz w:val="24"/>
          <w:szCs w:val="24"/>
        </w:rPr>
        <w:t>causative assessment scales, histological findings, and imaging</w:t>
      </w:r>
      <w:r w:rsidR="001773A9" w:rsidRPr="0016746B">
        <w:rPr>
          <w:rFonts w:ascii="Book Antiqua" w:hAnsi="Book Antiqua" w:cs="Arial"/>
          <w:color w:val="000000"/>
          <w:sz w:val="24"/>
        </w:rPr>
        <w:t xml:space="preserve"> for all patients with unknown jaundice</w:t>
      </w:r>
      <w:r w:rsidRPr="0016746B">
        <w:rPr>
          <w:rFonts w:ascii="Book Antiqua" w:hAnsi="Book Antiqua" w:cs="Arial"/>
          <w:color w:val="000000"/>
          <w:sz w:val="24"/>
        </w:rPr>
        <w:t xml:space="preserve">. </w:t>
      </w:r>
      <w:r w:rsidR="001773A9" w:rsidRPr="0016746B">
        <w:rPr>
          <w:rFonts w:ascii="Book Antiqua" w:hAnsi="Book Antiqua" w:cs="Arial"/>
          <w:color w:val="000000"/>
          <w:sz w:val="24"/>
        </w:rPr>
        <w:t>DILI needs to be diagnosed early in order to prevent acute liver failure.</w:t>
      </w:r>
    </w:p>
    <w:p w:rsidR="0016746B" w:rsidRPr="0016746B" w:rsidRDefault="0016746B" w:rsidP="006B4D48">
      <w:pPr>
        <w:spacing w:after="0" w:line="360" w:lineRule="auto"/>
        <w:jc w:val="both"/>
        <w:rPr>
          <w:rFonts w:ascii="Book Antiqua" w:hAnsi="Book Antiqua" w:cs="Arial"/>
          <w:i/>
          <w:color w:val="000000"/>
          <w:sz w:val="24"/>
          <w:lang w:eastAsia="zh-CN"/>
        </w:rPr>
      </w:pPr>
    </w:p>
    <w:p w:rsidR="002F22C2" w:rsidRPr="0016746B" w:rsidRDefault="002F22C2" w:rsidP="006B4D48">
      <w:pPr>
        <w:spacing w:after="0" w:line="360" w:lineRule="auto"/>
        <w:jc w:val="both"/>
        <w:rPr>
          <w:rFonts w:ascii="Book Antiqua" w:hAnsi="Book Antiqua"/>
          <w:b/>
          <w:i/>
          <w:sz w:val="24"/>
        </w:rPr>
      </w:pPr>
      <w:r w:rsidRPr="0016746B">
        <w:rPr>
          <w:rFonts w:ascii="Book Antiqua" w:hAnsi="Book Antiqua"/>
          <w:b/>
          <w:i/>
          <w:sz w:val="24"/>
        </w:rPr>
        <w:t>Peer</w:t>
      </w:r>
      <w:r w:rsidRPr="0016746B">
        <w:rPr>
          <w:rFonts w:ascii="Book Antiqua" w:hAnsi="Book Antiqua" w:hint="eastAsia"/>
          <w:b/>
          <w:i/>
          <w:sz w:val="24"/>
        </w:rPr>
        <w:t>-</w:t>
      </w:r>
      <w:r w:rsidRPr="0016746B">
        <w:rPr>
          <w:rFonts w:ascii="Book Antiqua" w:hAnsi="Book Antiqua"/>
          <w:b/>
          <w:i/>
          <w:sz w:val="24"/>
        </w:rPr>
        <w:t>review</w:t>
      </w:r>
    </w:p>
    <w:p w:rsidR="005B6590" w:rsidRPr="0016746B" w:rsidRDefault="001773A9" w:rsidP="006B4D48">
      <w:pPr>
        <w:spacing w:after="0" w:line="360" w:lineRule="auto"/>
        <w:jc w:val="both"/>
        <w:rPr>
          <w:rFonts w:ascii="Book Antiqua" w:hAnsi="Book Antiqua" w:cs="Arial"/>
          <w:color w:val="000000"/>
          <w:sz w:val="24"/>
        </w:rPr>
      </w:pPr>
      <w:r w:rsidRPr="0016746B">
        <w:rPr>
          <w:rFonts w:ascii="Book Antiqua" w:hAnsi="Book Antiqua" w:cs="Arial"/>
          <w:color w:val="000000"/>
          <w:sz w:val="24"/>
        </w:rPr>
        <w:t xml:space="preserve">Strengths </w:t>
      </w:r>
      <w:proofErr w:type="gramStart"/>
      <w:r w:rsidRPr="0016746B">
        <w:rPr>
          <w:rFonts w:ascii="Book Antiqua" w:hAnsi="Book Antiqua" w:cs="Arial"/>
          <w:color w:val="000000"/>
          <w:sz w:val="24"/>
        </w:rPr>
        <w:t>includes</w:t>
      </w:r>
      <w:proofErr w:type="gramEnd"/>
      <w:r w:rsidRPr="0016746B">
        <w:rPr>
          <w:rFonts w:ascii="Book Antiqua" w:hAnsi="Book Antiqua" w:cs="Arial"/>
          <w:color w:val="000000"/>
          <w:sz w:val="24"/>
        </w:rPr>
        <w:t xml:space="preserve"> novel information that may </w:t>
      </w:r>
      <w:r w:rsidR="005515FD" w:rsidRPr="0016746B">
        <w:rPr>
          <w:rFonts w:ascii="Book Antiqua" w:hAnsi="Book Antiqua" w:cs="Arial"/>
          <w:color w:val="000000"/>
          <w:sz w:val="24"/>
        </w:rPr>
        <w:t xml:space="preserve">alert practicing </w:t>
      </w:r>
      <w:r w:rsidR="00740370" w:rsidRPr="0016746B">
        <w:rPr>
          <w:rFonts w:ascii="Book Antiqua" w:hAnsi="Book Antiqua" w:cs="Arial"/>
          <w:color w:val="000000"/>
          <w:sz w:val="24"/>
        </w:rPr>
        <w:t>clinicians</w:t>
      </w:r>
      <w:r w:rsidR="005515FD" w:rsidRPr="0016746B">
        <w:rPr>
          <w:rFonts w:ascii="Book Antiqua" w:hAnsi="Book Antiqua" w:cs="Arial"/>
          <w:color w:val="000000"/>
          <w:sz w:val="24"/>
        </w:rPr>
        <w:t xml:space="preserve"> to consider </w:t>
      </w:r>
      <w:proofErr w:type="spellStart"/>
      <w:r w:rsidR="00740370" w:rsidRPr="0016746B">
        <w:rPr>
          <w:rFonts w:ascii="Book Antiqua" w:hAnsi="Book Antiqua" w:cs="Arial"/>
          <w:color w:val="000000"/>
          <w:sz w:val="24"/>
        </w:rPr>
        <w:t>ayurvedic</w:t>
      </w:r>
      <w:proofErr w:type="spellEnd"/>
      <w:r w:rsidR="005515FD" w:rsidRPr="0016746B">
        <w:rPr>
          <w:rFonts w:ascii="Book Antiqua" w:hAnsi="Book Antiqua" w:cs="Arial"/>
          <w:color w:val="000000"/>
          <w:sz w:val="24"/>
        </w:rPr>
        <w:t xml:space="preserve"> medications in addition to prescription drugs in patient with </w:t>
      </w:r>
      <w:r w:rsidR="00740370" w:rsidRPr="0016746B">
        <w:rPr>
          <w:rFonts w:ascii="Book Antiqua" w:hAnsi="Book Antiqua" w:cs="Arial"/>
          <w:color w:val="000000"/>
          <w:sz w:val="24"/>
        </w:rPr>
        <w:t>hepatocellular</w:t>
      </w:r>
      <w:r w:rsidR="005515FD" w:rsidRPr="0016746B">
        <w:rPr>
          <w:rFonts w:ascii="Book Antiqua" w:hAnsi="Book Antiqua" w:cs="Arial"/>
          <w:color w:val="000000"/>
          <w:sz w:val="24"/>
        </w:rPr>
        <w:t xml:space="preserve"> </w:t>
      </w:r>
      <w:r w:rsidR="00740370" w:rsidRPr="0016746B">
        <w:rPr>
          <w:rFonts w:ascii="Book Antiqua" w:hAnsi="Book Antiqua" w:cs="Arial"/>
          <w:color w:val="000000"/>
          <w:sz w:val="24"/>
        </w:rPr>
        <w:t>injury</w:t>
      </w:r>
      <w:r w:rsidR="005515FD" w:rsidRPr="0016746B">
        <w:rPr>
          <w:rFonts w:ascii="Book Antiqua" w:hAnsi="Book Antiqua" w:cs="Arial"/>
          <w:color w:val="000000"/>
          <w:sz w:val="24"/>
        </w:rPr>
        <w:t xml:space="preserve">. The major weakness if we lack a full </w:t>
      </w:r>
      <w:r w:rsidR="00740370" w:rsidRPr="0016746B">
        <w:rPr>
          <w:rFonts w:ascii="Book Antiqua" w:hAnsi="Book Antiqua" w:cs="Arial"/>
          <w:color w:val="000000"/>
          <w:sz w:val="24"/>
        </w:rPr>
        <w:t>understanding the</w:t>
      </w:r>
      <w:r w:rsidR="005515FD" w:rsidRPr="0016746B">
        <w:rPr>
          <w:rFonts w:ascii="Book Antiqua" w:hAnsi="Book Antiqua" w:cs="Arial"/>
          <w:color w:val="000000"/>
          <w:sz w:val="24"/>
        </w:rPr>
        <w:t xml:space="preserve"> </w:t>
      </w:r>
      <w:r w:rsidR="00740370" w:rsidRPr="0016746B">
        <w:rPr>
          <w:rFonts w:ascii="Book Antiqua" w:hAnsi="Book Antiqua" w:cs="Arial"/>
          <w:color w:val="000000"/>
          <w:sz w:val="24"/>
        </w:rPr>
        <w:t>mechanism</w:t>
      </w:r>
      <w:r w:rsidR="005515FD" w:rsidRPr="0016746B">
        <w:rPr>
          <w:rFonts w:ascii="Book Antiqua" w:hAnsi="Book Antiqua" w:cs="Arial"/>
          <w:color w:val="000000"/>
          <w:sz w:val="24"/>
        </w:rPr>
        <w:t xml:space="preserve"> of </w:t>
      </w:r>
      <w:proofErr w:type="spellStart"/>
      <w:r w:rsidR="005515FD" w:rsidRPr="0016746B">
        <w:rPr>
          <w:rFonts w:ascii="Book Antiqua" w:hAnsi="Book Antiqua" w:cs="Arial"/>
          <w:color w:val="000000"/>
          <w:sz w:val="24"/>
        </w:rPr>
        <w:t>ayurvedic</w:t>
      </w:r>
      <w:proofErr w:type="spellEnd"/>
      <w:r w:rsidR="005515FD" w:rsidRPr="0016746B">
        <w:rPr>
          <w:rFonts w:ascii="Book Antiqua" w:hAnsi="Book Antiqua" w:cs="Arial"/>
          <w:color w:val="000000"/>
          <w:sz w:val="24"/>
        </w:rPr>
        <w:t xml:space="preserve">-induced hepatotoxicity. </w:t>
      </w:r>
    </w:p>
    <w:p w:rsidR="002F22C2" w:rsidRPr="0016746B" w:rsidRDefault="001773A9" w:rsidP="006B4D48">
      <w:pPr>
        <w:spacing w:after="0" w:line="360" w:lineRule="auto"/>
        <w:jc w:val="both"/>
        <w:rPr>
          <w:rFonts w:ascii="Book Antiqua" w:hAnsi="Book Antiqua" w:cs="Arial"/>
          <w:color w:val="000000"/>
          <w:sz w:val="24"/>
        </w:rPr>
      </w:pPr>
      <w:r w:rsidRPr="0016746B">
        <w:rPr>
          <w:rFonts w:ascii="Book Antiqua" w:hAnsi="Book Antiqua" w:cs="Arial"/>
          <w:color w:val="000000"/>
          <w:sz w:val="24"/>
        </w:rPr>
        <w:t xml:space="preserve"> </w:t>
      </w:r>
    </w:p>
    <w:p w:rsidR="0064752F" w:rsidRDefault="0064752F" w:rsidP="006B4D48">
      <w:pPr>
        <w:spacing w:line="360" w:lineRule="auto"/>
        <w:jc w:val="both"/>
        <w:rPr>
          <w:rFonts w:ascii="Book Antiqua" w:hAnsi="Book Antiqua"/>
          <w:b/>
          <w:sz w:val="24"/>
          <w:szCs w:val="24"/>
        </w:rPr>
      </w:pPr>
      <w:r>
        <w:rPr>
          <w:rFonts w:ascii="Book Antiqua" w:hAnsi="Book Antiqua"/>
          <w:b/>
          <w:sz w:val="24"/>
          <w:szCs w:val="24"/>
        </w:rPr>
        <w:lastRenderedPageBreak/>
        <w:br w:type="page"/>
      </w:r>
    </w:p>
    <w:p w:rsidR="006B4D48" w:rsidRDefault="00AA2991" w:rsidP="006B4D48">
      <w:pPr>
        <w:shd w:val="clear" w:color="auto" w:fill="F9F9F9"/>
        <w:spacing w:after="0" w:line="360" w:lineRule="auto"/>
        <w:jc w:val="both"/>
        <w:rPr>
          <w:rFonts w:ascii="Book Antiqua" w:hAnsi="Book Antiqua"/>
          <w:b/>
          <w:sz w:val="24"/>
          <w:szCs w:val="24"/>
          <w:lang w:eastAsia="zh-CN"/>
        </w:rPr>
      </w:pPr>
      <w:r w:rsidRPr="0016746B">
        <w:rPr>
          <w:rFonts w:ascii="Book Antiqua" w:hAnsi="Book Antiqua"/>
          <w:b/>
          <w:sz w:val="24"/>
          <w:szCs w:val="24"/>
        </w:rPr>
        <w:lastRenderedPageBreak/>
        <w:t>REFERENCES</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r w:rsidRPr="003149EB">
        <w:rPr>
          <w:rFonts w:ascii="Book Antiqua" w:eastAsia="宋体" w:hAnsi="Book Antiqua" w:cs="Tahoma"/>
          <w:sz w:val="24"/>
          <w:szCs w:val="24"/>
        </w:rPr>
        <w:t>1 </w:t>
      </w:r>
      <w:proofErr w:type="spellStart"/>
      <w:r w:rsidRPr="003149EB">
        <w:rPr>
          <w:rFonts w:ascii="Book Antiqua" w:eastAsia="宋体" w:hAnsi="Book Antiqua" w:cs="Tahoma"/>
          <w:b/>
          <w:bCs/>
          <w:sz w:val="24"/>
          <w:szCs w:val="24"/>
        </w:rPr>
        <w:t>Verma</w:t>
      </w:r>
      <w:proofErr w:type="spellEnd"/>
      <w:r w:rsidRPr="003149EB">
        <w:rPr>
          <w:rFonts w:ascii="Book Antiqua" w:eastAsia="宋体" w:hAnsi="Book Antiqua" w:cs="Tahoma"/>
          <w:b/>
          <w:bCs/>
          <w:sz w:val="24"/>
          <w:szCs w:val="24"/>
        </w:rPr>
        <w:t xml:space="preserve"> S</w:t>
      </w:r>
      <w:r w:rsidRPr="003149EB">
        <w:rPr>
          <w:rFonts w:ascii="Book Antiqua" w:eastAsia="宋体" w:hAnsi="Book Antiqua" w:cs="Tahoma"/>
          <w:sz w:val="24"/>
          <w:szCs w:val="24"/>
        </w:rPr>
        <w:t xml:space="preserve">, </w:t>
      </w:r>
      <w:proofErr w:type="spellStart"/>
      <w:r w:rsidRPr="003149EB">
        <w:rPr>
          <w:rFonts w:ascii="Book Antiqua" w:eastAsia="宋体" w:hAnsi="Book Antiqua" w:cs="Tahoma"/>
          <w:sz w:val="24"/>
          <w:szCs w:val="24"/>
        </w:rPr>
        <w:t>Thuluvath</w:t>
      </w:r>
      <w:proofErr w:type="spellEnd"/>
      <w:r w:rsidRPr="003149EB">
        <w:rPr>
          <w:rFonts w:ascii="Book Antiqua" w:eastAsia="宋体" w:hAnsi="Book Antiqua" w:cs="Tahoma"/>
          <w:sz w:val="24"/>
          <w:szCs w:val="24"/>
        </w:rPr>
        <w:t xml:space="preserve"> PJ. Complementary and alternative medicine in </w:t>
      </w:r>
      <w:proofErr w:type="spellStart"/>
      <w:r w:rsidRPr="003149EB">
        <w:rPr>
          <w:rFonts w:ascii="Book Antiqua" w:eastAsia="宋体" w:hAnsi="Book Antiqua" w:cs="Tahoma"/>
          <w:sz w:val="24"/>
          <w:szCs w:val="24"/>
        </w:rPr>
        <w:t>hepatology</w:t>
      </w:r>
      <w:proofErr w:type="spellEnd"/>
      <w:r w:rsidRPr="003149EB">
        <w:rPr>
          <w:rFonts w:ascii="Book Antiqua" w:eastAsia="宋体" w:hAnsi="Book Antiqua" w:cs="Tahoma"/>
          <w:sz w:val="24"/>
          <w:szCs w:val="24"/>
        </w:rPr>
        <w:t>: review of the evidence of efficacy. </w:t>
      </w:r>
      <w:proofErr w:type="spellStart"/>
      <w:r w:rsidRPr="003149EB">
        <w:rPr>
          <w:rFonts w:ascii="Book Antiqua" w:eastAsia="宋体" w:hAnsi="Book Antiqua" w:cs="Tahoma"/>
          <w:i/>
          <w:iCs/>
          <w:sz w:val="24"/>
          <w:szCs w:val="24"/>
        </w:rPr>
        <w:t>Clin</w:t>
      </w:r>
      <w:proofErr w:type="spellEnd"/>
      <w:r w:rsidRPr="003149EB">
        <w:rPr>
          <w:rFonts w:ascii="Book Antiqua" w:eastAsia="宋体" w:hAnsi="Book Antiqua" w:cs="Tahoma"/>
          <w:i/>
          <w:iCs/>
          <w:sz w:val="24"/>
          <w:szCs w:val="24"/>
        </w:rPr>
        <w:t xml:space="preserve"> </w:t>
      </w:r>
      <w:proofErr w:type="spellStart"/>
      <w:r w:rsidRPr="003149EB">
        <w:rPr>
          <w:rFonts w:ascii="Book Antiqua" w:eastAsia="宋体" w:hAnsi="Book Antiqua" w:cs="Tahoma"/>
          <w:i/>
          <w:iCs/>
          <w:sz w:val="24"/>
          <w:szCs w:val="24"/>
        </w:rPr>
        <w:t>Gastroenterol</w:t>
      </w:r>
      <w:proofErr w:type="spellEnd"/>
      <w:r w:rsidRPr="003149EB">
        <w:rPr>
          <w:rFonts w:ascii="Book Antiqua" w:eastAsia="宋体" w:hAnsi="Book Antiqua" w:cs="Tahoma"/>
          <w:i/>
          <w:iCs/>
          <w:sz w:val="24"/>
          <w:szCs w:val="24"/>
        </w:rPr>
        <w:t xml:space="preserve"> </w:t>
      </w:r>
      <w:proofErr w:type="spellStart"/>
      <w:r w:rsidRPr="003149EB">
        <w:rPr>
          <w:rFonts w:ascii="Book Antiqua" w:eastAsia="宋体" w:hAnsi="Book Antiqua" w:cs="Tahoma"/>
          <w:i/>
          <w:iCs/>
          <w:sz w:val="24"/>
          <w:szCs w:val="24"/>
        </w:rPr>
        <w:t>Hepatol</w:t>
      </w:r>
      <w:proofErr w:type="spellEnd"/>
      <w:r w:rsidRPr="003149EB">
        <w:rPr>
          <w:rFonts w:ascii="Book Antiqua" w:eastAsia="宋体" w:hAnsi="Book Antiqua" w:cs="Tahoma"/>
          <w:sz w:val="24"/>
          <w:szCs w:val="24"/>
        </w:rPr>
        <w:t> 2007; </w:t>
      </w:r>
      <w:r w:rsidRPr="003149EB">
        <w:rPr>
          <w:rFonts w:ascii="Book Antiqua" w:eastAsia="宋体" w:hAnsi="Book Antiqua" w:cs="Tahoma"/>
          <w:b/>
          <w:bCs/>
          <w:sz w:val="24"/>
          <w:szCs w:val="24"/>
        </w:rPr>
        <w:t>5</w:t>
      </w:r>
      <w:r w:rsidRPr="003149EB">
        <w:rPr>
          <w:rFonts w:ascii="Book Antiqua" w:eastAsia="宋体" w:hAnsi="Book Antiqua" w:cs="Tahoma"/>
          <w:sz w:val="24"/>
          <w:szCs w:val="24"/>
        </w:rPr>
        <w:t>: 408-416 [PMID: 17222587 DOI: 10.1016/j.cgh.2006.10.014]</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r w:rsidRPr="003149EB">
        <w:rPr>
          <w:rFonts w:ascii="Book Antiqua" w:eastAsia="宋体" w:hAnsi="Book Antiqua" w:cs="Tahoma"/>
          <w:sz w:val="24"/>
          <w:szCs w:val="24"/>
        </w:rPr>
        <w:t>2 </w:t>
      </w:r>
      <w:proofErr w:type="spellStart"/>
      <w:r w:rsidRPr="003149EB">
        <w:rPr>
          <w:rFonts w:ascii="Book Antiqua" w:eastAsia="宋体" w:hAnsi="Book Antiqua" w:cs="Tahoma"/>
          <w:b/>
          <w:bCs/>
          <w:sz w:val="24"/>
          <w:szCs w:val="24"/>
        </w:rPr>
        <w:t>Bhowmik</w:t>
      </w:r>
      <w:proofErr w:type="spellEnd"/>
      <w:r w:rsidRPr="003149EB">
        <w:rPr>
          <w:rFonts w:ascii="Book Antiqua" w:eastAsia="宋体" w:hAnsi="Book Antiqua" w:cs="Tahoma"/>
          <w:b/>
          <w:bCs/>
          <w:sz w:val="24"/>
          <w:szCs w:val="24"/>
        </w:rPr>
        <w:t xml:space="preserve"> D,</w:t>
      </w:r>
      <w:r w:rsidRPr="003149EB">
        <w:rPr>
          <w:rFonts w:ascii="Book Antiqua" w:eastAsia="宋体" w:hAnsi="Book Antiqua" w:cs="Tahoma"/>
          <w:sz w:val="24"/>
          <w:szCs w:val="24"/>
        </w:rPr>
        <w:t xml:space="preserve"> Kumar KS, </w:t>
      </w:r>
      <w:proofErr w:type="spellStart"/>
      <w:r w:rsidRPr="003149EB">
        <w:rPr>
          <w:rFonts w:ascii="Book Antiqua" w:eastAsia="宋体" w:hAnsi="Book Antiqua" w:cs="Tahoma"/>
          <w:sz w:val="24"/>
          <w:szCs w:val="24"/>
        </w:rPr>
        <w:t>Srivastava</w:t>
      </w:r>
      <w:proofErr w:type="spellEnd"/>
      <w:r w:rsidRPr="003149EB">
        <w:rPr>
          <w:rFonts w:ascii="Book Antiqua" w:eastAsia="宋体" w:hAnsi="Book Antiqua" w:cs="Tahoma"/>
          <w:sz w:val="24"/>
          <w:szCs w:val="24"/>
        </w:rPr>
        <w:t xml:space="preserve"> S</w:t>
      </w:r>
      <w:proofErr w:type="gramStart"/>
      <w:r w:rsidRPr="003149EB">
        <w:rPr>
          <w:rFonts w:ascii="Book Antiqua" w:eastAsia="宋体" w:hAnsi="Book Antiqua" w:cs="Tahoma"/>
          <w:sz w:val="24"/>
          <w:szCs w:val="24"/>
        </w:rPr>
        <w:t xml:space="preserve">, </w:t>
      </w:r>
      <w:r>
        <w:rPr>
          <w:rFonts w:ascii="Book Antiqua" w:eastAsia="宋体" w:hAnsi="Book Antiqua" w:cs="Tahoma" w:hint="eastAsia"/>
          <w:sz w:val="24"/>
          <w:szCs w:val="24"/>
        </w:rPr>
        <w:t xml:space="preserve"> </w:t>
      </w:r>
      <w:proofErr w:type="spellStart"/>
      <w:r w:rsidRPr="003149EB">
        <w:rPr>
          <w:rFonts w:ascii="Book Antiqua" w:eastAsia="宋体" w:hAnsi="Book Antiqua" w:cs="Tahoma"/>
          <w:sz w:val="24"/>
          <w:szCs w:val="24"/>
        </w:rPr>
        <w:t>Paswan</w:t>
      </w:r>
      <w:proofErr w:type="spellEnd"/>
      <w:proofErr w:type="gramEnd"/>
      <w:r>
        <w:rPr>
          <w:rFonts w:ascii="Book Antiqua" w:eastAsia="宋体" w:hAnsi="Book Antiqua" w:cs="Tahoma" w:hint="eastAsia"/>
          <w:sz w:val="24"/>
          <w:szCs w:val="24"/>
        </w:rPr>
        <w:t xml:space="preserve"> S</w:t>
      </w:r>
      <w:r w:rsidRPr="003149EB">
        <w:rPr>
          <w:rFonts w:ascii="Book Antiqua" w:eastAsia="宋体" w:hAnsi="Book Antiqua" w:cs="Tahoma"/>
          <w:sz w:val="24"/>
          <w:szCs w:val="24"/>
        </w:rPr>
        <w:t xml:space="preserve">, </w:t>
      </w:r>
      <w:r>
        <w:rPr>
          <w:rFonts w:ascii="Book Antiqua" w:eastAsia="宋体" w:hAnsi="Book Antiqua" w:cs="Tahoma" w:hint="eastAsia"/>
          <w:sz w:val="24"/>
          <w:szCs w:val="24"/>
        </w:rPr>
        <w:t xml:space="preserve"> </w:t>
      </w:r>
      <w:proofErr w:type="spellStart"/>
      <w:r w:rsidRPr="003149EB">
        <w:rPr>
          <w:rFonts w:ascii="Book Antiqua" w:eastAsia="宋体" w:hAnsi="Book Antiqua" w:cs="Tahoma"/>
          <w:sz w:val="24"/>
          <w:szCs w:val="24"/>
        </w:rPr>
        <w:t>Dutta</w:t>
      </w:r>
      <w:proofErr w:type="spellEnd"/>
      <w:r>
        <w:rPr>
          <w:rFonts w:ascii="Book Antiqua" w:eastAsia="宋体" w:hAnsi="Book Antiqua" w:cs="Tahoma" w:hint="eastAsia"/>
          <w:sz w:val="24"/>
          <w:szCs w:val="24"/>
        </w:rPr>
        <w:t xml:space="preserve"> AS</w:t>
      </w:r>
      <w:r w:rsidRPr="003149EB">
        <w:rPr>
          <w:rFonts w:ascii="Book Antiqua" w:eastAsia="宋体" w:hAnsi="Book Antiqua" w:cs="Tahoma"/>
          <w:sz w:val="24"/>
          <w:szCs w:val="24"/>
        </w:rPr>
        <w:t xml:space="preserve">. </w:t>
      </w:r>
      <w:proofErr w:type="gramStart"/>
      <w:r w:rsidRPr="003149EB">
        <w:rPr>
          <w:rFonts w:ascii="Book Antiqua" w:eastAsia="宋体" w:hAnsi="Book Antiqua" w:cs="Tahoma"/>
          <w:sz w:val="24"/>
          <w:szCs w:val="24"/>
        </w:rPr>
        <w:t xml:space="preserve">Traditional Indian Herbs </w:t>
      </w:r>
      <w:proofErr w:type="spellStart"/>
      <w:r w:rsidRPr="003149EB">
        <w:rPr>
          <w:rFonts w:ascii="Book Antiqua" w:eastAsia="宋体" w:hAnsi="Book Antiqua" w:cs="Tahoma"/>
          <w:sz w:val="24"/>
          <w:szCs w:val="24"/>
        </w:rPr>
        <w:t>Punarnava</w:t>
      </w:r>
      <w:proofErr w:type="spellEnd"/>
      <w:r w:rsidRPr="003149EB">
        <w:rPr>
          <w:rFonts w:ascii="Book Antiqua" w:eastAsia="宋体" w:hAnsi="Book Antiqua" w:cs="Tahoma"/>
          <w:sz w:val="24"/>
          <w:szCs w:val="24"/>
        </w:rPr>
        <w:t xml:space="preserve"> and Its Medicinal Importance.</w:t>
      </w:r>
      <w:proofErr w:type="gramEnd"/>
      <w:r w:rsidRPr="003149EB">
        <w:rPr>
          <w:rFonts w:ascii="Book Antiqua" w:eastAsia="宋体" w:hAnsi="Book Antiqua" w:cs="Tahoma"/>
          <w:sz w:val="24"/>
          <w:szCs w:val="24"/>
        </w:rPr>
        <w:t xml:space="preserve"> </w:t>
      </w:r>
      <w:r w:rsidRPr="003149EB">
        <w:rPr>
          <w:rFonts w:ascii="Book Antiqua" w:eastAsia="宋体" w:hAnsi="Book Antiqua" w:cs="Tahoma"/>
          <w:i/>
          <w:sz w:val="24"/>
          <w:szCs w:val="24"/>
        </w:rPr>
        <w:t xml:space="preserve">J </w:t>
      </w:r>
      <w:proofErr w:type="spellStart"/>
      <w:r w:rsidRPr="003149EB">
        <w:rPr>
          <w:rFonts w:ascii="Book Antiqua" w:eastAsia="宋体" w:hAnsi="Book Antiqua" w:cs="Tahoma"/>
          <w:i/>
          <w:sz w:val="24"/>
          <w:szCs w:val="24"/>
        </w:rPr>
        <w:t>Pharmacogn</w:t>
      </w:r>
      <w:proofErr w:type="spellEnd"/>
      <w:r w:rsidRPr="003149EB">
        <w:rPr>
          <w:rFonts w:ascii="Book Antiqua" w:eastAsia="宋体" w:hAnsi="Book Antiqua" w:cs="Tahoma"/>
          <w:i/>
          <w:sz w:val="24"/>
          <w:szCs w:val="24"/>
        </w:rPr>
        <w:t xml:space="preserve"> </w:t>
      </w:r>
      <w:proofErr w:type="spellStart"/>
      <w:r w:rsidRPr="003149EB">
        <w:rPr>
          <w:rFonts w:ascii="Book Antiqua" w:eastAsia="宋体" w:hAnsi="Book Antiqua" w:cs="Tahoma"/>
          <w:i/>
          <w:sz w:val="24"/>
          <w:szCs w:val="24"/>
        </w:rPr>
        <w:t>Phytochem</w:t>
      </w:r>
      <w:proofErr w:type="spellEnd"/>
      <w:r>
        <w:rPr>
          <w:rFonts w:ascii="Book Antiqua" w:eastAsia="宋体" w:hAnsi="Book Antiqua" w:cs="Tahoma" w:hint="eastAsia"/>
          <w:sz w:val="24"/>
          <w:szCs w:val="24"/>
        </w:rPr>
        <w:t xml:space="preserve"> </w:t>
      </w:r>
      <w:r w:rsidRPr="003149EB">
        <w:rPr>
          <w:rFonts w:ascii="Book Antiqua" w:eastAsia="宋体" w:hAnsi="Book Antiqua" w:cs="Tahoma"/>
          <w:sz w:val="24"/>
          <w:szCs w:val="24"/>
        </w:rPr>
        <w:t xml:space="preserve">2012; </w:t>
      </w:r>
      <w:r w:rsidRPr="003149EB">
        <w:rPr>
          <w:rFonts w:ascii="Book Antiqua" w:eastAsia="宋体" w:hAnsi="Book Antiqua" w:cs="Tahoma"/>
          <w:b/>
          <w:sz w:val="24"/>
          <w:szCs w:val="24"/>
        </w:rPr>
        <w:t>1:</w:t>
      </w:r>
      <w:r w:rsidRPr="003149EB">
        <w:rPr>
          <w:rFonts w:ascii="Book Antiqua" w:eastAsia="宋体" w:hAnsi="Book Antiqua" w:cs="Tahoma"/>
          <w:sz w:val="24"/>
          <w:szCs w:val="24"/>
        </w:rPr>
        <w:t xml:space="preserve"> 52-57</w:t>
      </w:r>
      <w:r>
        <w:rPr>
          <w:rFonts w:ascii="Book Antiqua" w:eastAsia="宋体" w:hAnsi="Book Antiqua" w:cs="Tahoma" w:hint="eastAsia"/>
          <w:sz w:val="24"/>
          <w:szCs w:val="24"/>
        </w:rPr>
        <w:t xml:space="preserve"> </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r w:rsidRPr="003149EB">
        <w:rPr>
          <w:rFonts w:ascii="Book Antiqua" w:eastAsia="宋体" w:hAnsi="Book Antiqua" w:cs="Tahoma"/>
          <w:sz w:val="24"/>
          <w:szCs w:val="24"/>
        </w:rPr>
        <w:t>3 </w:t>
      </w:r>
      <w:r w:rsidRPr="003149EB">
        <w:rPr>
          <w:rFonts w:ascii="Book Antiqua" w:eastAsia="宋体" w:hAnsi="Book Antiqua" w:cs="Tahoma"/>
          <w:b/>
          <w:bCs/>
          <w:sz w:val="24"/>
          <w:szCs w:val="24"/>
        </w:rPr>
        <w:t>Singh KL,</w:t>
      </w:r>
      <w:r w:rsidRPr="003149EB">
        <w:rPr>
          <w:rFonts w:ascii="Book Antiqua" w:eastAsia="宋体" w:hAnsi="Book Antiqua" w:cs="Tahoma"/>
          <w:sz w:val="24"/>
          <w:szCs w:val="24"/>
        </w:rPr>
        <w:t xml:space="preserve"> Singh DK, Singh VK. Multidimensional Uses of Medicinal Plant </w:t>
      </w:r>
      <w:proofErr w:type="spellStart"/>
      <w:r w:rsidRPr="003149EB">
        <w:rPr>
          <w:rFonts w:ascii="Book Antiqua" w:eastAsia="宋体" w:hAnsi="Book Antiqua" w:cs="Tahoma"/>
          <w:sz w:val="24"/>
          <w:szCs w:val="24"/>
        </w:rPr>
        <w:t>Kachnar</w:t>
      </w:r>
      <w:proofErr w:type="spellEnd"/>
      <w:r w:rsidRPr="003149EB">
        <w:rPr>
          <w:rFonts w:ascii="Book Antiqua" w:eastAsia="宋体" w:hAnsi="Book Antiqua" w:cs="Tahoma"/>
          <w:sz w:val="24"/>
          <w:szCs w:val="24"/>
        </w:rPr>
        <w:t xml:space="preserve"> (Bauhinia </w:t>
      </w:r>
      <w:proofErr w:type="spellStart"/>
      <w:r w:rsidRPr="003149EB">
        <w:rPr>
          <w:rFonts w:ascii="Book Antiqua" w:eastAsia="宋体" w:hAnsi="Book Antiqua" w:cs="Tahoma"/>
          <w:sz w:val="24"/>
          <w:szCs w:val="24"/>
        </w:rPr>
        <w:t>variegata</w:t>
      </w:r>
      <w:proofErr w:type="spellEnd"/>
      <w:r w:rsidRPr="003149EB">
        <w:rPr>
          <w:rFonts w:ascii="Book Antiqua" w:eastAsia="宋体" w:hAnsi="Book Antiqua" w:cs="Tahoma"/>
          <w:sz w:val="24"/>
          <w:szCs w:val="24"/>
        </w:rPr>
        <w:t xml:space="preserve"> Linn). </w:t>
      </w:r>
      <w:r w:rsidRPr="003149EB">
        <w:rPr>
          <w:rFonts w:ascii="Book Antiqua" w:eastAsia="宋体" w:hAnsi="Book Antiqua" w:cs="Tahoma"/>
          <w:i/>
          <w:sz w:val="24"/>
          <w:szCs w:val="24"/>
        </w:rPr>
        <w:t xml:space="preserve">Am J </w:t>
      </w:r>
      <w:proofErr w:type="spellStart"/>
      <w:r w:rsidRPr="003149EB">
        <w:rPr>
          <w:rFonts w:ascii="Book Antiqua" w:eastAsia="宋体" w:hAnsi="Book Antiqua" w:cs="Tahoma"/>
          <w:i/>
          <w:sz w:val="24"/>
          <w:szCs w:val="24"/>
        </w:rPr>
        <w:t>Phytomed</w:t>
      </w:r>
      <w:proofErr w:type="spellEnd"/>
      <w:r w:rsidRPr="003149EB">
        <w:rPr>
          <w:rFonts w:ascii="Book Antiqua" w:eastAsia="宋体" w:hAnsi="Book Antiqua" w:cs="Tahoma"/>
          <w:i/>
          <w:sz w:val="24"/>
          <w:szCs w:val="24"/>
        </w:rPr>
        <w:t xml:space="preserve"> </w:t>
      </w:r>
      <w:proofErr w:type="spellStart"/>
      <w:r w:rsidRPr="003149EB">
        <w:rPr>
          <w:rFonts w:ascii="Book Antiqua" w:eastAsia="宋体" w:hAnsi="Book Antiqua" w:cs="Tahoma"/>
          <w:i/>
          <w:sz w:val="24"/>
          <w:szCs w:val="24"/>
        </w:rPr>
        <w:t>Clin</w:t>
      </w:r>
      <w:proofErr w:type="spellEnd"/>
      <w:r w:rsidRPr="003149EB">
        <w:rPr>
          <w:rFonts w:ascii="Book Antiqua" w:eastAsia="宋体" w:hAnsi="Book Antiqua" w:cs="Tahoma"/>
          <w:i/>
          <w:sz w:val="24"/>
          <w:szCs w:val="24"/>
        </w:rPr>
        <w:t xml:space="preserve"> </w:t>
      </w:r>
      <w:proofErr w:type="spellStart"/>
      <w:r w:rsidRPr="003149EB">
        <w:rPr>
          <w:rFonts w:ascii="Book Antiqua" w:eastAsia="宋体" w:hAnsi="Book Antiqua" w:cs="Tahoma"/>
          <w:i/>
          <w:sz w:val="24"/>
          <w:szCs w:val="24"/>
        </w:rPr>
        <w:t>Ther</w:t>
      </w:r>
      <w:proofErr w:type="spellEnd"/>
      <w:r w:rsidRPr="003149EB">
        <w:rPr>
          <w:rFonts w:ascii="Book Antiqua" w:eastAsia="宋体" w:hAnsi="Book Antiqua" w:cs="Tahoma" w:hint="eastAsia"/>
          <w:i/>
          <w:sz w:val="24"/>
          <w:szCs w:val="24"/>
        </w:rPr>
        <w:t xml:space="preserve"> </w:t>
      </w:r>
      <w:r w:rsidRPr="003149EB">
        <w:rPr>
          <w:rFonts w:ascii="Book Antiqua" w:eastAsia="宋体" w:hAnsi="Book Antiqua" w:cs="Tahoma"/>
          <w:sz w:val="24"/>
          <w:szCs w:val="24"/>
        </w:rPr>
        <w:t xml:space="preserve">2016; </w:t>
      </w:r>
      <w:r w:rsidRPr="003149EB">
        <w:rPr>
          <w:rFonts w:ascii="Book Antiqua" w:eastAsia="宋体" w:hAnsi="Book Antiqua" w:cs="Tahoma"/>
          <w:b/>
          <w:sz w:val="24"/>
          <w:szCs w:val="24"/>
        </w:rPr>
        <w:t>4</w:t>
      </w:r>
      <w:r>
        <w:rPr>
          <w:rFonts w:ascii="Book Antiqua" w:eastAsia="宋体" w:hAnsi="Book Antiqua" w:cs="Tahoma"/>
          <w:sz w:val="24"/>
          <w:szCs w:val="24"/>
        </w:rPr>
        <w:t>: 58-72</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r w:rsidRPr="003149EB">
        <w:rPr>
          <w:rFonts w:ascii="Book Antiqua" w:eastAsia="宋体" w:hAnsi="Book Antiqua" w:cs="Tahoma"/>
          <w:sz w:val="24"/>
          <w:szCs w:val="24"/>
        </w:rPr>
        <w:t>4 </w:t>
      </w:r>
      <w:r w:rsidRPr="003149EB">
        <w:rPr>
          <w:rFonts w:ascii="Book Antiqua" w:eastAsia="宋体" w:hAnsi="Book Antiqua" w:cs="Tahoma"/>
          <w:b/>
          <w:bCs/>
          <w:sz w:val="24"/>
          <w:szCs w:val="24"/>
        </w:rPr>
        <w:t>Lu RJ</w:t>
      </w:r>
      <w:r w:rsidRPr="003149EB">
        <w:rPr>
          <w:rFonts w:ascii="Book Antiqua" w:eastAsia="宋体" w:hAnsi="Book Antiqua" w:cs="Tahoma"/>
          <w:sz w:val="24"/>
          <w:szCs w:val="24"/>
        </w:rPr>
        <w:t xml:space="preserve">, Zhang Y, Tang FL, </w:t>
      </w:r>
      <w:proofErr w:type="spellStart"/>
      <w:r w:rsidRPr="003149EB">
        <w:rPr>
          <w:rFonts w:ascii="Book Antiqua" w:eastAsia="宋体" w:hAnsi="Book Antiqua" w:cs="Tahoma"/>
          <w:sz w:val="24"/>
          <w:szCs w:val="24"/>
        </w:rPr>
        <w:t>Zheng</w:t>
      </w:r>
      <w:proofErr w:type="spellEnd"/>
      <w:r w:rsidRPr="003149EB">
        <w:rPr>
          <w:rFonts w:ascii="Book Antiqua" w:eastAsia="宋体" w:hAnsi="Book Antiqua" w:cs="Tahoma"/>
          <w:sz w:val="24"/>
          <w:szCs w:val="24"/>
        </w:rPr>
        <w:t xml:space="preserve"> ZW, Fan ZD, Zhu SM, </w:t>
      </w:r>
      <w:proofErr w:type="spellStart"/>
      <w:r w:rsidRPr="003149EB">
        <w:rPr>
          <w:rFonts w:ascii="Book Antiqua" w:eastAsia="宋体" w:hAnsi="Book Antiqua" w:cs="Tahoma"/>
          <w:sz w:val="24"/>
          <w:szCs w:val="24"/>
        </w:rPr>
        <w:t>Qian</w:t>
      </w:r>
      <w:proofErr w:type="spellEnd"/>
      <w:r w:rsidRPr="003149EB">
        <w:rPr>
          <w:rFonts w:ascii="Book Antiqua" w:eastAsia="宋体" w:hAnsi="Book Antiqua" w:cs="Tahoma"/>
          <w:sz w:val="24"/>
          <w:szCs w:val="24"/>
        </w:rPr>
        <w:t xml:space="preserve"> XF, Liu NN. </w:t>
      </w:r>
      <w:proofErr w:type="gramStart"/>
      <w:r w:rsidRPr="003149EB">
        <w:rPr>
          <w:rFonts w:ascii="Book Antiqua" w:eastAsia="宋体" w:hAnsi="Book Antiqua" w:cs="Tahoma"/>
          <w:sz w:val="24"/>
          <w:szCs w:val="24"/>
        </w:rPr>
        <w:t>Clinical characteristics of drug-induced liver injury and related risk factors.</w:t>
      </w:r>
      <w:proofErr w:type="gramEnd"/>
      <w:r w:rsidRPr="003149EB">
        <w:rPr>
          <w:rFonts w:ascii="Book Antiqua" w:eastAsia="宋体" w:hAnsi="Book Antiqua" w:cs="Tahoma"/>
          <w:sz w:val="24"/>
          <w:szCs w:val="24"/>
        </w:rPr>
        <w:t> </w:t>
      </w:r>
      <w:proofErr w:type="spellStart"/>
      <w:r w:rsidRPr="003149EB">
        <w:rPr>
          <w:rFonts w:ascii="Book Antiqua" w:eastAsia="宋体" w:hAnsi="Book Antiqua" w:cs="Tahoma"/>
          <w:i/>
          <w:iCs/>
          <w:sz w:val="24"/>
          <w:szCs w:val="24"/>
        </w:rPr>
        <w:t>Exp</w:t>
      </w:r>
      <w:proofErr w:type="spellEnd"/>
      <w:r w:rsidRPr="003149EB">
        <w:rPr>
          <w:rFonts w:ascii="Book Antiqua" w:eastAsia="宋体" w:hAnsi="Book Antiqua" w:cs="Tahoma"/>
          <w:i/>
          <w:iCs/>
          <w:sz w:val="24"/>
          <w:szCs w:val="24"/>
        </w:rPr>
        <w:t xml:space="preserve"> </w:t>
      </w:r>
      <w:proofErr w:type="spellStart"/>
      <w:r w:rsidRPr="003149EB">
        <w:rPr>
          <w:rFonts w:ascii="Book Antiqua" w:eastAsia="宋体" w:hAnsi="Book Antiqua" w:cs="Tahoma"/>
          <w:i/>
          <w:iCs/>
          <w:sz w:val="24"/>
          <w:szCs w:val="24"/>
        </w:rPr>
        <w:t>Ther</w:t>
      </w:r>
      <w:proofErr w:type="spellEnd"/>
      <w:r w:rsidRPr="003149EB">
        <w:rPr>
          <w:rFonts w:ascii="Book Antiqua" w:eastAsia="宋体" w:hAnsi="Book Antiqua" w:cs="Tahoma"/>
          <w:i/>
          <w:iCs/>
          <w:sz w:val="24"/>
          <w:szCs w:val="24"/>
        </w:rPr>
        <w:t xml:space="preserve"> Med</w:t>
      </w:r>
      <w:r w:rsidRPr="003149EB">
        <w:rPr>
          <w:rFonts w:ascii="Book Antiqua" w:eastAsia="宋体" w:hAnsi="Book Antiqua" w:cs="Tahoma"/>
          <w:sz w:val="24"/>
          <w:szCs w:val="24"/>
        </w:rPr>
        <w:t> 2016; </w:t>
      </w:r>
      <w:r w:rsidRPr="003149EB">
        <w:rPr>
          <w:rFonts w:ascii="Book Antiqua" w:eastAsia="宋体" w:hAnsi="Book Antiqua" w:cs="Tahoma"/>
          <w:b/>
          <w:bCs/>
          <w:sz w:val="24"/>
          <w:szCs w:val="24"/>
        </w:rPr>
        <w:t>12</w:t>
      </w:r>
      <w:r w:rsidRPr="003149EB">
        <w:rPr>
          <w:rFonts w:ascii="Book Antiqua" w:eastAsia="宋体" w:hAnsi="Book Antiqua" w:cs="Tahoma"/>
          <w:sz w:val="24"/>
          <w:szCs w:val="24"/>
        </w:rPr>
        <w:t>: 2606-2616 [PMID: 27703513 DOI: 10.3892/etm.2016.3627]</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r w:rsidRPr="003149EB">
        <w:rPr>
          <w:rFonts w:ascii="Book Antiqua" w:eastAsia="宋体" w:hAnsi="Book Antiqua" w:cs="Tahoma"/>
          <w:sz w:val="24"/>
          <w:szCs w:val="24"/>
        </w:rPr>
        <w:t>5 </w:t>
      </w:r>
      <w:proofErr w:type="spellStart"/>
      <w:r w:rsidRPr="003149EB">
        <w:rPr>
          <w:rFonts w:ascii="Book Antiqua" w:eastAsia="宋体" w:hAnsi="Book Antiqua" w:cs="Tahoma"/>
          <w:b/>
          <w:bCs/>
          <w:sz w:val="24"/>
          <w:szCs w:val="24"/>
        </w:rPr>
        <w:t>Ostapowicz</w:t>
      </w:r>
      <w:proofErr w:type="spellEnd"/>
      <w:r w:rsidRPr="003149EB">
        <w:rPr>
          <w:rFonts w:ascii="Book Antiqua" w:eastAsia="宋体" w:hAnsi="Book Antiqua" w:cs="Tahoma"/>
          <w:b/>
          <w:bCs/>
          <w:sz w:val="24"/>
          <w:szCs w:val="24"/>
        </w:rPr>
        <w:t xml:space="preserve"> G</w:t>
      </w:r>
      <w:r w:rsidRPr="003149EB">
        <w:rPr>
          <w:rFonts w:ascii="Book Antiqua" w:eastAsia="宋体" w:hAnsi="Book Antiqua" w:cs="Tahoma"/>
          <w:sz w:val="24"/>
          <w:szCs w:val="24"/>
        </w:rPr>
        <w:t xml:space="preserve">, Fontana RJ, </w:t>
      </w:r>
      <w:proofErr w:type="spellStart"/>
      <w:r w:rsidRPr="003149EB">
        <w:rPr>
          <w:rFonts w:ascii="Book Antiqua" w:eastAsia="宋体" w:hAnsi="Book Antiqua" w:cs="Tahoma"/>
          <w:sz w:val="24"/>
          <w:szCs w:val="24"/>
        </w:rPr>
        <w:t>Schiødt</w:t>
      </w:r>
      <w:proofErr w:type="spellEnd"/>
      <w:r w:rsidRPr="003149EB">
        <w:rPr>
          <w:rFonts w:ascii="Book Antiqua" w:eastAsia="宋体" w:hAnsi="Book Antiqua" w:cs="Tahoma"/>
          <w:sz w:val="24"/>
          <w:szCs w:val="24"/>
        </w:rPr>
        <w:t xml:space="preserve"> FV, Larson A, </w:t>
      </w:r>
      <w:proofErr w:type="spellStart"/>
      <w:r w:rsidRPr="003149EB">
        <w:rPr>
          <w:rFonts w:ascii="Book Antiqua" w:eastAsia="宋体" w:hAnsi="Book Antiqua" w:cs="Tahoma"/>
          <w:sz w:val="24"/>
          <w:szCs w:val="24"/>
        </w:rPr>
        <w:t>Davern</w:t>
      </w:r>
      <w:proofErr w:type="spellEnd"/>
      <w:r w:rsidRPr="003149EB">
        <w:rPr>
          <w:rFonts w:ascii="Book Antiqua" w:eastAsia="宋体" w:hAnsi="Book Antiqua" w:cs="Tahoma"/>
          <w:sz w:val="24"/>
          <w:szCs w:val="24"/>
        </w:rPr>
        <w:t xml:space="preserve"> TJ, Han SH, </w:t>
      </w:r>
      <w:proofErr w:type="spellStart"/>
      <w:r w:rsidRPr="003149EB">
        <w:rPr>
          <w:rFonts w:ascii="Book Antiqua" w:eastAsia="宋体" w:hAnsi="Book Antiqua" w:cs="Tahoma"/>
          <w:sz w:val="24"/>
          <w:szCs w:val="24"/>
        </w:rPr>
        <w:t>McCashland</w:t>
      </w:r>
      <w:proofErr w:type="spellEnd"/>
      <w:r w:rsidRPr="003149EB">
        <w:rPr>
          <w:rFonts w:ascii="Book Antiqua" w:eastAsia="宋体" w:hAnsi="Book Antiqua" w:cs="Tahoma"/>
          <w:sz w:val="24"/>
          <w:szCs w:val="24"/>
        </w:rPr>
        <w:t xml:space="preserve"> TM, </w:t>
      </w:r>
      <w:proofErr w:type="spellStart"/>
      <w:r w:rsidRPr="003149EB">
        <w:rPr>
          <w:rFonts w:ascii="Book Antiqua" w:eastAsia="宋体" w:hAnsi="Book Antiqua" w:cs="Tahoma"/>
          <w:sz w:val="24"/>
          <w:szCs w:val="24"/>
        </w:rPr>
        <w:t>Shakil</w:t>
      </w:r>
      <w:proofErr w:type="spellEnd"/>
      <w:r w:rsidRPr="003149EB">
        <w:rPr>
          <w:rFonts w:ascii="Book Antiqua" w:eastAsia="宋体" w:hAnsi="Book Antiqua" w:cs="Tahoma"/>
          <w:sz w:val="24"/>
          <w:szCs w:val="24"/>
        </w:rPr>
        <w:t xml:space="preserve"> AO, Hay JE, </w:t>
      </w:r>
      <w:proofErr w:type="spellStart"/>
      <w:r w:rsidRPr="003149EB">
        <w:rPr>
          <w:rFonts w:ascii="Book Antiqua" w:eastAsia="宋体" w:hAnsi="Book Antiqua" w:cs="Tahoma"/>
          <w:sz w:val="24"/>
          <w:szCs w:val="24"/>
        </w:rPr>
        <w:t>Hynan</w:t>
      </w:r>
      <w:proofErr w:type="spellEnd"/>
      <w:r w:rsidRPr="003149EB">
        <w:rPr>
          <w:rFonts w:ascii="Book Antiqua" w:eastAsia="宋体" w:hAnsi="Book Antiqua" w:cs="Tahoma"/>
          <w:sz w:val="24"/>
          <w:szCs w:val="24"/>
        </w:rPr>
        <w:t xml:space="preserve"> L, </w:t>
      </w:r>
      <w:proofErr w:type="spellStart"/>
      <w:r w:rsidRPr="003149EB">
        <w:rPr>
          <w:rFonts w:ascii="Book Antiqua" w:eastAsia="宋体" w:hAnsi="Book Antiqua" w:cs="Tahoma"/>
          <w:sz w:val="24"/>
          <w:szCs w:val="24"/>
        </w:rPr>
        <w:t>Crippin</w:t>
      </w:r>
      <w:proofErr w:type="spellEnd"/>
      <w:r w:rsidRPr="003149EB">
        <w:rPr>
          <w:rFonts w:ascii="Book Antiqua" w:eastAsia="宋体" w:hAnsi="Book Antiqua" w:cs="Tahoma"/>
          <w:sz w:val="24"/>
          <w:szCs w:val="24"/>
        </w:rPr>
        <w:t xml:space="preserve"> JS, </w:t>
      </w:r>
      <w:proofErr w:type="spellStart"/>
      <w:r w:rsidRPr="003149EB">
        <w:rPr>
          <w:rFonts w:ascii="Book Antiqua" w:eastAsia="宋体" w:hAnsi="Book Antiqua" w:cs="Tahoma"/>
          <w:sz w:val="24"/>
          <w:szCs w:val="24"/>
        </w:rPr>
        <w:t>Blei</w:t>
      </w:r>
      <w:proofErr w:type="spellEnd"/>
      <w:r w:rsidRPr="003149EB">
        <w:rPr>
          <w:rFonts w:ascii="Book Antiqua" w:eastAsia="宋体" w:hAnsi="Book Antiqua" w:cs="Tahoma"/>
          <w:sz w:val="24"/>
          <w:szCs w:val="24"/>
        </w:rPr>
        <w:t xml:space="preserve"> AT, Samuel G, </w:t>
      </w:r>
      <w:proofErr w:type="spellStart"/>
      <w:r w:rsidRPr="003149EB">
        <w:rPr>
          <w:rFonts w:ascii="Book Antiqua" w:eastAsia="宋体" w:hAnsi="Book Antiqua" w:cs="Tahoma"/>
          <w:sz w:val="24"/>
          <w:szCs w:val="24"/>
        </w:rPr>
        <w:t>Reisch</w:t>
      </w:r>
      <w:proofErr w:type="spellEnd"/>
      <w:r w:rsidRPr="003149EB">
        <w:rPr>
          <w:rFonts w:ascii="Book Antiqua" w:eastAsia="宋体" w:hAnsi="Book Antiqua" w:cs="Tahoma"/>
          <w:sz w:val="24"/>
          <w:szCs w:val="24"/>
        </w:rPr>
        <w:t xml:space="preserve"> J, Lee WM; U.S. Acute Liver Failure Study Group. </w:t>
      </w:r>
      <w:proofErr w:type="gramStart"/>
      <w:r w:rsidRPr="003149EB">
        <w:rPr>
          <w:rFonts w:ascii="Book Antiqua" w:eastAsia="宋体" w:hAnsi="Book Antiqua" w:cs="Tahoma"/>
          <w:sz w:val="24"/>
          <w:szCs w:val="24"/>
        </w:rPr>
        <w:t>Results of a prospective study of acute liver failure at 17 tertiary care centers in the United States.</w:t>
      </w:r>
      <w:proofErr w:type="gramEnd"/>
      <w:r w:rsidRPr="003149EB">
        <w:rPr>
          <w:rFonts w:ascii="Book Antiqua" w:eastAsia="宋体" w:hAnsi="Book Antiqua" w:cs="Tahoma"/>
          <w:sz w:val="24"/>
          <w:szCs w:val="24"/>
        </w:rPr>
        <w:t> </w:t>
      </w:r>
      <w:r w:rsidRPr="003149EB">
        <w:rPr>
          <w:rFonts w:ascii="Book Antiqua" w:eastAsia="宋体" w:hAnsi="Book Antiqua" w:cs="Tahoma"/>
          <w:i/>
          <w:iCs/>
          <w:sz w:val="24"/>
          <w:szCs w:val="24"/>
        </w:rPr>
        <w:t>Ann Intern Med</w:t>
      </w:r>
      <w:r w:rsidRPr="003149EB">
        <w:rPr>
          <w:rFonts w:ascii="Book Antiqua" w:eastAsia="宋体" w:hAnsi="Book Antiqua" w:cs="Tahoma"/>
          <w:sz w:val="24"/>
          <w:szCs w:val="24"/>
        </w:rPr>
        <w:t> 2002; </w:t>
      </w:r>
      <w:r w:rsidRPr="003149EB">
        <w:rPr>
          <w:rFonts w:ascii="Book Antiqua" w:eastAsia="宋体" w:hAnsi="Book Antiqua" w:cs="Tahoma"/>
          <w:b/>
          <w:bCs/>
          <w:sz w:val="24"/>
          <w:szCs w:val="24"/>
        </w:rPr>
        <w:t>137</w:t>
      </w:r>
      <w:r w:rsidRPr="003149EB">
        <w:rPr>
          <w:rFonts w:ascii="Book Antiqua" w:eastAsia="宋体" w:hAnsi="Book Antiqua" w:cs="Tahoma"/>
          <w:sz w:val="24"/>
          <w:szCs w:val="24"/>
        </w:rPr>
        <w:t>: 947-954 [PMID: 12484709 DOI: 10.7326/0003-4819-137-12-200212170-00007]</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r w:rsidRPr="003149EB">
        <w:rPr>
          <w:rFonts w:ascii="Book Antiqua" w:eastAsia="宋体" w:hAnsi="Book Antiqua" w:cs="Tahoma"/>
          <w:sz w:val="24"/>
          <w:szCs w:val="24"/>
        </w:rPr>
        <w:t>6 </w:t>
      </w:r>
      <w:r w:rsidRPr="003149EB">
        <w:rPr>
          <w:rFonts w:ascii="Book Antiqua" w:eastAsia="宋体" w:hAnsi="Book Antiqua" w:cs="Tahoma"/>
          <w:b/>
          <w:bCs/>
          <w:sz w:val="24"/>
          <w:szCs w:val="24"/>
        </w:rPr>
        <w:t>Larson AM</w:t>
      </w:r>
      <w:r w:rsidRPr="003149EB">
        <w:rPr>
          <w:rFonts w:ascii="Book Antiqua" w:eastAsia="宋体" w:hAnsi="Book Antiqua" w:cs="Tahoma"/>
          <w:sz w:val="24"/>
          <w:szCs w:val="24"/>
        </w:rPr>
        <w:t xml:space="preserve">, Polson J, Fontana RJ, </w:t>
      </w:r>
      <w:proofErr w:type="spellStart"/>
      <w:r w:rsidRPr="003149EB">
        <w:rPr>
          <w:rFonts w:ascii="Book Antiqua" w:eastAsia="宋体" w:hAnsi="Book Antiqua" w:cs="Tahoma"/>
          <w:sz w:val="24"/>
          <w:szCs w:val="24"/>
        </w:rPr>
        <w:t>Davern</w:t>
      </w:r>
      <w:proofErr w:type="spellEnd"/>
      <w:r w:rsidRPr="003149EB">
        <w:rPr>
          <w:rFonts w:ascii="Book Antiqua" w:eastAsia="宋体" w:hAnsi="Book Antiqua" w:cs="Tahoma"/>
          <w:sz w:val="24"/>
          <w:szCs w:val="24"/>
        </w:rPr>
        <w:t xml:space="preserve"> TJ, </w:t>
      </w:r>
      <w:proofErr w:type="spellStart"/>
      <w:r w:rsidRPr="003149EB">
        <w:rPr>
          <w:rFonts w:ascii="Book Antiqua" w:eastAsia="宋体" w:hAnsi="Book Antiqua" w:cs="Tahoma"/>
          <w:sz w:val="24"/>
          <w:szCs w:val="24"/>
        </w:rPr>
        <w:t>Lalani</w:t>
      </w:r>
      <w:proofErr w:type="spellEnd"/>
      <w:r w:rsidRPr="003149EB">
        <w:rPr>
          <w:rFonts w:ascii="Book Antiqua" w:eastAsia="宋体" w:hAnsi="Book Antiqua" w:cs="Tahoma"/>
          <w:sz w:val="24"/>
          <w:szCs w:val="24"/>
        </w:rPr>
        <w:t xml:space="preserve"> E, </w:t>
      </w:r>
      <w:proofErr w:type="spellStart"/>
      <w:r w:rsidRPr="003149EB">
        <w:rPr>
          <w:rFonts w:ascii="Book Antiqua" w:eastAsia="宋体" w:hAnsi="Book Antiqua" w:cs="Tahoma"/>
          <w:sz w:val="24"/>
          <w:szCs w:val="24"/>
        </w:rPr>
        <w:t>Hynan</w:t>
      </w:r>
      <w:proofErr w:type="spellEnd"/>
      <w:r w:rsidRPr="003149EB">
        <w:rPr>
          <w:rFonts w:ascii="Book Antiqua" w:eastAsia="宋体" w:hAnsi="Book Antiqua" w:cs="Tahoma"/>
          <w:sz w:val="24"/>
          <w:szCs w:val="24"/>
        </w:rPr>
        <w:t xml:space="preserve"> LS, </w:t>
      </w:r>
      <w:proofErr w:type="spellStart"/>
      <w:r w:rsidRPr="003149EB">
        <w:rPr>
          <w:rFonts w:ascii="Book Antiqua" w:eastAsia="宋体" w:hAnsi="Book Antiqua" w:cs="Tahoma"/>
          <w:sz w:val="24"/>
          <w:szCs w:val="24"/>
        </w:rPr>
        <w:t>Reisch</w:t>
      </w:r>
      <w:proofErr w:type="spellEnd"/>
      <w:r w:rsidRPr="003149EB">
        <w:rPr>
          <w:rFonts w:ascii="Book Antiqua" w:eastAsia="宋体" w:hAnsi="Book Antiqua" w:cs="Tahoma"/>
          <w:sz w:val="24"/>
          <w:szCs w:val="24"/>
        </w:rPr>
        <w:t xml:space="preserve"> JS, </w:t>
      </w:r>
      <w:proofErr w:type="spellStart"/>
      <w:r w:rsidRPr="003149EB">
        <w:rPr>
          <w:rFonts w:ascii="Book Antiqua" w:eastAsia="宋体" w:hAnsi="Book Antiqua" w:cs="Tahoma"/>
          <w:sz w:val="24"/>
          <w:szCs w:val="24"/>
        </w:rPr>
        <w:t>Schiødt</w:t>
      </w:r>
      <w:proofErr w:type="spellEnd"/>
      <w:r w:rsidRPr="003149EB">
        <w:rPr>
          <w:rFonts w:ascii="Book Antiqua" w:eastAsia="宋体" w:hAnsi="Book Antiqua" w:cs="Tahoma"/>
          <w:sz w:val="24"/>
          <w:szCs w:val="24"/>
        </w:rPr>
        <w:t xml:space="preserve"> FV, </w:t>
      </w:r>
      <w:proofErr w:type="spellStart"/>
      <w:r w:rsidRPr="003149EB">
        <w:rPr>
          <w:rFonts w:ascii="Book Antiqua" w:eastAsia="宋体" w:hAnsi="Book Antiqua" w:cs="Tahoma"/>
          <w:sz w:val="24"/>
          <w:szCs w:val="24"/>
        </w:rPr>
        <w:t>Ostapowicz</w:t>
      </w:r>
      <w:proofErr w:type="spellEnd"/>
      <w:r w:rsidRPr="003149EB">
        <w:rPr>
          <w:rFonts w:ascii="Book Antiqua" w:eastAsia="宋体" w:hAnsi="Book Antiqua" w:cs="Tahoma"/>
          <w:sz w:val="24"/>
          <w:szCs w:val="24"/>
        </w:rPr>
        <w:t xml:space="preserve"> G, </w:t>
      </w:r>
      <w:proofErr w:type="spellStart"/>
      <w:r w:rsidRPr="003149EB">
        <w:rPr>
          <w:rFonts w:ascii="Book Antiqua" w:eastAsia="宋体" w:hAnsi="Book Antiqua" w:cs="Tahoma"/>
          <w:sz w:val="24"/>
          <w:szCs w:val="24"/>
        </w:rPr>
        <w:t>Shakil</w:t>
      </w:r>
      <w:proofErr w:type="spellEnd"/>
      <w:r w:rsidRPr="003149EB">
        <w:rPr>
          <w:rFonts w:ascii="Book Antiqua" w:eastAsia="宋体" w:hAnsi="Book Antiqua" w:cs="Tahoma"/>
          <w:sz w:val="24"/>
          <w:szCs w:val="24"/>
        </w:rPr>
        <w:t xml:space="preserve"> AO, Lee WM; Acute Liver Failure Study Group. Acetaminophen-induced acute liver failure: results of a United States multicenter, prospective study. </w:t>
      </w:r>
      <w:proofErr w:type="spellStart"/>
      <w:r w:rsidRPr="003149EB">
        <w:rPr>
          <w:rFonts w:ascii="Book Antiqua" w:eastAsia="宋体" w:hAnsi="Book Antiqua" w:cs="Tahoma"/>
          <w:i/>
          <w:iCs/>
          <w:sz w:val="24"/>
          <w:szCs w:val="24"/>
        </w:rPr>
        <w:t>Hepatology</w:t>
      </w:r>
      <w:proofErr w:type="spellEnd"/>
      <w:r w:rsidRPr="003149EB">
        <w:rPr>
          <w:rFonts w:ascii="Book Antiqua" w:eastAsia="宋体" w:hAnsi="Book Antiqua" w:cs="Tahoma"/>
          <w:sz w:val="24"/>
          <w:szCs w:val="24"/>
        </w:rPr>
        <w:t> 2005; </w:t>
      </w:r>
      <w:r w:rsidRPr="003149EB">
        <w:rPr>
          <w:rFonts w:ascii="Book Antiqua" w:eastAsia="宋体" w:hAnsi="Book Antiqua" w:cs="Tahoma"/>
          <w:b/>
          <w:bCs/>
          <w:sz w:val="24"/>
          <w:szCs w:val="24"/>
        </w:rPr>
        <w:t>42</w:t>
      </w:r>
      <w:r w:rsidRPr="003149EB">
        <w:rPr>
          <w:rFonts w:ascii="Book Antiqua" w:eastAsia="宋体" w:hAnsi="Book Antiqua" w:cs="Tahoma"/>
          <w:sz w:val="24"/>
          <w:szCs w:val="24"/>
        </w:rPr>
        <w:t>: 1364-1372 [PMID: 16317692 DOI: 10.1002/hep.20948]</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proofErr w:type="gramStart"/>
      <w:r w:rsidRPr="003149EB">
        <w:rPr>
          <w:rFonts w:ascii="Book Antiqua" w:eastAsia="宋体" w:hAnsi="Book Antiqua" w:cs="Tahoma"/>
          <w:sz w:val="24"/>
          <w:szCs w:val="24"/>
        </w:rPr>
        <w:t>7 </w:t>
      </w:r>
      <w:proofErr w:type="spellStart"/>
      <w:r w:rsidRPr="003149EB">
        <w:rPr>
          <w:rFonts w:ascii="Book Antiqua" w:eastAsia="宋体" w:hAnsi="Book Antiqua" w:cs="Tahoma"/>
          <w:b/>
          <w:bCs/>
          <w:sz w:val="24"/>
          <w:szCs w:val="24"/>
        </w:rPr>
        <w:t>Chalasani</w:t>
      </w:r>
      <w:proofErr w:type="spellEnd"/>
      <w:r w:rsidRPr="003149EB">
        <w:rPr>
          <w:rFonts w:ascii="Book Antiqua" w:eastAsia="宋体" w:hAnsi="Book Antiqua" w:cs="Tahoma"/>
          <w:b/>
          <w:bCs/>
          <w:sz w:val="24"/>
          <w:szCs w:val="24"/>
        </w:rPr>
        <w:t xml:space="preserve"> NP</w:t>
      </w:r>
      <w:r w:rsidRPr="003149EB">
        <w:rPr>
          <w:rFonts w:ascii="Book Antiqua" w:eastAsia="宋体" w:hAnsi="Book Antiqua" w:cs="Tahoma"/>
          <w:sz w:val="24"/>
          <w:szCs w:val="24"/>
        </w:rPr>
        <w:t xml:space="preserve">, Hayashi PH, </w:t>
      </w:r>
      <w:proofErr w:type="spellStart"/>
      <w:r w:rsidRPr="003149EB">
        <w:rPr>
          <w:rFonts w:ascii="Book Antiqua" w:eastAsia="宋体" w:hAnsi="Book Antiqua" w:cs="Tahoma"/>
          <w:sz w:val="24"/>
          <w:szCs w:val="24"/>
        </w:rPr>
        <w:t>Bonkovsky</w:t>
      </w:r>
      <w:proofErr w:type="spellEnd"/>
      <w:r w:rsidRPr="003149EB">
        <w:rPr>
          <w:rFonts w:ascii="Book Antiqua" w:eastAsia="宋体" w:hAnsi="Book Antiqua" w:cs="Tahoma"/>
          <w:sz w:val="24"/>
          <w:szCs w:val="24"/>
        </w:rPr>
        <w:t xml:space="preserve"> HL, Navarro VJ, Lee WM, Fontana RJ; Practice Parameters Committee of the American College of Gastroenterology.</w:t>
      </w:r>
      <w:proofErr w:type="gramEnd"/>
      <w:r w:rsidRPr="003149EB">
        <w:rPr>
          <w:rFonts w:ascii="Book Antiqua" w:eastAsia="宋体" w:hAnsi="Book Antiqua" w:cs="Tahoma"/>
          <w:sz w:val="24"/>
          <w:szCs w:val="24"/>
        </w:rPr>
        <w:t xml:space="preserve"> ACG Clinical Guideline: the diagnosis and management of idiosyncratic drug-induced liver injury. </w:t>
      </w:r>
      <w:r w:rsidRPr="003149EB">
        <w:rPr>
          <w:rFonts w:ascii="Book Antiqua" w:eastAsia="宋体" w:hAnsi="Book Antiqua" w:cs="Tahoma"/>
          <w:i/>
          <w:iCs/>
          <w:sz w:val="24"/>
          <w:szCs w:val="24"/>
        </w:rPr>
        <w:t xml:space="preserve">Am J </w:t>
      </w:r>
      <w:proofErr w:type="spellStart"/>
      <w:r w:rsidRPr="003149EB">
        <w:rPr>
          <w:rFonts w:ascii="Book Antiqua" w:eastAsia="宋体" w:hAnsi="Book Antiqua" w:cs="Tahoma"/>
          <w:i/>
          <w:iCs/>
          <w:sz w:val="24"/>
          <w:szCs w:val="24"/>
        </w:rPr>
        <w:t>Gastroenterol</w:t>
      </w:r>
      <w:proofErr w:type="spellEnd"/>
      <w:r w:rsidRPr="003149EB">
        <w:rPr>
          <w:rFonts w:ascii="Book Antiqua" w:eastAsia="宋体" w:hAnsi="Book Antiqua" w:cs="Tahoma"/>
          <w:sz w:val="24"/>
          <w:szCs w:val="24"/>
        </w:rPr>
        <w:t> 2014; </w:t>
      </w:r>
      <w:r w:rsidRPr="003149EB">
        <w:rPr>
          <w:rFonts w:ascii="Book Antiqua" w:eastAsia="宋体" w:hAnsi="Book Antiqua" w:cs="Tahoma"/>
          <w:b/>
          <w:bCs/>
          <w:sz w:val="24"/>
          <w:szCs w:val="24"/>
        </w:rPr>
        <w:t>109</w:t>
      </w:r>
      <w:r w:rsidRPr="003149EB">
        <w:rPr>
          <w:rFonts w:ascii="Book Antiqua" w:eastAsia="宋体" w:hAnsi="Book Antiqua" w:cs="Tahoma"/>
          <w:sz w:val="24"/>
          <w:szCs w:val="24"/>
        </w:rPr>
        <w:t>: 950-66; quiz 967 [PMID: 24935270 DOI: 10.1038/ajg.2014.131]</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proofErr w:type="gramStart"/>
      <w:r w:rsidRPr="003149EB">
        <w:rPr>
          <w:rFonts w:ascii="Book Antiqua" w:eastAsia="宋体" w:hAnsi="Book Antiqua" w:cs="Tahoma"/>
          <w:sz w:val="24"/>
          <w:szCs w:val="24"/>
        </w:rPr>
        <w:t>8 </w:t>
      </w:r>
      <w:proofErr w:type="spellStart"/>
      <w:r w:rsidRPr="003149EB">
        <w:rPr>
          <w:rFonts w:ascii="Book Antiqua" w:eastAsia="宋体" w:hAnsi="Book Antiqua" w:cs="Tahoma"/>
          <w:b/>
          <w:bCs/>
          <w:sz w:val="24"/>
          <w:szCs w:val="24"/>
        </w:rPr>
        <w:t>Agarwal</w:t>
      </w:r>
      <w:proofErr w:type="spellEnd"/>
      <w:r w:rsidRPr="003149EB">
        <w:rPr>
          <w:rFonts w:ascii="Book Antiqua" w:eastAsia="宋体" w:hAnsi="Book Antiqua" w:cs="Tahoma"/>
          <w:b/>
          <w:bCs/>
          <w:sz w:val="24"/>
          <w:szCs w:val="24"/>
        </w:rPr>
        <w:t xml:space="preserve"> VK</w:t>
      </w:r>
      <w:r w:rsidRPr="003149EB">
        <w:rPr>
          <w:rFonts w:ascii="Book Antiqua" w:eastAsia="宋体" w:hAnsi="Book Antiqua" w:cs="Tahoma"/>
          <w:sz w:val="24"/>
          <w:szCs w:val="24"/>
        </w:rPr>
        <w:t xml:space="preserve">, </w:t>
      </w:r>
      <w:proofErr w:type="spellStart"/>
      <w:r w:rsidRPr="003149EB">
        <w:rPr>
          <w:rFonts w:ascii="Book Antiqua" w:eastAsia="宋体" w:hAnsi="Book Antiqua" w:cs="Tahoma"/>
          <w:sz w:val="24"/>
          <w:szCs w:val="24"/>
        </w:rPr>
        <w:t>McHutchison</w:t>
      </w:r>
      <w:proofErr w:type="spellEnd"/>
      <w:r w:rsidRPr="003149EB">
        <w:rPr>
          <w:rFonts w:ascii="Book Antiqua" w:eastAsia="宋体" w:hAnsi="Book Antiqua" w:cs="Tahoma"/>
          <w:sz w:val="24"/>
          <w:szCs w:val="24"/>
        </w:rPr>
        <w:t xml:space="preserve"> JG, </w:t>
      </w:r>
      <w:proofErr w:type="spellStart"/>
      <w:r w:rsidRPr="003149EB">
        <w:rPr>
          <w:rFonts w:ascii="Book Antiqua" w:eastAsia="宋体" w:hAnsi="Book Antiqua" w:cs="Tahoma"/>
          <w:sz w:val="24"/>
          <w:szCs w:val="24"/>
        </w:rPr>
        <w:t>Hoofnagle</w:t>
      </w:r>
      <w:proofErr w:type="spellEnd"/>
      <w:r w:rsidRPr="003149EB">
        <w:rPr>
          <w:rFonts w:ascii="Book Antiqua" w:eastAsia="宋体" w:hAnsi="Book Antiqua" w:cs="Tahoma"/>
          <w:sz w:val="24"/>
          <w:szCs w:val="24"/>
        </w:rPr>
        <w:t xml:space="preserve"> JH; Drug-Induced Liver Injury Network.</w:t>
      </w:r>
      <w:proofErr w:type="gramEnd"/>
      <w:r w:rsidRPr="003149EB">
        <w:rPr>
          <w:rFonts w:ascii="Book Antiqua" w:eastAsia="宋体" w:hAnsi="Book Antiqua" w:cs="Tahoma"/>
          <w:sz w:val="24"/>
          <w:szCs w:val="24"/>
        </w:rPr>
        <w:t xml:space="preserve"> </w:t>
      </w:r>
      <w:proofErr w:type="gramStart"/>
      <w:r w:rsidRPr="003149EB">
        <w:rPr>
          <w:rFonts w:ascii="Book Antiqua" w:eastAsia="宋体" w:hAnsi="Book Antiqua" w:cs="Tahoma"/>
          <w:sz w:val="24"/>
          <w:szCs w:val="24"/>
        </w:rPr>
        <w:t>Important elements for the diagnosis of drug-induced liver injury.</w:t>
      </w:r>
      <w:proofErr w:type="gramEnd"/>
      <w:r w:rsidRPr="003149EB">
        <w:rPr>
          <w:rFonts w:ascii="Book Antiqua" w:eastAsia="宋体" w:hAnsi="Book Antiqua" w:cs="Tahoma"/>
          <w:sz w:val="24"/>
          <w:szCs w:val="24"/>
        </w:rPr>
        <w:t> </w:t>
      </w:r>
      <w:proofErr w:type="spellStart"/>
      <w:r w:rsidRPr="003149EB">
        <w:rPr>
          <w:rFonts w:ascii="Book Antiqua" w:eastAsia="宋体" w:hAnsi="Book Antiqua" w:cs="Tahoma"/>
          <w:i/>
          <w:iCs/>
          <w:sz w:val="24"/>
          <w:szCs w:val="24"/>
        </w:rPr>
        <w:t>Clin</w:t>
      </w:r>
      <w:proofErr w:type="spellEnd"/>
      <w:r w:rsidRPr="003149EB">
        <w:rPr>
          <w:rFonts w:ascii="Book Antiqua" w:eastAsia="宋体" w:hAnsi="Book Antiqua" w:cs="Tahoma"/>
          <w:i/>
          <w:iCs/>
          <w:sz w:val="24"/>
          <w:szCs w:val="24"/>
        </w:rPr>
        <w:t xml:space="preserve"> </w:t>
      </w:r>
      <w:proofErr w:type="spellStart"/>
      <w:r w:rsidRPr="003149EB">
        <w:rPr>
          <w:rFonts w:ascii="Book Antiqua" w:eastAsia="宋体" w:hAnsi="Book Antiqua" w:cs="Tahoma"/>
          <w:i/>
          <w:iCs/>
          <w:sz w:val="24"/>
          <w:szCs w:val="24"/>
        </w:rPr>
        <w:t>Gastroenterol</w:t>
      </w:r>
      <w:proofErr w:type="spellEnd"/>
      <w:r w:rsidRPr="003149EB">
        <w:rPr>
          <w:rFonts w:ascii="Book Antiqua" w:eastAsia="宋体" w:hAnsi="Book Antiqua" w:cs="Tahoma"/>
          <w:i/>
          <w:iCs/>
          <w:sz w:val="24"/>
          <w:szCs w:val="24"/>
        </w:rPr>
        <w:t xml:space="preserve"> </w:t>
      </w:r>
      <w:proofErr w:type="spellStart"/>
      <w:r w:rsidRPr="003149EB">
        <w:rPr>
          <w:rFonts w:ascii="Book Antiqua" w:eastAsia="宋体" w:hAnsi="Book Antiqua" w:cs="Tahoma"/>
          <w:i/>
          <w:iCs/>
          <w:sz w:val="24"/>
          <w:szCs w:val="24"/>
        </w:rPr>
        <w:t>Hepatol</w:t>
      </w:r>
      <w:proofErr w:type="spellEnd"/>
      <w:r w:rsidRPr="003149EB">
        <w:rPr>
          <w:rFonts w:ascii="Book Antiqua" w:eastAsia="宋体" w:hAnsi="Book Antiqua" w:cs="Tahoma"/>
          <w:sz w:val="24"/>
          <w:szCs w:val="24"/>
        </w:rPr>
        <w:t> 2010; </w:t>
      </w:r>
      <w:r w:rsidRPr="003149EB">
        <w:rPr>
          <w:rFonts w:ascii="Book Antiqua" w:eastAsia="宋体" w:hAnsi="Book Antiqua" w:cs="Tahoma"/>
          <w:b/>
          <w:bCs/>
          <w:sz w:val="24"/>
          <w:szCs w:val="24"/>
        </w:rPr>
        <w:t>8</w:t>
      </w:r>
      <w:r w:rsidRPr="003149EB">
        <w:rPr>
          <w:rFonts w:ascii="Book Antiqua" w:eastAsia="宋体" w:hAnsi="Book Antiqua" w:cs="Tahoma"/>
          <w:sz w:val="24"/>
          <w:szCs w:val="24"/>
        </w:rPr>
        <w:t>: 463-470 [PMID: 20170750 DOI: 10.1016/j.cgh.2010.02.008]</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r w:rsidRPr="003149EB">
        <w:rPr>
          <w:rFonts w:ascii="Book Antiqua" w:eastAsia="宋体" w:hAnsi="Book Antiqua" w:cs="Tahoma"/>
          <w:sz w:val="24"/>
          <w:szCs w:val="24"/>
        </w:rPr>
        <w:lastRenderedPageBreak/>
        <w:t>9 </w:t>
      </w:r>
      <w:proofErr w:type="spellStart"/>
      <w:r w:rsidRPr="003149EB">
        <w:rPr>
          <w:rFonts w:ascii="Book Antiqua" w:eastAsia="宋体" w:hAnsi="Book Antiqua" w:cs="Tahoma"/>
          <w:b/>
          <w:bCs/>
          <w:sz w:val="24"/>
          <w:szCs w:val="24"/>
        </w:rPr>
        <w:t>Ju</w:t>
      </w:r>
      <w:proofErr w:type="spellEnd"/>
      <w:r w:rsidRPr="003149EB">
        <w:rPr>
          <w:rFonts w:ascii="Book Antiqua" w:eastAsia="宋体" w:hAnsi="Book Antiqua" w:cs="Tahoma"/>
          <w:b/>
          <w:bCs/>
          <w:sz w:val="24"/>
          <w:szCs w:val="24"/>
        </w:rPr>
        <w:t xml:space="preserve"> HY</w:t>
      </w:r>
      <w:r w:rsidRPr="003149EB">
        <w:rPr>
          <w:rFonts w:ascii="Book Antiqua" w:eastAsia="宋体" w:hAnsi="Book Antiqua" w:cs="Tahoma"/>
          <w:sz w:val="24"/>
          <w:szCs w:val="24"/>
        </w:rPr>
        <w:t xml:space="preserve">, Jang JY, </w:t>
      </w:r>
      <w:proofErr w:type="spellStart"/>
      <w:r w:rsidRPr="003149EB">
        <w:rPr>
          <w:rFonts w:ascii="Book Antiqua" w:eastAsia="宋体" w:hAnsi="Book Antiqua" w:cs="Tahoma"/>
          <w:sz w:val="24"/>
          <w:szCs w:val="24"/>
        </w:rPr>
        <w:t>Jeong</w:t>
      </w:r>
      <w:proofErr w:type="spellEnd"/>
      <w:r w:rsidRPr="003149EB">
        <w:rPr>
          <w:rFonts w:ascii="Book Antiqua" w:eastAsia="宋体" w:hAnsi="Book Antiqua" w:cs="Tahoma"/>
          <w:sz w:val="24"/>
          <w:szCs w:val="24"/>
        </w:rPr>
        <w:t xml:space="preserve"> SW, Woo SA, Kong MG, Jang HY, Lee SH, Kim SG, Cha SW, Kim YS, Cho YD, Jin SY, Kim HS, Kim BS. The clinical features of drug-induced liver injury observed through liver biopsy: focus on relevancy to autoimmune hepatitis. </w:t>
      </w:r>
      <w:proofErr w:type="spellStart"/>
      <w:r w:rsidRPr="003149EB">
        <w:rPr>
          <w:rFonts w:ascii="Book Antiqua" w:eastAsia="宋体" w:hAnsi="Book Antiqua" w:cs="Tahoma"/>
          <w:i/>
          <w:iCs/>
          <w:sz w:val="24"/>
          <w:szCs w:val="24"/>
        </w:rPr>
        <w:t>Clin</w:t>
      </w:r>
      <w:proofErr w:type="spellEnd"/>
      <w:r w:rsidRPr="003149EB">
        <w:rPr>
          <w:rFonts w:ascii="Book Antiqua" w:eastAsia="宋体" w:hAnsi="Book Antiqua" w:cs="Tahoma"/>
          <w:i/>
          <w:iCs/>
          <w:sz w:val="24"/>
          <w:szCs w:val="24"/>
        </w:rPr>
        <w:t xml:space="preserve"> </w:t>
      </w:r>
      <w:proofErr w:type="spellStart"/>
      <w:r w:rsidRPr="003149EB">
        <w:rPr>
          <w:rFonts w:ascii="Book Antiqua" w:eastAsia="宋体" w:hAnsi="Book Antiqua" w:cs="Tahoma"/>
          <w:i/>
          <w:iCs/>
          <w:sz w:val="24"/>
          <w:szCs w:val="24"/>
        </w:rPr>
        <w:t>Mol</w:t>
      </w:r>
      <w:proofErr w:type="spellEnd"/>
      <w:r w:rsidRPr="003149EB">
        <w:rPr>
          <w:rFonts w:ascii="Book Antiqua" w:eastAsia="宋体" w:hAnsi="Book Antiqua" w:cs="Tahoma"/>
          <w:i/>
          <w:iCs/>
          <w:sz w:val="24"/>
          <w:szCs w:val="24"/>
        </w:rPr>
        <w:t xml:space="preserve"> </w:t>
      </w:r>
      <w:proofErr w:type="spellStart"/>
      <w:r w:rsidRPr="003149EB">
        <w:rPr>
          <w:rFonts w:ascii="Book Antiqua" w:eastAsia="宋体" w:hAnsi="Book Antiqua" w:cs="Tahoma"/>
          <w:i/>
          <w:iCs/>
          <w:sz w:val="24"/>
          <w:szCs w:val="24"/>
        </w:rPr>
        <w:t>Hepatol</w:t>
      </w:r>
      <w:proofErr w:type="spellEnd"/>
      <w:r w:rsidRPr="003149EB">
        <w:rPr>
          <w:rFonts w:ascii="Book Antiqua" w:eastAsia="宋体" w:hAnsi="Book Antiqua" w:cs="Tahoma"/>
          <w:sz w:val="24"/>
          <w:szCs w:val="24"/>
        </w:rPr>
        <w:t> 2012; </w:t>
      </w:r>
      <w:r w:rsidRPr="003149EB">
        <w:rPr>
          <w:rFonts w:ascii="Book Antiqua" w:eastAsia="宋体" w:hAnsi="Book Antiqua" w:cs="Tahoma"/>
          <w:b/>
          <w:bCs/>
          <w:sz w:val="24"/>
          <w:szCs w:val="24"/>
        </w:rPr>
        <w:t>18</w:t>
      </w:r>
      <w:r w:rsidRPr="003149EB">
        <w:rPr>
          <w:rFonts w:ascii="Book Antiqua" w:eastAsia="宋体" w:hAnsi="Book Antiqua" w:cs="Tahoma"/>
          <w:sz w:val="24"/>
          <w:szCs w:val="24"/>
        </w:rPr>
        <w:t>: 213-218 [PMID: 22893872 DOI: 10.3350/cmh.2012.18.2.213]</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r w:rsidRPr="003149EB">
        <w:rPr>
          <w:rFonts w:ascii="Book Antiqua" w:eastAsia="宋体" w:hAnsi="Book Antiqua" w:cs="Tahoma"/>
          <w:sz w:val="24"/>
          <w:szCs w:val="24"/>
        </w:rPr>
        <w:t>10 </w:t>
      </w:r>
      <w:proofErr w:type="spellStart"/>
      <w:r w:rsidRPr="003149EB">
        <w:rPr>
          <w:rFonts w:ascii="Book Antiqua" w:eastAsia="宋体" w:hAnsi="Book Antiqua" w:cs="Tahoma"/>
          <w:b/>
          <w:bCs/>
          <w:sz w:val="24"/>
          <w:szCs w:val="24"/>
        </w:rPr>
        <w:t>Gangahdar</w:t>
      </w:r>
      <w:proofErr w:type="spellEnd"/>
      <w:r w:rsidRPr="003149EB">
        <w:rPr>
          <w:rFonts w:ascii="Book Antiqua" w:eastAsia="宋体" w:hAnsi="Book Antiqua" w:cs="Tahoma"/>
          <w:b/>
          <w:bCs/>
          <w:sz w:val="24"/>
          <w:szCs w:val="24"/>
        </w:rPr>
        <w:t xml:space="preserve"> K,</w:t>
      </w:r>
      <w:r w:rsidRPr="003149EB">
        <w:rPr>
          <w:rFonts w:ascii="Book Antiqua" w:eastAsia="宋体" w:hAnsi="Book Antiqua" w:cs="Tahoma"/>
          <w:sz w:val="24"/>
          <w:szCs w:val="24"/>
        </w:rPr>
        <w:t> </w:t>
      </w:r>
      <w:proofErr w:type="spellStart"/>
      <w:r w:rsidRPr="003149EB">
        <w:rPr>
          <w:rFonts w:ascii="Book Antiqua" w:eastAsia="宋体" w:hAnsi="Book Antiqua" w:cs="Tahoma"/>
          <w:sz w:val="24"/>
          <w:szCs w:val="24"/>
        </w:rPr>
        <w:t>Santhosh</w:t>
      </w:r>
      <w:proofErr w:type="spellEnd"/>
      <w:r w:rsidRPr="003149EB">
        <w:rPr>
          <w:rFonts w:ascii="Book Antiqua" w:eastAsia="宋体" w:hAnsi="Book Antiqua" w:cs="Tahoma"/>
          <w:sz w:val="24"/>
          <w:szCs w:val="24"/>
        </w:rPr>
        <w:t xml:space="preserve"> D, </w:t>
      </w:r>
      <w:proofErr w:type="spellStart"/>
      <w:r w:rsidRPr="003149EB">
        <w:rPr>
          <w:rFonts w:ascii="Book Antiqua" w:eastAsia="宋体" w:hAnsi="Book Antiqua" w:cs="Tahoma"/>
          <w:sz w:val="24"/>
          <w:szCs w:val="24"/>
        </w:rPr>
        <w:t>Chintapalli</w:t>
      </w:r>
      <w:proofErr w:type="spellEnd"/>
      <w:r w:rsidRPr="003149EB">
        <w:rPr>
          <w:rFonts w:ascii="Book Antiqua" w:eastAsia="宋体" w:hAnsi="Book Antiqua" w:cs="Tahoma"/>
          <w:sz w:val="24"/>
          <w:szCs w:val="24"/>
        </w:rPr>
        <w:t xml:space="preserve"> KN. MRI Evaluation of masses in the </w:t>
      </w:r>
      <w:proofErr w:type="spellStart"/>
      <w:r w:rsidRPr="003149EB">
        <w:rPr>
          <w:rFonts w:ascii="Book Antiqua" w:eastAsia="宋体" w:hAnsi="Book Antiqua" w:cs="Tahoma"/>
          <w:sz w:val="24"/>
          <w:szCs w:val="24"/>
        </w:rPr>
        <w:t>noncirrhotic</w:t>
      </w:r>
      <w:proofErr w:type="spellEnd"/>
      <w:r w:rsidRPr="003149EB">
        <w:rPr>
          <w:rFonts w:ascii="Book Antiqua" w:eastAsia="宋体" w:hAnsi="Book Antiqua" w:cs="Tahoma"/>
          <w:sz w:val="24"/>
          <w:szCs w:val="24"/>
        </w:rPr>
        <w:t xml:space="preserve"> liver. </w:t>
      </w:r>
      <w:proofErr w:type="spellStart"/>
      <w:r w:rsidRPr="003149EB">
        <w:rPr>
          <w:rFonts w:ascii="Book Antiqua" w:eastAsia="宋体" w:hAnsi="Book Antiqua" w:cs="Tahoma"/>
          <w:i/>
          <w:sz w:val="24"/>
          <w:szCs w:val="24"/>
        </w:rPr>
        <w:t>Appl</w:t>
      </w:r>
      <w:proofErr w:type="spellEnd"/>
      <w:r w:rsidRPr="003149EB">
        <w:rPr>
          <w:rFonts w:ascii="Book Antiqua" w:eastAsia="宋体" w:hAnsi="Book Antiqua" w:cs="Tahoma"/>
          <w:i/>
          <w:sz w:val="24"/>
          <w:szCs w:val="24"/>
        </w:rPr>
        <w:t xml:space="preserve"> </w:t>
      </w:r>
      <w:proofErr w:type="spellStart"/>
      <w:r w:rsidRPr="003149EB">
        <w:rPr>
          <w:rFonts w:ascii="Book Antiqua" w:eastAsia="宋体" w:hAnsi="Book Antiqua" w:cs="Tahoma"/>
          <w:i/>
          <w:sz w:val="24"/>
          <w:szCs w:val="24"/>
        </w:rPr>
        <w:t>Radiol</w:t>
      </w:r>
      <w:proofErr w:type="spellEnd"/>
      <w:r>
        <w:rPr>
          <w:rFonts w:ascii="Book Antiqua" w:eastAsia="宋体" w:hAnsi="Book Antiqua" w:cs="Tahoma" w:hint="eastAsia"/>
          <w:sz w:val="24"/>
          <w:szCs w:val="24"/>
        </w:rPr>
        <w:t xml:space="preserve"> </w:t>
      </w:r>
      <w:r w:rsidRPr="003149EB">
        <w:rPr>
          <w:rFonts w:ascii="Book Antiqua" w:eastAsia="宋体" w:hAnsi="Book Antiqua" w:cs="Tahoma"/>
          <w:sz w:val="24"/>
          <w:szCs w:val="24"/>
        </w:rPr>
        <w:t xml:space="preserve">2014; </w:t>
      </w:r>
      <w:r w:rsidRPr="003149EB">
        <w:rPr>
          <w:rFonts w:ascii="Book Antiqua" w:eastAsia="宋体" w:hAnsi="Book Antiqua" w:cs="Tahoma"/>
          <w:b/>
          <w:sz w:val="24"/>
          <w:szCs w:val="24"/>
        </w:rPr>
        <w:t>43</w:t>
      </w:r>
      <w:r>
        <w:rPr>
          <w:rFonts w:ascii="Book Antiqua" w:eastAsia="宋体" w:hAnsi="Book Antiqua" w:cs="Tahoma"/>
          <w:sz w:val="24"/>
          <w:szCs w:val="24"/>
        </w:rPr>
        <w:t>: 20-28</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proofErr w:type="gramStart"/>
      <w:r w:rsidRPr="003149EB">
        <w:rPr>
          <w:rFonts w:ascii="Book Antiqua" w:eastAsia="宋体" w:hAnsi="Book Antiqua" w:cs="Tahoma"/>
          <w:sz w:val="24"/>
          <w:szCs w:val="24"/>
        </w:rPr>
        <w:t>11 </w:t>
      </w:r>
      <w:r w:rsidRPr="003149EB">
        <w:rPr>
          <w:rFonts w:ascii="Book Antiqua" w:eastAsia="宋体" w:hAnsi="Book Antiqua" w:cs="Tahoma"/>
          <w:b/>
          <w:bCs/>
          <w:sz w:val="24"/>
          <w:szCs w:val="24"/>
        </w:rPr>
        <w:t>Zhang X</w:t>
      </w:r>
      <w:r w:rsidRPr="003149EB">
        <w:rPr>
          <w:rFonts w:ascii="Book Antiqua" w:eastAsia="宋体" w:hAnsi="Book Antiqua" w:cs="Tahoma"/>
          <w:sz w:val="24"/>
          <w:szCs w:val="24"/>
        </w:rPr>
        <w:t xml:space="preserve">, </w:t>
      </w:r>
      <w:proofErr w:type="spellStart"/>
      <w:r w:rsidRPr="003149EB">
        <w:rPr>
          <w:rFonts w:ascii="Book Antiqua" w:eastAsia="宋体" w:hAnsi="Book Antiqua" w:cs="Tahoma"/>
          <w:sz w:val="24"/>
          <w:szCs w:val="24"/>
        </w:rPr>
        <w:t>Ouyang</w:t>
      </w:r>
      <w:proofErr w:type="spellEnd"/>
      <w:r w:rsidRPr="003149EB">
        <w:rPr>
          <w:rFonts w:ascii="Book Antiqua" w:eastAsia="宋体" w:hAnsi="Book Antiqua" w:cs="Tahoma"/>
          <w:sz w:val="24"/>
          <w:szCs w:val="24"/>
        </w:rPr>
        <w:t xml:space="preserve"> J, </w:t>
      </w:r>
      <w:proofErr w:type="spellStart"/>
      <w:r w:rsidRPr="003149EB">
        <w:rPr>
          <w:rFonts w:ascii="Book Antiqua" w:eastAsia="宋体" w:hAnsi="Book Antiqua" w:cs="Tahoma"/>
          <w:sz w:val="24"/>
          <w:szCs w:val="24"/>
        </w:rPr>
        <w:t>Thung</w:t>
      </w:r>
      <w:proofErr w:type="spellEnd"/>
      <w:r w:rsidRPr="003149EB">
        <w:rPr>
          <w:rFonts w:ascii="Book Antiqua" w:eastAsia="宋体" w:hAnsi="Book Antiqua" w:cs="Tahoma"/>
          <w:sz w:val="24"/>
          <w:szCs w:val="24"/>
        </w:rPr>
        <w:t xml:space="preserve"> SN.</w:t>
      </w:r>
      <w:proofErr w:type="gramEnd"/>
      <w:r w:rsidRPr="003149EB">
        <w:rPr>
          <w:rFonts w:ascii="Book Antiqua" w:eastAsia="宋体" w:hAnsi="Book Antiqua" w:cs="Tahoma"/>
          <w:sz w:val="24"/>
          <w:szCs w:val="24"/>
        </w:rPr>
        <w:t xml:space="preserve"> </w:t>
      </w:r>
      <w:proofErr w:type="spellStart"/>
      <w:proofErr w:type="gramStart"/>
      <w:r w:rsidRPr="003149EB">
        <w:rPr>
          <w:rFonts w:ascii="Book Antiqua" w:eastAsia="宋体" w:hAnsi="Book Antiqua" w:cs="Tahoma"/>
          <w:sz w:val="24"/>
          <w:szCs w:val="24"/>
        </w:rPr>
        <w:t>Histopathologic</w:t>
      </w:r>
      <w:proofErr w:type="spellEnd"/>
      <w:r w:rsidRPr="003149EB">
        <w:rPr>
          <w:rFonts w:ascii="Book Antiqua" w:eastAsia="宋体" w:hAnsi="Book Antiqua" w:cs="Tahoma"/>
          <w:sz w:val="24"/>
          <w:szCs w:val="24"/>
        </w:rPr>
        <w:t xml:space="preserve"> manifestations of drug-induced hepatotoxicity.</w:t>
      </w:r>
      <w:proofErr w:type="gramEnd"/>
      <w:r w:rsidRPr="003149EB">
        <w:rPr>
          <w:rFonts w:ascii="Book Antiqua" w:eastAsia="宋体" w:hAnsi="Book Antiqua" w:cs="Tahoma"/>
          <w:sz w:val="24"/>
          <w:szCs w:val="24"/>
        </w:rPr>
        <w:t> </w:t>
      </w:r>
      <w:proofErr w:type="spellStart"/>
      <w:r w:rsidRPr="003149EB">
        <w:rPr>
          <w:rFonts w:ascii="Book Antiqua" w:eastAsia="宋体" w:hAnsi="Book Antiqua" w:cs="Tahoma"/>
          <w:i/>
          <w:iCs/>
          <w:sz w:val="24"/>
          <w:szCs w:val="24"/>
        </w:rPr>
        <w:t>Clin</w:t>
      </w:r>
      <w:proofErr w:type="spellEnd"/>
      <w:r w:rsidRPr="003149EB">
        <w:rPr>
          <w:rFonts w:ascii="Book Antiqua" w:eastAsia="宋体" w:hAnsi="Book Antiqua" w:cs="Tahoma"/>
          <w:i/>
          <w:iCs/>
          <w:sz w:val="24"/>
          <w:szCs w:val="24"/>
        </w:rPr>
        <w:t xml:space="preserve"> Liver Dis</w:t>
      </w:r>
      <w:r w:rsidRPr="003149EB">
        <w:rPr>
          <w:rFonts w:ascii="Book Antiqua" w:eastAsia="宋体" w:hAnsi="Book Antiqua" w:cs="Tahoma"/>
          <w:sz w:val="24"/>
          <w:szCs w:val="24"/>
        </w:rPr>
        <w:t> 2013; </w:t>
      </w:r>
      <w:r w:rsidRPr="003149EB">
        <w:rPr>
          <w:rFonts w:ascii="Book Antiqua" w:eastAsia="宋体" w:hAnsi="Book Antiqua" w:cs="Tahoma"/>
          <w:b/>
          <w:bCs/>
          <w:sz w:val="24"/>
          <w:szCs w:val="24"/>
        </w:rPr>
        <w:t>17</w:t>
      </w:r>
      <w:r w:rsidRPr="003149EB">
        <w:rPr>
          <w:rFonts w:ascii="Book Antiqua" w:eastAsia="宋体" w:hAnsi="Book Antiqua" w:cs="Tahoma"/>
          <w:sz w:val="24"/>
          <w:szCs w:val="24"/>
        </w:rPr>
        <w:t>: 547-564, vii-viii [PMID: 24099017 DOI: 10.1016/j.cld.2013.07.004]</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proofErr w:type="gramStart"/>
      <w:r w:rsidRPr="003149EB">
        <w:rPr>
          <w:rFonts w:ascii="Book Antiqua" w:eastAsia="宋体" w:hAnsi="Book Antiqua" w:cs="Tahoma"/>
          <w:sz w:val="24"/>
          <w:szCs w:val="24"/>
        </w:rPr>
        <w:t>12 </w:t>
      </w:r>
      <w:r w:rsidRPr="003149EB">
        <w:rPr>
          <w:rFonts w:ascii="Book Antiqua" w:eastAsia="宋体" w:hAnsi="Book Antiqua" w:cs="Tahoma"/>
          <w:b/>
          <w:bCs/>
          <w:sz w:val="24"/>
          <w:szCs w:val="24"/>
        </w:rPr>
        <w:t>Ferrell L</w:t>
      </w:r>
      <w:r w:rsidRPr="003149EB">
        <w:rPr>
          <w:rFonts w:ascii="Book Antiqua" w:eastAsia="宋体" w:hAnsi="Book Antiqua" w:cs="Tahoma"/>
          <w:sz w:val="24"/>
          <w:szCs w:val="24"/>
        </w:rPr>
        <w:t>. Liver pathology: cirrhosis, hepatitis, and primary liver tumors.</w:t>
      </w:r>
      <w:proofErr w:type="gramEnd"/>
      <w:r w:rsidRPr="003149EB">
        <w:rPr>
          <w:rFonts w:ascii="Book Antiqua" w:eastAsia="宋体" w:hAnsi="Book Antiqua" w:cs="Tahoma"/>
          <w:sz w:val="24"/>
          <w:szCs w:val="24"/>
        </w:rPr>
        <w:t xml:space="preserve"> </w:t>
      </w:r>
      <w:proofErr w:type="gramStart"/>
      <w:r w:rsidRPr="003149EB">
        <w:rPr>
          <w:rFonts w:ascii="Book Antiqua" w:eastAsia="宋体" w:hAnsi="Book Antiqua" w:cs="Tahoma"/>
          <w:sz w:val="24"/>
          <w:szCs w:val="24"/>
        </w:rPr>
        <w:t>Update and diagnostic problems.</w:t>
      </w:r>
      <w:proofErr w:type="gramEnd"/>
      <w:r w:rsidRPr="003149EB">
        <w:rPr>
          <w:rFonts w:ascii="Book Antiqua" w:eastAsia="宋体" w:hAnsi="Book Antiqua" w:cs="Tahoma"/>
          <w:sz w:val="24"/>
          <w:szCs w:val="24"/>
        </w:rPr>
        <w:t> </w:t>
      </w:r>
      <w:r w:rsidRPr="003149EB">
        <w:rPr>
          <w:rFonts w:ascii="Book Antiqua" w:eastAsia="宋体" w:hAnsi="Book Antiqua" w:cs="Tahoma"/>
          <w:i/>
          <w:iCs/>
          <w:sz w:val="24"/>
          <w:szCs w:val="24"/>
        </w:rPr>
        <w:t xml:space="preserve">Mod </w:t>
      </w:r>
      <w:proofErr w:type="spellStart"/>
      <w:r w:rsidRPr="003149EB">
        <w:rPr>
          <w:rFonts w:ascii="Book Antiqua" w:eastAsia="宋体" w:hAnsi="Book Antiqua" w:cs="Tahoma"/>
          <w:i/>
          <w:iCs/>
          <w:sz w:val="24"/>
          <w:szCs w:val="24"/>
        </w:rPr>
        <w:t>Pathol</w:t>
      </w:r>
      <w:proofErr w:type="spellEnd"/>
      <w:r w:rsidRPr="003149EB">
        <w:rPr>
          <w:rFonts w:ascii="Book Antiqua" w:eastAsia="宋体" w:hAnsi="Book Antiqua" w:cs="Tahoma"/>
          <w:sz w:val="24"/>
          <w:szCs w:val="24"/>
        </w:rPr>
        <w:t> 2000; </w:t>
      </w:r>
      <w:r w:rsidRPr="003149EB">
        <w:rPr>
          <w:rFonts w:ascii="Book Antiqua" w:eastAsia="宋体" w:hAnsi="Book Antiqua" w:cs="Tahoma"/>
          <w:b/>
          <w:bCs/>
          <w:sz w:val="24"/>
          <w:szCs w:val="24"/>
        </w:rPr>
        <w:t>13</w:t>
      </w:r>
      <w:r w:rsidRPr="003149EB">
        <w:rPr>
          <w:rFonts w:ascii="Book Antiqua" w:eastAsia="宋体" w:hAnsi="Book Antiqua" w:cs="Tahoma"/>
          <w:sz w:val="24"/>
          <w:szCs w:val="24"/>
        </w:rPr>
        <w:t>: 679-704 [PMID: 10874674 DOI: 10.1038/modpathol.3880119]</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r w:rsidRPr="003149EB">
        <w:rPr>
          <w:rFonts w:ascii="Book Antiqua" w:eastAsia="宋体" w:hAnsi="Book Antiqua" w:cs="Tahoma"/>
          <w:sz w:val="24"/>
          <w:szCs w:val="24"/>
        </w:rPr>
        <w:t>13 </w:t>
      </w:r>
      <w:r w:rsidRPr="003149EB">
        <w:rPr>
          <w:rFonts w:ascii="Book Antiqua" w:eastAsia="宋体" w:hAnsi="Book Antiqua" w:cs="Tahoma"/>
          <w:b/>
          <w:bCs/>
          <w:sz w:val="24"/>
          <w:szCs w:val="24"/>
        </w:rPr>
        <w:t>Andrade RJ</w:t>
      </w:r>
      <w:r w:rsidRPr="003149EB">
        <w:rPr>
          <w:rFonts w:ascii="Book Antiqua" w:eastAsia="宋体" w:hAnsi="Book Antiqua" w:cs="Tahoma"/>
          <w:sz w:val="24"/>
          <w:szCs w:val="24"/>
        </w:rPr>
        <w:t xml:space="preserve">, </w:t>
      </w:r>
      <w:proofErr w:type="spellStart"/>
      <w:r w:rsidRPr="003149EB">
        <w:rPr>
          <w:rFonts w:ascii="Book Antiqua" w:eastAsia="宋体" w:hAnsi="Book Antiqua" w:cs="Tahoma"/>
          <w:sz w:val="24"/>
          <w:szCs w:val="24"/>
        </w:rPr>
        <w:t>Lucena</w:t>
      </w:r>
      <w:proofErr w:type="spellEnd"/>
      <w:r w:rsidRPr="003149EB">
        <w:rPr>
          <w:rFonts w:ascii="Book Antiqua" w:eastAsia="宋体" w:hAnsi="Book Antiqua" w:cs="Tahoma"/>
          <w:sz w:val="24"/>
          <w:szCs w:val="24"/>
        </w:rPr>
        <w:t xml:space="preserve"> MI, </w:t>
      </w:r>
      <w:proofErr w:type="spellStart"/>
      <w:r w:rsidRPr="003149EB">
        <w:rPr>
          <w:rFonts w:ascii="Book Antiqua" w:eastAsia="宋体" w:hAnsi="Book Antiqua" w:cs="Tahoma"/>
          <w:sz w:val="24"/>
          <w:szCs w:val="24"/>
        </w:rPr>
        <w:t>Kaplowitz</w:t>
      </w:r>
      <w:proofErr w:type="spellEnd"/>
      <w:r w:rsidRPr="003149EB">
        <w:rPr>
          <w:rFonts w:ascii="Book Antiqua" w:eastAsia="宋体" w:hAnsi="Book Antiqua" w:cs="Tahoma"/>
          <w:sz w:val="24"/>
          <w:szCs w:val="24"/>
        </w:rPr>
        <w:t xml:space="preserve"> N, </w:t>
      </w:r>
      <w:proofErr w:type="spellStart"/>
      <w:r w:rsidRPr="003149EB">
        <w:rPr>
          <w:rFonts w:ascii="Book Antiqua" w:eastAsia="宋体" w:hAnsi="Book Antiqua" w:cs="Tahoma"/>
          <w:sz w:val="24"/>
          <w:szCs w:val="24"/>
        </w:rPr>
        <w:t>García-Muņoz</w:t>
      </w:r>
      <w:proofErr w:type="spellEnd"/>
      <w:r w:rsidRPr="003149EB">
        <w:rPr>
          <w:rFonts w:ascii="Book Antiqua" w:eastAsia="宋体" w:hAnsi="Book Antiqua" w:cs="Tahoma"/>
          <w:sz w:val="24"/>
          <w:szCs w:val="24"/>
        </w:rPr>
        <w:t xml:space="preserve"> B, </w:t>
      </w:r>
      <w:proofErr w:type="spellStart"/>
      <w:r w:rsidRPr="003149EB">
        <w:rPr>
          <w:rFonts w:ascii="Book Antiqua" w:eastAsia="宋体" w:hAnsi="Book Antiqua" w:cs="Tahoma"/>
          <w:sz w:val="24"/>
          <w:szCs w:val="24"/>
        </w:rPr>
        <w:t>Borraz</w:t>
      </w:r>
      <w:proofErr w:type="spellEnd"/>
      <w:r w:rsidRPr="003149EB">
        <w:rPr>
          <w:rFonts w:ascii="Book Antiqua" w:eastAsia="宋体" w:hAnsi="Book Antiqua" w:cs="Tahoma"/>
          <w:sz w:val="24"/>
          <w:szCs w:val="24"/>
        </w:rPr>
        <w:t xml:space="preserve"> Y, </w:t>
      </w:r>
      <w:proofErr w:type="spellStart"/>
      <w:r w:rsidRPr="003149EB">
        <w:rPr>
          <w:rFonts w:ascii="Book Antiqua" w:eastAsia="宋体" w:hAnsi="Book Antiqua" w:cs="Tahoma"/>
          <w:sz w:val="24"/>
          <w:szCs w:val="24"/>
        </w:rPr>
        <w:t>Pachkoria</w:t>
      </w:r>
      <w:proofErr w:type="spellEnd"/>
      <w:r w:rsidRPr="003149EB">
        <w:rPr>
          <w:rFonts w:ascii="Book Antiqua" w:eastAsia="宋体" w:hAnsi="Book Antiqua" w:cs="Tahoma"/>
          <w:sz w:val="24"/>
          <w:szCs w:val="24"/>
        </w:rPr>
        <w:t xml:space="preserve"> K, </w:t>
      </w:r>
      <w:proofErr w:type="spellStart"/>
      <w:r w:rsidRPr="003149EB">
        <w:rPr>
          <w:rFonts w:ascii="Book Antiqua" w:eastAsia="宋体" w:hAnsi="Book Antiqua" w:cs="Tahoma"/>
          <w:sz w:val="24"/>
          <w:szCs w:val="24"/>
        </w:rPr>
        <w:t>García</w:t>
      </w:r>
      <w:proofErr w:type="spellEnd"/>
      <w:r w:rsidRPr="003149EB">
        <w:rPr>
          <w:rFonts w:ascii="Book Antiqua" w:eastAsia="宋体" w:hAnsi="Book Antiqua" w:cs="Tahoma"/>
          <w:sz w:val="24"/>
          <w:szCs w:val="24"/>
        </w:rPr>
        <w:t xml:space="preserve">-Cortés M, </w:t>
      </w:r>
      <w:proofErr w:type="spellStart"/>
      <w:r w:rsidRPr="003149EB">
        <w:rPr>
          <w:rFonts w:ascii="Book Antiqua" w:eastAsia="宋体" w:hAnsi="Book Antiqua" w:cs="Tahoma"/>
          <w:sz w:val="24"/>
          <w:szCs w:val="24"/>
        </w:rPr>
        <w:t>Fernández</w:t>
      </w:r>
      <w:proofErr w:type="spellEnd"/>
      <w:r w:rsidRPr="003149EB">
        <w:rPr>
          <w:rFonts w:ascii="Book Antiqua" w:eastAsia="宋体" w:hAnsi="Book Antiqua" w:cs="Tahoma"/>
          <w:sz w:val="24"/>
          <w:szCs w:val="24"/>
        </w:rPr>
        <w:t xml:space="preserve"> MC, </w:t>
      </w:r>
      <w:proofErr w:type="spellStart"/>
      <w:r w:rsidRPr="003149EB">
        <w:rPr>
          <w:rFonts w:ascii="Book Antiqua" w:eastAsia="宋体" w:hAnsi="Book Antiqua" w:cs="Tahoma"/>
          <w:sz w:val="24"/>
          <w:szCs w:val="24"/>
        </w:rPr>
        <w:t>Pelaez</w:t>
      </w:r>
      <w:proofErr w:type="spellEnd"/>
      <w:r w:rsidRPr="003149EB">
        <w:rPr>
          <w:rFonts w:ascii="Book Antiqua" w:eastAsia="宋体" w:hAnsi="Book Antiqua" w:cs="Tahoma"/>
          <w:sz w:val="24"/>
          <w:szCs w:val="24"/>
        </w:rPr>
        <w:t xml:space="preserve"> G, Rodrigo L, </w:t>
      </w:r>
      <w:proofErr w:type="spellStart"/>
      <w:r w:rsidRPr="003149EB">
        <w:rPr>
          <w:rFonts w:ascii="Book Antiqua" w:eastAsia="宋体" w:hAnsi="Book Antiqua" w:cs="Tahoma"/>
          <w:sz w:val="24"/>
          <w:szCs w:val="24"/>
        </w:rPr>
        <w:t>Durán</w:t>
      </w:r>
      <w:proofErr w:type="spellEnd"/>
      <w:r w:rsidRPr="003149EB">
        <w:rPr>
          <w:rFonts w:ascii="Book Antiqua" w:eastAsia="宋体" w:hAnsi="Book Antiqua" w:cs="Tahoma"/>
          <w:sz w:val="24"/>
          <w:szCs w:val="24"/>
        </w:rPr>
        <w:t xml:space="preserve"> JA, Costa J, </w:t>
      </w:r>
      <w:proofErr w:type="spellStart"/>
      <w:r w:rsidRPr="003149EB">
        <w:rPr>
          <w:rFonts w:ascii="Book Antiqua" w:eastAsia="宋体" w:hAnsi="Book Antiqua" w:cs="Tahoma"/>
          <w:sz w:val="24"/>
          <w:szCs w:val="24"/>
        </w:rPr>
        <w:t>Planas</w:t>
      </w:r>
      <w:proofErr w:type="spellEnd"/>
      <w:r w:rsidRPr="003149EB">
        <w:rPr>
          <w:rFonts w:ascii="Book Antiqua" w:eastAsia="宋体" w:hAnsi="Book Antiqua" w:cs="Tahoma"/>
          <w:sz w:val="24"/>
          <w:szCs w:val="24"/>
        </w:rPr>
        <w:t xml:space="preserve"> R, </w:t>
      </w:r>
      <w:proofErr w:type="spellStart"/>
      <w:r w:rsidRPr="003149EB">
        <w:rPr>
          <w:rFonts w:ascii="Book Antiqua" w:eastAsia="宋体" w:hAnsi="Book Antiqua" w:cs="Tahoma"/>
          <w:sz w:val="24"/>
          <w:szCs w:val="24"/>
        </w:rPr>
        <w:t>Barriocanal</w:t>
      </w:r>
      <w:proofErr w:type="spellEnd"/>
      <w:r w:rsidRPr="003149EB">
        <w:rPr>
          <w:rFonts w:ascii="Book Antiqua" w:eastAsia="宋体" w:hAnsi="Book Antiqua" w:cs="Tahoma"/>
          <w:sz w:val="24"/>
          <w:szCs w:val="24"/>
        </w:rPr>
        <w:t xml:space="preserve"> A, </w:t>
      </w:r>
      <w:proofErr w:type="spellStart"/>
      <w:r w:rsidRPr="003149EB">
        <w:rPr>
          <w:rFonts w:ascii="Book Antiqua" w:eastAsia="宋体" w:hAnsi="Book Antiqua" w:cs="Tahoma"/>
          <w:sz w:val="24"/>
          <w:szCs w:val="24"/>
        </w:rPr>
        <w:t>Guarner</w:t>
      </w:r>
      <w:proofErr w:type="spellEnd"/>
      <w:r w:rsidRPr="003149EB">
        <w:rPr>
          <w:rFonts w:ascii="Book Antiqua" w:eastAsia="宋体" w:hAnsi="Book Antiqua" w:cs="Tahoma"/>
          <w:sz w:val="24"/>
          <w:szCs w:val="24"/>
        </w:rPr>
        <w:t xml:space="preserve"> C, Romero-Gomez M, </w:t>
      </w:r>
      <w:proofErr w:type="spellStart"/>
      <w:r w:rsidRPr="003149EB">
        <w:rPr>
          <w:rFonts w:ascii="Book Antiqua" w:eastAsia="宋体" w:hAnsi="Book Antiqua" w:cs="Tahoma"/>
          <w:sz w:val="24"/>
          <w:szCs w:val="24"/>
        </w:rPr>
        <w:t>Muņoz-Yagüe</w:t>
      </w:r>
      <w:proofErr w:type="spellEnd"/>
      <w:r w:rsidRPr="003149EB">
        <w:rPr>
          <w:rFonts w:ascii="Book Antiqua" w:eastAsia="宋体" w:hAnsi="Book Antiqua" w:cs="Tahoma"/>
          <w:sz w:val="24"/>
          <w:szCs w:val="24"/>
        </w:rPr>
        <w:t xml:space="preserve"> T, </w:t>
      </w:r>
      <w:proofErr w:type="spellStart"/>
      <w:r w:rsidRPr="003149EB">
        <w:rPr>
          <w:rFonts w:ascii="Book Antiqua" w:eastAsia="宋体" w:hAnsi="Book Antiqua" w:cs="Tahoma"/>
          <w:sz w:val="24"/>
          <w:szCs w:val="24"/>
        </w:rPr>
        <w:t>Salmerón</w:t>
      </w:r>
      <w:proofErr w:type="spellEnd"/>
      <w:r w:rsidRPr="003149EB">
        <w:rPr>
          <w:rFonts w:ascii="Book Antiqua" w:eastAsia="宋体" w:hAnsi="Book Antiqua" w:cs="Tahoma"/>
          <w:sz w:val="24"/>
          <w:szCs w:val="24"/>
        </w:rPr>
        <w:t xml:space="preserve"> J, Hidalgo R. Outcome of acute idiosyncratic drug-induced liver injury: Long-term follow-up in a hepatotoxicity registry. </w:t>
      </w:r>
      <w:proofErr w:type="spellStart"/>
      <w:r w:rsidRPr="003149EB">
        <w:rPr>
          <w:rFonts w:ascii="Book Antiqua" w:eastAsia="宋体" w:hAnsi="Book Antiqua" w:cs="Tahoma"/>
          <w:i/>
          <w:iCs/>
          <w:sz w:val="24"/>
          <w:szCs w:val="24"/>
        </w:rPr>
        <w:t>Hepatology</w:t>
      </w:r>
      <w:proofErr w:type="spellEnd"/>
      <w:r w:rsidRPr="003149EB">
        <w:rPr>
          <w:rFonts w:ascii="Book Antiqua" w:eastAsia="宋体" w:hAnsi="Book Antiqua" w:cs="Tahoma"/>
          <w:sz w:val="24"/>
          <w:szCs w:val="24"/>
        </w:rPr>
        <w:t> 2006; </w:t>
      </w:r>
      <w:r w:rsidRPr="003149EB">
        <w:rPr>
          <w:rFonts w:ascii="Book Antiqua" w:eastAsia="宋体" w:hAnsi="Book Antiqua" w:cs="Tahoma"/>
          <w:b/>
          <w:bCs/>
          <w:sz w:val="24"/>
          <w:szCs w:val="24"/>
        </w:rPr>
        <w:t>44</w:t>
      </w:r>
      <w:r w:rsidRPr="003149EB">
        <w:rPr>
          <w:rFonts w:ascii="Book Antiqua" w:eastAsia="宋体" w:hAnsi="Book Antiqua" w:cs="Tahoma"/>
          <w:sz w:val="24"/>
          <w:szCs w:val="24"/>
        </w:rPr>
        <w:t>: 1581-1588 [PMID: 17133470 DOI: 10.1002/hep.21424]</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r w:rsidRPr="003149EB">
        <w:rPr>
          <w:rFonts w:ascii="Book Antiqua" w:eastAsia="宋体" w:hAnsi="Book Antiqua" w:cs="Tahoma"/>
          <w:sz w:val="24"/>
          <w:szCs w:val="24"/>
        </w:rPr>
        <w:t>14 </w:t>
      </w:r>
      <w:r w:rsidRPr="003149EB">
        <w:rPr>
          <w:rFonts w:ascii="Book Antiqua" w:eastAsia="宋体" w:hAnsi="Book Antiqua" w:cs="Tahoma"/>
          <w:b/>
          <w:bCs/>
          <w:sz w:val="24"/>
          <w:szCs w:val="24"/>
        </w:rPr>
        <w:t>Chen SR</w:t>
      </w:r>
      <w:r w:rsidRPr="003149EB">
        <w:rPr>
          <w:rFonts w:ascii="Book Antiqua" w:eastAsia="宋体" w:hAnsi="Book Antiqua" w:cs="Tahoma"/>
          <w:sz w:val="24"/>
          <w:szCs w:val="24"/>
        </w:rPr>
        <w:t xml:space="preserve">, Chen XP, Lu JJ, Wang Y, Wang YT. </w:t>
      </w:r>
      <w:proofErr w:type="gramStart"/>
      <w:r w:rsidRPr="003149EB">
        <w:rPr>
          <w:rFonts w:ascii="Book Antiqua" w:eastAsia="宋体" w:hAnsi="Book Antiqua" w:cs="Tahoma"/>
          <w:sz w:val="24"/>
          <w:szCs w:val="24"/>
        </w:rPr>
        <w:t>Potent natural products and herbal medicines for treating liver fibrosis.</w:t>
      </w:r>
      <w:proofErr w:type="gramEnd"/>
      <w:r w:rsidRPr="003149EB">
        <w:rPr>
          <w:rFonts w:ascii="Book Antiqua" w:eastAsia="宋体" w:hAnsi="Book Antiqua" w:cs="Tahoma"/>
          <w:sz w:val="24"/>
          <w:szCs w:val="24"/>
        </w:rPr>
        <w:t> </w:t>
      </w:r>
      <w:r w:rsidRPr="003149EB">
        <w:rPr>
          <w:rFonts w:ascii="Book Antiqua" w:eastAsia="宋体" w:hAnsi="Book Antiqua" w:cs="Tahoma"/>
          <w:i/>
          <w:iCs/>
          <w:sz w:val="24"/>
          <w:szCs w:val="24"/>
        </w:rPr>
        <w:t>Chin Med</w:t>
      </w:r>
      <w:r w:rsidRPr="003149EB">
        <w:rPr>
          <w:rFonts w:ascii="Book Antiqua" w:eastAsia="宋体" w:hAnsi="Book Antiqua" w:cs="Tahoma"/>
          <w:sz w:val="24"/>
          <w:szCs w:val="24"/>
        </w:rPr>
        <w:t> 2015; </w:t>
      </w:r>
      <w:r w:rsidRPr="003149EB">
        <w:rPr>
          <w:rFonts w:ascii="Book Antiqua" w:eastAsia="宋体" w:hAnsi="Book Antiqua" w:cs="Tahoma"/>
          <w:b/>
          <w:bCs/>
          <w:sz w:val="24"/>
          <w:szCs w:val="24"/>
        </w:rPr>
        <w:t>10</w:t>
      </w:r>
      <w:r w:rsidRPr="003149EB">
        <w:rPr>
          <w:rFonts w:ascii="Book Antiqua" w:eastAsia="宋体" w:hAnsi="Book Antiqua" w:cs="Tahoma"/>
          <w:sz w:val="24"/>
          <w:szCs w:val="24"/>
        </w:rPr>
        <w:t>: 7 [PMID: 25897319 DOI: 10.1186/s13020-015-0036-y]</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r w:rsidRPr="003149EB">
        <w:rPr>
          <w:rFonts w:ascii="Book Antiqua" w:eastAsia="宋体" w:hAnsi="Book Antiqua" w:cs="Tahoma"/>
          <w:sz w:val="24"/>
          <w:szCs w:val="24"/>
        </w:rPr>
        <w:t>15 </w:t>
      </w:r>
      <w:r w:rsidRPr="003149EB">
        <w:rPr>
          <w:rFonts w:ascii="Book Antiqua" w:eastAsia="宋体" w:hAnsi="Book Antiqua" w:cs="Tahoma"/>
          <w:b/>
          <w:bCs/>
          <w:sz w:val="24"/>
          <w:szCs w:val="24"/>
        </w:rPr>
        <w:t>Proctor WR</w:t>
      </w:r>
      <w:r w:rsidRPr="003149EB">
        <w:rPr>
          <w:rFonts w:ascii="Book Antiqua" w:eastAsia="宋体" w:hAnsi="Book Antiqua" w:cs="Tahoma"/>
          <w:sz w:val="24"/>
          <w:szCs w:val="24"/>
        </w:rPr>
        <w:t xml:space="preserve">, </w:t>
      </w:r>
      <w:proofErr w:type="spellStart"/>
      <w:r w:rsidRPr="003149EB">
        <w:rPr>
          <w:rFonts w:ascii="Book Antiqua" w:eastAsia="宋体" w:hAnsi="Book Antiqua" w:cs="Tahoma"/>
          <w:sz w:val="24"/>
          <w:szCs w:val="24"/>
        </w:rPr>
        <w:t>Chakraborty</w:t>
      </w:r>
      <w:proofErr w:type="spellEnd"/>
      <w:r w:rsidRPr="003149EB">
        <w:rPr>
          <w:rFonts w:ascii="Book Antiqua" w:eastAsia="宋体" w:hAnsi="Book Antiqua" w:cs="Tahoma"/>
          <w:sz w:val="24"/>
          <w:szCs w:val="24"/>
        </w:rPr>
        <w:t xml:space="preserve"> M, </w:t>
      </w:r>
      <w:proofErr w:type="spellStart"/>
      <w:r w:rsidRPr="003149EB">
        <w:rPr>
          <w:rFonts w:ascii="Book Antiqua" w:eastAsia="宋体" w:hAnsi="Book Antiqua" w:cs="Tahoma"/>
          <w:sz w:val="24"/>
          <w:szCs w:val="24"/>
        </w:rPr>
        <w:t>Chea</w:t>
      </w:r>
      <w:proofErr w:type="spellEnd"/>
      <w:r w:rsidRPr="003149EB">
        <w:rPr>
          <w:rFonts w:ascii="Book Antiqua" w:eastAsia="宋体" w:hAnsi="Book Antiqua" w:cs="Tahoma"/>
          <w:sz w:val="24"/>
          <w:szCs w:val="24"/>
        </w:rPr>
        <w:t xml:space="preserve"> LS, Morrison JC, </w:t>
      </w:r>
      <w:proofErr w:type="spellStart"/>
      <w:r w:rsidRPr="003149EB">
        <w:rPr>
          <w:rFonts w:ascii="Book Antiqua" w:eastAsia="宋体" w:hAnsi="Book Antiqua" w:cs="Tahoma"/>
          <w:sz w:val="24"/>
          <w:szCs w:val="24"/>
        </w:rPr>
        <w:t>Berkson</w:t>
      </w:r>
      <w:proofErr w:type="spellEnd"/>
      <w:r w:rsidRPr="003149EB">
        <w:rPr>
          <w:rFonts w:ascii="Book Antiqua" w:eastAsia="宋体" w:hAnsi="Book Antiqua" w:cs="Tahoma"/>
          <w:sz w:val="24"/>
          <w:szCs w:val="24"/>
        </w:rPr>
        <w:t xml:space="preserve"> JD, </w:t>
      </w:r>
      <w:proofErr w:type="spellStart"/>
      <w:r w:rsidRPr="003149EB">
        <w:rPr>
          <w:rFonts w:ascii="Book Antiqua" w:eastAsia="宋体" w:hAnsi="Book Antiqua" w:cs="Tahoma"/>
          <w:sz w:val="24"/>
          <w:szCs w:val="24"/>
        </w:rPr>
        <w:t>Semple</w:t>
      </w:r>
      <w:proofErr w:type="spellEnd"/>
      <w:r w:rsidRPr="003149EB">
        <w:rPr>
          <w:rFonts w:ascii="Book Antiqua" w:eastAsia="宋体" w:hAnsi="Book Antiqua" w:cs="Tahoma"/>
          <w:sz w:val="24"/>
          <w:szCs w:val="24"/>
        </w:rPr>
        <w:t xml:space="preserve"> K, </w:t>
      </w:r>
      <w:proofErr w:type="spellStart"/>
      <w:r w:rsidRPr="003149EB">
        <w:rPr>
          <w:rFonts w:ascii="Book Antiqua" w:eastAsia="宋体" w:hAnsi="Book Antiqua" w:cs="Tahoma"/>
          <w:sz w:val="24"/>
          <w:szCs w:val="24"/>
        </w:rPr>
        <w:t>Bourdi</w:t>
      </w:r>
      <w:proofErr w:type="spellEnd"/>
      <w:r w:rsidRPr="003149EB">
        <w:rPr>
          <w:rFonts w:ascii="Book Antiqua" w:eastAsia="宋体" w:hAnsi="Book Antiqua" w:cs="Tahoma"/>
          <w:sz w:val="24"/>
          <w:szCs w:val="24"/>
        </w:rPr>
        <w:t xml:space="preserve"> M, Pohl LR. </w:t>
      </w:r>
      <w:proofErr w:type="spellStart"/>
      <w:r w:rsidRPr="003149EB">
        <w:rPr>
          <w:rFonts w:ascii="Book Antiqua" w:eastAsia="宋体" w:hAnsi="Book Antiqua" w:cs="Tahoma"/>
          <w:sz w:val="24"/>
          <w:szCs w:val="24"/>
        </w:rPr>
        <w:t>Eosinophils</w:t>
      </w:r>
      <w:proofErr w:type="spellEnd"/>
      <w:r w:rsidRPr="003149EB">
        <w:rPr>
          <w:rFonts w:ascii="Book Antiqua" w:eastAsia="宋体" w:hAnsi="Book Antiqua" w:cs="Tahoma"/>
          <w:sz w:val="24"/>
          <w:szCs w:val="24"/>
        </w:rPr>
        <w:t xml:space="preserve"> mediate the pathogenesis of halothane-induced liver injury in mice. </w:t>
      </w:r>
      <w:proofErr w:type="spellStart"/>
      <w:r w:rsidRPr="003149EB">
        <w:rPr>
          <w:rFonts w:ascii="Book Antiqua" w:eastAsia="宋体" w:hAnsi="Book Antiqua" w:cs="Tahoma"/>
          <w:i/>
          <w:iCs/>
          <w:sz w:val="24"/>
          <w:szCs w:val="24"/>
        </w:rPr>
        <w:t>Hepatology</w:t>
      </w:r>
      <w:proofErr w:type="spellEnd"/>
      <w:r w:rsidRPr="003149EB">
        <w:rPr>
          <w:rFonts w:ascii="Book Antiqua" w:eastAsia="宋体" w:hAnsi="Book Antiqua" w:cs="Tahoma"/>
          <w:sz w:val="24"/>
          <w:szCs w:val="24"/>
        </w:rPr>
        <w:t> 2013; </w:t>
      </w:r>
      <w:r w:rsidRPr="003149EB">
        <w:rPr>
          <w:rFonts w:ascii="Book Antiqua" w:eastAsia="宋体" w:hAnsi="Book Antiqua" w:cs="Tahoma"/>
          <w:b/>
          <w:bCs/>
          <w:sz w:val="24"/>
          <w:szCs w:val="24"/>
        </w:rPr>
        <w:t>57</w:t>
      </w:r>
      <w:r w:rsidRPr="003149EB">
        <w:rPr>
          <w:rFonts w:ascii="Book Antiqua" w:eastAsia="宋体" w:hAnsi="Book Antiqua" w:cs="Tahoma"/>
          <w:sz w:val="24"/>
          <w:szCs w:val="24"/>
        </w:rPr>
        <w:t>: 2026-2036 [PMID: 23238640 DOI: 10.1002/hep.26196]</w:t>
      </w:r>
    </w:p>
    <w:p w:rsidR="006B4D48" w:rsidRPr="003149EB" w:rsidRDefault="006B4D48" w:rsidP="006B4D48">
      <w:pPr>
        <w:shd w:val="clear" w:color="auto" w:fill="F9F9F9"/>
        <w:spacing w:after="0" w:line="360" w:lineRule="auto"/>
        <w:jc w:val="both"/>
        <w:rPr>
          <w:rFonts w:ascii="Book Antiqua" w:eastAsia="宋体" w:hAnsi="Book Antiqua" w:cs="Tahoma"/>
          <w:sz w:val="24"/>
          <w:szCs w:val="24"/>
        </w:rPr>
      </w:pPr>
      <w:proofErr w:type="gramStart"/>
      <w:r w:rsidRPr="003149EB">
        <w:rPr>
          <w:rFonts w:ascii="Book Antiqua" w:eastAsia="宋体" w:hAnsi="Book Antiqua" w:cs="Tahoma"/>
          <w:sz w:val="24"/>
          <w:szCs w:val="24"/>
        </w:rPr>
        <w:t>16 </w:t>
      </w:r>
      <w:r w:rsidRPr="003149EB">
        <w:rPr>
          <w:rFonts w:ascii="Book Antiqua" w:eastAsia="宋体" w:hAnsi="Book Antiqua" w:cs="Tahoma"/>
          <w:b/>
          <w:bCs/>
          <w:sz w:val="24"/>
          <w:szCs w:val="24"/>
        </w:rPr>
        <w:t>Polson J</w:t>
      </w:r>
      <w:r w:rsidRPr="003149EB">
        <w:rPr>
          <w:rFonts w:ascii="Book Antiqua" w:eastAsia="宋体" w:hAnsi="Book Antiqua" w:cs="Tahoma"/>
          <w:sz w:val="24"/>
          <w:szCs w:val="24"/>
        </w:rPr>
        <w:t>, Lee WM; American Association for the Study of Liver Disease.</w:t>
      </w:r>
      <w:proofErr w:type="gramEnd"/>
      <w:r w:rsidRPr="003149EB">
        <w:rPr>
          <w:rFonts w:ascii="Book Antiqua" w:eastAsia="宋体" w:hAnsi="Book Antiqua" w:cs="Tahoma"/>
          <w:sz w:val="24"/>
          <w:szCs w:val="24"/>
        </w:rPr>
        <w:t xml:space="preserve"> AASLD position paper: the management of acute liver failure. </w:t>
      </w:r>
      <w:proofErr w:type="spellStart"/>
      <w:r w:rsidRPr="003149EB">
        <w:rPr>
          <w:rFonts w:ascii="Book Antiqua" w:eastAsia="宋体" w:hAnsi="Book Antiqua" w:cs="Tahoma"/>
          <w:i/>
          <w:iCs/>
          <w:sz w:val="24"/>
          <w:szCs w:val="24"/>
        </w:rPr>
        <w:t>Hepatology</w:t>
      </w:r>
      <w:proofErr w:type="spellEnd"/>
      <w:r w:rsidRPr="003149EB">
        <w:rPr>
          <w:rFonts w:ascii="Book Antiqua" w:eastAsia="宋体" w:hAnsi="Book Antiqua" w:cs="Tahoma"/>
          <w:sz w:val="24"/>
          <w:szCs w:val="24"/>
        </w:rPr>
        <w:t> 2005; </w:t>
      </w:r>
      <w:r w:rsidRPr="003149EB">
        <w:rPr>
          <w:rFonts w:ascii="Book Antiqua" w:eastAsia="宋体" w:hAnsi="Book Antiqua" w:cs="Tahoma"/>
          <w:b/>
          <w:bCs/>
          <w:sz w:val="24"/>
          <w:szCs w:val="24"/>
        </w:rPr>
        <w:t>41</w:t>
      </w:r>
      <w:r w:rsidRPr="003149EB">
        <w:rPr>
          <w:rFonts w:ascii="Book Antiqua" w:eastAsia="宋体" w:hAnsi="Book Antiqua" w:cs="Tahoma"/>
          <w:sz w:val="24"/>
          <w:szCs w:val="24"/>
        </w:rPr>
        <w:t>: 1179-1197 [PMID: 15841455 DOI: 10.1002/hep.20703]</w:t>
      </w:r>
    </w:p>
    <w:p w:rsidR="006B4D48" w:rsidRPr="003149EB" w:rsidRDefault="006B4D48" w:rsidP="006B4D48">
      <w:pPr>
        <w:spacing w:after="0" w:line="360" w:lineRule="auto"/>
        <w:jc w:val="both"/>
        <w:rPr>
          <w:rFonts w:ascii="Book Antiqua" w:hAnsi="Book Antiqua"/>
          <w:sz w:val="24"/>
          <w:szCs w:val="24"/>
        </w:rPr>
      </w:pPr>
    </w:p>
    <w:p w:rsidR="006B4D48" w:rsidRPr="006B4D48" w:rsidRDefault="006B4D48" w:rsidP="006B4D48">
      <w:pPr>
        <w:spacing w:line="360" w:lineRule="auto"/>
        <w:ind w:right="120"/>
        <w:jc w:val="both"/>
        <w:rPr>
          <w:rFonts w:ascii="Book Antiqua" w:eastAsia="宋体" w:hAnsi="Book Antiqua"/>
          <w:b/>
          <w:bCs/>
          <w:color w:val="000000"/>
          <w:sz w:val="24"/>
          <w:szCs w:val="24"/>
          <w:lang w:eastAsia="zh-CN"/>
        </w:rPr>
      </w:pPr>
      <w:r w:rsidRPr="006B4D48">
        <w:rPr>
          <w:rStyle w:val="ab"/>
          <w:rFonts w:ascii="Book Antiqua" w:hAnsi="Book Antiqua" w:cs="Arial"/>
          <w:bCs w:val="0"/>
          <w:noProof/>
          <w:color w:val="000000"/>
          <w:sz w:val="24"/>
          <w:szCs w:val="24"/>
        </w:rPr>
        <w:t>P-Reviewer</w:t>
      </w:r>
      <w:r w:rsidRPr="006B4D48">
        <w:rPr>
          <w:rStyle w:val="ab"/>
          <w:rFonts w:ascii="Book Antiqua" w:eastAsia="宋体" w:hAnsi="Book Antiqua" w:cs="Arial"/>
          <w:bCs w:val="0"/>
          <w:noProof/>
          <w:color w:val="000000"/>
          <w:sz w:val="24"/>
          <w:szCs w:val="24"/>
          <w:lang w:eastAsia="zh-CN"/>
        </w:rPr>
        <w:t>:</w:t>
      </w:r>
      <w:r w:rsidRPr="006B4D48">
        <w:rPr>
          <w:rFonts w:ascii="Book Antiqua" w:hAnsi="Book Antiqua"/>
          <w:bCs/>
          <w:color w:val="000000"/>
          <w:sz w:val="24"/>
          <w:szCs w:val="24"/>
        </w:rPr>
        <w:t xml:space="preserve">  Julie</w:t>
      </w:r>
      <w:r w:rsidRPr="006B4D48">
        <w:rPr>
          <w:rFonts w:ascii="Book Antiqua" w:hAnsi="Book Antiqua" w:hint="eastAsia"/>
          <w:bCs/>
          <w:color w:val="000000"/>
          <w:sz w:val="24"/>
          <w:szCs w:val="24"/>
          <w:lang w:eastAsia="zh-CN"/>
        </w:rPr>
        <w:t xml:space="preserve"> NL, </w:t>
      </w:r>
      <w:r w:rsidRPr="006B4D48">
        <w:rPr>
          <w:rFonts w:ascii="Book Antiqua" w:hAnsi="Book Antiqua"/>
          <w:bCs/>
          <w:color w:val="000000"/>
          <w:sz w:val="24"/>
          <w:szCs w:val="24"/>
          <w:lang w:eastAsia="zh-CN"/>
        </w:rPr>
        <w:t>Xiao</w:t>
      </w:r>
      <w:r w:rsidRPr="006B4D48">
        <w:rPr>
          <w:rFonts w:ascii="Book Antiqua" w:hAnsi="Book Antiqua" w:hint="eastAsia"/>
          <w:bCs/>
          <w:color w:val="000000"/>
          <w:sz w:val="24"/>
          <w:szCs w:val="24"/>
          <w:lang w:eastAsia="zh-CN"/>
        </w:rPr>
        <w:t xml:space="preserve"> J</w:t>
      </w:r>
      <w:r>
        <w:rPr>
          <w:rFonts w:ascii="Book Antiqua" w:hAnsi="Book Antiqua" w:hint="eastAsia"/>
          <w:bCs/>
          <w:color w:val="000000"/>
          <w:sz w:val="24"/>
          <w:szCs w:val="24"/>
          <w:lang w:eastAsia="zh-CN"/>
        </w:rPr>
        <w:t xml:space="preserve"> </w:t>
      </w:r>
      <w:r w:rsidRPr="006B4D48">
        <w:rPr>
          <w:rFonts w:ascii="Book Antiqua" w:hAnsi="Book Antiqua"/>
          <w:b/>
          <w:bCs/>
          <w:color w:val="000000"/>
          <w:sz w:val="24"/>
          <w:szCs w:val="24"/>
        </w:rPr>
        <w:t>S-Editor</w:t>
      </w:r>
      <w:r w:rsidRPr="006B4D48">
        <w:rPr>
          <w:rFonts w:ascii="Book Antiqua" w:eastAsia="宋体" w:hAnsi="Book Antiqua"/>
          <w:b/>
          <w:bCs/>
          <w:color w:val="000000"/>
          <w:sz w:val="24"/>
          <w:szCs w:val="24"/>
          <w:lang w:eastAsia="zh-CN"/>
        </w:rPr>
        <w:t>:</w:t>
      </w:r>
      <w:r w:rsidRPr="006B4D48">
        <w:rPr>
          <w:rFonts w:ascii="Book Antiqua" w:hAnsi="Book Antiqua"/>
          <w:bCs/>
          <w:color w:val="000000"/>
          <w:sz w:val="24"/>
          <w:szCs w:val="24"/>
        </w:rPr>
        <w:t xml:space="preserve"> </w:t>
      </w:r>
      <w:r w:rsidRPr="006B4D48">
        <w:rPr>
          <w:rFonts w:ascii="Book Antiqua" w:eastAsia="宋体" w:hAnsi="Book Antiqua"/>
          <w:bCs/>
          <w:color w:val="000000"/>
          <w:sz w:val="24"/>
          <w:szCs w:val="24"/>
          <w:lang w:eastAsia="zh-CN"/>
        </w:rPr>
        <w:t>Qi Y</w:t>
      </w:r>
      <w:r w:rsidRPr="006B4D48">
        <w:rPr>
          <w:rFonts w:ascii="Book Antiqua" w:hAnsi="Book Antiqua"/>
          <w:b/>
          <w:bCs/>
          <w:color w:val="000000"/>
          <w:sz w:val="24"/>
          <w:szCs w:val="24"/>
        </w:rPr>
        <w:t xml:space="preserve">   L-Editor</w:t>
      </w:r>
      <w:r w:rsidRPr="006B4D48">
        <w:rPr>
          <w:rFonts w:ascii="Book Antiqua" w:eastAsia="宋体" w:hAnsi="Book Antiqua"/>
          <w:b/>
          <w:bCs/>
          <w:color w:val="000000"/>
          <w:sz w:val="24"/>
          <w:szCs w:val="24"/>
          <w:lang w:eastAsia="zh-CN"/>
        </w:rPr>
        <w:t>:</w:t>
      </w:r>
      <w:r w:rsidRPr="006B4D48">
        <w:rPr>
          <w:rFonts w:ascii="Book Antiqua" w:hAnsi="Book Antiqua"/>
          <w:b/>
          <w:bCs/>
          <w:color w:val="000000"/>
          <w:sz w:val="24"/>
          <w:szCs w:val="24"/>
        </w:rPr>
        <w:t xml:space="preserve">   E-Editor</w:t>
      </w:r>
      <w:r w:rsidRPr="006B4D48">
        <w:rPr>
          <w:rFonts w:ascii="Book Antiqua" w:eastAsia="宋体" w:hAnsi="Book Antiqua"/>
          <w:b/>
          <w:bCs/>
          <w:color w:val="000000"/>
          <w:sz w:val="24"/>
          <w:szCs w:val="24"/>
          <w:lang w:eastAsia="zh-CN"/>
        </w:rPr>
        <w:t>:</w:t>
      </w:r>
    </w:p>
    <w:p w:rsidR="006B4D48" w:rsidRPr="008F0DB6" w:rsidRDefault="006B4D48" w:rsidP="006B4D48">
      <w:pPr>
        <w:shd w:val="clear" w:color="auto" w:fill="FFFFFF"/>
        <w:snapToGrid w:val="0"/>
        <w:spacing w:line="360" w:lineRule="auto"/>
        <w:jc w:val="both"/>
        <w:rPr>
          <w:rFonts w:ascii="Book Antiqua" w:hAnsi="Book Antiqua" w:cs="Helvetica"/>
          <w:b/>
          <w:sz w:val="24"/>
        </w:rPr>
      </w:pPr>
      <w:r w:rsidRPr="008F0DB6">
        <w:rPr>
          <w:rFonts w:ascii="Book Antiqua" w:hAnsi="Book Antiqua" w:cs="Helvetica"/>
          <w:b/>
          <w:sz w:val="24"/>
        </w:rPr>
        <w:lastRenderedPageBreak/>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proofErr w:type="spellStart"/>
      <w:r w:rsidRPr="008F0DB6">
        <w:rPr>
          <w:rFonts w:ascii="Book Antiqua" w:hAnsi="Book Antiqua" w:cs="Helvetica"/>
          <w:sz w:val="24"/>
        </w:rPr>
        <w:t>hepatology</w:t>
      </w:r>
      <w:proofErr w:type="spellEnd"/>
    </w:p>
    <w:p w:rsidR="006B4D48" w:rsidRPr="008F0DB6" w:rsidRDefault="006B4D48" w:rsidP="006B4D48">
      <w:pPr>
        <w:shd w:val="clear" w:color="auto" w:fill="FFFFFF"/>
        <w:snapToGrid w:val="0"/>
        <w:spacing w:line="360" w:lineRule="auto"/>
        <w:jc w:val="both"/>
        <w:rPr>
          <w:rFonts w:ascii="Book Antiqua" w:hAnsi="Book Antiqua" w:cs="Helvetica"/>
          <w:b/>
          <w:sz w:val="24"/>
        </w:rPr>
      </w:pPr>
      <w:r w:rsidRPr="008F0DB6">
        <w:rPr>
          <w:rFonts w:ascii="Book Antiqua" w:hAnsi="Book Antiqua" w:cs="Helvetica"/>
          <w:b/>
          <w:sz w:val="24"/>
        </w:rPr>
        <w:t xml:space="preserve">Country of origin: </w:t>
      </w:r>
      <w:r w:rsidRPr="0016746B">
        <w:rPr>
          <w:rFonts w:ascii="Book Antiqua" w:hAnsi="Book Antiqua"/>
          <w:sz w:val="24"/>
          <w:szCs w:val="24"/>
        </w:rPr>
        <w:t>United States</w:t>
      </w:r>
    </w:p>
    <w:p w:rsidR="006B4D48" w:rsidRPr="008F0DB6" w:rsidRDefault="006B4D48" w:rsidP="006B4D48">
      <w:pPr>
        <w:shd w:val="clear" w:color="auto" w:fill="FFFFFF"/>
        <w:snapToGrid w:val="0"/>
        <w:spacing w:line="360" w:lineRule="auto"/>
        <w:jc w:val="both"/>
        <w:rPr>
          <w:rFonts w:ascii="Book Antiqua" w:hAnsi="Book Antiqua" w:cs="Helvetica"/>
          <w:b/>
          <w:sz w:val="24"/>
        </w:rPr>
      </w:pPr>
      <w:r w:rsidRPr="008F0DB6">
        <w:rPr>
          <w:rFonts w:ascii="Book Antiqua" w:hAnsi="Book Antiqua" w:cs="Helvetica"/>
          <w:b/>
          <w:sz w:val="24"/>
        </w:rPr>
        <w:t>Peer-review report classification</w:t>
      </w:r>
    </w:p>
    <w:p w:rsidR="006B4D48" w:rsidRPr="008F0DB6" w:rsidRDefault="006B4D48" w:rsidP="006B4D48">
      <w:pPr>
        <w:shd w:val="clear" w:color="auto" w:fill="FFFFFF"/>
        <w:snapToGrid w:val="0"/>
        <w:spacing w:line="360" w:lineRule="auto"/>
        <w:jc w:val="both"/>
        <w:rPr>
          <w:rFonts w:ascii="Book Antiqua" w:hAnsi="Book Antiqua" w:cs="Helvetica"/>
          <w:sz w:val="24"/>
        </w:rPr>
      </w:pPr>
      <w:r w:rsidRPr="008F0DB6">
        <w:rPr>
          <w:rFonts w:ascii="Book Antiqua" w:hAnsi="Book Antiqua" w:cs="Helvetica"/>
          <w:sz w:val="24"/>
        </w:rPr>
        <w:t xml:space="preserve">Grade </w:t>
      </w:r>
      <w:proofErr w:type="gramStart"/>
      <w:r w:rsidRPr="008F0DB6">
        <w:rPr>
          <w:rFonts w:ascii="Book Antiqua" w:hAnsi="Book Antiqua" w:cs="Helvetica"/>
          <w:sz w:val="24"/>
        </w:rPr>
        <w:t>A</w:t>
      </w:r>
      <w:proofErr w:type="gramEnd"/>
      <w:r w:rsidRPr="008F0DB6">
        <w:rPr>
          <w:rFonts w:ascii="Book Antiqua" w:hAnsi="Book Antiqua" w:cs="Helvetica"/>
          <w:sz w:val="24"/>
        </w:rPr>
        <w:t xml:space="preserve"> (Excellent): </w:t>
      </w:r>
      <w:r w:rsidRPr="008F0DB6">
        <w:rPr>
          <w:rFonts w:ascii="Book Antiqua" w:hAnsi="Book Antiqua" w:cs="Helvetica" w:hint="eastAsia"/>
          <w:sz w:val="24"/>
        </w:rPr>
        <w:t>0</w:t>
      </w:r>
    </w:p>
    <w:p w:rsidR="006B4D48" w:rsidRPr="008F0DB6" w:rsidRDefault="006B4D48" w:rsidP="006B4D48">
      <w:pPr>
        <w:shd w:val="clear" w:color="auto" w:fill="FFFFFF"/>
        <w:snapToGrid w:val="0"/>
        <w:spacing w:line="360" w:lineRule="auto"/>
        <w:jc w:val="both"/>
        <w:rPr>
          <w:rFonts w:ascii="Book Antiqua" w:hAnsi="Book Antiqua" w:cs="Helvetica"/>
          <w:sz w:val="24"/>
          <w:lang w:eastAsia="zh-CN"/>
        </w:rPr>
      </w:pPr>
      <w:r w:rsidRPr="008F0DB6">
        <w:rPr>
          <w:rFonts w:ascii="Book Antiqua" w:hAnsi="Book Antiqua" w:cs="Helvetica"/>
          <w:sz w:val="24"/>
        </w:rPr>
        <w:t xml:space="preserve">Grade B (Very good): </w:t>
      </w:r>
      <w:r>
        <w:rPr>
          <w:rFonts w:ascii="Book Antiqua" w:hAnsi="Book Antiqua" w:cs="Helvetica" w:hint="eastAsia"/>
          <w:sz w:val="24"/>
          <w:lang w:eastAsia="zh-CN"/>
        </w:rPr>
        <w:t>B</w:t>
      </w:r>
    </w:p>
    <w:p w:rsidR="006B4D48" w:rsidRPr="008F0DB6" w:rsidRDefault="006B4D48" w:rsidP="006B4D48">
      <w:pPr>
        <w:shd w:val="clear" w:color="auto" w:fill="FFFFFF"/>
        <w:snapToGrid w:val="0"/>
        <w:spacing w:line="360" w:lineRule="auto"/>
        <w:jc w:val="both"/>
        <w:rPr>
          <w:rFonts w:ascii="Book Antiqua" w:hAnsi="Book Antiqua" w:cs="Helvetica"/>
          <w:sz w:val="24"/>
          <w:lang w:eastAsia="zh-CN"/>
        </w:rPr>
      </w:pPr>
      <w:r w:rsidRPr="008F0DB6">
        <w:rPr>
          <w:rFonts w:ascii="Book Antiqua" w:hAnsi="Book Antiqua" w:cs="Helvetica"/>
          <w:sz w:val="24"/>
        </w:rPr>
        <w:t xml:space="preserve">Grade C (Good): </w:t>
      </w:r>
      <w:r>
        <w:rPr>
          <w:rFonts w:ascii="Book Antiqua" w:hAnsi="Book Antiqua" w:cs="Helvetica" w:hint="eastAsia"/>
          <w:sz w:val="24"/>
          <w:lang w:eastAsia="zh-CN"/>
        </w:rPr>
        <w:t>C</w:t>
      </w:r>
    </w:p>
    <w:p w:rsidR="006B4D48" w:rsidRPr="008F0DB6" w:rsidRDefault="006B4D48" w:rsidP="006B4D48">
      <w:pPr>
        <w:shd w:val="clear" w:color="auto" w:fill="FFFFFF"/>
        <w:snapToGrid w:val="0"/>
        <w:spacing w:line="360" w:lineRule="auto"/>
        <w:jc w:val="both"/>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6B4D48" w:rsidRPr="008F0DB6" w:rsidRDefault="006B4D48" w:rsidP="006B4D48">
      <w:pPr>
        <w:shd w:val="clear" w:color="auto" w:fill="FFFFFF"/>
        <w:snapToGrid w:val="0"/>
        <w:spacing w:line="360" w:lineRule="auto"/>
        <w:jc w:val="both"/>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AA2991" w:rsidRPr="0016746B" w:rsidRDefault="00AA2991" w:rsidP="006B4D48">
      <w:pPr>
        <w:autoSpaceDE w:val="0"/>
        <w:autoSpaceDN w:val="0"/>
        <w:adjustRightInd w:val="0"/>
        <w:spacing w:after="0" w:line="360" w:lineRule="auto"/>
        <w:jc w:val="both"/>
        <w:rPr>
          <w:rFonts w:ascii="Book Antiqua" w:hAnsi="Book Antiqua"/>
          <w:sz w:val="24"/>
          <w:szCs w:val="24"/>
        </w:rPr>
      </w:pPr>
    </w:p>
    <w:p w:rsidR="0073282B" w:rsidRPr="0016746B" w:rsidRDefault="0073282B" w:rsidP="006B4D48">
      <w:pPr>
        <w:spacing w:after="0" w:line="360" w:lineRule="auto"/>
        <w:jc w:val="both"/>
        <w:rPr>
          <w:rFonts w:ascii="Book Antiqua" w:hAnsi="Book Antiqua"/>
          <w:sz w:val="24"/>
          <w:szCs w:val="24"/>
        </w:rPr>
      </w:pPr>
    </w:p>
    <w:p w:rsidR="00A93571" w:rsidRPr="0016746B" w:rsidRDefault="00A93571" w:rsidP="006B4D48">
      <w:pPr>
        <w:spacing w:after="0" w:line="360" w:lineRule="auto"/>
        <w:jc w:val="both"/>
        <w:rPr>
          <w:rFonts w:ascii="Book Antiqua" w:hAnsi="Book Antiqua"/>
          <w:sz w:val="24"/>
          <w:szCs w:val="24"/>
        </w:rPr>
      </w:pPr>
    </w:p>
    <w:p w:rsidR="00A93571" w:rsidRPr="0016746B" w:rsidRDefault="00A93571" w:rsidP="006B4D48">
      <w:pPr>
        <w:spacing w:after="0" w:line="360" w:lineRule="auto"/>
        <w:jc w:val="both"/>
        <w:rPr>
          <w:rFonts w:ascii="Book Antiqua" w:hAnsi="Book Antiqua"/>
          <w:sz w:val="24"/>
          <w:szCs w:val="24"/>
        </w:rPr>
      </w:pPr>
    </w:p>
    <w:p w:rsidR="00960F04" w:rsidRPr="0016746B" w:rsidRDefault="00960F04" w:rsidP="006B4D48">
      <w:pPr>
        <w:autoSpaceDE w:val="0"/>
        <w:autoSpaceDN w:val="0"/>
        <w:adjustRightInd w:val="0"/>
        <w:spacing w:after="0" w:line="360" w:lineRule="auto"/>
        <w:jc w:val="both"/>
        <w:rPr>
          <w:rFonts w:ascii="Book Antiqua" w:hAnsi="Book Antiqua"/>
          <w:sz w:val="24"/>
          <w:szCs w:val="24"/>
        </w:rPr>
      </w:pPr>
    </w:p>
    <w:p w:rsidR="00ED2F37" w:rsidRPr="0016746B" w:rsidRDefault="00ED2F37" w:rsidP="006B4D48">
      <w:pPr>
        <w:autoSpaceDE w:val="0"/>
        <w:autoSpaceDN w:val="0"/>
        <w:adjustRightInd w:val="0"/>
        <w:spacing w:after="0" w:line="360" w:lineRule="auto"/>
        <w:jc w:val="both"/>
        <w:rPr>
          <w:rFonts w:ascii="Book Antiqua" w:hAnsi="Book Antiqua"/>
          <w:sz w:val="24"/>
          <w:szCs w:val="24"/>
        </w:rPr>
      </w:pPr>
    </w:p>
    <w:p w:rsidR="00ED2F37" w:rsidRPr="0016746B" w:rsidRDefault="00ED2F37" w:rsidP="006B4D48">
      <w:pPr>
        <w:autoSpaceDE w:val="0"/>
        <w:autoSpaceDN w:val="0"/>
        <w:adjustRightInd w:val="0"/>
        <w:spacing w:after="0" w:line="360" w:lineRule="auto"/>
        <w:jc w:val="both"/>
        <w:rPr>
          <w:rFonts w:ascii="Book Antiqua" w:hAnsi="Book Antiqua"/>
          <w:sz w:val="24"/>
          <w:szCs w:val="24"/>
        </w:rPr>
      </w:pPr>
    </w:p>
    <w:p w:rsidR="00ED2F37" w:rsidRPr="0016746B" w:rsidRDefault="00ED2F37" w:rsidP="006B4D48">
      <w:pPr>
        <w:autoSpaceDE w:val="0"/>
        <w:autoSpaceDN w:val="0"/>
        <w:adjustRightInd w:val="0"/>
        <w:spacing w:after="0" w:line="360" w:lineRule="auto"/>
        <w:jc w:val="both"/>
        <w:rPr>
          <w:rFonts w:ascii="Book Antiqua" w:hAnsi="Book Antiqua"/>
          <w:sz w:val="24"/>
          <w:szCs w:val="24"/>
        </w:rPr>
      </w:pPr>
    </w:p>
    <w:p w:rsidR="00ED2F37" w:rsidRPr="0016746B" w:rsidRDefault="00ED2F37" w:rsidP="006B4D48">
      <w:pPr>
        <w:autoSpaceDE w:val="0"/>
        <w:autoSpaceDN w:val="0"/>
        <w:adjustRightInd w:val="0"/>
        <w:spacing w:after="0" w:line="360" w:lineRule="auto"/>
        <w:jc w:val="both"/>
        <w:rPr>
          <w:rFonts w:ascii="Book Antiqua" w:hAnsi="Book Antiqua"/>
          <w:sz w:val="24"/>
          <w:szCs w:val="24"/>
        </w:rPr>
      </w:pPr>
    </w:p>
    <w:p w:rsidR="00ED2F37" w:rsidRPr="0016746B" w:rsidRDefault="00ED2F37" w:rsidP="006B4D48">
      <w:pPr>
        <w:autoSpaceDE w:val="0"/>
        <w:autoSpaceDN w:val="0"/>
        <w:adjustRightInd w:val="0"/>
        <w:spacing w:after="0" w:line="360" w:lineRule="auto"/>
        <w:jc w:val="both"/>
        <w:rPr>
          <w:rFonts w:ascii="Book Antiqua" w:hAnsi="Book Antiqua"/>
          <w:sz w:val="24"/>
          <w:szCs w:val="24"/>
        </w:rPr>
      </w:pPr>
    </w:p>
    <w:p w:rsidR="00ED2F37" w:rsidRPr="0016746B" w:rsidRDefault="00ED2F37" w:rsidP="006B4D48">
      <w:pPr>
        <w:autoSpaceDE w:val="0"/>
        <w:autoSpaceDN w:val="0"/>
        <w:adjustRightInd w:val="0"/>
        <w:spacing w:after="0" w:line="360" w:lineRule="auto"/>
        <w:jc w:val="both"/>
        <w:rPr>
          <w:rFonts w:ascii="Book Antiqua" w:hAnsi="Book Antiqua"/>
          <w:sz w:val="24"/>
          <w:szCs w:val="24"/>
        </w:rPr>
      </w:pPr>
    </w:p>
    <w:p w:rsidR="00ED2F37" w:rsidRPr="0016746B" w:rsidRDefault="00ED2F37" w:rsidP="006B4D48">
      <w:pPr>
        <w:autoSpaceDE w:val="0"/>
        <w:autoSpaceDN w:val="0"/>
        <w:adjustRightInd w:val="0"/>
        <w:spacing w:after="0" w:line="360" w:lineRule="auto"/>
        <w:jc w:val="both"/>
      </w:pPr>
    </w:p>
    <w:p w:rsidR="00ED2F37" w:rsidRPr="0016746B" w:rsidRDefault="000406BB" w:rsidP="006B4D48">
      <w:pPr>
        <w:autoSpaceDE w:val="0"/>
        <w:autoSpaceDN w:val="0"/>
        <w:adjustRightInd w:val="0"/>
        <w:spacing w:after="0" w:line="360" w:lineRule="auto"/>
        <w:jc w:val="both"/>
        <w:rPr>
          <w:rFonts w:eastAsia="Times New Roman" w:cs="Helvetica"/>
          <w:color w:val="333333"/>
        </w:rPr>
      </w:pPr>
      <w:r w:rsidRPr="0016746B">
        <w:rPr>
          <w:noProof/>
          <w:lang w:eastAsia="zh-CN"/>
        </w:rPr>
        <w:lastRenderedPageBreak/>
        <mc:AlternateContent>
          <mc:Choice Requires="wps">
            <w:drawing>
              <wp:anchor distT="0" distB="0" distL="114300" distR="114300" simplePos="0" relativeHeight="251665408" behindDoc="0" locked="0" layoutInCell="1" allowOverlap="1" wp14:anchorId="599CF439" wp14:editId="75520CBD">
                <wp:simplePos x="0" y="0"/>
                <wp:positionH relativeFrom="column">
                  <wp:posOffset>2011680</wp:posOffset>
                </wp:positionH>
                <wp:positionV relativeFrom="paragraph">
                  <wp:posOffset>2160905</wp:posOffset>
                </wp:positionV>
                <wp:extent cx="198120" cy="190500"/>
                <wp:effectExtent l="0" t="0" r="11430" b="19050"/>
                <wp:wrapNone/>
                <wp:docPr id="14" name="Flowchart: Connector 14"/>
                <wp:cNvGraphicFramePr/>
                <a:graphic xmlns:a="http://schemas.openxmlformats.org/drawingml/2006/main">
                  <a:graphicData uri="http://schemas.microsoft.com/office/word/2010/wordprocessingShape">
                    <wps:wsp>
                      <wps:cNvSpPr/>
                      <wps:spPr>
                        <a:xfrm>
                          <a:off x="0" y="0"/>
                          <a:ext cx="198120" cy="190500"/>
                        </a:xfrm>
                        <a:prstGeom prst="flowChartConnector">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26" type="#_x0000_t120" style="position:absolute;left:0;text-align:left;margin-left:158.4pt;margin-top:170.15pt;width:15.6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" filled="f" strokecolor="white [3212]" strokeweight="1pt">
                <v:stroke joinstyle="miter"/>
              </v:shape>
            </w:pict>
          </mc:Fallback>
        </mc:AlternateContent>
      </w:r>
      <w:r w:rsidR="00ED2F37" w:rsidRPr="0016746B">
        <w:rPr>
          <w:noProof/>
          <w:lang w:eastAsia="zh-CN"/>
        </w:rPr>
        <w:drawing>
          <wp:inline distT="0" distB="0" distL="0" distR="0" wp14:anchorId="67BFAD49" wp14:editId="3F67C8AC">
            <wp:extent cx="5943600" cy="2980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80055"/>
                    </a:xfrm>
                    <a:prstGeom prst="rect">
                      <a:avLst/>
                    </a:prstGeom>
                  </pic:spPr>
                </pic:pic>
              </a:graphicData>
            </a:graphic>
          </wp:inline>
        </w:drawing>
      </w:r>
    </w:p>
    <w:p w:rsidR="00ED2F37" w:rsidRPr="0016746B" w:rsidRDefault="00ED2F37" w:rsidP="006B4D48">
      <w:pPr>
        <w:autoSpaceDE w:val="0"/>
        <w:autoSpaceDN w:val="0"/>
        <w:adjustRightInd w:val="0"/>
        <w:spacing w:after="0" w:line="360" w:lineRule="auto"/>
        <w:jc w:val="both"/>
        <w:rPr>
          <w:rFonts w:ascii="Book Antiqua" w:eastAsia="Times New Roman" w:hAnsi="Book Antiqua" w:cs="Helvetica"/>
          <w:color w:val="333333"/>
          <w:sz w:val="24"/>
          <w:szCs w:val="24"/>
        </w:rPr>
      </w:pPr>
      <w:r w:rsidRPr="0016746B">
        <w:rPr>
          <w:rFonts w:ascii="Book Antiqua" w:hAnsi="Book Antiqua"/>
          <w:b/>
          <w:sz w:val="24"/>
          <w:szCs w:val="24"/>
        </w:rPr>
        <w:t>Figure 1</w:t>
      </w:r>
      <w:r w:rsidR="006B4D48">
        <w:rPr>
          <w:rFonts w:ascii="Book Antiqua" w:hAnsi="Book Antiqua" w:hint="eastAsia"/>
          <w:b/>
          <w:sz w:val="24"/>
          <w:szCs w:val="24"/>
          <w:lang w:eastAsia="zh-CN"/>
        </w:rPr>
        <w:t xml:space="preserve"> </w:t>
      </w:r>
      <w:r w:rsidR="006B4D48" w:rsidRPr="006B4D48">
        <w:rPr>
          <w:rFonts w:ascii="Book Antiqua" w:hAnsi="Book Antiqua"/>
          <w:b/>
          <w:sz w:val="24"/>
          <w:szCs w:val="24"/>
        </w:rPr>
        <w:t xml:space="preserve">Magnetic resonance imaging </w:t>
      </w:r>
      <w:r w:rsidR="006B4D48" w:rsidRPr="0016746B">
        <w:rPr>
          <w:rFonts w:ascii="Book Antiqua" w:hAnsi="Book Antiqua"/>
          <w:b/>
          <w:sz w:val="24"/>
          <w:szCs w:val="24"/>
        </w:rPr>
        <w:t xml:space="preserve">pancreas </w:t>
      </w:r>
      <w:r w:rsidRPr="0016746B">
        <w:rPr>
          <w:rFonts w:ascii="Book Antiqua" w:hAnsi="Book Antiqua"/>
          <w:b/>
          <w:sz w:val="24"/>
          <w:szCs w:val="24"/>
        </w:rPr>
        <w:t>with contrast, T2 imaging</w:t>
      </w:r>
      <w:r w:rsidRPr="0016746B">
        <w:rPr>
          <w:rFonts w:ascii="Book Antiqua" w:hAnsi="Book Antiqua"/>
          <w:sz w:val="24"/>
          <w:szCs w:val="24"/>
        </w:rPr>
        <w:t>. The heterogeneous T2 enhancement (</w:t>
      </w:r>
      <w:proofErr w:type="spellStart"/>
      <w:r w:rsidRPr="0016746B">
        <w:rPr>
          <w:rFonts w:ascii="Book Antiqua" w:hAnsi="Book Antiqua"/>
          <w:sz w:val="24"/>
          <w:szCs w:val="24"/>
        </w:rPr>
        <w:t>hyperintensities</w:t>
      </w:r>
      <w:proofErr w:type="spellEnd"/>
      <w:r w:rsidRPr="0016746B">
        <w:rPr>
          <w:rFonts w:ascii="Book Antiqua" w:hAnsi="Book Antiqua"/>
          <w:sz w:val="24"/>
          <w:szCs w:val="24"/>
        </w:rPr>
        <w:t xml:space="preserve">, white </w:t>
      </w:r>
      <w:r w:rsidR="000406BB" w:rsidRPr="0016746B">
        <w:rPr>
          <w:rFonts w:ascii="Book Antiqua" w:hAnsi="Book Antiqua"/>
          <w:sz w:val="24"/>
          <w:szCs w:val="24"/>
        </w:rPr>
        <w:t xml:space="preserve">patchy </w:t>
      </w:r>
      <w:r w:rsidRPr="0016746B">
        <w:rPr>
          <w:rFonts w:ascii="Book Antiqua" w:hAnsi="Book Antiqua"/>
          <w:sz w:val="24"/>
          <w:szCs w:val="24"/>
        </w:rPr>
        <w:t>areas</w:t>
      </w:r>
      <w:r w:rsidR="000406BB" w:rsidRPr="0016746B">
        <w:rPr>
          <w:rFonts w:ascii="Book Antiqua" w:hAnsi="Book Antiqua"/>
          <w:sz w:val="24"/>
          <w:szCs w:val="24"/>
        </w:rPr>
        <w:t>, one circled</w:t>
      </w:r>
      <w:r w:rsidRPr="0016746B">
        <w:rPr>
          <w:rFonts w:ascii="Book Antiqua" w:hAnsi="Book Antiqua"/>
          <w:sz w:val="24"/>
          <w:szCs w:val="24"/>
        </w:rPr>
        <w:t>) are present throughout the liver parenchyma.</w:t>
      </w:r>
    </w:p>
    <w:p w:rsidR="00ED2F37" w:rsidRPr="0016746B" w:rsidRDefault="00ED2F37" w:rsidP="006B4D48">
      <w:pPr>
        <w:autoSpaceDE w:val="0"/>
        <w:autoSpaceDN w:val="0"/>
        <w:adjustRightInd w:val="0"/>
        <w:spacing w:after="0" w:line="360" w:lineRule="auto"/>
        <w:jc w:val="both"/>
        <w:rPr>
          <w:rFonts w:eastAsia="Times New Roman" w:cs="Helvetica"/>
          <w:color w:val="333333"/>
        </w:rPr>
      </w:pPr>
    </w:p>
    <w:p w:rsidR="00ED2F37" w:rsidRPr="0016746B" w:rsidRDefault="00ED2F37" w:rsidP="006B4D48">
      <w:pPr>
        <w:autoSpaceDE w:val="0"/>
        <w:autoSpaceDN w:val="0"/>
        <w:adjustRightInd w:val="0"/>
        <w:spacing w:after="0" w:line="360" w:lineRule="auto"/>
        <w:jc w:val="both"/>
        <w:rPr>
          <w:rFonts w:eastAsia="Times New Roman" w:cs="Helvetica"/>
          <w:color w:val="333333"/>
        </w:rPr>
      </w:pPr>
    </w:p>
    <w:p w:rsidR="00ED2F37" w:rsidRPr="0016746B" w:rsidRDefault="00ED2F37" w:rsidP="006B4D48">
      <w:pPr>
        <w:autoSpaceDE w:val="0"/>
        <w:autoSpaceDN w:val="0"/>
        <w:adjustRightInd w:val="0"/>
        <w:spacing w:after="0" w:line="360" w:lineRule="auto"/>
        <w:jc w:val="both"/>
        <w:rPr>
          <w:rFonts w:eastAsia="Times New Roman" w:cs="Helvetica"/>
          <w:color w:val="333333"/>
        </w:rPr>
      </w:pPr>
    </w:p>
    <w:p w:rsidR="00ED2F37" w:rsidRPr="0016746B" w:rsidRDefault="00ED2F37" w:rsidP="006B4D48">
      <w:pPr>
        <w:autoSpaceDE w:val="0"/>
        <w:autoSpaceDN w:val="0"/>
        <w:adjustRightInd w:val="0"/>
        <w:spacing w:after="0" w:line="360" w:lineRule="auto"/>
        <w:jc w:val="both"/>
        <w:rPr>
          <w:rFonts w:eastAsia="Times New Roman" w:cs="Helvetica"/>
          <w:color w:val="333333"/>
        </w:rPr>
      </w:pPr>
    </w:p>
    <w:p w:rsidR="006B4D48" w:rsidRDefault="006B4D48">
      <w:pPr>
        <w:rPr>
          <w:rFonts w:eastAsia="Times New Roman" w:cs="Helvetica"/>
          <w:color w:val="333333"/>
        </w:rPr>
      </w:pPr>
      <w:r>
        <w:rPr>
          <w:rFonts w:eastAsia="Times New Roman" w:cs="Helvetica"/>
          <w:color w:val="333333"/>
        </w:rPr>
        <w:br w:type="page"/>
      </w:r>
    </w:p>
    <w:p w:rsidR="00ED2F37" w:rsidRPr="0016746B" w:rsidRDefault="00ED2F37" w:rsidP="006B4D48">
      <w:pPr>
        <w:autoSpaceDE w:val="0"/>
        <w:autoSpaceDN w:val="0"/>
        <w:adjustRightInd w:val="0"/>
        <w:spacing w:after="0" w:line="360" w:lineRule="auto"/>
        <w:jc w:val="both"/>
        <w:rPr>
          <w:rFonts w:eastAsia="Times New Roman" w:cs="Helvetica"/>
          <w:color w:val="333333"/>
        </w:rPr>
      </w:pPr>
    </w:p>
    <w:p w:rsidR="00ED2F37" w:rsidRPr="0016746B" w:rsidRDefault="00ED2F37" w:rsidP="006B4D48">
      <w:pPr>
        <w:autoSpaceDE w:val="0"/>
        <w:autoSpaceDN w:val="0"/>
        <w:adjustRightInd w:val="0"/>
        <w:spacing w:after="0" w:line="360" w:lineRule="auto"/>
        <w:jc w:val="both"/>
        <w:rPr>
          <w:rFonts w:eastAsia="Times New Roman" w:cs="Helvetica"/>
          <w:color w:val="333333"/>
        </w:rPr>
      </w:pPr>
      <w:r w:rsidRPr="0016746B">
        <w:rPr>
          <w:noProof/>
          <w:lang w:eastAsia="zh-CN"/>
        </w:rPr>
        <w:drawing>
          <wp:inline distT="0" distB="0" distL="0" distR="0" wp14:anchorId="0B8A51B1" wp14:editId="546CB9A8">
            <wp:extent cx="3651698" cy="28409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3614" cy="2850261"/>
                    </a:xfrm>
                    <a:prstGeom prst="rect">
                      <a:avLst/>
                    </a:prstGeom>
                  </pic:spPr>
                </pic:pic>
              </a:graphicData>
            </a:graphic>
          </wp:inline>
        </w:drawing>
      </w:r>
    </w:p>
    <w:p w:rsidR="00ED2F37" w:rsidRPr="0016746B" w:rsidRDefault="00ED2F37" w:rsidP="006B4D48">
      <w:pPr>
        <w:autoSpaceDE w:val="0"/>
        <w:autoSpaceDN w:val="0"/>
        <w:adjustRightInd w:val="0"/>
        <w:spacing w:after="0" w:line="360" w:lineRule="auto"/>
        <w:jc w:val="both"/>
        <w:rPr>
          <w:rFonts w:ascii="Book Antiqua" w:hAnsi="Book Antiqua"/>
          <w:b/>
          <w:sz w:val="24"/>
          <w:szCs w:val="24"/>
        </w:rPr>
      </w:pPr>
      <w:r w:rsidRPr="0016746B">
        <w:rPr>
          <w:rFonts w:ascii="Book Antiqua" w:hAnsi="Book Antiqua"/>
          <w:b/>
          <w:sz w:val="24"/>
          <w:szCs w:val="24"/>
        </w:rPr>
        <w:t>Figure 2A</w:t>
      </w:r>
    </w:p>
    <w:p w:rsidR="00ED2F37" w:rsidRPr="0016746B" w:rsidRDefault="00ED2F37" w:rsidP="006B4D48">
      <w:pPr>
        <w:autoSpaceDE w:val="0"/>
        <w:autoSpaceDN w:val="0"/>
        <w:adjustRightInd w:val="0"/>
        <w:spacing w:after="0" w:line="360" w:lineRule="auto"/>
        <w:jc w:val="both"/>
        <w:rPr>
          <w:rFonts w:eastAsia="Times New Roman" w:cs="Helvetica"/>
          <w:color w:val="333333"/>
        </w:rPr>
      </w:pPr>
    </w:p>
    <w:p w:rsidR="00ED2F37" w:rsidRPr="0016746B" w:rsidRDefault="00ED2F37" w:rsidP="006B4D48">
      <w:pPr>
        <w:autoSpaceDE w:val="0"/>
        <w:autoSpaceDN w:val="0"/>
        <w:adjustRightInd w:val="0"/>
        <w:spacing w:after="0" w:line="360" w:lineRule="auto"/>
        <w:jc w:val="both"/>
        <w:rPr>
          <w:rFonts w:eastAsia="Times New Roman" w:cs="Helvetica"/>
          <w:color w:val="333333"/>
        </w:rPr>
      </w:pPr>
    </w:p>
    <w:p w:rsidR="00ED2F37" w:rsidRPr="0016746B" w:rsidRDefault="00ED2F37" w:rsidP="006B4D48">
      <w:pPr>
        <w:autoSpaceDE w:val="0"/>
        <w:autoSpaceDN w:val="0"/>
        <w:adjustRightInd w:val="0"/>
        <w:spacing w:after="0" w:line="360" w:lineRule="auto"/>
        <w:jc w:val="both"/>
        <w:rPr>
          <w:rFonts w:eastAsia="Times New Roman" w:cs="Helvetica"/>
          <w:color w:val="333333"/>
        </w:rPr>
      </w:pPr>
    </w:p>
    <w:p w:rsidR="00E707AE" w:rsidRPr="0016746B" w:rsidRDefault="00E707AE" w:rsidP="006B4D48">
      <w:pPr>
        <w:autoSpaceDE w:val="0"/>
        <w:autoSpaceDN w:val="0"/>
        <w:adjustRightInd w:val="0"/>
        <w:spacing w:after="0" w:line="360" w:lineRule="auto"/>
        <w:jc w:val="both"/>
        <w:rPr>
          <w:rFonts w:eastAsia="Times New Roman" w:cs="Helvetica"/>
          <w:color w:val="333333"/>
        </w:rPr>
      </w:pPr>
      <w:r w:rsidRPr="0016746B">
        <w:rPr>
          <w:noProof/>
          <w:lang w:eastAsia="zh-CN"/>
        </w:rPr>
        <mc:AlternateContent>
          <mc:Choice Requires="wps">
            <w:drawing>
              <wp:anchor distT="0" distB="0" distL="114300" distR="114300" simplePos="0" relativeHeight="251659264" behindDoc="0" locked="0" layoutInCell="1" allowOverlap="1" wp14:anchorId="6A1B515F" wp14:editId="350DA691">
                <wp:simplePos x="0" y="0"/>
                <wp:positionH relativeFrom="column">
                  <wp:posOffset>981075</wp:posOffset>
                </wp:positionH>
                <wp:positionV relativeFrom="paragraph">
                  <wp:posOffset>1695450</wp:posOffset>
                </wp:positionV>
                <wp:extent cx="304800" cy="0"/>
                <wp:effectExtent l="0" t="133350" r="0" b="133350"/>
                <wp:wrapNone/>
                <wp:docPr id="7" name="Straight Arrow Connector 7"/>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left:0;text-align:left;margin-left:77.25pt;margin-top:133.5pt;width:2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" strokecolor="windowText" strokeweight="2.25pt">
                <v:stroke endarrow="open" joinstyle="miter"/>
              </v:shape>
            </w:pict>
          </mc:Fallback>
        </mc:AlternateContent>
      </w:r>
      <w:r w:rsidRPr="0016746B">
        <w:rPr>
          <w:rFonts w:eastAsia="Times New Roman" w:cs="Helvetica"/>
          <w:noProof/>
          <w:color w:val="333333"/>
          <w:lang w:eastAsia="zh-CN"/>
        </w:rPr>
        <mc:AlternateContent>
          <mc:Choice Requires="wps">
            <w:drawing>
              <wp:anchor distT="0" distB="0" distL="114300" distR="114300" simplePos="0" relativeHeight="251660288" behindDoc="0" locked="0" layoutInCell="1" allowOverlap="1" wp14:anchorId="67BBE895" wp14:editId="2ED68927">
                <wp:simplePos x="0" y="0"/>
                <wp:positionH relativeFrom="column">
                  <wp:posOffset>600075</wp:posOffset>
                </wp:positionH>
                <wp:positionV relativeFrom="paragraph">
                  <wp:posOffset>2057400</wp:posOffset>
                </wp:positionV>
                <wp:extent cx="600075" cy="4991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99110"/>
                        </a:xfrm>
                        <a:prstGeom prst="rect">
                          <a:avLst/>
                        </a:prstGeom>
                        <a:noFill/>
                        <a:ln w="9525">
                          <a:noFill/>
                          <a:miter lim="800000"/>
                          <a:headEnd/>
                          <a:tailEnd/>
                        </a:ln>
                      </wps:spPr>
                      <wps:txbx>
                        <w:txbxContent>
                          <w:p w:rsidR="00E707AE" w:rsidRPr="00F938BF" w:rsidRDefault="00E707AE" w:rsidP="00E707AE">
                            <w:pPr>
                              <w:rPr>
                                <w:b/>
                                <w:sz w:val="40"/>
                                <w:szCs w:val="40"/>
                              </w:rPr>
                            </w:pPr>
                            <w:r w:rsidRPr="00F938BF">
                              <w:rPr>
                                <w:b/>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25pt;margin-top:162pt;width:47.25pt;height:3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" filled="f" stroked="f">
                <v:textbox>
                  <w:txbxContent>
                    <w:p w:rsidR="00E707AE" w:rsidRPr="00F938BF" w:rsidRDefault="00E707AE" w:rsidP="00E707AE">
                      <w:pPr>
                        <w:rPr>
                          <w:b/>
                          <w:sz w:val="40"/>
                          <w:szCs w:val="40"/>
                        </w:rPr>
                      </w:pPr>
                      <w:r w:rsidRPr="00F938BF">
                        <w:rPr>
                          <w:b/>
                          <w:sz w:val="40"/>
                          <w:szCs w:val="40"/>
                        </w:rPr>
                        <w:t>*</w:t>
                      </w:r>
                    </w:p>
                  </w:txbxContent>
                </v:textbox>
              </v:shape>
            </w:pict>
          </mc:Fallback>
        </mc:AlternateContent>
      </w:r>
      <w:r w:rsidRPr="0016746B">
        <w:rPr>
          <w:noProof/>
          <w:lang w:eastAsia="zh-CN"/>
        </w:rPr>
        <w:drawing>
          <wp:inline distT="0" distB="0" distL="0" distR="0" wp14:anchorId="77585BA8" wp14:editId="13C1289B">
            <wp:extent cx="3642360" cy="2725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9058" cy="2730556"/>
                    </a:xfrm>
                    <a:prstGeom prst="rect">
                      <a:avLst/>
                    </a:prstGeom>
                  </pic:spPr>
                </pic:pic>
              </a:graphicData>
            </a:graphic>
          </wp:inline>
        </w:drawing>
      </w:r>
    </w:p>
    <w:p w:rsidR="00ED2F37" w:rsidRPr="0016746B" w:rsidRDefault="00ED2F37" w:rsidP="006B4D48">
      <w:pPr>
        <w:autoSpaceDE w:val="0"/>
        <w:autoSpaceDN w:val="0"/>
        <w:adjustRightInd w:val="0"/>
        <w:spacing w:after="0" w:line="360" w:lineRule="auto"/>
        <w:jc w:val="both"/>
        <w:rPr>
          <w:rFonts w:ascii="Book Antiqua" w:hAnsi="Book Antiqua"/>
          <w:b/>
          <w:sz w:val="24"/>
          <w:szCs w:val="24"/>
        </w:rPr>
      </w:pPr>
      <w:r w:rsidRPr="0016746B">
        <w:rPr>
          <w:rFonts w:ascii="Book Antiqua" w:hAnsi="Book Antiqua"/>
          <w:b/>
          <w:sz w:val="24"/>
          <w:szCs w:val="24"/>
        </w:rPr>
        <w:t>Figure 2B</w:t>
      </w:r>
    </w:p>
    <w:p w:rsidR="00E707AE" w:rsidRPr="0016746B" w:rsidRDefault="00E707AE" w:rsidP="006B4D48">
      <w:pPr>
        <w:autoSpaceDE w:val="0"/>
        <w:autoSpaceDN w:val="0"/>
        <w:adjustRightInd w:val="0"/>
        <w:spacing w:after="0" w:line="360" w:lineRule="auto"/>
        <w:jc w:val="both"/>
        <w:rPr>
          <w:rFonts w:eastAsia="Times New Roman" w:cs="Helvetica"/>
          <w:b/>
          <w:color w:val="333333"/>
        </w:rPr>
      </w:pPr>
    </w:p>
    <w:p w:rsidR="00E707AE" w:rsidRPr="0016746B" w:rsidRDefault="00E707AE" w:rsidP="006B4D48">
      <w:pPr>
        <w:autoSpaceDE w:val="0"/>
        <w:autoSpaceDN w:val="0"/>
        <w:adjustRightInd w:val="0"/>
        <w:spacing w:after="0" w:line="360" w:lineRule="auto"/>
        <w:jc w:val="both"/>
        <w:rPr>
          <w:rFonts w:eastAsia="Times New Roman" w:cs="Helvetica"/>
          <w:b/>
          <w:color w:val="333333"/>
        </w:rPr>
      </w:pPr>
    </w:p>
    <w:p w:rsidR="00ED2F37" w:rsidRPr="0016746B" w:rsidRDefault="00ED2F37" w:rsidP="006B4D48">
      <w:pPr>
        <w:autoSpaceDE w:val="0"/>
        <w:autoSpaceDN w:val="0"/>
        <w:adjustRightInd w:val="0"/>
        <w:spacing w:after="0" w:line="360" w:lineRule="auto"/>
        <w:jc w:val="both"/>
        <w:rPr>
          <w:rFonts w:eastAsia="Times New Roman" w:cs="Helvetica"/>
          <w:color w:val="333333"/>
        </w:rPr>
      </w:pPr>
    </w:p>
    <w:p w:rsidR="00E707AE" w:rsidRPr="0016746B" w:rsidRDefault="00E707AE" w:rsidP="006B4D48">
      <w:pPr>
        <w:autoSpaceDE w:val="0"/>
        <w:autoSpaceDN w:val="0"/>
        <w:adjustRightInd w:val="0"/>
        <w:spacing w:after="0" w:line="360" w:lineRule="auto"/>
        <w:jc w:val="both"/>
        <w:rPr>
          <w:rFonts w:eastAsia="Times New Roman" w:cs="Helvetica"/>
          <w:color w:val="333333"/>
        </w:rPr>
      </w:pPr>
      <w:r w:rsidRPr="0016746B">
        <w:rPr>
          <w:noProof/>
          <w:lang w:eastAsia="zh-CN"/>
        </w:rPr>
        <w:lastRenderedPageBreak/>
        <mc:AlternateContent>
          <mc:Choice Requires="wps">
            <w:drawing>
              <wp:anchor distT="0" distB="0" distL="114300" distR="114300" simplePos="0" relativeHeight="251662336" behindDoc="0" locked="0" layoutInCell="1" allowOverlap="1" wp14:anchorId="743F7D6D" wp14:editId="42BBA480">
                <wp:simplePos x="0" y="0"/>
                <wp:positionH relativeFrom="column">
                  <wp:posOffset>1200150</wp:posOffset>
                </wp:positionH>
                <wp:positionV relativeFrom="paragraph">
                  <wp:posOffset>514985</wp:posOffset>
                </wp:positionV>
                <wp:extent cx="209550" cy="190500"/>
                <wp:effectExtent l="19050" t="19050" r="76200" b="57150"/>
                <wp:wrapNone/>
                <wp:docPr id="6" name="Straight Arrow Connector 6"/>
                <wp:cNvGraphicFramePr/>
                <a:graphic xmlns:a="http://schemas.openxmlformats.org/drawingml/2006/main">
                  <a:graphicData uri="http://schemas.microsoft.com/office/word/2010/wordprocessingShape">
                    <wps:wsp>
                      <wps:cNvCnPr/>
                      <wps:spPr>
                        <a:xfrm>
                          <a:off x="0" y="0"/>
                          <a:ext cx="209550" cy="190500"/>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left:0;text-align:left;margin-left:94.5pt;margin-top:40.55pt;width:16.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" strokecolor="black [3200]" strokeweight="2.25pt">
                <v:stroke endarrow="open" joinstyle="miter"/>
              </v:shape>
            </w:pict>
          </mc:Fallback>
        </mc:AlternateContent>
      </w:r>
      <w:r w:rsidRPr="0016746B">
        <w:rPr>
          <w:noProof/>
          <w:lang w:eastAsia="zh-CN"/>
        </w:rPr>
        <w:drawing>
          <wp:inline distT="0" distB="0" distL="0" distR="0" wp14:anchorId="33A29D8A" wp14:editId="00828536">
            <wp:extent cx="3626795" cy="3053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2616" cy="3058617"/>
                    </a:xfrm>
                    <a:prstGeom prst="rect">
                      <a:avLst/>
                    </a:prstGeom>
                  </pic:spPr>
                </pic:pic>
              </a:graphicData>
            </a:graphic>
          </wp:inline>
        </w:drawing>
      </w:r>
    </w:p>
    <w:p w:rsidR="00ED2F37" w:rsidRPr="0016746B" w:rsidRDefault="00ED2F37" w:rsidP="006B4D48">
      <w:pPr>
        <w:autoSpaceDE w:val="0"/>
        <w:autoSpaceDN w:val="0"/>
        <w:adjustRightInd w:val="0"/>
        <w:spacing w:after="0" w:line="360" w:lineRule="auto"/>
        <w:jc w:val="both"/>
        <w:rPr>
          <w:rFonts w:ascii="Book Antiqua" w:hAnsi="Book Antiqua"/>
          <w:b/>
          <w:sz w:val="24"/>
          <w:szCs w:val="24"/>
        </w:rPr>
      </w:pPr>
      <w:r w:rsidRPr="0016746B">
        <w:rPr>
          <w:rFonts w:ascii="Book Antiqua" w:hAnsi="Book Antiqua"/>
          <w:b/>
          <w:sz w:val="24"/>
          <w:szCs w:val="24"/>
        </w:rPr>
        <w:t>Figure 2C</w:t>
      </w:r>
    </w:p>
    <w:p w:rsidR="00E707AE" w:rsidRPr="0016746B" w:rsidRDefault="00E707AE" w:rsidP="006B4D48">
      <w:pPr>
        <w:autoSpaceDE w:val="0"/>
        <w:autoSpaceDN w:val="0"/>
        <w:adjustRightInd w:val="0"/>
        <w:spacing w:after="0" w:line="360" w:lineRule="auto"/>
        <w:jc w:val="both"/>
        <w:rPr>
          <w:rFonts w:eastAsia="Times New Roman" w:cs="Helvetica"/>
          <w:b/>
          <w:color w:val="333333"/>
        </w:rPr>
      </w:pPr>
    </w:p>
    <w:p w:rsidR="00E707AE" w:rsidRPr="0016746B" w:rsidRDefault="00E707AE" w:rsidP="006B4D48">
      <w:pPr>
        <w:autoSpaceDE w:val="0"/>
        <w:autoSpaceDN w:val="0"/>
        <w:adjustRightInd w:val="0"/>
        <w:spacing w:after="0" w:line="360" w:lineRule="auto"/>
        <w:jc w:val="both"/>
        <w:rPr>
          <w:rFonts w:eastAsia="Times New Roman" w:cs="Helvetica"/>
          <w:b/>
          <w:color w:val="333333"/>
        </w:rPr>
      </w:pPr>
    </w:p>
    <w:p w:rsidR="00ED2F37" w:rsidRPr="0016746B" w:rsidRDefault="00E707AE" w:rsidP="006B4D48">
      <w:pPr>
        <w:autoSpaceDE w:val="0"/>
        <w:autoSpaceDN w:val="0"/>
        <w:adjustRightInd w:val="0"/>
        <w:spacing w:after="0" w:line="360" w:lineRule="auto"/>
        <w:jc w:val="both"/>
        <w:rPr>
          <w:rFonts w:eastAsia="Times New Roman" w:cs="Helvetica"/>
          <w:color w:val="333333"/>
        </w:rPr>
      </w:pPr>
      <w:r w:rsidRPr="0016746B">
        <w:rPr>
          <w:noProof/>
          <w:lang w:eastAsia="zh-CN"/>
        </w:rPr>
        <mc:AlternateContent>
          <mc:Choice Requires="wps">
            <w:drawing>
              <wp:anchor distT="0" distB="0" distL="114300" distR="114300" simplePos="0" relativeHeight="251664384" behindDoc="0" locked="0" layoutInCell="1" allowOverlap="1" wp14:anchorId="2A3D266F" wp14:editId="06F8448C">
                <wp:simplePos x="0" y="0"/>
                <wp:positionH relativeFrom="column">
                  <wp:posOffset>1844040</wp:posOffset>
                </wp:positionH>
                <wp:positionV relativeFrom="paragraph">
                  <wp:posOffset>803910</wp:posOffset>
                </wp:positionV>
                <wp:extent cx="209550" cy="190500"/>
                <wp:effectExtent l="19050" t="19050" r="76200" b="57150"/>
                <wp:wrapNone/>
                <wp:docPr id="8" name="Straight Arrow Connector 8"/>
                <wp:cNvGraphicFramePr/>
                <a:graphic xmlns:a="http://schemas.openxmlformats.org/drawingml/2006/main">
                  <a:graphicData uri="http://schemas.microsoft.com/office/word/2010/wordprocessingShape">
                    <wps:wsp>
                      <wps:cNvCnPr/>
                      <wps:spPr>
                        <a:xfrm>
                          <a:off x="0" y="0"/>
                          <a:ext cx="209550" cy="190500"/>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left:0;text-align:left;margin-left:145.2pt;margin-top:63.3pt;width:16.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" strokecolor="black [3200]" strokeweight="2.25pt">
                <v:stroke endarrow="open" joinstyle="miter"/>
              </v:shape>
            </w:pict>
          </mc:Fallback>
        </mc:AlternateContent>
      </w:r>
      <w:r w:rsidR="00ED2F37" w:rsidRPr="0016746B">
        <w:rPr>
          <w:noProof/>
          <w:lang w:eastAsia="zh-CN"/>
        </w:rPr>
        <w:drawing>
          <wp:inline distT="0" distB="0" distL="0" distR="0" wp14:anchorId="7D6A7421" wp14:editId="77F60032">
            <wp:extent cx="3684699" cy="309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7111" cy="3097016"/>
                    </a:xfrm>
                    <a:prstGeom prst="rect">
                      <a:avLst/>
                    </a:prstGeom>
                  </pic:spPr>
                </pic:pic>
              </a:graphicData>
            </a:graphic>
          </wp:inline>
        </w:drawing>
      </w:r>
    </w:p>
    <w:p w:rsidR="00ED2F37" w:rsidRPr="0016746B" w:rsidRDefault="00ED2F37" w:rsidP="006B4D48">
      <w:pPr>
        <w:autoSpaceDE w:val="0"/>
        <w:autoSpaceDN w:val="0"/>
        <w:adjustRightInd w:val="0"/>
        <w:spacing w:after="0" w:line="360" w:lineRule="auto"/>
        <w:jc w:val="both"/>
        <w:rPr>
          <w:rFonts w:ascii="Book Antiqua" w:hAnsi="Book Antiqua"/>
          <w:b/>
          <w:sz w:val="24"/>
          <w:szCs w:val="24"/>
        </w:rPr>
      </w:pPr>
      <w:r w:rsidRPr="0016746B">
        <w:rPr>
          <w:rFonts w:ascii="Book Antiqua" w:hAnsi="Book Antiqua"/>
          <w:b/>
          <w:sz w:val="24"/>
          <w:szCs w:val="24"/>
        </w:rPr>
        <w:t>Figure 2D</w:t>
      </w:r>
    </w:p>
    <w:p w:rsidR="00ED2F37" w:rsidRPr="0016746B" w:rsidRDefault="00ED2F37" w:rsidP="006B4D48">
      <w:pPr>
        <w:autoSpaceDE w:val="0"/>
        <w:autoSpaceDN w:val="0"/>
        <w:adjustRightInd w:val="0"/>
        <w:spacing w:after="0" w:line="360" w:lineRule="auto"/>
        <w:jc w:val="both"/>
        <w:rPr>
          <w:rFonts w:eastAsia="Times New Roman" w:cs="Helvetica"/>
          <w:color w:val="333333"/>
        </w:rPr>
      </w:pPr>
    </w:p>
    <w:p w:rsidR="00ED2F37" w:rsidRPr="0016746B" w:rsidRDefault="00ED2F37" w:rsidP="006B4D48">
      <w:pPr>
        <w:autoSpaceDE w:val="0"/>
        <w:autoSpaceDN w:val="0"/>
        <w:adjustRightInd w:val="0"/>
        <w:spacing w:after="0" w:line="360" w:lineRule="auto"/>
        <w:jc w:val="both"/>
        <w:rPr>
          <w:rFonts w:ascii="Book Antiqua" w:eastAsia="Times New Roman" w:hAnsi="Book Antiqua" w:cs="Helvetica"/>
          <w:color w:val="333333"/>
          <w:sz w:val="24"/>
          <w:szCs w:val="24"/>
        </w:rPr>
      </w:pPr>
    </w:p>
    <w:p w:rsidR="00ED2F37" w:rsidRPr="00996F7C" w:rsidRDefault="00ED2F37" w:rsidP="006B4D48">
      <w:pPr>
        <w:pStyle w:val="a6"/>
        <w:spacing w:line="360" w:lineRule="auto"/>
        <w:jc w:val="both"/>
        <w:rPr>
          <w:rFonts w:ascii="Book Antiqua" w:hAnsi="Book Antiqua"/>
          <w:sz w:val="24"/>
          <w:szCs w:val="24"/>
          <w:lang w:eastAsia="zh-CN"/>
        </w:rPr>
      </w:pPr>
      <w:r w:rsidRPr="0016746B">
        <w:rPr>
          <w:rFonts w:ascii="Book Antiqua" w:hAnsi="Book Antiqua"/>
          <w:b/>
          <w:sz w:val="24"/>
          <w:szCs w:val="24"/>
        </w:rPr>
        <w:lastRenderedPageBreak/>
        <w:t xml:space="preserve">Figure </w:t>
      </w:r>
      <w:proofErr w:type="gramStart"/>
      <w:r w:rsidRPr="0016746B">
        <w:rPr>
          <w:rFonts w:ascii="Book Antiqua" w:hAnsi="Book Antiqua"/>
          <w:b/>
          <w:sz w:val="24"/>
          <w:szCs w:val="24"/>
        </w:rPr>
        <w:t>2</w:t>
      </w:r>
      <w:r w:rsidR="006B4D48">
        <w:rPr>
          <w:rFonts w:ascii="Book Antiqua" w:hAnsi="Book Antiqua" w:hint="eastAsia"/>
          <w:b/>
          <w:sz w:val="24"/>
          <w:szCs w:val="24"/>
          <w:lang w:eastAsia="zh-CN"/>
        </w:rPr>
        <w:t xml:space="preserve"> </w:t>
      </w:r>
      <w:r w:rsidRPr="0016746B">
        <w:rPr>
          <w:rFonts w:ascii="Book Antiqua" w:hAnsi="Book Antiqua"/>
          <w:b/>
          <w:sz w:val="24"/>
          <w:szCs w:val="24"/>
        </w:rPr>
        <w:t>Resolving hepatitis</w:t>
      </w:r>
      <w:proofErr w:type="gramEnd"/>
      <w:r w:rsidRPr="0016746B">
        <w:rPr>
          <w:rFonts w:ascii="Book Antiqua" w:hAnsi="Book Antiqua"/>
          <w:sz w:val="24"/>
          <w:szCs w:val="24"/>
        </w:rPr>
        <w:t>. A</w:t>
      </w:r>
      <w:r w:rsidR="006B4D48">
        <w:rPr>
          <w:rFonts w:ascii="Book Antiqua" w:hAnsi="Book Antiqua" w:hint="eastAsia"/>
          <w:sz w:val="24"/>
          <w:szCs w:val="24"/>
          <w:lang w:eastAsia="zh-CN"/>
        </w:rPr>
        <w:t xml:space="preserve">: </w:t>
      </w:r>
      <w:r w:rsidRPr="0016746B">
        <w:rPr>
          <w:rFonts w:ascii="Book Antiqua" w:hAnsi="Book Antiqua"/>
          <w:sz w:val="24"/>
          <w:szCs w:val="24"/>
        </w:rPr>
        <w:t>The liver shows a somewhat nodular architecture with increased portal inflammatory cells</w:t>
      </w:r>
      <w:r w:rsidR="006B4D48">
        <w:rPr>
          <w:rFonts w:ascii="Book Antiqua" w:hAnsi="Book Antiqua" w:hint="eastAsia"/>
          <w:sz w:val="24"/>
          <w:szCs w:val="24"/>
          <w:lang w:eastAsia="zh-CN"/>
        </w:rPr>
        <w:t>,</w:t>
      </w:r>
      <w:r w:rsidR="006B4D48" w:rsidRPr="006B4D48">
        <w:rPr>
          <w:rFonts w:ascii="Book Antiqua" w:hAnsi="Book Antiqua"/>
          <w:sz w:val="24"/>
          <w:szCs w:val="24"/>
        </w:rPr>
        <w:t xml:space="preserve"> </w:t>
      </w:r>
      <w:r w:rsidR="006B4D48" w:rsidRPr="0016746B">
        <w:rPr>
          <w:rFonts w:ascii="Book Antiqua" w:hAnsi="Book Antiqua"/>
          <w:sz w:val="24"/>
          <w:szCs w:val="24"/>
        </w:rPr>
        <w:t xml:space="preserve">H&amp;E, </w:t>
      </w:r>
      <w:r w:rsidR="006B4D48">
        <w:rPr>
          <w:rFonts w:ascii="Book Antiqua" w:hAnsi="Book Antiqua"/>
          <w:sz w:val="24"/>
          <w:szCs w:val="24"/>
        </w:rPr>
        <w:sym w:font="Symbol" w:char="F0B4"/>
      </w:r>
      <w:r w:rsidR="006B4D48">
        <w:rPr>
          <w:rFonts w:ascii="Book Antiqua" w:hAnsi="Book Antiqua" w:hint="eastAsia"/>
          <w:sz w:val="24"/>
          <w:szCs w:val="24"/>
          <w:lang w:eastAsia="zh-CN"/>
        </w:rPr>
        <w:t xml:space="preserve"> </w:t>
      </w:r>
      <w:r w:rsidR="006B4D48" w:rsidRPr="0016746B">
        <w:rPr>
          <w:rFonts w:ascii="Book Antiqua" w:hAnsi="Book Antiqua"/>
          <w:sz w:val="24"/>
          <w:szCs w:val="24"/>
        </w:rPr>
        <w:t>100</w:t>
      </w:r>
      <w:r w:rsidRPr="0016746B">
        <w:rPr>
          <w:rFonts w:ascii="Book Antiqua" w:hAnsi="Book Antiqua"/>
          <w:sz w:val="24"/>
          <w:szCs w:val="24"/>
        </w:rPr>
        <w:t>; B</w:t>
      </w:r>
      <w:r w:rsidR="006B4D48">
        <w:rPr>
          <w:rFonts w:ascii="Book Antiqua" w:hAnsi="Book Antiqua" w:hint="eastAsia"/>
          <w:sz w:val="24"/>
          <w:szCs w:val="24"/>
          <w:lang w:eastAsia="zh-CN"/>
        </w:rPr>
        <w:t xml:space="preserve">: </w:t>
      </w:r>
      <w:r w:rsidRPr="0016746B">
        <w:rPr>
          <w:rFonts w:ascii="Book Antiqua" w:hAnsi="Book Antiqua"/>
          <w:sz w:val="24"/>
          <w:szCs w:val="24"/>
        </w:rPr>
        <w:t>Ballooned hepatocytes</w:t>
      </w:r>
      <w:r w:rsidR="00E707AE" w:rsidRPr="0016746B">
        <w:rPr>
          <w:rFonts w:ascii="Book Antiqua" w:hAnsi="Book Antiqua"/>
          <w:sz w:val="24"/>
          <w:szCs w:val="24"/>
        </w:rPr>
        <w:t xml:space="preserve"> (arrow)</w:t>
      </w:r>
      <w:r w:rsidRPr="0016746B">
        <w:rPr>
          <w:rFonts w:ascii="Book Antiqua" w:hAnsi="Book Antiqua"/>
          <w:sz w:val="24"/>
          <w:szCs w:val="24"/>
        </w:rPr>
        <w:t xml:space="preserve"> and numerous pigmented </w:t>
      </w:r>
      <w:proofErr w:type="spellStart"/>
      <w:r w:rsidRPr="0016746B">
        <w:rPr>
          <w:rFonts w:ascii="Book Antiqua" w:hAnsi="Book Antiqua"/>
          <w:sz w:val="24"/>
          <w:szCs w:val="24"/>
        </w:rPr>
        <w:t>Kupffer</w:t>
      </w:r>
      <w:proofErr w:type="spellEnd"/>
      <w:r w:rsidRPr="0016746B">
        <w:rPr>
          <w:rFonts w:ascii="Book Antiqua" w:hAnsi="Book Antiqua"/>
          <w:sz w:val="24"/>
          <w:szCs w:val="24"/>
        </w:rPr>
        <w:t xml:space="preserve"> cells </w:t>
      </w:r>
      <w:r w:rsidR="00E707AE" w:rsidRPr="0016746B">
        <w:rPr>
          <w:rFonts w:ascii="Book Antiqua" w:hAnsi="Book Antiqua"/>
          <w:sz w:val="24"/>
          <w:szCs w:val="24"/>
        </w:rPr>
        <w:t>(</w:t>
      </w:r>
      <w:proofErr w:type="spellStart"/>
      <w:r w:rsidR="00E707AE" w:rsidRPr="0016746B">
        <w:rPr>
          <w:rFonts w:ascii="Book Antiqua" w:hAnsi="Book Antiqua"/>
          <w:sz w:val="24"/>
          <w:szCs w:val="24"/>
        </w:rPr>
        <w:t>asterix</w:t>
      </w:r>
      <w:proofErr w:type="spellEnd"/>
      <w:r w:rsidR="00E707AE" w:rsidRPr="0016746B">
        <w:rPr>
          <w:rFonts w:ascii="Book Antiqua" w:hAnsi="Book Antiqua"/>
          <w:sz w:val="24"/>
          <w:szCs w:val="24"/>
        </w:rPr>
        <w:t xml:space="preserve">) </w:t>
      </w:r>
      <w:r w:rsidRPr="0016746B">
        <w:rPr>
          <w:rFonts w:ascii="Book Antiqua" w:hAnsi="Book Antiqua"/>
          <w:sz w:val="24"/>
          <w:szCs w:val="24"/>
        </w:rPr>
        <w:t>are present in portal tracts consistent with injury</w:t>
      </w:r>
      <w:r w:rsidR="006B4D48">
        <w:rPr>
          <w:rFonts w:ascii="Book Antiqua" w:hAnsi="Book Antiqua" w:hint="eastAsia"/>
          <w:sz w:val="24"/>
          <w:szCs w:val="24"/>
          <w:lang w:eastAsia="zh-CN"/>
        </w:rPr>
        <w:t>,</w:t>
      </w:r>
      <w:r w:rsidR="006B4D48" w:rsidRPr="006B4D48">
        <w:rPr>
          <w:rFonts w:ascii="Book Antiqua" w:hAnsi="Book Antiqua"/>
          <w:sz w:val="24"/>
          <w:szCs w:val="24"/>
        </w:rPr>
        <w:t xml:space="preserve"> </w:t>
      </w:r>
      <w:r w:rsidR="006B4D48" w:rsidRPr="0016746B">
        <w:rPr>
          <w:rFonts w:ascii="Book Antiqua" w:hAnsi="Book Antiqua"/>
          <w:sz w:val="24"/>
          <w:szCs w:val="24"/>
        </w:rPr>
        <w:t>H&amp;E,</w:t>
      </w:r>
      <w:r w:rsidR="006B4D48" w:rsidRPr="006B4D48">
        <w:rPr>
          <w:rFonts w:ascii="Book Antiqua" w:hAnsi="Book Antiqua"/>
          <w:sz w:val="24"/>
          <w:szCs w:val="24"/>
        </w:rPr>
        <w:t xml:space="preserve"> </w:t>
      </w:r>
      <w:r w:rsidR="006B4D48">
        <w:rPr>
          <w:rFonts w:ascii="Book Antiqua" w:hAnsi="Book Antiqua"/>
          <w:sz w:val="24"/>
          <w:szCs w:val="24"/>
        </w:rPr>
        <w:sym w:font="Symbol" w:char="F0B4"/>
      </w:r>
      <w:r w:rsidR="006B4D48">
        <w:rPr>
          <w:rFonts w:ascii="Book Antiqua" w:hAnsi="Book Antiqua" w:hint="eastAsia"/>
          <w:sz w:val="24"/>
          <w:szCs w:val="24"/>
          <w:lang w:eastAsia="zh-CN"/>
        </w:rPr>
        <w:t xml:space="preserve"> </w:t>
      </w:r>
      <w:r w:rsidR="006B4D48" w:rsidRPr="0016746B">
        <w:rPr>
          <w:rFonts w:ascii="Book Antiqua" w:hAnsi="Book Antiqua"/>
          <w:sz w:val="24"/>
          <w:szCs w:val="24"/>
        </w:rPr>
        <w:t>400</w:t>
      </w:r>
      <w:r w:rsidRPr="0016746B">
        <w:rPr>
          <w:rFonts w:ascii="Book Antiqua" w:hAnsi="Book Antiqua"/>
          <w:sz w:val="24"/>
          <w:szCs w:val="24"/>
        </w:rPr>
        <w:t>; C</w:t>
      </w:r>
      <w:r w:rsidR="006B4D48">
        <w:rPr>
          <w:rFonts w:ascii="Book Antiqua" w:hAnsi="Book Antiqua" w:hint="eastAsia"/>
          <w:sz w:val="24"/>
          <w:szCs w:val="24"/>
          <w:lang w:eastAsia="zh-CN"/>
        </w:rPr>
        <w:t xml:space="preserve">: </w:t>
      </w:r>
      <w:r w:rsidRPr="0016746B">
        <w:rPr>
          <w:rFonts w:ascii="Book Antiqua" w:hAnsi="Book Antiqua"/>
          <w:sz w:val="24"/>
          <w:szCs w:val="24"/>
        </w:rPr>
        <w:t xml:space="preserve">Prominent </w:t>
      </w:r>
      <w:proofErr w:type="spellStart"/>
      <w:r w:rsidRPr="0016746B">
        <w:rPr>
          <w:rFonts w:ascii="Book Antiqua" w:hAnsi="Book Antiqua"/>
          <w:sz w:val="24"/>
          <w:szCs w:val="24"/>
        </w:rPr>
        <w:t>eosinophils</w:t>
      </w:r>
      <w:proofErr w:type="spellEnd"/>
      <w:r w:rsidRPr="0016746B">
        <w:rPr>
          <w:rFonts w:ascii="Book Antiqua" w:hAnsi="Book Antiqua"/>
          <w:sz w:val="24"/>
          <w:szCs w:val="24"/>
        </w:rPr>
        <w:t xml:space="preserve"> </w:t>
      </w:r>
      <w:r w:rsidR="00E707AE" w:rsidRPr="0016746B">
        <w:rPr>
          <w:rFonts w:ascii="Book Antiqua" w:hAnsi="Book Antiqua"/>
          <w:sz w:val="24"/>
          <w:szCs w:val="24"/>
        </w:rPr>
        <w:t xml:space="preserve">(arrow) </w:t>
      </w:r>
      <w:r w:rsidRPr="0016746B">
        <w:rPr>
          <w:rFonts w:ascii="Book Antiqua" w:hAnsi="Book Antiqua"/>
          <w:sz w:val="24"/>
          <w:szCs w:val="24"/>
        </w:rPr>
        <w:t>suggests a drug reacti</w:t>
      </w:r>
      <w:r w:rsidR="006B4D48">
        <w:rPr>
          <w:rFonts w:ascii="Book Antiqua" w:hAnsi="Book Antiqua"/>
          <w:sz w:val="24"/>
          <w:szCs w:val="24"/>
        </w:rPr>
        <w:t>on of the hypersensitivity type</w:t>
      </w:r>
      <w:r w:rsidR="006B4D48">
        <w:rPr>
          <w:rFonts w:ascii="Book Antiqua" w:hAnsi="Book Antiqua" w:hint="eastAsia"/>
          <w:sz w:val="24"/>
          <w:szCs w:val="24"/>
          <w:lang w:eastAsia="zh-CN"/>
        </w:rPr>
        <w:t>,</w:t>
      </w:r>
      <w:r w:rsidR="006B4D48" w:rsidRPr="006B4D48">
        <w:rPr>
          <w:rFonts w:ascii="Book Antiqua" w:hAnsi="Book Antiqua"/>
          <w:sz w:val="24"/>
          <w:szCs w:val="24"/>
        </w:rPr>
        <w:t xml:space="preserve"> </w:t>
      </w:r>
      <w:r w:rsidR="006B4D48" w:rsidRPr="0016746B">
        <w:rPr>
          <w:rFonts w:ascii="Book Antiqua" w:hAnsi="Book Antiqua"/>
          <w:sz w:val="24"/>
          <w:szCs w:val="24"/>
        </w:rPr>
        <w:t>H&amp;E,</w:t>
      </w:r>
      <w:r w:rsidR="006B4D48" w:rsidRPr="006B4D48">
        <w:rPr>
          <w:rFonts w:ascii="Book Antiqua" w:hAnsi="Book Antiqua"/>
          <w:sz w:val="24"/>
          <w:szCs w:val="24"/>
        </w:rPr>
        <w:t xml:space="preserve"> </w:t>
      </w:r>
      <w:r w:rsidR="006B4D48">
        <w:rPr>
          <w:rFonts w:ascii="Book Antiqua" w:hAnsi="Book Antiqua"/>
          <w:sz w:val="24"/>
          <w:szCs w:val="24"/>
        </w:rPr>
        <w:sym w:font="Symbol" w:char="F0B4"/>
      </w:r>
      <w:r w:rsidR="006B4D48">
        <w:rPr>
          <w:rFonts w:ascii="Book Antiqua" w:hAnsi="Book Antiqua" w:hint="eastAsia"/>
          <w:sz w:val="24"/>
          <w:szCs w:val="24"/>
          <w:lang w:eastAsia="zh-CN"/>
        </w:rPr>
        <w:t xml:space="preserve"> </w:t>
      </w:r>
      <w:r w:rsidR="006B4D48" w:rsidRPr="0016746B">
        <w:rPr>
          <w:rFonts w:ascii="Book Antiqua" w:hAnsi="Book Antiqua"/>
          <w:sz w:val="24"/>
          <w:szCs w:val="24"/>
        </w:rPr>
        <w:t>400</w:t>
      </w:r>
      <w:r w:rsidR="006B4D48">
        <w:rPr>
          <w:rFonts w:ascii="Book Antiqua" w:hAnsi="Book Antiqua" w:hint="eastAsia"/>
          <w:sz w:val="24"/>
          <w:szCs w:val="24"/>
          <w:lang w:eastAsia="zh-CN"/>
        </w:rPr>
        <w:t xml:space="preserve">; </w:t>
      </w:r>
      <w:r w:rsidRPr="006B4D48">
        <w:rPr>
          <w:rFonts w:ascii="Book Antiqua" w:hAnsi="Book Antiqua"/>
          <w:sz w:val="24"/>
          <w:szCs w:val="24"/>
        </w:rPr>
        <w:t>D:</w:t>
      </w:r>
      <w:r w:rsidR="00E707AE" w:rsidRPr="006B4D48">
        <w:rPr>
          <w:rFonts w:ascii="Book Antiqua" w:hAnsi="Book Antiqua"/>
          <w:sz w:val="24"/>
          <w:szCs w:val="24"/>
        </w:rPr>
        <w:t xml:space="preserve">  Bridging fibrosis (</w:t>
      </w:r>
      <w:r w:rsidR="00E707AE" w:rsidRPr="0016746B">
        <w:rPr>
          <w:rFonts w:ascii="Book Antiqua" w:hAnsi="Book Antiqua"/>
          <w:sz w:val="24"/>
          <w:szCs w:val="24"/>
        </w:rPr>
        <w:t>arrow).</w:t>
      </w:r>
      <w:r w:rsidRPr="0016746B">
        <w:rPr>
          <w:rFonts w:ascii="Book Antiqua" w:hAnsi="Book Antiqua"/>
          <w:sz w:val="24"/>
          <w:szCs w:val="24"/>
        </w:rPr>
        <w:t xml:space="preserve"> Thin fibrous bridges connect portal tracts</w:t>
      </w:r>
      <w:r w:rsidR="006B4D48">
        <w:rPr>
          <w:rFonts w:ascii="Book Antiqua" w:hAnsi="Book Antiqua" w:hint="eastAsia"/>
          <w:sz w:val="24"/>
          <w:szCs w:val="24"/>
          <w:lang w:eastAsia="zh-CN"/>
        </w:rPr>
        <w:t xml:space="preserve">, </w:t>
      </w:r>
      <w:proofErr w:type="spellStart"/>
      <w:r w:rsidRPr="0016746B">
        <w:rPr>
          <w:rFonts w:ascii="Book Antiqua" w:hAnsi="Book Antiqua"/>
          <w:sz w:val="24"/>
          <w:szCs w:val="24"/>
        </w:rPr>
        <w:t>Trichrome</w:t>
      </w:r>
      <w:proofErr w:type="spellEnd"/>
      <w:r w:rsidRPr="0016746B">
        <w:rPr>
          <w:rFonts w:ascii="Book Antiqua" w:hAnsi="Book Antiqua"/>
          <w:sz w:val="24"/>
          <w:szCs w:val="24"/>
        </w:rPr>
        <w:t xml:space="preserve">, </w:t>
      </w:r>
      <w:r w:rsidR="006B4D48">
        <w:rPr>
          <w:rFonts w:ascii="Book Antiqua" w:hAnsi="Book Antiqua"/>
          <w:sz w:val="24"/>
          <w:szCs w:val="24"/>
        </w:rPr>
        <w:sym w:font="Symbol" w:char="F0B4"/>
      </w:r>
      <w:r w:rsidR="006B4D48">
        <w:rPr>
          <w:rFonts w:ascii="Book Antiqua" w:hAnsi="Book Antiqua" w:hint="eastAsia"/>
          <w:sz w:val="24"/>
          <w:szCs w:val="24"/>
          <w:lang w:eastAsia="zh-CN"/>
        </w:rPr>
        <w:t xml:space="preserve"> </w:t>
      </w:r>
      <w:r w:rsidRPr="0016746B">
        <w:rPr>
          <w:rFonts w:ascii="Book Antiqua" w:hAnsi="Book Antiqua"/>
          <w:sz w:val="24"/>
          <w:szCs w:val="24"/>
        </w:rPr>
        <w:t>100</w:t>
      </w:r>
      <w:r w:rsidR="006B4D48">
        <w:rPr>
          <w:rFonts w:ascii="Book Antiqua" w:hAnsi="Book Antiqua" w:hint="eastAsia"/>
          <w:sz w:val="24"/>
          <w:szCs w:val="24"/>
          <w:lang w:eastAsia="zh-CN"/>
        </w:rPr>
        <w:t>.</w:t>
      </w:r>
    </w:p>
    <w:p w:rsidR="00ED2F37" w:rsidRPr="00996F7C" w:rsidRDefault="00ED2F37" w:rsidP="006B4D48">
      <w:pPr>
        <w:autoSpaceDE w:val="0"/>
        <w:autoSpaceDN w:val="0"/>
        <w:adjustRightInd w:val="0"/>
        <w:spacing w:after="0" w:line="360" w:lineRule="auto"/>
        <w:jc w:val="both"/>
        <w:rPr>
          <w:rFonts w:ascii="Book Antiqua" w:eastAsia="Times New Roman" w:hAnsi="Book Antiqua" w:cs="Helvetica"/>
          <w:color w:val="333333"/>
          <w:sz w:val="24"/>
          <w:szCs w:val="24"/>
        </w:rPr>
      </w:pPr>
    </w:p>
    <w:p w:rsidR="00ED2F37" w:rsidRPr="00996F7C" w:rsidRDefault="00ED2F37" w:rsidP="006B4D48">
      <w:pPr>
        <w:autoSpaceDE w:val="0"/>
        <w:autoSpaceDN w:val="0"/>
        <w:adjustRightInd w:val="0"/>
        <w:spacing w:after="0" w:line="360" w:lineRule="auto"/>
        <w:jc w:val="both"/>
        <w:rPr>
          <w:rFonts w:ascii="Book Antiqua" w:eastAsia="Times New Roman" w:hAnsi="Book Antiqua" w:cs="Helvetica"/>
          <w:color w:val="333333"/>
          <w:sz w:val="24"/>
          <w:szCs w:val="24"/>
        </w:rPr>
      </w:pPr>
    </w:p>
    <w:p w:rsidR="00ED2F37" w:rsidRPr="00163336" w:rsidRDefault="00ED2F37" w:rsidP="006B4D48">
      <w:pPr>
        <w:autoSpaceDE w:val="0"/>
        <w:autoSpaceDN w:val="0"/>
        <w:adjustRightInd w:val="0"/>
        <w:spacing w:after="0" w:line="360" w:lineRule="auto"/>
        <w:jc w:val="both"/>
        <w:rPr>
          <w:rFonts w:eastAsia="Times New Roman" w:cs="Helvetica"/>
          <w:color w:val="333333"/>
        </w:rPr>
      </w:pPr>
    </w:p>
    <w:p w:rsidR="00ED2F37" w:rsidRPr="00163336" w:rsidRDefault="00ED2F37" w:rsidP="006B4D48">
      <w:pPr>
        <w:autoSpaceDE w:val="0"/>
        <w:autoSpaceDN w:val="0"/>
        <w:adjustRightInd w:val="0"/>
        <w:spacing w:after="0" w:line="360" w:lineRule="auto"/>
        <w:jc w:val="both"/>
        <w:rPr>
          <w:rFonts w:eastAsia="Times New Roman" w:cs="Helvetica"/>
          <w:color w:val="333333"/>
        </w:rPr>
      </w:pPr>
    </w:p>
    <w:p w:rsidR="00ED2F37" w:rsidRPr="00163336" w:rsidRDefault="00ED2F37" w:rsidP="006B4D48">
      <w:pPr>
        <w:autoSpaceDE w:val="0"/>
        <w:autoSpaceDN w:val="0"/>
        <w:adjustRightInd w:val="0"/>
        <w:spacing w:after="0" w:line="360" w:lineRule="auto"/>
        <w:jc w:val="both"/>
        <w:rPr>
          <w:rFonts w:eastAsia="Times New Roman" w:cs="Helvetica"/>
          <w:color w:val="333333"/>
        </w:rPr>
      </w:pPr>
    </w:p>
    <w:p w:rsidR="00ED2F37" w:rsidRDefault="00ED2F37" w:rsidP="006B4D48">
      <w:pPr>
        <w:spacing w:after="0" w:line="360" w:lineRule="auto"/>
        <w:jc w:val="both"/>
      </w:pPr>
    </w:p>
    <w:p w:rsidR="00ED2F37" w:rsidRPr="00C81961" w:rsidRDefault="00ED2F37" w:rsidP="006B4D48">
      <w:pPr>
        <w:autoSpaceDE w:val="0"/>
        <w:autoSpaceDN w:val="0"/>
        <w:adjustRightInd w:val="0"/>
        <w:spacing w:after="0" w:line="360" w:lineRule="auto"/>
        <w:jc w:val="both"/>
        <w:rPr>
          <w:rFonts w:ascii="Book Antiqua" w:hAnsi="Book Antiqua"/>
          <w:sz w:val="24"/>
          <w:szCs w:val="24"/>
        </w:rPr>
      </w:pPr>
    </w:p>
    <w:sectPr w:rsidR="00ED2F37" w:rsidRPr="00C819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1E3" w:rsidRDefault="008F11E3" w:rsidP="0016746B">
      <w:pPr>
        <w:spacing w:after="0" w:line="240" w:lineRule="auto"/>
      </w:pPr>
      <w:r>
        <w:separator/>
      </w:r>
    </w:p>
  </w:endnote>
  <w:endnote w:type="continuationSeparator" w:id="0">
    <w:p w:rsidR="008F11E3" w:rsidRDefault="008F11E3" w:rsidP="00167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1E3" w:rsidRDefault="008F11E3" w:rsidP="0016746B">
      <w:pPr>
        <w:spacing w:after="0" w:line="240" w:lineRule="auto"/>
      </w:pPr>
      <w:r>
        <w:separator/>
      </w:r>
    </w:p>
  </w:footnote>
  <w:footnote w:type="continuationSeparator" w:id="0">
    <w:p w:rsidR="008F11E3" w:rsidRDefault="008F11E3" w:rsidP="001674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94731"/>
    <w:multiLevelType w:val="hybridMultilevel"/>
    <w:tmpl w:val="1480CE6C"/>
    <w:lvl w:ilvl="0" w:tplc="BFBC1B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1F1ACD"/>
    <w:multiLevelType w:val="hybridMultilevel"/>
    <w:tmpl w:val="D3E45036"/>
    <w:lvl w:ilvl="0" w:tplc="E8F21E8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3B24C5"/>
    <w:multiLevelType w:val="hybridMultilevel"/>
    <w:tmpl w:val="BE101514"/>
    <w:lvl w:ilvl="0" w:tplc="B1E6339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1D54C7"/>
    <w:multiLevelType w:val="hybridMultilevel"/>
    <w:tmpl w:val="9B48C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D853AA"/>
    <w:multiLevelType w:val="hybridMultilevel"/>
    <w:tmpl w:val="4CFCF196"/>
    <w:lvl w:ilvl="0" w:tplc="BB0E8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A0D"/>
    <w:rsid w:val="000275B8"/>
    <w:rsid w:val="000406BB"/>
    <w:rsid w:val="000965DB"/>
    <w:rsid w:val="00153CBB"/>
    <w:rsid w:val="0016746B"/>
    <w:rsid w:val="001773A9"/>
    <w:rsid w:val="0019023E"/>
    <w:rsid w:val="00195F64"/>
    <w:rsid w:val="00212EE3"/>
    <w:rsid w:val="00223292"/>
    <w:rsid w:val="0024797F"/>
    <w:rsid w:val="002526D9"/>
    <w:rsid w:val="00296CCB"/>
    <w:rsid w:val="002A0466"/>
    <w:rsid w:val="002C4FDA"/>
    <w:rsid w:val="002F22C2"/>
    <w:rsid w:val="002F2E97"/>
    <w:rsid w:val="00344F80"/>
    <w:rsid w:val="003B4A0D"/>
    <w:rsid w:val="00425DFC"/>
    <w:rsid w:val="004A0502"/>
    <w:rsid w:val="004D6993"/>
    <w:rsid w:val="004D7D77"/>
    <w:rsid w:val="004F4279"/>
    <w:rsid w:val="004F59E6"/>
    <w:rsid w:val="00520433"/>
    <w:rsid w:val="00534FE8"/>
    <w:rsid w:val="005515FD"/>
    <w:rsid w:val="00560CF0"/>
    <w:rsid w:val="00563124"/>
    <w:rsid w:val="005745F4"/>
    <w:rsid w:val="005B6590"/>
    <w:rsid w:val="006420E8"/>
    <w:rsid w:val="0064752F"/>
    <w:rsid w:val="006712E3"/>
    <w:rsid w:val="0068537D"/>
    <w:rsid w:val="00687B68"/>
    <w:rsid w:val="006B4D48"/>
    <w:rsid w:val="006E7423"/>
    <w:rsid w:val="00727F15"/>
    <w:rsid w:val="0073282B"/>
    <w:rsid w:val="00737952"/>
    <w:rsid w:val="00740370"/>
    <w:rsid w:val="00747A00"/>
    <w:rsid w:val="007A57AD"/>
    <w:rsid w:val="007D1ED8"/>
    <w:rsid w:val="008016CB"/>
    <w:rsid w:val="008608E3"/>
    <w:rsid w:val="008C5886"/>
    <w:rsid w:val="008C7394"/>
    <w:rsid w:val="008E5066"/>
    <w:rsid w:val="008F11E3"/>
    <w:rsid w:val="00936CE3"/>
    <w:rsid w:val="00960F04"/>
    <w:rsid w:val="00996F7C"/>
    <w:rsid w:val="009C41CF"/>
    <w:rsid w:val="00A16285"/>
    <w:rsid w:val="00A33F95"/>
    <w:rsid w:val="00A450F1"/>
    <w:rsid w:val="00A93571"/>
    <w:rsid w:val="00AA1880"/>
    <w:rsid w:val="00AA2991"/>
    <w:rsid w:val="00B30A78"/>
    <w:rsid w:val="00B4252F"/>
    <w:rsid w:val="00B65993"/>
    <w:rsid w:val="00BA503D"/>
    <w:rsid w:val="00BC27DD"/>
    <w:rsid w:val="00BE56CC"/>
    <w:rsid w:val="00C22B82"/>
    <w:rsid w:val="00C267F6"/>
    <w:rsid w:val="00C75E7E"/>
    <w:rsid w:val="00C81961"/>
    <w:rsid w:val="00CA5F96"/>
    <w:rsid w:val="00CC2E64"/>
    <w:rsid w:val="00CF4C27"/>
    <w:rsid w:val="00D810D1"/>
    <w:rsid w:val="00DA169C"/>
    <w:rsid w:val="00DB4D41"/>
    <w:rsid w:val="00DC04E0"/>
    <w:rsid w:val="00DC09CF"/>
    <w:rsid w:val="00DE4DA2"/>
    <w:rsid w:val="00DF68E4"/>
    <w:rsid w:val="00E3246D"/>
    <w:rsid w:val="00E35DA3"/>
    <w:rsid w:val="00E707AE"/>
    <w:rsid w:val="00EA1C92"/>
    <w:rsid w:val="00ED0A30"/>
    <w:rsid w:val="00ED2F37"/>
    <w:rsid w:val="00EE4CFF"/>
    <w:rsid w:val="00EF4504"/>
    <w:rsid w:val="00F26898"/>
    <w:rsid w:val="00F46259"/>
    <w:rsid w:val="00F55898"/>
    <w:rsid w:val="00F60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33F9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B65993"/>
    <w:rPr>
      <w:color w:val="0563C1" w:themeColor="hyperlink"/>
      <w:u w:val="single"/>
    </w:rPr>
  </w:style>
  <w:style w:type="paragraph" w:styleId="a5">
    <w:name w:val="List Paragraph"/>
    <w:basedOn w:val="a"/>
    <w:uiPriority w:val="34"/>
    <w:qFormat/>
    <w:rsid w:val="00C81961"/>
    <w:pPr>
      <w:spacing w:after="200" w:line="276" w:lineRule="auto"/>
      <w:ind w:left="720"/>
      <w:contextualSpacing/>
    </w:pPr>
  </w:style>
  <w:style w:type="character" w:customStyle="1" w:styleId="st1">
    <w:name w:val="st1"/>
    <w:basedOn w:val="a0"/>
    <w:rsid w:val="00C267F6"/>
  </w:style>
  <w:style w:type="paragraph" w:styleId="a6">
    <w:name w:val="Plain Text"/>
    <w:basedOn w:val="a"/>
    <w:link w:val="Char"/>
    <w:uiPriority w:val="99"/>
    <w:semiHidden/>
    <w:unhideWhenUsed/>
    <w:rsid w:val="00ED2F37"/>
    <w:pPr>
      <w:spacing w:after="0" w:line="240" w:lineRule="auto"/>
    </w:pPr>
    <w:rPr>
      <w:rFonts w:ascii="Calibri" w:hAnsi="Calibri"/>
      <w:szCs w:val="21"/>
    </w:rPr>
  </w:style>
  <w:style w:type="character" w:customStyle="1" w:styleId="Char">
    <w:name w:val="纯文本 Char"/>
    <w:basedOn w:val="a0"/>
    <w:link w:val="a6"/>
    <w:uiPriority w:val="99"/>
    <w:semiHidden/>
    <w:rsid w:val="00ED2F37"/>
    <w:rPr>
      <w:rFonts w:ascii="Calibri" w:hAnsi="Calibri"/>
      <w:szCs w:val="21"/>
    </w:rPr>
  </w:style>
  <w:style w:type="character" w:styleId="a7">
    <w:name w:val="Emphasis"/>
    <w:basedOn w:val="a0"/>
    <w:uiPriority w:val="20"/>
    <w:qFormat/>
    <w:rsid w:val="004D7D77"/>
    <w:rPr>
      <w:b/>
      <w:bCs/>
      <w:i w:val="0"/>
      <w:iCs w:val="0"/>
    </w:rPr>
  </w:style>
  <w:style w:type="paragraph" w:styleId="a8">
    <w:name w:val="header"/>
    <w:basedOn w:val="a"/>
    <w:link w:val="Char0"/>
    <w:uiPriority w:val="99"/>
    <w:unhideWhenUsed/>
    <w:rsid w:val="0016746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16746B"/>
    <w:rPr>
      <w:sz w:val="18"/>
      <w:szCs w:val="18"/>
    </w:rPr>
  </w:style>
  <w:style w:type="paragraph" w:styleId="a9">
    <w:name w:val="footer"/>
    <w:basedOn w:val="a"/>
    <w:link w:val="Char1"/>
    <w:uiPriority w:val="99"/>
    <w:unhideWhenUsed/>
    <w:rsid w:val="0016746B"/>
    <w:pPr>
      <w:tabs>
        <w:tab w:val="center" w:pos="4153"/>
        <w:tab w:val="right" w:pos="8306"/>
      </w:tabs>
      <w:snapToGrid w:val="0"/>
      <w:spacing w:line="240" w:lineRule="auto"/>
    </w:pPr>
    <w:rPr>
      <w:sz w:val="18"/>
      <w:szCs w:val="18"/>
    </w:rPr>
  </w:style>
  <w:style w:type="character" w:customStyle="1" w:styleId="Char1">
    <w:name w:val="页脚 Char"/>
    <w:basedOn w:val="a0"/>
    <w:link w:val="a9"/>
    <w:uiPriority w:val="99"/>
    <w:rsid w:val="0016746B"/>
    <w:rPr>
      <w:sz w:val="18"/>
      <w:szCs w:val="18"/>
    </w:rPr>
  </w:style>
  <w:style w:type="paragraph" w:styleId="aa">
    <w:name w:val="Balloon Text"/>
    <w:basedOn w:val="a"/>
    <w:link w:val="Char2"/>
    <w:uiPriority w:val="99"/>
    <w:semiHidden/>
    <w:unhideWhenUsed/>
    <w:rsid w:val="0016746B"/>
    <w:pPr>
      <w:spacing w:after="0" w:line="240" w:lineRule="auto"/>
    </w:pPr>
    <w:rPr>
      <w:sz w:val="18"/>
      <w:szCs w:val="18"/>
    </w:rPr>
  </w:style>
  <w:style w:type="character" w:customStyle="1" w:styleId="Char2">
    <w:name w:val="批注框文本 Char"/>
    <w:basedOn w:val="a0"/>
    <w:link w:val="aa"/>
    <w:uiPriority w:val="99"/>
    <w:semiHidden/>
    <w:rsid w:val="0016746B"/>
    <w:rPr>
      <w:sz w:val="18"/>
      <w:szCs w:val="18"/>
    </w:rPr>
  </w:style>
  <w:style w:type="character" w:styleId="ab">
    <w:name w:val="Strong"/>
    <w:uiPriority w:val="22"/>
    <w:qFormat/>
    <w:rsid w:val="006B4D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33F9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B65993"/>
    <w:rPr>
      <w:color w:val="0563C1" w:themeColor="hyperlink"/>
      <w:u w:val="single"/>
    </w:rPr>
  </w:style>
  <w:style w:type="paragraph" w:styleId="a5">
    <w:name w:val="List Paragraph"/>
    <w:basedOn w:val="a"/>
    <w:uiPriority w:val="34"/>
    <w:qFormat/>
    <w:rsid w:val="00C81961"/>
    <w:pPr>
      <w:spacing w:after="200" w:line="276" w:lineRule="auto"/>
      <w:ind w:left="720"/>
      <w:contextualSpacing/>
    </w:pPr>
  </w:style>
  <w:style w:type="character" w:customStyle="1" w:styleId="st1">
    <w:name w:val="st1"/>
    <w:basedOn w:val="a0"/>
    <w:rsid w:val="00C267F6"/>
  </w:style>
  <w:style w:type="paragraph" w:styleId="a6">
    <w:name w:val="Plain Text"/>
    <w:basedOn w:val="a"/>
    <w:link w:val="Char"/>
    <w:uiPriority w:val="99"/>
    <w:semiHidden/>
    <w:unhideWhenUsed/>
    <w:rsid w:val="00ED2F37"/>
    <w:pPr>
      <w:spacing w:after="0" w:line="240" w:lineRule="auto"/>
    </w:pPr>
    <w:rPr>
      <w:rFonts w:ascii="Calibri" w:hAnsi="Calibri"/>
      <w:szCs w:val="21"/>
    </w:rPr>
  </w:style>
  <w:style w:type="character" w:customStyle="1" w:styleId="Char">
    <w:name w:val="纯文本 Char"/>
    <w:basedOn w:val="a0"/>
    <w:link w:val="a6"/>
    <w:uiPriority w:val="99"/>
    <w:semiHidden/>
    <w:rsid w:val="00ED2F37"/>
    <w:rPr>
      <w:rFonts w:ascii="Calibri" w:hAnsi="Calibri"/>
      <w:szCs w:val="21"/>
    </w:rPr>
  </w:style>
  <w:style w:type="character" w:styleId="a7">
    <w:name w:val="Emphasis"/>
    <w:basedOn w:val="a0"/>
    <w:uiPriority w:val="20"/>
    <w:qFormat/>
    <w:rsid w:val="004D7D77"/>
    <w:rPr>
      <w:b/>
      <w:bCs/>
      <w:i w:val="0"/>
      <w:iCs w:val="0"/>
    </w:rPr>
  </w:style>
  <w:style w:type="paragraph" w:styleId="a8">
    <w:name w:val="header"/>
    <w:basedOn w:val="a"/>
    <w:link w:val="Char0"/>
    <w:uiPriority w:val="99"/>
    <w:unhideWhenUsed/>
    <w:rsid w:val="0016746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16746B"/>
    <w:rPr>
      <w:sz w:val="18"/>
      <w:szCs w:val="18"/>
    </w:rPr>
  </w:style>
  <w:style w:type="paragraph" w:styleId="a9">
    <w:name w:val="footer"/>
    <w:basedOn w:val="a"/>
    <w:link w:val="Char1"/>
    <w:uiPriority w:val="99"/>
    <w:unhideWhenUsed/>
    <w:rsid w:val="0016746B"/>
    <w:pPr>
      <w:tabs>
        <w:tab w:val="center" w:pos="4153"/>
        <w:tab w:val="right" w:pos="8306"/>
      </w:tabs>
      <w:snapToGrid w:val="0"/>
      <w:spacing w:line="240" w:lineRule="auto"/>
    </w:pPr>
    <w:rPr>
      <w:sz w:val="18"/>
      <w:szCs w:val="18"/>
    </w:rPr>
  </w:style>
  <w:style w:type="character" w:customStyle="1" w:styleId="Char1">
    <w:name w:val="页脚 Char"/>
    <w:basedOn w:val="a0"/>
    <w:link w:val="a9"/>
    <w:uiPriority w:val="99"/>
    <w:rsid w:val="0016746B"/>
    <w:rPr>
      <w:sz w:val="18"/>
      <w:szCs w:val="18"/>
    </w:rPr>
  </w:style>
  <w:style w:type="paragraph" w:styleId="aa">
    <w:name w:val="Balloon Text"/>
    <w:basedOn w:val="a"/>
    <w:link w:val="Char2"/>
    <w:uiPriority w:val="99"/>
    <w:semiHidden/>
    <w:unhideWhenUsed/>
    <w:rsid w:val="0016746B"/>
    <w:pPr>
      <w:spacing w:after="0" w:line="240" w:lineRule="auto"/>
    </w:pPr>
    <w:rPr>
      <w:sz w:val="18"/>
      <w:szCs w:val="18"/>
    </w:rPr>
  </w:style>
  <w:style w:type="character" w:customStyle="1" w:styleId="Char2">
    <w:name w:val="批注框文本 Char"/>
    <w:basedOn w:val="a0"/>
    <w:link w:val="aa"/>
    <w:uiPriority w:val="99"/>
    <w:semiHidden/>
    <w:rsid w:val="0016746B"/>
    <w:rPr>
      <w:sz w:val="18"/>
      <w:szCs w:val="18"/>
    </w:rPr>
  </w:style>
  <w:style w:type="character" w:styleId="ab">
    <w:name w:val="Strong"/>
    <w:uiPriority w:val="22"/>
    <w:qFormat/>
    <w:rsid w:val="006B4D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85017">
      <w:bodyDiv w:val="1"/>
      <w:marLeft w:val="0"/>
      <w:marRight w:val="0"/>
      <w:marTop w:val="0"/>
      <w:marBottom w:val="0"/>
      <w:divBdr>
        <w:top w:val="none" w:sz="0" w:space="0" w:color="auto"/>
        <w:left w:val="none" w:sz="0" w:space="0" w:color="auto"/>
        <w:bottom w:val="none" w:sz="0" w:space="0" w:color="auto"/>
        <w:right w:val="none" w:sz="0" w:space="0" w:color="auto"/>
      </w:divBdr>
      <w:divsChild>
        <w:div w:id="1872063035">
          <w:marLeft w:val="0"/>
          <w:marRight w:val="1"/>
          <w:marTop w:val="0"/>
          <w:marBottom w:val="0"/>
          <w:divBdr>
            <w:top w:val="none" w:sz="0" w:space="0" w:color="auto"/>
            <w:left w:val="none" w:sz="0" w:space="0" w:color="auto"/>
            <w:bottom w:val="none" w:sz="0" w:space="0" w:color="auto"/>
            <w:right w:val="none" w:sz="0" w:space="0" w:color="auto"/>
          </w:divBdr>
          <w:divsChild>
            <w:div w:id="1834291644">
              <w:marLeft w:val="0"/>
              <w:marRight w:val="0"/>
              <w:marTop w:val="0"/>
              <w:marBottom w:val="0"/>
              <w:divBdr>
                <w:top w:val="none" w:sz="0" w:space="0" w:color="auto"/>
                <w:left w:val="none" w:sz="0" w:space="0" w:color="auto"/>
                <w:bottom w:val="none" w:sz="0" w:space="0" w:color="auto"/>
                <w:right w:val="none" w:sz="0" w:space="0" w:color="auto"/>
              </w:divBdr>
              <w:divsChild>
                <w:div w:id="884947408">
                  <w:marLeft w:val="0"/>
                  <w:marRight w:val="1"/>
                  <w:marTop w:val="0"/>
                  <w:marBottom w:val="0"/>
                  <w:divBdr>
                    <w:top w:val="none" w:sz="0" w:space="0" w:color="auto"/>
                    <w:left w:val="none" w:sz="0" w:space="0" w:color="auto"/>
                    <w:bottom w:val="none" w:sz="0" w:space="0" w:color="auto"/>
                    <w:right w:val="none" w:sz="0" w:space="0" w:color="auto"/>
                  </w:divBdr>
                  <w:divsChild>
                    <w:div w:id="487677483">
                      <w:marLeft w:val="0"/>
                      <w:marRight w:val="0"/>
                      <w:marTop w:val="0"/>
                      <w:marBottom w:val="0"/>
                      <w:divBdr>
                        <w:top w:val="none" w:sz="0" w:space="0" w:color="auto"/>
                        <w:left w:val="none" w:sz="0" w:space="0" w:color="auto"/>
                        <w:bottom w:val="none" w:sz="0" w:space="0" w:color="auto"/>
                        <w:right w:val="none" w:sz="0" w:space="0" w:color="auto"/>
                      </w:divBdr>
                      <w:divsChild>
                        <w:div w:id="1892304268">
                          <w:marLeft w:val="0"/>
                          <w:marRight w:val="0"/>
                          <w:marTop w:val="0"/>
                          <w:marBottom w:val="0"/>
                          <w:divBdr>
                            <w:top w:val="none" w:sz="0" w:space="0" w:color="auto"/>
                            <w:left w:val="none" w:sz="0" w:space="0" w:color="auto"/>
                            <w:bottom w:val="none" w:sz="0" w:space="0" w:color="auto"/>
                            <w:right w:val="none" w:sz="0" w:space="0" w:color="auto"/>
                          </w:divBdr>
                          <w:divsChild>
                            <w:div w:id="1100176820">
                              <w:marLeft w:val="0"/>
                              <w:marRight w:val="0"/>
                              <w:marTop w:val="120"/>
                              <w:marBottom w:val="360"/>
                              <w:divBdr>
                                <w:top w:val="none" w:sz="0" w:space="0" w:color="auto"/>
                                <w:left w:val="none" w:sz="0" w:space="0" w:color="auto"/>
                                <w:bottom w:val="none" w:sz="0" w:space="0" w:color="auto"/>
                                <w:right w:val="none" w:sz="0" w:space="0" w:color="auto"/>
                              </w:divBdr>
                              <w:divsChild>
                                <w:div w:id="935871271">
                                  <w:marLeft w:val="420"/>
                                  <w:marRight w:val="0"/>
                                  <w:marTop w:val="0"/>
                                  <w:marBottom w:val="0"/>
                                  <w:divBdr>
                                    <w:top w:val="none" w:sz="0" w:space="0" w:color="auto"/>
                                    <w:left w:val="none" w:sz="0" w:space="0" w:color="auto"/>
                                    <w:bottom w:val="none" w:sz="0" w:space="0" w:color="auto"/>
                                    <w:right w:val="none" w:sz="0" w:space="0" w:color="auto"/>
                                  </w:divBdr>
                                  <w:divsChild>
                                    <w:div w:id="1140225260">
                                      <w:marLeft w:val="0"/>
                                      <w:marRight w:val="0"/>
                                      <w:marTop w:val="0"/>
                                      <w:marBottom w:val="0"/>
                                      <w:divBdr>
                                        <w:top w:val="none" w:sz="0" w:space="0" w:color="auto"/>
                                        <w:left w:val="none" w:sz="0" w:space="0" w:color="auto"/>
                                        <w:bottom w:val="none" w:sz="0" w:space="0" w:color="auto"/>
                                        <w:right w:val="none" w:sz="0" w:space="0" w:color="auto"/>
                                      </w:divBdr>
                                      <w:divsChild>
                                        <w:div w:id="3814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523023">
      <w:bodyDiv w:val="1"/>
      <w:marLeft w:val="0"/>
      <w:marRight w:val="0"/>
      <w:marTop w:val="0"/>
      <w:marBottom w:val="0"/>
      <w:divBdr>
        <w:top w:val="none" w:sz="0" w:space="0" w:color="auto"/>
        <w:left w:val="none" w:sz="0" w:space="0" w:color="auto"/>
        <w:bottom w:val="none" w:sz="0" w:space="0" w:color="auto"/>
        <w:right w:val="none" w:sz="0" w:space="0" w:color="auto"/>
      </w:divBdr>
      <w:divsChild>
        <w:div w:id="913659418">
          <w:marLeft w:val="0"/>
          <w:marRight w:val="0"/>
          <w:marTop w:val="0"/>
          <w:marBottom w:val="0"/>
          <w:divBdr>
            <w:top w:val="none" w:sz="0" w:space="0" w:color="auto"/>
            <w:left w:val="none" w:sz="0" w:space="0" w:color="auto"/>
            <w:bottom w:val="none" w:sz="0" w:space="0" w:color="auto"/>
            <w:right w:val="none" w:sz="0" w:space="0" w:color="auto"/>
          </w:divBdr>
          <w:divsChild>
            <w:div w:id="1806509850">
              <w:marLeft w:val="0"/>
              <w:marRight w:val="0"/>
              <w:marTop w:val="0"/>
              <w:marBottom w:val="0"/>
              <w:divBdr>
                <w:top w:val="none" w:sz="0" w:space="0" w:color="auto"/>
                <w:left w:val="none" w:sz="0" w:space="0" w:color="auto"/>
                <w:bottom w:val="none" w:sz="0" w:space="0" w:color="auto"/>
                <w:right w:val="none" w:sz="0" w:space="0" w:color="auto"/>
              </w:divBdr>
              <w:divsChild>
                <w:div w:id="1544630842">
                  <w:marLeft w:val="0"/>
                  <w:marRight w:val="0"/>
                  <w:marTop w:val="0"/>
                  <w:marBottom w:val="0"/>
                  <w:divBdr>
                    <w:top w:val="none" w:sz="0" w:space="0" w:color="auto"/>
                    <w:left w:val="none" w:sz="0" w:space="0" w:color="auto"/>
                    <w:bottom w:val="none" w:sz="0" w:space="0" w:color="auto"/>
                    <w:right w:val="none" w:sz="0" w:space="0" w:color="auto"/>
                  </w:divBdr>
                  <w:divsChild>
                    <w:div w:id="1746338598">
                      <w:marLeft w:val="0"/>
                      <w:marRight w:val="0"/>
                      <w:marTop w:val="0"/>
                      <w:marBottom w:val="0"/>
                      <w:divBdr>
                        <w:top w:val="none" w:sz="0" w:space="0" w:color="auto"/>
                        <w:left w:val="none" w:sz="0" w:space="0" w:color="auto"/>
                        <w:bottom w:val="none" w:sz="0" w:space="0" w:color="auto"/>
                        <w:right w:val="none" w:sz="0" w:space="0" w:color="auto"/>
                      </w:divBdr>
                      <w:divsChild>
                        <w:div w:id="329797146">
                          <w:marLeft w:val="0"/>
                          <w:marRight w:val="0"/>
                          <w:marTop w:val="0"/>
                          <w:marBottom w:val="0"/>
                          <w:divBdr>
                            <w:top w:val="none" w:sz="0" w:space="0" w:color="auto"/>
                            <w:left w:val="none" w:sz="0" w:space="0" w:color="auto"/>
                            <w:bottom w:val="none" w:sz="0" w:space="0" w:color="auto"/>
                            <w:right w:val="none" w:sz="0" w:space="0" w:color="auto"/>
                          </w:divBdr>
                          <w:divsChild>
                            <w:div w:id="1085148545">
                              <w:marLeft w:val="0"/>
                              <w:marRight w:val="0"/>
                              <w:marTop w:val="0"/>
                              <w:marBottom w:val="0"/>
                              <w:divBdr>
                                <w:top w:val="none" w:sz="0" w:space="0" w:color="auto"/>
                                <w:left w:val="none" w:sz="0" w:space="0" w:color="auto"/>
                                <w:bottom w:val="none" w:sz="0" w:space="0" w:color="auto"/>
                                <w:right w:val="none" w:sz="0" w:space="0" w:color="auto"/>
                              </w:divBdr>
                              <w:divsChild>
                                <w:div w:id="2008972278">
                                  <w:marLeft w:val="0"/>
                                  <w:marRight w:val="0"/>
                                  <w:marTop w:val="0"/>
                                  <w:marBottom w:val="0"/>
                                  <w:divBdr>
                                    <w:top w:val="none" w:sz="0" w:space="0" w:color="auto"/>
                                    <w:left w:val="none" w:sz="0" w:space="0" w:color="auto"/>
                                    <w:bottom w:val="none" w:sz="0" w:space="0" w:color="auto"/>
                                    <w:right w:val="none" w:sz="0" w:space="0" w:color="auto"/>
                                  </w:divBdr>
                                  <w:divsChild>
                                    <w:div w:id="1860662690">
                                      <w:marLeft w:val="0"/>
                                      <w:marRight w:val="0"/>
                                      <w:marTop w:val="0"/>
                                      <w:marBottom w:val="0"/>
                                      <w:divBdr>
                                        <w:top w:val="none" w:sz="0" w:space="0" w:color="auto"/>
                                        <w:left w:val="none" w:sz="0" w:space="0" w:color="auto"/>
                                        <w:bottom w:val="none" w:sz="0" w:space="0" w:color="auto"/>
                                        <w:right w:val="none" w:sz="0" w:space="0" w:color="auto"/>
                                      </w:divBdr>
                                      <w:divsChild>
                                        <w:div w:id="867447114">
                                          <w:marLeft w:val="0"/>
                                          <w:marRight w:val="0"/>
                                          <w:marTop w:val="0"/>
                                          <w:marBottom w:val="0"/>
                                          <w:divBdr>
                                            <w:top w:val="none" w:sz="0" w:space="0" w:color="auto"/>
                                            <w:left w:val="none" w:sz="0" w:space="0" w:color="auto"/>
                                            <w:bottom w:val="none" w:sz="0" w:space="0" w:color="auto"/>
                                            <w:right w:val="none" w:sz="0" w:space="0" w:color="auto"/>
                                          </w:divBdr>
                                          <w:divsChild>
                                            <w:div w:id="1047949781">
                                              <w:marLeft w:val="0"/>
                                              <w:marRight w:val="0"/>
                                              <w:marTop w:val="0"/>
                                              <w:marBottom w:val="0"/>
                                              <w:divBdr>
                                                <w:top w:val="none" w:sz="0" w:space="0" w:color="auto"/>
                                                <w:left w:val="none" w:sz="0" w:space="0" w:color="auto"/>
                                                <w:bottom w:val="none" w:sz="0" w:space="0" w:color="auto"/>
                                                <w:right w:val="none" w:sz="0" w:space="0" w:color="auto"/>
                                              </w:divBdr>
                                              <w:divsChild>
                                                <w:div w:id="1841657032">
                                                  <w:marLeft w:val="0"/>
                                                  <w:marRight w:val="0"/>
                                                  <w:marTop w:val="0"/>
                                                  <w:marBottom w:val="0"/>
                                                  <w:divBdr>
                                                    <w:top w:val="none" w:sz="0" w:space="0" w:color="auto"/>
                                                    <w:left w:val="none" w:sz="0" w:space="0" w:color="auto"/>
                                                    <w:bottom w:val="none" w:sz="0" w:space="0" w:color="auto"/>
                                                    <w:right w:val="none" w:sz="0" w:space="0" w:color="auto"/>
                                                  </w:divBdr>
                                                  <w:divsChild>
                                                    <w:div w:id="113548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nald89@gmail.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1647</TotalTime>
  <Pages>17</Pages>
  <Words>2978</Words>
  <Characters>16978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kunald89@hotmail.com</dc:creator>
  <cp:keywords/>
  <dc:description/>
  <cp:lastModifiedBy>qiyuan</cp:lastModifiedBy>
  <cp:revision>24</cp:revision>
  <dcterms:created xsi:type="dcterms:W3CDTF">2017-06-17T20:34:00Z</dcterms:created>
  <dcterms:modified xsi:type="dcterms:W3CDTF">2017-07-26T00:25:00Z</dcterms:modified>
</cp:coreProperties>
</file>