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C55" w:rsidRPr="00F64EDB" w:rsidRDefault="00566C55"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 xml:space="preserve">Name of Journal: </w:t>
      </w:r>
      <w:r w:rsidRPr="00F64EDB">
        <w:rPr>
          <w:rFonts w:ascii="Book Antiqua" w:hAnsi="Book Antiqua" w:cs="Times New Roman"/>
          <w:b/>
          <w:i/>
          <w:sz w:val="24"/>
          <w:szCs w:val="24"/>
        </w:rPr>
        <w:t>World Journal of Gastroenterology</w:t>
      </w:r>
    </w:p>
    <w:p w:rsidR="003B0363" w:rsidRPr="00F64EDB" w:rsidRDefault="003B0363"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 xml:space="preserve">ESPS Manuscript NO: </w:t>
      </w:r>
      <w:r w:rsidRPr="00F64EDB">
        <w:rPr>
          <w:rFonts w:ascii="Book Antiqua" w:hAnsi="Book Antiqua" w:cs="Times New Roman" w:hint="eastAsia"/>
          <w:b/>
          <w:sz w:val="24"/>
          <w:szCs w:val="24"/>
        </w:rPr>
        <w:t>34606</w:t>
      </w:r>
    </w:p>
    <w:p w:rsidR="00566C55" w:rsidRPr="00F64EDB" w:rsidRDefault="00566C55"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Manuscript Type:</w:t>
      </w:r>
      <w:r w:rsidRPr="00F64EDB">
        <w:rPr>
          <w:rFonts w:ascii="Book Antiqua" w:hAnsi="Book Antiqua" w:cs="Times New Roman"/>
          <w:b/>
          <w:caps/>
          <w:sz w:val="24"/>
          <w:szCs w:val="24"/>
        </w:rPr>
        <w:t xml:space="preserve"> </w:t>
      </w:r>
      <w:r w:rsidR="00571C6F" w:rsidRPr="00F64EDB">
        <w:rPr>
          <w:rFonts w:ascii="Book Antiqua" w:hAnsi="Book Antiqua" w:cs="Times New Roman"/>
          <w:b/>
          <w:caps/>
          <w:sz w:val="24"/>
          <w:szCs w:val="24"/>
        </w:rPr>
        <w:t>O</w:t>
      </w:r>
      <w:r w:rsidR="00571C6F" w:rsidRPr="00F64EDB">
        <w:rPr>
          <w:rFonts w:ascii="Book Antiqua" w:hAnsi="Book Antiqua" w:cs="Times New Roman" w:hint="eastAsia"/>
          <w:b/>
          <w:caps/>
          <w:sz w:val="24"/>
          <w:szCs w:val="24"/>
        </w:rPr>
        <w:t>riginal</w:t>
      </w:r>
      <w:r w:rsidR="00571C6F" w:rsidRPr="00F64EDB">
        <w:rPr>
          <w:rFonts w:ascii="Book Antiqua" w:hAnsi="Book Antiqua" w:cs="Times New Roman"/>
          <w:b/>
          <w:caps/>
          <w:sz w:val="24"/>
          <w:szCs w:val="24"/>
        </w:rPr>
        <w:t xml:space="preserve"> A</w:t>
      </w:r>
      <w:r w:rsidR="00571C6F" w:rsidRPr="00F64EDB">
        <w:rPr>
          <w:rFonts w:ascii="Book Antiqua" w:hAnsi="Book Antiqua" w:cs="Times New Roman" w:hint="eastAsia"/>
          <w:b/>
          <w:caps/>
          <w:sz w:val="24"/>
          <w:szCs w:val="24"/>
        </w:rPr>
        <w:t>rticle</w:t>
      </w:r>
    </w:p>
    <w:p w:rsidR="00F64EDB" w:rsidRPr="00F64EDB" w:rsidRDefault="00F64EDB" w:rsidP="0023376B">
      <w:pPr>
        <w:snapToGrid w:val="0"/>
        <w:spacing w:line="360" w:lineRule="auto"/>
        <w:rPr>
          <w:rFonts w:ascii="Book Antiqua" w:hAnsi="Book Antiqua" w:cs="Times New Roman"/>
          <w:sz w:val="24"/>
          <w:szCs w:val="24"/>
        </w:rPr>
      </w:pPr>
    </w:p>
    <w:p w:rsidR="00566C55" w:rsidRPr="00F64EDB" w:rsidRDefault="00F64EDB"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Observational Study</w:t>
      </w:r>
    </w:p>
    <w:p w:rsidR="002B52C1" w:rsidRPr="00F64EDB" w:rsidRDefault="00492F65"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 xml:space="preserve">Circulating miR-125a but not miR-125b is decreased in active disease status and negatively correlates with disease severity as well as inflammatory cytokines in patients with Crohn's </w:t>
      </w:r>
      <w:r w:rsidR="009C61ED" w:rsidRPr="00F64EDB">
        <w:rPr>
          <w:rFonts w:ascii="Book Antiqua" w:hAnsi="Book Antiqua" w:cs="Times New Roman" w:hint="eastAsia"/>
          <w:b/>
          <w:sz w:val="24"/>
          <w:szCs w:val="24"/>
        </w:rPr>
        <w:t>d</w:t>
      </w:r>
      <w:r w:rsidRPr="00F64EDB">
        <w:rPr>
          <w:rFonts w:ascii="Book Antiqua" w:hAnsi="Book Antiqua" w:cs="Times New Roman"/>
          <w:b/>
          <w:sz w:val="24"/>
          <w:szCs w:val="24"/>
        </w:rPr>
        <w:t>isease</w:t>
      </w:r>
    </w:p>
    <w:p w:rsidR="009852E4" w:rsidRPr="00F64EDB" w:rsidRDefault="009852E4" w:rsidP="0023376B">
      <w:pPr>
        <w:snapToGrid w:val="0"/>
        <w:spacing w:line="360" w:lineRule="auto"/>
        <w:rPr>
          <w:rFonts w:ascii="Book Antiqua" w:hAnsi="Book Antiqua" w:cs="Times New Roman"/>
          <w:sz w:val="24"/>
          <w:szCs w:val="24"/>
        </w:rPr>
      </w:pPr>
    </w:p>
    <w:p w:rsidR="00EA73B6" w:rsidRPr="00F64EDB" w:rsidRDefault="009852E4"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Sun CM </w:t>
      </w:r>
      <w:r w:rsidRPr="00F64EDB">
        <w:rPr>
          <w:rFonts w:ascii="Book Antiqua" w:hAnsi="Book Antiqua" w:cs="Times New Roman"/>
          <w:i/>
          <w:sz w:val="24"/>
          <w:szCs w:val="24"/>
        </w:rPr>
        <w:t>et al</w:t>
      </w:r>
      <w:r w:rsidRPr="00F64EDB">
        <w:rPr>
          <w:rFonts w:ascii="Book Antiqua" w:hAnsi="Book Antiqua" w:cs="Times New Roman"/>
          <w:sz w:val="24"/>
          <w:szCs w:val="24"/>
        </w:rPr>
        <w:t>.</w:t>
      </w:r>
      <w:r w:rsidRPr="00F64EDB">
        <w:rPr>
          <w:rFonts w:ascii="Book Antiqua" w:hAnsi="Book Antiqua"/>
          <w:sz w:val="24"/>
          <w:szCs w:val="24"/>
        </w:rPr>
        <w:t xml:space="preserve"> </w:t>
      </w:r>
      <w:r w:rsidRPr="00F64EDB">
        <w:rPr>
          <w:rFonts w:ascii="Book Antiqua" w:hAnsi="Book Antiqua" w:cs="Times New Roman"/>
          <w:sz w:val="24"/>
          <w:szCs w:val="24"/>
        </w:rPr>
        <w:t>Circulating miR-125a/b in C</w:t>
      </w:r>
      <w:r w:rsidR="00F64EDB">
        <w:rPr>
          <w:rFonts w:ascii="Book Antiqua" w:hAnsi="Book Antiqua" w:cs="Times New Roman" w:hint="eastAsia"/>
          <w:sz w:val="24"/>
          <w:szCs w:val="24"/>
        </w:rPr>
        <w:t>D</w:t>
      </w:r>
    </w:p>
    <w:p w:rsidR="009852E4" w:rsidRPr="00F64EDB" w:rsidRDefault="009852E4" w:rsidP="0023376B">
      <w:pPr>
        <w:snapToGrid w:val="0"/>
        <w:spacing w:line="360" w:lineRule="auto"/>
        <w:rPr>
          <w:rFonts w:ascii="Book Antiqua" w:hAnsi="Book Antiqua" w:cs="Times New Roman"/>
          <w:sz w:val="24"/>
          <w:szCs w:val="24"/>
        </w:rPr>
      </w:pPr>
    </w:p>
    <w:p w:rsidR="002B52C1" w:rsidRPr="00F64EDB" w:rsidRDefault="00EA73B6" w:rsidP="0023376B">
      <w:pPr>
        <w:snapToGrid w:val="0"/>
        <w:spacing w:line="360" w:lineRule="auto"/>
        <w:rPr>
          <w:rFonts w:ascii="Book Antiqua" w:hAnsi="Book Antiqua" w:cs="Times New Roman"/>
          <w:sz w:val="24"/>
          <w:szCs w:val="24"/>
        </w:rPr>
      </w:pPr>
      <w:bookmarkStart w:id="0" w:name="OLE_LINK44"/>
      <w:bookmarkStart w:id="1" w:name="OLE_LINK45"/>
      <w:bookmarkStart w:id="2" w:name="OLE_LINK48"/>
      <w:r w:rsidRPr="00F64EDB">
        <w:rPr>
          <w:rFonts w:ascii="Book Antiqua" w:hAnsi="Book Antiqua" w:cs="Times New Roman"/>
          <w:sz w:val="24"/>
          <w:szCs w:val="24"/>
        </w:rPr>
        <w:t>Chen</w:t>
      </w:r>
      <w:r w:rsidR="002E37D0" w:rsidRPr="00F64EDB">
        <w:rPr>
          <w:rFonts w:ascii="Book Antiqua" w:hAnsi="Book Antiqua" w:cs="Times New Roman"/>
          <w:sz w:val="24"/>
          <w:szCs w:val="24"/>
        </w:rPr>
        <w:t>-M</w:t>
      </w:r>
      <w:r w:rsidRPr="00F64EDB">
        <w:rPr>
          <w:rFonts w:ascii="Book Antiqua" w:hAnsi="Book Antiqua" w:cs="Times New Roman"/>
          <w:sz w:val="24"/>
          <w:szCs w:val="24"/>
        </w:rPr>
        <w:t>ing Sun,</w:t>
      </w:r>
      <w:r w:rsidR="00991F4C" w:rsidRPr="00F64EDB">
        <w:rPr>
          <w:rFonts w:ascii="Book Antiqua" w:hAnsi="Book Antiqua" w:cs="Times New Roman"/>
          <w:sz w:val="24"/>
          <w:szCs w:val="24"/>
        </w:rPr>
        <w:t xml:space="preserve"> </w:t>
      </w:r>
      <w:bookmarkStart w:id="3" w:name="OLE_LINK42"/>
      <w:bookmarkStart w:id="4" w:name="OLE_LINK43"/>
      <w:r w:rsidRPr="00F64EDB">
        <w:rPr>
          <w:rFonts w:ascii="Book Antiqua" w:hAnsi="Book Antiqua" w:cs="Times New Roman"/>
          <w:sz w:val="24"/>
          <w:szCs w:val="24"/>
        </w:rPr>
        <w:t>Jie Wu</w:t>
      </w:r>
      <w:r w:rsidR="00991F4C" w:rsidRPr="00F64EDB">
        <w:rPr>
          <w:rFonts w:ascii="Book Antiqua" w:hAnsi="Book Antiqua" w:cs="Times New Roman"/>
          <w:sz w:val="24"/>
          <w:szCs w:val="24"/>
        </w:rPr>
        <w:t xml:space="preserve">, </w:t>
      </w:r>
      <w:r w:rsidRPr="00F64EDB">
        <w:rPr>
          <w:rFonts w:ascii="Book Antiqua" w:hAnsi="Book Antiqua" w:cs="Times New Roman"/>
          <w:sz w:val="24"/>
          <w:szCs w:val="24"/>
        </w:rPr>
        <w:t>Heng Zhang</w:t>
      </w:r>
      <w:r w:rsidR="00991F4C" w:rsidRPr="00F64EDB">
        <w:rPr>
          <w:rFonts w:ascii="Book Antiqua" w:hAnsi="Book Antiqua" w:cs="Times New Roman"/>
          <w:sz w:val="24"/>
          <w:szCs w:val="24"/>
        </w:rPr>
        <w:t xml:space="preserve">, </w:t>
      </w:r>
      <w:r w:rsidRPr="00F64EDB">
        <w:rPr>
          <w:rFonts w:ascii="Book Antiqua" w:hAnsi="Book Antiqua" w:cs="Times New Roman"/>
          <w:sz w:val="24"/>
          <w:szCs w:val="24"/>
        </w:rPr>
        <w:t>Gan Shi</w:t>
      </w:r>
      <w:r w:rsidR="00991F4C" w:rsidRPr="00F64EDB">
        <w:rPr>
          <w:rFonts w:ascii="Book Antiqua" w:hAnsi="Book Antiqua" w:cs="Times New Roman"/>
          <w:sz w:val="24"/>
          <w:szCs w:val="24"/>
        </w:rPr>
        <w:t xml:space="preserve">, </w:t>
      </w:r>
      <w:r w:rsidRPr="00F64EDB">
        <w:rPr>
          <w:rFonts w:ascii="Book Antiqua" w:hAnsi="Book Antiqua" w:cs="Times New Roman"/>
          <w:sz w:val="24"/>
          <w:szCs w:val="24"/>
        </w:rPr>
        <w:t>Zhi</w:t>
      </w:r>
      <w:r w:rsidR="002E37D0" w:rsidRPr="00F64EDB">
        <w:rPr>
          <w:rFonts w:ascii="Book Antiqua" w:hAnsi="Book Antiqua" w:cs="Times New Roman"/>
          <w:sz w:val="24"/>
          <w:szCs w:val="24"/>
        </w:rPr>
        <w:t>-T</w:t>
      </w:r>
      <w:r w:rsidRPr="00F64EDB">
        <w:rPr>
          <w:rFonts w:ascii="Book Antiqua" w:hAnsi="Book Antiqua" w:cs="Times New Roman"/>
          <w:sz w:val="24"/>
          <w:szCs w:val="24"/>
        </w:rPr>
        <w:t>ao Chen</w:t>
      </w:r>
      <w:bookmarkEnd w:id="3"/>
      <w:bookmarkEnd w:id="4"/>
    </w:p>
    <w:bookmarkEnd w:id="0"/>
    <w:bookmarkEnd w:id="1"/>
    <w:bookmarkEnd w:id="2"/>
    <w:p w:rsidR="00EA73B6" w:rsidRPr="00F64EDB" w:rsidRDefault="00EA73B6" w:rsidP="0023376B">
      <w:pPr>
        <w:widowControl/>
        <w:snapToGrid w:val="0"/>
        <w:spacing w:line="360" w:lineRule="auto"/>
        <w:rPr>
          <w:rFonts w:ascii="Book Antiqua" w:hAnsi="Book Antiqua" w:cs="Times New Roman"/>
          <w:i/>
          <w:sz w:val="24"/>
          <w:szCs w:val="24"/>
          <w:vertAlign w:val="superscript"/>
        </w:rPr>
      </w:pPr>
    </w:p>
    <w:p w:rsidR="00EA73B6" w:rsidRPr="00F64EDB" w:rsidRDefault="00E25215" w:rsidP="0023376B">
      <w:pPr>
        <w:snapToGrid w:val="0"/>
        <w:spacing w:line="360" w:lineRule="auto"/>
        <w:rPr>
          <w:rFonts w:ascii="Book Antiqua" w:hAnsi="Book Antiqua" w:cs="Times New Roman"/>
          <w:sz w:val="24"/>
          <w:szCs w:val="24"/>
          <w:vertAlign w:val="superscript"/>
        </w:rPr>
      </w:pPr>
      <w:bookmarkStart w:id="5" w:name="OLE_LINK10"/>
      <w:bookmarkStart w:id="6" w:name="OLE_LINK33"/>
      <w:bookmarkStart w:id="7" w:name="OLE_LINK35"/>
      <w:bookmarkStart w:id="8" w:name="OLE_LINK41"/>
      <w:r w:rsidRPr="00F64EDB">
        <w:rPr>
          <w:rFonts w:ascii="Book Antiqua" w:hAnsi="Book Antiqua" w:cs="Times New Roman"/>
          <w:b/>
          <w:sz w:val="24"/>
          <w:szCs w:val="24"/>
        </w:rPr>
        <w:t xml:space="preserve">Chen-Ming Sun, Jie Wu, Heng Zhang, Gan Shi, Zhi-Tao Chen, </w:t>
      </w:r>
      <w:r w:rsidR="00EA73B6" w:rsidRPr="00F64EDB">
        <w:rPr>
          <w:rFonts w:ascii="Book Antiqua" w:hAnsi="Book Antiqua" w:cs="Times New Roman"/>
          <w:sz w:val="24"/>
          <w:szCs w:val="24"/>
        </w:rPr>
        <w:t>Department of Gastroenterology, The Central Hospital of Wuhan, Tongji Medical College, Huazhong University of Science and Technology</w:t>
      </w:r>
      <w:bookmarkEnd w:id="5"/>
      <w:bookmarkEnd w:id="6"/>
      <w:r w:rsidR="00EA73B6" w:rsidRPr="00F64EDB">
        <w:rPr>
          <w:rFonts w:ascii="Book Antiqua" w:hAnsi="Book Antiqua" w:cs="Times New Roman"/>
          <w:sz w:val="24"/>
          <w:szCs w:val="24"/>
        </w:rPr>
        <w:t>,</w:t>
      </w:r>
      <w:bookmarkEnd w:id="7"/>
      <w:bookmarkEnd w:id="8"/>
      <w:r w:rsidR="00EA73B6" w:rsidRPr="00F64EDB">
        <w:rPr>
          <w:rFonts w:ascii="Book Antiqua" w:hAnsi="Book Antiqua" w:cs="Times New Roman"/>
          <w:sz w:val="24"/>
          <w:szCs w:val="24"/>
        </w:rPr>
        <w:t xml:space="preserve"> Wuhan</w:t>
      </w:r>
      <w:r w:rsidR="00900CED" w:rsidRPr="00F64EDB">
        <w:rPr>
          <w:rFonts w:ascii="Book Antiqua" w:hAnsi="Book Antiqua" w:cs="Times New Roman" w:hint="eastAsia"/>
          <w:sz w:val="24"/>
          <w:szCs w:val="24"/>
        </w:rPr>
        <w:t xml:space="preserve"> 430014</w:t>
      </w:r>
      <w:r w:rsidR="00900CED" w:rsidRPr="00F64EDB">
        <w:rPr>
          <w:rFonts w:ascii="Book Antiqua" w:hAnsi="Book Antiqua" w:cs="Times New Roman"/>
          <w:sz w:val="24"/>
          <w:szCs w:val="24"/>
        </w:rPr>
        <w:t xml:space="preserve">, </w:t>
      </w:r>
      <w:r w:rsidR="00F64EDB">
        <w:rPr>
          <w:rFonts w:ascii="Book Antiqua" w:hAnsi="Book Antiqua" w:cs="Times New Roman" w:hint="eastAsia"/>
          <w:sz w:val="24"/>
          <w:szCs w:val="24"/>
        </w:rPr>
        <w:t xml:space="preserve">Hubei Province, </w:t>
      </w:r>
      <w:r w:rsidR="00900CED" w:rsidRPr="00F64EDB">
        <w:rPr>
          <w:rFonts w:ascii="Book Antiqua" w:hAnsi="Book Antiqua" w:cs="Times New Roman"/>
          <w:sz w:val="24"/>
          <w:szCs w:val="24"/>
        </w:rPr>
        <w:t>China</w:t>
      </w:r>
    </w:p>
    <w:p w:rsidR="00EA73B6" w:rsidRDefault="00EA73B6" w:rsidP="0023376B">
      <w:pPr>
        <w:widowControl/>
        <w:snapToGrid w:val="0"/>
        <w:spacing w:line="360" w:lineRule="auto"/>
        <w:rPr>
          <w:rFonts w:ascii="Book Antiqua" w:hAnsi="Book Antiqua" w:cs="Times New Roman"/>
          <w:i/>
          <w:sz w:val="24"/>
          <w:szCs w:val="24"/>
          <w:vertAlign w:val="superscript"/>
        </w:rPr>
      </w:pPr>
    </w:p>
    <w:p w:rsidR="00F64EDB" w:rsidRPr="00F64EDB" w:rsidRDefault="00F64EDB" w:rsidP="0023376B">
      <w:pPr>
        <w:snapToGrid w:val="0"/>
        <w:spacing w:line="360" w:lineRule="auto"/>
        <w:rPr>
          <w:rFonts w:ascii="Book Antiqua" w:hAnsi="Book Antiqua" w:cs="Times New Roman"/>
          <w:sz w:val="24"/>
          <w:szCs w:val="24"/>
        </w:rPr>
      </w:pPr>
      <w:r w:rsidRPr="001E18FC">
        <w:rPr>
          <w:rFonts w:ascii="Book Antiqua" w:hAnsi="Book Antiqua" w:hint="eastAsia"/>
          <w:b/>
          <w:sz w:val="24"/>
        </w:rPr>
        <w:t xml:space="preserve">ORCID </w:t>
      </w:r>
      <w:r w:rsidRPr="001E18FC">
        <w:rPr>
          <w:rFonts w:ascii="Book Antiqua" w:hAnsi="Book Antiqua"/>
          <w:b/>
          <w:sz w:val="24"/>
        </w:rPr>
        <w:t>n</w:t>
      </w:r>
      <w:r w:rsidRPr="001E18FC">
        <w:rPr>
          <w:rFonts w:ascii="Book Antiqua" w:hAnsi="Book Antiqua" w:hint="eastAsia"/>
          <w:b/>
          <w:sz w:val="24"/>
        </w:rPr>
        <w:t>umber:</w:t>
      </w:r>
      <w:r w:rsidR="008E3B60">
        <w:rPr>
          <w:rFonts w:ascii="Book Antiqua" w:hAnsi="Book Antiqua" w:hint="eastAsia"/>
          <w:b/>
          <w:sz w:val="24"/>
        </w:rPr>
        <w:t xml:space="preserve"> </w:t>
      </w:r>
      <w:r w:rsidRPr="00F64EDB">
        <w:rPr>
          <w:rFonts w:ascii="Book Antiqua" w:hAnsi="Book Antiqua" w:cs="Times New Roman"/>
          <w:sz w:val="24"/>
          <w:szCs w:val="24"/>
        </w:rPr>
        <w:t>Chen-Ming Sun</w:t>
      </w:r>
      <w:r>
        <w:rPr>
          <w:rFonts w:ascii="Book Antiqua" w:hAnsi="Book Antiqua" w:cs="Times New Roman" w:hint="eastAsia"/>
          <w:sz w:val="24"/>
          <w:szCs w:val="24"/>
        </w:rPr>
        <w:t xml:space="preserve"> (</w:t>
      </w:r>
      <w:r w:rsidRPr="00F64EDB">
        <w:rPr>
          <w:rFonts w:ascii="Book Antiqua" w:hAnsi="Book Antiqua" w:cs="Times New Roman"/>
          <w:sz w:val="24"/>
          <w:szCs w:val="24"/>
        </w:rPr>
        <w:t>0000-0003-4720-5102</w:t>
      </w:r>
      <w:r>
        <w:rPr>
          <w:rFonts w:ascii="Book Antiqua" w:hAnsi="Book Antiqua" w:cs="Times New Roman" w:hint="eastAsia"/>
          <w:sz w:val="24"/>
          <w:szCs w:val="24"/>
        </w:rPr>
        <w:t xml:space="preserve">); </w:t>
      </w:r>
      <w:r w:rsidRPr="00F64EDB">
        <w:rPr>
          <w:rFonts w:ascii="Book Antiqua" w:hAnsi="Book Antiqua" w:cs="Times New Roman"/>
          <w:sz w:val="24"/>
          <w:szCs w:val="24"/>
        </w:rPr>
        <w:t>Jie Wu</w:t>
      </w:r>
      <w:r>
        <w:rPr>
          <w:rFonts w:ascii="Book Antiqua" w:hAnsi="Book Antiqua" w:cs="Times New Roman" w:hint="eastAsia"/>
          <w:sz w:val="24"/>
          <w:szCs w:val="24"/>
        </w:rPr>
        <w:t xml:space="preserve"> (</w:t>
      </w:r>
      <w:r w:rsidRPr="00F64EDB">
        <w:rPr>
          <w:rFonts w:ascii="Book Antiqua" w:hAnsi="Book Antiqua" w:cs="Times New Roman"/>
          <w:sz w:val="24"/>
          <w:szCs w:val="24"/>
        </w:rPr>
        <w:t>0000-0001-8388-3520</w:t>
      </w:r>
      <w:r>
        <w:rPr>
          <w:rFonts w:ascii="Book Antiqua" w:hAnsi="Book Antiqua" w:cs="Times New Roman" w:hint="eastAsia"/>
          <w:sz w:val="24"/>
          <w:szCs w:val="24"/>
        </w:rPr>
        <w:t xml:space="preserve">); </w:t>
      </w:r>
      <w:r w:rsidRPr="00F64EDB">
        <w:rPr>
          <w:rFonts w:ascii="Book Antiqua" w:hAnsi="Book Antiqua" w:cs="Times New Roman"/>
          <w:sz w:val="24"/>
          <w:szCs w:val="24"/>
        </w:rPr>
        <w:t>Heng Zhang</w:t>
      </w:r>
      <w:r>
        <w:rPr>
          <w:rFonts w:ascii="Book Antiqua" w:hAnsi="Book Antiqua" w:cs="Times New Roman" w:hint="eastAsia"/>
          <w:sz w:val="24"/>
          <w:szCs w:val="24"/>
        </w:rPr>
        <w:t xml:space="preserve"> (</w:t>
      </w:r>
      <w:r w:rsidRPr="00F64EDB">
        <w:rPr>
          <w:rFonts w:ascii="Book Antiqua" w:hAnsi="Book Antiqua" w:cs="Times New Roman"/>
          <w:sz w:val="24"/>
          <w:szCs w:val="24"/>
        </w:rPr>
        <w:t>0000-0003-3377-4574</w:t>
      </w:r>
      <w:r>
        <w:rPr>
          <w:rFonts w:ascii="Book Antiqua" w:hAnsi="Book Antiqua" w:cs="Times New Roman" w:hint="eastAsia"/>
          <w:sz w:val="24"/>
          <w:szCs w:val="24"/>
        </w:rPr>
        <w:t xml:space="preserve">); </w:t>
      </w:r>
      <w:r w:rsidRPr="00F64EDB">
        <w:rPr>
          <w:rFonts w:ascii="Book Antiqua" w:hAnsi="Book Antiqua" w:cs="Times New Roman"/>
          <w:sz w:val="24"/>
          <w:szCs w:val="24"/>
        </w:rPr>
        <w:t>Gan Shi</w:t>
      </w:r>
      <w:r>
        <w:rPr>
          <w:rFonts w:ascii="Book Antiqua" w:hAnsi="Book Antiqua" w:cs="Times New Roman" w:hint="eastAsia"/>
          <w:sz w:val="24"/>
          <w:szCs w:val="24"/>
        </w:rPr>
        <w:t xml:space="preserve"> (</w:t>
      </w:r>
      <w:r w:rsidRPr="00F64EDB">
        <w:rPr>
          <w:rFonts w:ascii="Book Antiqua" w:hAnsi="Book Antiqua" w:cs="Times New Roman"/>
          <w:sz w:val="24"/>
          <w:szCs w:val="24"/>
        </w:rPr>
        <w:t>0000-0003-2015-1263</w:t>
      </w:r>
      <w:r>
        <w:rPr>
          <w:rFonts w:ascii="Book Antiqua" w:hAnsi="Book Antiqua" w:cs="Times New Roman" w:hint="eastAsia"/>
          <w:sz w:val="24"/>
          <w:szCs w:val="24"/>
        </w:rPr>
        <w:t>);</w:t>
      </w:r>
      <w:r w:rsidR="008E3B60">
        <w:rPr>
          <w:rFonts w:ascii="Book Antiqua" w:hAnsi="Book Antiqua" w:cs="Times New Roman" w:hint="eastAsia"/>
          <w:sz w:val="24"/>
          <w:szCs w:val="24"/>
        </w:rPr>
        <w:t xml:space="preserve"> </w:t>
      </w:r>
      <w:r w:rsidRPr="00F64EDB">
        <w:rPr>
          <w:rFonts w:ascii="Book Antiqua" w:hAnsi="Book Antiqua" w:cs="Times New Roman"/>
          <w:sz w:val="24"/>
          <w:szCs w:val="24"/>
        </w:rPr>
        <w:t>Zhi-Tao Chen</w:t>
      </w:r>
      <w:r>
        <w:rPr>
          <w:rFonts w:ascii="Book Antiqua" w:hAnsi="Book Antiqua" w:cs="Times New Roman" w:hint="eastAsia"/>
          <w:sz w:val="24"/>
          <w:szCs w:val="24"/>
        </w:rPr>
        <w:t xml:space="preserve"> (</w:t>
      </w:r>
      <w:r w:rsidRPr="00F64EDB">
        <w:rPr>
          <w:rFonts w:ascii="Book Antiqua" w:hAnsi="Book Antiqua" w:cs="Times New Roman"/>
          <w:sz w:val="24"/>
          <w:szCs w:val="24"/>
        </w:rPr>
        <w:t>0000-0001-5194-6830</w:t>
      </w:r>
      <w:r>
        <w:rPr>
          <w:rFonts w:ascii="Book Antiqua" w:hAnsi="Book Antiqua" w:cs="Times New Roman" w:hint="eastAsia"/>
          <w:sz w:val="24"/>
          <w:szCs w:val="24"/>
        </w:rPr>
        <w:t>).</w:t>
      </w:r>
    </w:p>
    <w:p w:rsidR="00F64EDB" w:rsidRPr="008E3B60" w:rsidRDefault="00F64EDB" w:rsidP="0023376B">
      <w:pPr>
        <w:widowControl/>
        <w:snapToGrid w:val="0"/>
        <w:spacing w:line="360" w:lineRule="auto"/>
        <w:rPr>
          <w:rFonts w:ascii="Book Antiqua" w:hAnsi="Book Antiqua" w:cs="Times New Roman"/>
          <w:i/>
          <w:sz w:val="24"/>
          <w:szCs w:val="24"/>
          <w:vertAlign w:val="superscript"/>
        </w:rPr>
      </w:pPr>
    </w:p>
    <w:p w:rsidR="009852E4" w:rsidRPr="00F64EDB" w:rsidRDefault="009852E4"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Author contributions:</w:t>
      </w:r>
      <w:r w:rsidRPr="00F64EDB">
        <w:rPr>
          <w:rFonts w:ascii="Book Antiqua" w:hAnsi="Book Antiqua" w:cs="Times New Roman"/>
          <w:sz w:val="24"/>
          <w:szCs w:val="24"/>
        </w:rPr>
        <w:t xml:space="preserve"> </w:t>
      </w:r>
      <w:r w:rsidR="0009773D" w:rsidRPr="00F64EDB">
        <w:rPr>
          <w:rFonts w:ascii="Book Antiqua" w:hAnsi="Book Antiqua" w:cs="Times New Roman"/>
          <w:sz w:val="24"/>
          <w:szCs w:val="24"/>
        </w:rPr>
        <w:t xml:space="preserve">Sun </w:t>
      </w:r>
      <w:r w:rsidRPr="00F64EDB">
        <w:rPr>
          <w:rFonts w:ascii="Book Antiqua" w:hAnsi="Book Antiqua" w:cs="Times New Roman"/>
          <w:sz w:val="24"/>
          <w:szCs w:val="24"/>
        </w:rPr>
        <w:t>C</w:t>
      </w:r>
      <w:r w:rsidR="0009773D" w:rsidRPr="00F64EDB">
        <w:rPr>
          <w:rFonts w:ascii="Book Antiqua" w:hAnsi="Book Antiqua" w:cs="Times New Roman"/>
          <w:sz w:val="24"/>
          <w:szCs w:val="24"/>
        </w:rPr>
        <w:t>M</w:t>
      </w:r>
      <w:r w:rsidRPr="00F64EDB">
        <w:rPr>
          <w:rFonts w:ascii="Book Antiqua" w:hAnsi="Book Antiqua" w:cs="Times New Roman"/>
          <w:sz w:val="24"/>
          <w:szCs w:val="24"/>
        </w:rPr>
        <w:t xml:space="preserve"> and</w:t>
      </w:r>
      <w:r w:rsidR="0009773D" w:rsidRPr="00F64EDB">
        <w:rPr>
          <w:rFonts w:ascii="Book Antiqua" w:hAnsi="Book Antiqua" w:cs="Times New Roman"/>
          <w:sz w:val="24"/>
          <w:szCs w:val="24"/>
        </w:rPr>
        <w:t xml:space="preserve"> Wu</w:t>
      </w:r>
      <w:r w:rsidRPr="00F64EDB">
        <w:rPr>
          <w:rFonts w:ascii="Book Antiqua" w:hAnsi="Book Antiqua" w:cs="Times New Roman"/>
          <w:sz w:val="24"/>
          <w:szCs w:val="24"/>
        </w:rPr>
        <w:t xml:space="preserve"> J </w:t>
      </w:r>
      <w:r w:rsidR="0009773D" w:rsidRPr="00F64EDB">
        <w:rPr>
          <w:rFonts w:ascii="Book Antiqua" w:hAnsi="Book Antiqua" w:cs="Times New Roman"/>
          <w:sz w:val="24"/>
          <w:szCs w:val="24"/>
        </w:rPr>
        <w:t>contributed to study conception and design</w:t>
      </w:r>
      <w:r w:rsidRPr="00F64EDB">
        <w:rPr>
          <w:rFonts w:ascii="Book Antiqua" w:hAnsi="Book Antiqua" w:cs="Times New Roman"/>
          <w:sz w:val="24"/>
          <w:szCs w:val="24"/>
        </w:rPr>
        <w:t>; Sun</w:t>
      </w:r>
      <w:r w:rsidR="0009773D" w:rsidRPr="00F64EDB">
        <w:rPr>
          <w:rFonts w:ascii="Book Antiqua" w:hAnsi="Book Antiqua" w:cs="Times New Roman"/>
          <w:sz w:val="24"/>
          <w:szCs w:val="24"/>
        </w:rPr>
        <w:t xml:space="preserve"> CM</w:t>
      </w:r>
      <w:r w:rsidRPr="00F64EDB">
        <w:rPr>
          <w:rFonts w:ascii="Book Antiqua" w:hAnsi="Book Antiqua" w:cs="Times New Roman"/>
          <w:sz w:val="24"/>
          <w:szCs w:val="24"/>
        </w:rPr>
        <w:t xml:space="preserve"> </w:t>
      </w:r>
      <w:r w:rsidR="0009773D" w:rsidRPr="00F64EDB">
        <w:rPr>
          <w:rFonts w:ascii="Book Antiqua" w:hAnsi="Book Antiqua" w:cs="Times New Roman"/>
          <w:sz w:val="24"/>
          <w:szCs w:val="24"/>
        </w:rPr>
        <w:t>contributed to data acquisition, data</w:t>
      </w:r>
      <w:r w:rsidR="00F64EDB">
        <w:rPr>
          <w:rFonts w:ascii="Book Antiqua" w:hAnsi="Book Antiqua" w:cs="Times New Roman" w:hint="eastAsia"/>
          <w:sz w:val="24"/>
          <w:szCs w:val="24"/>
        </w:rPr>
        <w:t xml:space="preserve"> </w:t>
      </w:r>
      <w:r w:rsidR="0009773D" w:rsidRPr="00F64EDB">
        <w:rPr>
          <w:rFonts w:ascii="Book Antiqua" w:hAnsi="Book Antiqua" w:cs="Times New Roman"/>
          <w:sz w:val="24"/>
          <w:szCs w:val="24"/>
        </w:rPr>
        <w:t>analysis and interpretation, and writing of article</w:t>
      </w:r>
      <w:r w:rsidRPr="00F64EDB">
        <w:rPr>
          <w:rFonts w:ascii="Book Antiqua" w:hAnsi="Book Antiqua" w:cs="Times New Roman"/>
          <w:sz w:val="24"/>
          <w:szCs w:val="24"/>
        </w:rPr>
        <w:t xml:space="preserve">; </w:t>
      </w:r>
      <w:r w:rsidR="0009773D" w:rsidRPr="00F64EDB">
        <w:rPr>
          <w:rFonts w:ascii="Book Antiqua" w:hAnsi="Book Antiqua" w:cs="Times New Roman"/>
          <w:sz w:val="24"/>
          <w:szCs w:val="24"/>
        </w:rPr>
        <w:t>Wu J</w:t>
      </w:r>
      <w:r w:rsidRPr="00F64EDB">
        <w:rPr>
          <w:rFonts w:ascii="Book Antiqua" w:hAnsi="Book Antiqua" w:cs="Times New Roman"/>
          <w:sz w:val="24"/>
          <w:szCs w:val="24"/>
        </w:rPr>
        <w:t xml:space="preserve">, </w:t>
      </w:r>
      <w:r w:rsidR="0009773D" w:rsidRPr="00F64EDB">
        <w:rPr>
          <w:rFonts w:ascii="Book Antiqua" w:hAnsi="Book Antiqua" w:cs="Times New Roman"/>
          <w:sz w:val="24"/>
          <w:szCs w:val="24"/>
        </w:rPr>
        <w:t xml:space="preserve">Zhang </w:t>
      </w:r>
      <w:r w:rsidRPr="00F64EDB">
        <w:rPr>
          <w:rFonts w:ascii="Book Antiqua" w:hAnsi="Book Antiqua" w:cs="Times New Roman"/>
          <w:sz w:val="24"/>
          <w:szCs w:val="24"/>
        </w:rPr>
        <w:t xml:space="preserve">H, </w:t>
      </w:r>
      <w:r w:rsidR="0009773D" w:rsidRPr="00F64EDB">
        <w:rPr>
          <w:rFonts w:ascii="Book Antiqua" w:hAnsi="Book Antiqua" w:cs="Times New Roman"/>
          <w:sz w:val="24"/>
          <w:szCs w:val="24"/>
        </w:rPr>
        <w:t xml:space="preserve">Shi </w:t>
      </w:r>
      <w:r w:rsidRPr="00F64EDB">
        <w:rPr>
          <w:rFonts w:ascii="Book Antiqua" w:hAnsi="Book Antiqua" w:cs="Times New Roman"/>
          <w:sz w:val="24"/>
          <w:szCs w:val="24"/>
        </w:rPr>
        <w:t>G</w:t>
      </w:r>
      <w:r w:rsid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and </w:t>
      </w:r>
      <w:r w:rsidR="0009773D" w:rsidRPr="00F64EDB">
        <w:rPr>
          <w:rFonts w:ascii="Book Antiqua" w:hAnsi="Book Antiqua" w:cs="Times New Roman"/>
          <w:sz w:val="24"/>
          <w:szCs w:val="24"/>
        </w:rPr>
        <w:t>Chen ZT</w:t>
      </w:r>
      <w:r w:rsidRPr="00F64EDB">
        <w:rPr>
          <w:rFonts w:ascii="Book Antiqua" w:hAnsi="Book Antiqua" w:cs="Times New Roman"/>
          <w:sz w:val="24"/>
          <w:szCs w:val="24"/>
        </w:rPr>
        <w:t xml:space="preserve"> </w:t>
      </w:r>
      <w:r w:rsidR="0009773D" w:rsidRPr="00F64EDB">
        <w:rPr>
          <w:rFonts w:ascii="Book Antiqua" w:hAnsi="Book Antiqua" w:cs="Times New Roman"/>
          <w:sz w:val="24"/>
          <w:szCs w:val="24"/>
        </w:rPr>
        <w:t>contributed to editing and reviewing the article</w:t>
      </w:r>
      <w:r w:rsidRPr="00F64EDB">
        <w:rPr>
          <w:rFonts w:ascii="Book Antiqua" w:hAnsi="Book Antiqua" w:cs="Times New Roman"/>
          <w:sz w:val="24"/>
          <w:szCs w:val="24"/>
        </w:rPr>
        <w:t xml:space="preserve">; </w:t>
      </w:r>
      <w:r w:rsidR="00F64EDB" w:rsidRPr="00F64EDB">
        <w:rPr>
          <w:rFonts w:ascii="Book Antiqua" w:hAnsi="Book Antiqua" w:cs="Times New Roman"/>
          <w:sz w:val="24"/>
          <w:szCs w:val="24"/>
        </w:rPr>
        <w:t>a</w:t>
      </w:r>
      <w:r w:rsidRPr="00F64EDB">
        <w:rPr>
          <w:rFonts w:ascii="Book Antiqua" w:hAnsi="Book Antiqua" w:cs="Times New Roman"/>
          <w:sz w:val="24"/>
          <w:szCs w:val="24"/>
        </w:rPr>
        <w:t>ll authors read and approved the manuscript.</w:t>
      </w:r>
    </w:p>
    <w:p w:rsidR="009852E4" w:rsidRPr="00F64EDB" w:rsidRDefault="009852E4" w:rsidP="0023376B">
      <w:pPr>
        <w:widowControl/>
        <w:snapToGrid w:val="0"/>
        <w:spacing w:line="360" w:lineRule="auto"/>
        <w:rPr>
          <w:rFonts w:ascii="Book Antiqua" w:hAnsi="Book Antiqua" w:cs="Times New Roman"/>
          <w:i/>
          <w:sz w:val="24"/>
          <w:szCs w:val="24"/>
          <w:vertAlign w:val="superscript"/>
        </w:rPr>
      </w:pPr>
    </w:p>
    <w:p w:rsidR="0009773D" w:rsidRPr="00F64EDB" w:rsidRDefault="0009773D"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Institutional review board statement:</w:t>
      </w:r>
      <w:r w:rsidR="00E25215" w:rsidRPr="00F64EDB">
        <w:rPr>
          <w:rFonts w:ascii="Book Antiqua" w:hAnsi="Book Antiqua" w:cs="Times New Roman"/>
          <w:b/>
          <w:sz w:val="24"/>
          <w:szCs w:val="24"/>
        </w:rPr>
        <w:t xml:space="preserve"> </w:t>
      </w:r>
      <w:r w:rsidR="00E25215" w:rsidRPr="00F64EDB">
        <w:rPr>
          <w:rFonts w:ascii="Book Antiqua" w:hAnsi="Book Antiqua" w:cs="Times New Roman"/>
          <w:sz w:val="24"/>
          <w:szCs w:val="24"/>
        </w:rPr>
        <w:t>The study was reviewed and approved by the Ethics Committee of The central Hospital of Wuhan, Tongji Medical College, Huazhong University of</w:t>
      </w:r>
      <w:r w:rsidR="00900CED" w:rsidRPr="00F64EDB">
        <w:rPr>
          <w:rFonts w:ascii="Book Antiqua" w:hAnsi="Book Antiqua" w:cs="Times New Roman"/>
          <w:sz w:val="24"/>
          <w:szCs w:val="24"/>
        </w:rPr>
        <w:t xml:space="preserve"> Science and Technology</w:t>
      </w:r>
      <w:r w:rsidR="00E25215" w:rsidRPr="00F64EDB">
        <w:rPr>
          <w:rFonts w:ascii="Book Antiqua" w:hAnsi="Book Antiqua" w:cs="Times New Roman"/>
          <w:sz w:val="24"/>
          <w:szCs w:val="24"/>
        </w:rPr>
        <w:t>.</w:t>
      </w:r>
    </w:p>
    <w:p w:rsidR="00E25215" w:rsidRPr="00F64EDB" w:rsidRDefault="00E25215" w:rsidP="0023376B">
      <w:pPr>
        <w:widowControl/>
        <w:snapToGrid w:val="0"/>
        <w:spacing w:line="360" w:lineRule="auto"/>
        <w:rPr>
          <w:rFonts w:ascii="Book Antiqua" w:hAnsi="Book Antiqua" w:cs="Times New Roman"/>
          <w:b/>
          <w:sz w:val="24"/>
          <w:szCs w:val="24"/>
        </w:rPr>
      </w:pPr>
    </w:p>
    <w:p w:rsidR="004C5D44" w:rsidRPr="00F64EDB" w:rsidRDefault="0009773D"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Informed consent statement:</w:t>
      </w:r>
      <w:r w:rsidR="00E25215" w:rsidRPr="00F64EDB">
        <w:rPr>
          <w:rFonts w:ascii="Book Antiqua" w:hAnsi="Book Antiqua" w:cs="Times New Roman"/>
          <w:b/>
          <w:sz w:val="24"/>
          <w:szCs w:val="24"/>
        </w:rPr>
        <w:t xml:space="preserve"> </w:t>
      </w:r>
      <w:r w:rsidR="00E25215" w:rsidRPr="00F64EDB">
        <w:rPr>
          <w:rFonts w:ascii="Book Antiqua" w:hAnsi="Book Antiqua" w:cs="Times New Roman"/>
          <w:sz w:val="24"/>
          <w:szCs w:val="24"/>
        </w:rPr>
        <w:t>All study participants</w:t>
      </w:r>
      <w:r w:rsidR="00A7615A" w:rsidRPr="00F64EDB">
        <w:rPr>
          <w:rFonts w:ascii="Book Antiqua" w:hAnsi="Book Antiqua" w:cs="Times New Roman" w:hint="eastAsia"/>
          <w:sz w:val="24"/>
          <w:szCs w:val="24"/>
        </w:rPr>
        <w:t>,</w:t>
      </w:r>
      <w:r w:rsidR="00E25215" w:rsidRPr="00F64EDB">
        <w:rPr>
          <w:rFonts w:ascii="Book Antiqua" w:hAnsi="Book Antiqua" w:cs="Times New Roman"/>
          <w:sz w:val="24"/>
          <w:szCs w:val="24"/>
        </w:rPr>
        <w:t xml:space="preserve"> </w:t>
      </w:r>
      <w:r w:rsidR="00A7615A" w:rsidRPr="00F64EDB">
        <w:rPr>
          <w:rFonts w:ascii="Book Antiqua" w:hAnsi="Book Antiqua" w:cs="Times New Roman"/>
          <w:sz w:val="24"/>
          <w:szCs w:val="24"/>
        </w:rPr>
        <w:t>or their legal guardian</w:t>
      </w:r>
      <w:r w:rsidR="00A7615A" w:rsidRPr="00F64EDB">
        <w:rPr>
          <w:rFonts w:ascii="Book Antiqua" w:hAnsi="Book Antiqua" w:cs="Times New Roman" w:hint="eastAsia"/>
          <w:sz w:val="24"/>
          <w:szCs w:val="24"/>
        </w:rPr>
        <w:t xml:space="preserve"> </w:t>
      </w:r>
      <w:r w:rsidR="00E25215" w:rsidRPr="00F64EDB">
        <w:rPr>
          <w:rFonts w:ascii="Book Antiqua" w:hAnsi="Book Antiqua" w:cs="Times New Roman"/>
          <w:sz w:val="24"/>
          <w:szCs w:val="24"/>
        </w:rPr>
        <w:t xml:space="preserve">provided informed written consent prior to study enrollment. </w:t>
      </w:r>
    </w:p>
    <w:p w:rsidR="00E25215" w:rsidRPr="00F64EDB" w:rsidRDefault="00E25215" w:rsidP="0023376B">
      <w:pPr>
        <w:snapToGrid w:val="0"/>
        <w:spacing w:line="360" w:lineRule="auto"/>
        <w:rPr>
          <w:rFonts w:ascii="Book Antiqua" w:hAnsi="Book Antiqua" w:cs="Times New Roman"/>
          <w:b/>
          <w:sz w:val="24"/>
          <w:szCs w:val="24"/>
        </w:rPr>
      </w:pPr>
    </w:p>
    <w:p w:rsidR="00EA73B6" w:rsidRPr="00F64EDB" w:rsidRDefault="0009463D"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Conflict-of-interest statement</w:t>
      </w:r>
      <w:r w:rsidR="0009773D" w:rsidRPr="00F64EDB">
        <w:rPr>
          <w:rFonts w:ascii="Book Antiqua" w:hAnsi="Book Antiqua" w:cs="Times New Roman"/>
          <w:b/>
          <w:sz w:val="24"/>
          <w:szCs w:val="24"/>
        </w:rPr>
        <w:t>:</w:t>
      </w:r>
      <w:r w:rsidR="00E25215" w:rsidRPr="00F64EDB">
        <w:rPr>
          <w:rFonts w:ascii="Book Antiqua" w:hAnsi="Book Antiqua" w:cs="Times New Roman"/>
          <w:b/>
          <w:sz w:val="24"/>
          <w:szCs w:val="24"/>
        </w:rPr>
        <w:t xml:space="preserve"> </w:t>
      </w:r>
      <w:r w:rsidR="00E17E9B" w:rsidRPr="00F64EDB">
        <w:rPr>
          <w:rFonts w:ascii="Book Antiqua" w:hAnsi="Book Antiqua" w:cs="Times New Roman"/>
          <w:sz w:val="24"/>
          <w:szCs w:val="24"/>
        </w:rPr>
        <w:t>The authors have no conflicts of interest to disclose</w:t>
      </w:r>
      <w:r w:rsidR="00EA73B6" w:rsidRPr="00F64EDB">
        <w:rPr>
          <w:rFonts w:ascii="Book Antiqua" w:hAnsi="Book Antiqua" w:cs="Times New Roman"/>
          <w:sz w:val="24"/>
          <w:szCs w:val="24"/>
        </w:rPr>
        <w:t>.</w:t>
      </w:r>
    </w:p>
    <w:p w:rsidR="009852E4" w:rsidRPr="00F64EDB" w:rsidRDefault="009852E4" w:rsidP="0023376B">
      <w:pPr>
        <w:widowControl/>
        <w:snapToGrid w:val="0"/>
        <w:spacing w:line="360" w:lineRule="auto"/>
        <w:rPr>
          <w:rFonts w:ascii="Book Antiqua" w:hAnsi="Book Antiqua" w:cs="Times New Roman"/>
          <w:b/>
          <w:sz w:val="24"/>
          <w:szCs w:val="24"/>
          <w:vertAlign w:val="superscript"/>
        </w:rPr>
      </w:pPr>
    </w:p>
    <w:p w:rsidR="00E25215" w:rsidRPr="00F64EDB" w:rsidRDefault="00E25215"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 xml:space="preserve">Data sharing statement: </w:t>
      </w:r>
      <w:r w:rsidRPr="00F64EDB">
        <w:rPr>
          <w:rFonts w:ascii="Book Antiqua" w:hAnsi="Book Antiqua" w:cs="Times New Roman"/>
          <w:sz w:val="24"/>
          <w:szCs w:val="24"/>
        </w:rPr>
        <w:t>No additional data are available.</w:t>
      </w:r>
    </w:p>
    <w:p w:rsidR="00E25215" w:rsidRPr="00F64EDB" w:rsidRDefault="00E25215" w:rsidP="0023376B">
      <w:pPr>
        <w:widowControl/>
        <w:snapToGrid w:val="0"/>
        <w:spacing w:line="360" w:lineRule="auto"/>
        <w:rPr>
          <w:rFonts w:ascii="Book Antiqua" w:hAnsi="Book Antiqua" w:cs="Times New Roman"/>
          <w:b/>
          <w:sz w:val="24"/>
          <w:szCs w:val="24"/>
        </w:rPr>
      </w:pPr>
    </w:p>
    <w:p w:rsidR="00F64EDB" w:rsidRPr="00005305" w:rsidRDefault="00F64EDB" w:rsidP="0023376B">
      <w:pPr>
        <w:pStyle w:val="10"/>
        <w:snapToGrid w:val="0"/>
        <w:spacing w:line="360" w:lineRule="auto"/>
        <w:jc w:val="both"/>
        <w:rPr>
          <w:rFonts w:ascii="Book Antiqua" w:hAnsi="Book Antiqua" w:cs="Times New Roman"/>
          <w:bCs/>
          <w:color w:val="auto"/>
          <w:sz w:val="24"/>
          <w:highlight w:val="white"/>
          <w:lang w:val="en-US"/>
        </w:rPr>
      </w:pPr>
      <w:bookmarkStart w:id="9" w:name="OLE_LINK734"/>
      <w:bookmarkStart w:id="10" w:name="OLE_LINK441"/>
      <w:bookmarkStart w:id="11" w:name="OLE_LINK442"/>
      <w:bookmarkStart w:id="12" w:name="OLE_LINK1032"/>
      <w:bookmarkStart w:id="13" w:name="OLE_LINK1232"/>
      <w:bookmarkStart w:id="14" w:name="OLE_LINK559"/>
      <w:bookmarkStart w:id="15" w:name="OLE_LINK878"/>
      <w:bookmarkStart w:id="16" w:name="OLE_LINK879"/>
      <w:bookmarkStart w:id="17" w:name="OLE_LINK1100"/>
      <w:bookmarkStart w:id="18" w:name="OLE_LINK1101"/>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9" w:name="OLE_LINK479"/>
      <w:bookmarkStart w:id="20" w:name="OLE_LINK496"/>
      <w:bookmarkStart w:id="21" w:name="OLE_LINK506"/>
      <w:bookmarkStart w:id="22"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F417F">
          <w:rPr>
            <w:rStyle w:val="a5"/>
            <w:rFonts w:ascii="Book Antiqua" w:hAnsi="Book Antiqua" w:cs="Times New Roman"/>
            <w:bCs/>
            <w:color w:val="auto"/>
            <w:sz w:val="24"/>
            <w:highlight w:val="white"/>
            <w:lang w:val="en-US"/>
          </w:rPr>
          <w:t>http://creativecommons.org/licenses/by-nc/4.0/</w:t>
        </w:r>
      </w:hyperlink>
      <w:bookmarkEnd w:id="9"/>
      <w:bookmarkEnd w:id="19"/>
      <w:bookmarkEnd w:id="20"/>
      <w:bookmarkEnd w:id="21"/>
      <w:bookmarkEnd w:id="22"/>
    </w:p>
    <w:bookmarkEnd w:id="10"/>
    <w:bookmarkEnd w:id="11"/>
    <w:bookmarkEnd w:id="12"/>
    <w:bookmarkEnd w:id="13"/>
    <w:bookmarkEnd w:id="14"/>
    <w:p w:rsidR="00F64EDB" w:rsidRDefault="00F64EDB" w:rsidP="0023376B">
      <w:pPr>
        <w:pStyle w:val="10"/>
        <w:snapToGrid w:val="0"/>
        <w:spacing w:line="360" w:lineRule="auto"/>
        <w:jc w:val="both"/>
        <w:rPr>
          <w:rFonts w:ascii="Book Antiqua" w:hAnsi="Book Antiqua" w:cs="Times New Roman"/>
          <w:b/>
          <w:bCs/>
          <w:color w:val="FF0000"/>
          <w:sz w:val="24"/>
          <w:highlight w:val="white"/>
          <w:lang w:val="en-US" w:eastAsia="zh-CN"/>
        </w:rPr>
      </w:pPr>
    </w:p>
    <w:p w:rsidR="00F64EDB" w:rsidRPr="00A70FD4" w:rsidRDefault="00F64EDB" w:rsidP="0023376B">
      <w:pPr>
        <w:pStyle w:val="10"/>
        <w:snapToGrid w:val="0"/>
        <w:spacing w:line="360" w:lineRule="auto"/>
        <w:jc w:val="both"/>
        <w:rPr>
          <w:rFonts w:ascii="Book Antiqua" w:hAnsi="Book Antiqua" w:cs="Times New Roman"/>
          <w:b/>
          <w:bCs/>
          <w:color w:val="auto"/>
          <w:sz w:val="24"/>
          <w:highlight w:val="white"/>
          <w:lang w:val="en-US"/>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Unsolicited manuscript</w:t>
      </w:r>
      <w:bookmarkEnd w:id="15"/>
      <w:bookmarkEnd w:id="16"/>
      <w:r w:rsidRPr="00A70FD4">
        <w:rPr>
          <w:rFonts w:ascii="Book Antiqua" w:hAnsi="Book Antiqua" w:cs="Times New Roman"/>
          <w:bCs/>
          <w:color w:val="auto"/>
          <w:sz w:val="24"/>
          <w:highlight w:val="white"/>
          <w:lang w:val="en-US"/>
        </w:rPr>
        <w:t xml:space="preserve"> </w:t>
      </w:r>
    </w:p>
    <w:bookmarkEnd w:id="17"/>
    <w:bookmarkEnd w:id="18"/>
    <w:p w:rsidR="00A354DD" w:rsidRPr="00F64EDB" w:rsidRDefault="00A354DD" w:rsidP="0023376B">
      <w:pPr>
        <w:widowControl/>
        <w:snapToGrid w:val="0"/>
        <w:spacing w:line="360" w:lineRule="auto"/>
        <w:rPr>
          <w:rFonts w:ascii="Book Antiqua" w:hAnsi="Book Antiqua" w:cs="Times New Roman"/>
          <w:b/>
          <w:sz w:val="24"/>
          <w:szCs w:val="24"/>
        </w:rPr>
      </w:pPr>
    </w:p>
    <w:p w:rsidR="009852E4" w:rsidRPr="00F64EDB" w:rsidRDefault="009852E4"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 xml:space="preserve">Correspondence to: </w:t>
      </w:r>
      <w:r w:rsidR="000D0B7A">
        <w:rPr>
          <w:rFonts w:ascii="Book Antiqua" w:hAnsi="Book Antiqua" w:cs="Times New Roman" w:hint="eastAsia"/>
          <w:b/>
          <w:sz w:val="24"/>
          <w:szCs w:val="24"/>
        </w:rPr>
        <w:t xml:space="preserve">Dr. </w:t>
      </w:r>
      <w:bookmarkStart w:id="23" w:name="_GoBack"/>
      <w:bookmarkEnd w:id="23"/>
      <w:r w:rsidRPr="00F64EDB">
        <w:rPr>
          <w:rFonts w:ascii="Book Antiqua" w:hAnsi="Book Antiqua" w:cs="Times New Roman"/>
          <w:b/>
          <w:sz w:val="24"/>
          <w:szCs w:val="24"/>
        </w:rPr>
        <w:t xml:space="preserve">Jie Wu, </w:t>
      </w:r>
      <w:r w:rsidRPr="00F64EDB">
        <w:rPr>
          <w:rFonts w:ascii="Book Antiqua" w:hAnsi="Book Antiqua" w:cs="Times New Roman"/>
          <w:sz w:val="24"/>
          <w:szCs w:val="24"/>
        </w:rPr>
        <w:t>Department of Gastroenterology, The Central Hospital of Wuhan, Tongji Medical College, Huazhong University of Science and Technology, 26 Shengli Street, Wuhan 430014,</w:t>
      </w:r>
      <w:r w:rsidR="00F64EDB">
        <w:rPr>
          <w:rFonts w:ascii="Book Antiqua" w:hAnsi="Book Antiqua" w:cs="Times New Roman" w:hint="eastAsia"/>
          <w:sz w:val="24"/>
          <w:szCs w:val="24"/>
        </w:rPr>
        <w:t xml:space="preserve"> </w:t>
      </w:r>
      <w:r w:rsidR="00E25215" w:rsidRPr="00F64EDB">
        <w:rPr>
          <w:rFonts w:ascii="Book Antiqua" w:hAnsi="Book Antiqua" w:cs="Times New Roman"/>
          <w:sz w:val="24"/>
          <w:szCs w:val="24"/>
        </w:rPr>
        <w:t>Hubei Province,</w:t>
      </w:r>
      <w:r w:rsidRPr="00F64EDB">
        <w:rPr>
          <w:rFonts w:ascii="Book Antiqua" w:hAnsi="Book Antiqua" w:cs="Times New Roman"/>
          <w:sz w:val="24"/>
          <w:szCs w:val="24"/>
        </w:rPr>
        <w:t xml:space="preserve"> China. </w:t>
      </w:r>
      <w:r w:rsidR="00FC00FD">
        <w:rPr>
          <w:rFonts w:ascii="Book Antiqua" w:hAnsi="Book Antiqua" w:cs="Times New Roman" w:hint="eastAsia"/>
          <w:sz w:val="24"/>
          <w:szCs w:val="24"/>
        </w:rPr>
        <w:t>wujie@zxhospital.com</w:t>
      </w:r>
    </w:p>
    <w:p w:rsidR="009852E4" w:rsidRPr="00F64EDB" w:rsidRDefault="009852E4"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Telephone:</w:t>
      </w:r>
      <w:r w:rsidRPr="00F64EDB">
        <w:rPr>
          <w:rFonts w:ascii="Book Antiqua" w:hAnsi="Book Antiqua" w:cs="Times New Roman"/>
          <w:sz w:val="24"/>
          <w:szCs w:val="24"/>
        </w:rPr>
        <w:t xml:space="preserve"> </w:t>
      </w:r>
      <w:r w:rsidR="00A7615A" w:rsidRPr="00F64EDB">
        <w:rPr>
          <w:rFonts w:ascii="Book Antiqua" w:hAnsi="Book Antiqua" w:cs="Times New Roman"/>
          <w:sz w:val="24"/>
          <w:szCs w:val="24"/>
        </w:rPr>
        <w:t>+86-</w:t>
      </w:r>
      <w:r w:rsidR="00E25215" w:rsidRPr="00F64EDB">
        <w:rPr>
          <w:rFonts w:ascii="Book Antiqua" w:hAnsi="Book Antiqua" w:cs="Times New Roman"/>
          <w:sz w:val="24"/>
          <w:szCs w:val="24"/>
        </w:rPr>
        <w:t>27-82211449</w:t>
      </w:r>
    </w:p>
    <w:p w:rsidR="00C92AA3" w:rsidRDefault="009852E4"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b/>
          <w:sz w:val="24"/>
          <w:szCs w:val="24"/>
        </w:rPr>
        <w:t>Fax:</w:t>
      </w:r>
      <w:r w:rsidR="00A7615A" w:rsidRPr="00F64EDB">
        <w:rPr>
          <w:rFonts w:ascii="Book Antiqua" w:hAnsi="Book Antiqua" w:cs="Times New Roman"/>
          <w:sz w:val="24"/>
          <w:szCs w:val="24"/>
        </w:rPr>
        <w:t xml:space="preserve"> +86-</w:t>
      </w:r>
      <w:r w:rsidR="00E25215" w:rsidRPr="00F64EDB">
        <w:rPr>
          <w:rFonts w:ascii="Book Antiqua" w:hAnsi="Book Antiqua" w:cs="Times New Roman"/>
          <w:sz w:val="24"/>
          <w:szCs w:val="24"/>
        </w:rPr>
        <w:t>27-82211449</w:t>
      </w:r>
    </w:p>
    <w:p w:rsidR="00F64EDB" w:rsidRDefault="00F64EDB" w:rsidP="0023376B">
      <w:pPr>
        <w:widowControl/>
        <w:snapToGrid w:val="0"/>
        <w:spacing w:line="360" w:lineRule="auto"/>
        <w:rPr>
          <w:rFonts w:ascii="Book Antiqua" w:hAnsi="Book Antiqua" w:cs="Times New Roman"/>
          <w:sz w:val="24"/>
          <w:szCs w:val="24"/>
        </w:rPr>
      </w:pP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t>Received:</w:t>
      </w:r>
      <w:r>
        <w:rPr>
          <w:rFonts w:ascii="Book Antiqua" w:eastAsia="宋体" w:hAnsi="Book Antiqua" w:cs="宋体" w:hint="eastAsia"/>
          <w:b/>
          <w:kern w:val="0"/>
          <w:sz w:val="24"/>
          <w:szCs w:val="24"/>
        </w:rPr>
        <w:t xml:space="preserve"> </w:t>
      </w:r>
      <w:r w:rsidRPr="00F64EDB">
        <w:rPr>
          <w:rFonts w:ascii="Book Antiqua" w:eastAsia="宋体" w:hAnsi="Book Antiqua" w:cs="宋体" w:hint="eastAsia"/>
          <w:caps/>
          <w:kern w:val="0"/>
          <w:sz w:val="24"/>
          <w:szCs w:val="24"/>
        </w:rPr>
        <w:t>m</w:t>
      </w:r>
      <w:r w:rsidRPr="00F64EDB">
        <w:rPr>
          <w:rFonts w:ascii="Book Antiqua" w:eastAsia="宋体" w:hAnsi="Book Antiqua" w:cs="宋体" w:hint="eastAsia"/>
          <w:kern w:val="0"/>
          <w:sz w:val="24"/>
          <w:szCs w:val="24"/>
        </w:rPr>
        <w:t>ay 9, 2017</w:t>
      </w: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t>Peer-review started:</w:t>
      </w:r>
      <w:r>
        <w:rPr>
          <w:rFonts w:ascii="Book Antiqua" w:eastAsia="宋体" w:hAnsi="Book Antiqua" w:cs="宋体" w:hint="eastAsia"/>
          <w:b/>
          <w:kern w:val="0"/>
          <w:sz w:val="24"/>
          <w:szCs w:val="24"/>
        </w:rPr>
        <w:t xml:space="preserve"> </w:t>
      </w:r>
      <w:r w:rsidRPr="00F64EDB">
        <w:rPr>
          <w:rFonts w:ascii="Book Antiqua" w:eastAsia="宋体" w:hAnsi="Book Antiqua" w:cs="宋体" w:hint="eastAsia"/>
          <w:caps/>
          <w:kern w:val="0"/>
          <w:sz w:val="24"/>
          <w:szCs w:val="24"/>
        </w:rPr>
        <w:t>m</w:t>
      </w:r>
      <w:r w:rsidRPr="00F64EDB">
        <w:rPr>
          <w:rFonts w:ascii="Book Antiqua" w:eastAsia="宋体" w:hAnsi="Book Antiqua" w:cs="宋体" w:hint="eastAsia"/>
          <w:kern w:val="0"/>
          <w:sz w:val="24"/>
          <w:szCs w:val="24"/>
        </w:rPr>
        <w:t xml:space="preserve">ay </w:t>
      </w:r>
      <w:r>
        <w:rPr>
          <w:rFonts w:ascii="Book Antiqua" w:eastAsia="宋体" w:hAnsi="Book Antiqua" w:cs="宋体" w:hint="eastAsia"/>
          <w:kern w:val="0"/>
          <w:sz w:val="24"/>
          <w:szCs w:val="24"/>
        </w:rPr>
        <w:t>12</w:t>
      </w:r>
      <w:r w:rsidRPr="00F64EDB">
        <w:rPr>
          <w:rFonts w:ascii="Book Antiqua" w:eastAsia="宋体" w:hAnsi="Book Antiqua" w:cs="宋体" w:hint="eastAsia"/>
          <w:kern w:val="0"/>
          <w:sz w:val="24"/>
          <w:szCs w:val="24"/>
        </w:rPr>
        <w:t>, 2017</w:t>
      </w: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t>First decision:</w:t>
      </w:r>
      <w:r>
        <w:rPr>
          <w:rFonts w:ascii="Book Antiqua" w:eastAsia="宋体" w:hAnsi="Book Antiqua" w:cs="宋体" w:hint="eastAsia"/>
          <w:b/>
          <w:kern w:val="0"/>
          <w:sz w:val="24"/>
          <w:szCs w:val="24"/>
        </w:rPr>
        <w:t xml:space="preserve"> </w:t>
      </w:r>
      <w:r w:rsidRPr="00F64EDB">
        <w:rPr>
          <w:rFonts w:ascii="Book Antiqua" w:eastAsia="宋体" w:hAnsi="Book Antiqua" w:cs="宋体" w:hint="eastAsia"/>
          <w:kern w:val="0"/>
          <w:sz w:val="24"/>
          <w:szCs w:val="24"/>
        </w:rPr>
        <w:t>June 5, 2017</w:t>
      </w: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t>Revised:</w:t>
      </w:r>
      <w:r>
        <w:rPr>
          <w:rFonts w:ascii="Book Antiqua" w:eastAsia="宋体" w:hAnsi="Book Antiqua" w:cs="宋体" w:hint="eastAsia"/>
          <w:b/>
          <w:kern w:val="0"/>
          <w:sz w:val="24"/>
          <w:szCs w:val="24"/>
        </w:rPr>
        <w:t xml:space="preserve"> </w:t>
      </w:r>
      <w:r w:rsidRPr="00F64EDB">
        <w:rPr>
          <w:rFonts w:ascii="Book Antiqua" w:eastAsia="宋体" w:hAnsi="Book Antiqua" w:cs="宋体"/>
          <w:kern w:val="0"/>
          <w:sz w:val="24"/>
          <w:szCs w:val="24"/>
        </w:rPr>
        <w:t>September 1</w:t>
      </w:r>
      <w:r w:rsidRPr="00F64EDB">
        <w:rPr>
          <w:rFonts w:ascii="Book Antiqua" w:eastAsia="宋体" w:hAnsi="Book Antiqua" w:cs="宋体" w:hint="eastAsia"/>
          <w:kern w:val="0"/>
          <w:sz w:val="24"/>
          <w:szCs w:val="24"/>
        </w:rPr>
        <w:t>2</w:t>
      </w:r>
      <w:r w:rsidRPr="00F64EDB">
        <w:rPr>
          <w:rFonts w:ascii="Book Antiqua" w:eastAsia="宋体" w:hAnsi="Book Antiqua" w:cs="宋体"/>
          <w:kern w:val="0"/>
          <w:sz w:val="24"/>
          <w:szCs w:val="24"/>
        </w:rPr>
        <w:t>, 2017</w:t>
      </w:r>
      <w:r w:rsidR="00284423">
        <w:rPr>
          <w:rFonts w:ascii="Book Antiqua" w:eastAsia="宋体" w:hAnsi="Book Antiqua" w:cs="宋体" w:hint="eastAsia"/>
          <w:kern w:val="0"/>
          <w:sz w:val="24"/>
          <w:szCs w:val="24"/>
        </w:rPr>
        <w:t xml:space="preserve">      </w:t>
      </w: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lastRenderedPageBreak/>
        <w:t>Accepted:</w:t>
      </w:r>
    </w:p>
    <w:p w:rsidR="00F64EDB" w:rsidRPr="00F64EDB" w:rsidRDefault="00F64EDB" w:rsidP="0023376B">
      <w:pPr>
        <w:widowControl/>
        <w:snapToGrid w:val="0"/>
        <w:spacing w:line="360" w:lineRule="auto"/>
        <w:rPr>
          <w:rFonts w:ascii="Book Antiqua" w:eastAsia="宋体" w:hAnsi="Book Antiqua" w:cs="宋体"/>
          <w:b/>
          <w:kern w:val="0"/>
          <w:sz w:val="24"/>
          <w:szCs w:val="24"/>
        </w:rPr>
      </w:pPr>
      <w:r w:rsidRPr="00F64EDB">
        <w:rPr>
          <w:rFonts w:ascii="Book Antiqua" w:eastAsia="宋体" w:hAnsi="Book Antiqua" w:cs="宋体"/>
          <w:b/>
          <w:kern w:val="0"/>
          <w:sz w:val="24"/>
          <w:szCs w:val="24"/>
        </w:rPr>
        <w:t>Article in press:</w:t>
      </w:r>
    </w:p>
    <w:p w:rsidR="00F64EDB" w:rsidRPr="00F64EDB" w:rsidRDefault="00F64EDB" w:rsidP="0023376B">
      <w:pPr>
        <w:widowControl/>
        <w:snapToGrid w:val="0"/>
        <w:spacing w:line="360" w:lineRule="auto"/>
        <w:rPr>
          <w:rFonts w:ascii="Book Antiqua" w:eastAsia="宋体" w:hAnsi="Book Antiqua" w:cs="Arial"/>
          <w:b/>
          <w:kern w:val="0"/>
          <w:sz w:val="24"/>
          <w:szCs w:val="24"/>
          <w:lang w:val="pl-PL"/>
        </w:rPr>
      </w:pPr>
      <w:r w:rsidRPr="00F64EDB">
        <w:rPr>
          <w:rFonts w:ascii="Book Antiqua" w:eastAsia="宋体" w:hAnsi="Book Antiqua" w:cs="Arial"/>
          <w:b/>
          <w:kern w:val="0"/>
          <w:sz w:val="24"/>
          <w:szCs w:val="24"/>
          <w:lang w:val="pl-PL" w:eastAsia="pl-PL"/>
        </w:rPr>
        <w:t>Published online</w:t>
      </w:r>
      <w:r w:rsidRPr="00F64EDB">
        <w:rPr>
          <w:rFonts w:ascii="Book Antiqua" w:eastAsia="宋体" w:hAnsi="Book Antiqua" w:cs="Arial" w:hint="eastAsia"/>
          <w:b/>
          <w:kern w:val="0"/>
          <w:sz w:val="24"/>
          <w:szCs w:val="24"/>
          <w:lang w:val="pl-PL" w:eastAsia="pl-PL"/>
        </w:rPr>
        <w:t>:</w:t>
      </w:r>
    </w:p>
    <w:p w:rsidR="00F64EDB" w:rsidRPr="00F64EDB" w:rsidRDefault="00F64EDB" w:rsidP="0023376B">
      <w:pPr>
        <w:widowControl/>
        <w:snapToGrid w:val="0"/>
        <w:spacing w:line="360" w:lineRule="auto"/>
        <w:rPr>
          <w:rFonts w:ascii="Book Antiqua" w:hAnsi="Book Antiqua" w:cs="Times New Roman"/>
          <w:sz w:val="24"/>
          <w:szCs w:val="24"/>
        </w:rPr>
      </w:pPr>
    </w:p>
    <w:p w:rsidR="00E3406D" w:rsidRPr="00F64EDB" w:rsidRDefault="00E3406D"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sz w:val="24"/>
          <w:szCs w:val="24"/>
        </w:rPr>
        <w:br w:type="page"/>
      </w:r>
    </w:p>
    <w:p w:rsidR="002B52C1" w:rsidRPr="00F64EDB" w:rsidRDefault="0001785D"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lastRenderedPageBreak/>
        <w:t>A</w:t>
      </w:r>
      <w:r w:rsidR="00050019" w:rsidRPr="00F64EDB">
        <w:rPr>
          <w:rFonts w:ascii="Book Antiqua" w:hAnsi="Book Antiqua" w:cs="Times New Roman"/>
          <w:b/>
          <w:sz w:val="24"/>
          <w:szCs w:val="24"/>
        </w:rPr>
        <w:t>bstract</w:t>
      </w:r>
    </w:p>
    <w:p w:rsidR="0055145B" w:rsidRPr="0055145B" w:rsidRDefault="0009463D" w:rsidP="0023376B">
      <w:pPr>
        <w:snapToGrid w:val="0"/>
        <w:spacing w:line="360" w:lineRule="auto"/>
        <w:rPr>
          <w:rFonts w:ascii="Book Antiqua" w:hAnsi="Book Antiqua" w:cs="Times New Roman"/>
          <w:b/>
          <w:i/>
          <w:sz w:val="24"/>
          <w:szCs w:val="24"/>
        </w:rPr>
      </w:pPr>
      <w:r w:rsidRPr="0055145B">
        <w:rPr>
          <w:rFonts w:ascii="Book Antiqua" w:hAnsi="Book Antiqua" w:cs="Times New Roman"/>
          <w:b/>
          <w:i/>
          <w:sz w:val="24"/>
          <w:szCs w:val="24"/>
        </w:rPr>
        <w:t>A</w:t>
      </w:r>
      <w:r w:rsidR="00050019" w:rsidRPr="0055145B">
        <w:rPr>
          <w:rFonts w:ascii="Book Antiqua" w:hAnsi="Book Antiqua" w:cs="Times New Roman"/>
          <w:b/>
          <w:i/>
          <w:sz w:val="24"/>
          <w:szCs w:val="24"/>
        </w:rPr>
        <w:t>IM</w:t>
      </w:r>
      <w:bookmarkStart w:id="24" w:name="OLE_LINK49"/>
      <w:bookmarkStart w:id="25" w:name="OLE_LINK50"/>
    </w:p>
    <w:p w:rsidR="00050019" w:rsidRPr="00F64EDB" w:rsidRDefault="00050019" w:rsidP="0023376B">
      <w:pPr>
        <w:snapToGrid w:val="0"/>
        <w:spacing w:line="360" w:lineRule="auto"/>
        <w:rPr>
          <w:rFonts w:ascii="Book Antiqua" w:hAnsi="Book Antiqua" w:cs="Times New Roman"/>
          <w:b/>
          <w:sz w:val="24"/>
          <w:szCs w:val="24"/>
        </w:rPr>
      </w:pPr>
      <w:r w:rsidRPr="00F64EDB">
        <w:rPr>
          <w:rFonts w:ascii="Book Antiqua" w:hAnsi="Book Antiqua" w:cs="Times New Roman"/>
          <w:sz w:val="24"/>
          <w:szCs w:val="24"/>
        </w:rPr>
        <w:t>T</w:t>
      </w:r>
      <w:r w:rsidR="0001785D" w:rsidRPr="00F64EDB">
        <w:rPr>
          <w:rFonts w:ascii="Book Antiqua" w:hAnsi="Book Antiqua" w:cs="Times New Roman"/>
          <w:sz w:val="24"/>
          <w:szCs w:val="24"/>
        </w:rPr>
        <w:t>o determine the association of ci</w:t>
      </w:r>
      <w:r w:rsidR="00B7743C" w:rsidRPr="00F64EDB">
        <w:rPr>
          <w:rFonts w:ascii="Book Antiqua" w:hAnsi="Book Antiqua" w:cs="Times New Roman"/>
          <w:sz w:val="24"/>
          <w:szCs w:val="24"/>
        </w:rPr>
        <w:t>rculating miR-125a/b expression</w:t>
      </w:r>
      <w:r w:rsidR="0001785D" w:rsidRPr="00F64EDB">
        <w:rPr>
          <w:rFonts w:ascii="Book Antiqua" w:hAnsi="Book Antiqua" w:cs="Times New Roman"/>
          <w:sz w:val="24"/>
          <w:szCs w:val="24"/>
        </w:rPr>
        <w:t xml:space="preserve"> with the risk and disease severity of Crohn's </w:t>
      </w:r>
      <w:r w:rsidR="00DC6335" w:rsidRPr="00F64EDB">
        <w:rPr>
          <w:rFonts w:ascii="Book Antiqua" w:hAnsi="Book Antiqua" w:cs="Times New Roman" w:hint="eastAsia"/>
          <w:sz w:val="24"/>
          <w:szCs w:val="24"/>
        </w:rPr>
        <w:t>d</w:t>
      </w:r>
      <w:r w:rsidR="0001785D" w:rsidRPr="00F64EDB">
        <w:rPr>
          <w:rFonts w:ascii="Book Antiqua" w:hAnsi="Book Antiqua" w:cs="Times New Roman"/>
          <w:sz w:val="24"/>
          <w:szCs w:val="24"/>
        </w:rPr>
        <w:t xml:space="preserve">isease (CD), </w:t>
      </w:r>
      <w:r w:rsidR="00DC6335" w:rsidRPr="00F64EDB">
        <w:rPr>
          <w:rFonts w:ascii="Book Antiqua" w:hAnsi="Book Antiqua" w:cs="Times New Roman" w:hint="eastAsia"/>
          <w:sz w:val="24"/>
          <w:szCs w:val="24"/>
        </w:rPr>
        <w:t xml:space="preserve">and with </w:t>
      </w:r>
      <w:r w:rsidR="0001785D" w:rsidRPr="00F64EDB">
        <w:rPr>
          <w:rFonts w:ascii="Book Antiqua" w:hAnsi="Book Antiqua" w:cs="Times New Roman"/>
          <w:sz w:val="24"/>
          <w:szCs w:val="24"/>
        </w:rPr>
        <w:t>inflammatory cytokines.</w:t>
      </w:r>
    </w:p>
    <w:bookmarkEnd w:id="24"/>
    <w:bookmarkEnd w:id="25"/>
    <w:p w:rsidR="009675BA" w:rsidRPr="00F64EDB" w:rsidRDefault="009675BA" w:rsidP="0023376B">
      <w:pPr>
        <w:snapToGrid w:val="0"/>
        <w:spacing w:line="360" w:lineRule="auto"/>
        <w:rPr>
          <w:rFonts w:ascii="Book Antiqua" w:hAnsi="Book Antiqua" w:cs="Times New Roman"/>
          <w:b/>
          <w:sz w:val="24"/>
          <w:szCs w:val="24"/>
        </w:rPr>
      </w:pPr>
    </w:p>
    <w:p w:rsidR="0055145B" w:rsidRPr="0055145B" w:rsidRDefault="00492F65" w:rsidP="0023376B">
      <w:pPr>
        <w:snapToGrid w:val="0"/>
        <w:spacing w:line="360" w:lineRule="auto"/>
        <w:rPr>
          <w:rFonts w:ascii="Book Antiqua" w:hAnsi="Book Antiqua" w:cs="Times New Roman"/>
          <w:b/>
          <w:i/>
          <w:sz w:val="24"/>
          <w:szCs w:val="24"/>
        </w:rPr>
      </w:pPr>
      <w:r w:rsidRPr="0055145B">
        <w:rPr>
          <w:rFonts w:ascii="Book Antiqua" w:hAnsi="Book Antiqua" w:cs="Times New Roman"/>
          <w:b/>
          <w:i/>
          <w:sz w:val="24"/>
          <w:szCs w:val="24"/>
        </w:rPr>
        <w:t>METHODS</w:t>
      </w:r>
    </w:p>
    <w:p w:rsidR="00492F65" w:rsidRPr="00F64EDB" w:rsidRDefault="00492F65" w:rsidP="0023376B">
      <w:pPr>
        <w:snapToGrid w:val="0"/>
        <w:spacing w:line="360" w:lineRule="auto"/>
        <w:rPr>
          <w:rFonts w:ascii="Book Antiqua" w:hAnsi="Book Antiqua" w:cs="Times New Roman"/>
          <w:b/>
          <w:sz w:val="24"/>
          <w:szCs w:val="24"/>
        </w:rPr>
      </w:pPr>
      <w:r w:rsidRPr="00F64EDB">
        <w:rPr>
          <w:rFonts w:ascii="Book Antiqua" w:hAnsi="Book Antiqua" w:cs="Times New Roman"/>
          <w:sz w:val="24"/>
          <w:szCs w:val="24"/>
        </w:rPr>
        <w:t xml:space="preserve">Plasma samples were collected from patients with active CD (A-CD), </w:t>
      </w:r>
      <w:r w:rsidR="00DC6335" w:rsidRPr="00F64EDB">
        <w:rPr>
          <w:rFonts w:ascii="Book Antiqua" w:hAnsi="Book Antiqua" w:cs="Times New Roman" w:hint="eastAsia"/>
          <w:sz w:val="24"/>
          <w:szCs w:val="24"/>
        </w:rPr>
        <w:t>or CD in</w:t>
      </w:r>
      <w:r w:rsidRPr="00F64EDB">
        <w:rPr>
          <w:rFonts w:ascii="Book Antiqua" w:hAnsi="Book Antiqua" w:cs="Times New Roman"/>
          <w:sz w:val="24"/>
          <w:szCs w:val="24"/>
        </w:rPr>
        <w:t xml:space="preserve"> remission (R-CD) and </w:t>
      </w:r>
      <w:r w:rsidR="00DC6335" w:rsidRPr="00F64EDB">
        <w:rPr>
          <w:rFonts w:ascii="Book Antiqua" w:hAnsi="Book Antiqua" w:cs="Times New Roman" w:hint="eastAsia"/>
          <w:sz w:val="24"/>
          <w:szCs w:val="24"/>
        </w:rPr>
        <w:t xml:space="preserve">from </w:t>
      </w:r>
      <w:r w:rsidR="00DC6335" w:rsidRPr="00F64EDB">
        <w:rPr>
          <w:rFonts w:ascii="Book Antiqua" w:hAnsi="Book Antiqua" w:cs="Times New Roman"/>
          <w:sz w:val="24"/>
          <w:szCs w:val="24"/>
        </w:rPr>
        <w:t>health controls (HCs)</w:t>
      </w:r>
      <w:r w:rsidRPr="00F64EDB">
        <w:rPr>
          <w:rFonts w:ascii="Book Antiqua" w:hAnsi="Book Antiqua" w:cs="Times New Roman"/>
          <w:sz w:val="24"/>
          <w:szCs w:val="24"/>
        </w:rPr>
        <w:t xml:space="preserve">. The levels of </w:t>
      </w:r>
      <w:r w:rsidR="00DC6335"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 xml:space="preserve">inflammatory cytokines </w:t>
      </w:r>
      <w:r w:rsidR="00DC6335" w:rsidRPr="00F64EDB">
        <w:rPr>
          <w:rFonts w:ascii="Book Antiqua" w:hAnsi="Book Antiqua" w:cs="Times New Roman"/>
          <w:sz w:val="24"/>
          <w:szCs w:val="24"/>
        </w:rPr>
        <w:t xml:space="preserve">interleukin </w:t>
      </w:r>
      <w:r w:rsidR="00DC6335" w:rsidRPr="00F64EDB">
        <w:rPr>
          <w:rFonts w:ascii="Book Antiqua" w:hAnsi="Book Antiqua" w:cs="Times New Roman" w:hint="eastAsia"/>
          <w:sz w:val="24"/>
          <w:szCs w:val="24"/>
        </w:rPr>
        <w:t>17 (</w:t>
      </w:r>
      <w:r w:rsidRPr="00F64EDB">
        <w:rPr>
          <w:rFonts w:ascii="Book Antiqua" w:hAnsi="Book Antiqua" w:cs="Times New Roman"/>
          <w:sz w:val="24"/>
          <w:szCs w:val="24"/>
        </w:rPr>
        <w:t>IL-17</w:t>
      </w:r>
      <w:r w:rsidR="00DC6335"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DC6335" w:rsidRPr="00F64EDB">
        <w:rPr>
          <w:rFonts w:ascii="Book Antiqua" w:hAnsi="Book Antiqua" w:cs="Times New Roman"/>
          <w:sz w:val="24"/>
          <w:szCs w:val="24"/>
        </w:rPr>
        <w:t>tumo</w:t>
      </w:r>
      <w:r w:rsidR="00DC6335" w:rsidRPr="00F64EDB">
        <w:rPr>
          <w:rFonts w:ascii="Book Antiqua" w:hAnsi="Book Antiqua" w:cs="Times New Roman" w:hint="eastAsia"/>
          <w:sz w:val="24"/>
          <w:szCs w:val="24"/>
        </w:rPr>
        <w:t>u</w:t>
      </w:r>
      <w:r w:rsidR="00DC6335" w:rsidRPr="00F64EDB">
        <w:rPr>
          <w:rFonts w:ascii="Book Antiqua" w:hAnsi="Book Antiqua" w:cs="Times New Roman"/>
          <w:sz w:val="24"/>
          <w:szCs w:val="24"/>
        </w:rPr>
        <w:t>r necrosis factor</w:t>
      </w:r>
      <w:r w:rsidR="00DC6335" w:rsidRPr="00F64EDB">
        <w:rPr>
          <w:rFonts w:ascii="Book Antiqua" w:hAnsi="Book Antiqua" w:cs="Times New Roman" w:hint="eastAsia"/>
          <w:sz w:val="24"/>
          <w:szCs w:val="24"/>
        </w:rPr>
        <w:t>-</w:t>
      </w:r>
      <w:r w:rsidR="00DC6335" w:rsidRPr="00F64EDB">
        <w:rPr>
          <w:rFonts w:ascii="Book Antiqua" w:hAnsi="Book Antiqua" w:cs="Times New Roman"/>
          <w:sz w:val="24"/>
          <w:szCs w:val="24"/>
        </w:rPr>
        <w:t>α</w:t>
      </w:r>
      <w:r w:rsidR="00DC6335" w:rsidRPr="00F64EDB">
        <w:rPr>
          <w:rFonts w:ascii="Book Antiqua" w:hAnsi="Book Antiqua" w:cs="Times New Roman" w:hint="eastAsia"/>
          <w:sz w:val="24"/>
          <w:szCs w:val="24"/>
        </w:rPr>
        <w:t xml:space="preserve"> (</w:t>
      </w:r>
      <w:r w:rsidR="00DC6335" w:rsidRPr="00F64EDB">
        <w:rPr>
          <w:rFonts w:ascii="Book Antiqua" w:hAnsi="Book Antiqua" w:cs="Times New Roman"/>
          <w:sz w:val="24"/>
          <w:szCs w:val="24"/>
        </w:rPr>
        <w:t>TNF-α</w:t>
      </w:r>
      <w:r w:rsidR="00DC6335" w:rsidRPr="00F64EDB">
        <w:rPr>
          <w:rFonts w:ascii="Book Antiqua" w:hAnsi="Book Antiqua" w:cs="Times New Roman" w:hint="eastAsia"/>
          <w:sz w:val="24"/>
          <w:szCs w:val="24"/>
        </w:rPr>
        <w:t>)</w:t>
      </w:r>
      <w:r w:rsidRPr="00F64EDB">
        <w:rPr>
          <w:rFonts w:ascii="Book Antiqua" w:hAnsi="Book Antiqua" w:cs="Times New Roman"/>
          <w:sz w:val="24"/>
          <w:szCs w:val="24"/>
        </w:rPr>
        <w:t xml:space="preserve"> and</w:t>
      </w:r>
      <w:r w:rsidR="00033CB7" w:rsidRPr="00F64EDB">
        <w:rPr>
          <w:rFonts w:ascii="Book Antiqua" w:hAnsi="Book Antiqua" w:cs="Times New Roman"/>
          <w:sz w:val="24"/>
          <w:szCs w:val="24"/>
        </w:rPr>
        <w:t xml:space="preserve"> interferon</w:t>
      </w:r>
      <w:r w:rsidR="00033CB7" w:rsidRPr="00F64EDB">
        <w:rPr>
          <w:rFonts w:ascii="Book Antiqua" w:hAnsi="Book Antiqua" w:cs="Times New Roman" w:hint="eastAsia"/>
          <w:sz w:val="24"/>
          <w:szCs w:val="24"/>
        </w:rPr>
        <w:t>-</w:t>
      </w:r>
      <w:r w:rsidR="00033CB7" w:rsidRPr="00F64EDB">
        <w:rPr>
          <w:rFonts w:ascii="Book Antiqua" w:hAnsi="Book Antiqua" w:cs="Times New Roman"/>
          <w:sz w:val="24"/>
          <w:szCs w:val="24"/>
        </w:rPr>
        <w:t>γ</w:t>
      </w:r>
      <w:r w:rsidR="00033CB7" w:rsidRPr="00F64EDB">
        <w:rPr>
          <w:rFonts w:ascii="Book Antiqua" w:hAnsi="Book Antiqua" w:cs="Times New Roman" w:hint="eastAsia"/>
          <w:sz w:val="24"/>
          <w:szCs w:val="24"/>
        </w:rPr>
        <w:t xml:space="preserve"> (</w:t>
      </w:r>
      <w:r w:rsidRPr="00F64EDB">
        <w:rPr>
          <w:rFonts w:ascii="Book Antiqua" w:hAnsi="Book Antiqua" w:cs="Times New Roman"/>
          <w:sz w:val="24"/>
          <w:szCs w:val="24"/>
        </w:rPr>
        <w:t>IFN-γ</w:t>
      </w:r>
      <w:r w:rsidR="00033CB7" w:rsidRPr="00F64EDB">
        <w:rPr>
          <w:rFonts w:ascii="Book Antiqua" w:hAnsi="Book Antiqua" w:cs="Times New Roman" w:hint="eastAsia"/>
          <w:sz w:val="24"/>
          <w:szCs w:val="24"/>
        </w:rPr>
        <w:t>)</w:t>
      </w:r>
      <w:r w:rsidRPr="00F64EDB">
        <w:rPr>
          <w:rFonts w:ascii="Book Antiqua" w:hAnsi="Book Antiqua" w:cs="Times New Roman"/>
          <w:sz w:val="24"/>
          <w:szCs w:val="24"/>
        </w:rPr>
        <w:t xml:space="preserve"> were measured by enzyme-linked </w:t>
      </w:r>
      <w:bookmarkStart w:id="26" w:name="OLE_LINK13"/>
      <w:r w:rsidRPr="00F64EDB">
        <w:rPr>
          <w:rFonts w:ascii="Book Antiqua" w:hAnsi="Book Antiqua" w:cs="Times New Roman"/>
          <w:sz w:val="24"/>
          <w:szCs w:val="24"/>
        </w:rPr>
        <w:t>immuno</w:t>
      </w:r>
      <w:bookmarkStart w:id="27" w:name="OLE_LINK12"/>
      <w:r w:rsidRPr="00F64EDB">
        <w:rPr>
          <w:rFonts w:ascii="Book Antiqua" w:hAnsi="Book Antiqua" w:cs="Times New Roman"/>
          <w:sz w:val="24"/>
          <w:szCs w:val="24"/>
        </w:rPr>
        <w:t>sorbent</w:t>
      </w:r>
      <w:bookmarkEnd w:id="26"/>
      <w:bookmarkEnd w:id="27"/>
      <w:r w:rsidRPr="00F64EDB">
        <w:rPr>
          <w:rFonts w:ascii="Book Antiqua" w:hAnsi="Book Antiqua" w:cs="Times New Roman"/>
          <w:sz w:val="24"/>
          <w:szCs w:val="24"/>
        </w:rPr>
        <w:t xml:space="preserve"> assay (ELISA). The expression of miR-125a/b was </w:t>
      </w:r>
      <w:r w:rsidR="00DC6335" w:rsidRPr="00F64EDB">
        <w:rPr>
          <w:rFonts w:ascii="Book Antiqua" w:hAnsi="Book Antiqua" w:cs="Times New Roman"/>
          <w:kern w:val="0"/>
          <w:sz w:val="24"/>
          <w:szCs w:val="24"/>
          <w:lang w:val="en-GB"/>
        </w:rPr>
        <w:t>assessed</w:t>
      </w:r>
      <w:r w:rsidRPr="00F64EDB">
        <w:rPr>
          <w:rFonts w:ascii="Book Antiqua" w:hAnsi="Book Antiqua" w:cs="Times New Roman"/>
          <w:sz w:val="24"/>
          <w:szCs w:val="24"/>
        </w:rPr>
        <w:t xml:space="preserve"> by quantitative polymerase chain reaction (qPCR).</w:t>
      </w:r>
    </w:p>
    <w:p w:rsidR="00492F65" w:rsidRPr="00F64EDB" w:rsidRDefault="00492F65" w:rsidP="0023376B">
      <w:pPr>
        <w:snapToGrid w:val="0"/>
        <w:spacing w:line="360" w:lineRule="auto"/>
        <w:rPr>
          <w:rFonts w:ascii="Book Antiqua" w:hAnsi="Book Antiqua" w:cs="Times New Roman"/>
          <w:b/>
          <w:sz w:val="24"/>
          <w:szCs w:val="24"/>
        </w:rPr>
      </w:pPr>
    </w:p>
    <w:p w:rsidR="0055145B" w:rsidRPr="0055145B" w:rsidRDefault="00492F65" w:rsidP="0023376B">
      <w:pPr>
        <w:snapToGrid w:val="0"/>
        <w:spacing w:line="360" w:lineRule="auto"/>
        <w:rPr>
          <w:rFonts w:ascii="Book Antiqua" w:hAnsi="Book Antiqua" w:cs="Times New Roman"/>
          <w:b/>
          <w:i/>
          <w:sz w:val="24"/>
          <w:szCs w:val="24"/>
        </w:rPr>
      </w:pPr>
      <w:r w:rsidRPr="0055145B">
        <w:rPr>
          <w:rFonts w:ascii="Book Antiqua" w:hAnsi="Book Antiqua" w:cs="Times New Roman"/>
          <w:b/>
          <w:i/>
          <w:sz w:val="24"/>
          <w:szCs w:val="24"/>
        </w:rPr>
        <w:t>RESULTS</w:t>
      </w:r>
    </w:p>
    <w:p w:rsidR="00492F65" w:rsidRPr="00F64EDB" w:rsidRDefault="00DC6335" w:rsidP="0023376B">
      <w:pPr>
        <w:snapToGrid w:val="0"/>
        <w:spacing w:line="360" w:lineRule="auto"/>
        <w:rPr>
          <w:rFonts w:ascii="Book Antiqua" w:hAnsi="Book Antiqua" w:cs="Times New Roman"/>
          <w:sz w:val="24"/>
          <w:szCs w:val="24"/>
        </w:rPr>
      </w:pPr>
      <w:r w:rsidRPr="00F64EDB">
        <w:rPr>
          <w:rFonts w:ascii="Book Antiqua" w:hAnsi="Book Antiqua" w:cs="Times New Roman"/>
          <w:kern w:val="0"/>
          <w:sz w:val="24"/>
          <w:szCs w:val="24"/>
          <w:lang w:val="en-GB"/>
        </w:rPr>
        <w:t>Twenty-nine</w:t>
      </w:r>
      <w:r w:rsidR="00492F65" w:rsidRPr="00F64EDB">
        <w:rPr>
          <w:rFonts w:ascii="Book Antiqua" w:hAnsi="Book Antiqua" w:cs="Times New Roman"/>
          <w:sz w:val="24"/>
          <w:szCs w:val="24"/>
        </w:rPr>
        <w:t xml:space="preserve"> A-CD patients, 37 R-CD patient</w:t>
      </w:r>
      <w:r w:rsidRPr="00F64EDB">
        <w:rPr>
          <w:rFonts w:ascii="Book Antiqua" w:hAnsi="Book Antiqua" w:cs="Times New Roman" w:hint="eastAsia"/>
          <w:sz w:val="24"/>
          <w:szCs w:val="24"/>
        </w:rPr>
        <w:t>s</w:t>
      </w:r>
      <w:r w:rsidR="00492F65" w:rsidRPr="00F64EDB">
        <w:rPr>
          <w:rFonts w:ascii="Book Antiqua" w:hAnsi="Book Antiqua" w:cs="Times New Roman"/>
          <w:sz w:val="24"/>
          <w:szCs w:val="24"/>
        </w:rPr>
        <w:t xml:space="preserve"> and 37 HCs were included</w:t>
      </w:r>
      <w:r w:rsidRPr="00F64EDB">
        <w:rPr>
          <w:rFonts w:ascii="Book Antiqua" w:hAnsi="Book Antiqua" w:cs="Times New Roman" w:hint="eastAsia"/>
          <w:sz w:val="24"/>
          <w:szCs w:val="24"/>
        </w:rPr>
        <w:t xml:space="preserve"> </w:t>
      </w:r>
      <w:r w:rsidRPr="00F64EDB">
        <w:rPr>
          <w:rFonts w:ascii="Book Antiqua" w:hAnsi="Book Antiqua" w:cs="Times New Roman"/>
          <w:kern w:val="0"/>
          <w:sz w:val="24"/>
          <w:szCs w:val="24"/>
          <w:lang w:val="en-GB"/>
        </w:rPr>
        <w:t>in the study</w:t>
      </w:r>
      <w:r w:rsidR="00492F65" w:rsidRPr="00F64EDB">
        <w:rPr>
          <w:rFonts w:ascii="Book Antiqua" w:hAnsi="Book Antiqua" w:cs="Times New Roman"/>
          <w:sz w:val="24"/>
          <w:szCs w:val="24"/>
        </w:rPr>
        <w:t xml:space="preserve">. Plasma </w:t>
      </w:r>
      <w:bookmarkStart w:id="28" w:name="OLE_LINK39"/>
      <w:r w:rsidR="00492F65" w:rsidRPr="00F64EDB">
        <w:rPr>
          <w:rFonts w:ascii="Book Antiqua" w:hAnsi="Book Antiqua" w:cs="Times New Roman"/>
          <w:sz w:val="24"/>
          <w:szCs w:val="24"/>
        </w:rPr>
        <w:t>miR-125a</w:t>
      </w:r>
      <w:bookmarkEnd w:id="28"/>
      <w:r w:rsidR="00492F65" w:rsidRPr="00F64EDB">
        <w:rPr>
          <w:rFonts w:ascii="Book Antiqua" w:hAnsi="Book Antiqua" w:cs="Times New Roman"/>
          <w:sz w:val="24"/>
          <w:szCs w:val="24"/>
        </w:rPr>
        <w:t xml:space="preserve"> expression was decreased in A-CD patients compared with </w:t>
      </w:r>
      <w:r w:rsidRPr="00F64EDB">
        <w:rPr>
          <w:rFonts w:ascii="Book Antiqua" w:hAnsi="Book Antiqua" w:cs="Times New Roman" w:hint="eastAsia"/>
          <w:sz w:val="24"/>
          <w:szCs w:val="24"/>
        </w:rPr>
        <w:t xml:space="preserve">that in </w:t>
      </w:r>
      <w:r w:rsidR="00492F65" w:rsidRPr="00F64EDB">
        <w:rPr>
          <w:rFonts w:ascii="Book Antiqua" w:hAnsi="Book Antiqua" w:cs="Times New Roman"/>
          <w:sz w:val="24"/>
          <w:szCs w:val="24"/>
        </w:rPr>
        <w:t>R-CD patients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&lt;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0.001) and HCs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&lt;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0.001). MiR-125a </w:t>
      </w:r>
      <w:r w:rsidRPr="00F64EDB">
        <w:rPr>
          <w:rFonts w:ascii="Book Antiqua" w:hAnsi="Book Antiqua" w:cs="Times New Roman"/>
          <w:kern w:val="0"/>
          <w:sz w:val="24"/>
          <w:szCs w:val="24"/>
          <w:lang w:val="en-GB"/>
        </w:rPr>
        <w:t>expression</w:t>
      </w:r>
      <w:r w:rsidR="00492F65" w:rsidRPr="00F64EDB">
        <w:rPr>
          <w:rFonts w:ascii="Book Antiqua" w:hAnsi="Book Antiqua" w:cs="Times New Roman"/>
          <w:sz w:val="24"/>
          <w:szCs w:val="24"/>
        </w:rPr>
        <w:t xml:space="preserve"> value</w:t>
      </w:r>
      <w:r w:rsidRPr="00F64EDB">
        <w:rPr>
          <w:rFonts w:ascii="Book Antiqua" w:hAnsi="Book Antiqua" w:cs="Times New Roman" w:hint="eastAsia"/>
          <w:sz w:val="24"/>
          <w:szCs w:val="24"/>
        </w:rPr>
        <w:t>s</w:t>
      </w:r>
      <w:r w:rsidR="00492F65" w:rsidRPr="00F64EDB">
        <w:rPr>
          <w:rFonts w:ascii="Book Antiqua" w:hAnsi="Book Antiqua" w:cs="Times New Roman"/>
          <w:sz w:val="24"/>
          <w:szCs w:val="24"/>
        </w:rPr>
        <w:t xml:space="preserve"> </w:t>
      </w:r>
      <w:r w:rsidRPr="00F64EDB">
        <w:rPr>
          <w:rFonts w:ascii="Book Antiqua" w:hAnsi="Book Antiqua" w:cs="Times New Roman"/>
          <w:kern w:val="0"/>
          <w:sz w:val="24"/>
          <w:szCs w:val="24"/>
          <w:lang w:val="en-GB"/>
        </w:rPr>
        <w:t>enabled</w:t>
      </w:r>
      <w:r w:rsidRPr="00F64EDB">
        <w:rPr>
          <w:rFonts w:ascii="Book Antiqua" w:hAnsi="Book Antiqua" w:cs="Times New Roman" w:hint="eastAsia"/>
          <w:kern w:val="0"/>
          <w:sz w:val="24"/>
          <w:szCs w:val="24"/>
          <w:lang w:val="en-GB"/>
        </w:rPr>
        <w:t xml:space="preserve"> </w:t>
      </w:r>
      <w:r w:rsidRPr="00F64EDB">
        <w:rPr>
          <w:rFonts w:ascii="Book Antiqua" w:hAnsi="Book Antiqua" w:cs="Times New Roman"/>
          <w:kern w:val="0"/>
          <w:sz w:val="24"/>
          <w:szCs w:val="24"/>
          <w:lang w:val="en-GB"/>
        </w:rPr>
        <w:t xml:space="preserve">the differentiation of </w:t>
      </w:r>
      <w:r w:rsidR="00492F65" w:rsidRPr="00F64EDB">
        <w:rPr>
          <w:rFonts w:ascii="Book Antiqua" w:hAnsi="Book Antiqua" w:cs="Times New Roman"/>
          <w:sz w:val="24"/>
          <w:szCs w:val="24"/>
        </w:rPr>
        <w:t>A-CD from R-CD patients (AUC</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0.854) and </w:t>
      </w:r>
      <w:r w:rsidRPr="00F64EDB">
        <w:rPr>
          <w:rFonts w:ascii="Book Antiqua" w:hAnsi="Book Antiqua" w:cs="Times New Roman" w:hint="eastAsia"/>
          <w:sz w:val="24"/>
          <w:szCs w:val="24"/>
        </w:rPr>
        <w:t xml:space="preserve">from </w:t>
      </w:r>
      <w:r w:rsidR="00492F65" w:rsidRPr="00F64EDB">
        <w:rPr>
          <w:rFonts w:ascii="Book Antiqua" w:hAnsi="Book Antiqua" w:cs="Times New Roman"/>
          <w:sz w:val="24"/>
          <w:szCs w:val="24"/>
        </w:rPr>
        <w:t>HCs (AUC</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0.780), wh</w:t>
      </w:r>
      <w:r w:rsidRPr="00F64EDB">
        <w:rPr>
          <w:rFonts w:ascii="Book Antiqua" w:hAnsi="Book Antiqua" w:cs="Times New Roman" w:hint="eastAsia"/>
          <w:sz w:val="24"/>
          <w:szCs w:val="24"/>
        </w:rPr>
        <w:t>ereas</w:t>
      </w:r>
      <w:r w:rsidR="00492F65" w:rsidRPr="00F64EDB">
        <w:rPr>
          <w:rFonts w:ascii="Book Antiqua" w:hAnsi="Book Antiqua" w:cs="Times New Roman"/>
          <w:sz w:val="24"/>
          <w:szCs w:val="24"/>
        </w:rPr>
        <w:t xml:space="preserve"> miR-125b </w:t>
      </w:r>
      <w:r w:rsidRPr="00F64EDB">
        <w:rPr>
          <w:rFonts w:ascii="Book Antiqua" w:hAnsi="Book Antiqua" w:cs="Times New Roman"/>
          <w:kern w:val="0"/>
          <w:sz w:val="24"/>
          <w:szCs w:val="24"/>
          <w:lang w:val="en-GB"/>
        </w:rPr>
        <w:t>expression</w:t>
      </w:r>
      <w:r w:rsidRPr="00F64EDB">
        <w:rPr>
          <w:rFonts w:ascii="Book Antiqua" w:hAnsi="Book Antiqua" w:cs="Times New Roman" w:hint="eastAsia"/>
          <w:kern w:val="0"/>
          <w:sz w:val="24"/>
          <w:szCs w:val="24"/>
          <w:lang w:val="en-GB"/>
        </w:rPr>
        <w:t xml:space="preserve"> </w:t>
      </w:r>
      <w:r w:rsidR="00492F65" w:rsidRPr="00F64EDB">
        <w:rPr>
          <w:rFonts w:ascii="Book Antiqua" w:hAnsi="Book Antiqua" w:cs="Times New Roman"/>
          <w:sz w:val="24"/>
          <w:szCs w:val="24"/>
        </w:rPr>
        <w:t>did</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n</w:t>
      </w:r>
      <w:r w:rsidR="00492F65" w:rsidRPr="00F64EDB">
        <w:rPr>
          <w:rFonts w:ascii="Book Antiqua" w:hAnsi="Book Antiqua" w:cs="Times New Roman" w:hint="eastAsia"/>
          <w:sz w:val="24"/>
          <w:szCs w:val="24"/>
        </w:rPr>
        <w:t>o</w:t>
      </w:r>
      <w:r w:rsidR="00492F65" w:rsidRPr="00F64EDB">
        <w:rPr>
          <w:rFonts w:ascii="Book Antiqua" w:hAnsi="Book Antiqua" w:cs="Times New Roman"/>
          <w:sz w:val="24"/>
          <w:szCs w:val="24"/>
        </w:rPr>
        <w:t xml:space="preserve">t. miR-125a </w:t>
      </w:r>
      <w:r w:rsidRPr="00F64EDB">
        <w:rPr>
          <w:rFonts w:ascii="Book Antiqua" w:hAnsi="Book Antiqua" w:cs="Times New Roman"/>
          <w:kern w:val="0"/>
          <w:sz w:val="24"/>
          <w:szCs w:val="24"/>
          <w:lang w:val="en-GB"/>
        </w:rPr>
        <w:t xml:space="preserve">was negatively correlated </w:t>
      </w:r>
      <w:r w:rsidR="00492F65" w:rsidRPr="00F64EDB">
        <w:rPr>
          <w:rFonts w:ascii="Book Antiqua" w:hAnsi="Book Antiqua" w:cs="Times New Roman"/>
          <w:sz w:val="24"/>
          <w:szCs w:val="24"/>
        </w:rPr>
        <w:t>with C-reaction</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protein </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CRP</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0.017), erythrocyte sedimentation rate</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(ESR)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0.026), Crohn’s disease activity index </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CDAI</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0.003),</w:t>
      </w:r>
      <w:bookmarkStart w:id="29" w:name="OLE_LINK40"/>
      <w:r w:rsidR="00492F65" w:rsidRPr="00F64EDB">
        <w:rPr>
          <w:rFonts w:ascii="Book Antiqua" w:hAnsi="Book Antiqua" w:cs="Times New Roman"/>
          <w:sz w:val="24"/>
          <w:szCs w:val="24"/>
        </w:rPr>
        <w:t xml:space="preserve"> IL-17</w:t>
      </w:r>
      <w:r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0.015) and TNF-α</w:t>
      </w:r>
      <w:bookmarkEnd w:id="29"/>
      <w:r w:rsidR="00492F65" w:rsidRPr="00F64EDB">
        <w:rPr>
          <w:rFonts w:ascii="Book Antiqua" w:hAnsi="Book Antiqua" w:cs="Times New Roman"/>
          <w:sz w:val="24"/>
          <w:szCs w:val="24"/>
        </w:rPr>
        <w:t xml:space="preserve">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0.004) in A-CD patients. </w:t>
      </w:r>
      <w:r w:rsidR="00033CB7" w:rsidRPr="00F64EDB">
        <w:rPr>
          <w:rFonts w:ascii="Book Antiqua" w:hAnsi="Book Antiqua" w:cs="Times New Roman"/>
          <w:kern w:val="0"/>
          <w:sz w:val="24"/>
          <w:szCs w:val="24"/>
          <w:lang w:val="en-GB"/>
        </w:rPr>
        <w:t>Furthermore</w:t>
      </w:r>
      <w:r w:rsidR="00492F65" w:rsidRPr="00F64EDB">
        <w:rPr>
          <w:rFonts w:ascii="Book Antiqua" w:hAnsi="Book Antiqua" w:cs="Times New Roman"/>
          <w:sz w:val="24"/>
          <w:szCs w:val="24"/>
        </w:rPr>
        <w:t xml:space="preserve">, miR-125a </w:t>
      </w:r>
      <w:r w:rsidR="00033CB7" w:rsidRPr="00F64EDB">
        <w:rPr>
          <w:rFonts w:ascii="Book Antiqua" w:hAnsi="Book Antiqua" w:cs="Times New Roman"/>
          <w:kern w:val="0"/>
          <w:sz w:val="24"/>
          <w:szCs w:val="24"/>
          <w:lang w:val="en-GB"/>
        </w:rPr>
        <w:t xml:space="preserve">was </w:t>
      </w:r>
      <w:r w:rsidR="00492F65" w:rsidRPr="00F64EDB">
        <w:rPr>
          <w:rFonts w:ascii="Book Antiqua" w:hAnsi="Book Antiqua" w:cs="Times New Roman"/>
          <w:sz w:val="24"/>
          <w:szCs w:val="24"/>
        </w:rPr>
        <w:t>negative</w:t>
      </w:r>
      <w:r w:rsidR="00033CB7" w:rsidRPr="00F64EDB">
        <w:rPr>
          <w:rFonts w:ascii="Book Antiqua" w:hAnsi="Book Antiqua" w:cs="Times New Roman" w:hint="eastAsia"/>
          <w:sz w:val="24"/>
          <w:szCs w:val="24"/>
        </w:rPr>
        <w:t>ly</w:t>
      </w:r>
      <w:r w:rsidR="00492F65" w:rsidRPr="00F64EDB">
        <w:rPr>
          <w:rFonts w:ascii="Book Antiqua" w:hAnsi="Book Antiqua" w:cs="Times New Roman"/>
          <w:sz w:val="24"/>
          <w:szCs w:val="24"/>
        </w:rPr>
        <w:t xml:space="preserve"> association with CRP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0.038) and CDAI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0.021) in R-CD patients. </w:t>
      </w:r>
      <w:r w:rsidR="00033CB7" w:rsidRPr="00F64EDB">
        <w:rPr>
          <w:rFonts w:ascii="Book Antiqua" w:hAnsi="Book Antiqua" w:cs="Times New Roman"/>
          <w:kern w:val="0"/>
          <w:sz w:val="24"/>
          <w:szCs w:val="24"/>
          <w:lang w:val="en-GB"/>
        </w:rPr>
        <w:t>Regarding</w:t>
      </w:r>
      <w:r w:rsidR="00492F65" w:rsidRPr="00F64EDB">
        <w:rPr>
          <w:rFonts w:ascii="Book Antiqua" w:hAnsi="Book Antiqua" w:cs="Times New Roman"/>
          <w:sz w:val="24"/>
          <w:szCs w:val="24"/>
        </w:rPr>
        <w:t xml:space="preserve"> miR-125b, no association with CR</w:t>
      </w:r>
      <w:r w:rsidR="00033CB7" w:rsidRPr="00F64EDB">
        <w:rPr>
          <w:rFonts w:ascii="Book Antiqua" w:hAnsi="Book Antiqua" w:cs="Times New Roman"/>
          <w:sz w:val="24"/>
          <w:szCs w:val="24"/>
        </w:rPr>
        <w:t>P, CDAI, IL-17, TNF-α</w:t>
      </w:r>
      <w:r w:rsidR="00033CB7" w:rsidRPr="00F64EDB">
        <w:rPr>
          <w:rFonts w:ascii="Book Antiqua" w:hAnsi="Book Antiqua" w:cs="Times New Roman" w:hint="eastAsia"/>
          <w:sz w:val="24"/>
          <w:szCs w:val="24"/>
        </w:rPr>
        <w:t xml:space="preserve"> or </w:t>
      </w:r>
      <w:r w:rsidR="00492F65" w:rsidRPr="00F64EDB">
        <w:rPr>
          <w:rFonts w:ascii="Book Antiqua" w:hAnsi="Book Antiqua" w:cs="Times New Roman"/>
          <w:sz w:val="24"/>
          <w:szCs w:val="24"/>
        </w:rPr>
        <w:t xml:space="preserve">IFN-γ was </w:t>
      </w:r>
      <w:r w:rsidR="00033CB7" w:rsidRPr="00F64EDB">
        <w:rPr>
          <w:rFonts w:ascii="Book Antiqua" w:hAnsi="Book Antiqua" w:cs="Times New Roman"/>
          <w:kern w:val="0"/>
          <w:sz w:val="24"/>
          <w:szCs w:val="24"/>
          <w:lang w:val="en-GB"/>
        </w:rPr>
        <w:t>found</w:t>
      </w:r>
      <w:r w:rsidR="00492F65" w:rsidRPr="00F64EDB">
        <w:rPr>
          <w:rFonts w:ascii="Book Antiqua" w:hAnsi="Book Antiqua" w:cs="Times New Roman"/>
          <w:sz w:val="24"/>
          <w:szCs w:val="24"/>
        </w:rPr>
        <w:t xml:space="preserve"> in A-CD or in R-CD patients (all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&gt;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0.05). MiR-125a level</w:t>
      </w:r>
      <w:r w:rsidR="00033CB7" w:rsidRPr="00F64EDB">
        <w:rPr>
          <w:rFonts w:ascii="Book Antiqua" w:hAnsi="Book Antiqua" w:cs="Times New Roman" w:hint="eastAsia"/>
          <w:sz w:val="24"/>
          <w:szCs w:val="24"/>
        </w:rPr>
        <w:t>s</w:t>
      </w:r>
      <w:r w:rsidR="00492F65" w:rsidRPr="00F64EDB">
        <w:rPr>
          <w:rFonts w:ascii="Book Antiqua" w:hAnsi="Book Antiqua" w:cs="Times New Roman"/>
          <w:sz w:val="24"/>
          <w:szCs w:val="24"/>
        </w:rPr>
        <w:t xml:space="preserve"> </w:t>
      </w:r>
      <w:r w:rsidR="00492F65" w:rsidRPr="00F64EDB">
        <w:rPr>
          <w:rFonts w:ascii="Book Antiqua" w:hAnsi="Book Antiqua" w:cs="Times New Roman" w:hint="eastAsia"/>
          <w:sz w:val="24"/>
          <w:szCs w:val="24"/>
        </w:rPr>
        <w:t>gradually</w:t>
      </w:r>
      <w:r w:rsidR="00492F65" w:rsidRPr="00F64EDB">
        <w:rPr>
          <w:rFonts w:ascii="Book Antiqua" w:hAnsi="Book Antiqua" w:cs="Times New Roman"/>
          <w:sz w:val="24"/>
          <w:szCs w:val="24"/>
        </w:rPr>
        <w:t xml:space="preserve"> increased in A-CD patients who achieved clinical remission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0.009) after </w:t>
      </w:r>
      <w:r w:rsidR="00033CB7" w:rsidRPr="00F64EDB">
        <w:rPr>
          <w:rFonts w:ascii="Book Antiqua" w:hAnsi="Book Antiqua" w:cs="Times New Roman" w:hint="eastAsia"/>
          <w:sz w:val="24"/>
          <w:szCs w:val="24"/>
        </w:rPr>
        <w:t xml:space="preserve">a </w:t>
      </w:r>
      <w:r w:rsidR="00033CB7" w:rsidRPr="00F64EDB">
        <w:rPr>
          <w:rFonts w:ascii="Book Antiqua" w:hAnsi="Book Antiqua" w:cs="Times New Roman"/>
          <w:sz w:val="24"/>
          <w:szCs w:val="24"/>
        </w:rPr>
        <w:t>3</w:t>
      </w:r>
      <w:r w:rsidR="00033CB7" w:rsidRPr="00F64EDB">
        <w:rPr>
          <w:rFonts w:ascii="Book Antiqua" w:hAnsi="Book Antiqua" w:cs="Times New Roman" w:hint="eastAsia"/>
          <w:sz w:val="24"/>
          <w:szCs w:val="24"/>
        </w:rPr>
        <w:t>-</w:t>
      </w:r>
      <w:r w:rsidR="00033CB7" w:rsidRPr="00F64EDB">
        <w:rPr>
          <w:rFonts w:ascii="Book Antiqua" w:hAnsi="Book Antiqua" w:cs="Times New Roman"/>
          <w:sz w:val="24"/>
          <w:szCs w:val="24"/>
        </w:rPr>
        <w:t>month</w:t>
      </w:r>
      <w:r w:rsidR="00492F65" w:rsidRPr="00F64EDB">
        <w:rPr>
          <w:rFonts w:ascii="Book Antiqua" w:hAnsi="Book Antiqua" w:cs="Times New Roman"/>
          <w:sz w:val="24"/>
          <w:szCs w:val="24"/>
        </w:rPr>
        <w:t xml:space="preserve"> treatment, wh</w:t>
      </w:r>
      <w:r w:rsidR="00033CB7" w:rsidRPr="00F64EDB">
        <w:rPr>
          <w:rFonts w:ascii="Book Antiqua" w:hAnsi="Book Antiqua" w:cs="Times New Roman" w:hint="eastAsia"/>
          <w:sz w:val="24"/>
          <w:szCs w:val="24"/>
        </w:rPr>
        <w:t>ereas they</w:t>
      </w:r>
      <w:r w:rsidR="00492F65" w:rsidRPr="00F64EDB">
        <w:rPr>
          <w:rFonts w:ascii="Book Antiqua" w:hAnsi="Book Antiqua" w:cs="Times New Roman"/>
          <w:sz w:val="24"/>
          <w:szCs w:val="24"/>
        </w:rPr>
        <w:t xml:space="preserve"> remained </w:t>
      </w:r>
      <w:r w:rsidR="00033CB7" w:rsidRPr="00F64EDB">
        <w:rPr>
          <w:rFonts w:ascii="Book Antiqua" w:hAnsi="Book Antiqua" w:cs="Times New Roman" w:hint="eastAsia"/>
          <w:sz w:val="24"/>
          <w:szCs w:val="24"/>
        </w:rPr>
        <w:t>unchanged</w:t>
      </w:r>
      <w:r w:rsidR="00492F65" w:rsidRPr="00F64EDB">
        <w:rPr>
          <w:rFonts w:ascii="Book Antiqua" w:hAnsi="Book Antiqua" w:cs="Times New Roman"/>
          <w:sz w:val="24"/>
          <w:szCs w:val="24"/>
        </w:rPr>
        <w:t xml:space="preserve"> </w:t>
      </w:r>
      <w:r w:rsidR="00033CB7" w:rsidRPr="00F64EDB">
        <w:rPr>
          <w:rFonts w:ascii="Book Antiqua" w:hAnsi="Book Antiqua" w:cs="Times New Roman" w:hint="eastAsia"/>
          <w:sz w:val="24"/>
          <w:szCs w:val="24"/>
        </w:rPr>
        <w:t>among</w:t>
      </w:r>
      <w:r w:rsidR="00492F65" w:rsidRPr="00F64EDB">
        <w:rPr>
          <w:rFonts w:ascii="Book Antiqua" w:hAnsi="Book Antiqua" w:cs="Times New Roman"/>
          <w:sz w:val="24"/>
          <w:szCs w:val="24"/>
        </w:rPr>
        <w:t xml:space="preserve"> </w:t>
      </w:r>
      <w:r w:rsidR="00033CB7" w:rsidRPr="00F64EDB">
        <w:rPr>
          <w:rFonts w:ascii="Book Antiqua" w:hAnsi="Book Antiqua" w:cs="Times New Roman"/>
          <w:kern w:val="0"/>
          <w:sz w:val="24"/>
          <w:szCs w:val="24"/>
          <w:lang w:val="en-GB"/>
        </w:rPr>
        <w:t>patients who failed to achieve remission</w:t>
      </w:r>
      <w:r w:rsidR="00492F65" w:rsidRPr="00F64EDB">
        <w:rPr>
          <w:rFonts w:ascii="Book Antiqua" w:hAnsi="Book Antiqua" w:cs="Times New Roman"/>
          <w:sz w:val="24"/>
          <w:szCs w:val="24"/>
        </w:rPr>
        <w:t xml:space="preserve">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&gt;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0.05). No change</w:t>
      </w:r>
      <w:r w:rsidR="00033CB7" w:rsidRPr="00F64EDB">
        <w:rPr>
          <w:rFonts w:ascii="Book Antiqua" w:hAnsi="Book Antiqua" w:cs="Times New Roman" w:hint="eastAsia"/>
          <w:sz w:val="24"/>
          <w:szCs w:val="24"/>
        </w:rPr>
        <w:t>s</w:t>
      </w:r>
      <w:r w:rsidR="00492F65" w:rsidRPr="00F64EDB">
        <w:rPr>
          <w:rFonts w:ascii="Book Antiqua" w:hAnsi="Book Antiqua" w:cs="Times New Roman"/>
          <w:sz w:val="24"/>
          <w:szCs w:val="24"/>
        </w:rPr>
        <w:t xml:space="preserve"> </w:t>
      </w:r>
      <w:r w:rsidR="00033CB7" w:rsidRPr="00F64EDB">
        <w:rPr>
          <w:rFonts w:ascii="Book Antiqua" w:hAnsi="Book Antiqua" w:cs="Times New Roman" w:hint="eastAsia"/>
          <w:sz w:val="24"/>
          <w:szCs w:val="24"/>
        </w:rPr>
        <w:t xml:space="preserve">in </w:t>
      </w:r>
      <w:r w:rsidR="00492F65" w:rsidRPr="00F64EDB">
        <w:rPr>
          <w:rFonts w:ascii="Book Antiqua" w:hAnsi="Book Antiqua" w:cs="Times New Roman"/>
          <w:sz w:val="24"/>
          <w:szCs w:val="24"/>
        </w:rPr>
        <w:t xml:space="preserve">miR-125b </w:t>
      </w:r>
      <w:r w:rsidR="00033CB7" w:rsidRPr="00F64EDB">
        <w:rPr>
          <w:rFonts w:ascii="Book Antiqua" w:hAnsi="Book Antiqua" w:cs="Times New Roman"/>
          <w:kern w:val="0"/>
          <w:sz w:val="24"/>
          <w:szCs w:val="24"/>
          <w:lang w:val="en-GB"/>
        </w:rPr>
        <w:t>expression</w:t>
      </w:r>
      <w:r w:rsidR="00033CB7" w:rsidRPr="00F64EDB">
        <w:rPr>
          <w:rFonts w:ascii="Book Antiqua" w:hAnsi="Book Antiqua" w:cs="Times New Roman" w:hint="eastAsia"/>
          <w:kern w:val="0"/>
          <w:sz w:val="24"/>
          <w:szCs w:val="24"/>
          <w:lang w:val="en-GB"/>
        </w:rPr>
        <w:t xml:space="preserve"> </w:t>
      </w:r>
      <w:r w:rsidR="00492F65" w:rsidRPr="00F64EDB">
        <w:rPr>
          <w:rFonts w:ascii="Book Antiqua" w:hAnsi="Book Antiqua" w:cs="Times New Roman"/>
          <w:sz w:val="24"/>
          <w:szCs w:val="24"/>
        </w:rPr>
        <w:t>w</w:t>
      </w:r>
      <w:r w:rsidR="00033CB7" w:rsidRPr="00F64EDB">
        <w:rPr>
          <w:rFonts w:ascii="Book Antiqua" w:hAnsi="Book Antiqua" w:cs="Times New Roman" w:hint="eastAsia"/>
          <w:sz w:val="24"/>
          <w:szCs w:val="24"/>
        </w:rPr>
        <w:t>ere</w:t>
      </w:r>
      <w:r w:rsidR="00492F65" w:rsidRPr="00F64EDB">
        <w:rPr>
          <w:rFonts w:ascii="Book Antiqua" w:hAnsi="Book Antiqua" w:cs="Times New Roman"/>
          <w:sz w:val="24"/>
          <w:szCs w:val="24"/>
        </w:rPr>
        <w:t xml:space="preserve"> </w:t>
      </w:r>
      <w:r w:rsidR="00033CB7" w:rsidRPr="00F64EDB">
        <w:rPr>
          <w:rFonts w:ascii="Book Antiqua" w:hAnsi="Book Antiqua" w:cs="Times New Roman"/>
          <w:kern w:val="0"/>
          <w:sz w:val="24"/>
          <w:szCs w:val="24"/>
          <w:lang w:val="en-GB"/>
        </w:rPr>
        <w:t>detected</w:t>
      </w:r>
      <w:r w:rsidR="00492F65" w:rsidRPr="00F64EDB">
        <w:rPr>
          <w:rFonts w:ascii="Book Antiqua" w:hAnsi="Book Antiqua" w:cs="Times New Roman"/>
          <w:sz w:val="24"/>
          <w:szCs w:val="24"/>
        </w:rPr>
        <w:t xml:space="preserve"> in remission or non-remission patients after </w:t>
      </w:r>
      <w:r w:rsidR="00492F65" w:rsidRPr="00F64EDB">
        <w:rPr>
          <w:rFonts w:ascii="Book Antiqua" w:hAnsi="Book Antiqua" w:cs="Times New Roman"/>
          <w:sz w:val="24"/>
          <w:szCs w:val="24"/>
        </w:rPr>
        <w:lastRenderedPageBreak/>
        <w:t xml:space="preserve">treatment (both </w:t>
      </w:r>
      <w:r w:rsidR="00492F65" w:rsidRPr="00F64EDB">
        <w:rPr>
          <w:rFonts w:ascii="Book Antiqua" w:hAnsi="Book Antiqua" w:cs="Times New Roman"/>
          <w:i/>
          <w:sz w:val="24"/>
          <w:szCs w:val="24"/>
        </w:rPr>
        <w:t>P</w:t>
      </w:r>
      <w:r w:rsidR="00492F65" w:rsidRPr="00F64EDB">
        <w:rPr>
          <w:rFonts w:ascii="Book Antiqua" w:hAnsi="Book Antiqua" w:cs="Times New Roman" w:hint="eastAsia"/>
          <w:i/>
          <w:sz w:val="24"/>
          <w:szCs w:val="24"/>
        </w:rPr>
        <w:t xml:space="preserve"> </w:t>
      </w:r>
      <w:r w:rsidR="00492F65" w:rsidRPr="00F64EDB">
        <w:rPr>
          <w:rFonts w:ascii="Book Antiqua" w:hAnsi="Book Antiqua" w:cs="Times New Roman"/>
          <w:sz w:val="24"/>
          <w:szCs w:val="24"/>
        </w:rPr>
        <w:t>&gt;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0.05). </w:t>
      </w:r>
    </w:p>
    <w:p w:rsidR="00492F65" w:rsidRPr="00F64EDB" w:rsidRDefault="00492F65" w:rsidP="0023376B">
      <w:pPr>
        <w:snapToGrid w:val="0"/>
        <w:spacing w:line="360" w:lineRule="auto"/>
        <w:rPr>
          <w:rFonts w:ascii="Book Antiqua" w:hAnsi="Book Antiqua" w:cs="Times New Roman"/>
          <w:b/>
          <w:sz w:val="24"/>
          <w:szCs w:val="24"/>
        </w:rPr>
      </w:pPr>
    </w:p>
    <w:p w:rsidR="0055145B" w:rsidRPr="0055145B" w:rsidRDefault="00492F65" w:rsidP="0023376B">
      <w:pPr>
        <w:snapToGrid w:val="0"/>
        <w:spacing w:line="360" w:lineRule="auto"/>
        <w:rPr>
          <w:rFonts w:ascii="Book Antiqua" w:hAnsi="Book Antiqua" w:cs="Times New Roman"/>
          <w:b/>
          <w:i/>
          <w:sz w:val="24"/>
          <w:szCs w:val="24"/>
        </w:rPr>
      </w:pPr>
      <w:r w:rsidRPr="0055145B">
        <w:rPr>
          <w:rFonts w:ascii="Book Antiqua" w:hAnsi="Book Antiqua" w:cs="Times New Roman"/>
          <w:b/>
          <w:i/>
          <w:sz w:val="24"/>
          <w:szCs w:val="24"/>
        </w:rPr>
        <w:t>CONCLUSION</w:t>
      </w:r>
    </w:p>
    <w:p w:rsidR="002B52C1" w:rsidRPr="00F64EDB" w:rsidRDefault="00492F65"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Circulating miR-125a but not miR-125b is decreased in </w:t>
      </w:r>
      <w:r w:rsidR="00033CB7" w:rsidRPr="00F64EDB">
        <w:rPr>
          <w:rFonts w:ascii="Book Antiqua" w:hAnsi="Book Antiqua" w:cs="Times New Roman" w:hint="eastAsia"/>
          <w:sz w:val="24"/>
          <w:szCs w:val="24"/>
        </w:rPr>
        <w:t xml:space="preserve">patients with </w:t>
      </w:r>
      <w:r w:rsidRPr="00F64EDB">
        <w:rPr>
          <w:rFonts w:ascii="Book Antiqua" w:hAnsi="Book Antiqua" w:cs="Times New Roman"/>
          <w:sz w:val="24"/>
          <w:szCs w:val="24"/>
        </w:rPr>
        <w:t xml:space="preserve">active disease status and negatively correlates with disease severity </w:t>
      </w:r>
      <w:r w:rsidR="00033CB7"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inflammato</w:t>
      </w:r>
      <w:r w:rsidR="00033CB7" w:rsidRPr="00F64EDB">
        <w:rPr>
          <w:rFonts w:ascii="Book Antiqua" w:hAnsi="Book Antiqua" w:cs="Times New Roman"/>
          <w:sz w:val="24"/>
          <w:szCs w:val="24"/>
        </w:rPr>
        <w:t>ry cytokines in patients with C</w:t>
      </w:r>
      <w:r w:rsidRPr="00F64EDB">
        <w:rPr>
          <w:rFonts w:ascii="Book Antiqua" w:hAnsi="Book Antiqua" w:cs="Times New Roman"/>
          <w:sz w:val="24"/>
          <w:szCs w:val="24"/>
        </w:rPr>
        <w:t>D</w:t>
      </w:r>
      <w:r w:rsidR="00033CB7" w:rsidRPr="00F64EDB">
        <w:rPr>
          <w:rFonts w:ascii="Book Antiqua" w:hAnsi="Book Antiqua" w:cs="Times New Roman" w:hint="eastAsia"/>
          <w:sz w:val="24"/>
          <w:szCs w:val="24"/>
        </w:rPr>
        <w:t>.</w:t>
      </w:r>
    </w:p>
    <w:p w:rsidR="0009463D" w:rsidRPr="00F64EDB" w:rsidRDefault="0009463D" w:rsidP="0023376B">
      <w:pPr>
        <w:snapToGrid w:val="0"/>
        <w:spacing w:line="360" w:lineRule="auto"/>
        <w:rPr>
          <w:rFonts w:ascii="Book Antiqua" w:hAnsi="Book Antiqua" w:cs="Times New Roman"/>
          <w:b/>
          <w:sz w:val="24"/>
          <w:szCs w:val="24"/>
        </w:rPr>
      </w:pPr>
    </w:p>
    <w:p w:rsidR="006D3E96" w:rsidRPr="00F64EDB" w:rsidRDefault="00E3406D"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Key</w:t>
      </w:r>
      <w:r w:rsidR="0009463D" w:rsidRPr="00F64EDB">
        <w:rPr>
          <w:rFonts w:ascii="Book Antiqua" w:hAnsi="Book Antiqua" w:cs="Times New Roman"/>
          <w:b/>
          <w:sz w:val="24"/>
          <w:szCs w:val="24"/>
        </w:rPr>
        <w:t xml:space="preserve"> </w:t>
      </w:r>
      <w:r w:rsidR="00CA5BEE" w:rsidRPr="00F64EDB">
        <w:rPr>
          <w:rFonts w:ascii="Book Antiqua" w:hAnsi="Book Antiqua" w:cs="Times New Roman"/>
          <w:b/>
          <w:sz w:val="24"/>
          <w:szCs w:val="24"/>
        </w:rPr>
        <w:t xml:space="preserve">words: </w:t>
      </w:r>
      <w:r w:rsidR="00CA5BEE" w:rsidRPr="00F64EDB">
        <w:rPr>
          <w:rFonts w:ascii="Book Antiqua" w:hAnsi="Book Antiqua" w:cs="Times New Roman"/>
          <w:sz w:val="24"/>
          <w:szCs w:val="24"/>
        </w:rPr>
        <w:t xml:space="preserve">Crohn's </w:t>
      </w:r>
      <w:r w:rsidR="00E17E9B" w:rsidRPr="00F64EDB">
        <w:rPr>
          <w:rFonts w:ascii="Book Antiqua" w:hAnsi="Book Antiqua" w:cs="Times New Roman"/>
          <w:sz w:val="24"/>
          <w:szCs w:val="24"/>
        </w:rPr>
        <w:t>d</w:t>
      </w:r>
      <w:r w:rsidR="00CA5BEE" w:rsidRPr="00F64EDB">
        <w:rPr>
          <w:rFonts w:ascii="Book Antiqua" w:hAnsi="Book Antiqua" w:cs="Times New Roman"/>
          <w:sz w:val="24"/>
          <w:szCs w:val="24"/>
        </w:rPr>
        <w:t>isease</w:t>
      </w:r>
      <w:r w:rsidR="0009463D" w:rsidRPr="00F64EDB">
        <w:rPr>
          <w:rFonts w:ascii="Book Antiqua" w:hAnsi="Book Antiqua" w:cs="Times New Roman"/>
          <w:sz w:val="24"/>
          <w:szCs w:val="24"/>
        </w:rPr>
        <w:t>;</w:t>
      </w:r>
      <w:r w:rsidR="00CA5BEE" w:rsidRPr="00F64EDB">
        <w:rPr>
          <w:rFonts w:ascii="Book Antiqua" w:hAnsi="Book Antiqua" w:cs="Times New Roman"/>
          <w:sz w:val="24"/>
          <w:szCs w:val="24"/>
        </w:rPr>
        <w:t xml:space="preserve"> miR-125</w:t>
      </w:r>
      <w:r w:rsidR="0009463D" w:rsidRPr="00F64EDB">
        <w:rPr>
          <w:rFonts w:ascii="Book Antiqua" w:hAnsi="Book Antiqua" w:cs="Times New Roman"/>
          <w:sz w:val="24"/>
          <w:szCs w:val="24"/>
        </w:rPr>
        <w:t>; D</w:t>
      </w:r>
      <w:r w:rsidR="00CA5BEE" w:rsidRPr="00F64EDB">
        <w:rPr>
          <w:rFonts w:ascii="Book Antiqua" w:hAnsi="Book Antiqua" w:cs="Times New Roman"/>
          <w:sz w:val="24"/>
          <w:szCs w:val="24"/>
        </w:rPr>
        <w:t>isease risk</w:t>
      </w:r>
      <w:r w:rsidR="0009463D" w:rsidRPr="00F64EDB">
        <w:rPr>
          <w:rFonts w:ascii="Book Antiqua" w:hAnsi="Book Antiqua" w:cs="Times New Roman"/>
          <w:sz w:val="24"/>
          <w:szCs w:val="24"/>
        </w:rPr>
        <w:t>; D</w:t>
      </w:r>
      <w:r w:rsidR="00CA5BEE" w:rsidRPr="00F64EDB">
        <w:rPr>
          <w:rFonts w:ascii="Book Antiqua" w:hAnsi="Book Antiqua" w:cs="Times New Roman"/>
          <w:sz w:val="24"/>
          <w:szCs w:val="24"/>
        </w:rPr>
        <w:t>isease severity</w:t>
      </w:r>
      <w:r w:rsidR="0009463D" w:rsidRPr="00F64EDB">
        <w:rPr>
          <w:rFonts w:ascii="Book Antiqua" w:hAnsi="Book Antiqua" w:cs="Times New Roman"/>
          <w:sz w:val="24"/>
          <w:szCs w:val="24"/>
        </w:rPr>
        <w:t>;</w:t>
      </w:r>
      <w:r w:rsidR="00CA5BEE" w:rsidRPr="00F64EDB">
        <w:rPr>
          <w:rFonts w:ascii="Book Antiqua" w:hAnsi="Book Antiqua" w:cs="Times New Roman"/>
          <w:sz w:val="24"/>
          <w:szCs w:val="24"/>
        </w:rPr>
        <w:t xml:space="preserve"> </w:t>
      </w:r>
      <w:r w:rsidR="0009463D" w:rsidRPr="00F64EDB">
        <w:rPr>
          <w:rFonts w:ascii="Book Antiqua" w:hAnsi="Book Antiqua" w:cs="Times New Roman"/>
          <w:sz w:val="24"/>
          <w:szCs w:val="24"/>
        </w:rPr>
        <w:t>I</w:t>
      </w:r>
      <w:r w:rsidR="00CA5BEE" w:rsidRPr="00F64EDB">
        <w:rPr>
          <w:rFonts w:ascii="Book Antiqua" w:hAnsi="Book Antiqua" w:cs="Times New Roman"/>
          <w:sz w:val="24"/>
          <w:szCs w:val="24"/>
        </w:rPr>
        <w:t>nflammatory cytokines</w:t>
      </w:r>
    </w:p>
    <w:p w:rsidR="00BA626F" w:rsidRPr="00F64EDB" w:rsidRDefault="00BA626F" w:rsidP="0023376B">
      <w:pPr>
        <w:snapToGrid w:val="0"/>
        <w:spacing w:line="360" w:lineRule="auto"/>
        <w:rPr>
          <w:rFonts w:ascii="Book Antiqua" w:hAnsi="Book Antiqua" w:cs="Times New Roman"/>
          <w:b/>
          <w:sz w:val="24"/>
          <w:szCs w:val="24"/>
        </w:rPr>
      </w:pPr>
    </w:p>
    <w:p w:rsidR="0055145B" w:rsidRPr="0055145B" w:rsidRDefault="0055145B" w:rsidP="0023376B">
      <w:pPr>
        <w:snapToGrid w:val="0"/>
        <w:spacing w:line="360" w:lineRule="auto"/>
        <w:rPr>
          <w:rFonts w:ascii="Book Antiqua" w:hAnsi="Book Antiqua" w:cs="Times New Roman"/>
          <w:b/>
          <w:sz w:val="24"/>
          <w:szCs w:val="24"/>
        </w:rPr>
      </w:pPr>
      <w:bookmarkStart w:id="30" w:name="OLE_LINK363"/>
      <w:bookmarkStart w:id="31" w:name="OLE_LINK364"/>
      <w:bookmarkStart w:id="32" w:name="OLE_LINK359"/>
      <w:bookmarkStart w:id="33" w:name="OLE_LINK1037"/>
      <w:bookmarkStart w:id="34" w:name="OLE_LINK1195"/>
      <w:bookmarkStart w:id="35" w:name="OLE_LINK1140"/>
      <w:bookmarkStart w:id="36" w:name="OLE_LINK1062"/>
      <w:bookmarkStart w:id="37" w:name="OLE_LINK500"/>
      <w:bookmarkStart w:id="38" w:name="OLE_LINK916"/>
      <w:bookmarkStart w:id="39" w:name="OLE_LINK956"/>
      <w:bookmarkStart w:id="40" w:name="OLE_LINK994"/>
      <w:r w:rsidRPr="0055145B">
        <w:rPr>
          <w:rFonts w:ascii="Book Antiqua" w:hAnsi="Book Antiqua" w:cs="Times New Roman" w:hint="eastAsia"/>
          <w:b/>
          <w:sz w:val="24"/>
          <w:szCs w:val="24"/>
        </w:rPr>
        <w:t>©</w:t>
      </w:r>
      <w:r w:rsidRPr="0055145B">
        <w:rPr>
          <w:rFonts w:ascii="Book Antiqua" w:hAnsi="Book Antiqua" w:cs="Times New Roman"/>
          <w:b/>
          <w:sz w:val="24"/>
          <w:szCs w:val="24"/>
        </w:rPr>
        <w:t xml:space="preserve"> The Author(s) 201</w:t>
      </w:r>
      <w:r w:rsidRPr="0055145B">
        <w:rPr>
          <w:rFonts w:ascii="Book Antiqua" w:hAnsi="Book Antiqua" w:cs="Times New Roman" w:hint="eastAsia"/>
          <w:b/>
          <w:sz w:val="24"/>
          <w:szCs w:val="24"/>
        </w:rPr>
        <w:t>7</w:t>
      </w:r>
      <w:r w:rsidRPr="0055145B">
        <w:rPr>
          <w:rFonts w:ascii="Book Antiqua" w:hAnsi="Book Antiqua" w:cs="Times New Roman"/>
          <w:b/>
          <w:sz w:val="24"/>
          <w:szCs w:val="24"/>
        </w:rPr>
        <w:t xml:space="preserve">. </w:t>
      </w:r>
      <w:r w:rsidRPr="0055145B">
        <w:rPr>
          <w:rFonts w:ascii="Book Antiqua" w:hAnsi="Book Antiqua" w:cs="Times New Roman"/>
          <w:sz w:val="24"/>
          <w:szCs w:val="24"/>
        </w:rPr>
        <w:t>Published by Baishideng Publishing Group Inc. All rights reserved.</w:t>
      </w:r>
    </w:p>
    <w:bookmarkEnd w:id="30"/>
    <w:bookmarkEnd w:id="31"/>
    <w:bookmarkEnd w:id="32"/>
    <w:bookmarkEnd w:id="33"/>
    <w:bookmarkEnd w:id="34"/>
    <w:bookmarkEnd w:id="35"/>
    <w:bookmarkEnd w:id="36"/>
    <w:bookmarkEnd w:id="37"/>
    <w:bookmarkEnd w:id="38"/>
    <w:bookmarkEnd w:id="39"/>
    <w:bookmarkEnd w:id="40"/>
    <w:p w:rsidR="00D53203" w:rsidRPr="00F64EDB" w:rsidRDefault="00D53203" w:rsidP="0023376B">
      <w:pPr>
        <w:snapToGrid w:val="0"/>
        <w:spacing w:line="360" w:lineRule="auto"/>
        <w:rPr>
          <w:rFonts w:ascii="Book Antiqua" w:hAnsi="Book Antiqua" w:cs="Times New Roman"/>
          <w:b/>
          <w:sz w:val="24"/>
          <w:szCs w:val="24"/>
          <w:highlight w:val="yellow"/>
        </w:rPr>
      </w:pPr>
    </w:p>
    <w:p w:rsidR="00492F65" w:rsidRPr="00F64EDB" w:rsidRDefault="00492F65"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Core tip</w:t>
      </w:r>
      <w:r w:rsidRPr="00F64EDB">
        <w:rPr>
          <w:rFonts w:ascii="Book Antiqua" w:hAnsi="Book Antiqua" w:cs="Times New Roman"/>
          <w:b/>
          <w:sz w:val="24"/>
          <w:szCs w:val="24"/>
        </w:rPr>
        <w:t>：</w:t>
      </w:r>
      <w:bookmarkStart w:id="41" w:name="OLE_LINK61"/>
      <w:r w:rsidRPr="00F64EDB">
        <w:rPr>
          <w:rFonts w:ascii="Book Antiqua" w:hAnsi="Book Antiqua" w:cs="Times New Roman" w:hint="eastAsia"/>
          <w:sz w:val="24"/>
          <w:szCs w:val="24"/>
        </w:rPr>
        <w:t>This</w:t>
      </w:r>
      <w:r w:rsidRPr="00F64EDB">
        <w:rPr>
          <w:rFonts w:ascii="Book Antiqua" w:hAnsi="Book Antiqua" w:cs="Times New Roman"/>
          <w:sz w:val="24"/>
          <w:szCs w:val="24"/>
        </w:rPr>
        <w:t xml:space="preserve"> study </w:t>
      </w:r>
      <w:r w:rsidRPr="00F64EDB">
        <w:rPr>
          <w:rFonts w:ascii="Book Antiqua" w:hAnsi="Book Antiqua" w:cs="Times New Roman" w:hint="eastAsia"/>
          <w:sz w:val="24"/>
          <w:szCs w:val="24"/>
        </w:rPr>
        <w:t>aimed to investigate</w:t>
      </w:r>
      <w:r w:rsidRPr="00F64EDB">
        <w:rPr>
          <w:rFonts w:ascii="Book Antiqua" w:hAnsi="Book Antiqua" w:cs="Times New Roman"/>
          <w:sz w:val="24"/>
          <w:szCs w:val="24"/>
        </w:rPr>
        <w:t xml:space="preserve"> the association of circulating miR-125a/b expression with the risk and severity of Crohn's </w:t>
      </w:r>
      <w:r w:rsidRPr="00F64EDB">
        <w:rPr>
          <w:rFonts w:ascii="Book Antiqua" w:hAnsi="Book Antiqua" w:cs="Times New Roman" w:hint="eastAsia"/>
          <w:sz w:val="24"/>
          <w:szCs w:val="24"/>
        </w:rPr>
        <w:t>d</w:t>
      </w:r>
      <w:r w:rsidR="00B7743C" w:rsidRPr="00F64EDB">
        <w:rPr>
          <w:rFonts w:ascii="Book Antiqua" w:hAnsi="Book Antiqua" w:cs="Times New Roman"/>
          <w:sz w:val="24"/>
          <w:szCs w:val="24"/>
        </w:rPr>
        <w:t>isease (CD)</w:t>
      </w:r>
      <w:r w:rsidR="00B7743C" w:rsidRPr="00F64EDB">
        <w:rPr>
          <w:rFonts w:ascii="Book Antiqua" w:hAnsi="Book Antiqua" w:cs="Times New Roman" w:hint="eastAsia"/>
          <w:sz w:val="24"/>
          <w:szCs w:val="24"/>
        </w:rPr>
        <w:t xml:space="preserve"> and with</w:t>
      </w:r>
      <w:r w:rsidRPr="00F64EDB">
        <w:rPr>
          <w:rFonts w:ascii="Book Antiqua" w:hAnsi="Book Antiqua" w:cs="Times New Roman"/>
          <w:sz w:val="24"/>
          <w:szCs w:val="24"/>
        </w:rPr>
        <w:t xml:space="preserve"> inflammatory cytokines.</w:t>
      </w:r>
      <w:r w:rsidRPr="00F64EDB">
        <w:rPr>
          <w:rFonts w:ascii="Book Antiqua" w:hAnsi="Book Antiqua"/>
        </w:rPr>
        <w:t xml:space="preserve"> </w:t>
      </w:r>
      <w:r w:rsidRPr="00F64EDB">
        <w:rPr>
          <w:rFonts w:ascii="Book Antiqua" w:hAnsi="Book Antiqua" w:cs="Times New Roman"/>
          <w:sz w:val="24"/>
          <w:szCs w:val="24"/>
        </w:rPr>
        <w:t xml:space="preserve">Our </w:t>
      </w:r>
      <w:r w:rsidRPr="00F64EDB">
        <w:rPr>
          <w:rFonts w:ascii="Book Antiqua" w:hAnsi="Book Antiqua" w:cs="Times New Roman" w:hint="eastAsia"/>
          <w:sz w:val="24"/>
          <w:szCs w:val="24"/>
        </w:rPr>
        <w:t>results</w:t>
      </w:r>
      <w:r w:rsidRPr="00F64EDB">
        <w:rPr>
          <w:rFonts w:ascii="Book Antiqua" w:hAnsi="Book Antiqua" w:cs="Times New Roman"/>
          <w:sz w:val="24"/>
          <w:szCs w:val="24"/>
        </w:rPr>
        <w:t xml:space="preserve"> </w:t>
      </w:r>
      <w:r w:rsidR="00B7743C" w:rsidRPr="00F64EDB">
        <w:rPr>
          <w:rFonts w:ascii="Book Antiqua" w:hAnsi="Book Antiqua" w:cs="Times New Roman" w:hint="eastAsia"/>
          <w:sz w:val="24"/>
          <w:szCs w:val="24"/>
        </w:rPr>
        <w:t>showed</w:t>
      </w:r>
      <w:r w:rsidRPr="00F64EDB">
        <w:rPr>
          <w:rFonts w:ascii="Book Antiqua" w:hAnsi="Book Antiqua" w:cs="Times New Roman"/>
          <w:sz w:val="24"/>
          <w:szCs w:val="24"/>
        </w:rPr>
        <w:t xml:space="preserve"> that</w:t>
      </w:r>
      <w:r w:rsidRPr="00F64EDB">
        <w:rPr>
          <w:rFonts w:ascii="Book Antiqua" w:hAnsi="Book Antiqua"/>
        </w:rPr>
        <w:t xml:space="preserve"> </w:t>
      </w:r>
      <w:r w:rsidRPr="00F64EDB">
        <w:rPr>
          <w:rFonts w:ascii="Book Antiqua" w:hAnsi="Book Antiqua" w:cs="Times New Roman"/>
          <w:sz w:val="24"/>
          <w:szCs w:val="24"/>
        </w:rPr>
        <w:t>miR-125a but not miR-125b</w:t>
      </w:r>
      <w:r w:rsidR="00B7743C" w:rsidRPr="00F64EDB">
        <w:rPr>
          <w:rFonts w:ascii="Book Antiqua" w:hAnsi="Book Antiqua" w:cs="Times New Roman" w:hint="eastAsia"/>
          <w:sz w:val="24"/>
          <w:szCs w:val="24"/>
        </w:rPr>
        <w:t xml:space="preserve"> is</w:t>
      </w:r>
      <w:r w:rsidRPr="00F64EDB">
        <w:rPr>
          <w:rFonts w:ascii="Book Antiqua" w:hAnsi="Book Antiqua" w:cs="Times New Roman"/>
          <w:sz w:val="24"/>
          <w:szCs w:val="24"/>
        </w:rPr>
        <w:t xml:space="preserve"> negatively correlated with the risk of active CD and disease severity</w:t>
      </w:r>
      <w:r w:rsidR="00B7743C" w:rsidRPr="00F64EDB">
        <w:rPr>
          <w:rFonts w:ascii="Book Antiqua" w:hAnsi="Book Antiqua" w:cs="Times New Roman" w:hint="eastAsia"/>
          <w:sz w:val="24"/>
          <w:szCs w:val="24"/>
        </w:rPr>
        <w:t xml:space="preserve"> and with</w:t>
      </w:r>
      <w:r w:rsidRPr="00F64EDB">
        <w:rPr>
          <w:rFonts w:ascii="Book Antiqua" w:hAnsi="Book Antiqua" w:cs="Times New Roman"/>
          <w:sz w:val="24"/>
          <w:szCs w:val="24"/>
        </w:rPr>
        <w:t xml:space="preserve"> inflammatory cytokines.</w:t>
      </w:r>
      <w:bookmarkEnd w:id="41"/>
    </w:p>
    <w:p w:rsidR="001B3ACD" w:rsidRPr="00F64EDB" w:rsidRDefault="001B3ACD" w:rsidP="0023376B">
      <w:pPr>
        <w:snapToGrid w:val="0"/>
        <w:spacing w:line="360" w:lineRule="auto"/>
        <w:rPr>
          <w:rFonts w:ascii="Book Antiqua" w:hAnsi="Book Antiqua" w:cs="Times New Roman"/>
          <w:b/>
          <w:sz w:val="24"/>
          <w:szCs w:val="24"/>
        </w:rPr>
      </w:pPr>
    </w:p>
    <w:p w:rsidR="001B3ACD" w:rsidRPr="00F64EDB" w:rsidRDefault="001B3ACD" w:rsidP="0023376B">
      <w:pPr>
        <w:snapToGrid w:val="0"/>
        <w:spacing w:line="360" w:lineRule="auto"/>
        <w:rPr>
          <w:rFonts w:ascii="Book Antiqua" w:hAnsi="Book Antiqua" w:cs="Times New Roman"/>
          <w:sz w:val="24"/>
          <w:szCs w:val="24"/>
        </w:rPr>
      </w:pPr>
      <w:r w:rsidRPr="0055145B">
        <w:rPr>
          <w:rFonts w:ascii="Book Antiqua" w:hAnsi="Book Antiqua" w:cs="Times New Roman"/>
          <w:sz w:val="24"/>
          <w:szCs w:val="24"/>
        </w:rPr>
        <w:t xml:space="preserve">Sun CM, </w:t>
      </w:r>
      <w:r w:rsidRPr="00F64EDB">
        <w:rPr>
          <w:rFonts w:ascii="Book Antiqua" w:hAnsi="Book Antiqua" w:cs="Times New Roman"/>
          <w:sz w:val="24"/>
          <w:szCs w:val="24"/>
        </w:rPr>
        <w:t xml:space="preserve">Wu J, Zhang H, Shi G, Chen ZT. </w:t>
      </w:r>
      <w:r w:rsidR="00367F9B" w:rsidRPr="00F64EDB">
        <w:rPr>
          <w:rFonts w:ascii="Book Antiqua" w:hAnsi="Book Antiqua" w:cs="Times New Roman"/>
          <w:sz w:val="24"/>
          <w:szCs w:val="24"/>
        </w:rPr>
        <w:t xml:space="preserve">Circulating miR-125a but not miR-125b is decreased in active disease status and negatively correlates with disease severity as well as inflammatory cytokines in patients with Crohn's </w:t>
      </w:r>
      <w:r w:rsidR="0047101E" w:rsidRPr="00F64EDB">
        <w:rPr>
          <w:rFonts w:ascii="Book Antiqua" w:hAnsi="Book Antiqua" w:cs="Times New Roman" w:hint="eastAsia"/>
          <w:sz w:val="24"/>
          <w:szCs w:val="24"/>
        </w:rPr>
        <w:t>d</w:t>
      </w:r>
      <w:r w:rsidR="00367F9B" w:rsidRPr="00F64EDB">
        <w:rPr>
          <w:rFonts w:ascii="Book Antiqua" w:hAnsi="Book Antiqua" w:cs="Times New Roman"/>
          <w:sz w:val="24"/>
          <w:szCs w:val="24"/>
        </w:rPr>
        <w:t>isease</w:t>
      </w:r>
      <w:r w:rsidR="0055145B">
        <w:rPr>
          <w:rFonts w:ascii="Book Antiqua" w:hAnsi="Book Antiqua" w:cs="Times New Roman" w:hint="eastAsia"/>
          <w:sz w:val="24"/>
          <w:szCs w:val="24"/>
        </w:rPr>
        <w:t xml:space="preserve">. </w:t>
      </w:r>
      <w:bookmarkStart w:id="42" w:name="OLE_LINK1105"/>
      <w:bookmarkStart w:id="43" w:name="OLE_LINK1107"/>
      <w:r w:rsidR="0055145B" w:rsidRPr="0055145B">
        <w:rPr>
          <w:rFonts w:ascii="Book Antiqua" w:hAnsi="Book Antiqua" w:cs="Times New Roman"/>
          <w:i/>
          <w:sz w:val="24"/>
          <w:szCs w:val="24"/>
        </w:rPr>
        <w:t xml:space="preserve">World J Gastroenterol </w:t>
      </w:r>
      <w:r w:rsidR="0055145B" w:rsidRPr="0055145B">
        <w:rPr>
          <w:rFonts w:ascii="Book Antiqua" w:hAnsi="Book Antiqua" w:cs="Times New Roman"/>
          <w:sz w:val="24"/>
          <w:szCs w:val="24"/>
        </w:rPr>
        <w:t>201</w:t>
      </w:r>
      <w:r w:rsidR="0055145B" w:rsidRPr="0055145B">
        <w:rPr>
          <w:rFonts w:ascii="Book Antiqua" w:hAnsi="Book Antiqua" w:cs="Times New Roman" w:hint="eastAsia"/>
          <w:sz w:val="24"/>
          <w:szCs w:val="24"/>
        </w:rPr>
        <w:t>7</w:t>
      </w:r>
      <w:r w:rsidR="0055145B" w:rsidRPr="0055145B">
        <w:rPr>
          <w:rFonts w:ascii="Book Antiqua" w:hAnsi="Book Antiqua" w:cs="Times New Roman"/>
          <w:sz w:val="24"/>
          <w:szCs w:val="24"/>
        </w:rPr>
        <w:t>; In press</w:t>
      </w:r>
      <w:bookmarkEnd w:id="42"/>
      <w:bookmarkEnd w:id="43"/>
    </w:p>
    <w:p w:rsidR="0009463D" w:rsidRPr="00F64EDB" w:rsidRDefault="0009463D"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2B52C1" w:rsidRPr="00F64EDB" w:rsidRDefault="0001785D"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lastRenderedPageBreak/>
        <w:t>I</w:t>
      </w:r>
      <w:r w:rsidR="0009463D" w:rsidRPr="00F64EDB">
        <w:rPr>
          <w:rFonts w:ascii="Book Antiqua" w:hAnsi="Book Antiqua" w:cs="Times New Roman"/>
          <w:b/>
          <w:sz w:val="24"/>
          <w:szCs w:val="24"/>
        </w:rPr>
        <w:t>NTRODUCTION</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Crohn’s disease (CD)</w:t>
      </w:r>
      <w:r w:rsidR="002F016D"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an idiopathic chronic inflammatory disease, </w:t>
      </w:r>
      <w:r w:rsidR="00B7743C" w:rsidRPr="00F64EDB">
        <w:rPr>
          <w:rFonts w:ascii="Book Antiqua" w:hAnsi="Book Antiqua" w:cs="Times New Roman" w:hint="eastAsia"/>
          <w:sz w:val="24"/>
          <w:szCs w:val="24"/>
        </w:rPr>
        <w:t>is an</w:t>
      </w:r>
      <w:r w:rsidR="0004769A" w:rsidRPr="00F64EDB">
        <w:rPr>
          <w:rFonts w:ascii="Book Antiqua" w:hAnsi="Book Antiqua" w:cs="Times New Roman" w:hint="eastAsia"/>
          <w:sz w:val="24"/>
          <w:szCs w:val="24"/>
        </w:rPr>
        <w:t xml:space="preserve"> </w:t>
      </w:r>
      <w:r w:rsidRPr="00F64EDB">
        <w:rPr>
          <w:rFonts w:ascii="Book Antiqua" w:hAnsi="Book Antiqua" w:cs="Times New Roman"/>
          <w:sz w:val="24"/>
          <w:szCs w:val="24"/>
        </w:rPr>
        <w:t>inflammatory bowel diseases (IBD) and primarily affects the gastrointestinal tract</w:t>
      </w:r>
      <w:r w:rsidR="00B7743C"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B7743C" w:rsidRPr="00F64EDB">
        <w:rPr>
          <w:rFonts w:ascii="Book Antiqua" w:hAnsi="Book Antiqua" w:cs="Times New Roman"/>
          <w:kern w:val="0"/>
          <w:sz w:val="24"/>
          <w:szCs w:val="24"/>
          <w:lang w:val="en-GB"/>
        </w:rPr>
        <w:t>This disease</w:t>
      </w:r>
      <w:r w:rsidR="00B7743C"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causes the development of ulcers </w:t>
      </w:r>
      <w:r w:rsidR="00B7743C"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complications</w:t>
      </w:r>
      <w:r w:rsidR="00B7743C"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B7743C" w:rsidRPr="00F64EDB">
        <w:rPr>
          <w:rFonts w:ascii="Book Antiqua" w:hAnsi="Book Antiqua" w:cs="Times New Roman"/>
          <w:kern w:val="0"/>
          <w:sz w:val="24"/>
          <w:szCs w:val="24"/>
          <w:lang w:val="en-GB"/>
        </w:rPr>
        <w:t>including</w:t>
      </w:r>
      <w:r w:rsidR="00B7743C" w:rsidRPr="00F64EDB">
        <w:rPr>
          <w:rFonts w:ascii="Book Antiqua" w:hAnsi="Book Antiqua" w:cs="Times New Roman"/>
          <w:sz w:val="24"/>
          <w:szCs w:val="24"/>
        </w:rPr>
        <w:t xml:space="preserve"> </w:t>
      </w:r>
      <w:r w:rsidRPr="00F64EDB">
        <w:rPr>
          <w:rFonts w:ascii="Book Antiqua" w:hAnsi="Book Antiqua" w:cs="Times New Roman"/>
          <w:sz w:val="24"/>
          <w:szCs w:val="24"/>
        </w:rPr>
        <w:t>abscesses and fistulas</w:t>
      </w:r>
      <w:r w:rsidR="00B7743C"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B7743C" w:rsidRPr="00F64EDB">
        <w:rPr>
          <w:rFonts w:ascii="Book Antiqua" w:hAnsi="Book Antiqua" w:cs="Times New Roman"/>
          <w:kern w:val="0"/>
          <w:sz w:val="24"/>
          <w:szCs w:val="24"/>
          <w:lang w:val="en-GB"/>
        </w:rPr>
        <w:t>affecting</w:t>
      </w:r>
      <w:r w:rsidRPr="00F64EDB">
        <w:rPr>
          <w:rFonts w:ascii="Book Antiqua" w:hAnsi="Book Antiqua" w:cs="Times New Roman"/>
          <w:sz w:val="24"/>
          <w:szCs w:val="24"/>
        </w:rPr>
        <w:t xml:space="preserve"> all layers of the intestinal wall</w:t>
      </w:r>
      <w:r w:rsidR="00A455ED" w:rsidRPr="00F64EDB">
        <w:rPr>
          <w:rFonts w:ascii="Book Antiqua" w:hAnsi="Book Antiqua" w:cs="Times New Roman"/>
          <w:sz w:val="24"/>
          <w:szCs w:val="24"/>
        </w:rPr>
        <w:fldChar w:fldCharType="begin">
          <w:fldData xml:space="preserve">PEVuZE5vdGU+PENpdGU+PEF1dGhvcj5TbWlkczwvQXV0aG9yPjxZZWFyPjIwMTc8L1llYXI+PFJl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</w:fldData>
        </w:fldChar>
      </w:r>
      <w:r w:rsidR="00E91DE7" w:rsidRPr="00F64EDB">
        <w:rPr>
          <w:rFonts w:ascii="Book Antiqua" w:hAnsi="Book Antiqua" w:cs="Times New Roman"/>
          <w:sz w:val="24"/>
          <w:szCs w:val="24"/>
        </w:rPr>
        <w:instrText xml:space="preserve"> ADDIN EN.CITE </w:instrText>
      </w:r>
      <w:r w:rsidR="00E91DE7" w:rsidRPr="00F64EDB">
        <w:rPr>
          <w:rFonts w:ascii="Book Antiqua" w:hAnsi="Book Antiqua" w:cs="Times New Roman"/>
          <w:sz w:val="24"/>
          <w:szCs w:val="24"/>
        </w:rPr>
        <w:fldChar w:fldCharType="begin">
          <w:fldData xml:space="preserve">PEVuZE5vdGU+PENpdGU+PEF1dGhvcj5TbWlkczwvQXV0aG9yPjxZZWFyPjIwMTc8L1llYXI+PFJl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</w:fldData>
        </w:fldChar>
      </w:r>
      <w:r w:rsidR="00E91DE7" w:rsidRPr="00F64EDB">
        <w:rPr>
          <w:rFonts w:ascii="Book Antiqua" w:hAnsi="Book Antiqua" w:cs="Times New Roman"/>
          <w:sz w:val="24"/>
          <w:szCs w:val="24"/>
        </w:rPr>
        <w:instrText xml:space="preserve"> ADDIN EN.CITE.DATA </w:instrText>
      </w:r>
      <w:r w:rsidR="00E91DE7" w:rsidRPr="00F64EDB">
        <w:rPr>
          <w:rFonts w:ascii="Book Antiqua" w:hAnsi="Book Antiqua" w:cs="Times New Roman"/>
          <w:sz w:val="24"/>
          <w:szCs w:val="24"/>
        </w:rPr>
      </w:r>
      <w:r w:rsidR="00E91DE7" w:rsidRPr="00F64EDB">
        <w:rPr>
          <w:rFonts w:ascii="Book Antiqua" w:hAnsi="Book Antiqua" w:cs="Times New Roman"/>
          <w:sz w:val="24"/>
          <w:szCs w:val="24"/>
        </w:rPr>
        <w:fldChar w:fldCharType="end"/>
      </w:r>
      <w:r w:rsidR="00A455ED" w:rsidRPr="00F64EDB">
        <w:rPr>
          <w:rFonts w:ascii="Book Antiqua" w:hAnsi="Book Antiqua" w:cs="Times New Roman"/>
          <w:sz w:val="24"/>
          <w:szCs w:val="24"/>
        </w:rPr>
      </w:r>
      <w:r w:rsidR="00A455ED" w:rsidRPr="00F64EDB">
        <w:rPr>
          <w:rFonts w:ascii="Book Antiqua" w:hAnsi="Book Antiqua" w:cs="Times New Roman"/>
          <w:sz w:val="24"/>
          <w:szCs w:val="24"/>
        </w:rPr>
        <w:fldChar w:fldCharType="separate"/>
      </w:r>
      <w:r w:rsidR="00856729">
        <w:rPr>
          <w:rFonts w:ascii="Book Antiqua" w:hAnsi="Book Antiqua" w:cs="Times New Roman"/>
          <w:noProof/>
          <w:sz w:val="24"/>
          <w:szCs w:val="24"/>
          <w:vertAlign w:val="superscript"/>
        </w:rPr>
        <w:t>[1,</w:t>
      </w:r>
      <w:r w:rsidR="00E91DE7" w:rsidRPr="00F64EDB">
        <w:rPr>
          <w:rFonts w:ascii="Book Antiqua" w:hAnsi="Book Antiqua" w:cs="Times New Roman"/>
          <w:noProof/>
          <w:sz w:val="24"/>
          <w:szCs w:val="24"/>
          <w:vertAlign w:val="superscript"/>
        </w:rPr>
        <w:t>2]</w:t>
      </w:r>
      <w:r w:rsidR="00A455ED"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Pr="00F64EDB">
        <w:rPr>
          <w:rFonts w:ascii="Book Antiqua" w:hAnsi="Book Antiqua" w:cs="Times New Roman"/>
          <w:sz w:val="24"/>
          <w:szCs w:val="24"/>
        </w:rPr>
        <w:t xml:space="preserve"> It is reported that CD has an annual incidence of approximately 24 per 100000 in Europe and</w:t>
      </w:r>
      <w:r w:rsidR="00D37F53" w:rsidRPr="00F64EDB">
        <w:rPr>
          <w:rFonts w:ascii="Book Antiqua" w:hAnsi="Book Antiqua" w:cs="Times New Roman"/>
          <w:sz w:val="24"/>
          <w:szCs w:val="24"/>
        </w:rPr>
        <w:t xml:space="preserve"> 19 per 100000 in North America</w:t>
      </w:r>
      <w:r w:rsidR="00D37F53"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D37F53" w:rsidRPr="00F64EDB">
        <w:rPr>
          <w:rFonts w:ascii="Book Antiqua" w:hAnsi="Book Antiqua" w:cs="Times New Roman"/>
          <w:kern w:val="0"/>
          <w:sz w:val="24"/>
          <w:szCs w:val="24"/>
          <w:lang w:val="en-GB"/>
        </w:rPr>
        <w:t>However,</w:t>
      </w:r>
      <w:r w:rsidR="00D37F53"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the incidence rate of CD is still increasing in developing countries, particularly in China </w:t>
      </w:r>
      <w:r w:rsidR="00D37F53" w:rsidRPr="00F64EDB">
        <w:rPr>
          <w:rFonts w:ascii="Book Antiqua" w:hAnsi="Book Antiqua" w:cs="Times New Roman"/>
          <w:kern w:val="0"/>
          <w:sz w:val="24"/>
          <w:szCs w:val="24"/>
          <w:lang w:val="en-GB"/>
        </w:rPr>
        <w:t>due to</w:t>
      </w:r>
      <w:r w:rsidRPr="00F64EDB">
        <w:rPr>
          <w:rFonts w:ascii="Book Antiqua" w:hAnsi="Book Antiqua" w:cs="Times New Roman"/>
          <w:sz w:val="24"/>
          <w:szCs w:val="24"/>
        </w:rPr>
        <w:t xml:space="preserve"> its </w:t>
      </w:r>
      <w:r w:rsidR="00D37F53" w:rsidRPr="00F64EDB">
        <w:rPr>
          <w:rFonts w:ascii="Book Antiqua" w:hAnsi="Book Antiqua" w:cs="Times New Roman"/>
          <w:kern w:val="0"/>
          <w:sz w:val="24"/>
          <w:szCs w:val="24"/>
          <w:lang w:val="en-GB"/>
        </w:rPr>
        <w:t>considerable</w:t>
      </w:r>
      <w:r w:rsidRPr="00F64EDB">
        <w:rPr>
          <w:rFonts w:ascii="Book Antiqua" w:hAnsi="Book Antiqua" w:cs="Times New Roman"/>
          <w:sz w:val="24"/>
          <w:szCs w:val="24"/>
        </w:rPr>
        <w:t xml:space="preserve"> increase </w:t>
      </w:r>
      <w:r w:rsidR="00D37F53" w:rsidRPr="00F64EDB">
        <w:rPr>
          <w:rFonts w:ascii="Book Antiqua" w:hAnsi="Book Antiqua" w:cs="Times New Roman" w:hint="eastAsia"/>
          <w:sz w:val="24"/>
          <w:szCs w:val="24"/>
        </w:rPr>
        <w:t>in</w:t>
      </w:r>
      <w:r w:rsidRPr="00F64EDB">
        <w:rPr>
          <w:rFonts w:ascii="Book Antiqua" w:hAnsi="Book Antiqua" w:cs="Times New Roman"/>
          <w:sz w:val="24"/>
          <w:szCs w:val="24"/>
        </w:rPr>
        <w:t xml:space="preserve"> gross domestic product</w:t>
      </w:r>
      <w:r w:rsidR="00D37F53" w:rsidRPr="00F64EDB">
        <w:rPr>
          <w:rFonts w:ascii="Book Antiqua" w:hAnsi="Book Antiqua" w:cs="Times New Roman" w:hint="eastAsia"/>
          <w:sz w:val="24"/>
          <w:szCs w:val="24"/>
        </w:rPr>
        <w:t xml:space="preserve"> </w:t>
      </w:r>
      <w:r w:rsidRPr="00F64EDB">
        <w:rPr>
          <w:rFonts w:ascii="Book Antiqua" w:hAnsi="Book Antiqua" w:cs="Times New Roman"/>
          <w:sz w:val="24"/>
          <w:szCs w:val="24"/>
        </w:rPr>
        <w:t>(GDP)</w:t>
      </w:r>
      <w:r w:rsidR="000B7573" w:rsidRPr="00F64EDB">
        <w:rPr>
          <w:rFonts w:ascii="Book Antiqua" w:hAnsi="Book Antiqua" w:cs="Times New Roman"/>
          <w:sz w:val="24"/>
          <w:szCs w:val="24"/>
        </w:rPr>
        <w:fldChar w:fldCharType="begin">
          <w:fldData xml:space="preserve">PEVuZE5vdGU+PENpdGU+PEF1dGhvcj5OZzwvQXV0aG9yPjxZZWFyPjIwMTM8L1llYXI+PFJlY051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cGFnZXM+MTU4LTE2NSBlMjwvcGFnZXM+PHZvbHVtZT4xNDU8L3ZvbHVtZT48bnVtYmVyPjE8L251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PEVuZE5vdGU+PENpdGU+PEF1dGhvcj5OZzwvQXV0aG9yPjxZZWFyPjIwMTM8L1llYXI+PFJlY051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cGFnZXM+MTU4LTE2NSBlMjwvcGFnZXM+PHZvbHVtZT4xNDU8L3ZvbHVtZT48bnVtYmVyPjE8L251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separate"/>
      </w:r>
      <w:r w:rsidR="00856729">
        <w:rPr>
          <w:rFonts w:ascii="Book Antiqua" w:hAnsi="Book Antiqua" w:cs="Times New Roman"/>
          <w:noProof/>
          <w:sz w:val="24"/>
          <w:szCs w:val="24"/>
          <w:vertAlign w:val="superscript"/>
        </w:rPr>
        <w:t>[3,</w:t>
      </w:r>
      <w:r w:rsidR="000B7573" w:rsidRPr="00F64EDB">
        <w:rPr>
          <w:rFonts w:ascii="Book Antiqua" w:hAnsi="Book Antiqua" w:cs="Times New Roman"/>
          <w:noProof/>
          <w:sz w:val="24"/>
          <w:szCs w:val="24"/>
          <w:vertAlign w:val="superscript"/>
        </w:rPr>
        <w:t>4]</w:t>
      </w:r>
      <w:r w:rsidR="000B7573" w:rsidRPr="00F64EDB">
        <w:rPr>
          <w:rFonts w:ascii="Book Antiqua" w:hAnsi="Book Antiqua" w:cs="Times New Roman"/>
          <w:sz w:val="24"/>
          <w:szCs w:val="24"/>
        </w:rPr>
        <w:fldChar w:fldCharType="end"/>
      </w:r>
      <w:r w:rsidRPr="00F64EDB">
        <w:rPr>
          <w:rFonts w:ascii="Book Antiqua" w:hAnsi="Book Antiqua" w:cs="Times New Roman"/>
          <w:sz w:val="24"/>
          <w:szCs w:val="24"/>
        </w:rPr>
        <w:t xml:space="preserve"> and improvement </w:t>
      </w:r>
      <w:r w:rsidR="00D37F53" w:rsidRPr="00F64EDB">
        <w:rPr>
          <w:rFonts w:ascii="Book Antiqua" w:hAnsi="Book Antiqua" w:cs="Times New Roman" w:hint="eastAsia"/>
          <w:sz w:val="24"/>
          <w:szCs w:val="24"/>
        </w:rPr>
        <w:t>in</w:t>
      </w:r>
      <w:r w:rsidRPr="00F64EDB">
        <w:rPr>
          <w:rFonts w:ascii="Book Antiqua" w:hAnsi="Book Antiqua" w:cs="Times New Roman"/>
          <w:sz w:val="24"/>
          <w:szCs w:val="24"/>
        </w:rPr>
        <w:t xml:space="preserve"> quality</w:t>
      </w:r>
      <w:r w:rsidR="00D37F53" w:rsidRPr="00F64EDB">
        <w:rPr>
          <w:rFonts w:ascii="Book Antiqua" w:hAnsi="Book Antiqua" w:cs="Times New Roman" w:hint="eastAsia"/>
          <w:sz w:val="24"/>
          <w:szCs w:val="24"/>
        </w:rPr>
        <w:t xml:space="preserve"> of life</w:t>
      </w:r>
      <w:r w:rsidR="008B0648" w:rsidRPr="00F64EDB">
        <w:rPr>
          <w:rFonts w:ascii="Book Antiqua" w:hAnsi="Book Antiqua" w:cs="Times New Roman"/>
          <w:sz w:val="24"/>
          <w:szCs w:val="24"/>
        </w:rPr>
        <w:fldChar w:fldCharType="begin">
          <w:fldData xml:space="preserve">PEVuZE5vdGU+PENpdGU+PEF1dGhvcj5Nb2xvZGVja3k8L0F1dGhvcj48WWVhcj4yMDEyPC9ZZWFy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</w:fldData>
        </w:fldChar>
      </w:r>
      <w:r w:rsidR="006D4CAB" w:rsidRPr="00F64EDB">
        <w:rPr>
          <w:rFonts w:ascii="Book Antiqua" w:hAnsi="Book Antiqua" w:cs="Times New Roman"/>
          <w:sz w:val="24"/>
          <w:szCs w:val="24"/>
        </w:rPr>
        <w:instrText xml:space="preserve"> ADDIN EN.CITE </w:instrText>
      </w:r>
      <w:r w:rsidR="006D4CAB" w:rsidRPr="00F64EDB">
        <w:rPr>
          <w:rFonts w:ascii="Book Antiqua" w:hAnsi="Book Antiqua" w:cs="Times New Roman"/>
          <w:sz w:val="24"/>
          <w:szCs w:val="24"/>
        </w:rPr>
        <w:fldChar w:fldCharType="begin">
          <w:fldData xml:space="preserve">PEVuZE5vdGU+PENpdGU+PEF1dGhvcj5Nb2xvZGVja3k8L0F1dGhvcj48WWVhcj4yMDEyPC9ZZWFy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</w:fldData>
        </w:fldChar>
      </w:r>
      <w:r w:rsidR="006D4CAB" w:rsidRPr="00F64EDB">
        <w:rPr>
          <w:rFonts w:ascii="Book Antiqua" w:hAnsi="Book Antiqua" w:cs="Times New Roman"/>
          <w:sz w:val="24"/>
          <w:szCs w:val="24"/>
        </w:rPr>
        <w:instrText xml:space="preserve"> ADDIN EN.CITE.DATA </w:instrText>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end"/>
      </w:r>
      <w:r w:rsidR="008B0648" w:rsidRPr="00F64EDB">
        <w:rPr>
          <w:rFonts w:ascii="Book Antiqua" w:hAnsi="Book Antiqua" w:cs="Times New Roman"/>
          <w:sz w:val="24"/>
          <w:szCs w:val="24"/>
        </w:rPr>
      </w:r>
      <w:r w:rsidR="008B0648"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[5]</w:t>
      </w:r>
      <w:r w:rsidR="008B0648"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p>
    <w:p w:rsidR="002B52C1" w:rsidRPr="00F64EDB" w:rsidRDefault="0004769A"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hint="eastAsia"/>
          <w:sz w:val="24"/>
          <w:szCs w:val="24"/>
        </w:rPr>
        <w:t>m</w:t>
      </w:r>
      <w:r w:rsidR="0001785D" w:rsidRPr="00F64EDB">
        <w:rPr>
          <w:rFonts w:ascii="Book Antiqua" w:hAnsi="Book Antiqua" w:cs="Times New Roman"/>
          <w:sz w:val="24"/>
          <w:szCs w:val="24"/>
        </w:rPr>
        <w:t>iRNAs are small endogenous RNAs that</w:t>
      </w:r>
      <w:r w:rsidR="0001785D" w:rsidRPr="00F64EDB">
        <w:rPr>
          <w:rFonts w:ascii="Book Antiqua" w:hAnsi="Book Antiqua" w:cs="Times New Roman"/>
          <w:kern w:val="0"/>
          <w:sz w:val="24"/>
          <w:szCs w:val="24"/>
        </w:rPr>
        <w:t xml:space="preserve"> </w:t>
      </w:r>
      <w:r w:rsidR="0001785D" w:rsidRPr="00F64EDB">
        <w:rPr>
          <w:rFonts w:ascii="Book Antiqua" w:hAnsi="Book Antiqua" w:cs="Times New Roman"/>
          <w:sz w:val="24"/>
          <w:szCs w:val="24"/>
        </w:rPr>
        <w:t>can degrade targeted mRNA or inhibit protein synthesis, and increasing evidence s</w:t>
      </w:r>
      <w:r w:rsidR="001A6B9F" w:rsidRPr="00F64EDB">
        <w:rPr>
          <w:rFonts w:ascii="Book Antiqua" w:hAnsi="Book Antiqua" w:cs="Times New Roman" w:hint="eastAsia"/>
          <w:sz w:val="24"/>
          <w:szCs w:val="24"/>
        </w:rPr>
        <w:t>hows</w:t>
      </w:r>
      <w:r w:rsidR="0001785D" w:rsidRPr="00F64EDB">
        <w:rPr>
          <w:rFonts w:ascii="Book Antiqua" w:hAnsi="Book Antiqua" w:cs="Times New Roman"/>
          <w:sz w:val="24"/>
          <w:szCs w:val="24"/>
        </w:rPr>
        <w:t xml:space="preserve"> that </w:t>
      </w:r>
      <w:bookmarkStart w:id="44" w:name="OLE_LINK20"/>
      <w:r w:rsidR="0001785D" w:rsidRPr="00F64EDB">
        <w:rPr>
          <w:rFonts w:ascii="Book Antiqua" w:hAnsi="Book Antiqua" w:cs="Times New Roman"/>
          <w:sz w:val="24"/>
          <w:szCs w:val="24"/>
        </w:rPr>
        <w:t>miRNAs</w:t>
      </w:r>
      <w:bookmarkEnd w:id="44"/>
      <w:r w:rsidR="0001785D" w:rsidRPr="00F64EDB">
        <w:rPr>
          <w:rFonts w:ascii="Book Antiqua" w:hAnsi="Book Antiqua" w:cs="Times New Roman"/>
          <w:sz w:val="24"/>
          <w:szCs w:val="24"/>
        </w:rPr>
        <w:t xml:space="preserve"> play a </w:t>
      </w:r>
      <w:r w:rsidR="001A6B9F" w:rsidRPr="00F64EDB">
        <w:rPr>
          <w:rFonts w:ascii="Book Antiqua" w:hAnsi="Book Antiqua" w:cs="Times New Roman" w:hint="eastAsia"/>
          <w:sz w:val="24"/>
          <w:szCs w:val="24"/>
        </w:rPr>
        <w:t>key</w:t>
      </w:r>
      <w:r w:rsidR="0001785D" w:rsidRPr="00F64EDB">
        <w:rPr>
          <w:rFonts w:ascii="Book Antiqua" w:hAnsi="Book Antiqua" w:cs="Times New Roman"/>
          <w:sz w:val="24"/>
          <w:szCs w:val="24"/>
        </w:rPr>
        <w:t xml:space="preserve"> role in regulating the intestinal immune system</w:t>
      </w:r>
      <w:r w:rsidR="008B0648" w:rsidRPr="00F64EDB">
        <w:rPr>
          <w:rFonts w:ascii="Book Antiqua" w:hAnsi="Book Antiqua" w:cs="Times New Roman"/>
          <w:sz w:val="24"/>
          <w:szCs w:val="24"/>
        </w:rPr>
        <w:fldChar w:fldCharType="begin">
          <w:fldData xml:space="preserve">PEVuZE5vdGU+PENpdGU+PEF1dGhvcj5QdWE8L0F1dGhvcj48WWVhcj4yMDE1PC9ZZWFyPjxSZWNO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SW1tdW5vbDwvYWJici0yPjwvcGVyaW9kaWNhbD48cGFnZXM+MTAxLTg8L3BhZ2VzPjx2b2x1bWU+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PEVuZE5vdGU+PENpdGU+PEF1dGhvcj5QdWE8L0F1dGhvcj48WWVhcj4yMDE1PC9ZZWFyPjxSZWNO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8B0648" w:rsidRPr="00F64EDB">
        <w:rPr>
          <w:rFonts w:ascii="Book Antiqua" w:hAnsi="Book Antiqua" w:cs="Times New Roman"/>
          <w:sz w:val="24"/>
          <w:szCs w:val="24"/>
        </w:rPr>
      </w:r>
      <w:r w:rsidR="008B0648"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[6-9]</w:t>
      </w:r>
      <w:r w:rsidR="008B0648"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01785D" w:rsidRPr="00F64EDB">
        <w:rPr>
          <w:rFonts w:ascii="Book Antiqua" w:hAnsi="Book Antiqua" w:cs="Times New Roman"/>
          <w:sz w:val="24"/>
          <w:szCs w:val="24"/>
        </w:rPr>
        <w:t xml:space="preserve"> </w:t>
      </w:r>
      <w:r w:rsidR="00492F65" w:rsidRPr="00F64EDB">
        <w:rPr>
          <w:rFonts w:ascii="Book Antiqua" w:hAnsi="Book Antiqua" w:cs="Times New Roman"/>
          <w:sz w:val="24"/>
          <w:szCs w:val="24"/>
        </w:rPr>
        <w:t>For example, miR-29b inhibits transforming growth factor-β</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TGF-β</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-induced intestinal fibrosis</w:t>
      </w:r>
      <w:r w:rsidR="001A6B9F"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and Let-7 regulates the activity of </w:t>
      </w:r>
      <w:r w:rsidR="00492F65" w:rsidRPr="00F64EDB">
        <w:rPr>
          <w:rFonts w:ascii="Book Antiqua" w:hAnsi="Book Antiqua" w:cs="Times New Roman" w:hint="eastAsia"/>
          <w:sz w:val="24"/>
          <w:szCs w:val="24"/>
        </w:rPr>
        <w:t>n</w:t>
      </w:r>
      <w:r w:rsidR="00492F65" w:rsidRPr="00F64EDB">
        <w:rPr>
          <w:rFonts w:ascii="Book Antiqua" w:hAnsi="Book Antiqua" w:cs="Times New Roman"/>
          <w:sz w:val="24"/>
          <w:szCs w:val="24"/>
        </w:rPr>
        <w:t xml:space="preserve">uclear factor-κB </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NF-κB</w:t>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t>
      </w:r>
      <w:r w:rsidR="001A6B9F" w:rsidRPr="00F64EDB">
        <w:rPr>
          <w:rFonts w:ascii="Book Antiqua" w:hAnsi="Book Antiqua" w:cs="Times New Roman" w:hint="eastAsia"/>
          <w:sz w:val="24"/>
          <w:szCs w:val="24"/>
        </w:rPr>
        <w:t>and</w:t>
      </w:r>
      <w:r w:rsidR="00492F65" w:rsidRPr="00F64EDB">
        <w:rPr>
          <w:rFonts w:ascii="Book Antiqua" w:hAnsi="Book Antiqua" w:cs="Times New Roman"/>
          <w:sz w:val="24"/>
          <w:szCs w:val="24"/>
        </w:rPr>
        <w:t xml:space="preserve"> mediates </w:t>
      </w:r>
      <w:r w:rsidR="001A6B9F" w:rsidRPr="00F64EDB">
        <w:rPr>
          <w:rFonts w:ascii="Book Antiqua" w:hAnsi="Book Antiqua" w:cs="Times New Roman"/>
          <w:sz w:val="24"/>
          <w:szCs w:val="24"/>
        </w:rPr>
        <w:t>IL-6</w:t>
      </w:r>
      <w:r w:rsidR="001A6B9F"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down</w:t>
      </w:r>
      <w:r w:rsidR="001A6B9F" w:rsidRPr="00F64EDB">
        <w:rPr>
          <w:rFonts w:ascii="Book Antiqua" w:hAnsi="Book Antiqua" w:cs="Times New Roman" w:hint="eastAsia"/>
          <w:sz w:val="24"/>
          <w:szCs w:val="24"/>
        </w:rPr>
        <w:t>-</w:t>
      </w:r>
      <w:r w:rsidR="00492F65" w:rsidRPr="00F64EDB">
        <w:rPr>
          <w:rFonts w:ascii="Book Antiqua" w:hAnsi="Book Antiqua" w:cs="Times New Roman"/>
          <w:sz w:val="24"/>
          <w:szCs w:val="24"/>
        </w:rPr>
        <w:t>regulation in CD patients</w:t>
      </w:r>
      <w:r w:rsidR="008B0648" w:rsidRPr="00F64EDB">
        <w:rPr>
          <w:rFonts w:ascii="Book Antiqua" w:hAnsi="Book Antiqua" w:cs="Times New Roman"/>
          <w:sz w:val="24"/>
          <w:szCs w:val="24"/>
        </w:rPr>
        <w:fldChar w:fldCharType="begin">
          <w:fldData xml:space="preserve">PEVuZE5vdGU+PENpdGU+PEF1dGhvcj5OaWpodWlzPC9BdXRob3I+PFllYXI+MjAxNDwvWWVhcj48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PEVuZE5vdGU+PENpdGU+PEF1dGhvcj5OaWpodWlzPC9BdXRob3I+PFllYXI+MjAxNDwvWWVhcj48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8B0648" w:rsidRPr="00F64EDB">
        <w:rPr>
          <w:rFonts w:ascii="Book Antiqua" w:hAnsi="Book Antiqua" w:cs="Times New Roman"/>
          <w:sz w:val="24"/>
          <w:szCs w:val="24"/>
        </w:rPr>
      </w:r>
      <w:r w:rsidR="008B0648" w:rsidRPr="00F64EDB">
        <w:rPr>
          <w:rFonts w:ascii="Book Antiqua" w:hAnsi="Book Antiqua" w:cs="Times New Roman"/>
          <w:sz w:val="24"/>
          <w:szCs w:val="24"/>
        </w:rPr>
        <w:fldChar w:fldCharType="separate"/>
      </w:r>
      <w:r w:rsidR="00856729">
        <w:rPr>
          <w:rFonts w:ascii="Book Antiqua" w:hAnsi="Book Antiqua" w:cs="Times New Roman"/>
          <w:noProof/>
          <w:sz w:val="24"/>
          <w:szCs w:val="24"/>
          <w:vertAlign w:val="superscript"/>
        </w:rPr>
        <w:t>[10,</w:t>
      </w:r>
      <w:r w:rsidR="000B7573" w:rsidRPr="00F64EDB">
        <w:rPr>
          <w:rFonts w:ascii="Book Antiqua" w:hAnsi="Book Antiqua" w:cs="Times New Roman"/>
          <w:noProof/>
          <w:sz w:val="24"/>
          <w:szCs w:val="24"/>
          <w:vertAlign w:val="superscript"/>
        </w:rPr>
        <w:t>11]</w:t>
      </w:r>
      <w:r w:rsidR="008B0648"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01785D" w:rsidRPr="00F64EDB">
        <w:rPr>
          <w:rFonts w:ascii="Book Antiqua" w:hAnsi="Book Antiqua" w:cs="Times New Roman"/>
          <w:sz w:val="24"/>
          <w:szCs w:val="24"/>
        </w:rPr>
        <w:t xml:space="preserve"> </w:t>
      </w:r>
      <w:r w:rsidR="001A6B9F" w:rsidRPr="00F64EDB">
        <w:rPr>
          <w:rFonts w:ascii="Book Antiqua" w:hAnsi="Book Antiqua" w:cs="Times New Roman"/>
          <w:sz w:val="24"/>
          <w:szCs w:val="24"/>
          <w:lang w:val="en-GB"/>
        </w:rPr>
        <w:t>Furthermore</w:t>
      </w:r>
      <w:r w:rsidR="0001785D" w:rsidRPr="00F64EDB">
        <w:rPr>
          <w:rFonts w:ascii="Book Antiqua" w:hAnsi="Book Antiqua" w:cs="Times New Roman"/>
          <w:sz w:val="24"/>
          <w:szCs w:val="24"/>
        </w:rPr>
        <w:t xml:space="preserve">, miR-192, miR-142-3p, and miR-21 are notably upregulated in </w:t>
      </w:r>
      <w:bookmarkStart w:id="45" w:name="OLE_LINK2"/>
      <w:bookmarkStart w:id="46" w:name="OLE_LINK5"/>
      <w:r w:rsidR="0001785D" w:rsidRPr="00F64EDB">
        <w:rPr>
          <w:rFonts w:ascii="Book Antiqua" w:hAnsi="Book Antiqua" w:cs="Times New Roman"/>
          <w:sz w:val="24"/>
          <w:szCs w:val="24"/>
        </w:rPr>
        <w:t>paediatric</w:t>
      </w:r>
      <w:bookmarkEnd w:id="45"/>
      <w:bookmarkEnd w:id="46"/>
      <w:r w:rsidR="0001785D" w:rsidRPr="00F64EDB">
        <w:rPr>
          <w:rFonts w:ascii="Book Antiqua" w:hAnsi="Book Antiqua" w:cs="Times New Roman"/>
          <w:sz w:val="24"/>
          <w:szCs w:val="24"/>
        </w:rPr>
        <w:t xml:space="preserve"> IBD patients</w:t>
      </w:r>
      <w:r w:rsidR="008B0648" w:rsidRPr="00F64EDB">
        <w:rPr>
          <w:rFonts w:ascii="Book Antiqua" w:hAnsi="Book Antiqua" w:cs="Times New Roman"/>
          <w:sz w:val="24"/>
          <w:szCs w:val="24"/>
        </w:rPr>
        <w:fldChar w:fldCharType="begin">
          <w:fldData xml:space="preserve">PEVuZE5vdGU+PENpdGU+PEF1dGhvcj5aYWhtPC9BdXRob3I+PFllYXI+MjAxNDwvWWVhcj48UmVj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PEVuZE5vdGU+PENpdGU+PEF1dGhvcj5aYWhtPC9BdXRob3I+PFllYXI+MjAxNDwvWWVhcj48UmVj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8B0648" w:rsidRPr="00F64EDB">
        <w:rPr>
          <w:rFonts w:ascii="Book Antiqua" w:hAnsi="Book Antiqua" w:cs="Times New Roman"/>
          <w:sz w:val="24"/>
          <w:szCs w:val="24"/>
        </w:rPr>
      </w:r>
      <w:r w:rsidR="008B0648"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[12]</w:t>
      </w:r>
      <w:r w:rsidR="008B0648"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01785D" w:rsidRPr="00F64EDB">
        <w:rPr>
          <w:rFonts w:ascii="Book Antiqua" w:hAnsi="Book Antiqua" w:cs="Times New Roman"/>
          <w:sz w:val="24"/>
          <w:szCs w:val="24"/>
        </w:rPr>
        <w:t xml:space="preserve"> wh</w:t>
      </w:r>
      <w:r w:rsidR="001A6B9F" w:rsidRPr="00F64EDB">
        <w:rPr>
          <w:rFonts w:ascii="Book Antiqua" w:hAnsi="Book Antiqua" w:cs="Times New Roman" w:hint="eastAsia"/>
          <w:sz w:val="24"/>
          <w:szCs w:val="24"/>
        </w:rPr>
        <w:t>ereas</w:t>
      </w:r>
      <w:r w:rsidR="0001785D" w:rsidRPr="00F64EDB">
        <w:rPr>
          <w:rFonts w:ascii="Book Antiqua" w:hAnsi="Book Antiqua" w:cs="Times New Roman"/>
          <w:sz w:val="24"/>
          <w:szCs w:val="24"/>
        </w:rPr>
        <w:t xml:space="preserve"> miR-495-5p and miR-19b are down</w:t>
      </w:r>
      <w:r w:rsidR="001A6B9F" w:rsidRPr="00F64EDB">
        <w:rPr>
          <w:rFonts w:ascii="Book Antiqua" w:hAnsi="Book Antiqua" w:cs="Times New Roman" w:hint="eastAsia"/>
          <w:sz w:val="24"/>
          <w:szCs w:val="24"/>
        </w:rPr>
        <w:t>-</w:t>
      </w:r>
      <w:r w:rsidR="0001785D" w:rsidRPr="00F64EDB">
        <w:rPr>
          <w:rFonts w:ascii="Book Antiqua" w:hAnsi="Book Antiqua" w:cs="Times New Roman"/>
          <w:sz w:val="24"/>
          <w:szCs w:val="24"/>
        </w:rPr>
        <w:t xml:space="preserve">regulated in the </w:t>
      </w:r>
      <w:r w:rsidR="001A6B9F" w:rsidRPr="00F64EDB">
        <w:rPr>
          <w:rFonts w:ascii="Book Antiqua" w:hAnsi="Book Antiqua" w:cs="Times New Roman"/>
          <w:sz w:val="24"/>
          <w:szCs w:val="24"/>
        </w:rPr>
        <w:t>inflamed</w:t>
      </w:r>
      <w:r w:rsidR="0001785D" w:rsidRPr="00F64EDB">
        <w:rPr>
          <w:rFonts w:ascii="Book Antiqua" w:hAnsi="Book Antiqua" w:cs="Times New Roman"/>
          <w:sz w:val="24"/>
          <w:szCs w:val="24"/>
        </w:rPr>
        <w:t xml:space="preserve"> bowel of CD patients</w:t>
      </w:r>
      <w:r w:rsidR="008B0648" w:rsidRPr="00F64EDB">
        <w:rPr>
          <w:rFonts w:ascii="Book Antiqua" w:hAnsi="Book Antiqua" w:cs="Times New Roman"/>
          <w:sz w:val="24"/>
          <w:szCs w:val="24"/>
        </w:rPr>
        <w:fldChar w:fldCharType="begin">
          <w:fldData xml:space="preserve">PEVuZE5vdGU+PENpdGU+PEF1dGhvcj5HdW88L0F1dGhvcj48WWVhcj4yMDE1PC9ZZWFyPjxSZWNO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PEVuZE5vdGU+PENpdGU+PEF1dGhvcj5HdW88L0F1dGhvcj48WWVhcj4yMDE1PC9ZZWFyPjxSZWNO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8B0648" w:rsidRPr="00F64EDB">
        <w:rPr>
          <w:rFonts w:ascii="Book Antiqua" w:hAnsi="Book Antiqua" w:cs="Times New Roman"/>
          <w:sz w:val="24"/>
          <w:szCs w:val="24"/>
        </w:rPr>
      </w:r>
      <w:r w:rsidR="008B0648" w:rsidRPr="00F64EDB">
        <w:rPr>
          <w:rFonts w:ascii="Book Antiqua" w:hAnsi="Book Antiqua" w:cs="Times New Roman"/>
          <w:sz w:val="24"/>
          <w:szCs w:val="24"/>
        </w:rPr>
        <w:fldChar w:fldCharType="separate"/>
      </w:r>
      <w:r w:rsidR="00856729">
        <w:rPr>
          <w:rFonts w:ascii="Book Antiqua" w:hAnsi="Book Antiqua" w:cs="Times New Roman"/>
          <w:noProof/>
          <w:sz w:val="24"/>
          <w:szCs w:val="24"/>
          <w:vertAlign w:val="superscript"/>
        </w:rPr>
        <w:t>[13,</w:t>
      </w:r>
      <w:r w:rsidR="000B7573" w:rsidRPr="00F64EDB">
        <w:rPr>
          <w:rFonts w:ascii="Book Antiqua" w:hAnsi="Book Antiqua" w:cs="Times New Roman"/>
          <w:noProof/>
          <w:sz w:val="24"/>
          <w:szCs w:val="24"/>
          <w:vertAlign w:val="superscript"/>
        </w:rPr>
        <w:t>14]</w:t>
      </w:r>
      <w:r w:rsidR="008B0648"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01785D" w:rsidRPr="00F64EDB">
        <w:rPr>
          <w:rFonts w:ascii="Book Antiqua" w:hAnsi="Book Antiqua" w:cs="Times New Roman"/>
          <w:sz w:val="24"/>
          <w:szCs w:val="24"/>
        </w:rPr>
        <w:t xml:space="preserve"> </w:t>
      </w:r>
    </w:p>
    <w:p w:rsidR="002B52C1" w:rsidRPr="00F64EDB" w:rsidRDefault="00492F65" w:rsidP="0023376B">
      <w:pPr>
        <w:snapToGrid w:val="0"/>
        <w:spacing w:line="360" w:lineRule="auto"/>
        <w:ind w:firstLineChars="100" w:firstLine="240"/>
        <w:rPr>
          <w:rFonts w:ascii="Book Antiqua" w:hAnsi="Book Antiqua" w:cs="Times New Roman"/>
          <w:sz w:val="24"/>
          <w:szCs w:val="24"/>
        </w:rPr>
      </w:pPr>
      <w:r w:rsidRPr="00856729">
        <w:rPr>
          <w:rFonts w:ascii="Book Antiqua" w:hAnsi="Book Antiqua" w:cs="Times New Roman" w:hint="eastAsia"/>
          <w:caps/>
          <w:sz w:val="24"/>
          <w:szCs w:val="24"/>
          <w:lang w:val="en-GB"/>
        </w:rPr>
        <w:t>m</w:t>
      </w:r>
      <w:r w:rsidR="0001785D" w:rsidRPr="00F64EDB">
        <w:rPr>
          <w:rFonts w:ascii="Book Antiqua" w:hAnsi="Book Antiqua" w:cs="Times New Roman"/>
          <w:sz w:val="24"/>
          <w:szCs w:val="24"/>
          <w:lang w:val="en-GB"/>
        </w:rPr>
        <w:t xml:space="preserve">icroRNA-125 family (miR-125), </w:t>
      </w:r>
      <w:r w:rsidR="0001785D" w:rsidRPr="00F64EDB">
        <w:rPr>
          <w:rFonts w:ascii="Book Antiqua" w:hAnsi="Book Antiqua" w:cs="Times New Roman"/>
          <w:sz w:val="24"/>
          <w:szCs w:val="24"/>
        </w:rPr>
        <w:t>a</w:t>
      </w:r>
      <w:r w:rsidR="001A6B9F" w:rsidRPr="00F64EDB">
        <w:rPr>
          <w:rFonts w:ascii="Book Antiqua" w:hAnsi="Book Antiqua" w:cs="Times New Roman" w:hint="eastAsia"/>
          <w:sz w:val="24"/>
          <w:szCs w:val="24"/>
        </w:rPr>
        <w:t>n</w:t>
      </w:r>
      <w:r w:rsidR="0001785D" w:rsidRPr="00F64EDB">
        <w:rPr>
          <w:rFonts w:ascii="Book Antiqua" w:hAnsi="Book Antiqua" w:cs="Times New Roman"/>
          <w:sz w:val="24"/>
          <w:szCs w:val="24"/>
        </w:rPr>
        <w:t xml:space="preserve"> miRNA family </w:t>
      </w:r>
      <w:r w:rsidR="001A6B9F" w:rsidRPr="00F64EDB">
        <w:rPr>
          <w:rFonts w:ascii="Book Antiqua" w:hAnsi="Book Antiqua" w:cs="Times New Roman"/>
          <w:sz w:val="24"/>
          <w:szCs w:val="24"/>
          <w:lang w:val="en-GB"/>
        </w:rPr>
        <w:t>highly conserved</w:t>
      </w:r>
      <w:r w:rsidR="001A6B9F" w:rsidRPr="00F64EDB">
        <w:rPr>
          <w:rFonts w:ascii="Book Antiqua" w:hAnsi="Book Antiqua" w:cs="Times New Roman"/>
          <w:sz w:val="24"/>
          <w:szCs w:val="24"/>
        </w:rPr>
        <w:t xml:space="preserve"> </w:t>
      </w:r>
      <w:r w:rsidR="0001785D" w:rsidRPr="00F64EDB">
        <w:rPr>
          <w:rFonts w:ascii="Book Antiqua" w:hAnsi="Book Antiqua" w:cs="Times New Roman"/>
          <w:sz w:val="24"/>
          <w:szCs w:val="24"/>
        </w:rPr>
        <w:t>throughout evolution</w:t>
      </w:r>
      <w:r w:rsidR="0001785D" w:rsidRPr="00F64EDB">
        <w:rPr>
          <w:rFonts w:ascii="Book Antiqua" w:hAnsi="Book Antiqua" w:cs="Times New Roman"/>
          <w:sz w:val="24"/>
          <w:szCs w:val="24"/>
          <w:lang w:val="en-GB"/>
        </w:rPr>
        <w:t>, consists of miR-125a and miR-125b</w:t>
      </w:r>
      <w:r w:rsidR="004555C5" w:rsidRPr="00F64EDB">
        <w:rPr>
          <w:rFonts w:ascii="Book Antiqua" w:hAnsi="Book Antiqua" w:cs="Times New Roman"/>
          <w:sz w:val="24"/>
          <w:szCs w:val="24"/>
          <w:lang w:val="en-GB"/>
        </w:rPr>
        <w:fldChar w:fldCharType="begin">
          <w:fldData xml:space="preserve">PEVuZE5vdGU+PENpdGU+PEF1dGhvcj5ZaW48L0F1dGhvcj48WWVhcj4yMDE1PC9ZZWFyPjxSZWNO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</w:fldData>
        </w:fldChar>
      </w:r>
      <w:r w:rsidR="000B7573" w:rsidRPr="00F64EDB">
        <w:rPr>
          <w:rFonts w:ascii="Book Antiqua" w:hAnsi="Book Antiqua" w:cs="Times New Roman"/>
          <w:sz w:val="24"/>
          <w:szCs w:val="24"/>
          <w:lang w:val="en-GB"/>
        </w:rPr>
        <w:instrText xml:space="preserve"> ADDIN EN.CITE </w:instrText>
      </w:r>
      <w:r w:rsidR="000B7573" w:rsidRPr="00F64EDB">
        <w:rPr>
          <w:rFonts w:ascii="Book Antiqua" w:hAnsi="Book Antiqua" w:cs="Times New Roman"/>
          <w:sz w:val="24"/>
          <w:szCs w:val="24"/>
          <w:lang w:val="en-GB"/>
        </w:rPr>
        <w:fldChar w:fldCharType="begin">
          <w:fldData xml:space="preserve">PEVuZE5vdGU+PENpdGU+PEF1dGhvcj5ZaW48L0F1dGhvcj48WWVhcj4yMDE1PC9ZZWFyPjxSZWNO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</w:fldData>
        </w:fldChar>
      </w:r>
      <w:r w:rsidR="000B7573" w:rsidRPr="00F64EDB">
        <w:rPr>
          <w:rFonts w:ascii="Book Antiqua" w:hAnsi="Book Antiqua" w:cs="Times New Roman"/>
          <w:sz w:val="24"/>
          <w:szCs w:val="24"/>
          <w:lang w:val="en-GB"/>
        </w:rPr>
        <w:instrText xml:space="preserve"> ADDIN EN.CITE.DATA </w:instrText>
      </w:r>
      <w:r w:rsidR="000B7573" w:rsidRPr="00F64EDB">
        <w:rPr>
          <w:rFonts w:ascii="Book Antiqua" w:hAnsi="Book Antiqua" w:cs="Times New Roman"/>
          <w:sz w:val="24"/>
          <w:szCs w:val="24"/>
          <w:lang w:val="en-GB"/>
        </w:rPr>
      </w:r>
      <w:r w:rsidR="000B7573" w:rsidRPr="00F64EDB">
        <w:rPr>
          <w:rFonts w:ascii="Book Antiqua" w:hAnsi="Book Antiqua" w:cs="Times New Roman"/>
          <w:sz w:val="24"/>
          <w:szCs w:val="24"/>
          <w:lang w:val="en-GB"/>
        </w:rPr>
        <w:fldChar w:fldCharType="end"/>
      </w:r>
      <w:r w:rsidR="004555C5" w:rsidRPr="00F64EDB">
        <w:rPr>
          <w:rFonts w:ascii="Book Antiqua" w:hAnsi="Book Antiqua" w:cs="Times New Roman"/>
          <w:sz w:val="24"/>
          <w:szCs w:val="24"/>
          <w:lang w:val="en-GB"/>
        </w:rPr>
      </w:r>
      <w:r w:rsidR="004555C5" w:rsidRPr="00F64EDB">
        <w:rPr>
          <w:rFonts w:ascii="Book Antiqua" w:hAnsi="Book Antiqua" w:cs="Times New Roman"/>
          <w:sz w:val="24"/>
          <w:szCs w:val="24"/>
          <w:lang w:val="en-GB"/>
        </w:rPr>
        <w:fldChar w:fldCharType="separate"/>
      </w:r>
      <w:r w:rsidR="000B7573" w:rsidRPr="00F64EDB">
        <w:rPr>
          <w:rFonts w:ascii="Book Antiqua" w:hAnsi="Book Antiqua" w:cs="Times New Roman"/>
          <w:noProof/>
          <w:sz w:val="24"/>
          <w:szCs w:val="24"/>
          <w:vertAlign w:val="superscript"/>
          <w:lang w:val="en-GB"/>
        </w:rPr>
        <w:t>[15]</w:t>
      </w:r>
      <w:r w:rsidR="004555C5" w:rsidRPr="00F64EDB">
        <w:rPr>
          <w:rFonts w:ascii="Book Antiqua" w:hAnsi="Book Antiqua" w:cs="Times New Roman"/>
          <w:sz w:val="24"/>
          <w:szCs w:val="24"/>
          <w:lang w:val="en-GB"/>
        </w:rPr>
        <w:fldChar w:fldCharType="end"/>
      </w:r>
      <w:r w:rsidR="000A33D9" w:rsidRPr="00F64EDB">
        <w:rPr>
          <w:rFonts w:ascii="Book Antiqua" w:hAnsi="Book Antiqua" w:cs="Times New Roman"/>
          <w:sz w:val="24"/>
          <w:szCs w:val="24"/>
          <w:lang w:val="en-GB"/>
        </w:rPr>
        <w:t>.</w:t>
      </w:r>
      <w:r w:rsidR="0001785D" w:rsidRPr="00F64EDB">
        <w:rPr>
          <w:rFonts w:ascii="Book Antiqua" w:eastAsia="宋体" w:hAnsi="Book Antiqua" w:cs="Times New Roman"/>
          <w:kern w:val="0"/>
          <w:sz w:val="24"/>
          <w:szCs w:val="24"/>
        </w:rPr>
        <w:t xml:space="preserve"> </w:t>
      </w:r>
      <w:r w:rsidR="0001785D" w:rsidRPr="00F64EDB">
        <w:rPr>
          <w:rFonts w:ascii="Book Antiqua" w:hAnsi="Book Antiqua" w:cs="Times New Roman"/>
          <w:sz w:val="24"/>
          <w:szCs w:val="24"/>
        </w:rPr>
        <w:t xml:space="preserve">It has been </w:t>
      </w:r>
      <w:r w:rsidR="001A6B9F" w:rsidRPr="00F64EDB">
        <w:rPr>
          <w:rFonts w:ascii="Book Antiqua" w:hAnsi="Book Antiqua" w:cs="Times New Roman" w:hint="eastAsia"/>
          <w:sz w:val="24"/>
          <w:szCs w:val="24"/>
        </w:rPr>
        <w:t>shown</w:t>
      </w:r>
      <w:r w:rsidR="0001785D" w:rsidRPr="00F64EDB">
        <w:rPr>
          <w:rFonts w:ascii="Book Antiqua" w:hAnsi="Book Antiqua" w:cs="Times New Roman"/>
          <w:sz w:val="24"/>
          <w:szCs w:val="24"/>
        </w:rPr>
        <w:t xml:space="preserve"> that </w:t>
      </w:r>
      <w:bookmarkStart w:id="47" w:name="OLE_LINK9"/>
      <w:r w:rsidR="0001785D" w:rsidRPr="00F64EDB">
        <w:rPr>
          <w:rFonts w:ascii="Book Antiqua" w:hAnsi="Book Antiqua" w:cs="Times New Roman"/>
          <w:sz w:val="24"/>
          <w:szCs w:val="24"/>
        </w:rPr>
        <w:t>miR-125</w:t>
      </w:r>
      <w:r w:rsidR="0001785D" w:rsidRPr="00F64EDB">
        <w:rPr>
          <w:rFonts w:ascii="Book Antiqua" w:hAnsi="Book Antiqua" w:cs="Times New Roman"/>
          <w:sz w:val="24"/>
          <w:szCs w:val="24"/>
          <w:lang w:val="en-GB"/>
        </w:rPr>
        <w:t>a</w:t>
      </w:r>
      <w:bookmarkEnd w:id="47"/>
      <w:r w:rsidR="0001785D" w:rsidRPr="00F64EDB">
        <w:rPr>
          <w:rFonts w:ascii="Book Antiqua" w:hAnsi="Book Antiqua" w:cs="Times New Roman"/>
          <w:sz w:val="24"/>
          <w:szCs w:val="24"/>
          <w:lang w:val="en-GB"/>
        </w:rPr>
        <w:t xml:space="preserve"> inhibits innate macrophage responses by suppressing macrophage differentiation</w:t>
      </w:r>
      <w:r w:rsidR="001A6B9F" w:rsidRPr="00F64EDB">
        <w:rPr>
          <w:rFonts w:ascii="Book Antiqua" w:hAnsi="Book Antiqua" w:cs="Times New Roman" w:hint="eastAsia"/>
          <w:sz w:val="24"/>
          <w:szCs w:val="24"/>
          <w:lang w:val="en-GB"/>
        </w:rPr>
        <w:t>,</w:t>
      </w:r>
      <w:r w:rsidR="0001785D" w:rsidRPr="00F64EDB">
        <w:rPr>
          <w:rFonts w:ascii="Book Antiqua" w:hAnsi="Book Antiqua" w:cs="Times New Roman"/>
          <w:sz w:val="24"/>
          <w:szCs w:val="24"/>
          <w:lang w:val="en-GB"/>
        </w:rPr>
        <w:t xml:space="preserve"> and the expression level of miR-125a is down</w:t>
      </w:r>
      <w:r w:rsidR="001A6B9F" w:rsidRPr="00F64EDB">
        <w:rPr>
          <w:rFonts w:ascii="Book Antiqua" w:hAnsi="Book Antiqua" w:cs="Times New Roman" w:hint="eastAsia"/>
          <w:sz w:val="24"/>
          <w:szCs w:val="24"/>
          <w:lang w:val="en-GB"/>
        </w:rPr>
        <w:t>-</w:t>
      </w:r>
      <w:r w:rsidR="0001785D" w:rsidRPr="00F64EDB">
        <w:rPr>
          <w:rFonts w:ascii="Book Antiqua" w:hAnsi="Book Antiqua" w:cs="Times New Roman"/>
          <w:sz w:val="24"/>
          <w:szCs w:val="24"/>
          <w:lang w:val="en-GB"/>
        </w:rPr>
        <w:t>regul</w:t>
      </w:r>
      <w:r w:rsidR="0001785D" w:rsidRPr="00F64EDB">
        <w:rPr>
          <w:rFonts w:ascii="Book Antiqua" w:hAnsi="Book Antiqua" w:cs="Times New Roman"/>
          <w:sz w:val="24"/>
          <w:szCs w:val="24"/>
        </w:rPr>
        <w:t>ated in </w:t>
      </w:r>
      <w:r w:rsidRPr="00F64EDB">
        <w:rPr>
          <w:rFonts w:ascii="Book Antiqua" w:hAnsi="Book Antiqua" w:cs="Times New Roman"/>
          <w:sz w:val="24"/>
          <w:szCs w:val="24"/>
        </w:rPr>
        <w:t>systemic lupus erythematosus (SLE)</w:t>
      </w:r>
      <w:r w:rsidR="004555C5" w:rsidRPr="00F64EDB">
        <w:rPr>
          <w:rFonts w:ascii="Book Antiqua" w:hAnsi="Book Antiqua" w:cs="Times New Roman"/>
          <w:sz w:val="24"/>
          <w:szCs w:val="24"/>
        </w:rPr>
        <w:fldChar w:fldCharType="begin">
          <w:fldData xml:space="preserve">PEVuZE5vdGU+PENpdGU+PEF1dGhvcj5MZWU8L0F1dGhvcj48WWVhcj4yMDE2PC9ZZWFyPjxSZWNO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PEVuZE5vdGU+PENpdGU+PEF1dGhvcj5MZWU8L0F1dGhvcj48WWVhcj4yMDE2PC9ZZWFyPjxSZWNO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4555C5" w:rsidRPr="00F64EDB">
        <w:rPr>
          <w:rFonts w:ascii="Book Antiqua" w:hAnsi="Book Antiqua" w:cs="Times New Roman"/>
          <w:sz w:val="24"/>
          <w:szCs w:val="24"/>
        </w:rPr>
      </w:r>
      <w:r w:rsidR="004555C5" w:rsidRPr="00F64EDB">
        <w:rPr>
          <w:rFonts w:ascii="Book Antiqua" w:hAnsi="Book Antiqua" w:cs="Times New Roman"/>
          <w:sz w:val="24"/>
          <w:szCs w:val="24"/>
        </w:rPr>
        <w:fldChar w:fldCharType="separate"/>
      </w:r>
      <w:r w:rsidR="00856729">
        <w:rPr>
          <w:rFonts w:ascii="Book Antiqua" w:hAnsi="Book Antiqua" w:cs="Times New Roman"/>
          <w:noProof/>
          <w:sz w:val="24"/>
          <w:szCs w:val="24"/>
          <w:vertAlign w:val="superscript"/>
        </w:rPr>
        <w:t>[16,</w:t>
      </w:r>
      <w:r w:rsidR="000B7573" w:rsidRPr="00F64EDB">
        <w:rPr>
          <w:rFonts w:ascii="Book Antiqua" w:hAnsi="Book Antiqua" w:cs="Times New Roman"/>
          <w:noProof/>
          <w:sz w:val="24"/>
          <w:szCs w:val="24"/>
          <w:vertAlign w:val="superscript"/>
        </w:rPr>
        <w:t>17]</w:t>
      </w:r>
      <w:r w:rsidR="004555C5"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8E3B60">
        <w:rPr>
          <w:rFonts w:ascii="Book Antiqua" w:hAnsi="Book Antiqua" w:cs="Times New Roman" w:hint="eastAsia"/>
          <w:sz w:val="24"/>
          <w:szCs w:val="24"/>
        </w:rPr>
        <w:t xml:space="preserve"> </w:t>
      </w:r>
      <w:r w:rsidR="0001785D" w:rsidRPr="00F64EDB">
        <w:rPr>
          <w:rFonts w:ascii="Book Antiqua" w:hAnsi="Book Antiqua" w:cs="Times New Roman"/>
          <w:sz w:val="24"/>
          <w:szCs w:val="24"/>
        </w:rPr>
        <w:t>miR-125b</w:t>
      </w:r>
      <w:r w:rsidR="001A6B9F" w:rsidRPr="00F64EDB">
        <w:rPr>
          <w:rFonts w:ascii="Book Antiqua" w:hAnsi="Book Antiqua" w:cs="Times New Roman" w:hint="eastAsia"/>
          <w:sz w:val="24"/>
          <w:szCs w:val="24"/>
        </w:rPr>
        <w:t xml:space="preserve"> was</w:t>
      </w:r>
      <w:r w:rsidR="0001785D" w:rsidRPr="00F64EDB">
        <w:rPr>
          <w:rFonts w:ascii="Book Antiqua" w:hAnsi="Book Antiqua" w:cs="Times New Roman"/>
          <w:sz w:val="24"/>
          <w:szCs w:val="24"/>
        </w:rPr>
        <w:t xml:space="preserve"> correlat</w:t>
      </w:r>
      <w:r w:rsidR="001A6B9F" w:rsidRPr="00F64EDB">
        <w:rPr>
          <w:rFonts w:ascii="Book Antiqua" w:hAnsi="Book Antiqua" w:cs="Times New Roman" w:hint="eastAsia"/>
          <w:sz w:val="24"/>
          <w:szCs w:val="24"/>
        </w:rPr>
        <w:t xml:space="preserve">ed </w:t>
      </w:r>
      <w:r w:rsidR="0001785D" w:rsidRPr="00F64EDB">
        <w:rPr>
          <w:rFonts w:ascii="Book Antiqua" w:hAnsi="Book Antiqua" w:cs="Times New Roman"/>
          <w:sz w:val="24"/>
          <w:szCs w:val="24"/>
        </w:rPr>
        <w:t>with rheumatoid arthritis (RA) disease activity and may serve as a potential biomarker for treatment response in early RA</w:t>
      </w:r>
      <w:r w:rsidR="004555C5" w:rsidRPr="00F64EDB">
        <w:rPr>
          <w:rFonts w:ascii="Book Antiqua" w:hAnsi="Book Antiqua" w:cs="Times New Roman"/>
          <w:sz w:val="24"/>
          <w:szCs w:val="24"/>
        </w:rPr>
        <w:fldChar w:fldCharType="begin">
          <w:fldData xml:space="preserve">PEVuZE5vdGU+PENpdGU+PEF1dGhvcj5IcnVza292YTwvQXV0aG9yPjxZZWFyPjIwMTY8L1llYXI+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PEVuZE5vdGU+PENpdGU+PEF1dGhvcj5IcnVza292YTwvQXV0aG9yPjxZZWFyPjIwMTY8L1llYXI+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4555C5" w:rsidRPr="00F64EDB">
        <w:rPr>
          <w:rFonts w:ascii="Book Antiqua" w:hAnsi="Book Antiqua" w:cs="Times New Roman"/>
          <w:sz w:val="24"/>
          <w:szCs w:val="24"/>
        </w:rPr>
      </w:r>
      <w:r w:rsidR="004555C5"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[18]</w:t>
      </w:r>
      <w:r w:rsidR="004555C5"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0001785D" w:rsidRPr="00F64EDB">
        <w:rPr>
          <w:rFonts w:ascii="Book Antiqua" w:hAnsi="Book Antiqua" w:cs="Times New Roman"/>
          <w:sz w:val="24"/>
          <w:szCs w:val="24"/>
        </w:rPr>
        <w:t xml:space="preserve"> To date, few studies have investigated the impact of dysregulated miR-125a/b expression in CD patients. Therefore, the aim of our study was to determine the association of circulating miR-125a/b expression with the risk and disease severity of CD</w:t>
      </w:r>
      <w:r w:rsidR="001A6B9F" w:rsidRPr="00F64EDB">
        <w:rPr>
          <w:rFonts w:ascii="Book Antiqua" w:hAnsi="Book Antiqua" w:cs="Times New Roman" w:hint="eastAsia"/>
          <w:sz w:val="24"/>
          <w:szCs w:val="24"/>
        </w:rPr>
        <w:t xml:space="preserve"> and with</w:t>
      </w:r>
      <w:r w:rsidR="0001785D" w:rsidRPr="00F64EDB">
        <w:rPr>
          <w:rFonts w:ascii="Book Antiqua" w:hAnsi="Book Antiqua" w:cs="Times New Roman"/>
          <w:sz w:val="24"/>
          <w:szCs w:val="24"/>
        </w:rPr>
        <w:t xml:space="preserve"> inflammatory cytokines.</w:t>
      </w:r>
    </w:p>
    <w:p w:rsidR="002B52C1" w:rsidRPr="00F64EDB" w:rsidRDefault="002B52C1" w:rsidP="0023376B">
      <w:pPr>
        <w:snapToGrid w:val="0"/>
        <w:spacing w:line="360" w:lineRule="auto"/>
        <w:ind w:firstLineChars="100" w:firstLine="240"/>
        <w:rPr>
          <w:rFonts w:ascii="Book Antiqua" w:hAnsi="Book Antiqua" w:cs="Times New Roman"/>
          <w:sz w:val="24"/>
          <w:szCs w:val="24"/>
        </w:rPr>
      </w:pPr>
    </w:p>
    <w:p w:rsidR="002B52C1" w:rsidRPr="00F64EDB" w:rsidRDefault="00E17E9B"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lastRenderedPageBreak/>
        <w:t>M</w:t>
      </w:r>
      <w:r w:rsidR="0009463D" w:rsidRPr="00F64EDB">
        <w:rPr>
          <w:rFonts w:ascii="Book Antiqua" w:hAnsi="Book Antiqua" w:cs="Times New Roman"/>
          <w:b/>
          <w:sz w:val="24"/>
          <w:szCs w:val="24"/>
        </w:rPr>
        <w:t>ATERIALS AND METHODS</w:t>
      </w: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Participants</w:t>
      </w:r>
    </w:p>
    <w:p w:rsidR="002B52C1" w:rsidRPr="00F64EDB" w:rsidRDefault="001A6B9F"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lang w:val="en-GB"/>
        </w:rPr>
        <w:t>Twenty-nine</w:t>
      </w:r>
      <w:r w:rsidR="0001785D" w:rsidRPr="00F64EDB">
        <w:rPr>
          <w:rFonts w:ascii="Book Antiqua" w:hAnsi="Book Antiqua" w:cs="Times New Roman"/>
          <w:sz w:val="24"/>
          <w:szCs w:val="24"/>
        </w:rPr>
        <w:t xml:space="preserve"> clinical</w:t>
      </w:r>
      <w:r w:rsidRPr="00F64EDB">
        <w:rPr>
          <w:rFonts w:ascii="Book Antiqua" w:hAnsi="Book Antiqua" w:cs="Times New Roman" w:hint="eastAsia"/>
          <w:sz w:val="24"/>
          <w:szCs w:val="24"/>
        </w:rPr>
        <w:t>ly</w:t>
      </w:r>
      <w:r w:rsidR="0001785D" w:rsidRPr="00F64EDB">
        <w:rPr>
          <w:rFonts w:ascii="Book Antiqua" w:hAnsi="Book Antiqua" w:cs="Times New Roman"/>
          <w:sz w:val="24"/>
          <w:szCs w:val="24"/>
        </w:rPr>
        <w:t xml:space="preserve"> active CD (A-CD) patients</w:t>
      </w:r>
      <w:r w:rsidRPr="00F64EDB">
        <w:rPr>
          <w:rFonts w:ascii="Book Antiqua" w:hAnsi="Book Antiqua" w:cs="Times New Roman" w:hint="eastAsia"/>
          <w:sz w:val="24"/>
          <w:szCs w:val="24"/>
        </w:rPr>
        <w:t xml:space="preserve"> and </w:t>
      </w:r>
      <w:r w:rsidR="0001785D" w:rsidRPr="00F64EDB">
        <w:rPr>
          <w:rFonts w:ascii="Book Antiqua" w:hAnsi="Book Antiqua" w:cs="Times New Roman"/>
          <w:sz w:val="24"/>
          <w:szCs w:val="24"/>
        </w:rPr>
        <w:t>37 CD patients in clinical remission (R-CD)</w:t>
      </w:r>
      <w:r w:rsidRPr="00F64EDB">
        <w:rPr>
          <w:rFonts w:ascii="Book Antiqua" w:hAnsi="Book Antiqua" w:cs="Times New Roman"/>
          <w:sz w:val="24"/>
          <w:szCs w:val="24"/>
          <w:lang w:val="en-GB"/>
        </w:rPr>
        <w:t xml:space="preserve"> were enrolled in this study</w:t>
      </w:r>
      <w:r w:rsidR="0001785D" w:rsidRPr="00F64EDB">
        <w:rPr>
          <w:rFonts w:ascii="Book Antiqua" w:hAnsi="Book Antiqua" w:cs="Times New Roman"/>
          <w:sz w:val="24"/>
          <w:szCs w:val="24"/>
        </w:rPr>
        <w:t xml:space="preserve"> from May 2014 to Jun</w:t>
      </w:r>
      <w:r w:rsidRPr="00F64EDB">
        <w:rPr>
          <w:rFonts w:ascii="Book Antiqua" w:hAnsi="Book Antiqua" w:cs="Times New Roman" w:hint="eastAsia"/>
          <w:sz w:val="24"/>
          <w:szCs w:val="24"/>
        </w:rPr>
        <w:t>e</w:t>
      </w:r>
      <w:r w:rsidRPr="00F64EDB">
        <w:rPr>
          <w:rFonts w:ascii="Book Antiqua" w:hAnsi="Book Antiqua" w:cs="Times New Roman"/>
          <w:sz w:val="24"/>
          <w:szCs w:val="24"/>
        </w:rPr>
        <w:t xml:space="preserve"> 2016</w:t>
      </w:r>
      <w:r w:rsidR="0001785D" w:rsidRPr="00F64EDB">
        <w:rPr>
          <w:rFonts w:ascii="Book Antiqua" w:hAnsi="Book Antiqua" w:cs="Times New Roman"/>
          <w:sz w:val="24"/>
          <w:szCs w:val="24"/>
        </w:rPr>
        <w:t xml:space="preserve"> at </w:t>
      </w:r>
      <w:r w:rsidRPr="00F64EDB">
        <w:rPr>
          <w:rFonts w:ascii="Book Antiqua" w:hAnsi="Book Antiqua" w:cs="Times New Roman" w:hint="eastAsia"/>
          <w:sz w:val="24"/>
          <w:szCs w:val="24"/>
        </w:rPr>
        <w:t xml:space="preserve">the </w:t>
      </w:r>
      <w:r w:rsidR="00E17E9B" w:rsidRPr="00F64EDB">
        <w:rPr>
          <w:rFonts w:ascii="Book Antiqua" w:hAnsi="Book Antiqua" w:cs="Times New Roman"/>
          <w:sz w:val="24"/>
          <w:szCs w:val="24"/>
        </w:rPr>
        <w:t>Department of Gastroenterology, The Central Hospital of Wuhan, Tongji Medical College, Huazhong University of Science and Technolo</w:t>
      </w:r>
      <w:r w:rsidRPr="00F64EDB">
        <w:rPr>
          <w:rFonts w:ascii="Book Antiqua" w:hAnsi="Book Antiqua" w:cs="Times New Roman"/>
          <w:sz w:val="24"/>
          <w:szCs w:val="24"/>
        </w:rPr>
        <w:t>gy</w:t>
      </w:r>
      <w:r w:rsidR="0001785D" w:rsidRPr="00F64EDB">
        <w:rPr>
          <w:rFonts w:ascii="Book Antiqua" w:hAnsi="Book Antiqua" w:cs="Times New Roman"/>
          <w:sz w:val="24"/>
          <w:szCs w:val="24"/>
        </w:rPr>
        <w:t>. The diagnosis of CD was dete</w:t>
      </w:r>
      <w:r w:rsidR="00C00877" w:rsidRPr="00F64EDB">
        <w:rPr>
          <w:rFonts w:ascii="Book Antiqua" w:hAnsi="Book Antiqua" w:cs="Times New Roman"/>
          <w:sz w:val="24"/>
          <w:szCs w:val="24"/>
        </w:rPr>
        <w:t>rmined according to the Lennard-</w:t>
      </w:r>
      <w:r w:rsidR="0001785D" w:rsidRPr="00F64EDB">
        <w:rPr>
          <w:rFonts w:ascii="Book Antiqua" w:hAnsi="Book Antiqua" w:cs="Times New Roman"/>
          <w:sz w:val="24"/>
          <w:szCs w:val="24"/>
        </w:rPr>
        <w:t>Jones criteria</w:t>
      </w:r>
      <w:r w:rsidR="00933A25" w:rsidRPr="00F64EDB">
        <w:rPr>
          <w:rFonts w:ascii="Book Antiqua" w:hAnsi="Book Antiqua" w:cs="Times New Roman"/>
          <w:sz w:val="24"/>
          <w:szCs w:val="24"/>
        </w:rPr>
        <w:fldChar w:fldCharType="begin"/>
      </w:r>
      <w:r w:rsidR="000B7573" w:rsidRPr="00F64EDB">
        <w:rPr>
          <w:rFonts w:ascii="Book Antiqua" w:hAnsi="Book Antiqua" w:cs="Times New Roman"/>
          <w:sz w:val="24"/>
          <w:szCs w:val="24"/>
        </w:rPr>
        <w:instrText xml:space="preserve"> ADDIN EN.CITE &lt;EndNote&gt;&lt;Cite&gt;&lt;Author&gt;Lennard-Jones&lt;/Author&gt;&lt;Year&gt;1989&lt;/Year&gt;&lt;RecNum&gt;8953&lt;/RecNum&gt;&lt;DisplayText&gt;&lt;style face="superscript"&gt;[19]&lt;/style&gt;&lt;/DisplayText&gt;&lt;record&gt;&lt;rec-number&gt;8953&lt;/rec-number&gt;&lt;foreign-keys&gt;&lt;key app="EN" db-id="t0t0vwer5f0r2keep9epds2cfpsfp0xedevw" timestamp="1494322630"&gt;8953&lt;/key&gt;&lt;/foreign-keys&gt;&lt;ref-type name="Journal Article"&gt;17&lt;/ref-type&gt;&lt;contributors&gt;&lt;authors&gt;&lt;author&gt;Lennard-Jones, J. E.&lt;/author&gt;&lt;/authors&gt;&lt;/contributors&gt;&lt;auth-address&gt;St Mark&amp;apos;s Hospital, London, U.K.&lt;/auth-address&gt;&lt;titles&gt;&lt;title&gt;Classification of inflammatory bowel disease&lt;/title&gt;&lt;secondary-title&gt;Scand J Gastroenterol Suppl&lt;/secondary-title&gt;&lt;/titles&gt;&lt;periodical&gt;&lt;full-title&gt;Scandinavian Journal of Gastroenterology. Supplement&lt;/full-title&gt;&lt;abbr-1&gt;Scand. J. Gastroenterol. Suppl.&lt;/abbr-1&gt;&lt;abbr-2&gt;Scand J Gastroenterol Suppl&lt;/abbr-2&gt;&lt;/periodical&gt;&lt;pages&gt;2-6; discussion 16-9&lt;/pages&gt;&lt;volume&gt;170&lt;/volume&gt;&lt;keywords&gt;&lt;keyword&gt;Colitis, Ulcerative/diagnosis&lt;/keyword&gt;&lt;keyword&gt;Crohn Disease/diagnosis&lt;/keyword&gt;&lt;keyword&gt;Humans&lt;/keyword&gt;&lt;keyword&gt;Inflammatory Bowel Diseases/*classification&lt;/keyword&gt;&lt;/keywords&gt;&lt;dates&gt;&lt;year&gt;1989&lt;/year&gt;&lt;/dates&gt;&lt;isbn&gt;0085-5928 (Print)&amp;#xD;0085-5928 (Linking)&lt;/isbn&gt;&lt;accession-num&gt;2617184&lt;/accession-num&gt;&lt;urls&gt;&lt;related-urls&gt;&lt;url&gt;https://www.ncbi.nlm.nih.gov/pubmed/2617184&lt;/url&gt;&lt;/related-urls&gt;&lt;/urls&gt;&lt;/record&gt;&lt;/Cite&gt;&lt;/EndNote&gt;</w:instrText>
      </w:r>
      <w:r w:rsidR="00933A25"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[19]</w:t>
      </w:r>
      <w:r w:rsidR="00933A25" w:rsidRPr="00F64EDB">
        <w:rPr>
          <w:rFonts w:ascii="Book Antiqua" w:hAnsi="Book Antiqua" w:cs="Times New Roman"/>
          <w:sz w:val="24"/>
          <w:szCs w:val="24"/>
        </w:rPr>
        <w:fldChar w:fldCharType="end"/>
      </w:r>
      <w:r w:rsidR="0001785D" w:rsidRPr="00F64EDB">
        <w:rPr>
          <w:rFonts w:ascii="Book Antiqua" w:hAnsi="Book Antiqua" w:cs="Times New Roman"/>
          <w:sz w:val="24"/>
          <w:szCs w:val="24"/>
        </w:rPr>
        <w:t>, and active clinical disease was defined as Crohn’s disease activity index (CDAI) above 150 points. Patients with the following conditions were excluded: arthritis</w:t>
      </w:r>
      <w:r w:rsidRPr="00F64EDB">
        <w:rPr>
          <w:rFonts w:ascii="Book Antiqua" w:hAnsi="Book Antiqua" w:cs="Times New Roman"/>
          <w:sz w:val="24"/>
          <w:szCs w:val="24"/>
          <w:lang w:val="en-GB"/>
        </w:rPr>
        <w:t xml:space="preserve"> with complications</w:t>
      </w:r>
      <w:r w:rsidR="0001785D" w:rsidRPr="00F64EDB">
        <w:rPr>
          <w:rFonts w:ascii="Book Antiqua" w:hAnsi="Book Antiqua" w:cs="Times New Roman"/>
          <w:sz w:val="24"/>
          <w:szCs w:val="24"/>
        </w:rPr>
        <w:t xml:space="preserve"> or other autoimmune diseases; </w:t>
      </w:r>
      <w:r w:rsidRPr="00F64EDB">
        <w:rPr>
          <w:rFonts w:ascii="Book Antiqua" w:hAnsi="Book Antiqua" w:cs="Times New Roman"/>
          <w:sz w:val="24"/>
          <w:szCs w:val="24"/>
          <w:lang w:val="en-GB"/>
        </w:rPr>
        <w:t xml:space="preserve">history of </w:t>
      </w:r>
      <w:r w:rsidR="0001785D" w:rsidRPr="00F64EDB">
        <w:rPr>
          <w:rFonts w:ascii="Book Antiqua" w:hAnsi="Book Antiqua" w:cs="Times New Roman"/>
          <w:sz w:val="24"/>
          <w:szCs w:val="24"/>
        </w:rPr>
        <w:t>malignant tumo</w:t>
      </w:r>
      <w:r w:rsidRPr="00F64EDB">
        <w:rPr>
          <w:rFonts w:ascii="Book Antiqua" w:hAnsi="Book Antiqua" w:cs="Times New Roman" w:hint="eastAsia"/>
          <w:sz w:val="24"/>
          <w:szCs w:val="24"/>
        </w:rPr>
        <w:t>u</w:t>
      </w:r>
      <w:r w:rsidR="0001785D" w:rsidRPr="00F64EDB">
        <w:rPr>
          <w:rFonts w:ascii="Book Antiqua" w:hAnsi="Book Antiqua" w:cs="Times New Roman"/>
          <w:sz w:val="24"/>
          <w:szCs w:val="24"/>
        </w:rPr>
        <w:t xml:space="preserve">r or complications; severe renal and/or kidney dysfunction; history of </w:t>
      </w:r>
      <w:r w:rsidR="00A0507E" w:rsidRPr="00F64EDB">
        <w:rPr>
          <w:rFonts w:ascii="Book Antiqua" w:hAnsi="Book Antiqua" w:cs="Times New Roman"/>
          <w:sz w:val="24"/>
          <w:szCs w:val="24"/>
          <w:lang w:val="en-GB"/>
        </w:rPr>
        <w:t>serious</w:t>
      </w:r>
      <w:r w:rsidR="0001785D" w:rsidRPr="00F64EDB">
        <w:rPr>
          <w:rFonts w:ascii="Book Antiqua" w:hAnsi="Book Antiqua" w:cs="Times New Roman"/>
          <w:sz w:val="24"/>
          <w:szCs w:val="24"/>
        </w:rPr>
        <w:t xml:space="preserve"> surgery or severe infection. </w:t>
      </w:r>
      <w:r w:rsidR="00A0507E" w:rsidRPr="00F64EDB">
        <w:rPr>
          <w:rFonts w:ascii="Book Antiqua" w:hAnsi="Book Antiqua" w:cs="Times New Roman"/>
          <w:sz w:val="24"/>
          <w:szCs w:val="24"/>
          <w:lang w:val="en-GB"/>
        </w:rPr>
        <w:t>Concurrently</w:t>
      </w:r>
      <w:r w:rsidR="0001785D" w:rsidRPr="00F64EDB">
        <w:rPr>
          <w:rFonts w:ascii="Book Antiqua" w:hAnsi="Book Antiqua" w:cs="Times New Roman"/>
          <w:sz w:val="24"/>
          <w:szCs w:val="24"/>
        </w:rPr>
        <w:t xml:space="preserve">, 37 health controls (HCs) age and gender matched to </w:t>
      </w:r>
      <w:r w:rsidR="00A0507E" w:rsidRPr="00F64EDB">
        <w:rPr>
          <w:rFonts w:ascii="Book Antiqua" w:hAnsi="Book Antiqua" w:cs="Times New Roman" w:hint="eastAsia"/>
          <w:sz w:val="24"/>
          <w:szCs w:val="24"/>
        </w:rPr>
        <w:t xml:space="preserve">the </w:t>
      </w:r>
      <w:r w:rsidR="0001785D" w:rsidRPr="00F64EDB">
        <w:rPr>
          <w:rFonts w:ascii="Book Antiqua" w:hAnsi="Book Antiqua" w:cs="Times New Roman"/>
          <w:sz w:val="24"/>
          <w:szCs w:val="24"/>
        </w:rPr>
        <w:t>CD patients were enrolled.</w:t>
      </w:r>
    </w:p>
    <w:p w:rsidR="002B52C1"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The study was approved by the </w:t>
      </w:r>
      <w:bookmarkStart w:id="48" w:name="OLE_LINK46"/>
      <w:bookmarkStart w:id="49" w:name="OLE_LINK47"/>
      <w:r w:rsidRPr="00F64EDB">
        <w:rPr>
          <w:rFonts w:ascii="Book Antiqua" w:hAnsi="Book Antiqua" w:cs="Times New Roman"/>
          <w:sz w:val="24"/>
          <w:szCs w:val="24"/>
        </w:rPr>
        <w:t xml:space="preserve">Ethics Committee of </w:t>
      </w:r>
      <w:r w:rsidR="00E17E9B" w:rsidRPr="00F64EDB">
        <w:rPr>
          <w:rFonts w:ascii="Book Antiqua" w:hAnsi="Book Antiqua" w:cs="Times New Roman"/>
          <w:sz w:val="24"/>
          <w:szCs w:val="24"/>
        </w:rPr>
        <w:t>The Central Hospital of Wuhan, Tongji Medical College, Huazhong University of Science and Technology</w:t>
      </w:r>
      <w:bookmarkEnd w:id="48"/>
      <w:bookmarkEnd w:id="49"/>
      <w:r w:rsidRPr="00F64EDB">
        <w:rPr>
          <w:rFonts w:ascii="Book Antiqua" w:hAnsi="Book Antiqua" w:cs="Times New Roman"/>
          <w:sz w:val="24"/>
          <w:szCs w:val="24"/>
        </w:rPr>
        <w:t xml:space="preserve">, and all participants </w:t>
      </w:r>
      <w:r w:rsidR="00A0507E" w:rsidRPr="00F64EDB">
        <w:rPr>
          <w:rFonts w:ascii="Book Antiqua" w:hAnsi="Book Antiqua" w:cs="Times New Roman"/>
          <w:sz w:val="24"/>
          <w:szCs w:val="24"/>
          <w:lang w:val="en-GB"/>
        </w:rPr>
        <w:t>signed</w:t>
      </w:r>
      <w:r w:rsidRPr="00F64EDB">
        <w:rPr>
          <w:rFonts w:ascii="Book Antiqua" w:hAnsi="Book Antiqua" w:cs="Times New Roman"/>
          <w:sz w:val="24"/>
          <w:szCs w:val="24"/>
        </w:rPr>
        <w:t xml:space="preserve"> the informed consent</w:t>
      </w:r>
      <w:r w:rsidR="00A0507E" w:rsidRPr="00F64EDB">
        <w:rPr>
          <w:rFonts w:ascii="Book Antiqua" w:hAnsi="Book Antiqua" w:cs="Times New Roman" w:hint="eastAsia"/>
          <w:sz w:val="24"/>
          <w:szCs w:val="24"/>
        </w:rPr>
        <w:t xml:space="preserve"> </w:t>
      </w:r>
      <w:r w:rsidR="00A0507E" w:rsidRPr="00F64EDB">
        <w:rPr>
          <w:rFonts w:ascii="Book Antiqua" w:hAnsi="Book Antiqua" w:cs="Times New Roman"/>
          <w:sz w:val="24"/>
          <w:szCs w:val="24"/>
          <w:lang w:val="en-GB"/>
        </w:rPr>
        <w:t>form</w:t>
      </w:r>
      <w:r w:rsidRPr="00F64EDB">
        <w:rPr>
          <w:rFonts w:ascii="Book Antiqua" w:hAnsi="Book Antiqua" w:cs="Times New Roman"/>
          <w:sz w:val="24"/>
          <w:szCs w:val="24"/>
        </w:rPr>
        <w:t>s.</w:t>
      </w:r>
    </w:p>
    <w:p w:rsidR="002B52C1" w:rsidRPr="00F64EDB" w:rsidRDefault="002B52C1" w:rsidP="0023376B">
      <w:pPr>
        <w:snapToGrid w:val="0"/>
        <w:spacing w:line="360" w:lineRule="auto"/>
        <w:rPr>
          <w:rFonts w:ascii="Book Antiqua" w:hAnsi="Book Antiqua" w:cs="Times New Roman"/>
          <w:sz w:val="24"/>
          <w:szCs w:val="24"/>
        </w:rPr>
      </w:pP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Sample collection and total RNA extraction</w:t>
      </w:r>
    </w:p>
    <w:p w:rsidR="002B52C1" w:rsidRPr="00F64EDB" w:rsidRDefault="00492F65" w:rsidP="0023376B">
      <w:pPr>
        <w:snapToGrid w:val="0"/>
        <w:spacing w:line="360" w:lineRule="auto"/>
        <w:rPr>
          <w:rFonts w:ascii="Book Antiqua" w:hAnsi="Book Antiqua" w:cs="Times New Roman"/>
          <w:sz w:val="24"/>
          <w:szCs w:val="24"/>
          <w:lang w:val="en-GB"/>
        </w:rPr>
      </w:pPr>
      <w:r w:rsidRPr="00F64EDB">
        <w:rPr>
          <w:rFonts w:ascii="Book Antiqua" w:hAnsi="Book Antiqua" w:cs="Times New Roman"/>
          <w:sz w:val="24"/>
          <w:szCs w:val="24"/>
        </w:rPr>
        <w:t>Blood samples were collected from all participants in</w:t>
      </w:r>
      <w:r w:rsidR="00A0507E" w:rsidRPr="00F64EDB">
        <w:rPr>
          <w:rFonts w:ascii="Book Antiqua" w:hAnsi="Book Antiqua" w:cs="Times New Roman" w:hint="eastAsia"/>
          <w:sz w:val="24"/>
          <w:szCs w:val="24"/>
        </w:rPr>
        <w:t>to</w:t>
      </w:r>
      <w:r w:rsidRPr="00F64EDB">
        <w:rPr>
          <w:rFonts w:ascii="Book Antiqua" w:hAnsi="Book Antiqua" w:cs="Times New Roman"/>
          <w:sz w:val="24"/>
          <w:szCs w:val="24"/>
        </w:rPr>
        <w:t xml:space="preserve"> EDTA tubes </w:t>
      </w:r>
      <w:r w:rsidR="00A0507E" w:rsidRPr="00F64EDB">
        <w:rPr>
          <w:rFonts w:ascii="Book Antiqua" w:hAnsi="Book Antiqua" w:cs="Times New Roman" w:hint="eastAsia"/>
          <w:sz w:val="24"/>
          <w:szCs w:val="24"/>
        </w:rPr>
        <w:t>when</w:t>
      </w:r>
      <w:r w:rsidRPr="00F64EDB">
        <w:rPr>
          <w:rFonts w:ascii="Book Antiqua" w:hAnsi="Book Antiqua" w:cs="Times New Roman"/>
          <w:sz w:val="24"/>
          <w:szCs w:val="24"/>
        </w:rPr>
        <w:t xml:space="preserve"> the</w:t>
      </w:r>
      <w:r w:rsidR="00A0507E" w:rsidRPr="00F64EDB">
        <w:rPr>
          <w:rFonts w:ascii="Book Antiqua" w:hAnsi="Book Antiqua" w:cs="Times New Roman" w:hint="eastAsia"/>
          <w:sz w:val="24"/>
          <w:szCs w:val="24"/>
        </w:rPr>
        <w:t>y</w:t>
      </w:r>
      <w:r w:rsidRPr="00F64EDB">
        <w:rPr>
          <w:rFonts w:ascii="Book Antiqua" w:hAnsi="Book Antiqua" w:cs="Times New Roman"/>
          <w:sz w:val="24"/>
          <w:szCs w:val="24"/>
        </w:rPr>
        <w:t xml:space="preserve"> enrolled in this study and after </w:t>
      </w:r>
      <w:r w:rsidR="00A0507E" w:rsidRPr="00F64EDB">
        <w:rPr>
          <w:rFonts w:ascii="Book Antiqua" w:hAnsi="Book Antiqua" w:cs="Times New Roman" w:hint="eastAsia"/>
          <w:sz w:val="24"/>
          <w:szCs w:val="24"/>
        </w:rPr>
        <w:t xml:space="preserve">a </w:t>
      </w:r>
      <w:r w:rsidRPr="00F64EDB">
        <w:rPr>
          <w:rFonts w:ascii="Book Antiqua" w:hAnsi="Book Antiqua" w:cs="Times New Roman"/>
          <w:sz w:val="24"/>
          <w:szCs w:val="24"/>
        </w:rPr>
        <w:t xml:space="preserve">3-month treatment in </w:t>
      </w:r>
      <w:r w:rsidR="00A0507E" w:rsidRPr="00F64EDB">
        <w:rPr>
          <w:rFonts w:ascii="Book Antiqua" w:hAnsi="Book Antiqua" w:cs="Times New Roman"/>
          <w:sz w:val="24"/>
          <w:szCs w:val="24"/>
          <w:lang w:val="en-GB"/>
        </w:rPr>
        <w:t xml:space="preserve">the case of </w:t>
      </w:r>
      <w:r w:rsidRPr="00F64EDB">
        <w:rPr>
          <w:rFonts w:ascii="Book Antiqua" w:hAnsi="Book Antiqua" w:cs="Times New Roman"/>
          <w:sz w:val="24"/>
          <w:szCs w:val="24"/>
        </w:rPr>
        <w:t xml:space="preserve">A-CD patients. After collection, </w:t>
      </w:r>
      <w:r w:rsidR="00A0507E"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blood samples were centrifuged at 1000 g for 15 mins at 4</w:t>
      </w:r>
      <w:r w:rsidR="00856729">
        <w:rPr>
          <w:rFonts w:ascii="Book Antiqua" w:hAnsi="Book Antiqua" w:cs="Times New Roman" w:hint="eastAsia"/>
          <w:sz w:val="24"/>
          <w:szCs w:val="24"/>
        </w:rPr>
        <w:t xml:space="preserve"> </w:t>
      </w:r>
      <w:r w:rsidRPr="00F64EDB">
        <w:rPr>
          <w:rFonts w:ascii="Book Antiqua" w:hAnsi="Book Antiqua" w:cs="Times New Roman" w:hint="eastAsia"/>
          <w:sz w:val="24"/>
          <w:szCs w:val="24"/>
        </w:rPr>
        <w:t>℃</w:t>
      </w:r>
      <w:r w:rsidR="00A0507E" w:rsidRPr="00F64EDB">
        <w:rPr>
          <w:rFonts w:ascii="Book Antiqua" w:hAnsi="Book Antiqua" w:cs="Times New Roman" w:hint="eastAsia"/>
          <w:sz w:val="24"/>
          <w:szCs w:val="24"/>
        </w:rPr>
        <w:t xml:space="preserve">; </w:t>
      </w:r>
      <w:r w:rsidRPr="00F64EDB">
        <w:rPr>
          <w:rFonts w:ascii="Book Antiqua" w:hAnsi="Book Antiqua" w:cs="Times New Roman"/>
          <w:sz w:val="24"/>
          <w:szCs w:val="24"/>
        </w:rPr>
        <w:t>then</w:t>
      </w:r>
      <w:r w:rsidR="00A0507E" w:rsidRPr="00F64EDB">
        <w:rPr>
          <w:rFonts w:ascii="Book Antiqua" w:hAnsi="Book Antiqua" w:cs="Times New Roman" w:hint="eastAsia"/>
          <w:sz w:val="24"/>
          <w:szCs w:val="24"/>
        </w:rPr>
        <w:t>,</w:t>
      </w:r>
      <w:r w:rsidRPr="00F64EDB">
        <w:rPr>
          <w:rFonts w:ascii="Book Antiqua" w:hAnsi="Book Antiqua" w:cs="Times New Roman"/>
          <w:sz w:val="24"/>
          <w:szCs w:val="24"/>
        </w:rPr>
        <w:t xml:space="preserve"> the </w:t>
      </w:r>
      <w:r w:rsidR="00A0507E" w:rsidRPr="00F64EDB">
        <w:rPr>
          <w:rFonts w:ascii="Book Antiqua" w:hAnsi="Book Antiqua" w:cs="Times New Roman"/>
          <w:sz w:val="24"/>
          <w:szCs w:val="24"/>
          <w:lang w:val="en-GB"/>
        </w:rPr>
        <w:t>supernatant</w:t>
      </w:r>
      <w:r w:rsidRPr="00F64EDB">
        <w:rPr>
          <w:rFonts w:ascii="Book Antiqua" w:hAnsi="Book Antiqua" w:cs="Times New Roman"/>
          <w:sz w:val="24"/>
          <w:szCs w:val="24"/>
        </w:rPr>
        <w:t xml:space="preserve"> </w:t>
      </w:r>
      <w:r w:rsidR="00A0507E" w:rsidRPr="00F64EDB">
        <w:rPr>
          <w:rFonts w:ascii="Book Antiqua" w:hAnsi="Book Antiqua" w:cs="Times New Roman" w:hint="eastAsia"/>
          <w:sz w:val="24"/>
          <w:szCs w:val="24"/>
        </w:rPr>
        <w:t>(</w:t>
      </w:r>
      <w:r w:rsidRPr="00F64EDB">
        <w:rPr>
          <w:rFonts w:ascii="Book Antiqua" w:hAnsi="Book Antiqua" w:cs="Times New Roman"/>
          <w:sz w:val="24"/>
          <w:szCs w:val="24"/>
        </w:rPr>
        <w:t>plasma</w:t>
      </w:r>
      <w:r w:rsidR="00A0507E"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A0507E" w:rsidRPr="00F64EDB">
        <w:rPr>
          <w:rFonts w:ascii="Book Antiqua" w:hAnsi="Book Antiqua" w:cs="Times New Roman"/>
          <w:sz w:val="24"/>
          <w:szCs w:val="24"/>
          <w:lang w:val="en-GB"/>
        </w:rPr>
        <w:t>was removed</w:t>
      </w:r>
      <w:r w:rsidR="00A0507E" w:rsidRPr="00F64EDB">
        <w:rPr>
          <w:rFonts w:ascii="Book Antiqua" w:hAnsi="Book Antiqua" w:cs="Times New Roman"/>
          <w:sz w:val="24"/>
          <w:szCs w:val="24"/>
        </w:rPr>
        <w:t xml:space="preserve"> </w:t>
      </w:r>
      <w:r w:rsidRPr="00F64EDB">
        <w:rPr>
          <w:rFonts w:ascii="Book Antiqua" w:hAnsi="Book Antiqua" w:cs="Times New Roman"/>
          <w:sz w:val="24"/>
          <w:szCs w:val="24"/>
        </w:rPr>
        <w:t>and stored at -80</w:t>
      </w:r>
      <w:r w:rsidR="00856729">
        <w:rPr>
          <w:rFonts w:ascii="Book Antiqua" w:hAnsi="Book Antiqua" w:cs="Times New Roman" w:hint="eastAsia"/>
          <w:sz w:val="24"/>
          <w:szCs w:val="24"/>
        </w:rPr>
        <w:t xml:space="preserve"> </w:t>
      </w:r>
      <w:r w:rsidRPr="00F64EDB">
        <w:rPr>
          <w:rFonts w:ascii="宋体" w:eastAsia="宋体" w:hAnsi="宋体" w:cs="宋体" w:hint="eastAsia"/>
          <w:sz w:val="24"/>
          <w:szCs w:val="24"/>
        </w:rPr>
        <w:t>℃</w:t>
      </w:r>
      <w:r w:rsidRPr="00F64EDB">
        <w:rPr>
          <w:rFonts w:ascii="Book Antiqua" w:hAnsi="Book Antiqua" w:cs="Times New Roman"/>
          <w:sz w:val="24"/>
          <w:szCs w:val="24"/>
        </w:rPr>
        <w:t xml:space="preserve"> for further </w:t>
      </w:r>
      <w:r w:rsidR="00A0507E" w:rsidRPr="00F64EDB">
        <w:rPr>
          <w:rFonts w:ascii="Book Antiqua" w:hAnsi="Book Antiqua" w:cs="Times New Roman"/>
          <w:sz w:val="24"/>
          <w:szCs w:val="24"/>
          <w:lang w:val="en-GB"/>
        </w:rPr>
        <w:t>analysis</w:t>
      </w:r>
      <w:r w:rsidRPr="00F64EDB">
        <w:rPr>
          <w:rFonts w:ascii="Book Antiqua" w:hAnsi="Book Antiqua" w:cs="Times New Roman"/>
          <w:sz w:val="24"/>
          <w:szCs w:val="24"/>
        </w:rPr>
        <w:t>. If red blood cell lysis was discovered, a repeat blood sample was</w:t>
      </w:r>
      <w:r w:rsidR="00A0507E" w:rsidRPr="00F64EDB">
        <w:rPr>
          <w:rFonts w:ascii="Book Antiqua" w:hAnsi="Book Antiqua" w:cs="Times New Roman"/>
          <w:sz w:val="24"/>
          <w:szCs w:val="24"/>
          <w:lang w:val="en-GB"/>
        </w:rPr>
        <w:t xml:space="preserve"> collected</w:t>
      </w:r>
      <w:r w:rsidRPr="00F64EDB">
        <w:rPr>
          <w:rFonts w:ascii="Book Antiqua" w:hAnsi="Book Antiqua" w:cs="Times New Roman"/>
          <w:sz w:val="24"/>
          <w:szCs w:val="24"/>
        </w:rPr>
        <w:t xml:space="preserve"> from patients or HCs. </w:t>
      </w:r>
      <w:r w:rsidRPr="00F64EDB">
        <w:rPr>
          <w:rFonts w:ascii="Book Antiqua" w:hAnsi="Book Antiqua" w:cs="Times New Roman"/>
          <w:sz w:val="24"/>
          <w:szCs w:val="24"/>
          <w:lang w:val="en-GB"/>
        </w:rPr>
        <w:t>Total RNA was extracted from the samples with TRIzol reagent (Invitrogen,</w:t>
      </w:r>
      <w:r w:rsidRPr="00F64EDB">
        <w:rPr>
          <w:rFonts w:ascii="Book Antiqua" w:hAnsi="Book Antiqua" w:cs="Times New Roman" w:hint="eastAsia"/>
          <w:sz w:val="24"/>
          <w:szCs w:val="24"/>
          <w:lang w:val="en-GB"/>
        </w:rPr>
        <w:t xml:space="preserve"> CA,</w:t>
      </w:r>
      <w:r w:rsidRPr="00F64EDB">
        <w:rPr>
          <w:rFonts w:ascii="Book Antiqua" w:hAnsi="Book Antiqua" w:cs="Times New Roman"/>
          <w:sz w:val="24"/>
          <w:szCs w:val="24"/>
          <w:lang w:val="en-GB"/>
        </w:rPr>
        <w:t xml:space="preserve"> U</w:t>
      </w:r>
      <w:r w:rsidR="00856729">
        <w:rPr>
          <w:rFonts w:ascii="Book Antiqua" w:hAnsi="Book Antiqua" w:cs="Times New Roman" w:hint="eastAsia"/>
          <w:sz w:val="24"/>
          <w:szCs w:val="24"/>
          <w:lang w:val="en-GB"/>
        </w:rPr>
        <w:t>nited States</w:t>
      </w:r>
      <w:r w:rsidRPr="00F64EDB">
        <w:rPr>
          <w:rFonts w:ascii="Book Antiqua" w:hAnsi="Book Antiqua" w:cs="Times New Roman"/>
          <w:sz w:val="24"/>
          <w:szCs w:val="24"/>
          <w:lang w:val="en-GB"/>
        </w:rPr>
        <w:t xml:space="preserve">) according to the </w:t>
      </w:r>
      <w:r w:rsidR="00A0507E" w:rsidRPr="00F64EDB">
        <w:rPr>
          <w:rFonts w:ascii="Book Antiqua" w:hAnsi="Book Antiqua" w:cs="Times New Roman"/>
          <w:sz w:val="24"/>
          <w:szCs w:val="24"/>
          <w:lang w:val="en-GB"/>
        </w:rPr>
        <w:t>manufacturer’s instructions</w:t>
      </w:r>
      <w:r w:rsidRPr="00F64EDB">
        <w:rPr>
          <w:rFonts w:ascii="Book Antiqua" w:hAnsi="Book Antiqua" w:cs="Times New Roman"/>
          <w:sz w:val="24"/>
          <w:szCs w:val="24"/>
          <w:lang w:val="en-GB"/>
        </w:rPr>
        <w:t>.</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 </w:t>
      </w:r>
    </w:p>
    <w:p w:rsidR="002B52C1" w:rsidRPr="00F64EDB" w:rsidRDefault="00492F65" w:rsidP="0023376B">
      <w:pPr>
        <w:snapToGrid w:val="0"/>
        <w:spacing w:line="360" w:lineRule="auto"/>
        <w:rPr>
          <w:rFonts w:ascii="Book Antiqua" w:hAnsi="Book Antiqua" w:cs="Times New Roman"/>
          <w:b/>
          <w:sz w:val="24"/>
          <w:szCs w:val="24"/>
        </w:rPr>
      </w:pPr>
      <w:r w:rsidRPr="00F64EDB">
        <w:rPr>
          <w:rFonts w:ascii="Book Antiqua" w:hAnsi="Book Antiqua" w:cs="Times New Roman" w:hint="eastAsia"/>
          <w:b/>
          <w:i/>
          <w:sz w:val="24"/>
          <w:szCs w:val="24"/>
        </w:rPr>
        <w:t>m</w:t>
      </w:r>
      <w:r w:rsidR="0001785D" w:rsidRPr="00F64EDB">
        <w:rPr>
          <w:rFonts w:ascii="Book Antiqua" w:hAnsi="Book Antiqua" w:cs="Times New Roman"/>
          <w:b/>
          <w:i/>
          <w:sz w:val="24"/>
          <w:szCs w:val="24"/>
        </w:rPr>
        <w:t>iR-125a/b determination by qPCR</w:t>
      </w:r>
      <w:bookmarkStart w:id="50" w:name="OLE_LINK37"/>
    </w:p>
    <w:p w:rsidR="002B52C1" w:rsidRPr="00F64EDB" w:rsidRDefault="00492F65" w:rsidP="0023376B">
      <w:pPr>
        <w:snapToGrid w:val="0"/>
        <w:spacing w:line="360" w:lineRule="auto"/>
        <w:rPr>
          <w:rFonts w:ascii="Book Antiqua" w:hAnsi="Book Antiqua" w:cs="Times New Roman"/>
          <w:sz w:val="24"/>
          <w:szCs w:val="24"/>
          <w:lang w:val="en-GB"/>
        </w:rPr>
      </w:pPr>
      <w:bookmarkStart w:id="51" w:name="OLE_LINK3"/>
      <w:bookmarkEnd w:id="50"/>
      <w:r w:rsidRPr="00F64EDB">
        <w:rPr>
          <w:rFonts w:ascii="Book Antiqua" w:hAnsi="Book Antiqua" w:cs="Times New Roman"/>
          <w:sz w:val="24"/>
          <w:szCs w:val="24"/>
          <w:lang w:val="en-GB"/>
        </w:rPr>
        <w:t xml:space="preserve">RNA was </w:t>
      </w:r>
      <w:bookmarkStart w:id="52" w:name="OLE_LINK1"/>
      <w:r w:rsidRPr="00F64EDB">
        <w:rPr>
          <w:rFonts w:ascii="Book Antiqua" w:hAnsi="Book Antiqua" w:cs="Times New Roman"/>
          <w:sz w:val="24"/>
          <w:szCs w:val="24"/>
          <w:lang w:val="en-GB"/>
        </w:rPr>
        <w:t>translated</w:t>
      </w:r>
      <w:bookmarkEnd w:id="52"/>
      <w:r w:rsidRPr="00F64EDB">
        <w:rPr>
          <w:rFonts w:ascii="Book Antiqua" w:hAnsi="Book Antiqua" w:cs="Times New Roman"/>
          <w:sz w:val="24"/>
          <w:szCs w:val="24"/>
          <w:lang w:val="en-GB"/>
        </w:rPr>
        <w:t xml:space="preserve"> </w:t>
      </w:r>
      <w:r w:rsidR="00B05333" w:rsidRPr="00F64EDB">
        <w:rPr>
          <w:rFonts w:ascii="Book Antiqua" w:hAnsi="Book Antiqua" w:cs="Times New Roman" w:hint="eastAsia"/>
          <w:sz w:val="24"/>
          <w:szCs w:val="24"/>
          <w:lang w:val="en-GB"/>
        </w:rPr>
        <w:t>by</w:t>
      </w:r>
      <w:r w:rsidRPr="00F64EDB">
        <w:rPr>
          <w:rFonts w:ascii="Book Antiqua" w:hAnsi="Book Antiqua" w:cs="Times New Roman"/>
          <w:sz w:val="24"/>
          <w:szCs w:val="24"/>
          <w:lang w:val="en-GB"/>
        </w:rPr>
        <w:t xml:space="preserve"> reverse transcription </w:t>
      </w:r>
      <w:r w:rsidR="00B05333" w:rsidRPr="00F64EDB">
        <w:rPr>
          <w:rFonts w:ascii="Book Antiqua" w:hAnsi="Book Antiqua" w:cs="Times New Roman"/>
          <w:sz w:val="24"/>
          <w:szCs w:val="24"/>
          <w:lang w:val="en-GB"/>
        </w:rPr>
        <w:t>using</w:t>
      </w:r>
      <w:r w:rsidRPr="00F64EDB">
        <w:rPr>
          <w:rFonts w:ascii="Book Antiqua" w:hAnsi="Book Antiqua" w:cs="Times New Roman"/>
          <w:sz w:val="24"/>
          <w:szCs w:val="24"/>
          <w:lang w:val="en-GB"/>
        </w:rPr>
        <w:t xml:space="preserve"> the </w:t>
      </w:r>
      <w:bookmarkStart w:id="53" w:name="OLE_LINK8"/>
      <w:bookmarkStart w:id="54" w:name="OLE_LINK7"/>
      <w:r w:rsidRPr="00F64EDB">
        <w:rPr>
          <w:rFonts w:ascii="Book Antiqua" w:hAnsi="Book Antiqua" w:cs="Times New Roman"/>
          <w:sz w:val="24"/>
          <w:szCs w:val="24"/>
          <w:lang w:val="en-GB"/>
        </w:rPr>
        <w:t>PrimerScript Real-time reagent ki</w:t>
      </w:r>
      <w:bookmarkEnd w:id="53"/>
      <w:bookmarkEnd w:id="54"/>
      <w:r w:rsidRPr="00F64EDB">
        <w:rPr>
          <w:rFonts w:ascii="Book Antiqua" w:hAnsi="Book Antiqua" w:cs="Times New Roman"/>
          <w:sz w:val="24"/>
          <w:szCs w:val="24"/>
          <w:lang w:val="en-GB"/>
        </w:rPr>
        <w:t xml:space="preserve">t (TAKARA BIO Inc. Shiga, Japan). Subsequently, miR-125 a/b </w:t>
      </w:r>
      <w:r w:rsidRPr="00F64EDB">
        <w:rPr>
          <w:rFonts w:ascii="Book Antiqua" w:hAnsi="Book Antiqua" w:cs="Times New Roman"/>
          <w:sz w:val="24"/>
          <w:szCs w:val="24"/>
          <w:lang w:val="en-GB"/>
        </w:rPr>
        <w:lastRenderedPageBreak/>
        <w:t>expression</w:t>
      </w:r>
      <w:r w:rsidR="00B05333" w:rsidRPr="00F64EDB">
        <w:rPr>
          <w:rFonts w:ascii="Book Antiqua" w:hAnsi="Book Antiqua" w:cs="Times New Roman" w:hint="eastAsia"/>
          <w:sz w:val="24"/>
          <w:szCs w:val="24"/>
          <w:lang w:val="en-GB"/>
        </w:rPr>
        <w:t xml:space="preserve"> </w:t>
      </w:r>
      <w:r w:rsidR="00B05333" w:rsidRPr="00F64EDB">
        <w:rPr>
          <w:rFonts w:ascii="Book Antiqua" w:hAnsi="Book Antiqua" w:cs="Times New Roman"/>
          <w:sz w:val="24"/>
          <w:szCs w:val="24"/>
          <w:lang w:val="en-GB"/>
        </w:rPr>
        <w:t>level</w:t>
      </w:r>
      <w:r w:rsidRPr="00F64EDB">
        <w:rPr>
          <w:rFonts w:ascii="Book Antiqua" w:hAnsi="Book Antiqua" w:cs="Times New Roman"/>
          <w:sz w:val="24"/>
          <w:szCs w:val="24"/>
          <w:lang w:val="en-GB"/>
        </w:rPr>
        <w:t xml:space="preserve">s were quantitated by SYBR Premix Ex </w:t>
      </w:r>
      <w:bookmarkStart w:id="55" w:name="OLE_LINK11"/>
      <w:r w:rsidRPr="00F64EDB">
        <w:rPr>
          <w:rFonts w:ascii="Book Antiqua" w:hAnsi="Book Antiqua" w:cs="Times New Roman"/>
          <w:sz w:val="24"/>
          <w:szCs w:val="24"/>
          <w:lang w:val="en-GB"/>
        </w:rPr>
        <w:t>TaqTM</w:t>
      </w:r>
      <w:bookmarkEnd w:id="55"/>
      <w:r w:rsidRPr="00F64EDB">
        <w:rPr>
          <w:rFonts w:ascii="Book Antiqua" w:hAnsi="Book Antiqua" w:cs="Times New Roman"/>
          <w:sz w:val="24"/>
          <w:szCs w:val="24"/>
          <w:lang w:val="en-GB"/>
        </w:rPr>
        <w:t xml:space="preserve"> II (TAKARA BIO Inc. Shiga, Japan). The expression lev</w:t>
      </w:r>
      <w:r w:rsidR="00B05333" w:rsidRPr="00F64EDB">
        <w:rPr>
          <w:rFonts w:ascii="Book Antiqua" w:hAnsi="Book Antiqua" w:cs="Times New Roman"/>
          <w:sz w:val="24"/>
          <w:szCs w:val="24"/>
          <w:lang w:val="en-GB"/>
        </w:rPr>
        <w:t>el of miR-125a/b was calculated</w:t>
      </w:r>
      <w:r w:rsidR="00B05333" w:rsidRPr="00F64EDB">
        <w:rPr>
          <w:rFonts w:ascii="Book Antiqua" w:hAnsi="Book Antiqua" w:cs="Times New Roman" w:hint="eastAsia"/>
          <w:sz w:val="24"/>
          <w:szCs w:val="24"/>
          <w:lang w:val="en-GB"/>
        </w:rPr>
        <w:t xml:space="preserve"> </w:t>
      </w:r>
      <w:r w:rsidRPr="00F64EDB">
        <w:rPr>
          <w:rFonts w:ascii="Book Antiqua" w:hAnsi="Book Antiqua" w:cs="Times New Roman"/>
          <w:sz w:val="24"/>
          <w:szCs w:val="24"/>
          <w:lang w:val="en-GB"/>
        </w:rPr>
        <w:t>using the 2</w:t>
      </w:r>
      <w:r w:rsidRPr="00F64EDB">
        <w:rPr>
          <w:rFonts w:ascii="Book Antiqua" w:hAnsi="Book Antiqua" w:cs="Times New Roman"/>
          <w:sz w:val="24"/>
          <w:szCs w:val="24"/>
          <w:vertAlign w:val="superscript"/>
          <w:lang w:val="en-GB"/>
        </w:rPr>
        <w:t>-</w:t>
      </w:r>
      <w:r w:rsidRPr="00F64EDB">
        <w:rPr>
          <w:rFonts w:ascii="Cambria Math" w:hAnsi="Cambria Math" w:cs="Cambria Math"/>
          <w:sz w:val="24"/>
          <w:szCs w:val="24"/>
          <w:vertAlign w:val="superscript"/>
          <w:lang w:val="en-GB"/>
        </w:rPr>
        <w:t>△△</w:t>
      </w:r>
      <w:r w:rsidRPr="00F64EDB">
        <w:rPr>
          <w:rFonts w:ascii="Book Antiqua" w:hAnsi="Book Antiqua" w:cs="Times New Roman"/>
          <w:sz w:val="24"/>
          <w:szCs w:val="24"/>
          <w:vertAlign w:val="superscript"/>
          <w:lang w:val="en-GB"/>
        </w:rPr>
        <w:t xml:space="preserve">t </w:t>
      </w:r>
      <w:r w:rsidRPr="00F64EDB">
        <w:rPr>
          <w:rFonts w:ascii="Book Antiqua" w:hAnsi="Book Antiqua" w:cs="Times New Roman"/>
          <w:sz w:val="24"/>
          <w:szCs w:val="24"/>
          <w:lang w:val="en-GB"/>
        </w:rPr>
        <w:t xml:space="preserve">method and U6 was </w:t>
      </w:r>
      <w:r w:rsidR="00B05333" w:rsidRPr="00F64EDB">
        <w:rPr>
          <w:rFonts w:ascii="Book Antiqua" w:hAnsi="Book Antiqua" w:cs="Times New Roman"/>
          <w:sz w:val="24"/>
          <w:szCs w:val="24"/>
          <w:lang w:val="en-GB"/>
        </w:rPr>
        <w:t>used</w:t>
      </w:r>
      <w:r w:rsidRPr="00F64EDB">
        <w:rPr>
          <w:rFonts w:ascii="Book Antiqua" w:hAnsi="Book Antiqua" w:cs="Times New Roman"/>
          <w:sz w:val="24"/>
          <w:szCs w:val="24"/>
          <w:lang w:val="en-GB"/>
        </w:rPr>
        <w:t xml:space="preserve"> as the internal reference.</w:t>
      </w:r>
    </w:p>
    <w:p w:rsidR="002B52C1" w:rsidRPr="00F64EDB" w:rsidRDefault="002B52C1" w:rsidP="0023376B">
      <w:pPr>
        <w:snapToGrid w:val="0"/>
        <w:spacing w:line="360" w:lineRule="auto"/>
        <w:rPr>
          <w:rFonts w:ascii="Book Antiqua" w:hAnsi="Book Antiqua" w:cs="Times New Roman"/>
          <w:sz w:val="24"/>
          <w:szCs w:val="24"/>
          <w:lang w:val="en-GB"/>
        </w:rPr>
      </w:pP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IL-17, TNF-</w:t>
      </w:r>
      <w:r w:rsidR="0004769A" w:rsidRPr="00F64EDB">
        <w:rPr>
          <w:rFonts w:ascii="Book Antiqua" w:hAnsi="Book Antiqua" w:cs="Times New Roman"/>
          <w:b/>
          <w:i/>
          <w:sz w:val="24"/>
          <w:szCs w:val="24"/>
        </w:rPr>
        <w:t>α</w:t>
      </w:r>
      <w:r w:rsidRPr="00F64EDB">
        <w:rPr>
          <w:rFonts w:ascii="Book Antiqua" w:hAnsi="Book Antiqua" w:cs="Times New Roman"/>
          <w:b/>
          <w:i/>
          <w:sz w:val="24"/>
          <w:szCs w:val="24"/>
        </w:rPr>
        <w:t xml:space="preserve"> and IFN-γ</w:t>
      </w:r>
      <w:bookmarkEnd w:id="51"/>
      <w:r w:rsidRPr="00F64EDB">
        <w:rPr>
          <w:rFonts w:ascii="Book Antiqua" w:hAnsi="Book Antiqua" w:cs="Times New Roman"/>
          <w:b/>
          <w:sz w:val="24"/>
          <w:szCs w:val="24"/>
        </w:rPr>
        <w:t xml:space="preserve"> measurement by enzyme-linked immunosorbent assay</w:t>
      </w:r>
    </w:p>
    <w:p w:rsidR="002B52C1" w:rsidRPr="00F64EDB" w:rsidRDefault="00492F65"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The measurement of interleukin </w:t>
      </w:r>
      <w:r w:rsidRPr="00F64EDB">
        <w:rPr>
          <w:rFonts w:ascii="Book Antiqua" w:hAnsi="Book Antiqua" w:cs="Times New Roman" w:hint="eastAsia"/>
          <w:sz w:val="24"/>
          <w:szCs w:val="24"/>
        </w:rPr>
        <w:t>17 (</w:t>
      </w:r>
      <w:r w:rsidRPr="00F64EDB">
        <w:rPr>
          <w:rFonts w:ascii="Book Antiqua" w:hAnsi="Book Antiqua" w:cs="Times New Roman"/>
          <w:sz w:val="24"/>
          <w:szCs w:val="24"/>
        </w:rPr>
        <w:t>IL-17</w:t>
      </w:r>
      <w:r w:rsidRPr="00F64EDB">
        <w:rPr>
          <w:rFonts w:ascii="Book Antiqua" w:hAnsi="Book Antiqua" w:cs="Times New Roman" w:hint="eastAsia"/>
          <w:sz w:val="24"/>
          <w:szCs w:val="24"/>
        </w:rPr>
        <w:t>)</w:t>
      </w:r>
      <w:r w:rsidRPr="00F64EDB">
        <w:rPr>
          <w:rFonts w:ascii="Book Antiqua" w:hAnsi="Book Antiqua" w:cs="Times New Roman"/>
          <w:sz w:val="24"/>
          <w:szCs w:val="24"/>
        </w:rPr>
        <w:t>, tumo</w:t>
      </w:r>
      <w:r w:rsidR="00B05333" w:rsidRPr="00F64EDB">
        <w:rPr>
          <w:rFonts w:ascii="Book Antiqua" w:hAnsi="Book Antiqua" w:cs="Times New Roman" w:hint="eastAsia"/>
          <w:sz w:val="24"/>
          <w:szCs w:val="24"/>
        </w:rPr>
        <w:t>u</w:t>
      </w:r>
      <w:r w:rsidRPr="00F64EDB">
        <w:rPr>
          <w:rFonts w:ascii="Book Antiqua" w:hAnsi="Book Antiqua" w:cs="Times New Roman"/>
          <w:sz w:val="24"/>
          <w:szCs w:val="24"/>
        </w:rPr>
        <w:t>r necrosis factor</w:t>
      </w:r>
      <w:r w:rsidRPr="00F64EDB">
        <w:rPr>
          <w:rFonts w:ascii="Book Antiqua" w:hAnsi="Book Antiqua" w:cs="Times New Roman" w:hint="eastAsia"/>
          <w:sz w:val="24"/>
          <w:szCs w:val="24"/>
        </w:rPr>
        <w:t>-</w:t>
      </w:r>
      <w:r w:rsidRPr="00F64EDB">
        <w:rPr>
          <w:rFonts w:ascii="Book Antiqua" w:hAnsi="Book Antiqua" w:cs="Times New Roman"/>
          <w:sz w:val="24"/>
          <w:szCs w:val="24"/>
        </w:rPr>
        <w:t>α</w:t>
      </w:r>
      <w:r w:rsidRPr="00F64EDB">
        <w:rPr>
          <w:rFonts w:ascii="Book Antiqua" w:hAnsi="Book Antiqua" w:cs="Times New Roman" w:hint="eastAsia"/>
          <w:sz w:val="24"/>
          <w:szCs w:val="24"/>
        </w:rPr>
        <w:t xml:space="preserve"> (</w:t>
      </w:r>
      <w:r w:rsidRPr="00F64EDB">
        <w:rPr>
          <w:rFonts w:ascii="Book Antiqua" w:hAnsi="Book Antiqua" w:cs="Times New Roman"/>
          <w:sz w:val="24"/>
          <w:szCs w:val="24"/>
        </w:rPr>
        <w:t>TNF-α</w:t>
      </w:r>
      <w:r w:rsidRPr="00F64EDB">
        <w:rPr>
          <w:rFonts w:ascii="Book Antiqua" w:hAnsi="Book Antiqua" w:cs="Times New Roman" w:hint="eastAsia"/>
          <w:sz w:val="24"/>
          <w:szCs w:val="24"/>
        </w:rPr>
        <w:t>)</w:t>
      </w:r>
      <w:r w:rsidRPr="00F64EDB">
        <w:rPr>
          <w:rFonts w:ascii="Book Antiqua" w:hAnsi="Book Antiqua" w:cs="Times New Roman"/>
          <w:sz w:val="24"/>
          <w:szCs w:val="24"/>
        </w:rPr>
        <w:t xml:space="preserve"> and interferon-γ (IFN-γ) expression</w:t>
      </w:r>
      <w:r w:rsidR="00B05333" w:rsidRPr="00F64EDB">
        <w:rPr>
          <w:rFonts w:ascii="Book Antiqua" w:hAnsi="Book Antiqua" w:cs="Times New Roman" w:hint="eastAsia"/>
          <w:sz w:val="24"/>
          <w:szCs w:val="24"/>
        </w:rPr>
        <w:t xml:space="preserve"> </w:t>
      </w:r>
      <w:r w:rsidR="00B05333" w:rsidRPr="00F64EDB">
        <w:rPr>
          <w:rFonts w:ascii="Book Antiqua" w:hAnsi="Book Antiqua" w:cs="Times New Roman"/>
          <w:sz w:val="24"/>
          <w:szCs w:val="24"/>
          <w:lang w:val="en-GB"/>
        </w:rPr>
        <w:t>levels</w:t>
      </w:r>
      <w:r w:rsidRPr="00F64EDB">
        <w:rPr>
          <w:rFonts w:ascii="Book Antiqua" w:hAnsi="Book Antiqua" w:cs="Times New Roman"/>
          <w:sz w:val="24"/>
          <w:szCs w:val="24"/>
        </w:rPr>
        <w:t xml:space="preserve"> in plasma samples from A-CD and R-CD </w:t>
      </w:r>
      <w:r w:rsidR="00B05333" w:rsidRPr="00F64EDB">
        <w:rPr>
          <w:rFonts w:ascii="Book Antiqua" w:hAnsi="Book Antiqua" w:cs="Times New Roman"/>
          <w:sz w:val="24"/>
          <w:szCs w:val="24"/>
        </w:rPr>
        <w:t>patients</w:t>
      </w:r>
      <w:r w:rsidR="00B05333" w:rsidRPr="00F64EDB">
        <w:rPr>
          <w:rFonts w:ascii="Book Antiqua" w:hAnsi="Book Antiqua" w:cs="Times New Roman" w:hint="eastAsia"/>
          <w:sz w:val="24"/>
          <w:szCs w:val="24"/>
        </w:rPr>
        <w:t xml:space="preserve"> </w:t>
      </w:r>
      <w:r w:rsidRPr="00F64EDB">
        <w:rPr>
          <w:rFonts w:ascii="Book Antiqua" w:hAnsi="Book Antiqua" w:cs="Times New Roman" w:hint="eastAsia"/>
          <w:sz w:val="24"/>
          <w:szCs w:val="24"/>
        </w:rPr>
        <w:t>(but no</w:t>
      </w:r>
      <w:r w:rsidR="00B05333" w:rsidRPr="00F64EDB">
        <w:rPr>
          <w:rFonts w:ascii="Book Antiqua" w:hAnsi="Book Antiqua" w:cs="Times New Roman" w:hint="eastAsia"/>
          <w:sz w:val="24"/>
          <w:szCs w:val="24"/>
        </w:rPr>
        <w:t>t</w:t>
      </w:r>
      <w:r w:rsidRPr="00F64EDB">
        <w:rPr>
          <w:rFonts w:ascii="Book Antiqua" w:hAnsi="Book Antiqua" w:cs="Times New Roman" w:hint="eastAsia"/>
          <w:sz w:val="24"/>
          <w:szCs w:val="24"/>
        </w:rPr>
        <w:t xml:space="preserve"> HCs)</w:t>
      </w:r>
      <w:r w:rsidRPr="00F64EDB">
        <w:rPr>
          <w:rFonts w:ascii="Book Antiqua" w:hAnsi="Book Antiqua" w:cs="Times New Roman"/>
          <w:sz w:val="24"/>
          <w:szCs w:val="24"/>
        </w:rPr>
        <w:t xml:space="preserve"> </w:t>
      </w:r>
      <w:r w:rsidR="00B05333" w:rsidRPr="00F64EDB">
        <w:rPr>
          <w:rFonts w:ascii="Book Antiqua" w:hAnsi="Book Antiqua" w:cs="Times New Roman" w:hint="eastAsia"/>
          <w:sz w:val="24"/>
          <w:szCs w:val="24"/>
        </w:rPr>
        <w:t>was</w:t>
      </w:r>
      <w:r w:rsidRPr="00F64EDB">
        <w:rPr>
          <w:rFonts w:ascii="Book Antiqua" w:hAnsi="Book Antiqua" w:cs="Times New Roman"/>
          <w:sz w:val="24"/>
          <w:szCs w:val="24"/>
        </w:rPr>
        <w:t xml:space="preserve"> </w:t>
      </w:r>
      <w:r w:rsidR="00B05333" w:rsidRPr="00F64EDB">
        <w:rPr>
          <w:rFonts w:ascii="Book Antiqua" w:hAnsi="Book Antiqua" w:cs="Times New Roman"/>
          <w:sz w:val="24"/>
          <w:szCs w:val="24"/>
          <w:lang w:val="en-GB"/>
        </w:rPr>
        <w:t>performed using</w:t>
      </w:r>
      <w:r w:rsidRPr="00F64EDB">
        <w:rPr>
          <w:rFonts w:ascii="Book Antiqua" w:hAnsi="Book Antiqua" w:cs="Times New Roman"/>
          <w:sz w:val="24"/>
          <w:szCs w:val="24"/>
        </w:rPr>
        <w:t xml:space="preserve"> commercial ELISA kit</w:t>
      </w:r>
      <w:r w:rsidR="00B05333" w:rsidRPr="00F64EDB">
        <w:rPr>
          <w:rFonts w:ascii="Book Antiqua" w:hAnsi="Book Antiqua" w:cs="Times New Roman" w:hint="eastAsia"/>
          <w:sz w:val="24"/>
          <w:szCs w:val="24"/>
        </w:rPr>
        <w:t>s,</w:t>
      </w:r>
      <w:r w:rsidRPr="00F64EDB">
        <w:rPr>
          <w:rFonts w:ascii="Book Antiqua" w:hAnsi="Book Antiqua" w:cs="Times New Roman"/>
          <w:sz w:val="24"/>
          <w:szCs w:val="24"/>
        </w:rPr>
        <w:t xml:space="preserve"> according to the manufacturer</w:t>
      </w:r>
      <w:r w:rsidR="00B05333" w:rsidRPr="00F64EDB">
        <w:rPr>
          <w:rFonts w:ascii="Book Antiqua" w:hAnsi="Book Antiqua" w:cs="Times New Roman"/>
          <w:sz w:val="24"/>
          <w:szCs w:val="24"/>
        </w:rPr>
        <w:t>’</w:t>
      </w:r>
      <w:r w:rsidR="00B05333" w:rsidRPr="00F64EDB">
        <w:rPr>
          <w:rFonts w:ascii="Book Antiqua" w:hAnsi="Book Antiqua" w:cs="Times New Roman" w:hint="eastAsia"/>
          <w:sz w:val="24"/>
          <w:szCs w:val="24"/>
        </w:rPr>
        <w:t>s</w:t>
      </w:r>
      <w:r w:rsidRPr="00F64EDB">
        <w:rPr>
          <w:rFonts w:ascii="Book Antiqua" w:hAnsi="Book Antiqua" w:cs="Times New Roman"/>
          <w:sz w:val="24"/>
          <w:szCs w:val="24"/>
        </w:rPr>
        <w:t xml:space="preserve"> instructions (all </w:t>
      </w:r>
      <w:r w:rsidR="00B05333" w:rsidRPr="00F64EDB">
        <w:rPr>
          <w:rFonts w:ascii="Book Antiqua" w:hAnsi="Book Antiqua" w:cs="Times New Roman"/>
          <w:sz w:val="24"/>
          <w:szCs w:val="24"/>
          <w:lang w:val="en-GB"/>
        </w:rPr>
        <w:t>purchased</w:t>
      </w:r>
      <w:r w:rsidR="00B05333" w:rsidRPr="00F64EDB">
        <w:rPr>
          <w:rFonts w:ascii="Book Antiqua" w:hAnsi="Book Antiqua" w:cs="Times New Roman"/>
          <w:sz w:val="24"/>
          <w:szCs w:val="24"/>
        </w:rPr>
        <w:t xml:space="preserve"> </w:t>
      </w:r>
      <w:r w:rsidRPr="00F64EDB">
        <w:rPr>
          <w:rFonts w:ascii="Book Antiqua" w:hAnsi="Book Antiqua" w:cs="Times New Roman"/>
          <w:sz w:val="24"/>
          <w:szCs w:val="24"/>
        </w:rPr>
        <w:t>from eBioscience,</w:t>
      </w:r>
      <w:r w:rsidRPr="00F64EDB">
        <w:rPr>
          <w:rFonts w:ascii="Book Antiqua" w:hAnsi="Book Antiqua" w:cs="Times New Roman" w:hint="eastAsia"/>
          <w:sz w:val="24"/>
          <w:szCs w:val="24"/>
        </w:rPr>
        <w:t xml:space="preserve"> CA,</w:t>
      </w:r>
      <w:r w:rsidRPr="00F64EDB">
        <w:rPr>
          <w:rFonts w:ascii="Book Antiqua" w:hAnsi="Book Antiqua" w:cs="Times New Roman"/>
          <w:sz w:val="24"/>
          <w:szCs w:val="24"/>
        </w:rPr>
        <w:t xml:space="preserve"> </w:t>
      </w:r>
      <w:r w:rsidR="00856729" w:rsidRPr="00F64EDB">
        <w:rPr>
          <w:rFonts w:ascii="Book Antiqua" w:hAnsi="Book Antiqua" w:cs="Times New Roman"/>
          <w:sz w:val="24"/>
          <w:szCs w:val="24"/>
          <w:lang w:val="en-GB"/>
        </w:rPr>
        <w:t>U</w:t>
      </w:r>
      <w:r w:rsidR="00856729">
        <w:rPr>
          <w:rFonts w:ascii="Book Antiqua" w:hAnsi="Book Antiqua" w:cs="Times New Roman" w:hint="eastAsia"/>
          <w:sz w:val="24"/>
          <w:szCs w:val="24"/>
          <w:lang w:val="en-GB"/>
        </w:rPr>
        <w:t>nited States</w:t>
      </w:r>
      <w:r w:rsidRPr="00F64EDB">
        <w:rPr>
          <w:rFonts w:ascii="Book Antiqua" w:hAnsi="Book Antiqua" w:cs="Times New Roman"/>
          <w:sz w:val="24"/>
          <w:szCs w:val="24"/>
        </w:rPr>
        <w:t>).</w:t>
      </w:r>
    </w:p>
    <w:p w:rsidR="002B52C1" w:rsidRPr="00F64EDB" w:rsidRDefault="002B52C1" w:rsidP="0023376B">
      <w:pPr>
        <w:snapToGrid w:val="0"/>
        <w:spacing w:line="360" w:lineRule="auto"/>
        <w:rPr>
          <w:rFonts w:ascii="Book Antiqua" w:hAnsi="Book Antiqua" w:cs="Times New Roman"/>
          <w:sz w:val="24"/>
          <w:szCs w:val="24"/>
        </w:rPr>
      </w:pPr>
    </w:p>
    <w:p w:rsidR="00B05333"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 xml:space="preserve">Disease evaluation and </w:t>
      </w:r>
      <w:r w:rsidR="00B05333" w:rsidRPr="00F64EDB">
        <w:rPr>
          <w:rFonts w:ascii="Book Antiqua" w:hAnsi="Book Antiqua" w:cs="Times New Roman"/>
          <w:b/>
          <w:i/>
          <w:sz w:val="24"/>
          <w:szCs w:val="24"/>
          <w:lang w:val="en-GB"/>
        </w:rPr>
        <w:t xml:space="preserve">treatment of </w:t>
      </w:r>
      <w:r w:rsidR="00B05333" w:rsidRPr="00F64EDB">
        <w:rPr>
          <w:rFonts w:ascii="Book Antiqua" w:hAnsi="Book Antiqua" w:cs="Times New Roman"/>
          <w:b/>
          <w:i/>
          <w:sz w:val="24"/>
          <w:szCs w:val="24"/>
        </w:rPr>
        <w:t>A-CD patients</w:t>
      </w:r>
    </w:p>
    <w:p w:rsidR="002B52C1" w:rsidRPr="00F64EDB" w:rsidRDefault="00492F65"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C-reaction protein (CRP), erythrocyte sedimentation rate (ESR), and Crohn’s disease activity index (CDAI)</w:t>
      </w:r>
      <w:r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were used to assess the severity of CD and to </w:t>
      </w:r>
      <w:r w:rsidR="00B05333" w:rsidRPr="00F64EDB">
        <w:rPr>
          <w:rFonts w:ascii="Book Antiqua" w:hAnsi="Book Antiqua" w:cs="Times New Roman"/>
          <w:sz w:val="24"/>
          <w:szCs w:val="24"/>
          <w:lang w:val="en-GB"/>
        </w:rPr>
        <w:t>examine</w:t>
      </w:r>
      <w:r w:rsidRPr="00F64EDB">
        <w:rPr>
          <w:rFonts w:ascii="Book Antiqua" w:hAnsi="Book Antiqua" w:cs="Times New Roman"/>
          <w:sz w:val="24"/>
          <w:szCs w:val="24"/>
        </w:rPr>
        <w:t xml:space="preserve"> the association of </w:t>
      </w:r>
      <w:bookmarkStart w:id="56" w:name="OLE_LINK84"/>
      <w:r w:rsidRPr="00F64EDB">
        <w:rPr>
          <w:rFonts w:ascii="Book Antiqua" w:hAnsi="Book Antiqua" w:cs="Times New Roman"/>
          <w:sz w:val="24"/>
          <w:szCs w:val="24"/>
        </w:rPr>
        <w:t>miR-125a/b expression</w:t>
      </w:r>
      <w:bookmarkEnd w:id="56"/>
      <w:r w:rsidRPr="00F64EDB">
        <w:rPr>
          <w:rFonts w:ascii="Book Antiqua" w:hAnsi="Book Antiqua" w:cs="Times New Roman"/>
          <w:sz w:val="24"/>
          <w:szCs w:val="24"/>
        </w:rPr>
        <w:t xml:space="preserve"> with disease severity. In A-CD patients, effective treatments</w:t>
      </w:r>
      <w:r w:rsidR="00B05333" w:rsidRPr="00F64EDB">
        <w:rPr>
          <w:rFonts w:ascii="Book Antiqua" w:hAnsi="Book Antiqua" w:cs="Times New Roman" w:hint="eastAsia"/>
          <w:sz w:val="24"/>
          <w:szCs w:val="24"/>
        </w:rPr>
        <w:t>,</w:t>
      </w:r>
      <w:r w:rsidRPr="00F64EDB">
        <w:rPr>
          <w:rFonts w:ascii="Book Antiqua" w:hAnsi="Book Antiqua" w:cs="Times New Roman"/>
          <w:sz w:val="24"/>
          <w:szCs w:val="24"/>
        </w:rPr>
        <w:t xml:space="preserve"> including immunosuppressive agents</w:t>
      </w:r>
      <w:r w:rsidR="00B05333" w:rsidRPr="00F64EDB">
        <w:rPr>
          <w:rFonts w:ascii="Book Antiqua" w:hAnsi="Book Antiqua" w:cs="Times New Roman" w:hint="eastAsia"/>
          <w:sz w:val="24"/>
          <w:szCs w:val="24"/>
        </w:rPr>
        <w:t xml:space="preserve"> and </w:t>
      </w:r>
      <w:r w:rsidRPr="00F64EDB">
        <w:rPr>
          <w:rFonts w:ascii="Book Antiqua" w:hAnsi="Book Antiqua" w:cs="Times New Roman"/>
          <w:sz w:val="24"/>
          <w:szCs w:val="24"/>
        </w:rPr>
        <w:t>biologics</w:t>
      </w:r>
      <w:r w:rsidR="00B05333" w:rsidRPr="00F64EDB">
        <w:rPr>
          <w:rFonts w:ascii="Book Antiqua" w:hAnsi="Book Antiqua" w:cs="Times New Roman" w:hint="eastAsia"/>
          <w:sz w:val="24"/>
          <w:szCs w:val="24"/>
        </w:rPr>
        <w:t>, among others,</w:t>
      </w:r>
      <w:r w:rsidRPr="00F64EDB">
        <w:rPr>
          <w:rFonts w:ascii="Book Antiqua" w:hAnsi="Book Antiqua" w:cs="Times New Roman"/>
          <w:sz w:val="24"/>
          <w:szCs w:val="24"/>
        </w:rPr>
        <w:t xml:space="preserve"> were </w:t>
      </w:r>
      <w:r w:rsidR="00B05333" w:rsidRPr="00F64EDB">
        <w:rPr>
          <w:rFonts w:ascii="Book Antiqua" w:hAnsi="Book Antiqua" w:cs="Times New Roman"/>
          <w:sz w:val="24"/>
          <w:szCs w:val="24"/>
          <w:lang w:val="en-GB"/>
        </w:rPr>
        <w:t>used,</w:t>
      </w:r>
      <w:r w:rsidRPr="00F64EDB">
        <w:rPr>
          <w:rFonts w:ascii="Book Antiqua" w:hAnsi="Book Antiqua" w:cs="Times New Roman"/>
          <w:sz w:val="24"/>
          <w:szCs w:val="24"/>
        </w:rPr>
        <w:t xml:space="preserve"> according to disease </w:t>
      </w:r>
      <w:r w:rsidR="00B05333" w:rsidRPr="00F64EDB">
        <w:rPr>
          <w:rFonts w:ascii="Book Antiqua" w:hAnsi="Book Antiqua" w:cs="Times New Roman"/>
          <w:sz w:val="24"/>
          <w:szCs w:val="24"/>
          <w:lang w:val="en-GB"/>
        </w:rPr>
        <w:t>status</w:t>
      </w:r>
      <w:r w:rsidRPr="00F64EDB">
        <w:rPr>
          <w:rFonts w:ascii="Book Antiqua" w:hAnsi="Book Antiqua" w:cs="Times New Roman"/>
          <w:sz w:val="24"/>
          <w:szCs w:val="24"/>
        </w:rPr>
        <w:t xml:space="preserve"> and clinical experience. After </w:t>
      </w:r>
      <w:r w:rsidR="00B05333" w:rsidRPr="00F64EDB">
        <w:rPr>
          <w:rFonts w:ascii="Book Antiqua" w:hAnsi="Book Antiqua" w:cs="Times New Roman" w:hint="eastAsia"/>
          <w:sz w:val="24"/>
          <w:szCs w:val="24"/>
        </w:rPr>
        <w:t xml:space="preserve">a </w:t>
      </w:r>
      <w:r w:rsidRPr="00F64EDB">
        <w:rPr>
          <w:rFonts w:ascii="Book Antiqua" w:hAnsi="Book Antiqua" w:cs="Times New Roman"/>
          <w:sz w:val="24"/>
          <w:szCs w:val="24"/>
        </w:rPr>
        <w:t xml:space="preserve">3-month treatment, </w:t>
      </w:r>
      <w:r w:rsidR="00B05333"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 xml:space="preserve">CDAI </w:t>
      </w:r>
      <w:r w:rsidRPr="00F64EDB">
        <w:rPr>
          <w:rFonts w:ascii="Book Antiqua" w:hAnsi="Book Antiqua" w:cs="Times New Roman" w:hint="eastAsia"/>
          <w:sz w:val="24"/>
          <w:szCs w:val="24"/>
        </w:rPr>
        <w:t xml:space="preserve">and blood of </w:t>
      </w:r>
      <w:r w:rsidRPr="00F64EDB">
        <w:rPr>
          <w:rFonts w:ascii="Book Antiqua" w:hAnsi="Book Antiqua" w:cs="Times New Roman"/>
          <w:sz w:val="24"/>
          <w:szCs w:val="24"/>
        </w:rPr>
        <w:t>patients</w:t>
      </w:r>
      <w:r w:rsidRPr="00F64EDB">
        <w:rPr>
          <w:rFonts w:ascii="Book Antiqua" w:hAnsi="Book Antiqua" w:cs="Times New Roman" w:hint="eastAsia"/>
          <w:sz w:val="24"/>
          <w:szCs w:val="24"/>
        </w:rPr>
        <w:t xml:space="preserve"> were</w:t>
      </w:r>
      <w:r w:rsidRPr="00F64EDB">
        <w:rPr>
          <w:rFonts w:ascii="Book Antiqua" w:hAnsi="Book Antiqua" w:cs="Times New Roman"/>
          <w:sz w:val="24"/>
          <w:szCs w:val="24"/>
        </w:rPr>
        <w:t xml:space="preserve"> assessed again, and change</w:t>
      </w:r>
      <w:r w:rsidR="00B05333" w:rsidRPr="00F64EDB">
        <w:rPr>
          <w:rFonts w:ascii="Book Antiqua" w:hAnsi="Book Antiqua" w:cs="Times New Roman" w:hint="eastAsia"/>
          <w:sz w:val="24"/>
          <w:szCs w:val="24"/>
        </w:rPr>
        <w:t>s</w:t>
      </w:r>
      <w:r w:rsidRPr="00F64EDB">
        <w:rPr>
          <w:rFonts w:ascii="Book Antiqua" w:hAnsi="Book Antiqua" w:cs="Times New Roman"/>
          <w:sz w:val="24"/>
          <w:szCs w:val="24"/>
        </w:rPr>
        <w:t xml:space="preserve"> </w:t>
      </w:r>
      <w:r w:rsidR="00B05333" w:rsidRPr="00F64EDB">
        <w:rPr>
          <w:rFonts w:ascii="Book Antiqua" w:hAnsi="Book Antiqua" w:cs="Times New Roman" w:hint="eastAsia"/>
          <w:sz w:val="24"/>
          <w:szCs w:val="24"/>
        </w:rPr>
        <w:t xml:space="preserve">in </w:t>
      </w:r>
      <w:r w:rsidRPr="00F64EDB">
        <w:rPr>
          <w:rFonts w:ascii="Book Antiqua" w:hAnsi="Book Antiqua" w:cs="Times New Roman"/>
          <w:sz w:val="24"/>
          <w:szCs w:val="24"/>
        </w:rPr>
        <w:t xml:space="preserve">miR-125a/b expression </w:t>
      </w:r>
      <w:r w:rsidR="00B87A79" w:rsidRPr="00F64EDB">
        <w:rPr>
          <w:rFonts w:ascii="Book Antiqua" w:hAnsi="Book Antiqua" w:cs="Times New Roman" w:hint="eastAsia"/>
          <w:sz w:val="24"/>
          <w:szCs w:val="24"/>
        </w:rPr>
        <w:t xml:space="preserve">were </w:t>
      </w:r>
      <w:r w:rsidRPr="00F64EDB">
        <w:rPr>
          <w:rFonts w:ascii="Book Antiqua" w:hAnsi="Book Antiqua" w:cs="Times New Roman"/>
          <w:sz w:val="24"/>
          <w:szCs w:val="24"/>
        </w:rPr>
        <w:t>analy</w:t>
      </w:r>
      <w:r w:rsidR="00B87A79" w:rsidRPr="00F64EDB">
        <w:rPr>
          <w:rFonts w:ascii="Book Antiqua" w:hAnsi="Book Antiqua" w:cs="Times New Roman" w:hint="eastAsia"/>
          <w:sz w:val="24"/>
          <w:szCs w:val="24"/>
        </w:rPr>
        <w:t>s</w:t>
      </w:r>
      <w:r w:rsidRPr="00F64EDB">
        <w:rPr>
          <w:rFonts w:ascii="Book Antiqua" w:hAnsi="Book Antiqua" w:cs="Times New Roman"/>
          <w:sz w:val="24"/>
          <w:szCs w:val="24"/>
        </w:rPr>
        <w:t>ed based on clinical remission</w:t>
      </w:r>
      <w:r w:rsidR="00B87A79" w:rsidRPr="00F64EDB">
        <w:rPr>
          <w:rFonts w:ascii="Book Antiqua" w:hAnsi="Book Antiqua" w:cs="Times New Roman"/>
          <w:sz w:val="24"/>
          <w:szCs w:val="24"/>
        </w:rPr>
        <w:t xml:space="preserve"> achievement</w:t>
      </w:r>
      <w:r w:rsidRPr="00F64EDB">
        <w:rPr>
          <w:rFonts w:ascii="Book Antiqua" w:hAnsi="Book Antiqua" w:cs="Times New Roman"/>
          <w:sz w:val="24"/>
          <w:szCs w:val="24"/>
        </w:rPr>
        <w:t>.</w:t>
      </w:r>
    </w:p>
    <w:p w:rsidR="002B52C1" w:rsidRPr="00F64EDB" w:rsidRDefault="002B52C1" w:rsidP="0023376B">
      <w:pPr>
        <w:snapToGrid w:val="0"/>
        <w:spacing w:line="360" w:lineRule="auto"/>
        <w:rPr>
          <w:rFonts w:ascii="Book Antiqua" w:hAnsi="Book Antiqua" w:cs="Times New Roman"/>
          <w:sz w:val="24"/>
          <w:szCs w:val="24"/>
        </w:rPr>
      </w:pP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Statistics</w:t>
      </w:r>
    </w:p>
    <w:p w:rsidR="002B52C1" w:rsidRPr="00F64EDB" w:rsidRDefault="00ED5522"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lang w:val="en-GB"/>
        </w:rPr>
        <w:t>Statistical analysis</w:t>
      </w:r>
      <w:r w:rsidR="0001785D" w:rsidRPr="00F64EDB">
        <w:rPr>
          <w:rFonts w:ascii="Book Antiqua" w:hAnsi="Book Antiqua" w:cs="Times New Roman"/>
          <w:sz w:val="24"/>
          <w:szCs w:val="24"/>
        </w:rPr>
        <w:t xml:space="preserve"> was</w:t>
      </w:r>
      <w:r w:rsidRPr="00F64EDB">
        <w:rPr>
          <w:rFonts w:ascii="Book Antiqua" w:hAnsi="Book Antiqua" w:cs="Times New Roman"/>
          <w:sz w:val="24"/>
          <w:szCs w:val="24"/>
          <w:lang w:val="en-GB"/>
        </w:rPr>
        <w:t xml:space="preserve"> performed</w:t>
      </w:r>
      <w:r w:rsidR="0001785D" w:rsidRPr="00F64EDB">
        <w:rPr>
          <w:rFonts w:ascii="Book Antiqua" w:hAnsi="Book Antiqua" w:cs="Times New Roman"/>
          <w:sz w:val="24"/>
          <w:szCs w:val="24"/>
        </w:rPr>
        <w:t xml:space="preserve"> using </w:t>
      </w:r>
      <w:r w:rsidRPr="00F64EDB">
        <w:rPr>
          <w:rFonts w:ascii="Book Antiqua" w:hAnsi="Book Antiqua" w:cs="Times New Roman" w:hint="eastAsia"/>
          <w:sz w:val="24"/>
          <w:szCs w:val="24"/>
        </w:rPr>
        <w:t xml:space="preserve">the </w:t>
      </w:r>
      <w:r w:rsidR="0001785D" w:rsidRPr="00F64EDB">
        <w:rPr>
          <w:rFonts w:ascii="Book Antiqua" w:hAnsi="Book Antiqua" w:cs="Times New Roman"/>
          <w:sz w:val="24"/>
          <w:szCs w:val="24"/>
        </w:rPr>
        <w:t xml:space="preserve">SPSS 21.0 </w:t>
      </w:r>
      <w:r w:rsidRPr="00F64EDB">
        <w:rPr>
          <w:rFonts w:ascii="Book Antiqua" w:hAnsi="Book Antiqua" w:cs="Times New Roman"/>
          <w:sz w:val="24"/>
          <w:szCs w:val="24"/>
          <w:lang w:val="en-GB"/>
        </w:rPr>
        <w:t xml:space="preserve">software </w:t>
      </w:r>
      <w:r w:rsidR="0001785D" w:rsidRPr="00F64EDB">
        <w:rPr>
          <w:rFonts w:ascii="Book Antiqua" w:hAnsi="Book Antiqua" w:cs="Times New Roman"/>
          <w:sz w:val="24"/>
          <w:szCs w:val="24"/>
        </w:rPr>
        <w:t xml:space="preserve">program (IBM, </w:t>
      </w:r>
      <w:r w:rsidR="00856729" w:rsidRPr="00F64EDB">
        <w:rPr>
          <w:rFonts w:ascii="Book Antiqua" w:hAnsi="Book Antiqua" w:cs="Times New Roman"/>
          <w:sz w:val="24"/>
          <w:szCs w:val="24"/>
          <w:lang w:val="en-GB"/>
        </w:rPr>
        <w:t>U</w:t>
      </w:r>
      <w:r w:rsidR="00856729">
        <w:rPr>
          <w:rFonts w:ascii="Book Antiqua" w:hAnsi="Book Antiqua" w:cs="Times New Roman" w:hint="eastAsia"/>
          <w:sz w:val="24"/>
          <w:szCs w:val="24"/>
          <w:lang w:val="en-GB"/>
        </w:rPr>
        <w:t>nited States</w:t>
      </w:r>
      <w:r w:rsidR="0001785D" w:rsidRPr="00F64EDB">
        <w:rPr>
          <w:rFonts w:ascii="Book Antiqua" w:hAnsi="Book Antiqua" w:cs="Times New Roman"/>
          <w:sz w:val="24"/>
          <w:szCs w:val="24"/>
        </w:rPr>
        <w:t xml:space="preserve">) and MS Office 2016 (Microsoft, </w:t>
      </w:r>
      <w:r w:rsidR="00856729" w:rsidRPr="00F64EDB">
        <w:rPr>
          <w:rFonts w:ascii="Book Antiqua" w:hAnsi="Book Antiqua" w:cs="Times New Roman"/>
          <w:sz w:val="24"/>
          <w:szCs w:val="24"/>
          <w:lang w:val="en-GB"/>
        </w:rPr>
        <w:t>U</w:t>
      </w:r>
      <w:r w:rsidR="00856729">
        <w:rPr>
          <w:rFonts w:ascii="Book Antiqua" w:hAnsi="Book Antiqua" w:cs="Times New Roman" w:hint="eastAsia"/>
          <w:sz w:val="24"/>
          <w:szCs w:val="24"/>
          <w:lang w:val="en-GB"/>
        </w:rPr>
        <w:t>nited States</w:t>
      </w:r>
      <w:r w:rsidR="0001785D" w:rsidRPr="00F64EDB">
        <w:rPr>
          <w:rFonts w:ascii="Book Antiqua" w:hAnsi="Book Antiqua" w:cs="Times New Roman"/>
          <w:sz w:val="24"/>
          <w:szCs w:val="24"/>
        </w:rPr>
        <w:t xml:space="preserve">). Data </w:t>
      </w:r>
      <w:r w:rsidRPr="00F64EDB">
        <w:rPr>
          <w:rFonts w:ascii="Book Antiqua" w:hAnsi="Book Antiqua" w:cs="Times New Roman" w:hint="eastAsia"/>
          <w:sz w:val="24"/>
          <w:szCs w:val="24"/>
        </w:rPr>
        <w:t>were</w:t>
      </w:r>
      <w:r w:rsidR="0001785D" w:rsidRPr="00F64EDB">
        <w:rPr>
          <w:rFonts w:ascii="Book Antiqua" w:hAnsi="Book Antiqua" w:cs="Times New Roman"/>
          <w:sz w:val="24"/>
          <w:szCs w:val="24"/>
        </w:rPr>
        <w:t xml:space="preserve"> mainly </w:t>
      </w:r>
      <w:r w:rsidRPr="00F64EDB">
        <w:rPr>
          <w:rFonts w:ascii="Book Antiqua" w:hAnsi="Book Antiqua" w:cs="Times New Roman"/>
          <w:sz w:val="24"/>
          <w:szCs w:val="24"/>
          <w:lang w:val="en-GB"/>
        </w:rPr>
        <w:t>expressed</w:t>
      </w:r>
      <w:r w:rsidR="0001785D" w:rsidRPr="00F64EDB">
        <w:rPr>
          <w:rFonts w:ascii="Book Antiqua" w:hAnsi="Book Antiqua" w:cs="Times New Roman"/>
          <w:sz w:val="24"/>
          <w:szCs w:val="24"/>
        </w:rPr>
        <w:t xml:space="preserve"> as mean±standard deviation, median (1/4-3/4 quarters) or counts. </w:t>
      </w:r>
      <w:r w:rsidRPr="00F64EDB">
        <w:rPr>
          <w:rFonts w:ascii="Book Antiqua" w:hAnsi="Book Antiqua" w:cs="Times New Roman"/>
          <w:sz w:val="24"/>
          <w:szCs w:val="24"/>
          <w:lang w:val="en-GB"/>
        </w:rPr>
        <w:t>Three-group</w:t>
      </w:r>
      <w:r w:rsidRPr="00F64EDB">
        <w:rPr>
          <w:rFonts w:ascii="Book Antiqua" w:hAnsi="Book Antiqua" w:cs="Times New Roman"/>
          <w:sz w:val="24"/>
          <w:szCs w:val="24"/>
        </w:rPr>
        <w:t xml:space="preserve"> </w:t>
      </w:r>
      <w:r w:rsidRPr="00F64EDB">
        <w:rPr>
          <w:rFonts w:ascii="Book Antiqua" w:hAnsi="Book Antiqua" w:cs="Times New Roman" w:hint="eastAsia"/>
          <w:sz w:val="24"/>
          <w:szCs w:val="24"/>
        </w:rPr>
        <w:t>c</w:t>
      </w:r>
      <w:r w:rsidR="0001785D" w:rsidRPr="00F64EDB">
        <w:rPr>
          <w:rFonts w:ascii="Book Antiqua" w:hAnsi="Book Antiqua" w:cs="Times New Roman"/>
          <w:sz w:val="24"/>
          <w:szCs w:val="24"/>
        </w:rPr>
        <w:t>omparison</w:t>
      </w:r>
      <w:r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 w</w:t>
      </w:r>
      <w:r w:rsidRPr="00F64EDB">
        <w:rPr>
          <w:rFonts w:ascii="Book Antiqua" w:hAnsi="Book Antiqua" w:cs="Times New Roman" w:hint="eastAsia"/>
          <w:sz w:val="24"/>
          <w:szCs w:val="24"/>
        </w:rPr>
        <w:t>ere</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performed by</w:t>
      </w:r>
      <w:r w:rsidR="0001785D" w:rsidRPr="00F64EDB">
        <w:rPr>
          <w:rFonts w:ascii="Book Antiqua" w:hAnsi="Book Antiqua" w:cs="Times New Roman"/>
          <w:sz w:val="24"/>
          <w:szCs w:val="24"/>
        </w:rPr>
        <w:t xml:space="preserve"> </w:t>
      </w:r>
      <w:r w:rsidRPr="00F64EDB">
        <w:rPr>
          <w:rFonts w:ascii="Book Antiqua" w:hAnsi="Book Antiqua" w:cs="Times New Roman" w:hint="eastAsia"/>
          <w:sz w:val="24"/>
          <w:szCs w:val="24"/>
        </w:rPr>
        <w:t>o</w:t>
      </w:r>
      <w:r w:rsidR="0001785D" w:rsidRPr="00F64EDB">
        <w:rPr>
          <w:rFonts w:ascii="Book Antiqua" w:hAnsi="Book Antiqua" w:cs="Times New Roman"/>
          <w:sz w:val="24"/>
          <w:szCs w:val="24"/>
        </w:rPr>
        <w:t xml:space="preserve">ne-way analysis of variance (ANOVA), Kruskal-Wallis </w:t>
      </w:r>
      <w:r w:rsidRPr="00F64EDB">
        <w:rPr>
          <w:rFonts w:ascii="Book Antiqua" w:hAnsi="Book Antiqua" w:cs="Times New Roman"/>
          <w:sz w:val="24"/>
          <w:szCs w:val="24"/>
          <w:lang w:val="en-GB"/>
        </w:rPr>
        <w:t>test by ranks</w:t>
      </w:r>
      <w:r w:rsidR="0001785D" w:rsidRPr="00F64EDB">
        <w:rPr>
          <w:rFonts w:ascii="Book Antiqua" w:hAnsi="Book Antiqua" w:cs="Times New Roman"/>
          <w:sz w:val="24"/>
          <w:szCs w:val="24"/>
        </w:rPr>
        <w:t xml:space="preserve"> or Chi-square</w:t>
      </w:r>
      <w:r w:rsidRPr="00F64EDB">
        <w:rPr>
          <w:rFonts w:ascii="Book Antiqua" w:hAnsi="Book Antiqua" w:cs="Times New Roman" w:hint="eastAsia"/>
          <w:sz w:val="24"/>
          <w:szCs w:val="24"/>
        </w:rPr>
        <w:t>d</w:t>
      </w:r>
      <w:r w:rsidR="0001785D" w:rsidRPr="00F64EDB">
        <w:rPr>
          <w:rFonts w:ascii="Book Antiqua" w:hAnsi="Book Antiqua" w:cs="Times New Roman"/>
          <w:sz w:val="24"/>
          <w:szCs w:val="24"/>
        </w:rPr>
        <w:t xml:space="preserve"> test. </w:t>
      </w:r>
      <w:r w:rsidRPr="00F64EDB">
        <w:rPr>
          <w:rFonts w:ascii="Book Antiqua" w:hAnsi="Book Antiqua" w:cs="Times New Roman" w:hint="eastAsia"/>
          <w:sz w:val="24"/>
          <w:szCs w:val="24"/>
        </w:rPr>
        <w:t>T</w:t>
      </w:r>
      <w:r w:rsidRPr="00F64EDB">
        <w:rPr>
          <w:rFonts w:ascii="Book Antiqua" w:hAnsi="Book Antiqua" w:cs="Times New Roman"/>
          <w:sz w:val="24"/>
          <w:szCs w:val="24"/>
        </w:rPr>
        <w:t>wo</w:t>
      </w:r>
      <w:r w:rsidRPr="00F64EDB">
        <w:rPr>
          <w:rFonts w:ascii="Book Antiqua" w:hAnsi="Book Antiqua" w:cs="Times New Roman" w:hint="eastAsia"/>
          <w:sz w:val="24"/>
          <w:szCs w:val="24"/>
        </w:rPr>
        <w:t>-</w:t>
      </w:r>
      <w:r w:rsidRPr="00F64EDB">
        <w:rPr>
          <w:rFonts w:ascii="Book Antiqua" w:hAnsi="Book Antiqua" w:cs="Times New Roman"/>
          <w:sz w:val="24"/>
          <w:szCs w:val="24"/>
        </w:rPr>
        <w:t>group</w:t>
      </w:r>
      <w:r w:rsidRPr="00F64EDB">
        <w:rPr>
          <w:rFonts w:ascii="Book Antiqua" w:hAnsi="Book Antiqua" w:cs="Times New Roman"/>
          <w:sz w:val="24"/>
          <w:szCs w:val="24"/>
          <w:lang w:val="en-GB"/>
        </w:rPr>
        <w:t xml:space="preserve"> comparisons</w:t>
      </w:r>
      <w:r w:rsidR="0001785D" w:rsidRPr="00F64EDB">
        <w:rPr>
          <w:rFonts w:ascii="Book Antiqua" w:hAnsi="Book Antiqua" w:cs="Times New Roman"/>
          <w:sz w:val="24"/>
          <w:szCs w:val="24"/>
        </w:rPr>
        <w:t xml:space="preserve"> w</w:t>
      </w:r>
      <w:r w:rsidRPr="00F64EDB">
        <w:rPr>
          <w:rFonts w:ascii="Book Antiqua" w:hAnsi="Book Antiqua" w:cs="Times New Roman" w:hint="eastAsia"/>
          <w:sz w:val="24"/>
          <w:szCs w:val="24"/>
        </w:rPr>
        <w:t>ere</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performed using the</w:t>
      </w:r>
      <w:r w:rsidR="0001785D" w:rsidRPr="00F64EDB">
        <w:rPr>
          <w:rFonts w:ascii="Book Antiqua" w:hAnsi="Book Antiqua" w:cs="Times New Roman"/>
          <w:sz w:val="24"/>
          <w:szCs w:val="24"/>
        </w:rPr>
        <w:t xml:space="preserve"> Wilcoxon </w:t>
      </w:r>
      <w:r w:rsidRPr="00F64EDB">
        <w:rPr>
          <w:rFonts w:ascii="Book Antiqua" w:hAnsi="Book Antiqua" w:cs="Times New Roman"/>
          <w:sz w:val="24"/>
          <w:szCs w:val="24"/>
          <w:lang w:val="en-GB"/>
        </w:rPr>
        <w:t>signed-</w:t>
      </w:r>
      <w:r w:rsidR="0001785D" w:rsidRPr="00F64EDB">
        <w:rPr>
          <w:rFonts w:ascii="Book Antiqua" w:hAnsi="Book Antiqua" w:cs="Times New Roman"/>
          <w:sz w:val="24"/>
          <w:szCs w:val="24"/>
        </w:rPr>
        <w:t>rank test. Comparison</w:t>
      </w:r>
      <w:r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 between each visit in the same group </w:t>
      </w:r>
      <w:r w:rsidRPr="00F64EDB">
        <w:rPr>
          <w:rFonts w:ascii="Book Antiqua" w:hAnsi="Book Antiqua" w:cs="Times New Roman" w:hint="eastAsia"/>
          <w:sz w:val="24"/>
          <w:szCs w:val="24"/>
        </w:rPr>
        <w:t>were</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analysed</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using the</w:t>
      </w:r>
      <w:r w:rsidR="0001785D" w:rsidRPr="00F64EDB">
        <w:rPr>
          <w:rFonts w:ascii="Book Antiqua" w:hAnsi="Book Antiqua" w:cs="Times New Roman"/>
          <w:sz w:val="24"/>
          <w:szCs w:val="24"/>
        </w:rPr>
        <w:t xml:space="preserve"> Wilcoxon signe</w:t>
      </w:r>
      <w:r w:rsidRPr="00F64EDB">
        <w:rPr>
          <w:rFonts w:ascii="Book Antiqua" w:hAnsi="Book Antiqua" w:cs="Times New Roman"/>
          <w:sz w:val="24"/>
          <w:szCs w:val="24"/>
        </w:rPr>
        <w:t>d</w:t>
      </w:r>
      <w:r w:rsidRPr="00F64EDB">
        <w:rPr>
          <w:rFonts w:ascii="Book Antiqua" w:hAnsi="Book Antiqua" w:cs="Times New Roman" w:hint="eastAsia"/>
          <w:sz w:val="24"/>
          <w:szCs w:val="24"/>
        </w:rPr>
        <w:t>-</w:t>
      </w:r>
      <w:r w:rsidR="0001785D" w:rsidRPr="00F64EDB">
        <w:rPr>
          <w:rFonts w:ascii="Book Antiqua" w:hAnsi="Book Antiqua" w:cs="Times New Roman"/>
          <w:sz w:val="24"/>
          <w:szCs w:val="24"/>
        </w:rPr>
        <w:t xml:space="preserve">rank test. Receiver operating characteristic (ROC) curve </w:t>
      </w:r>
      <w:r w:rsidRPr="00F64EDB">
        <w:rPr>
          <w:rFonts w:ascii="Book Antiqua" w:hAnsi="Book Antiqua" w:cs="Times New Roman"/>
          <w:sz w:val="24"/>
          <w:szCs w:val="24"/>
          <w:lang w:val="en-GB"/>
        </w:rPr>
        <w:lastRenderedPageBreak/>
        <w:t>analysis was performed to</w:t>
      </w:r>
      <w:r w:rsidR="0001785D" w:rsidRPr="00F64EDB">
        <w:rPr>
          <w:rFonts w:ascii="Book Antiqua" w:hAnsi="Book Antiqua" w:cs="Times New Roman"/>
          <w:sz w:val="24"/>
          <w:szCs w:val="24"/>
        </w:rPr>
        <w:t xml:space="preserve"> assess the value of miR-125a/b expression in </w:t>
      </w:r>
      <w:r w:rsidRPr="00F64EDB">
        <w:rPr>
          <w:rFonts w:ascii="Book Antiqua" w:hAnsi="Book Antiqua" w:cs="Times New Roman"/>
          <w:sz w:val="24"/>
          <w:szCs w:val="24"/>
          <w:lang w:val="en-GB"/>
        </w:rPr>
        <w:t>differentiating</w:t>
      </w:r>
      <w:r w:rsidR="0001785D" w:rsidRPr="00F64EDB">
        <w:rPr>
          <w:rFonts w:ascii="Book Antiqua" w:hAnsi="Book Antiqua" w:cs="Times New Roman"/>
          <w:sz w:val="24"/>
          <w:szCs w:val="24"/>
        </w:rPr>
        <w:t xml:space="preserve"> A-CD </w:t>
      </w:r>
      <w:r w:rsidRPr="00F64EDB">
        <w:rPr>
          <w:rFonts w:ascii="Book Antiqua" w:hAnsi="Book Antiqua" w:cs="Times New Roman" w:hint="eastAsia"/>
          <w:sz w:val="24"/>
          <w:szCs w:val="24"/>
        </w:rPr>
        <w:t xml:space="preserve">from </w:t>
      </w:r>
      <w:r w:rsidR="0001785D" w:rsidRPr="00F64EDB">
        <w:rPr>
          <w:rFonts w:ascii="Book Antiqua" w:hAnsi="Book Antiqua" w:cs="Times New Roman"/>
          <w:sz w:val="24"/>
          <w:szCs w:val="24"/>
        </w:rPr>
        <w:t xml:space="preserve">R-CD patients and </w:t>
      </w:r>
      <w:r w:rsidRPr="00F64EDB">
        <w:rPr>
          <w:rFonts w:ascii="Book Antiqua" w:hAnsi="Book Antiqua" w:cs="Times New Roman"/>
          <w:sz w:val="24"/>
          <w:szCs w:val="24"/>
          <w:lang w:val="en-GB"/>
        </w:rPr>
        <w:t>patients from</w:t>
      </w:r>
      <w:r w:rsidRPr="00F64EDB">
        <w:rPr>
          <w:rFonts w:ascii="Book Antiqua" w:hAnsi="Book Antiqua" w:cs="Times New Roman"/>
          <w:sz w:val="24"/>
          <w:szCs w:val="24"/>
        </w:rPr>
        <w:t xml:space="preserve"> HCs</w:t>
      </w:r>
      <w:r w:rsidR="0001785D" w:rsidRPr="00F64EDB">
        <w:rPr>
          <w:rFonts w:ascii="Book Antiqua" w:hAnsi="Book Antiqua" w:cs="Times New Roman"/>
          <w:sz w:val="24"/>
          <w:szCs w:val="24"/>
        </w:rPr>
        <w:t>. Spearman</w:t>
      </w:r>
      <w:r w:rsidRPr="00F64EDB">
        <w:rPr>
          <w:rFonts w:ascii="Book Antiqua" w:hAnsi="Book Antiqua" w:cs="Times New Roman"/>
          <w:sz w:val="24"/>
          <w:szCs w:val="24"/>
        </w:rPr>
        <w:t>’</w:t>
      </w:r>
      <w:r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 test was used to analy</w:t>
      </w:r>
      <w:r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e the correlation of miR-125a/b </w:t>
      </w:r>
      <w:r w:rsidRPr="00F64EDB">
        <w:rPr>
          <w:rFonts w:ascii="Book Antiqua" w:hAnsi="Book Antiqua" w:cs="Times New Roman"/>
          <w:sz w:val="24"/>
          <w:szCs w:val="24"/>
          <w:lang w:val="en-GB"/>
        </w:rPr>
        <w:t>expression</w:t>
      </w:r>
      <w:r w:rsidRPr="00F64EDB">
        <w:rPr>
          <w:rFonts w:ascii="Book Antiqua" w:hAnsi="Book Antiqua" w:cs="Times New Roman" w:hint="eastAsia"/>
          <w:sz w:val="24"/>
          <w:szCs w:val="24"/>
          <w:lang w:val="en-GB"/>
        </w:rPr>
        <w:t xml:space="preserve"> </w:t>
      </w:r>
      <w:r w:rsidR="0001785D" w:rsidRPr="00F64EDB">
        <w:rPr>
          <w:rFonts w:ascii="Book Antiqua" w:hAnsi="Book Antiqua" w:cs="Times New Roman"/>
          <w:sz w:val="24"/>
          <w:szCs w:val="24"/>
        </w:rPr>
        <w:t xml:space="preserve">with disease severity and inflammatory cytokines.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0.05 was considered significant.</w:t>
      </w:r>
    </w:p>
    <w:p w:rsidR="00E3406D" w:rsidRPr="00F64EDB" w:rsidRDefault="00E3406D" w:rsidP="0023376B">
      <w:pPr>
        <w:snapToGrid w:val="0"/>
        <w:spacing w:line="360" w:lineRule="auto"/>
        <w:rPr>
          <w:rFonts w:ascii="Book Antiqua" w:hAnsi="Book Antiqua" w:cs="Times New Roman"/>
          <w:b/>
          <w:sz w:val="24"/>
          <w:szCs w:val="24"/>
        </w:rPr>
      </w:pPr>
    </w:p>
    <w:p w:rsidR="002B52C1" w:rsidRPr="00F64EDB" w:rsidRDefault="0001785D"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R</w:t>
      </w:r>
      <w:r w:rsidR="0009463D" w:rsidRPr="00F64EDB">
        <w:rPr>
          <w:rFonts w:ascii="Book Antiqua" w:hAnsi="Book Antiqua" w:cs="Times New Roman"/>
          <w:b/>
          <w:sz w:val="24"/>
          <w:szCs w:val="24"/>
        </w:rPr>
        <w:t>ESULTS</w:t>
      </w: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Characteristics</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As shown in Table 1, </w:t>
      </w:r>
      <w:r w:rsidR="004035D1"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 xml:space="preserve">29 patients </w:t>
      </w:r>
      <w:bookmarkStart w:id="57" w:name="OLE_LINK25"/>
      <w:bookmarkStart w:id="58" w:name="OLE_LINK26"/>
      <w:r w:rsidR="004035D1" w:rsidRPr="00F64EDB">
        <w:rPr>
          <w:rFonts w:ascii="Book Antiqua" w:hAnsi="Book Antiqua" w:cs="Times New Roman" w:hint="eastAsia"/>
          <w:sz w:val="24"/>
          <w:szCs w:val="24"/>
        </w:rPr>
        <w:t xml:space="preserve">of the </w:t>
      </w:r>
      <w:r w:rsidRPr="00F64EDB">
        <w:rPr>
          <w:rFonts w:ascii="Book Antiqua" w:hAnsi="Book Antiqua" w:cs="Times New Roman"/>
          <w:sz w:val="24"/>
          <w:szCs w:val="24"/>
        </w:rPr>
        <w:t>A-CD group</w:t>
      </w:r>
      <w:bookmarkEnd w:id="57"/>
      <w:bookmarkEnd w:id="58"/>
      <w:r w:rsidRPr="00F64EDB">
        <w:rPr>
          <w:rFonts w:ascii="Book Antiqua" w:hAnsi="Book Antiqua" w:cs="Times New Roman"/>
          <w:sz w:val="24"/>
          <w:szCs w:val="24"/>
        </w:rPr>
        <w:t xml:space="preserve"> had a mean age </w:t>
      </w:r>
      <w:r w:rsidR="004035D1" w:rsidRPr="00F64EDB">
        <w:rPr>
          <w:rFonts w:ascii="Book Antiqua" w:hAnsi="Book Antiqua" w:cs="Times New Roman" w:hint="eastAsia"/>
          <w:sz w:val="24"/>
          <w:szCs w:val="24"/>
        </w:rPr>
        <w:t xml:space="preserve">of </w:t>
      </w:r>
      <w:r w:rsidRPr="00F64EDB">
        <w:rPr>
          <w:rFonts w:ascii="Book Antiqua" w:hAnsi="Book Antiqua" w:cs="Times New Roman"/>
          <w:sz w:val="24"/>
          <w:szCs w:val="24"/>
        </w:rPr>
        <w:t>31.38</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9.51 years, wh</w:t>
      </w:r>
      <w:r w:rsidR="004035D1" w:rsidRPr="00F64EDB">
        <w:rPr>
          <w:rFonts w:ascii="Book Antiqua" w:hAnsi="Book Antiqua" w:cs="Times New Roman" w:hint="eastAsia"/>
          <w:sz w:val="24"/>
          <w:szCs w:val="24"/>
        </w:rPr>
        <w:t>ereas the</w:t>
      </w:r>
      <w:r w:rsidRPr="00F64EDB">
        <w:rPr>
          <w:rFonts w:ascii="Book Antiqua" w:hAnsi="Book Antiqua" w:cs="Times New Roman"/>
          <w:sz w:val="24"/>
          <w:szCs w:val="24"/>
        </w:rPr>
        <w:t xml:space="preserve"> 37 patients</w:t>
      </w:r>
      <w:r w:rsidR="004035D1" w:rsidRPr="00F64EDB">
        <w:rPr>
          <w:rFonts w:ascii="Book Antiqua" w:hAnsi="Book Antiqua" w:cs="Times New Roman" w:hint="eastAsia"/>
          <w:sz w:val="24"/>
          <w:szCs w:val="24"/>
        </w:rPr>
        <w:t xml:space="preserve"> of the</w:t>
      </w:r>
      <w:r w:rsidRPr="00F64EDB">
        <w:rPr>
          <w:rFonts w:ascii="Book Antiqua" w:hAnsi="Book Antiqua" w:cs="Times New Roman"/>
          <w:sz w:val="24"/>
          <w:szCs w:val="24"/>
        </w:rPr>
        <w:t xml:space="preserve"> R-CD and </w:t>
      </w:r>
      <w:r w:rsidR="004035D1"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 xml:space="preserve">37 patients </w:t>
      </w:r>
      <w:r w:rsidR="004035D1" w:rsidRPr="00F64EDB">
        <w:rPr>
          <w:rFonts w:ascii="Book Antiqua" w:hAnsi="Book Antiqua" w:cs="Times New Roman" w:hint="eastAsia"/>
          <w:sz w:val="24"/>
          <w:szCs w:val="24"/>
        </w:rPr>
        <w:t>of the</w:t>
      </w:r>
      <w:r w:rsidRPr="00F64EDB">
        <w:rPr>
          <w:rFonts w:ascii="Book Antiqua" w:hAnsi="Book Antiqua" w:cs="Times New Roman"/>
          <w:sz w:val="24"/>
          <w:szCs w:val="24"/>
        </w:rPr>
        <w:t xml:space="preserve"> HCs had mean age</w:t>
      </w:r>
      <w:r w:rsidR="00A9523E" w:rsidRPr="00F64EDB">
        <w:rPr>
          <w:rFonts w:ascii="Book Antiqua" w:hAnsi="Book Antiqua" w:cs="Times New Roman" w:hint="eastAsia"/>
          <w:sz w:val="24"/>
          <w:szCs w:val="24"/>
        </w:rPr>
        <w:t>s of</w:t>
      </w:r>
      <w:r w:rsidRPr="00F64EDB">
        <w:rPr>
          <w:rFonts w:ascii="Book Antiqua" w:hAnsi="Book Antiqua" w:cs="Times New Roman"/>
          <w:sz w:val="24"/>
          <w:szCs w:val="24"/>
        </w:rPr>
        <w:t xml:space="preserve"> 31.97</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8.86 and 31.41</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w:t>
      </w:r>
      <w:r w:rsidR="00856729">
        <w:rPr>
          <w:rFonts w:ascii="Book Antiqua" w:hAnsi="Book Antiqua" w:cs="Times New Roman" w:hint="eastAsia"/>
          <w:sz w:val="24"/>
          <w:szCs w:val="24"/>
        </w:rPr>
        <w:t xml:space="preserve"> </w:t>
      </w:r>
      <w:r w:rsidRPr="00F64EDB">
        <w:rPr>
          <w:rFonts w:ascii="Book Antiqua" w:hAnsi="Book Antiqua" w:cs="Times New Roman"/>
          <w:sz w:val="24"/>
          <w:szCs w:val="24"/>
        </w:rPr>
        <w:t xml:space="preserve">5.69 years, respectively. No difference in age </w:t>
      </w:r>
      <w:r w:rsidR="00A9523E" w:rsidRPr="00F64EDB">
        <w:rPr>
          <w:rFonts w:ascii="Book Antiqua" w:hAnsi="Book Antiqua" w:cs="Times New Roman" w:hint="eastAsia"/>
          <w:sz w:val="24"/>
          <w:szCs w:val="24"/>
        </w:rPr>
        <w:t>or</w:t>
      </w:r>
      <w:r w:rsidRPr="00F64EDB">
        <w:rPr>
          <w:rFonts w:ascii="Book Antiqua" w:hAnsi="Book Antiqua" w:cs="Times New Roman"/>
          <w:sz w:val="24"/>
          <w:szCs w:val="24"/>
        </w:rPr>
        <w:t xml:space="preserve"> gender was found (both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0.05), </w:t>
      </w:r>
      <w:r w:rsidR="00A9523E" w:rsidRPr="00F64EDB">
        <w:rPr>
          <w:rFonts w:ascii="Book Antiqua" w:hAnsi="Book Antiqua" w:cs="Times New Roman"/>
          <w:sz w:val="24"/>
          <w:szCs w:val="24"/>
          <w:lang w:val="en-GB"/>
        </w:rPr>
        <w:t>although</w:t>
      </w:r>
      <w:r w:rsidR="00A9523E" w:rsidRPr="00F64EDB">
        <w:rPr>
          <w:rFonts w:ascii="Book Antiqua" w:hAnsi="Book Antiqua" w:cs="Times New Roman"/>
          <w:sz w:val="24"/>
          <w:szCs w:val="24"/>
        </w:rPr>
        <w:t xml:space="preserve"> </w:t>
      </w:r>
      <w:r w:rsidR="00A9523E" w:rsidRPr="00F64EDB">
        <w:rPr>
          <w:rFonts w:ascii="Book Antiqua" w:hAnsi="Book Antiqua" w:cs="Times New Roman"/>
          <w:sz w:val="24"/>
          <w:szCs w:val="24"/>
          <w:lang w:val="en-GB"/>
        </w:rPr>
        <w:t>significant</w:t>
      </w:r>
      <w:r w:rsidR="00A9523E" w:rsidRPr="00F64EDB">
        <w:rPr>
          <w:rFonts w:ascii="Book Antiqua" w:hAnsi="Book Antiqua" w:cs="Times New Roman"/>
          <w:sz w:val="24"/>
          <w:szCs w:val="24"/>
        </w:rPr>
        <w:t xml:space="preserve"> differences</w:t>
      </w:r>
      <w:r w:rsidR="00A9523E"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in CRP and ESR (both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A9523E" w:rsidRPr="00F64EDB">
        <w:rPr>
          <w:rFonts w:ascii="Book Antiqua" w:hAnsi="Book Antiqua" w:cs="Times New Roman"/>
          <w:sz w:val="24"/>
          <w:szCs w:val="24"/>
          <w:lang w:val="en-GB"/>
        </w:rPr>
        <w:t xml:space="preserve"> were observed</w:t>
      </w:r>
      <w:r w:rsidRPr="00F64EDB">
        <w:rPr>
          <w:rFonts w:ascii="Book Antiqua" w:hAnsi="Book Antiqua" w:cs="Times New Roman"/>
          <w:sz w:val="24"/>
          <w:szCs w:val="24"/>
        </w:rPr>
        <w:t xml:space="preserve"> </w:t>
      </w:r>
      <w:r w:rsidR="00A9523E" w:rsidRPr="00F64EDB">
        <w:rPr>
          <w:rFonts w:ascii="Book Antiqua" w:hAnsi="Book Antiqua" w:cs="Times New Roman"/>
          <w:sz w:val="24"/>
          <w:szCs w:val="24"/>
          <w:lang w:val="en-GB"/>
        </w:rPr>
        <w:t>between</w:t>
      </w:r>
      <w:r w:rsidRPr="00F64EDB">
        <w:rPr>
          <w:rFonts w:ascii="Book Antiqua" w:hAnsi="Book Antiqua" w:cs="Times New Roman"/>
          <w:sz w:val="24"/>
          <w:szCs w:val="24"/>
        </w:rPr>
        <w:t xml:space="preserve"> groups. </w:t>
      </w:r>
      <w:r w:rsidR="00A9523E" w:rsidRPr="00F64EDB">
        <w:rPr>
          <w:rFonts w:ascii="Book Antiqua" w:hAnsi="Book Antiqua" w:cs="Times New Roman"/>
          <w:sz w:val="24"/>
          <w:szCs w:val="24"/>
          <w:lang w:val="en-GB"/>
        </w:rPr>
        <w:t>Significant differences</w:t>
      </w:r>
      <w:r w:rsidR="00A9523E" w:rsidRPr="00F64EDB">
        <w:rPr>
          <w:rFonts w:ascii="Book Antiqua" w:hAnsi="Book Antiqua" w:cs="Times New Roman"/>
          <w:sz w:val="24"/>
          <w:szCs w:val="24"/>
        </w:rPr>
        <w:t xml:space="preserve"> </w:t>
      </w:r>
      <w:r w:rsidR="00A9523E" w:rsidRPr="00F64EDB">
        <w:rPr>
          <w:rFonts w:ascii="Book Antiqua" w:hAnsi="Book Antiqua" w:cs="Times New Roman" w:hint="eastAsia"/>
          <w:sz w:val="24"/>
          <w:szCs w:val="24"/>
        </w:rPr>
        <w:t xml:space="preserve">in </w:t>
      </w:r>
      <w:r w:rsidRPr="00F64EDB">
        <w:rPr>
          <w:rFonts w:ascii="Book Antiqua" w:hAnsi="Book Antiqua" w:cs="Times New Roman"/>
          <w:sz w:val="24"/>
          <w:szCs w:val="24"/>
        </w:rPr>
        <w:t>inflammatory cytokines IL-17, TNF-α,</w:t>
      </w:r>
      <w:r w:rsidR="00E17E9B" w:rsidRPr="00F64EDB">
        <w:rPr>
          <w:rFonts w:ascii="Book Antiqua" w:hAnsi="Book Antiqua" w:cs="Times New Roman"/>
          <w:sz w:val="24"/>
          <w:szCs w:val="24"/>
        </w:rPr>
        <w:t xml:space="preserve"> </w:t>
      </w:r>
      <w:r w:rsidRPr="00F64EDB">
        <w:rPr>
          <w:rFonts w:ascii="Book Antiqua" w:hAnsi="Book Antiqua" w:cs="Times New Roman"/>
          <w:sz w:val="24"/>
          <w:szCs w:val="24"/>
        </w:rPr>
        <w:t>and IFN</w:t>
      </w:r>
      <w:r w:rsidR="00A9523E" w:rsidRPr="00F64EDB">
        <w:rPr>
          <w:rFonts w:ascii="Book Antiqua" w:hAnsi="Book Antiqua" w:cs="Times New Roman" w:hint="eastAsia"/>
          <w:sz w:val="24"/>
          <w:szCs w:val="24"/>
        </w:rPr>
        <w:t xml:space="preserve"> and in</w:t>
      </w:r>
      <w:r w:rsidRPr="00F64EDB">
        <w:rPr>
          <w:rFonts w:ascii="Book Antiqua" w:hAnsi="Book Antiqua" w:cs="Times New Roman"/>
          <w:sz w:val="24"/>
          <w:szCs w:val="24"/>
        </w:rPr>
        <w:t xml:space="preserve"> CDAI</w:t>
      </w:r>
      <w:r w:rsidR="00A9523E"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were </w:t>
      </w:r>
      <w:r w:rsidR="00A9523E" w:rsidRPr="00F64EDB">
        <w:rPr>
          <w:rFonts w:ascii="Book Antiqua" w:hAnsi="Book Antiqua" w:cs="Times New Roman"/>
          <w:sz w:val="24"/>
          <w:szCs w:val="24"/>
          <w:lang w:val="en-GB"/>
        </w:rPr>
        <w:t>also found</w:t>
      </w:r>
      <w:r w:rsidRPr="00F64EDB">
        <w:rPr>
          <w:rFonts w:ascii="Book Antiqua" w:hAnsi="Book Antiqua" w:cs="Times New Roman"/>
          <w:sz w:val="24"/>
          <w:szCs w:val="24"/>
        </w:rPr>
        <w:t xml:space="preserve"> between A-CD and R-CD patients (all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0.001).</w:t>
      </w:r>
    </w:p>
    <w:p w:rsidR="00E3406D" w:rsidRPr="00F64EDB" w:rsidRDefault="00E3406D" w:rsidP="0023376B">
      <w:pPr>
        <w:snapToGrid w:val="0"/>
        <w:spacing w:line="360" w:lineRule="auto"/>
        <w:rPr>
          <w:rFonts w:ascii="Book Antiqua" w:hAnsi="Book Antiqua" w:cs="Times New Roman"/>
          <w:b/>
          <w:i/>
          <w:sz w:val="24"/>
          <w:szCs w:val="24"/>
        </w:rPr>
      </w:pP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miR-125a/b expression in A-CD patients, R-CD patients and HCs</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Plasma miR-125a expression was decreased in A-CD patients</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0.719 (0.534-1.072)</w:t>
      </w:r>
      <w:r w:rsidR="0008602C">
        <w:rPr>
          <w:rFonts w:ascii="Book Antiqua" w:hAnsi="Book Antiqua" w:cs="Times New Roman" w:hint="eastAsia"/>
          <w:sz w:val="24"/>
          <w:szCs w:val="24"/>
        </w:rPr>
        <w:t>]</w:t>
      </w:r>
      <w:r w:rsidRPr="00F64EDB">
        <w:rPr>
          <w:rFonts w:ascii="Book Antiqua" w:hAnsi="Book Antiqua" w:cs="Times New Roman"/>
          <w:sz w:val="24"/>
          <w:szCs w:val="24"/>
        </w:rPr>
        <w:t xml:space="preserve"> compared with </w:t>
      </w:r>
      <w:r w:rsidR="00A9523E" w:rsidRPr="00F64EDB">
        <w:rPr>
          <w:rFonts w:ascii="Book Antiqua" w:hAnsi="Book Antiqua" w:cs="Times New Roman"/>
          <w:sz w:val="24"/>
          <w:szCs w:val="24"/>
          <w:lang w:val="en-GB"/>
        </w:rPr>
        <w:t xml:space="preserve">that of </w:t>
      </w:r>
      <w:r w:rsidRPr="00F64EDB">
        <w:rPr>
          <w:rFonts w:ascii="Book Antiqua" w:hAnsi="Book Antiqua" w:cs="Times New Roman"/>
          <w:sz w:val="24"/>
          <w:szCs w:val="24"/>
        </w:rPr>
        <w:t>R-CD patients</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 xml:space="preserve">1.564 (1.159-2.851),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08602C">
        <w:rPr>
          <w:rFonts w:ascii="Book Antiqua" w:hAnsi="Book Antiqua" w:cs="Times New Roman" w:hint="eastAsia"/>
          <w:sz w:val="24"/>
          <w:szCs w:val="24"/>
        </w:rPr>
        <w:t>]</w:t>
      </w:r>
      <w:r w:rsidRPr="00F64EDB">
        <w:rPr>
          <w:rFonts w:ascii="Book Antiqua" w:hAnsi="Book Antiqua" w:cs="Times New Roman"/>
          <w:sz w:val="24"/>
          <w:szCs w:val="24"/>
        </w:rPr>
        <w:t xml:space="preserve"> and HC</w:t>
      </w:r>
      <w:r w:rsidR="004555C5" w:rsidRPr="00F64EDB">
        <w:rPr>
          <w:rFonts w:ascii="Book Antiqua" w:hAnsi="Book Antiqua" w:cs="Times New Roman"/>
          <w:sz w:val="24"/>
          <w:szCs w:val="24"/>
        </w:rPr>
        <w:t xml:space="preserve">s </w:t>
      </w:r>
      <w:r w:rsidR="0008602C">
        <w:rPr>
          <w:rFonts w:ascii="Book Antiqua" w:hAnsi="Book Antiqua" w:cs="Times New Roman" w:hint="eastAsia"/>
          <w:sz w:val="24"/>
          <w:szCs w:val="24"/>
        </w:rPr>
        <w:t>[</w:t>
      </w:r>
      <w:r w:rsidR="004555C5" w:rsidRPr="00F64EDB">
        <w:rPr>
          <w:rFonts w:ascii="Book Antiqua" w:hAnsi="Book Antiqua" w:cs="Times New Roman"/>
          <w:sz w:val="24"/>
          <w:szCs w:val="24"/>
        </w:rPr>
        <w:t xml:space="preserve">1.781 </w:t>
      </w:r>
      <w:r w:rsidRPr="00F64EDB">
        <w:rPr>
          <w:rFonts w:ascii="Book Antiqua" w:hAnsi="Book Antiqua" w:cs="Times New Roman"/>
          <w:sz w:val="24"/>
          <w:szCs w:val="24"/>
        </w:rPr>
        <w:t xml:space="preserve">(0.874-2.873),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08602C">
        <w:rPr>
          <w:rFonts w:ascii="Book Antiqua" w:hAnsi="Book Antiqua" w:cs="Times New Roman" w:hint="eastAsia"/>
          <w:sz w:val="24"/>
          <w:szCs w:val="24"/>
        </w:rPr>
        <w:t>]</w:t>
      </w:r>
      <w:r w:rsidRPr="00F64EDB">
        <w:rPr>
          <w:rFonts w:ascii="Book Antiqua" w:hAnsi="Book Antiqua" w:cs="Times New Roman"/>
          <w:sz w:val="24"/>
          <w:szCs w:val="24"/>
        </w:rPr>
        <w:t xml:space="preserve">. However, no </w:t>
      </w:r>
      <w:r w:rsidR="00A9523E" w:rsidRPr="00F64EDB">
        <w:rPr>
          <w:rFonts w:ascii="Book Antiqua" w:hAnsi="Book Antiqua" w:cs="Times New Roman"/>
          <w:sz w:val="24"/>
          <w:szCs w:val="24"/>
          <w:lang w:val="en-GB"/>
        </w:rPr>
        <w:t xml:space="preserve">significant </w:t>
      </w:r>
      <w:r w:rsidRPr="00F64EDB">
        <w:rPr>
          <w:rFonts w:ascii="Book Antiqua" w:hAnsi="Book Antiqua" w:cs="Times New Roman"/>
          <w:sz w:val="24"/>
          <w:szCs w:val="24"/>
        </w:rPr>
        <w:t>difference between R-CD patients and HCs (</w:t>
      </w:r>
      <w:r w:rsidR="005A565A" w:rsidRPr="00F64EDB">
        <w:rPr>
          <w:rFonts w:ascii="Book Antiqua" w:hAnsi="Book Antiqua" w:cs="Times New Roman"/>
          <w:i/>
          <w:sz w:val="24"/>
          <w:szCs w:val="24"/>
        </w:rPr>
        <w:t>P</w:t>
      </w:r>
      <w:r w:rsidR="0008602C">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0.297)</w:t>
      </w:r>
      <w:r w:rsidR="00A9523E" w:rsidRPr="00F64EDB">
        <w:rPr>
          <w:rFonts w:ascii="Book Antiqua" w:hAnsi="Book Antiqua" w:cs="Times New Roman"/>
          <w:sz w:val="24"/>
          <w:szCs w:val="24"/>
          <w:lang w:val="en-GB"/>
        </w:rPr>
        <w:t xml:space="preserve"> was found</w:t>
      </w:r>
      <w:r w:rsidRPr="00F64EDB">
        <w:rPr>
          <w:rFonts w:ascii="Book Antiqua" w:hAnsi="Book Antiqua" w:cs="Times New Roman"/>
          <w:sz w:val="24"/>
          <w:szCs w:val="24"/>
        </w:rPr>
        <w:t xml:space="preserve">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1A). </w:t>
      </w:r>
      <w:r w:rsidR="00A9523E" w:rsidRPr="00F64EDB">
        <w:rPr>
          <w:rFonts w:ascii="Book Antiqua" w:hAnsi="Book Antiqua" w:cs="Times New Roman"/>
          <w:sz w:val="24"/>
          <w:szCs w:val="24"/>
          <w:lang w:val="en-GB"/>
        </w:rPr>
        <w:t>No difference in</w:t>
      </w:r>
      <w:r w:rsidRPr="00F64EDB">
        <w:rPr>
          <w:rFonts w:ascii="Book Antiqua" w:hAnsi="Book Antiqua" w:cs="Times New Roman"/>
          <w:sz w:val="24"/>
          <w:szCs w:val="24"/>
        </w:rPr>
        <w:t xml:space="preserve"> miR-125b</w:t>
      </w:r>
      <w:r w:rsidR="00A9523E" w:rsidRPr="00F64EDB">
        <w:rPr>
          <w:rFonts w:ascii="Book Antiqua" w:hAnsi="Book Antiqua" w:cs="Times New Roman"/>
          <w:sz w:val="24"/>
          <w:szCs w:val="24"/>
          <w:lang w:val="en-GB"/>
        </w:rPr>
        <w:t xml:space="preserve"> expression was observed</w:t>
      </w:r>
      <w:r w:rsidRPr="00F64EDB">
        <w:rPr>
          <w:rFonts w:ascii="Book Antiqua" w:hAnsi="Book Antiqua" w:cs="Times New Roman"/>
          <w:sz w:val="24"/>
          <w:szCs w:val="24"/>
        </w:rPr>
        <w:t xml:space="preserve"> </w:t>
      </w:r>
      <w:r w:rsidR="00A9523E" w:rsidRPr="00F64EDB">
        <w:rPr>
          <w:rFonts w:ascii="Book Antiqua" w:hAnsi="Book Antiqua" w:cs="Times New Roman"/>
          <w:sz w:val="24"/>
          <w:szCs w:val="24"/>
          <w:lang w:val="en-GB"/>
        </w:rPr>
        <w:t>between</w:t>
      </w:r>
      <w:r w:rsidR="00A9523E" w:rsidRPr="00F64EDB">
        <w:rPr>
          <w:rFonts w:ascii="Book Antiqua" w:hAnsi="Book Antiqua" w:cs="Times New Roman" w:hint="eastAsia"/>
          <w:sz w:val="24"/>
          <w:szCs w:val="24"/>
          <w:lang w:val="en-GB"/>
        </w:rPr>
        <w:t xml:space="preserve"> </w:t>
      </w:r>
      <w:r w:rsidRPr="00F64EDB">
        <w:rPr>
          <w:rFonts w:ascii="Book Antiqua" w:hAnsi="Book Antiqua" w:cs="Times New Roman"/>
          <w:sz w:val="24"/>
          <w:szCs w:val="24"/>
        </w:rPr>
        <w:t xml:space="preserve">A-CD </w:t>
      </w:r>
      <w:r w:rsidR="0008602C">
        <w:rPr>
          <w:rFonts w:ascii="Book Antiqua" w:hAnsi="Book Antiqua" w:cs="Times New Roman" w:hint="eastAsia"/>
          <w:sz w:val="24"/>
          <w:szCs w:val="24"/>
        </w:rPr>
        <w:t>[</w:t>
      </w:r>
      <w:r w:rsidRPr="00F64EDB">
        <w:rPr>
          <w:rFonts w:ascii="Book Antiqua" w:hAnsi="Book Antiqua" w:cs="Times New Roman"/>
          <w:sz w:val="24"/>
          <w:szCs w:val="24"/>
        </w:rPr>
        <w:t>2.707 (2.168-3.531)</w:t>
      </w:r>
      <w:r w:rsidR="0008602C">
        <w:rPr>
          <w:rFonts w:ascii="Book Antiqua" w:hAnsi="Book Antiqua" w:cs="Times New Roman" w:hint="eastAsia"/>
          <w:sz w:val="24"/>
          <w:szCs w:val="24"/>
        </w:rPr>
        <w:t>]</w:t>
      </w:r>
      <w:r w:rsidR="00A9523E" w:rsidRPr="00F64EDB">
        <w:rPr>
          <w:rFonts w:ascii="Book Antiqua" w:hAnsi="Book Antiqua" w:cs="Times New Roman"/>
          <w:sz w:val="24"/>
          <w:szCs w:val="24"/>
          <w:lang w:val="en-GB"/>
        </w:rPr>
        <w:t xml:space="preserve"> and</w:t>
      </w:r>
      <w:r w:rsidRPr="00F64EDB">
        <w:rPr>
          <w:rFonts w:ascii="Book Antiqua" w:hAnsi="Book Antiqua" w:cs="Times New Roman"/>
          <w:sz w:val="24"/>
          <w:szCs w:val="24"/>
        </w:rPr>
        <w:t xml:space="preserve"> R-CD patients </w:t>
      </w:r>
      <w:r w:rsidR="0008602C">
        <w:rPr>
          <w:rFonts w:ascii="Book Antiqua" w:hAnsi="Book Antiqua" w:cs="Times New Roman" w:hint="eastAsia"/>
          <w:sz w:val="24"/>
          <w:szCs w:val="24"/>
        </w:rPr>
        <w:t>[</w:t>
      </w:r>
      <w:r w:rsidRPr="00F64EDB">
        <w:rPr>
          <w:rFonts w:ascii="Book Antiqua" w:hAnsi="Book Antiqua" w:cs="Times New Roman"/>
          <w:sz w:val="24"/>
          <w:szCs w:val="24"/>
        </w:rPr>
        <w:t>2.600</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(2.154-3.064)</w:t>
      </w:r>
      <w:r w:rsidR="0008602C">
        <w:rPr>
          <w:rFonts w:ascii="Book Antiqua" w:hAnsi="Book Antiqua" w:cs="Times New Roman" w:hint="eastAsia"/>
          <w:sz w:val="24"/>
          <w:szCs w:val="24"/>
        </w:rPr>
        <w:t>]</w:t>
      </w:r>
      <w:r w:rsidRPr="00F64EDB">
        <w:rPr>
          <w:rFonts w:ascii="Book Antiqua" w:hAnsi="Book Antiqua" w:cs="Times New Roman"/>
          <w:sz w:val="24"/>
          <w:szCs w:val="24"/>
        </w:rPr>
        <w:t xml:space="preserve"> and</w:t>
      </w:r>
      <w:r w:rsidR="00A9523E" w:rsidRPr="00F64EDB">
        <w:rPr>
          <w:rFonts w:ascii="Book Antiqua" w:hAnsi="Book Antiqua" w:cs="Times New Roman"/>
          <w:sz w:val="24"/>
          <w:szCs w:val="24"/>
          <w:lang w:val="en-GB"/>
        </w:rPr>
        <w:t xml:space="preserve"> between patients and</w:t>
      </w:r>
      <w:r w:rsidRPr="00F64EDB">
        <w:rPr>
          <w:rFonts w:ascii="Book Antiqua" w:hAnsi="Book Antiqua" w:cs="Times New Roman"/>
          <w:sz w:val="24"/>
          <w:szCs w:val="24"/>
        </w:rPr>
        <w:t xml:space="preserve"> HCs </w:t>
      </w:r>
      <w:r w:rsidR="0008602C">
        <w:rPr>
          <w:rFonts w:ascii="Book Antiqua" w:hAnsi="Book Antiqua" w:cs="Times New Roman" w:hint="eastAsia"/>
          <w:sz w:val="24"/>
          <w:szCs w:val="24"/>
        </w:rPr>
        <w:t>[</w:t>
      </w:r>
      <w:r w:rsidRPr="00F64EDB">
        <w:rPr>
          <w:rFonts w:ascii="Book Antiqua" w:hAnsi="Book Antiqua" w:cs="Times New Roman"/>
          <w:sz w:val="24"/>
          <w:szCs w:val="24"/>
        </w:rPr>
        <w:t>2.393 (1.705-2.852)</w:t>
      </w:r>
      <w:bookmarkStart w:id="59" w:name="OLE_LINK6"/>
      <w:r w:rsidR="0008602C">
        <w:rPr>
          <w:rFonts w:ascii="Book Antiqua" w:hAnsi="Book Antiqua" w:cs="Times New Roman" w:hint="eastAsia"/>
          <w:sz w:val="24"/>
          <w:szCs w:val="24"/>
        </w:rPr>
        <w:t>]</w:t>
      </w:r>
      <w:r w:rsidR="00A9523E" w:rsidRPr="00F64EDB">
        <w:rPr>
          <w:rFonts w:ascii="Book Antiqua" w:hAnsi="Book Antiqua" w:cs="Times New Roman" w:hint="eastAsia"/>
          <w:sz w:val="24"/>
          <w:szCs w:val="24"/>
        </w:rPr>
        <w:t>,</w:t>
      </w:r>
      <w:r w:rsidR="004555C5" w:rsidRPr="00F64EDB">
        <w:rPr>
          <w:rFonts w:ascii="Book Antiqua" w:hAnsi="Book Antiqua" w:cs="Times New Roman"/>
          <w:sz w:val="24"/>
          <w:szCs w:val="24"/>
        </w:rPr>
        <w:t xml:space="preserve"> </w:t>
      </w:r>
      <w:bookmarkEnd w:id="59"/>
      <w:r w:rsidRPr="00F64EDB">
        <w:rPr>
          <w:rFonts w:ascii="Book Antiqua" w:hAnsi="Book Antiqua" w:cs="Times New Roman"/>
          <w:sz w:val="24"/>
          <w:szCs w:val="24"/>
        </w:rPr>
        <w:t xml:space="preserve">as </w:t>
      </w:r>
      <w:r w:rsidR="00A9523E" w:rsidRPr="00F64EDB">
        <w:rPr>
          <w:rFonts w:ascii="Book Antiqua" w:hAnsi="Book Antiqua" w:cs="Times New Roman" w:hint="eastAsia"/>
          <w:sz w:val="24"/>
          <w:szCs w:val="24"/>
        </w:rPr>
        <w:t>shown</w:t>
      </w:r>
      <w:r w:rsidRPr="00F64EDB">
        <w:rPr>
          <w:rFonts w:ascii="Book Antiqua" w:hAnsi="Book Antiqua" w:cs="Times New Roman"/>
          <w:sz w:val="24"/>
          <w:szCs w:val="24"/>
        </w:rPr>
        <w:t xml:space="preserve"> in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1B (all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0.05).</w:t>
      </w:r>
    </w:p>
    <w:p w:rsidR="002B52C1"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Interestingly, </w:t>
      </w:r>
      <w:r w:rsidR="00492F65" w:rsidRPr="00F64EDB">
        <w:rPr>
          <w:rFonts w:ascii="Book Antiqua" w:hAnsi="Book Antiqua" w:cs="Times New Roman"/>
          <w:sz w:val="24"/>
          <w:szCs w:val="24"/>
        </w:rPr>
        <w:t xml:space="preserve">diagnostic values </w:t>
      </w:r>
      <w:r w:rsidRPr="00F64EDB">
        <w:rPr>
          <w:rFonts w:ascii="Book Antiqua" w:hAnsi="Book Antiqua" w:cs="Times New Roman"/>
          <w:sz w:val="24"/>
          <w:szCs w:val="24"/>
        </w:rPr>
        <w:t xml:space="preserve">were discovered for miR-125a </w:t>
      </w:r>
      <w:r w:rsidR="00A9523E" w:rsidRPr="00F64EDB">
        <w:rPr>
          <w:rFonts w:ascii="Book Antiqua" w:hAnsi="Book Antiqua" w:cs="Times New Roman" w:hint="eastAsia"/>
          <w:sz w:val="24"/>
          <w:szCs w:val="24"/>
        </w:rPr>
        <w:t xml:space="preserve">in </w:t>
      </w:r>
      <w:r w:rsidR="00A9523E" w:rsidRPr="00F64EDB">
        <w:rPr>
          <w:rFonts w:ascii="Book Antiqua" w:hAnsi="Book Antiqua" w:cs="Times New Roman"/>
          <w:sz w:val="24"/>
          <w:szCs w:val="24"/>
          <w:lang w:val="en-GB"/>
        </w:rPr>
        <w:t>differentiating</w:t>
      </w:r>
      <w:r w:rsidRPr="00F64EDB">
        <w:rPr>
          <w:rFonts w:ascii="Book Antiqua" w:hAnsi="Book Antiqua" w:cs="Times New Roman"/>
          <w:sz w:val="24"/>
          <w:szCs w:val="24"/>
        </w:rPr>
        <w:t xml:space="preserve"> A-CD from R-CD</w:t>
      </w:r>
      <w:bookmarkStart w:id="60" w:name="OLE_LINK23"/>
      <w:bookmarkStart w:id="61" w:name="OLE_LINK22"/>
      <w:r w:rsidRPr="00F64EDB">
        <w:rPr>
          <w:rFonts w:ascii="Book Antiqua" w:hAnsi="Book Antiqua" w:cs="Times New Roman"/>
          <w:sz w:val="24"/>
          <w:szCs w:val="24"/>
        </w:rPr>
        <w:t xml:space="preserve"> patients (AUC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0.854, 95%CI: 0.758-0.9</w:t>
      </w:r>
      <w:bookmarkEnd w:id="60"/>
      <w:bookmarkEnd w:id="61"/>
      <w:r w:rsidRPr="00F64EDB">
        <w:rPr>
          <w:rFonts w:ascii="Book Antiqua" w:hAnsi="Book Antiqua" w:cs="Times New Roman"/>
          <w:sz w:val="24"/>
          <w:szCs w:val="24"/>
        </w:rPr>
        <w:t xml:space="preserve">49) and </w:t>
      </w:r>
      <w:r w:rsidR="00A9523E" w:rsidRPr="00F64EDB">
        <w:rPr>
          <w:rFonts w:ascii="Book Antiqua" w:hAnsi="Book Antiqua" w:cs="Times New Roman"/>
          <w:sz w:val="24"/>
          <w:szCs w:val="24"/>
          <w:lang w:val="en-GB"/>
        </w:rPr>
        <w:t>patients from</w:t>
      </w:r>
      <w:r w:rsidR="00A9523E" w:rsidRPr="00F64EDB">
        <w:rPr>
          <w:rFonts w:ascii="Book Antiqua" w:hAnsi="Book Antiqua" w:cs="Times New Roman"/>
          <w:sz w:val="24"/>
          <w:szCs w:val="24"/>
        </w:rPr>
        <w:t xml:space="preserve"> </w:t>
      </w:r>
      <w:r w:rsidRPr="00F64EDB">
        <w:rPr>
          <w:rFonts w:ascii="Book Antiqua" w:hAnsi="Book Antiqua" w:cs="Times New Roman"/>
          <w:sz w:val="24"/>
          <w:szCs w:val="24"/>
        </w:rPr>
        <w:t>HCs (AUC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0.780, 95%CI: 0.665-0.895) </w:t>
      </w:r>
      <w:bookmarkStart w:id="62" w:name="OLE_LINK15"/>
      <w:bookmarkStart w:id="63" w:name="OLE_LINK16"/>
      <w:r w:rsidRPr="00F64EDB">
        <w:rPr>
          <w:rFonts w:ascii="Book Antiqua" w:hAnsi="Book Antiqua" w:cs="Times New Roman"/>
          <w:sz w:val="24"/>
          <w:szCs w:val="24"/>
        </w:rPr>
        <w:t>(Fig</w:t>
      </w:r>
      <w:r w:rsidR="005A565A" w:rsidRPr="00F64EDB">
        <w:rPr>
          <w:rFonts w:ascii="Book Antiqua" w:hAnsi="Book Antiqua" w:cs="Times New Roman"/>
          <w:sz w:val="24"/>
          <w:szCs w:val="24"/>
        </w:rPr>
        <w:t xml:space="preserve">ure </w:t>
      </w:r>
      <w:r w:rsidRPr="00F64EDB">
        <w:rPr>
          <w:rFonts w:ascii="Book Antiqua" w:hAnsi="Book Antiqua" w:cs="Times New Roman"/>
          <w:sz w:val="24"/>
          <w:szCs w:val="24"/>
        </w:rPr>
        <w:t>2A</w:t>
      </w:r>
      <w:r w:rsidR="0008602C">
        <w:rPr>
          <w:rFonts w:ascii="Book Antiqua" w:hAnsi="Book Antiqua" w:cs="Times New Roman" w:hint="eastAsia"/>
          <w:sz w:val="24"/>
          <w:szCs w:val="24"/>
        </w:rPr>
        <w:t xml:space="preserve"> and </w:t>
      </w:r>
      <w:r w:rsidRPr="00F64EDB">
        <w:rPr>
          <w:rFonts w:ascii="Book Antiqua" w:hAnsi="Book Antiqua" w:cs="Times New Roman"/>
          <w:sz w:val="24"/>
          <w:szCs w:val="24"/>
        </w:rPr>
        <w:t>B)</w:t>
      </w:r>
      <w:bookmarkEnd w:id="62"/>
      <w:bookmarkEnd w:id="63"/>
      <w:r w:rsidRPr="00F64EDB">
        <w:rPr>
          <w:rFonts w:ascii="Book Antiqua" w:hAnsi="Book Antiqua" w:cs="Times New Roman"/>
          <w:sz w:val="24"/>
          <w:szCs w:val="24"/>
        </w:rPr>
        <w:t xml:space="preserve">. However, miR-125b </w:t>
      </w:r>
      <w:r w:rsidR="00A9523E" w:rsidRPr="00F64EDB">
        <w:rPr>
          <w:rFonts w:ascii="Book Antiqua" w:hAnsi="Book Antiqua" w:cs="Times New Roman"/>
          <w:sz w:val="24"/>
          <w:szCs w:val="24"/>
          <w:lang w:val="en-GB"/>
        </w:rPr>
        <w:t>failed as a</w:t>
      </w:r>
      <w:r w:rsidRPr="00F64EDB">
        <w:rPr>
          <w:rFonts w:ascii="Book Antiqua" w:hAnsi="Book Antiqua" w:cs="Times New Roman"/>
          <w:sz w:val="24"/>
          <w:szCs w:val="24"/>
        </w:rPr>
        <w:t xml:space="preserve"> predictive value</w:t>
      </w:r>
      <w:r w:rsidR="00A9523E" w:rsidRPr="00F64EDB">
        <w:rPr>
          <w:rFonts w:ascii="Book Antiqua" w:hAnsi="Book Antiqua" w:cs="Times New Roman" w:hint="eastAsia"/>
          <w:sz w:val="24"/>
          <w:szCs w:val="24"/>
        </w:rPr>
        <w:t xml:space="preserve"> in</w:t>
      </w:r>
      <w:r w:rsidRPr="00F64EDB">
        <w:rPr>
          <w:rFonts w:ascii="Book Antiqua" w:hAnsi="Book Antiqua" w:cs="Times New Roman"/>
          <w:sz w:val="24"/>
          <w:szCs w:val="24"/>
        </w:rPr>
        <w:t xml:space="preserve"> </w:t>
      </w:r>
      <w:r w:rsidR="00A9523E" w:rsidRPr="00F64EDB">
        <w:rPr>
          <w:rFonts w:ascii="Book Antiqua" w:hAnsi="Book Antiqua" w:cs="Times New Roman"/>
          <w:sz w:val="24"/>
          <w:szCs w:val="24"/>
          <w:lang w:val="en-GB"/>
        </w:rPr>
        <w:t xml:space="preserve">differentiating </w:t>
      </w:r>
      <w:r w:rsidRPr="00F64EDB">
        <w:rPr>
          <w:rFonts w:ascii="Book Antiqua" w:hAnsi="Book Antiqua" w:cs="Times New Roman"/>
          <w:sz w:val="24"/>
          <w:szCs w:val="24"/>
        </w:rPr>
        <w:t>A-CD from R-CD patients (AUC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0.571, 95%CI: 0.423-0.718) and </w:t>
      </w:r>
      <w:r w:rsidR="00A9523E" w:rsidRPr="00F64EDB">
        <w:rPr>
          <w:rFonts w:ascii="Book Antiqua" w:hAnsi="Book Antiqua" w:cs="Times New Roman"/>
          <w:sz w:val="24"/>
          <w:szCs w:val="24"/>
          <w:lang w:val="en-GB"/>
        </w:rPr>
        <w:t>patients from</w:t>
      </w:r>
      <w:r w:rsidR="00A9523E" w:rsidRPr="00F64EDB">
        <w:rPr>
          <w:rFonts w:ascii="Book Antiqua" w:hAnsi="Book Antiqua" w:cs="Times New Roman"/>
          <w:sz w:val="24"/>
          <w:szCs w:val="24"/>
        </w:rPr>
        <w:t xml:space="preserve"> </w:t>
      </w:r>
      <w:r w:rsidRPr="00F64EDB">
        <w:rPr>
          <w:rFonts w:ascii="Book Antiqua" w:hAnsi="Book Antiqua" w:cs="Times New Roman"/>
          <w:sz w:val="24"/>
          <w:szCs w:val="24"/>
        </w:rPr>
        <w:t>HCs (AUC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0.629, 95%CI: 0.492-0.766)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2A</w:t>
      </w:r>
      <w:r w:rsidR="0008602C">
        <w:rPr>
          <w:rFonts w:ascii="Book Antiqua" w:hAnsi="Book Antiqua" w:cs="Times New Roman" w:hint="eastAsia"/>
          <w:sz w:val="24"/>
          <w:szCs w:val="24"/>
        </w:rPr>
        <w:t xml:space="preserve"> and </w:t>
      </w:r>
      <w:r w:rsidRPr="00F64EDB">
        <w:rPr>
          <w:rFonts w:ascii="Book Antiqua" w:hAnsi="Book Antiqua" w:cs="Times New Roman"/>
          <w:sz w:val="24"/>
          <w:szCs w:val="24"/>
        </w:rPr>
        <w:t xml:space="preserve">B). </w:t>
      </w:r>
      <w:r w:rsidR="00A9523E" w:rsidRPr="00F64EDB">
        <w:rPr>
          <w:rFonts w:ascii="Book Antiqua" w:hAnsi="Book Antiqua" w:cs="Times New Roman"/>
          <w:sz w:val="24"/>
          <w:szCs w:val="24"/>
          <w:lang w:val="en-GB"/>
        </w:rPr>
        <w:t>Moreover</w:t>
      </w:r>
      <w:r w:rsidRPr="00F64EDB">
        <w:rPr>
          <w:rFonts w:ascii="Book Antiqua" w:hAnsi="Book Antiqua" w:cs="Times New Roman"/>
          <w:sz w:val="24"/>
          <w:szCs w:val="24"/>
        </w:rPr>
        <w:t xml:space="preserve">, neither miR-125a nor miR-125b </w:t>
      </w:r>
      <w:r w:rsidR="00A9523E" w:rsidRPr="00F64EDB">
        <w:rPr>
          <w:rFonts w:ascii="Book Antiqua" w:hAnsi="Book Antiqua" w:cs="Times New Roman"/>
          <w:sz w:val="24"/>
          <w:szCs w:val="24"/>
          <w:lang w:val="en-GB"/>
        </w:rPr>
        <w:t>were able to</w:t>
      </w:r>
      <w:r w:rsidRPr="00F64EDB">
        <w:rPr>
          <w:rFonts w:ascii="Book Antiqua" w:hAnsi="Book Antiqua" w:cs="Times New Roman"/>
          <w:sz w:val="24"/>
          <w:szCs w:val="24"/>
        </w:rPr>
        <w:t xml:space="preserve"> </w:t>
      </w:r>
      <w:r w:rsidR="00A9523E" w:rsidRPr="00F64EDB">
        <w:rPr>
          <w:rFonts w:ascii="Book Antiqua" w:hAnsi="Book Antiqua" w:cs="Times New Roman"/>
          <w:sz w:val="24"/>
          <w:szCs w:val="24"/>
          <w:lang w:val="en-GB"/>
        </w:rPr>
        <w:t>differentiate</w:t>
      </w:r>
      <w:r w:rsidRPr="00F64EDB">
        <w:rPr>
          <w:rFonts w:ascii="Book Antiqua" w:hAnsi="Book Antiqua" w:cs="Times New Roman"/>
          <w:sz w:val="24"/>
          <w:szCs w:val="24"/>
        </w:rPr>
        <w:t xml:space="preserve"> R-CD patients from HCs </w:t>
      </w:r>
      <w:r w:rsidRPr="00F64EDB">
        <w:rPr>
          <w:rFonts w:ascii="Book Antiqua" w:hAnsi="Book Antiqua" w:cs="Times New Roman"/>
          <w:sz w:val="24"/>
          <w:szCs w:val="24"/>
        </w:rPr>
        <w:lastRenderedPageBreak/>
        <w:t>(AUC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0.537, 95%CI: 0.406-0.668; AUC</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0.590, 95%CI: 0.461-0.720, respectively)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2C).</w:t>
      </w:r>
    </w:p>
    <w:p w:rsidR="002B52C1" w:rsidRPr="0008602C" w:rsidRDefault="002B52C1" w:rsidP="0023376B">
      <w:pPr>
        <w:snapToGrid w:val="0"/>
        <w:spacing w:line="360" w:lineRule="auto"/>
        <w:rPr>
          <w:rFonts w:ascii="Book Antiqua" w:hAnsi="Book Antiqua" w:cs="Times New Roman"/>
          <w:sz w:val="24"/>
          <w:szCs w:val="24"/>
        </w:rPr>
      </w:pPr>
    </w:p>
    <w:p w:rsidR="002B52C1" w:rsidRPr="00F64EDB" w:rsidRDefault="0001785D" w:rsidP="0023376B">
      <w:pPr>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Correlations of miR-125a/b expression with disease severity in CD patients</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Negative correlations of miR-125a </w:t>
      </w:r>
      <w:bookmarkStart w:id="64" w:name="OLE_LINK18"/>
      <w:r w:rsidRPr="00F64EDB">
        <w:rPr>
          <w:rFonts w:ascii="Book Antiqua" w:hAnsi="Book Antiqua" w:cs="Times New Roman"/>
          <w:sz w:val="24"/>
          <w:szCs w:val="24"/>
        </w:rPr>
        <w:t>with CRP</w:t>
      </w:r>
      <w:r w:rsidR="004B7CF6" w:rsidRPr="00F64EDB">
        <w:rPr>
          <w:rFonts w:ascii="Book Antiqua" w:hAnsi="Book Antiqua" w:cs="Times New Roman"/>
          <w:sz w:val="24"/>
          <w:szCs w:val="24"/>
        </w:rPr>
        <w:t xml:space="preserve"> </w:t>
      </w:r>
      <w:r w:rsidRPr="00F64EDB">
        <w:rPr>
          <w:rFonts w:ascii="Book Antiqua" w:hAnsi="Book Antiqua" w:cs="Times New Roman"/>
          <w:sz w:val="24"/>
          <w:szCs w:val="24"/>
        </w:rPr>
        <w:t>(</w:t>
      </w:r>
      <w:r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-0.439,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0.017), ESR (</w:t>
      </w:r>
      <w:r w:rsidR="0008602C"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-0.412,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0.026) and CDAI (</w:t>
      </w:r>
      <w:r w:rsidR="0008602C"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-0.526,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0.003) in A-CD patients </w:t>
      </w:r>
      <w:bookmarkEnd w:id="64"/>
      <w:r w:rsidRPr="00F64EDB">
        <w:rPr>
          <w:rFonts w:ascii="Book Antiqua" w:hAnsi="Book Antiqua" w:cs="Times New Roman"/>
          <w:sz w:val="24"/>
          <w:szCs w:val="24"/>
        </w:rPr>
        <w:t>were observed</w:t>
      </w:r>
      <w:r w:rsidR="003343AC" w:rsidRPr="00F64EDB">
        <w:rPr>
          <w:rFonts w:ascii="Book Antiqua" w:hAnsi="Book Antiqua" w:cs="Times New Roman" w:hint="eastAsia"/>
          <w:sz w:val="24"/>
          <w:szCs w:val="24"/>
        </w:rPr>
        <w:t>,</w:t>
      </w:r>
      <w:r w:rsidRPr="00F64EDB">
        <w:rPr>
          <w:rFonts w:ascii="Book Antiqua" w:hAnsi="Book Antiqua" w:cs="Times New Roman"/>
          <w:sz w:val="24"/>
          <w:szCs w:val="24"/>
        </w:rPr>
        <w:t xml:space="preserve"> as shown in </w:t>
      </w:r>
      <w:bookmarkStart w:id="65" w:name="OLE_LINK27"/>
      <w:r w:rsidRPr="00F64EDB">
        <w:rPr>
          <w:rFonts w:ascii="Book Antiqua" w:hAnsi="Book Antiqua" w:cs="Times New Roman"/>
          <w:sz w:val="24"/>
          <w:szCs w:val="24"/>
        </w:rPr>
        <w:t>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3A</w:t>
      </w:r>
      <w:bookmarkEnd w:id="65"/>
      <w:r w:rsidRPr="00F64EDB">
        <w:rPr>
          <w:rFonts w:ascii="Book Antiqua" w:hAnsi="Book Antiqua" w:cs="Times New Roman"/>
          <w:sz w:val="24"/>
          <w:szCs w:val="24"/>
        </w:rPr>
        <w:t xml:space="preserve">-C. </w:t>
      </w:r>
      <w:r w:rsidR="00374951" w:rsidRPr="00F64EDB">
        <w:rPr>
          <w:rFonts w:ascii="Book Antiqua" w:hAnsi="Book Antiqua" w:cs="Times New Roman"/>
          <w:sz w:val="24"/>
          <w:szCs w:val="24"/>
          <w:lang w:val="en-GB"/>
        </w:rPr>
        <w:t>However,</w:t>
      </w:r>
      <w:r w:rsidRPr="00F64EDB">
        <w:rPr>
          <w:rFonts w:ascii="Book Antiqua" w:hAnsi="Book Antiqua" w:cs="Times New Roman"/>
          <w:sz w:val="24"/>
          <w:szCs w:val="24"/>
        </w:rPr>
        <w:t xml:space="preserve"> no association </w:t>
      </w:r>
      <w:r w:rsidR="003343AC" w:rsidRPr="00F64EDB">
        <w:rPr>
          <w:rFonts w:ascii="Book Antiqua" w:hAnsi="Book Antiqua" w:cs="Times New Roman"/>
          <w:sz w:val="24"/>
          <w:szCs w:val="24"/>
          <w:lang w:val="en-GB"/>
        </w:rPr>
        <w:t>was found between miR-125b</w:t>
      </w:r>
      <w:r w:rsidR="003343AC" w:rsidRPr="00F64EDB">
        <w:rPr>
          <w:rFonts w:ascii="Book Antiqua" w:hAnsi="Book Antiqua" w:cs="Times New Roman"/>
          <w:sz w:val="24"/>
          <w:szCs w:val="24"/>
        </w:rPr>
        <w:t xml:space="preserve"> </w:t>
      </w:r>
      <w:r w:rsidR="003343AC"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CRP, ESR</w:t>
      </w:r>
      <w:r w:rsidR="003343AC" w:rsidRPr="00F64EDB">
        <w:rPr>
          <w:rFonts w:ascii="Book Antiqua" w:hAnsi="Book Antiqua" w:cs="Times New Roman" w:hint="eastAsia"/>
          <w:sz w:val="24"/>
          <w:szCs w:val="24"/>
        </w:rPr>
        <w:t xml:space="preserve"> or</w:t>
      </w:r>
      <w:r w:rsidRPr="00F64EDB">
        <w:rPr>
          <w:rFonts w:ascii="Book Antiqua" w:hAnsi="Book Antiqua" w:cs="Times New Roman"/>
          <w:sz w:val="24"/>
          <w:szCs w:val="24"/>
        </w:rPr>
        <w:t xml:space="preserve"> CDAI in A-CD patients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3D-F) (all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0.05). </w:t>
      </w:r>
    </w:p>
    <w:p w:rsidR="002B52C1" w:rsidRPr="00F64EDB" w:rsidRDefault="003343AC"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lang w:val="en-GB"/>
        </w:rPr>
        <w:t>Regarding</w:t>
      </w:r>
      <w:r w:rsidR="0001785D" w:rsidRPr="00F64EDB">
        <w:rPr>
          <w:rFonts w:ascii="Book Antiqua" w:hAnsi="Book Antiqua" w:cs="Times New Roman"/>
          <w:sz w:val="24"/>
          <w:szCs w:val="24"/>
        </w:rPr>
        <w:t xml:space="preserve"> R-CD patients, we found </w:t>
      </w:r>
      <w:r w:rsidRPr="00F64EDB">
        <w:rPr>
          <w:rFonts w:ascii="Book Antiqua" w:hAnsi="Book Antiqua" w:cs="Times New Roman"/>
          <w:sz w:val="24"/>
          <w:szCs w:val="24"/>
          <w:lang w:val="en-GB"/>
        </w:rPr>
        <w:t>that</w:t>
      </w:r>
      <w:r w:rsidRPr="00F64EDB">
        <w:rPr>
          <w:rFonts w:ascii="Book Antiqua" w:hAnsi="Book Antiqua" w:cs="Times New Roman"/>
          <w:sz w:val="24"/>
          <w:szCs w:val="24"/>
        </w:rPr>
        <w:t xml:space="preserve"> </w:t>
      </w:r>
      <w:r w:rsidR="0001785D" w:rsidRPr="00F64EDB">
        <w:rPr>
          <w:rFonts w:ascii="Book Antiqua" w:hAnsi="Book Antiqua" w:cs="Times New Roman"/>
          <w:sz w:val="24"/>
          <w:szCs w:val="24"/>
        </w:rPr>
        <w:t xml:space="preserve">the expression of miR-125a </w:t>
      </w:r>
      <w:r w:rsidRPr="00F64EDB">
        <w:rPr>
          <w:rFonts w:ascii="Book Antiqua" w:hAnsi="Book Antiqua" w:cs="Times New Roman"/>
          <w:sz w:val="24"/>
          <w:szCs w:val="24"/>
          <w:lang w:val="en-GB"/>
        </w:rPr>
        <w:t>was</w:t>
      </w:r>
      <w:r w:rsidRPr="00F64EDB">
        <w:rPr>
          <w:rFonts w:ascii="Book Antiqua" w:hAnsi="Book Antiqua" w:cs="Times New Roman"/>
          <w:sz w:val="24"/>
          <w:szCs w:val="24"/>
        </w:rPr>
        <w:t xml:space="preserve"> </w:t>
      </w:r>
      <w:r w:rsidR="0001785D" w:rsidRPr="00F64EDB">
        <w:rPr>
          <w:rFonts w:ascii="Book Antiqua" w:hAnsi="Book Antiqua" w:cs="Times New Roman"/>
          <w:sz w:val="24"/>
          <w:szCs w:val="24"/>
        </w:rPr>
        <w:t>negatively correlated with CRP (</w:t>
      </w:r>
      <w:r w:rsidR="0008602C" w:rsidRPr="0008602C">
        <w:rPr>
          <w:rFonts w:ascii="Book Antiqua" w:hAnsi="Book Antiqua" w:cs="Times New Roman"/>
          <w:i/>
          <w:sz w:val="24"/>
          <w:szCs w:val="24"/>
        </w:rPr>
        <w:t>r</w:t>
      </w:r>
      <w:r w:rsidR="0008602C" w:rsidRPr="00F64EDB">
        <w:rPr>
          <w:rFonts w:ascii="Book Antiqua" w:hAnsi="Book Antiqua" w:cs="Times New Roman"/>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-0.342,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0.038) and CDAI</w:t>
      </w:r>
      <w:bookmarkStart w:id="66" w:name="OLE_LINK24"/>
      <w:r w:rsidR="0001785D" w:rsidRPr="00F64EDB">
        <w:rPr>
          <w:rFonts w:ascii="Book Antiqua" w:hAnsi="Book Antiqua" w:cs="Times New Roman"/>
          <w:sz w:val="24"/>
          <w:szCs w:val="24"/>
        </w:rPr>
        <w:t xml:space="preserve"> (</w:t>
      </w:r>
      <w:r w:rsidR="0008602C"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-0.379, </w:t>
      </w:r>
      <w:bookmarkEnd w:id="66"/>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0.021) </w:t>
      </w:r>
      <w:r w:rsidRPr="00F64EDB">
        <w:rPr>
          <w:rFonts w:ascii="Book Antiqua" w:hAnsi="Book Antiqua" w:cs="Times New Roman"/>
          <w:sz w:val="24"/>
          <w:szCs w:val="24"/>
          <w:lang w:val="en-GB"/>
        </w:rPr>
        <w:t>but not</w:t>
      </w:r>
      <w:r w:rsidRPr="00F64EDB">
        <w:rPr>
          <w:rFonts w:ascii="Book Antiqua" w:hAnsi="Book Antiqua" w:cs="Times New Roman"/>
          <w:sz w:val="24"/>
          <w:szCs w:val="24"/>
        </w:rPr>
        <w:t xml:space="preserve"> </w:t>
      </w:r>
      <w:r w:rsidR="0001785D" w:rsidRPr="00F64EDB">
        <w:rPr>
          <w:rFonts w:ascii="Book Antiqua" w:hAnsi="Book Antiqua" w:cs="Times New Roman"/>
          <w:sz w:val="24"/>
          <w:szCs w:val="24"/>
        </w:rPr>
        <w:t>ESR (</w:t>
      </w:r>
      <w:r w:rsidR="0008602C" w:rsidRPr="0008602C">
        <w:rPr>
          <w:rFonts w:ascii="Book Antiqua" w:hAnsi="Book Antiqua" w:cs="Times New Roman"/>
          <w:i/>
          <w:sz w:val="24"/>
          <w:szCs w:val="24"/>
        </w:rPr>
        <w:t>r</w:t>
      </w:r>
      <w:r w:rsidR="0008602C" w:rsidRPr="00F64EDB">
        <w:rPr>
          <w:rFonts w:ascii="Book Antiqua" w:hAnsi="Book Antiqua" w:cs="Times New Roman"/>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-0.140,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0.410) (Fig</w:t>
      </w:r>
      <w:r w:rsidR="005A565A" w:rsidRPr="00F64EDB">
        <w:rPr>
          <w:rFonts w:ascii="Book Antiqua" w:hAnsi="Book Antiqua" w:cs="Times New Roman"/>
          <w:sz w:val="24"/>
          <w:szCs w:val="24"/>
        </w:rPr>
        <w:t>ure</w:t>
      </w:r>
      <w:r w:rsidR="00E22C56" w:rsidRPr="00F64EDB">
        <w:rPr>
          <w:rFonts w:ascii="Book Antiqua" w:hAnsi="Book Antiqua" w:cs="Times New Roman"/>
          <w:sz w:val="24"/>
          <w:szCs w:val="24"/>
        </w:rPr>
        <w:t xml:space="preserve"> </w:t>
      </w:r>
      <w:r w:rsidR="0001785D" w:rsidRPr="00F64EDB">
        <w:rPr>
          <w:rFonts w:ascii="Book Antiqua" w:hAnsi="Book Antiqua" w:cs="Times New Roman"/>
          <w:sz w:val="24"/>
          <w:szCs w:val="24"/>
        </w:rPr>
        <w:t>4A-C). No</w:t>
      </w:r>
      <w:r w:rsidRPr="00F64EDB">
        <w:rPr>
          <w:rFonts w:ascii="Book Antiqua" w:hAnsi="Book Antiqua" w:cs="Times New Roman"/>
          <w:sz w:val="24"/>
          <w:szCs w:val="24"/>
          <w:lang w:val="en-GB"/>
        </w:rPr>
        <w:t xml:space="preserve"> significant</w:t>
      </w:r>
      <w:r w:rsidR="0001785D" w:rsidRPr="00F64EDB">
        <w:rPr>
          <w:rFonts w:ascii="Book Antiqua" w:hAnsi="Book Antiqua" w:cs="Times New Roman"/>
          <w:sz w:val="24"/>
          <w:szCs w:val="24"/>
        </w:rPr>
        <w:t xml:space="preserve"> association of miR-125b</w:t>
      </w:r>
      <w:r w:rsidRPr="00F64EDB">
        <w:rPr>
          <w:rFonts w:ascii="Book Antiqua" w:hAnsi="Book Antiqua" w:cs="Times New Roman"/>
          <w:sz w:val="24"/>
          <w:szCs w:val="24"/>
          <w:lang w:val="en-GB"/>
        </w:rPr>
        <w:t xml:space="preserve"> was observed in R-CD patients, except for ESR (r = 0.326, </w:t>
      </w:r>
      <w:r w:rsidRPr="00F64EDB">
        <w:rPr>
          <w:rFonts w:ascii="Book Antiqua" w:hAnsi="Book Antiqua" w:cs="Times New Roman"/>
          <w:i/>
          <w:sz w:val="24"/>
          <w:szCs w:val="24"/>
          <w:lang w:val="en-GB"/>
        </w:rPr>
        <w:t xml:space="preserve">P </w:t>
      </w:r>
      <w:r w:rsidRPr="00F64EDB">
        <w:rPr>
          <w:rFonts w:ascii="Book Antiqua" w:hAnsi="Book Antiqua" w:cs="Times New Roman"/>
          <w:sz w:val="24"/>
          <w:szCs w:val="24"/>
          <w:lang w:val="en-GB"/>
        </w:rPr>
        <w:t>= 0.049)</w:t>
      </w:r>
      <w:r w:rsidR="0008602C">
        <w:rPr>
          <w:rFonts w:ascii="Book Antiqua" w:hAnsi="Book Antiqua" w:cs="Times New Roman" w:hint="eastAsia"/>
          <w:sz w:val="24"/>
          <w:szCs w:val="24"/>
        </w:rPr>
        <w:t xml:space="preserve">; </w:t>
      </w:r>
      <w:r w:rsidR="0001785D" w:rsidRPr="00F64EDB">
        <w:rPr>
          <w:rFonts w:ascii="Book Antiqua" w:hAnsi="Book Antiqua" w:cs="Times New Roman"/>
          <w:sz w:val="24"/>
          <w:szCs w:val="24"/>
        </w:rPr>
        <w:t>CRP(</w:t>
      </w:r>
      <w:r w:rsidR="0008602C"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-0.068,</w:t>
      </w:r>
      <w:r w:rsidR="004B7CF6" w:rsidRPr="00F64EDB">
        <w:rPr>
          <w:rFonts w:ascii="Book Antiqua" w:hAnsi="Book Antiqua" w:cs="Times New Roman"/>
          <w:sz w:val="24"/>
          <w:szCs w:val="24"/>
        </w:rPr>
        <w:t xml:space="preserv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0.691)</w:t>
      </w:r>
      <w:r w:rsidRPr="00F64EDB">
        <w:rPr>
          <w:rFonts w:ascii="Book Antiqua" w:hAnsi="Book Antiqua" w:cs="Times New Roman" w:hint="eastAsia"/>
          <w:sz w:val="24"/>
          <w:szCs w:val="24"/>
        </w:rPr>
        <w:t>;</w:t>
      </w:r>
      <w:r w:rsidR="0001785D" w:rsidRPr="00F64EDB">
        <w:rPr>
          <w:rFonts w:ascii="Book Antiqua" w:hAnsi="Book Antiqua" w:cs="Times New Roman"/>
          <w:sz w:val="24"/>
          <w:szCs w:val="24"/>
        </w:rPr>
        <w:t xml:space="preserve"> CDAI (r</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0.126,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FE7F8D" w:rsidRPr="00F64EDB">
        <w:rPr>
          <w:rFonts w:ascii="Book Antiqua" w:hAnsi="Book Antiqua" w:cs="Times New Roman"/>
          <w:sz w:val="24"/>
          <w:szCs w:val="24"/>
        </w:rPr>
        <w:t>0.457)</w:t>
      </w:r>
      <w:r w:rsidR="00FE7F8D"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(Fig</w:t>
      </w:r>
      <w:r w:rsidR="005A565A" w:rsidRPr="00F64EDB">
        <w:rPr>
          <w:rFonts w:ascii="Book Antiqua" w:hAnsi="Book Antiqua" w:cs="Times New Roman"/>
          <w:sz w:val="24"/>
          <w:szCs w:val="24"/>
        </w:rPr>
        <w:t xml:space="preserve">ure </w:t>
      </w:r>
      <w:r w:rsidR="0001785D" w:rsidRPr="00F64EDB">
        <w:rPr>
          <w:rFonts w:ascii="Book Antiqua" w:hAnsi="Book Antiqua" w:cs="Times New Roman"/>
          <w:sz w:val="24"/>
          <w:szCs w:val="24"/>
        </w:rPr>
        <w:t>4D-F).</w:t>
      </w:r>
    </w:p>
    <w:p w:rsidR="002B52C1" w:rsidRPr="0008602C" w:rsidRDefault="002B52C1" w:rsidP="0023376B">
      <w:pPr>
        <w:snapToGrid w:val="0"/>
        <w:spacing w:line="360" w:lineRule="auto"/>
        <w:rPr>
          <w:rFonts w:ascii="Book Antiqua" w:hAnsi="Book Antiqua" w:cs="Times New Roman"/>
          <w:sz w:val="24"/>
          <w:szCs w:val="24"/>
        </w:rPr>
      </w:pPr>
    </w:p>
    <w:p w:rsidR="002B52C1" w:rsidRPr="00F64EDB" w:rsidRDefault="0001785D" w:rsidP="0023376B">
      <w:pPr>
        <w:snapToGrid w:val="0"/>
        <w:spacing w:line="360" w:lineRule="auto"/>
        <w:rPr>
          <w:rFonts w:ascii="Book Antiqua" w:hAnsi="Book Antiqua" w:cs="Times New Roman"/>
          <w:b/>
          <w:sz w:val="24"/>
          <w:szCs w:val="24"/>
        </w:rPr>
      </w:pPr>
      <w:r w:rsidRPr="00F64EDB">
        <w:rPr>
          <w:rFonts w:ascii="Book Antiqua" w:hAnsi="Book Antiqua" w:cs="Times New Roman"/>
          <w:b/>
          <w:i/>
          <w:sz w:val="24"/>
          <w:szCs w:val="24"/>
        </w:rPr>
        <w:t>Correlations of miR-125a/b expression with inflammatory cytokines in CD patients</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Negative correlations were detected for miR-125a with </w:t>
      </w:r>
      <w:bookmarkStart w:id="67" w:name="OLE_LINK14"/>
      <w:r w:rsidR="005A7852"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inflammatory factors</w:t>
      </w:r>
      <w:bookmarkEnd w:id="67"/>
      <w:r w:rsidRPr="00F64EDB">
        <w:rPr>
          <w:rFonts w:ascii="Book Antiqua" w:hAnsi="Book Antiqua" w:cs="Times New Roman"/>
          <w:sz w:val="24"/>
          <w:szCs w:val="24"/>
        </w:rPr>
        <w:t xml:space="preserve"> IL-17 (</w:t>
      </w:r>
      <w:r w:rsidRPr="0008602C">
        <w:rPr>
          <w:rFonts w:ascii="Book Antiqua" w:hAnsi="Book Antiqua" w:cs="Times New Roman"/>
          <w:i/>
          <w:sz w:val="24"/>
          <w:szCs w:val="24"/>
        </w:rPr>
        <w:t>r</w:t>
      </w:r>
      <w:r w:rsidR="009675BA" w:rsidRPr="0008602C">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-0.446,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0.015) and TNF-α</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w:t>
      </w:r>
      <w:r w:rsidR="0008602C" w:rsidRPr="0008602C">
        <w:rPr>
          <w:rFonts w:ascii="Book Antiqua" w:hAnsi="Book Antiqua" w:cs="Times New Roman"/>
          <w:i/>
          <w:sz w:val="24"/>
          <w:szCs w:val="24"/>
        </w:rPr>
        <w:t>r</w:t>
      </w:r>
      <w:r w:rsidR="0008602C" w:rsidRPr="0008602C">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-0.518,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0.004)</w:t>
      </w:r>
      <w:r w:rsidR="005A7852" w:rsidRPr="00F64EDB">
        <w:rPr>
          <w:rFonts w:ascii="Book Antiqua" w:hAnsi="Book Antiqua" w:cs="Times New Roman" w:hint="eastAsia"/>
          <w:sz w:val="24"/>
          <w:szCs w:val="24"/>
        </w:rPr>
        <w:t>,</w:t>
      </w:r>
      <w:r w:rsidRPr="00F64EDB">
        <w:rPr>
          <w:rFonts w:ascii="Book Antiqua" w:hAnsi="Book Antiqua" w:cs="Times New Roman"/>
          <w:sz w:val="24"/>
          <w:szCs w:val="24"/>
        </w:rPr>
        <w:t xml:space="preserve"> but </w:t>
      </w:r>
      <w:r w:rsidR="005A7852" w:rsidRPr="00F64EDB">
        <w:rPr>
          <w:rFonts w:ascii="Book Antiqua" w:hAnsi="Book Antiqua" w:cs="Times New Roman" w:hint="eastAsia"/>
          <w:sz w:val="24"/>
          <w:szCs w:val="24"/>
        </w:rPr>
        <w:t xml:space="preserve">not with </w:t>
      </w:r>
      <w:r w:rsidRPr="00F64EDB">
        <w:rPr>
          <w:rFonts w:ascii="Book Antiqua" w:hAnsi="Book Antiqua" w:cs="Times New Roman"/>
          <w:sz w:val="24"/>
          <w:szCs w:val="24"/>
        </w:rPr>
        <w:t>IFN-γ</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w:t>
      </w:r>
      <w:r w:rsidR="0008602C" w:rsidRPr="0008602C">
        <w:rPr>
          <w:rFonts w:ascii="Book Antiqua" w:hAnsi="Book Antiqua" w:cs="Times New Roman"/>
          <w:i/>
          <w:sz w:val="24"/>
          <w:szCs w:val="24"/>
        </w:rPr>
        <w:t>r</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0.203,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0.290)</w:t>
      </w:r>
      <w:r w:rsidR="005A7852"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bookmarkStart w:id="68" w:name="OLE_LINK19"/>
      <w:r w:rsidRPr="00F64EDB">
        <w:rPr>
          <w:rFonts w:ascii="Book Antiqua" w:hAnsi="Book Antiqua" w:cs="Times New Roman"/>
          <w:sz w:val="24"/>
          <w:szCs w:val="24"/>
        </w:rPr>
        <w:t>in A-CD patients</w:t>
      </w:r>
      <w:bookmarkEnd w:id="68"/>
      <w:r w:rsidR="005A7852"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5A7852" w:rsidRPr="00F64EDB">
        <w:rPr>
          <w:rFonts w:ascii="Book Antiqua" w:hAnsi="Book Antiqua" w:cs="Times New Roman" w:hint="eastAsia"/>
          <w:sz w:val="24"/>
          <w:szCs w:val="24"/>
        </w:rPr>
        <w:t>as</w:t>
      </w:r>
      <w:r w:rsidRPr="00F64EDB">
        <w:rPr>
          <w:rFonts w:ascii="Book Antiqua" w:hAnsi="Book Antiqua" w:cs="Times New Roman"/>
          <w:sz w:val="24"/>
          <w:szCs w:val="24"/>
        </w:rPr>
        <w:t xml:space="preserve"> shown in </w:t>
      </w:r>
      <w:bookmarkStart w:id="69" w:name="OLE_LINK28"/>
      <w:bookmarkStart w:id="70" w:name="OLE_LINK17"/>
      <w:r w:rsidRPr="00F64EDB">
        <w:rPr>
          <w:rFonts w:ascii="Book Antiqua" w:hAnsi="Book Antiqua" w:cs="Times New Roman"/>
          <w:sz w:val="24"/>
          <w:szCs w:val="24"/>
        </w:rPr>
        <w:t>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5</w:t>
      </w:r>
      <w:bookmarkEnd w:id="69"/>
      <w:r w:rsidRPr="00F64EDB">
        <w:rPr>
          <w:rFonts w:ascii="Book Antiqua" w:hAnsi="Book Antiqua" w:cs="Times New Roman"/>
          <w:sz w:val="24"/>
          <w:szCs w:val="24"/>
        </w:rPr>
        <w:t>A-C</w:t>
      </w:r>
      <w:bookmarkEnd w:id="70"/>
      <w:r w:rsidRPr="00F64EDB">
        <w:rPr>
          <w:rFonts w:ascii="Book Antiqua" w:hAnsi="Book Antiqua" w:cs="Times New Roman"/>
          <w:sz w:val="24"/>
          <w:szCs w:val="24"/>
        </w:rPr>
        <w:t xml:space="preserve">. However, no association of miR-125b with </w:t>
      </w:r>
      <w:r w:rsidR="005A7852"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inflammatory factors IL-17</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w:t>
      </w:r>
      <w:r w:rsidR="0008602C" w:rsidRPr="0008602C">
        <w:rPr>
          <w:rFonts w:ascii="Book Antiqua" w:hAnsi="Book Antiqua" w:cs="Times New Roman"/>
          <w:i/>
          <w:sz w:val="24"/>
          <w:szCs w:val="24"/>
        </w:rPr>
        <w:t>r</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-0.027,</w:t>
      </w:r>
      <w:r w:rsidR="004B7CF6" w:rsidRPr="00F64EDB">
        <w:rPr>
          <w:rFonts w:ascii="Book Antiqua" w:hAnsi="Book Antiqua" w:cs="Times New Roman"/>
          <w:sz w:val="24"/>
          <w:szCs w:val="24"/>
        </w:rPr>
        <w:t xml:space="preserv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0.890), TNF-α</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w:t>
      </w:r>
      <w:r w:rsidR="0008602C" w:rsidRPr="0008602C">
        <w:rPr>
          <w:rFonts w:ascii="Book Antiqua" w:hAnsi="Book Antiqua" w:cs="Times New Roman"/>
          <w:i/>
          <w:sz w:val="24"/>
          <w:szCs w:val="24"/>
        </w:rPr>
        <w:t>r</w:t>
      </w:r>
      <w:r w:rsidR="0008602C" w:rsidRPr="0008602C">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0.091,</w:t>
      </w:r>
      <w:r w:rsidR="004B7CF6" w:rsidRPr="00F64EDB">
        <w:rPr>
          <w:rFonts w:ascii="Book Antiqua" w:hAnsi="Book Antiqua" w:cs="Times New Roman"/>
          <w:sz w:val="24"/>
          <w:szCs w:val="24"/>
        </w:rPr>
        <w:t xml:space="preserv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0.640) and IFN-γ</w:t>
      </w:r>
      <w:r w:rsidR="004B7CF6" w:rsidRPr="00F64EDB">
        <w:rPr>
          <w:rFonts w:ascii="Book Antiqua" w:hAnsi="Book Antiqua" w:cs="Times New Roman"/>
          <w:sz w:val="24"/>
          <w:szCs w:val="24"/>
        </w:rPr>
        <w:t xml:space="preserve"> </w:t>
      </w:r>
      <w:r w:rsidRPr="00F64EDB">
        <w:rPr>
          <w:rFonts w:ascii="Book Antiqua" w:hAnsi="Book Antiqua" w:cs="Times New Roman"/>
          <w:sz w:val="24"/>
          <w:szCs w:val="24"/>
        </w:rPr>
        <w:t>(</w:t>
      </w:r>
      <w:r w:rsidR="0008602C" w:rsidRPr="0008602C">
        <w:rPr>
          <w:rFonts w:ascii="Book Antiqua" w:hAnsi="Book Antiqua" w:cs="Times New Roman"/>
          <w:i/>
          <w:sz w:val="24"/>
          <w:szCs w:val="24"/>
        </w:rPr>
        <w:t>r</w:t>
      </w:r>
      <w:r w:rsidR="0008602C" w:rsidRPr="0008602C">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-0.198,</w:t>
      </w:r>
      <w:r w:rsidR="004B7CF6" w:rsidRPr="00F64EDB">
        <w:rPr>
          <w:rFonts w:ascii="Book Antiqua" w:hAnsi="Book Antiqua" w:cs="Times New Roman"/>
          <w:sz w:val="24"/>
          <w:szCs w:val="24"/>
        </w:rPr>
        <w:t xml:space="preserv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0.304)</w:t>
      </w:r>
      <w:r w:rsidR="004555C5"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was found in A-CD patients </w:t>
      </w:r>
      <w:r w:rsidR="005A7852" w:rsidRPr="00F64EDB">
        <w:rPr>
          <w:rFonts w:ascii="Book Antiqua" w:hAnsi="Book Antiqua" w:cs="Times New Roman" w:hint="eastAsia"/>
          <w:sz w:val="24"/>
          <w:szCs w:val="24"/>
        </w:rPr>
        <w:t>(</w:t>
      </w:r>
      <w:r w:rsidRPr="00F64EDB">
        <w:rPr>
          <w:rFonts w:ascii="Book Antiqua" w:hAnsi="Book Antiqua" w:cs="Times New Roman"/>
          <w:sz w:val="24"/>
          <w:szCs w:val="24"/>
        </w:rPr>
        <w:t>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5D-F</w:t>
      </w:r>
      <w:r w:rsidR="005A7852"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5A7852" w:rsidRPr="00F64EDB">
        <w:rPr>
          <w:rFonts w:ascii="Book Antiqua" w:hAnsi="Book Antiqua" w:cs="Times New Roman"/>
          <w:sz w:val="24"/>
          <w:szCs w:val="24"/>
          <w:lang w:val="en-GB"/>
        </w:rPr>
        <w:t>Regarding</w:t>
      </w:r>
      <w:r w:rsidRPr="00F64EDB">
        <w:rPr>
          <w:rFonts w:ascii="Book Antiqua" w:hAnsi="Book Antiqua" w:cs="Times New Roman"/>
          <w:sz w:val="24"/>
          <w:szCs w:val="24"/>
        </w:rPr>
        <w:t xml:space="preserve"> R-CD patients, we observed no </w:t>
      </w:r>
      <w:r w:rsidR="005A7852" w:rsidRPr="00F64EDB">
        <w:rPr>
          <w:rFonts w:ascii="Book Antiqua" w:hAnsi="Book Antiqua" w:cs="Times New Roman"/>
          <w:sz w:val="24"/>
          <w:szCs w:val="24"/>
        </w:rPr>
        <w:t xml:space="preserve">miR-125a </w:t>
      </w:r>
      <w:r w:rsidRPr="00F64EDB">
        <w:rPr>
          <w:rFonts w:ascii="Book Antiqua" w:hAnsi="Book Antiqua" w:cs="Times New Roman"/>
          <w:sz w:val="24"/>
          <w:szCs w:val="24"/>
        </w:rPr>
        <w:t xml:space="preserve">or miR-125b </w:t>
      </w:r>
      <w:r w:rsidR="005A7852" w:rsidRPr="00F64EDB">
        <w:rPr>
          <w:rFonts w:ascii="Book Antiqua" w:hAnsi="Book Antiqua" w:cs="Times New Roman"/>
          <w:sz w:val="24"/>
          <w:szCs w:val="24"/>
          <w:lang w:val="en-GB"/>
        </w:rPr>
        <w:t>correlation</w:t>
      </w:r>
      <w:r w:rsidR="005A7852"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with </w:t>
      </w:r>
      <w:r w:rsidR="005A7852"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inflammatory factors IL-17, TNF-α</w:t>
      </w:r>
      <w:r w:rsidR="005A7852" w:rsidRPr="00F64EDB">
        <w:rPr>
          <w:rFonts w:ascii="Book Antiqua" w:hAnsi="Book Antiqua" w:cs="Times New Roman" w:hint="eastAsia"/>
          <w:sz w:val="24"/>
          <w:szCs w:val="24"/>
        </w:rPr>
        <w:t xml:space="preserve"> or </w:t>
      </w:r>
      <w:r w:rsidRPr="00F64EDB">
        <w:rPr>
          <w:rFonts w:ascii="Book Antiqua" w:hAnsi="Book Antiqua" w:cs="Times New Roman"/>
          <w:sz w:val="24"/>
          <w:szCs w:val="24"/>
        </w:rPr>
        <w:t>IFN-γ</w:t>
      </w:r>
      <w:r w:rsidR="005A7852" w:rsidRPr="00F64EDB">
        <w:rPr>
          <w:rFonts w:ascii="Book Antiqua" w:hAnsi="Book Antiqua" w:cs="Times New Roman" w:hint="eastAsia"/>
          <w:sz w:val="24"/>
          <w:szCs w:val="24"/>
        </w:rPr>
        <w:t xml:space="preserve">, as </w:t>
      </w:r>
      <w:r w:rsidRPr="00F64EDB">
        <w:rPr>
          <w:rFonts w:ascii="Book Antiqua" w:hAnsi="Book Antiqua" w:cs="Times New Roman"/>
          <w:sz w:val="24"/>
          <w:szCs w:val="24"/>
        </w:rPr>
        <w:t>show</w:t>
      </w:r>
      <w:r w:rsidR="005A7852" w:rsidRPr="00F64EDB">
        <w:rPr>
          <w:rFonts w:ascii="Book Antiqua" w:hAnsi="Book Antiqua" w:cs="Times New Roman" w:hint="eastAsia"/>
          <w:sz w:val="24"/>
          <w:szCs w:val="24"/>
        </w:rPr>
        <w:t>n</w:t>
      </w:r>
      <w:r w:rsidRPr="00F64EDB">
        <w:rPr>
          <w:rFonts w:ascii="Book Antiqua" w:hAnsi="Book Antiqua" w:cs="Times New Roman"/>
          <w:sz w:val="24"/>
          <w:szCs w:val="24"/>
        </w:rPr>
        <w:t xml:space="preserve"> in Fig</w:t>
      </w:r>
      <w:r w:rsidR="005A565A" w:rsidRPr="00F64EDB">
        <w:rPr>
          <w:rFonts w:ascii="Book Antiqua" w:hAnsi="Book Antiqua" w:cs="Times New Roman"/>
          <w:sz w:val="24"/>
          <w:szCs w:val="24"/>
        </w:rPr>
        <w:t>ure</w:t>
      </w:r>
      <w:r w:rsidRPr="00F64EDB">
        <w:rPr>
          <w:rFonts w:ascii="Book Antiqua" w:hAnsi="Book Antiqua" w:cs="Times New Roman"/>
          <w:sz w:val="24"/>
          <w:szCs w:val="24"/>
        </w:rPr>
        <w:t xml:space="preserve"> 6A-F (all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0.05).</w:t>
      </w:r>
    </w:p>
    <w:p w:rsidR="002B52C1" w:rsidRPr="00F64EDB" w:rsidRDefault="002B52C1" w:rsidP="0023376B">
      <w:pPr>
        <w:snapToGrid w:val="0"/>
        <w:spacing w:line="360" w:lineRule="auto"/>
        <w:rPr>
          <w:rFonts w:ascii="Book Antiqua" w:hAnsi="Book Antiqua" w:cs="Times New Roman"/>
          <w:b/>
          <w:i/>
          <w:sz w:val="24"/>
          <w:szCs w:val="24"/>
        </w:rPr>
      </w:pPr>
    </w:p>
    <w:p w:rsidR="002B52C1" w:rsidRPr="00F64EDB" w:rsidRDefault="00492F65" w:rsidP="0023376B">
      <w:pPr>
        <w:snapToGrid w:val="0"/>
        <w:spacing w:line="360" w:lineRule="auto"/>
        <w:rPr>
          <w:rFonts w:ascii="Book Antiqua" w:hAnsi="Book Antiqua" w:cs="Times New Roman"/>
          <w:b/>
          <w:i/>
          <w:sz w:val="24"/>
          <w:szCs w:val="24"/>
        </w:rPr>
      </w:pPr>
      <w:r w:rsidRPr="00F64EDB">
        <w:rPr>
          <w:rFonts w:ascii="Book Antiqua" w:hAnsi="Book Antiqua" w:cs="Times New Roman" w:hint="eastAsia"/>
          <w:b/>
          <w:i/>
          <w:sz w:val="24"/>
          <w:szCs w:val="24"/>
        </w:rPr>
        <w:t>m</w:t>
      </w:r>
      <w:r w:rsidR="0001785D" w:rsidRPr="00F64EDB">
        <w:rPr>
          <w:rFonts w:ascii="Book Antiqua" w:hAnsi="Book Antiqua" w:cs="Times New Roman"/>
          <w:b/>
          <w:i/>
          <w:sz w:val="24"/>
          <w:szCs w:val="24"/>
        </w:rPr>
        <w:t>iR-125a/b expression after treatment in A-CD patients</w:t>
      </w:r>
    </w:p>
    <w:p w:rsidR="002B52C1" w:rsidRPr="00F64EDB" w:rsidRDefault="00492F65"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After </w:t>
      </w:r>
      <w:r w:rsidR="00A703BA" w:rsidRPr="00F64EDB">
        <w:rPr>
          <w:rFonts w:ascii="Book Antiqua" w:hAnsi="Book Antiqua" w:cs="Times New Roman" w:hint="eastAsia"/>
          <w:sz w:val="24"/>
          <w:szCs w:val="24"/>
        </w:rPr>
        <w:t xml:space="preserve">a </w:t>
      </w:r>
      <w:r w:rsidRPr="00F64EDB">
        <w:rPr>
          <w:rFonts w:ascii="Book Antiqua" w:hAnsi="Book Antiqua" w:cs="Times New Roman"/>
          <w:sz w:val="24"/>
          <w:szCs w:val="24"/>
        </w:rPr>
        <w:t>3</w:t>
      </w:r>
      <w:r w:rsidR="00A703BA" w:rsidRPr="00F64EDB">
        <w:rPr>
          <w:rFonts w:ascii="Book Antiqua" w:hAnsi="Book Antiqua" w:cs="Times New Roman" w:hint="eastAsia"/>
          <w:sz w:val="24"/>
          <w:szCs w:val="24"/>
        </w:rPr>
        <w:t>-</w:t>
      </w:r>
      <w:r w:rsidRPr="00F64EDB">
        <w:rPr>
          <w:rFonts w:ascii="Book Antiqua" w:hAnsi="Book Antiqua" w:cs="Times New Roman"/>
          <w:sz w:val="24"/>
          <w:szCs w:val="24"/>
        </w:rPr>
        <w:t>month treatment</w:t>
      </w:r>
      <w:r w:rsidR="00A703BA"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01785D" w:rsidRPr="00F64EDB">
        <w:rPr>
          <w:rFonts w:ascii="Book Antiqua" w:hAnsi="Book Antiqua" w:cs="Times New Roman"/>
          <w:sz w:val="24"/>
          <w:szCs w:val="24"/>
        </w:rPr>
        <w:t xml:space="preserve">19 of 29 </w:t>
      </w:r>
      <w:r w:rsidR="00A703BA" w:rsidRPr="00F64EDB">
        <w:rPr>
          <w:rFonts w:ascii="Book Antiqua" w:hAnsi="Book Antiqua" w:cs="Times New Roman"/>
          <w:sz w:val="24"/>
          <w:szCs w:val="24"/>
          <w:lang w:val="en-GB"/>
        </w:rPr>
        <w:t>A-CD</w:t>
      </w:r>
      <w:r w:rsidR="00A703BA" w:rsidRPr="00F64EDB">
        <w:rPr>
          <w:rFonts w:ascii="Book Antiqua" w:hAnsi="Book Antiqua" w:cs="Times New Roman"/>
          <w:sz w:val="24"/>
          <w:szCs w:val="24"/>
        </w:rPr>
        <w:t xml:space="preserve"> </w:t>
      </w:r>
      <w:r w:rsidR="0001785D" w:rsidRPr="00F64EDB">
        <w:rPr>
          <w:rFonts w:ascii="Book Antiqua" w:hAnsi="Book Antiqua" w:cs="Times New Roman"/>
          <w:sz w:val="24"/>
          <w:szCs w:val="24"/>
        </w:rPr>
        <w:t>patients achieved clinical remission (CDAI</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&lt;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150), wh</w:t>
      </w:r>
      <w:r w:rsidR="00A703BA" w:rsidRPr="00F64EDB">
        <w:rPr>
          <w:rFonts w:ascii="Book Antiqua" w:hAnsi="Book Antiqua" w:cs="Times New Roman" w:hint="eastAsia"/>
          <w:sz w:val="24"/>
          <w:szCs w:val="24"/>
        </w:rPr>
        <w:t>ereas</w:t>
      </w:r>
      <w:r w:rsidR="0001785D" w:rsidRPr="00F64EDB">
        <w:rPr>
          <w:rFonts w:ascii="Book Antiqua" w:hAnsi="Book Antiqua" w:cs="Times New Roman"/>
          <w:sz w:val="24"/>
          <w:szCs w:val="24"/>
        </w:rPr>
        <w:t xml:space="preserve"> 10 patients failed</w:t>
      </w:r>
      <w:r w:rsidR="00A703BA" w:rsidRPr="00F64EDB">
        <w:rPr>
          <w:rFonts w:ascii="Book Antiqua" w:hAnsi="Book Antiqua" w:cs="Times New Roman" w:hint="eastAsia"/>
          <w:sz w:val="24"/>
          <w:szCs w:val="24"/>
        </w:rPr>
        <w:t xml:space="preserve"> </w:t>
      </w:r>
      <w:r w:rsidR="00A703BA" w:rsidRPr="00F64EDB">
        <w:rPr>
          <w:rFonts w:ascii="Book Antiqua" w:hAnsi="Book Antiqua" w:cs="Times New Roman"/>
          <w:sz w:val="24"/>
          <w:szCs w:val="24"/>
          <w:lang w:val="en-GB"/>
        </w:rPr>
        <w:t>to achieve clinical remission</w:t>
      </w:r>
      <w:r w:rsidR="0001785D" w:rsidRPr="00F64EDB">
        <w:rPr>
          <w:rFonts w:ascii="Book Antiqua" w:hAnsi="Book Antiqua" w:cs="Times New Roman"/>
          <w:sz w:val="24"/>
          <w:szCs w:val="24"/>
        </w:rPr>
        <w:t xml:space="preserve">. In clinical remission patients, </w:t>
      </w:r>
      <w:r w:rsidR="00A703BA" w:rsidRPr="00F64EDB">
        <w:rPr>
          <w:rFonts w:ascii="Book Antiqua" w:hAnsi="Book Antiqua" w:cs="Times New Roman" w:hint="eastAsia"/>
          <w:sz w:val="24"/>
          <w:szCs w:val="24"/>
        </w:rPr>
        <w:t xml:space="preserve">the </w:t>
      </w:r>
      <w:r w:rsidR="0001785D" w:rsidRPr="00F64EDB">
        <w:rPr>
          <w:rFonts w:ascii="Book Antiqua" w:hAnsi="Book Antiqua" w:cs="Times New Roman"/>
          <w:sz w:val="24"/>
          <w:szCs w:val="24"/>
        </w:rPr>
        <w:t>miR-125a level</w:t>
      </w:r>
      <w:r w:rsidR="00A703BA"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 dramatically increased </w:t>
      </w:r>
      <w:r w:rsidR="0001785D" w:rsidRPr="00F64EDB">
        <w:rPr>
          <w:rFonts w:ascii="Book Antiqua" w:hAnsi="Book Antiqua" w:cs="Times New Roman"/>
          <w:sz w:val="24"/>
          <w:szCs w:val="24"/>
        </w:rPr>
        <w:lastRenderedPageBreak/>
        <w:t xml:space="preserve">compared </w:t>
      </w:r>
      <w:r w:rsidR="00A703BA" w:rsidRPr="00F64EDB">
        <w:rPr>
          <w:rFonts w:ascii="Book Antiqua" w:hAnsi="Book Antiqua" w:cs="Times New Roman"/>
          <w:sz w:val="24"/>
          <w:szCs w:val="24"/>
          <w:lang w:val="en-GB"/>
        </w:rPr>
        <w:t>with the</w:t>
      </w:r>
      <w:r w:rsidR="0001785D" w:rsidRPr="00F64EDB">
        <w:rPr>
          <w:rFonts w:ascii="Book Antiqua" w:hAnsi="Book Antiqua" w:cs="Times New Roman"/>
          <w:sz w:val="24"/>
          <w:szCs w:val="24"/>
        </w:rPr>
        <w:t xml:space="preserve"> baseline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 xml:space="preserve">0.009); </w:t>
      </w:r>
      <w:r w:rsidR="00A703BA" w:rsidRPr="00F64EDB">
        <w:rPr>
          <w:rFonts w:ascii="Book Antiqua" w:hAnsi="Book Antiqua" w:cs="Times New Roman"/>
          <w:sz w:val="24"/>
          <w:szCs w:val="24"/>
          <w:lang w:val="en-GB"/>
        </w:rPr>
        <w:t>conversely,</w:t>
      </w:r>
      <w:r w:rsidR="0001785D" w:rsidRPr="00F64EDB">
        <w:rPr>
          <w:rFonts w:ascii="Book Antiqua" w:hAnsi="Book Antiqua" w:cs="Times New Roman"/>
          <w:sz w:val="24"/>
          <w:szCs w:val="24"/>
        </w:rPr>
        <w:t xml:space="preserve"> in non-remission patients, miR-125a </w:t>
      </w:r>
      <w:r w:rsidR="00A703BA" w:rsidRPr="00F64EDB">
        <w:rPr>
          <w:rFonts w:ascii="Book Antiqua" w:hAnsi="Book Antiqua" w:cs="Times New Roman"/>
          <w:sz w:val="24"/>
          <w:szCs w:val="24"/>
          <w:lang w:val="en-GB"/>
        </w:rPr>
        <w:t xml:space="preserve">levels </w:t>
      </w:r>
      <w:r w:rsidR="0001785D" w:rsidRPr="00F64EDB">
        <w:rPr>
          <w:rFonts w:ascii="Book Antiqua" w:hAnsi="Book Antiqua" w:cs="Times New Roman"/>
          <w:sz w:val="24"/>
          <w:szCs w:val="24"/>
        </w:rPr>
        <w:t xml:space="preserve">remained </w:t>
      </w:r>
      <w:r w:rsidR="00A703BA" w:rsidRPr="00F64EDB">
        <w:rPr>
          <w:rFonts w:ascii="Book Antiqua" w:hAnsi="Book Antiqua" w:cs="Times New Roman"/>
          <w:sz w:val="24"/>
          <w:szCs w:val="24"/>
          <w:lang w:val="en-GB"/>
        </w:rPr>
        <w:t>unchanged</w:t>
      </w:r>
      <w:r w:rsidR="0001785D" w:rsidRPr="00F64EDB">
        <w:rPr>
          <w:rFonts w:ascii="Book Antiqua" w:hAnsi="Book Antiqua" w:cs="Times New Roman"/>
          <w:sz w:val="24"/>
          <w:szCs w:val="24"/>
        </w:rPr>
        <w:t xml:space="preserve"> compared with</w:t>
      </w:r>
      <w:r w:rsidR="00A703BA" w:rsidRPr="00F64EDB">
        <w:rPr>
          <w:rFonts w:ascii="Book Antiqua" w:hAnsi="Book Antiqua" w:cs="Times New Roman"/>
          <w:sz w:val="24"/>
          <w:szCs w:val="24"/>
          <w:lang w:val="en-GB"/>
        </w:rPr>
        <w:t xml:space="preserve"> the </w:t>
      </w:r>
      <w:r w:rsidR="0001785D" w:rsidRPr="00F64EDB">
        <w:rPr>
          <w:rFonts w:ascii="Book Antiqua" w:hAnsi="Book Antiqua" w:cs="Times New Roman"/>
          <w:sz w:val="24"/>
          <w:szCs w:val="24"/>
        </w:rPr>
        <w:t>baseline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0.05). No change</w:t>
      </w:r>
      <w:r w:rsidR="00A703BA" w:rsidRPr="00F64EDB">
        <w:rPr>
          <w:rFonts w:ascii="Book Antiqua" w:hAnsi="Book Antiqua" w:cs="Times New Roman" w:hint="eastAsia"/>
          <w:sz w:val="24"/>
          <w:szCs w:val="24"/>
        </w:rPr>
        <w:t>s</w:t>
      </w:r>
      <w:r w:rsidR="0001785D" w:rsidRPr="00F64EDB">
        <w:rPr>
          <w:rFonts w:ascii="Book Antiqua" w:hAnsi="Book Antiqua" w:cs="Times New Roman"/>
          <w:sz w:val="24"/>
          <w:szCs w:val="24"/>
        </w:rPr>
        <w:t xml:space="preserve"> </w:t>
      </w:r>
      <w:r w:rsidR="00A703BA" w:rsidRPr="00F64EDB">
        <w:rPr>
          <w:rFonts w:ascii="Book Antiqua" w:hAnsi="Book Antiqua" w:cs="Times New Roman" w:hint="eastAsia"/>
          <w:sz w:val="24"/>
          <w:szCs w:val="24"/>
        </w:rPr>
        <w:t>in</w:t>
      </w:r>
      <w:r w:rsidR="0001785D" w:rsidRPr="00F64EDB">
        <w:rPr>
          <w:rFonts w:ascii="Book Antiqua" w:hAnsi="Book Antiqua" w:cs="Times New Roman"/>
          <w:sz w:val="24"/>
          <w:szCs w:val="24"/>
        </w:rPr>
        <w:t xml:space="preserve"> miR-125b </w:t>
      </w:r>
      <w:r w:rsidR="00A703BA" w:rsidRPr="00F64EDB">
        <w:rPr>
          <w:rFonts w:ascii="Book Antiqua" w:hAnsi="Book Antiqua" w:cs="Times New Roman"/>
          <w:sz w:val="24"/>
          <w:szCs w:val="24"/>
          <w:lang w:val="en-GB"/>
        </w:rPr>
        <w:t>expression</w:t>
      </w:r>
      <w:r w:rsidR="00A703BA" w:rsidRPr="00F64EDB">
        <w:rPr>
          <w:rFonts w:ascii="Book Antiqua" w:hAnsi="Book Antiqua" w:cs="Times New Roman"/>
          <w:sz w:val="24"/>
          <w:szCs w:val="24"/>
        </w:rPr>
        <w:t xml:space="preserve"> </w:t>
      </w:r>
      <w:r w:rsidR="0001785D" w:rsidRPr="00F64EDB">
        <w:rPr>
          <w:rFonts w:ascii="Book Antiqua" w:hAnsi="Book Antiqua" w:cs="Times New Roman"/>
          <w:sz w:val="24"/>
          <w:szCs w:val="24"/>
        </w:rPr>
        <w:t>w</w:t>
      </w:r>
      <w:r w:rsidR="00A703BA" w:rsidRPr="00F64EDB">
        <w:rPr>
          <w:rFonts w:ascii="Book Antiqua" w:hAnsi="Book Antiqua" w:cs="Times New Roman" w:hint="eastAsia"/>
          <w:sz w:val="24"/>
          <w:szCs w:val="24"/>
        </w:rPr>
        <w:t>ere</w:t>
      </w:r>
      <w:r w:rsidR="0001785D" w:rsidRPr="00F64EDB">
        <w:rPr>
          <w:rFonts w:ascii="Book Antiqua" w:hAnsi="Book Antiqua" w:cs="Times New Roman"/>
          <w:sz w:val="24"/>
          <w:szCs w:val="24"/>
        </w:rPr>
        <w:t xml:space="preserve"> </w:t>
      </w:r>
      <w:r w:rsidR="00A703BA" w:rsidRPr="00F64EDB">
        <w:rPr>
          <w:rFonts w:ascii="Book Antiqua" w:hAnsi="Book Antiqua" w:cs="Times New Roman"/>
          <w:sz w:val="24"/>
          <w:szCs w:val="24"/>
          <w:lang w:val="en-GB"/>
        </w:rPr>
        <w:t>detected</w:t>
      </w:r>
      <w:r w:rsidR="00A703BA" w:rsidRPr="00F64EDB">
        <w:rPr>
          <w:rFonts w:ascii="Book Antiqua" w:hAnsi="Book Antiqua" w:cs="Times New Roman" w:hint="eastAsia"/>
          <w:sz w:val="24"/>
          <w:szCs w:val="24"/>
          <w:lang w:val="en-GB"/>
        </w:rPr>
        <w:t>,</w:t>
      </w:r>
      <w:r w:rsidR="0001785D" w:rsidRPr="00F64EDB">
        <w:rPr>
          <w:rFonts w:ascii="Book Antiqua" w:hAnsi="Book Antiqua" w:cs="Times New Roman"/>
          <w:sz w:val="24"/>
          <w:szCs w:val="24"/>
        </w:rPr>
        <w:t xml:space="preserve"> </w:t>
      </w:r>
      <w:r w:rsidR="00A703BA" w:rsidRPr="00F64EDB">
        <w:rPr>
          <w:rFonts w:ascii="Book Antiqua" w:hAnsi="Book Antiqua" w:cs="Times New Roman"/>
          <w:sz w:val="24"/>
          <w:szCs w:val="24"/>
          <w:lang w:val="en-GB"/>
        </w:rPr>
        <w:t>either</w:t>
      </w:r>
      <w:r w:rsidR="0001785D" w:rsidRPr="00F64EDB">
        <w:rPr>
          <w:rFonts w:ascii="Book Antiqua" w:hAnsi="Book Antiqua" w:cs="Times New Roman"/>
          <w:sz w:val="24"/>
          <w:szCs w:val="24"/>
        </w:rPr>
        <w:t xml:space="preserve"> in remission </w:t>
      </w:r>
      <w:r w:rsidR="00A703BA" w:rsidRPr="00F64EDB">
        <w:rPr>
          <w:rFonts w:ascii="Book Antiqua" w:hAnsi="Book Antiqua" w:cs="Times New Roman" w:hint="eastAsia"/>
          <w:sz w:val="24"/>
          <w:szCs w:val="24"/>
        </w:rPr>
        <w:t>or</w:t>
      </w:r>
      <w:r w:rsidR="0001785D" w:rsidRPr="00F64EDB">
        <w:rPr>
          <w:rFonts w:ascii="Book Antiqua" w:hAnsi="Book Antiqua" w:cs="Times New Roman"/>
          <w:sz w:val="24"/>
          <w:szCs w:val="24"/>
        </w:rPr>
        <w:t xml:space="preserve"> non-remission patients (both </w:t>
      </w:r>
      <w:r w:rsidR="005A565A" w:rsidRPr="00F64EDB">
        <w:rPr>
          <w:rFonts w:ascii="Book Antiqua" w:hAnsi="Book Antiqua" w:cs="Times New Roman"/>
          <w:i/>
          <w:sz w:val="24"/>
          <w:szCs w:val="24"/>
        </w:rPr>
        <w:t>P</w:t>
      </w:r>
      <w:r w:rsidR="009675BA" w:rsidRPr="00F64EDB">
        <w:rPr>
          <w:rFonts w:ascii="Book Antiqua" w:hAnsi="Book Antiqua" w:cs="Times New Roman" w:hint="eastAsia"/>
          <w:i/>
          <w:sz w:val="24"/>
          <w:szCs w:val="24"/>
        </w:rPr>
        <w:t xml:space="preserve"> </w:t>
      </w:r>
      <w:r w:rsidR="0001785D" w:rsidRPr="00F64EDB">
        <w:rPr>
          <w:rFonts w:ascii="Book Antiqua" w:hAnsi="Book Antiqua" w:cs="Times New Roman"/>
          <w:sz w:val="24"/>
          <w:szCs w:val="24"/>
        </w:rPr>
        <w:t>&gt;</w:t>
      </w:r>
      <w:r w:rsidR="009675BA"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0.05)</w:t>
      </w:r>
      <w:r w:rsidR="001C2E99" w:rsidRPr="00F64EDB">
        <w:rPr>
          <w:rFonts w:ascii="Book Antiqua" w:hAnsi="Book Antiqua" w:cs="Times New Roman" w:hint="eastAsia"/>
          <w:sz w:val="24"/>
          <w:szCs w:val="24"/>
        </w:rPr>
        <w:t>,</w:t>
      </w:r>
      <w:r w:rsidR="001C2E99" w:rsidRPr="00F64EDB">
        <w:rPr>
          <w:rFonts w:ascii="Book Antiqua" w:hAnsi="Book Antiqua" w:cs="Times New Roman"/>
          <w:sz w:val="24"/>
          <w:szCs w:val="24"/>
        </w:rPr>
        <w:t xml:space="preserve"> after treatment</w:t>
      </w:r>
      <w:r w:rsidR="0001785D" w:rsidRPr="00F64EDB">
        <w:rPr>
          <w:rFonts w:ascii="Book Antiqua" w:hAnsi="Book Antiqua" w:cs="Times New Roman"/>
          <w:sz w:val="24"/>
          <w:szCs w:val="24"/>
        </w:rPr>
        <w:t xml:space="preserve"> </w:t>
      </w:r>
      <w:r w:rsidR="0001785D" w:rsidRPr="00F64EDB">
        <w:rPr>
          <w:rFonts w:ascii="Book Antiqua" w:hAnsi="Book Antiqua" w:cs="Times New Roman"/>
          <w:b/>
          <w:sz w:val="24"/>
          <w:szCs w:val="24"/>
        </w:rPr>
        <w:t>(</w:t>
      </w:r>
      <w:r w:rsidR="0001785D" w:rsidRPr="00F64EDB">
        <w:rPr>
          <w:rFonts w:ascii="Book Antiqua" w:hAnsi="Book Antiqua" w:cs="Times New Roman"/>
          <w:sz w:val="24"/>
          <w:szCs w:val="24"/>
        </w:rPr>
        <w:t>Fig</w:t>
      </w:r>
      <w:r w:rsidR="005A565A" w:rsidRPr="00F64EDB">
        <w:rPr>
          <w:rFonts w:ascii="Book Antiqua" w:hAnsi="Book Antiqua" w:cs="Times New Roman"/>
          <w:sz w:val="24"/>
          <w:szCs w:val="24"/>
        </w:rPr>
        <w:t>ure</w:t>
      </w:r>
      <w:r w:rsidR="0001785D" w:rsidRPr="00F64EDB">
        <w:rPr>
          <w:rFonts w:ascii="Book Antiqua" w:hAnsi="Book Antiqua" w:cs="Times New Roman"/>
          <w:sz w:val="24"/>
          <w:szCs w:val="24"/>
        </w:rPr>
        <w:t xml:space="preserve"> 7)</w:t>
      </w:r>
      <w:r w:rsidR="001C2E99" w:rsidRPr="00F64EDB">
        <w:rPr>
          <w:rFonts w:ascii="Book Antiqua" w:hAnsi="Book Antiqua" w:cs="Times New Roman" w:hint="eastAsia"/>
          <w:sz w:val="24"/>
          <w:szCs w:val="24"/>
        </w:rPr>
        <w:t>.</w:t>
      </w:r>
    </w:p>
    <w:p w:rsidR="002B52C1" w:rsidRPr="00F64EDB" w:rsidRDefault="002B52C1" w:rsidP="0023376B">
      <w:pPr>
        <w:snapToGrid w:val="0"/>
        <w:spacing w:line="360" w:lineRule="auto"/>
        <w:rPr>
          <w:rFonts w:ascii="Book Antiqua" w:hAnsi="Book Antiqua" w:cs="Times New Roman"/>
          <w:sz w:val="24"/>
          <w:szCs w:val="24"/>
        </w:rPr>
      </w:pPr>
    </w:p>
    <w:p w:rsidR="0009463D" w:rsidRPr="00F64EDB" w:rsidRDefault="0001785D"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D</w:t>
      </w:r>
      <w:r w:rsidR="0009463D" w:rsidRPr="00F64EDB">
        <w:rPr>
          <w:rFonts w:ascii="Book Antiqua" w:hAnsi="Book Antiqua" w:cs="Times New Roman"/>
          <w:b/>
          <w:sz w:val="24"/>
          <w:szCs w:val="24"/>
        </w:rPr>
        <w:t>ISCUSSION</w:t>
      </w:r>
    </w:p>
    <w:p w:rsidR="002B52C1" w:rsidRPr="00F64EDB" w:rsidRDefault="0001785D"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CD, a chronic debilitating syndrome,</w:t>
      </w:r>
      <w:r w:rsidRPr="00F64EDB">
        <w:rPr>
          <w:rFonts w:ascii="Book Antiqua" w:hAnsi="Book Antiqua" w:cs="Times New Roman"/>
          <w:sz w:val="24"/>
          <w:szCs w:val="24"/>
          <w:shd w:val="clear" w:color="auto" w:fill="FFFFFF"/>
        </w:rPr>
        <w:t xml:space="preserve"> </w:t>
      </w:r>
      <w:r w:rsidRPr="00F64EDB">
        <w:rPr>
          <w:rFonts w:ascii="Book Antiqua" w:hAnsi="Book Antiqua" w:cs="Times New Roman"/>
          <w:sz w:val="24"/>
          <w:szCs w:val="24"/>
        </w:rPr>
        <w:t>affects all layers of the gastrointestinal tract and causes severe diarrhea, abdominal pain, weight loss, metabolic disorder, and malabsorption</w:t>
      </w:r>
      <w:r w:rsidR="001C2E99" w:rsidRPr="00F64EDB">
        <w:rPr>
          <w:rFonts w:ascii="Book Antiqua" w:hAnsi="Book Antiqua" w:cs="Times New Roman" w:hint="eastAsia"/>
          <w:sz w:val="24"/>
          <w:szCs w:val="24"/>
        </w:rPr>
        <w:t xml:space="preserve"> and</w:t>
      </w:r>
      <w:r w:rsidRPr="00F64EDB">
        <w:rPr>
          <w:rFonts w:ascii="Book Antiqua" w:hAnsi="Book Antiqua" w:cs="Times New Roman"/>
          <w:sz w:val="24"/>
          <w:szCs w:val="24"/>
        </w:rPr>
        <w:t xml:space="preserve"> is</w:t>
      </w:r>
      <w:r w:rsidR="001C2E99" w:rsidRPr="00F64EDB">
        <w:rPr>
          <w:rFonts w:ascii="Book Antiqua" w:hAnsi="Book Antiqua" w:cs="Times New Roman" w:hint="eastAsia"/>
          <w:sz w:val="24"/>
          <w:szCs w:val="24"/>
        </w:rPr>
        <w:t xml:space="preserve"> a </w:t>
      </w:r>
      <w:r w:rsidRPr="00F64EDB">
        <w:rPr>
          <w:rFonts w:ascii="Book Antiqua" w:hAnsi="Book Antiqua" w:cs="Times New Roman"/>
          <w:sz w:val="24"/>
          <w:szCs w:val="24"/>
        </w:rPr>
        <w:t>major health concern</w:t>
      </w:r>
      <w:r w:rsidR="001C2E99" w:rsidRPr="00F64EDB">
        <w:rPr>
          <w:rFonts w:ascii="Book Antiqua" w:hAnsi="Book Antiqua" w:cs="Times New Roman" w:hint="eastAsia"/>
          <w:sz w:val="24"/>
          <w:szCs w:val="24"/>
        </w:rPr>
        <w:t>,</w:t>
      </w:r>
      <w:r w:rsidRPr="00F64EDB">
        <w:rPr>
          <w:rFonts w:ascii="Book Antiqua" w:hAnsi="Book Antiqua" w:cs="Times New Roman"/>
          <w:sz w:val="24"/>
          <w:szCs w:val="24"/>
        </w:rPr>
        <w:t xml:space="preserve"> leading to huge financial losses </w:t>
      </w:r>
      <w:r w:rsidR="001C2E99" w:rsidRPr="00F64EDB">
        <w:rPr>
          <w:rFonts w:ascii="Book Antiqua" w:hAnsi="Book Antiqua" w:cs="Times New Roman" w:hint="eastAsia"/>
          <w:sz w:val="24"/>
          <w:szCs w:val="24"/>
        </w:rPr>
        <w:t>of</w:t>
      </w:r>
      <w:r w:rsidRPr="00F64EDB">
        <w:rPr>
          <w:rFonts w:ascii="Book Antiqua" w:hAnsi="Book Antiqua" w:cs="Times New Roman"/>
          <w:sz w:val="24"/>
          <w:szCs w:val="24"/>
        </w:rPr>
        <w:t xml:space="preserve"> up to $2.2 billion dollars per year in the U</w:t>
      </w:r>
      <w:r w:rsidR="0008602C">
        <w:rPr>
          <w:rFonts w:ascii="Book Antiqua" w:hAnsi="Book Antiqua" w:cs="Times New Roman" w:hint="eastAsia"/>
          <w:sz w:val="24"/>
          <w:szCs w:val="24"/>
        </w:rPr>
        <w:t>nited States</w:t>
      </w:r>
      <w:r w:rsidRPr="00F64EDB">
        <w:rPr>
          <w:rFonts w:ascii="Book Antiqua" w:hAnsi="Book Antiqua" w:cs="Times New Roman"/>
          <w:sz w:val="24"/>
          <w:szCs w:val="24"/>
        </w:rPr>
        <w:t xml:space="preserve"> alone</w:t>
      </w:r>
      <w:r w:rsidR="004555C5" w:rsidRPr="00F64EDB">
        <w:rPr>
          <w:rFonts w:ascii="Book Antiqua" w:hAnsi="Book Antiqua" w:cs="Times New Roman"/>
          <w:sz w:val="24"/>
          <w:szCs w:val="24"/>
        </w:rPr>
        <w:fldChar w:fldCharType="begin">
          <w:fldData xml:space="preserve">PEVuZE5vdGU+PENpdGU+PEF1dGhvcj5CYW88L0F1dGhvcj48WWVhcj4yMDE3PC9ZZWFyPjxSZWNO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PEVuZE5vdGU+PENpdGU+PEF1dGhvcj5CYW88L0F1dGhvcj48WWVhcj4yMDE3PC9ZZWFyPjxSZWNO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4555C5" w:rsidRPr="00F64EDB">
        <w:rPr>
          <w:rFonts w:ascii="Book Antiqua" w:hAnsi="Book Antiqua" w:cs="Times New Roman"/>
          <w:sz w:val="24"/>
          <w:szCs w:val="24"/>
        </w:rPr>
      </w:r>
      <w:r w:rsidR="004555C5"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[20-23]</w:t>
      </w:r>
      <w:r w:rsidR="004555C5"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Pr="00F64EDB">
        <w:rPr>
          <w:rFonts w:ascii="Book Antiqua" w:hAnsi="Book Antiqua" w:cs="Times New Roman"/>
          <w:sz w:val="24"/>
          <w:szCs w:val="24"/>
        </w:rPr>
        <w:t xml:space="preserve"> Although the pathogenesis of CD is still </w:t>
      </w:r>
      <w:r w:rsidR="001C2E99" w:rsidRPr="00F64EDB">
        <w:rPr>
          <w:rFonts w:ascii="Book Antiqua" w:hAnsi="Book Antiqua" w:cs="Times New Roman"/>
          <w:sz w:val="24"/>
          <w:szCs w:val="24"/>
          <w:lang w:val="en-GB"/>
        </w:rPr>
        <w:t>unclear</w:t>
      </w:r>
      <w:r w:rsidRPr="00F64EDB">
        <w:rPr>
          <w:rFonts w:ascii="Book Antiqua" w:hAnsi="Book Antiqua" w:cs="Times New Roman"/>
          <w:sz w:val="24"/>
          <w:szCs w:val="24"/>
        </w:rPr>
        <w:t xml:space="preserve">, accumulating evidence </w:t>
      </w:r>
      <w:r w:rsidR="001C2E99" w:rsidRPr="00F64EDB">
        <w:rPr>
          <w:rFonts w:ascii="Book Antiqua" w:hAnsi="Book Antiqua" w:cs="Times New Roman"/>
          <w:sz w:val="24"/>
          <w:szCs w:val="24"/>
          <w:lang w:val="en-GB"/>
        </w:rPr>
        <w:t>shows</w:t>
      </w:r>
      <w:r w:rsidRPr="00F64EDB">
        <w:rPr>
          <w:rFonts w:ascii="Book Antiqua" w:hAnsi="Book Antiqua" w:cs="Times New Roman"/>
          <w:sz w:val="24"/>
          <w:szCs w:val="24"/>
        </w:rPr>
        <w:t xml:space="preserve"> that environmental factors, genetics, autoimmunity and dietary habits may contribute to its development and progression</w:t>
      </w:r>
      <w:r w:rsidR="00644DD9" w:rsidRPr="00F64EDB">
        <w:rPr>
          <w:rFonts w:ascii="Book Antiqua" w:hAnsi="Book Antiqua" w:cs="Times New Roman"/>
          <w:sz w:val="24"/>
          <w:szCs w:val="24"/>
        </w:rPr>
        <w:fldChar w:fldCharType="begin">
          <w:fldData xml:space="preserve">PEVuZE5vdGU+PENpdGU+PEF1dGhvcj5WYWxlbnRpPC9BdXRob3I+PFllYXI+MjAxNzwvWWVhcj48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PEVuZE5vdGU+PENpdGU+PEF1dGhvcj5WYWxlbnRpPC9BdXRob3I+PFllYXI+MjAxNzwvWWVhcj48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[24, 25]</w:t>
      </w:r>
      <w:r w:rsidR="00644DD9" w:rsidRPr="00F64EDB">
        <w:rPr>
          <w:rFonts w:ascii="Book Antiqua" w:hAnsi="Book Antiqua" w:cs="Times New Roman"/>
          <w:sz w:val="24"/>
          <w:szCs w:val="24"/>
        </w:rPr>
        <w:fldChar w:fldCharType="end"/>
      </w:r>
      <w:r w:rsidR="000A33D9" w:rsidRPr="00F64EDB">
        <w:rPr>
          <w:rFonts w:ascii="Book Antiqua" w:hAnsi="Book Antiqua" w:cs="Times New Roman"/>
          <w:sz w:val="24"/>
          <w:szCs w:val="24"/>
        </w:rPr>
        <w:t>.</w:t>
      </w:r>
      <w:r w:rsidRPr="00F64EDB">
        <w:rPr>
          <w:rFonts w:ascii="Book Antiqua" w:hAnsi="Book Antiqua" w:cs="Times New Roman"/>
          <w:sz w:val="24"/>
          <w:szCs w:val="24"/>
        </w:rPr>
        <w:t xml:space="preserve"> As an important genetic factor, miRNA</w:t>
      </w:r>
      <w:r w:rsidR="001C2E99" w:rsidRPr="00F64EDB">
        <w:rPr>
          <w:rFonts w:ascii="Book Antiqua" w:hAnsi="Book Antiqua" w:cs="Times New Roman"/>
          <w:sz w:val="24"/>
          <w:szCs w:val="24"/>
          <w:lang w:val="en-GB"/>
        </w:rPr>
        <w:t xml:space="preserve"> dysregulation</w:t>
      </w:r>
      <w:r w:rsidRPr="00F64EDB">
        <w:rPr>
          <w:rFonts w:ascii="Book Antiqua" w:hAnsi="Book Antiqua" w:cs="Times New Roman"/>
          <w:sz w:val="24"/>
          <w:szCs w:val="24"/>
        </w:rPr>
        <w:t xml:space="preserve"> </w:t>
      </w:r>
      <w:r w:rsidR="001C2E99"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involved in the </w:t>
      </w:r>
      <w:r w:rsidR="001C2E99" w:rsidRPr="00F64EDB">
        <w:rPr>
          <w:rFonts w:ascii="Book Antiqua" w:hAnsi="Book Antiqua" w:cs="Times New Roman"/>
          <w:sz w:val="24"/>
          <w:szCs w:val="24"/>
          <w:lang w:val="en-GB"/>
        </w:rPr>
        <w:t>aetiological</w:t>
      </w:r>
      <w:r w:rsidR="001C2E99" w:rsidRPr="00F64EDB">
        <w:rPr>
          <w:rFonts w:ascii="Book Antiqua" w:hAnsi="Book Antiqua" w:cs="Times New Roman"/>
          <w:sz w:val="24"/>
          <w:szCs w:val="24"/>
        </w:rPr>
        <w:t xml:space="preserve"> </w:t>
      </w:r>
      <w:r w:rsidRPr="00F64EDB">
        <w:rPr>
          <w:rFonts w:ascii="Book Antiqua" w:hAnsi="Book Antiqua" w:cs="Times New Roman"/>
          <w:sz w:val="24"/>
          <w:szCs w:val="24"/>
        </w:rPr>
        <w:t>mechanism of several autoimmune diseases</w:t>
      </w:r>
      <w:r w:rsidR="001C2E99" w:rsidRPr="00F64EDB">
        <w:rPr>
          <w:rFonts w:ascii="Book Antiqua" w:hAnsi="Book Antiqua" w:cs="Times New Roman" w:hint="eastAsia"/>
          <w:sz w:val="24"/>
          <w:szCs w:val="24"/>
        </w:rPr>
        <w:t>,</w:t>
      </w:r>
      <w:r w:rsidRPr="00F64EDB">
        <w:rPr>
          <w:rFonts w:ascii="Book Antiqua" w:hAnsi="Book Antiqua" w:cs="Times New Roman"/>
          <w:sz w:val="24"/>
          <w:szCs w:val="24"/>
        </w:rPr>
        <w:t xml:space="preserve"> including CD</w:t>
      </w:r>
      <w:r w:rsidR="00644DD9" w:rsidRPr="00F64EDB">
        <w:rPr>
          <w:rFonts w:ascii="Book Antiqua" w:hAnsi="Book Antiqua" w:cs="Times New Roman"/>
          <w:sz w:val="24"/>
          <w:szCs w:val="24"/>
        </w:rPr>
        <w:fldChar w:fldCharType="begin"/>
      </w:r>
      <w:r w:rsidR="000B7573" w:rsidRPr="00F64EDB">
        <w:rPr>
          <w:rFonts w:ascii="Book Antiqua" w:hAnsi="Book Antiqua" w:cs="Times New Roman"/>
          <w:sz w:val="24"/>
          <w:szCs w:val="24"/>
        </w:rPr>
        <w:instrText xml:space="preserve"> ADDIN EN.CITE &lt;EndNote&gt;&lt;Cite&gt;&lt;Author&gt;Cao&lt;/Author&gt;&lt;Year&gt;2017&lt;/Year&gt;&lt;RecNum&gt;8770&lt;/RecNum&gt;&lt;DisplayText&gt;&lt;style face="superscript"&gt;[26]&lt;/style&gt;&lt;/DisplayText&gt;&lt;record&gt;&lt;rec-number&gt;8770&lt;/rec-number&gt;&lt;foreign-keys&gt;&lt;key app="EN" db-id="t0t0vwer5f0r2keep9epds2cfpsfp0xedevw" timestamp="1493891987"&gt;8770&lt;/key&gt;&lt;/foreign-keys&gt;&lt;ref-type name="Journal Article"&gt;17&lt;/ref-type&gt;&lt;contributors&gt;&lt;authors&gt;&lt;author&gt;Cao, B.&lt;/author&gt;&lt;author&gt;Zhou, X.&lt;/author&gt;&lt;author&gt;Ma, J.&lt;/author&gt;&lt;author&gt;Zhou, W.&lt;/author&gt;&lt;author&gt;Yang, W.&lt;/author&gt;&lt;author&gt;Fan, D.&lt;/author&gt;&lt;author&gt;Hong, L.&lt;/author&gt;&lt;/authors&gt;&lt;/contributors&gt;&lt;auth-address&gt;The First Brigade of Student, Fourth Military Medical University, Xi&amp;apos;an, Shaanxi Province, China.&amp;#xD;State Key Laboratory of Cancer Biology, National Clinical Research Center for Digestive Diseases, and Xijing Hospital of Digestive Diseases, Fourth Military Medical University, Xi&amp;apos;an, China.&amp;#xD;State Key Laboratory of Cancer Biology, National Clinical Research Center for Digestive Diseases, and Xijing Hospital of Digestive Diseases, Fourth Military Medical University, Xi&amp;apos;an, China. hongliu180@126.com.&lt;/auth-address&gt;&lt;titles&gt;&lt;title&gt;Role of MiRNAs in Inflammatory Bowel Disease&lt;/title&gt;&lt;secondary-title&gt;Dig Dis Sci&lt;/secondary-title&gt;&lt;/titles&gt;&lt;periodical&gt;&lt;full-title&gt;Digestive Diseases and Sciences&lt;/full-title&gt;&lt;abbr-1&gt;Dig Dis Sci&lt;/abbr-1&gt;&lt;abbr-2&gt;Dig. Dis. Sci.&lt;/abbr-2&gt;&lt;/periodical&gt;&lt;keywords&gt;&lt;keyword&gt;Autophagy&lt;/keyword&gt;&lt;keyword&gt;Diagnosis&lt;/keyword&gt;&lt;keyword&gt;Immune homeostasis&lt;/keyword&gt;&lt;keyword&gt;Inflammatory bowel diseases&lt;/keyword&gt;&lt;keyword&gt;Intestinal epithelial barrier&lt;/keyword&gt;&lt;keyword&gt;MiRNA&lt;/keyword&gt;&lt;/keywords&gt;&lt;dates&gt;&lt;year&gt;2017&lt;/year&gt;&lt;pub-dates&gt;&lt;date&gt;Apr 08&lt;/date&gt;&lt;/pub-dates&gt;&lt;/dates&gt;&lt;isbn&gt;1573-2568 (Electronic)&amp;#xD;0163-2116 (Linking)&lt;/isbn&gt;&lt;accession-num&gt;28391412&lt;/accession-num&gt;&lt;urls&gt;&lt;related-urls&gt;&lt;url&gt;https://www.ncbi.nlm.nih.gov/pubmed/28391412&lt;/url&gt;&lt;/related-urls&gt;&lt;/urls&gt;&lt;electronic-resource-num&gt;10.1007/s10620-017-4567-1&lt;/electronic-resource-num&gt;&lt;/record&gt;&lt;/Cite&gt;&lt;/EndNote&gt;</w:instrText>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[26]</w:t>
      </w:r>
      <w:r w:rsidR="00644DD9" w:rsidRPr="00F64EDB">
        <w:rPr>
          <w:rFonts w:ascii="Book Antiqua" w:hAnsi="Book Antiqua" w:cs="Times New Roman"/>
          <w:sz w:val="24"/>
          <w:szCs w:val="24"/>
        </w:rPr>
        <w:fldChar w:fldCharType="end"/>
      </w:r>
      <w:r w:rsidR="001C2E99" w:rsidRPr="00F64EDB">
        <w:rPr>
          <w:rFonts w:ascii="Book Antiqua" w:hAnsi="Book Antiqua" w:cs="Times New Roman" w:hint="eastAsia"/>
          <w:sz w:val="24"/>
          <w:szCs w:val="24"/>
        </w:rPr>
        <w:t xml:space="preserve">; </w:t>
      </w:r>
      <w:r w:rsidRPr="00F64EDB">
        <w:rPr>
          <w:rFonts w:ascii="Book Antiqua" w:hAnsi="Book Antiqua" w:cs="Times New Roman"/>
          <w:sz w:val="24"/>
          <w:szCs w:val="24"/>
        </w:rPr>
        <w:t>however, the role of miR-125a/b expression in CD risk and management is largely unstudied</w:t>
      </w:r>
      <w:r w:rsidR="00644DD9" w:rsidRPr="00F64EDB">
        <w:rPr>
          <w:rFonts w:ascii="Book Antiqua" w:hAnsi="Book Antiqua" w:cs="Times New Roman"/>
          <w:sz w:val="24"/>
          <w:szCs w:val="24"/>
        </w:rPr>
        <w:fldChar w:fldCharType="begin">
          <w:fldData xml:space="preserve">PEVuZE5vdGU+PENpdGU+PEF1dGhvcj5MZWU8L0F1dGhvcj48WWVhcj4yMDE3PC9ZZWFyPjxSZWNO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PEVuZE5vdGU+PENpdGU+PEF1dGhvcj5MZWU8L0F1dGhvcj48WWVhcj4yMDE3PC9ZZWFyPjxSZWNO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[27]</w:t>
      </w:r>
      <w:r w:rsidR="00644DD9"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p>
    <w:p w:rsidR="002B52C1"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In this </w:t>
      </w:r>
      <w:r w:rsidR="00492F65" w:rsidRPr="00F64EDB">
        <w:rPr>
          <w:rFonts w:ascii="Book Antiqua" w:hAnsi="Book Antiqua" w:cs="Times New Roman" w:hint="eastAsia"/>
          <w:sz w:val="24"/>
          <w:szCs w:val="24"/>
        </w:rPr>
        <w:t>pros</w:t>
      </w:r>
      <w:r w:rsidR="00492F65" w:rsidRPr="00F64EDB">
        <w:rPr>
          <w:rFonts w:ascii="Book Antiqua" w:hAnsi="Book Antiqua" w:cs="Times New Roman"/>
          <w:sz w:val="24"/>
          <w:szCs w:val="24"/>
        </w:rPr>
        <w:t>pective</w:t>
      </w:r>
      <w:r w:rsidRPr="00F64EDB">
        <w:rPr>
          <w:rFonts w:ascii="Book Antiqua" w:hAnsi="Book Antiqua" w:cs="Times New Roman"/>
          <w:sz w:val="24"/>
          <w:szCs w:val="24"/>
        </w:rPr>
        <w:t xml:space="preserve"> study, we observed three </w:t>
      </w:r>
      <w:r w:rsidR="001C2E99" w:rsidRPr="00F64EDB">
        <w:rPr>
          <w:rFonts w:ascii="Book Antiqua" w:hAnsi="Book Antiqua" w:cs="Times New Roman"/>
          <w:sz w:val="24"/>
          <w:szCs w:val="24"/>
          <w:lang w:val="en-GB"/>
        </w:rPr>
        <w:t>notable</w:t>
      </w:r>
      <w:r w:rsidRPr="00F64EDB">
        <w:rPr>
          <w:rFonts w:ascii="Book Antiqua" w:hAnsi="Book Antiqua" w:cs="Times New Roman"/>
          <w:sz w:val="24"/>
          <w:szCs w:val="24"/>
        </w:rPr>
        <w:t xml:space="preserve"> findings</w:t>
      </w:r>
      <w:r w:rsidR="001C2E99" w:rsidRPr="00F64EDB">
        <w:rPr>
          <w:rFonts w:ascii="Book Antiqua" w:hAnsi="Book Antiqua" w:cs="Times New Roman" w:hint="eastAsia"/>
          <w:sz w:val="24"/>
          <w:szCs w:val="24"/>
        </w:rPr>
        <w:t xml:space="preserve">. </w:t>
      </w:r>
      <w:r w:rsidR="001C2E99" w:rsidRPr="00F64EDB">
        <w:rPr>
          <w:rFonts w:ascii="Book Antiqua" w:hAnsi="Book Antiqua" w:cs="Times New Roman"/>
          <w:sz w:val="24"/>
          <w:szCs w:val="24"/>
        </w:rPr>
        <w:t>First</w:t>
      </w:r>
      <w:r w:rsidRPr="00F64EDB">
        <w:rPr>
          <w:rFonts w:ascii="Book Antiqua" w:hAnsi="Book Antiqua" w:cs="Times New Roman"/>
          <w:sz w:val="24"/>
          <w:szCs w:val="24"/>
        </w:rPr>
        <w:t>, miR-125a</w:t>
      </w:r>
      <w:r w:rsidR="001C2E99" w:rsidRPr="00F64EDB">
        <w:rPr>
          <w:rFonts w:ascii="Book Antiqua" w:hAnsi="Book Antiqua" w:cs="Times New Roman"/>
          <w:sz w:val="24"/>
          <w:szCs w:val="24"/>
          <w:lang w:val="en-GB"/>
        </w:rPr>
        <w:t xml:space="preserve"> expression</w:t>
      </w:r>
      <w:r w:rsidRPr="00F64EDB">
        <w:rPr>
          <w:rFonts w:ascii="Book Antiqua" w:hAnsi="Book Antiqua" w:cs="Times New Roman"/>
          <w:sz w:val="24"/>
          <w:szCs w:val="24"/>
        </w:rPr>
        <w:t xml:space="preserve"> was decreased in A-CD patients compared with R-CD patients and HCs. </w:t>
      </w:r>
      <w:r w:rsidR="001C2E99" w:rsidRPr="00F64EDB">
        <w:rPr>
          <w:rFonts w:ascii="Book Antiqua" w:hAnsi="Book Antiqua" w:cs="Times New Roman"/>
          <w:sz w:val="24"/>
          <w:szCs w:val="24"/>
          <w:lang w:val="en-GB"/>
        </w:rPr>
        <w:t>The results</w:t>
      </w:r>
      <w:r w:rsidRPr="00F64EDB">
        <w:rPr>
          <w:rFonts w:ascii="Book Antiqua" w:eastAsia="宋体" w:hAnsi="Book Antiqua" w:cs="Times New Roman"/>
          <w:sz w:val="24"/>
          <w:szCs w:val="24"/>
        </w:rPr>
        <w:t xml:space="preserve"> also </w:t>
      </w:r>
      <w:r w:rsidR="001C2E99" w:rsidRPr="00F64EDB">
        <w:rPr>
          <w:rFonts w:ascii="Book Antiqua" w:hAnsi="Book Antiqua" w:cs="Times New Roman"/>
          <w:sz w:val="24"/>
          <w:szCs w:val="24"/>
          <w:lang w:val="en-GB"/>
        </w:rPr>
        <w:t>showed</w:t>
      </w:r>
      <w:r w:rsidR="001C2E99" w:rsidRPr="00F64EDB">
        <w:rPr>
          <w:rFonts w:ascii="Book Antiqua" w:hAnsi="Book Antiqua" w:cs="Times New Roman" w:hint="eastAsia"/>
          <w:sz w:val="24"/>
          <w:szCs w:val="24"/>
          <w:lang w:val="en-GB"/>
        </w:rPr>
        <w:t xml:space="preserve"> </w:t>
      </w:r>
      <w:r w:rsidR="001C2E99" w:rsidRPr="00F64EDB">
        <w:rPr>
          <w:rFonts w:ascii="Book Antiqua" w:hAnsi="Book Antiqua" w:cs="Times New Roman"/>
          <w:sz w:val="24"/>
          <w:szCs w:val="24"/>
          <w:lang w:val="en-GB"/>
        </w:rPr>
        <w:t>the ability to</w:t>
      </w:r>
      <w:r w:rsidRPr="00F64EDB">
        <w:rPr>
          <w:rFonts w:ascii="Book Antiqua" w:hAnsi="Book Antiqua" w:cs="Times New Roman"/>
          <w:sz w:val="24"/>
          <w:szCs w:val="24"/>
        </w:rPr>
        <w:t xml:space="preserve"> distinguish A-CD from R-CD patients and </w:t>
      </w:r>
      <w:r w:rsidR="001C2E99" w:rsidRPr="00F64EDB">
        <w:rPr>
          <w:rFonts w:ascii="Book Antiqua" w:hAnsi="Book Antiqua" w:cs="Times New Roman" w:hint="eastAsia"/>
          <w:sz w:val="24"/>
          <w:szCs w:val="24"/>
        </w:rPr>
        <w:t xml:space="preserve">from </w:t>
      </w:r>
      <w:r w:rsidRPr="00F64EDB">
        <w:rPr>
          <w:rFonts w:ascii="Book Antiqua" w:hAnsi="Book Antiqua" w:cs="Times New Roman"/>
          <w:sz w:val="24"/>
          <w:szCs w:val="24"/>
        </w:rPr>
        <w:t>HCs</w:t>
      </w:r>
      <w:r w:rsidR="001C2E99" w:rsidRPr="00F64EDB">
        <w:rPr>
          <w:rFonts w:ascii="Book Antiqua" w:hAnsi="Book Antiqua" w:cs="Times New Roman"/>
          <w:sz w:val="24"/>
          <w:szCs w:val="24"/>
          <w:lang w:val="en-GB"/>
        </w:rPr>
        <w:t xml:space="preserve"> using miR-125a expression levels</w:t>
      </w:r>
      <w:r w:rsidRPr="00F64EDB">
        <w:rPr>
          <w:rFonts w:ascii="Book Antiqua" w:hAnsi="Book Antiqua" w:cs="Times New Roman"/>
          <w:sz w:val="24"/>
          <w:szCs w:val="24"/>
        </w:rPr>
        <w:t>,</w:t>
      </w:r>
      <w:r w:rsidRPr="00F64EDB">
        <w:rPr>
          <w:rFonts w:ascii="Book Antiqua" w:eastAsia="宋体" w:hAnsi="Book Antiqua" w:cs="Times New Roman"/>
          <w:sz w:val="24"/>
          <w:szCs w:val="24"/>
        </w:rPr>
        <w:t xml:space="preserve"> </w:t>
      </w:r>
      <w:r w:rsidR="001C2E99" w:rsidRPr="00F64EDB">
        <w:rPr>
          <w:rFonts w:ascii="Book Antiqua" w:eastAsia="宋体" w:hAnsi="Book Antiqua" w:cs="Times New Roman"/>
          <w:sz w:val="24"/>
          <w:szCs w:val="24"/>
          <w:lang w:val="en-GB"/>
        </w:rPr>
        <w:t>which was not possible using</w:t>
      </w:r>
      <w:r w:rsidR="001C2E99" w:rsidRPr="00F64EDB">
        <w:rPr>
          <w:rFonts w:ascii="Book Antiqua" w:eastAsia="宋体" w:hAnsi="Book Antiqua" w:cs="Times New Roman" w:hint="eastAsia"/>
          <w:sz w:val="24"/>
          <w:szCs w:val="24"/>
          <w:lang w:val="en-GB"/>
        </w:rPr>
        <w:t xml:space="preserve"> </w:t>
      </w:r>
      <w:r w:rsidR="001C2E99" w:rsidRPr="00F64EDB">
        <w:rPr>
          <w:rFonts w:ascii="Book Antiqua" w:eastAsia="宋体" w:hAnsi="Book Antiqua" w:cs="Times New Roman"/>
          <w:sz w:val="24"/>
          <w:szCs w:val="24"/>
          <w:lang w:val="en-GB"/>
        </w:rPr>
        <w:t>miR-125b expression levels</w:t>
      </w:r>
      <w:r w:rsidRPr="00F64EDB">
        <w:rPr>
          <w:rFonts w:ascii="Book Antiqua" w:eastAsia="宋体" w:hAnsi="Book Antiqua" w:cs="Times New Roman"/>
          <w:sz w:val="24"/>
          <w:szCs w:val="24"/>
        </w:rPr>
        <w:t>.</w:t>
      </w:r>
      <w:r w:rsidR="001C2E99" w:rsidRPr="00F64EDB">
        <w:rPr>
          <w:rFonts w:ascii="Book Antiqua" w:hAnsi="Book Antiqua" w:cs="Times New Roman"/>
          <w:sz w:val="24"/>
          <w:szCs w:val="24"/>
        </w:rPr>
        <w:t xml:space="preserve"> Second</w:t>
      </w:r>
      <w:r w:rsidRPr="00F64EDB">
        <w:rPr>
          <w:rFonts w:ascii="Book Antiqua" w:hAnsi="Book Antiqua" w:cs="Times New Roman"/>
          <w:sz w:val="24"/>
          <w:szCs w:val="24"/>
        </w:rPr>
        <w:t xml:space="preserve">, </w:t>
      </w:r>
      <w:bookmarkStart w:id="71" w:name="OLE_LINK29"/>
      <w:bookmarkStart w:id="72" w:name="OLE_LINK30"/>
      <w:r w:rsidRPr="00F64EDB">
        <w:rPr>
          <w:rFonts w:ascii="Book Antiqua" w:hAnsi="Book Antiqua" w:cs="Times New Roman"/>
          <w:sz w:val="24"/>
          <w:szCs w:val="24"/>
        </w:rPr>
        <w:t>miR-125a</w:t>
      </w:r>
      <w:bookmarkEnd w:id="71"/>
      <w:bookmarkEnd w:id="72"/>
      <w:r w:rsidRPr="00F64EDB">
        <w:rPr>
          <w:rFonts w:ascii="Book Antiqua" w:hAnsi="Book Antiqua" w:cs="Times New Roman"/>
          <w:sz w:val="24"/>
          <w:szCs w:val="24"/>
        </w:rPr>
        <w:t xml:space="preserve"> was negatively correlated with disease severity in A-CD patients,</w:t>
      </w:r>
      <w:r w:rsidRPr="00F64EDB">
        <w:rPr>
          <w:rFonts w:ascii="Book Antiqua" w:hAnsi="Book Antiqua" w:cs="Times New Roman"/>
          <w:sz w:val="24"/>
          <w:szCs w:val="24"/>
          <w:shd w:val="clear" w:color="auto" w:fill="FFFFFF"/>
        </w:rPr>
        <w:t xml:space="preserve"> and </w:t>
      </w:r>
      <w:r w:rsidRPr="00F64EDB">
        <w:rPr>
          <w:rFonts w:ascii="Book Antiqua" w:hAnsi="Book Antiqua" w:cs="Times New Roman"/>
          <w:sz w:val="24"/>
          <w:szCs w:val="24"/>
        </w:rPr>
        <w:t xml:space="preserve">negative correlations of miR-125a with inflammatory cytokines were also </w:t>
      </w:r>
      <w:r w:rsidR="001C2E99" w:rsidRPr="00F64EDB">
        <w:rPr>
          <w:rFonts w:ascii="Book Antiqua" w:hAnsi="Book Antiqua" w:cs="Times New Roman"/>
          <w:sz w:val="24"/>
          <w:szCs w:val="24"/>
          <w:lang w:val="en-GB"/>
        </w:rPr>
        <w:t>found</w:t>
      </w:r>
      <w:r w:rsidRPr="00F64EDB">
        <w:rPr>
          <w:rFonts w:ascii="Book Antiqua" w:hAnsi="Book Antiqua" w:cs="Times New Roman"/>
          <w:sz w:val="24"/>
          <w:szCs w:val="24"/>
        </w:rPr>
        <w:t xml:space="preserve"> in A-CD patients.</w:t>
      </w:r>
      <w:r w:rsidRPr="00F64EDB">
        <w:rPr>
          <w:rFonts w:ascii="Book Antiqua" w:hAnsi="Book Antiqua" w:cs="Times New Roman"/>
          <w:i/>
          <w:sz w:val="24"/>
          <w:szCs w:val="24"/>
        </w:rPr>
        <w:t xml:space="preserve"> </w:t>
      </w:r>
      <w:r w:rsidR="001C2E99" w:rsidRPr="00F64EDB">
        <w:rPr>
          <w:rFonts w:ascii="Book Antiqua" w:hAnsi="Book Antiqua" w:cs="Times New Roman"/>
          <w:sz w:val="24"/>
          <w:szCs w:val="24"/>
        </w:rPr>
        <w:t>Third</w:t>
      </w:r>
      <w:r w:rsidRPr="00F64EDB">
        <w:rPr>
          <w:rFonts w:ascii="Book Antiqua" w:hAnsi="Book Antiqua" w:cs="Times New Roman"/>
          <w:sz w:val="24"/>
          <w:szCs w:val="24"/>
        </w:rPr>
        <w:t>, miR-125a level</w:t>
      </w:r>
      <w:r w:rsidR="001C2E99" w:rsidRPr="00F64EDB">
        <w:rPr>
          <w:rFonts w:ascii="Book Antiqua" w:hAnsi="Book Antiqua" w:cs="Times New Roman" w:hint="eastAsia"/>
          <w:sz w:val="24"/>
          <w:szCs w:val="24"/>
        </w:rPr>
        <w:t>s</w:t>
      </w:r>
      <w:r w:rsidRPr="00F64EDB">
        <w:rPr>
          <w:rFonts w:ascii="Book Antiqua" w:hAnsi="Book Antiqua" w:cs="Times New Roman"/>
          <w:sz w:val="24"/>
          <w:szCs w:val="24"/>
        </w:rPr>
        <w:t xml:space="preserve"> w</w:t>
      </w:r>
      <w:r w:rsidR="001C2E99" w:rsidRPr="00F64EDB">
        <w:rPr>
          <w:rFonts w:ascii="Book Antiqua" w:hAnsi="Book Antiqua" w:cs="Times New Roman" w:hint="eastAsia"/>
          <w:sz w:val="24"/>
          <w:szCs w:val="24"/>
        </w:rPr>
        <w:t>ere</w:t>
      </w:r>
      <w:r w:rsidRPr="00F64EDB">
        <w:rPr>
          <w:rFonts w:ascii="Book Antiqua" w:hAnsi="Book Antiqua" w:cs="Times New Roman"/>
          <w:sz w:val="24"/>
          <w:szCs w:val="24"/>
        </w:rPr>
        <w:t xml:space="preserve"> dramatically increased in A-CD patients who achi</w:t>
      </w:r>
      <w:r w:rsidR="001C2E99" w:rsidRPr="00F64EDB">
        <w:rPr>
          <w:rFonts w:ascii="Book Antiqua" w:hAnsi="Book Antiqua" w:cs="Times New Roman"/>
          <w:sz w:val="24"/>
          <w:szCs w:val="24"/>
        </w:rPr>
        <w:t xml:space="preserve">eved clinical remission after </w:t>
      </w:r>
      <w:r w:rsidR="001C2E99" w:rsidRPr="00F64EDB">
        <w:rPr>
          <w:rFonts w:ascii="Book Antiqua" w:hAnsi="Book Antiqua" w:cs="Times New Roman" w:hint="eastAsia"/>
          <w:sz w:val="24"/>
          <w:szCs w:val="24"/>
        </w:rPr>
        <w:t xml:space="preserve">a </w:t>
      </w:r>
      <w:r w:rsidR="001C2E99" w:rsidRPr="00F64EDB">
        <w:rPr>
          <w:rFonts w:ascii="Book Antiqua" w:hAnsi="Book Antiqua" w:cs="Times New Roman"/>
          <w:sz w:val="24"/>
          <w:szCs w:val="24"/>
        </w:rPr>
        <w:t>3</w:t>
      </w:r>
      <w:r w:rsidR="001C2E99" w:rsidRPr="00F64EDB">
        <w:rPr>
          <w:rFonts w:ascii="Book Antiqua" w:hAnsi="Book Antiqua" w:cs="Times New Roman" w:hint="eastAsia"/>
          <w:sz w:val="24"/>
          <w:szCs w:val="24"/>
        </w:rPr>
        <w:t>-</w:t>
      </w:r>
      <w:r w:rsidR="001C2E99" w:rsidRPr="00F64EDB">
        <w:rPr>
          <w:rFonts w:ascii="Book Antiqua" w:hAnsi="Book Antiqua" w:cs="Times New Roman"/>
          <w:sz w:val="24"/>
          <w:szCs w:val="24"/>
        </w:rPr>
        <w:t>mo</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treatment, wh</w:t>
      </w:r>
      <w:r w:rsidR="001C2E99" w:rsidRPr="00F64EDB">
        <w:rPr>
          <w:rFonts w:ascii="Book Antiqua" w:hAnsi="Book Antiqua" w:cs="Times New Roman" w:hint="eastAsia"/>
          <w:sz w:val="24"/>
          <w:szCs w:val="24"/>
        </w:rPr>
        <w:t>ereas</w:t>
      </w:r>
      <w:r w:rsidRPr="00F64EDB">
        <w:rPr>
          <w:rFonts w:ascii="Book Antiqua" w:hAnsi="Book Antiqua" w:cs="Times New Roman"/>
          <w:sz w:val="24"/>
          <w:szCs w:val="24"/>
        </w:rPr>
        <w:t xml:space="preserve"> </w:t>
      </w:r>
      <w:r w:rsidR="001C2E99" w:rsidRPr="00F64EDB">
        <w:rPr>
          <w:rFonts w:ascii="Book Antiqua" w:hAnsi="Book Antiqua" w:cs="Times New Roman"/>
          <w:sz w:val="24"/>
          <w:szCs w:val="24"/>
          <w:lang w:val="en-GB"/>
        </w:rPr>
        <w:t>miR-125a levels</w:t>
      </w:r>
      <w:r w:rsidR="001C2E99"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remained </w:t>
      </w:r>
      <w:r w:rsidR="001C2E99" w:rsidRPr="00F64EDB">
        <w:rPr>
          <w:rFonts w:ascii="Book Antiqua" w:hAnsi="Book Antiqua" w:cs="Times New Roman"/>
          <w:sz w:val="24"/>
          <w:szCs w:val="24"/>
          <w:lang w:val="en-GB"/>
        </w:rPr>
        <w:t>unchanged</w:t>
      </w:r>
      <w:r w:rsidR="001C2E99" w:rsidRPr="00F64EDB">
        <w:rPr>
          <w:rFonts w:ascii="Book Antiqua" w:hAnsi="Book Antiqua" w:cs="Times New Roman" w:hint="eastAsia"/>
          <w:sz w:val="24"/>
          <w:szCs w:val="24"/>
          <w:lang w:val="en-GB"/>
        </w:rPr>
        <w:t xml:space="preserve"> </w:t>
      </w:r>
      <w:r w:rsidRPr="00F64EDB">
        <w:rPr>
          <w:rFonts w:ascii="Book Antiqua" w:hAnsi="Book Antiqua" w:cs="Times New Roman"/>
          <w:sz w:val="24"/>
          <w:szCs w:val="24"/>
        </w:rPr>
        <w:t>in non-remission patients. No change</w:t>
      </w:r>
      <w:r w:rsidR="001C2E99" w:rsidRPr="00F64EDB">
        <w:rPr>
          <w:rFonts w:ascii="Book Antiqua" w:hAnsi="Book Antiqua" w:cs="Times New Roman" w:hint="eastAsia"/>
          <w:sz w:val="24"/>
          <w:szCs w:val="24"/>
        </w:rPr>
        <w:t>s</w:t>
      </w:r>
      <w:r w:rsidRPr="00F64EDB">
        <w:rPr>
          <w:rFonts w:ascii="Book Antiqua" w:hAnsi="Book Antiqua" w:cs="Times New Roman"/>
          <w:sz w:val="24"/>
          <w:szCs w:val="24"/>
        </w:rPr>
        <w:t xml:space="preserve"> </w:t>
      </w:r>
      <w:r w:rsidR="001C2E99" w:rsidRPr="00F64EDB">
        <w:rPr>
          <w:rFonts w:ascii="Book Antiqua" w:hAnsi="Book Antiqua" w:cs="Times New Roman" w:hint="eastAsia"/>
          <w:sz w:val="24"/>
          <w:szCs w:val="24"/>
        </w:rPr>
        <w:t>in</w:t>
      </w:r>
      <w:r w:rsidRPr="00F64EDB">
        <w:rPr>
          <w:rFonts w:ascii="Book Antiqua" w:hAnsi="Book Antiqua" w:cs="Times New Roman"/>
          <w:sz w:val="24"/>
          <w:szCs w:val="24"/>
        </w:rPr>
        <w:t xml:space="preserve"> miR-125b </w:t>
      </w:r>
      <w:r w:rsidR="001C2E99" w:rsidRPr="00F64EDB">
        <w:rPr>
          <w:rFonts w:ascii="Book Antiqua" w:hAnsi="Book Antiqua" w:cs="Times New Roman"/>
          <w:sz w:val="24"/>
          <w:szCs w:val="24"/>
          <w:lang w:val="en-GB"/>
        </w:rPr>
        <w:t>expression were detected</w:t>
      </w:r>
      <w:r w:rsidRPr="00F64EDB">
        <w:rPr>
          <w:rFonts w:ascii="Book Antiqua" w:hAnsi="Book Antiqua" w:cs="Times New Roman"/>
          <w:sz w:val="24"/>
          <w:szCs w:val="24"/>
        </w:rPr>
        <w:t xml:space="preserve"> in </w:t>
      </w:r>
      <w:r w:rsidR="001C2E99" w:rsidRPr="00F64EDB">
        <w:rPr>
          <w:rFonts w:ascii="Book Antiqua" w:hAnsi="Book Antiqua" w:cs="Times New Roman"/>
          <w:sz w:val="24"/>
          <w:szCs w:val="24"/>
        </w:rPr>
        <w:t xml:space="preserve">remission </w:t>
      </w:r>
      <w:r w:rsidRPr="00F64EDB">
        <w:rPr>
          <w:rFonts w:ascii="Book Antiqua" w:hAnsi="Book Antiqua" w:cs="Times New Roman"/>
          <w:sz w:val="24"/>
          <w:szCs w:val="24"/>
        </w:rPr>
        <w:t>or non-remission</w:t>
      </w:r>
      <w:r w:rsidR="001C2E99" w:rsidRPr="00F64EDB">
        <w:rPr>
          <w:rFonts w:ascii="Book Antiqua" w:hAnsi="Book Antiqua" w:cs="Times New Roman"/>
          <w:sz w:val="24"/>
          <w:szCs w:val="24"/>
          <w:lang w:val="en-GB"/>
        </w:rPr>
        <w:t xml:space="preserve"> A-CD</w:t>
      </w:r>
      <w:r w:rsidRPr="00F64EDB">
        <w:rPr>
          <w:rFonts w:ascii="Book Antiqua" w:hAnsi="Book Antiqua" w:cs="Times New Roman"/>
          <w:sz w:val="24"/>
          <w:szCs w:val="24"/>
        </w:rPr>
        <w:t xml:space="preserve"> patients after treatment.</w:t>
      </w:r>
    </w:p>
    <w:p w:rsidR="002B52C1"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The miR-125a gene is located on chromosome 19 and in a cluster with miR-99b and miR-7e</w:t>
      </w:r>
      <w:r w:rsidR="00644DD9" w:rsidRPr="00F64EDB">
        <w:rPr>
          <w:rFonts w:ascii="Book Antiqua" w:hAnsi="Book Antiqua" w:cs="Times New Roman"/>
          <w:sz w:val="24"/>
          <w:szCs w:val="24"/>
        </w:rPr>
        <w:fldChar w:fldCharType="begin"/>
      </w:r>
      <w:r w:rsidR="000B7573" w:rsidRPr="00F64EDB">
        <w:rPr>
          <w:rFonts w:ascii="Book Antiqua" w:hAnsi="Book Antiqua" w:cs="Times New Roman"/>
          <w:sz w:val="24"/>
          <w:szCs w:val="24"/>
        </w:rPr>
        <w:instrText xml:space="preserve"> ADDIN EN.CITE &lt;EndNote&gt;&lt;Cite&gt;&lt;Author&gt;Lehmann&lt;/Author&gt;&lt;Year&gt;2013&lt;/Year&gt;&lt;RecNum&gt;7849&lt;/RecNum&gt;&lt;DisplayText&gt;&lt;style face="superscript"&gt;[28]&lt;/style&gt;&lt;/DisplayText&gt;&lt;record&gt;&lt;rec-number&gt;7849&lt;/rec-number&gt;&lt;foreign-keys&gt;&lt;key app="EN" db-id="t0t0vwer5f0r2keep9epds2cfpsfp0xedevw" timestamp="1491820211"&gt;7849&lt;/key&gt;&lt;/foreign-keys&gt;&lt;ref-type name="Journal Article"&gt;17&lt;/ref-type&gt;&lt;contributors&gt;&lt;authors&gt;&lt;author&gt;Lehmann, T. P.&lt;/author&gt;&lt;author&gt;Korski, K.&lt;/author&gt;&lt;author&gt;Ibbs, M.&lt;/author&gt;&lt;author&gt;Zawierucha, P.&lt;/author&gt;&lt;author&gt;Grodecka-Gazdecka, S.&lt;/author&gt;&lt;author&gt;Jagodzinski, P. P.&lt;/author&gt;&lt;/authors&gt;&lt;/contributors&gt;&lt;auth-address&gt;Department of Biochemistry and Molecular Biology, University of Medical Sciences, Poznan, Poland.&lt;/auth-address&gt;&lt;titles&gt;&lt;title&gt;rs12976445 variant in the pri-miR-125a correlates with a lower level of hsa-miR-125a and ERBB2 overexpression in breast cancer patients&lt;/title&gt;&lt;secondary-title&gt;Oncol Lett&lt;/secondary-title&gt;&lt;/titles&gt;&lt;periodical&gt;&lt;full-title&gt;Oncology Letters&lt;/full-title&gt;&lt;abbr-1&gt;Oncol. Lett.&lt;/abbr-1&gt;&lt;abbr-2&gt;Oncol Lett&lt;/abbr-2&gt;&lt;/periodical&gt;&lt;pages&gt;569-573&lt;/pages&gt;&lt;volume&gt;5&lt;/volume&gt;&lt;number&gt;2&lt;/number&gt;&lt;keywords&gt;&lt;keyword&gt;Erbb2&lt;/keyword&gt;&lt;keyword&gt;Her2&lt;/keyword&gt;&lt;keyword&gt;breast cancer&lt;/keyword&gt;&lt;keyword&gt;miR-125a&lt;/keyword&gt;&lt;/keywords&gt;&lt;dates&gt;&lt;year&gt;2013&lt;/year&gt;&lt;pub-dates&gt;&lt;date&gt;Feb&lt;/date&gt;&lt;/pub-dates&gt;&lt;/dates&gt;&lt;isbn&gt;1792-1074 (Print)&amp;#xD;1792-1074 (Linking)&lt;/isbn&gt;&lt;accession-num&gt;23420759&lt;/accession-num&gt;&lt;urls&gt;&lt;related-urls&gt;&lt;url&gt;https://www.ncbi.nlm.nih.gov/pubmed/23420759&lt;/url&gt;&lt;/related-urls&gt;&lt;/urls&gt;&lt;custom2&gt;PMC3573016&lt;/custom2&gt;&lt;electronic-resource-num&gt;10.3892/ol.2012.1040&lt;/electronic-resource-num&gt;&lt;/record&gt;&lt;/Cite&gt;&lt;/EndNote&gt;</w:instrText>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[28]</w:t>
      </w:r>
      <w:r w:rsidR="00644DD9"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Pr="00F64EDB">
        <w:rPr>
          <w:rFonts w:ascii="Book Antiqua" w:hAnsi="Book Antiqua" w:cs="Times New Roman"/>
          <w:sz w:val="24"/>
          <w:szCs w:val="24"/>
        </w:rPr>
        <w:t xml:space="preserve"> </w:t>
      </w:r>
      <w:r w:rsidR="00492F65" w:rsidRPr="00F64EDB">
        <w:rPr>
          <w:rFonts w:ascii="Book Antiqua" w:hAnsi="Book Antiqua" w:cs="Times New Roman"/>
          <w:sz w:val="24"/>
          <w:szCs w:val="24"/>
        </w:rPr>
        <w:t xml:space="preserve">In health population, the largest contributor of </w:t>
      </w:r>
      <w:r w:rsidR="00B31294" w:rsidRPr="00F64EDB">
        <w:rPr>
          <w:rFonts w:ascii="Book Antiqua" w:hAnsi="Book Antiqua" w:cs="Times New Roman"/>
          <w:sz w:val="24"/>
          <w:szCs w:val="24"/>
          <w:lang w:val="en-GB"/>
        </w:rPr>
        <w:lastRenderedPageBreak/>
        <w:t>circulating</w:t>
      </w:r>
      <w:r w:rsidR="00B31294" w:rsidRPr="00F64EDB">
        <w:rPr>
          <w:rFonts w:ascii="Book Antiqua" w:hAnsi="Book Antiqua" w:cs="Times New Roman"/>
          <w:sz w:val="24"/>
          <w:szCs w:val="24"/>
        </w:rPr>
        <w:t xml:space="preserve"> </w:t>
      </w:r>
      <w:r w:rsidR="00492F65" w:rsidRPr="00F64EDB">
        <w:rPr>
          <w:rFonts w:ascii="Book Antiqua" w:hAnsi="Book Antiqua" w:cs="Times New Roman"/>
          <w:sz w:val="24"/>
          <w:szCs w:val="24"/>
        </w:rPr>
        <w:t xml:space="preserve">miR-125a may be germinal center (GC) and hematopoietic stem cells (HSC). Shaham et al. suggests that miR-125a is enriched in HSCs (up to 23-fold </w:t>
      </w:r>
      <w:r w:rsidR="00B31294" w:rsidRPr="00F64EDB">
        <w:rPr>
          <w:rFonts w:ascii="Book Antiqua" w:hAnsi="Book Antiqua" w:cs="Times New Roman"/>
          <w:sz w:val="24"/>
          <w:szCs w:val="24"/>
          <w:lang w:val="en-GB"/>
        </w:rPr>
        <w:t>more than in</w:t>
      </w:r>
      <w:r w:rsidR="00492F65" w:rsidRPr="00F64EDB">
        <w:rPr>
          <w:rFonts w:ascii="Book Antiqua" w:hAnsi="Book Antiqua" w:cs="Times New Roman"/>
          <w:sz w:val="24"/>
          <w:szCs w:val="24"/>
        </w:rPr>
        <w:t xml:space="preserve"> total bone marrow), particularly in long-term HSCs (up to 6-fold). </w:t>
      </w:r>
      <w:r w:rsidR="00B31294" w:rsidRPr="00F64EDB">
        <w:rPr>
          <w:rFonts w:ascii="Book Antiqua" w:hAnsi="Book Antiqua" w:cs="Times New Roman"/>
          <w:sz w:val="24"/>
          <w:szCs w:val="24"/>
          <w:lang w:val="en-GB"/>
        </w:rPr>
        <w:t>Moreover</w:t>
      </w:r>
      <w:r w:rsidR="00492F65" w:rsidRPr="00F64EDB">
        <w:rPr>
          <w:rFonts w:ascii="Book Antiqua" w:hAnsi="Book Antiqua" w:cs="Times New Roman"/>
          <w:sz w:val="24"/>
          <w:szCs w:val="24"/>
        </w:rPr>
        <w:t>, miR-125a is not restricted to the stem cell population, and its cluster members, miR-99b and let-7e</w:t>
      </w:r>
      <w:r w:rsidR="00B31294"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t>
      </w:r>
      <w:r w:rsidR="00B31294" w:rsidRPr="00F64EDB">
        <w:rPr>
          <w:rFonts w:ascii="Book Antiqua" w:hAnsi="Book Antiqua" w:cs="Times New Roman" w:hint="eastAsia"/>
          <w:sz w:val="24"/>
          <w:szCs w:val="24"/>
        </w:rPr>
        <w:t>are</w:t>
      </w:r>
      <w:r w:rsidR="00492F65" w:rsidRPr="00F64EDB">
        <w:rPr>
          <w:rFonts w:ascii="Book Antiqua" w:hAnsi="Book Antiqua" w:cs="Times New Roman"/>
          <w:sz w:val="24"/>
          <w:szCs w:val="24"/>
        </w:rPr>
        <w:t xml:space="preserve"> preferentially expressed by centroblasts in the GC</w:t>
      </w:r>
      <w:r w:rsidR="006D4CAB" w:rsidRPr="00F64EDB">
        <w:rPr>
          <w:rFonts w:ascii="Book Antiqua" w:hAnsi="Book Antiqua" w:cs="Times New Roman"/>
          <w:sz w:val="24"/>
          <w:szCs w:val="24"/>
        </w:rPr>
        <w:fldChar w:fldCharType="begin"/>
      </w:r>
      <w:r w:rsidR="006D4CAB" w:rsidRPr="00F64EDB">
        <w:rPr>
          <w:rFonts w:ascii="Book Antiqua" w:hAnsi="Book Antiqua" w:cs="Times New Roman"/>
          <w:sz w:val="24"/>
          <w:szCs w:val="24"/>
        </w:rPr>
        <w:instrText xml:space="preserve"> ADDIN EN.CITE &lt;EndNote&gt;&lt;Cite&gt;&lt;Author&gt;Lee&lt;/Author&gt;&lt;Year&gt;2016&lt;/Year&gt;&lt;RecNum&gt;6849&lt;/RecNum&gt;&lt;DisplayText&gt;&lt;style face="superscript"&gt;[16]&lt;/style&gt;&lt;/DisplayText&gt;&lt;record&gt;&lt;rec-number&gt;6849&lt;/rec-number&gt;&lt;foreign-keys&gt;&lt;key app="EN" db-id="t0t0vwer5f0r2keep9epds2cfpsfp0xedevw" timestamp="1489120127"&gt;6849&lt;/key&gt;&lt;/foreign-keys&gt;&lt;ref-type name="Journal Article"&gt;17&lt;/ref-type&gt;&lt;contributors&gt;&lt;authors&gt;&lt;author&gt;Lee, H. M.&lt;/author&gt;&lt;author&gt;Kim, T. S.&lt;/author&gt;&lt;author&gt;Jo, E. K.&lt;/author&gt;&lt;/authors&gt;&lt;/contributors&gt;&lt;auth-address&gt;Department of Microbiology, Chungnam National University School of Medicine, Daejeon 35015, Korea.&amp;#xD;Department of Medical Science, Chungnam National University School of Medicine, Daejeon 35015, Korea.&lt;/auth-address&gt;&lt;titles&gt;&lt;title&gt;MiR-146 and miR-125 in the regulation of innate immunity and inflammation&lt;/title&gt;&lt;secondary-title&gt;BMB Rep&lt;/secondary-title&gt;&lt;/titles&gt;&lt;pages&gt;311-8&lt;/pages&gt;&lt;volume&gt;49&lt;/volume&gt;&lt;number&gt;6&lt;/number&gt;&lt;keywords&gt;&lt;keyword&gt;Animals&lt;/keyword&gt;&lt;keyword&gt;*Gene Expression Regulation&lt;/keyword&gt;&lt;keyword&gt;Humans&lt;/keyword&gt;&lt;keyword&gt;Immunity, Innate/*genetics&lt;/keyword&gt;&lt;keyword&gt;Inflammation/*genetics&lt;/keyword&gt;&lt;keyword&gt;MicroRNAs/genetics/*metabolism&lt;/keyword&gt;&lt;keyword&gt;Signal Transduction/genetics&lt;/keyword&gt;&lt;keyword&gt;Toll-Like Receptors/metabolism&lt;/keyword&gt;&lt;/keywords&gt;&lt;dates&gt;&lt;year&gt;2016&lt;/year&gt;&lt;pub-dates&gt;&lt;date&gt;Jun&lt;/date&gt;&lt;/pub-dates&gt;&lt;/dates&gt;&lt;isbn&gt;1976-670X (Electronic)&amp;#xD;1976-6696 (Linking)&lt;/isbn&gt;&lt;accession-num&gt;26996343&lt;/accession-num&gt;&lt;urls&gt;&lt;related-urls&gt;&lt;url&gt;https://www.ncbi.nlm.nih.gov/pubmed/26996343&lt;/url&gt;&lt;/related-urls&gt;&lt;/urls&gt;&lt;custom2&gt;PMC5070718&lt;/custom2&gt;&lt;/record&gt;&lt;/Cite&gt;&lt;/EndNote&gt;</w:instrText>
      </w:r>
      <w:r w:rsidR="006D4CAB"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[16]</w:t>
      </w:r>
      <w:r w:rsidR="006D4CAB" w:rsidRPr="00F64EDB">
        <w:rPr>
          <w:rFonts w:ascii="Book Antiqua" w:hAnsi="Book Antiqua" w:cs="Times New Roman"/>
          <w:sz w:val="24"/>
          <w:szCs w:val="24"/>
        </w:rPr>
        <w:fldChar w:fldCharType="end"/>
      </w:r>
      <w:r w:rsidR="00492F65" w:rsidRPr="00F64EDB">
        <w:rPr>
          <w:rFonts w:ascii="Book Antiqua" w:hAnsi="Book Antiqua" w:cs="Times New Roman"/>
          <w:sz w:val="24"/>
          <w:szCs w:val="24"/>
        </w:rPr>
        <w:t xml:space="preserve">. Studies </w:t>
      </w:r>
      <w:r w:rsidR="00B31294" w:rsidRPr="00F64EDB">
        <w:rPr>
          <w:rFonts w:ascii="Book Antiqua" w:hAnsi="Book Antiqua" w:cs="Times New Roman" w:hint="eastAsia"/>
          <w:sz w:val="24"/>
          <w:szCs w:val="24"/>
        </w:rPr>
        <w:t>show</w:t>
      </w:r>
      <w:r w:rsidR="00492F65" w:rsidRPr="00F64EDB">
        <w:rPr>
          <w:rFonts w:ascii="Book Antiqua" w:hAnsi="Book Antiqua" w:cs="Times New Roman"/>
          <w:sz w:val="24"/>
          <w:szCs w:val="24"/>
        </w:rPr>
        <w:t xml:space="preserve"> that miR-125a is down-regulated in peripheral CD3</w:t>
      </w:r>
      <w:r w:rsidR="00492F65" w:rsidRPr="00F64EDB">
        <w:rPr>
          <w:rFonts w:ascii="Book Antiqua" w:hAnsi="Book Antiqua" w:cs="Times New Roman"/>
          <w:sz w:val="24"/>
          <w:szCs w:val="24"/>
          <w:vertAlign w:val="superscript"/>
        </w:rPr>
        <w:t>+</w:t>
      </w:r>
      <w:r w:rsidR="00492F65" w:rsidRPr="00F64EDB">
        <w:rPr>
          <w:rFonts w:ascii="Book Antiqua" w:hAnsi="Book Antiqua" w:cs="Times New Roman"/>
          <w:sz w:val="24"/>
          <w:szCs w:val="24"/>
        </w:rPr>
        <w:t xml:space="preserve"> T cells and negatively </w:t>
      </w:r>
      <w:r w:rsidR="00B31294" w:rsidRPr="00F64EDB">
        <w:rPr>
          <w:rFonts w:ascii="Book Antiqua" w:hAnsi="Book Antiqua" w:cs="Times New Roman" w:hint="eastAsia"/>
          <w:sz w:val="24"/>
          <w:szCs w:val="24"/>
        </w:rPr>
        <w:t>cor</w:t>
      </w:r>
      <w:r w:rsidR="00492F65" w:rsidRPr="00F64EDB">
        <w:rPr>
          <w:rFonts w:ascii="Book Antiqua" w:hAnsi="Book Antiqua" w:cs="Times New Roman"/>
          <w:sz w:val="24"/>
          <w:szCs w:val="24"/>
        </w:rPr>
        <w:t xml:space="preserve">related with RANTES (also known as CCL5 chemokine) expression by targeting </w:t>
      </w:r>
      <w:r w:rsidR="00B31294" w:rsidRPr="00F64EDB">
        <w:rPr>
          <w:rFonts w:ascii="Book Antiqua" w:hAnsi="Book Antiqua" w:cs="Times New Roman" w:hint="eastAsia"/>
          <w:sz w:val="24"/>
          <w:szCs w:val="24"/>
        </w:rPr>
        <w:t xml:space="preserve">the </w:t>
      </w:r>
      <w:r w:rsidR="00492F65" w:rsidRPr="00F64EDB">
        <w:rPr>
          <w:rFonts w:ascii="Book Antiqua" w:hAnsi="Book Antiqua" w:cs="Times New Roman"/>
          <w:sz w:val="24"/>
          <w:szCs w:val="24"/>
        </w:rPr>
        <w:t>KLF13 gene in SLE patients</w:t>
      </w:r>
      <w:r w:rsidR="00644DD9" w:rsidRPr="00F64EDB">
        <w:rPr>
          <w:rFonts w:ascii="Book Antiqua" w:hAnsi="Book Antiqua" w:cs="Times New Roman"/>
          <w:sz w:val="24"/>
          <w:szCs w:val="24"/>
        </w:rPr>
        <w:fldChar w:fldCharType="begin">
          <w:fldData xml:space="preserve">PEVuZE5vdGU+PENpdGU+PEF1dGhvcj5aaGFvPC9BdXRob3I+PFllYXI+MjAxMDwvWWVhcj48UmVj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PC9wZXJpb2RpY2FsPjxwYWdlcz4zNDI1LTM1PC9wYWdlcz48dm9sdW1lPjYyPC92b2x1bWU+PG51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PEVuZE5vdGU+PENpdGU+PEF1dGhvcj5aaGFvPC9BdXRob3I+PFllYXI+MjAxMDwvWWVhcj48UmVj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[17]</w:t>
      </w:r>
      <w:r w:rsidR="00644DD9"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Pr="00F64EDB">
        <w:rPr>
          <w:rFonts w:ascii="Book Antiqua" w:hAnsi="Book Antiqua" w:cs="Times New Roman"/>
          <w:kern w:val="0"/>
          <w:sz w:val="24"/>
          <w:szCs w:val="24"/>
        </w:rPr>
        <w:t xml:space="preserve"> </w:t>
      </w:r>
      <w:r w:rsidRPr="00F64EDB">
        <w:rPr>
          <w:rFonts w:ascii="Book Antiqua" w:hAnsi="Book Antiqua" w:cs="Times New Roman"/>
          <w:sz w:val="24"/>
          <w:szCs w:val="24"/>
        </w:rPr>
        <w:t>Interestingly, miR-125a</w:t>
      </w:r>
      <w:r w:rsidR="00B31294" w:rsidRPr="00F64EDB">
        <w:rPr>
          <w:rFonts w:ascii="Book Antiqua" w:hAnsi="Book Antiqua" w:cs="Times New Roman"/>
          <w:sz w:val="24"/>
          <w:szCs w:val="24"/>
          <w:lang w:val="en-GB"/>
        </w:rPr>
        <w:t xml:space="preserve"> expression</w:t>
      </w:r>
      <w:r w:rsidRPr="00F64EDB">
        <w:rPr>
          <w:rFonts w:ascii="Book Antiqua" w:hAnsi="Book Antiqua" w:cs="Times New Roman"/>
          <w:sz w:val="24"/>
          <w:szCs w:val="24"/>
        </w:rPr>
        <w:t xml:space="preserve"> </w:t>
      </w:r>
      <w:r w:rsidR="00492F65"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also decreased in oral lichen planus, which </w:t>
      </w:r>
      <w:r w:rsidR="00492F65"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a T-cell-mediated autoimmune disease of </w:t>
      </w:r>
      <w:r w:rsidR="00B31294"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oral mucosa</w:t>
      </w:r>
      <w:r w:rsidR="00644DD9" w:rsidRPr="00F64EDB">
        <w:rPr>
          <w:rFonts w:ascii="Book Antiqua" w:hAnsi="Book Antiqua" w:cs="Times New Roman"/>
          <w:sz w:val="24"/>
          <w:szCs w:val="24"/>
        </w:rPr>
        <w:fldChar w:fldCharType="begin">
          <w:fldData xml:space="preserve">PEVuZE5vdGU+PENpdGU+PEF1dGhvcj5IdTwvQXV0aG9yPjxZZWFyPjIwMTM8L1llYXI+PFJlY051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PEVuZE5vdGU+PENpdGU+PEF1dGhvcj5IdTwvQXV0aG9yPjxZZWFyPjIwMTM8L1llYXI+PFJlY051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[29]</w:t>
      </w:r>
      <w:r w:rsidR="00644DD9"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Pr="00F64EDB">
        <w:rPr>
          <w:rFonts w:ascii="Book Antiqua" w:hAnsi="Book Antiqua" w:cs="Times New Roman"/>
          <w:sz w:val="24"/>
          <w:szCs w:val="24"/>
        </w:rPr>
        <w:t xml:space="preserve"> </w:t>
      </w:r>
      <w:r w:rsidR="00B31294" w:rsidRPr="00F64EDB">
        <w:rPr>
          <w:rFonts w:ascii="Book Antiqua" w:hAnsi="Book Antiqua" w:cs="Times New Roman"/>
          <w:sz w:val="24"/>
          <w:szCs w:val="24"/>
          <w:lang w:val="en-GB"/>
        </w:rPr>
        <w:t>Furthermore</w:t>
      </w:r>
      <w:r w:rsidRPr="00F64EDB">
        <w:rPr>
          <w:rFonts w:ascii="Book Antiqua" w:hAnsi="Book Antiqua" w:cs="Times New Roman"/>
          <w:sz w:val="24"/>
          <w:szCs w:val="24"/>
        </w:rPr>
        <w:t xml:space="preserve">, </w:t>
      </w:r>
      <w:bookmarkStart w:id="73" w:name="OLE_LINK32"/>
      <w:r w:rsidRPr="00F64EDB">
        <w:rPr>
          <w:rFonts w:ascii="Book Antiqua" w:hAnsi="Book Antiqua" w:cs="Times New Roman"/>
          <w:sz w:val="24"/>
          <w:szCs w:val="24"/>
        </w:rPr>
        <w:t>miR-125a</w:t>
      </w:r>
      <w:bookmarkEnd w:id="73"/>
      <w:r w:rsidRPr="00F64EDB">
        <w:rPr>
          <w:rFonts w:ascii="Book Antiqua" w:hAnsi="Book Antiqua" w:cs="Times New Roman"/>
          <w:sz w:val="24"/>
          <w:szCs w:val="24"/>
        </w:rPr>
        <w:t xml:space="preserve"> </w:t>
      </w:r>
      <w:r w:rsidR="00492F65"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identified as a key regulator of CD4+ T-cell differentiation that prevents autoimmune pathogenesis by controlling the balance between tolerance and autoimmunity</w:t>
      </w:r>
      <w:r w:rsidR="00644DD9" w:rsidRPr="00F64EDB">
        <w:rPr>
          <w:rFonts w:ascii="Book Antiqua" w:hAnsi="Book Antiqua" w:cs="Times New Roman"/>
          <w:sz w:val="24"/>
          <w:szCs w:val="24"/>
        </w:rPr>
        <w:fldChar w:fldCharType="begin">
          <w:fldData xml:space="preserve">PEVuZE5vdGU+PENpdGU+PEF1dGhvcj5QYW48L0F1dGhvcj48WWVhcj4yMDE1PC9ZZWFyPjxSZWNO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PEVuZE5vdGU+PENpdGU+PEF1dGhvcj5QYW48L0F1dGhvcj48WWVhcj4yMDE1PC9ZZWFyPjxSZWNO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[30]</w:t>
      </w:r>
      <w:r w:rsidR="00644DD9"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Pr="00F64EDB">
        <w:rPr>
          <w:rFonts w:ascii="Book Antiqua" w:hAnsi="Book Antiqua" w:cs="Times New Roman"/>
          <w:sz w:val="24"/>
          <w:szCs w:val="24"/>
        </w:rPr>
        <w:t xml:space="preserve"> Recently, it was reported that miR-125a participate</w:t>
      </w:r>
      <w:r w:rsidR="00492F65" w:rsidRPr="00F64EDB">
        <w:rPr>
          <w:rFonts w:ascii="Book Antiqua" w:hAnsi="Book Antiqua" w:cs="Times New Roman" w:hint="eastAsia"/>
          <w:sz w:val="24"/>
          <w:szCs w:val="24"/>
        </w:rPr>
        <w:t>s</w:t>
      </w:r>
      <w:r w:rsidRPr="00F64EDB">
        <w:rPr>
          <w:rFonts w:ascii="Book Antiqua" w:hAnsi="Book Antiqua" w:cs="Times New Roman"/>
          <w:sz w:val="24"/>
          <w:szCs w:val="24"/>
        </w:rPr>
        <w:t xml:space="preserve"> in immune thrombocytopenic purpura (ITP)</w:t>
      </w:r>
      <w:r w:rsidR="00B31294"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B31294" w:rsidRPr="00F64EDB">
        <w:rPr>
          <w:rFonts w:ascii="Book Antiqua" w:hAnsi="Book Antiqua" w:cs="Times New Roman" w:hint="eastAsia"/>
          <w:sz w:val="24"/>
          <w:szCs w:val="24"/>
        </w:rPr>
        <w:t>by</w:t>
      </w:r>
      <w:r w:rsidRPr="00F64EDB">
        <w:rPr>
          <w:rFonts w:ascii="Book Antiqua" w:hAnsi="Book Antiqua" w:cs="Times New Roman"/>
          <w:sz w:val="24"/>
          <w:szCs w:val="24"/>
        </w:rPr>
        <w:t xml:space="preserve"> </w:t>
      </w:r>
      <w:r w:rsidR="00B31294" w:rsidRPr="00F64EDB">
        <w:rPr>
          <w:rFonts w:ascii="Book Antiqua" w:hAnsi="Book Antiqua" w:cs="Times New Roman"/>
          <w:sz w:val="24"/>
          <w:szCs w:val="24"/>
          <w:lang w:val="en-GB"/>
        </w:rPr>
        <w:t>modulating</w:t>
      </w:r>
      <w:r w:rsidRPr="00F64EDB">
        <w:rPr>
          <w:rFonts w:ascii="Book Antiqua" w:hAnsi="Book Antiqua" w:cs="Times New Roman"/>
          <w:sz w:val="24"/>
          <w:szCs w:val="24"/>
        </w:rPr>
        <w:t xml:space="preserve"> Tregs and Th17</w:t>
      </w:r>
      <w:r w:rsidR="00644DD9" w:rsidRPr="00F64EDB">
        <w:rPr>
          <w:rFonts w:ascii="Book Antiqua" w:hAnsi="Book Antiqua" w:cs="Times New Roman"/>
          <w:sz w:val="24"/>
          <w:szCs w:val="24"/>
        </w:rPr>
        <w:fldChar w:fldCharType="begin">
          <w:fldData xml:space="preserve">PEVuZE5vdGU+PENpdGU+PEF1dGhvcj5MaTwvQXV0aG9yPjxZZWFyPjIwMTY8L1llYXI+PFJlY051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</w:fldData>
        </w:fldChar>
      </w:r>
      <w:r w:rsidR="000B7573" w:rsidRPr="00F64EDB">
        <w:rPr>
          <w:rFonts w:ascii="Book Antiqua" w:hAnsi="Book Antiqua" w:cs="Times New Roman"/>
          <w:sz w:val="24"/>
          <w:szCs w:val="24"/>
        </w:rPr>
        <w:instrText xml:space="preserve"> ADDIN EN.CITE </w:instrText>
      </w:r>
      <w:r w:rsidR="000B7573" w:rsidRPr="00F64EDB">
        <w:rPr>
          <w:rFonts w:ascii="Book Antiqua" w:hAnsi="Book Antiqua" w:cs="Times New Roman"/>
          <w:sz w:val="24"/>
          <w:szCs w:val="24"/>
        </w:rPr>
        <w:fldChar w:fldCharType="begin">
          <w:fldData xml:space="preserve">PEVuZE5vdGU+PENpdGU+PEF1dGhvcj5MaTwvQXV0aG9yPjxZZWFyPjIwMTY8L1llYXI+PFJlY051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</w:fldData>
        </w:fldChar>
      </w:r>
      <w:r w:rsidR="000B7573" w:rsidRPr="00F64EDB">
        <w:rPr>
          <w:rFonts w:ascii="Book Antiqua" w:hAnsi="Book Antiqua" w:cs="Times New Roman"/>
          <w:sz w:val="24"/>
          <w:szCs w:val="24"/>
        </w:rPr>
        <w:instrText xml:space="preserve"> ADDIN EN.CITE.DATA </w:instrText>
      </w:r>
      <w:r w:rsidR="000B7573" w:rsidRPr="00F64EDB">
        <w:rPr>
          <w:rFonts w:ascii="Book Antiqua" w:hAnsi="Book Antiqua" w:cs="Times New Roman"/>
          <w:sz w:val="24"/>
          <w:szCs w:val="24"/>
        </w:rPr>
      </w:r>
      <w:r w:rsidR="000B7573"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0B7573" w:rsidRPr="00F64EDB">
        <w:rPr>
          <w:rFonts w:ascii="Book Antiqua" w:hAnsi="Book Antiqua" w:cs="Times New Roman"/>
          <w:noProof/>
          <w:sz w:val="24"/>
          <w:szCs w:val="24"/>
          <w:vertAlign w:val="superscript"/>
        </w:rPr>
        <w:t>[31]</w:t>
      </w:r>
      <w:r w:rsidR="00644DD9" w:rsidRPr="00F64EDB">
        <w:rPr>
          <w:rFonts w:ascii="Book Antiqua" w:hAnsi="Book Antiqua" w:cs="Times New Roman"/>
          <w:sz w:val="24"/>
          <w:szCs w:val="24"/>
        </w:rPr>
        <w:fldChar w:fldCharType="end"/>
      </w:r>
      <w:r w:rsidR="00492F65"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which play </w:t>
      </w:r>
      <w:r w:rsidR="00B31294" w:rsidRPr="00F64EDB">
        <w:rPr>
          <w:rFonts w:ascii="Book Antiqua" w:hAnsi="Book Antiqua" w:cs="Times New Roman" w:hint="eastAsia"/>
          <w:sz w:val="24"/>
          <w:szCs w:val="24"/>
        </w:rPr>
        <w:t>a key</w:t>
      </w:r>
      <w:r w:rsidR="00492F65" w:rsidRPr="00F64EDB">
        <w:rPr>
          <w:rFonts w:ascii="Book Antiqua" w:hAnsi="Book Antiqua" w:cs="Times New Roman"/>
          <w:sz w:val="24"/>
          <w:szCs w:val="24"/>
        </w:rPr>
        <w:t xml:space="preserve"> role in CD development and progression and are correlated with </w:t>
      </w:r>
      <w:r w:rsidR="00B31294" w:rsidRPr="00F64EDB">
        <w:rPr>
          <w:rFonts w:ascii="Book Antiqua" w:hAnsi="Book Antiqua" w:cs="Times New Roman" w:hint="eastAsia"/>
          <w:sz w:val="24"/>
          <w:szCs w:val="24"/>
        </w:rPr>
        <w:t xml:space="preserve">CD </w:t>
      </w:r>
      <w:r w:rsidR="0008602C">
        <w:rPr>
          <w:rFonts w:ascii="Book Antiqua" w:hAnsi="Book Antiqua" w:cs="Times New Roman"/>
          <w:sz w:val="24"/>
          <w:szCs w:val="24"/>
        </w:rPr>
        <w:t>disease activity</w:t>
      </w:r>
      <w:r w:rsidR="006D4CAB" w:rsidRPr="00F64EDB">
        <w:rPr>
          <w:rFonts w:ascii="Book Antiqua" w:hAnsi="Book Antiqua" w:cs="Times New Roman"/>
          <w:sz w:val="24"/>
          <w:szCs w:val="24"/>
        </w:rPr>
        <w:fldChar w:fldCharType="begin">
          <w:fldData xml:space="preserve">PEVuZE5vdGU+PENpdGU+PEF1dGhvcj5TaWFrYXZlbGxhczwvQXV0aG9yPjxZZWFyPjIwMTI8L1ll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</w:fldData>
        </w:fldChar>
      </w:r>
      <w:r w:rsidR="006D4CAB" w:rsidRPr="00F64EDB">
        <w:rPr>
          <w:rFonts w:ascii="Book Antiqua" w:hAnsi="Book Antiqua" w:cs="Times New Roman"/>
          <w:sz w:val="24"/>
          <w:szCs w:val="24"/>
        </w:rPr>
        <w:instrText xml:space="preserve"> ADDIN EN.CITE </w:instrText>
      </w:r>
      <w:r w:rsidR="006D4CAB" w:rsidRPr="00F64EDB">
        <w:rPr>
          <w:rFonts w:ascii="Book Antiqua" w:hAnsi="Book Antiqua" w:cs="Times New Roman"/>
          <w:sz w:val="24"/>
          <w:szCs w:val="24"/>
        </w:rPr>
        <w:fldChar w:fldCharType="begin">
          <w:fldData xml:space="preserve">PEVuZE5vdGU+PENpdGU+PEF1dGhvcj5TaWFrYXZlbGxhczwvQXV0aG9yPjxZZWFyPjIwMTI8L1ll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</w:fldData>
        </w:fldChar>
      </w:r>
      <w:r w:rsidR="006D4CAB" w:rsidRPr="00F64EDB">
        <w:rPr>
          <w:rFonts w:ascii="Book Antiqua" w:hAnsi="Book Antiqua" w:cs="Times New Roman"/>
          <w:sz w:val="24"/>
          <w:szCs w:val="24"/>
        </w:rPr>
        <w:instrText xml:space="preserve"> ADDIN EN.CITE.DATA </w:instrText>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end"/>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[32-34]</w:t>
      </w:r>
      <w:r w:rsidR="006D4CAB" w:rsidRPr="00F64EDB">
        <w:rPr>
          <w:rFonts w:ascii="Book Antiqua" w:hAnsi="Book Antiqua" w:cs="Times New Roman"/>
          <w:sz w:val="24"/>
          <w:szCs w:val="24"/>
        </w:rPr>
        <w:fldChar w:fldCharType="end"/>
      </w:r>
      <w:r w:rsidR="00492F65"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These studies indicate that miR-125a is an anti-inflammatory gene </w:t>
      </w:r>
      <w:r w:rsidR="00B31294" w:rsidRPr="00F64EDB">
        <w:rPr>
          <w:rFonts w:ascii="Book Antiqua" w:hAnsi="Book Antiqua" w:cs="Times New Roman" w:hint="eastAsia"/>
          <w:sz w:val="24"/>
          <w:szCs w:val="24"/>
        </w:rPr>
        <w:t>that</w:t>
      </w:r>
      <w:r w:rsidRPr="00F64EDB">
        <w:rPr>
          <w:rFonts w:ascii="Book Antiqua" w:hAnsi="Book Antiqua" w:cs="Times New Roman"/>
          <w:sz w:val="24"/>
          <w:szCs w:val="24"/>
        </w:rPr>
        <w:t xml:space="preserve"> plays a </w:t>
      </w:r>
      <w:r w:rsidR="00B31294" w:rsidRPr="00F64EDB">
        <w:rPr>
          <w:rFonts w:ascii="Book Antiqua" w:hAnsi="Book Antiqua" w:cs="Times New Roman" w:hint="eastAsia"/>
          <w:sz w:val="24"/>
          <w:szCs w:val="24"/>
        </w:rPr>
        <w:t>key</w:t>
      </w:r>
      <w:r w:rsidRPr="00F64EDB">
        <w:rPr>
          <w:rFonts w:ascii="Book Antiqua" w:hAnsi="Book Antiqua" w:cs="Times New Roman"/>
          <w:sz w:val="24"/>
          <w:szCs w:val="24"/>
        </w:rPr>
        <w:t xml:space="preserve"> role in regulating autoimmune diseases, which </w:t>
      </w:r>
      <w:r w:rsidR="00B31294"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consistent with our results</w:t>
      </w:r>
      <w:r w:rsidR="00B31294" w:rsidRPr="00F64EDB">
        <w:rPr>
          <w:rFonts w:ascii="Book Antiqua" w:hAnsi="Book Antiqua" w:cs="Times New Roman"/>
          <w:sz w:val="24"/>
          <w:szCs w:val="24"/>
          <w:lang w:val="en-GB"/>
        </w:rPr>
        <w:t xml:space="preserve"> showing</w:t>
      </w:r>
      <w:r w:rsidRPr="00F64EDB">
        <w:rPr>
          <w:rFonts w:ascii="Book Antiqua" w:hAnsi="Book Antiqua" w:cs="Times New Roman"/>
          <w:sz w:val="24"/>
          <w:szCs w:val="24"/>
        </w:rPr>
        <w:t xml:space="preserve"> that miR-125a </w:t>
      </w:r>
      <w:r w:rsidR="00B31294" w:rsidRPr="00F64EDB">
        <w:rPr>
          <w:rFonts w:ascii="Book Antiqua" w:hAnsi="Book Antiqua" w:cs="Times New Roman"/>
          <w:sz w:val="24"/>
          <w:szCs w:val="24"/>
          <w:lang w:val="en-GB"/>
        </w:rPr>
        <w:t>expression is</w:t>
      </w:r>
      <w:r w:rsidR="00B31294"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decreased in </w:t>
      </w:r>
      <w:bookmarkStart w:id="74" w:name="OLE_LINK21"/>
      <w:bookmarkStart w:id="75" w:name="OLE_LINK31"/>
      <w:r w:rsidRPr="00F64EDB">
        <w:rPr>
          <w:rFonts w:ascii="Book Antiqua" w:hAnsi="Book Antiqua" w:cs="Times New Roman"/>
          <w:sz w:val="24"/>
          <w:szCs w:val="24"/>
        </w:rPr>
        <w:t>A-CD patients</w:t>
      </w:r>
      <w:bookmarkEnd w:id="74"/>
      <w:bookmarkEnd w:id="75"/>
      <w:r w:rsidRPr="00F64EDB">
        <w:rPr>
          <w:rFonts w:ascii="Book Antiqua" w:hAnsi="Book Antiqua" w:cs="Times New Roman"/>
          <w:sz w:val="24"/>
          <w:szCs w:val="24"/>
        </w:rPr>
        <w:t xml:space="preserve"> and </w:t>
      </w:r>
      <w:r w:rsidR="00B31294" w:rsidRPr="00F64EDB">
        <w:rPr>
          <w:rFonts w:ascii="Book Antiqua" w:hAnsi="Book Antiqua" w:cs="Times New Roman"/>
          <w:sz w:val="24"/>
          <w:szCs w:val="24"/>
          <w:lang w:val="en-GB"/>
        </w:rPr>
        <w:t>may be used</w:t>
      </w:r>
      <w:r w:rsidRPr="00F64EDB">
        <w:rPr>
          <w:rFonts w:ascii="Book Antiqua" w:hAnsi="Book Antiqua" w:cs="Times New Roman"/>
          <w:sz w:val="24"/>
          <w:szCs w:val="24"/>
        </w:rPr>
        <w:t xml:space="preserve"> to </w:t>
      </w:r>
      <w:r w:rsidR="00B31294" w:rsidRPr="00F64EDB">
        <w:rPr>
          <w:rFonts w:ascii="Book Antiqua" w:hAnsi="Book Antiqua" w:cs="Times New Roman"/>
          <w:sz w:val="24"/>
          <w:szCs w:val="24"/>
          <w:lang w:val="en-GB"/>
        </w:rPr>
        <w:t>differentiate</w:t>
      </w:r>
      <w:r w:rsidRPr="00F64EDB">
        <w:rPr>
          <w:rFonts w:ascii="Book Antiqua" w:hAnsi="Book Antiqua" w:cs="Times New Roman"/>
          <w:sz w:val="24"/>
          <w:szCs w:val="24"/>
        </w:rPr>
        <w:t xml:space="preserve"> A-CD from R-CD patients and </w:t>
      </w:r>
      <w:r w:rsidR="00774C8E" w:rsidRPr="00F64EDB">
        <w:rPr>
          <w:rFonts w:ascii="Book Antiqua" w:hAnsi="Book Antiqua" w:cs="Times New Roman" w:hint="eastAsia"/>
          <w:sz w:val="24"/>
          <w:szCs w:val="24"/>
        </w:rPr>
        <w:t xml:space="preserve">from </w:t>
      </w:r>
      <w:r w:rsidRPr="00F64EDB">
        <w:rPr>
          <w:rFonts w:ascii="Book Antiqua" w:hAnsi="Book Antiqua" w:cs="Times New Roman"/>
          <w:sz w:val="24"/>
          <w:szCs w:val="24"/>
        </w:rPr>
        <w:t>HCs.</w:t>
      </w:r>
      <w:r w:rsidRPr="00F64EDB">
        <w:rPr>
          <w:rFonts w:ascii="Book Antiqua" w:eastAsiaTheme="minorHAnsi" w:hAnsi="Book Antiqua" w:cs="Times New Roman"/>
          <w:sz w:val="24"/>
          <w:szCs w:val="24"/>
        </w:rPr>
        <w:t xml:space="preserve"> </w:t>
      </w:r>
      <w:r w:rsidRPr="00F64EDB">
        <w:rPr>
          <w:rFonts w:ascii="Book Antiqua" w:hAnsi="Book Antiqua" w:cs="Times New Roman"/>
          <w:sz w:val="24"/>
          <w:szCs w:val="24"/>
        </w:rPr>
        <w:t>This might be due to the anti-inflammatory effect</w:t>
      </w:r>
      <w:r w:rsidR="00774C8E" w:rsidRPr="00F64EDB">
        <w:rPr>
          <w:rFonts w:ascii="Book Antiqua" w:hAnsi="Book Antiqua" w:cs="Times New Roman"/>
          <w:sz w:val="24"/>
          <w:szCs w:val="24"/>
          <w:lang w:val="en-GB"/>
        </w:rPr>
        <w:t xml:space="preserve"> of miR-125a</w:t>
      </w:r>
      <w:r w:rsidR="00774C8E" w:rsidRPr="00F64EDB">
        <w:rPr>
          <w:rFonts w:ascii="Book Antiqua" w:hAnsi="Book Antiqua" w:cs="Times New Roman" w:hint="eastAsia"/>
          <w:sz w:val="24"/>
          <w:szCs w:val="24"/>
          <w:lang w:val="en-GB"/>
        </w:rPr>
        <w:t>,</w:t>
      </w:r>
      <w:r w:rsidRPr="00F64EDB">
        <w:rPr>
          <w:rFonts w:ascii="Book Antiqua" w:hAnsi="Book Antiqua" w:cs="Times New Roman"/>
          <w:sz w:val="24"/>
          <w:szCs w:val="24"/>
        </w:rPr>
        <w:t xml:space="preserve"> </w:t>
      </w:r>
      <w:r w:rsidR="00774C8E" w:rsidRPr="00F64EDB">
        <w:rPr>
          <w:rFonts w:ascii="Book Antiqua" w:hAnsi="Book Antiqua" w:cs="Times New Roman"/>
          <w:sz w:val="24"/>
          <w:szCs w:val="24"/>
          <w:lang w:val="en-GB"/>
        </w:rPr>
        <w:t>because</w:t>
      </w:r>
      <w:r w:rsidRPr="00F64EDB">
        <w:rPr>
          <w:rFonts w:ascii="Book Antiqua" w:hAnsi="Book Antiqua" w:cs="Times New Roman"/>
          <w:sz w:val="24"/>
          <w:szCs w:val="24"/>
        </w:rPr>
        <w:t xml:space="preserve"> the levels of inflammatory cytokines were markedly increased in A-CD patients compared with </w:t>
      </w:r>
      <w:r w:rsidR="00774C8E" w:rsidRPr="00F64EDB">
        <w:rPr>
          <w:rFonts w:ascii="Book Antiqua" w:hAnsi="Book Antiqua" w:cs="Times New Roman"/>
          <w:sz w:val="24"/>
          <w:szCs w:val="24"/>
          <w:lang w:val="en-GB"/>
        </w:rPr>
        <w:t xml:space="preserve">those of </w:t>
      </w:r>
      <w:r w:rsidRPr="00F64EDB">
        <w:rPr>
          <w:rFonts w:ascii="Book Antiqua" w:hAnsi="Book Antiqua" w:cs="Times New Roman"/>
          <w:sz w:val="24"/>
          <w:szCs w:val="24"/>
        </w:rPr>
        <w:t xml:space="preserve">R-CD patients and HCs, </w:t>
      </w:r>
      <w:r w:rsidR="00774C8E" w:rsidRPr="00F64EDB">
        <w:rPr>
          <w:rFonts w:ascii="Book Antiqua" w:hAnsi="Book Antiqua" w:cs="Times New Roman"/>
          <w:sz w:val="24"/>
          <w:szCs w:val="24"/>
          <w:lang w:val="en-GB"/>
        </w:rPr>
        <w:t>whereas</w:t>
      </w:r>
      <w:r w:rsidRPr="00F64EDB">
        <w:rPr>
          <w:rFonts w:ascii="Book Antiqua" w:hAnsi="Book Antiqua" w:cs="Times New Roman"/>
          <w:sz w:val="24"/>
          <w:szCs w:val="24"/>
        </w:rPr>
        <w:t xml:space="preserve"> the extent of inflammation in R-CD patients was </w:t>
      </w:r>
      <w:r w:rsidR="00774C8E" w:rsidRPr="00F64EDB">
        <w:rPr>
          <w:rFonts w:ascii="Book Antiqua" w:hAnsi="Book Antiqua" w:cs="Times New Roman"/>
          <w:sz w:val="24"/>
          <w:szCs w:val="24"/>
          <w:lang w:val="en-GB"/>
        </w:rPr>
        <w:t>similar to</w:t>
      </w:r>
      <w:r w:rsidRPr="00F64EDB">
        <w:rPr>
          <w:rFonts w:ascii="Book Antiqua" w:hAnsi="Book Antiqua" w:cs="Times New Roman"/>
          <w:sz w:val="24"/>
          <w:szCs w:val="24"/>
        </w:rPr>
        <w:t xml:space="preserve"> that of HCs. The results</w:t>
      </w:r>
      <w:r w:rsidR="00774C8E" w:rsidRPr="00F64EDB">
        <w:rPr>
          <w:rFonts w:ascii="Book Antiqua" w:hAnsi="Book Antiqua" w:cs="Times New Roman"/>
          <w:sz w:val="24"/>
          <w:szCs w:val="24"/>
          <w:lang w:val="en-GB"/>
        </w:rPr>
        <w:t xml:space="preserve"> showing a </w:t>
      </w:r>
      <w:r w:rsidRPr="00F64EDB">
        <w:rPr>
          <w:rFonts w:ascii="Book Antiqua" w:hAnsi="Book Antiqua" w:cs="Times New Roman"/>
          <w:sz w:val="24"/>
          <w:szCs w:val="24"/>
        </w:rPr>
        <w:t xml:space="preserve">negative correlation </w:t>
      </w:r>
      <w:r w:rsidR="00774C8E" w:rsidRPr="00F64EDB">
        <w:rPr>
          <w:rFonts w:ascii="Book Antiqua" w:hAnsi="Book Antiqua" w:cs="Times New Roman"/>
          <w:sz w:val="24"/>
          <w:szCs w:val="24"/>
          <w:lang w:val="en-GB"/>
        </w:rPr>
        <w:t>between</w:t>
      </w:r>
      <w:r w:rsidRPr="00F64EDB">
        <w:rPr>
          <w:rFonts w:ascii="Book Antiqua" w:hAnsi="Book Antiqua" w:cs="Times New Roman"/>
          <w:sz w:val="24"/>
          <w:szCs w:val="24"/>
        </w:rPr>
        <w:t xml:space="preserve"> miR-125a </w:t>
      </w:r>
      <w:r w:rsidR="00774C8E" w:rsidRPr="00F64EDB">
        <w:rPr>
          <w:rFonts w:ascii="Book Antiqua" w:hAnsi="Book Antiqua" w:cs="Times New Roman"/>
          <w:sz w:val="24"/>
          <w:szCs w:val="24"/>
          <w:lang w:val="en-GB"/>
        </w:rPr>
        <w:t>and the</w:t>
      </w:r>
      <w:r w:rsidRPr="00F64EDB">
        <w:rPr>
          <w:rFonts w:ascii="Book Antiqua" w:hAnsi="Book Antiqua" w:cs="Times New Roman"/>
          <w:sz w:val="24"/>
          <w:szCs w:val="24"/>
        </w:rPr>
        <w:t xml:space="preserve"> inflammatory cytokines IL-17 and TNF-α</w:t>
      </w:r>
      <w:r w:rsidR="00774C8E" w:rsidRPr="00F64EDB">
        <w:rPr>
          <w:rFonts w:ascii="Book Antiqua" w:hAnsi="Book Antiqua" w:cs="Times New Roman" w:hint="eastAsia"/>
          <w:sz w:val="24"/>
          <w:szCs w:val="24"/>
        </w:rPr>
        <w:t xml:space="preserve"> </w:t>
      </w:r>
      <w:r w:rsidR="00774C8E" w:rsidRPr="00F64EDB">
        <w:rPr>
          <w:rFonts w:ascii="Book Antiqua" w:hAnsi="Book Antiqua" w:cs="Times New Roman"/>
          <w:sz w:val="24"/>
          <w:szCs w:val="24"/>
        </w:rPr>
        <w:t>further confirmed th</w:t>
      </w:r>
      <w:r w:rsidR="00774C8E" w:rsidRPr="00F64EDB">
        <w:rPr>
          <w:rFonts w:ascii="Book Antiqua" w:hAnsi="Book Antiqua" w:cs="Times New Roman" w:hint="eastAsia"/>
          <w:sz w:val="24"/>
          <w:szCs w:val="24"/>
        </w:rPr>
        <w:t>is</w:t>
      </w:r>
      <w:r w:rsidR="0008602C">
        <w:rPr>
          <w:rFonts w:ascii="Book Antiqua" w:hAnsi="Book Antiqua" w:cs="Times New Roman"/>
          <w:sz w:val="24"/>
          <w:szCs w:val="24"/>
        </w:rPr>
        <w:t xml:space="preserve"> point of view.</w:t>
      </w:r>
    </w:p>
    <w:p w:rsidR="002B52C1"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In addition, we found </w:t>
      </w:r>
      <w:r w:rsidR="00774C8E" w:rsidRPr="00F64EDB">
        <w:rPr>
          <w:rFonts w:ascii="Book Antiqua" w:hAnsi="Book Antiqua" w:cs="Times New Roman" w:hint="eastAsia"/>
          <w:sz w:val="24"/>
          <w:szCs w:val="24"/>
        </w:rPr>
        <w:t>a</w:t>
      </w:r>
      <w:r w:rsidRPr="00F64EDB">
        <w:rPr>
          <w:rFonts w:ascii="Book Antiqua" w:hAnsi="Book Antiqua" w:cs="Times New Roman"/>
          <w:sz w:val="24"/>
          <w:szCs w:val="24"/>
        </w:rPr>
        <w:t xml:space="preserve"> negative association of miR-125a with disease severity in A-CD patients. Partly </w:t>
      </w:r>
      <w:r w:rsidRPr="00F64EDB">
        <w:rPr>
          <w:rFonts w:ascii="Book Antiqua" w:eastAsia="宋体" w:hAnsi="Book Antiqua" w:cs="Times New Roman"/>
          <w:sz w:val="24"/>
          <w:szCs w:val="24"/>
        </w:rPr>
        <w:t xml:space="preserve">in line with our results, Murata et al. reported that </w:t>
      </w:r>
      <w:r w:rsidRPr="00F64EDB">
        <w:rPr>
          <w:rFonts w:ascii="Book Antiqua" w:hAnsi="Book Antiqua" w:cs="Times New Roman"/>
          <w:sz w:val="24"/>
          <w:szCs w:val="24"/>
        </w:rPr>
        <w:t>miR-125a was negatively correlated with some indices of disease activity including CRP in rheumatoid arthritis (RA)</w:t>
      </w:r>
      <w:r w:rsidR="00644DD9" w:rsidRPr="00F64EDB">
        <w:rPr>
          <w:rFonts w:ascii="Book Antiqua" w:hAnsi="Book Antiqua" w:cs="Times New Roman"/>
          <w:sz w:val="24"/>
          <w:szCs w:val="24"/>
        </w:rPr>
        <w:fldChar w:fldCharType="begin"/>
      </w:r>
      <w:r w:rsidR="006D4CAB" w:rsidRPr="00F64EDB">
        <w:rPr>
          <w:rFonts w:ascii="Book Antiqua" w:hAnsi="Book Antiqua" w:cs="Times New Roman"/>
          <w:sz w:val="24"/>
          <w:szCs w:val="24"/>
        </w:rPr>
        <w:instrText xml:space="preserve"> ADDIN EN.CITE &lt;EndNote&gt;&lt;Cite&gt;&lt;Author&gt;Murata&lt;/Author&gt;&lt;Year&gt;2013&lt;/Year&gt;&lt;RecNum&gt;8776&lt;/RecNum&gt;&lt;DisplayText&gt;&lt;style face="superscript"&gt;[35]&lt;/style&gt;&lt;/DisplayText&gt;&lt;record&gt;&lt;rec-number&gt;8776&lt;/rec-number&gt;&lt;foreign-keys&gt;&lt;key app="EN" db-id="t0t0vwer5f0r2keep9epds2cfpsfp0xedevw" timestamp="1493892316"&gt;8776&lt;/key&gt;&lt;/foreign-keys&gt;&lt;ref-type name="Journal Article"&gt;17&lt;/ref-type&gt;&lt;contributors&gt;&lt;authors&gt;&lt;author&gt;Murata, K.&lt;/author&gt;&lt;author&gt;Furu, M.&lt;/author&gt;&lt;author&gt;Yoshitomi, H.&lt;/author&gt;&lt;author&gt;Ishikawa, M.&lt;/author&gt;&lt;author&gt;Shibuya, H.&lt;/author&gt;&lt;author&gt;Hashimoto, M.&lt;/author&gt;&lt;author&gt;Imura, Y.&lt;/author&gt;&lt;author&gt;Fujii, T.&lt;/author&gt;&lt;author&gt;Ito, H.&lt;/author&gt;&lt;author&gt;Mimori, T.&lt;/author&gt;&lt;author&gt;Matsuda, S.&lt;/author&gt;&lt;/authors&gt;&lt;/contributors&gt;&lt;auth-address&gt;Kyoto University Graduate School of Medicine, Department of Orthopaedic Surgery, Sakyo, Kyoto, Japan.&lt;/auth-address&gt;&lt;titles&gt;&lt;title&gt;Comprehensive microRNA analysis identifies miR-24 and miR-125a-5p as plasma biomarkers for rheumatoid arthritis&lt;/title&gt;&lt;secondary-title&gt;PLoS One&lt;/secondary-title&gt;&lt;/titles&gt;&lt;periodical&gt;&lt;full-title&gt;PloS One&lt;/full-title&gt;&lt;abbr-1&gt;PLoS One&lt;/abbr-1&gt;&lt;abbr-2&gt;PLoS One&lt;/abbr-2&gt;&lt;/periodical&gt;&lt;pages&gt;e69118&lt;/pages&gt;&lt;volume&gt;8&lt;/volume&gt;&lt;number&gt;7&lt;/number&gt;&lt;keywords&gt;&lt;keyword&gt;Area Under Curve&lt;/keyword&gt;&lt;keyword&gt;Arthritis, Rheumatoid/*blood&lt;/keyword&gt;&lt;keyword&gt;Biomarkers/*blood&lt;/keyword&gt;&lt;keyword&gt;Humans&lt;/keyword&gt;&lt;keyword&gt;Logistic Models&lt;/keyword&gt;&lt;keyword&gt;MicroRNAs/*blood&lt;/keyword&gt;&lt;keyword&gt;ROC Curve&lt;/keyword&gt;&lt;keyword&gt;Real-Time Polymerase Chain Reaction&lt;/keyword&gt;&lt;/keywords&gt;&lt;dates&gt;&lt;year&gt;2013&lt;/year&gt;&lt;/dates&gt;&lt;isbn&gt;1932-6203 (Electronic)&amp;#xD;1932-6203 (Linking)&lt;/isbn&gt;&lt;accession-num&gt;23874885&lt;/accession-num&gt;&lt;urls&gt;&lt;related-urls&gt;&lt;url&gt;https://www.ncbi.nlm.nih.gov/pubmed/23874885&lt;/url&gt;&lt;/related-urls&gt;&lt;/urls&gt;&lt;custom2&gt;PMC3715465&lt;/custom2&gt;&lt;electronic-resource-num&gt;10.1371/journal.pone.0069118&lt;/electronic-resource-num&gt;&lt;/record&gt;&lt;/Cite&gt;&lt;/EndNote&gt;</w:instrText>
      </w:r>
      <w:r w:rsidR="00644DD9"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[35]</w:t>
      </w:r>
      <w:r w:rsidR="00644DD9" w:rsidRPr="00F64EDB">
        <w:rPr>
          <w:rFonts w:ascii="Book Antiqua" w:hAnsi="Book Antiqua" w:cs="Times New Roman"/>
          <w:sz w:val="24"/>
          <w:szCs w:val="24"/>
        </w:rPr>
        <w:fldChar w:fldCharType="end"/>
      </w:r>
      <w:r w:rsidR="00B96B0B" w:rsidRPr="00F64EDB">
        <w:rPr>
          <w:rFonts w:ascii="Book Antiqua" w:hAnsi="Book Antiqua" w:cs="Times New Roman" w:hint="eastAsia"/>
          <w:sz w:val="24"/>
          <w:szCs w:val="24"/>
        </w:rPr>
        <w:t>,</w:t>
      </w:r>
      <w:r w:rsidRPr="00F64EDB">
        <w:rPr>
          <w:rFonts w:ascii="Book Antiqua" w:hAnsi="Book Antiqua" w:cs="Times New Roman"/>
          <w:sz w:val="24"/>
          <w:szCs w:val="24"/>
        </w:rPr>
        <w:t xml:space="preserve"> and </w:t>
      </w:r>
      <w:r w:rsidR="00B96B0B" w:rsidRPr="00F64EDB">
        <w:rPr>
          <w:rFonts w:ascii="Book Antiqua" w:hAnsi="Book Antiqua" w:cs="Times New Roman"/>
          <w:sz w:val="24"/>
          <w:szCs w:val="24"/>
          <w:lang w:val="en-GB"/>
        </w:rPr>
        <w:t>reduced</w:t>
      </w:r>
      <w:r w:rsidR="00B96B0B" w:rsidRPr="00F64EDB">
        <w:rPr>
          <w:rFonts w:ascii="Book Antiqua" w:hAnsi="Book Antiqua" w:cs="Times New Roman"/>
          <w:sz w:val="24"/>
          <w:szCs w:val="24"/>
        </w:rPr>
        <w:t xml:space="preserve"> </w:t>
      </w:r>
      <w:r w:rsidRPr="00F64EDB">
        <w:rPr>
          <w:rFonts w:ascii="Book Antiqua" w:hAnsi="Book Antiqua" w:cs="Times New Roman"/>
          <w:sz w:val="24"/>
          <w:szCs w:val="24"/>
        </w:rPr>
        <w:t>level</w:t>
      </w:r>
      <w:r w:rsidR="00B96B0B" w:rsidRPr="00F64EDB">
        <w:rPr>
          <w:rFonts w:ascii="Book Antiqua" w:hAnsi="Book Antiqua" w:cs="Times New Roman" w:hint="eastAsia"/>
          <w:sz w:val="24"/>
          <w:szCs w:val="24"/>
        </w:rPr>
        <w:t>s</w:t>
      </w:r>
      <w:r w:rsidRPr="00F64EDB">
        <w:rPr>
          <w:rFonts w:ascii="Book Antiqua" w:hAnsi="Book Antiqua" w:cs="Times New Roman"/>
          <w:sz w:val="24"/>
          <w:szCs w:val="24"/>
        </w:rPr>
        <w:t xml:space="preserve"> of miR-125a </w:t>
      </w:r>
      <w:r w:rsidR="00B96B0B" w:rsidRPr="00F64EDB">
        <w:rPr>
          <w:rFonts w:ascii="Book Antiqua" w:hAnsi="Book Antiqua" w:cs="Times New Roman"/>
          <w:sz w:val="24"/>
          <w:szCs w:val="24"/>
          <w:lang w:val="en-GB"/>
        </w:rPr>
        <w:t xml:space="preserve">were </w:t>
      </w:r>
      <w:r w:rsidRPr="00F64EDB">
        <w:rPr>
          <w:rFonts w:ascii="Book Antiqua" w:hAnsi="Book Antiqua" w:cs="Times New Roman"/>
          <w:sz w:val="24"/>
          <w:szCs w:val="24"/>
        </w:rPr>
        <w:t xml:space="preserve">associated with severe trauma </w:t>
      </w:r>
      <w:r w:rsidR="00B96B0B" w:rsidRPr="00F64EDB">
        <w:rPr>
          <w:rFonts w:ascii="Book Antiqua" w:hAnsi="Book Antiqua" w:cs="Times New Roman"/>
          <w:sz w:val="24"/>
          <w:szCs w:val="24"/>
          <w:lang w:val="en-GB"/>
        </w:rPr>
        <w:t xml:space="preserve">through </w:t>
      </w:r>
      <w:r w:rsidRPr="00F64EDB">
        <w:rPr>
          <w:rFonts w:ascii="Book Antiqua" w:hAnsi="Book Antiqua" w:cs="Times New Roman"/>
          <w:sz w:val="24"/>
          <w:szCs w:val="24"/>
        </w:rPr>
        <w:t xml:space="preserve">inflammatory </w:t>
      </w:r>
      <w:r w:rsidRPr="00F64EDB">
        <w:rPr>
          <w:rFonts w:ascii="Book Antiqua" w:hAnsi="Book Antiqua" w:cs="Times New Roman"/>
          <w:sz w:val="24"/>
          <w:szCs w:val="24"/>
        </w:rPr>
        <w:lastRenderedPageBreak/>
        <w:t xml:space="preserve">cytokine IL-10 </w:t>
      </w:r>
      <w:r w:rsidR="00B96B0B" w:rsidRPr="00F64EDB">
        <w:rPr>
          <w:rFonts w:ascii="Book Antiqua" w:hAnsi="Book Antiqua" w:cs="Times New Roman"/>
          <w:sz w:val="24"/>
          <w:szCs w:val="24"/>
          <w:lang w:val="en-GB"/>
        </w:rPr>
        <w:t xml:space="preserve">regulation, as shown </w:t>
      </w:r>
      <w:r w:rsidRPr="00F64EDB">
        <w:rPr>
          <w:rFonts w:ascii="Book Antiqua" w:hAnsi="Book Antiqua" w:cs="Times New Roman"/>
          <w:sz w:val="24"/>
          <w:szCs w:val="24"/>
        </w:rPr>
        <w:t>in polytrauma patients</w:t>
      </w:r>
      <w:r w:rsidR="00644DD9" w:rsidRPr="00F64EDB">
        <w:rPr>
          <w:rFonts w:ascii="Book Antiqua" w:hAnsi="Book Antiqua" w:cs="Times New Roman"/>
          <w:sz w:val="24"/>
          <w:szCs w:val="24"/>
        </w:rPr>
        <w:fldChar w:fldCharType="begin">
          <w:fldData xml:space="preserve">PEVuZE5vdGU+PENpdGU+PEF1dGhvcj5Pd2VuPC9BdXRob3I+PFllYXI+MjAxNTwvWWVhcj48UmVj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=
</w:fldData>
        </w:fldChar>
      </w:r>
      <w:r w:rsidR="006D4CAB" w:rsidRPr="00F64EDB">
        <w:rPr>
          <w:rFonts w:ascii="Book Antiqua" w:hAnsi="Book Antiqua" w:cs="Times New Roman"/>
          <w:sz w:val="24"/>
          <w:szCs w:val="24"/>
        </w:rPr>
        <w:instrText xml:space="preserve"> ADDIN EN.CITE </w:instrText>
      </w:r>
      <w:r w:rsidR="006D4CAB" w:rsidRPr="00F64EDB">
        <w:rPr>
          <w:rFonts w:ascii="Book Antiqua" w:hAnsi="Book Antiqua" w:cs="Times New Roman"/>
          <w:sz w:val="24"/>
          <w:szCs w:val="24"/>
        </w:rPr>
        <w:fldChar w:fldCharType="begin">
          <w:fldData xml:space="preserve">PEVuZE5vdGU+PENpdGU+PEF1dGhvcj5Pd2VuPC9BdXRob3I+PFllYXI+MjAxNTwvWWVhcj48UmVj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=
</w:fldData>
        </w:fldChar>
      </w:r>
      <w:r w:rsidR="006D4CAB" w:rsidRPr="00F64EDB">
        <w:rPr>
          <w:rFonts w:ascii="Book Antiqua" w:hAnsi="Book Antiqua" w:cs="Times New Roman"/>
          <w:sz w:val="24"/>
          <w:szCs w:val="24"/>
        </w:rPr>
        <w:instrText xml:space="preserve"> ADDIN EN.CITE.DATA </w:instrText>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end"/>
      </w:r>
      <w:r w:rsidR="00644DD9" w:rsidRPr="00F64EDB">
        <w:rPr>
          <w:rFonts w:ascii="Book Antiqua" w:hAnsi="Book Antiqua" w:cs="Times New Roman"/>
          <w:sz w:val="24"/>
          <w:szCs w:val="24"/>
        </w:rPr>
      </w:r>
      <w:r w:rsidR="00644DD9"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[36]</w:t>
      </w:r>
      <w:r w:rsidR="00644DD9" w:rsidRPr="00F64EDB">
        <w:rPr>
          <w:rFonts w:ascii="Book Antiqua" w:hAnsi="Book Antiqua" w:cs="Times New Roman"/>
          <w:sz w:val="24"/>
          <w:szCs w:val="24"/>
        </w:rPr>
        <w:fldChar w:fldCharType="end"/>
      </w:r>
      <w:r w:rsidR="00B96B0B" w:rsidRPr="00F64EDB">
        <w:rPr>
          <w:rFonts w:ascii="Book Antiqua" w:hAnsi="Book Antiqua" w:cs="Times New Roman"/>
          <w:sz w:val="24"/>
          <w:szCs w:val="24"/>
          <w:lang w:val="en-GB"/>
        </w:rPr>
        <w:t>, most likely</w:t>
      </w:r>
      <w:r w:rsidR="00B96B0B" w:rsidRPr="00F64EDB">
        <w:rPr>
          <w:rFonts w:ascii="Book Antiqua" w:hAnsi="Book Antiqua" w:cs="Times New Roman" w:hint="eastAsia"/>
          <w:sz w:val="24"/>
          <w:szCs w:val="24"/>
          <w:lang w:val="en-GB"/>
        </w:rPr>
        <w:t>,</w:t>
      </w:r>
      <w:r w:rsidRPr="00F64EDB">
        <w:rPr>
          <w:rFonts w:ascii="Book Antiqua" w:hAnsi="Book Antiqua" w:cs="Times New Roman"/>
          <w:sz w:val="24"/>
          <w:szCs w:val="24"/>
        </w:rPr>
        <w:t xml:space="preserve"> be</w:t>
      </w:r>
      <w:r w:rsidR="00B96B0B" w:rsidRPr="00F64EDB">
        <w:rPr>
          <w:rFonts w:ascii="Book Antiqua" w:hAnsi="Book Antiqua" w:cs="Times New Roman" w:hint="eastAsia"/>
          <w:sz w:val="24"/>
          <w:szCs w:val="24"/>
        </w:rPr>
        <w:t xml:space="preserve">cause of </w:t>
      </w:r>
      <w:r w:rsidRPr="00F64EDB">
        <w:rPr>
          <w:rFonts w:ascii="Book Antiqua" w:hAnsi="Book Antiqua" w:cs="Times New Roman"/>
          <w:sz w:val="24"/>
          <w:szCs w:val="24"/>
        </w:rPr>
        <w:t xml:space="preserve">the powerful </w:t>
      </w:r>
      <w:r w:rsidR="00B96B0B" w:rsidRPr="00F64EDB">
        <w:rPr>
          <w:rFonts w:ascii="Book Antiqua" w:hAnsi="Book Antiqua" w:cs="Times New Roman"/>
          <w:sz w:val="24"/>
          <w:szCs w:val="24"/>
          <w:lang w:val="en-GB"/>
        </w:rPr>
        <w:t>anti-inflammatory effect</w:t>
      </w:r>
      <w:r w:rsidR="00B96B0B" w:rsidRPr="00F64EDB">
        <w:rPr>
          <w:rFonts w:ascii="Book Antiqua" w:hAnsi="Book Antiqua" w:cs="Times New Roman" w:hint="eastAsia"/>
          <w:sz w:val="24"/>
          <w:szCs w:val="24"/>
          <w:lang w:val="en-GB"/>
        </w:rPr>
        <w:t xml:space="preserve"> </w:t>
      </w:r>
      <w:r w:rsidRPr="00F64EDB">
        <w:rPr>
          <w:rFonts w:ascii="Book Antiqua" w:hAnsi="Book Antiqua" w:cs="Times New Roman"/>
          <w:sz w:val="24"/>
          <w:szCs w:val="24"/>
        </w:rPr>
        <w:t>of miR-125a</w:t>
      </w:r>
      <w:r w:rsidR="00B96B0B" w:rsidRPr="00F64EDB">
        <w:rPr>
          <w:rFonts w:ascii="Book Antiqua" w:hAnsi="Book Antiqua" w:cs="Times New Roman" w:hint="eastAsia"/>
          <w:sz w:val="24"/>
          <w:szCs w:val="24"/>
        </w:rPr>
        <w:t>.</w:t>
      </w:r>
      <w:r w:rsidRPr="00F64EDB">
        <w:rPr>
          <w:rFonts w:ascii="Book Antiqua" w:hAnsi="Book Antiqua" w:cs="Times New Roman"/>
          <w:sz w:val="24"/>
          <w:szCs w:val="24"/>
        </w:rPr>
        <w:t xml:space="preserve"> </w:t>
      </w:r>
      <w:r w:rsidR="00B96B0B" w:rsidRPr="00F64EDB">
        <w:rPr>
          <w:rFonts w:ascii="Book Antiqua" w:hAnsi="Book Antiqua" w:cs="Times New Roman"/>
          <w:sz w:val="24"/>
          <w:szCs w:val="24"/>
          <w:lang w:val="en-GB"/>
        </w:rPr>
        <w:t>Thus,</w:t>
      </w:r>
      <w:r w:rsidRPr="00F64EDB">
        <w:rPr>
          <w:rFonts w:ascii="Book Antiqua" w:hAnsi="Book Antiqua" w:cs="Times New Roman"/>
          <w:sz w:val="24"/>
          <w:szCs w:val="24"/>
        </w:rPr>
        <w:t xml:space="preserve"> miR-125a </w:t>
      </w:r>
      <w:r w:rsidR="00B96B0B" w:rsidRPr="00F64EDB">
        <w:rPr>
          <w:rFonts w:ascii="Book Antiqua" w:hAnsi="Book Antiqua" w:cs="Times New Roman"/>
          <w:sz w:val="24"/>
          <w:szCs w:val="24"/>
          <w:lang w:val="en-GB"/>
        </w:rPr>
        <w:t>was able to</w:t>
      </w:r>
      <w:r w:rsidRPr="00F64EDB">
        <w:rPr>
          <w:rFonts w:ascii="Book Antiqua" w:hAnsi="Book Antiqua" w:cs="Times New Roman"/>
          <w:sz w:val="24"/>
          <w:szCs w:val="24"/>
        </w:rPr>
        <w:t xml:space="preserve"> predict </w:t>
      </w:r>
      <w:r w:rsidR="00B96B0B" w:rsidRPr="00F64EDB">
        <w:rPr>
          <w:rFonts w:ascii="Book Antiqua" w:hAnsi="Book Antiqua" w:cs="Times New Roman" w:hint="eastAsia"/>
          <w:sz w:val="24"/>
          <w:szCs w:val="24"/>
        </w:rPr>
        <w:t xml:space="preserve">the disease </w:t>
      </w:r>
      <w:r w:rsidR="00B96B0B" w:rsidRPr="00F64EDB">
        <w:rPr>
          <w:rFonts w:ascii="Book Antiqua" w:hAnsi="Book Antiqua" w:cs="Times New Roman"/>
          <w:sz w:val="24"/>
          <w:szCs w:val="24"/>
          <w:lang w:val="en-GB"/>
        </w:rPr>
        <w:t>severity</w:t>
      </w:r>
      <w:r w:rsidR="00B96B0B" w:rsidRPr="00F64EDB">
        <w:rPr>
          <w:rFonts w:ascii="Book Antiqua" w:hAnsi="Book Antiqua" w:cs="Times New Roman"/>
          <w:sz w:val="24"/>
          <w:szCs w:val="24"/>
        </w:rPr>
        <w:t xml:space="preserve"> </w:t>
      </w:r>
      <w:r w:rsidR="00B96B0B" w:rsidRPr="00F64EDB">
        <w:rPr>
          <w:rFonts w:ascii="Book Antiqua" w:hAnsi="Book Antiqua" w:cs="Times New Roman" w:hint="eastAsia"/>
          <w:sz w:val="24"/>
          <w:szCs w:val="24"/>
        </w:rPr>
        <w:t xml:space="preserve">of </w:t>
      </w:r>
      <w:r w:rsidRPr="00F64EDB">
        <w:rPr>
          <w:rFonts w:ascii="Book Antiqua" w:hAnsi="Book Antiqua" w:cs="Times New Roman"/>
          <w:sz w:val="24"/>
          <w:szCs w:val="24"/>
        </w:rPr>
        <w:t xml:space="preserve">CD. Furthermore, we found </w:t>
      </w:r>
      <w:r w:rsidR="00B96B0B" w:rsidRPr="00F64EDB">
        <w:rPr>
          <w:rFonts w:ascii="Book Antiqua" w:hAnsi="Book Antiqua" w:cs="Times New Roman"/>
          <w:sz w:val="24"/>
          <w:szCs w:val="24"/>
          <w:lang w:val="en-GB"/>
        </w:rPr>
        <w:t xml:space="preserve">that the </w:t>
      </w:r>
      <w:r w:rsidRPr="00F64EDB">
        <w:rPr>
          <w:rFonts w:ascii="Book Antiqua" w:hAnsi="Book Antiqua" w:cs="Times New Roman"/>
          <w:sz w:val="24"/>
          <w:szCs w:val="24"/>
        </w:rPr>
        <w:t>miR-125a level</w:t>
      </w:r>
      <w:r w:rsidR="00B96B0B" w:rsidRPr="00F64EDB">
        <w:rPr>
          <w:rFonts w:ascii="Book Antiqua" w:hAnsi="Book Antiqua" w:cs="Times New Roman" w:hint="eastAsia"/>
          <w:sz w:val="24"/>
          <w:szCs w:val="24"/>
        </w:rPr>
        <w:t>s</w:t>
      </w:r>
      <w:r w:rsidRPr="00F64EDB">
        <w:rPr>
          <w:rFonts w:ascii="Book Antiqua" w:hAnsi="Book Antiqua" w:cs="Times New Roman"/>
          <w:sz w:val="24"/>
          <w:szCs w:val="24"/>
        </w:rPr>
        <w:t xml:space="preserve"> w</w:t>
      </w:r>
      <w:r w:rsidR="00B96B0B" w:rsidRPr="00F64EDB">
        <w:rPr>
          <w:rFonts w:ascii="Book Antiqua" w:hAnsi="Book Antiqua" w:cs="Times New Roman" w:hint="eastAsia"/>
          <w:sz w:val="24"/>
          <w:szCs w:val="24"/>
        </w:rPr>
        <w:t>ere</w:t>
      </w:r>
      <w:r w:rsidRPr="00F64EDB">
        <w:rPr>
          <w:rFonts w:ascii="Book Antiqua" w:hAnsi="Book Antiqua" w:cs="Times New Roman"/>
          <w:sz w:val="24"/>
          <w:szCs w:val="24"/>
        </w:rPr>
        <w:t xml:space="preserve"> dramatically increased in A-CD patients who achieved clinical remission after </w:t>
      </w:r>
      <w:r w:rsidR="00B96B0B" w:rsidRPr="00F64EDB">
        <w:rPr>
          <w:rFonts w:ascii="Book Antiqua" w:hAnsi="Book Antiqua" w:cs="Times New Roman" w:hint="eastAsia"/>
          <w:sz w:val="24"/>
          <w:szCs w:val="24"/>
        </w:rPr>
        <w:t xml:space="preserve">a </w:t>
      </w:r>
      <w:r w:rsidR="00B96B0B" w:rsidRPr="00F64EDB">
        <w:rPr>
          <w:rFonts w:ascii="Book Antiqua" w:hAnsi="Book Antiqua" w:cs="Times New Roman"/>
          <w:sz w:val="24"/>
          <w:szCs w:val="24"/>
        </w:rPr>
        <w:t>3</w:t>
      </w:r>
      <w:r w:rsidR="00B96B0B" w:rsidRPr="00F64EDB">
        <w:rPr>
          <w:rFonts w:ascii="Book Antiqua" w:hAnsi="Book Antiqua" w:cs="Times New Roman" w:hint="eastAsia"/>
          <w:sz w:val="24"/>
          <w:szCs w:val="24"/>
        </w:rPr>
        <w:t>-</w:t>
      </w:r>
      <w:r w:rsidRPr="00F64EDB">
        <w:rPr>
          <w:rFonts w:ascii="Book Antiqua" w:hAnsi="Book Antiqua" w:cs="Times New Roman"/>
          <w:sz w:val="24"/>
          <w:szCs w:val="24"/>
        </w:rPr>
        <w:t>mo</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treatment, wh</w:t>
      </w:r>
      <w:r w:rsidR="00B96B0B" w:rsidRPr="00F64EDB">
        <w:rPr>
          <w:rFonts w:ascii="Book Antiqua" w:hAnsi="Book Antiqua" w:cs="Times New Roman" w:hint="eastAsia"/>
          <w:sz w:val="24"/>
          <w:szCs w:val="24"/>
        </w:rPr>
        <w:t>ereas they</w:t>
      </w:r>
      <w:r w:rsidRPr="00F64EDB">
        <w:rPr>
          <w:rFonts w:ascii="Book Antiqua" w:hAnsi="Book Antiqua" w:cs="Times New Roman"/>
          <w:sz w:val="24"/>
          <w:szCs w:val="24"/>
        </w:rPr>
        <w:t xml:space="preserve"> remained </w:t>
      </w:r>
      <w:r w:rsidR="00B96B0B" w:rsidRPr="00F64EDB">
        <w:rPr>
          <w:rFonts w:ascii="Book Antiqua" w:hAnsi="Book Antiqua" w:cs="Times New Roman"/>
          <w:sz w:val="24"/>
          <w:szCs w:val="24"/>
          <w:lang w:val="en-GB"/>
        </w:rPr>
        <w:t>unchanged</w:t>
      </w:r>
      <w:r w:rsidRPr="00F64EDB">
        <w:rPr>
          <w:rFonts w:ascii="Book Antiqua" w:hAnsi="Book Antiqua" w:cs="Times New Roman"/>
          <w:sz w:val="24"/>
          <w:szCs w:val="24"/>
        </w:rPr>
        <w:t xml:space="preserve"> in patients</w:t>
      </w:r>
      <w:r w:rsidR="00B96B0B" w:rsidRPr="00F64EDB">
        <w:rPr>
          <w:rFonts w:ascii="Book Antiqua" w:hAnsi="Book Antiqua" w:cs="Times New Roman" w:hint="eastAsia"/>
          <w:sz w:val="24"/>
          <w:szCs w:val="24"/>
        </w:rPr>
        <w:t xml:space="preserve"> </w:t>
      </w:r>
      <w:r w:rsidR="00B96B0B" w:rsidRPr="00F64EDB">
        <w:rPr>
          <w:rFonts w:ascii="Book Antiqua" w:hAnsi="Book Antiqua" w:cs="Times New Roman"/>
          <w:sz w:val="24"/>
          <w:szCs w:val="24"/>
          <w:lang w:val="en-GB"/>
        </w:rPr>
        <w:t>who failed to achieve remission</w:t>
      </w:r>
      <w:r w:rsidRPr="00F64EDB">
        <w:rPr>
          <w:rFonts w:ascii="Book Antiqua" w:hAnsi="Book Antiqua" w:cs="Times New Roman"/>
          <w:sz w:val="24"/>
          <w:szCs w:val="24"/>
        </w:rPr>
        <w:t>. The results proved once again that miR-125a</w:t>
      </w:r>
      <w:r w:rsidR="00B96B0B" w:rsidRPr="00F64EDB">
        <w:rPr>
          <w:rFonts w:ascii="Book Antiqua" w:hAnsi="Book Antiqua" w:cs="Times New Roman" w:hint="eastAsia"/>
          <w:sz w:val="24"/>
          <w:szCs w:val="24"/>
        </w:rPr>
        <w:t xml:space="preserve"> </w:t>
      </w:r>
      <w:r w:rsidR="00B96B0B" w:rsidRPr="00F64EDB">
        <w:rPr>
          <w:rFonts w:ascii="Book Antiqua" w:hAnsi="Book Antiqua" w:cs="Times New Roman"/>
          <w:sz w:val="24"/>
          <w:szCs w:val="24"/>
          <w:lang w:val="en-GB"/>
        </w:rPr>
        <w:t>is closely related to</w:t>
      </w:r>
      <w:r w:rsidRPr="00F64EDB">
        <w:rPr>
          <w:rFonts w:ascii="Book Antiqua" w:hAnsi="Book Antiqua" w:cs="Times New Roman"/>
          <w:sz w:val="24"/>
          <w:szCs w:val="24"/>
        </w:rPr>
        <w:t xml:space="preserve"> inflammation and might be a therapeutic target </w:t>
      </w:r>
      <w:r w:rsidR="00B96B0B" w:rsidRPr="00F64EDB">
        <w:rPr>
          <w:rFonts w:ascii="Book Antiqua" w:hAnsi="Book Antiqua" w:cs="Times New Roman" w:hint="eastAsia"/>
          <w:sz w:val="24"/>
          <w:szCs w:val="24"/>
        </w:rPr>
        <w:t>for</w:t>
      </w:r>
      <w:r w:rsidRPr="00F64EDB">
        <w:rPr>
          <w:rFonts w:ascii="Book Antiqua" w:hAnsi="Book Antiqua" w:cs="Times New Roman"/>
          <w:sz w:val="24"/>
          <w:szCs w:val="24"/>
        </w:rPr>
        <w:t xml:space="preserve"> CD in the future.</w:t>
      </w:r>
    </w:p>
    <w:p w:rsidR="00116304" w:rsidRPr="00F64EDB" w:rsidRDefault="00B96B0B" w:rsidP="0023376B">
      <w:pPr>
        <w:snapToGrid w:val="0"/>
        <w:spacing w:line="360" w:lineRule="auto"/>
        <w:ind w:firstLineChars="100" w:firstLine="240"/>
        <w:rPr>
          <w:rFonts w:ascii="Book Antiqua" w:hAnsi="Book Antiqua" w:cs="Times New Roman"/>
          <w:sz w:val="24"/>
          <w:szCs w:val="24"/>
          <w:lang w:val="en-GB"/>
        </w:rPr>
      </w:pPr>
      <w:r w:rsidRPr="00F64EDB">
        <w:rPr>
          <w:rFonts w:ascii="Book Antiqua" w:hAnsi="Book Antiqua" w:cs="Times New Roman"/>
          <w:sz w:val="24"/>
          <w:szCs w:val="24"/>
        </w:rPr>
        <w:t>miR125-b</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has been shown to</w:t>
      </w:r>
      <w:r w:rsidRPr="00F64EDB">
        <w:rPr>
          <w:rFonts w:ascii="Book Antiqua" w:hAnsi="Book Antiqua" w:cs="Times New Roman"/>
          <w:sz w:val="24"/>
          <w:szCs w:val="24"/>
        </w:rPr>
        <w:t xml:space="preserve"> target</w:t>
      </w:r>
      <w:r w:rsidR="0001785D" w:rsidRPr="00F64EDB">
        <w:rPr>
          <w:rFonts w:ascii="Book Antiqua" w:hAnsi="Book Antiqua" w:cs="Times New Roman"/>
          <w:sz w:val="24"/>
          <w:szCs w:val="24"/>
        </w:rPr>
        <w:t xml:space="preserve"> the 3’UTR region of </w:t>
      </w:r>
      <w:r w:rsidRPr="00F64EDB">
        <w:rPr>
          <w:rFonts w:ascii="Book Antiqua" w:hAnsi="Book Antiqua" w:cs="Times New Roman" w:hint="eastAsia"/>
          <w:sz w:val="24"/>
          <w:szCs w:val="24"/>
        </w:rPr>
        <w:t xml:space="preserve">the </w:t>
      </w:r>
      <w:r w:rsidR="0001785D" w:rsidRPr="00F64EDB">
        <w:rPr>
          <w:rFonts w:ascii="Book Antiqua" w:hAnsi="Book Antiqua" w:cs="Times New Roman"/>
          <w:sz w:val="24"/>
          <w:szCs w:val="24"/>
        </w:rPr>
        <w:t>TNF-α</w:t>
      </w:r>
      <w:r w:rsidRPr="00F64EDB">
        <w:rPr>
          <w:rFonts w:ascii="Book Antiqua" w:hAnsi="Book Antiqua" w:cs="Times New Roman" w:hint="eastAsia"/>
          <w:sz w:val="24"/>
          <w:szCs w:val="24"/>
        </w:rPr>
        <w:t xml:space="preserve"> </w:t>
      </w:r>
      <w:r w:rsidR="0001785D" w:rsidRPr="00F64EDB">
        <w:rPr>
          <w:rFonts w:ascii="Book Antiqua" w:hAnsi="Book Antiqua" w:cs="Times New Roman"/>
          <w:sz w:val="24"/>
          <w:szCs w:val="24"/>
        </w:rPr>
        <w:t>gene to negatively regulate the inflammatory response</w:t>
      </w:r>
      <w:r w:rsidR="00D83EB8" w:rsidRPr="00F64EDB">
        <w:rPr>
          <w:rFonts w:ascii="Book Antiqua" w:hAnsi="Book Antiqua" w:cs="Times New Roman"/>
          <w:sz w:val="24"/>
          <w:szCs w:val="24"/>
        </w:rPr>
        <w:fldChar w:fldCharType="begin">
          <w:fldData xml:space="preserve">PEVuZE5vdGU+PENpdGU+PEF1dGhvcj5UaWxpPC9BdXRob3I+PFllYXI+MjAwNzwvWWVhcj48UmVj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</w:fldData>
        </w:fldChar>
      </w:r>
      <w:r w:rsidR="006D4CAB" w:rsidRPr="00F64EDB">
        <w:rPr>
          <w:rFonts w:ascii="Book Antiqua" w:hAnsi="Book Antiqua" w:cs="Times New Roman"/>
          <w:sz w:val="24"/>
          <w:szCs w:val="24"/>
        </w:rPr>
        <w:instrText xml:space="preserve"> ADDIN EN.CITE </w:instrText>
      </w:r>
      <w:r w:rsidR="006D4CAB" w:rsidRPr="00F64EDB">
        <w:rPr>
          <w:rFonts w:ascii="Book Antiqua" w:hAnsi="Book Antiqua" w:cs="Times New Roman"/>
          <w:sz w:val="24"/>
          <w:szCs w:val="24"/>
        </w:rPr>
        <w:fldChar w:fldCharType="begin">
          <w:fldData xml:space="preserve">PEVuZE5vdGU+PENpdGU+PEF1dGhvcj5UaWxpPC9BdXRob3I+PFllYXI+MjAwNzwvWWVhcj48UmVj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</w:fldData>
        </w:fldChar>
      </w:r>
      <w:r w:rsidR="006D4CAB" w:rsidRPr="00F64EDB">
        <w:rPr>
          <w:rFonts w:ascii="Book Antiqua" w:hAnsi="Book Antiqua" w:cs="Times New Roman"/>
          <w:sz w:val="24"/>
          <w:szCs w:val="24"/>
        </w:rPr>
        <w:instrText xml:space="preserve"> ADDIN EN.CITE.DATA </w:instrText>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end"/>
      </w:r>
      <w:r w:rsidR="00D83EB8" w:rsidRPr="00F64EDB">
        <w:rPr>
          <w:rFonts w:ascii="Book Antiqua" w:hAnsi="Book Antiqua" w:cs="Times New Roman"/>
          <w:sz w:val="24"/>
          <w:szCs w:val="24"/>
        </w:rPr>
      </w:r>
      <w:r w:rsidR="00D83EB8"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[37]</w:t>
      </w:r>
      <w:r w:rsidR="00D83EB8"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0001785D" w:rsidRPr="00F64EDB">
        <w:rPr>
          <w:rFonts w:ascii="Book Antiqua" w:hAnsi="Book Antiqua" w:cs="Times New Roman"/>
          <w:sz w:val="24"/>
          <w:szCs w:val="24"/>
        </w:rPr>
        <w:t xml:space="preserve"> However, another study </w:t>
      </w:r>
      <w:r w:rsidRPr="00F64EDB">
        <w:rPr>
          <w:rFonts w:ascii="Book Antiqua" w:hAnsi="Book Antiqua" w:cs="Times New Roman"/>
          <w:sz w:val="24"/>
          <w:szCs w:val="24"/>
          <w:lang w:val="en-GB"/>
        </w:rPr>
        <w:t>has shown</w:t>
      </w:r>
      <w:r w:rsidR="0001785D" w:rsidRPr="00F64EDB">
        <w:rPr>
          <w:rFonts w:ascii="Book Antiqua" w:hAnsi="Book Antiqua" w:cs="Times New Roman"/>
          <w:sz w:val="24"/>
          <w:szCs w:val="24"/>
        </w:rPr>
        <w:t xml:space="preserve"> that miR-125b could promote macrophage mediated inflammation by increasing the expression of co-stimulatory factor</w:t>
      </w:r>
      <w:r w:rsidR="00D83EB8" w:rsidRPr="00F64EDB">
        <w:rPr>
          <w:rFonts w:ascii="Book Antiqua" w:hAnsi="Book Antiqua" w:cs="Times New Roman"/>
          <w:sz w:val="24"/>
          <w:szCs w:val="24"/>
        </w:rPr>
        <w:fldChar w:fldCharType="begin">
          <w:fldData xml:space="preserve">PEVuZE5vdGU+PENpdGU+PEF1dGhvcj5DaGF1ZGh1cmk8L0F1dGhvcj48WWVhcj4yMDExPC9ZZWFy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</w:fldData>
        </w:fldChar>
      </w:r>
      <w:r w:rsidR="006D4CAB" w:rsidRPr="00F64EDB">
        <w:rPr>
          <w:rFonts w:ascii="Book Antiqua" w:hAnsi="Book Antiqua" w:cs="Times New Roman"/>
          <w:sz w:val="24"/>
          <w:szCs w:val="24"/>
        </w:rPr>
        <w:instrText xml:space="preserve"> ADDIN EN.CITE </w:instrText>
      </w:r>
      <w:r w:rsidR="006D4CAB" w:rsidRPr="00F64EDB">
        <w:rPr>
          <w:rFonts w:ascii="Book Antiqua" w:hAnsi="Book Antiqua" w:cs="Times New Roman"/>
          <w:sz w:val="24"/>
          <w:szCs w:val="24"/>
        </w:rPr>
        <w:fldChar w:fldCharType="begin">
          <w:fldData xml:space="preserve">PEVuZE5vdGU+PENpdGU+PEF1dGhvcj5DaGF1ZGh1cmk8L0F1dGhvcj48WWVhcj4yMDExPC9ZZWFy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</w:fldData>
        </w:fldChar>
      </w:r>
      <w:r w:rsidR="006D4CAB" w:rsidRPr="00F64EDB">
        <w:rPr>
          <w:rFonts w:ascii="Book Antiqua" w:hAnsi="Book Antiqua" w:cs="Times New Roman"/>
          <w:sz w:val="24"/>
          <w:szCs w:val="24"/>
        </w:rPr>
        <w:instrText xml:space="preserve"> ADDIN EN.CITE.DATA </w:instrText>
      </w:r>
      <w:r w:rsidR="006D4CAB" w:rsidRPr="00F64EDB">
        <w:rPr>
          <w:rFonts w:ascii="Book Antiqua" w:hAnsi="Book Antiqua" w:cs="Times New Roman"/>
          <w:sz w:val="24"/>
          <w:szCs w:val="24"/>
        </w:rPr>
      </w:r>
      <w:r w:rsidR="006D4CAB" w:rsidRPr="00F64EDB">
        <w:rPr>
          <w:rFonts w:ascii="Book Antiqua" w:hAnsi="Book Antiqua" w:cs="Times New Roman"/>
          <w:sz w:val="24"/>
          <w:szCs w:val="24"/>
        </w:rPr>
        <w:fldChar w:fldCharType="end"/>
      </w:r>
      <w:r w:rsidR="00D83EB8" w:rsidRPr="00F64EDB">
        <w:rPr>
          <w:rFonts w:ascii="Book Antiqua" w:hAnsi="Book Antiqua" w:cs="Times New Roman"/>
          <w:sz w:val="24"/>
          <w:szCs w:val="24"/>
        </w:rPr>
      </w:r>
      <w:r w:rsidR="00D83EB8" w:rsidRPr="00F64EDB">
        <w:rPr>
          <w:rFonts w:ascii="Book Antiqua" w:hAnsi="Book Antiqua" w:cs="Times New Roman"/>
          <w:sz w:val="24"/>
          <w:szCs w:val="24"/>
        </w:rPr>
        <w:fldChar w:fldCharType="separate"/>
      </w:r>
      <w:r w:rsidR="006D4CAB" w:rsidRPr="00F64EDB">
        <w:rPr>
          <w:rFonts w:ascii="Book Antiqua" w:hAnsi="Book Antiqua" w:cs="Times New Roman"/>
          <w:noProof/>
          <w:sz w:val="24"/>
          <w:szCs w:val="24"/>
          <w:vertAlign w:val="superscript"/>
        </w:rPr>
        <w:t>[38]</w:t>
      </w:r>
      <w:r w:rsidR="00D83EB8" w:rsidRPr="00F64EDB">
        <w:rPr>
          <w:rFonts w:ascii="Book Antiqua" w:hAnsi="Book Antiqua" w:cs="Times New Roman"/>
          <w:sz w:val="24"/>
          <w:szCs w:val="24"/>
        </w:rPr>
        <w:fldChar w:fldCharType="end"/>
      </w:r>
      <w:r w:rsidR="001E3C70" w:rsidRPr="00F64EDB">
        <w:rPr>
          <w:rFonts w:ascii="Book Antiqua" w:hAnsi="Book Antiqua" w:cs="Times New Roman"/>
          <w:sz w:val="24"/>
          <w:szCs w:val="24"/>
        </w:rPr>
        <w:t>.</w:t>
      </w:r>
      <w:r w:rsidR="00492F65" w:rsidRPr="00F64EDB">
        <w:rPr>
          <w:rFonts w:ascii="Book Antiqua" w:hAnsi="Book Antiqua" w:cs="Times New Roman"/>
          <w:sz w:val="24"/>
          <w:szCs w:val="24"/>
        </w:rPr>
        <w:t xml:space="preserve"> These studies </w:t>
      </w:r>
      <w:r w:rsidRPr="00F64EDB">
        <w:rPr>
          <w:rFonts w:ascii="Book Antiqua" w:hAnsi="Book Antiqua" w:cs="Times New Roman"/>
          <w:sz w:val="24"/>
          <w:szCs w:val="24"/>
          <w:lang w:val="en-GB"/>
        </w:rPr>
        <w:t>suggest</w:t>
      </w:r>
      <w:r w:rsidR="0001785D" w:rsidRPr="00F64EDB">
        <w:rPr>
          <w:rFonts w:ascii="Book Antiqua" w:hAnsi="Book Antiqua" w:cs="Times New Roman"/>
          <w:sz w:val="24"/>
          <w:szCs w:val="24"/>
        </w:rPr>
        <w:t xml:space="preserve"> that miR-125b </w:t>
      </w:r>
      <w:r w:rsidR="00492F65" w:rsidRPr="00F64EDB">
        <w:rPr>
          <w:rFonts w:ascii="Book Antiqua" w:hAnsi="Book Antiqua" w:cs="Times New Roman" w:hint="eastAsia"/>
          <w:sz w:val="24"/>
          <w:szCs w:val="24"/>
        </w:rPr>
        <w:t>has</w:t>
      </w:r>
      <w:r w:rsidR="0001785D" w:rsidRPr="00F64EDB">
        <w:rPr>
          <w:rFonts w:ascii="Book Antiqua" w:hAnsi="Book Antiqua" w:cs="Times New Roman"/>
          <w:sz w:val="24"/>
          <w:szCs w:val="24"/>
        </w:rPr>
        <w:t xml:space="preserve"> </w:t>
      </w:r>
      <w:r w:rsidRPr="00F64EDB">
        <w:rPr>
          <w:rFonts w:ascii="Book Antiqua" w:hAnsi="Book Antiqua" w:cs="Times New Roman"/>
          <w:sz w:val="24"/>
          <w:szCs w:val="24"/>
          <w:lang w:val="en-GB"/>
        </w:rPr>
        <w:t>both anti- and pro-inflammatory</w:t>
      </w:r>
      <w:r w:rsidR="0001785D" w:rsidRPr="00F64EDB">
        <w:rPr>
          <w:rFonts w:ascii="Book Antiqua" w:hAnsi="Book Antiqua" w:cs="Times New Roman"/>
          <w:sz w:val="24"/>
          <w:szCs w:val="24"/>
        </w:rPr>
        <w:t xml:space="preserve"> effects. We found no miR-125b </w:t>
      </w:r>
      <w:r w:rsidR="008815A5" w:rsidRPr="00F64EDB">
        <w:rPr>
          <w:rFonts w:ascii="Book Antiqua" w:hAnsi="Book Antiqua" w:cs="Times New Roman"/>
          <w:sz w:val="24"/>
          <w:szCs w:val="24"/>
        </w:rPr>
        <w:t xml:space="preserve">correlation </w:t>
      </w:r>
      <w:r w:rsidR="0001785D" w:rsidRPr="00F64EDB">
        <w:rPr>
          <w:rFonts w:ascii="Book Antiqua" w:hAnsi="Book Antiqua" w:cs="Times New Roman"/>
          <w:sz w:val="24"/>
          <w:szCs w:val="24"/>
        </w:rPr>
        <w:t xml:space="preserve">with inflammatory factors in </w:t>
      </w:r>
      <w:bookmarkStart w:id="76" w:name="OLE_LINK4"/>
      <w:r w:rsidR="0001785D" w:rsidRPr="00F64EDB">
        <w:rPr>
          <w:rFonts w:ascii="Book Antiqua" w:hAnsi="Book Antiqua" w:cs="Times New Roman"/>
          <w:sz w:val="24"/>
          <w:szCs w:val="24"/>
        </w:rPr>
        <w:t>A-CD</w:t>
      </w:r>
      <w:bookmarkEnd w:id="76"/>
      <w:r w:rsidR="0001785D" w:rsidRPr="00F64EDB">
        <w:rPr>
          <w:rFonts w:ascii="Book Antiqua" w:hAnsi="Book Antiqua" w:cs="Times New Roman"/>
          <w:sz w:val="24"/>
          <w:szCs w:val="24"/>
        </w:rPr>
        <w:t xml:space="preserve"> patients</w:t>
      </w:r>
      <w:r w:rsidR="008815A5" w:rsidRPr="00F64EDB">
        <w:rPr>
          <w:rFonts w:ascii="Book Antiqua" w:hAnsi="Book Antiqua" w:cs="Times New Roman" w:hint="eastAsia"/>
          <w:sz w:val="24"/>
          <w:szCs w:val="24"/>
        </w:rPr>
        <w:t>,</w:t>
      </w:r>
      <w:r w:rsidR="0001785D" w:rsidRPr="00F64EDB">
        <w:rPr>
          <w:rFonts w:ascii="Book Antiqua" w:hAnsi="Book Antiqua" w:cs="Times New Roman"/>
          <w:sz w:val="24"/>
          <w:szCs w:val="24"/>
        </w:rPr>
        <w:t xml:space="preserve"> and </w:t>
      </w:r>
      <w:r w:rsidR="008815A5" w:rsidRPr="00F64EDB">
        <w:rPr>
          <w:rFonts w:ascii="Book Antiqua" w:hAnsi="Book Antiqua" w:cs="Times New Roman"/>
          <w:sz w:val="24"/>
          <w:szCs w:val="24"/>
          <w:lang w:val="en-GB"/>
        </w:rPr>
        <w:t>miR-125b</w:t>
      </w:r>
      <w:r w:rsidR="0001785D" w:rsidRPr="00F64EDB">
        <w:rPr>
          <w:rFonts w:ascii="Book Antiqua" w:hAnsi="Book Antiqua" w:cs="Times New Roman"/>
          <w:sz w:val="24"/>
          <w:szCs w:val="24"/>
        </w:rPr>
        <w:t xml:space="preserve"> </w:t>
      </w:r>
      <w:r w:rsidR="008815A5" w:rsidRPr="00F64EDB">
        <w:rPr>
          <w:rFonts w:ascii="Book Antiqua" w:hAnsi="Book Antiqua" w:cs="Times New Roman"/>
          <w:sz w:val="24"/>
          <w:szCs w:val="24"/>
          <w:lang w:val="en-GB"/>
        </w:rPr>
        <w:t>was not able to</w:t>
      </w:r>
      <w:r w:rsidR="0001785D" w:rsidRPr="00F64EDB">
        <w:rPr>
          <w:rFonts w:ascii="Book Antiqua" w:hAnsi="Book Antiqua" w:cs="Times New Roman"/>
          <w:sz w:val="24"/>
          <w:szCs w:val="24"/>
        </w:rPr>
        <w:t xml:space="preserve"> </w:t>
      </w:r>
      <w:r w:rsidR="008815A5" w:rsidRPr="00F64EDB">
        <w:rPr>
          <w:rFonts w:ascii="Book Antiqua" w:hAnsi="Book Antiqua" w:cs="Times New Roman"/>
          <w:sz w:val="24"/>
          <w:szCs w:val="24"/>
          <w:lang w:val="en-GB"/>
        </w:rPr>
        <w:t>differentiate</w:t>
      </w:r>
      <w:r w:rsidR="0001785D" w:rsidRPr="00F64EDB">
        <w:rPr>
          <w:rFonts w:ascii="Book Antiqua" w:hAnsi="Book Antiqua" w:cs="Times New Roman"/>
          <w:sz w:val="24"/>
          <w:szCs w:val="24"/>
        </w:rPr>
        <w:t xml:space="preserve"> A-CD from R-CD patients and </w:t>
      </w:r>
      <w:r w:rsidR="008815A5" w:rsidRPr="00F64EDB">
        <w:rPr>
          <w:rFonts w:ascii="Book Antiqua" w:hAnsi="Book Antiqua" w:cs="Times New Roman" w:hint="eastAsia"/>
          <w:sz w:val="24"/>
          <w:szCs w:val="24"/>
        </w:rPr>
        <w:t xml:space="preserve">from </w:t>
      </w:r>
      <w:r w:rsidR="0001785D" w:rsidRPr="00F64EDB">
        <w:rPr>
          <w:rFonts w:ascii="Book Antiqua" w:hAnsi="Book Antiqua" w:cs="Times New Roman"/>
          <w:sz w:val="24"/>
          <w:szCs w:val="24"/>
        </w:rPr>
        <w:t>HCs</w:t>
      </w:r>
      <w:r w:rsidR="008815A5" w:rsidRPr="00F64EDB">
        <w:rPr>
          <w:rFonts w:ascii="Book Antiqua" w:hAnsi="Book Antiqua" w:cs="Times New Roman" w:hint="eastAsia"/>
          <w:sz w:val="24"/>
          <w:szCs w:val="24"/>
        </w:rPr>
        <w:t>,</w:t>
      </w:r>
      <w:r w:rsidR="008815A5" w:rsidRPr="00F64EDB">
        <w:rPr>
          <w:rFonts w:ascii="Book Antiqua" w:hAnsi="Book Antiqua" w:cs="Times New Roman"/>
          <w:sz w:val="24"/>
          <w:szCs w:val="24"/>
          <w:lang w:val="en-GB"/>
        </w:rPr>
        <w:t xml:space="preserve"> most likely because</w:t>
      </w:r>
      <w:r w:rsidR="0001785D" w:rsidRPr="00F64EDB">
        <w:rPr>
          <w:rFonts w:ascii="Book Antiqua" w:hAnsi="Book Antiqua" w:cs="Times New Roman"/>
          <w:sz w:val="24"/>
          <w:szCs w:val="24"/>
        </w:rPr>
        <w:t xml:space="preserve"> </w:t>
      </w:r>
      <w:r w:rsidR="00492F65" w:rsidRPr="00F64EDB">
        <w:rPr>
          <w:rFonts w:ascii="Book Antiqua" w:hAnsi="Book Antiqua" w:cs="Times New Roman"/>
          <w:sz w:val="24"/>
          <w:szCs w:val="24"/>
          <w:lang w:val="en-GB"/>
        </w:rPr>
        <w:t xml:space="preserve">miR-125b </w:t>
      </w:r>
      <w:r w:rsidR="008815A5" w:rsidRPr="00F64EDB">
        <w:rPr>
          <w:rFonts w:ascii="Book Antiqua" w:hAnsi="Book Antiqua" w:cs="Times New Roman"/>
          <w:sz w:val="24"/>
          <w:szCs w:val="24"/>
          <w:lang w:val="en-GB"/>
        </w:rPr>
        <w:t>has both anti- and pro-inflammatory effects</w:t>
      </w:r>
      <w:r w:rsidR="008815A5" w:rsidRPr="00F64EDB">
        <w:rPr>
          <w:rFonts w:ascii="Book Antiqua" w:hAnsi="Book Antiqua" w:cs="Times New Roman" w:hint="eastAsia"/>
          <w:sz w:val="24"/>
          <w:szCs w:val="24"/>
          <w:lang w:val="en-GB"/>
        </w:rPr>
        <w:t xml:space="preserve">, </w:t>
      </w:r>
      <w:r w:rsidR="00492F65" w:rsidRPr="00F64EDB">
        <w:rPr>
          <w:rFonts w:ascii="Book Antiqua" w:hAnsi="Book Antiqua" w:cs="Times New Roman"/>
          <w:sz w:val="24"/>
          <w:szCs w:val="24"/>
          <w:lang w:val="en-GB"/>
        </w:rPr>
        <w:t xml:space="preserve">which </w:t>
      </w:r>
      <w:r w:rsidR="008815A5" w:rsidRPr="00F64EDB">
        <w:rPr>
          <w:rFonts w:ascii="Book Antiqua" w:hAnsi="Book Antiqua" w:cs="Times New Roman" w:hint="eastAsia"/>
          <w:sz w:val="24"/>
          <w:szCs w:val="24"/>
          <w:lang w:val="en-GB"/>
        </w:rPr>
        <w:t>has been</w:t>
      </w:r>
      <w:r w:rsidR="00492F65" w:rsidRPr="00F64EDB">
        <w:rPr>
          <w:rFonts w:ascii="Book Antiqua" w:hAnsi="Book Antiqua" w:cs="Times New Roman"/>
          <w:sz w:val="24"/>
          <w:szCs w:val="24"/>
          <w:lang w:val="en-GB"/>
        </w:rPr>
        <w:t xml:space="preserve"> reported </w:t>
      </w:r>
      <w:r w:rsidR="008815A5" w:rsidRPr="00F64EDB">
        <w:rPr>
          <w:rFonts w:ascii="Book Antiqua" w:hAnsi="Book Antiqua" w:cs="Times New Roman" w:hint="eastAsia"/>
          <w:sz w:val="24"/>
          <w:szCs w:val="24"/>
          <w:lang w:val="en-GB"/>
        </w:rPr>
        <w:t xml:space="preserve">in </w:t>
      </w:r>
      <w:r w:rsidR="00492F65" w:rsidRPr="00F64EDB">
        <w:rPr>
          <w:rFonts w:ascii="Book Antiqua" w:hAnsi="Book Antiqua" w:cs="Times New Roman"/>
          <w:sz w:val="24"/>
          <w:szCs w:val="24"/>
          <w:lang w:val="en-GB"/>
        </w:rPr>
        <w:t>previous studies</w:t>
      </w:r>
      <w:r w:rsidR="008815A5" w:rsidRPr="00F64EDB">
        <w:rPr>
          <w:rFonts w:ascii="Book Antiqua" w:hAnsi="Book Antiqua" w:cs="Times New Roman" w:hint="eastAsia"/>
          <w:sz w:val="24"/>
          <w:szCs w:val="24"/>
          <w:lang w:val="en-GB"/>
        </w:rPr>
        <w:t xml:space="preserve">. </w:t>
      </w:r>
      <w:r w:rsidR="008815A5" w:rsidRPr="00F64EDB">
        <w:rPr>
          <w:rFonts w:ascii="Book Antiqua" w:hAnsi="Book Antiqua" w:cs="Times New Roman"/>
          <w:sz w:val="24"/>
          <w:szCs w:val="24"/>
          <w:lang w:val="en-GB"/>
        </w:rPr>
        <w:t>Thus,</w:t>
      </w:r>
      <w:r w:rsidR="008815A5" w:rsidRPr="00F64EDB">
        <w:rPr>
          <w:rFonts w:ascii="Book Antiqua" w:hAnsi="Book Antiqua" w:cs="Times New Roman" w:hint="eastAsia"/>
          <w:sz w:val="24"/>
          <w:szCs w:val="24"/>
          <w:lang w:val="en-GB"/>
        </w:rPr>
        <w:t xml:space="preserve"> the</w:t>
      </w:r>
      <w:r w:rsidR="00492F65" w:rsidRPr="00F64EDB">
        <w:rPr>
          <w:rFonts w:ascii="Book Antiqua" w:hAnsi="Book Antiqua" w:cs="Times New Roman"/>
          <w:sz w:val="24"/>
          <w:szCs w:val="24"/>
          <w:lang w:val="en-GB"/>
        </w:rPr>
        <w:t xml:space="preserve"> role </w:t>
      </w:r>
      <w:r w:rsidR="008815A5" w:rsidRPr="00F64EDB">
        <w:rPr>
          <w:rFonts w:ascii="Book Antiqua" w:hAnsi="Book Antiqua" w:cs="Times New Roman" w:hint="eastAsia"/>
          <w:sz w:val="24"/>
          <w:szCs w:val="24"/>
          <w:lang w:val="en-GB"/>
        </w:rPr>
        <w:t xml:space="preserve">of </w:t>
      </w:r>
      <w:r w:rsidR="008815A5" w:rsidRPr="00F64EDB">
        <w:rPr>
          <w:rFonts w:ascii="Book Antiqua" w:hAnsi="Book Antiqua" w:cs="Times New Roman"/>
          <w:sz w:val="24"/>
          <w:szCs w:val="24"/>
          <w:lang w:val="en-GB"/>
        </w:rPr>
        <w:t xml:space="preserve">miR-125b </w:t>
      </w:r>
      <w:r w:rsidR="008815A5" w:rsidRPr="00F64EDB">
        <w:rPr>
          <w:rFonts w:ascii="Book Antiqua" w:hAnsi="Book Antiqua" w:cs="Times New Roman" w:hint="eastAsia"/>
          <w:sz w:val="24"/>
          <w:szCs w:val="24"/>
          <w:lang w:val="en-GB"/>
        </w:rPr>
        <w:t>in</w:t>
      </w:r>
      <w:r w:rsidR="00492F65" w:rsidRPr="00F64EDB">
        <w:rPr>
          <w:rFonts w:ascii="Book Antiqua" w:hAnsi="Book Antiqua" w:cs="Times New Roman"/>
          <w:sz w:val="24"/>
          <w:szCs w:val="24"/>
          <w:lang w:val="en-GB"/>
        </w:rPr>
        <w:t xml:space="preserve"> regulating inflammation in CD </w:t>
      </w:r>
      <w:r w:rsidR="008815A5" w:rsidRPr="00F64EDB">
        <w:rPr>
          <w:rFonts w:ascii="Book Antiqua" w:hAnsi="Book Antiqua" w:cs="Times New Roman"/>
          <w:sz w:val="24"/>
          <w:szCs w:val="24"/>
          <w:lang w:val="en-GB"/>
        </w:rPr>
        <w:t>remains unclear</w:t>
      </w:r>
      <w:r w:rsidR="006D4CAB" w:rsidRPr="00F64EDB">
        <w:rPr>
          <w:rFonts w:ascii="Book Antiqua" w:hAnsi="Book Antiqua" w:cs="Times New Roman"/>
          <w:sz w:val="24"/>
          <w:szCs w:val="24"/>
          <w:lang w:val="en-GB"/>
        </w:rPr>
        <w:fldChar w:fldCharType="begin">
          <w:fldData xml:space="preserve">PEVuZE5vdGU+PENpdGU+PEF1dGhvcj5MZWU8L0F1dGhvcj48WWVhcj4yMDE2PC9ZZWFyPjxSZWNO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</w:fldData>
        </w:fldChar>
      </w:r>
      <w:r w:rsidR="006D4CAB" w:rsidRPr="00F64EDB">
        <w:rPr>
          <w:rFonts w:ascii="Book Antiqua" w:hAnsi="Book Antiqua" w:cs="Times New Roman"/>
          <w:sz w:val="24"/>
          <w:szCs w:val="24"/>
          <w:lang w:val="en-GB"/>
        </w:rPr>
        <w:instrText xml:space="preserve"> ADDIN EN.CITE </w:instrText>
      </w:r>
      <w:r w:rsidR="006D4CAB" w:rsidRPr="00F64EDB">
        <w:rPr>
          <w:rFonts w:ascii="Book Antiqua" w:hAnsi="Book Antiqua" w:cs="Times New Roman"/>
          <w:sz w:val="24"/>
          <w:szCs w:val="24"/>
          <w:lang w:val="en-GB"/>
        </w:rPr>
        <w:fldChar w:fldCharType="begin">
          <w:fldData xml:space="preserve">PEVuZE5vdGU+PENpdGU+PEF1dGhvcj5MZWU8L0F1dGhvcj48WWVhcj4yMDE2PC9ZZWFyPjxSZWNO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</w:fldData>
        </w:fldChar>
      </w:r>
      <w:r w:rsidR="006D4CAB" w:rsidRPr="00F64EDB">
        <w:rPr>
          <w:rFonts w:ascii="Book Antiqua" w:hAnsi="Book Antiqua" w:cs="Times New Roman"/>
          <w:sz w:val="24"/>
          <w:szCs w:val="24"/>
          <w:lang w:val="en-GB"/>
        </w:rPr>
        <w:instrText xml:space="preserve"> ADDIN EN.CITE.DATA </w:instrText>
      </w:r>
      <w:r w:rsidR="006D4CAB" w:rsidRPr="00F64EDB">
        <w:rPr>
          <w:rFonts w:ascii="Book Antiqua" w:hAnsi="Book Antiqua" w:cs="Times New Roman"/>
          <w:sz w:val="24"/>
          <w:szCs w:val="24"/>
          <w:lang w:val="en-GB"/>
        </w:rPr>
      </w:r>
      <w:r w:rsidR="006D4CAB" w:rsidRPr="00F64EDB">
        <w:rPr>
          <w:rFonts w:ascii="Book Antiqua" w:hAnsi="Book Antiqua" w:cs="Times New Roman"/>
          <w:sz w:val="24"/>
          <w:szCs w:val="24"/>
          <w:lang w:val="en-GB"/>
        </w:rPr>
        <w:fldChar w:fldCharType="end"/>
      </w:r>
      <w:r w:rsidR="006D4CAB" w:rsidRPr="00F64EDB">
        <w:rPr>
          <w:rFonts w:ascii="Book Antiqua" w:hAnsi="Book Antiqua" w:cs="Times New Roman"/>
          <w:sz w:val="24"/>
          <w:szCs w:val="24"/>
          <w:lang w:val="en-GB"/>
        </w:rPr>
      </w:r>
      <w:r w:rsidR="006D4CAB" w:rsidRPr="00F64EDB">
        <w:rPr>
          <w:rFonts w:ascii="Book Antiqua" w:hAnsi="Book Antiqua" w:cs="Times New Roman"/>
          <w:sz w:val="24"/>
          <w:szCs w:val="24"/>
          <w:lang w:val="en-GB"/>
        </w:rPr>
        <w:fldChar w:fldCharType="separate"/>
      </w:r>
      <w:r w:rsidR="0008602C">
        <w:rPr>
          <w:rFonts w:ascii="Book Antiqua" w:hAnsi="Book Antiqua" w:cs="Times New Roman"/>
          <w:noProof/>
          <w:sz w:val="24"/>
          <w:szCs w:val="24"/>
          <w:vertAlign w:val="superscript"/>
          <w:lang w:val="en-GB"/>
        </w:rPr>
        <w:t>[16,39,</w:t>
      </w:r>
      <w:r w:rsidR="006D4CAB" w:rsidRPr="00F64EDB">
        <w:rPr>
          <w:rFonts w:ascii="Book Antiqua" w:hAnsi="Book Antiqua" w:cs="Times New Roman"/>
          <w:noProof/>
          <w:sz w:val="24"/>
          <w:szCs w:val="24"/>
          <w:vertAlign w:val="superscript"/>
          <w:lang w:val="en-GB"/>
        </w:rPr>
        <w:t>40]</w:t>
      </w:r>
      <w:r w:rsidR="006D4CAB" w:rsidRPr="00F64EDB">
        <w:rPr>
          <w:rFonts w:ascii="Book Antiqua" w:hAnsi="Book Antiqua" w:cs="Times New Roman"/>
          <w:sz w:val="24"/>
          <w:szCs w:val="24"/>
          <w:lang w:val="en-GB"/>
        </w:rPr>
        <w:fldChar w:fldCharType="end"/>
      </w:r>
      <w:r w:rsidR="00492F65" w:rsidRPr="00F64EDB">
        <w:rPr>
          <w:rFonts w:ascii="Book Antiqua" w:hAnsi="Book Antiqua" w:cs="Times New Roman"/>
          <w:sz w:val="24"/>
          <w:szCs w:val="24"/>
          <w:lang w:val="en-GB"/>
        </w:rPr>
        <w:t>.</w:t>
      </w:r>
      <w:r w:rsidR="00116304" w:rsidRPr="00F64EDB">
        <w:rPr>
          <w:rFonts w:ascii="Book Antiqua" w:hAnsi="Book Antiqua" w:cs="Times New Roman" w:hint="eastAsia"/>
          <w:sz w:val="24"/>
          <w:szCs w:val="24"/>
          <w:lang w:val="en-GB"/>
        </w:rPr>
        <w:t xml:space="preserve"> </w:t>
      </w:r>
      <w:r w:rsidR="008815A5" w:rsidRPr="00F64EDB">
        <w:rPr>
          <w:rFonts w:ascii="Book Antiqua" w:hAnsi="Book Antiqua" w:cs="Times New Roman"/>
          <w:sz w:val="24"/>
          <w:szCs w:val="24"/>
          <w:lang w:val="en-GB"/>
        </w:rPr>
        <w:t xml:space="preserve">Then, </w:t>
      </w:r>
      <w:r w:rsidR="00116304" w:rsidRPr="00F64EDB">
        <w:rPr>
          <w:rFonts w:ascii="Book Antiqua" w:hAnsi="Book Antiqua" w:cs="Times New Roman"/>
          <w:sz w:val="24"/>
          <w:szCs w:val="24"/>
          <w:lang w:val="en-GB"/>
        </w:rPr>
        <w:t xml:space="preserve">we analysed the target genes of miR-125a and miR-125b by Validated Target Module-MicroRNA-gene </w:t>
      </w:r>
      <w:r w:rsidR="008815A5" w:rsidRPr="00F64EDB">
        <w:rPr>
          <w:rFonts w:ascii="Book Antiqua" w:hAnsi="Book Antiqua" w:cs="Times New Roman"/>
          <w:sz w:val="24"/>
          <w:szCs w:val="24"/>
          <w:lang w:val="en-GB"/>
        </w:rPr>
        <w:t>analysis</w:t>
      </w:r>
      <w:r w:rsidR="00116304" w:rsidRPr="00F64EDB">
        <w:rPr>
          <w:rFonts w:ascii="Book Antiqua" w:hAnsi="Book Antiqua" w:cs="Times New Roman"/>
          <w:sz w:val="24"/>
          <w:szCs w:val="24"/>
          <w:lang w:val="en-GB"/>
        </w:rPr>
        <w:t xml:space="preserve"> </w:t>
      </w:r>
      <w:r w:rsidR="008815A5" w:rsidRPr="00F64EDB">
        <w:rPr>
          <w:rFonts w:ascii="Book Antiqua" w:hAnsi="Book Antiqua" w:cs="Times New Roman" w:hint="eastAsia"/>
          <w:sz w:val="24"/>
          <w:szCs w:val="24"/>
          <w:lang w:val="en-GB"/>
        </w:rPr>
        <w:t xml:space="preserve">using </w:t>
      </w:r>
      <w:r w:rsidR="008815A5" w:rsidRPr="00F64EDB">
        <w:rPr>
          <w:rFonts w:ascii="Book Antiqua" w:hAnsi="Book Antiqua" w:cs="Times New Roman"/>
          <w:sz w:val="24"/>
          <w:szCs w:val="24"/>
          <w:lang w:val="en-GB"/>
        </w:rPr>
        <w:t xml:space="preserve">the software </w:t>
      </w:r>
      <w:r w:rsidR="00116304" w:rsidRPr="00F64EDB">
        <w:rPr>
          <w:rFonts w:ascii="Book Antiqua" w:hAnsi="Book Antiqua" w:cs="Times New Roman"/>
          <w:sz w:val="24"/>
          <w:szCs w:val="24"/>
          <w:lang w:val="en-GB"/>
        </w:rPr>
        <w:t>miRWalk 2.0</w:t>
      </w:r>
      <w:r w:rsidR="00116304" w:rsidRPr="00F64EDB">
        <w:rPr>
          <w:rFonts w:ascii="Book Antiqua" w:hAnsi="Book Antiqua" w:cs="Times New Roman"/>
          <w:sz w:val="24"/>
          <w:szCs w:val="24"/>
          <w:lang w:val="en-GB"/>
        </w:rPr>
        <w:fldChar w:fldCharType="begin"/>
      </w:r>
      <w:r w:rsidR="00116304" w:rsidRPr="00F64EDB">
        <w:rPr>
          <w:rFonts w:ascii="Book Antiqua" w:hAnsi="Book Antiqua" w:cs="Times New Roman"/>
          <w:sz w:val="24"/>
          <w:szCs w:val="24"/>
          <w:lang w:val="en-GB"/>
        </w:rPr>
        <w:instrText xml:space="preserve"> ADDIN EN.CITE &lt;EndNote&gt;&lt;Cite&gt;&lt;Author&gt;Dweep&lt;/Author&gt;&lt;Year&gt;2011&lt;/Year&gt;&lt;RecNum&gt;12167&lt;/RecNum&gt;&lt;DisplayText&gt;&lt;style face="superscript"&gt;[41]&lt;/style&gt;&lt;/DisplayText&gt;&lt;record&gt;&lt;rec-number&gt;12167&lt;/rec-number&gt;&lt;foreign-keys&gt;&lt;key app="EN" db-id="t0t0vwer5f0r2keep9epds2cfpsfp0xedevw" timestamp="1504515205"&gt;12167&lt;/key&gt;&lt;/foreign-keys&gt;&lt;ref-type name="Journal Article"&gt;17&lt;/ref-type&gt;&lt;contributors&gt;&lt;authors&gt;&lt;author&gt;Dweep, H.&lt;/author&gt;&lt;author&gt;Sticht, C.&lt;/author&gt;&lt;author&gt;Pandey, P.&lt;/author&gt;&lt;author&gt;Gretz, N.&lt;/author&gt;&lt;/authors&gt;&lt;/contributors&gt;&lt;auth-address&gt;Medical Research Center, Medical Faculty Mannheim, University of Heidelberg, D-68167 Mannheim, Germany. harsh.dweep@medma.uni-heidelberg.de&lt;/auth-address&gt;&lt;titles&gt;&lt;title&gt;miRWalk--database: prediction of possible miRNA binding sites by &amp;quot;walking&amp;quot; the genes of three genomes&lt;/title&gt;&lt;secondary-title&gt;J Biomed Inform&lt;/secondary-title&gt;&lt;/titles&gt;&lt;pages&gt;839-47&lt;/pages&gt;&lt;volume&gt;44&lt;/volume&gt;&lt;number&gt;5&lt;/number&gt;&lt;keywords&gt;&lt;keyword&gt;3&amp;apos; Untranslated Regions&lt;/keyword&gt;&lt;keyword&gt;*Algorithms&lt;/keyword&gt;&lt;keyword&gt;Animals&lt;/keyword&gt;&lt;keyword&gt;Binding Sites&lt;/keyword&gt;&lt;keyword&gt;*Databases, Nucleic Acid&lt;/keyword&gt;&lt;keyword&gt;*Genome&lt;/keyword&gt;&lt;keyword&gt;Humans&lt;/keyword&gt;&lt;keyword&gt;Mice&lt;/keyword&gt;&lt;keyword&gt;MicroRNAs/*chemistry/metabolism&lt;/keyword&gt;&lt;keyword&gt;RNA, Messenger/chemistry&lt;/keyword&gt;&lt;keyword&gt;Rats&lt;/keyword&gt;&lt;/keywords&gt;&lt;dates&gt;&lt;year&gt;2011&lt;/year&gt;&lt;pub-dates&gt;&lt;date&gt;Oct&lt;/date&gt;&lt;/pub-dates&gt;&lt;/dates&gt;&lt;isbn&gt;1532-0480 (Electronic)&amp;#xD;1532-0464 (Linking)&lt;/isbn&gt;&lt;accession-num&gt;21605702&lt;/accession-num&gt;&lt;urls&gt;&lt;related-urls&gt;&lt;url&gt;https://www.ncbi.nlm.nih.gov/pubmed/21605702&lt;/url&gt;&lt;/related-urls&gt;&lt;/urls&gt;&lt;electronic-resource-num&gt;10.1016/j.jbi.2011.05.002&lt;/electronic-resource-num&gt;&lt;/record&gt;&lt;/Cite&gt;&lt;/EndNote&gt;</w:instrText>
      </w:r>
      <w:r w:rsidR="00116304" w:rsidRPr="00F64EDB">
        <w:rPr>
          <w:rFonts w:ascii="Book Antiqua" w:hAnsi="Book Antiqua" w:cs="Times New Roman"/>
          <w:sz w:val="24"/>
          <w:szCs w:val="24"/>
          <w:lang w:val="en-GB"/>
        </w:rPr>
        <w:fldChar w:fldCharType="separate"/>
      </w:r>
      <w:r w:rsidR="00116304" w:rsidRPr="00F64EDB">
        <w:rPr>
          <w:rFonts w:ascii="Book Antiqua" w:hAnsi="Book Antiqua" w:cs="Times New Roman"/>
          <w:noProof/>
          <w:sz w:val="24"/>
          <w:szCs w:val="24"/>
          <w:vertAlign w:val="superscript"/>
          <w:lang w:val="en-GB"/>
        </w:rPr>
        <w:t>[41]</w:t>
      </w:r>
      <w:r w:rsidR="00116304" w:rsidRPr="00F64EDB">
        <w:rPr>
          <w:rFonts w:ascii="Book Antiqua" w:hAnsi="Book Antiqua" w:cs="Times New Roman"/>
          <w:sz w:val="24"/>
          <w:szCs w:val="24"/>
          <w:lang w:val="en-GB"/>
        </w:rPr>
        <w:fldChar w:fldCharType="end"/>
      </w:r>
      <w:r w:rsidR="00116304" w:rsidRPr="00F64EDB">
        <w:rPr>
          <w:rFonts w:ascii="Book Antiqua" w:hAnsi="Book Antiqua" w:cs="Times New Roman"/>
          <w:sz w:val="24"/>
          <w:szCs w:val="24"/>
          <w:lang w:val="en-GB"/>
        </w:rPr>
        <w:t xml:space="preserve">, which </w:t>
      </w:r>
      <w:r w:rsidR="008815A5" w:rsidRPr="00F64EDB">
        <w:rPr>
          <w:rFonts w:ascii="Book Antiqua" w:hAnsi="Book Antiqua" w:cs="Times New Roman"/>
          <w:sz w:val="24"/>
          <w:szCs w:val="24"/>
          <w:lang w:val="en-GB"/>
        </w:rPr>
        <w:t>showed</w:t>
      </w:r>
      <w:r w:rsidR="00116304" w:rsidRPr="00F64EDB">
        <w:rPr>
          <w:rFonts w:ascii="Book Antiqua" w:hAnsi="Book Antiqua" w:cs="Times New Roman"/>
          <w:sz w:val="24"/>
          <w:szCs w:val="24"/>
          <w:lang w:val="en-GB"/>
        </w:rPr>
        <w:t xml:space="preserve"> that miR-125a had 234 reported target genes</w:t>
      </w:r>
      <w:r w:rsidR="008815A5" w:rsidRPr="00F64EDB">
        <w:rPr>
          <w:rFonts w:ascii="Book Antiqua" w:hAnsi="Book Antiqua" w:cs="Times New Roman" w:hint="eastAsia"/>
          <w:sz w:val="24"/>
          <w:szCs w:val="24"/>
          <w:lang w:val="en-GB"/>
        </w:rPr>
        <w:t>,</w:t>
      </w:r>
      <w:r w:rsidR="00116304" w:rsidRPr="00F64EDB">
        <w:rPr>
          <w:rFonts w:ascii="Book Antiqua" w:hAnsi="Book Antiqua" w:cs="Times New Roman"/>
          <w:sz w:val="24"/>
          <w:szCs w:val="24"/>
          <w:lang w:val="en-GB"/>
        </w:rPr>
        <w:t xml:space="preserve"> </w:t>
      </w:r>
      <w:r w:rsidR="008815A5" w:rsidRPr="00F64EDB">
        <w:rPr>
          <w:rFonts w:ascii="Book Antiqua" w:hAnsi="Book Antiqua" w:cs="Times New Roman"/>
          <w:sz w:val="24"/>
          <w:szCs w:val="24"/>
          <w:lang w:val="en-GB"/>
        </w:rPr>
        <w:t>whereas</w:t>
      </w:r>
      <w:r w:rsidR="00116304" w:rsidRPr="00F64EDB">
        <w:rPr>
          <w:rFonts w:ascii="Book Antiqua" w:hAnsi="Book Antiqua" w:cs="Times New Roman"/>
          <w:sz w:val="24"/>
          <w:szCs w:val="24"/>
          <w:lang w:val="en-GB"/>
        </w:rPr>
        <w:t xml:space="preserve"> miR-125b had 391 reported target genes, and </w:t>
      </w:r>
      <w:r w:rsidR="008815A5" w:rsidRPr="00F64EDB">
        <w:rPr>
          <w:rFonts w:ascii="Book Antiqua" w:hAnsi="Book Antiqua" w:cs="Times New Roman" w:hint="eastAsia"/>
          <w:sz w:val="24"/>
          <w:szCs w:val="24"/>
          <w:lang w:val="en-GB"/>
        </w:rPr>
        <w:t xml:space="preserve">that </w:t>
      </w:r>
      <w:r w:rsidR="00116304" w:rsidRPr="00F64EDB">
        <w:rPr>
          <w:rFonts w:ascii="Book Antiqua" w:hAnsi="Book Antiqua" w:cs="Times New Roman"/>
          <w:sz w:val="24"/>
          <w:szCs w:val="24"/>
          <w:lang w:val="en-GB"/>
        </w:rPr>
        <w:t>they shared 110 similar target genes</w:t>
      </w:r>
      <w:r w:rsidR="008815A5" w:rsidRPr="00F64EDB">
        <w:rPr>
          <w:rFonts w:ascii="Book Antiqua" w:hAnsi="Book Antiqua" w:cs="Times New Roman" w:hint="eastAsia"/>
          <w:sz w:val="24"/>
          <w:szCs w:val="24"/>
          <w:lang w:val="en-GB"/>
        </w:rPr>
        <w:t>.</w:t>
      </w:r>
      <w:r w:rsidR="00116304" w:rsidRPr="00F64EDB">
        <w:rPr>
          <w:rFonts w:ascii="Book Antiqua" w:hAnsi="Book Antiqua" w:cs="Times New Roman"/>
          <w:sz w:val="24"/>
          <w:szCs w:val="24"/>
          <w:lang w:val="en-GB"/>
        </w:rPr>
        <w:t xml:space="preserve"> </w:t>
      </w:r>
      <w:r w:rsidR="008815A5" w:rsidRPr="00F64EDB">
        <w:rPr>
          <w:rFonts w:ascii="Book Antiqua" w:hAnsi="Book Antiqua" w:cs="Times New Roman"/>
          <w:sz w:val="24"/>
          <w:szCs w:val="24"/>
          <w:lang w:val="en-GB"/>
        </w:rPr>
        <w:t>Conversely,</w:t>
      </w:r>
      <w:r w:rsidR="008815A5" w:rsidRPr="00F64EDB">
        <w:rPr>
          <w:rFonts w:ascii="Book Antiqua" w:hAnsi="Book Antiqua" w:cs="Times New Roman" w:hint="eastAsia"/>
          <w:sz w:val="24"/>
          <w:szCs w:val="24"/>
          <w:lang w:val="en-GB"/>
        </w:rPr>
        <w:t xml:space="preserve"> </w:t>
      </w:r>
      <w:r w:rsidR="008815A5" w:rsidRPr="00F64EDB">
        <w:rPr>
          <w:rFonts w:ascii="Book Antiqua" w:hAnsi="Book Antiqua" w:cs="Times New Roman"/>
          <w:sz w:val="24"/>
          <w:szCs w:val="24"/>
          <w:lang w:val="en-GB"/>
        </w:rPr>
        <w:t xml:space="preserve">most miR-125a and miR-125b </w:t>
      </w:r>
      <w:r w:rsidR="00116304" w:rsidRPr="00F64EDB">
        <w:rPr>
          <w:rFonts w:ascii="Book Antiqua" w:hAnsi="Book Antiqua" w:cs="Times New Roman"/>
          <w:sz w:val="24"/>
          <w:szCs w:val="24"/>
          <w:lang w:val="en-GB"/>
        </w:rPr>
        <w:t>target genes were different</w:t>
      </w:r>
      <w:r w:rsidR="008815A5" w:rsidRPr="00F64EDB">
        <w:rPr>
          <w:rFonts w:ascii="Book Antiqua" w:hAnsi="Book Antiqua" w:cs="Times New Roman" w:hint="eastAsia"/>
          <w:sz w:val="24"/>
          <w:szCs w:val="24"/>
          <w:lang w:val="en-GB"/>
        </w:rPr>
        <w:t>,</w:t>
      </w:r>
      <w:r w:rsidR="00116304" w:rsidRPr="00F64EDB">
        <w:rPr>
          <w:rFonts w:ascii="Book Antiqua" w:hAnsi="Book Antiqua" w:cs="Times New Roman"/>
          <w:sz w:val="24"/>
          <w:szCs w:val="24"/>
          <w:lang w:val="en-GB"/>
        </w:rPr>
        <w:t xml:space="preserve"> </w:t>
      </w:r>
      <w:r w:rsidR="008815A5" w:rsidRPr="00F64EDB">
        <w:rPr>
          <w:rFonts w:ascii="Book Antiqua" w:hAnsi="Book Antiqua" w:cs="Times New Roman"/>
          <w:sz w:val="24"/>
          <w:szCs w:val="24"/>
          <w:lang w:val="en-GB"/>
        </w:rPr>
        <w:t>which may explain</w:t>
      </w:r>
      <w:r w:rsidR="008815A5" w:rsidRPr="00F64EDB">
        <w:rPr>
          <w:rFonts w:ascii="Book Antiqua" w:hAnsi="Book Antiqua" w:cs="Times New Roman" w:hint="eastAsia"/>
          <w:sz w:val="24"/>
          <w:szCs w:val="24"/>
          <w:lang w:val="en-GB"/>
        </w:rPr>
        <w:t xml:space="preserve"> </w:t>
      </w:r>
      <w:r w:rsidR="00116304" w:rsidRPr="00F64EDB">
        <w:rPr>
          <w:rFonts w:ascii="Book Antiqua" w:hAnsi="Book Antiqua" w:cs="Times New Roman"/>
          <w:sz w:val="24"/>
          <w:szCs w:val="24"/>
          <w:lang w:val="en-GB"/>
        </w:rPr>
        <w:t xml:space="preserve">the </w:t>
      </w:r>
      <w:r w:rsidR="008815A5" w:rsidRPr="00F64EDB">
        <w:rPr>
          <w:rFonts w:ascii="Book Antiqua" w:hAnsi="Book Antiqua" w:cs="Times New Roman"/>
          <w:sz w:val="24"/>
          <w:szCs w:val="24"/>
          <w:lang w:val="en-GB"/>
        </w:rPr>
        <w:t>differences</w:t>
      </w:r>
      <w:r w:rsidR="00116304" w:rsidRPr="00F64EDB">
        <w:rPr>
          <w:rFonts w:ascii="Book Antiqua" w:hAnsi="Book Antiqua" w:cs="Times New Roman"/>
          <w:sz w:val="24"/>
          <w:szCs w:val="24"/>
          <w:lang w:val="en-GB"/>
        </w:rPr>
        <w:t xml:space="preserve"> between miR-125a and miR-125b in CD.</w:t>
      </w:r>
    </w:p>
    <w:p w:rsidR="00492F65" w:rsidRPr="00F64EDB" w:rsidRDefault="0001785D"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To the best of our knowledge, this was the first study investigating </w:t>
      </w:r>
      <w:r w:rsidR="008815A5" w:rsidRPr="00F64EDB">
        <w:rPr>
          <w:rFonts w:ascii="Book Antiqua" w:hAnsi="Book Antiqua" w:cs="Times New Roman"/>
          <w:sz w:val="24"/>
          <w:szCs w:val="24"/>
          <w:lang w:val="en-GB"/>
        </w:rPr>
        <w:t>the correlation between</w:t>
      </w:r>
      <w:r w:rsidR="008815A5" w:rsidRPr="00F64EDB">
        <w:rPr>
          <w:rFonts w:ascii="Book Antiqua" w:hAnsi="Book Antiqua" w:cs="Times New Roman"/>
          <w:sz w:val="24"/>
          <w:szCs w:val="24"/>
        </w:rPr>
        <w:t xml:space="preserve"> </w:t>
      </w:r>
      <w:r w:rsidRPr="00F64EDB">
        <w:rPr>
          <w:rFonts w:ascii="Book Antiqua" w:hAnsi="Book Antiqua" w:cs="Times New Roman"/>
          <w:sz w:val="24"/>
          <w:szCs w:val="24"/>
        </w:rPr>
        <w:t xml:space="preserve">circulating miR-125a/b expression </w:t>
      </w:r>
      <w:r w:rsidR="008815A5"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the risk and disease severity of CD</w:t>
      </w:r>
      <w:r w:rsidR="008815A5" w:rsidRPr="00F64EDB">
        <w:rPr>
          <w:rFonts w:ascii="Book Antiqua" w:hAnsi="Book Antiqua" w:cs="Times New Roman"/>
          <w:sz w:val="24"/>
          <w:szCs w:val="24"/>
          <w:lang w:val="en-GB"/>
        </w:rPr>
        <w:t xml:space="preserve"> and with</w:t>
      </w:r>
      <w:r w:rsidRPr="00F64EDB">
        <w:rPr>
          <w:rFonts w:ascii="Book Antiqua" w:hAnsi="Book Antiqua" w:cs="Times New Roman"/>
          <w:sz w:val="24"/>
          <w:szCs w:val="24"/>
        </w:rPr>
        <w:t xml:space="preserve"> inflammatory cytokines. </w:t>
      </w:r>
      <w:r w:rsidR="008815A5" w:rsidRPr="00F64EDB">
        <w:rPr>
          <w:rFonts w:ascii="Book Antiqua" w:hAnsi="Book Antiqua" w:cs="Times New Roman"/>
          <w:sz w:val="24"/>
          <w:szCs w:val="24"/>
          <w:lang w:val="en-GB"/>
        </w:rPr>
        <w:t>Notwithstanding,</w:t>
      </w:r>
      <w:r w:rsidRPr="00F64EDB">
        <w:rPr>
          <w:rFonts w:ascii="Book Antiqua" w:hAnsi="Book Antiqua" w:cs="Times New Roman"/>
          <w:sz w:val="24"/>
          <w:szCs w:val="24"/>
        </w:rPr>
        <w:t xml:space="preserve"> there were still some limitations in our study: (1) w</w:t>
      </w:r>
      <w:r w:rsidR="008815A5" w:rsidRPr="00F64EDB">
        <w:rPr>
          <w:rFonts w:ascii="Book Antiqua" w:hAnsi="Book Antiqua" w:cs="Times New Roman"/>
          <w:sz w:val="24"/>
          <w:szCs w:val="24"/>
        </w:rPr>
        <w:t>e did not detect the expression</w:t>
      </w:r>
      <w:r w:rsidRPr="00F64EDB">
        <w:rPr>
          <w:rFonts w:ascii="Book Antiqua" w:hAnsi="Book Antiqua" w:cs="Times New Roman"/>
          <w:sz w:val="24"/>
          <w:szCs w:val="24"/>
        </w:rPr>
        <w:t xml:space="preserve"> of miR-125a/b in the intestinal tract</w:t>
      </w:r>
      <w:r w:rsidR="008815A5" w:rsidRPr="00F64EDB">
        <w:rPr>
          <w:rFonts w:ascii="Book Antiqua" w:hAnsi="Book Antiqua" w:cs="Times New Roman" w:hint="eastAsia"/>
          <w:sz w:val="24"/>
          <w:szCs w:val="24"/>
        </w:rPr>
        <w:t>,</w:t>
      </w:r>
      <w:r w:rsidRPr="00F64EDB">
        <w:rPr>
          <w:rFonts w:ascii="Book Antiqua" w:hAnsi="Book Antiqua" w:cs="Times New Roman"/>
          <w:sz w:val="24"/>
          <w:szCs w:val="24"/>
        </w:rPr>
        <w:t xml:space="preserve"> where</w:t>
      </w:r>
      <w:r w:rsidR="008815A5" w:rsidRPr="00F64EDB">
        <w:rPr>
          <w:rFonts w:ascii="Book Antiqua" w:hAnsi="Book Antiqua" w:cs="Times New Roman" w:hint="eastAsia"/>
          <w:sz w:val="24"/>
          <w:szCs w:val="24"/>
        </w:rPr>
        <w:t xml:space="preserve"> in</w:t>
      </w:r>
      <w:r w:rsidRPr="00F64EDB">
        <w:rPr>
          <w:rFonts w:ascii="Book Antiqua" w:hAnsi="Book Antiqua" w:cs="Times New Roman"/>
          <w:sz w:val="24"/>
          <w:szCs w:val="24"/>
        </w:rPr>
        <w:t xml:space="preserve"> </w:t>
      </w:r>
      <w:r w:rsidR="008815A5" w:rsidRPr="00F64EDB">
        <w:rPr>
          <w:rFonts w:ascii="Book Antiqua" w:hAnsi="Book Antiqua" w:cs="Times New Roman"/>
          <w:sz w:val="24"/>
          <w:szCs w:val="24"/>
          <w:lang w:val="en-GB"/>
        </w:rPr>
        <w:t>miRNA</w:t>
      </w:r>
      <w:r w:rsidR="008815A5" w:rsidRPr="00F64EDB">
        <w:rPr>
          <w:rFonts w:ascii="Book Antiqua" w:hAnsi="Book Antiqua" w:cs="Times New Roman"/>
          <w:sz w:val="24"/>
          <w:szCs w:val="24"/>
        </w:rPr>
        <w:t xml:space="preserve"> </w:t>
      </w:r>
      <w:r w:rsidRPr="00F64EDB">
        <w:rPr>
          <w:rFonts w:ascii="Book Antiqua" w:hAnsi="Book Antiqua" w:cs="Times New Roman"/>
          <w:sz w:val="24"/>
          <w:szCs w:val="24"/>
        </w:rPr>
        <w:t>dys-regulation might be more frequent than</w:t>
      </w:r>
      <w:r w:rsidR="008815A5" w:rsidRPr="00F64EDB">
        <w:rPr>
          <w:rFonts w:ascii="Book Antiqua" w:hAnsi="Book Antiqua" w:cs="Times New Roman" w:hint="eastAsia"/>
          <w:sz w:val="24"/>
          <w:szCs w:val="24"/>
        </w:rPr>
        <w:t xml:space="preserve"> in</w:t>
      </w:r>
      <w:r w:rsidR="008815A5" w:rsidRPr="00F64EDB">
        <w:rPr>
          <w:rFonts w:ascii="Book Antiqua" w:hAnsi="Book Antiqua" w:cs="Times New Roman"/>
          <w:sz w:val="24"/>
          <w:szCs w:val="24"/>
        </w:rPr>
        <w:t xml:space="preserve"> blood. However, it</w:t>
      </w:r>
      <w:r w:rsidR="008815A5" w:rsidRPr="00F64EDB">
        <w:rPr>
          <w:rFonts w:ascii="Book Antiqua" w:hAnsi="Book Antiqua" w:cs="Times New Roman" w:hint="eastAsia"/>
          <w:sz w:val="24"/>
          <w:szCs w:val="24"/>
        </w:rPr>
        <w:t xml:space="preserve"> is</w:t>
      </w:r>
      <w:r w:rsidRPr="00F64EDB">
        <w:rPr>
          <w:rFonts w:ascii="Book Antiqua" w:hAnsi="Book Antiqua" w:cs="Times New Roman"/>
          <w:sz w:val="24"/>
          <w:szCs w:val="24"/>
        </w:rPr>
        <w:t xml:space="preserve"> difficult to obtain normal intestinal tract tissue </w:t>
      </w:r>
      <w:r w:rsidR="008815A5" w:rsidRPr="00F64EDB">
        <w:rPr>
          <w:rFonts w:ascii="Book Antiqua" w:hAnsi="Book Antiqua" w:cs="Times New Roman" w:hint="eastAsia"/>
          <w:sz w:val="24"/>
          <w:szCs w:val="24"/>
        </w:rPr>
        <w:t>from</w:t>
      </w:r>
      <w:r w:rsidRPr="00F64EDB">
        <w:rPr>
          <w:rFonts w:ascii="Book Antiqua" w:hAnsi="Book Antiqua" w:cs="Times New Roman"/>
          <w:sz w:val="24"/>
          <w:szCs w:val="24"/>
        </w:rPr>
        <w:t xml:space="preserve"> HCs and CD patients who remain </w:t>
      </w:r>
      <w:r w:rsidRPr="00F64EDB">
        <w:rPr>
          <w:rFonts w:ascii="Book Antiqua" w:hAnsi="Book Antiqua" w:cs="Times New Roman"/>
          <w:sz w:val="24"/>
          <w:szCs w:val="24"/>
        </w:rPr>
        <w:lastRenderedPageBreak/>
        <w:t>remission</w:t>
      </w:r>
      <w:r w:rsidR="008815A5" w:rsidRPr="00F64EDB">
        <w:rPr>
          <w:rFonts w:ascii="Book Antiqua" w:hAnsi="Book Antiqua" w:cs="Times New Roman" w:hint="eastAsia"/>
          <w:sz w:val="24"/>
          <w:szCs w:val="24"/>
        </w:rPr>
        <w:t>.</w:t>
      </w:r>
      <w:r w:rsidR="0008602C">
        <w:rPr>
          <w:rFonts w:ascii="Book Antiqua" w:hAnsi="Book Antiqua" w:cs="Times New Roman" w:hint="eastAsia"/>
          <w:sz w:val="24"/>
          <w:szCs w:val="24"/>
        </w:rPr>
        <w:t xml:space="preserve"> </w:t>
      </w:r>
      <w:r w:rsidRPr="00F64EDB">
        <w:rPr>
          <w:rFonts w:ascii="Book Antiqua" w:hAnsi="Book Antiqua" w:cs="Times New Roman"/>
          <w:sz w:val="24"/>
          <w:szCs w:val="24"/>
        </w:rPr>
        <w:t xml:space="preserve">(2) </w:t>
      </w:r>
      <w:r w:rsidR="008815A5"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sample size of our study was relatively small</w:t>
      </w:r>
      <w:r w:rsidR="008815A5" w:rsidRPr="00F64EDB">
        <w:rPr>
          <w:rFonts w:ascii="Book Antiqua" w:hAnsi="Book Antiqua" w:cs="Times New Roman" w:hint="eastAsia"/>
          <w:sz w:val="24"/>
          <w:szCs w:val="24"/>
        </w:rPr>
        <w:t>,</w:t>
      </w:r>
      <w:r w:rsidRPr="00F64EDB">
        <w:rPr>
          <w:rFonts w:ascii="Book Antiqua" w:hAnsi="Book Antiqua" w:cs="Times New Roman"/>
          <w:sz w:val="24"/>
          <w:szCs w:val="24"/>
        </w:rPr>
        <w:t xml:space="preserve"> and </w:t>
      </w:r>
      <w:r w:rsidR="008815A5" w:rsidRPr="00F64EDB">
        <w:rPr>
          <w:rFonts w:ascii="Book Antiqua" w:hAnsi="Book Antiqua" w:cs="Times New Roman" w:hint="eastAsia"/>
          <w:sz w:val="24"/>
          <w:szCs w:val="24"/>
        </w:rPr>
        <w:t xml:space="preserve">a </w:t>
      </w:r>
      <w:r w:rsidRPr="00F64EDB">
        <w:rPr>
          <w:rFonts w:ascii="Book Antiqua" w:hAnsi="Book Antiqua" w:cs="Times New Roman"/>
          <w:sz w:val="24"/>
          <w:szCs w:val="24"/>
        </w:rPr>
        <w:t xml:space="preserve">larger sample </w:t>
      </w:r>
      <w:r w:rsidR="008815A5" w:rsidRPr="00F64EDB">
        <w:rPr>
          <w:rFonts w:ascii="Book Antiqua" w:hAnsi="Book Antiqua" w:cs="Times New Roman" w:hint="eastAsia"/>
          <w:sz w:val="24"/>
          <w:szCs w:val="24"/>
        </w:rPr>
        <w:t>is</w:t>
      </w:r>
      <w:r w:rsidRPr="00F64EDB">
        <w:rPr>
          <w:rFonts w:ascii="Book Antiqua" w:hAnsi="Book Antiqua" w:cs="Times New Roman"/>
          <w:sz w:val="24"/>
          <w:szCs w:val="24"/>
        </w:rPr>
        <w:t xml:space="preserve"> needed for further stud</w:t>
      </w:r>
      <w:r w:rsidR="008815A5" w:rsidRPr="00F64EDB">
        <w:rPr>
          <w:rFonts w:ascii="Book Antiqua" w:hAnsi="Book Antiqua" w:cs="Times New Roman" w:hint="eastAsia"/>
          <w:sz w:val="24"/>
          <w:szCs w:val="24"/>
        </w:rPr>
        <w:t>ies</w:t>
      </w:r>
      <w:r w:rsidRPr="00F64EDB">
        <w:rPr>
          <w:rFonts w:ascii="Book Antiqua" w:hAnsi="Book Antiqua" w:cs="Times New Roman"/>
          <w:sz w:val="24"/>
          <w:szCs w:val="24"/>
        </w:rPr>
        <w:t xml:space="preserve">. </w:t>
      </w:r>
      <w:r w:rsidR="00492F65" w:rsidRPr="00F64EDB">
        <w:rPr>
          <w:rFonts w:ascii="Book Antiqua" w:hAnsi="Book Antiqua" w:cs="Times New Roman"/>
          <w:sz w:val="24"/>
          <w:szCs w:val="24"/>
        </w:rPr>
        <w:t>(3) IL-17, TNF-α, and IFN-γ expression w</w:t>
      </w:r>
      <w:r w:rsidR="008815A5" w:rsidRPr="00F64EDB">
        <w:rPr>
          <w:rFonts w:ascii="Book Antiqua" w:hAnsi="Book Antiqua" w:cs="Times New Roman" w:hint="eastAsia"/>
          <w:sz w:val="24"/>
          <w:szCs w:val="24"/>
        </w:rPr>
        <w:t>as</w:t>
      </w:r>
      <w:r w:rsidR="00492F65" w:rsidRPr="00F64EDB">
        <w:rPr>
          <w:rFonts w:ascii="Book Antiqua" w:hAnsi="Book Antiqua" w:cs="Times New Roman"/>
          <w:sz w:val="24"/>
          <w:szCs w:val="24"/>
        </w:rPr>
        <w:t xml:space="preserve"> not detected in HCs in this study</w:t>
      </w:r>
      <w:r w:rsidR="00C6182F" w:rsidRPr="00F64EDB">
        <w:rPr>
          <w:rFonts w:ascii="Book Antiqua" w:hAnsi="Book Antiqua" w:cs="Times New Roman" w:hint="eastAsia"/>
          <w:sz w:val="24"/>
          <w:szCs w:val="24"/>
        </w:rPr>
        <w:t>,</w:t>
      </w:r>
      <w:r w:rsidR="00492F65" w:rsidRPr="00F64EDB">
        <w:rPr>
          <w:rFonts w:ascii="Book Antiqua" w:hAnsi="Book Antiqua" w:cs="Times New Roman"/>
          <w:sz w:val="24"/>
          <w:szCs w:val="24"/>
        </w:rPr>
        <w:t xml:space="preserve"> which would help </w:t>
      </w:r>
      <w:r w:rsidR="00C6182F" w:rsidRPr="00F64EDB">
        <w:rPr>
          <w:rFonts w:ascii="Book Antiqua" w:hAnsi="Book Antiqua" w:cs="Times New Roman" w:hint="eastAsia"/>
          <w:sz w:val="24"/>
          <w:szCs w:val="24"/>
        </w:rPr>
        <w:t>to</w:t>
      </w:r>
      <w:r w:rsidR="00492F65" w:rsidRPr="00F64EDB">
        <w:rPr>
          <w:rFonts w:ascii="Book Antiqua" w:hAnsi="Book Antiqua" w:cs="Times New Roman"/>
          <w:sz w:val="24"/>
          <w:szCs w:val="24"/>
        </w:rPr>
        <w:t xml:space="preserve"> further </w:t>
      </w:r>
      <w:r w:rsidR="00C6182F" w:rsidRPr="00F64EDB">
        <w:rPr>
          <w:rFonts w:ascii="Book Antiqua" w:hAnsi="Book Antiqua" w:cs="Times New Roman"/>
          <w:sz w:val="24"/>
          <w:szCs w:val="24"/>
          <w:lang w:val="en-GB"/>
        </w:rPr>
        <w:t>elucidate</w:t>
      </w:r>
      <w:r w:rsidR="00492F65" w:rsidRPr="00F64EDB">
        <w:rPr>
          <w:rFonts w:ascii="Book Antiqua" w:hAnsi="Book Antiqua" w:cs="Times New Roman"/>
          <w:sz w:val="24"/>
          <w:szCs w:val="24"/>
        </w:rPr>
        <w:t xml:space="preserve"> the role of miR-125a/b in inflammation, </w:t>
      </w:r>
      <w:r w:rsidR="00C6182F" w:rsidRPr="00F64EDB">
        <w:rPr>
          <w:rFonts w:ascii="Book Antiqua" w:hAnsi="Book Antiqua" w:cs="Times New Roman"/>
          <w:sz w:val="24"/>
          <w:szCs w:val="24"/>
          <w:lang w:val="en-GB"/>
        </w:rPr>
        <w:t>which</w:t>
      </w:r>
      <w:r w:rsidR="00492F65" w:rsidRPr="00F64EDB">
        <w:rPr>
          <w:rFonts w:ascii="Book Antiqua" w:hAnsi="Book Antiqua" w:cs="Times New Roman"/>
          <w:sz w:val="24"/>
          <w:szCs w:val="24"/>
        </w:rPr>
        <w:t xml:space="preserve"> we w</w:t>
      </w:r>
      <w:r w:rsidR="00C6182F" w:rsidRPr="00F64EDB">
        <w:rPr>
          <w:rFonts w:ascii="Book Antiqua" w:hAnsi="Book Antiqua" w:cs="Times New Roman" w:hint="eastAsia"/>
          <w:sz w:val="24"/>
          <w:szCs w:val="24"/>
        </w:rPr>
        <w:t>ill</w:t>
      </w:r>
      <w:r w:rsidR="00492F65" w:rsidRPr="00F64EDB">
        <w:rPr>
          <w:rFonts w:ascii="Book Antiqua" w:hAnsi="Book Antiqua" w:cs="Times New Roman"/>
          <w:sz w:val="24"/>
          <w:szCs w:val="24"/>
        </w:rPr>
        <w:t xml:space="preserve"> investigate in future studies. (4)</w:t>
      </w:r>
      <w:r w:rsidR="0008602C">
        <w:rPr>
          <w:rFonts w:ascii="Book Antiqua" w:hAnsi="Book Antiqua" w:cs="Times New Roman" w:hint="eastAsia"/>
          <w:sz w:val="24"/>
          <w:szCs w:val="24"/>
        </w:rPr>
        <w:t xml:space="preserve"> </w:t>
      </w:r>
      <w:r w:rsidR="00C6182F" w:rsidRPr="00F64EDB">
        <w:rPr>
          <w:rFonts w:ascii="Book Antiqua" w:hAnsi="Book Antiqua" w:cs="Times New Roman" w:hint="eastAsia"/>
          <w:sz w:val="24"/>
          <w:szCs w:val="24"/>
        </w:rPr>
        <w:t>The</w:t>
      </w:r>
      <w:r w:rsidR="00492F65" w:rsidRPr="00F64EDB">
        <w:rPr>
          <w:rFonts w:ascii="Book Antiqua" w:hAnsi="Book Antiqua" w:cs="Times New Roman"/>
          <w:sz w:val="24"/>
          <w:szCs w:val="24"/>
        </w:rPr>
        <w:t xml:space="preserve"> </w:t>
      </w:r>
      <w:r w:rsidR="00C6182F" w:rsidRPr="00F64EDB">
        <w:rPr>
          <w:rFonts w:ascii="Book Antiqua" w:hAnsi="Book Antiqua" w:cs="Times New Roman" w:hint="eastAsia"/>
          <w:sz w:val="24"/>
          <w:szCs w:val="24"/>
          <w:lang w:val="en-GB"/>
        </w:rPr>
        <w:t>levels</w:t>
      </w:r>
      <w:r w:rsidR="00492F65" w:rsidRPr="00F64EDB">
        <w:rPr>
          <w:rFonts w:ascii="Book Antiqua" w:hAnsi="Book Antiqua" w:cs="Times New Roman"/>
          <w:sz w:val="24"/>
          <w:szCs w:val="24"/>
        </w:rPr>
        <w:t xml:space="preserve"> of Tregs and Th17</w:t>
      </w:r>
      <w:r w:rsidR="00C6182F" w:rsidRPr="00F64EDB">
        <w:rPr>
          <w:rFonts w:ascii="Book Antiqua" w:hAnsi="Book Antiqua" w:cs="Times New Roman"/>
          <w:sz w:val="24"/>
          <w:szCs w:val="24"/>
        </w:rPr>
        <w:t xml:space="preserve"> cells</w:t>
      </w:r>
      <w:r w:rsidR="00C6182F"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 xml:space="preserve">which are essential for CD development and </w:t>
      </w:r>
      <w:r w:rsidR="00C6182F" w:rsidRPr="00F64EDB">
        <w:rPr>
          <w:rFonts w:ascii="Book Antiqua" w:hAnsi="Book Antiqua" w:cs="Times New Roman"/>
          <w:sz w:val="24"/>
          <w:szCs w:val="24"/>
        </w:rPr>
        <w:t>progression</w:t>
      </w:r>
      <w:r w:rsidR="00492F65" w:rsidRPr="00F64EDB">
        <w:rPr>
          <w:rFonts w:ascii="Book Antiqua" w:hAnsi="Book Antiqua" w:cs="Times New Roman"/>
          <w:sz w:val="24"/>
          <w:szCs w:val="24"/>
        </w:rPr>
        <w:t xml:space="preserve">, </w:t>
      </w:r>
      <w:r w:rsidR="00C6182F" w:rsidRPr="00F64EDB">
        <w:rPr>
          <w:rFonts w:ascii="Book Antiqua" w:hAnsi="Book Antiqua" w:cs="Times New Roman"/>
          <w:sz w:val="24"/>
          <w:szCs w:val="24"/>
          <w:lang w:val="en-GB"/>
        </w:rPr>
        <w:t xml:space="preserve">were not determined in the present study. </w:t>
      </w:r>
      <w:r w:rsidR="00C6182F" w:rsidRPr="00F64EDB">
        <w:rPr>
          <w:rFonts w:ascii="Book Antiqua" w:hAnsi="Book Antiqua" w:cs="Times New Roman" w:hint="eastAsia"/>
          <w:sz w:val="24"/>
          <w:szCs w:val="24"/>
          <w:lang w:val="en-GB"/>
        </w:rPr>
        <w:t>W</w:t>
      </w:r>
      <w:r w:rsidR="00492F65" w:rsidRPr="00F64EDB">
        <w:rPr>
          <w:rFonts w:ascii="Book Antiqua" w:hAnsi="Book Antiqua" w:cs="Times New Roman"/>
          <w:sz w:val="24"/>
          <w:szCs w:val="24"/>
        </w:rPr>
        <w:t>e w</w:t>
      </w:r>
      <w:r w:rsidR="00C6182F" w:rsidRPr="00F64EDB">
        <w:rPr>
          <w:rFonts w:ascii="Book Antiqua" w:hAnsi="Book Antiqua" w:cs="Times New Roman" w:hint="eastAsia"/>
          <w:sz w:val="24"/>
          <w:szCs w:val="24"/>
        </w:rPr>
        <w:t xml:space="preserve">ill also </w:t>
      </w:r>
      <w:r w:rsidR="00C6182F" w:rsidRPr="00F64EDB">
        <w:rPr>
          <w:rFonts w:ascii="Book Antiqua" w:hAnsi="Book Antiqua" w:cs="Times New Roman"/>
          <w:sz w:val="24"/>
          <w:szCs w:val="24"/>
          <w:lang w:val="en-GB"/>
        </w:rPr>
        <w:t>assess</w:t>
      </w:r>
      <w:r w:rsidR="00492F65" w:rsidRPr="00F64EDB">
        <w:rPr>
          <w:rFonts w:ascii="Book Antiqua" w:hAnsi="Book Antiqua" w:cs="Times New Roman"/>
          <w:sz w:val="24"/>
          <w:szCs w:val="24"/>
        </w:rPr>
        <w:t xml:space="preserve"> these </w:t>
      </w:r>
      <w:r w:rsidR="00C6182F" w:rsidRPr="00F64EDB">
        <w:rPr>
          <w:rFonts w:ascii="Book Antiqua" w:hAnsi="Book Antiqua" w:cs="Times New Roman"/>
          <w:sz w:val="24"/>
          <w:szCs w:val="24"/>
          <w:lang w:val="en-GB"/>
        </w:rPr>
        <w:t xml:space="preserve">levels </w:t>
      </w:r>
      <w:r w:rsidR="00492F65" w:rsidRPr="00F64EDB">
        <w:rPr>
          <w:rFonts w:ascii="Book Antiqua" w:hAnsi="Book Antiqua" w:cs="Times New Roman"/>
          <w:sz w:val="24"/>
          <w:szCs w:val="24"/>
        </w:rPr>
        <w:t>in future studies.</w:t>
      </w:r>
    </w:p>
    <w:p w:rsidR="002B52C1" w:rsidRPr="00F64EDB" w:rsidRDefault="00492F65" w:rsidP="0023376B">
      <w:pPr>
        <w:snapToGrid w:val="0"/>
        <w:spacing w:line="360" w:lineRule="auto"/>
        <w:ind w:firstLineChars="100" w:firstLine="240"/>
        <w:rPr>
          <w:rFonts w:ascii="Book Antiqua" w:hAnsi="Book Antiqua" w:cs="Times New Roman"/>
          <w:sz w:val="24"/>
          <w:szCs w:val="24"/>
        </w:rPr>
      </w:pPr>
      <w:r w:rsidRPr="00F64EDB">
        <w:rPr>
          <w:rFonts w:ascii="Book Antiqua" w:hAnsi="Book Antiqua" w:cs="Times New Roman"/>
          <w:sz w:val="24"/>
          <w:szCs w:val="24"/>
        </w:rPr>
        <w:t xml:space="preserve">In summary, </w:t>
      </w:r>
      <w:bookmarkStart w:id="77" w:name="OLE_LINK38"/>
      <w:r w:rsidRPr="00F64EDB">
        <w:rPr>
          <w:rFonts w:ascii="Book Antiqua" w:hAnsi="Book Antiqua" w:cs="Times New Roman"/>
          <w:sz w:val="24"/>
          <w:szCs w:val="24"/>
        </w:rPr>
        <w:t xml:space="preserve">circulating miR-125a but not miR-125b is decreased in active disease status and negatively correlates with disease severity </w:t>
      </w:r>
      <w:r w:rsidR="00C6182F"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inflammatory cytokines in patients with Crohn's </w:t>
      </w:r>
      <w:r w:rsidR="00C6182F" w:rsidRPr="00F64EDB">
        <w:rPr>
          <w:rFonts w:ascii="Book Antiqua" w:hAnsi="Book Antiqua" w:cs="Times New Roman" w:hint="eastAsia"/>
          <w:sz w:val="24"/>
          <w:szCs w:val="24"/>
        </w:rPr>
        <w:t>d</w:t>
      </w:r>
      <w:r w:rsidRPr="00F64EDB">
        <w:rPr>
          <w:rFonts w:ascii="Book Antiqua" w:hAnsi="Book Antiqua" w:cs="Times New Roman"/>
          <w:sz w:val="24"/>
          <w:szCs w:val="24"/>
        </w:rPr>
        <w:t>isease.</w:t>
      </w:r>
      <w:r w:rsidRPr="00F64EDB">
        <w:rPr>
          <w:rFonts w:ascii="Book Antiqua" w:hAnsi="Book Antiqua" w:cs="Times New Roman"/>
          <w:sz w:val="24"/>
          <w:szCs w:val="24"/>
          <w:shd w:val="clear" w:color="auto" w:fill="FFFFFF"/>
        </w:rPr>
        <w:t xml:space="preserve"> </w:t>
      </w:r>
      <w:r w:rsidRPr="00F64EDB">
        <w:rPr>
          <w:rFonts w:ascii="Book Antiqua" w:hAnsi="Book Antiqua" w:cs="Times New Roman"/>
          <w:sz w:val="24"/>
          <w:szCs w:val="24"/>
        </w:rPr>
        <w:t xml:space="preserve">Therefore, this </w:t>
      </w:r>
      <w:r w:rsidR="00C6182F" w:rsidRPr="00F64EDB">
        <w:rPr>
          <w:rFonts w:ascii="Book Antiqua" w:hAnsi="Book Antiqua" w:cs="Times New Roman" w:hint="eastAsia"/>
          <w:sz w:val="24"/>
          <w:szCs w:val="24"/>
        </w:rPr>
        <w:t>study</w:t>
      </w:r>
      <w:r w:rsidRPr="00F64EDB">
        <w:rPr>
          <w:rFonts w:ascii="Book Antiqua" w:hAnsi="Book Antiqua" w:cs="Times New Roman"/>
          <w:sz w:val="24"/>
          <w:szCs w:val="24"/>
        </w:rPr>
        <w:t xml:space="preserve"> shed some light on the measurement of circulating miR-125a in the diagnosis and treatment </w:t>
      </w:r>
      <w:r w:rsidR="00C6182F" w:rsidRPr="00F64EDB">
        <w:rPr>
          <w:rFonts w:ascii="Book Antiqua" w:hAnsi="Book Antiqua" w:cs="Times New Roman" w:hint="eastAsia"/>
          <w:sz w:val="24"/>
          <w:szCs w:val="24"/>
        </w:rPr>
        <w:t>of</w:t>
      </w:r>
      <w:r w:rsidRPr="00F64EDB">
        <w:rPr>
          <w:rFonts w:ascii="Book Antiqua" w:hAnsi="Book Antiqua" w:cs="Times New Roman"/>
          <w:sz w:val="24"/>
          <w:szCs w:val="24"/>
        </w:rPr>
        <w:t xml:space="preserve"> CD patients.</w:t>
      </w:r>
      <w:bookmarkEnd w:id="77"/>
    </w:p>
    <w:p w:rsidR="00E22C56" w:rsidRPr="00F64EDB" w:rsidRDefault="00E22C56" w:rsidP="0023376B">
      <w:pPr>
        <w:widowControl/>
        <w:snapToGrid w:val="0"/>
        <w:spacing w:line="360" w:lineRule="auto"/>
        <w:rPr>
          <w:rFonts w:ascii="Book Antiqua" w:hAnsi="Book Antiqua" w:cs="Times New Roman"/>
          <w:b/>
          <w:sz w:val="24"/>
          <w:szCs w:val="24"/>
        </w:rPr>
      </w:pPr>
    </w:p>
    <w:p w:rsidR="00492F65" w:rsidRPr="00F64EDB" w:rsidRDefault="00C85267" w:rsidP="0023376B">
      <w:pPr>
        <w:widowControl/>
        <w:snapToGrid w:val="0"/>
        <w:spacing w:line="360" w:lineRule="auto"/>
        <w:rPr>
          <w:rFonts w:ascii="Book Antiqua" w:hAnsi="Book Antiqua" w:cs="Times New Roman"/>
          <w:b/>
          <w:i/>
          <w:sz w:val="24"/>
          <w:szCs w:val="24"/>
        </w:rPr>
      </w:pPr>
      <w:r w:rsidRPr="00F64EDB">
        <w:rPr>
          <w:rFonts w:ascii="Book Antiqua" w:hAnsi="Book Antiqua" w:cs="Times New Roman"/>
          <w:b/>
          <w:sz w:val="24"/>
          <w:szCs w:val="24"/>
        </w:rPr>
        <w:t>COMMENTS</w:t>
      </w:r>
    </w:p>
    <w:p w:rsidR="00C85267" w:rsidRPr="00F64EDB" w:rsidRDefault="00C85267" w:rsidP="0023376B">
      <w:pPr>
        <w:widowControl/>
        <w:snapToGrid w:val="0"/>
        <w:spacing w:line="360" w:lineRule="auto"/>
        <w:rPr>
          <w:rFonts w:ascii="Book Antiqua" w:hAnsi="Book Antiqua" w:cs="Times New Roman"/>
          <w:b/>
          <w:i/>
          <w:sz w:val="24"/>
          <w:szCs w:val="24"/>
        </w:rPr>
      </w:pPr>
      <w:r w:rsidRPr="00F64EDB">
        <w:rPr>
          <w:rFonts w:ascii="Book Antiqua" w:hAnsi="Book Antiqua" w:cs="Times New Roman"/>
          <w:b/>
          <w:i/>
          <w:sz w:val="24"/>
          <w:szCs w:val="24"/>
        </w:rPr>
        <w:t>Background</w:t>
      </w:r>
    </w:p>
    <w:p w:rsidR="00492F65" w:rsidRPr="00F64EDB" w:rsidRDefault="00492F65"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sz w:val="24"/>
          <w:szCs w:val="24"/>
        </w:rPr>
        <w:t>Crohn’s disease</w:t>
      </w:r>
      <w:r w:rsidR="0023376B">
        <w:rPr>
          <w:rFonts w:ascii="Book Antiqua" w:hAnsi="Book Antiqua" w:cs="Times New Roman" w:hint="eastAsia"/>
          <w:sz w:val="24"/>
          <w:szCs w:val="24"/>
        </w:rPr>
        <w:t xml:space="preserve"> </w:t>
      </w:r>
      <w:r w:rsidRPr="00F64EDB">
        <w:rPr>
          <w:rFonts w:ascii="Book Antiqua" w:hAnsi="Book Antiqua" w:cs="Times New Roman"/>
          <w:sz w:val="24"/>
          <w:szCs w:val="24"/>
        </w:rPr>
        <w:t>(CD), an idiopathic chronic inflammatory disease,</w:t>
      </w:r>
      <w:r w:rsidR="00C4090C" w:rsidRPr="00F64EDB">
        <w:rPr>
          <w:rFonts w:ascii="Book Antiqua" w:hAnsi="Book Antiqua" w:cs="Times New Roman" w:hint="eastAsia"/>
          <w:sz w:val="24"/>
          <w:szCs w:val="24"/>
        </w:rPr>
        <w:t xml:space="preserve"> is an</w:t>
      </w:r>
      <w:r w:rsidRPr="00F64EDB">
        <w:rPr>
          <w:rFonts w:ascii="Book Antiqua" w:hAnsi="Book Antiqua" w:cs="Times New Roman"/>
          <w:sz w:val="24"/>
          <w:szCs w:val="24"/>
        </w:rPr>
        <w:t xml:space="preserve"> inflammatory bowel diseases</w:t>
      </w:r>
      <w:r w:rsidR="0023376B">
        <w:rPr>
          <w:rFonts w:ascii="Book Antiqua" w:hAnsi="Book Antiqua" w:cs="Times New Roman" w:hint="eastAsia"/>
          <w:sz w:val="24"/>
          <w:szCs w:val="24"/>
        </w:rPr>
        <w:t xml:space="preserve"> </w:t>
      </w:r>
      <w:r w:rsidRPr="00F64EDB">
        <w:rPr>
          <w:rFonts w:ascii="Book Antiqua" w:hAnsi="Book Antiqua" w:cs="Times New Roman"/>
          <w:sz w:val="24"/>
          <w:szCs w:val="24"/>
        </w:rPr>
        <w:t>(IBD) and primarily affects the gastrointestinal tract</w:t>
      </w:r>
      <w:r w:rsidRPr="00F64EDB">
        <w:rPr>
          <w:rFonts w:ascii="Book Antiqua" w:hAnsi="Book Antiqua" w:cs="Times New Roman" w:hint="eastAsia"/>
          <w:sz w:val="24"/>
          <w:szCs w:val="24"/>
        </w:rPr>
        <w:t xml:space="preserve">. </w:t>
      </w:r>
      <w:r w:rsidRPr="00F64EDB">
        <w:rPr>
          <w:rFonts w:ascii="Book Antiqua" w:hAnsi="Book Antiqua" w:cs="Times New Roman"/>
          <w:sz w:val="24"/>
          <w:szCs w:val="24"/>
        </w:rPr>
        <w:t>Few studies have investigated the impact of dysregulated miR-125a/b expression</w:t>
      </w:r>
      <w:r w:rsidR="00C4090C" w:rsidRPr="00F64EDB">
        <w:rPr>
          <w:rFonts w:ascii="Book Antiqua" w:hAnsi="Book Antiqua" w:cs="Times New Roman" w:hint="eastAsia"/>
          <w:sz w:val="24"/>
          <w:szCs w:val="24"/>
        </w:rPr>
        <w:t xml:space="preserve"> o</w:t>
      </w:r>
      <w:r w:rsidRPr="00F64EDB">
        <w:rPr>
          <w:rFonts w:ascii="Book Antiqua" w:hAnsi="Book Antiqua" w:cs="Times New Roman"/>
          <w:sz w:val="24"/>
          <w:szCs w:val="24"/>
        </w:rPr>
        <w:t xml:space="preserve">n Crohn's </w:t>
      </w:r>
      <w:r w:rsidRPr="00F64EDB">
        <w:rPr>
          <w:rFonts w:ascii="Book Antiqua" w:hAnsi="Book Antiqua" w:cs="Times New Roman" w:hint="eastAsia"/>
          <w:sz w:val="24"/>
          <w:szCs w:val="24"/>
        </w:rPr>
        <w:t>d</w:t>
      </w:r>
      <w:r w:rsidRPr="00F64EDB">
        <w:rPr>
          <w:rFonts w:ascii="Book Antiqua" w:hAnsi="Book Antiqua" w:cs="Times New Roman"/>
          <w:sz w:val="24"/>
          <w:szCs w:val="24"/>
        </w:rPr>
        <w:t>isease patients</w:t>
      </w:r>
      <w:r w:rsidRPr="00F64EDB">
        <w:rPr>
          <w:rFonts w:ascii="Book Antiqua" w:hAnsi="Book Antiqua" w:cs="Times New Roman" w:hint="eastAsia"/>
          <w:sz w:val="24"/>
          <w:szCs w:val="24"/>
        </w:rPr>
        <w:t>.</w:t>
      </w: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r w:rsidRPr="00F64EDB">
        <w:rPr>
          <w:rFonts w:ascii="Book Antiqua" w:eastAsia="宋体" w:hAnsi="Book Antiqua" w:cs="Book Antiqua"/>
          <w:b/>
          <w:i/>
          <w:iCs/>
          <w:kern w:val="0"/>
          <w:sz w:val="23"/>
          <w:szCs w:val="23"/>
        </w:rPr>
        <w:t>Research frontiers</w:t>
      </w:r>
    </w:p>
    <w:p w:rsidR="00492F65" w:rsidRPr="00F64EDB" w:rsidRDefault="00492F65"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Accumulating evidence </w:t>
      </w:r>
      <w:r w:rsidR="00C4090C" w:rsidRPr="00F64EDB">
        <w:rPr>
          <w:rFonts w:ascii="Book Antiqua" w:hAnsi="Book Antiqua" w:cs="Times New Roman"/>
          <w:sz w:val="24"/>
          <w:szCs w:val="24"/>
          <w:lang w:val="en-GB"/>
        </w:rPr>
        <w:t>shows</w:t>
      </w:r>
      <w:r w:rsidRPr="00F64EDB">
        <w:rPr>
          <w:rFonts w:ascii="Book Antiqua" w:hAnsi="Book Antiqua" w:cs="Times New Roman"/>
          <w:sz w:val="24"/>
          <w:szCs w:val="24"/>
        </w:rPr>
        <w:t xml:space="preserve"> that environmental factors, genetics, autoimmunity and dietary habits may contribute to </w:t>
      </w:r>
      <w:r w:rsidR="00C4090C" w:rsidRPr="00F64EDB">
        <w:rPr>
          <w:rFonts w:ascii="Book Antiqua" w:hAnsi="Book Antiqua" w:cs="Times New Roman" w:hint="eastAsia"/>
          <w:sz w:val="24"/>
          <w:szCs w:val="24"/>
        </w:rPr>
        <w:t xml:space="preserve">the </w:t>
      </w:r>
      <w:r w:rsidRPr="00F64EDB">
        <w:rPr>
          <w:rFonts w:ascii="Book Antiqua" w:hAnsi="Book Antiqua" w:cs="Times New Roman"/>
          <w:sz w:val="24"/>
          <w:szCs w:val="24"/>
        </w:rPr>
        <w:t>development and progression</w:t>
      </w:r>
      <w:r w:rsidRPr="00F64EDB">
        <w:rPr>
          <w:rFonts w:ascii="Book Antiqua" w:hAnsi="Book Antiqua" w:cs="Times New Roman" w:hint="eastAsia"/>
          <w:sz w:val="24"/>
          <w:szCs w:val="24"/>
        </w:rPr>
        <w:t xml:space="preserve"> of CD</w:t>
      </w:r>
      <w:r w:rsidRPr="00F64EDB">
        <w:rPr>
          <w:rFonts w:ascii="Book Antiqua" w:hAnsi="Book Antiqua" w:cs="Times New Roman"/>
          <w:sz w:val="24"/>
          <w:szCs w:val="24"/>
        </w:rPr>
        <w:t xml:space="preserve">. As an important genetic factor, dysregulated miRNA has been involved in the </w:t>
      </w:r>
      <w:r w:rsidR="00C4090C" w:rsidRPr="00F64EDB">
        <w:rPr>
          <w:rFonts w:ascii="Book Antiqua" w:hAnsi="Book Antiqua" w:cs="Times New Roman"/>
          <w:sz w:val="24"/>
          <w:szCs w:val="24"/>
          <w:lang w:val="en-GB"/>
        </w:rPr>
        <w:t>aetiological</w:t>
      </w:r>
      <w:r w:rsidR="00C4090C" w:rsidRPr="00F64EDB">
        <w:rPr>
          <w:rFonts w:ascii="Book Antiqua" w:hAnsi="Book Antiqua" w:cs="Times New Roman"/>
          <w:sz w:val="24"/>
          <w:szCs w:val="24"/>
        </w:rPr>
        <w:t xml:space="preserve"> </w:t>
      </w:r>
      <w:r w:rsidRPr="00F64EDB">
        <w:rPr>
          <w:rFonts w:ascii="Book Antiqua" w:hAnsi="Book Antiqua" w:cs="Times New Roman"/>
          <w:sz w:val="24"/>
          <w:szCs w:val="24"/>
        </w:rPr>
        <w:t>mechanism of several autoimmune diseases</w:t>
      </w:r>
      <w:r w:rsidR="00C4090C" w:rsidRPr="00F64EDB">
        <w:rPr>
          <w:rFonts w:ascii="Book Antiqua" w:hAnsi="Book Antiqua" w:cs="Times New Roman" w:hint="eastAsia"/>
          <w:sz w:val="24"/>
          <w:szCs w:val="24"/>
        </w:rPr>
        <w:t>,</w:t>
      </w:r>
      <w:r w:rsidRPr="00F64EDB">
        <w:rPr>
          <w:rFonts w:ascii="Book Antiqua" w:hAnsi="Book Antiqua" w:cs="Times New Roman"/>
          <w:sz w:val="24"/>
          <w:szCs w:val="24"/>
        </w:rPr>
        <w:t xml:space="preserve"> including CD</w:t>
      </w:r>
      <w:r w:rsidR="00C4090C" w:rsidRPr="00F64EDB">
        <w:rPr>
          <w:rFonts w:ascii="Book Antiqua" w:hAnsi="Book Antiqua" w:cs="Times New Roman" w:hint="eastAsia"/>
          <w:sz w:val="24"/>
          <w:szCs w:val="24"/>
        </w:rPr>
        <w:t>;</w:t>
      </w:r>
      <w:r w:rsidRPr="00F64EDB">
        <w:rPr>
          <w:rFonts w:ascii="Book Antiqua" w:hAnsi="Book Antiqua" w:cs="Times New Roman"/>
          <w:sz w:val="24"/>
          <w:szCs w:val="24"/>
        </w:rPr>
        <w:t xml:space="preserve"> however, the role of miR-125a/b expression in CD risk and management is largely unstudied</w:t>
      </w:r>
      <w:r w:rsidRPr="00F64EDB">
        <w:rPr>
          <w:rFonts w:ascii="Book Antiqua" w:hAnsi="Book Antiqua" w:cs="Times New Roman" w:hint="eastAsia"/>
          <w:sz w:val="24"/>
          <w:szCs w:val="24"/>
        </w:rPr>
        <w:t>.</w:t>
      </w: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r w:rsidRPr="00F64EDB">
        <w:rPr>
          <w:rFonts w:ascii="Book Antiqua" w:eastAsia="宋体" w:hAnsi="Book Antiqua" w:cs="Book Antiqua"/>
          <w:b/>
          <w:i/>
          <w:iCs/>
          <w:kern w:val="0"/>
          <w:sz w:val="23"/>
          <w:szCs w:val="23"/>
        </w:rPr>
        <w:t>Innovations and breakthroughs</w:t>
      </w:r>
    </w:p>
    <w:p w:rsidR="00492F65" w:rsidRPr="00F64EDB" w:rsidRDefault="00492F65" w:rsidP="0023376B">
      <w:pPr>
        <w:widowControl/>
        <w:snapToGrid w:val="0"/>
        <w:spacing w:line="360" w:lineRule="auto"/>
        <w:rPr>
          <w:rFonts w:ascii="Book Antiqua" w:hAnsi="Book Antiqua" w:cs="Times New Roman"/>
          <w:sz w:val="24"/>
          <w:szCs w:val="24"/>
        </w:rPr>
      </w:pPr>
      <w:r w:rsidRPr="00F64EDB">
        <w:rPr>
          <w:rFonts w:ascii="Book Antiqua" w:hAnsi="Book Antiqua" w:cs="Times New Roman"/>
          <w:sz w:val="24"/>
          <w:szCs w:val="24"/>
        </w:rPr>
        <w:t>This was the first study that investigat</w:t>
      </w:r>
      <w:r w:rsidR="00C4090C" w:rsidRPr="00F64EDB">
        <w:rPr>
          <w:rFonts w:ascii="Book Antiqua" w:hAnsi="Book Antiqua" w:cs="Times New Roman" w:hint="eastAsia"/>
          <w:sz w:val="24"/>
          <w:szCs w:val="24"/>
        </w:rPr>
        <w:t xml:space="preserve">ed </w:t>
      </w:r>
      <w:r w:rsidR="00C4090C" w:rsidRPr="00F64EDB">
        <w:rPr>
          <w:rFonts w:ascii="Book Antiqua" w:hAnsi="Book Antiqua" w:cs="Times New Roman"/>
          <w:sz w:val="24"/>
          <w:szCs w:val="24"/>
          <w:lang w:val="en-GB"/>
        </w:rPr>
        <w:t>the correlation between</w:t>
      </w:r>
      <w:r w:rsidRPr="00F64EDB">
        <w:rPr>
          <w:rFonts w:ascii="Book Antiqua" w:hAnsi="Book Antiqua" w:cs="Times New Roman"/>
          <w:sz w:val="24"/>
          <w:szCs w:val="24"/>
        </w:rPr>
        <w:t xml:space="preserve"> circulating miR-125a/b expression </w:t>
      </w:r>
      <w:r w:rsidR="00C4090C" w:rsidRPr="00F64EDB">
        <w:rPr>
          <w:rFonts w:ascii="Book Antiqua" w:hAnsi="Book Antiqua" w:cs="Times New Roman" w:hint="eastAsia"/>
          <w:sz w:val="24"/>
          <w:szCs w:val="24"/>
        </w:rPr>
        <w:t>and</w:t>
      </w:r>
      <w:r w:rsidRPr="00F64EDB">
        <w:rPr>
          <w:rFonts w:ascii="Book Antiqua" w:hAnsi="Book Antiqua" w:cs="Times New Roman"/>
          <w:sz w:val="24"/>
          <w:szCs w:val="24"/>
        </w:rPr>
        <w:t xml:space="preserve"> the risk and disease severity of CD</w:t>
      </w:r>
      <w:r w:rsidR="00C4090C" w:rsidRPr="00F64EDB">
        <w:rPr>
          <w:rFonts w:ascii="Book Antiqua" w:hAnsi="Book Antiqua" w:cs="Times New Roman" w:hint="eastAsia"/>
          <w:sz w:val="24"/>
          <w:szCs w:val="24"/>
        </w:rPr>
        <w:t xml:space="preserve"> and</w:t>
      </w:r>
      <w:r w:rsidRPr="00F64EDB">
        <w:rPr>
          <w:rFonts w:ascii="Book Antiqua" w:hAnsi="Book Antiqua" w:cs="Times New Roman"/>
          <w:sz w:val="24"/>
          <w:szCs w:val="24"/>
        </w:rPr>
        <w:t xml:space="preserve"> </w:t>
      </w:r>
      <w:r w:rsidRPr="00F64EDB">
        <w:rPr>
          <w:rFonts w:ascii="Book Antiqua" w:hAnsi="Book Antiqua" w:cs="Times New Roman"/>
          <w:sz w:val="24"/>
          <w:szCs w:val="24"/>
        </w:rPr>
        <w:lastRenderedPageBreak/>
        <w:t>inflammatory cytokines.</w:t>
      </w:r>
      <w:r w:rsidRPr="00F64EDB">
        <w:rPr>
          <w:rFonts w:ascii="Book Antiqua" w:hAnsi="Book Antiqua" w:cs="Times New Roman" w:hint="eastAsia"/>
          <w:sz w:val="24"/>
          <w:szCs w:val="24"/>
        </w:rPr>
        <w:t xml:space="preserve"> </w:t>
      </w:r>
      <w:r w:rsidR="0008602C">
        <w:rPr>
          <w:rFonts w:ascii="Book Antiqua" w:hAnsi="Book Antiqua" w:cs="Times New Roman" w:hint="eastAsia"/>
          <w:sz w:val="24"/>
          <w:szCs w:val="24"/>
        </w:rPr>
        <w:t xml:space="preserve">The authors </w:t>
      </w:r>
      <w:r w:rsidR="00C4090C" w:rsidRPr="00F64EDB">
        <w:rPr>
          <w:rFonts w:ascii="Book Antiqua" w:hAnsi="Book Antiqua" w:cs="Times New Roman"/>
          <w:sz w:val="24"/>
          <w:szCs w:val="24"/>
          <w:lang w:val="en-GB"/>
        </w:rPr>
        <w:t>showed</w:t>
      </w:r>
      <w:r w:rsidRPr="00F64EDB">
        <w:rPr>
          <w:rFonts w:ascii="Book Antiqua" w:hAnsi="Book Antiqua" w:cs="Times New Roman" w:hint="eastAsia"/>
          <w:sz w:val="24"/>
          <w:szCs w:val="24"/>
        </w:rPr>
        <w:t xml:space="preserve"> that m</w:t>
      </w:r>
      <w:r w:rsidRPr="00F64EDB">
        <w:rPr>
          <w:rFonts w:ascii="Book Antiqua" w:hAnsi="Book Antiqua" w:cs="Times New Roman"/>
          <w:sz w:val="24"/>
          <w:szCs w:val="24"/>
        </w:rPr>
        <w:t>iR-125a but not miR-125b</w:t>
      </w:r>
      <w:r w:rsidR="00C4090C" w:rsidRPr="00F64EDB">
        <w:rPr>
          <w:rFonts w:ascii="Book Antiqua" w:hAnsi="Book Antiqua" w:cs="Times New Roman" w:hint="eastAsia"/>
          <w:sz w:val="24"/>
          <w:szCs w:val="24"/>
        </w:rPr>
        <w:t xml:space="preserve"> is</w:t>
      </w:r>
      <w:r w:rsidRPr="00F64EDB">
        <w:rPr>
          <w:rFonts w:ascii="Book Antiqua" w:hAnsi="Book Antiqua" w:cs="Times New Roman"/>
          <w:sz w:val="24"/>
          <w:szCs w:val="24"/>
        </w:rPr>
        <w:t xml:space="preserve"> negatively associated with the risk </w:t>
      </w:r>
      <w:r w:rsidR="00C4090C" w:rsidRPr="00F64EDB">
        <w:rPr>
          <w:rFonts w:ascii="Book Antiqua" w:hAnsi="Book Antiqua" w:cs="Times New Roman" w:hint="eastAsia"/>
          <w:sz w:val="24"/>
          <w:szCs w:val="24"/>
        </w:rPr>
        <w:t xml:space="preserve">for </w:t>
      </w:r>
      <w:r w:rsidRPr="00F64EDB">
        <w:rPr>
          <w:rFonts w:ascii="Book Antiqua" w:hAnsi="Book Antiqua" w:cs="Times New Roman"/>
          <w:sz w:val="24"/>
          <w:szCs w:val="24"/>
        </w:rPr>
        <w:t xml:space="preserve">A-CD and disease severity </w:t>
      </w:r>
      <w:r w:rsidR="00C4090C" w:rsidRPr="00F64EDB">
        <w:rPr>
          <w:rFonts w:ascii="Book Antiqua" w:hAnsi="Book Antiqua" w:cs="Times New Roman" w:hint="eastAsia"/>
          <w:sz w:val="24"/>
          <w:szCs w:val="24"/>
        </w:rPr>
        <w:t xml:space="preserve">and with </w:t>
      </w:r>
      <w:r w:rsidRPr="00F64EDB">
        <w:rPr>
          <w:rFonts w:ascii="Book Antiqua" w:hAnsi="Book Antiqua" w:cs="Times New Roman"/>
          <w:sz w:val="24"/>
          <w:szCs w:val="24"/>
        </w:rPr>
        <w:t>inflammatory cytokines.</w:t>
      </w: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r w:rsidRPr="00F64EDB">
        <w:rPr>
          <w:rFonts w:ascii="Book Antiqua" w:eastAsia="宋体" w:hAnsi="Book Antiqua" w:cs="Book Antiqua"/>
          <w:b/>
          <w:i/>
          <w:iCs/>
          <w:kern w:val="0"/>
          <w:sz w:val="23"/>
          <w:szCs w:val="23"/>
        </w:rPr>
        <w:t>Applications</w:t>
      </w:r>
    </w:p>
    <w:p w:rsidR="00C85267" w:rsidRPr="00F64EDB" w:rsidRDefault="003546EE" w:rsidP="0023376B">
      <w:pPr>
        <w:widowControl/>
        <w:snapToGrid w:val="0"/>
        <w:spacing w:line="360" w:lineRule="auto"/>
        <w:rPr>
          <w:rFonts w:ascii="Book Antiqua" w:eastAsia="宋体" w:hAnsi="Book Antiqua" w:cs="Book Antiqua"/>
          <w:b/>
          <w:i/>
          <w:iCs/>
          <w:kern w:val="0"/>
          <w:sz w:val="23"/>
          <w:szCs w:val="23"/>
        </w:rPr>
      </w:pPr>
      <w:r w:rsidRPr="00F64EDB">
        <w:rPr>
          <w:rFonts w:ascii="Book Antiqua" w:hAnsi="Book Antiqua" w:cs="Times New Roman" w:hint="eastAsia"/>
          <w:sz w:val="24"/>
          <w:szCs w:val="24"/>
        </w:rPr>
        <w:t>m</w:t>
      </w:r>
      <w:r w:rsidR="00492F65" w:rsidRPr="00F64EDB">
        <w:rPr>
          <w:rFonts w:ascii="Book Antiqua" w:hAnsi="Book Antiqua" w:cs="Times New Roman"/>
          <w:sz w:val="24"/>
          <w:szCs w:val="24"/>
        </w:rPr>
        <w:t>iR-125a</w:t>
      </w:r>
      <w:r w:rsidR="00492F65" w:rsidRPr="00F64EDB">
        <w:rPr>
          <w:rFonts w:ascii="Book Antiqua" w:hAnsi="Book Antiqua" w:cs="Times New Roman" w:hint="eastAsia"/>
          <w:sz w:val="24"/>
          <w:szCs w:val="24"/>
        </w:rPr>
        <w:t xml:space="preserve"> </w:t>
      </w:r>
      <w:r w:rsidR="00C4090C" w:rsidRPr="00F64EDB">
        <w:rPr>
          <w:rFonts w:ascii="Book Antiqua" w:hAnsi="Book Antiqua" w:cs="Times New Roman" w:hint="eastAsia"/>
          <w:sz w:val="24"/>
          <w:szCs w:val="24"/>
        </w:rPr>
        <w:t xml:space="preserve">is </w:t>
      </w:r>
      <w:r w:rsidR="00492F65" w:rsidRPr="00F64EDB">
        <w:rPr>
          <w:rFonts w:ascii="Book Antiqua" w:hAnsi="Book Antiqua" w:cs="Times New Roman"/>
          <w:sz w:val="24"/>
          <w:szCs w:val="24"/>
        </w:rPr>
        <w:t xml:space="preserve">negatively associated with the risk </w:t>
      </w:r>
      <w:r w:rsidR="00C4090C" w:rsidRPr="00F64EDB">
        <w:rPr>
          <w:rFonts w:ascii="Book Antiqua" w:hAnsi="Book Antiqua" w:cs="Times New Roman" w:hint="eastAsia"/>
          <w:sz w:val="24"/>
          <w:szCs w:val="24"/>
        </w:rPr>
        <w:t>for</w:t>
      </w:r>
      <w:r w:rsidR="00492F65" w:rsidRPr="00F64EDB">
        <w:rPr>
          <w:rFonts w:ascii="Book Antiqua" w:hAnsi="Book Antiqua" w:cs="Times New Roman"/>
          <w:sz w:val="24"/>
          <w:szCs w:val="24"/>
        </w:rPr>
        <w:t xml:space="preserve"> A-CD patients and disease severity </w:t>
      </w:r>
      <w:r w:rsidR="00C4090C" w:rsidRPr="00F64EDB">
        <w:rPr>
          <w:rFonts w:ascii="Book Antiqua" w:hAnsi="Book Antiqua" w:cs="Times New Roman" w:hint="eastAsia"/>
          <w:sz w:val="24"/>
          <w:szCs w:val="24"/>
        </w:rPr>
        <w:t>and with</w:t>
      </w:r>
      <w:r w:rsidR="00492F65" w:rsidRPr="00F64EDB">
        <w:rPr>
          <w:rFonts w:ascii="Book Antiqua" w:hAnsi="Book Antiqua" w:cs="Times New Roman"/>
          <w:sz w:val="24"/>
          <w:szCs w:val="24"/>
        </w:rPr>
        <w:t xml:space="preserve"> inflammatory cytokines.</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I</w:t>
      </w:r>
      <w:r w:rsidR="00492F65" w:rsidRPr="00F64EDB">
        <w:rPr>
          <w:rFonts w:ascii="Book Antiqua" w:hAnsi="Book Antiqua" w:cs="Times New Roman" w:hint="eastAsia"/>
          <w:sz w:val="24"/>
          <w:szCs w:val="24"/>
        </w:rPr>
        <w:t>n the near future, m</w:t>
      </w:r>
      <w:r w:rsidR="00492F65" w:rsidRPr="00F64EDB">
        <w:rPr>
          <w:rFonts w:ascii="Book Antiqua" w:hAnsi="Book Antiqua" w:cs="Times New Roman"/>
          <w:sz w:val="24"/>
          <w:szCs w:val="24"/>
        </w:rPr>
        <w:t>iR-125a</w:t>
      </w:r>
      <w:r w:rsidR="00492F65" w:rsidRPr="00F64EDB">
        <w:rPr>
          <w:rFonts w:ascii="Book Antiqua" w:hAnsi="Book Antiqua" w:cs="Times New Roman" w:hint="eastAsia"/>
          <w:sz w:val="24"/>
          <w:szCs w:val="24"/>
        </w:rPr>
        <w:t xml:space="preserve"> may be an important marker for </w:t>
      </w:r>
      <w:r w:rsidR="00C4090C" w:rsidRPr="00F64EDB">
        <w:rPr>
          <w:rFonts w:ascii="Book Antiqua" w:hAnsi="Book Antiqua" w:cs="Times New Roman" w:hint="eastAsia"/>
          <w:sz w:val="24"/>
          <w:szCs w:val="24"/>
        </w:rPr>
        <w:t xml:space="preserve">the </w:t>
      </w:r>
      <w:r w:rsidR="00492F65" w:rsidRPr="00F64EDB">
        <w:rPr>
          <w:rFonts w:ascii="Book Antiqua" w:hAnsi="Book Antiqua" w:cs="Times New Roman"/>
          <w:sz w:val="24"/>
          <w:szCs w:val="24"/>
        </w:rPr>
        <w:t>diagnosis and treatment</w:t>
      </w:r>
      <w:r w:rsidR="00492F65" w:rsidRPr="00F64EDB">
        <w:rPr>
          <w:rFonts w:ascii="Book Antiqua" w:hAnsi="Book Antiqua" w:cs="Times New Roman" w:hint="eastAsia"/>
          <w:sz w:val="24"/>
          <w:szCs w:val="24"/>
        </w:rPr>
        <w:t xml:space="preserve"> of CD patients.</w:t>
      </w:r>
    </w:p>
    <w:p w:rsidR="00492F65" w:rsidRPr="00F64EDB" w:rsidRDefault="00492F65" w:rsidP="0023376B">
      <w:pPr>
        <w:widowControl/>
        <w:snapToGrid w:val="0"/>
        <w:spacing w:line="360" w:lineRule="auto"/>
        <w:rPr>
          <w:rFonts w:ascii="Book Antiqua" w:eastAsia="宋体" w:hAnsi="Book Antiqua" w:cs="Book Antiqua"/>
          <w:b/>
          <w:i/>
          <w:iCs/>
          <w:kern w:val="0"/>
          <w:sz w:val="23"/>
          <w:szCs w:val="23"/>
        </w:rPr>
      </w:pPr>
    </w:p>
    <w:p w:rsidR="00C85267" w:rsidRPr="00F64EDB" w:rsidRDefault="00C85267" w:rsidP="0023376B">
      <w:pPr>
        <w:widowControl/>
        <w:snapToGrid w:val="0"/>
        <w:spacing w:line="360" w:lineRule="auto"/>
        <w:rPr>
          <w:rFonts w:ascii="Book Antiqua" w:eastAsia="宋体" w:hAnsi="Book Antiqua" w:cs="Book Antiqua"/>
          <w:b/>
          <w:i/>
          <w:iCs/>
          <w:kern w:val="0"/>
          <w:sz w:val="23"/>
          <w:szCs w:val="23"/>
        </w:rPr>
      </w:pPr>
      <w:r w:rsidRPr="00F64EDB">
        <w:rPr>
          <w:rFonts w:ascii="Book Antiqua" w:eastAsia="宋体" w:hAnsi="Book Antiqua" w:cs="Book Antiqua"/>
          <w:b/>
          <w:i/>
          <w:iCs/>
          <w:kern w:val="0"/>
          <w:sz w:val="23"/>
          <w:szCs w:val="23"/>
        </w:rPr>
        <w:t>Terminology</w:t>
      </w:r>
    </w:p>
    <w:p w:rsidR="00492F65" w:rsidRPr="00F64EDB" w:rsidRDefault="00492F65"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sz w:val="24"/>
          <w:szCs w:val="24"/>
        </w:rPr>
        <w:t>Crohn’s disease activity index (CDAI)</w:t>
      </w:r>
      <w:r w:rsidRPr="00F64EDB">
        <w:rPr>
          <w:rFonts w:ascii="Book Antiqua" w:hAnsi="Book Antiqua" w:cs="Times New Roman" w:hint="eastAsia"/>
          <w:sz w:val="24"/>
          <w:szCs w:val="24"/>
        </w:rPr>
        <w:t xml:space="preserve"> </w:t>
      </w:r>
      <w:r w:rsidR="00C4090C" w:rsidRPr="00F64EDB">
        <w:rPr>
          <w:rFonts w:ascii="Book Antiqua" w:hAnsi="Book Antiqua" w:cs="Times New Roman" w:hint="eastAsia"/>
          <w:sz w:val="24"/>
          <w:szCs w:val="24"/>
        </w:rPr>
        <w:t xml:space="preserve">was </w:t>
      </w:r>
      <w:r w:rsidRPr="00F64EDB">
        <w:rPr>
          <w:rFonts w:ascii="Book Antiqua" w:hAnsi="Book Antiqua" w:cs="Times New Roman" w:hint="eastAsia"/>
          <w:sz w:val="24"/>
          <w:szCs w:val="24"/>
        </w:rPr>
        <w:t xml:space="preserve">used to </w:t>
      </w:r>
      <w:r w:rsidR="00C4090C" w:rsidRPr="00F64EDB">
        <w:rPr>
          <w:rFonts w:ascii="Book Antiqua" w:hAnsi="Book Antiqua" w:cs="Times New Roman"/>
          <w:sz w:val="24"/>
          <w:szCs w:val="24"/>
          <w:lang w:val="en-GB"/>
        </w:rPr>
        <w:t>differentiate</w:t>
      </w:r>
      <w:r w:rsidRPr="00F64EDB">
        <w:rPr>
          <w:rFonts w:ascii="Book Antiqua" w:hAnsi="Book Antiqua" w:cs="Times New Roman" w:hint="eastAsia"/>
          <w:sz w:val="24"/>
          <w:szCs w:val="24"/>
        </w:rPr>
        <w:t xml:space="preserve"> </w:t>
      </w:r>
      <w:r w:rsidRPr="00F64EDB">
        <w:rPr>
          <w:rFonts w:ascii="Book Antiqua" w:hAnsi="Book Antiqua" w:cs="Times New Roman"/>
          <w:sz w:val="24"/>
          <w:szCs w:val="24"/>
        </w:rPr>
        <w:t xml:space="preserve">A-CD </w:t>
      </w:r>
      <w:r w:rsidRPr="00F64EDB">
        <w:rPr>
          <w:rFonts w:ascii="Book Antiqua" w:hAnsi="Book Antiqua" w:cs="Times New Roman" w:hint="eastAsia"/>
          <w:sz w:val="24"/>
          <w:szCs w:val="24"/>
        </w:rPr>
        <w:t xml:space="preserve">from R-CD patients. </w:t>
      </w:r>
      <w:r w:rsidR="00C4090C" w:rsidRPr="00F64EDB">
        <w:rPr>
          <w:rFonts w:ascii="Book Antiqua" w:hAnsi="Book Antiqua" w:cs="Times New Roman"/>
          <w:sz w:val="24"/>
          <w:szCs w:val="24"/>
          <w:lang w:val="en-GB"/>
        </w:rPr>
        <w:t>Patients with a</w:t>
      </w:r>
      <w:r w:rsidRPr="00F64EDB">
        <w:rPr>
          <w:rFonts w:ascii="Book Antiqua" w:hAnsi="Book Antiqua" w:cs="Times New Roman" w:hint="eastAsia"/>
          <w:sz w:val="24"/>
          <w:szCs w:val="24"/>
        </w:rPr>
        <w:t xml:space="preserve"> CDAI</w:t>
      </w:r>
      <w:r w:rsidRPr="00F64EDB">
        <w:rPr>
          <w:rFonts w:ascii="Book Antiqua" w:hAnsi="Book Antiqua" w:cs="Times New Roman"/>
          <w:sz w:val="24"/>
          <w:szCs w:val="24"/>
        </w:rPr>
        <w:t xml:space="preserve"> above 150 points</w:t>
      </w:r>
      <w:r w:rsidRPr="00F64EDB">
        <w:rPr>
          <w:rFonts w:ascii="Book Antiqua" w:hAnsi="Book Antiqua" w:cs="Times New Roman" w:hint="eastAsia"/>
          <w:sz w:val="24"/>
          <w:szCs w:val="24"/>
        </w:rPr>
        <w:t xml:space="preserve"> </w:t>
      </w:r>
      <w:r w:rsidR="00C4090C" w:rsidRPr="00F64EDB">
        <w:rPr>
          <w:rFonts w:ascii="Book Antiqua" w:hAnsi="Book Antiqua" w:cs="Times New Roman" w:hint="eastAsia"/>
          <w:sz w:val="24"/>
          <w:szCs w:val="24"/>
        </w:rPr>
        <w:t>were</w:t>
      </w:r>
      <w:r w:rsidRPr="00F64EDB">
        <w:rPr>
          <w:rFonts w:ascii="Book Antiqua" w:hAnsi="Book Antiqua" w:cs="Times New Roman"/>
          <w:sz w:val="24"/>
          <w:szCs w:val="24"/>
        </w:rPr>
        <w:t xml:space="preserve"> defined as A-CD patients</w:t>
      </w:r>
      <w:r w:rsidRPr="00F64EDB">
        <w:rPr>
          <w:rFonts w:ascii="Book Antiqua" w:hAnsi="Book Antiqua" w:cs="Times New Roman" w:hint="eastAsia"/>
          <w:sz w:val="24"/>
          <w:szCs w:val="24"/>
        </w:rPr>
        <w:t xml:space="preserve">, and </w:t>
      </w:r>
      <w:r w:rsidR="00C4090C" w:rsidRPr="00F64EDB">
        <w:rPr>
          <w:rFonts w:ascii="Book Antiqua" w:hAnsi="Book Antiqua" w:cs="Times New Roman"/>
          <w:sz w:val="24"/>
          <w:szCs w:val="24"/>
          <w:lang w:val="en-GB"/>
        </w:rPr>
        <w:t>those with a</w:t>
      </w:r>
      <w:r w:rsidRPr="00F64EDB">
        <w:rPr>
          <w:rFonts w:ascii="Book Antiqua" w:hAnsi="Book Antiqua" w:cs="Times New Roman" w:hint="eastAsia"/>
          <w:sz w:val="24"/>
          <w:szCs w:val="24"/>
        </w:rPr>
        <w:t xml:space="preserve"> CDAI</w:t>
      </w:r>
      <w:r w:rsidRPr="00F64EDB">
        <w:rPr>
          <w:rFonts w:ascii="Book Antiqua" w:hAnsi="Book Antiqua" w:cs="Times New Roman"/>
          <w:sz w:val="24"/>
          <w:szCs w:val="24"/>
        </w:rPr>
        <w:t xml:space="preserve"> </w:t>
      </w:r>
      <w:r w:rsidRPr="00F64EDB">
        <w:rPr>
          <w:rFonts w:ascii="Book Antiqua" w:hAnsi="Book Antiqua" w:cs="Times New Roman" w:hint="eastAsia"/>
          <w:sz w:val="24"/>
          <w:szCs w:val="24"/>
        </w:rPr>
        <w:t>below</w:t>
      </w:r>
      <w:r w:rsidRPr="00F64EDB">
        <w:rPr>
          <w:rFonts w:ascii="Book Antiqua" w:hAnsi="Book Antiqua" w:cs="Times New Roman"/>
          <w:sz w:val="24"/>
          <w:szCs w:val="24"/>
        </w:rPr>
        <w:t xml:space="preserve"> 150 points</w:t>
      </w:r>
      <w:r w:rsidRPr="00F64EDB">
        <w:rPr>
          <w:rFonts w:ascii="Book Antiqua" w:hAnsi="Book Antiqua" w:cs="Times New Roman" w:hint="eastAsia"/>
          <w:sz w:val="24"/>
          <w:szCs w:val="24"/>
        </w:rPr>
        <w:t xml:space="preserve"> </w:t>
      </w:r>
      <w:r w:rsidR="00C4090C" w:rsidRPr="00F64EDB">
        <w:rPr>
          <w:rFonts w:ascii="Book Antiqua" w:hAnsi="Book Antiqua" w:cs="Times New Roman" w:hint="eastAsia"/>
          <w:sz w:val="24"/>
          <w:szCs w:val="24"/>
        </w:rPr>
        <w:t>were</w:t>
      </w:r>
      <w:r w:rsidRPr="00F64EDB">
        <w:rPr>
          <w:rFonts w:ascii="Book Antiqua" w:hAnsi="Book Antiqua" w:cs="Times New Roman"/>
          <w:sz w:val="24"/>
          <w:szCs w:val="24"/>
        </w:rPr>
        <w:t xml:space="preserve"> defined as </w:t>
      </w:r>
      <w:r w:rsidRPr="00F64EDB">
        <w:rPr>
          <w:rFonts w:ascii="Book Antiqua" w:hAnsi="Book Antiqua" w:cs="Times New Roman" w:hint="eastAsia"/>
          <w:sz w:val="24"/>
          <w:szCs w:val="24"/>
        </w:rPr>
        <w:t>R</w:t>
      </w:r>
      <w:r w:rsidRPr="00F64EDB">
        <w:rPr>
          <w:rFonts w:ascii="Book Antiqua" w:hAnsi="Book Antiqua" w:cs="Times New Roman"/>
          <w:sz w:val="24"/>
          <w:szCs w:val="24"/>
        </w:rPr>
        <w:t>-CD patients</w:t>
      </w:r>
      <w:r w:rsidRPr="00F64EDB">
        <w:rPr>
          <w:rFonts w:ascii="Book Antiqua" w:hAnsi="Book Antiqua" w:cs="Times New Roman" w:hint="eastAsia"/>
          <w:sz w:val="24"/>
          <w:szCs w:val="24"/>
        </w:rPr>
        <w:t xml:space="preserve">. </w:t>
      </w:r>
    </w:p>
    <w:p w:rsidR="00492F65" w:rsidRDefault="00492F65" w:rsidP="0023376B">
      <w:pPr>
        <w:widowControl/>
        <w:snapToGrid w:val="0"/>
        <w:spacing w:line="360" w:lineRule="auto"/>
        <w:rPr>
          <w:rFonts w:ascii="Book Antiqua" w:hAnsi="Book Antiqua" w:cs="Times New Roman"/>
          <w:b/>
          <w:sz w:val="24"/>
          <w:szCs w:val="24"/>
        </w:rPr>
      </w:pPr>
    </w:p>
    <w:p w:rsidR="0008602C" w:rsidRPr="0008602C" w:rsidRDefault="0008602C" w:rsidP="0023376B">
      <w:pPr>
        <w:widowControl/>
        <w:snapToGrid w:val="0"/>
        <w:spacing w:line="360" w:lineRule="auto"/>
        <w:rPr>
          <w:rFonts w:ascii="Book Antiqua" w:hAnsi="Book Antiqua" w:cs="Times New Roman"/>
          <w:b/>
          <w:i/>
          <w:sz w:val="24"/>
          <w:szCs w:val="24"/>
        </w:rPr>
      </w:pPr>
      <w:bookmarkStart w:id="78" w:name="OLE_LINK454"/>
      <w:bookmarkStart w:id="79" w:name="OLE_LINK455"/>
      <w:r w:rsidRPr="0008602C">
        <w:rPr>
          <w:rFonts w:ascii="Book Antiqua" w:hAnsi="Book Antiqua" w:cs="Times New Roman"/>
          <w:b/>
          <w:i/>
          <w:sz w:val="24"/>
          <w:szCs w:val="24"/>
        </w:rPr>
        <w:t>P</w:t>
      </w:r>
      <w:r w:rsidRPr="0008602C">
        <w:rPr>
          <w:rFonts w:ascii="Book Antiqua" w:hAnsi="Book Antiqua" w:cs="Times New Roman" w:hint="eastAsia"/>
          <w:b/>
          <w:i/>
          <w:sz w:val="24"/>
          <w:szCs w:val="24"/>
        </w:rPr>
        <w:t>eer-review</w:t>
      </w:r>
      <w:bookmarkEnd w:id="78"/>
      <w:bookmarkEnd w:id="79"/>
    </w:p>
    <w:p w:rsidR="0008602C" w:rsidRPr="0008602C" w:rsidRDefault="0008602C" w:rsidP="0023376B">
      <w:pPr>
        <w:widowControl/>
        <w:snapToGrid w:val="0"/>
        <w:spacing w:line="360" w:lineRule="auto"/>
        <w:rPr>
          <w:rFonts w:ascii="Book Antiqua" w:hAnsi="Book Antiqua" w:cs="Times New Roman"/>
          <w:sz w:val="24"/>
          <w:szCs w:val="24"/>
        </w:rPr>
      </w:pPr>
      <w:r w:rsidRPr="0008602C">
        <w:rPr>
          <w:rFonts w:ascii="Book Antiqua" w:hAnsi="Book Antiqua" w:cs="Times New Roman"/>
          <w:sz w:val="24"/>
          <w:szCs w:val="24"/>
        </w:rPr>
        <w:t>This work focused on two mRNA molecules and their potential relevance to IBD</w:t>
      </w:r>
      <w:r w:rsidRPr="0008602C">
        <w:rPr>
          <w:rFonts w:ascii="Book Antiqua" w:hAnsi="Book Antiqua" w:cs="Times New Roman" w:hint="eastAsia"/>
          <w:sz w:val="24"/>
          <w:szCs w:val="24"/>
        </w:rPr>
        <w:t>.</w:t>
      </w:r>
      <w:r>
        <w:rPr>
          <w:rFonts w:ascii="Book Antiqua" w:hAnsi="Book Antiqua" w:cs="Times New Roman" w:hint="eastAsia"/>
          <w:sz w:val="24"/>
          <w:szCs w:val="24"/>
        </w:rPr>
        <w:t xml:space="preserve"> It</w:t>
      </w:r>
      <w:r>
        <w:rPr>
          <w:rFonts w:ascii="Book Antiqua" w:hAnsi="Book Antiqua" w:cs="Times New Roman"/>
          <w:sz w:val="24"/>
          <w:szCs w:val="24"/>
        </w:rPr>
        <w:t>’</w:t>
      </w:r>
      <w:r>
        <w:rPr>
          <w:rFonts w:ascii="Book Antiqua" w:hAnsi="Book Antiqua" w:cs="Times New Roman" w:hint="eastAsia"/>
          <w:sz w:val="24"/>
          <w:szCs w:val="24"/>
        </w:rPr>
        <w:t>s well wr</w:t>
      </w:r>
      <w:r w:rsidR="00D00822">
        <w:rPr>
          <w:rFonts w:ascii="Book Antiqua" w:hAnsi="Book Antiqua" w:cs="Times New Roman" w:hint="eastAsia"/>
          <w:sz w:val="24"/>
          <w:szCs w:val="24"/>
        </w:rPr>
        <w:t>itten and interesting manuscript.</w:t>
      </w:r>
    </w:p>
    <w:p w:rsidR="003546EE" w:rsidRPr="00F64EDB" w:rsidRDefault="003546EE"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2B52C1" w:rsidRPr="00F64EDB" w:rsidRDefault="00D83EB8"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lastRenderedPageBreak/>
        <w:t>R</w:t>
      </w:r>
      <w:r w:rsidR="0009463D" w:rsidRPr="00F64EDB">
        <w:rPr>
          <w:rFonts w:ascii="Book Antiqua" w:hAnsi="Book Antiqua" w:cs="Times New Roman"/>
          <w:b/>
          <w:sz w:val="24"/>
          <w:szCs w:val="24"/>
        </w:rPr>
        <w:t>EFE</w:t>
      </w:r>
      <w:r w:rsidR="00C92AA3" w:rsidRPr="00F64EDB">
        <w:rPr>
          <w:rFonts w:ascii="Book Antiqua" w:hAnsi="Book Antiqua" w:cs="Times New Roman"/>
          <w:b/>
          <w:sz w:val="24"/>
          <w:szCs w:val="24"/>
        </w:rPr>
        <w:t>R</w:t>
      </w:r>
      <w:r w:rsidR="0009463D" w:rsidRPr="00F64EDB">
        <w:rPr>
          <w:rFonts w:ascii="Book Antiqua" w:hAnsi="Book Antiqua" w:cs="Times New Roman"/>
          <w:b/>
          <w:sz w:val="24"/>
          <w:szCs w:val="24"/>
        </w:rPr>
        <w:t>ENCES</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 </w:t>
      </w:r>
      <w:r w:rsidRPr="00D630AD">
        <w:rPr>
          <w:rFonts w:ascii="Book Antiqua" w:hAnsi="Book Antiqua"/>
          <w:b/>
          <w:sz w:val="24"/>
          <w:szCs w:val="24"/>
        </w:rPr>
        <w:t>Smids C</w:t>
      </w:r>
      <w:r w:rsidRPr="00D630AD">
        <w:rPr>
          <w:rFonts w:ascii="Book Antiqua" w:hAnsi="Book Antiqua"/>
          <w:sz w:val="24"/>
          <w:szCs w:val="24"/>
        </w:rPr>
        <w:t xml:space="preserve">, Horjus Talabur Horje CS, Nierkens S, Drylewicz J, Groenen MJM, Wahab PJ, van Lochem EG. Candidate Serum Markers in Early Crohn's Disease: Predictors of Disease Course. </w:t>
      </w:r>
      <w:r w:rsidRPr="00D630AD">
        <w:rPr>
          <w:rFonts w:ascii="Book Antiqua" w:hAnsi="Book Antiqua"/>
          <w:i/>
          <w:sz w:val="24"/>
          <w:szCs w:val="24"/>
        </w:rPr>
        <w:t>J Crohns Colitis</w:t>
      </w:r>
      <w:r w:rsidRPr="00D630AD">
        <w:rPr>
          <w:rFonts w:ascii="Book Antiqua" w:hAnsi="Book Antiqua"/>
          <w:sz w:val="24"/>
          <w:szCs w:val="24"/>
        </w:rPr>
        <w:t xml:space="preserve"> 2017; </w:t>
      </w:r>
      <w:r w:rsidRPr="00D630AD">
        <w:rPr>
          <w:rFonts w:ascii="Book Antiqua" w:hAnsi="Book Antiqua"/>
          <w:b/>
          <w:sz w:val="24"/>
          <w:szCs w:val="24"/>
        </w:rPr>
        <w:t>11</w:t>
      </w:r>
      <w:r w:rsidRPr="00D630AD">
        <w:rPr>
          <w:rFonts w:ascii="Book Antiqua" w:hAnsi="Book Antiqua"/>
          <w:sz w:val="24"/>
          <w:szCs w:val="24"/>
        </w:rPr>
        <w:t>: 1090-1100 [PMID: 28369318 DOI: 10.1093/ecco-jcc/jjx049]</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 </w:t>
      </w:r>
      <w:r w:rsidRPr="00D630AD">
        <w:rPr>
          <w:rFonts w:ascii="Book Antiqua" w:hAnsi="Book Antiqua"/>
          <w:b/>
          <w:sz w:val="24"/>
          <w:szCs w:val="24"/>
        </w:rPr>
        <w:t>Sandborn WJ</w:t>
      </w:r>
      <w:r w:rsidRPr="00D630AD">
        <w:rPr>
          <w:rFonts w:ascii="Book Antiqua" w:hAnsi="Book Antiqua"/>
          <w:sz w:val="24"/>
          <w:szCs w:val="24"/>
        </w:rPr>
        <w:t xml:space="preserve">, Rutgeerts P, Colombel JF, Ghosh S, Petryka R, Sands BE, Mitra P, Luo A. Eldelumab [anti-interferon-γ-inducible protein-10 antibody] Induction Therapy for Active Crohn's Disease: a Randomised, Double-blind, Placebo-controlled Phase IIa Study. </w:t>
      </w:r>
      <w:r w:rsidRPr="00D630AD">
        <w:rPr>
          <w:rFonts w:ascii="Book Antiqua" w:hAnsi="Book Antiqua"/>
          <w:i/>
          <w:sz w:val="24"/>
          <w:szCs w:val="24"/>
        </w:rPr>
        <w:t>J Crohns Colitis</w:t>
      </w:r>
      <w:r w:rsidRPr="00D630AD">
        <w:rPr>
          <w:rFonts w:ascii="Book Antiqua" w:hAnsi="Book Antiqua"/>
          <w:sz w:val="24"/>
          <w:szCs w:val="24"/>
        </w:rPr>
        <w:t xml:space="preserve"> 2017; </w:t>
      </w:r>
      <w:r w:rsidRPr="00D630AD">
        <w:rPr>
          <w:rFonts w:ascii="Book Antiqua" w:hAnsi="Book Antiqua"/>
          <w:b/>
          <w:sz w:val="24"/>
          <w:szCs w:val="24"/>
        </w:rPr>
        <w:t>11</w:t>
      </w:r>
      <w:r w:rsidRPr="00D630AD">
        <w:rPr>
          <w:rFonts w:ascii="Book Antiqua" w:hAnsi="Book Antiqua"/>
          <w:sz w:val="24"/>
          <w:szCs w:val="24"/>
        </w:rPr>
        <w:t>: 811-819 [PMID: 28333187 DOI: 10.1093/ecco-jcc/jjx005]</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 </w:t>
      </w:r>
      <w:r w:rsidRPr="00D630AD">
        <w:rPr>
          <w:rFonts w:ascii="Book Antiqua" w:hAnsi="Book Antiqua"/>
          <w:b/>
          <w:sz w:val="24"/>
          <w:szCs w:val="24"/>
        </w:rPr>
        <w:t>Ng SC</w:t>
      </w:r>
      <w:r w:rsidRPr="00D630AD">
        <w:rPr>
          <w:rFonts w:ascii="Book Antiqua" w:hAnsi="Book Antiqua"/>
          <w:sz w:val="24"/>
          <w:szCs w:val="24"/>
        </w:rPr>
        <w:t xml:space="preserve">, Tang W, Ching JY, Wong M, Chow CM, Hui AJ, Wong TC, Leung VK, Tsang SW, Yu HH, Li MF, Ng KK, Kamm MA, Studd C, Bell S, Leong R, de Silva HJ, Kasturiratne A, Mufeena MN, Ling KL, Ooi CJ, Tan PS, Ong D, Goh KL, Hilmi I, Pisespongsa P, Manatsathit S, Rerknimitr R, Aniwan S, Wang YF, Ouyang Q, Zeng Z, Zhu Z, Chen MH, Hu PJ, Wu K, Wang X, Simadibrata M, Abdullah M, Wu JC, Sung JJ, Chan FK; Asia–Pacific Crohn's and Colitis Epidemiologic Study (ACCESS) Study Group. Incidence and phenotype of inflammatory bowel disease based on results from the Asia-pacific Crohn's and colitis epidemiology study. </w:t>
      </w:r>
      <w:r w:rsidRPr="00D630AD">
        <w:rPr>
          <w:rFonts w:ascii="Book Antiqua" w:hAnsi="Book Antiqua"/>
          <w:i/>
          <w:sz w:val="24"/>
          <w:szCs w:val="24"/>
        </w:rPr>
        <w:t>Gastroenterology</w:t>
      </w:r>
      <w:r w:rsidRPr="00D630AD">
        <w:rPr>
          <w:rFonts w:ascii="Book Antiqua" w:hAnsi="Book Antiqua"/>
          <w:sz w:val="24"/>
          <w:szCs w:val="24"/>
        </w:rPr>
        <w:t xml:space="preserve"> 2013; </w:t>
      </w:r>
      <w:r w:rsidRPr="00D630AD">
        <w:rPr>
          <w:rFonts w:ascii="Book Antiqua" w:hAnsi="Book Antiqua"/>
          <w:b/>
          <w:sz w:val="24"/>
          <w:szCs w:val="24"/>
        </w:rPr>
        <w:t>145</w:t>
      </w:r>
      <w:r w:rsidRPr="00D630AD">
        <w:rPr>
          <w:rFonts w:ascii="Book Antiqua" w:hAnsi="Book Antiqua"/>
          <w:sz w:val="24"/>
          <w:szCs w:val="24"/>
        </w:rPr>
        <w:t>: 158-165.e2 [PMID: 23583432 DOI: 10.1053/j.gastro.2013.04.007]</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4 </w:t>
      </w:r>
      <w:r w:rsidRPr="00D630AD">
        <w:rPr>
          <w:rFonts w:ascii="Book Antiqua" w:hAnsi="Book Antiqua"/>
          <w:b/>
          <w:sz w:val="24"/>
          <w:szCs w:val="24"/>
        </w:rPr>
        <w:t>Wang YF</w:t>
      </w:r>
      <w:r w:rsidRPr="00D630AD">
        <w:rPr>
          <w:rFonts w:ascii="Book Antiqua" w:hAnsi="Book Antiqua"/>
          <w:sz w:val="24"/>
          <w:szCs w:val="24"/>
        </w:rPr>
        <w:t xml:space="preserve">, Ouyang Q, Hu RW. Progression of inflammatory bowel disease in China. </w:t>
      </w:r>
      <w:r w:rsidRPr="00D630AD">
        <w:rPr>
          <w:rFonts w:ascii="Book Antiqua" w:hAnsi="Book Antiqua"/>
          <w:i/>
          <w:sz w:val="24"/>
          <w:szCs w:val="24"/>
        </w:rPr>
        <w:t>J Dig Dis</w:t>
      </w:r>
      <w:r w:rsidRPr="00D630AD">
        <w:rPr>
          <w:rFonts w:ascii="Book Antiqua" w:hAnsi="Book Antiqua"/>
          <w:sz w:val="24"/>
          <w:szCs w:val="24"/>
        </w:rPr>
        <w:t xml:space="preserve"> 2010; </w:t>
      </w:r>
      <w:r w:rsidRPr="00D630AD">
        <w:rPr>
          <w:rFonts w:ascii="Book Antiqua" w:hAnsi="Book Antiqua"/>
          <w:b/>
          <w:sz w:val="24"/>
          <w:szCs w:val="24"/>
        </w:rPr>
        <w:t>11</w:t>
      </w:r>
      <w:r w:rsidRPr="00D630AD">
        <w:rPr>
          <w:rFonts w:ascii="Book Antiqua" w:hAnsi="Book Antiqua"/>
          <w:sz w:val="24"/>
          <w:szCs w:val="24"/>
        </w:rPr>
        <w:t>: 76-82 [PMID: 20402832 DOI: 10.1111/j.1751-2980.2010.00421.x]</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5 </w:t>
      </w:r>
      <w:r w:rsidRPr="00D630AD">
        <w:rPr>
          <w:rFonts w:ascii="Book Antiqua" w:hAnsi="Book Antiqua"/>
          <w:b/>
          <w:sz w:val="24"/>
          <w:szCs w:val="24"/>
        </w:rPr>
        <w:t>Molodecky NA</w:t>
      </w:r>
      <w:r w:rsidRPr="00D630AD">
        <w:rPr>
          <w:rFonts w:ascii="Book Antiqua" w:hAnsi="Book Antiqua"/>
          <w:sz w:val="24"/>
          <w:szCs w:val="24"/>
        </w:rPr>
        <w:t xml:space="preserve">, Soon IS, Rabi DM, Ghali WA, Ferris M, Chernoff G, Benchimol EI, Panaccione R, Ghosh S, Barkema HW, Kaplan GG. Increasing incidence and prevalence of the inflammatory bowel diseases with time, based on systematic review. </w:t>
      </w:r>
      <w:r w:rsidRPr="00D630AD">
        <w:rPr>
          <w:rFonts w:ascii="Book Antiqua" w:hAnsi="Book Antiqua"/>
          <w:i/>
          <w:sz w:val="24"/>
          <w:szCs w:val="24"/>
        </w:rPr>
        <w:t>Gastroenterology</w:t>
      </w:r>
      <w:r w:rsidRPr="00D630AD">
        <w:rPr>
          <w:rFonts w:ascii="Book Antiqua" w:hAnsi="Book Antiqua"/>
          <w:sz w:val="24"/>
          <w:szCs w:val="24"/>
        </w:rPr>
        <w:t xml:space="preserve"> 2012; </w:t>
      </w:r>
      <w:r w:rsidRPr="00D630AD">
        <w:rPr>
          <w:rFonts w:ascii="Book Antiqua" w:hAnsi="Book Antiqua"/>
          <w:b/>
          <w:sz w:val="24"/>
          <w:szCs w:val="24"/>
        </w:rPr>
        <w:t>142</w:t>
      </w:r>
      <w:r w:rsidRPr="00D630AD">
        <w:rPr>
          <w:rFonts w:ascii="Book Antiqua" w:hAnsi="Book Antiqua"/>
          <w:sz w:val="24"/>
          <w:szCs w:val="24"/>
        </w:rPr>
        <w:t>: 46-54.e42; quiz e30 [PMID: 22001864 DOI: 10.1053/j.gastro.2011.10.001]</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6 </w:t>
      </w:r>
      <w:r w:rsidRPr="00D630AD">
        <w:rPr>
          <w:rFonts w:ascii="Book Antiqua" w:hAnsi="Book Antiqua"/>
          <w:b/>
          <w:sz w:val="24"/>
          <w:szCs w:val="24"/>
        </w:rPr>
        <w:t>Pua HH</w:t>
      </w:r>
      <w:r w:rsidRPr="00D630AD">
        <w:rPr>
          <w:rFonts w:ascii="Book Antiqua" w:hAnsi="Book Antiqua"/>
          <w:sz w:val="24"/>
          <w:szCs w:val="24"/>
        </w:rPr>
        <w:t xml:space="preserve">, Ansel KM. MicroRNA regulation of allergic inflammation and asthma. </w:t>
      </w:r>
      <w:r w:rsidRPr="00D630AD">
        <w:rPr>
          <w:rFonts w:ascii="Book Antiqua" w:hAnsi="Book Antiqua"/>
          <w:i/>
          <w:sz w:val="24"/>
          <w:szCs w:val="24"/>
        </w:rPr>
        <w:t>Curr Opin Immunol</w:t>
      </w:r>
      <w:r w:rsidRPr="00D630AD">
        <w:rPr>
          <w:rFonts w:ascii="Book Antiqua" w:hAnsi="Book Antiqua"/>
          <w:sz w:val="24"/>
          <w:szCs w:val="24"/>
        </w:rPr>
        <w:t xml:space="preserve"> 2015; </w:t>
      </w:r>
      <w:r w:rsidRPr="00D630AD">
        <w:rPr>
          <w:rFonts w:ascii="Book Antiqua" w:hAnsi="Book Antiqua"/>
          <w:b/>
          <w:sz w:val="24"/>
          <w:szCs w:val="24"/>
        </w:rPr>
        <w:t>36</w:t>
      </w:r>
      <w:r w:rsidRPr="00D630AD">
        <w:rPr>
          <w:rFonts w:ascii="Book Antiqua" w:hAnsi="Book Antiqua"/>
          <w:sz w:val="24"/>
          <w:szCs w:val="24"/>
        </w:rPr>
        <w:t>: 101-108 [PMID: 26253882 DOI: 10.1016/j.coi.2015.07.006]</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lastRenderedPageBreak/>
        <w:t xml:space="preserve">7 </w:t>
      </w:r>
      <w:r w:rsidRPr="00D630AD">
        <w:rPr>
          <w:rFonts w:ascii="Book Antiqua" w:hAnsi="Book Antiqua"/>
          <w:b/>
          <w:sz w:val="24"/>
          <w:szCs w:val="24"/>
        </w:rPr>
        <w:t>Bartel DP</w:t>
      </w:r>
      <w:r w:rsidRPr="00D630AD">
        <w:rPr>
          <w:rFonts w:ascii="Book Antiqua" w:hAnsi="Book Antiqua"/>
          <w:sz w:val="24"/>
          <w:szCs w:val="24"/>
        </w:rPr>
        <w:t xml:space="preserve">. MicroRNAs: target recognition and regulatory functions. </w:t>
      </w:r>
      <w:r w:rsidRPr="00D630AD">
        <w:rPr>
          <w:rFonts w:ascii="Book Antiqua" w:hAnsi="Book Antiqua"/>
          <w:i/>
          <w:sz w:val="24"/>
          <w:szCs w:val="24"/>
        </w:rPr>
        <w:t>Cell</w:t>
      </w:r>
      <w:r w:rsidRPr="00D630AD">
        <w:rPr>
          <w:rFonts w:ascii="Book Antiqua" w:hAnsi="Book Antiqua"/>
          <w:sz w:val="24"/>
          <w:szCs w:val="24"/>
        </w:rPr>
        <w:t xml:space="preserve"> 2009; </w:t>
      </w:r>
      <w:r w:rsidRPr="00D630AD">
        <w:rPr>
          <w:rFonts w:ascii="Book Antiqua" w:hAnsi="Book Antiqua"/>
          <w:b/>
          <w:sz w:val="24"/>
          <w:szCs w:val="24"/>
        </w:rPr>
        <w:t>136</w:t>
      </w:r>
      <w:r w:rsidRPr="00D630AD">
        <w:rPr>
          <w:rFonts w:ascii="Book Antiqua" w:hAnsi="Book Antiqua"/>
          <w:sz w:val="24"/>
          <w:szCs w:val="24"/>
        </w:rPr>
        <w:t>: 215-233 [PMID: 19167326 DOI: 10.1016/j.cell.2009.01.002]</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8 </w:t>
      </w:r>
      <w:r w:rsidRPr="00D630AD">
        <w:rPr>
          <w:rFonts w:ascii="Book Antiqua" w:hAnsi="Book Antiqua"/>
          <w:b/>
          <w:sz w:val="24"/>
          <w:szCs w:val="24"/>
        </w:rPr>
        <w:t>Lodish HF</w:t>
      </w:r>
      <w:r w:rsidRPr="00D630AD">
        <w:rPr>
          <w:rFonts w:ascii="Book Antiqua" w:hAnsi="Book Antiqua"/>
          <w:sz w:val="24"/>
          <w:szCs w:val="24"/>
        </w:rPr>
        <w:t xml:space="preserve">, Zhou B, Liu G, Chen CZ. Micromanagement of the immune system by microRNAs. </w:t>
      </w:r>
      <w:r w:rsidRPr="00D630AD">
        <w:rPr>
          <w:rFonts w:ascii="Book Antiqua" w:hAnsi="Book Antiqua"/>
          <w:i/>
          <w:sz w:val="24"/>
          <w:szCs w:val="24"/>
        </w:rPr>
        <w:t>Nat Rev Immunol</w:t>
      </w:r>
      <w:r w:rsidRPr="00D630AD">
        <w:rPr>
          <w:rFonts w:ascii="Book Antiqua" w:hAnsi="Book Antiqua"/>
          <w:sz w:val="24"/>
          <w:szCs w:val="24"/>
        </w:rPr>
        <w:t xml:space="preserve"> 2008; </w:t>
      </w:r>
      <w:r w:rsidRPr="00D630AD">
        <w:rPr>
          <w:rFonts w:ascii="Book Antiqua" w:hAnsi="Book Antiqua"/>
          <w:b/>
          <w:sz w:val="24"/>
          <w:szCs w:val="24"/>
        </w:rPr>
        <w:t>8</w:t>
      </w:r>
      <w:r w:rsidRPr="00D630AD">
        <w:rPr>
          <w:rFonts w:ascii="Book Antiqua" w:hAnsi="Book Antiqua"/>
          <w:sz w:val="24"/>
          <w:szCs w:val="24"/>
        </w:rPr>
        <w:t>: 120-130 [PMID: 18204468 DOI: 10.1038/nri2252]</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9 </w:t>
      </w:r>
      <w:r w:rsidRPr="00D630AD">
        <w:rPr>
          <w:rFonts w:ascii="Book Antiqua" w:hAnsi="Book Antiqua"/>
          <w:b/>
          <w:sz w:val="24"/>
          <w:szCs w:val="24"/>
        </w:rPr>
        <w:t>Wu LY</w:t>
      </w:r>
      <w:r w:rsidRPr="00D630AD">
        <w:rPr>
          <w:rFonts w:ascii="Book Antiqua" w:hAnsi="Book Antiqua"/>
          <w:sz w:val="24"/>
          <w:szCs w:val="24"/>
        </w:rPr>
        <w:t xml:space="preserve">, Ma XP, Shi Y, Bao CH, Jin XM, Lu Y, Zhao JM, Zhou CL, Chen D, Liu HR. Alterations in microRNA expression profiles in inflamed and non-inflamed ascending colon mucosae of patients with active Crohn';s disease. </w:t>
      </w:r>
      <w:r w:rsidRPr="00D630AD">
        <w:rPr>
          <w:rFonts w:ascii="Book Antiqua" w:hAnsi="Book Antiqua"/>
          <w:i/>
          <w:sz w:val="24"/>
          <w:szCs w:val="24"/>
        </w:rPr>
        <w:t>J Gastroenterol Hepatol</w:t>
      </w:r>
      <w:r w:rsidRPr="00D630AD">
        <w:rPr>
          <w:rFonts w:ascii="Book Antiqua" w:hAnsi="Book Antiqua"/>
          <w:sz w:val="24"/>
          <w:szCs w:val="24"/>
        </w:rPr>
        <w:t xml:space="preserve"> 2017; :  [PMID: 28261881 DOI: 10.1111/jgh.13778]</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10 </w:t>
      </w:r>
      <w:r w:rsidRPr="00D630AD">
        <w:rPr>
          <w:rFonts w:ascii="Book Antiqua" w:hAnsi="Book Antiqua"/>
          <w:b/>
          <w:sz w:val="24"/>
          <w:szCs w:val="24"/>
        </w:rPr>
        <w:t>Nijhuis A</w:t>
      </w:r>
      <w:r w:rsidRPr="00D630AD">
        <w:rPr>
          <w:rFonts w:ascii="Book Antiqua" w:hAnsi="Book Antiqua"/>
          <w:sz w:val="24"/>
          <w:szCs w:val="24"/>
        </w:rPr>
        <w:t xml:space="preserve">, Biancheri P, Lewis A, Bishop CL, Giuffrida P, Chan C, Feakins R, Poulsom R, Di Sabatino A, Corazza GR, MacDonald TT, Lindsay JO, Silver AR. In Crohn's disease fibrosis-reduced expression of the miR-29 family enhances collagen expression in intestinal fibroblasts. </w:t>
      </w:r>
      <w:r w:rsidRPr="00D630AD">
        <w:rPr>
          <w:rFonts w:ascii="Book Antiqua" w:hAnsi="Book Antiqua"/>
          <w:i/>
          <w:sz w:val="24"/>
          <w:szCs w:val="24"/>
        </w:rPr>
        <w:t>Clin Sci (Lond)</w:t>
      </w:r>
      <w:r w:rsidRPr="00D630AD">
        <w:rPr>
          <w:rFonts w:ascii="Book Antiqua" w:hAnsi="Book Antiqua"/>
          <w:sz w:val="24"/>
          <w:szCs w:val="24"/>
        </w:rPr>
        <w:t xml:space="preserve"> 2014; </w:t>
      </w:r>
      <w:r w:rsidRPr="00D630AD">
        <w:rPr>
          <w:rFonts w:ascii="Book Antiqua" w:hAnsi="Book Antiqua"/>
          <w:b/>
          <w:sz w:val="24"/>
          <w:szCs w:val="24"/>
        </w:rPr>
        <w:t>127</w:t>
      </w:r>
      <w:r w:rsidRPr="00D630AD">
        <w:rPr>
          <w:rFonts w:ascii="Book Antiqua" w:hAnsi="Book Antiqua"/>
          <w:sz w:val="24"/>
          <w:szCs w:val="24"/>
        </w:rPr>
        <w:t>: 341-350 [PMID: 24641356 DOI: 10.1042/CS20140048]</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11 </w:t>
      </w:r>
      <w:r w:rsidRPr="00D630AD">
        <w:rPr>
          <w:rFonts w:ascii="Book Antiqua" w:hAnsi="Book Antiqua"/>
          <w:b/>
          <w:sz w:val="24"/>
          <w:szCs w:val="24"/>
        </w:rPr>
        <w:t>Iliopoulos D</w:t>
      </w:r>
      <w:r w:rsidRPr="00D630AD">
        <w:rPr>
          <w:rFonts w:ascii="Book Antiqua" w:hAnsi="Book Antiqua"/>
          <w:sz w:val="24"/>
          <w:szCs w:val="24"/>
        </w:rPr>
        <w:t xml:space="preserve">, Hirsch HA, Struhl K. An epigenetic switch involving NF-kappaB, Lin28, Let-7 MicroRNA, and IL6 links inflammation to cell transformation. </w:t>
      </w:r>
      <w:r w:rsidRPr="00D630AD">
        <w:rPr>
          <w:rFonts w:ascii="Book Antiqua" w:hAnsi="Book Antiqua"/>
          <w:i/>
          <w:sz w:val="24"/>
          <w:szCs w:val="24"/>
        </w:rPr>
        <w:t>Cell</w:t>
      </w:r>
      <w:r w:rsidRPr="00D630AD">
        <w:rPr>
          <w:rFonts w:ascii="Book Antiqua" w:hAnsi="Book Antiqua"/>
          <w:sz w:val="24"/>
          <w:szCs w:val="24"/>
        </w:rPr>
        <w:t xml:space="preserve"> 2009; </w:t>
      </w:r>
      <w:r w:rsidRPr="00D630AD">
        <w:rPr>
          <w:rFonts w:ascii="Book Antiqua" w:hAnsi="Book Antiqua"/>
          <w:b/>
          <w:sz w:val="24"/>
          <w:szCs w:val="24"/>
        </w:rPr>
        <w:t>139</w:t>
      </w:r>
      <w:r w:rsidRPr="00D630AD">
        <w:rPr>
          <w:rFonts w:ascii="Book Antiqua" w:hAnsi="Book Antiqua"/>
          <w:sz w:val="24"/>
          <w:szCs w:val="24"/>
        </w:rPr>
        <w:t>: 693-706 [PMID: 19878981 DOI: 10.1016/j.cell.2009.10.014]</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12 </w:t>
      </w:r>
      <w:r w:rsidRPr="00D630AD">
        <w:rPr>
          <w:rFonts w:ascii="Book Antiqua" w:hAnsi="Book Antiqua"/>
          <w:b/>
          <w:sz w:val="24"/>
          <w:szCs w:val="24"/>
        </w:rPr>
        <w:t>Zahm AM</w:t>
      </w:r>
      <w:r w:rsidRPr="00D630AD">
        <w:rPr>
          <w:rFonts w:ascii="Book Antiqua" w:hAnsi="Book Antiqua"/>
          <w:sz w:val="24"/>
          <w:szCs w:val="24"/>
        </w:rPr>
        <w:t xml:space="preserve">, Hand NJ, Tsoucas DM, Le Guen CL, Baldassano RN, Friedman JR. Rectal microRNAs are perturbed in pediatric inflammatory bowel disease of the colon. </w:t>
      </w:r>
      <w:r w:rsidRPr="00D630AD">
        <w:rPr>
          <w:rFonts w:ascii="Book Antiqua" w:hAnsi="Book Antiqua"/>
          <w:i/>
          <w:sz w:val="24"/>
          <w:szCs w:val="24"/>
        </w:rPr>
        <w:t>J Crohns Colitis</w:t>
      </w:r>
      <w:r w:rsidRPr="00D630AD">
        <w:rPr>
          <w:rFonts w:ascii="Book Antiqua" w:hAnsi="Book Antiqua"/>
          <w:sz w:val="24"/>
          <w:szCs w:val="24"/>
        </w:rPr>
        <w:t xml:space="preserve"> 2014; </w:t>
      </w:r>
      <w:r w:rsidRPr="00D630AD">
        <w:rPr>
          <w:rFonts w:ascii="Book Antiqua" w:hAnsi="Book Antiqua"/>
          <w:b/>
          <w:sz w:val="24"/>
          <w:szCs w:val="24"/>
        </w:rPr>
        <w:t>8</w:t>
      </w:r>
      <w:r w:rsidRPr="00D630AD">
        <w:rPr>
          <w:rFonts w:ascii="Book Antiqua" w:hAnsi="Book Antiqua"/>
          <w:sz w:val="24"/>
          <w:szCs w:val="24"/>
        </w:rPr>
        <w:t>: 1108-1117 [PMID: 24613022 DOI: 10.1016/j.crohns.2014.02.012]</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13 </w:t>
      </w:r>
      <w:r w:rsidRPr="00D630AD">
        <w:rPr>
          <w:rFonts w:ascii="Book Antiqua" w:hAnsi="Book Antiqua"/>
          <w:b/>
          <w:sz w:val="24"/>
          <w:szCs w:val="24"/>
        </w:rPr>
        <w:t>Guo Z</w:t>
      </w:r>
      <w:r w:rsidRPr="00D630AD">
        <w:rPr>
          <w:rFonts w:ascii="Book Antiqua" w:hAnsi="Book Antiqua"/>
          <w:sz w:val="24"/>
          <w:szCs w:val="24"/>
        </w:rPr>
        <w:t xml:space="preserve">, Wu R, Gong J, Zhu W, Li Y, Wang Z, Li N, Li J. Altered microRNA expression in inflamed and non-inflamed terminal ileal mucosa of adult patients with active Crohn's disease. </w:t>
      </w:r>
      <w:r w:rsidRPr="00D630AD">
        <w:rPr>
          <w:rFonts w:ascii="Book Antiqua" w:hAnsi="Book Antiqua"/>
          <w:i/>
          <w:sz w:val="24"/>
          <w:szCs w:val="24"/>
        </w:rPr>
        <w:t>J Gastroenterol Hepatol</w:t>
      </w:r>
      <w:r w:rsidRPr="00D630AD">
        <w:rPr>
          <w:rFonts w:ascii="Book Antiqua" w:hAnsi="Book Antiqua"/>
          <w:sz w:val="24"/>
          <w:szCs w:val="24"/>
        </w:rPr>
        <w:t xml:space="preserve"> 2015; </w:t>
      </w:r>
      <w:r w:rsidRPr="00D630AD">
        <w:rPr>
          <w:rFonts w:ascii="Book Antiqua" w:hAnsi="Book Antiqua"/>
          <w:b/>
          <w:sz w:val="24"/>
          <w:szCs w:val="24"/>
        </w:rPr>
        <w:t>30</w:t>
      </w:r>
      <w:r w:rsidRPr="00D630AD">
        <w:rPr>
          <w:rFonts w:ascii="Book Antiqua" w:hAnsi="Book Antiqua"/>
          <w:sz w:val="24"/>
          <w:szCs w:val="24"/>
        </w:rPr>
        <w:t>: 109-116 [PMID: 24910152 DOI: 10.1111/jgh.12644]</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14 </w:t>
      </w:r>
      <w:r w:rsidRPr="00D630AD">
        <w:rPr>
          <w:rFonts w:ascii="Book Antiqua" w:hAnsi="Book Antiqua"/>
          <w:b/>
          <w:sz w:val="24"/>
          <w:szCs w:val="24"/>
        </w:rPr>
        <w:t>Wu F</w:t>
      </w:r>
      <w:r w:rsidRPr="00D630AD">
        <w:rPr>
          <w:rFonts w:ascii="Book Antiqua" w:hAnsi="Book Antiqua"/>
          <w:sz w:val="24"/>
          <w:szCs w:val="24"/>
        </w:rPr>
        <w:t xml:space="preserve">, Zhang S, Dassopoulos T, Harris ML, Bayless TM, Meltzer SJ, Brant SR, Kwon JH. Identification of microRNAs associated with ileal and colonic Crohn's disease. </w:t>
      </w:r>
      <w:r w:rsidRPr="00D630AD">
        <w:rPr>
          <w:rFonts w:ascii="Book Antiqua" w:hAnsi="Book Antiqua"/>
          <w:i/>
          <w:sz w:val="24"/>
          <w:szCs w:val="24"/>
        </w:rPr>
        <w:t>Inflamm Bowel Dis</w:t>
      </w:r>
      <w:r w:rsidRPr="00D630AD">
        <w:rPr>
          <w:rFonts w:ascii="Book Antiqua" w:hAnsi="Book Antiqua"/>
          <w:sz w:val="24"/>
          <w:szCs w:val="24"/>
        </w:rPr>
        <w:t xml:space="preserve"> 2010; </w:t>
      </w:r>
      <w:r w:rsidRPr="00D630AD">
        <w:rPr>
          <w:rFonts w:ascii="Book Antiqua" w:hAnsi="Book Antiqua"/>
          <w:b/>
          <w:sz w:val="24"/>
          <w:szCs w:val="24"/>
        </w:rPr>
        <w:t>16</w:t>
      </w:r>
      <w:r w:rsidRPr="00D630AD">
        <w:rPr>
          <w:rFonts w:ascii="Book Antiqua" w:hAnsi="Book Antiqua"/>
          <w:sz w:val="24"/>
          <w:szCs w:val="24"/>
        </w:rPr>
        <w:t>: 1729-1738 [PMID: 20848482 DOI: 10.1002/ibd.21267]</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lastRenderedPageBreak/>
        <w:t xml:space="preserve">15 </w:t>
      </w:r>
      <w:r w:rsidRPr="00D630AD">
        <w:rPr>
          <w:rFonts w:ascii="Book Antiqua" w:hAnsi="Book Antiqua"/>
          <w:b/>
          <w:sz w:val="24"/>
          <w:szCs w:val="24"/>
        </w:rPr>
        <w:t>Yin H</w:t>
      </w:r>
      <w:r w:rsidRPr="00D630AD">
        <w:rPr>
          <w:rFonts w:ascii="Book Antiqua" w:hAnsi="Book Antiqua"/>
          <w:sz w:val="24"/>
          <w:szCs w:val="24"/>
        </w:rPr>
        <w:t xml:space="preserve">, Sun Y, Wang X, Park J, Zhang Y, Li M, Yin J, Liu Q, Wei M. Progress on the relationship between miR-125 family and tumorigenesis. </w:t>
      </w:r>
      <w:r w:rsidRPr="00D630AD">
        <w:rPr>
          <w:rFonts w:ascii="Book Antiqua" w:hAnsi="Book Antiqua"/>
          <w:i/>
          <w:sz w:val="24"/>
          <w:szCs w:val="24"/>
        </w:rPr>
        <w:t>Exp Cell Res</w:t>
      </w:r>
      <w:r w:rsidRPr="00D630AD">
        <w:rPr>
          <w:rFonts w:ascii="Book Antiqua" w:hAnsi="Book Antiqua"/>
          <w:sz w:val="24"/>
          <w:szCs w:val="24"/>
        </w:rPr>
        <w:t xml:space="preserve"> 2015; </w:t>
      </w:r>
      <w:r w:rsidRPr="00D630AD">
        <w:rPr>
          <w:rFonts w:ascii="Book Antiqua" w:hAnsi="Book Antiqua"/>
          <w:b/>
          <w:sz w:val="24"/>
          <w:szCs w:val="24"/>
        </w:rPr>
        <w:t>339</w:t>
      </w:r>
      <w:r w:rsidRPr="00D630AD">
        <w:rPr>
          <w:rFonts w:ascii="Book Antiqua" w:hAnsi="Book Antiqua"/>
          <w:sz w:val="24"/>
          <w:szCs w:val="24"/>
        </w:rPr>
        <w:t>: 252-260 [PMID: 26407906 DOI: 10.1016/j.yexcr.2015.09.015]</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16 </w:t>
      </w:r>
      <w:r w:rsidRPr="00D630AD">
        <w:rPr>
          <w:rFonts w:ascii="Book Antiqua" w:hAnsi="Book Antiqua"/>
          <w:b/>
          <w:sz w:val="24"/>
          <w:szCs w:val="24"/>
        </w:rPr>
        <w:t>Lee HM</w:t>
      </w:r>
      <w:r w:rsidRPr="00D630AD">
        <w:rPr>
          <w:rFonts w:ascii="Book Antiqua" w:hAnsi="Book Antiqua"/>
          <w:sz w:val="24"/>
          <w:szCs w:val="24"/>
        </w:rPr>
        <w:t xml:space="preserve">, Kim TS, Jo EK. MiR-146 and miR-125 in the regulation of innate immunity and inflammation. </w:t>
      </w:r>
      <w:r w:rsidRPr="00D630AD">
        <w:rPr>
          <w:rFonts w:ascii="Book Antiqua" w:hAnsi="Book Antiqua"/>
          <w:i/>
          <w:sz w:val="24"/>
          <w:szCs w:val="24"/>
        </w:rPr>
        <w:t>BMB Rep</w:t>
      </w:r>
      <w:r w:rsidRPr="00D630AD">
        <w:rPr>
          <w:rFonts w:ascii="Book Antiqua" w:hAnsi="Book Antiqua"/>
          <w:sz w:val="24"/>
          <w:szCs w:val="24"/>
        </w:rPr>
        <w:t xml:space="preserve"> 2016; </w:t>
      </w:r>
      <w:r w:rsidRPr="00D630AD">
        <w:rPr>
          <w:rFonts w:ascii="Book Antiqua" w:hAnsi="Book Antiqua"/>
          <w:b/>
          <w:sz w:val="24"/>
          <w:szCs w:val="24"/>
        </w:rPr>
        <w:t>49</w:t>
      </w:r>
      <w:r w:rsidRPr="00D630AD">
        <w:rPr>
          <w:rFonts w:ascii="Book Antiqua" w:hAnsi="Book Antiqua"/>
          <w:sz w:val="24"/>
          <w:szCs w:val="24"/>
        </w:rPr>
        <w:t>: 311-318 [PMID: 26996343]</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17 </w:t>
      </w:r>
      <w:r w:rsidRPr="00D630AD">
        <w:rPr>
          <w:rFonts w:ascii="Book Antiqua" w:hAnsi="Book Antiqua"/>
          <w:b/>
          <w:sz w:val="24"/>
          <w:szCs w:val="24"/>
        </w:rPr>
        <w:t>Zhao X</w:t>
      </w:r>
      <w:r w:rsidRPr="00D630AD">
        <w:rPr>
          <w:rFonts w:ascii="Book Antiqua" w:hAnsi="Book Antiqua"/>
          <w:sz w:val="24"/>
          <w:szCs w:val="24"/>
        </w:rPr>
        <w:t xml:space="preserve">, Tang Y, Qu B, Cui H, Wang S, Wang L, Luo X, Huang X, Li J, Chen S, Shen N. MicroRNA-125a contributes to elevated inflammatory chemokine RANTES levels via targeting KLF13 in systemic lupus erythematosus. </w:t>
      </w:r>
      <w:r w:rsidRPr="00D630AD">
        <w:rPr>
          <w:rFonts w:ascii="Book Antiqua" w:hAnsi="Book Antiqua"/>
          <w:i/>
          <w:sz w:val="24"/>
          <w:szCs w:val="24"/>
        </w:rPr>
        <w:t>Arthritis Rheum</w:t>
      </w:r>
      <w:r w:rsidRPr="00D630AD">
        <w:rPr>
          <w:rFonts w:ascii="Book Antiqua" w:hAnsi="Book Antiqua"/>
          <w:sz w:val="24"/>
          <w:szCs w:val="24"/>
        </w:rPr>
        <w:t xml:space="preserve"> 2010; </w:t>
      </w:r>
      <w:r w:rsidRPr="00D630AD">
        <w:rPr>
          <w:rFonts w:ascii="Book Antiqua" w:hAnsi="Book Antiqua"/>
          <w:b/>
          <w:sz w:val="24"/>
          <w:szCs w:val="24"/>
        </w:rPr>
        <w:t>62</w:t>
      </w:r>
      <w:r w:rsidRPr="00D630AD">
        <w:rPr>
          <w:rFonts w:ascii="Book Antiqua" w:hAnsi="Book Antiqua"/>
          <w:sz w:val="24"/>
          <w:szCs w:val="24"/>
        </w:rPr>
        <w:t>: 3425-3435 [PMID: 20589685 DOI: 10.1002/art.27632]</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18 </w:t>
      </w:r>
      <w:r w:rsidRPr="00D630AD">
        <w:rPr>
          <w:rFonts w:ascii="Book Antiqua" w:hAnsi="Book Antiqua"/>
          <w:b/>
          <w:sz w:val="24"/>
          <w:szCs w:val="24"/>
        </w:rPr>
        <w:t>Hruskova V</w:t>
      </w:r>
      <w:r w:rsidRPr="00D630AD">
        <w:rPr>
          <w:rFonts w:ascii="Book Antiqua" w:hAnsi="Book Antiqua"/>
          <w:sz w:val="24"/>
          <w:szCs w:val="24"/>
        </w:rPr>
        <w:t xml:space="preserve">, Jandova R, Vernerova L, Mann H, Pecha O, Prajzlerova K, Pavelka K, Vencovsky J, Filkova M, Senolt L. MicroRNA-125b: association with disease activity and the treatment response of patients with early rheumatoid arthritis. </w:t>
      </w:r>
      <w:r w:rsidRPr="00D630AD">
        <w:rPr>
          <w:rFonts w:ascii="Book Antiqua" w:hAnsi="Book Antiqua"/>
          <w:i/>
          <w:sz w:val="24"/>
          <w:szCs w:val="24"/>
        </w:rPr>
        <w:t>Arthritis Res Ther</w:t>
      </w:r>
      <w:r w:rsidRPr="00D630AD">
        <w:rPr>
          <w:rFonts w:ascii="Book Antiqua" w:hAnsi="Book Antiqua"/>
          <w:sz w:val="24"/>
          <w:szCs w:val="24"/>
        </w:rPr>
        <w:t xml:space="preserve"> 2016; </w:t>
      </w:r>
      <w:r w:rsidRPr="00D630AD">
        <w:rPr>
          <w:rFonts w:ascii="Book Antiqua" w:hAnsi="Book Antiqua"/>
          <w:b/>
          <w:sz w:val="24"/>
          <w:szCs w:val="24"/>
        </w:rPr>
        <w:t>18</w:t>
      </w:r>
      <w:r w:rsidRPr="00D630AD">
        <w:rPr>
          <w:rFonts w:ascii="Book Antiqua" w:hAnsi="Book Antiqua"/>
          <w:sz w:val="24"/>
          <w:szCs w:val="24"/>
        </w:rPr>
        <w:t>: 124 [PMID: 27255643 DOI: 10.1186/s13075-016-1023-0]</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19 </w:t>
      </w:r>
      <w:r w:rsidRPr="00D630AD">
        <w:rPr>
          <w:rFonts w:ascii="Book Antiqua" w:hAnsi="Book Antiqua"/>
          <w:b/>
          <w:sz w:val="24"/>
          <w:szCs w:val="24"/>
        </w:rPr>
        <w:t>Lennard-Jones JE</w:t>
      </w:r>
      <w:r w:rsidRPr="00D630AD">
        <w:rPr>
          <w:rFonts w:ascii="Book Antiqua" w:hAnsi="Book Antiqua"/>
          <w:sz w:val="24"/>
          <w:szCs w:val="24"/>
        </w:rPr>
        <w:t xml:space="preserve">. Classification of inflammatory bowel disease. </w:t>
      </w:r>
      <w:r w:rsidRPr="00D630AD">
        <w:rPr>
          <w:rFonts w:ascii="Book Antiqua" w:hAnsi="Book Antiqua"/>
          <w:i/>
          <w:sz w:val="24"/>
          <w:szCs w:val="24"/>
        </w:rPr>
        <w:t>Scand J Gastroenterol Suppl</w:t>
      </w:r>
      <w:r w:rsidRPr="00D630AD">
        <w:rPr>
          <w:rFonts w:ascii="Book Antiqua" w:hAnsi="Book Antiqua"/>
          <w:sz w:val="24"/>
          <w:szCs w:val="24"/>
        </w:rPr>
        <w:t xml:space="preserve"> 1989; </w:t>
      </w:r>
      <w:r w:rsidRPr="00D630AD">
        <w:rPr>
          <w:rFonts w:ascii="Book Antiqua" w:hAnsi="Book Antiqua"/>
          <w:b/>
          <w:sz w:val="24"/>
          <w:szCs w:val="24"/>
        </w:rPr>
        <w:t>170</w:t>
      </w:r>
      <w:r w:rsidRPr="00D630AD">
        <w:rPr>
          <w:rFonts w:ascii="Book Antiqua" w:hAnsi="Book Antiqua"/>
          <w:sz w:val="24"/>
          <w:szCs w:val="24"/>
        </w:rPr>
        <w:t>: 2-6; discussion 16-9 [PMID: 2617184]</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20 </w:t>
      </w:r>
      <w:r w:rsidRPr="00D630AD">
        <w:rPr>
          <w:rFonts w:ascii="Book Antiqua" w:hAnsi="Book Antiqua"/>
          <w:b/>
          <w:sz w:val="24"/>
          <w:szCs w:val="24"/>
        </w:rPr>
        <w:t>Bao X</w:t>
      </w:r>
      <w:r w:rsidRPr="00D630AD">
        <w:rPr>
          <w:rFonts w:ascii="Book Antiqua" w:hAnsi="Book Antiqua"/>
          <w:sz w:val="24"/>
          <w:szCs w:val="24"/>
        </w:rPr>
        <w:t xml:space="preserve">, Feng Z, Yao J, Li T, Yin Y. Roles of Dietary Amino Acids and Their Metabolites in Pathogenesis of Inflammatory Bowel Disease. </w:t>
      </w:r>
      <w:r w:rsidRPr="00D630AD">
        <w:rPr>
          <w:rFonts w:ascii="Book Antiqua" w:hAnsi="Book Antiqua"/>
          <w:i/>
          <w:sz w:val="24"/>
          <w:szCs w:val="24"/>
        </w:rPr>
        <w:t>Mediators Inflamm</w:t>
      </w:r>
      <w:r w:rsidRPr="00D630AD">
        <w:rPr>
          <w:rFonts w:ascii="Book Antiqua" w:hAnsi="Book Antiqua"/>
          <w:sz w:val="24"/>
          <w:szCs w:val="24"/>
        </w:rPr>
        <w:t xml:space="preserve"> 2017; </w:t>
      </w:r>
      <w:r w:rsidRPr="00D630AD">
        <w:rPr>
          <w:rFonts w:ascii="Book Antiqua" w:hAnsi="Book Antiqua"/>
          <w:b/>
          <w:sz w:val="24"/>
          <w:szCs w:val="24"/>
        </w:rPr>
        <w:t>2017</w:t>
      </w:r>
      <w:r w:rsidRPr="00D630AD">
        <w:rPr>
          <w:rFonts w:ascii="Book Antiqua" w:hAnsi="Book Antiqua"/>
          <w:sz w:val="24"/>
          <w:szCs w:val="24"/>
        </w:rPr>
        <w:t>: 6869259 [PMID: 28392631 DOI: 10.1155/2017/6869259]</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21 </w:t>
      </w:r>
      <w:r w:rsidRPr="00D630AD">
        <w:rPr>
          <w:rFonts w:ascii="Book Antiqua" w:hAnsi="Book Antiqua"/>
          <w:b/>
          <w:sz w:val="24"/>
          <w:szCs w:val="24"/>
        </w:rPr>
        <w:t>Neovius M</w:t>
      </w:r>
      <w:r w:rsidRPr="00D630AD">
        <w:rPr>
          <w:rFonts w:ascii="Book Antiqua" w:hAnsi="Book Antiqua"/>
          <w:sz w:val="24"/>
          <w:szCs w:val="24"/>
        </w:rPr>
        <w:t xml:space="preserve">, Arkema EV, Blomqvist P, Ekbom A, Smedby KE. Patients with ulcerative colitis miss more days of work than the general population, even following colectomy. </w:t>
      </w:r>
      <w:r w:rsidRPr="00D630AD">
        <w:rPr>
          <w:rFonts w:ascii="Book Antiqua" w:hAnsi="Book Antiqua"/>
          <w:i/>
          <w:sz w:val="24"/>
          <w:szCs w:val="24"/>
        </w:rPr>
        <w:t>Gastroenterology</w:t>
      </w:r>
      <w:r w:rsidRPr="00D630AD">
        <w:rPr>
          <w:rFonts w:ascii="Book Antiqua" w:hAnsi="Book Antiqua"/>
          <w:sz w:val="24"/>
          <w:szCs w:val="24"/>
        </w:rPr>
        <w:t xml:space="preserve"> 2013; </w:t>
      </w:r>
      <w:r w:rsidRPr="00D630AD">
        <w:rPr>
          <w:rFonts w:ascii="Book Antiqua" w:hAnsi="Book Antiqua"/>
          <w:b/>
          <w:sz w:val="24"/>
          <w:szCs w:val="24"/>
        </w:rPr>
        <w:t>144</w:t>
      </w:r>
      <w:r w:rsidRPr="00D630AD">
        <w:rPr>
          <w:rFonts w:ascii="Book Antiqua" w:hAnsi="Book Antiqua"/>
          <w:sz w:val="24"/>
          <w:szCs w:val="24"/>
        </w:rPr>
        <w:t>: 536-543 [PMID: 23232295 DOI: 10.1053/j.gastro.2012.12.004]</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22 </w:t>
      </w:r>
      <w:r w:rsidRPr="00D630AD">
        <w:rPr>
          <w:rFonts w:ascii="Book Antiqua" w:hAnsi="Book Antiqua"/>
          <w:b/>
          <w:sz w:val="24"/>
          <w:szCs w:val="24"/>
        </w:rPr>
        <w:t>Everhart JE</w:t>
      </w:r>
      <w:r w:rsidRPr="00D630AD">
        <w:rPr>
          <w:rFonts w:ascii="Book Antiqua" w:hAnsi="Book Antiqua"/>
          <w:sz w:val="24"/>
          <w:szCs w:val="24"/>
        </w:rPr>
        <w:t xml:space="preserve">, Ruhl CE. Burden of digestive diseases in the United States part I: overall and upper gastrointestinal diseases. </w:t>
      </w:r>
      <w:r w:rsidRPr="00D630AD">
        <w:rPr>
          <w:rFonts w:ascii="Book Antiqua" w:hAnsi="Book Antiqua"/>
          <w:i/>
          <w:sz w:val="24"/>
          <w:szCs w:val="24"/>
        </w:rPr>
        <w:t>Gastroenterology</w:t>
      </w:r>
      <w:r w:rsidRPr="00D630AD">
        <w:rPr>
          <w:rFonts w:ascii="Book Antiqua" w:hAnsi="Book Antiqua"/>
          <w:sz w:val="24"/>
          <w:szCs w:val="24"/>
        </w:rPr>
        <w:t xml:space="preserve"> 2009; </w:t>
      </w:r>
      <w:r w:rsidRPr="00D630AD">
        <w:rPr>
          <w:rFonts w:ascii="Book Antiqua" w:hAnsi="Book Antiqua"/>
          <w:b/>
          <w:sz w:val="24"/>
          <w:szCs w:val="24"/>
        </w:rPr>
        <w:t>136</w:t>
      </w:r>
      <w:r w:rsidRPr="00D630AD">
        <w:rPr>
          <w:rFonts w:ascii="Book Antiqua" w:hAnsi="Book Antiqua"/>
          <w:sz w:val="24"/>
          <w:szCs w:val="24"/>
        </w:rPr>
        <w:t>: 376-386 [PMID: 19124023 DOI: 10.1053/j.gastro.2008.12.015]</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23 </w:t>
      </w:r>
      <w:r w:rsidRPr="00D630AD">
        <w:rPr>
          <w:rFonts w:ascii="Book Antiqua" w:hAnsi="Book Antiqua"/>
          <w:b/>
          <w:sz w:val="24"/>
          <w:szCs w:val="24"/>
        </w:rPr>
        <w:t>Sarmento A</w:t>
      </w:r>
      <w:r w:rsidRPr="00D630AD">
        <w:rPr>
          <w:rFonts w:ascii="Book Antiqua" w:hAnsi="Book Antiqua"/>
          <w:sz w:val="24"/>
          <w:szCs w:val="24"/>
        </w:rPr>
        <w:t xml:space="preserve">. Editorial: Understanding Crohn's Disease: Immunity, Genes and Microbes. </w:t>
      </w:r>
      <w:r w:rsidRPr="00D630AD">
        <w:rPr>
          <w:rFonts w:ascii="Book Antiqua" w:hAnsi="Book Antiqua"/>
          <w:i/>
          <w:sz w:val="24"/>
          <w:szCs w:val="24"/>
        </w:rPr>
        <w:t>Front Immunol</w:t>
      </w:r>
      <w:r w:rsidRPr="00D630AD">
        <w:rPr>
          <w:rFonts w:ascii="Book Antiqua" w:hAnsi="Book Antiqua"/>
          <w:sz w:val="24"/>
          <w:szCs w:val="24"/>
        </w:rPr>
        <w:t xml:space="preserve"> 2017; </w:t>
      </w:r>
      <w:r w:rsidRPr="00D630AD">
        <w:rPr>
          <w:rFonts w:ascii="Book Antiqua" w:hAnsi="Book Antiqua"/>
          <w:b/>
          <w:sz w:val="24"/>
          <w:szCs w:val="24"/>
        </w:rPr>
        <w:t>8</w:t>
      </w:r>
      <w:r w:rsidRPr="00D630AD">
        <w:rPr>
          <w:rFonts w:ascii="Book Antiqua" w:hAnsi="Book Antiqua"/>
          <w:sz w:val="24"/>
          <w:szCs w:val="24"/>
        </w:rPr>
        <w:t>: 357 [PMID: 28408908 DOI: 10.3389/fimmu.2017.00357]</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24 </w:t>
      </w:r>
      <w:r w:rsidRPr="00D630AD">
        <w:rPr>
          <w:rFonts w:ascii="Book Antiqua" w:hAnsi="Book Antiqua"/>
          <w:b/>
          <w:sz w:val="24"/>
          <w:szCs w:val="24"/>
        </w:rPr>
        <w:t>Valenti S</w:t>
      </w:r>
      <w:r w:rsidRPr="00D630AD">
        <w:rPr>
          <w:rFonts w:ascii="Book Antiqua" w:hAnsi="Book Antiqua"/>
          <w:sz w:val="24"/>
          <w:szCs w:val="24"/>
        </w:rPr>
        <w:t xml:space="preserve">, Gallizzi R, De Vivo D, Romano C. Intestinal Behçet and Crohn's disease: two sides of the same coin. </w:t>
      </w:r>
      <w:r w:rsidRPr="00D630AD">
        <w:rPr>
          <w:rFonts w:ascii="Book Antiqua" w:hAnsi="Book Antiqua"/>
          <w:i/>
          <w:sz w:val="24"/>
          <w:szCs w:val="24"/>
        </w:rPr>
        <w:t>Pediatr Rheumatol Online J</w:t>
      </w:r>
      <w:r w:rsidRPr="00D630AD">
        <w:rPr>
          <w:rFonts w:ascii="Book Antiqua" w:hAnsi="Book Antiqua"/>
          <w:sz w:val="24"/>
          <w:szCs w:val="24"/>
        </w:rPr>
        <w:t xml:space="preserve"> 2017; </w:t>
      </w:r>
      <w:r w:rsidRPr="00D630AD">
        <w:rPr>
          <w:rFonts w:ascii="Book Antiqua" w:hAnsi="Book Antiqua"/>
          <w:b/>
          <w:sz w:val="24"/>
          <w:szCs w:val="24"/>
        </w:rPr>
        <w:t>15</w:t>
      </w:r>
      <w:r w:rsidRPr="00D630AD">
        <w:rPr>
          <w:rFonts w:ascii="Book Antiqua" w:hAnsi="Book Antiqua"/>
          <w:sz w:val="24"/>
          <w:szCs w:val="24"/>
        </w:rPr>
        <w:t xml:space="preserve">: 33 </w:t>
      </w:r>
      <w:r w:rsidRPr="00D630AD">
        <w:rPr>
          <w:rFonts w:ascii="Book Antiqua" w:hAnsi="Book Antiqua"/>
          <w:sz w:val="24"/>
          <w:szCs w:val="24"/>
        </w:rPr>
        <w:lastRenderedPageBreak/>
        <w:t>[PMID: 28427473 DOI: 10.1186/s12969-017-0162-4]</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25 </w:t>
      </w:r>
      <w:r w:rsidRPr="00D630AD">
        <w:rPr>
          <w:rFonts w:ascii="Book Antiqua" w:hAnsi="Book Antiqua"/>
          <w:b/>
          <w:sz w:val="24"/>
          <w:szCs w:val="24"/>
        </w:rPr>
        <w:t>Burke KE</w:t>
      </w:r>
      <w:r w:rsidRPr="00D630AD">
        <w:rPr>
          <w:rFonts w:ascii="Book Antiqua" w:hAnsi="Book Antiqua"/>
          <w:sz w:val="24"/>
          <w:szCs w:val="24"/>
        </w:rPr>
        <w:t xml:space="preserve">, Boumitri C, Ananthakrishnan AN. Modifiable Environmental Factors in Inflammatory Bowel Disease. </w:t>
      </w:r>
      <w:r w:rsidRPr="00D630AD">
        <w:rPr>
          <w:rFonts w:ascii="Book Antiqua" w:hAnsi="Book Antiqua"/>
          <w:i/>
          <w:sz w:val="24"/>
          <w:szCs w:val="24"/>
        </w:rPr>
        <w:t>Curr Gastroenterol Rep</w:t>
      </w:r>
      <w:r w:rsidRPr="00D630AD">
        <w:rPr>
          <w:rFonts w:ascii="Book Antiqua" w:hAnsi="Book Antiqua"/>
          <w:sz w:val="24"/>
          <w:szCs w:val="24"/>
        </w:rPr>
        <w:t xml:space="preserve"> 2017; </w:t>
      </w:r>
      <w:r w:rsidRPr="00D630AD">
        <w:rPr>
          <w:rFonts w:ascii="Book Antiqua" w:hAnsi="Book Antiqua"/>
          <w:b/>
          <w:sz w:val="24"/>
          <w:szCs w:val="24"/>
        </w:rPr>
        <w:t>19</w:t>
      </w:r>
      <w:r w:rsidRPr="00D630AD">
        <w:rPr>
          <w:rFonts w:ascii="Book Antiqua" w:hAnsi="Book Antiqua"/>
          <w:sz w:val="24"/>
          <w:szCs w:val="24"/>
        </w:rPr>
        <w:t>: 21 [PMID: 28397132 DOI: 10.1007/s11894-017-0562-0]</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26 </w:t>
      </w:r>
      <w:r w:rsidRPr="00D630AD">
        <w:rPr>
          <w:rFonts w:ascii="Book Antiqua" w:hAnsi="Book Antiqua"/>
          <w:b/>
          <w:sz w:val="24"/>
          <w:szCs w:val="24"/>
        </w:rPr>
        <w:t>Cao B</w:t>
      </w:r>
      <w:r w:rsidRPr="00D630AD">
        <w:rPr>
          <w:rFonts w:ascii="Book Antiqua" w:hAnsi="Book Antiqua"/>
          <w:sz w:val="24"/>
          <w:szCs w:val="24"/>
        </w:rPr>
        <w:t xml:space="preserve">, Zhou X, Ma J, Zhou W, Yang W, Fan D, Hong L. Role of MiRNAs in Inflammatory Bowel Disease. </w:t>
      </w:r>
      <w:r w:rsidRPr="00D630AD">
        <w:rPr>
          <w:rFonts w:ascii="Book Antiqua" w:hAnsi="Book Antiqua"/>
          <w:i/>
          <w:sz w:val="24"/>
          <w:szCs w:val="24"/>
        </w:rPr>
        <w:t>Dig Dis Sci</w:t>
      </w:r>
      <w:r w:rsidRPr="00D630AD">
        <w:rPr>
          <w:rFonts w:ascii="Book Antiqua" w:hAnsi="Book Antiqua"/>
          <w:sz w:val="24"/>
          <w:szCs w:val="24"/>
        </w:rPr>
        <w:t xml:space="preserve"> 2017; </w:t>
      </w:r>
      <w:r w:rsidRPr="00D630AD">
        <w:rPr>
          <w:rFonts w:ascii="Book Antiqua" w:hAnsi="Book Antiqua"/>
          <w:b/>
          <w:sz w:val="24"/>
          <w:szCs w:val="24"/>
        </w:rPr>
        <w:t>62</w:t>
      </w:r>
      <w:r w:rsidRPr="00D630AD">
        <w:rPr>
          <w:rFonts w:ascii="Book Antiqua" w:hAnsi="Book Antiqua"/>
          <w:sz w:val="24"/>
          <w:szCs w:val="24"/>
        </w:rPr>
        <w:t>: 1426-1438 [PMID: 28391412 DOI: 10.1007/s10620-017-4567-1]</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27 </w:t>
      </w:r>
      <w:r w:rsidRPr="00D630AD">
        <w:rPr>
          <w:rFonts w:ascii="Book Antiqua" w:hAnsi="Book Antiqua"/>
          <w:b/>
          <w:sz w:val="24"/>
          <w:szCs w:val="24"/>
        </w:rPr>
        <w:t>Lee JC</w:t>
      </w:r>
      <w:r w:rsidRPr="00D630AD">
        <w:rPr>
          <w:rFonts w:ascii="Book Antiqua" w:hAnsi="Book Antiqua"/>
          <w:sz w:val="24"/>
          <w:szCs w:val="24"/>
        </w:rPr>
        <w:t xml:space="preserve">, Biasci D, Roberts R, Gearry RB, Mansfield JC, Ahmad T, Prescott NJ, Satsangi J, Wilson DC, Jostins L, Anderson CA; UK IBD Genetics Consortium, Traherne JA, Lyons PA, Parkes M, Smith KG. Genome-wide association study identifies distinct genetic contributions to prognosis and susceptibility in Crohn's disease. </w:t>
      </w:r>
      <w:r w:rsidRPr="00D630AD">
        <w:rPr>
          <w:rFonts w:ascii="Book Antiqua" w:hAnsi="Book Antiqua"/>
          <w:i/>
          <w:sz w:val="24"/>
          <w:szCs w:val="24"/>
        </w:rPr>
        <w:t>Nat Genet</w:t>
      </w:r>
      <w:r w:rsidRPr="00D630AD">
        <w:rPr>
          <w:rFonts w:ascii="Book Antiqua" w:hAnsi="Book Antiqua"/>
          <w:sz w:val="24"/>
          <w:szCs w:val="24"/>
        </w:rPr>
        <w:t xml:space="preserve"> 2017; </w:t>
      </w:r>
      <w:r w:rsidRPr="00D630AD">
        <w:rPr>
          <w:rFonts w:ascii="Book Antiqua" w:hAnsi="Book Antiqua"/>
          <w:b/>
          <w:sz w:val="24"/>
          <w:szCs w:val="24"/>
        </w:rPr>
        <w:t>49</w:t>
      </w:r>
      <w:r w:rsidRPr="00D630AD">
        <w:rPr>
          <w:rFonts w:ascii="Book Antiqua" w:hAnsi="Book Antiqua"/>
          <w:sz w:val="24"/>
          <w:szCs w:val="24"/>
        </w:rPr>
        <w:t>: 262-268 [PMID: 28067912 DOI: 10.1038/ng.3755]</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28 </w:t>
      </w:r>
      <w:r w:rsidRPr="00D630AD">
        <w:rPr>
          <w:rFonts w:ascii="Book Antiqua" w:hAnsi="Book Antiqua"/>
          <w:b/>
          <w:sz w:val="24"/>
          <w:szCs w:val="24"/>
        </w:rPr>
        <w:t>Lehmann TP</w:t>
      </w:r>
      <w:r w:rsidRPr="00D630AD">
        <w:rPr>
          <w:rFonts w:ascii="Book Antiqua" w:hAnsi="Book Antiqua"/>
          <w:sz w:val="24"/>
          <w:szCs w:val="24"/>
        </w:rPr>
        <w:t xml:space="preserve">, Korski K, Ibbs M, Zawierucha P, Grodecka-Gazdecka S, Jagodziński PP. rs12976445 variant in the pri-miR-125a correlates with a lower level of hsa-miR-125a and ERBB2 overexpression in breast cancer patients. </w:t>
      </w:r>
      <w:r w:rsidRPr="00D630AD">
        <w:rPr>
          <w:rFonts w:ascii="Book Antiqua" w:hAnsi="Book Antiqua"/>
          <w:i/>
          <w:sz w:val="24"/>
          <w:szCs w:val="24"/>
        </w:rPr>
        <w:t>Oncol Lett</w:t>
      </w:r>
      <w:r w:rsidRPr="00D630AD">
        <w:rPr>
          <w:rFonts w:ascii="Book Antiqua" w:hAnsi="Book Antiqua"/>
          <w:sz w:val="24"/>
          <w:szCs w:val="24"/>
        </w:rPr>
        <w:t xml:space="preserve"> 2013; </w:t>
      </w:r>
      <w:r w:rsidRPr="00D630AD">
        <w:rPr>
          <w:rFonts w:ascii="Book Antiqua" w:hAnsi="Book Antiqua"/>
          <w:b/>
          <w:sz w:val="24"/>
          <w:szCs w:val="24"/>
        </w:rPr>
        <w:t>5</w:t>
      </w:r>
      <w:r w:rsidRPr="00D630AD">
        <w:rPr>
          <w:rFonts w:ascii="Book Antiqua" w:hAnsi="Book Antiqua"/>
          <w:sz w:val="24"/>
          <w:szCs w:val="24"/>
        </w:rPr>
        <w:t>: 569-573 [PMID: 23420759 DOI: 10.3892/ol.2012.1040]</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29 </w:t>
      </w:r>
      <w:r w:rsidRPr="00D630AD">
        <w:rPr>
          <w:rFonts w:ascii="Book Antiqua" w:hAnsi="Book Antiqua"/>
          <w:b/>
          <w:sz w:val="24"/>
          <w:szCs w:val="24"/>
        </w:rPr>
        <w:t>Hu JY</w:t>
      </w:r>
      <w:r w:rsidRPr="00D630AD">
        <w:rPr>
          <w:rFonts w:ascii="Book Antiqua" w:hAnsi="Book Antiqua"/>
          <w:sz w:val="24"/>
          <w:szCs w:val="24"/>
        </w:rPr>
        <w:t xml:space="preserve">, Zhang J, Cui JL, Liang XY, Lu R, Du GF, Xu XY, Zhou G. Increasing CCL5/CCR5 on CD4+ T cells in peripheral blood of oral lichen planus. </w:t>
      </w:r>
      <w:r w:rsidRPr="00D630AD">
        <w:rPr>
          <w:rFonts w:ascii="Book Antiqua" w:hAnsi="Book Antiqua"/>
          <w:i/>
          <w:sz w:val="24"/>
          <w:szCs w:val="24"/>
        </w:rPr>
        <w:t>Cytokine</w:t>
      </w:r>
      <w:r w:rsidRPr="00D630AD">
        <w:rPr>
          <w:rFonts w:ascii="Book Antiqua" w:hAnsi="Book Antiqua"/>
          <w:sz w:val="24"/>
          <w:szCs w:val="24"/>
        </w:rPr>
        <w:t xml:space="preserve"> 2013; </w:t>
      </w:r>
      <w:r w:rsidRPr="00D630AD">
        <w:rPr>
          <w:rFonts w:ascii="Book Antiqua" w:hAnsi="Book Antiqua"/>
          <w:b/>
          <w:sz w:val="24"/>
          <w:szCs w:val="24"/>
        </w:rPr>
        <w:t>62</w:t>
      </w:r>
      <w:r w:rsidRPr="00D630AD">
        <w:rPr>
          <w:rFonts w:ascii="Book Antiqua" w:hAnsi="Book Antiqua"/>
          <w:sz w:val="24"/>
          <w:szCs w:val="24"/>
        </w:rPr>
        <w:t>: 141-145 [PMID: 23490419 DOI: 10.1016/j.cyto.2013.01.020]</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30 </w:t>
      </w:r>
      <w:r w:rsidRPr="00D630AD">
        <w:rPr>
          <w:rFonts w:ascii="Book Antiqua" w:hAnsi="Book Antiqua"/>
          <w:b/>
          <w:sz w:val="24"/>
          <w:szCs w:val="24"/>
        </w:rPr>
        <w:t>Pan W</w:t>
      </w:r>
      <w:r w:rsidRPr="00D630AD">
        <w:rPr>
          <w:rFonts w:ascii="Book Antiqua" w:hAnsi="Book Antiqua"/>
          <w:sz w:val="24"/>
          <w:szCs w:val="24"/>
        </w:rPr>
        <w:t xml:space="preserve">, Zhu S, Dai D, Liu Z, Li D, Li B, Gagliani N, Zheng Y, Tang Y, Weirauch MT, Chen X, Zhu W, Wang Y, Chen B, Qian Y, Chen Y, Fang J, Herbst R, Richman L, Jallal B, Harley JB, Flavell RA, Yao Y, Shen N. MiR-125a targets effector programs to stabilize Treg-mediated immune homeostasis. </w:t>
      </w:r>
      <w:r w:rsidRPr="00D630AD">
        <w:rPr>
          <w:rFonts w:ascii="Book Antiqua" w:hAnsi="Book Antiqua"/>
          <w:i/>
          <w:sz w:val="24"/>
          <w:szCs w:val="24"/>
        </w:rPr>
        <w:t>Nat Commun</w:t>
      </w:r>
      <w:r w:rsidRPr="00D630AD">
        <w:rPr>
          <w:rFonts w:ascii="Book Antiqua" w:hAnsi="Book Antiqua"/>
          <w:sz w:val="24"/>
          <w:szCs w:val="24"/>
        </w:rPr>
        <w:t xml:space="preserve"> 2015; </w:t>
      </w:r>
      <w:r w:rsidRPr="00D630AD">
        <w:rPr>
          <w:rFonts w:ascii="Book Antiqua" w:hAnsi="Book Antiqua"/>
          <w:b/>
          <w:sz w:val="24"/>
          <w:szCs w:val="24"/>
        </w:rPr>
        <w:t>6</w:t>
      </w:r>
      <w:r w:rsidRPr="00D630AD">
        <w:rPr>
          <w:rFonts w:ascii="Book Antiqua" w:hAnsi="Book Antiqua"/>
          <w:sz w:val="24"/>
          <w:szCs w:val="24"/>
        </w:rPr>
        <w:t>: 7096 [PMID: 25963922 DOI: 10.1038/ncomms8096]</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31 </w:t>
      </w:r>
      <w:r w:rsidRPr="00D630AD">
        <w:rPr>
          <w:rFonts w:ascii="Book Antiqua" w:hAnsi="Book Antiqua"/>
          <w:b/>
          <w:sz w:val="24"/>
          <w:szCs w:val="24"/>
        </w:rPr>
        <w:t>Li JQ</w:t>
      </w:r>
      <w:r w:rsidRPr="00D630AD">
        <w:rPr>
          <w:rFonts w:ascii="Book Antiqua" w:hAnsi="Book Antiqua"/>
          <w:sz w:val="24"/>
          <w:szCs w:val="24"/>
        </w:rPr>
        <w:t xml:space="preserve">, Hu SY, Wang ZY, Lin J, Jian S, Dong YC, Wu XF, Dai-Lan, Cao LJ. Long non-coding RNA MEG3 inhibits microRNA-125a-5p expression and induces immune imbalance of Treg/Th17 in immune thrombocytopenic purpura. </w:t>
      </w:r>
      <w:r w:rsidRPr="00D630AD">
        <w:rPr>
          <w:rFonts w:ascii="Book Antiqua" w:hAnsi="Book Antiqua"/>
          <w:i/>
          <w:sz w:val="24"/>
          <w:szCs w:val="24"/>
        </w:rPr>
        <w:t>Biomed Pharmacother</w:t>
      </w:r>
      <w:r w:rsidRPr="00D630AD">
        <w:rPr>
          <w:rFonts w:ascii="Book Antiqua" w:hAnsi="Book Antiqua"/>
          <w:sz w:val="24"/>
          <w:szCs w:val="24"/>
        </w:rPr>
        <w:t xml:space="preserve"> 2016; </w:t>
      </w:r>
      <w:r w:rsidRPr="00D630AD">
        <w:rPr>
          <w:rFonts w:ascii="Book Antiqua" w:hAnsi="Book Antiqua"/>
          <w:b/>
          <w:sz w:val="24"/>
          <w:szCs w:val="24"/>
        </w:rPr>
        <w:t>83</w:t>
      </w:r>
      <w:r w:rsidRPr="00D630AD">
        <w:rPr>
          <w:rFonts w:ascii="Book Antiqua" w:hAnsi="Book Antiqua"/>
          <w:sz w:val="24"/>
          <w:szCs w:val="24"/>
        </w:rPr>
        <w:t>: 905-911 [PMID: 27522004 DOI: 10.1016/j.biopha.2016.07.057]</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32 </w:t>
      </w:r>
      <w:r w:rsidRPr="00D630AD">
        <w:rPr>
          <w:rFonts w:ascii="Book Antiqua" w:hAnsi="Book Antiqua"/>
          <w:b/>
          <w:sz w:val="24"/>
          <w:szCs w:val="24"/>
        </w:rPr>
        <w:t>Siakavellas SI</w:t>
      </w:r>
      <w:r w:rsidRPr="00D630AD">
        <w:rPr>
          <w:rFonts w:ascii="Book Antiqua" w:hAnsi="Book Antiqua"/>
          <w:sz w:val="24"/>
          <w:szCs w:val="24"/>
        </w:rPr>
        <w:t xml:space="preserve">, Bamias G. Role of the IL-23/IL-17 axis in Crohn's disease. </w:t>
      </w:r>
      <w:r w:rsidRPr="00D630AD">
        <w:rPr>
          <w:rFonts w:ascii="Book Antiqua" w:hAnsi="Book Antiqua"/>
          <w:i/>
          <w:sz w:val="24"/>
          <w:szCs w:val="24"/>
        </w:rPr>
        <w:lastRenderedPageBreak/>
        <w:t>Discov Med</w:t>
      </w:r>
      <w:r w:rsidRPr="00D630AD">
        <w:rPr>
          <w:rFonts w:ascii="Book Antiqua" w:hAnsi="Book Antiqua"/>
          <w:sz w:val="24"/>
          <w:szCs w:val="24"/>
        </w:rPr>
        <w:t xml:space="preserve"> 2012; </w:t>
      </w:r>
      <w:r w:rsidRPr="00D630AD">
        <w:rPr>
          <w:rFonts w:ascii="Book Antiqua" w:hAnsi="Book Antiqua"/>
          <w:b/>
          <w:sz w:val="24"/>
          <w:szCs w:val="24"/>
        </w:rPr>
        <w:t>14</w:t>
      </w:r>
      <w:r w:rsidRPr="00D630AD">
        <w:rPr>
          <w:rFonts w:ascii="Book Antiqua" w:hAnsi="Book Antiqua"/>
          <w:sz w:val="24"/>
          <w:szCs w:val="24"/>
        </w:rPr>
        <w:t>: 253-262 [PMID: 23114581]</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33 </w:t>
      </w:r>
      <w:r w:rsidRPr="00D630AD">
        <w:rPr>
          <w:rFonts w:ascii="Book Antiqua" w:hAnsi="Book Antiqua"/>
          <w:b/>
          <w:sz w:val="24"/>
          <w:szCs w:val="24"/>
        </w:rPr>
        <w:t>Brand S</w:t>
      </w:r>
      <w:r w:rsidRPr="00D630AD">
        <w:rPr>
          <w:rFonts w:ascii="Book Antiqua" w:hAnsi="Book Antiqua"/>
          <w:sz w:val="24"/>
          <w:szCs w:val="24"/>
        </w:rPr>
        <w:t xml:space="preserve">. Crohn's disease: Th1, Th17 or both? The change of a paradigm: new immunological and genetic insights implicate Th17 cells in the pathogenesis of Crohn's disease. </w:t>
      </w:r>
      <w:r w:rsidRPr="00D630AD">
        <w:rPr>
          <w:rFonts w:ascii="Book Antiqua" w:hAnsi="Book Antiqua"/>
          <w:i/>
          <w:sz w:val="24"/>
          <w:szCs w:val="24"/>
        </w:rPr>
        <w:t>Gut</w:t>
      </w:r>
      <w:r w:rsidRPr="00D630AD">
        <w:rPr>
          <w:rFonts w:ascii="Book Antiqua" w:hAnsi="Book Antiqua"/>
          <w:sz w:val="24"/>
          <w:szCs w:val="24"/>
        </w:rPr>
        <w:t xml:space="preserve"> 2009; </w:t>
      </w:r>
      <w:r w:rsidRPr="00D630AD">
        <w:rPr>
          <w:rFonts w:ascii="Book Antiqua" w:hAnsi="Book Antiqua"/>
          <w:b/>
          <w:sz w:val="24"/>
          <w:szCs w:val="24"/>
        </w:rPr>
        <w:t>58</w:t>
      </w:r>
      <w:r w:rsidRPr="00D630AD">
        <w:rPr>
          <w:rFonts w:ascii="Book Antiqua" w:hAnsi="Book Antiqua"/>
          <w:sz w:val="24"/>
          <w:szCs w:val="24"/>
        </w:rPr>
        <w:t>: 1152-1167 [PMID: 19592695 DOI: 10.1136/gut.2008.163667]</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34 </w:t>
      </w:r>
      <w:r w:rsidRPr="00D630AD">
        <w:rPr>
          <w:rFonts w:ascii="Book Antiqua" w:hAnsi="Book Antiqua"/>
          <w:b/>
          <w:sz w:val="24"/>
          <w:szCs w:val="24"/>
        </w:rPr>
        <w:t>Baumgart DC</w:t>
      </w:r>
      <w:r w:rsidRPr="00D630AD">
        <w:rPr>
          <w:rFonts w:ascii="Book Antiqua" w:hAnsi="Book Antiqua"/>
          <w:sz w:val="24"/>
          <w:szCs w:val="24"/>
        </w:rPr>
        <w:t xml:space="preserve">, Sandborn WJ. Crohn's disease. </w:t>
      </w:r>
      <w:r w:rsidRPr="00D630AD">
        <w:rPr>
          <w:rFonts w:ascii="Book Antiqua" w:hAnsi="Book Antiqua"/>
          <w:i/>
          <w:sz w:val="24"/>
          <w:szCs w:val="24"/>
        </w:rPr>
        <w:t>Lancet</w:t>
      </w:r>
      <w:r w:rsidRPr="00D630AD">
        <w:rPr>
          <w:rFonts w:ascii="Book Antiqua" w:hAnsi="Book Antiqua"/>
          <w:sz w:val="24"/>
          <w:szCs w:val="24"/>
        </w:rPr>
        <w:t xml:space="preserve"> 2012; </w:t>
      </w:r>
      <w:r w:rsidRPr="00D630AD">
        <w:rPr>
          <w:rFonts w:ascii="Book Antiqua" w:hAnsi="Book Antiqua"/>
          <w:b/>
          <w:sz w:val="24"/>
          <w:szCs w:val="24"/>
        </w:rPr>
        <w:t>380</w:t>
      </w:r>
      <w:r w:rsidRPr="00D630AD">
        <w:rPr>
          <w:rFonts w:ascii="Book Antiqua" w:hAnsi="Book Antiqua"/>
          <w:sz w:val="24"/>
          <w:szCs w:val="24"/>
        </w:rPr>
        <w:t>: 1590-1605 [PMID: 22914295 DOI: 10.1016/S0140-6736(12)60026-9]</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35 </w:t>
      </w:r>
      <w:r w:rsidRPr="00D630AD">
        <w:rPr>
          <w:rFonts w:ascii="Book Antiqua" w:hAnsi="Book Antiqua"/>
          <w:b/>
          <w:sz w:val="24"/>
          <w:szCs w:val="24"/>
        </w:rPr>
        <w:t>Murata K</w:t>
      </w:r>
      <w:r w:rsidRPr="00D630AD">
        <w:rPr>
          <w:rFonts w:ascii="Book Antiqua" w:hAnsi="Book Antiqua"/>
          <w:sz w:val="24"/>
          <w:szCs w:val="24"/>
        </w:rPr>
        <w:t xml:space="preserve">, Furu M, Yoshitomi H, Ishikawa M, Shibuya H, Hashimoto M, Imura Y, Fujii T, Ito H, Mimori T, Matsuda S. Comprehensive microRNA analysis identifies miR-24 and miR-125a-5p as plasma biomarkers for rheumatoid arthritis. </w:t>
      </w:r>
      <w:r w:rsidRPr="00D630AD">
        <w:rPr>
          <w:rFonts w:ascii="Book Antiqua" w:hAnsi="Book Antiqua"/>
          <w:i/>
          <w:sz w:val="24"/>
          <w:szCs w:val="24"/>
        </w:rPr>
        <w:t>PLoS One</w:t>
      </w:r>
      <w:r w:rsidRPr="00D630AD">
        <w:rPr>
          <w:rFonts w:ascii="Book Antiqua" w:hAnsi="Book Antiqua"/>
          <w:sz w:val="24"/>
          <w:szCs w:val="24"/>
        </w:rPr>
        <w:t xml:space="preserve"> 2013; </w:t>
      </w:r>
      <w:r w:rsidRPr="00D630AD">
        <w:rPr>
          <w:rFonts w:ascii="Book Antiqua" w:hAnsi="Book Antiqua"/>
          <w:b/>
          <w:sz w:val="24"/>
          <w:szCs w:val="24"/>
        </w:rPr>
        <w:t>8</w:t>
      </w:r>
      <w:r w:rsidRPr="00D630AD">
        <w:rPr>
          <w:rFonts w:ascii="Book Antiqua" w:hAnsi="Book Antiqua"/>
          <w:sz w:val="24"/>
          <w:szCs w:val="24"/>
        </w:rPr>
        <w:t>: e69118 [PMID: 23874885 DOI: 10.1371/journal.pone.0069118]</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36 </w:t>
      </w:r>
      <w:r w:rsidRPr="00D630AD">
        <w:rPr>
          <w:rFonts w:ascii="Book Antiqua" w:hAnsi="Book Antiqua"/>
          <w:b/>
          <w:sz w:val="24"/>
          <w:szCs w:val="24"/>
        </w:rPr>
        <w:t>Owen HC</w:t>
      </w:r>
      <w:r w:rsidRPr="00D630AD">
        <w:rPr>
          <w:rFonts w:ascii="Book Antiqua" w:hAnsi="Book Antiqua"/>
          <w:sz w:val="24"/>
          <w:szCs w:val="24"/>
        </w:rPr>
        <w:t xml:space="preserve">, Torrance HD, Jones TF, Pearse RM, Hinds CJ, Brohi K, O'Dwyer MJ. Epigenetic regulatory pathways involving microRNAs may modulate the host immune response following major trauma. </w:t>
      </w:r>
      <w:r w:rsidRPr="00D630AD">
        <w:rPr>
          <w:rFonts w:ascii="Book Antiqua" w:hAnsi="Book Antiqua"/>
          <w:i/>
          <w:sz w:val="24"/>
          <w:szCs w:val="24"/>
        </w:rPr>
        <w:t>J Trauma Acute Care Surg</w:t>
      </w:r>
      <w:r w:rsidRPr="00D630AD">
        <w:rPr>
          <w:rFonts w:ascii="Book Antiqua" w:hAnsi="Book Antiqua"/>
          <w:sz w:val="24"/>
          <w:szCs w:val="24"/>
        </w:rPr>
        <w:t xml:space="preserve"> 2015; </w:t>
      </w:r>
      <w:r w:rsidRPr="00D630AD">
        <w:rPr>
          <w:rFonts w:ascii="Book Antiqua" w:hAnsi="Book Antiqua"/>
          <w:b/>
          <w:sz w:val="24"/>
          <w:szCs w:val="24"/>
        </w:rPr>
        <w:t>79</w:t>
      </w:r>
      <w:r w:rsidRPr="00D630AD">
        <w:rPr>
          <w:rFonts w:ascii="Book Antiqua" w:hAnsi="Book Antiqua"/>
          <w:sz w:val="24"/>
          <w:szCs w:val="24"/>
        </w:rPr>
        <w:t>: 766-772 [PMID: 26496100 DOI: 10.1097/TA.0000000000000850]</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37 </w:t>
      </w:r>
      <w:r w:rsidRPr="00D630AD">
        <w:rPr>
          <w:rFonts w:ascii="Book Antiqua" w:hAnsi="Book Antiqua"/>
          <w:b/>
          <w:sz w:val="24"/>
          <w:szCs w:val="24"/>
        </w:rPr>
        <w:t>Tili E</w:t>
      </w:r>
      <w:r w:rsidRPr="00D630AD">
        <w:rPr>
          <w:rFonts w:ascii="Book Antiqua" w:hAnsi="Book Antiqua"/>
          <w:sz w:val="24"/>
          <w:szCs w:val="24"/>
        </w:rPr>
        <w:t xml:space="preserve">, Michaille JJ, Cimino A, Costinean S, Dumitru CD, Adair B, Fabbri M, Alder H, Liu CG, Calin GA, Croce CM. Modulation of miR-155 and miR-125b levels following lipopolysaccharide/TNF-alpha stimulation and their possible roles in regulating the response to endotoxin shock. </w:t>
      </w:r>
      <w:r w:rsidRPr="00D630AD">
        <w:rPr>
          <w:rFonts w:ascii="Book Antiqua" w:hAnsi="Book Antiqua"/>
          <w:i/>
          <w:sz w:val="24"/>
          <w:szCs w:val="24"/>
        </w:rPr>
        <w:t>J Immunol</w:t>
      </w:r>
      <w:r w:rsidRPr="00D630AD">
        <w:rPr>
          <w:rFonts w:ascii="Book Antiqua" w:hAnsi="Book Antiqua"/>
          <w:sz w:val="24"/>
          <w:szCs w:val="24"/>
        </w:rPr>
        <w:t xml:space="preserve"> 2007; </w:t>
      </w:r>
      <w:r w:rsidRPr="00D630AD">
        <w:rPr>
          <w:rFonts w:ascii="Book Antiqua" w:hAnsi="Book Antiqua"/>
          <w:b/>
          <w:sz w:val="24"/>
          <w:szCs w:val="24"/>
        </w:rPr>
        <w:t>179</w:t>
      </w:r>
      <w:r w:rsidRPr="00D630AD">
        <w:rPr>
          <w:rFonts w:ascii="Book Antiqua" w:hAnsi="Book Antiqua"/>
          <w:sz w:val="24"/>
          <w:szCs w:val="24"/>
        </w:rPr>
        <w:t>: 5082-5089 [PMID: 17911593]</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38 </w:t>
      </w:r>
      <w:r w:rsidRPr="00D630AD">
        <w:rPr>
          <w:rFonts w:ascii="Book Antiqua" w:hAnsi="Book Antiqua"/>
          <w:b/>
          <w:sz w:val="24"/>
          <w:szCs w:val="24"/>
        </w:rPr>
        <w:t>Chaudhuri AA</w:t>
      </w:r>
      <w:r w:rsidRPr="00D630AD">
        <w:rPr>
          <w:rFonts w:ascii="Book Antiqua" w:hAnsi="Book Antiqua"/>
          <w:sz w:val="24"/>
          <w:szCs w:val="24"/>
        </w:rPr>
        <w:t xml:space="preserve">, So AY, Sinha N, Gibson WS, Taganov KD, O'Connell RM, Baltimore D. MicroRNA-125b potentiates macrophage activation. </w:t>
      </w:r>
      <w:r w:rsidRPr="00D630AD">
        <w:rPr>
          <w:rFonts w:ascii="Book Antiqua" w:hAnsi="Book Antiqua"/>
          <w:i/>
          <w:sz w:val="24"/>
          <w:szCs w:val="24"/>
        </w:rPr>
        <w:t>J Immunol</w:t>
      </w:r>
      <w:r w:rsidRPr="00D630AD">
        <w:rPr>
          <w:rFonts w:ascii="Book Antiqua" w:hAnsi="Book Antiqua"/>
          <w:sz w:val="24"/>
          <w:szCs w:val="24"/>
        </w:rPr>
        <w:t xml:space="preserve"> 2011; </w:t>
      </w:r>
      <w:r w:rsidRPr="00D630AD">
        <w:rPr>
          <w:rFonts w:ascii="Book Antiqua" w:hAnsi="Book Antiqua"/>
          <w:b/>
          <w:sz w:val="24"/>
          <w:szCs w:val="24"/>
        </w:rPr>
        <w:t>187</w:t>
      </w:r>
      <w:r w:rsidRPr="00D630AD">
        <w:rPr>
          <w:rFonts w:ascii="Book Antiqua" w:hAnsi="Book Antiqua"/>
          <w:sz w:val="24"/>
          <w:szCs w:val="24"/>
        </w:rPr>
        <w:t>: 5062-5068 [PMID: 22003200 DOI: 10.4049/jimmunol.1102001]</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39 </w:t>
      </w:r>
      <w:r w:rsidRPr="00D630AD">
        <w:rPr>
          <w:rFonts w:ascii="Book Antiqua" w:hAnsi="Book Antiqua"/>
          <w:b/>
          <w:sz w:val="24"/>
          <w:szCs w:val="24"/>
        </w:rPr>
        <w:t>Sun YM</w:t>
      </w:r>
      <w:r w:rsidRPr="00D630AD">
        <w:rPr>
          <w:rFonts w:ascii="Book Antiqua" w:hAnsi="Book Antiqua"/>
          <w:sz w:val="24"/>
          <w:szCs w:val="24"/>
        </w:rPr>
        <w:t xml:space="preserve">, Lin KY, Chen YQ. Diverse functions of miR-125 family in different cell contexts. </w:t>
      </w:r>
      <w:r w:rsidRPr="00D630AD">
        <w:rPr>
          <w:rFonts w:ascii="Book Antiqua" w:hAnsi="Book Antiqua"/>
          <w:i/>
          <w:sz w:val="24"/>
          <w:szCs w:val="24"/>
        </w:rPr>
        <w:t>J Hematol Oncol</w:t>
      </w:r>
      <w:r w:rsidRPr="00D630AD">
        <w:rPr>
          <w:rFonts w:ascii="Book Antiqua" w:hAnsi="Book Antiqua"/>
          <w:sz w:val="24"/>
          <w:szCs w:val="24"/>
        </w:rPr>
        <w:t xml:space="preserve"> 2013; </w:t>
      </w:r>
      <w:r w:rsidRPr="00D630AD">
        <w:rPr>
          <w:rFonts w:ascii="Book Antiqua" w:hAnsi="Book Antiqua"/>
          <w:b/>
          <w:sz w:val="24"/>
          <w:szCs w:val="24"/>
        </w:rPr>
        <w:t>6</w:t>
      </w:r>
      <w:r w:rsidRPr="00D630AD">
        <w:rPr>
          <w:rFonts w:ascii="Book Antiqua" w:hAnsi="Book Antiqua"/>
          <w:sz w:val="24"/>
          <w:szCs w:val="24"/>
        </w:rPr>
        <w:t>: 6 [PMID: 23321005 DOI: 10.1186/1756-8722-6-6]</w:t>
      </w:r>
    </w:p>
    <w:p w:rsidR="00263EF4" w:rsidRPr="00D630AD" w:rsidRDefault="00263EF4" w:rsidP="0023376B">
      <w:pPr>
        <w:snapToGrid w:val="0"/>
        <w:spacing w:line="360" w:lineRule="auto"/>
        <w:rPr>
          <w:rFonts w:ascii="Book Antiqua" w:hAnsi="Book Antiqua"/>
          <w:sz w:val="24"/>
          <w:szCs w:val="24"/>
        </w:rPr>
      </w:pPr>
      <w:r w:rsidRPr="00D630AD">
        <w:rPr>
          <w:rFonts w:ascii="Book Antiqua" w:hAnsi="Book Antiqua"/>
          <w:sz w:val="24"/>
          <w:szCs w:val="24"/>
        </w:rPr>
        <w:t xml:space="preserve">40 </w:t>
      </w:r>
      <w:r w:rsidRPr="00D630AD">
        <w:rPr>
          <w:rFonts w:ascii="Book Antiqua" w:hAnsi="Book Antiqua"/>
          <w:b/>
          <w:sz w:val="24"/>
          <w:szCs w:val="24"/>
        </w:rPr>
        <w:t>Shaham L</w:t>
      </w:r>
      <w:r w:rsidRPr="00D630AD">
        <w:rPr>
          <w:rFonts w:ascii="Book Antiqua" w:hAnsi="Book Antiqua"/>
          <w:sz w:val="24"/>
          <w:szCs w:val="24"/>
        </w:rPr>
        <w:t xml:space="preserve">, Binder V, Gefen N, Borkhardt A, Izraeli S. MiR-125 in normal and malignant hematopoiesis. </w:t>
      </w:r>
      <w:r w:rsidRPr="00D630AD">
        <w:rPr>
          <w:rFonts w:ascii="Book Antiqua" w:hAnsi="Book Antiqua"/>
          <w:i/>
          <w:sz w:val="24"/>
          <w:szCs w:val="24"/>
        </w:rPr>
        <w:t>Leukemia</w:t>
      </w:r>
      <w:r w:rsidRPr="00D630AD">
        <w:rPr>
          <w:rFonts w:ascii="Book Antiqua" w:hAnsi="Book Antiqua"/>
          <w:sz w:val="24"/>
          <w:szCs w:val="24"/>
        </w:rPr>
        <w:t xml:space="preserve"> 2012; </w:t>
      </w:r>
      <w:r w:rsidRPr="00D630AD">
        <w:rPr>
          <w:rFonts w:ascii="Book Antiqua" w:hAnsi="Book Antiqua"/>
          <w:b/>
          <w:sz w:val="24"/>
          <w:szCs w:val="24"/>
        </w:rPr>
        <w:t>26</w:t>
      </w:r>
      <w:r w:rsidRPr="00D630AD">
        <w:rPr>
          <w:rFonts w:ascii="Book Antiqua" w:hAnsi="Book Antiqua"/>
          <w:sz w:val="24"/>
          <w:szCs w:val="24"/>
        </w:rPr>
        <w:t>: 2011-2018 [PMID: 22456625 DOI: 10.1038/leu.2012.90]</w:t>
      </w:r>
    </w:p>
    <w:p w:rsidR="00263EF4" w:rsidRDefault="00263EF4" w:rsidP="0023376B">
      <w:pPr>
        <w:snapToGrid w:val="0"/>
        <w:spacing w:line="360" w:lineRule="auto"/>
        <w:rPr>
          <w:rFonts w:ascii="Book Antiqua" w:hAnsi="Book Antiqua"/>
          <w:sz w:val="24"/>
          <w:szCs w:val="24"/>
        </w:rPr>
      </w:pPr>
      <w:r w:rsidRPr="00D630AD">
        <w:rPr>
          <w:rFonts w:ascii="Book Antiqua" w:hAnsi="Book Antiqua"/>
          <w:sz w:val="24"/>
          <w:szCs w:val="24"/>
        </w:rPr>
        <w:lastRenderedPageBreak/>
        <w:t xml:space="preserve">41 </w:t>
      </w:r>
      <w:r w:rsidRPr="00D630AD">
        <w:rPr>
          <w:rFonts w:ascii="Book Antiqua" w:hAnsi="Book Antiqua"/>
          <w:b/>
          <w:sz w:val="24"/>
          <w:szCs w:val="24"/>
        </w:rPr>
        <w:t>Dweep H</w:t>
      </w:r>
      <w:r w:rsidRPr="00D630AD">
        <w:rPr>
          <w:rFonts w:ascii="Book Antiqua" w:hAnsi="Book Antiqua"/>
          <w:sz w:val="24"/>
          <w:szCs w:val="24"/>
        </w:rPr>
        <w:t xml:space="preserve">, Sticht C, Pandey P, Gretz N. miRWalk--database: prediction of possible miRNA binding sites by "walking" the genes of three genomes. </w:t>
      </w:r>
      <w:r w:rsidRPr="00D630AD">
        <w:rPr>
          <w:rFonts w:ascii="Book Antiqua" w:hAnsi="Book Antiqua"/>
          <w:i/>
          <w:sz w:val="24"/>
          <w:szCs w:val="24"/>
        </w:rPr>
        <w:t>J Biomed Inform</w:t>
      </w:r>
      <w:r w:rsidRPr="00D630AD">
        <w:rPr>
          <w:rFonts w:ascii="Book Antiqua" w:hAnsi="Book Antiqua"/>
          <w:sz w:val="24"/>
          <w:szCs w:val="24"/>
        </w:rPr>
        <w:t xml:space="preserve"> 2011; </w:t>
      </w:r>
      <w:r w:rsidRPr="00D630AD">
        <w:rPr>
          <w:rFonts w:ascii="Book Antiqua" w:hAnsi="Book Antiqua"/>
          <w:b/>
          <w:sz w:val="24"/>
          <w:szCs w:val="24"/>
        </w:rPr>
        <w:t>44</w:t>
      </w:r>
      <w:r w:rsidRPr="00D630AD">
        <w:rPr>
          <w:rFonts w:ascii="Book Antiqua" w:hAnsi="Book Antiqua"/>
          <w:sz w:val="24"/>
          <w:szCs w:val="24"/>
        </w:rPr>
        <w:t>: 839-847 [PMID: 21605702 DOI: 10.1016/j.jbi.2011.05.002]</w:t>
      </w:r>
    </w:p>
    <w:p w:rsidR="00263EF4" w:rsidRPr="00D630AD" w:rsidRDefault="00263EF4" w:rsidP="0023376B">
      <w:pPr>
        <w:widowControl/>
        <w:snapToGrid w:val="0"/>
        <w:spacing w:line="360" w:lineRule="auto"/>
        <w:jc w:val="right"/>
        <w:rPr>
          <w:rFonts w:ascii="Book Antiqua" w:eastAsia="宋体" w:hAnsi="Book Antiqua" w:cs="Times New Roman"/>
          <w:kern w:val="0"/>
          <w:sz w:val="24"/>
          <w:szCs w:val="24"/>
        </w:rPr>
      </w:pPr>
      <w:bookmarkStart w:id="80" w:name="OLE_LINK51"/>
      <w:bookmarkStart w:id="81" w:name="OLE_LINK52"/>
      <w:bookmarkStart w:id="82" w:name="OLE_LINK120"/>
      <w:bookmarkStart w:id="83" w:name="OLE_LINK148"/>
      <w:bookmarkStart w:id="84" w:name="OLE_LINK72"/>
      <w:bookmarkStart w:id="85" w:name="OLE_LINK112"/>
      <w:bookmarkStart w:id="86" w:name="OLE_LINK320"/>
      <w:bookmarkStart w:id="87" w:name="OLE_LINK387"/>
      <w:bookmarkStart w:id="88" w:name="OLE_LINK183"/>
      <w:bookmarkStart w:id="89" w:name="OLE_LINK254"/>
      <w:bookmarkStart w:id="90" w:name="OLE_LINK149"/>
      <w:bookmarkStart w:id="91" w:name="OLE_LINK225"/>
      <w:bookmarkStart w:id="92" w:name="OLE_LINK207"/>
      <w:bookmarkStart w:id="93" w:name="OLE_LINK226"/>
      <w:bookmarkStart w:id="94" w:name="OLE_LINK212"/>
      <w:bookmarkStart w:id="95" w:name="OLE_LINK250"/>
      <w:bookmarkStart w:id="96" w:name="OLE_LINK281"/>
      <w:bookmarkStart w:id="97" w:name="OLE_LINK282"/>
      <w:bookmarkStart w:id="98" w:name="OLE_LINK313"/>
      <w:bookmarkStart w:id="99" w:name="OLE_LINK304"/>
      <w:bookmarkStart w:id="100" w:name="OLE_LINK321"/>
      <w:bookmarkStart w:id="101" w:name="OLE_LINK385"/>
      <w:bookmarkStart w:id="102" w:name="OLE_LINK400"/>
      <w:bookmarkStart w:id="103" w:name="OLE_LINK346"/>
      <w:bookmarkStart w:id="104" w:name="OLE_LINK371"/>
      <w:bookmarkStart w:id="105" w:name="OLE_LINK334"/>
      <w:bookmarkStart w:id="106" w:name="OLE_LINK1830"/>
      <w:bookmarkStart w:id="107" w:name="OLE_LINK457"/>
      <w:bookmarkStart w:id="108" w:name="OLE_LINK288"/>
      <w:bookmarkStart w:id="109" w:name="OLE_LINK384"/>
      <w:bookmarkStart w:id="110" w:name="OLE_LINK379"/>
      <w:bookmarkStart w:id="111" w:name="OLE_LINK303"/>
      <w:bookmarkStart w:id="112" w:name="OLE_LINK450"/>
      <w:bookmarkStart w:id="113" w:name="OLE_LINK489"/>
      <w:bookmarkStart w:id="114" w:name="OLE_LINK535"/>
      <w:bookmarkStart w:id="115" w:name="OLE_LINK648"/>
      <w:bookmarkStart w:id="116" w:name="OLE_LINK686"/>
      <w:bookmarkStart w:id="117" w:name="OLE_LINK471"/>
      <w:bookmarkStart w:id="118" w:name="OLE_LINK462"/>
      <w:bookmarkStart w:id="119" w:name="OLE_LINK519"/>
      <w:bookmarkStart w:id="120" w:name="OLE_LINK575"/>
      <w:bookmarkStart w:id="121" w:name="OLE_LINK491"/>
      <w:bookmarkStart w:id="122" w:name="OLE_LINK532"/>
      <w:bookmarkStart w:id="123" w:name="OLE_LINK572"/>
      <w:bookmarkStart w:id="124" w:name="OLE_LINK574"/>
      <w:bookmarkStart w:id="125" w:name="OLE_LINK480"/>
      <w:bookmarkStart w:id="126" w:name="OLE_LINK567"/>
      <w:bookmarkStart w:id="127" w:name="OLE_LINK2700"/>
      <w:bookmarkStart w:id="128" w:name="OLE_LINK581"/>
      <w:bookmarkStart w:id="129" w:name="OLE_LINK639"/>
      <w:bookmarkStart w:id="130" w:name="OLE_LINK688"/>
      <w:bookmarkStart w:id="131" w:name="OLE_LINK722"/>
      <w:bookmarkStart w:id="132" w:name="OLE_LINK542"/>
      <w:bookmarkStart w:id="133" w:name="OLE_LINK589"/>
      <w:bookmarkStart w:id="134" w:name="OLE_LINK582"/>
      <w:bookmarkStart w:id="135" w:name="OLE_LINK640"/>
      <w:bookmarkStart w:id="136" w:name="OLE_LINK714"/>
      <w:bookmarkStart w:id="137" w:name="OLE_LINK593"/>
      <w:bookmarkStart w:id="138" w:name="OLE_LINK716"/>
      <w:bookmarkStart w:id="139" w:name="OLE_LINK770"/>
      <w:bookmarkStart w:id="140" w:name="OLE_LINK801"/>
      <w:bookmarkStart w:id="141" w:name="OLE_LINK660"/>
      <w:bookmarkStart w:id="142" w:name="OLE_LINK781"/>
      <w:bookmarkStart w:id="143" w:name="OLE_LINK833"/>
      <w:bookmarkStart w:id="144" w:name="OLE_LINK642"/>
      <w:bookmarkStart w:id="145" w:name="OLE_LINK700"/>
      <w:bookmarkStart w:id="146" w:name="OLE_LINK792"/>
      <w:bookmarkStart w:id="147" w:name="OLE_LINK2882"/>
      <w:bookmarkStart w:id="148" w:name="OLE_LINK836"/>
      <w:bookmarkStart w:id="149" w:name="OLE_LINK889"/>
      <w:bookmarkStart w:id="150" w:name="OLE_LINK782"/>
      <w:bookmarkStart w:id="151" w:name="OLE_LINK826"/>
      <w:bookmarkStart w:id="152" w:name="OLE_LINK865"/>
      <w:bookmarkStart w:id="153" w:name="OLE_LINK856"/>
      <w:bookmarkStart w:id="154" w:name="OLE_LINK908"/>
      <w:bookmarkStart w:id="155" w:name="OLE_LINK980"/>
      <w:bookmarkStart w:id="156" w:name="OLE_LINK1018"/>
      <w:bookmarkStart w:id="157" w:name="OLE_LINK1049"/>
      <w:bookmarkStart w:id="158" w:name="OLE_LINK1076"/>
      <w:bookmarkStart w:id="159" w:name="OLE_LINK1106"/>
      <w:bookmarkStart w:id="160" w:name="OLE_LINK891"/>
      <w:bookmarkStart w:id="161" w:name="OLE_LINK943"/>
      <w:bookmarkStart w:id="162" w:name="OLE_LINK981"/>
      <w:bookmarkStart w:id="163" w:name="OLE_LINK1030"/>
      <w:bookmarkStart w:id="164" w:name="OLE_LINK847"/>
      <w:bookmarkStart w:id="165" w:name="OLE_LINK909"/>
      <w:bookmarkStart w:id="166" w:name="OLE_LINK906"/>
      <w:bookmarkStart w:id="167" w:name="OLE_LINK992"/>
      <w:bookmarkStart w:id="168" w:name="OLE_LINK993"/>
      <w:bookmarkStart w:id="169" w:name="OLE_LINK1052"/>
      <w:bookmarkStart w:id="170" w:name="OLE_LINK946"/>
      <w:bookmarkStart w:id="171" w:name="OLE_LINK911"/>
      <w:bookmarkStart w:id="172" w:name="OLE_LINK930"/>
      <w:bookmarkStart w:id="173" w:name="OLE_LINK1059"/>
      <w:bookmarkStart w:id="174" w:name="OLE_LINK1174"/>
      <w:bookmarkStart w:id="175" w:name="OLE_LINK1137"/>
      <w:bookmarkStart w:id="176" w:name="OLE_LINK1167"/>
      <w:bookmarkStart w:id="177" w:name="OLE_LINK1200"/>
      <w:bookmarkStart w:id="178" w:name="OLE_LINK1241"/>
      <w:bookmarkStart w:id="179" w:name="OLE_LINK1288"/>
      <w:bookmarkStart w:id="180" w:name="OLE_LINK1056"/>
      <w:bookmarkStart w:id="181" w:name="OLE_LINK1158"/>
      <w:bookmarkStart w:id="182" w:name="OLE_LINK1175"/>
      <w:bookmarkStart w:id="183" w:name="OLE_LINK1074"/>
      <w:bookmarkStart w:id="184" w:name="OLE_LINK1169"/>
      <w:bookmarkStart w:id="185" w:name="OLE_LINK1053"/>
      <w:bookmarkStart w:id="186" w:name="OLE_LINK1054"/>
      <w:r w:rsidRPr="00D630AD">
        <w:rPr>
          <w:rFonts w:ascii="Book Antiqua" w:eastAsia="宋体" w:hAnsi="Book Antiqua" w:cs="Times New Roman"/>
          <w:b/>
          <w:bCs/>
          <w:kern w:val="0"/>
          <w:sz w:val="24"/>
          <w:szCs w:val="24"/>
        </w:rPr>
        <w:t>P-Reviewer:</w:t>
      </w:r>
      <w:r w:rsidRPr="00D630AD">
        <w:rPr>
          <w:rFonts w:ascii="Book Antiqua" w:eastAsia="宋体" w:hAnsi="Book Antiqua" w:cs="Times New Roman" w:hint="eastAsia"/>
          <w:b/>
          <w:bCs/>
          <w:kern w:val="0"/>
          <w:sz w:val="24"/>
          <w:szCs w:val="24"/>
        </w:rPr>
        <w:t xml:space="preserve"> </w:t>
      </w:r>
      <w:r w:rsidRPr="00D630AD">
        <w:rPr>
          <w:rFonts w:ascii="Book Antiqua" w:eastAsia="宋体" w:hAnsi="Book Antiqua" w:cs="Times New Roman"/>
          <w:bCs/>
          <w:kern w:val="0"/>
          <w:sz w:val="24"/>
          <w:szCs w:val="24"/>
        </w:rPr>
        <w:t>Day AS</w:t>
      </w:r>
      <w:r w:rsidRPr="00D630AD">
        <w:rPr>
          <w:rFonts w:ascii="Book Antiqua" w:eastAsia="宋体" w:hAnsi="Book Antiqua" w:cs="Times New Roman" w:hint="eastAsia"/>
          <w:bCs/>
          <w:kern w:val="0"/>
          <w:sz w:val="24"/>
          <w:szCs w:val="24"/>
        </w:rPr>
        <w:t xml:space="preserve">, </w:t>
      </w:r>
      <w:r w:rsidRPr="00D630AD">
        <w:rPr>
          <w:rFonts w:ascii="Book Antiqua" w:eastAsia="宋体" w:hAnsi="Book Antiqua" w:cs="Times New Roman"/>
          <w:bCs/>
          <w:kern w:val="0"/>
          <w:sz w:val="24"/>
          <w:szCs w:val="24"/>
        </w:rPr>
        <w:t>Yeligar SM</w:t>
      </w:r>
      <w:r>
        <w:rPr>
          <w:rFonts w:ascii="Book Antiqua" w:eastAsia="宋体" w:hAnsi="Book Antiqua" w:cs="Times New Roman" w:hint="eastAsia"/>
          <w:bCs/>
          <w:kern w:val="0"/>
          <w:sz w:val="24"/>
          <w:szCs w:val="24"/>
        </w:rPr>
        <w:t xml:space="preserve"> </w:t>
      </w:r>
      <w:r w:rsidRPr="00D630AD">
        <w:rPr>
          <w:rFonts w:ascii="Book Antiqua" w:eastAsia="宋体" w:hAnsi="Book Antiqua" w:cs="Times New Roman"/>
          <w:b/>
          <w:bCs/>
          <w:kern w:val="0"/>
          <w:sz w:val="24"/>
          <w:szCs w:val="24"/>
        </w:rPr>
        <w:t>S-Editor:</w:t>
      </w:r>
      <w:r w:rsidRPr="00D630AD">
        <w:rPr>
          <w:rFonts w:ascii="Book Antiqua" w:eastAsia="宋体" w:hAnsi="Book Antiqua" w:cs="Times New Roman" w:hint="eastAsia"/>
          <w:kern w:val="0"/>
          <w:sz w:val="24"/>
          <w:szCs w:val="24"/>
        </w:rPr>
        <w:t xml:space="preserve"> Gong ZM</w:t>
      </w:r>
    </w:p>
    <w:p w:rsidR="00263EF4" w:rsidRPr="00D630AD" w:rsidRDefault="00263EF4" w:rsidP="0023376B">
      <w:pPr>
        <w:widowControl/>
        <w:snapToGrid w:val="0"/>
        <w:spacing w:line="360" w:lineRule="auto"/>
        <w:jc w:val="right"/>
        <w:rPr>
          <w:rFonts w:ascii="Book Antiqua" w:eastAsia="宋体" w:hAnsi="Book Antiqua" w:cs="Times New Roman"/>
          <w:b/>
          <w:bCs/>
          <w:kern w:val="0"/>
          <w:sz w:val="24"/>
          <w:szCs w:val="24"/>
        </w:rPr>
      </w:pPr>
      <w:r w:rsidRPr="00D630AD">
        <w:rPr>
          <w:rFonts w:ascii="Book Antiqua" w:eastAsia="宋体" w:hAnsi="Book Antiqua" w:cs="Times New Roman"/>
          <w:b/>
          <w:bCs/>
          <w:kern w:val="0"/>
          <w:sz w:val="24"/>
          <w:szCs w:val="24"/>
        </w:rPr>
        <w:t>L-Editor:</w:t>
      </w:r>
      <w:r w:rsidRPr="00D630AD">
        <w:rPr>
          <w:rFonts w:ascii="Book Antiqua" w:eastAsia="宋体" w:hAnsi="Book Antiqua" w:cs="Times New Roman"/>
          <w:kern w:val="0"/>
          <w:sz w:val="24"/>
          <w:szCs w:val="24"/>
        </w:rPr>
        <w:t xml:space="preserve"> </w:t>
      </w:r>
      <w:r w:rsidRPr="00D630AD">
        <w:rPr>
          <w:rFonts w:ascii="Book Antiqua" w:eastAsia="宋体" w:hAnsi="Book Antiqua" w:cs="Times New Roman"/>
          <w:b/>
          <w:bCs/>
          <w:kern w:val="0"/>
          <w:sz w:val="24"/>
          <w:szCs w:val="24"/>
        </w:rPr>
        <w:t>E-Editor:</w:t>
      </w:r>
    </w:p>
    <w:p w:rsidR="00263EF4" w:rsidRPr="00D630AD" w:rsidRDefault="00263EF4" w:rsidP="0023376B">
      <w:pPr>
        <w:widowControl/>
        <w:shd w:val="clear" w:color="auto" w:fill="FFFFFF"/>
        <w:snapToGrid w:val="0"/>
        <w:spacing w:line="360" w:lineRule="auto"/>
        <w:rPr>
          <w:rFonts w:ascii="Book Antiqua" w:eastAsia="宋体" w:hAnsi="Book Antiqua" w:cs="Helvetica"/>
          <w:b/>
          <w:kern w:val="0"/>
          <w:sz w:val="24"/>
          <w:szCs w:val="24"/>
        </w:rPr>
      </w:pPr>
      <w:bookmarkStart w:id="187" w:name="OLE_LINK880"/>
      <w:bookmarkStart w:id="188" w:name="OLE_LINK881"/>
      <w:bookmarkStart w:id="189" w:name="OLE_LINK497"/>
      <w:bookmarkStart w:id="190" w:name="OLE_LINK81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D630AD">
        <w:rPr>
          <w:rFonts w:ascii="Book Antiqua" w:eastAsia="宋体" w:hAnsi="Book Antiqua" w:cs="Helvetica"/>
          <w:b/>
          <w:kern w:val="0"/>
          <w:sz w:val="24"/>
          <w:szCs w:val="24"/>
        </w:rPr>
        <w:t xml:space="preserve">Specialty type: </w:t>
      </w:r>
      <w:r w:rsidRPr="00D630AD">
        <w:rPr>
          <w:rFonts w:ascii="Book Antiqua" w:eastAsia="宋体" w:hAnsi="Book Antiqua" w:cs="Helvetica"/>
          <w:kern w:val="0"/>
          <w:sz w:val="24"/>
          <w:szCs w:val="24"/>
        </w:rPr>
        <w:t>Gastroenterology and</w:t>
      </w:r>
      <w:r w:rsidRPr="00D630AD">
        <w:rPr>
          <w:rFonts w:ascii="Book Antiqua" w:eastAsia="宋体" w:hAnsi="Book Antiqua" w:cs="Helvetica" w:hint="eastAsia"/>
          <w:kern w:val="0"/>
          <w:sz w:val="24"/>
          <w:szCs w:val="24"/>
        </w:rPr>
        <w:t xml:space="preserve"> </w:t>
      </w:r>
      <w:r w:rsidRPr="00D630AD">
        <w:rPr>
          <w:rFonts w:ascii="Book Antiqua" w:eastAsia="宋体" w:hAnsi="Book Antiqua" w:cs="Helvetica"/>
          <w:kern w:val="0"/>
          <w:sz w:val="24"/>
          <w:szCs w:val="24"/>
        </w:rPr>
        <w:t>hepatology</w:t>
      </w:r>
    </w:p>
    <w:p w:rsidR="00263EF4" w:rsidRPr="00D630AD" w:rsidRDefault="00263EF4" w:rsidP="0023376B">
      <w:pPr>
        <w:widowControl/>
        <w:shd w:val="clear" w:color="auto" w:fill="FFFFFF"/>
        <w:snapToGrid w:val="0"/>
        <w:spacing w:line="360" w:lineRule="auto"/>
        <w:rPr>
          <w:rFonts w:ascii="Book Antiqua" w:eastAsia="宋体" w:hAnsi="Book Antiqua" w:cs="Helvetica"/>
          <w:b/>
          <w:kern w:val="0"/>
          <w:sz w:val="24"/>
          <w:szCs w:val="24"/>
        </w:rPr>
      </w:pPr>
      <w:r w:rsidRPr="00D630AD">
        <w:rPr>
          <w:rFonts w:ascii="Book Antiqua" w:eastAsia="宋体" w:hAnsi="Book Antiqua" w:cs="Helvetica"/>
          <w:b/>
          <w:kern w:val="0"/>
          <w:sz w:val="24"/>
          <w:szCs w:val="24"/>
        </w:rPr>
        <w:t xml:space="preserve">Country of origin: </w:t>
      </w:r>
      <w:r w:rsidRPr="00D630AD">
        <w:rPr>
          <w:rFonts w:ascii="Book Antiqua" w:eastAsia="宋体" w:hAnsi="Book Antiqua" w:cs="Helvetica"/>
          <w:kern w:val="0"/>
          <w:sz w:val="24"/>
          <w:szCs w:val="24"/>
          <w:lang w:val="en-CA"/>
        </w:rPr>
        <w:t>C</w:t>
      </w:r>
      <w:r>
        <w:rPr>
          <w:rFonts w:ascii="Book Antiqua" w:eastAsia="宋体" w:hAnsi="Book Antiqua" w:cs="Helvetica" w:hint="eastAsia"/>
          <w:kern w:val="0"/>
          <w:sz w:val="24"/>
          <w:szCs w:val="24"/>
          <w:lang w:val="en-CA"/>
        </w:rPr>
        <w:t>hina</w:t>
      </w:r>
    </w:p>
    <w:p w:rsidR="00263EF4" w:rsidRPr="00D630AD" w:rsidRDefault="00263EF4" w:rsidP="0023376B">
      <w:pPr>
        <w:widowControl/>
        <w:shd w:val="clear" w:color="auto" w:fill="FFFFFF"/>
        <w:snapToGrid w:val="0"/>
        <w:spacing w:line="360" w:lineRule="auto"/>
        <w:rPr>
          <w:rFonts w:ascii="Book Antiqua" w:eastAsia="宋体" w:hAnsi="Book Antiqua" w:cs="Helvetica"/>
          <w:b/>
          <w:kern w:val="0"/>
          <w:sz w:val="24"/>
          <w:szCs w:val="24"/>
        </w:rPr>
      </w:pPr>
      <w:r w:rsidRPr="00D630AD">
        <w:rPr>
          <w:rFonts w:ascii="Book Antiqua" w:eastAsia="宋体" w:hAnsi="Book Antiqua" w:cs="Helvetica"/>
          <w:b/>
          <w:kern w:val="0"/>
          <w:sz w:val="24"/>
          <w:szCs w:val="24"/>
        </w:rPr>
        <w:t>Peer-review report classification</w:t>
      </w:r>
    </w:p>
    <w:p w:rsidR="00263EF4" w:rsidRPr="00D630AD" w:rsidRDefault="00263EF4" w:rsidP="0023376B">
      <w:pPr>
        <w:widowControl/>
        <w:shd w:val="clear" w:color="auto" w:fill="FFFFFF"/>
        <w:snapToGrid w:val="0"/>
        <w:spacing w:line="360" w:lineRule="auto"/>
        <w:rPr>
          <w:rFonts w:ascii="Book Antiqua" w:eastAsia="宋体" w:hAnsi="Book Antiqua" w:cs="Helvetica"/>
          <w:kern w:val="0"/>
          <w:sz w:val="24"/>
          <w:szCs w:val="24"/>
        </w:rPr>
      </w:pPr>
      <w:r w:rsidRPr="00D630AD">
        <w:rPr>
          <w:rFonts w:ascii="Book Antiqua" w:eastAsia="宋体" w:hAnsi="Book Antiqua" w:cs="Helvetica"/>
          <w:kern w:val="0"/>
          <w:sz w:val="24"/>
          <w:szCs w:val="24"/>
        </w:rPr>
        <w:t xml:space="preserve">Grade A (Excellent): </w:t>
      </w:r>
      <w:r w:rsidRPr="00D630AD">
        <w:rPr>
          <w:rFonts w:ascii="Book Antiqua" w:eastAsia="宋体" w:hAnsi="Book Antiqua" w:cs="Helvetica" w:hint="eastAsia"/>
          <w:kern w:val="0"/>
          <w:sz w:val="24"/>
          <w:szCs w:val="24"/>
        </w:rPr>
        <w:t>0</w:t>
      </w:r>
    </w:p>
    <w:p w:rsidR="00263EF4" w:rsidRPr="00D630AD" w:rsidRDefault="00263EF4" w:rsidP="0023376B">
      <w:pPr>
        <w:widowControl/>
        <w:shd w:val="clear" w:color="auto" w:fill="FFFFFF"/>
        <w:snapToGrid w:val="0"/>
        <w:spacing w:line="360" w:lineRule="auto"/>
        <w:rPr>
          <w:rFonts w:ascii="Book Antiqua" w:eastAsia="宋体" w:hAnsi="Book Antiqua" w:cs="Helvetica"/>
          <w:kern w:val="0"/>
          <w:sz w:val="24"/>
          <w:szCs w:val="24"/>
        </w:rPr>
      </w:pPr>
      <w:r w:rsidRPr="00D630AD">
        <w:rPr>
          <w:rFonts w:ascii="Book Antiqua" w:eastAsia="宋体" w:hAnsi="Book Antiqua" w:cs="Helvetica"/>
          <w:kern w:val="0"/>
          <w:sz w:val="24"/>
          <w:szCs w:val="24"/>
        </w:rPr>
        <w:t xml:space="preserve">Grade B (Very good): </w:t>
      </w:r>
      <w:r>
        <w:rPr>
          <w:rFonts w:ascii="Book Antiqua" w:eastAsia="宋体" w:hAnsi="Book Antiqua" w:cs="Helvetica" w:hint="eastAsia"/>
          <w:kern w:val="0"/>
          <w:sz w:val="24"/>
          <w:szCs w:val="24"/>
        </w:rPr>
        <w:t>B</w:t>
      </w:r>
    </w:p>
    <w:p w:rsidR="00263EF4" w:rsidRPr="00D630AD" w:rsidRDefault="00263EF4" w:rsidP="0023376B">
      <w:pPr>
        <w:widowControl/>
        <w:shd w:val="clear" w:color="auto" w:fill="FFFFFF"/>
        <w:snapToGrid w:val="0"/>
        <w:spacing w:line="360" w:lineRule="auto"/>
        <w:rPr>
          <w:rFonts w:ascii="Book Antiqua" w:eastAsia="宋体" w:hAnsi="Book Antiqua" w:cs="Helvetica"/>
          <w:kern w:val="0"/>
          <w:sz w:val="24"/>
          <w:szCs w:val="24"/>
        </w:rPr>
      </w:pPr>
      <w:r w:rsidRPr="00D630AD">
        <w:rPr>
          <w:rFonts w:ascii="Book Antiqua" w:eastAsia="宋体" w:hAnsi="Book Antiqua" w:cs="Helvetica"/>
          <w:kern w:val="0"/>
          <w:sz w:val="24"/>
          <w:szCs w:val="24"/>
        </w:rPr>
        <w:t xml:space="preserve">Grade C (Good): </w:t>
      </w:r>
      <w:r w:rsidRPr="00D630AD">
        <w:rPr>
          <w:rFonts w:ascii="Book Antiqua" w:eastAsia="宋体" w:hAnsi="Book Antiqua" w:cs="Helvetica" w:hint="eastAsia"/>
          <w:kern w:val="0"/>
          <w:sz w:val="24"/>
          <w:szCs w:val="24"/>
        </w:rPr>
        <w:t>C</w:t>
      </w:r>
    </w:p>
    <w:p w:rsidR="00263EF4" w:rsidRPr="00D630AD" w:rsidRDefault="00263EF4" w:rsidP="0023376B">
      <w:pPr>
        <w:widowControl/>
        <w:shd w:val="clear" w:color="auto" w:fill="FFFFFF"/>
        <w:snapToGrid w:val="0"/>
        <w:spacing w:line="360" w:lineRule="auto"/>
        <w:rPr>
          <w:rFonts w:ascii="Book Antiqua" w:eastAsia="宋体" w:hAnsi="Book Antiqua" w:cs="Helvetica"/>
          <w:kern w:val="0"/>
          <w:sz w:val="24"/>
          <w:szCs w:val="24"/>
        </w:rPr>
      </w:pPr>
      <w:r w:rsidRPr="00D630AD">
        <w:rPr>
          <w:rFonts w:ascii="Book Antiqua" w:eastAsia="宋体" w:hAnsi="Book Antiqua" w:cs="Helvetica"/>
          <w:kern w:val="0"/>
          <w:sz w:val="24"/>
          <w:szCs w:val="24"/>
        </w:rPr>
        <w:t xml:space="preserve">Grade D (Fair): </w:t>
      </w:r>
      <w:r w:rsidRPr="00D630AD">
        <w:rPr>
          <w:rFonts w:ascii="Book Antiqua" w:eastAsia="宋体" w:hAnsi="Book Antiqua" w:cs="Helvetica" w:hint="eastAsia"/>
          <w:kern w:val="0"/>
          <w:sz w:val="24"/>
          <w:szCs w:val="24"/>
        </w:rPr>
        <w:t>0</w:t>
      </w:r>
    </w:p>
    <w:p w:rsidR="002B52C1" w:rsidRPr="00263EF4" w:rsidRDefault="00263EF4" w:rsidP="0023376B">
      <w:pPr>
        <w:widowControl/>
        <w:shd w:val="clear" w:color="auto" w:fill="FFFFFF"/>
        <w:snapToGrid w:val="0"/>
        <w:spacing w:line="360" w:lineRule="auto"/>
        <w:rPr>
          <w:rFonts w:ascii="Book Antiqua" w:eastAsia="宋体" w:hAnsi="Book Antiqua" w:cs="Helvetica"/>
          <w:kern w:val="0"/>
          <w:sz w:val="24"/>
          <w:szCs w:val="24"/>
        </w:rPr>
      </w:pPr>
      <w:r w:rsidRPr="00D630AD">
        <w:rPr>
          <w:rFonts w:ascii="Book Antiqua" w:eastAsia="宋体" w:hAnsi="Book Antiqua" w:cs="Helvetica"/>
          <w:kern w:val="0"/>
          <w:sz w:val="24"/>
          <w:szCs w:val="24"/>
        </w:rPr>
        <w:t xml:space="preserve">Grade E (Poor): </w:t>
      </w:r>
      <w:r w:rsidRPr="00D630AD">
        <w:rPr>
          <w:rFonts w:ascii="Book Antiqua" w:eastAsia="宋体" w:hAnsi="Book Antiqua" w:cs="Helvetica" w:hint="eastAsia"/>
          <w:kern w:val="0"/>
          <w:sz w:val="24"/>
          <w:szCs w:val="24"/>
        </w:rPr>
        <w:t>0</w:t>
      </w:r>
      <w:bookmarkEnd w:id="185"/>
      <w:bookmarkEnd w:id="186"/>
      <w:bookmarkEnd w:id="187"/>
      <w:bookmarkEnd w:id="188"/>
      <w:bookmarkEnd w:id="189"/>
      <w:bookmarkEnd w:id="190"/>
    </w:p>
    <w:p w:rsidR="00AE6952" w:rsidRPr="00F64EDB" w:rsidRDefault="00AE6952"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A417B9" w:rsidRPr="00F64EDB" w:rsidRDefault="00A417B9"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lastRenderedPageBreak/>
        <w:t xml:space="preserve">Table 1 Demographic and clinical characteristics of </w:t>
      </w:r>
      <w:r w:rsidR="00D00822" w:rsidRPr="00D00822">
        <w:rPr>
          <w:rFonts w:ascii="Book Antiqua" w:hAnsi="Book Antiqua" w:cs="Times New Roman"/>
          <w:b/>
          <w:sz w:val="24"/>
          <w:szCs w:val="24"/>
        </w:rPr>
        <w:t>Active Crohn's disease</w:t>
      </w:r>
      <w:r w:rsidR="006C21C8" w:rsidRPr="00F64EDB">
        <w:rPr>
          <w:rFonts w:ascii="Book Antiqua" w:hAnsi="Book Antiqua" w:cs="Times New Roman" w:hint="eastAsia"/>
          <w:b/>
          <w:sz w:val="24"/>
          <w:szCs w:val="24"/>
        </w:rPr>
        <w:t xml:space="preserve"> </w:t>
      </w:r>
      <w:r w:rsidR="006C21C8" w:rsidRPr="00F64EDB">
        <w:rPr>
          <w:rFonts w:ascii="Book Antiqua" w:hAnsi="Book Antiqua" w:cs="Times New Roman"/>
          <w:b/>
          <w:sz w:val="24"/>
          <w:szCs w:val="24"/>
        </w:rPr>
        <w:t>patients</w:t>
      </w:r>
      <w:r w:rsidR="00492F65" w:rsidRPr="00F64EDB">
        <w:rPr>
          <w:rFonts w:ascii="Book Antiqua" w:hAnsi="Book Antiqua" w:cs="Times New Roman" w:hint="eastAsia"/>
          <w:b/>
          <w:sz w:val="24"/>
          <w:szCs w:val="24"/>
        </w:rPr>
        <w:t>,</w:t>
      </w:r>
      <w:r w:rsidR="00492F65" w:rsidRPr="00F64EDB">
        <w:rPr>
          <w:rFonts w:ascii="Book Antiqua" w:hAnsi="Book Antiqua" w:cs="Times New Roman"/>
          <w:b/>
          <w:sz w:val="24"/>
          <w:szCs w:val="24"/>
        </w:rPr>
        <w:t xml:space="preserve"> </w:t>
      </w:r>
      <w:r w:rsidR="00D00822" w:rsidRPr="00D00822">
        <w:rPr>
          <w:rFonts w:ascii="Book Antiqua" w:hAnsi="Book Antiqua" w:cs="Times New Roman"/>
          <w:b/>
          <w:sz w:val="24"/>
          <w:szCs w:val="24"/>
        </w:rPr>
        <w:t>Crohn's disease in remission</w:t>
      </w:r>
      <w:r w:rsidR="00492F65" w:rsidRPr="00F64EDB">
        <w:rPr>
          <w:rFonts w:ascii="Book Antiqua" w:hAnsi="Book Antiqua" w:cs="Times New Roman"/>
          <w:b/>
          <w:sz w:val="24"/>
          <w:szCs w:val="24"/>
        </w:rPr>
        <w:t xml:space="preserve"> patients and </w:t>
      </w:r>
      <w:r w:rsidR="00D00822" w:rsidRPr="00D00822">
        <w:rPr>
          <w:rFonts w:ascii="Book Antiqua" w:hAnsi="Book Antiqua" w:cs="Times New Roman"/>
          <w:b/>
          <w:sz w:val="24"/>
          <w:szCs w:val="24"/>
        </w:rPr>
        <w:t>health controls</w:t>
      </w:r>
    </w:p>
    <w:tbl>
      <w:tblPr>
        <w:tblStyle w:val="a7"/>
        <w:tblW w:w="10925" w:type="dxa"/>
        <w:tblInd w:w="-14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2269"/>
        <w:gridCol w:w="2270"/>
        <w:gridCol w:w="2270"/>
        <w:gridCol w:w="1115"/>
      </w:tblGrid>
      <w:tr w:rsidR="00F64EDB" w:rsidRPr="00F64EDB" w:rsidTr="00D00822">
        <w:tc>
          <w:tcPr>
            <w:tcW w:w="3001" w:type="dxa"/>
            <w:tcBorders>
              <w:top w:val="single" w:sz="4" w:space="0" w:color="auto"/>
              <w:bottom w:val="single" w:sz="4" w:space="0" w:color="auto"/>
            </w:tcBorders>
          </w:tcPr>
          <w:p w:rsidR="00A417B9" w:rsidRPr="00F64EDB" w:rsidRDefault="00A417B9"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Parameters</w:t>
            </w:r>
          </w:p>
        </w:tc>
        <w:tc>
          <w:tcPr>
            <w:tcW w:w="2269" w:type="dxa"/>
            <w:tcBorders>
              <w:top w:val="single" w:sz="4" w:space="0" w:color="auto"/>
              <w:bottom w:val="single" w:sz="4" w:space="0" w:color="auto"/>
            </w:tcBorders>
          </w:tcPr>
          <w:p w:rsidR="00A417B9" w:rsidRPr="00F64EDB" w:rsidRDefault="00A417B9" w:rsidP="0023376B">
            <w:pPr>
              <w:snapToGrid w:val="0"/>
              <w:spacing w:line="360" w:lineRule="auto"/>
              <w:jc w:val="center"/>
              <w:rPr>
                <w:rFonts w:ascii="Book Antiqua" w:hAnsi="Book Antiqua" w:cs="Times New Roman"/>
                <w:b/>
                <w:sz w:val="24"/>
                <w:szCs w:val="24"/>
              </w:rPr>
            </w:pPr>
            <w:r w:rsidRPr="00F64EDB">
              <w:rPr>
                <w:rFonts w:ascii="Book Antiqua" w:hAnsi="Book Antiqua" w:cs="Times New Roman"/>
                <w:b/>
                <w:sz w:val="24"/>
                <w:szCs w:val="24"/>
              </w:rPr>
              <w:t>A-CD patients (</w:t>
            </w:r>
            <w:r w:rsidR="00D00822" w:rsidRPr="00D00822">
              <w:rPr>
                <w:rFonts w:ascii="Book Antiqua" w:hAnsi="Book Antiqua" w:cs="Times New Roman"/>
                <w:b/>
                <w:i/>
                <w:sz w:val="24"/>
                <w:szCs w:val="24"/>
              </w:rPr>
              <w:t>n</w:t>
            </w:r>
            <w:r w:rsidR="00D00822">
              <w:rPr>
                <w:rFonts w:ascii="Book Antiqua" w:hAnsi="Book Antiqua" w:cs="Times New Roman" w:hint="eastAsia"/>
                <w:b/>
                <w:sz w:val="24"/>
                <w:szCs w:val="24"/>
              </w:rPr>
              <w:t xml:space="preserve"> </w:t>
            </w:r>
            <w:r w:rsidRPr="00F64EDB">
              <w:rPr>
                <w:rFonts w:ascii="Book Antiqua" w:hAnsi="Book Antiqua" w:cs="Times New Roman"/>
                <w:b/>
                <w:sz w:val="24"/>
                <w:szCs w:val="24"/>
              </w:rPr>
              <w:t>=</w:t>
            </w:r>
            <w:r w:rsidR="00D00822">
              <w:rPr>
                <w:rFonts w:ascii="Book Antiqua" w:hAnsi="Book Antiqua" w:cs="Times New Roman" w:hint="eastAsia"/>
                <w:b/>
                <w:sz w:val="24"/>
                <w:szCs w:val="24"/>
              </w:rPr>
              <w:t xml:space="preserve"> </w:t>
            </w:r>
            <w:r w:rsidRPr="00F64EDB">
              <w:rPr>
                <w:rFonts w:ascii="Book Antiqua" w:hAnsi="Book Antiqua" w:cs="Times New Roman"/>
                <w:b/>
                <w:sz w:val="24"/>
                <w:szCs w:val="24"/>
              </w:rPr>
              <w:t>29)</w:t>
            </w:r>
          </w:p>
        </w:tc>
        <w:tc>
          <w:tcPr>
            <w:tcW w:w="2270" w:type="dxa"/>
            <w:tcBorders>
              <w:top w:val="single" w:sz="4" w:space="0" w:color="auto"/>
              <w:bottom w:val="single" w:sz="4" w:space="0" w:color="auto"/>
            </w:tcBorders>
          </w:tcPr>
          <w:p w:rsidR="00A417B9" w:rsidRPr="00F64EDB" w:rsidRDefault="00A417B9" w:rsidP="0023376B">
            <w:pPr>
              <w:snapToGrid w:val="0"/>
              <w:spacing w:line="360" w:lineRule="auto"/>
              <w:jc w:val="center"/>
              <w:rPr>
                <w:rFonts w:ascii="Book Antiqua" w:hAnsi="Book Antiqua" w:cs="Times New Roman"/>
                <w:b/>
                <w:sz w:val="24"/>
                <w:szCs w:val="24"/>
              </w:rPr>
            </w:pPr>
            <w:r w:rsidRPr="00F64EDB">
              <w:rPr>
                <w:rFonts w:ascii="Book Antiqua" w:hAnsi="Book Antiqua" w:cs="Times New Roman"/>
                <w:b/>
                <w:sz w:val="24"/>
                <w:szCs w:val="24"/>
              </w:rPr>
              <w:t>R-CD patients (</w:t>
            </w:r>
            <w:r w:rsidR="00D00822" w:rsidRPr="00D00822">
              <w:rPr>
                <w:rFonts w:ascii="Book Antiqua" w:hAnsi="Book Antiqua" w:cs="Times New Roman"/>
                <w:b/>
                <w:i/>
                <w:sz w:val="24"/>
                <w:szCs w:val="24"/>
              </w:rPr>
              <w:t>n</w:t>
            </w:r>
            <w:r w:rsidR="00D00822">
              <w:rPr>
                <w:rFonts w:ascii="Book Antiqua" w:hAnsi="Book Antiqua" w:cs="Times New Roman" w:hint="eastAsia"/>
                <w:b/>
                <w:i/>
                <w:sz w:val="24"/>
                <w:szCs w:val="24"/>
              </w:rPr>
              <w:t xml:space="preserve"> </w:t>
            </w:r>
            <w:r w:rsidRPr="00F64EDB">
              <w:rPr>
                <w:rFonts w:ascii="Book Antiqua" w:hAnsi="Book Antiqua" w:cs="Times New Roman"/>
                <w:b/>
                <w:sz w:val="24"/>
                <w:szCs w:val="24"/>
              </w:rPr>
              <w:t>=</w:t>
            </w:r>
            <w:r w:rsidR="00D00822">
              <w:rPr>
                <w:rFonts w:ascii="Book Antiqua" w:hAnsi="Book Antiqua" w:cs="Times New Roman" w:hint="eastAsia"/>
                <w:b/>
                <w:sz w:val="24"/>
                <w:szCs w:val="24"/>
              </w:rPr>
              <w:t xml:space="preserve"> </w:t>
            </w:r>
            <w:r w:rsidRPr="00F64EDB">
              <w:rPr>
                <w:rFonts w:ascii="Book Antiqua" w:hAnsi="Book Antiqua" w:cs="Times New Roman"/>
                <w:b/>
                <w:sz w:val="24"/>
                <w:szCs w:val="24"/>
              </w:rPr>
              <w:t>37)</w:t>
            </w:r>
          </w:p>
        </w:tc>
        <w:tc>
          <w:tcPr>
            <w:tcW w:w="2270" w:type="dxa"/>
            <w:tcBorders>
              <w:top w:val="single" w:sz="4" w:space="0" w:color="auto"/>
              <w:bottom w:val="single" w:sz="4" w:space="0" w:color="auto"/>
            </w:tcBorders>
          </w:tcPr>
          <w:p w:rsidR="00A417B9" w:rsidRPr="00F64EDB" w:rsidRDefault="00A417B9" w:rsidP="0023376B">
            <w:pPr>
              <w:snapToGrid w:val="0"/>
              <w:spacing w:line="360" w:lineRule="auto"/>
              <w:jc w:val="center"/>
              <w:rPr>
                <w:rFonts w:ascii="Book Antiqua" w:hAnsi="Book Antiqua" w:cs="Times New Roman"/>
                <w:b/>
                <w:sz w:val="24"/>
                <w:szCs w:val="24"/>
              </w:rPr>
            </w:pPr>
            <w:r w:rsidRPr="00F64EDB">
              <w:rPr>
                <w:rFonts w:ascii="Book Antiqua" w:hAnsi="Book Antiqua" w:cs="Times New Roman"/>
                <w:b/>
                <w:sz w:val="24"/>
                <w:szCs w:val="24"/>
              </w:rPr>
              <w:t>HCs</w:t>
            </w:r>
            <w:r w:rsidR="00D00822">
              <w:rPr>
                <w:rFonts w:ascii="Book Antiqua" w:hAnsi="Book Antiqua" w:cs="Times New Roman" w:hint="eastAsia"/>
                <w:b/>
                <w:sz w:val="24"/>
                <w:szCs w:val="24"/>
              </w:rPr>
              <w:t xml:space="preserve"> </w:t>
            </w:r>
            <w:r w:rsidRPr="00F64EDB">
              <w:rPr>
                <w:rFonts w:ascii="Book Antiqua" w:hAnsi="Book Antiqua" w:cs="Times New Roman"/>
                <w:b/>
                <w:sz w:val="24"/>
                <w:szCs w:val="24"/>
              </w:rPr>
              <w:t>(</w:t>
            </w:r>
            <w:r w:rsidR="00D00822" w:rsidRPr="00D00822">
              <w:rPr>
                <w:rFonts w:ascii="Book Antiqua" w:hAnsi="Book Antiqua" w:cs="Times New Roman"/>
                <w:b/>
                <w:i/>
                <w:sz w:val="24"/>
                <w:szCs w:val="24"/>
              </w:rPr>
              <w:t>n</w:t>
            </w:r>
            <w:r w:rsidR="00D00822" w:rsidRPr="00F64EDB">
              <w:rPr>
                <w:rFonts w:ascii="Book Antiqua" w:hAnsi="Book Antiqua" w:cs="Times New Roman"/>
                <w:b/>
                <w:sz w:val="24"/>
                <w:szCs w:val="24"/>
              </w:rPr>
              <w:t xml:space="preserve"> </w:t>
            </w:r>
            <w:r w:rsidRPr="00F64EDB">
              <w:rPr>
                <w:rFonts w:ascii="Book Antiqua" w:hAnsi="Book Antiqua" w:cs="Times New Roman"/>
                <w:b/>
                <w:sz w:val="24"/>
                <w:szCs w:val="24"/>
              </w:rPr>
              <w:t>=</w:t>
            </w:r>
            <w:r w:rsidR="00D00822">
              <w:rPr>
                <w:rFonts w:ascii="Book Antiqua" w:hAnsi="Book Antiqua" w:cs="Times New Roman" w:hint="eastAsia"/>
                <w:b/>
                <w:sz w:val="24"/>
                <w:szCs w:val="24"/>
              </w:rPr>
              <w:t xml:space="preserve"> </w:t>
            </w:r>
            <w:r w:rsidRPr="00F64EDB">
              <w:rPr>
                <w:rFonts w:ascii="Book Antiqua" w:hAnsi="Book Antiqua" w:cs="Times New Roman"/>
                <w:b/>
                <w:sz w:val="24"/>
                <w:szCs w:val="24"/>
              </w:rPr>
              <w:t>37)</w:t>
            </w:r>
          </w:p>
        </w:tc>
        <w:tc>
          <w:tcPr>
            <w:tcW w:w="1115" w:type="dxa"/>
            <w:tcBorders>
              <w:top w:val="single" w:sz="4" w:space="0" w:color="auto"/>
              <w:bottom w:val="single" w:sz="4" w:space="0" w:color="auto"/>
            </w:tcBorders>
          </w:tcPr>
          <w:p w:rsidR="00A417B9" w:rsidRPr="00F64EDB" w:rsidRDefault="005A565A" w:rsidP="0023376B">
            <w:pPr>
              <w:snapToGrid w:val="0"/>
              <w:spacing w:line="360" w:lineRule="auto"/>
              <w:jc w:val="center"/>
              <w:rPr>
                <w:rFonts w:ascii="Book Antiqua" w:hAnsi="Book Antiqua" w:cs="Times New Roman"/>
                <w:b/>
                <w:sz w:val="24"/>
                <w:szCs w:val="24"/>
              </w:rPr>
            </w:pPr>
            <w:r w:rsidRPr="00F64EDB">
              <w:rPr>
                <w:rFonts w:ascii="Book Antiqua" w:hAnsi="Book Antiqua" w:cs="Times New Roman"/>
                <w:b/>
                <w:i/>
                <w:sz w:val="24"/>
                <w:szCs w:val="24"/>
              </w:rPr>
              <w:t>P</w:t>
            </w:r>
            <w:r w:rsidR="00A417B9" w:rsidRPr="00F64EDB">
              <w:rPr>
                <w:rFonts w:ascii="Book Antiqua" w:hAnsi="Book Antiqua" w:cs="Times New Roman"/>
                <w:b/>
                <w:sz w:val="24"/>
                <w:szCs w:val="24"/>
              </w:rPr>
              <w:t xml:space="preserve"> value</w:t>
            </w:r>
          </w:p>
        </w:tc>
      </w:tr>
      <w:tr w:rsidR="00F64EDB" w:rsidRPr="00F64EDB" w:rsidTr="00D00822">
        <w:tc>
          <w:tcPr>
            <w:tcW w:w="3001" w:type="dxa"/>
            <w:tcBorders>
              <w:top w:val="single" w:sz="4" w:space="0" w:color="auto"/>
            </w:tcBorders>
          </w:tcPr>
          <w:p w:rsidR="00A417B9" w:rsidRPr="00F64EDB" w:rsidRDefault="00D00822" w:rsidP="0023376B">
            <w:pPr>
              <w:snapToGrid w:val="0"/>
              <w:spacing w:line="360" w:lineRule="auto"/>
              <w:rPr>
                <w:rFonts w:ascii="Book Antiqua" w:hAnsi="Book Antiqua" w:cs="Times New Roman"/>
                <w:sz w:val="24"/>
                <w:szCs w:val="24"/>
              </w:rPr>
            </w:pPr>
            <w:r>
              <w:rPr>
                <w:rFonts w:ascii="Book Antiqua" w:hAnsi="Book Antiqua" w:cs="Times New Roman"/>
                <w:sz w:val="24"/>
                <w:szCs w:val="24"/>
              </w:rPr>
              <w:t>Age (yr</w:t>
            </w:r>
            <w:r w:rsidR="00A417B9" w:rsidRPr="00F64EDB">
              <w:rPr>
                <w:rFonts w:ascii="Book Antiqua" w:hAnsi="Book Antiqua" w:cs="Times New Roman"/>
                <w:sz w:val="24"/>
                <w:szCs w:val="24"/>
              </w:rPr>
              <w:t>)</w:t>
            </w:r>
          </w:p>
        </w:tc>
        <w:tc>
          <w:tcPr>
            <w:tcW w:w="2269" w:type="dxa"/>
            <w:tcBorders>
              <w:top w:val="single" w:sz="4" w:space="0" w:color="auto"/>
            </w:tcBorders>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31.38</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9.51</w:t>
            </w:r>
          </w:p>
        </w:tc>
        <w:tc>
          <w:tcPr>
            <w:tcW w:w="2270" w:type="dxa"/>
            <w:tcBorders>
              <w:top w:val="single" w:sz="4" w:space="0" w:color="auto"/>
            </w:tcBorders>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31.97</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8.86</w:t>
            </w:r>
          </w:p>
        </w:tc>
        <w:tc>
          <w:tcPr>
            <w:tcW w:w="2270" w:type="dxa"/>
            <w:tcBorders>
              <w:top w:val="single" w:sz="4" w:space="0" w:color="auto"/>
            </w:tcBorders>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31.41</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5.69</w:t>
            </w:r>
          </w:p>
        </w:tc>
        <w:tc>
          <w:tcPr>
            <w:tcW w:w="1115" w:type="dxa"/>
            <w:tcBorders>
              <w:top w:val="single" w:sz="4" w:space="0" w:color="auto"/>
            </w:tcBorders>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0.941</w:t>
            </w:r>
            <w:r w:rsidRPr="00F64EDB">
              <w:rPr>
                <w:rFonts w:ascii="Book Antiqua" w:hAnsi="Book Antiqua" w:cs="Times New Roman"/>
                <w:sz w:val="24"/>
                <w:szCs w:val="24"/>
                <w:vertAlign w:val="superscript"/>
              </w:rPr>
              <w:t>a</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Gender (</w:t>
            </w:r>
            <w:r w:rsidR="00D00822" w:rsidRPr="00F64EDB">
              <w:rPr>
                <w:rFonts w:ascii="Book Antiqua" w:hAnsi="Book Antiqua" w:cs="Times New Roman"/>
                <w:sz w:val="24"/>
                <w:szCs w:val="24"/>
              </w:rPr>
              <w:t>f</w:t>
            </w:r>
            <w:r w:rsidRPr="00F64EDB">
              <w:rPr>
                <w:rFonts w:ascii="Book Antiqua" w:hAnsi="Book Antiqua" w:cs="Times New Roman"/>
                <w:sz w:val="24"/>
                <w:szCs w:val="24"/>
              </w:rPr>
              <w:t>emale/male)</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17/12</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20/17</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18/19</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0.719</w:t>
            </w:r>
            <w:r w:rsidRPr="00F64EDB">
              <w:rPr>
                <w:rFonts w:ascii="Book Antiqua" w:hAnsi="Book Antiqua" w:cs="Times New Roman"/>
                <w:sz w:val="24"/>
                <w:szCs w:val="24"/>
                <w:vertAlign w:val="superscript"/>
              </w:rPr>
              <w:t>a</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CRP (mg/L)</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45.96 (32.27-67.26)</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18.94 (10.78-26.71)</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3.99 (3.33-6.06)</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Pr="00F64EDB">
              <w:rPr>
                <w:rFonts w:ascii="Book Antiqua" w:hAnsi="Book Antiqua" w:cs="Times New Roman"/>
                <w:sz w:val="24"/>
                <w:szCs w:val="24"/>
                <w:vertAlign w:val="superscript"/>
              </w:rPr>
              <w:t>a</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ESR (mm/H)</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43.93 (37.46-57.82)</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16.73 (11.36-20.40)</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13.02 (5.82-15.27)</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Pr="00F64EDB">
              <w:rPr>
                <w:rFonts w:ascii="Book Antiqua" w:hAnsi="Book Antiqua" w:cs="Times New Roman"/>
                <w:sz w:val="24"/>
                <w:szCs w:val="24"/>
                <w:vertAlign w:val="superscript"/>
              </w:rPr>
              <w:t>a</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CDAI Score</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206.0 (170.5-253.0)</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95.0 (75.5-112.0)</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D00822">
              <w:rPr>
                <w:rFonts w:ascii="Book Antiqua" w:hAnsi="Book Antiqua" w:cs="Times New Roman" w:hint="eastAsia"/>
                <w:sz w:val="24"/>
                <w:szCs w:val="24"/>
                <w:vertAlign w:val="superscript"/>
              </w:rPr>
              <w:t>c</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IL-17 (pg/mL)</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46.90 (38.46-60.06)</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18.07 (10.21-20.17)</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D00822">
              <w:rPr>
                <w:rFonts w:ascii="Book Antiqua" w:hAnsi="Book Antiqua" w:cs="Times New Roman" w:hint="eastAsia"/>
                <w:sz w:val="24"/>
                <w:szCs w:val="24"/>
                <w:vertAlign w:val="superscript"/>
              </w:rPr>
              <w:t>c</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TNF-α (pg/mL)</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72.77 (53.46-83.39)</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22.17 (19.49-30.43)</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D00822">
              <w:rPr>
                <w:rFonts w:ascii="Book Antiqua" w:hAnsi="Book Antiqua" w:cs="Times New Roman" w:hint="eastAsia"/>
                <w:sz w:val="24"/>
                <w:szCs w:val="24"/>
                <w:vertAlign w:val="superscript"/>
              </w:rPr>
              <w:t>c</w:t>
            </w:r>
          </w:p>
        </w:tc>
      </w:tr>
      <w:tr w:rsidR="00F64EDB" w:rsidRPr="00F64EDB" w:rsidTr="00D00822">
        <w:tc>
          <w:tcPr>
            <w:tcW w:w="3001" w:type="dxa"/>
          </w:tcPr>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INF-γ (pg/mL)</w:t>
            </w:r>
          </w:p>
        </w:tc>
        <w:tc>
          <w:tcPr>
            <w:tcW w:w="2269"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33.23 (24.59-39.54)</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11.62 (9.16-15.07)</w:t>
            </w:r>
          </w:p>
        </w:tc>
        <w:tc>
          <w:tcPr>
            <w:tcW w:w="2270"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w:t>
            </w:r>
          </w:p>
        </w:tc>
        <w:tc>
          <w:tcPr>
            <w:tcW w:w="1115" w:type="dxa"/>
          </w:tcPr>
          <w:p w:rsidR="00A417B9" w:rsidRPr="00F64EDB" w:rsidRDefault="00A417B9" w:rsidP="0023376B">
            <w:pPr>
              <w:snapToGrid w:val="0"/>
              <w:spacing w:line="360" w:lineRule="auto"/>
              <w:jc w:val="center"/>
              <w:rPr>
                <w:rFonts w:ascii="Book Antiqua" w:hAnsi="Book Antiqua" w:cs="Times New Roman"/>
                <w:sz w:val="24"/>
                <w:szCs w:val="24"/>
              </w:rPr>
            </w:pPr>
            <w:r w:rsidRPr="00F64EDB">
              <w:rPr>
                <w:rFonts w:ascii="Book Antiqua" w:hAnsi="Book Antiqua" w:cs="Times New Roman"/>
                <w:sz w:val="24"/>
                <w:szCs w:val="24"/>
              </w:rPr>
              <w:t>&lt;</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0.001</w:t>
            </w:r>
            <w:r w:rsidR="00D00822">
              <w:rPr>
                <w:rFonts w:ascii="Book Antiqua" w:hAnsi="Book Antiqua" w:cs="Times New Roman" w:hint="eastAsia"/>
                <w:sz w:val="24"/>
                <w:szCs w:val="24"/>
                <w:vertAlign w:val="superscript"/>
              </w:rPr>
              <w:t>c</w:t>
            </w:r>
          </w:p>
        </w:tc>
      </w:tr>
    </w:tbl>
    <w:p w:rsidR="00A417B9" w:rsidRPr="00F64EDB" w:rsidRDefault="00A417B9" w:rsidP="0023376B">
      <w:pPr>
        <w:snapToGrid w:val="0"/>
        <w:spacing w:line="360" w:lineRule="auto"/>
        <w:rPr>
          <w:rFonts w:ascii="Book Antiqua" w:hAnsi="Book Antiqua" w:cs="Times New Roman"/>
          <w:sz w:val="24"/>
          <w:szCs w:val="24"/>
        </w:rPr>
      </w:pPr>
      <w:r w:rsidRPr="00F64EDB">
        <w:rPr>
          <w:rFonts w:ascii="Book Antiqua" w:hAnsi="Book Antiqua" w:cs="Times New Roman"/>
          <w:sz w:val="24"/>
          <w:szCs w:val="24"/>
        </w:rPr>
        <w:t xml:space="preserve">Data were presented as mean±standard deviation, median (1/4-3/4 quarters) or counts. </w:t>
      </w:r>
      <w:r w:rsidR="005A565A" w:rsidRPr="00F64EDB">
        <w:rPr>
          <w:rFonts w:ascii="Book Antiqua" w:hAnsi="Book Antiqua" w:cs="Times New Roman"/>
          <w:i/>
          <w:sz w:val="24"/>
          <w:szCs w:val="24"/>
        </w:rPr>
        <w:t>P</w:t>
      </w:r>
      <w:r w:rsidR="00162C71" w:rsidRPr="00F64EDB">
        <w:rPr>
          <w:rFonts w:ascii="Book Antiqua" w:hAnsi="Book Antiqua" w:cs="Times New Roman" w:hint="eastAsia"/>
          <w:i/>
          <w:sz w:val="24"/>
          <w:szCs w:val="24"/>
        </w:rPr>
        <w:t xml:space="preserve"> </w:t>
      </w:r>
      <w:r w:rsidRPr="00F64EDB">
        <w:rPr>
          <w:rFonts w:ascii="Book Antiqua" w:hAnsi="Book Antiqua" w:cs="Times New Roman"/>
          <w:sz w:val="24"/>
          <w:szCs w:val="24"/>
        </w:rPr>
        <w:t>&lt;</w:t>
      </w:r>
      <w:r w:rsidR="00162C71" w:rsidRPr="00F64EDB">
        <w:rPr>
          <w:rFonts w:ascii="Book Antiqua" w:hAnsi="Book Antiqua" w:cs="Times New Roman" w:hint="eastAsia"/>
          <w:sz w:val="24"/>
          <w:szCs w:val="24"/>
        </w:rPr>
        <w:t xml:space="preserve"> </w:t>
      </w:r>
      <w:r w:rsidRPr="00F64EDB">
        <w:rPr>
          <w:rFonts w:ascii="Book Antiqua" w:hAnsi="Book Antiqua" w:cs="Times New Roman"/>
          <w:sz w:val="24"/>
          <w:szCs w:val="24"/>
        </w:rPr>
        <w:t>0.05 was considered significant</w:t>
      </w:r>
      <w:r w:rsidR="00D00822">
        <w:rPr>
          <w:rFonts w:ascii="Book Antiqua" w:hAnsi="Book Antiqua" w:cs="Times New Roman" w:hint="eastAsia"/>
          <w:sz w:val="24"/>
          <w:szCs w:val="24"/>
        </w:rPr>
        <w:t xml:space="preserve">: </w:t>
      </w:r>
      <w:r w:rsidRPr="00D00822">
        <w:rPr>
          <w:rFonts w:ascii="Book Antiqua" w:hAnsi="Book Antiqua" w:cs="Times New Roman"/>
          <w:sz w:val="24"/>
          <w:szCs w:val="24"/>
          <w:vertAlign w:val="superscript"/>
        </w:rPr>
        <w:t>a</w:t>
      </w:r>
      <w:r w:rsidRPr="00F64EDB">
        <w:rPr>
          <w:rFonts w:ascii="Book Antiqua" w:hAnsi="Book Antiqua" w:cs="Times New Roman"/>
          <w:sz w:val="24"/>
          <w:szCs w:val="24"/>
        </w:rPr>
        <w:t>Comparison among three groups, determined by One-way analysis</w:t>
      </w:r>
      <w:r w:rsidR="00D00822">
        <w:rPr>
          <w:rFonts w:ascii="Book Antiqua" w:hAnsi="Book Antiqua" w:cs="Times New Roman" w:hint="eastAsia"/>
          <w:sz w:val="24"/>
          <w:szCs w:val="24"/>
        </w:rPr>
        <w:t xml:space="preserve"> </w:t>
      </w:r>
      <w:r w:rsidRPr="00F64EDB">
        <w:rPr>
          <w:rFonts w:ascii="Book Antiqua" w:hAnsi="Book Antiqua" w:cs="Times New Roman"/>
          <w:sz w:val="24"/>
          <w:szCs w:val="24"/>
        </w:rPr>
        <w:t xml:space="preserve">of variance (ANOVA), Kruskal-Wallis </w:t>
      </w:r>
      <w:r w:rsidR="009C61ED" w:rsidRPr="00F64EDB">
        <w:rPr>
          <w:rFonts w:ascii="Book Antiqua" w:hAnsi="Book Antiqua" w:cs="Times New Roman"/>
          <w:sz w:val="24"/>
          <w:szCs w:val="24"/>
          <w:lang w:val="en-GB"/>
        </w:rPr>
        <w:t>test by ranks</w:t>
      </w:r>
      <w:r w:rsidRPr="00F64EDB">
        <w:rPr>
          <w:rFonts w:ascii="Book Antiqua" w:hAnsi="Book Antiqua" w:cs="Times New Roman"/>
          <w:sz w:val="24"/>
          <w:szCs w:val="24"/>
        </w:rPr>
        <w:t xml:space="preserve"> or Chi-square</w:t>
      </w:r>
      <w:r w:rsidR="009C61ED" w:rsidRPr="00F64EDB">
        <w:rPr>
          <w:rFonts w:ascii="Book Antiqua" w:hAnsi="Book Antiqua" w:cs="Times New Roman" w:hint="eastAsia"/>
          <w:sz w:val="24"/>
          <w:szCs w:val="24"/>
        </w:rPr>
        <w:t>d</w:t>
      </w:r>
      <w:r w:rsidRPr="00F64EDB">
        <w:rPr>
          <w:rFonts w:ascii="Book Antiqua" w:hAnsi="Book Antiqua" w:cs="Times New Roman"/>
          <w:sz w:val="24"/>
          <w:szCs w:val="24"/>
        </w:rPr>
        <w:t xml:space="preserve"> test</w:t>
      </w:r>
      <w:r w:rsidR="00D00822">
        <w:rPr>
          <w:rFonts w:ascii="Book Antiqua" w:hAnsi="Book Antiqua" w:cs="Times New Roman" w:hint="eastAsia"/>
          <w:sz w:val="24"/>
          <w:szCs w:val="24"/>
        </w:rPr>
        <w:t xml:space="preserve">; </w:t>
      </w:r>
      <w:r w:rsidR="00D00822">
        <w:rPr>
          <w:rFonts w:ascii="Book Antiqua" w:hAnsi="Book Antiqua" w:cs="Times New Roman" w:hint="eastAsia"/>
          <w:sz w:val="24"/>
          <w:szCs w:val="24"/>
          <w:vertAlign w:val="superscript"/>
        </w:rPr>
        <w:t>c</w:t>
      </w:r>
      <w:r w:rsidRPr="00F64EDB">
        <w:rPr>
          <w:rFonts w:ascii="Book Antiqua" w:hAnsi="Book Antiqua" w:cs="Times New Roman"/>
          <w:sz w:val="24"/>
          <w:szCs w:val="24"/>
        </w:rPr>
        <w:t xml:space="preserve">Comparison between A-CD and R-CD groups, determined by </w:t>
      </w:r>
      <w:r w:rsidR="009C61ED" w:rsidRPr="00F64EDB">
        <w:rPr>
          <w:rFonts w:ascii="Book Antiqua" w:hAnsi="Book Antiqua" w:cs="Times New Roman"/>
          <w:sz w:val="24"/>
          <w:szCs w:val="24"/>
        </w:rPr>
        <w:t>Wilcoxon signed-rank test</w:t>
      </w:r>
      <w:r w:rsidRPr="00F64EDB">
        <w:rPr>
          <w:rFonts w:ascii="Book Antiqua" w:hAnsi="Book Antiqua" w:cs="Times New Roman"/>
          <w:sz w:val="24"/>
          <w:szCs w:val="24"/>
        </w:rPr>
        <w:t>. A-CD</w:t>
      </w:r>
      <w:r w:rsidR="005A565A" w:rsidRPr="00F64EDB">
        <w:rPr>
          <w:rFonts w:ascii="Book Antiqua" w:hAnsi="Book Antiqua" w:cs="Times New Roman"/>
          <w:sz w:val="24"/>
          <w:szCs w:val="24"/>
        </w:rPr>
        <w:t xml:space="preserve">: </w:t>
      </w:r>
      <w:r w:rsidR="00D66A33" w:rsidRPr="00F64EDB">
        <w:rPr>
          <w:rFonts w:ascii="Book Antiqua" w:hAnsi="Book Antiqua" w:cs="Times New Roman"/>
          <w:sz w:val="24"/>
          <w:szCs w:val="24"/>
        </w:rPr>
        <w:t>A</w:t>
      </w:r>
      <w:r w:rsidRPr="00F64EDB">
        <w:rPr>
          <w:rFonts w:ascii="Book Antiqua" w:hAnsi="Book Antiqua" w:cs="Times New Roman"/>
          <w:sz w:val="24"/>
          <w:szCs w:val="24"/>
        </w:rPr>
        <w:t xml:space="preserve">ctive Crohn's </w:t>
      </w:r>
      <w:r w:rsidR="00D00822" w:rsidRPr="00F64EDB">
        <w:rPr>
          <w:rFonts w:ascii="Book Antiqua" w:hAnsi="Book Antiqua" w:cs="Times New Roman"/>
          <w:sz w:val="24"/>
          <w:szCs w:val="24"/>
        </w:rPr>
        <w:t>d</w:t>
      </w:r>
      <w:r w:rsidRPr="00F64EDB">
        <w:rPr>
          <w:rFonts w:ascii="Book Antiqua" w:hAnsi="Book Antiqua" w:cs="Times New Roman"/>
          <w:sz w:val="24"/>
          <w:szCs w:val="24"/>
        </w:rPr>
        <w:t>isease</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R-CD</w:t>
      </w:r>
      <w:r w:rsidR="005A565A" w:rsidRPr="00F64EDB">
        <w:rPr>
          <w:rFonts w:ascii="Book Antiqua" w:hAnsi="Book Antiqua" w:cs="Times New Roman"/>
          <w:sz w:val="24"/>
          <w:szCs w:val="24"/>
        </w:rPr>
        <w:t>:</w:t>
      </w:r>
      <w:r w:rsidRPr="00F64EDB">
        <w:rPr>
          <w:rFonts w:ascii="Book Antiqua" w:hAnsi="Book Antiqua" w:cs="Times New Roman"/>
          <w:sz w:val="24"/>
          <w:szCs w:val="24"/>
        </w:rPr>
        <w:t xml:space="preserve"> Crohn's </w:t>
      </w:r>
      <w:r w:rsidR="00D00822" w:rsidRPr="00F64EDB">
        <w:rPr>
          <w:rFonts w:ascii="Book Antiqua" w:hAnsi="Book Antiqua" w:cs="Times New Roman"/>
          <w:sz w:val="24"/>
          <w:szCs w:val="24"/>
        </w:rPr>
        <w:t>d</w:t>
      </w:r>
      <w:r w:rsidRPr="00F64EDB">
        <w:rPr>
          <w:rFonts w:ascii="Book Antiqua" w:hAnsi="Book Antiqua" w:cs="Times New Roman"/>
          <w:sz w:val="24"/>
          <w:szCs w:val="24"/>
        </w:rPr>
        <w:t>isease in remission</w:t>
      </w:r>
      <w:r w:rsidR="00D66A33" w:rsidRPr="00F64EDB">
        <w:rPr>
          <w:rFonts w:ascii="Book Antiqua" w:hAnsi="Book Antiqua" w:cs="Times New Roman"/>
          <w:sz w:val="24"/>
          <w:szCs w:val="24"/>
        </w:rPr>
        <w:t xml:space="preserve">; </w:t>
      </w:r>
      <w:r w:rsidRPr="00F64EDB">
        <w:rPr>
          <w:rFonts w:ascii="Book Antiqua" w:hAnsi="Book Antiqua" w:cs="Times New Roman"/>
          <w:sz w:val="24"/>
          <w:szCs w:val="24"/>
        </w:rPr>
        <w:t>HCs</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w:t>
      </w:r>
      <w:r w:rsidR="00D66A33" w:rsidRPr="00F64EDB">
        <w:rPr>
          <w:rFonts w:ascii="Book Antiqua" w:hAnsi="Book Antiqua" w:cs="Times New Roman"/>
          <w:sz w:val="24"/>
          <w:szCs w:val="24"/>
        </w:rPr>
        <w:t>H</w:t>
      </w:r>
      <w:r w:rsidRPr="00F64EDB">
        <w:rPr>
          <w:rFonts w:ascii="Book Antiqua" w:hAnsi="Book Antiqua" w:cs="Times New Roman"/>
          <w:sz w:val="24"/>
          <w:szCs w:val="24"/>
        </w:rPr>
        <w:t>ealth controls</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CRP</w:t>
      </w:r>
      <w:r w:rsidR="00D66A33" w:rsidRPr="00F64EDB">
        <w:rPr>
          <w:rFonts w:ascii="Book Antiqua" w:hAnsi="Book Antiqua" w:cs="Times New Roman"/>
          <w:sz w:val="24"/>
          <w:szCs w:val="24"/>
        </w:rPr>
        <w:t xml:space="preserve">: </w:t>
      </w:r>
      <w:r w:rsidRPr="00F64EDB">
        <w:rPr>
          <w:rFonts w:ascii="Book Antiqua" w:hAnsi="Book Antiqua" w:cs="Times New Roman"/>
          <w:sz w:val="24"/>
          <w:szCs w:val="24"/>
        </w:rPr>
        <w:t>C reactive protein</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ESR</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w:t>
      </w:r>
      <w:r w:rsidR="00D66A33" w:rsidRPr="00F64EDB">
        <w:rPr>
          <w:rFonts w:ascii="Book Antiqua" w:hAnsi="Book Antiqua" w:cs="Times New Roman"/>
          <w:sz w:val="24"/>
          <w:szCs w:val="24"/>
        </w:rPr>
        <w:t>E</w:t>
      </w:r>
      <w:r w:rsidRPr="00F64EDB">
        <w:rPr>
          <w:rFonts w:ascii="Book Antiqua" w:hAnsi="Book Antiqua" w:cs="Times New Roman"/>
          <w:sz w:val="24"/>
          <w:szCs w:val="24"/>
        </w:rPr>
        <w:t>rythrocyte sedimentation rate</w:t>
      </w:r>
      <w:r w:rsidR="00D66A33" w:rsidRPr="00F64EDB">
        <w:rPr>
          <w:rFonts w:ascii="Book Antiqua" w:hAnsi="Book Antiqua" w:cs="Times New Roman"/>
          <w:sz w:val="24"/>
          <w:szCs w:val="24"/>
        </w:rPr>
        <w:t xml:space="preserve">; </w:t>
      </w:r>
      <w:r w:rsidRPr="00F64EDB">
        <w:rPr>
          <w:rFonts w:ascii="Book Antiqua" w:hAnsi="Book Antiqua" w:cs="Times New Roman"/>
          <w:sz w:val="24"/>
          <w:szCs w:val="24"/>
        </w:rPr>
        <w:t>CDAI</w:t>
      </w:r>
      <w:r w:rsidR="00D66A33" w:rsidRPr="00F64EDB">
        <w:rPr>
          <w:rFonts w:ascii="Book Antiqua" w:hAnsi="Book Antiqua" w:cs="Times New Roman"/>
          <w:sz w:val="24"/>
          <w:szCs w:val="24"/>
        </w:rPr>
        <w:t>:</w:t>
      </w:r>
      <w:r w:rsidRPr="00F64EDB">
        <w:rPr>
          <w:rFonts w:ascii="Book Antiqua" w:hAnsi="Book Antiqua" w:cs="Times New Roman"/>
          <w:sz w:val="24"/>
          <w:szCs w:val="24"/>
        </w:rPr>
        <w:t xml:space="preserve"> Crohn’s disease activity index.</w:t>
      </w:r>
    </w:p>
    <w:p w:rsidR="00A417B9" w:rsidRPr="00F64EDB" w:rsidRDefault="00A417B9" w:rsidP="0023376B">
      <w:pPr>
        <w:snapToGrid w:val="0"/>
        <w:spacing w:line="360" w:lineRule="auto"/>
        <w:rPr>
          <w:rFonts w:ascii="Book Antiqua" w:hAnsi="Book Antiqua" w:cs="Times New Roman"/>
          <w:b/>
          <w:sz w:val="24"/>
          <w:szCs w:val="24"/>
        </w:rPr>
      </w:pPr>
    </w:p>
    <w:p w:rsidR="00D00822" w:rsidRDefault="00D00822" w:rsidP="0023376B">
      <w:pPr>
        <w:widowControl/>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rsidR="00A417B9"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25695433" wp14:editId="54CFDC14">
            <wp:extent cx="5489391" cy="22946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828" cy="2299825"/>
                    </a:xfrm>
                    <a:prstGeom prst="rect">
                      <a:avLst/>
                    </a:prstGeom>
                  </pic:spPr>
                </pic:pic>
              </a:graphicData>
            </a:graphic>
          </wp:inline>
        </w:drawing>
      </w:r>
    </w:p>
    <w:p w:rsidR="00D00822" w:rsidRPr="00F64EDB" w:rsidRDefault="005A565A"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Figure 1</w:t>
      </w:r>
      <w:r w:rsidR="00D83EB8" w:rsidRPr="00F64EDB">
        <w:rPr>
          <w:rFonts w:ascii="Book Antiqua" w:hAnsi="Book Antiqua" w:cs="Times New Roman"/>
          <w:b/>
          <w:sz w:val="24"/>
          <w:szCs w:val="24"/>
        </w:rPr>
        <w:t xml:space="preserve"> miR-125a/b expression in </w:t>
      </w:r>
      <w:r w:rsidR="00D00822" w:rsidRPr="00D00822">
        <w:rPr>
          <w:rFonts w:ascii="Book Antiqua" w:hAnsi="Book Antiqua" w:cs="Times New Roman"/>
          <w:b/>
          <w:sz w:val="24"/>
          <w:szCs w:val="24"/>
        </w:rPr>
        <w:t>active Crohn's disease</w:t>
      </w:r>
      <w:r w:rsidR="00D00822" w:rsidRPr="00F64EDB">
        <w:rPr>
          <w:rFonts w:ascii="Book Antiqua" w:hAnsi="Book Antiqua" w:cs="Times New Roman" w:hint="eastAsia"/>
          <w:b/>
          <w:sz w:val="24"/>
          <w:szCs w:val="24"/>
        </w:rPr>
        <w:t xml:space="preserve"> </w:t>
      </w:r>
      <w:r w:rsidR="00D00822" w:rsidRPr="00F64EDB">
        <w:rPr>
          <w:rFonts w:ascii="Book Antiqua" w:hAnsi="Book Antiqua" w:cs="Times New Roman"/>
          <w:b/>
          <w:sz w:val="24"/>
          <w:szCs w:val="24"/>
        </w:rPr>
        <w:t>patients</w:t>
      </w:r>
      <w:r w:rsidR="00D00822">
        <w:rPr>
          <w:rFonts w:ascii="Book Antiqua" w:hAnsi="Book Antiqua" w:cs="Times New Roman" w:hint="eastAsia"/>
          <w:b/>
          <w:sz w:val="24"/>
          <w:szCs w:val="24"/>
        </w:rPr>
        <w:t xml:space="preserve"> and </w:t>
      </w:r>
      <w:r w:rsidR="00D00822" w:rsidRPr="00D00822">
        <w:rPr>
          <w:rFonts w:ascii="Book Antiqua" w:hAnsi="Book Antiqua" w:cs="Times New Roman"/>
          <w:b/>
          <w:sz w:val="24"/>
          <w:szCs w:val="24"/>
        </w:rPr>
        <w:t>Crohn's disease in remission</w:t>
      </w:r>
      <w:r w:rsidR="00D00822" w:rsidRPr="00F64EDB">
        <w:rPr>
          <w:rFonts w:ascii="Book Antiqua" w:hAnsi="Book Antiqua" w:cs="Times New Roman"/>
          <w:b/>
          <w:sz w:val="24"/>
          <w:szCs w:val="24"/>
        </w:rPr>
        <w:t xml:space="preserve"> patients</w:t>
      </w:r>
      <w:r w:rsidR="00D00822">
        <w:rPr>
          <w:rFonts w:ascii="Book Antiqua" w:hAnsi="Book Antiqua" w:cs="Times New Roman" w:hint="eastAsia"/>
          <w:b/>
          <w:sz w:val="24"/>
          <w:szCs w:val="24"/>
        </w:rPr>
        <w:t xml:space="preserve"> </w:t>
      </w:r>
      <w:r w:rsidR="00D83EB8" w:rsidRPr="00F64EDB">
        <w:rPr>
          <w:rFonts w:ascii="Book Antiqua" w:hAnsi="Book Antiqua" w:cs="Times New Roman"/>
          <w:b/>
          <w:sz w:val="24"/>
          <w:szCs w:val="24"/>
        </w:rPr>
        <w:t xml:space="preserve">and </w:t>
      </w:r>
      <w:r w:rsidR="006C21C8" w:rsidRPr="00F64EDB">
        <w:rPr>
          <w:rFonts w:ascii="Book Antiqua" w:hAnsi="Book Antiqua" w:cs="Times New Roman" w:hint="eastAsia"/>
          <w:b/>
          <w:sz w:val="24"/>
          <w:szCs w:val="24"/>
        </w:rPr>
        <w:t xml:space="preserve">in </w:t>
      </w:r>
      <w:r w:rsidR="00D00822" w:rsidRPr="00D00822">
        <w:rPr>
          <w:rFonts w:ascii="Book Antiqua" w:hAnsi="Book Antiqua" w:cs="Times New Roman"/>
          <w:b/>
          <w:sz w:val="24"/>
          <w:szCs w:val="24"/>
        </w:rPr>
        <w:t>health controls</w:t>
      </w:r>
      <w:r w:rsidR="00D00822">
        <w:rPr>
          <w:rFonts w:ascii="Book Antiqua" w:hAnsi="Book Antiqua" w:cs="Times New Roman" w:hint="eastAsia"/>
          <w:b/>
          <w:sz w:val="24"/>
          <w:szCs w:val="24"/>
        </w:rPr>
        <w:t xml:space="preserve">. </w:t>
      </w:r>
      <w:r w:rsidR="00492F65" w:rsidRPr="00F64EDB">
        <w:rPr>
          <w:rFonts w:ascii="Book Antiqua" w:hAnsi="Book Antiqua" w:cs="Times New Roman"/>
          <w:sz w:val="24"/>
          <w:szCs w:val="24"/>
        </w:rPr>
        <w:t>m</w:t>
      </w:r>
      <w:r w:rsidR="00492F65" w:rsidRPr="00F64EDB">
        <w:rPr>
          <w:rFonts w:ascii="Book Antiqua" w:hAnsi="Book Antiqua" w:cs="Times New Roman" w:hint="eastAsia"/>
          <w:sz w:val="24"/>
          <w:szCs w:val="24"/>
        </w:rPr>
        <w:t>iR</w:t>
      </w:r>
      <w:r w:rsidR="00492F65" w:rsidRPr="00F64EDB">
        <w:rPr>
          <w:rFonts w:ascii="Book Antiqua" w:hAnsi="Book Antiqua" w:cs="Times New Roman"/>
          <w:sz w:val="24"/>
          <w:szCs w:val="24"/>
        </w:rPr>
        <w:t>-125a was decreased in A-CD patients compared with R-CD patients and HCs (A), while no difference</w:t>
      </w:r>
      <w:r w:rsidR="006C21C8" w:rsidRPr="00F64EDB">
        <w:rPr>
          <w:rFonts w:ascii="Book Antiqua" w:hAnsi="Book Antiqua" w:cs="Times New Roman" w:hint="eastAsia"/>
          <w:sz w:val="24"/>
          <w:szCs w:val="24"/>
        </w:rPr>
        <w:t>s</w:t>
      </w:r>
      <w:r w:rsidR="006C21C8" w:rsidRPr="00F64EDB">
        <w:rPr>
          <w:rFonts w:ascii="Book Antiqua" w:hAnsi="Book Antiqua" w:cs="Times New Roman"/>
          <w:sz w:val="24"/>
          <w:szCs w:val="24"/>
          <w:lang w:val="en-GB"/>
        </w:rPr>
        <w:t xml:space="preserve"> in miR-125b</w:t>
      </w:r>
      <w:r w:rsidR="00492F65" w:rsidRPr="00F64EDB">
        <w:rPr>
          <w:rFonts w:ascii="Book Antiqua" w:hAnsi="Book Antiqua" w:cs="Times New Roman"/>
          <w:sz w:val="24"/>
          <w:szCs w:val="24"/>
        </w:rPr>
        <w:t xml:space="preserve"> </w:t>
      </w:r>
      <w:r w:rsidR="006C21C8" w:rsidRPr="00F64EDB">
        <w:rPr>
          <w:rFonts w:ascii="Book Antiqua" w:hAnsi="Book Antiqua" w:cs="Times New Roman" w:hint="eastAsia"/>
          <w:sz w:val="24"/>
          <w:szCs w:val="24"/>
        </w:rPr>
        <w:t xml:space="preserve">were </w:t>
      </w:r>
      <w:r w:rsidR="006C21C8" w:rsidRPr="00F64EDB">
        <w:rPr>
          <w:rFonts w:ascii="Book Antiqua" w:hAnsi="Book Antiqua" w:cs="Times New Roman"/>
          <w:sz w:val="24"/>
          <w:szCs w:val="24"/>
          <w:lang w:val="en-GB"/>
        </w:rPr>
        <w:t>detected between groups</w:t>
      </w:r>
      <w:r w:rsidR="00492F65" w:rsidRPr="00F64EDB">
        <w:rPr>
          <w:rFonts w:ascii="Book Antiqua" w:hAnsi="Book Antiqua" w:cs="Times New Roman"/>
          <w:sz w:val="24"/>
          <w:szCs w:val="24"/>
        </w:rPr>
        <w: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sz w:val="24"/>
          <w:szCs w:val="24"/>
        </w:rPr>
        <w:t>C</w:t>
      </w:r>
      <w:r w:rsidR="00492F65" w:rsidRPr="00F64EDB">
        <w:rPr>
          <w:rFonts w:ascii="Book Antiqua" w:hAnsi="Book Antiqua" w:cs="Times New Roman" w:hint="eastAsia"/>
          <w:sz w:val="24"/>
          <w:szCs w:val="24"/>
        </w:rPr>
        <w:t xml:space="preserve">omparison between two groups was performed by </w:t>
      </w:r>
      <w:r w:rsidR="006C21C8" w:rsidRPr="00F64EDB">
        <w:rPr>
          <w:rFonts w:ascii="Book Antiqua" w:hAnsi="Book Antiqua" w:cs="Times New Roman" w:hint="eastAsia"/>
          <w:sz w:val="24"/>
          <w:szCs w:val="24"/>
        </w:rPr>
        <w:t xml:space="preserve">the </w:t>
      </w:r>
      <w:r w:rsidR="006C21C8" w:rsidRPr="00F64EDB">
        <w:rPr>
          <w:rFonts w:ascii="Book Antiqua" w:hAnsi="Book Antiqua" w:cs="Times New Roman"/>
          <w:sz w:val="24"/>
          <w:szCs w:val="24"/>
          <w:lang w:val="en-GB"/>
        </w:rPr>
        <w:t>Wilcoxon signed-rank</w:t>
      </w:r>
      <w:r w:rsidR="00492F65" w:rsidRPr="00F64EDB">
        <w:rPr>
          <w:rFonts w:ascii="Book Antiqua" w:hAnsi="Book Antiqua" w:cs="Times New Roman"/>
          <w:sz w:val="24"/>
          <w:szCs w:val="24"/>
        </w:rPr>
        <w:t xml:space="preserve"> test</w:t>
      </w:r>
      <w:r w:rsidR="00492F65" w:rsidRPr="00F64EDB">
        <w:rPr>
          <w:rFonts w:ascii="Book Antiqua" w:hAnsi="Book Antiqua" w:cs="Times New Roman" w:hint="eastAsia"/>
          <w:sz w:val="24"/>
          <w:szCs w:val="24"/>
        </w:rPr>
        <w:t xml:space="preserve">. </w:t>
      </w:r>
      <w:r w:rsidR="00492F65" w:rsidRPr="00F64EDB">
        <w:rPr>
          <w:rFonts w:ascii="Book Antiqua" w:hAnsi="Book Antiqua" w:cs="Times New Roman" w:hint="eastAsia"/>
          <w:i/>
          <w:sz w:val="24"/>
          <w:szCs w:val="24"/>
        </w:rPr>
        <w:t>P</w:t>
      </w:r>
      <w:r w:rsidR="0065781D" w:rsidRPr="00F64EDB">
        <w:rPr>
          <w:rFonts w:ascii="Book Antiqua" w:hAnsi="Book Antiqua" w:cs="Times New Roman" w:hint="eastAsia"/>
          <w:i/>
          <w:sz w:val="24"/>
          <w:szCs w:val="24"/>
        </w:rPr>
        <w:t xml:space="preserve"> </w:t>
      </w:r>
      <w:r w:rsidR="00492F65" w:rsidRPr="00F64EDB">
        <w:rPr>
          <w:rFonts w:ascii="Book Antiqua" w:hAnsi="Book Antiqua" w:cs="Times New Roman" w:hint="eastAsia"/>
          <w:sz w:val="24"/>
          <w:szCs w:val="24"/>
        </w:rPr>
        <w:t>&lt;</w:t>
      </w:r>
      <w:r w:rsidR="0065781D" w:rsidRPr="00F64EDB">
        <w:rPr>
          <w:rFonts w:ascii="Book Antiqua" w:hAnsi="Book Antiqua" w:cs="Times New Roman" w:hint="eastAsia"/>
          <w:sz w:val="24"/>
          <w:szCs w:val="24"/>
        </w:rPr>
        <w:t xml:space="preserve"> </w:t>
      </w:r>
      <w:r w:rsidR="00492F65" w:rsidRPr="00F64EDB">
        <w:rPr>
          <w:rFonts w:ascii="Book Antiqua" w:hAnsi="Book Antiqua" w:cs="Times New Roman" w:hint="eastAsia"/>
          <w:sz w:val="24"/>
          <w:szCs w:val="24"/>
        </w:rPr>
        <w:t>0.05 was considered significant.</w:t>
      </w:r>
      <w:r w:rsidR="00D00822">
        <w:rPr>
          <w:rFonts w:ascii="Book Antiqua" w:hAnsi="Book Antiqua" w:cs="Times New Roman" w:hint="eastAsia"/>
          <w:sz w:val="24"/>
          <w:szCs w:val="24"/>
        </w:rPr>
        <w:t xml:space="preserve"> </w:t>
      </w:r>
      <w:r w:rsidR="00D00822" w:rsidRPr="00F64EDB">
        <w:rPr>
          <w:rFonts w:ascii="Book Antiqua" w:hAnsi="Book Antiqua" w:cs="Times New Roman"/>
          <w:sz w:val="24"/>
          <w:szCs w:val="24"/>
        </w:rPr>
        <w:t>A-CD: Active Crohn's disease; R-CD: Crohn's disease in remission; HCs: Health controls</w:t>
      </w:r>
      <w:r w:rsidR="00D00822">
        <w:rPr>
          <w:rFonts w:ascii="Book Antiqua" w:hAnsi="Book Antiqua" w:cs="Times New Roman" w:hint="eastAsia"/>
          <w:sz w:val="24"/>
          <w:szCs w:val="24"/>
        </w:rPr>
        <w:t>.</w:t>
      </w:r>
    </w:p>
    <w:p w:rsidR="005A565A" w:rsidRPr="00D00822" w:rsidRDefault="005A565A" w:rsidP="0023376B">
      <w:pPr>
        <w:snapToGrid w:val="0"/>
        <w:spacing w:line="360" w:lineRule="auto"/>
        <w:rPr>
          <w:rFonts w:ascii="Book Antiqua" w:hAnsi="Book Antiqua" w:cs="Times New Roman"/>
          <w:b/>
          <w:sz w:val="24"/>
          <w:szCs w:val="24"/>
        </w:rPr>
      </w:pP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453AC3E8" wp14:editId="7A7A708C">
            <wp:extent cx="5274310" cy="18294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29435"/>
                    </a:xfrm>
                    <a:prstGeom prst="rect">
                      <a:avLst/>
                    </a:prstGeom>
                  </pic:spPr>
                </pic:pic>
              </a:graphicData>
            </a:graphic>
          </wp:inline>
        </w:drawing>
      </w:r>
    </w:p>
    <w:p w:rsidR="00D83EB8" w:rsidRPr="00A173F6" w:rsidRDefault="00D83EB8" w:rsidP="0023376B">
      <w:pPr>
        <w:snapToGrid w:val="0"/>
        <w:spacing w:line="360" w:lineRule="auto"/>
        <w:rPr>
          <w:rFonts w:ascii="Book Antiqua" w:hAnsi="Book Antiqua" w:cs="Times New Roman"/>
          <w:b/>
          <w:sz w:val="24"/>
          <w:szCs w:val="24"/>
          <w:lang w:val="en-GB"/>
        </w:rPr>
      </w:pPr>
      <w:r w:rsidRPr="00F64EDB">
        <w:rPr>
          <w:rFonts w:ascii="Book Antiqua" w:hAnsi="Book Antiqua" w:cs="Times New Roman"/>
          <w:b/>
          <w:sz w:val="24"/>
          <w:szCs w:val="24"/>
        </w:rPr>
        <w:t xml:space="preserve">Figure 2 </w:t>
      </w:r>
      <w:r w:rsidR="00A173F6" w:rsidRPr="00A173F6">
        <w:rPr>
          <w:rFonts w:ascii="Book Antiqua" w:hAnsi="Book Antiqua" w:cs="Times New Roman"/>
          <w:b/>
          <w:sz w:val="24"/>
          <w:szCs w:val="24"/>
        </w:rPr>
        <w:t>Receiver operating characteristic</w:t>
      </w:r>
      <w:r w:rsidR="00A173F6">
        <w:rPr>
          <w:rFonts w:ascii="Book Antiqua" w:hAnsi="Book Antiqua" w:cs="Times New Roman" w:hint="eastAsia"/>
          <w:b/>
          <w:sz w:val="24"/>
          <w:szCs w:val="24"/>
        </w:rPr>
        <w:t xml:space="preserve"> </w:t>
      </w:r>
      <w:r w:rsidRPr="00F64EDB">
        <w:rPr>
          <w:rFonts w:ascii="Book Antiqua" w:hAnsi="Book Antiqua" w:cs="Times New Roman"/>
          <w:b/>
          <w:sz w:val="24"/>
          <w:szCs w:val="24"/>
        </w:rPr>
        <w:t xml:space="preserve">curve analysis of miR-125a/b for </w:t>
      </w:r>
      <w:r w:rsidR="00A173F6" w:rsidRPr="00D00822">
        <w:rPr>
          <w:rFonts w:ascii="Book Antiqua" w:hAnsi="Book Antiqua" w:cs="Times New Roman"/>
          <w:b/>
          <w:sz w:val="24"/>
          <w:szCs w:val="24"/>
        </w:rPr>
        <w:t>active Crohn's disease</w:t>
      </w:r>
      <w:r w:rsidR="00A173F6" w:rsidRPr="00F64EDB">
        <w:rPr>
          <w:rFonts w:ascii="Book Antiqua" w:hAnsi="Book Antiqua" w:cs="Times New Roman" w:hint="eastAsia"/>
          <w:b/>
          <w:sz w:val="24"/>
          <w:szCs w:val="24"/>
        </w:rPr>
        <w:t xml:space="preserve"> </w:t>
      </w:r>
      <w:r w:rsidR="00A173F6" w:rsidRPr="00F64EDB">
        <w:rPr>
          <w:rFonts w:ascii="Book Antiqua" w:hAnsi="Book Antiqua" w:cs="Times New Roman"/>
          <w:b/>
          <w:sz w:val="24"/>
          <w:szCs w:val="24"/>
        </w:rPr>
        <w:t>patients</w:t>
      </w:r>
      <w:r w:rsidR="00A173F6">
        <w:rPr>
          <w:rFonts w:ascii="Book Antiqua" w:hAnsi="Book Antiqua" w:cs="Times New Roman" w:hint="eastAsia"/>
          <w:b/>
          <w:sz w:val="24"/>
          <w:szCs w:val="24"/>
        </w:rPr>
        <w:t xml:space="preserve"> and </w:t>
      </w:r>
      <w:r w:rsidR="00A173F6" w:rsidRPr="00D00822">
        <w:rPr>
          <w:rFonts w:ascii="Book Antiqua" w:hAnsi="Book Antiqua" w:cs="Times New Roman"/>
          <w:b/>
          <w:sz w:val="24"/>
          <w:szCs w:val="24"/>
        </w:rPr>
        <w:t>Crohn's disease in remission</w:t>
      </w:r>
      <w:r w:rsidR="00A173F6" w:rsidRPr="00F64EDB">
        <w:rPr>
          <w:rFonts w:ascii="Book Antiqua" w:hAnsi="Book Antiqua" w:cs="Times New Roman"/>
          <w:b/>
          <w:sz w:val="24"/>
          <w:szCs w:val="24"/>
        </w:rPr>
        <w:t xml:space="preserve"> patients</w:t>
      </w:r>
      <w:r w:rsidR="00A173F6">
        <w:rPr>
          <w:rFonts w:ascii="Book Antiqua" w:hAnsi="Book Antiqua" w:cs="Times New Roman" w:hint="eastAsia"/>
          <w:b/>
          <w:sz w:val="24"/>
          <w:szCs w:val="24"/>
        </w:rPr>
        <w:t xml:space="preserve"> </w:t>
      </w:r>
      <w:r w:rsidR="006C21C8" w:rsidRPr="00F64EDB">
        <w:rPr>
          <w:rFonts w:ascii="Book Antiqua" w:hAnsi="Book Antiqua" w:cs="Times New Roman"/>
          <w:b/>
          <w:sz w:val="24"/>
          <w:szCs w:val="24"/>
          <w:lang w:val="en-GB"/>
        </w:rPr>
        <w:t>prediction</w:t>
      </w:r>
      <w:r w:rsidR="00A173F6">
        <w:rPr>
          <w:rFonts w:ascii="Book Antiqua" w:hAnsi="Book Antiqua" w:cs="Times New Roman" w:hint="eastAsia"/>
          <w:b/>
          <w:sz w:val="24"/>
          <w:szCs w:val="24"/>
          <w:lang w:val="en-GB"/>
        </w:rPr>
        <w:t xml:space="preserve">. </w:t>
      </w:r>
      <w:r w:rsidR="00AE3CED" w:rsidRPr="00F64EDB">
        <w:rPr>
          <w:rFonts w:ascii="Book Antiqua" w:hAnsi="Book Antiqua" w:cs="Times New Roman"/>
          <w:sz w:val="24"/>
          <w:szCs w:val="24"/>
        </w:rPr>
        <w:t>Receiver operating characteristic</w:t>
      </w:r>
      <w:r w:rsidR="00A173F6">
        <w:rPr>
          <w:rFonts w:ascii="Book Antiqua" w:hAnsi="Book Antiqua" w:cs="Times New Roman" w:hint="eastAsia"/>
          <w:sz w:val="24"/>
          <w:szCs w:val="24"/>
        </w:rPr>
        <w:t xml:space="preserve"> </w:t>
      </w:r>
      <w:r w:rsidR="00AE3CED" w:rsidRPr="00F64EDB">
        <w:rPr>
          <w:rFonts w:ascii="Book Antiqua" w:hAnsi="Book Antiqua" w:cs="Times New Roman"/>
          <w:sz w:val="24"/>
          <w:szCs w:val="24"/>
        </w:rPr>
        <w:t xml:space="preserve">curve was operated to assess miR-125a/b expression in </w:t>
      </w:r>
      <w:r w:rsidR="006C21C8" w:rsidRPr="00F64EDB">
        <w:rPr>
          <w:rFonts w:ascii="Book Antiqua" w:hAnsi="Book Antiqua" w:cs="Times New Roman"/>
          <w:sz w:val="24"/>
          <w:szCs w:val="24"/>
          <w:lang w:val="en-GB"/>
        </w:rPr>
        <w:t>differentiating</w:t>
      </w:r>
      <w:r w:rsidR="00AE3CED" w:rsidRPr="00F64EDB">
        <w:rPr>
          <w:rFonts w:ascii="Book Antiqua" w:hAnsi="Book Antiqua" w:cs="Times New Roman"/>
          <w:sz w:val="24"/>
          <w:szCs w:val="24"/>
        </w:rPr>
        <w:t xml:space="preserve"> A-CD patients</w:t>
      </w:r>
      <w:r w:rsidR="006C21C8" w:rsidRPr="00F64EDB">
        <w:rPr>
          <w:rFonts w:ascii="Book Antiqua" w:hAnsi="Book Antiqua" w:cs="Times New Roman"/>
          <w:sz w:val="24"/>
          <w:szCs w:val="24"/>
          <w:lang w:val="en-GB"/>
        </w:rPr>
        <w:t xml:space="preserve"> from</w:t>
      </w:r>
      <w:r w:rsidR="00AE3CED" w:rsidRPr="00F64EDB">
        <w:rPr>
          <w:rFonts w:ascii="Book Antiqua" w:hAnsi="Book Antiqua" w:cs="Times New Roman"/>
          <w:sz w:val="24"/>
          <w:szCs w:val="24"/>
        </w:rPr>
        <w:t xml:space="preserve"> R-CD patients and </w:t>
      </w:r>
      <w:r w:rsidR="006C21C8" w:rsidRPr="00F64EDB">
        <w:rPr>
          <w:rFonts w:ascii="Book Antiqua" w:hAnsi="Book Antiqua" w:cs="Times New Roman" w:hint="eastAsia"/>
          <w:sz w:val="24"/>
          <w:szCs w:val="24"/>
        </w:rPr>
        <w:t xml:space="preserve">from </w:t>
      </w:r>
      <w:r w:rsidR="00AE3CED" w:rsidRPr="00F64EDB">
        <w:rPr>
          <w:rFonts w:ascii="Book Antiqua" w:hAnsi="Book Antiqua" w:cs="Times New Roman"/>
          <w:sz w:val="24"/>
          <w:szCs w:val="24"/>
        </w:rPr>
        <w:t>HCs</w:t>
      </w:r>
      <w:r w:rsidR="00AE3CED" w:rsidRPr="00F64EDB">
        <w:rPr>
          <w:rFonts w:ascii="Book Antiqua" w:hAnsi="Book Antiqua" w:cs="Times New Roman" w:hint="eastAsia"/>
          <w:sz w:val="24"/>
          <w:szCs w:val="24"/>
        </w:rPr>
        <w:t>.</w:t>
      </w:r>
      <w:r w:rsidR="00AE3CED" w:rsidRPr="00F64EDB">
        <w:rPr>
          <w:rFonts w:ascii="Book Antiqua" w:hAnsi="Book Antiqua" w:cs="Times New Roman"/>
          <w:sz w:val="24"/>
          <w:szCs w:val="24"/>
        </w:rPr>
        <w:t xml:space="preserve"> miR-125a </w:t>
      </w:r>
      <w:r w:rsidR="006C21C8" w:rsidRPr="00F64EDB">
        <w:rPr>
          <w:rFonts w:ascii="Book Antiqua" w:hAnsi="Book Antiqua" w:cs="Times New Roman"/>
          <w:sz w:val="24"/>
          <w:szCs w:val="24"/>
          <w:lang w:val="en-GB"/>
        </w:rPr>
        <w:t>was able to</w:t>
      </w:r>
      <w:r w:rsidR="00AE3CED" w:rsidRPr="00F64EDB">
        <w:rPr>
          <w:rFonts w:ascii="Book Antiqua" w:hAnsi="Book Antiqua" w:cs="Times New Roman"/>
          <w:sz w:val="24"/>
          <w:szCs w:val="24"/>
        </w:rPr>
        <w:t xml:space="preserve"> </w:t>
      </w:r>
      <w:r w:rsidR="006C21C8" w:rsidRPr="00F64EDB">
        <w:rPr>
          <w:rFonts w:ascii="Book Antiqua" w:hAnsi="Book Antiqua" w:cs="Times New Roman"/>
          <w:sz w:val="24"/>
          <w:szCs w:val="24"/>
          <w:lang w:val="en-GB"/>
        </w:rPr>
        <w:t>differentiate</w:t>
      </w:r>
      <w:r w:rsidR="00AE3CED" w:rsidRPr="00F64EDB">
        <w:rPr>
          <w:rFonts w:ascii="Book Antiqua" w:hAnsi="Book Antiqua" w:cs="Times New Roman"/>
          <w:sz w:val="24"/>
          <w:szCs w:val="24"/>
        </w:rPr>
        <w:t xml:space="preserve"> A-CD patients from R-CD (A) patients and </w:t>
      </w:r>
      <w:r w:rsidR="006C21C8" w:rsidRPr="00F64EDB">
        <w:rPr>
          <w:rFonts w:ascii="Book Antiqua" w:hAnsi="Book Antiqua" w:cs="Times New Roman" w:hint="eastAsia"/>
          <w:sz w:val="24"/>
          <w:szCs w:val="24"/>
        </w:rPr>
        <w:t xml:space="preserve">from </w:t>
      </w:r>
      <w:r w:rsidR="00AE3CED" w:rsidRPr="00F64EDB">
        <w:rPr>
          <w:rFonts w:ascii="Book Antiqua" w:hAnsi="Book Antiqua" w:cs="Times New Roman"/>
          <w:sz w:val="24"/>
          <w:szCs w:val="24"/>
        </w:rPr>
        <w:t xml:space="preserve">HCs (B), </w:t>
      </w:r>
      <w:r w:rsidR="006C21C8" w:rsidRPr="00F64EDB">
        <w:rPr>
          <w:rFonts w:ascii="Book Antiqua" w:hAnsi="Book Antiqua" w:cs="Times New Roman"/>
          <w:sz w:val="24"/>
          <w:szCs w:val="24"/>
          <w:lang w:val="en-GB"/>
        </w:rPr>
        <w:t>whereas</w:t>
      </w:r>
      <w:r w:rsidR="006C21C8" w:rsidRPr="00F64EDB">
        <w:rPr>
          <w:rFonts w:ascii="Book Antiqua" w:hAnsi="Book Antiqua" w:cs="Times New Roman"/>
          <w:sz w:val="24"/>
          <w:szCs w:val="24"/>
        </w:rPr>
        <w:t xml:space="preserve"> </w:t>
      </w:r>
      <w:r w:rsidR="00AE3CED" w:rsidRPr="00F64EDB">
        <w:rPr>
          <w:rFonts w:ascii="Book Antiqua" w:hAnsi="Book Antiqua" w:cs="Times New Roman"/>
          <w:sz w:val="24"/>
          <w:szCs w:val="24"/>
        </w:rPr>
        <w:t xml:space="preserve">miR-125b </w:t>
      </w:r>
      <w:r w:rsidR="006C21C8" w:rsidRPr="00F64EDB">
        <w:rPr>
          <w:rFonts w:ascii="Book Antiqua" w:hAnsi="Book Antiqua" w:cs="Times New Roman"/>
          <w:sz w:val="24"/>
          <w:szCs w:val="24"/>
          <w:lang w:val="en-GB"/>
        </w:rPr>
        <w:t>was not</w:t>
      </w:r>
      <w:r w:rsidR="00AE3CED" w:rsidRPr="00F64EDB">
        <w:rPr>
          <w:rFonts w:ascii="Book Antiqua" w:hAnsi="Book Antiqua" w:cs="Times New Roman"/>
          <w:sz w:val="24"/>
          <w:szCs w:val="24"/>
        </w:rPr>
        <w:t xml:space="preserve"> (A, B). Neither miR-125a nor miR-125b could</w:t>
      </w:r>
      <w:r w:rsidR="006C21C8" w:rsidRPr="00F64EDB">
        <w:rPr>
          <w:rFonts w:ascii="Book Antiqua" w:hAnsi="Book Antiqua" w:cs="Times New Roman"/>
          <w:sz w:val="24"/>
          <w:szCs w:val="24"/>
          <w:lang w:val="en-GB"/>
        </w:rPr>
        <w:t xml:space="preserve"> differentiate</w:t>
      </w:r>
      <w:r w:rsidR="00AE3CED" w:rsidRPr="00F64EDB">
        <w:rPr>
          <w:rFonts w:ascii="Book Antiqua" w:hAnsi="Book Antiqua" w:cs="Times New Roman"/>
          <w:sz w:val="24"/>
          <w:szCs w:val="24"/>
        </w:rPr>
        <w:t xml:space="preserve"> R-CD from HCs (C).</w:t>
      </w:r>
      <w:r w:rsidR="00A173F6">
        <w:rPr>
          <w:rFonts w:ascii="Book Antiqua" w:hAnsi="Book Antiqua" w:cs="Times New Roman" w:hint="eastAsia"/>
          <w:sz w:val="24"/>
          <w:szCs w:val="24"/>
        </w:rPr>
        <w:t xml:space="preserve"> </w:t>
      </w:r>
      <w:r w:rsidR="00A173F6" w:rsidRPr="00F64EDB">
        <w:rPr>
          <w:rFonts w:ascii="Book Antiqua" w:hAnsi="Book Antiqua" w:cs="Times New Roman"/>
          <w:sz w:val="24"/>
          <w:szCs w:val="24"/>
        </w:rPr>
        <w:t>A-CD: Active Crohn's disease; R-CD: Crohn's disease in remission; HCs: Health controls</w:t>
      </w:r>
      <w:r w:rsidR="00A173F6">
        <w:rPr>
          <w:rFonts w:ascii="Book Antiqua" w:hAnsi="Book Antiqua" w:cs="Times New Roman" w:hint="eastAsia"/>
          <w:sz w:val="24"/>
          <w:szCs w:val="24"/>
        </w:rPr>
        <w:t>.</w:t>
      </w:r>
    </w:p>
    <w:p w:rsidR="005A565A" w:rsidRPr="00F64EDB" w:rsidRDefault="005A565A" w:rsidP="0023376B">
      <w:pPr>
        <w:snapToGrid w:val="0"/>
        <w:spacing w:line="360" w:lineRule="auto"/>
        <w:rPr>
          <w:rFonts w:ascii="Book Antiqua" w:hAnsi="Book Antiqua" w:cs="Times New Roman"/>
          <w:b/>
          <w:sz w:val="24"/>
          <w:szCs w:val="24"/>
        </w:rPr>
      </w:pP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463C9FD3" wp14:editId="1ECC29F6">
            <wp:extent cx="5274310" cy="34016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01695"/>
                    </a:xfrm>
                    <a:prstGeom prst="rect">
                      <a:avLst/>
                    </a:prstGeom>
                  </pic:spPr>
                </pic:pic>
              </a:graphicData>
            </a:graphic>
          </wp:inline>
        </w:drawing>
      </w:r>
    </w:p>
    <w:p w:rsidR="005A565A" w:rsidRPr="00A173F6" w:rsidRDefault="00D83EB8" w:rsidP="0023376B">
      <w:pPr>
        <w:snapToGrid w:val="0"/>
        <w:spacing w:line="360" w:lineRule="auto"/>
        <w:rPr>
          <w:rFonts w:ascii="Book Antiqua" w:hAnsi="Book Antiqua" w:cs="Times New Roman"/>
          <w:b/>
          <w:bCs/>
          <w:sz w:val="24"/>
          <w:szCs w:val="24"/>
        </w:rPr>
      </w:pPr>
      <w:r w:rsidRPr="00F64EDB">
        <w:rPr>
          <w:rFonts w:ascii="Book Antiqua" w:hAnsi="Book Antiqua" w:cs="Times New Roman"/>
          <w:b/>
          <w:sz w:val="24"/>
          <w:szCs w:val="24"/>
        </w:rPr>
        <w:t>Figure 3 Correlations of miR-125a/b expression with disease severity</w:t>
      </w:r>
      <w:r w:rsidRPr="00F64EDB">
        <w:rPr>
          <w:rFonts w:ascii="Book Antiqua" w:hAnsi="Book Antiqua" w:cs="Times New Roman"/>
          <w:b/>
          <w:i/>
          <w:sz w:val="24"/>
          <w:szCs w:val="24"/>
        </w:rPr>
        <w:t xml:space="preserve"> </w:t>
      </w:r>
      <w:r w:rsidRPr="00F64EDB">
        <w:rPr>
          <w:rFonts w:ascii="Book Antiqua" w:hAnsi="Book Antiqua" w:cs="Times New Roman"/>
          <w:b/>
          <w:sz w:val="24"/>
          <w:szCs w:val="24"/>
        </w:rPr>
        <w:t>in active</w:t>
      </w:r>
      <w:r w:rsidR="00A173F6">
        <w:rPr>
          <w:rFonts w:ascii="Book Antiqua" w:hAnsi="Book Antiqua" w:cs="Times New Roman" w:hint="eastAsia"/>
          <w:b/>
          <w:sz w:val="24"/>
          <w:szCs w:val="24"/>
        </w:rPr>
        <w:t xml:space="preserve"> </w:t>
      </w:r>
      <w:r w:rsidR="00A173F6" w:rsidRPr="00D00822">
        <w:rPr>
          <w:rFonts w:ascii="Book Antiqua" w:hAnsi="Book Antiqua" w:cs="Times New Roman"/>
          <w:b/>
          <w:sz w:val="24"/>
          <w:szCs w:val="24"/>
        </w:rPr>
        <w:t>Crohn's disease</w:t>
      </w:r>
      <w:r w:rsidRPr="00F64EDB">
        <w:rPr>
          <w:rFonts w:ascii="Book Antiqua" w:hAnsi="Book Antiqua" w:cs="Times New Roman"/>
          <w:b/>
          <w:sz w:val="24"/>
          <w:szCs w:val="24"/>
        </w:rPr>
        <w:t xml:space="preserve"> patients</w:t>
      </w:r>
      <w:r w:rsidR="00A173F6">
        <w:rPr>
          <w:rFonts w:ascii="Book Antiqua" w:hAnsi="Book Antiqua" w:cs="Times New Roman" w:hint="eastAsia"/>
          <w:b/>
          <w:sz w:val="24"/>
          <w:szCs w:val="24"/>
        </w:rPr>
        <w:t xml:space="preserve">. </w:t>
      </w:r>
      <w:r w:rsidRPr="00F64EDB">
        <w:rPr>
          <w:rFonts w:ascii="Book Antiqua" w:hAnsi="Book Antiqua" w:cs="Times New Roman"/>
          <w:bCs/>
          <w:sz w:val="24"/>
          <w:szCs w:val="24"/>
        </w:rPr>
        <w:t>A-C</w:t>
      </w:r>
      <w:r w:rsidR="00B47568" w:rsidRPr="00F64EDB">
        <w:rPr>
          <w:rFonts w:ascii="Book Antiqua" w:hAnsi="Book Antiqua" w:cs="Times New Roman"/>
          <w:bCs/>
          <w:sz w:val="24"/>
          <w:szCs w:val="24"/>
        </w:rPr>
        <w:t xml:space="preserve">: </w:t>
      </w:r>
      <w:r w:rsidRPr="00F64EDB">
        <w:rPr>
          <w:rFonts w:ascii="Book Antiqua" w:hAnsi="Book Antiqua" w:cs="Times New Roman"/>
          <w:bCs/>
          <w:sz w:val="24"/>
          <w:szCs w:val="24"/>
        </w:rPr>
        <w:t>Correlations of miR-125a expression with disease severity</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A-CD patients</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D-F</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miR-125b expression with disease severity</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A-CD patients.</w:t>
      </w:r>
      <w:r w:rsidR="00AE3CED" w:rsidRPr="00F64EDB">
        <w:rPr>
          <w:rFonts w:ascii="Book Antiqua" w:hAnsi="Book Antiqua" w:cs="Times New Roman"/>
          <w:bCs/>
          <w:sz w:val="24"/>
          <w:szCs w:val="24"/>
        </w:rPr>
        <w:t xml:space="preserve"> Spearman</w:t>
      </w:r>
      <w:r w:rsidR="006C21C8" w:rsidRPr="00F64EDB">
        <w:rPr>
          <w:rFonts w:ascii="Book Antiqua" w:hAnsi="Book Antiqua" w:cs="Times New Roman"/>
          <w:bCs/>
          <w:sz w:val="24"/>
          <w:szCs w:val="24"/>
        </w:rPr>
        <w:t>’</w:t>
      </w:r>
      <w:r w:rsidR="006C21C8" w:rsidRPr="00F64EDB">
        <w:rPr>
          <w:rFonts w:ascii="Book Antiqua" w:hAnsi="Book Antiqua" w:cs="Times New Roman" w:hint="eastAsia"/>
          <w:bCs/>
          <w:sz w:val="24"/>
          <w:szCs w:val="24"/>
        </w:rPr>
        <w:t>s</w:t>
      </w:r>
      <w:r w:rsidR="00AE3CED" w:rsidRPr="00F64EDB">
        <w:rPr>
          <w:rFonts w:ascii="Book Antiqua" w:hAnsi="Book Antiqua" w:cs="Times New Roman"/>
          <w:bCs/>
          <w:sz w:val="24"/>
          <w:szCs w:val="24"/>
        </w:rPr>
        <w:t xml:space="preserve"> test was used to analy</w:t>
      </w:r>
      <w:r w:rsidR="006C21C8" w:rsidRPr="00F64EDB">
        <w:rPr>
          <w:rFonts w:ascii="Book Antiqua" w:hAnsi="Book Antiqua" w:cs="Times New Roman" w:hint="eastAsia"/>
          <w:bCs/>
          <w:sz w:val="24"/>
          <w:szCs w:val="24"/>
        </w:rPr>
        <w:t>s</w:t>
      </w:r>
      <w:r w:rsidR="00AE3CED" w:rsidRPr="00F64EDB">
        <w:rPr>
          <w:rFonts w:ascii="Book Antiqua" w:hAnsi="Book Antiqua" w:cs="Times New Roman"/>
          <w:bCs/>
          <w:sz w:val="24"/>
          <w:szCs w:val="24"/>
        </w:rPr>
        <w:t xml:space="preserve">e the correlation of miR-125a/b </w:t>
      </w:r>
      <w:r w:rsidR="006C21C8" w:rsidRPr="00F64EDB">
        <w:rPr>
          <w:rFonts w:ascii="Book Antiqua" w:hAnsi="Book Antiqua" w:cs="Times New Roman"/>
          <w:bCs/>
          <w:sz w:val="24"/>
          <w:szCs w:val="24"/>
          <w:lang w:val="en-GB"/>
        </w:rPr>
        <w:t>expression</w:t>
      </w:r>
      <w:r w:rsidR="006C21C8" w:rsidRPr="00F64EDB">
        <w:rPr>
          <w:rFonts w:ascii="Book Antiqua" w:hAnsi="Book Antiqua" w:cs="Times New Roman"/>
          <w:bCs/>
          <w:sz w:val="24"/>
          <w:szCs w:val="24"/>
        </w:rPr>
        <w:t xml:space="preserve"> </w:t>
      </w:r>
      <w:r w:rsidR="00AE3CED" w:rsidRPr="00F64EDB">
        <w:rPr>
          <w:rFonts w:ascii="Book Antiqua" w:hAnsi="Book Antiqua" w:cs="Times New Roman"/>
          <w:bCs/>
          <w:sz w:val="24"/>
          <w:szCs w:val="24"/>
        </w:rPr>
        <w:t xml:space="preserve">with disease severity. </w:t>
      </w:r>
      <w:r w:rsidR="00AE3CED" w:rsidRPr="00F64EDB">
        <w:rPr>
          <w:rFonts w:ascii="Book Antiqua" w:hAnsi="Book Antiqua" w:cs="Times New Roman"/>
          <w:bCs/>
          <w:i/>
          <w:sz w:val="24"/>
          <w:szCs w:val="24"/>
        </w:rPr>
        <w:t>P</w:t>
      </w:r>
      <w:r w:rsidR="00AE3CED" w:rsidRPr="00F64EDB">
        <w:rPr>
          <w:rFonts w:ascii="Book Antiqua" w:hAnsi="Book Antiqua" w:cs="Times New Roman"/>
          <w:bCs/>
          <w:sz w:val="24"/>
          <w:szCs w:val="24"/>
        </w:rPr>
        <w:t xml:space="preserve"> &lt; 0.05 was considered significant.</w:t>
      </w:r>
      <w:r w:rsidR="00A173F6">
        <w:rPr>
          <w:rFonts w:ascii="Book Antiqua" w:hAnsi="Book Antiqua" w:cs="Times New Roman" w:hint="eastAsia"/>
          <w:bCs/>
          <w:sz w:val="24"/>
          <w:szCs w:val="24"/>
        </w:rPr>
        <w:t xml:space="preserve"> </w:t>
      </w:r>
      <w:r w:rsidR="00A173F6" w:rsidRPr="00F64EDB">
        <w:rPr>
          <w:rFonts w:ascii="Book Antiqua" w:hAnsi="Book Antiqua" w:cs="Times New Roman"/>
          <w:sz w:val="24"/>
          <w:szCs w:val="24"/>
        </w:rPr>
        <w:t>A-CD: Active Crohn's disease; R-CD: Crohn's disease in remission; HCs: Health controls</w:t>
      </w:r>
      <w:r w:rsidR="00A173F6">
        <w:rPr>
          <w:rFonts w:ascii="Book Antiqua" w:hAnsi="Book Antiqua" w:cs="Times New Roman" w:hint="eastAsia"/>
          <w:sz w:val="24"/>
          <w:szCs w:val="24"/>
        </w:rPr>
        <w:t>.</w:t>
      </w: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197280B6" wp14:editId="58C07E63">
            <wp:extent cx="5274310" cy="3581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81400"/>
                    </a:xfrm>
                    <a:prstGeom prst="rect">
                      <a:avLst/>
                    </a:prstGeom>
                  </pic:spPr>
                </pic:pic>
              </a:graphicData>
            </a:graphic>
          </wp:inline>
        </w:drawing>
      </w:r>
    </w:p>
    <w:p w:rsidR="005A565A" w:rsidRPr="00F64EDB" w:rsidRDefault="00D83EB8"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Figure 4 Correlations of miR-125a/b expression with disease severi</w:t>
      </w:r>
      <w:r w:rsidR="0065781D" w:rsidRPr="00F64EDB">
        <w:rPr>
          <w:rFonts w:ascii="Book Antiqua" w:hAnsi="Book Antiqua" w:cs="Times New Roman"/>
          <w:b/>
          <w:sz w:val="24"/>
          <w:szCs w:val="24"/>
        </w:rPr>
        <w:t xml:space="preserve">ty in </w:t>
      </w:r>
      <w:r w:rsidR="00A173F6" w:rsidRPr="00D00822">
        <w:rPr>
          <w:rFonts w:ascii="Book Antiqua" w:hAnsi="Book Antiqua" w:cs="Times New Roman"/>
          <w:b/>
          <w:sz w:val="24"/>
          <w:szCs w:val="24"/>
        </w:rPr>
        <w:t>Crohn's disease</w:t>
      </w:r>
      <w:r w:rsidR="0065781D" w:rsidRPr="00F64EDB">
        <w:rPr>
          <w:rFonts w:ascii="Book Antiqua" w:hAnsi="Book Antiqua" w:cs="Times New Roman"/>
          <w:b/>
          <w:sz w:val="24"/>
          <w:szCs w:val="24"/>
        </w:rPr>
        <w:t xml:space="preserve"> patients in remission</w:t>
      </w:r>
      <w:r w:rsidR="00A173F6">
        <w:rPr>
          <w:rFonts w:ascii="Book Antiqua" w:hAnsi="Book Antiqua" w:cs="Times New Roman" w:hint="eastAsia"/>
          <w:b/>
          <w:sz w:val="24"/>
          <w:szCs w:val="24"/>
        </w:rPr>
        <w:t xml:space="preserve">. </w:t>
      </w:r>
      <w:r w:rsidRPr="00F64EDB">
        <w:rPr>
          <w:rFonts w:ascii="Book Antiqua" w:hAnsi="Book Antiqua" w:cs="Times New Roman"/>
          <w:bCs/>
          <w:sz w:val="24"/>
          <w:szCs w:val="24"/>
        </w:rPr>
        <w:t>A-C</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miR-125a expression with disease severity</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R-CD patients</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D-F</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miR-125b expression with disease severity</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R-CD patients.</w:t>
      </w:r>
      <w:r w:rsidR="00AE3CED" w:rsidRPr="00F64EDB">
        <w:rPr>
          <w:rFonts w:ascii="Book Antiqua" w:hAnsi="Book Antiqua" w:cs="Times New Roman" w:hint="eastAsia"/>
          <w:bCs/>
          <w:sz w:val="24"/>
          <w:szCs w:val="24"/>
        </w:rPr>
        <w:t xml:space="preserve"> </w:t>
      </w:r>
      <w:r w:rsidR="00AE3CED" w:rsidRPr="00F64EDB">
        <w:rPr>
          <w:rFonts w:ascii="Book Antiqua" w:hAnsi="Book Antiqua" w:cs="Times New Roman"/>
          <w:sz w:val="24"/>
          <w:szCs w:val="24"/>
        </w:rPr>
        <w:t>Spearman</w:t>
      </w:r>
      <w:r w:rsidR="006C21C8" w:rsidRPr="00F64EDB">
        <w:rPr>
          <w:rFonts w:ascii="Book Antiqua" w:hAnsi="Book Antiqua" w:cs="Times New Roman"/>
          <w:sz w:val="24"/>
          <w:szCs w:val="24"/>
        </w:rPr>
        <w:t>’</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 test was used to analy</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e the correlation of miR-125a/b </w:t>
      </w:r>
      <w:r w:rsidR="006C21C8" w:rsidRPr="00F64EDB">
        <w:rPr>
          <w:rFonts w:ascii="Book Antiqua" w:hAnsi="Book Antiqua" w:cs="Times New Roman"/>
          <w:sz w:val="24"/>
          <w:szCs w:val="24"/>
          <w:lang w:val="en-GB"/>
        </w:rPr>
        <w:t>expression</w:t>
      </w:r>
      <w:r w:rsidR="006C21C8" w:rsidRPr="00F64EDB">
        <w:rPr>
          <w:rFonts w:ascii="Book Antiqua" w:hAnsi="Book Antiqua" w:cs="Times New Roman" w:hint="eastAsia"/>
          <w:sz w:val="24"/>
          <w:szCs w:val="24"/>
          <w:lang w:val="en-GB"/>
        </w:rPr>
        <w:t xml:space="preserve"> </w:t>
      </w:r>
      <w:r w:rsidR="00AE3CED" w:rsidRPr="00F64EDB">
        <w:rPr>
          <w:rFonts w:ascii="Book Antiqua" w:hAnsi="Book Antiqua" w:cs="Times New Roman"/>
          <w:sz w:val="24"/>
          <w:szCs w:val="24"/>
        </w:rPr>
        <w:t xml:space="preserve">with disease severity. </w:t>
      </w:r>
      <w:r w:rsidR="00AE3CED" w:rsidRPr="00F64EDB">
        <w:rPr>
          <w:rFonts w:ascii="Book Antiqua" w:hAnsi="Book Antiqua" w:cs="Times New Roman"/>
          <w:i/>
          <w:sz w:val="24"/>
          <w:szCs w:val="24"/>
        </w:rPr>
        <w:t>P</w:t>
      </w:r>
      <w:r w:rsidR="00AE3CED" w:rsidRPr="00F64EDB">
        <w:rPr>
          <w:rFonts w:ascii="Book Antiqua" w:hAnsi="Book Antiqua" w:cs="Times New Roman" w:hint="eastAsia"/>
          <w:i/>
          <w:sz w:val="24"/>
          <w:szCs w:val="24"/>
        </w:rPr>
        <w:t xml:space="preserve"> </w:t>
      </w:r>
      <w:r w:rsidR="00AE3CED" w:rsidRPr="00F64EDB">
        <w:rPr>
          <w:rFonts w:ascii="Book Antiqua" w:hAnsi="Book Antiqua" w:cs="Times New Roman"/>
          <w:sz w:val="24"/>
          <w:szCs w:val="24"/>
        </w:rPr>
        <w:t>&lt;</w:t>
      </w:r>
      <w:r w:rsidR="00AE3CED" w:rsidRPr="00F64EDB">
        <w:rPr>
          <w:rFonts w:ascii="Book Antiqua" w:hAnsi="Book Antiqua" w:cs="Times New Roman" w:hint="eastAsia"/>
          <w:sz w:val="24"/>
          <w:szCs w:val="24"/>
        </w:rPr>
        <w:t xml:space="preserve"> </w:t>
      </w:r>
      <w:r w:rsidR="00AE3CED" w:rsidRPr="00F64EDB">
        <w:rPr>
          <w:rFonts w:ascii="Book Antiqua" w:hAnsi="Book Antiqua" w:cs="Times New Roman"/>
          <w:sz w:val="24"/>
          <w:szCs w:val="24"/>
        </w:rPr>
        <w:t>0.05 was considered significant.</w:t>
      </w:r>
      <w:r w:rsidR="00A173F6">
        <w:rPr>
          <w:rFonts w:ascii="Book Antiqua" w:hAnsi="Book Antiqua" w:cs="Times New Roman" w:hint="eastAsia"/>
          <w:sz w:val="24"/>
          <w:szCs w:val="24"/>
        </w:rPr>
        <w:t xml:space="preserve"> </w:t>
      </w:r>
      <w:r w:rsidR="00A173F6" w:rsidRPr="00F64EDB">
        <w:rPr>
          <w:rFonts w:ascii="Book Antiqua" w:hAnsi="Book Antiqua" w:cs="Times New Roman"/>
          <w:sz w:val="24"/>
          <w:szCs w:val="24"/>
        </w:rPr>
        <w:t>A-CD: Active Crohn's disease; R-CD: Crohn's disease in remission; HCs: Health controls</w:t>
      </w:r>
      <w:r w:rsidR="00A173F6">
        <w:rPr>
          <w:rFonts w:ascii="Book Antiqua" w:hAnsi="Book Antiqua" w:cs="Times New Roman" w:hint="eastAsia"/>
          <w:sz w:val="24"/>
          <w:szCs w:val="24"/>
        </w:rPr>
        <w:t>.</w:t>
      </w: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6BBD859D" wp14:editId="60BBB638">
            <wp:extent cx="5274310" cy="34975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497580"/>
                    </a:xfrm>
                    <a:prstGeom prst="rect">
                      <a:avLst/>
                    </a:prstGeom>
                  </pic:spPr>
                </pic:pic>
              </a:graphicData>
            </a:graphic>
          </wp:inline>
        </w:drawing>
      </w:r>
    </w:p>
    <w:p w:rsidR="005A565A" w:rsidRPr="00C67C35" w:rsidRDefault="00D83EB8" w:rsidP="0023376B">
      <w:pPr>
        <w:snapToGrid w:val="0"/>
        <w:spacing w:line="360" w:lineRule="auto"/>
        <w:rPr>
          <w:rFonts w:ascii="Book Antiqua" w:hAnsi="Book Antiqua" w:cs="Times New Roman"/>
          <w:sz w:val="24"/>
          <w:szCs w:val="24"/>
        </w:rPr>
      </w:pPr>
      <w:r w:rsidRPr="00F64EDB">
        <w:rPr>
          <w:rFonts w:ascii="Book Antiqua" w:hAnsi="Book Antiqua" w:cs="Times New Roman"/>
          <w:b/>
          <w:sz w:val="24"/>
          <w:szCs w:val="24"/>
        </w:rPr>
        <w:t>Figure 5 Correlations of miR-125a/b expression with inflammatory cytokines</w:t>
      </w:r>
      <w:r w:rsidRPr="00F64EDB">
        <w:rPr>
          <w:rFonts w:ascii="Book Antiqua" w:hAnsi="Book Antiqua" w:cs="Times New Roman"/>
          <w:b/>
          <w:i/>
          <w:sz w:val="24"/>
          <w:szCs w:val="24"/>
        </w:rPr>
        <w:t xml:space="preserve"> </w:t>
      </w:r>
      <w:r w:rsidRPr="00F64EDB">
        <w:rPr>
          <w:rFonts w:ascii="Book Antiqua" w:hAnsi="Book Antiqua" w:cs="Times New Roman"/>
          <w:b/>
          <w:sz w:val="24"/>
          <w:szCs w:val="24"/>
        </w:rPr>
        <w:t>in acti</w:t>
      </w:r>
      <w:r w:rsidR="0065781D" w:rsidRPr="00F64EDB">
        <w:rPr>
          <w:rFonts w:ascii="Book Antiqua" w:hAnsi="Book Antiqua" w:cs="Times New Roman"/>
          <w:b/>
          <w:sz w:val="24"/>
          <w:szCs w:val="24"/>
        </w:rPr>
        <w:t xml:space="preserve">ve </w:t>
      </w:r>
      <w:r w:rsidR="00C67C35" w:rsidRPr="00D00822">
        <w:rPr>
          <w:rFonts w:ascii="Book Antiqua" w:hAnsi="Book Antiqua" w:cs="Times New Roman"/>
          <w:b/>
          <w:sz w:val="24"/>
          <w:szCs w:val="24"/>
        </w:rPr>
        <w:t>Crohn's disease</w:t>
      </w:r>
      <w:r w:rsidR="0065781D" w:rsidRPr="00F64EDB">
        <w:rPr>
          <w:rFonts w:ascii="Book Antiqua" w:hAnsi="Book Antiqua" w:cs="Times New Roman"/>
          <w:b/>
          <w:sz w:val="24"/>
          <w:szCs w:val="24"/>
        </w:rPr>
        <w:t xml:space="preserve"> patients</w:t>
      </w:r>
      <w:r w:rsidR="00C67C35">
        <w:rPr>
          <w:rFonts w:ascii="Book Antiqua" w:hAnsi="Book Antiqua" w:cs="Times New Roman" w:hint="eastAsia"/>
          <w:b/>
          <w:sz w:val="24"/>
          <w:szCs w:val="24"/>
        </w:rPr>
        <w:t xml:space="preserve">. </w:t>
      </w:r>
      <w:r w:rsidRPr="00F64EDB">
        <w:rPr>
          <w:rFonts w:ascii="Book Antiqua" w:hAnsi="Book Antiqua" w:cs="Times New Roman"/>
          <w:bCs/>
          <w:sz w:val="24"/>
          <w:szCs w:val="24"/>
        </w:rPr>
        <w:t>A-C</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miR-125a expression with inflammatory cytokines</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A-CD patients</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D-F</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miR-125b expression with inflammatory cytokines</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A-CD patients.</w:t>
      </w:r>
      <w:r w:rsidR="00AE3CED" w:rsidRPr="00F64EDB">
        <w:rPr>
          <w:rFonts w:ascii="Book Antiqua" w:hAnsi="Book Antiqua" w:cs="Times New Roman" w:hint="eastAsia"/>
          <w:bCs/>
          <w:sz w:val="24"/>
          <w:szCs w:val="24"/>
        </w:rPr>
        <w:t xml:space="preserve"> </w:t>
      </w:r>
      <w:r w:rsidR="00AE3CED" w:rsidRPr="00F64EDB">
        <w:rPr>
          <w:rFonts w:ascii="Book Antiqua" w:hAnsi="Book Antiqua" w:cs="Times New Roman"/>
          <w:sz w:val="24"/>
          <w:szCs w:val="24"/>
        </w:rPr>
        <w:t>Spearman</w:t>
      </w:r>
      <w:r w:rsidR="006C21C8" w:rsidRPr="00F64EDB">
        <w:rPr>
          <w:rFonts w:ascii="Book Antiqua" w:hAnsi="Book Antiqua" w:cs="Times New Roman"/>
          <w:sz w:val="24"/>
          <w:szCs w:val="24"/>
        </w:rPr>
        <w:t>’</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 test was used to analy</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e the correlation of miR-125a/b </w:t>
      </w:r>
      <w:r w:rsidR="006C21C8" w:rsidRPr="00F64EDB">
        <w:rPr>
          <w:rFonts w:ascii="Book Antiqua" w:hAnsi="Book Antiqua" w:cs="Times New Roman"/>
          <w:sz w:val="24"/>
          <w:szCs w:val="24"/>
          <w:lang w:val="en-GB"/>
        </w:rPr>
        <w:t>expression</w:t>
      </w:r>
      <w:r w:rsidR="006C21C8" w:rsidRPr="00F64EDB">
        <w:rPr>
          <w:rFonts w:ascii="Book Antiqua" w:hAnsi="Book Antiqua" w:cs="Times New Roman"/>
          <w:sz w:val="24"/>
          <w:szCs w:val="24"/>
        </w:rPr>
        <w:t xml:space="preserve"> </w:t>
      </w:r>
      <w:r w:rsidR="00AE3CED" w:rsidRPr="00F64EDB">
        <w:rPr>
          <w:rFonts w:ascii="Book Antiqua" w:hAnsi="Book Antiqua" w:cs="Times New Roman"/>
          <w:sz w:val="24"/>
          <w:szCs w:val="24"/>
        </w:rPr>
        <w:t xml:space="preserve">with inflammatory cytokines. </w:t>
      </w:r>
      <w:r w:rsidR="00AE3CED" w:rsidRPr="00F64EDB">
        <w:rPr>
          <w:rFonts w:ascii="Book Antiqua" w:hAnsi="Book Antiqua" w:cs="Times New Roman"/>
          <w:i/>
          <w:sz w:val="24"/>
          <w:szCs w:val="24"/>
        </w:rPr>
        <w:t>P</w:t>
      </w:r>
      <w:r w:rsidR="00AE3CED" w:rsidRPr="00F64EDB">
        <w:rPr>
          <w:rFonts w:ascii="Book Antiqua" w:hAnsi="Book Antiqua" w:cs="Times New Roman" w:hint="eastAsia"/>
          <w:i/>
          <w:sz w:val="24"/>
          <w:szCs w:val="24"/>
        </w:rPr>
        <w:t xml:space="preserve"> </w:t>
      </w:r>
      <w:r w:rsidR="00AE3CED" w:rsidRPr="00F64EDB">
        <w:rPr>
          <w:rFonts w:ascii="Book Antiqua" w:hAnsi="Book Antiqua" w:cs="Times New Roman"/>
          <w:sz w:val="24"/>
          <w:szCs w:val="24"/>
        </w:rPr>
        <w:t>&lt;</w:t>
      </w:r>
      <w:r w:rsidR="00AE3CED" w:rsidRPr="00F64EDB">
        <w:rPr>
          <w:rFonts w:ascii="Book Antiqua" w:hAnsi="Book Antiqua" w:cs="Times New Roman" w:hint="eastAsia"/>
          <w:sz w:val="24"/>
          <w:szCs w:val="24"/>
        </w:rPr>
        <w:t xml:space="preserve"> </w:t>
      </w:r>
      <w:r w:rsidR="00AE3CED" w:rsidRPr="00F64EDB">
        <w:rPr>
          <w:rFonts w:ascii="Book Antiqua" w:hAnsi="Book Antiqua" w:cs="Times New Roman"/>
          <w:sz w:val="24"/>
          <w:szCs w:val="24"/>
        </w:rPr>
        <w:t>0.05 was considered significant.</w:t>
      </w:r>
      <w:r w:rsidR="00C67C35">
        <w:rPr>
          <w:rFonts w:ascii="Book Antiqua" w:hAnsi="Book Antiqua" w:cs="Times New Roman" w:hint="eastAsia"/>
          <w:sz w:val="24"/>
          <w:szCs w:val="24"/>
        </w:rPr>
        <w:t xml:space="preserve"> </w:t>
      </w:r>
      <w:r w:rsidR="00C67C35" w:rsidRPr="00F64EDB">
        <w:rPr>
          <w:rFonts w:ascii="Book Antiqua" w:hAnsi="Book Antiqua" w:cs="Times New Roman"/>
          <w:sz w:val="24"/>
          <w:szCs w:val="24"/>
        </w:rPr>
        <w:t>A-CD: Active Crohn's disease; R-CD: Crohn's disease in remission; HCs: Health controls</w:t>
      </w:r>
      <w:r w:rsidR="00C67C35">
        <w:rPr>
          <w:rFonts w:ascii="Book Antiqua" w:hAnsi="Book Antiqua" w:cs="Times New Roman" w:hint="eastAsia"/>
          <w:sz w:val="24"/>
          <w:szCs w:val="24"/>
        </w:rPr>
        <w:t>.</w:t>
      </w: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1C4A68A0" wp14:editId="6D9C7347">
            <wp:extent cx="5274310" cy="34277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427730"/>
                    </a:xfrm>
                    <a:prstGeom prst="rect">
                      <a:avLst/>
                    </a:prstGeom>
                  </pic:spPr>
                </pic:pic>
              </a:graphicData>
            </a:graphic>
          </wp:inline>
        </w:drawing>
      </w:r>
    </w:p>
    <w:p w:rsidR="005A565A" w:rsidRPr="00F64EDB" w:rsidRDefault="00D83EB8"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Figure 6 Correlations of miR-125a/b expression with inflammatory cytokin</w:t>
      </w:r>
      <w:r w:rsidR="0065781D" w:rsidRPr="00F64EDB">
        <w:rPr>
          <w:rFonts w:ascii="Book Antiqua" w:hAnsi="Book Antiqua" w:cs="Times New Roman"/>
          <w:b/>
          <w:sz w:val="24"/>
          <w:szCs w:val="24"/>
        </w:rPr>
        <w:t xml:space="preserve">es in </w:t>
      </w:r>
      <w:r w:rsidR="00C67C35" w:rsidRPr="00D00822">
        <w:rPr>
          <w:rFonts w:ascii="Book Antiqua" w:hAnsi="Book Antiqua" w:cs="Times New Roman"/>
          <w:b/>
          <w:sz w:val="24"/>
          <w:szCs w:val="24"/>
        </w:rPr>
        <w:t>Crohn's disease</w:t>
      </w:r>
      <w:r w:rsidR="0065781D" w:rsidRPr="00F64EDB">
        <w:rPr>
          <w:rFonts w:ascii="Book Antiqua" w:hAnsi="Book Antiqua" w:cs="Times New Roman"/>
          <w:b/>
          <w:sz w:val="24"/>
          <w:szCs w:val="24"/>
        </w:rPr>
        <w:t xml:space="preserve"> patients in remission</w:t>
      </w:r>
      <w:r w:rsidR="00C67C35">
        <w:rPr>
          <w:rFonts w:ascii="Book Antiqua" w:hAnsi="Book Antiqua" w:cs="Times New Roman" w:hint="eastAsia"/>
          <w:b/>
          <w:sz w:val="24"/>
          <w:szCs w:val="24"/>
        </w:rPr>
        <w:t xml:space="preserve">. </w:t>
      </w:r>
      <w:r w:rsidRPr="00F64EDB">
        <w:rPr>
          <w:rFonts w:ascii="Book Antiqua" w:hAnsi="Book Antiqua" w:cs="Times New Roman"/>
          <w:bCs/>
          <w:sz w:val="24"/>
          <w:szCs w:val="24"/>
        </w:rPr>
        <w:t>A-C</w:t>
      </w:r>
      <w:r w:rsidR="00B47568" w:rsidRPr="00F64EDB">
        <w:rPr>
          <w:rFonts w:ascii="Book Antiqua" w:hAnsi="Book Antiqua" w:cs="Times New Roman"/>
          <w:bCs/>
          <w:sz w:val="24"/>
          <w:szCs w:val="24"/>
        </w:rPr>
        <w:t xml:space="preserve">: </w:t>
      </w:r>
      <w:r w:rsidRPr="00F64EDB">
        <w:rPr>
          <w:rFonts w:ascii="Book Antiqua" w:hAnsi="Book Antiqua" w:cs="Times New Roman"/>
          <w:bCs/>
          <w:sz w:val="24"/>
          <w:szCs w:val="24"/>
        </w:rPr>
        <w:t>Correlations of miR-125a expression with inflammatory cytokines</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R-CD patients</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D-F</w:t>
      </w:r>
      <w:r w:rsidR="00B47568" w:rsidRPr="00F64EDB">
        <w:rPr>
          <w:rFonts w:ascii="Book Antiqua" w:hAnsi="Book Antiqua" w:cs="Times New Roman"/>
          <w:bCs/>
          <w:sz w:val="24"/>
          <w:szCs w:val="24"/>
        </w:rPr>
        <w:t>:</w:t>
      </w:r>
      <w:r w:rsidRPr="00F64EDB">
        <w:rPr>
          <w:rFonts w:ascii="Book Antiqua" w:hAnsi="Book Antiqua" w:cs="Times New Roman"/>
          <w:bCs/>
          <w:sz w:val="24"/>
          <w:szCs w:val="24"/>
        </w:rPr>
        <w:t xml:space="preserve"> Correlations of miR-125b expression with inflammatory cytokines</w:t>
      </w:r>
      <w:r w:rsidRPr="00F64EDB">
        <w:rPr>
          <w:rFonts w:ascii="Book Antiqua" w:hAnsi="Book Antiqua" w:cs="Times New Roman"/>
          <w:bCs/>
          <w:i/>
          <w:sz w:val="24"/>
          <w:szCs w:val="24"/>
        </w:rPr>
        <w:t xml:space="preserve"> </w:t>
      </w:r>
      <w:r w:rsidRPr="00F64EDB">
        <w:rPr>
          <w:rFonts w:ascii="Book Antiqua" w:hAnsi="Book Antiqua" w:cs="Times New Roman"/>
          <w:bCs/>
          <w:sz w:val="24"/>
          <w:szCs w:val="24"/>
        </w:rPr>
        <w:t>in R-CD patients.</w:t>
      </w:r>
      <w:r w:rsidR="00AE3CED" w:rsidRPr="00F64EDB">
        <w:rPr>
          <w:rFonts w:ascii="Book Antiqua" w:hAnsi="Book Antiqua" w:cs="Times New Roman" w:hint="eastAsia"/>
          <w:bCs/>
          <w:sz w:val="24"/>
          <w:szCs w:val="24"/>
        </w:rPr>
        <w:t xml:space="preserve"> </w:t>
      </w:r>
      <w:r w:rsidR="00AE3CED" w:rsidRPr="00F64EDB">
        <w:rPr>
          <w:rFonts w:ascii="Book Antiqua" w:hAnsi="Book Antiqua" w:cs="Times New Roman"/>
          <w:sz w:val="24"/>
          <w:szCs w:val="24"/>
        </w:rPr>
        <w:t>Spearman</w:t>
      </w:r>
      <w:r w:rsidR="006C21C8" w:rsidRPr="00F64EDB">
        <w:rPr>
          <w:rFonts w:ascii="Book Antiqua" w:hAnsi="Book Antiqua" w:cs="Times New Roman"/>
          <w:sz w:val="24"/>
          <w:szCs w:val="24"/>
        </w:rPr>
        <w:t>’</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 test was used to analy</w:t>
      </w:r>
      <w:r w:rsidR="006C21C8"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e the correlation of miR-125a/b </w:t>
      </w:r>
      <w:r w:rsidR="006C21C8" w:rsidRPr="00F64EDB">
        <w:rPr>
          <w:rFonts w:ascii="Book Antiqua" w:hAnsi="Book Antiqua" w:cs="Times New Roman"/>
          <w:sz w:val="24"/>
          <w:szCs w:val="24"/>
          <w:lang w:val="en-GB"/>
        </w:rPr>
        <w:t xml:space="preserve">expression </w:t>
      </w:r>
      <w:r w:rsidR="00AE3CED" w:rsidRPr="00F64EDB">
        <w:rPr>
          <w:rFonts w:ascii="Book Antiqua" w:hAnsi="Book Antiqua" w:cs="Times New Roman"/>
          <w:sz w:val="24"/>
          <w:szCs w:val="24"/>
        </w:rPr>
        <w:t xml:space="preserve">with inflammatory cytokines. </w:t>
      </w:r>
      <w:r w:rsidR="00AE3CED" w:rsidRPr="00F64EDB">
        <w:rPr>
          <w:rFonts w:ascii="Book Antiqua" w:hAnsi="Book Antiqua" w:cs="Times New Roman"/>
          <w:i/>
          <w:sz w:val="24"/>
          <w:szCs w:val="24"/>
        </w:rPr>
        <w:t>P</w:t>
      </w:r>
      <w:r w:rsidR="00AE3CED" w:rsidRPr="00F64EDB">
        <w:rPr>
          <w:rFonts w:ascii="Book Antiqua" w:hAnsi="Book Antiqua" w:cs="Times New Roman" w:hint="eastAsia"/>
          <w:i/>
          <w:sz w:val="24"/>
          <w:szCs w:val="24"/>
        </w:rPr>
        <w:t xml:space="preserve"> </w:t>
      </w:r>
      <w:r w:rsidR="00AE3CED" w:rsidRPr="00F64EDB">
        <w:rPr>
          <w:rFonts w:ascii="Book Antiqua" w:hAnsi="Book Antiqua" w:cs="Times New Roman"/>
          <w:sz w:val="24"/>
          <w:szCs w:val="24"/>
        </w:rPr>
        <w:t>&lt;</w:t>
      </w:r>
      <w:r w:rsidR="00AE3CED" w:rsidRPr="00F64EDB">
        <w:rPr>
          <w:rFonts w:ascii="Book Antiqua" w:hAnsi="Book Antiqua" w:cs="Times New Roman" w:hint="eastAsia"/>
          <w:sz w:val="24"/>
          <w:szCs w:val="24"/>
        </w:rPr>
        <w:t xml:space="preserve"> </w:t>
      </w:r>
      <w:r w:rsidR="00AE3CED" w:rsidRPr="00F64EDB">
        <w:rPr>
          <w:rFonts w:ascii="Book Antiqua" w:hAnsi="Book Antiqua" w:cs="Times New Roman"/>
          <w:sz w:val="24"/>
          <w:szCs w:val="24"/>
        </w:rPr>
        <w:t>0.05 was considered significant.</w:t>
      </w:r>
      <w:r w:rsidR="00C67C35">
        <w:rPr>
          <w:rFonts w:ascii="Book Antiqua" w:hAnsi="Book Antiqua" w:cs="Times New Roman" w:hint="eastAsia"/>
          <w:sz w:val="24"/>
          <w:szCs w:val="24"/>
        </w:rPr>
        <w:t xml:space="preserve"> </w:t>
      </w:r>
      <w:r w:rsidR="00C67C35" w:rsidRPr="00F64EDB">
        <w:rPr>
          <w:rFonts w:ascii="Book Antiqua" w:hAnsi="Book Antiqua" w:cs="Times New Roman"/>
          <w:sz w:val="24"/>
          <w:szCs w:val="24"/>
        </w:rPr>
        <w:t>A-CD: Active Crohn's disease; R-CD: Crohn's disease in remission; HCs: Health controls</w:t>
      </w:r>
      <w:r w:rsidR="00C67C35">
        <w:rPr>
          <w:rFonts w:ascii="Book Antiqua" w:hAnsi="Book Antiqua" w:cs="Times New Roman" w:hint="eastAsia"/>
          <w:sz w:val="24"/>
          <w:szCs w:val="24"/>
        </w:rPr>
        <w:t>.</w:t>
      </w:r>
    </w:p>
    <w:p w:rsidR="005A565A" w:rsidRPr="00F64EDB" w:rsidRDefault="005A565A" w:rsidP="0023376B">
      <w:pPr>
        <w:widowControl/>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br w:type="page"/>
      </w:r>
    </w:p>
    <w:p w:rsidR="005A565A" w:rsidRPr="00F64EDB"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noProof/>
          <w:sz w:val="24"/>
          <w:szCs w:val="24"/>
        </w:rPr>
        <w:lastRenderedPageBreak/>
        <w:drawing>
          <wp:inline distT="0" distB="0" distL="0" distR="0" wp14:anchorId="25FF4AA1" wp14:editId="4DDEC240">
            <wp:extent cx="5274310" cy="59747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974715"/>
                    </a:xfrm>
                    <a:prstGeom prst="rect">
                      <a:avLst/>
                    </a:prstGeom>
                  </pic:spPr>
                </pic:pic>
              </a:graphicData>
            </a:graphic>
          </wp:inline>
        </w:drawing>
      </w:r>
    </w:p>
    <w:p w:rsidR="00D83EB8" w:rsidRPr="00C67C35" w:rsidRDefault="005A565A" w:rsidP="0023376B">
      <w:pPr>
        <w:snapToGrid w:val="0"/>
        <w:spacing w:line="360" w:lineRule="auto"/>
        <w:rPr>
          <w:rFonts w:ascii="Book Antiqua" w:hAnsi="Book Antiqua" w:cs="Times New Roman"/>
          <w:b/>
          <w:sz w:val="24"/>
          <w:szCs w:val="24"/>
        </w:rPr>
      </w:pPr>
      <w:r w:rsidRPr="00F64EDB">
        <w:rPr>
          <w:rFonts w:ascii="Book Antiqua" w:hAnsi="Book Antiqua" w:cs="Times New Roman"/>
          <w:b/>
          <w:sz w:val="24"/>
          <w:szCs w:val="24"/>
        </w:rPr>
        <w:t xml:space="preserve">Figure 7 </w:t>
      </w:r>
      <w:r w:rsidR="00D83EB8" w:rsidRPr="00F64EDB">
        <w:rPr>
          <w:rFonts w:ascii="Book Antiqua" w:hAnsi="Book Antiqua" w:cs="Times New Roman"/>
          <w:b/>
          <w:sz w:val="24"/>
          <w:szCs w:val="24"/>
        </w:rPr>
        <w:t>miR-125a/b expression a</w:t>
      </w:r>
      <w:r w:rsidR="0065781D" w:rsidRPr="00F64EDB">
        <w:rPr>
          <w:rFonts w:ascii="Book Antiqua" w:hAnsi="Book Antiqua" w:cs="Times New Roman"/>
          <w:b/>
          <w:sz w:val="24"/>
          <w:szCs w:val="24"/>
        </w:rPr>
        <w:t xml:space="preserve">fter treatment in </w:t>
      </w:r>
      <w:r w:rsidR="00C67C35" w:rsidRPr="00F64EDB">
        <w:rPr>
          <w:rFonts w:ascii="Book Antiqua" w:hAnsi="Book Antiqua" w:cs="Times New Roman"/>
          <w:b/>
          <w:sz w:val="24"/>
          <w:szCs w:val="24"/>
        </w:rPr>
        <w:t xml:space="preserve">active </w:t>
      </w:r>
      <w:r w:rsidR="00C67C35" w:rsidRPr="00D00822">
        <w:rPr>
          <w:rFonts w:ascii="Book Antiqua" w:hAnsi="Book Antiqua" w:cs="Times New Roman"/>
          <w:b/>
          <w:sz w:val="24"/>
          <w:szCs w:val="24"/>
        </w:rPr>
        <w:t>Crohn's disease</w:t>
      </w:r>
      <w:r w:rsidR="0065781D" w:rsidRPr="00F64EDB">
        <w:rPr>
          <w:rFonts w:ascii="Book Antiqua" w:hAnsi="Book Antiqua" w:cs="Times New Roman"/>
          <w:b/>
          <w:sz w:val="24"/>
          <w:szCs w:val="24"/>
        </w:rPr>
        <w:t xml:space="preserve"> patients</w:t>
      </w:r>
      <w:r w:rsidR="00C67C35">
        <w:rPr>
          <w:rFonts w:ascii="Book Antiqua" w:hAnsi="Book Antiqua" w:cs="Times New Roman" w:hint="eastAsia"/>
          <w:b/>
          <w:sz w:val="24"/>
          <w:szCs w:val="24"/>
        </w:rPr>
        <w:t xml:space="preserve">. </w:t>
      </w:r>
      <w:r w:rsidR="00AE3CED" w:rsidRPr="00F64EDB">
        <w:rPr>
          <w:rFonts w:ascii="Book Antiqua" w:hAnsi="Book Antiqua" w:cs="Times New Roman"/>
          <w:sz w:val="24"/>
          <w:szCs w:val="24"/>
        </w:rPr>
        <w:t xml:space="preserve">After </w:t>
      </w:r>
      <w:r w:rsidR="006C21C8" w:rsidRPr="00F64EDB">
        <w:rPr>
          <w:rFonts w:ascii="Book Antiqua" w:hAnsi="Book Antiqua" w:cs="Times New Roman" w:hint="eastAsia"/>
          <w:sz w:val="24"/>
          <w:szCs w:val="24"/>
        </w:rPr>
        <w:t xml:space="preserve">a </w:t>
      </w:r>
      <w:r w:rsidR="00AE3CED" w:rsidRPr="00F64EDB">
        <w:rPr>
          <w:rFonts w:ascii="Book Antiqua" w:hAnsi="Book Antiqua" w:cs="Times New Roman"/>
          <w:sz w:val="24"/>
          <w:szCs w:val="24"/>
        </w:rPr>
        <w:t>3-mo</w:t>
      </w:r>
      <w:r w:rsidR="00C67C35">
        <w:rPr>
          <w:rFonts w:ascii="Book Antiqua" w:hAnsi="Book Antiqua" w:cs="Times New Roman" w:hint="eastAsia"/>
          <w:sz w:val="24"/>
          <w:szCs w:val="24"/>
        </w:rPr>
        <w:t xml:space="preserve"> </w:t>
      </w:r>
      <w:r w:rsidR="00AE3CED" w:rsidRPr="00F64EDB">
        <w:rPr>
          <w:rFonts w:ascii="Book Antiqua" w:hAnsi="Book Antiqua" w:cs="Times New Roman"/>
          <w:sz w:val="24"/>
          <w:szCs w:val="24"/>
        </w:rPr>
        <w:t>treatment</w:t>
      </w:r>
      <w:r w:rsidR="006C21C8" w:rsidRPr="00F64EDB">
        <w:rPr>
          <w:rFonts w:ascii="Book Antiqua" w:hAnsi="Book Antiqua" w:cs="Times New Roman" w:hint="eastAsia"/>
          <w:sz w:val="24"/>
          <w:szCs w:val="24"/>
        </w:rPr>
        <w:t>,</w:t>
      </w:r>
      <w:r w:rsidR="00AE3CED" w:rsidRPr="00F64EDB">
        <w:rPr>
          <w:rFonts w:ascii="Book Antiqua" w:hAnsi="Book Antiqua" w:cs="Times New Roman"/>
          <w:sz w:val="24"/>
          <w:szCs w:val="24"/>
        </w:rPr>
        <w:t xml:space="preserve"> </w:t>
      </w:r>
      <w:r w:rsidR="00AE3CED" w:rsidRPr="00F64EDB">
        <w:rPr>
          <w:rFonts w:ascii="Book Antiqua" w:hAnsi="Book Antiqua" w:cs="Times New Roman" w:hint="eastAsia"/>
          <w:sz w:val="24"/>
          <w:szCs w:val="24"/>
        </w:rPr>
        <w:t xml:space="preserve">miR-125a </w:t>
      </w:r>
      <w:r w:rsidR="006C21C8" w:rsidRPr="00F64EDB">
        <w:rPr>
          <w:rFonts w:ascii="Book Antiqua" w:hAnsi="Book Antiqua" w:cs="Times New Roman"/>
          <w:sz w:val="24"/>
          <w:szCs w:val="24"/>
          <w:lang w:val="en-GB"/>
        </w:rPr>
        <w:t>expression</w:t>
      </w:r>
      <w:r w:rsidR="006C21C8" w:rsidRPr="00F64EDB">
        <w:rPr>
          <w:rFonts w:ascii="Book Antiqua" w:hAnsi="Book Antiqua" w:cs="Times New Roman" w:hint="eastAsia"/>
          <w:sz w:val="24"/>
          <w:szCs w:val="24"/>
        </w:rPr>
        <w:t xml:space="preserve"> </w:t>
      </w:r>
      <w:r w:rsidR="00AE3CED" w:rsidRPr="00F64EDB">
        <w:rPr>
          <w:rFonts w:ascii="Book Antiqua" w:hAnsi="Book Antiqua" w:cs="Times New Roman" w:hint="eastAsia"/>
          <w:sz w:val="24"/>
          <w:szCs w:val="24"/>
        </w:rPr>
        <w:t xml:space="preserve">was increased in </w:t>
      </w:r>
      <w:r w:rsidR="006C21C8" w:rsidRPr="00F64EDB">
        <w:rPr>
          <w:rFonts w:ascii="Book Antiqua" w:hAnsi="Book Antiqua" w:cs="Times New Roman"/>
          <w:sz w:val="24"/>
          <w:szCs w:val="24"/>
          <w:lang w:val="en-GB"/>
        </w:rPr>
        <w:t xml:space="preserve">A-CD </w:t>
      </w:r>
      <w:r w:rsidR="00AE3CED" w:rsidRPr="00F64EDB">
        <w:rPr>
          <w:rFonts w:ascii="Book Antiqua" w:hAnsi="Book Antiqua" w:cs="Times New Roman"/>
          <w:sz w:val="24"/>
          <w:szCs w:val="24"/>
        </w:rPr>
        <w:t xml:space="preserve">patients </w:t>
      </w:r>
      <w:r w:rsidR="006C21C8" w:rsidRPr="00F64EDB">
        <w:rPr>
          <w:rFonts w:ascii="Book Antiqua" w:hAnsi="Book Antiqua" w:cs="Times New Roman"/>
          <w:sz w:val="24"/>
          <w:szCs w:val="24"/>
          <w:lang w:val="en-GB"/>
        </w:rPr>
        <w:t>who achieved clinical</w:t>
      </w:r>
      <w:r w:rsidR="00AE3CED" w:rsidRPr="00F64EDB">
        <w:rPr>
          <w:rFonts w:ascii="Book Antiqua" w:hAnsi="Book Antiqua" w:cs="Times New Roman"/>
          <w:sz w:val="24"/>
          <w:szCs w:val="24"/>
        </w:rPr>
        <w:t xml:space="preserve"> remission but remained stable in patients </w:t>
      </w:r>
      <w:r w:rsidR="0065781D" w:rsidRPr="00F64EDB">
        <w:rPr>
          <w:rFonts w:ascii="Book Antiqua" w:hAnsi="Book Antiqua" w:cs="Times New Roman"/>
          <w:sz w:val="24"/>
          <w:szCs w:val="24"/>
          <w:lang w:val="en-GB"/>
        </w:rPr>
        <w:t>who failed to achieve</w:t>
      </w:r>
      <w:r w:rsidR="00AE3CED" w:rsidRPr="00F64EDB">
        <w:rPr>
          <w:rFonts w:ascii="Book Antiqua" w:hAnsi="Book Antiqua" w:cs="Times New Roman"/>
          <w:sz w:val="24"/>
          <w:szCs w:val="24"/>
        </w:rPr>
        <w:t xml:space="preserve"> remission. </w:t>
      </w:r>
      <w:r w:rsidR="0065781D" w:rsidRPr="00F64EDB">
        <w:rPr>
          <w:rFonts w:ascii="Book Antiqua" w:hAnsi="Book Antiqua" w:cs="Times New Roman"/>
          <w:sz w:val="24"/>
          <w:szCs w:val="24"/>
          <w:lang w:val="en-GB"/>
        </w:rPr>
        <w:t>Conversely, no changes in</w:t>
      </w:r>
      <w:r w:rsidR="0065781D" w:rsidRPr="00F64EDB">
        <w:rPr>
          <w:rFonts w:ascii="Book Antiqua" w:hAnsi="Book Antiqua" w:cs="Times New Roman"/>
          <w:sz w:val="24"/>
          <w:szCs w:val="24"/>
        </w:rPr>
        <w:t xml:space="preserve"> </w:t>
      </w:r>
      <w:r w:rsidR="00AE3CED" w:rsidRPr="00F64EDB">
        <w:rPr>
          <w:rFonts w:ascii="Book Antiqua" w:hAnsi="Book Antiqua" w:cs="Times New Roman"/>
          <w:sz w:val="24"/>
          <w:szCs w:val="24"/>
        </w:rPr>
        <w:t xml:space="preserve">miR-125b </w:t>
      </w:r>
      <w:r w:rsidR="0065781D" w:rsidRPr="00F64EDB">
        <w:rPr>
          <w:rFonts w:ascii="Book Antiqua" w:hAnsi="Book Antiqua" w:cs="Times New Roman"/>
          <w:sz w:val="24"/>
          <w:szCs w:val="24"/>
          <w:lang w:val="en-GB"/>
        </w:rPr>
        <w:t xml:space="preserve">expression were observed </w:t>
      </w:r>
      <w:r w:rsidR="00AE3CED" w:rsidRPr="00F64EDB">
        <w:rPr>
          <w:rFonts w:ascii="Book Antiqua" w:hAnsi="Book Antiqua" w:cs="Times New Roman"/>
          <w:sz w:val="24"/>
          <w:szCs w:val="24"/>
        </w:rPr>
        <w:t>after</w:t>
      </w:r>
      <w:r w:rsidR="0065781D" w:rsidRPr="00F64EDB">
        <w:rPr>
          <w:rFonts w:ascii="Book Antiqua" w:hAnsi="Book Antiqua" w:cs="Times New Roman" w:hint="eastAsia"/>
          <w:sz w:val="24"/>
          <w:szCs w:val="24"/>
        </w:rPr>
        <w:t xml:space="preserve"> a</w:t>
      </w:r>
      <w:r w:rsidR="00AE3CED" w:rsidRPr="00F64EDB">
        <w:rPr>
          <w:rFonts w:ascii="Book Antiqua" w:hAnsi="Book Antiqua" w:cs="Times New Roman"/>
          <w:sz w:val="24"/>
          <w:szCs w:val="24"/>
        </w:rPr>
        <w:t xml:space="preserve"> 3-mo</w:t>
      </w:r>
      <w:r w:rsidR="00C67C35">
        <w:rPr>
          <w:rFonts w:ascii="Book Antiqua" w:hAnsi="Book Antiqua" w:cs="Times New Roman" w:hint="eastAsia"/>
          <w:sz w:val="24"/>
          <w:szCs w:val="24"/>
        </w:rPr>
        <w:t xml:space="preserve"> </w:t>
      </w:r>
      <w:r w:rsidR="00AE3CED" w:rsidRPr="00F64EDB">
        <w:rPr>
          <w:rFonts w:ascii="Book Antiqua" w:hAnsi="Book Antiqua" w:cs="Times New Roman"/>
          <w:sz w:val="24"/>
          <w:szCs w:val="24"/>
        </w:rPr>
        <w:t>treatment</w:t>
      </w:r>
      <w:r w:rsidR="0065781D" w:rsidRPr="00F64EDB">
        <w:rPr>
          <w:rFonts w:ascii="Book Antiqua" w:hAnsi="Book Antiqua" w:cs="Times New Roman"/>
          <w:sz w:val="24"/>
          <w:szCs w:val="24"/>
          <w:lang w:val="en-GB"/>
        </w:rPr>
        <w:t xml:space="preserve"> in</w:t>
      </w:r>
      <w:r w:rsidR="00AE3CED" w:rsidRPr="00F64EDB">
        <w:rPr>
          <w:rFonts w:ascii="Book Antiqua" w:hAnsi="Book Antiqua" w:cs="Times New Roman"/>
          <w:sz w:val="24"/>
          <w:szCs w:val="24"/>
        </w:rPr>
        <w:t xml:space="preserve"> </w:t>
      </w:r>
      <w:r w:rsidR="0065781D" w:rsidRPr="00F64EDB">
        <w:rPr>
          <w:rFonts w:ascii="Book Antiqua" w:hAnsi="Book Antiqua" w:cs="Times New Roman" w:hint="eastAsia"/>
          <w:sz w:val="24"/>
          <w:szCs w:val="24"/>
        </w:rPr>
        <w:t xml:space="preserve">either </w:t>
      </w:r>
      <w:r w:rsidR="00AE3CED" w:rsidRPr="00F64EDB">
        <w:rPr>
          <w:rFonts w:ascii="Book Antiqua" w:hAnsi="Book Antiqua" w:cs="Times New Roman"/>
          <w:sz w:val="24"/>
          <w:szCs w:val="24"/>
        </w:rPr>
        <w:t>remission or n</w:t>
      </w:r>
      <w:r w:rsidR="0065781D" w:rsidRPr="00F64EDB">
        <w:rPr>
          <w:rFonts w:ascii="Book Antiqua" w:hAnsi="Book Antiqua" w:cs="Times New Roman" w:hint="eastAsia"/>
          <w:sz w:val="24"/>
          <w:szCs w:val="24"/>
        </w:rPr>
        <w:t xml:space="preserve">on </w:t>
      </w:r>
      <w:r w:rsidR="00AE3CED" w:rsidRPr="00F64EDB">
        <w:rPr>
          <w:rFonts w:ascii="Book Antiqua" w:hAnsi="Book Antiqua" w:cs="Times New Roman"/>
          <w:sz w:val="24"/>
          <w:szCs w:val="24"/>
        </w:rPr>
        <w:t>remission</w:t>
      </w:r>
      <w:r w:rsidR="0065781D" w:rsidRPr="00F64EDB">
        <w:rPr>
          <w:rFonts w:ascii="Book Antiqua" w:hAnsi="Book Antiqua" w:cs="Times New Roman"/>
          <w:sz w:val="24"/>
          <w:szCs w:val="24"/>
          <w:lang w:val="en-GB"/>
        </w:rPr>
        <w:t xml:space="preserve"> patients</w:t>
      </w:r>
      <w:r w:rsidR="00AE3CED" w:rsidRPr="00F64EDB">
        <w:rPr>
          <w:rFonts w:ascii="Book Antiqua" w:hAnsi="Book Antiqua" w:cs="Times New Roman"/>
          <w:sz w:val="24"/>
          <w:szCs w:val="24"/>
        </w:rPr>
        <w:t>.</w:t>
      </w:r>
      <w:r w:rsidR="00AE3CED" w:rsidRPr="00F64EDB">
        <w:rPr>
          <w:rFonts w:ascii="Book Antiqua" w:hAnsi="Book Antiqua" w:cs="Times New Roman" w:hint="eastAsia"/>
          <w:sz w:val="24"/>
          <w:szCs w:val="24"/>
        </w:rPr>
        <w:t xml:space="preserve"> </w:t>
      </w:r>
      <w:r w:rsidR="00AE3CED" w:rsidRPr="00F64EDB">
        <w:rPr>
          <w:rFonts w:ascii="Book Antiqua" w:hAnsi="Book Antiqua" w:cs="Times New Roman"/>
          <w:sz w:val="24"/>
          <w:szCs w:val="24"/>
        </w:rPr>
        <w:t>Comparison between visit</w:t>
      </w:r>
      <w:r w:rsidR="0065781D" w:rsidRPr="00F64EDB">
        <w:rPr>
          <w:rFonts w:ascii="Book Antiqua" w:hAnsi="Book Antiqua" w:cs="Times New Roman" w:hint="eastAsia"/>
          <w:sz w:val="24"/>
          <w:szCs w:val="24"/>
        </w:rPr>
        <w:t>s</w:t>
      </w:r>
      <w:r w:rsidR="00AE3CED" w:rsidRPr="00F64EDB">
        <w:rPr>
          <w:rFonts w:ascii="Book Antiqua" w:hAnsi="Book Antiqua" w:cs="Times New Roman"/>
          <w:sz w:val="24"/>
          <w:szCs w:val="24"/>
        </w:rPr>
        <w:t xml:space="preserve"> in the same group was </w:t>
      </w:r>
      <w:r w:rsidR="0065781D" w:rsidRPr="00F64EDB">
        <w:rPr>
          <w:rFonts w:ascii="Book Antiqua" w:hAnsi="Book Antiqua" w:cs="Times New Roman"/>
          <w:sz w:val="24"/>
          <w:szCs w:val="24"/>
          <w:lang w:val="en-GB"/>
        </w:rPr>
        <w:t>performed</w:t>
      </w:r>
      <w:r w:rsidR="00AE3CED" w:rsidRPr="00F64EDB">
        <w:rPr>
          <w:rFonts w:ascii="Book Antiqua" w:hAnsi="Book Antiqua" w:cs="Times New Roman"/>
          <w:sz w:val="24"/>
          <w:szCs w:val="24"/>
        </w:rPr>
        <w:t xml:space="preserve"> by </w:t>
      </w:r>
      <w:r w:rsidR="0065781D" w:rsidRPr="00F64EDB">
        <w:rPr>
          <w:rFonts w:ascii="Book Antiqua" w:hAnsi="Book Antiqua" w:cs="Times New Roman" w:hint="eastAsia"/>
          <w:sz w:val="24"/>
          <w:szCs w:val="24"/>
        </w:rPr>
        <w:t xml:space="preserve">the </w:t>
      </w:r>
      <w:r w:rsidR="00AE3CED" w:rsidRPr="00F64EDB">
        <w:rPr>
          <w:rFonts w:ascii="Book Antiqua" w:hAnsi="Book Antiqua" w:cs="Times New Roman"/>
          <w:sz w:val="24"/>
          <w:szCs w:val="24"/>
        </w:rPr>
        <w:t>Wilcoxon signed</w:t>
      </w:r>
      <w:r w:rsidR="0065781D" w:rsidRPr="00F64EDB">
        <w:rPr>
          <w:rFonts w:ascii="Book Antiqua" w:hAnsi="Book Antiqua" w:cs="Times New Roman" w:hint="eastAsia"/>
          <w:sz w:val="24"/>
          <w:szCs w:val="24"/>
        </w:rPr>
        <w:t>-</w:t>
      </w:r>
      <w:r w:rsidR="00AE3CED" w:rsidRPr="00F64EDB">
        <w:rPr>
          <w:rFonts w:ascii="Book Antiqua" w:hAnsi="Book Antiqua" w:cs="Times New Roman"/>
          <w:sz w:val="24"/>
          <w:szCs w:val="24"/>
        </w:rPr>
        <w:t>rank test.</w:t>
      </w:r>
      <w:r w:rsidR="00AE3CED" w:rsidRPr="00F64EDB">
        <w:rPr>
          <w:rFonts w:ascii="Book Antiqua" w:hAnsi="Book Antiqua" w:cs="Times New Roman" w:hint="eastAsia"/>
          <w:sz w:val="24"/>
          <w:szCs w:val="24"/>
        </w:rPr>
        <w:t xml:space="preserve"> </w:t>
      </w:r>
      <w:r w:rsidR="00AE3CED" w:rsidRPr="00F64EDB">
        <w:rPr>
          <w:rFonts w:ascii="Book Antiqua" w:hAnsi="Book Antiqua" w:cs="Times New Roman" w:hint="eastAsia"/>
          <w:i/>
          <w:sz w:val="24"/>
          <w:szCs w:val="24"/>
        </w:rPr>
        <w:t xml:space="preserve">P </w:t>
      </w:r>
      <w:r w:rsidR="00AE3CED" w:rsidRPr="00F64EDB">
        <w:rPr>
          <w:rFonts w:ascii="Book Antiqua" w:hAnsi="Book Antiqua" w:cs="Times New Roman" w:hint="eastAsia"/>
          <w:sz w:val="24"/>
          <w:szCs w:val="24"/>
        </w:rPr>
        <w:t>&lt; 0.05 was considered significant.</w:t>
      </w:r>
      <w:r w:rsidR="00C67C35">
        <w:rPr>
          <w:rFonts w:ascii="Book Antiqua" w:hAnsi="Book Antiqua" w:cs="Times New Roman" w:hint="eastAsia"/>
          <w:sz w:val="24"/>
          <w:szCs w:val="24"/>
        </w:rPr>
        <w:t xml:space="preserve"> </w:t>
      </w:r>
      <w:r w:rsidR="00C67C35" w:rsidRPr="00F64EDB">
        <w:rPr>
          <w:rFonts w:ascii="Book Antiqua" w:hAnsi="Book Antiqua" w:cs="Times New Roman"/>
          <w:sz w:val="24"/>
          <w:szCs w:val="24"/>
        </w:rPr>
        <w:t>A-CD: Active Crohn's disease</w:t>
      </w:r>
      <w:r w:rsidR="00C67C35">
        <w:rPr>
          <w:rFonts w:ascii="Book Antiqua" w:hAnsi="Book Antiqua" w:cs="Times New Roman" w:hint="eastAsia"/>
          <w:sz w:val="24"/>
          <w:szCs w:val="24"/>
        </w:rPr>
        <w:t>.</w:t>
      </w:r>
    </w:p>
    <w:sectPr w:rsidR="00D83EB8" w:rsidRPr="00C67C35">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519" w:rsidRDefault="006A4519" w:rsidP="004535C6">
      <w:r>
        <w:separator/>
      </w:r>
    </w:p>
  </w:endnote>
  <w:endnote w:type="continuationSeparator" w:id="0">
    <w:p w:rsidR="006A4519" w:rsidRDefault="006A4519" w:rsidP="0045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28392"/>
      <w:docPartObj>
        <w:docPartGallery w:val="Page Numbers (Bottom of Page)"/>
        <w:docPartUnique/>
      </w:docPartObj>
    </w:sdtPr>
    <w:sdtEndPr/>
    <w:sdtContent>
      <w:p w:rsidR="0008602C" w:rsidRDefault="0008602C">
        <w:pPr>
          <w:pStyle w:val="a3"/>
          <w:jc w:val="center"/>
        </w:pPr>
        <w:r w:rsidRPr="004535C6">
          <w:rPr>
            <w:rFonts w:ascii="Times New Roman" w:hAnsi="Times New Roman" w:cs="Times New Roman"/>
          </w:rPr>
          <w:fldChar w:fldCharType="begin"/>
        </w:r>
        <w:r w:rsidRPr="004535C6">
          <w:rPr>
            <w:rFonts w:ascii="Times New Roman" w:hAnsi="Times New Roman" w:cs="Times New Roman"/>
          </w:rPr>
          <w:instrText>PAGE   \* MERGEFORMAT</w:instrText>
        </w:r>
        <w:r w:rsidRPr="004535C6">
          <w:rPr>
            <w:rFonts w:ascii="Times New Roman" w:hAnsi="Times New Roman" w:cs="Times New Roman"/>
          </w:rPr>
          <w:fldChar w:fldCharType="separate"/>
        </w:r>
        <w:r w:rsidR="000D0B7A" w:rsidRPr="000D0B7A">
          <w:rPr>
            <w:rFonts w:ascii="Times New Roman" w:hAnsi="Times New Roman" w:cs="Times New Roman"/>
            <w:noProof/>
            <w:lang w:val="zh-CN"/>
          </w:rPr>
          <w:t>2</w:t>
        </w:r>
        <w:r w:rsidRPr="004535C6">
          <w:rPr>
            <w:rFonts w:ascii="Times New Roman" w:hAnsi="Times New Roman" w:cs="Times New Roman"/>
          </w:rPr>
          <w:fldChar w:fldCharType="end"/>
        </w:r>
      </w:p>
    </w:sdtContent>
  </w:sdt>
  <w:p w:rsidR="0008602C" w:rsidRDefault="0008602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519" w:rsidRDefault="006A4519" w:rsidP="004535C6">
      <w:r>
        <w:separator/>
      </w:r>
    </w:p>
  </w:footnote>
  <w:footnote w:type="continuationSeparator" w:id="0">
    <w:p w:rsidR="006A4519" w:rsidRDefault="006A4519" w:rsidP="004535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D0E0F"/>
    <w:multiLevelType w:val="multilevel"/>
    <w:tmpl w:val="11CD0E0F"/>
    <w:lvl w:ilvl="0">
      <w:start w:val="1"/>
      <w:numFmt w:val="decimal"/>
      <w:lvlText w:val="(%1)"/>
      <w:lvlJc w:val="left"/>
      <w:pPr>
        <w:ind w:left="390" w:hanging="39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UwNjQxM7WwNDUyNTVU0lEKTi0uzszPAykwsqwFAK1XWfotAAAA"/>
    <w:docVar w:name="EN.InstantFormat" w:val="&lt;ENInstantFormat&gt;&lt;Enabled&gt;1&lt;/Enabled&gt;&lt;ScanUnformatted&gt;1&lt;/ScanUnformatted&gt;&lt;ScanChanges&gt;1&lt;/ScanChanges&gt;&lt;Suspended&gt;0&lt;/Suspended&gt;&lt;/ENInstantFormat&gt;"/>
    <w:docVar w:name="EN.Layout" w:val="&lt;ENLayout&gt;&lt;Style&gt;A1-官方World J Gastroe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t0vwer5f0r2keep9epds2cfpsfp0xedevw&quot;&gt;My EndNote Library1031&lt;record-ids&gt;&lt;item&gt;665&lt;/item&gt;&lt;item&gt;1317&lt;/item&gt;&lt;item&gt;3179&lt;/item&gt;&lt;item&gt;6849&lt;/item&gt;&lt;item&gt;7849&lt;/item&gt;&lt;item&gt;7897&lt;/item&gt;&lt;item&gt;7899&lt;/item&gt;&lt;item&gt;8680&lt;/item&gt;&lt;item&gt;8681&lt;/item&gt;&lt;item&gt;8704&lt;/item&gt;&lt;item&gt;8705&lt;/item&gt;&lt;item&gt;8706&lt;/item&gt;&lt;item&gt;8707&lt;/item&gt;&lt;item&gt;8708&lt;/item&gt;&lt;item&gt;8709&lt;/item&gt;&lt;item&gt;8711&lt;/item&gt;&lt;item&gt;8712&lt;/item&gt;&lt;item&gt;8713&lt;/item&gt;&lt;item&gt;8714&lt;/item&gt;&lt;item&gt;8715&lt;/item&gt;&lt;item&gt;8718&lt;/item&gt;&lt;item&gt;8728&lt;/item&gt;&lt;item&gt;8732&lt;/item&gt;&lt;item&gt;8767&lt;/item&gt;&lt;item&gt;8768&lt;/item&gt;&lt;item&gt;8769&lt;/item&gt;&lt;item&gt;8770&lt;/item&gt;&lt;item&gt;8771&lt;/item&gt;&lt;item&gt;8772&lt;/item&gt;&lt;item&gt;8773&lt;/item&gt;&lt;item&gt;8774&lt;/item&gt;&lt;item&gt;8776&lt;/item&gt;&lt;item&gt;8779&lt;/item&gt;&lt;item&gt;8953&lt;/item&gt;&lt;item&gt;12161&lt;/item&gt;&lt;item&gt;12162&lt;/item&gt;&lt;item&gt;12163&lt;/item&gt;&lt;item&gt;12164&lt;/item&gt;&lt;item&gt;12165&lt;/item&gt;&lt;item&gt;12166&lt;/item&gt;&lt;item&gt;12167&lt;/item&gt;&lt;/record-ids&gt;&lt;/item&gt;&lt;/Libraries&gt;"/>
  </w:docVars>
  <w:rsids>
    <w:rsidRoot w:val="008631E8"/>
    <w:rsid w:val="00007A95"/>
    <w:rsid w:val="00013CA3"/>
    <w:rsid w:val="00014C31"/>
    <w:rsid w:val="0001785D"/>
    <w:rsid w:val="00033CB7"/>
    <w:rsid w:val="000345AD"/>
    <w:rsid w:val="00036C6B"/>
    <w:rsid w:val="00042A91"/>
    <w:rsid w:val="0004769A"/>
    <w:rsid w:val="00050019"/>
    <w:rsid w:val="00052562"/>
    <w:rsid w:val="0005288B"/>
    <w:rsid w:val="00067189"/>
    <w:rsid w:val="00070026"/>
    <w:rsid w:val="00076E1D"/>
    <w:rsid w:val="0008602C"/>
    <w:rsid w:val="00087C08"/>
    <w:rsid w:val="00090979"/>
    <w:rsid w:val="0009463D"/>
    <w:rsid w:val="0009773D"/>
    <w:rsid w:val="000A14B4"/>
    <w:rsid w:val="000A1CAF"/>
    <w:rsid w:val="000A33D9"/>
    <w:rsid w:val="000B5ED5"/>
    <w:rsid w:val="000B7573"/>
    <w:rsid w:val="000B7F00"/>
    <w:rsid w:val="000C514A"/>
    <w:rsid w:val="000D0B7A"/>
    <w:rsid w:val="000D0D31"/>
    <w:rsid w:val="000D27E1"/>
    <w:rsid w:val="000D7980"/>
    <w:rsid w:val="000E1BE4"/>
    <w:rsid w:val="000F3A21"/>
    <w:rsid w:val="000F4496"/>
    <w:rsid w:val="001048D9"/>
    <w:rsid w:val="00104CE3"/>
    <w:rsid w:val="00114BE8"/>
    <w:rsid w:val="00116304"/>
    <w:rsid w:val="001207D8"/>
    <w:rsid w:val="0012431A"/>
    <w:rsid w:val="00133C32"/>
    <w:rsid w:val="00134B5A"/>
    <w:rsid w:val="00136AE7"/>
    <w:rsid w:val="00146ABD"/>
    <w:rsid w:val="00154BE9"/>
    <w:rsid w:val="001558AF"/>
    <w:rsid w:val="00162162"/>
    <w:rsid w:val="00162C71"/>
    <w:rsid w:val="00165595"/>
    <w:rsid w:val="001841FA"/>
    <w:rsid w:val="0019573D"/>
    <w:rsid w:val="00197FCB"/>
    <w:rsid w:val="001A009D"/>
    <w:rsid w:val="001A09BD"/>
    <w:rsid w:val="001A1C95"/>
    <w:rsid w:val="001A6B9F"/>
    <w:rsid w:val="001A7FE6"/>
    <w:rsid w:val="001B3ACD"/>
    <w:rsid w:val="001B71EF"/>
    <w:rsid w:val="001C0786"/>
    <w:rsid w:val="001C2E99"/>
    <w:rsid w:val="001D063E"/>
    <w:rsid w:val="001D24EF"/>
    <w:rsid w:val="001D31FA"/>
    <w:rsid w:val="001D7B82"/>
    <w:rsid w:val="001E1405"/>
    <w:rsid w:val="001E3C70"/>
    <w:rsid w:val="001E4C09"/>
    <w:rsid w:val="00203162"/>
    <w:rsid w:val="00203DE5"/>
    <w:rsid w:val="00206092"/>
    <w:rsid w:val="00210462"/>
    <w:rsid w:val="00214228"/>
    <w:rsid w:val="00220A03"/>
    <w:rsid w:val="002236D9"/>
    <w:rsid w:val="002335E9"/>
    <w:rsid w:val="0023376B"/>
    <w:rsid w:val="002348C4"/>
    <w:rsid w:val="002375A8"/>
    <w:rsid w:val="00237FD9"/>
    <w:rsid w:val="00250A5B"/>
    <w:rsid w:val="00257701"/>
    <w:rsid w:val="00263EF4"/>
    <w:rsid w:val="00264CE5"/>
    <w:rsid w:val="002752F0"/>
    <w:rsid w:val="00284423"/>
    <w:rsid w:val="002902A1"/>
    <w:rsid w:val="00292306"/>
    <w:rsid w:val="002A3B2B"/>
    <w:rsid w:val="002A3B43"/>
    <w:rsid w:val="002B52C1"/>
    <w:rsid w:val="002E37D0"/>
    <w:rsid w:val="002E44F5"/>
    <w:rsid w:val="002E6167"/>
    <w:rsid w:val="002F016D"/>
    <w:rsid w:val="002F70FE"/>
    <w:rsid w:val="002F7C0A"/>
    <w:rsid w:val="00300146"/>
    <w:rsid w:val="00312F96"/>
    <w:rsid w:val="00321104"/>
    <w:rsid w:val="0032211A"/>
    <w:rsid w:val="00324434"/>
    <w:rsid w:val="00330766"/>
    <w:rsid w:val="00333C4D"/>
    <w:rsid w:val="003343AC"/>
    <w:rsid w:val="00336C48"/>
    <w:rsid w:val="00344828"/>
    <w:rsid w:val="00350E9F"/>
    <w:rsid w:val="00351F6B"/>
    <w:rsid w:val="003546EE"/>
    <w:rsid w:val="00367F9B"/>
    <w:rsid w:val="003737E1"/>
    <w:rsid w:val="00374951"/>
    <w:rsid w:val="00381843"/>
    <w:rsid w:val="00381D5D"/>
    <w:rsid w:val="00382730"/>
    <w:rsid w:val="00383CEE"/>
    <w:rsid w:val="00385EB5"/>
    <w:rsid w:val="0038751C"/>
    <w:rsid w:val="00393662"/>
    <w:rsid w:val="003A0329"/>
    <w:rsid w:val="003B0363"/>
    <w:rsid w:val="003B0A6F"/>
    <w:rsid w:val="003B208B"/>
    <w:rsid w:val="003C163E"/>
    <w:rsid w:val="003C673E"/>
    <w:rsid w:val="003D210A"/>
    <w:rsid w:val="003D54CF"/>
    <w:rsid w:val="003E4CD6"/>
    <w:rsid w:val="003E546A"/>
    <w:rsid w:val="003E6893"/>
    <w:rsid w:val="003F54CC"/>
    <w:rsid w:val="003F7032"/>
    <w:rsid w:val="0040161D"/>
    <w:rsid w:val="004035D1"/>
    <w:rsid w:val="00403E59"/>
    <w:rsid w:val="0041126A"/>
    <w:rsid w:val="00424DBA"/>
    <w:rsid w:val="004278D0"/>
    <w:rsid w:val="00433CD4"/>
    <w:rsid w:val="00437E34"/>
    <w:rsid w:val="004449E6"/>
    <w:rsid w:val="004535C6"/>
    <w:rsid w:val="004555C5"/>
    <w:rsid w:val="00464C80"/>
    <w:rsid w:val="004671AB"/>
    <w:rsid w:val="0047101E"/>
    <w:rsid w:val="00475C48"/>
    <w:rsid w:val="00482136"/>
    <w:rsid w:val="00485F1A"/>
    <w:rsid w:val="004909A7"/>
    <w:rsid w:val="00492F65"/>
    <w:rsid w:val="00493204"/>
    <w:rsid w:val="00497B20"/>
    <w:rsid w:val="004A012C"/>
    <w:rsid w:val="004A2B87"/>
    <w:rsid w:val="004A3175"/>
    <w:rsid w:val="004A6945"/>
    <w:rsid w:val="004B7CF6"/>
    <w:rsid w:val="004C0FC1"/>
    <w:rsid w:val="004C20F8"/>
    <w:rsid w:val="004C2848"/>
    <w:rsid w:val="004C3431"/>
    <w:rsid w:val="004C5D44"/>
    <w:rsid w:val="004D122F"/>
    <w:rsid w:val="004E456E"/>
    <w:rsid w:val="004F240E"/>
    <w:rsid w:val="00500823"/>
    <w:rsid w:val="00503202"/>
    <w:rsid w:val="0051075D"/>
    <w:rsid w:val="00523262"/>
    <w:rsid w:val="0055145B"/>
    <w:rsid w:val="00560A34"/>
    <w:rsid w:val="00561E2A"/>
    <w:rsid w:val="00562476"/>
    <w:rsid w:val="00564D5A"/>
    <w:rsid w:val="0056552E"/>
    <w:rsid w:val="00566C55"/>
    <w:rsid w:val="00571C6F"/>
    <w:rsid w:val="00577F76"/>
    <w:rsid w:val="00581D3D"/>
    <w:rsid w:val="0058720B"/>
    <w:rsid w:val="0059076C"/>
    <w:rsid w:val="00596F13"/>
    <w:rsid w:val="005A011B"/>
    <w:rsid w:val="005A1024"/>
    <w:rsid w:val="005A565A"/>
    <w:rsid w:val="005A57BE"/>
    <w:rsid w:val="005A7852"/>
    <w:rsid w:val="005A7BE3"/>
    <w:rsid w:val="005B24DF"/>
    <w:rsid w:val="005B5E69"/>
    <w:rsid w:val="005C0599"/>
    <w:rsid w:val="005C1FE7"/>
    <w:rsid w:val="005C416F"/>
    <w:rsid w:val="005F45D8"/>
    <w:rsid w:val="00601F70"/>
    <w:rsid w:val="00603ACD"/>
    <w:rsid w:val="00615351"/>
    <w:rsid w:val="006250D2"/>
    <w:rsid w:val="006254F3"/>
    <w:rsid w:val="00643629"/>
    <w:rsid w:val="0064393D"/>
    <w:rsid w:val="00644DD9"/>
    <w:rsid w:val="00646EC8"/>
    <w:rsid w:val="00654DDD"/>
    <w:rsid w:val="0065781D"/>
    <w:rsid w:val="006703ED"/>
    <w:rsid w:val="00687029"/>
    <w:rsid w:val="00695798"/>
    <w:rsid w:val="006965B9"/>
    <w:rsid w:val="006A14CC"/>
    <w:rsid w:val="006A311A"/>
    <w:rsid w:val="006A4519"/>
    <w:rsid w:val="006B49A3"/>
    <w:rsid w:val="006C21C8"/>
    <w:rsid w:val="006C5196"/>
    <w:rsid w:val="006D2739"/>
    <w:rsid w:val="006D3E96"/>
    <w:rsid w:val="006D4CAB"/>
    <w:rsid w:val="006E0326"/>
    <w:rsid w:val="006E28D5"/>
    <w:rsid w:val="006E49BD"/>
    <w:rsid w:val="006F1E49"/>
    <w:rsid w:val="006F6BD2"/>
    <w:rsid w:val="006F7EAD"/>
    <w:rsid w:val="0070494E"/>
    <w:rsid w:val="00705DFC"/>
    <w:rsid w:val="00713F9F"/>
    <w:rsid w:val="00735818"/>
    <w:rsid w:val="007436B9"/>
    <w:rsid w:val="00753826"/>
    <w:rsid w:val="00760622"/>
    <w:rsid w:val="00763D35"/>
    <w:rsid w:val="00764354"/>
    <w:rsid w:val="0077257A"/>
    <w:rsid w:val="00774C8E"/>
    <w:rsid w:val="0077506D"/>
    <w:rsid w:val="00776132"/>
    <w:rsid w:val="00776D1C"/>
    <w:rsid w:val="00777A4F"/>
    <w:rsid w:val="0078602C"/>
    <w:rsid w:val="00797026"/>
    <w:rsid w:val="007A00E2"/>
    <w:rsid w:val="007A5AB4"/>
    <w:rsid w:val="007A6CA1"/>
    <w:rsid w:val="007A6EAA"/>
    <w:rsid w:val="007B0100"/>
    <w:rsid w:val="007B09A9"/>
    <w:rsid w:val="007C217D"/>
    <w:rsid w:val="007C60D9"/>
    <w:rsid w:val="007D0DE8"/>
    <w:rsid w:val="007E246F"/>
    <w:rsid w:val="008109AF"/>
    <w:rsid w:val="00813272"/>
    <w:rsid w:val="008133D8"/>
    <w:rsid w:val="008226BD"/>
    <w:rsid w:val="0082547F"/>
    <w:rsid w:val="00842D16"/>
    <w:rsid w:val="00852E18"/>
    <w:rsid w:val="00854762"/>
    <w:rsid w:val="008560AD"/>
    <w:rsid w:val="00856729"/>
    <w:rsid w:val="0086001D"/>
    <w:rsid w:val="00860FAF"/>
    <w:rsid w:val="008631E8"/>
    <w:rsid w:val="00863F82"/>
    <w:rsid w:val="00870B85"/>
    <w:rsid w:val="00873C9E"/>
    <w:rsid w:val="008769F5"/>
    <w:rsid w:val="008815A5"/>
    <w:rsid w:val="00881EE5"/>
    <w:rsid w:val="0088401A"/>
    <w:rsid w:val="00897207"/>
    <w:rsid w:val="008A037D"/>
    <w:rsid w:val="008A6566"/>
    <w:rsid w:val="008B0648"/>
    <w:rsid w:val="008E0FD9"/>
    <w:rsid w:val="008E345B"/>
    <w:rsid w:val="008E3B60"/>
    <w:rsid w:val="008F197F"/>
    <w:rsid w:val="00900852"/>
    <w:rsid w:val="00900CED"/>
    <w:rsid w:val="00904435"/>
    <w:rsid w:val="009307A0"/>
    <w:rsid w:val="00930FA9"/>
    <w:rsid w:val="00931BCB"/>
    <w:rsid w:val="00933A25"/>
    <w:rsid w:val="0094654B"/>
    <w:rsid w:val="00950ACD"/>
    <w:rsid w:val="00961309"/>
    <w:rsid w:val="009648FA"/>
    <w:rsid w:val="009675BA"/>
    <w:rsid w:val="00981862"/>
    <w:rsid w:val="009819B7"/>
    <w:rsid w:val="009852E4"/>
    <w:rsid w:val="00991F4C"/>
    <w:rsid w:val="00994FF0"/>
    <w:rsid w:val="0099773E"/>
    <w:rsid w:val="009A0496"/>
    <w:rsid w:val="009B1220"/>
    <w:rsid w:val="009C61ED"/>
    <w:rsid w:val="009D3CA4"/>
    <w:rsid w:val="00A023B2"/>
    <w:rsid w:val="00A04E5D"/>
    <w:rsid w:val="00A0507E"/>
    <w:rsid w:val="00A057F4"/>
    <w:rsid w:val="00A14EBB"/>
    <w:rsid w:val="00A173F6"/>
    <w:rsid w:val="00A34E50"/>
    <w:rsid w:val="00A35402"/>
    <w:rsid w:val="00A354DD"/>
    <w:rsid w:val="00A404BF"/>
    <w:rsid w:val="00A417B9"/>
    <w:rsid w:val="00A455ED"/>
    <w:rsid w:val="00A456E5"/>
    <w:rsid w:val="00A46065"/>
    <w:rsid w:val="00A50767"/>
    <w:rsid w:val="00A62F31"/>
    <w:rsid w:val="00A641F9"/>
    <w:rsid w:val="00A703BA"/>
    <w:rsid w:val="00A70EAE"/>
    <w:rsid w:val="00A7615A"/>
    <w:rsid w:val="00A906F3"/>
    <w:rsid w:val="00A9073D"/>
    <w:rsid w:val="00A9252F"/>
    <w:rsid w:val="00A943DE"/>
    <w:rsid w:val="00A9523E"/>
    <w:rsid w:val="00A965BB"/>
    <w:rsid w:val="00AA1712"/>
    <w:rsid w:val="00AC427A"/>
    <w:rsid w:val="00AD2231"/>
    <w:rsid w:val="00AD2842"/>
    <w:rsid w:val="00AD72BB"/>
    <w:rsid w:val="00AE3CED"/>
    <w:rsid w:val="00AE6952"/>
    <w:rsid w:val="00B05333"/>
    <w:rsid w:val="00B108BC"/>
    <w:rsid w:val="00B13D2E"/>
    <w:rsid w:val="00B2259D"/>
    <w:rsid w:val="00B26A7C"/>
    <w:rsid w:val="00B31294"/>
    <w:rsid w:val="00B4545A"/>
    <w:rsid w:val="00B47568"/>
    <w:rsid w:val="00B509F5"/>
    <w:rsid w:val="00B575A0"/>
    <w:rsid w:val="00B60ACE"/>
    <w:rsid w:val="00B61ADE"/>
    <w:rsid w:val="00B65555"/>
    <w:rsid w:val="00B65AA8"/>
    <w:rsid w:val="00B6646F"/>
    <w:rsid w:val="00B72285"/>
    <w:rsid w:val="00B7743C"/>
    <w:rsid w:val="00B83ECA"/>
    <w:rsid w:val="00B86863"/>
    <w:rsid w:val="00B87A79"/>
    <w:rsid w:val="00B953CF"/>
    <w:rsid w:val="00B96B0B"/>
    <w:rsid w:val="00BA2A8E"/>
    <w:rsid w:val="00BA626F"/>
    <w:rsid w:val="00BB49DA"/>
    <w:rsid w:val="00BB4C2D"/>
    <w:rsid w:val="00BB7CAD"/>
    <w:rsid w:val="00BC4A66"/>
    <w:rsid w:val="00BC63EC"/>
    <w:rsid w:val="00BC776C"/>
    <w:rsid w:val="00BC7855"/>
    <w:rsid w:val="00BE17D6"/>
    <w:rsid w:val="00BE5EF1"/>
    <w:rsid w:val="00BE668F"/>
    <w:rsid w:val="00BF0227"/>
    <w:rsid w:val="00BF6030"/>
    <w:rsid w:val="00C00877"/>
    <w:rsid w:val="00C01E2D"/>
    <w:rsid w:val="00C062D2"/>
    <w:rsid w:val="00C1663B"/>
    <w:rsid w:val="00C17EDE"/>
    <w:rsid w:val="00C4090C"/>
    <w:rsid w:val="00C578E1"/>
    <w:rsid w:val="00C60472"/>
    <w:rsid w:val="00C6182F"/>
    <w:rsid w:val="00C67C35"/>
    <w:rsid w:val="00C704A8"/>
    <w:rsid w:val="00C71CA2"/>
    <w:rsid w:val="00C85267"/>
    <w:rsid w:val="00C86BCB"/>
    <w:rsid w:val="00C92AA3"/>
    <w:rsid w:val="00C963A6"/>
    <w:rsid w:val="00CA5BEE"/>
    <w:rsid w:val="00CB1C93"/>
    <w:rsid w:val="00CB68FF"/>
    <w:rsid w:val="00CD1D86"/>
    <w:rsid w:val="00CE216D"/>
    <w:rsid w:val="00CE2B24"/>
    <w:rsid w:val="00CF1591"/>
    <w:rsid w:val="00CF1A90"/>
    <w:rsid w:val="00CF7D5F"/>
    <w:rsid w:val="00D00822"/>
    <w:rsid w:val="00D040F1"/>
    <w:rsid w:val="00D056ED"/>
    <w:rsid w:val="00D11D4A"/>
    <w:rsid w:val="00D229A8"/>
    <w:rsid w:val="00D24820"/>
    <w:rsid w:val="00D37F53"/>
    <w:rsid w:val="00D50780"/>
    <w:rsid w:val="00D53203"/>
    <w:rsid w:val="00D55B0F"/>
    <w:rsid w:val="00D66A33"/>
    <w:rsid w:val="00D774F5"/>
    <w:rsid w:val="00D803C3"/>
    <w:rsid w:val="00D83EB8"/>
    <w:rsid w:val="00D85A7C"/>
    <w:rsid w:val="00D90E96"/>
    <w:rsid w:val="00D92362"/>
    <w:rsid w:val="00D92426"/>
    <w:rsid w:val="00D93C92"/>
    <w:rsid w:val="00DA4201"/>
    <w:rsid w:val="00DA78A8"/>
    <w:rsid w:val="00DA7D97"/>
    <w:rsid w:val="00DB0401"/>
    <w:rsid w:val="00DB1F3D"/>
    <w:rsid w:val="00DB4482"/>
    <w:rsid w:val="00DC6335"/>
    <w:rsid w:val="00DC747A"/>
    <w:rsid w:val="00DE212E"/>
    <w:rsid w:val="00E06895"/>
    <w:rsid w:val="00E10635"/>
    <w:rsid w:val="00E152A9"/>
    <w:rsid w:val="00E1769A"/>
    <w:rsid w:val="00E17E9B"/>
    <w:rsid w:val="00E22C56"/>
    <w:rsid w:val="00E25215"/>
    <w:rsid w:val="00E267D2"/>
    <w:rsid w:val="00E31127"/>
    <w:rsid w:val="00E3406D"/>
    <w:rsid w:val="00E43344"/>
    <w:rsid w:val="00E57563"/>
    <w:rsid w:val="00E74062"/>
    <w:rsid w:val="00E84113"/>
    <w:rsid w:val="00E85371"/>
    <w:rsid w:val="00E85718"/>
    <w:rsid w:val="00E91DE7"/>
    <w:rsid w:val="00EA73B6"/>
    <w:rsid w:val="00EB0EB8"/>
    <w:rsid w:val="00EB36D1"/>
    <w:rsid w:val="00EC5D54"/>
    <w:rsid w:val="00ED5522"/>
    <w:rsid w:val="00EE4829"/>
    <w:rsid w:val="00EE60F1"/>
    <w:rsid w:val="00F35C1C"/>
    <w:rsid w:val="00F36D5C"/>
    <w:rsid w:val="00F454F0"/>
    <w:rsid w:val="00F56FCF"/>
    <w:rsid w:val="00F61C8E"/>
    <w:rsid w:val="00F63563"/>
    <w:rsid w:val="00F64EDB"/>
    <w:rsid w:val="00F65C7D"/>
    <w:rsid w:val="00F67C73"/>
    <w:rsid w:val="00F748D2"/>
    <w:rsid w:val="00F82A86"/>
    <w:rsid w:val="00F842D3"/>
    <w:rsid w:val="00F85878"/>
    <w:rsid w:val="00F91B97"/>
    <w:rsid w:val="00F94FA6"/>
    <w:rsid w:val="00F95C1D"/>
    <w:rsid w:val="00FC00FD"/>
    <w:rsid w:val="00FC1164"/>
    <w:rsid w:val="00FD5E0F"/>
    <w:rsid w:val="00FE58CF"/>
    <w:rsid w:val="00FE7F8D"/>
    <w:rsid w:val="00FF0830"/>
    <w:rsid w:val="1C834516"/>
    <w:rsid w:val="28877260"/>
    <w:rsid w:val="482B3630"/>
    <w:rsid w:val="4AE56B30"/>
    <w:rsid w:val="4EEE1048"/>
    <w:rsid w:val="55B24B1E"/>
    <w:rsid w:val="6013490B"/>
    <w:rsid w:val="6C737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qFormat/>
    <w:rPr>
      <w:color w:val="0000FF"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列出段落1"/>
    <w:basedOn w:val="a"/>
    <w:uiPriority w:val="34"/>
    <w:qFormat/>
    <w:pPr>
      <w:ind w:firstLineChars="200" w:firstLine="420"/>
    </w:pPr>
  </w:style>
  <w:style w:type="paragraph" w:customStyle="1" w:styleId="EndNoteBibliography">
    <w:name w:val="EndNote Bibliography"/>
    <w:basedOn w:val="a"/>
    <w:link w:val="EndNoteBibliographyChar"/>
    <w:rPr>
      <w:rFonts w:ascii="Calibri" w:eastAsia="等线" w:hAnsi="Calibri" w:cs="Calibri"/>
      <w:sz w:val="20"/>
    </w:rPr>
  </w:style>
  <w:style w:type="character" w:customStyle="1" w:styleId="EndNoteBibliographyChar">
    <w:name w:val="EndNote Bibliography Char"/>
    <w:basedOn w:val="a0"/>
    <w:link w:val="EndNoteBibliography"/>
    <w:rPr>
      <w:rFonts w:ascii="Calibri" w:eastAsia="等线" w:hAnsi="Calibri" w:cs="Calibri"/>
      <w:kern w:val="2"/>
      <w:szCs w:val="22"/>
    </w:rPr>
  </w:style>
  <w:style w:type="character" w:customStyle="1" w:styleId="apple-converted-space">
    <w:name w:val="apple-converted-space"/>
    <w:basedOn w:val="a0"/>
    <w:qFormat/>
  </w:style>
  <w:style w:type="character" w:customStyle="1" w:styleId="ref-journal">
    <w:name w:val="ref-journal"/>
    <w:basedOn w:val="a0"/>
    <w:qFormat/>
  </w:style>
  <w:style w:type="character" w:customStyle="1" w:styleId="ref-vol">
    <w:name w:val="ref-vol"/>
    <w:basedOn w:val="a0"/>
  </w:style>
  <w:style w:type="paragraph" w:customStyle="1" w:styleId="Default">
    <w:name w:val="Default"/>
    <w:pPr>
      <w:widowControl w:val="0"/>
      <w:autoSpaceDE w:val="0"/>
      <w:autoSpaceDN w:val="0"/>
      <w:adjustRightInd w:val="0"/>
    </w:pPr>
    <w:rPr>
      <w:rFonts w:ascii="Arial" w:eastAsiaTheme="minorEastAsia" w:hAnsi="Arial" w:cs="Arial"/>
      <w:color w:val="000000"/>
      <w:sz w:val="24"/>
      <w:szCs w:val="24"/>
    </w:rPr>
  </w:style>
  <w:style w:type="paragraph" w:styleId="a6">
    <w:name w:val="List Paragraph"/>
    <w:basedOn w:val="a"/>
    <w:uiPriority w:val="99"/>
    <w:rsid w:val="00E3406D"/>
    <w:pPr>
      <w:ind w:firstLineChars="200" w:firstLine="420"/>
    </w:pPr>
  </w:style>
  <w:style w:type="paragraph" w:customStyle="1" w:styleId="EndNoteBibliographyTitle">
    <w:name w:val="EndNote Bibliography Title"/>
    <w:basedOn w:val="a"/>
    <w:link w:val="EndNoteBibliographyTitleChar"/>
    <w:rsid w:val="00A455E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455ED"/>
    <w:rPr>
      <w:rFonts w:ascii="Calibri" w:eastAsiaTheme="minorEastAsia" w:hAnsi="Calibri" w:cs="Calibri"/>
      <w:noProof/>
      <w:kern w:val="2"/>
      <w:szCs w:val="22"/>
    </w:rPr>
  </w:style>
  <w:style w:type="table" w:styleId="a7">
    <w:name w:val="Table Grid"/>
    <w:basedOn w:val="a1"/>
    <w:uiPriority w:val="39"/>
    <w:rsid w:val="00A417B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5A565A"/>
    <w:rPr>
      <w:sz w:val="18"/>
      <w:szCs w:val="18"/>
    </w:rPr>
  </w:style>
  <w:style w:type="character" w:customStyle="1" w:styleId="Char1">
    <w:name w:val="批注框文本 Char"/>
    <w:basedOn w:val="a0"/>
    <w:link w:val="a8"/>
    <w:uiPriority w:val="99"/>
    <w:semiHidden/>
    <w:rsid w:val="005A565A"/>
    <w:rPr>
      <w:rFonts w:asciiTheme="minorHAnsi" w:eastAsiaTheme="minorEastAsia" w:hAnsiTheme="minorHAnsi" w:cstheme="minorBidi"/>
      <w:kern w:val="2"/>
      <w:sz w:val="18"/>
      <w:szCs w:val="18"/>
    </w:rPr>
  </w:style>
  <w:style w:type="paragraph" w:customStyle="1" w:styleId="10">
    <w:name w:val="正文1"/>
    <w:uiPriority w:val="99"/>
    <w:rsid w:val="00F64EDB"/>
    <w:pPr>
      <w:spacing w:line="276" w:lineRule="auto"/>
    </w:pPr>
    <w:rPr>
      <w:rFonts w:ascii="Arial" w:hAnsi="Arial" w:cs="Arial"/>
      <w:color w:val="000000"/>
      <w:sz w:val="22"/>
      <w:lang w:val="pl-PL" w:eastAsia="pl-PL"/>
    </w:rPr>
  </w:style>
  <w:style w:type="character" w:styleId="a9">
    <w:name w:val="annotation reference"/>
    <w:basedOn w:val="a0"/>
    <w:uiPriority w:val="99"/>
    <w:semiHidden/>
    <w:unhideWhenUsed/>
    <w:rsid w:val="00350E9F"/>
    <w:rPr>
      <w:sz w:val="21"/>
      <w:szCs w:val="21"/>
    </w:rPr>
  </w:style>
  <w:style w:type="paragraph" w:styleId="aa">
    <w:name w:val="annotation text"/>
    <w:basedOn w:val="a"/>
    <w:link w:val="Char2"/>
    <w:uiPriority w:val="99"/>
    <w:semiHidden/>
    <w:unhideWhenUsed/>
    <w:rsid w:val="00350E9F"/>
    <w:pPr>
      <w:jc w:val="left"/>
    </w:pPr>
  </w:style>
  <w:style w:type="character" w:customStyle="1" w:styleId="Char2">
    <w:name w:val="批注文字 Char"/>
    <w:basedOn w:val="a0"/>
    <w:link w:val="aa"/>
    <w:uiPriority w:val="99"/>
    <w:semiHidden/>
    <w:rsid w:val="00350E9F"/>
    <w:rPr>
      <w:rFonts w:asciiTheme="minorHAnsi" w:eastAsiaTheme="minorEastAsia" w:hAnsiTheme="minorHAnsi" w:cstheme="minorBidi"/>
      <w:kern w:val="2"/>
      <w:sz w:val="21"/>
      <w:szCs w:val="22"/>
    </w:rPr>
  </w:style>
  <w:style w:type="paragraph" w:styleId="ab">
    <w:name w:val="annotation subject"/>
    <w:basedOn w:val="aa"/>
    <w:next w:val="aa"/>
    <w:link w:val="Char3"/>
    <w:uiPriority w:val="99"/>
    <w:semiHidden/>
    <w:unhideWhenUsed/>
    <w:rsid w:val="00350E9F"/>
    <w:rPr>
      <w:b/>
      <w:bCs/>
    </w:rPr>
  </w:style>
  <w:style w:type="character" w:customStyle="1" w:styleId="Char3">
    <w:name w:val="批注主题 Char"/>
    <w:basedOn w:val="Char2"/>
    <w:link w:val="ab"/>
    <w:uiPriority w:val="99"/>
    <w:semiHidden/>
    <w:rsid w:val="00350E9F"/>
    <w:rPr>
      <w:rFonts w:asciiTheme="minorHAnsi" w:eastAsiaTheme="minorEastAsia" w:hAnsiTheme="minorHAnsi" w:cstheme="minorBidi"/>
      <w:b/>
      <w:bCs/>
      <w:kern w:val="2"/>
      <w:sz w:val="21"/>
      <w:szCs w:val="22"/>
    </w:rPr>
  </w:style>
  <w:style w:type="character" w:styleId="ac">
    <w:name w:val="Strong"/>
    <w:basedOn w:val="a0"/>
    <w:uiPriority w:val="22"/>
    <w:qFormat/>
    <w:rsid w:val="00350E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qFormat/>
    <w:rPr>
      <w:color w:val="0000FF"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列出段落1"/>
    <w:basedOn w:val="a"/>
    <w:uiPriority w:val="34"/>
    <w:qFormat/>
    <w:pPr>
      <w:ind w:firstLineChars="200" w:firstLine="420"/>
    </w:pPr>
  </w:style>
  <w:style w:type="paragraph" w:customStyle="1" w:styleId="EndNoteBibliography">
    <w:name w:val="EndNote Bibliography"/>
    <w:basedOn w:val="a"/>
    <w:link w:val="EndNoteBibliographyChar"/>
    <w:rPr>
      <w:rFonts w:ascii="Calibri" w:eastAsia="等线" w:hAnsi="Calibri" w:cs="Calibri"/>
      <w:sz w:val="20"/>
    </w:rPr>
  </w:style>
  <w:style w:type="character" w:customStyle="1" w:styleId="EndNoteBibliographyChar">
    <w:name w:val="EndNote Bibliography Char"/>
    <w:basedOn w:val="a0"/>
    <w:link w:val="EndNoteBibliography"/>
    <w:rPr>
      <w:rFonts w:ascii="Calibri" w:eastAsia="等线" w:hAnsi="Calibri" w:cs="Calibri"/>
      <w:kern w:val="2"/>
      <w:szCs w:val="22"/>
    </w:rPr>
  </w:style>
  <w:style w:type="character" w:customStyle="1" w:styleId="apple-converted-space">
    <w:name w:val="apple-converted-space"/>
    <w:basedOn w:val="a0"/>
    <w:qFormat/>
  </w:style>
  <w:style w:type="character" w:customStyle="1" w:styleId="ref-journal">
    <w:name w:val="ref-journal"/>
    <w:basedOn w:val="a0"/>
    <w:qFormat/>
  </w:style>
  <w:style w:type="character" w:customStyle="1" w:styleId="ref-vol">
    <w:name w:val="ref-vol"/>
    <w:basedOn w:val="a0"/>
  </w:style>
  <w:style w:type="paragraph" w:customStyle="1" w:styleId="Default">
    <w:name w:val="Default"/>
    <w:pPr>
      <w:widowControl w:val="0"/>
      <w:autoSpaceDE w:val="0"/>
      <w:autoSpaceDN w:val="0"/>
      <w:adjustRightInd w:val="0"/>
    </w:pPr>
    <w:rPr>
      <w:rFonts w:ascii="Arial" w:eastAsiaTheme="minorEastAsia" w:hAnsi="Arial" w:cs="Arial"/>
      <w:color w:val="000000"/>
      <w:sz w:val="24"/>
      <w:szCs w:val="24"/>
    </w:rPr>
  </w:style>
  <w:style w:type="paragraph" w:styleId="a6">
    <w:name w:val="List Paragraph"/>
    <w:basedOn w:val="a"/>
    <w:uiPriority w:val="99"/>
    <w:rsid w:val="00E3406D"/>
    <w:pPr>
      <w:ind w:firstLineChars="200" w:firstLine="420"/>
    </w:pPr>
  </w:style>
  <w:style w:type="paragraph" w:customStyle="1" w:styleId="EndNoteBibliographyTitle">
    <w:name w:val="EndNote Bibliography Title"/>
    <w:basedOn w:val="a"/>
    <w:link w:val="EndNoteBibliographyTitleChar"/>
    <w:rsid w:val="00A455E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455ED"/>
    <w:rPr>
      <w:rFonts w:ascii="Calibri" w:eastAsiaTheme="minorEastAsia" w:hAnsi="Calibri" w:cs="Calibri"/>
      <w:noProof/>
      <w:kern w:val="2"/>
      <w:szCs w:val="22"/>
    </w:rPr>
  </w:style>
  <w:style w:type="table" w:styleId="a7">
    <w:name w:val="Table Grid"/>
    <w:basedOn w:val="a1"/>
    <w:uiPriority w:val="39"/>
    <w:rsid w:val="00A417B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5A565A"/>
    <w:rPr>
      <w:sz w:val="18"/>
      <w:szCs w:val="18"/>
    </w:rPr>
  </w:style>
  <w:style w:type="character" w:customStyle="1" w:styleId="Char1">
    <w:name w:val="批注框文本 Char"/>
    <w:basedOn w:val="a0"/>
    <w:link w:val="a8"/>
    <w:uiPriority w:val="99"/>
    <w:semiHidden/>
    <w:rsid w:val="005A565A"/>
    <w:rPr>
      <w:rFonts w:asciiTheme="minorHAnsi" w:eastAsiaTheme="minorEastAsia" w:hAnsiTheme="minorHAnsi" w:cstheme="minorBidi"/>
      <w:kern w:val="2"/>
      <w:sz w:val="18"/>
      <w:szCs w:val="18"/>
    </w:rPr>
  </w:style>
  <w:style w:type="paragraph" w:customStyle="1" w:styleId="10">
    <w:name w:val="正文1"/>
    <w:uiPriority w:val="99"/>
    <w:rsid w:val="00F64EDB"/>
    <w:pPr>
      <w:spacing w:line="276" w:lineRule="auto"/>
    </w:pPr>
    <w:rPr>
      <w:rFonts w:ascii="Arial" w:hAnsi="Arial" w:cs="Arial"/>
      <w:color w:val="000000"/>
      <w:sz w:val="22"/>
      <w:lang w:val="pl-PL" w:eastAsia="pl-PL"/>
    </w:rPr>
  </w:style>
  <w:style w:type="character" w:styleId="a9">
    <w:name w:val="annotation reference"/>
    <w:basedOn w:val="a0"/>
    <w:uiPriority w:val="99"/>
    <w:semiHidden/>
    <w:unhideWhenUsed/>
    <w:rsid w:val="00350E9F"/>
    <w:rPr>
      <w:sz w:val="21"/>
      <w:szCs w:val="21"/>
    </w:rPr>
  </w:style>
  <w:style w:type="paragraph" w:styleId="aa">
    <w:name w:val="annotation text"/>
    <w:basedOn w:val="a"/>
    <w:link w:val="Char2"/>
    <w:uiPriority w:val="99"/>
    <w:semiHidden/>
    <w:unhideWhenUsed/>
    <w:rsid w:val="00350E9F"/>
    <w:pPr>
      <w:jc w:val="left"/>
    </w:pPr>
  </w:style>
  <w:style w:type="character" w:customStyle="1" w:styleId="Char2">
    <w:name w:val="批注文字 Char"/>
    <w:basedOn w:val="a0"/>
    <w:link w:val="aa"/>
    <w:uiPriority w:val="99"/>
    <w:semiHidden/>
    <w:rsid w:val="00350E9F"/>
    <w:rPr>
      <w:rFonts w:asciiTheme="minorHAnsi" w:eastAsiaTheme="minorEastAsia" w:hAnsiTheme="minorHAnsi" w:cstheme="minorBidi"/>
      <w:kern w:val="2"/>
      <w:sz w:val="21"/>
      <w:szCs w:val="22"/>
    </w:rPr>
  </w:style>
  <w:style w:type="paragraph" w:styleId="ab">
    <w:name w:val="annotation subject"/>
    <w:basedOn w:val="aa"/>
    <w:next w:val="aa"/>
    <w:link w:val="Char3"/>
    <w:uiPriority w:val="99"/>
    <w:semiHidden/>
    <w:unhideWhenUsed/>
    <w:rsid w:val="00350E9F"/>
    <w:rPr>
      <w:b/>
      <w:bCs/>
    </w:rPr>
  </w:style>
  <w:style w:type="character" w:customStyle="1" w:styleId="Char3">
    <w:name w:val="批注主题 Char"/>
    <w:basedOn w:val="Char2"/>
    <w:link w:val="ab"/>
    <w:uiPriority w:val="99"/>
    <w:semiHidden/>
    <w:rsid w:val="00350E9F"/>
    <w:rPr>
      <w:rFonts w:asciiTheme="minorHAnsi" w:eastAsiaTheme="minorEastAsia" w:hAnsiTheme="minorHAnsi" w:cstheme="minorBidi"/>
      <w:b/>
      <w:bCs/>
      <w:kern w:val="2"/>
      <w:sz w:val="21"/>
      <w:szCs w:val="22"/>
    </w:rPr>
  </w:style>
  <w:style w:type="character" w:styleId="ac">
    <w:name w:val="Strong"/>
    <w:basedOn w:val="a0"/>
    <w:uiPriority w:val="22"/>
    <w:qFormat/>
    <w:rsid w:val="00350E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3931">
      <w:bodyDiv w:val="1"/>
      <w:marLeft w:val="0"/>
      <w:marRight w:val="0"/>
      <w:marTop w:val="0"/>
      <w:marBottom w:val="0"/>
      <w:divBdr>
        <w:top w:val="none" w:sz="0" w:space="0" w:color="auto"/>
        <w:left w:val="none" w:sz="0" w:space="0" w:color="auto"/>
        <w:bottom w:val="none" w:sz="0" w:space="0" w:color="auto"/>
        <w:right w:val="none" w:sz="0" w:space="0" w:color="auto"/>
      </w:divBdr>
    </w:div>
    <w:div w:id="159929406">
      <w:bodyDiv w:val="1"/>
      <w:marLeft w:val="0"/>
      <w:marRight w:val="0"/>
      <w:marTop w:val="0"/>
      <w:marBottom w:val="0"/>
      <w:divBdr>
        <w:top w:val="none" w:sz="0" w:space="0" w:color="auto"/>
        <w:left w:val="none" w:sz="0" w:space="0" w:color="auto"/>
        <w:bottom w:val="none" w:sz="0" w:space="0" w:color="auto"/>
        <w:right w:val="none" w:sz="0" w:space="0" w:color="auto"/>
      </w:divBdr>
    </w:div>
    <w:div w:id="1395395743">
      <w:bodyDiv w:val="1"/>
      <w:marLeft w:val="0"/>
      <w:marRight w:val="0"/>
      <w:marTop w:val="0"/>
      <w:marBottom w:val="0"/>
      <w:divBdr>
        <w:top w:val="none" w:sz="0" w:space="0" w:color="auto"/>
        <w:left w:val="none" w:sz="0" w:space="0" w:color="auto"/>
        <w:bottom w:val="none" w:sz="0" w:space="0" w:color="auto"/>
        <w:right w:val="none" w:sz="0" w:space="0" w:color="auto"/>
      </w:divBdr>
    </w:div>
    <w:div w:id="1440417482">
      <w:bodyDiv w:val="1"/>
      <w:marLeft w:val="0"/>
      <w:marRight w:val="0"/>
      <w:marTop w:val="0"/>
      <w:marBottom w:val="0"/>
      <w:divBdr>
        <w:top w:val="none" w:sz="0" w:space="0" w:color="auto"/>
        <w:left w:val="none" w:sz="0" w:space="0" w:color="auto"/>
        <w:bottom w:val="none" w:sz="0" w:space="0" w:color="auto"/>
        <w:right w:val="none" w:sz="0" w:space="0" w:color="auto"/>
      </w:divBdr>
    </w:div>
    <w:div w:id="176267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29</Pages>
  <Words>7524</Words>
  <Characters>42892</Characters>
  <Application>Microsoft Office Word</Application>
  <DocSecurity>0</DocSecurity>
  <Lines>357</Lines>
  <Paragraphs>100</Paragraphs>
  <ScaleCrop>false</ScaleCrop>
  <Company>MS</Company>
  <LinksUpToDate>false</LinksUpToDate>
  <CharactersWithSpaces>50316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凤娟</dc:creator>
  <cp:lastModifiedBy>Administrator</cp:lastModifiedBy>
  <cp:revision>258</cp:revision>
  <dcterms:created xsi:type="dcterms:W3CDTF">2017-04-17T10:11:00Z</dcterms:created>
  <dcterms:modified xsi:type="dcterms:W3CDTF">2017-09-25T01:37:00Z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