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765CD" w:rsidRPr="00E731AB" w:rsidRDefault="002765CD" w:rsidP="00B057ED">
      <w:pPr>
        <w:spacing w:line="360" w:lineRule="auto"/>
        <w:ind w:firstLine="0"/>
        <w:jc w:val="both"/>
        <w:rPr>
          <w:rFonts w:ascii="Book Antiqua" w:eastAsia="宋体" w:hAnsi="Book Antiqua"/>
          <w:b/>
          <w:i/>
          <w:lang w:eastAsia="zh-CN"/>
        </w:rPr>
      </w:pPr>
      <w:r w:rsidRPr="00E731AB">
        <w:rPr>
          <w:rFonts w:ascii="Book Antiqua" w:hAnsi="Book Antiqua"/>
          <w:b/>
        </w:rPr>
        <w:t xml:space="preserve">Name of Journal: </w:t>
      </w:r>
      <w:r w:rsidRPr="00E731AB">
        <w:rPr>
          <w:rFonts w:ascii="Book Antiqua" w:hAnsi="Book Antiqua"/>
          <w:b/>
          <w:i/>
        </w:rPr>
        <w:t xml:space="preserve">World Journal of </w:t>
      </w:r>
      <w:r w:rsidRPr="00E731AB">
        <w:rPr>
          <w:rFonts w:ascii="Book Antiqua" w:eastAsia="宋体" w:hAnsi="Book Antiqua"/>
          <w:b/>
          <w:i/>
          <w:lang w:eastAsia="zh-CN"/>
        </w:rPr>
        <w:t>Radiology</w:t>
      </w:r>
    </w:p>
    <w:p w:rsidR="002765CD" w:rsidRPr="00E731AB" w:rsidRDefault="002765CD" w:rsidP="00B057ED">
      <w:pPr>
        <w:spacing w:line="360" w:lineRule="auto"/>
        <w:ind w:firstLine="0"/>
        <w:jc w:val="both"/>
        <w:rPr>
          <w:rFonts w:ascii="Book Antiqua" w:eastAsia="宋体" w:hAnsi="Book Antiqua"/>
          <w:b/>
          <w:lang w:eastAsia="zh-CN"/>
        </w:rPr>
      </w:pPr>
      <w:r w:rsidRPr="00E731AB">
        <w:rPr>
          <w:rFonts w:ascii="Book Antiqua" w:eastAsia="宋体" w:hAnsi="Book Antiqua"/>
          <w:b/>
          <w:lang w:eastAsia="zh-CN"/>
        </w:rPr>
        <w:t>Manuscript NO: 34690</w:t>
      </w:r>
    </w:p>
    <w:p w:rsidR="002765CD" w:rsidRPr="00E731AB" w:rsidRDefault="002765CD" w:rsidP="00B057ED">
      <w:pPr>
        <w:spacing w:line="360" w:lineRule="auto"/>
        <w:ind w:firstLine="0"/>
        <w:jc w:val="both"/>
        <w:rPr>
          <w:rFonts w:ascii="Book Antiqua" w:eastAsia="宋体" w:hAnsi="Book Antiqua"/>
          <w:lang w:eastAsia="zh-CN"/>
        </w:rPr>
      </w:pPr>
      <w:r w:rsidRPr="00E731AB">
        <w:rPr>
          <w:rFonts w:ascii="Book Antiqua" w:hAnsi="Book Antiqua"/>
          <w:b/>
        </w:rPr>
        <w:t xml:space="preserve">Manuscript Type: </w:t>
      </w:r>
      <w:r w:rsidRPr="00E731AB">
        <w:rPr>
          <w:rFonts w:ascii="Book Antiqua" w:eastAsia="宋体" w:hAnsi="Book Antiqua"/>
          <w:b/>
          <w:lang w:eastAsia="zh-CN"/>
        </w:rPr>
        <w:t>REVIEW</w:t>
      </w:r>
    </w:p>
    <w:p w:rsidR="000F3BE5" w:rsidRPr="00E731AB" w:rsidRDefault="000F3BE5" w:rsidP="00B057ED">
      <w:pPr>
        <w:spacing w:line="360" w:lineRule="auto"/>
        <w:ind w:firstLine="0"/>
        <w:jc w:val="both"/>
        <w:rPr>
          <w:rFonts w:ascii="Book Antiqua" w:eastAsia="宋体" w:hAnsi="Book Antiqua" w:cs="Tahoma"/>
          <w:b/>
          <w:color w:val="000000"/>
          <w:lang w:eastAsia="zh-CN"/>
        </w:rPr>
      </w:pPr>
    </w:p>
    <w:p w:rsidR="002765CD" w:rsidRPr="00E731AB" w:rsidRDefault="00BD33AC" w:rsidP="00B057ED">
      <w:pPr>
        <w:spacing w:line="360" w:lineRule="auto"/>
        <w:ind w:firstLine="0"/>
        <w:jc w:val="both"/>
        <w:rPr>
          <w:rFonts w:ascii="Book Antiqua" w:eastAsia="宋体" w:hAnsi="Book Antiqua"/>
          <w:b/>
          <w:lang w:eastAsia="zh-CN"/>
        </w:rPr>
      </w:pPr>
      <w:r w:rsidRPr="00BD33AC">
        <w:rPr>
          <w:rFonts w:ascii="Book Antiqua" w:eastAsia="宋体" w:hAnsi="Book Antiqua"/>
          <w:b/>
          <w:lang w:eastAsia="zh-CN"/>
        </w:rPr>
        <w:t xml:space="preserve">Dynamic </w:t>
      </w:r>
      <w:r w:rsidRPr="00E731AB">
        <w:rPr>
          <w:rFonts w:ascii="Book Antiqua" w:eastAsia="宋体" w:hAnsi="Book Antiqua"/>
          <w:b/>
          <w:lang w:eastAsia="zh-CN"/>
        </w:rPr>
        <w:t>c</w:t>
      </w:r>
      <w:r w:rsidR="002765CD" w:rsidRPr="00E731AB">
        <w:rPr>
          <w:rFonts w:ascii="Book Antiqua" w:eastAsia="宋体" w:hAnsi="Book Antiqua"/>
          <w:b/>
          <w:lang w:eastAsia="zh-CN"/>
        </w:rPr>
        <w:t>ontrast-</w:t>
      </w:r>
      <w:r w:rsidR="00D712F0" w:rsidRPr="00E731AB">
        <w:rPr>
          <w:rFonts w:ascii="Book Antiqua" w:eastAsia="宋体" w:hAnsi="Book Antiqua"/>
          <w:b/>
          <w:lang w:eastAsia="zh-CN"/>
        </w:rPr>
        <w:t>enhanced </w:t>
      </w:r>
      <w:r w:rsidR="00D712F0" w:rsidRPr="00E731AB">
        <w:rPr>
          <w:rFonts w:ascii="Book Antiqua" w:hAnsi="Book Antiqua"/>
          <w:b/>
        </w:rPr>
        <w:t>magnetic resonance imaging</w:t>
      </w:r>
      <w:r w:rsidR="00D712F0" w:rsidRPr="00E731AB">
        <w:rPr>
          <w:rFonts w:ascii="Book Antiqua" w:eastAsia="宋体" w:hAnsi="Book Antiqua"/>
          <w:b/>
          <w:lang w:eastAsia="zh-CN"/>
        </w:rPr>
        <w:t xml:space="preserve"> of prostate cance</w:t>
      </w:r>
      <w:r w:rsidR="002765CD" w:rsidRPr="00E731AB">
        <w:rPr>
          <w:rFonts w:ascii="Book Antiqua" w:eastAsia="宋体" w:hAnsi="Book Antiqua"/>
          <w:b/>
          <w:lang w:eastAsia="zh-CN"/>
        </w:rPr>
        <w:t>r: A</w:t>
      </w:r>
      <w:r w:rsidR="00D712F0" w:rsidRPr="00E731AB">
        <w:rPr>
          <w:rFonts w:ascii="Book Antiqua" w:eastAsia="宋体" w:hAnsi="Book Antiqua"/>
          <w:b/>
          <w:lang w:eastAsia="zh-CN"/>
        </w:rPr>
        <w:t xml:space="preserve"> review of current methods and applications</w:t>
      </w:r>
    </w:p>
    <w:p w:rsidR="002765CD" w:rsidRPr="00E731AB" w:rsidRDefault="002765CD" w:rsidP="00B057ED">
      <w:pPr>
        <w:spacing w:line="360" w:lineRule="auto"/>
        <w:ind w:firstLine="0"/>
        <w:jc w:val="both"/>
        <w:rPr>
          <w:rFonts w:ascii="Book Antiqua" w:eastAsia="宋体" w:hAnsi="Book Antiqua"/>
          <w:b/>
          <w:lang w:eastAsia="zh-CN"/>
        </w:rPr>
      </w:pPr>
    </w:p>
    <w:p w:rsidR="004409B7" w:rsidRPr="00E731AB" w:rsidRDefault="00020BA1" w:rsidP="00B057ED">
      <w:pPr>
        <w:spacing w:line="360" w:lineRule="auto"/>
        <w:ind w:firstLine="0"/>
        <w:jc w:val="both"/>
        <w:rPr>
          <w:rFonts w:ascii="Book Antiqua" w:eastAsia="宋体" w:hAnsi="Book Antiqua"/>
          <w:lang w:eastAsia="zh-CN"/>
        </w:rPr>
      </w:pPr>
      <w:r w:rsidRPr="00E731AB">
        <w:rPr>
          <w:rFonts w:ascii="Book Antiqua" w:eastAsia="宋体" w:hAnsi="Book Antiqua"/>
          <w:lang w:eastAsia="zh-CN"/>
        </w:rPr>
        <w:t>Mazaheri</w:t>
      </w:r>
      <w:r w:rsidR="002765CD" w:rsidRPr="00E731AB">
        <w:rPr>
          <w:rFonts w:ascii="Book Antiqua" w:eastAsia="宋体" w:hAnsi="Book Antiqua"/>
          <w:lang w:eastAsia="zh-CN"/>
        </w:rPr>
        <w:t xml:space="preserve"> Y</w:t>
      </w:r>
      <w:r w:rsidRPr="00E731AB">
        <w:rPr>
          <w:rFonts w:ascii="Book Antiqua" w:eastAsia="宋体" w:hAnsi="Book Antiqua"/>
          <w:lang w:eastAsia="zh-CN"/>
        </w:rPr>
        <w:t xml:space="preserve"> </w:t>
      </w:r>
      <w:r w:rsidRPr="00E731AB">
        <w:rPr>
          <w:rFonts w:ascii="Book Antiqua" w:eastAsia="宋体" w:hAnsi="Book Antiqua"/>
          <w:i/>
          <w:lang w:eastAsia="zh-CN"/>
        </w:rPr>
        <w:t>et al</w:t>
      </w:r>
      <w:r w:rsidRPr="00E731AB">
        <w:rPr>
          <w:rFonts w:ascii="Book Antiqua" w:eastAsia="宋体" w:hAnsi="Book Antiqua"/>
          <w:lang w:eastAsia="zh-CN"/>
        </w:rPr>
        <w:t>. Contrast-enhanced MRI of</w:t>
      </w:r>
      <w:r w:rsidR="00BD33AC" w:rsidRPr="00E731AB">
        <w:rPr>
          <w:rFonts w:ascii="Book Antiqua" w:eastAsia="宋体" w:hAnsi="Book Antiqua"/>
          <w:lang w:eastAsia="zh-CN"/>
        </w:rPr>
        <w:t xml:space="preserve"> prostate cancer</w:t>
      </w:r>
    </w:p>
    <w:p w:rsidR="002765CD" w:rsidRPr="00E731AB" w:rsidRDefault="002765CD" w:rsidP="00B057ED">
      <w:pPr>
        <w:spacing w:line="360" w:lineRule="auto"/>
        <w:ind w:firstLine="0"/>
        <w:jc w:val="both"/>
        <w:rPr>
          <w:rFonts w:ascii="Book Antiqua" w:eastAsia="宋体" w:hAnsi="Book Antiqua"/>
          <w:lang w:eastAsia="zh-CN"/>
        </w:rPr>
      </w:pPr>
    </w:p>
    <w:p w:rsidR="002765CD" w:rsidRPr="00543045" w:rsidRDefault="002765CD" w:rsidP="00B057ED">
      <w:pPr>
        <w:spacing w:line="360" w:lineRule="auto"/>
        <w:ind w:firstLine="0"/>
        <w:jc w:val="both"/>
        <w:rPr>
          <w:rFonts w:ascii="Book Antiqua" w:eastAsia="宋体" w:hAnsi="Book Antiqua"/>
          <w:b/>
          <w:lang w:eastAsia="zh-CN"/>
        </w:rPr>
      </w:pPr>
      <w:r w:rsidRPr="00543045">
        <w:rPr>
          <w:rFonts w:ascii="Book Antiqua" w:eastAsia="宋体" w:hAnsi="Book Antiqua"/>
          <w:b/>
          <w:lang w:eastAsia="zh-CN"/>
        </w:rPr>
        <w:t xml:space="preserve">Yousef </w:t>
      </w:r>
      <w:proofErr w:type="spellStart"/>
      <w:r w:rsidRPr="00543045">
        <w:rPr>
          <w:rFonts w:ascii="Book Antiqua" w:eastAsia="宋体" w:hAnsi="Book Antiqua"/>
          <w:b/>
          <w:lang w:eastAsia="zh-CN"/>
        </w:rPr>
        <w:t>Mazaheri</w:t>
      </w:r>
      <w:proofErr w:type="spellEnd"/>
      <w:r w:rsidRPr="00543045">
        <w:rPr>
          <w:rFonts w:ascii="Book Antiqua" w:eastAsia="宋体" w:hAnsi="Book Antiqua"/>
          <w:b/>
          <w:lang w:eastAsia="zh-CN"/>
        </w:rPr>
        <w:t xml:space="preserve">, </w:t>
      </w:r>
      <w:proofErr w:type="spellStart"/>
      <w:r w:rsidRPr="00543045">
        <w:rPr>
          <w:rFonts w:ascii="Book Antiqua" w:eastAsia="宋体" w:hAnsi="Book Antiqua"/>
          <w:b/>
          <w:lang w:eastAsia="zh-CN"/>
        </w:rPr>
        <w:t>Oguz</w:t>
      </w:r>
      <w:proofErr w:type="spellEnd"/>
      <w:r w:rsidRPr="00543045">
        <w:rPr>
          <w:rFonts w:ascii="Book Antiqua" w:eastAsia="宋体" w:hAnsi="Book Antiqua"/>
          <w:b/>
          <w:lang w:eastAsia="zh-CN"/>
        </w:rPr>
        <w:t xml:space="preserve"> Akin, </w:t>
      </w:r>
      <w:proofErr w:type="spellStart"/>
      <w:r w:rsidRPr="00543045">
        <w:rPr>
          <w:rFonts w:ascii="Book Antiqua" w:eastAsia="宋体" w:hAnsi="Book Antiqua"/>
          <w:b/>
          <w:lang w:eastAsia="zh-CN"/>
        </w:rPr>
        <w:t>Hedvig</w:t>
      </w:r>
      <w:proofErr w:type="spellEnd"/>
      <w:r w:rsidRPr="00543045">
        <w:rPr>
          <w:rFonts w:ascii="Book Antiqua" w:eastAsia="宋体" w:hAnsi="Book Antiqua"/>
          <w:b/>
          <w:lang w:eastAsia="zh-CN"/>
        </w:rPr>
        <w:t xml:space="preserve"> </w:t>
      </w:r>
      <w:proofErr w:type="spellStart"/>
      <w:r w:rsidRPr="00543045">
        <w:rPr>
          <w:rFonts w:ascii="Book Antiqua" w:eastAsia="宋体" w:hAnsi="Book Antiqua"/>
          <w:b/>
          <w:lang w:eastAsia="zh-CN"/>
        </w:rPr>
        <w:t>Hricak</w:t>
      </w:r>
      <w:proofErr w:type="spellEnd"/>
    </w:p>
    <w:p w:rsidR="00151A02" w:rsidRPr="0050571B" w:rsidRDefault="00151A02" w:rsidP="00B057ED">
      <w:pPr>
        <w:spacing w:line="360" w:lineRule="auto"/>
        <w:ind w:firstLine="0"/>
        <w:jc w:val="both"/>
        <w:rPr>
          <w:rFonts w:ascii="Book Antiqua" w:eastAsia="宋体" w:hAnsi="Book Antiqua"/>
          <w:bCs/>
          <w:lang w:eastAsia="zh-CN"/>
        </w:rPr>
      </w:pPr>
    </w:p>
    <w:p w:rsidR="00D712F0" w:rsidRPr="0050571B" w:rsidRDefault="0063257B" w:rsidP="0050571B">
      <w:pPr>
        <w:spacing w:line="360" w:lineRule="auto"/>
        <w:ind w:firstLine="0"/>
        <w:jc w:val="both"/>
        <w:rPr>
          <w:rFonts w:ascii="Book Antiqua" w:eastAsia="宋体" w:hAnsi="Book Antiqua"/>
          <w:bCs/>
          <w:lang w:eastAsia="zh-CN"/>
        </w:rPr>
      </w:pPr>
      <w:bookmarkStart w:id="0" w:name="OLE_LINK422"/>
      <w:bookmarkStart w:id="1" w:name="OLE_LINK421"/>
      <w:r w:rsidRPr="0050571B">
        <w:rPr>
          <w:rFonts w:ascii="Book Antiqua" w:eastAsia="宋体" w:hAnsi="Book Antiqua"/>
          <w:b/>
          <w:bCs/>
          <w:lang w:eastAsia="zh-CN"/>
        </w:rPr>
        <w:t xml:space="preserve">Yousef </w:t>
      </w:r>
      <w:proofErr w:type="spellStart"/>
      <w:r w:rsidRPr="0050571B">
        <w:rPr>
          <w:rFonts w:ascii="Book Antiqua" w:eastAsia="宋体" w:hAnsi="Book Antiqua"/>
          <w:b/>
          <w:bCs/>
          <w:lang w:eastAsia="zh-CN"/>
        </w:rPr>
        <w:t>Mazaheri</w:t>
      </w:r>
      <w:proofErr w:type="spellEnd"/>
      <w:r w:rsidRPr="0050571B">
        <w:rPr>
          <w:rFonts w:ascii="Book Antiqua" w:eastAsia="宋体" w:hAnsi="Book Antiqua"/>
          <w:b/>
          <w:bCs/>
          <w:lang w:eastAsia="zh-CN"/>
        </w:rPr>
        <w:t>,</w:t>
      </w:r>
      <w:r w:rsidRPr="0050571B">
        <w:rPr>
          <w:rFonts w:ascii="Book Antiqua" w:eastAsia="宋体" w:hAnsi="Book Antiqua"/>
          <w:bCs/>
          <w:lang w:eastAsia="zh-CN"/>
        </w:rPr>
        <w:t xml:space="preserve"> </w:t>
      </w:r>
      <w:r w:rsidR="00151A02" w:rsidRPr="0050571B">
        <w:rPr>
          <w:rFonts w:ascii="Book Antiqua" w:eastAsia="宋体" w:hAnsi="Book Antiqua"/>
          <w:bCs/>
          <w:lang w:eastAsia="zh-CN"/>
        </w:rPr>
        <w:t xml:space="preserve">Department of </w:t>
      </w:r>
      <w:r w:rsidRPr="0050571B">
        <w:rPr>
          <w:rFonts w:ascii="Book Antiqua" w:eastAsia="宋体" w:hAnsi="Book Antiqua"/>
          <w:bCs/>
          <w:lang w:eastAsia="zh-CN"/>
        </w:rPr>
        <w:t>Medical Physics and Radiology</w:t>
      </w:r>
      <w:r w:rsidR="00151A02" w:rsidRPr="0050571B">
        <w:rPr>
          <w:rFonts w:ascii="Book Antiqua" w:eastAsia="宋体" w:hAnsi="Book Antiqua"/>
          <w:bCs/>
          <w:lang w:eastAsia="zh-CN"/>
        </w:rPr>
        <w:t>, Memorial Sloan Kettering Cancer Center, New York, NY 10065</w:t>
      </w:r>
      <w:r w:rsidR="00D712F0" w:rsidRPr="0050571B">
        <w:rPr>
          <w:rFonts w:ascii="Book Antiqua" w:eastAsia="宋体" w:hAnsi="Book Antiqua" w:hint="eastAsia"/>
          <w:bCs/>
          <w:lang w:eastAsia="zh-CN"/>
        </w:rPr>
        <w:t>,</w:t>
      </w:r>
      <w:r w:rsidR="00151A02" w:rsidRPr="0050571B">
        <w:rPr>
          <w:rFonts w:ascii="Book Antiqua" w:eastAsia="宋体" w:hAnsi="Book Antiqua"/>
          <w:bCs/>
          <w:lang w:eastAsia="zh-CN"/>
        </w:rPr>
        <w:t xml:space="preserve"> </w:t>
      </w:r>
      <w:hyperlink r:id="rId9" w:history="1">
        <w:r w:rsidR="00D712F0" w:rsidRPr="0050571B">
          <w:rPr>
            <w:rFonts w:ascii="Book Antiqua" w:eastAsia="宋体" w:hAnsi="Book Antiqua"/>
            <w:bCs/>
            <w:lang w:eastAsia="zh-CN"/>
          </w:rPr>
          <w:t>United States</w:t>
        </w:r>
      </w:hyperlink>
    </w:p>
    <w:p w:rsidR="000F3BE5" w:rsidRPr="0050571B" w:rsidRDefault="0050571B" w:rsidP="00B057ED">
      <w:pPr>
        <w:spacing w:line="360" w:lineRule="auto"/>
        <w:ind w:firstLine="0"/>
        <w:jc w:val="both"/>
        <w:rPr>
          <w:rFonts w:ascii="Book Antiqua" w:eastAsia="宋体" w:hAnsi="Book Antiqua"/>
          <w:bCs/>
          <w:lang w:eastAsia="zh-CN"/>
        </w:rPr>
      </w:pPr>
      <w:r>
        <w:rPr>
          <w:rFonts w:ascii="Book Antiqua" w:eastAsia="宋体" w:hAnsi="Book Antiqua" w:hint="eastAsia"/>
          <w:bCs/>
          <w:lang w:eastAsia="zh-CN"/>
        </w:rPr>
        <w:t xml:space="preserve">   </w:t>
      </w:r>
    </w:p>
    <w:p w:rsidR="00D712F0" w:rsidRPr="0050571B" w:rsidRDefault="0063257B" w:rsidP="0050571B">
      <w:pPr>
        <w:spacing w:line="360" w:lineRule="auto"/>
        <w:ind w:firstLine="0"/>
        <w:jc w:val="both"/>
        <w:rPr>
          <w:rFonts w:ascii="Book Antiqua" w:eastAsia="宋体" w:hAnsi="Book Antiqua"/>
          <w:bCs/>
          <w:lang w:eastAsia="zh-CN"/>
        </w:rPr>
      </w:pPr>
      <w:proofErr w:type="spellStart"/>
      <w:r w:rsidRPr="0050571B">
        <w:rPr>
          <w:rFonts w:ascii="Book Antiqua" w:eastAsia="宋体" w:hAnsi="Book Antiqua"/>
          <w:b/>
          <w:bCs/>
          <w:lang w:eastAsia="zh-CN"/>
        </w:rPr>
        <w:t>Oguz</w:t>
      </w:r>
      <w:proofErr w:type="spellEnd"/>
      <w:r w:rsidRPr="0050571B">
        <w:rPr>
          <w:rFonts w:ascii="Book Antiqua" w:eastAsia="宋体" w:hAnsi="Book Antiqua"/>
          <w:b/>
          <w:bCs/>
          <w:lang w:eastAsia="zh-CN"/>
        </w:rPr>
        <w:t xml:space="preserve"> Akin</w:t>
      </w:r>
      <w:r w:rsidR="00D712F0" w:rsidRPr="0050571B">
        <w:rPr>
          <w:rFonts w:ascii="Book Antiqua" w:eastAsia="宋体" w:hAnsi="Book Antiqua" w:hint="eastAsia"/>
          <w:b/>
          <w:bCs/>
          <w:lang w:eastAsia="zh-CN"/>
        </w:rPr>
        <w:t xml:space="preserve">, </w:t>
      </w:r>
      <w:proofErr w:type="spellStart"/>
      <w:r w:rsidRPr="0050571B">
        <w:rPr>
          <w:rFonts w:ascii="Book Antiqua" w:eastAsia="宋体" w:hAnsi="Book Antiqua"/>
          <w:b/>
          <w:bCs/>
          <w:lang w:eastAsia="zh-CN"/>
        </w:rPr>
        <w:t>Hedvig</w:t>
      </w:r>
      <w:proofErr w:type="spellEnd"/>
      <w:r w:rsidRPr="0050571B">
        <w:rPr>
          <w:rFonts w:ascii="Book Antiqua" w:eastAsia="宋体" w:hAnsi="Book Antiqua"/>
          <w:b/>
          <w:bCs/>
          <w:lang w:eastAsia="zh-CN"/>
        </w:rPr>
        <w:t xml:space="preserve"> </w:t>
      </w:r>
      <w:proofErr w:type="spellStart"/>
      <w:r w:rsidRPr="0050571B">
        <w:rPr>
          <w:rFonts w:ascii="Book Antiqua" w:eastAsia="宋体" w:hAnsi="Book Antiqua"/>
          <w:b/>
          <w:bCs/>
          <w:lang w:eastAsia="zh-CN"/>
        </w:rPr>
        <w:t>Hricak</w:t>
      </w:r>
      <w:proofErr w:type="spellEnd"/>
      <w:r w:rsidRPr="0050571B">
        <w:rPr>
          <w:rFonts w:ascii="Book Antiqua" w:eastAsia="宋体" w:hAnsi="Book Antiqua"/>
          <w:b/>
          <w:bCs/>
          <w:lang w:eastAsia="zh-CN"/>
        </w:rPr>
        <w:t>,</w:t>
      </w:r>
      <w:r w:rsidRPr="0050571B">
        <w:rPr>
          <w:rFonts w:ascii="Book Antiqua" w:eastAsia="宋体" w:hAnsi="Book Antiqua"/>
          <w:bCs/>
          <w:lang w:eastAsia="zh-CN"/>
        </w:rPr>
        <w:t xml:space="preserve"> Department of Radiology, Memorial Sloan Kettering Cancer Center, New York, NY 10065</w:t>
      </w:r>
      <w:r w:rsidR="00D712F0" w:rsidRPr="0050571B">
        <w:rPr>
          <w:rFonts w:ascii="Book Antiqua" w:eastAsia="宋体" w:hAnsi="Book Antiqua" w:hint="eastAsia"/>
          <w:bCs/>
          <w:lang w:eastAsia="zh-CN"/>
        </w:rPr>
        <w:t>,</w:t>
      </w:r>
      <w:r w:rsidRPr="0050571B">
        <w:rPr>
          <w:rFonts w:ascii="Book Antiqua" w:eastAsia="宋体" w:hAnsi="Book Antiqua"/>
          <w:bCs/>
          <w:lang w:eastAsia="zh-CN"/>
        </w:rPr>
        <w:t xml:space="preserve"> </w:t>
      </w:r>
      <w:hyperlink r:id="rId10" w:history="1">
        <w:r w:rsidR="00D712F0" w:rsidRPr="0050571B">
          <w:rPr>
            <w:rFonts w:ascii="Book Antiqua" w:eastAsia="宋体" w:hAnsi="Book Antiqua"/>
            <w:bCs/>
            <w:lang w:eastAsia="zh-CN"/>
          </w:rPr>
          <w:t>United States</w:t>
        </w:r>
      </w:hyperlink>
    </w:p>
    <w:p w:rsidR="0063257B" w:rsidRPr="00BD33AC" w:rsidRDefault="0063257B" w:rsidP="00B057ED">
      <w:pPr>
        <w:spacing w:line="360" w:lineRule="auto"/>
        <w:ind w:firstLine="0"/>
        <w:jc w:val="both"/>
        <w:rPr>
          <w:rFonts w:ascii="Book Antiqua" w:eastAsia="宋体" w:hAnsi="Book Antiqua"/>
          <w:lang w:eastAsia="zh-CN"/>
        </w:rPr>
      </w:pPr>
    </w:p>
    <w:p w:rsidR="00BD33AC" w:rsidRPr="00BD33AC" w:rsidRDefault="00BD33AC" w:rsidP="00750A70">
      <w:pPr>
        <w:ind w:firstLine="0"/>
        <w:jc w:val="both"/>
        <w:rPr>
          <w:rFonts w:eastAsia="宋体"/>
          <w:lang w:eastAsia="zh-CN"/>
        </w:rPr>
      </w:pPr>
      <w:bookmarkStart w:id="2" w:name="OLE_LINK473"/>
      <w:bookmarkStart w:id="3" w:name="OLE_LINK342"/>
      <w:bookmarkStart w:id="4" w:name="OLE_LINK234"/>
      <w:bookmarkStart w:id="5" w:name="OLE_LINK231"/>
      <w:bookmarkEnd w:id="0"/>
      <w:bookmarkEnd w:id="1"/>
      <w:r>
        <w:rPr>
          <w:rFonts w:ascii="Book Antiqua" w:eastAsia="宋体" w:hAnsi="Book Antiqua" w:hint="eastAsia"/>
          <w:b/>
          <w:lang w:eastAsia="zh-CN"/>
        </w:rPr>
        <w:t xml:space="preserve">ORCID number: </w:t>
      </w:r>
      <w:r w:rsidRPr="00750A70">
        <w:rPr>
          <w:rFonts w:ascii="Book Antiqua" w:hAnsi="Book Antiqua"/>
          <w:lang w:eastAsia="ja-JP"/>
        </w:rPr>
        <w:t xml:space="preserve">Yousef </w:t>
      </w:r>
      <w:proofErr w:type="spellStart"/>
      <w:r w:rsidRPr="00750A70">
        <w:rPr>
          <w:rFonts w:ascii="Book Antiqua" w:hAnsi="Book Antiqua"/>
          <w:lang w:eastAsia="ja-JP"/>
        </w:rPr>
        <w:t>Mazaheri</w:t>
      </w:r>
      <w:proofErr w:type="spellEnd"/>
      <w:r w:rsidRPr="00750A70">
        <w:rPr>
          <w:rFonts w:ascii="Book Antiqua" w:hAnsi="Book Antiqua" w:hint="eastAsia"/>
          <w:lang w:eastAsia="ja-JP"/>
        </w:rPr>
        <w:t xml:space="preserve"> </w:t>
      </w:r>
      <w:r w:rsidR="00750A70" w:rsidRPr="00750A70">
        <w:rPr>
          <w:rFonts w:ascii="Book Antiqua" w:hAnsi="Book Antiqua" w:hint="eastAsia"/>
          <w:lang w:eastAsia="ja-JP"/>
        </w:rPr>
        <w:t>(</w:t>
      </w:r>
      <w:r w:rsidR="00B72BB2">
        <w:fldChar w:fldCharType="begin"/>
      </w:r>
      <w:r w:rsidR="00B72BB2">
        <w:instrText xml:space="preserve"> HYPERLINK "http://orcid.org/0000-0002-8493-1608" \t "_blank" </w:instrText>
      </w:r>
      <w:r w:rsidR="00B72BB2">
        <w:fldChar w:fldCharType="separate"/>
      </w:r>
      <w:r w:rsidRPr="00750A70">
        <w:rPr>
          <w:rFonts w:ascii="Book Antiqua" w:hAnsi="Book Antiqua"/>
          <w:lang w:eastAsia="ja-JP"/>
        </w:rPr>
        <w:t>0000-0002-8493-1608</w:t>
      </w:r>
      <w:r w:rsidR="00B72BB2">
        <w:rPr>
          <w:rFonts w:ascii="Book Antiqua" w:hAnsi="Book Antiqua"/>
          <w:lang w:eastAsia="ja-JP"/>
        </w:rPr>
        <w:fldChar w:fldCharType="end"/>
      </w:r>
      <w:r w:rsidR="00750A70">
        <w:rPr>
          <w:rFonts w:ascii="Book Antiqua" w:eastAsia="宋体" w:hAnsi="Book Antiqua" w:hint="eastAsia"/>
          <w:lang w:eastAsia="zh-CN"/>
        </w:rPr>
        <w:t>);</w:t>
      </w:r>
      <w:r w:rsidRPr="00750A70">
        <w:rPr>
          <w:rFonts w:ascii="Book Antiqua" w:hAnsi="Book Antiqua" w:hint="eastAsia"/>
          <w:lang w:eastAsia="ja-JP"/>
        </w:rPr>
        <w:t xml:space="preserve"> </w:t>
      </w:r>
      <w:proofErr w:type="spellStart"/>
      <w:r w:rsidRPr="00750A70">
        <w:rPr>
          <w:rFonts w:ascii="Book Antiqua" w:hAnsi="Book Antiqua"/>
          <w:lang w:eastAsia="ja-JP"/>
        </w:rPr>
        <w:t>Oguz</w:t>
      </w:r>
      <w:proofErr w:type="spellEnd"/>
      <w:r w:rsidRPr="00750A70">
        <w:rPr>
          <w:rFonts w:ascii="Book Antiqua" w:hAnsi="Book Antiqua"/>
          <w:lang w:eastAsia="ja-JP"/>
        </w:rPr>
        <w:t xml:space="preserve"> Akin</w:t>
      </w:r>
      <w:r w:rsidRPr="00750A70">
        <w:rPr>
          <w:rFonts w:ascii="Book Antiqua" w:hAnsi="Book Antiqua" w:hint="eastAsia"/>
          <w:lang w:eastAsia="ja-JP"/>
        </w:rPr>
        <w:t xml:space="preserve"> </w:t>
      </w:r>
      <w:r w:rsidR="00750A70">
        <w:rPr>
          <w:rFonts w:ascii="Book Antiqua" w:eastAsia="宋体" w:hAnsi="Book Antiqua" w:hint="eastAsia"/>
          <w:lang w:eastAsia="zh-CN"/>
        </w:rPr>
        <w:t>(</w:t>
      </w:r>
      <w:r w:rsidR="00B72BB2">
        <w:fldChar w:fldCharType="begin"/>
      </w:r>
      <w:r w:rsidR="00B72BB2">
        <w:instrText xml:space="preserve"> HYPERLINK "http://orcid.org/0000-0002-2041-6199" \t "_blank" </w:instrText>
      </w:r>
      <w:r w:rsidR="00B72BB2">
        <w:fldChar w:fldCharType="separate"/>
      </w:r>
      <w:r w:rsidRPr="00750A70">
        <w:rPr>
          <w:rFonts w:ascii="Book Antiqua" w:hAnsi="Book Antiqua"/>
          <w:lang w:eastAsia="ja-JP"/>
        </w:rPr>
        <w:t>0000-0002-2041-6199</w:t>
      </w:r>
      <w:r w:rsidR="00B72BB2">
        <w:rPr>
          <w:rFonts w:ascii="Book Antiqua" w:hAnsi="Book Antiqua"/>
          <w:lang w:eastAsia="ja-JP"/>
        </w:rPr>
        <w:fldChar w:fldCharType="end"/>
      </w:r>
      <w:r w:rsidR="00750A70">
        <w:rPr>
          <w:rFonts w:ascii="Book Antiqua" w:eastAsia="宋体" w:hAnsi="Book Antiqua" w:hint="eastAsia"/>
          <w:lang w:eastAsia="zh-CN"/>
        </w:rPr>
        <w:t>);</w:t>
      </w:r>
      <w:r w:rsidRPr="00750A70">
        <w:rPr>
          <w:rFonts w:ascii="Book Antiqua" w:hAnsi="Book Antiqua" w:hint="eastAsia"/>
          <w:lang w:eastAsia="ja-JP"/>
        </w:rPr>
        <w:t xml:space="preserve"> </w:t>
      </w:r>
      <w:proofErr w:type="spellStart"/>
      <w:r w:rsidRPr="00750A70">
        <w:rPr>
          <w:rFonts w:ascii="Book Antiqua" w:hAnsi="Book Antiqua"/>
          <w:lang w:eastAsia="ja-JP"/>
        </w:rPr>
        <w:t>Hedvig</w:t>
      </w:r>
      <w:proofErr w:type="spellEnd"/>
      <w:r w:rsidRPr="00750A70">
        <w:rPr>
          <w:rFonts w:ascii="Book Antiqua" w:hAnsi="Book Antiqua"/>
          <w:lang w:eastAsia="ja-JP"/>
        </w:rPr>
        <w:t xml:space="preserve"> </w:t>
      </w:r>
      <w:proofErr w:type="spellStart"/>
      <w:r w:rsidRPr="00750A70">
        <w:rPr>
          <w:rFonts w:ascii="Book Antiqua" w:hAnsi="Book Antiqua"/>
          <w:lang w:eastAsia="ja-JP"/>
        </w:rPr>
        <w:t>Hricak</w:t>
      </w:r>
      <w:proofErr w:type="spellEnd"/>
      <w:r w:rsidRPr="00750A70">
        <w:rPr>
          <w:rFonts w:ascii="Book Antiqua" w:hAnsi="Book Antiqua"/>
          <w:lang w:eastAsia="ja-JP"/>
        </w:rPr>
        <w:t xml:space="preserve"> </w:t>
      </w:r>
      <w:r w:rsidR="00750A70">
        <w:rPr>
          <w:rFonts w:ascii="Book Antiqua" w:eastAsia="宋体" w:hAnsi="Book Antiqua" w:hint="eastAsia"/>
          <w:lang w:eastAsia="zh-CN"/>
        </w:rPr>
        <w:t>(</w:t>
      </w:r>
      <w:r w:rsidR="00B72BB2">
        <w:fldChar w:fldCharType="begin"/>
      </w:r>
      <w:r w:rsidR="00B72BB2">
        <w:instrText xml:space="preserve"> HYPERLINK "http://orcid.org/0000-0003-2240-9694" \t "_b</w:instrText>
      </w:r>
      <w:r w:rsidR="00B72BB2">
        <w:instrText xml:space="preserve">lank" </w:instrText>
      </w:r>
      <w:r w:rsidR="00B72BB2">
        <w:fldChar w:fldCharType="separate"/>
      </w:r>
      <w:r w:rsidRPr="00750A70">
        <w:rPr>
          <w:rFonts w:ascii="Book Antiqua" w:hAnsi="Book Antiqua"/>
          <w:lang w:eastAsia="ja-JP"/>
        </w:rPr>
        <w:t>0000-0003-2240-9694</w:t>
      </w:r>
      <w:r w:rsidR="00B72BB2">
        <w:rPr>
          <w:rFonts w:ascii="Book Antiqua" w:hAnsi="Book Antiqua"/>
          <w:lang w:eastAsia="ja-JP"/>
        </w:rPr>
        <w:fldChar w:fldCharType="end"/>
      </w:r>
      <w:r w:rsidR="00750A70">
        <w:rPr>
          <w:rFonts w:ascii="Book Antiqua" w:eastAsia="宋体" w:hAnsi="Book Antiqua" w:hint="eastAsia"/>
          <w:lang w:eastAsia="zh-CN"/>
        </w:rPr>
        <w:t>).</w:t>
      </w:r>
      <w:r w:rsidRPr="00750A70">
        <w:rPr>
          <w:rFonts w:ascii="Book Antiqua" w:hAnsi="Book Antiqua" w:hint="eastAsia"/>
          <w:lang w:eastAsia="ja-JP"/>
        </w:rPr>
        <w:t xml:space="preserve">  </w:t>
      </w:r>
    </w:p>
    <w:p w:rsidR="00BD33AC" w:rsidRDefault="00BD33AC" w:rsidP="00B057ED">
      <w:pPr>
        <w:spacing w:line="360" w:lineRule="auto"/>
        <w:ind w:firstLine="0"/>
        <w:jc w:val="both"/>
        <w:rPr>
          <w:rFonts w:ascii="Book Antiqua" w:eastAsia="宋体" w:hAnsi="Book Antiqua"/>
          <w:b/>
          <w:lang w:eastAsia="zh-CN"/>
        </w:rPr>
      </w:pPr>
    </w:p>
    <w:p w:rsidR="000E2454" w:rsidRPr="00E731AB" w:rsidRDefault="000F3BE5" w:rsidP="00B057ED">
      <w:pPr>
        <w:spacing w:line="360" w:lineRule="auto"/>
        <w:ind w:firstLine="0"/>
        <w:jc w:val="both"/>
        <w:rPr>
          <w:rFonts w:ascii="Book Antiqua" w:hAnsi="Book Antiqua"/>
          <w:lang w:eastAsia="ja-JP"/>
        </w:rPr>
      </w:pPr>
      <w:r w:rsidRPr="00E731AB">
        <w:rPr>
          <w:rFonts w:ascii="Book Antiqua" w:hAnsi="Book Antiqua"/>
          <w:b/>
          <w:lang w:eastAsia="ja-JP"/>
        </w:rPr>
        <w:t>Author contributions:</w:t>
      </w:r>
      <w:r w:rsidR="00151A02" w:rsidRPr="00E731AB">
        <w:rPr>
          <w:rFonts w:ascii="Book Antiqua" w:hAnsi="Book Antiqua"/>
          <w:b/>
          <w:lang w:eastAsia="ja-JP"/>
        </w:rPr>
        <w:t xml:space="preserve"> </w:t>
      </w:r>
      <w:r w:rsidR="000E2454" w:rsidRPr="00E731AB">
        <w:rPr>
          <w:rFonts w:ascii="Book Antiqua" w:hAnsi="Book Antiqua"/>
          <w:lang w:eastAsia="ja-JP"/>
        </w:rPr>
        <w:t xml:space="preserve">All authors are the guarantors of integrity of entire study; Mazaheri Y designed the study; </w:t>
      </w:r>
      <w:proofErr w:type="spellStart"/>
      <w:r w:rsidR="000E2454" w:rsidRPr="00E731AB">
        <w:rPr>
          <w:rFonts w:ascii="Book Antiqua" w:hAnsi="Book Antiqua"/>
          <w:lang w:eastAsia="ja-JP"/>
        </w:rPr>
        <w:t>Mazaheri</w:t>
      </w:r>
      <w:proofErr w:type="spellEnd"/>
      <w:r w:rsidR="000E2454" w:rsidRPr="00E731AB">
        <w:rPr>
          <w:rFonts w:ascii="Book Antiqua" w:hAnsi="Book Antiqua"/>
          <w:lang w:eastAsia="ja-JP"/>
        </w:rPr>
        <w:t xml:space="preserve"> Y</w:t>
      </w:r>
      <w:r w:rsidR="00597E1B">
        <w:rPr>
          <w:rFonts w:ascii="Book Antiqua" w:eastAsia="宋体" w:hAnsi="Book Antiqua" w:hint="eastAsia"/>
          <w:lang w:eastAsia="zh-CN"/>
        </w:rPr>
        <w:t xml:space="preserve"> </w:t>
      </w:r>
      <w:r w:rsidR="000E2454" w:rsidRPr="00E731AB">
        <w:rPr>
          <w:rFonts w:ascii="Book Antiqua" w:hAnsi="Book Antiqua"/>
          <w:lang w:eastAsia="ja-JP"/>
        </w:rPr>
        <w:t>and Akin O performed data analysis/interpretation; Mazaheri Y and Akin O performed the literature research; all authors contributed to manuscript drafting or manuscript revision for important intellectual content; all authors gave manuscript final version approval and manuscript editing; all authors take responsibility for the integrity of the data and the accuracy of the data analysis.</w:t>
      </w:r>
    </w:p>
    <w:bookmarkEnd w:id="2"/>
    <w:bookmarkEnd w:id="3"/>
    <w:bookmarkEnd w:id="4"/>
    <w:bookmarkEnd w:id="5"/>
    <w:p w:rsidR="009348AF" w:rsidRPr="00E731AB" w:rsidRDefault="009348AF" w:rsidP="00B057ED">
      <w:pPr>
        <w:spacing w:line="360" w:lineRule="auto"/>
        <w:ind w:firstLine="0"/>
        <w:jc w:val="both"/>
        <w:rPr>
          <w:rFonts w:ascii="Book Antiqua" w:hAnsi="Book Antiqua"/>
          <w:lang w:eastAsia="ja-JP"/>
        </w:rPr>
      </w:pPr>
    </w:p>
    <w:p w:rsidR="00127377" w:rsidRDefault="000F3BE5" w:rsidP="00B057ED">
      <w:pPr>
        <w:suppressAutoHyphens/>
        <w:autoSpaceDE w:val="0"/>
        <w:autoSpaceDN w:val="0"/>
        <w:adjustRightInd w:val="0"/>
        <w:spacing w:line="360" w:lineRule="auto"/>
        <w:ind w:firstLine="0"/>
        <w:jc w:val="both"/>
        <w:textAlignment w:val="center"/>
        <w:rPr>
          <w:rFonts w:ascii="Book Antiqua" w:eastAsia="宋体" w:hAnsi="Book Antiqua"/>
          <w:lang w:eastAsia="zh-CN"/>
        </w:rPr>
      </w:pPr>
      <w:bookmarkStart w:id="6" w:name="OLE_LINK527"/>
      <w:bookmarkStart w:id="7" w:name="OLE_LINK526"/>
      <w:r w:rsidRPr="00E731AB">
        <w:rPr>
          <w:rFonts w:ascii="Book Antiqua" w:hAnsi="Book Antiqua"/>
          <w:b/>
          <w:lang w:eastAsia="ja-JP"/>
        </w:rPr>
        <w:lastRenderedPageBreak/>
        <w:t>Conflict-of-interest statement</w:t>
      </w:r>
      <w:r w:rsidRPr="00E731AB">
        <w:rPr>
          <w:rFonts w:ascii="Book Antiqua" w:hAnsi="Book Antiqua"/>
          <w:lang w:eastAsia="ja-JP"/>
        </w:rPr>
        <w:t>:</w:t>
      </w:r>
      <w:bookmarkEnd w:id="6"/>
      <w:bookmarkEnd w:id="7"/>
      <w:r w:rsidR="00127377" w:rsidRPr="00E731AB">
        <w:rPr>
          <w:rFonts w:ascii="Book Antiqua" w:hAnsi="Book Antiqua"/>
          <w:lang w:eastAsia="ja-JP"/>
        </w:rPr>
        <w:t xml:space="preserve"> This manuscript is not published anywhere else; all authors conform that there is no conflict of interests (including none for related to commercial, personal, political, intellectual, or religious interests).</w:t>
      </w:r>
    </w:p>
    <w:p w:rsidR="00750A70" w:rsidRPr="00750A70" w:rsidRDefault="00750A70" w:rsidP="00B057ED">
      <w:pPr>
        <w:suppressAutoHyphens/>
        <w:autoSpaceDE w:val="0"/>
        <w:autoSpaceDN w:val="0"/>
        <w:adjustRightInd w:val="0"/>
        <w:spacing w:line="360" w:lineRule="auto"/>
        <w:ind w:firstLine="0"/>
        <w:jc w:val="both"/>
        <w:textAlignment w:val="center"/>
        <w:rPr>
          <w:rFonts w:ascii="Book Antiqua" w:eastAsia="宋体" w:hAnsi="Book Antiqua"/>
          <w:lang w:eastAsia="zh-CN"/>
        </w:rPr>
      </w:pPr>
    </w:p>
    <w:p w:rsidR="002765CD" w:rsidRPr="00E731AB" w:rsidRDefault="002765CD" w:rsidP="00B057ED">
      <w:pPr>
        <w:spacing w:line="360" w:lineRule="auto"/>
        <w:ind w:firstLine="0"/>
        <w:jc w:val="both"/>
        <w:rPr>
          <w:rFonts w:ascii="Book Antiqua" w:eastAsia="宋体" w:hAnsi="Book Antiqua"/>
          <w:lang w:eastAsia="zh-CN"/>
        </w:rPr>
      </w:pPr>
      <w:bookmarkStart w:id="8" w:name="OLE_LINK479"/>
      <w:bookmarkStart w:id="9" w:name="OLE_LINK496"/>
      <w:bookmarkStart w:id="10" w:name="OLE_LINK506"/>
      <w:bookmarkStart w:id="11" w:name="OLE_LINK507"/>
      <w:r w:rsidRPr="00E731AB">
        <w:rPr>
          <w:rFonts w:ascii="Book Antiqua" w:hAnsi="Book Antiqua"/>
          <w:b/>
        </w:rPr>
        <w:t xml:space="preserve">Open-Access: </w:t>
      </w:r>
      <w:r w:rsidRPr="00E731AB">
        <w:rPr>
          <w:rFonts w:ascii="Book Antiqua" w:hAnsi="Book Antiqua"/>
        </w:rPr>
        <w:t>This article is an open-access article which was selected by</w:t>
      </w:r>
      <w:r w:rsidR="005408B6" w:rsidRPr="00E731AB">
        <w:rPr>
          <w:rFonts w:ascii="Book Antiqua" w:eastAsia="宋体" w:hAnsi="Book Antiqua" w:hint="eastAsia"/>
          <w:lang w:eastAsia="zh-CN"/>
        </w:rPr>
        <w:t xml:space="preserve"> </w:t>
      </w:r>
      <w:r w:rsidRPr="00E731AB">
        <w:rPr>
          <w:rFonts w:ascii="Book Antiqua" w:hAnsi="Book Antiqua"/>
        </w:rPr>
        <w:t xml:space="preserve">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1" w:history="1">
        <w:r w:rsidRPr="00E731AB">
          <w:rPr>
            <w:rStyle w:val="Hyperlink"/>
            <w:rFonts w:ascii="Book Antiqua" w:hAnsi="Book Antiqua"/>
          </w:rPr>
          <w:t>http://creativecommons.org/licenses/by-nc/4.0/</w:t>
        </w:r>
      </w:hyperlink>
      <w:bookmarkEnd w:id="8"/>
      <w:bookmarkEnd w:id="9"/>
      <w:bookmarkEnd w:id="10"/>
      <w:bookmarkEnd w:id="11"/>
    </w:p>
    <w:p w:rsidR="002765CD" w:rsidRPr="00E731AB" w:rsidRDefault="002765CD" w:rsidP="00B057ED">
      <w:pPr>
        <w:spacing w:line="360" w:lineRule="auto"/>
        <w:ind w:firstLine="0"/>
        <w:jc w:val="both"/>
        <w:rPr>
          <w:rFonts w:ascii="Book Antiqua" w:eastAsia="宋体" w:hAnsi="Book Antiqua"/>
          <w:lang w:eastAsia="zh-CN"/>
        </w:rPr>
      </w:pPr>
    </w:p>
    <w:p w:rsidR="009348AF" w:rsidRPr="00E731AB" w:rsidRDefault="009348AF" w:rsidP="00B057ED">
      <w:pPr>
        <w:spacing w:line="360" w:lineRule="auto"/>
        <w:ind w:firstLine="0"/>
        <w:jc w:val="both"/>
        <w:rPr>
          <w:rFonts w:ascii="Book Antiqua" w:eastAsia="宋体" w:hAnsi="Book Antiqua" w:cs="Arial Unicode MS"/>
          <w:lang w:eastAsia="zh-CN"/>
        </w:rPr>
      </w:pPr>
      <w:r w:rsidRPr="00E731AB">
        <w:rPr>
          <w:rFonts w:ascii="Book Antiqua" w:hAnsi="Book Antiqua" w:cs="Arial Unicode MS"/>
          <w:b/>
        </w:rPr>
        <w:t xml:space="preserve">Manuscript source: </w:t>
      </w:r>
      <w:r w:rsidRPr="00E731AB">
        <w:rPr>
          <w:rFonts w:ascii="Book Antiqua" w:hAnsi="Book Antiqua" w:cs="Arial Unicode MS"/>
        </w:rPr>
        <w:t>Unsolicited manuscript</w:t>
      </w:r>
    </w:p>
    <w:p w:rsidR="009348AF" w:rsidRPr="00E731AB" w:rsidRDefault="009348AF" w:rsidP="00B057ED">
      <w:pPr>
        <w:spacing w:line="360" w:lineRule="auto"/>
        <w:ind w:firstLine="0"/>
        <w:jc w:val="both"/>
        <w:rPr>
          <w:rFonts w:ascii="Book Antiqua" w:eastAsia="宋体" w:hAnsi="Book Antiqua"/>
          <w:lang w:eastAsia="zh-CN"/>
        </w:rPr>
      </w:pPr>
    </w:p>
    <w:p w:rsidR="000F3BE5" w:rsidRPr="00E731AB" w:rsidRDefault="000F3BE5" w:rsidP="00B057ED">
      <w:pPr>
        <w:spacing w:line="360" w:lineRule="auto"/>
        <w:ind w:firstLine="0"/>
        <w:jc w:val="both"/>
        <w:rPr>
          <w:rFonts w:ascii="Book Antiqua" w:eastAsia="宋体" w:hAnsi="Book Antiqua"/>
          <w:color w:val="000000"/>
          <w:lang w:eastAsia="zh-CN"/>
        </w:rPr>
      </w:pPr>
      <w:r w:rsidRPr="00E731AB">
        <w:rPr>
          <w:rFonts w:ascii="Book Antiqua" w:hAnsi="Book Antiqua"/>
          <w:b/>
          <w:color w:val="000000"/>
        </w:rPr>
        <w:t>Correspondence to:</w:t>
      </w:r>
      <w:r w:rsidR="00681B58" w:rsidRPr="00E731AB">
        <w:rPr>
          <w:rFonts w:ascii="Book Antiqua" w:eastAsia="宋体" w:hAnsi="Book Antiqua" w:hint="eastAsia"/>
          <w:b/>
          <w:color w:val="000000"/>
          <w:lang w:eastAsia="zh-CN"/>
        </w:rPr>
        <w:t xml:space="preserve"> </w:t>
      </w:r>
      <w:bookmarkStart w:id="12" w:name="OLE_LINK458"/>
      <w:bookmarkStart w:id="13" w:name="OLE_LINK457"/>
      <w:r w:rsidR="00681B58" w:rsidRPr="00E731AB">
        <w:rPr>
          <w:rFonts w:ascii="Book Antiqua" w:eastAsia="宋体" w:hAnsi="Book Antiqua"/>
          <w:b/>
          <w:color w:val="000000"/>
          <w:lang w:eastAsia="zh-CN"/>
        </w:rPr>
        <w:t xml:space="preserve">Yousef </w:t>
      </w:r>
      <w:bookmarkStart w:id="14" w:name="OLE_LINK1"/>
      <w:proofErr w:type="spellStart"/>
      <w:r w:rsidR="00681B58" w:rsidRPr="00E731AB">
        <w:rPr>
          <w:rFonts w:ascii="Book Antiqua" w:eastAsia="宋体" w:hAnsi="Book Antiqua"/>
          <w:b/>
          <w:color w:val="000000"/>
          <w:lang w:eastAsia="zh-CN"/>
        </w:rPr>
        <w:t>Mazaheri</w:t>
      </w:r>
      <w:bookmarkEnd w:id="14"/>
      <w:proofErr w:type="spellEnd"/>
      <w:r w:rsidR="00681B58" w:rsidRPr="00E731AB">
        <w:rPr>
          <w:rFonts w:ascii="Book Antiqua" w:eastAsia="宋体" w:hAnsi="Book Antiqua"/>
          <w:b/>
          <w:color w:val="000000"/>
          <w:lang w:eastAsia="zh-CN"/>
        </w:rPr>
        <w:t>, PhD</w:t>
      </w:r>
      <w:r w:rsidR="00681B58" w:rsidRPr="00E731AB">
        <w:rPr>
          <w:rFonts w:ascii="Book Antiqua" w:eastAsia="宋体" w:hAnsi="Book Antiqua" w:hint="eastAsia"/>
          <w:b/>
          <w:color w:val="000000"/>
          <w:lang w:eastAsia="zh-CN"/>
        </w:rPr>
        <w:t xml:space="preserve">, </w:t>
      </w:r>
      <w:r w:rsidR="00681B58" w:rsidRPr="00E731AB">
        <w:rPr>
          <w:rFonts w:ascii="Book Antiqua" w:eastAsia="宋体" w:hAnsi="Book Antiqua"/>
          <w:color w:val="000000"/>
          <w:lang w:eastAsia="zh-CN"/>
        </w:rPr>
        <w:t>Department of Medical Physics</w:t>
      </w:r>
      <w:r w:rsidR="00681B58" w:rsidRPr="00E731AB">
        <w:rPr>
          <w:rFonts w:ascii="Book Antiqua" w:eastAsia="宋体" w:hAnsi="Book Antiqua" w:hint="eastAsia"/>
          <w:color w:val="000000"/>
          <w:lang w:eastAsia="zh-CN"/>
        </w:rPr>
        <w:t xml:space="preserve"> </w:t>
      </w:r>
      <w:r w:rsidR="00720035">
        <w:rPr>
          <w:rFonts w:ascii="Book Antiqua" w:eastAsia="宋体" w:hAnsi="Book Antiqua" w:hint="eastAsia"/>
          <w:color w:val="000000"/>
          <w:lang w:eastAsia="zh-CN"/>
        </w:rPr>
        <w:t xml:space="preserve">and Radiology, </w:t>
      </w:r>
      <w:r w:rsidR="00681B58" w:rsidRPr="00E731AB">
        <w:rPr>
          <w:rFonts w:ascii="Book Antiqua" w:eastAsia="宋体" w:hAnsi="Book Antiqua"/>
          <w:color w:val="000000"/>
          <w:lang w:eastAsia="zh-CN"/>
        </w:rPr>
        <w:t>Memorial Sloan Kettering Cancer Center</w:t>
      </w:r>
      <w:r w:rsidR="00720035">
        <w:rPr>
          <w:rFonts w:ascii="Book Antiqua" w:eastAsia="宋体" w:hAnsi="Book Antiqua" w:hint="eastAsia"/>
          <w:color w:val="000000"/>
          <w:lang w:eastAsia="zh-CN"/>
        </w:rPr>
        <w:t>,</w:t>
      </w:r>
      <w:r w:rsidR="00D712F0" w:rsidRPr="00E731AB">
        <w:rPr>
          <w:rFonts w:ascii="Book Antiqua" w:eastAsia="宋体" w:hAnsi="Book Antiqua" w:hint="eastAsia"/>
          <w:color w:val="000000"/>
          <w:lang w:eastAsia="zh-CN"/>
        </w:rPr>
        <w:t xml:space="preserve"> </w:t>
      </w:r>
      <w:r w:rsidR="00681B58" w:rsidRPr="00E731AB">
        <w:rPr>
          <w:rFonts w:ascii="Book Antiqua" w:eastAsia="宋体" w:hAnsi="Book Antiqua"/>
          <w:color w:val="000000"/>
          <w:lang w:eastAsia="zh-CN"/>
        </w:rPr>
        <w:t>1275 York Avenue</w:t>
      </w:r>
      <w:r w:rsidR="00681B58" w:rsidRPr="00E731AB">
        <w:rPr>
          <w:rFonts w:ascii="Book Antiqua" w:eastAsia="宋体" w:hAnsi="Book Antiqua" w:hint="eastAsia"/>
          <w:color w:val="000000"/>
          <w:lang w:eastAsia="zh-CN"/>
        </w:rPr>
        <w:t xml:space="preserve">, </w:t>
      </w:r>
      <w:r w:rsidR="00681B58" w:rsidRPr="00E731AB">
        <w:rPr>
          <w:rFonts w:ascii="Book Antiqua" w:eastAsia="宋体" w:hAnsi="Book Antiqua"/>
          <w:color w:val="000000"/>
          <w:lang w:eastAsia="zh-CN"/>
        </w:rPr>
        <w:t>New York, NY 10065</w:t>
      </w:r>
      <w:r w:rsidR="00681B58" w:rsidRPr="00E731AB">
        <w:rPr>
          <w:rFonts w:ascii="Book Antiqua" w:eastAsia="宋体" w:hAnsi="Book Antiqua" w:hint="eastAsia"/>
          <w:color w:val="000000"/>
          <w:lang w:eastAsia="zh-CN"/>
        </w:rPr>
        <w:t>,</w:t>
      </w:r>
      <w:r w:rsidR="00681B58" w:rsidRPr="00E731AB">
        <w:rPr>
          <w:rFonts w:ascii="Book Antiqua" w:eastAsia="宋体" w:hAnsi="Book Antiqua"/>
          <w:color w:val="000000"/>
          <w:lang w:eastAsia="zh-CN"/>
        </w:rPr>
        <w:t xml:space="preserve"> United States.</w:t>
      </w:r>
      <w:r w:rsidR="00681B58" w:rsidRPr="00E731AB">
        <w:rPr>
          <w:rFonts w:ascii="Book Antiqua" w:eastAsia="宋体" w:hAnsi="Book Antiqua" w:hint="eastAsia"/>
          <w:color w:val="000000"/>
          <w:lang w:eastAsia="zh-CN"/>
        </w:rPr>
        <w:t xml:space="preserve"> </w:t>
      </w:r>
      <w:r w:rsidR="00681B58" w:rsidRPr="00E731AB">
        <w:rPr>
          <w:rFonts w:ascii="Book Antiqua" w:eastAsia="宋体" w:hAnsi="Book Antiqua"/>
          <w:color w:val="000000"/>
          <w:lang w:eastAsia="zh-CN"/>
        </w:rPr>
        <w:t>mazahery@mskcc.org</w:t>
      </w:r>
      <w:bookmarkEnd w:id="12"/>
      <w:bookmarkEnd w:id="13"/>
    </w:p>
    <w:p w:rsidR="00D712F0" w:rsidRPr="00E731AB" w:rsidRDefault="00B03B8C" w:rsidP="00B057ED">
      <w:pPr>
        <w:spacing w:line="360" w:lineRule="auto"/>
        <w:ind w:firstLine="0"/>
        <w:jc w:val="both"/>
        <w:rPr>
          <w:rFonts w:ascii="Book Antiqua" w:eastAsia="宋体" w:hAnsi="Book Antiqua"/>
          <w:b/>
          <w:color w:val="000000"/>
          <w:lang w:eastAsia="zh-CN"/>
        </w:rPr>
      </w:pPr>
      <w:r>
        <w:rPr>
          <w:rFonts w:ascii="Book Antiqua" w:hAnsi="Book Antiqua"/>
          <w:b/>
          <w:color w:val="000000"/>
        </w:rPr>
        <w:t>Telephone:</w:t>
      </w:r>
      <w:r w:rsidR="000F3BE5" w:rsidRPr="00E731AB">
        <w:rPr>
          <w:rFonts w:ascii="Book Antiqua" w:hAnsi="Book Antiqua"/>
          <w:b/>
          <w:color w:val="000000"/>
        </w:rPr>
        <w:t xml:space="preserve"> </w:t>
      </w:r>
      <w:r w:rsidR="00127377" w:rsidRPr="00E731AB">
        <w:rPr>
          <w:rFonts w:ascii="Book Antiqua" w:hAnsi="Book Antiqua"/>
          <w:color w:val="000000"/>
        </w:rPr>
        <w:t>+1-646-888</w:t>
      </w:r>
      <w:r w:rsidR="005408B6" w:rsidRPr="00E731AB">
        <w:rPr>
          <w:rFonts w:ascii="Book Antiqua" w:eastAsia="宋体" w:hAnsi="Book Antiqua" w:hint="eastAsia"/>
          <w:color w:val="000000"/>
          <w:lang w:eastAsia="zh-CN"/>
        </w:rPr>
        <w:t>-</w:t>
      </w:r>
      <w:r w:rsidR="00127377" w:rsidRPr="00E731AB">
        <w:rPr>
          <w:rFonts w:ascii="Book Antiqua" w:hAnsi="Book Antiqua"/>
          <w:color w:val="000000"/>
        </w:rPr>
        <w:t xml:space="preserve">4520 </w:t>
      </w:r>
    </w:p>
    <w:p w:rsidR="000F3BE5" w:rsidRPr="00E731AB" w:rsidRDefault="000F3BE5" w:rsidP="00B057ED">
      <w:pPr>
        <w:spacing w:line="360" w:lineRule="auto"/>
        <w:ind w:firstLine="0"/>
        <w:jc w:val="both"/>
        <w:rPr>
          <w:rFonts w:ascii="Book Antiqua" w:hAnsi="Book Antiqua"/>
          <w:color w:val="000000"/>
        </w:rPr>
      </w:pPr>
      <w:r w:rsidRPr="00E731AB">
        <w:rPr>
          <w:rFonts w:ascii="Book Antiqua" w:hAnsi="Book Antiqua"/>
          <w:b/>
          <w:color w:val="000000"/>
        </w:rPr>
        <w:t xml:space="preserve">Fax: </w:t>
      </w:r>
      <w:r w:rsidR="00127377" w:rsidRPr="00E731AB">
        <w:rPr>
          <w:rFonts w:ascii="Book Antiqua" w:hAnsi="Book Antiqua"/>
          <w:color w:val="000000"/>
        </w:rPr>
        <w:t>+1-646-888</w:t>
      </w:r>
      <w:r w:rsidR="005408B6" w:rsidRPr="00E731AB">
        <w:rPr>
          <w:rFonts w:ascii="Book Antiqua" w:eastAsia="宋体" w:hAnsi="Book Antiqua" w:hint="eastAsia"/>
          <w:color w:val="000000"/>
          <w:lang w:eastAsia="zh-CN"/>
        </w:rPr>
        <w:t>-</w:t>
      </w:r>
      <w:r w:rsidR="00127377" w:rsidRPr="00E731AB">
        <w:rPr>
          <w:rFonts w:ascii="Book Antiqua" w:hAnsi="Book Antiqua"/>
          <w:color w:val="000000"/>
        </w:rPr>
        <w:t>5139</w:t>
      </w:r>
    </w:p>
    <w:p w:rsidR="000F3BE5" w:rsidRPr="00E731AB" w:rsidRDefault="000F3BE5" w:rsidP="00B057ED">
      <w:pPr>
        <w:spacing w:line="360" w:lineRule="auto"/>
        <w:ind w:firstLine="0"/>
        <w:jc w:val="both"/>
        <w:rPr>
          <w:rFonts w:ascii="Book Antiqua" w:eastAsia="宋体" w:hAnsi="Book Antiqua"/>
          <w:b/>
          <w:lang w:eastAsia="zh-CN"/>
        </w:rPr>
      </w:pPr>
    </w:p>
    <w:p w:rsidR="002765CD" w:rsidRPr="00E731AB" w:rsidRDefault="002765CD" w:rsidP="00B057ED">
      <w:pPr>
        <w:spacing w:line="360" w:lineRule="auto"/>
        <w:ind w:firstLine="0"/>
        <w:jc w:val="both"/>
        <w:rPr>
          <w:rFonts w:ascii="Book Antiqua" w:hAnsi="Book Antiqua"/>
          <w:b/>
        </w:rPr>
      </w:pPr>
      <w:r w:rsidRPr="00E731AB">
        <w:rPr>
          <w:rFonts w:ascii="Book Antiqua" w:hAnsi="Book Antiqua"/>
          <w:b/>
        </w:rPr>
        <w:t>Received:</w:t>
      </w:r>
      <w:r w:rsidRPr="00E731AB">
        <w:rPr>
          <w:rFonts w:ascii="Book Antiqua" w:eastAsia="宋体" w:hAnsi="Book Antiqua"/>
          <w:b/>
          <w:lang w:eastAsia="zh-CN"/>
        </w:rPr>
        <w:t xml:space="preserve"> </w:t>
      </w:r>
      <w:r w:rsidR="009348AF" w:rsidRPr="00E731AB">
        <w:rPr>
          <w:rFonts w:ascii="Book Antiqua" w:eastAsia="宋体" w:hAnsi="Book Antiqua" w:hint="eastAsia"/>
          <w:lang w:eastAsia="zh-CN"/>
        </w:rPr>
        <w:t>May 17</w:t>
      </w:r>
      <w:r w:rsidRPr="00E731AB">
        <w:rPr>
          <w:rFonts w:ascii="Book Antiqua" w:eastAsia="宋体" w:hAnsi="Book Antiqua"/>
          <w:lang w:eastAsia="zh-CN"/>
        </w:rPr>
        <w:t>, 201</w:t>
      </w:r>
      <w:r w:rsidR="009348AF" w:rsidRPr="00E731AB">
        <w:rPr>
          <w:rFonts w:ascii="Book Antiqua" w:eastAsia="宋体" w:hAnsi="Book Antiqua" w:hint="eastAsia"/>
          <w:lang w:eastAsia="zh-CN"/>
        </w:rPr>
        <w:t>7</w:t>
      </w:r>
      <w:r w:rsidRPr="00E731AB">
        <w:rPr>
          <w:rFonts w:ascii="Book Antiqua" w:hAnsi="Book Antiqua"/>
          <w:b/>
        </w:rPr>
        <w:t xml:space="preserve">  </w:t>
      </w:r>
    </w:p>
    <w:p w:rsidR="002765CD" w:rsidRPr="00E731AB" w:rsidRDefault="002765CD" w:rsidP="00B057ED">
      <w:pPr>
        <w:spacing w:line="360" w:lineRule="auto"/>
        <w:ind w:firstLine="0"/>
        <w:jc w:val="both"/>
        <w:rPr>
          <w:rFonts w:ascii="Book Antiqua" w:eastAsia="宋体" w:hAnsi="Book Antiqua"/>
          <w:b/>
          <w:lang w:eastAsia="zh-CN"/>
        </w:rPr>
      </w:pPr>
      <w:r w:rsidRPr="00E731AB">
        <w:rPr>
          <w:rFonts w:ascii="Book Antiqua" w:hAnsi="Book Antiqua"/>
          <w:b/>
        </w:rPr>
        <w:t>Peer-review started:</w:t>
      </w:r>
      <w:r w:rsidRPr="00E731AB">
        <w:rPr>
          <w:rFonts w:ascii="Book Antiqua" w:eastAsia="宋体" w:hAnsi="Book Antiqua"/>
          <w:b/>
          <w:lang w:eastAsia="zh-CN"/>
        </w:rPr>
        <w:t xml:space="preserve"> </w:t>
      </w:r>
      <w:r w:rsidR="009348AF" w:rsidRPr="00E731AB">
        <w:rPr>
          <w:rFonts w:ascii="Book Antiqua" w:eastAsia="宋体" w:hAnsi="Book Antiqua" w:hint="eastAsia"/>
          <w:lang w:eastAsia="zh-CN"/>
        </w:rPr>
        <w:t>May 19</w:t>
      </w:r>
      <w:r w:rsidR="009348AF" w:rsidRPr="00E731AB">
        <w:rPr>
          <w:rFonts w:ascii="Book Antiqua" w:eastAsia="宋体" w:hAnsi="Book Antiqua"/>
          <w:lang w:eastAsia="zh-CN"/>
        </w:rPr>
        <w:t>, 201</w:t>
      </w:r>
      <w:r w:rsidR="009348AF" w:rsidRPr="00E731AB">
        <w:rPr>
          <w:rFonts w:ascii="Book Antiqua" w:eastAsia="宋体" w:hAnsi="Book Antiqua" w:hint="eastAsia"/>
          <w:lang w:eastAsia="zh-CN"/>
        </w:rPr>
        <w:t>7</w:t>
      </w:r>
      <w:r w:rsidR="009348AF" w:rsidRPr="00E731AB">
        <w:rPr>
          <w:rFonts w:ascii="Book Antiqua" w:hAnsi="Book Antiqua"/>
          <w:b/>
        </w:rPr>
        <w:t xml:space="preserve">  </w:t>
      </w:r>
      <w:r w:rsidRPr="00E731AB">
        <w:rPr>
          <w:rFonts w:ascii="Book Antiqua" w:hAnsi="Book Antiqua"/>
          <w:b/>
        </w:rPr>
        <w:t xml:space="preserve"> </w:t>
      </w:r>
    </w:p>
    <w:p w:rsidR="002765CD" w:rsidRPr="00E731AB" w:rsidRDefault="002765CD" w:rsidP="00B057ED">
      <w:pPr>
        <w:spacing w:line="360" w:lineRule="auto"/>
        <w:ind w:firstLine="0"/>
        <w:jc w:val="both"/>
        <w:rPr>
          <w:rFonts w:ascii="Book Antiqua" w:eastAsia="宋体" w:hAnsi="Book Antiqua"/>
          <w:b/>
          <w:lang w:eastAsia="zh-CN"/>
        </w:rPr>
      </w:pPr>
      <w:r w:rsidRPr="00E731AB">
        <w:rPr>
          <w:rFonts w:ascii="Book Antiqua" w:hAnsi="Book Antiqua"/>
          <w:b/>
        </w:rPr>
        <w:t>First decision:</w:t>
      </w:r>
      <w:r w:rsidRPr="00E731AB">
        <w:rPr>
          <w:rFonts w:ascii="Book Antiqua" w:eastAsia="宋体" w:hAnsi="Book Antiqua"/>
          <w:b/>
          <w:lang w:eastAsia="zh-CN"/>
        </w:rPr>
        <w:t xml:space="preserve"> </w:t>
      </w:r>
      <w:r w:rsidR="009348AF" w:rsidRPr="00E731AB">
        <w:rPr>
          <w:rFonts w:ascii="Book Antiqua" w:eastAsia="宋体" w:hAnsi="Book Antiqua" w:hint="eastAsia"/>
          <w:lang w:eastAsia="zh-CN"/>
        </w:rPr>
        <w:t>July 3</w:t>
      </w:r>
      <w:r w:rsidR="009348AF" w:rsidRPr="00E731AB">
        <w:rPr>
          <w:rFonts w:ascii="Book Antiqua" w:eastAsia="宋体" w:hAnsi="Book Antiqua"/>
          <w:lang w:eastAsia="zh-CN"/>
        </w:rPr>
        <w:t>, 201</w:t>
      </w:r>
      <w:r w:rsidR="009348AF" w:rsidRPr="00E731AB">
        <w:rPr>
          <w:rFonts w:ascii="Book Antiqua" w:eastAsia="宋体" w:hAnsi="Book Antiqua" w:hint="eastAsia"/>
          <w:lang w:eastAsia="zh-CN"/>
        </w:rPr>
        <w:t>7</w:t>
      </w:r>
      <w:r w:rsidR="009348AF" w:rsidRPr="00E731AB">
        <w:rPr>
          <w:rFonts w:ascii="Book Antiqua" w:hAnsi="Book Antiqua"/>
          <w:b/>
        </w:rPr>
        <w:t xml:space="preserve">  </w:t>
      </w:r>
    </w:p>
    <w:p w:rsidR="002765CD" w:rsidRPr="00E731AB" w:rsidRDefault="002765CD" w:rsidP="00B057ED">
      <w:pPr>
        <w:spacing w:line="360" w:lineRule="auto"/>
        <w:ind w:firstLine="0"/>
        <w:jc w:val="both"/>
        <w:rPr>
          <w:rFonts w:ascii="Book Antiqua" w:eastAsia="宋体" w:hAnsi="Book Antiqua"/>
          <w:b/>
          <w:lang w:eastAsia="zh-CN"/>
        </w:rPr>
      </w:pPr>
      <w:r w:rsidRPr="00E731AB">
        <w:rPr>
          <w:rFonts w:ascii="Book Antiqua" w:hAnsi="Book Antiqua"/>
          <w:b/>
        </w:rPr>
        <w:t xml:space="preserve">Revised: </w:t>
      </w:r>
      <w:r w:rsidR="009348AF" w:rsidRPr="00E731AB">
        <w:rPr>
          <w:rFonts w:ascii="Book Antiqua" w:eastAsia="宋体" w:hAnsi="Book Antiqua" w:hint="eastAsia"/>
          <w:lang w:eastAsia="zh-CN"/>
        </w:rPr>
        <w:t>August 3, 2017</w:t>
      </w:r>
    </w:p>
    <w:p w:rsidR="00B057ED" w:rsidRPr="00E731AB" w:rsidRDefault="002765CD" w:rsidP="00B057ED">
      <w:pPr>
        <w:spacing w:line="360" w:lineRule="auto"/>
        <w:ind w:firstLine="0"/>
        <w:jc w:val="both"/>
        <w:rPr>
          <w:rFonts w:ascii="Book Antiqua" w:eastAsia="宋体" w:hAnsi="Book Antiqua"/>
          <w:b/>
          <w:lang w:eastAsia="zh-CN"/>
        </w:rPr>
      </w:pPr>
      <w:r w:rsidRPr="00E731AB">
        <w:rPr>
          <w:rFonts w:ascii="Book Antiqua" w:hAnsi="Book Antiqua"/>
          <w:b/>
        </w:rPr>
        <w:t xml:space="preserve">Accepted: </w:t>
      </w:r>
      <w:r w:rsidR="00B72BB2" w:rsidRPr="00B72BB2">
        <w:rPr>
          <w:rFonts w:ascii="Book Antiqua" w:hAnsi="Book Antiqua"/>
        </w:rPr>
        <w:t>October 17, 2017</w:t>
      </w:r>
    </w:p>
    <w:p w:rsidR="002765CD" w:rsidRPr="00E731AB" w:rsidRDefault="002765CD" w:rsidP="00B057ED">
      <w:pPr>
        <w:spacing w:line="360" w:lineRule="auto"/>
        <w:ind w:firstLine="0"/>
        <w:jc w:val="both"/>
        <w:rPr>
          <w:rFonts w:ascii="Book Antiqua" w:eastAsia="宋体" w:hAnsi="Book Antiqua"/>
          <w:b/>
          <w:lang w:eastAsia="zh-CN"/>
        </w:rPr>
      </w:pPr>
      <w:r w:rsidRPr="00E731AB">
        <w:rPr>
          <w:rFonts w:ascii="Book Antiqua" w:hAnsi="Book Antiqua"/>
          <w:b/>
        </w:rPr>
        <w:t>Article in press:</w:t>
      </w:r>
    </w:p>
    <w:p w:rsidR="002765CD" w:rsidRPr="00E731AB" w:rsidRDefault="002765CD" w:rsidP="00B057ED">
      <w:pPr>
        <w:spacing w:line="360" w:lineRule="auto"/>
        <w:ind w:firstLine="0"/>
        <w:jc w:val="both"/>
        <w:rPr>
          <w:rFonts w:ascii="Book Antiqua" w:hAnsi="Book Antiqua"/>
          <w:b/>
        </w:rPr>
      </w:pPr>
      <w:r w:rsidRPr="00E731AB">
        <w:rPr>
          <w:rFonts w:ascii="Book Antiqua" w:hAnsi="Book Antiqua"/>
          <w:b/>
        </w:rPr>
        <w:t xml:space="preserve">Published online: </w:t>
      </w:r>
    </w:p>
    <w:p w:rsidR="00B72BB2" w:rsidRDefault="00B72BB2" w:rsidP="00B057ED">
      <w:pPr>
        <w:widowControl w:val="0"/>
        <w:autoSpaceDE w:val="0"/>
        <w:autoSpaceDN w:val="0"/>
        <w:adjustRightInd w:val="0"/>
        <w:spacing w:line="360" w:lineRule="auto"/>
        <w:ind w:firstLine="0"/>
        <w:jc w:val="both"/>
        <w:rPr>
          <w:rFonts w:ascii="Book Antiqua" w:hAnsi="Book Antiqua"/>
          <w:b/>
          <w:bCs/>
          <w:lang w:val="es-ES" w:eastAsia="es-ES"/>
        </w:rPr>
      </w:pPr>
    </w:p>
    <w:p w:rsidR="002765CD" w:rsidRPr="00E731AB" w:rsidRDefault="002765CD" w:rsidP="00B057ED">
      <w:pPr>
        <w:widowControl w:val="0"/>
        <w:autoSpaceDE w:val="0"/>
        <w:autoSpaceDN w:val="0"/>
        <w:adjustRightInd w:val="0"/>
        <w:spacing w:line="360" w:lineRule="auto"/>
        <w:ind w:firstLine="0"/>
        <w:jc w:val="both"/>
        <w:rPr>
          <w:rFonts w:ascii="Book Antiqua" w:hAnsi="Book Antiqua"/>
          <w:lang w:val="es-ES" w:eastAsia="es-ES"/>
        </w:rPr>
      </w:pPr>
      <w:proofErr w:type="spellStart"/>
      <w:r w:rsidRPr="00E731AB">
        <w:rPr>
          <w:rFonts w:ascii="Book Antiqua" w:hAnsi="Book Antiqua"/>
          <w:b/>
          <w:bCs/>
          <w:lang w:val="es-ES" w:eastAsia="es-ES"/>
        </w:rPr>
        <w:t>Abstract</w:t>
      </w:r>
      <w:proofErr w:type="spellEnd"/>
      <w:r w:rsidRPr="00E731AB">
        <w:rPr>
          <w:rFonts w:ascii="Book Antiqua" w:hAnsi="Book Antiqua"/>
          <w:i/>
          <w:iCs/>
          <w:lang w:val="es-ES" w:eastAsia="es-ES"/>
        </w:rPr>
        <w:t xml:space="preserve"> </w:t>
      </w:r>
    </w:p>
    <w:p w:rsidR="005A1B83" w:rsidRPr="00E731AB" w:rsidRDefault="002765CD" w:rsidP="00B057ED">
      <w:pPr>
        <w:spacing w:line="360" w:lineRule="auto"/>
        <w:ind w:firstLine="0"/>
        <w:jc w:val="both"/>
        <w:rPr>
          <w:rFonts w:ascii="Book Antiqua" w:eastAsia="宋体" w:hAnsi="Book Antiqua"/>
          <w:lang w:eastAsia="zh-CN"/>
        </w:rPr>
      </w:pPr>
      <w:r w:rsidRPr="00E731AB">
        <w:rPr>
          <w:rFonts w:ascii="Book Antiqua" w:hAnsi="Book Antiqua"/>
        </w:rPr>
        <w:lastRenderedPageBreak/>
        <w:t xml:space="preserve"> </w:t>
      </w:r>
      <w:r w:rsidR="00E351DC" w:rsidRPr="00E731AB">
        <w:rPr>
          <w:rFonts w:ascii="Book Antiqua" w:hAnsi="Book Antiqua"/>
        </w:rPr>
        <w:t xml:space="preserve">In many </w:t>
      </w:r>
      <w:r w:rsidR="00144C17" w:rsidRPr="00E731AB">
        <w:rPr>
          <w:rFonts w:ascii="Book Antiqua" w:hAnsi="Book Antiqua"/>
        </w:rPr>
        <w:t xml:space="preserve">areas of </w:t>
      </w:r>
      <w:r w:rsidR="00E351DC" w:rsidRPr="00E731AB">
        <w:rPr>
          <w:rFonts w:ascii="Book Antiqua" w:hAnsi="Book Antiqua"/>
        </w:rPr>
        <w:t>oncolog</w:t>
      </w:r>
      <w:r w:rsidR="00144C17" w:rsidRPr="00E731AB">
        <w:rPr>
          <w:rFonts w:ascii="Book Antiqua" w:hAnsi="Book Antiqua"/>
        </w:rPr>
        <w:t>y</w:t>
      </w:r>
      <w:r w:rsidR="00E351DC" w:rsidRPr="00E731AB">
        <w:rPr>
          <w:rFonts w:ascii="Book Antiqua" w:hAnsi="Book Antiqua"/>
        </w:rPr>
        <w:t>, d</w:t>
      </w:r>
      <w:r w:rsidR="005A1B83" w:rsidRPr="00E731AB">
        <w:rPr>
          <w:rFonts w:ascii="Book Antiqua" w:hAnsi="Book Antiqua"/>
        </w:rPr>
        <w:t xml:space="preserve">ynamic contrast-enhanced magnetic resonance imaging (DCE-MRI) </w:t>
      </w:r>
      <w:r w:rsidR="00E351DC" w:rsidRPr="00E731AB">
        <w:rPr>
          <w:rFonts w:ascii="Book Antiqua" w:hAnsi="Book Antiqua"/>
        </w:rPr>
        <w:t xml:space="preserve">has </w:t>
      </w:r>
      <w:r w:rsidR="002363AF" w:rsidRPr="00E731AB">
        <w:rPr>
          <w:rFonts w:ascii="Book Antiqua" w:hAnsi="Book Antiqua"/>
        </w:rPr>
        <w:t>proven</w:t>
      </w:r>
      <w:r w:rsidR="00E351DC" w:rsidRPr="00E731AB">
        <w:rPr>
          <w:rFonts w:ascii="Book Antiqua" w:hAnsi="Book Antiqua"/>
        </w:rPr>
        <w:t xml:space="preserve"> to be</w:t>
      </w:r>
      <w:r w:rsidR="005A1B83" w:rsidRPr="00E731AB">
        <w:rPr>
          <w:rFonts w:ascii="Book Antiqua" w:hAnsi="Book Antiqua"/>
        </w:rPr>
        <w:t xml:space="preserve"> a clinically useful, non-invasive functional imaging technique to quantify tumor vasculature and t</w:t>
      </w:r>
      <w:r w:rsidR="00B03B8C">
        <w:rPr>
          <w:rFonts w:ascii="Book Antiqua" w:hAnsi="Book Antiqua"/>
        </w:rPr>
        <w:t>umor perfusion characteristics.</w:t>
      </w:r>
      <w:r w:rsidR="005A1B83" w:rsidRPr="00E731AB">
        <w:rPr>
          <w:rFonts w:ascii="Book Antiqua" w:hAnsi="Book Antiqua"/>
        </w:rPr>
        <w:t xml:space="preserve"> Tumor angiogenesis is an essential process for tumor growth, proliferation, and metastasis. Malignant lesions demonstrate rapid extravasation of contrast from the intravascular space to the capillary bed due to leaky capillaries associated with tumor neovascularity. </w:t>
      </w:r>
      <w:r w:rsidR="00144C17" w:rsidRPr="00E731AB">
        <w:rPr>
          <w:rFonts w:ascii="Book Antiqua" w:hAnsi="Book Antiqua"/>
        </w:rPr>
        <w:t>DCE-MRI has the potential to provide information regarding b</w:t>
      </w:r>
      <w:r w:rsidR="005A1B83" w:rsidRPr="00E731AB">
        <w:rPr>
          <w:rFonts w:ascii="Book Antiqua" w:hAnsi="Book Antiqua"/>
        </w:rPr>
        <w:t xml:space="preserve">lood flow, areas of hypoperfusion, </w:t>
      </w:r>
      <w:r w:rsidR="001E1191" w:rsidRPr="00E731AB">
        <w:rPr>
          <w:rFonts w:ascii="Book Antiqua" w:hAnsi="Book Antiqua"/>
        </w:rPr>
        <w:t xml:space="preserve">and </w:t>
      </w:r>
      <w:r w:rsidR="005A1B83" w:rsidRPr="00E731AB">
        <w:rPr>
          <w:rFonts w:ascii="Book Antiqua" w:hAnsi="Book Antiqua"/>
        </w:rPr>
        <w:t>variation</w:t>
      </w:r>
      <w:r w:rsidR="00B075FB" w:rsidRPr="00E731AB">
        <w:rPr>
          <w:rFonts w:ascii="Book Antiqua" w:hAnsi="Book Antiqua"/>
        </w:rPr>
        <w:t>s</w:t>
      </w:r>
      <w:r w:rsidR="005A1B83" w:rsidRPr="00E731AB">
        <w:rPr>
          <w:rFonts w:ascii="Book Antiqua" w:hAnsi="Book Antiqua"/>
        </w:rPr>
        <w:t xml:space="preserve"> in endothelial permeability and microvessel density </w:t>
      </w:r>
      <w:r w:rsidR="00B075FB" w:rsidRPr="00E731AB">
        <w:rPr>
          <w:rFonts w:ascii="Book Antiqua" w:hAnsi="Book Antiqua"/>
        </w:rPr>
        <w:t xml:space="preserve">to aid treatment selection, enable </w:t>
      </w:r>
      <w:r w:rsidR="005A1B83" w:rsidRPr="00E731AB">
        <w:rPr>
          <w:rFonts w:ascii="Book Antiqua" w:hAnsi="Book Antiqua"/>
        </w:rPr>
        <w:t>frequent monitoring during treatment</w:t>
      </w:r>
      <w:r w:rsidR="00144C17" w:rsidRPr="00E731AB">
        <w:rPr>
          <w:rFonts w:ascii="Book Antiqua" w:hAnsi="Book Antiqua"/>
        </w:rPr>
        <w:t xml:space="preserve"> and </w:t>
      </w:r>
      <w:r w:rsidR="00B075FB" w:rsidRPr="00E731AB">
        <w:rPr>
          <w:rFonts w:ascii="Book Antiqua" w:hAnsi="Book Antiqua"/>
        </w:rPr>
        <w:t xml:space="preserve">assess </w:t>
      </w:r>
      <w:r w:rsidR="00144C17" w:rsidRPr="00E731AB">
        <w:rPr>
          <w:rFonts w:ascii="Book Antiqua" w:hAnsi="Book Antiqua"/>
        </w:rPr>
        <w:t>response to targeted therapy following treatment.</w:t>
      </w:r>
      <w:r w:rsidR="005A1B83" w:rsidRPr="00E731AB">
        <w:rPr>
          <w:rFonts w:ascii="Book Antiqua" w:hAnsi="Book Antiqua"/>
        </w:rPr>
        <w:t xml:space="preserve"> </w:t>
      </w:r>
      <w:r w:rsidR="001E1191" w:rsidRPr="00E731AB">
        <w:rPr>
          <w:rFonts w:ascii="Book Antiqua" w:hAnsi="Book Antiqua"/>
        </w:rPr>
        <w:t>This review will discuss the</w:t>
      </w:r>
      <w:r w:rsidR="005A1B83" w:rsidRPr="00E731AB">
        <w:rPr>
          <w:rFonts w:ascii="Book Antiqua" w:hAnsi="Book Antiqua"/>
        </w:rPr>
        <w:t xml:space="preserve"> current status of DCE-MRI in cancer imaging</w:t>
      </w:r>
      <w:r w:rsidR="001E1191" w:rsidRPr="00E731AB">
        <w:rPr>
          <w:rFonts w:ascii="Book Antiqua" w:hAnsi="Book Antiqua"/>
        </w:rPr>
        <w:t xml:space="preserve">, </w:t>
      </w:r>
      <w:r w:rsidR="005A1B83" w:rsidRPr="00E731AB">
        <w:rPr>
          <w:rFonts w:ascii="Book Antiqua" w:hAnsi="Book Antiqua"/>
        </w:rPr>
        <w:t xml:space="preserve">with a focus on its use in imaging </w:t>
      </w:r>
      <w:r w:rsidR="00E351DC" w:rsidRPr="00E731AB">
        <w:rPr>
          <w:rFonts w:ascii="Book Antiqua" w:hAnsi="Book Antiqua"/>
        </w:rPr>
        <w:t>prostate</w:t>
      </w:r>
      <w:r w:rsidR="005A1B83" w:rsidRPr="00E731AB">
        <w:rPr>
          <w:rFonts w:ascii="Book Antiqua" w:hAnsi="Book Antiqua"/>
        </w:rPr>
        <w:t xml:space="preserve"> malignancies as well as </w:t>
      </w:r>
      <w:r w:rsidR="00AF4A6C" w:rsidRPr="00E731AB">
        <w:rPr>
          <w:rFonts w:ascii="Book Antiqua" w:hAnsi="Book Antiqua"/>
        </w:rPr>
        <w:t xml:space="preserve">weaknesses that limit its widespread clinical </w:t>
      </w:r>
      <w:r w:rsidR="005A1B83" w:rsidRPr="00E731AB">
        <w:rPr>
          <w:rFonts w:ascii="Book Antiqua" w:hAnsi="Book Antiqua"/>
        </w:rPr>
        <w:t xml:space="preserve">use. The latest </w:t>
      </w:r>
      <w:r w:rsidR="00AF4A6C" w:rsidRPr="00E731AB">
        <w:rPr>
          <w:rFonts w:ascii="Book Antiqua" w:hAnsi="Book Antiqua"/>
        </w:rPr>
        <w:t xml:space="preserve">techniques </w:t>
      </w:r>
      <w:r w:rsidR="005A1B83" w:rsidRPr="00E731AB">
        <w:rPr>
          <w:rFonts w:ascii="Book Antiqua" w:hAnsi="Book Antiqua"/>
        </w:rPr>
        <w:t>for quantification of DCE-MRI parameters will be reviewed and compared.</w:t>
      </w:r>
    </w:p>
    <w:p w:rsidR="009F1426" w:rsidRPr="00E731AB" w:rsidRDefault="009F1426" w:rsidP="00B057ED">
      <w:pPr>
        <w:spacing w:line="360" w:lineRule="auto"/>
        <w:ind w:firstLine="0"/>
        <w:jc w:val="both"/>
        <w:rPr>
          <w:rFonts w:ascii="Book Antiqua" w:eastAsia="宋体" w:hAnsi="Book Antiqua"/>
          <w:lang w:eastAsia="zh-CN"/>
        </w:rPr>
      </w:pPr>
    </w:p>
    <w:p w:rsidR="00853B34" w:rsidRPr="00E731AB" w:rsidRDefault="004409B7" w:rsidP="00B057ED">
      <w:pPr>
        <w:spacing w:line="360" w:lineRule="auto"/>
        <w:ind w:firstLine="0"/>
        <w:jc w:val="both"/>
        <w:rPr>
          <w:rFonts w:ascii="Book Antiqua" w:eastAsia="宋体" w:hAnsi="Book Antiqua"/>
          <w:lang w:eastAsia="zh-CN"/>
        </w:rPr>
      </w:pPr>
      <w:r w:rsidRPr="00E731AB">
        <w:rPr>
          <w:rFonts w:ascii="Book Antiqua" w:eastAsia="宋体" w:hAnsi="Book Antiqua"/>
          <w:b/>
          <w:lang w:eastAsia="zh-CN"/>
        </w:rPr>
        <w:t>Key words:</w:t>
      </w:r>
      <w:r w:rsidR="00853B34" w:rsidRPr="00E731AB">
        <w:rPr>
          <w:rFonts w:ascii="Book Antiqua" w:hAnsi="Book Antiqua"/>
        </w:rPr>
        <w:t xml:space="preserve"> </w:t>
      </w:r>
      <w:r w:rsidR="00D712F0" w:rsidRPr="00E731AB">
        <w:rPr>
          <w:rFonts w:ascii="Book Antiqua" w:hAnsi="Book Antiqua"/>
        </w:rPr>
        <w:t>P</w:t>
      </w:r>
      <w:r w:rsidR="00853B34" w:rsidRPr="00E731AB">
        <w:rPr>
          <w:rFonts w:ascii="Book Antiqua" w:hAnsi="Book Antiqua"/>
        </w:rPr>
        <w:t>rostate cancer</w:t>
      </w:r>
      <w:r w:rsidR="002765CD" w:rsidRPr="00E731AB">
        <w:rPr>
          <w:rFonts w:ascii="Book Antiqua" w:eastAsia="宋体" w:hAnsi="Book Antiqua" w:hint="eastAsia"/>
          <w:lang w:eastAsia="zh-CN"/>
        </w:rPr>
        <w:t>;</w:t>
      </w:r>
      <w:r w:rsidR="00853B34" w:rsidRPr="00E731AB">
        <w:rPr>
          <w:rFonts w:ascii="Book Antiqua" w:hAnsi="Book Antiqua"/>
        </w:rPr>
        <w:t xml:space="preserve"> </w:t>
      </w:r>
      <w:r w:rsidR="00D712F0" w:rsidRPr="00E731AB">
        <w:rPr>
          <w:rFonts w:ascii="Book Antiqua" w:hAnsi="Book Antiqua"/>
        </w:rPr>
        <w:t>P</w:t>
      </w:r>
      <w:r w:rsidR="00853B34" w:rsidRPr="00E731AB">
        <w:rPr>
          <w:rFonts w:ascii="Book Antiqua" w:hAnsi="Book Antiqua"/>
        </w:rPr>
        <w:t xml:space="preserve">rostate </w:t>
      </w:r>
      <w:r w:rsidR="00B057ED" w:rsidRPr="00E731AB">
        <w:rPr>
          <w:rFonts w:ascii="Book Antiqua" w:hAnsi="Book Antiqua"/>
        </w:rPr>
        <w:t>magnetic resonance imaging</w:t>
      </w:r>
      <w:r w:rsidR="00853B34" w:rsidRPr="00E731AB">
        <w:rPr>
          <w:rFonts w:ascii="Book Antiqua" w:hAnsi="Book Antiqua"/>
        </w:rPr>
        <w:t xml:space="preserve">; </w:t>
      </w:r>
      <w:r w:rsidR="00D712F0" w:rsidRPr="00E731AB">
        <w:rPr>
          <w:rFonts w:ascii="Book Antiqua" w:hAnsi="Book Antiqua"/>
        </w:rPr>
        <w:t>T</w:t>
      </w:r>
      <w:r w:rsidR="00853B34" w:rsidRPr="00E731AB">
        <w:rPr>
          <w:rFonts w:ascii="Book Antiqua" w:hAnsi="Book Antiqua"/>
        </w:rPr>
        <w:t xml:space="preserve">umor angiogenesis; </w:t>
      </w:r>
      <w:r w:rsidR="00D712F0" w:rsidRPr="00E731AB">
        <w:rPr>
          <w:rFonts w:ascii="Book Antiqua" w:hAnsi="Book Antiqua"/>
        </w:rPr>
        <w:t>D</w:t>
      </w:r>
      <w:r w:rsidR="00853B34" w:rsidRPr="00E731AB">
        <w:rPr>
          <w:rFonts w:ascii="Book Antiqua" w:hAnsi="Book Antiqua"/>
        </w:rPr>
        <w:t xml:space="preserve">ynamic contrast-enhanced </w:t>
      </w:r>
      <w:r w:rsidR="00B057ED" w:rsidRPr="00E731AB">
        <w:rPr>
          <w:rFonts w:ascii="Book Antiqua" w:hAnsi="Book Antiqua"/>
        </w:rPr>
        <w:t>magnetic resonance imaging</w:t>
      </w:r>
      <w:r w:rsidR="00853B34" w:rsidRPr="00E731AB">
        <w:rPr>
          <w:rFonts w:ascii="Book Antiqua" w:hAnsi="Book Antiqua"/>
        </w:rPr>
        <w:t xml:space="preserve">; </w:t>
      </w:r>
      <w:proofErr w:type="spellStart"/>
      <w:r w:rsidR="00B057ED" w:rsidRPr="00E731AB">
        <w:rPr>
          <w:rFonts w:ascii="Book Antiqua" w:hAnsi="Book Antiqua"/>
          <w:i/>
        </w:rPr>
        <w:t>K</w:t>
      </w:r>
      <w:r w:rsidR="00853B34" w:rsidRPr="00E731AB">
        <w:rPr>
          <w:rFonts w:ascii="Book Antiqua" w:hAnsi="Book Antiqua"/>
          <w:vertAlign w:val="subscript"/>
        </w:rPr>
        <w:t>ep</w:t>
      </w:r>
      <w:proofErr w:type="spellEnd"/>
      <w:r w:rsidR="005B564E" w:rsidRPr="00E731AB">
        <w:rPr>
          <w:rFonts w:ascii="Book Antiqua" w:hAnsi="Book Antiqua"/>
        </w:rPr>
        <w:t xml:space="preserve"> = rate constant between extracellular extravascular space and plasma space; </w:t>
      </w:r>
      <w:proofErr w:type="spellStart"/>
      <w:r w:rsidR="005B564E" w:rsidRPr="00E731AB">
        <w:rPr>
          <w:rFonts w:ascii="Book Antiqua" w:hAnsi="Book Antiqua"/>
          <w:i/>
        </w:rPr>
        <w:t>K</w:t>
      </w:r>
      <w:r w:rsidR="005B564E" w:rsidRPr="00E731AB">
        <w:rPr>
          <w:rFonts w:ascii="Book Antiqua" w:hAnsi="Book Antiqua"/>
          <w:vertAlign w:val="superscript"/>
        </w:rPr>
        <w:t>trans</w:t>
      </w:r>
      <w:proofErr w:type="spellEnd"/>
      <w:r w:rsidR="005B564E" w:rsidRPr="00E731AB">
        <w:rPr>
          <w:rFonts w:ascii="Book Antiqua" w:hAnsi="Book Antiqua"/>
        </w:rPr>
        <w:t xml:space="preserve"> = volume transfer constant</w:t>
      </w:r>
    </w:p>
    <w:p w:rsidR="002765CD" w:rsidRPr="00E731AB" w:rsidRDefault="002765CD" w:rsidP="00B057ED">
      <w:pPr>
        <w:spacing w:line="360" w:lineRule="auto"/>
        <w:ind w:firstLine="0"/>
        <w:jc w:val="both"/>
        <w:rPr>
          <w:rFonts w:ascii="Book Antiqua" w:eastAsia="宋体" w:hAnsi="Book Antiqua"/>
          <w:lang w:eastAsia="zh-CN"/>
        </w:rPr>
      </w:pPr>
    </w:p>
    <w:p w:rsidR="002765CD" w:rsidRPr="00E731AB" w:rsidRDefault="002765CD" w:rsidP="00B057ED">
      <w:pPr>
        <w:snapToGrid w:val="0"/>
        <w:spacing w:line="360" w:lineRule="auto"/>
        <w:ind w:firstLine="0"/>
        <w:jc w:val="both"/>
        <w:rPr>
          <w:rFonts w:ascii="Book Antiqua" w:hAnsi="Book Antiqua"/>
        </w:rPr>
      </w:pPr>
      <w:bookmarkStart w:id="15" w:name="OLE_LINK13"/>
      <w:bookmarkStart w:id="16" w:name="OLE_LINK14"/>
      <w:proofErr w:type="gramStart"/>
      <w:r w:rsidRPr="00E731AB">
        <w:rPr>
          <w:rFonts w:ascii="Book Antiqua" w:hAnsi="Book Antiqua"/>
        </w:rPr>
        <w:t xml:space="preserve">© </w:t>
      </w:r>
      <w:bookmarkStart w:id="17" w:name="OLE_LINK8"/>
      <w:bookmarkStart w:id="18" w:name="OLE_LINK7"/>
      <w:bookmarkStart w:id="19" w:name="OLE_LINK6"/>
      <w:r w:rsidRPr="00E731AB">
        <w:rPr>
          <w:rFonts w:ascii="Book Antiqua" w:hAnsi="Book Antiqua"/>
          <w:b/>
        </w:rPr>
        <w:t>The Author(s) 201</w:t>
      </w:r>
      <w:r w:rsidR="00B057ED" w:rsidRPr="00E731AB">
        <w:rPr>
          <w:rFonts w:ascii="Book Antiqua" w:eastAsia="宋体" w:hAnsi="Book Antiqua" w:hint="eastAsia"/>
          <w:b/>
          <w:lang w:eastAsia="zh-CN"/>
        </w:rPr>
        <w:t>7</w:t>
      </w:r>
      <w:r w:rsidRPr="00E731AB">
        <w:rPr>
          <w:rFonts w:ascii="Book Antiqua" w:hAnsi="Book Antiqua"/>
        </w:rPr>
        <w:t>.</w:t>
      </w:r>
      <w:proofErr w:type="gramEnd"/>
      <w:r w:rsidRPr="00E731AB">
        <w:rPr>
          <w:rFonts w:ascii="Book Antiqua" w:hAnsi="Book Antiqua"/>
        </w:rPr>
        <w:t xml:space="preserve"> Published by </w:t>
      </w:r>
      <w:proofErr w:type="spellStart"/>
      <w:r w:rsidRPr="00E731AB">
        <w:rPr>
          <w:rFonts w:ascii="Book Antiqua" w:hAnsi="Book Antiqua"/>
        </w:rPr>
        <w:t>Baishideng</w:t>
      </w:r>
      <w:proofErr w:type="spellEnd"/>
      <w:r w:rsidRPr="00E731AB">
        <w:rPr>
          <w:rFonts w:ascii="Book Antiqua" w:hAnsi="Book Antiqua"/>
        </w:rPr>
        <w:t xml:space="preserve"> Publishing Group Inc. All rights reserved.</w:t>
      </w:r>
      <w:bookmarkEnd w:id="15"/>
      <w:bookmarkEnd w:id="16"/>
      <w:bookmarkEnd w:id="17"/>
      <w:bookmarkEnd w:id="18"/>
      <w:bookmarkEnd w:id="19"/>
    </w:p>
    <w:p w:rsidR="004409B7" w:rsidRPr="00E731AB" w:rsidRDefault="004409B7" w:rsidP="00B057ED">
      <w:pPr>
        <w:spacing w:line="360" w:lineRule="auto"/>
        <w:ind w:firstLine="0"/>
        <w:jc w:val="both"/>
        <w:rPr>
          <w:rFonts w:ascii="Book Antiqua" w:eastAsia="宋体" w:hAnsi="Book Antiqua"/>
          <w:b/>
          <w:lang w:eastAsia="zh-CN"/>
        </w:rPr>
      </w:pPr>
    </w:p>
    <w:p w:rsidR="00E01E8E" w:rsidRPr="00E731AB" w:rsidRDefault="004409B7" w:rsidP="00B057ED">
      <w:pPr>
        <w:spacing w:line="360" w:lineRule="auto"/>
        <w:ind w:firstLine="0"/>
        <w:jc w:val="both"/>
        <w:rPr>
          <w:rFonts w:ascii="Book Antiqua" w:eastAsia="宋体" w:hAnsi="Book Antiqua"/>
          <w:lang w:eastAsia="zh-CN"/>
        </w:rPr>
      </w:pPr>
      <w:r w:rsidRPr="00E731AB">
        <w:rPr>
          <w:rFonts w:ascii="Book Antiqua" w:eastAsia="宋体" w:hAnsi="Book Antiqua"/>
          <w:b/>
          <w:lang w:eastAsia="zh-CN"/>
        </w:rPr>
        <w:t>Core tip:</w:t>
      </w:r>
      <w:r w:rsidR="00E01E8E" w:rsidRPr="00E731AB">
        <w:rPr>
          <w:rFonts w:ascii="Book Antiqua" w:eastAsia="Melior" w:hAnsi="Book Antiqua"/>
          <w:color w:val="231F20"/>
        </w:rPr>
        <w:t xml:space="preserve"> </w:t>
      </w:r>
      <w:r w:rsidR="00B057ED" w:rsidRPr="00E731AB">
        <w:rPr>
          <w:rFonts w:ascii="Book Antiqua" w:hAnsi="Book Antiqua"/>
        </w:rPr>
        <w:t>Dynamic contrast-enhanced magnetic resonance imaging (DCE-MRI)</w:t>
      </w:r>
      <w:r w:rsidR="00E01E8E" w:rsidRPr="00E731AB">
        <w:rPr>
          <w:rFonts w:ascii="Book Antiqua" w:eastAsia="Melior" w:hAnsi="Book Antiqua"/>
          <w:color w:val="231F20"/>
        </w:rPr>
        <w:t xml:space="preserve"> </w:t>
      </w:r>
      <w:r w:rsidR="00E01E8E" w:rsidRPr="00E731AB">
        <w:rPr>
          <w:rFonts w:ascii="Book Antiqua" w:hAnsi="Book Antiqua"/>
        </w:rPr>
        <w:t>of prostate cancer can characterize tissue vascularity with important clinical application including aid in the detection, localization and staging, assessment of tumor aggressiveness, and assessment of treatment response. The current lack of standardized acquisition and analysis methods should be addressed to encourage more wide spread use of DCE-MRI in prostate cancer imaging.</w:t>
      </w:r>
    </w:p>
    <w:p w:rsidR="00751C1B" w:rsidRPr="00E731AB" w:rsidRDefault="00751C1B" w:rsidP="00B057ED">
      <w:pPr>
        <w:spacing w:line="360" w:lineRule="auto"/>
        <w:ind w:firstLine="0"/>
        <w:jc w:val="both"/>
        <w:rPr>
          <w:rFonts w:ascii="Book Antiqua" w:eastAsia="宋体" w:hAnsi="Book Antiqua"/>
          <w:lang w:eastAsia="zh-CN"/>
        </w:rPr>
      </w:pPr>
    </w:p>
    <w:p w:rsidR="009348AF" w:rsidRPr="00E731AB" w:rsidRDefault="009348AF" w:rsidP="00B057ED">
      <w:pPr>
        <w:spacing w:line="360" w:lineRule="auto"/>
        <w:ind w:firstLine="0"/>
        <w:jc w:val="both"/>
        <w:rPr>
          <w:rFonts w:ascii="Book Antiqua" w:eastAsia="宋体" w:hAnsi="Book Antiqua"/>
          <w:b/>
          <w:lang w:eastAsia="zh-CN"/>
        </w:rPr>
      </w:pPr>
      <w:r w:rsidRPr="00E731AB">
        <w:rPr>
          <w:rFonts w:ascii="Book Antiqua" w:eastAsia="宋体" w:hAnsi="Book Antiqua"/>
          <w:lang w:eastAsia="zh-CN"/>
        </w:rPr>
        <w:t>Mazaheri Y, Akin O, Hricak H</w:t>
      </w:r>
      <w:r w:rsidRPr="00E731AB">
        <w:rPr>
          <w:rFonts w:ascii="Book Antiqua" w:eastAsia="宋体" w:hAnsi="Book Antiqua" w:hint="eastAsia"/>
          <w:lang w:eastAsia="zh-CN"/>
        </w:rPr>
        <w:t xml:space="preserve">. </w:t>
      </w:r>
      <w:r w:rsidR="00750A70" w:rsidRPr="00750A70">
        <w:rPr>
          <w:rFonts w:ascii="Book Antiqua" w:eastAsia="宋体" w:hAnsi="Book Antiqua"/>
          <w:lang w:eastAsia="zh-CN"/>
        </w:rPr>
        <w:t>Dynamic c</w:t>
      </w:r>
      <w:r w:rsidRPr="00750A70">
        <w:rPr>
          <w:rFonts w:ascii="Book Antiqua" w:eastAsia="宋体" w:hAnsi="Book Antiqua"/>
          <w:lang w:eastAsia="zh-CN"/>
        </w:rPr>
        <w:t>ontrast-</w:t>
      </w:r>
      <w:r w:rsidR="00750A70" w:rsidRPr="00750A70">
        <w:rPr>
          <w:rFonts w:ascii="Book Antiqua" w:eastAsia="宋体" w:hAnsi="Book Antiqua"/>
          <w:lang w:eastAsia="zh-CN"/>
        </w:rPr>
        <w:t>e</w:t>
      </w:r>
      <w:r w:rsidRPr="00750A70">
        <w:rPr>
          <w:rFonts w:ascii="Book Antiqua" w:eastAsia="宋体" w:hAnsi="Book Antiqua"/>
          <w:lang w:eastAsia="zh-CN"/>
        </w:rPr>
        <w:t>nh</w:t>
      </w:r>
      <w:r w:rsidRPr="00E731AB">
        <w:rPr>
          <w:rFonts w:ascii="Book Antiqua" w:eastAsia="宋体" w:hAnsi="Book Antiqua"/>
          <w:lang w:eastAsia="zh-CN"/>
        </w:rPr>
        <w:t>anced </w:t>
      </w:r>
      <w:r w:rsidR="00B057ED" w:rsidRPr="00E731AB">
        <w:rPr>
          <w:rFonts w:ascii="Book Antiqua" w:hAnsi="Book Antiqua"/>
        </w:rPr>
        <w:t>magnetic resonance imaging</w:t>
      </w:r>
      <w:r w:rsidRPr="00E731AB">
        <w:rPr>
          <w:rFonts w:ascii="Book Antiqua" w:eastAsia="宋体" w:hAnsi="Book Antiqua"/>
          <w:lang w:eastAsia="zh-CN"/>
        </w:rPr>
        <w:t xml:space="preserve"> of Prostate Cancer: A </w:t>
      </w:r>
      <w:r w:rsidR="00597E1B" w:rsidRPr="00E731AB">
        <w:rPr>
          <w:rFonts w:ascii="Book Antiqua" w:eastAsia="宋体" w:hAnsi="Book Antiqua"/>
          <w:lang w:eastAsia="zh-CN"/>
        </w:rPr>
        <w:t>review of current methods and application</w:t>
      </w:r>
      <w:r w:rsidRPr="00E731AB">
        <w:rPr>
          <w:rFonts w:ascii="Book Antiqua" w:eastAsia="宋体" w:hAnsi="Book Antiqua"/>
          <w:lang w:eastAsia="zh-CN"/>
        </w:rPr>
        <w:t>s</w:t>
      </w:r>
      <w:r w:rsidRPr="00E731AB">
        <w:rPr>
          <w:rFonts w:ascii="Book Antiqua" w:eastAsia="宋体" w:hAnsi="Book Antiqua" w:hint="eastAsia"/>
          <w:lang w:eastAsia="zh-CN"/>
        </w:rPr>
        <w:t xml:space="preserve">. </w:t>
      </w:r>
      <w:r w:rsidRPr="00E731AB">
        <w:rPr>
          <w:rFonts w:ascii="Book Antiqua" w:hAnsi="Book Antiqua"/>
          <w:i/>
          <w:iCs/>
        </w:rPr>
        <w:t xml:space="preserve">World J </w:t>
      </w:r>
      <w:r w:rsidRPr="00E731AB">
        <w:rPr>
          <w:rFonts w:ascii="Book Antiqua" w:eastAsia="宋体" w:hAnsi="Book Antiqua"/>
          <w:i/>
          <w:lang w:eastAsia="zh-CN"/>
        </w:rPr>
        <w:t>Radiol</w:t>
      </w:r>
      <w:r w:rsidRPr="00E731AB">
        <w:rPr>
          <w:rFonts w:ascii="Book Antiqua" w:eastAsia="宋体" w:hAnsi="Book Antiqua"/>
          <w:iCs/>
          <w:lang w:eastAsia="zh-CN"/>
        </w:rPr>
        <w:t xml:space="preserve"> 201</w:t>
      </w:r>
      <w:r w:rsidR="00B057ED" w:rsidRPr="00E731AB">
        <w:rPr>
          <w:rFonts w:ascii="Book Antiqua" w:eastAsia="宋体" w:hAnsi="Book Antiqua" w:hint="eastAsia"/>
          <w:iCs/>
          <w:lang w:eastAsia="zh-CN"/>
        </w:rPr>
        <w:t>7</w:t>
      </w:r>
      <w:r w:rsidRPr="00E731AB">
        <w:rPr>
          <w:rFonts w:ascii="Book Antiqua" w:eastAsia="宋体" w:hAnsi="Book Antiqua"/>
          <w:iCs/>
          <w:lang w:eastAsia="zh-CN"/>
        </w:rPr>
        <w:t xml:space="preserve">; </w:t>
      </w:r>
      <w:proofErr w:type="gramStart"/>
      <w:r w:rsidRPr="00E731AB">
        <w:rPr>
          <w:rFonts w:ascii="Book Antiqua" w:eastAsia="宋体" w:hAnsi="Book Antiqua"/>
          <w:iCs/>
          <w:lang w:eastAsia="zh-CN"/>
        </w:rPr>
        <w:t>In</w:t>
      </w:r>
      <w:proofErr w:type="gramEnd"/>
      <w:r w:rsidRPr="00E731AB">
        <w:rPr>
          <w:rFonts w:ascii="Book Antiqua" w:eastAsia="宋体" w:hAnsi="Book Antiqua"/>
          <w:iCs/>
          <w:lang w:eastAsia="zh-CN"/>
        </w:rPr>
        <w:t xml:space="preserve"> press</w:t>
      </w:r>
    </w:p>
    <w:p w:rsidR="004409B7" w:rsidRPr="00E731AB" w:rsidRDefault="004409B7" w:rsidP="00B057ED">
      <w:pPr>
        <w:spacing w:line="360" w:lineRule="auto"/>
        <w:ind w:firstLine="0"/>
        <w:jc w:val="both"/>
        <w:rPr>
          <w:rFonts w:ascii="Book Antiqua" w:eastAsia="宋体" w:hAnsi="Book Antiqua"/>
          <w:b/>
          <w:lang w:eastAsia="zh-CN"/>
        </w:rPr>
      </w:pPr>
    </w:p>
    <w:p w:rsidR="005241A1" w:rsidRPr="00E731AB" w:rsidRDefault="005241A1"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9348AF" w:rsidRPr="00E731AB" w:rsidRDefault="009348AF" w:rsidP="00B057ED">
      <w:pPr>
        <w:spacing w:line="360" w:lineRule="auto"/>
        <w:ind w:firstLine="0"/>
        <w:jc w:val="both"/>
        <w:rPr>
          <w:rFonts w:ascii="Book Antiqua" w:eastAsia="宋体" w:hAnsi="Book Antiqua"/>
          <w:b/>
          <w:lang w:eastAsia="zh-CN"/>
        </w:rPr>
      </w:pPr>
    </w:p>
    <w:p w:rsidR="00D712F0" w:rsidRPr="00E731AB" w:rsidRDefault="00D712F0" w:rsidP="00B057ED">
      <w:pPr>
        <w:spacing w:line="360" w:lineRule="auto"/>
        <w:ind w:firstLine="0"/>
        <w:jc w:val="both"/>
        <w:rPr>
          <w:rFonts w:ascii="Book Antiqua" w:eastAsia="宋体" w:hAnsi="Book Antiqua"/>
          <w:b/>
          <w:lang w:eastAsia="zh-CN"/>
        </w:rPr>
      </w:pPr>
    </w:p>
    <w:p w:rsidR="00D712F0" w:rsidRPr="00E731AB" w:rsidRDefault="00D712F0" w:rsidP="00B057ED">
      <w:pPr>
        <w:spacing w:line="360" w:lineRule="auto"/>
        <w:ind w:firstLine="0"/>
        <w:jc w:val="both"/>
        <w:rPr>
          <w:rFonts w:ascii="Book Antiqua" w:eastAsia="宋体" w:hAnsi="Book Antiqua"/>
          <w:b/>
          <w:lang w:eastAsia="zh-CN"/>
        </w:rPr>
      </w:pPr>
    </w:p>
    <w:p w:rsidR="0089782D" w:rsidRPr="00E731AB" w:rsidRDefault="00BC491E" w:rsidP="00B057ED">
      <w:pPr>
        <w:spacing w:line="360" w:lineRule="auto"/>
        <w:ind w:firstLine="0"/>
        <w:jc w:val="both"/>
        <w:rPr>
          <w:rFonts w:ascii="Book Antiqua" w:hAnsi="Book Antiqua"/>
          <w:b/>
        </w:rPr>
      </w:pPr>
      <w:r w:rsidRPr="00E731AB">
        <w:rPr>
          <w:rFonts w:ascii="Book Antiqua" w:hAnsi="Book Antiqua"/>
          <w:b/>
        </w:rPr>
        <w:t>INTRODUCTION</w:t>
      </w:r>
    </w:p>
    <w:p w:rsidR="005318C2" w:rsidRPr="00E731AB" w:rsidRDefault="005A1B83" w:rsidP="00B057ED">
      <w:pPr>
        <w:spacing w:line="360" w:lineRule="auto"/>
        <w:ind w:firstLine="0"/>
        <w:jc w:val="both"/>
        <w:rPr>
          <w:rFonts w:ascii="Book Antiqua" w:eastAsia="宋体" w:hAnsi="Book Antiqua"/>
          <w:lang w:eastAsia="zh-CN"/>
        </w:rPr>
      </w:pPr>
      <w:r w:rsidRPr="00E731AB">
        <w:rPr>
          <w:rFonts w:ascii="Book Antiqua" w:hAnsi="Book Antiqua"/>
        </w:rPr>
        <w:t xml:space="preserve">This review describes </w:t>
      </w:r>
      <w:r w:rsidR="00B057ED" w:rsidRPr="00E731AB">
        <w:rPr>
          <w:rFonts w:ascii="Book Antiqua" w:hAnsi="Book Antiqua"/>
        </w:rPr>
        <w:t xml:space="preserve">dynamic contrast-enhanced </w:t>
      </w:r>
      <w:bookmarkStart w:id="20" w:name="OLE_LINK2"/>
      <w:bookmarkStart w:id="21" w:name="OLE_LINK3"/>
      <w:r w:rsidR="00B057ED" w:rsidRPr="00E731AB">
        <w:rPr>
          <w:rFonts w:ascii="Book Antiqua" w:hAnsi="Book Antiqua"/>
        </w:rPr>
        <w:t>magnetic resonance</w:t>
      </w:r>
      <w:bookmarkEnd w:id="20"/>
      <w:bookmarkEnd w:id="21"/>
      <w:r w:rsidR="00B057ED" w:rsidRPr="00E731AB">
        <w:rPr>
          <w:rFonts w:ascii="Book Antiqua" w:hAnsi="Book Antiqua"/>
        </w:rPr>
        <w:t xml:space="preserve"> imaging (DCE-MRI)</w:t>
      </w:r>
      <w:r w:rsidRPr="00E731AB">
        <w:rPr>
          <w:rFonts w:ascii="Book Antiqua" w:hAnsi="Book Antiqua"/>
        </w:rPr>
        <w:t xml:space="preserve"> techniques for aiding prostate cancer management. </w:t>
      </w:r>
      <w:r w:rsidR="00C81461" w:rsidRPr="00E731AB">
        <w:rPr>
          <w:rFonts w:ascii="Book Antiqua" w:hAnsi="Book Antiqua"/>
        </w:rPr>
        <w:t xml:space="preserve">First, we review </w:t>
      </w:r>
      <w:r w:rsidR="0022717C" w:rsidRPr="00E731AB">
        <w:rPr>
          <w:rFonts w:ascii="Book Antiqua" w:hAnsi="Book Antiqua"/>
        </w:rPr>
        <w:t>methodologies for the acquisition and analysis of DCE</w:t>
      </w:r>
      <w:r w:rsidR="00BF2B6F" w:rsidRPr="00E731AB">
        <w:rPr>
          <w:rFonts w:ascii="Book Antiqua" w:hAnsi="Book Antiqua"/>
        </w:rPr>
        <w:t>-</w:t>
      </w:r>
      <w:r w:rsidR="0022717C" w:rsidRPr="00E731AB">
        <w:rPr>
          <w:rFonts w:ascii="Book Antiqua" w:hAnsi="Book Antiqua"/>
        </w:rPr>
        <w:t>MRI data</w:t>
      </w:r>
      <w:r w:rsidR="00EC7B57" w:rsidRPr="00E731AB">
        <w:rPr>
          <w:rFonts w:ascii="Book Antiqua" w:hAnsi="Book Antiqua"/>
        </w:rPr>
        <w:t>, including</w:t>
      </w:r>
      <w:r w:rsidR="0022717C" w:rsidRPr="00E731AB">
        <w:rPr>
          <w:rFonts w:ascii="Book Antiqua" w:hAnsi="Book Antiqua"/>
        </w:rPr>
        <w:t xml:space="preserve"> </w:t>
      </w:r>
      <w:r w:rsidR="00D96197" w:rsidRPr="00E731AB">
        <w:rPr>
          <w:rFonts w:ascii="Book Antiqua" w:hAnsi="Book Antiqua"/>
        </w:rPr>
        <w:t xml:space="preserve">a </w:t>
      </w:r>
      <w:r w:rsidR="00D96197" w:rsidRPr="00E731AB">
        <w:rPr>
          <w:rFonts w:ascii="Book Antiqua" w:hAnsi="Book Antiqua"/>
        </w:rPr>
        <w:lastRenderedPageBreak/>
        <w:t>commonly used model</w:t>
      </w:r>
      <w:r w:rsidR="0022717C" w:rsidRPr="00E731AB">
        <w:rPr>
          <w:rFonts w:ascii="Book Antiqua" w:hAnsi="Book Antiqua"/>
        </w:rPr>
        <w:t xml:space="preserve"> for the quantification of DCE-MRI data sets. </w:t>
      </w:r>
      <w:r w:rsidR="00C81461" w:rsidRPr="00E731AB">
        <w:rPr>
          <w:rFonts w:ascii="Book Antiqua" w:hAnsi="Book Antiqua"/>
        </w:rPr>
        <w:t xml:space="preserve">Second, we discuss several current and potential future clinical applications of DCE-MRI and pharmacokinetic parametric maps in </w:t>
      </w:r>
      <w:r w:rsidR="00BF2B6F" w:rsidRPr="00E731AB">
        <w:rPr>
          <w:rFonts w:ascii="Book Antiqua" w:hAnsi="Book Antiqua"/>
        </w:rPr>
        <w:t>prostate cancer imaging</w:t>
      </w:r>
      <w:r w:rsidR="00C81461" w:rsidRPr="00E731AB">
        <w:rPr>
          <w:rFonts w:ascii="Book Antiqua" w:hAnsi="Book Antiqua"/>
        </w:rPr>
        <w:t xml:space="preserve">. </w:t>
      </w:r>
      <w:r w:rsidR="00EC7B57" w:rsidRPr="00E731AB">
        <w:rPr>
          <w:rFonts w:ascii="Book Antiqua" w:hAnsi="Book Antiqua"/>
        </w:rPr>
        <w:t>These include</w:t>
      </w:r>
      <w:r w:rsidR="00750A70">
        <w:rPr>
          <w:rFonts w:ascii="Book Antiqua" w:eastAsia="宋体" w:hAnsi="Book Antiqua" w:hint="eastAsia"/>
          <w:lang w:eastAsia="zh-CN"/>
        </w:rPr>
        <w:t>:</w:t>
      </w:r>
      <w:r w:rsidR="005318C2" w:rsidRPr="00E731AB">
        <w:rPr>
          <w:rFonts w:ascii="Book Antiqua" w:hAnsi="Book Antiqua"/>
        </w:rPr>
        <w:t xml:space="preserve"> </w:t>
      </w:r>
      <w:r w:rsidR="00B057ED" w:rsidRPr="00E731AB">
        <w:rPr>
          <w:rFonts w:ascii="Book Antiqua" w:eastAsia="宋体" w:hAnsi="Book Antiqua" w:hint="eastAsia"/>
          <w:lang w:eastAsia="zh-CN"/>
        </w:rPr>
        <w:t>(</w:t>
      </w:r>
      <w:r w:rsidR="005318C2" w:rsidRPr="00E731AB">
        <w:rPr>
          <w:rFonts w:ascii="Book Antiqua" w:hAnsi="Book Antiqua"/>
        </w:rPr>
        <w:t xml:space="preserve">1) </w:t>
      </w:r>
      <w:r w:rsidR="00B057ED" w:rsidRPr="00E731AB">
        <w:rPr>
          <w:rFonts w:ascii="Book Antiqua" w:hAnsi="Book Antiqua"/>
        </w:rPr>
        <w:t>P</w:t>
      </w:r>
      <w:r w:rsidR="005318C2" w:rsidRPr="00E731AB">
        <w:rPr>
          <w:rFonts w:ascii="Book Antiqua" w:hAnsi="Book Antiqua"/>
        </w:rPr>
        <w:t xml:space="preserve">rimary tumor detection, localization, and </w:t>
      </w:r>
      <w:r w:rsidRPr="00E731AB">
        <w:rPr>
          <w:rFonts w:ascii="Book Antiqua" w:hAnsi="Book Antiqua"/>
        </w:rPr>
        <w:t xml:space="preserve">staging; </w:t>
      </w:r>
      <w:r w:rsidR="00B057ED" w:rsidRPr="00E731AB">
        <w:rPr>
          <w:rFonts w:ascii="Book Antiqua" w:eastAsia="宋体" w:hAnsi="Book Antiqua" w:hint="eastAsia"/>
          <w:lang w:eastAsia="zh-CN"/>
        </w:rPr>
        <w:t>(</w:t>
      </w:r>
      <w:r w:rsidRPr="00E731AB">
        <w:rPr>
          <w:rFonts w:ascii="Book Antiqua" w:hAnsi="Book Antiqua"/>
        </w:rPr>
        <w:t xml:space="preserve">2) </w:t>
      </w:r>
      <w:r w:rsidR="00750A70" w:rsidRPr="00E731AB">
        <w:rPr>
          <w:rFonts w:ascii="Book Antiqua" w:hAnsi="Book Antiqua"/>
        </w:rPr>
        <w:t>r</w:t>
      </w:r>
      <w:r w:rsidRPr="00E731AB">
        <w:rPr>
          <w:rFonts w:ascii="Book Antiqua" w:hAnsi="Book Antiqua"/>
        </w:rPr>
        <w:t>isk assessment</w:t>
      </w:r>
      <w:r w:rsidR="00B057ED" w:rsidRPr="00E731AB">
        <w:rPr>
          <w:rFonts w:ascii="Book Antiqua" w:hAnsi="Book Antiqua"/>
        </w:rPr>
        <w:t>;</w:t>
      </w:r>
      <w:r w:rsidR="00B057ED" w:rsidRPr="00E731AB">
        <w:rPr>
          <w:rFonts w:ascii="Book Antiqua" w:eastAsia="宋体" w:hAnsi="Book Antiqua" w:hint="eastAsia"/>
          <w:lang w:eastAsia="zh-CN"/>
        </w:rPr>
        <w:t xml:space="preserve"> (</w:t>
      </w:r>
      <w:r w:rsidR="00B057ED" w:rsidRPr="00E731AB">
        <w:rPr>
          <w:rFonts w:ascii="Book Antiqua" w:hAnsi="Book Antiqua"/>
        </w:rPr>
        <w:t>3</w:t>
      </w:r>
      <w:r w:rsidR="005318C2" w:rsidRPr="00E731AB">
        <w:rPr>
          <w:rFonts w:ascii="Book Antiqua" w:hAnsi="Book Antiqua"/>
        </w:rPr>
        <w:t xml:space="preserve">) </w:t>
      </w:r>
      <w:r w:rsidR="00750A70">
        <w:rPr>
          <w:rFonts w:ascii="Book Antiqua" w:eastAsia="宋体" w:hAnsi="Book Antiqua" w:hint="eastAsia"/>
          <w:lang w:eastAsia="zh-CN"/>
        </w:rPr>
        <w:t>t</w:t>
      </w:r>
      <w:r w:rsidR="005318C2" w:rsidRPr="00E731AB">
        <w:rPr>
          <w:rFonts w:ascii="Book Antiqua" w:hAnsi="Book Antiqua"/>
        </w:rPr>
        <w:t>reatment plan</w:t>
      </w:r>
      <w:r w:rsidR="00EC7B57" w:rsidRPr="00E731AB">
        <w:rPr>
          <w:rFonts w:ascii="Book Antiqua" w:hAnsi="Book Antiqua"/>
        </w:rPr>
        <w:t>n</w:t>
      </w:r>
      <w:r w:rsidR="005318C2" w:rsidRPr="00E731AB">
        <w:rPr>
          <w:rFonts w:ascii="Book Antiqua" w:hAnsi="Book Antiqua"/>
        </w:rPr>
        <w:t xml:space="preserve">ing; </w:t>
      </w:r>
      <w:r w:rsidR="00B057ED" w:rsidRPr="00E731AB">
        <w:rPr>
          <w:rFonts w:ascii="Book Antiqua" w:eastAsia="宋体" w:hAnsi="Book Antiqua" w:hint="eastAsia"/>
          <w:lang w:eastAsia="zh-CN"/>
        </w:rPr>
        <w:t>(</w:t>
      </w:r>
      <w:r w:rsidR="00144C17" w:rsidRPr="00E731AB">
        <w:rPr>
          <w:rFonts w:ascii="Book Antiqua" w:hAnsi="Book Antiqua"/>
        </w:rPr>
        <w:t xml:space="preserve">4) </w:t>
      </w:r>
      <w:r w:rsidR="00750A70">
        <w:rPr>
          <w:rFonts w:ascii="Book Antiqua" w:eastAsia="宋体" w:hAnsi="Book Antiqua" w:hint="eastAsia"/>
          <w:lang w:eastAsia="zh-CN"/>
        </w:rPr>
        <w:t>t</w:t>
      </w:r>
      <w:r w:rsidR="00144C17" w:rsidRPr="00E731AB">
        <w:rPr>
          <w:rFonts w:ascii="Book Antiqua" w:hAnsi="Book Antiqua"/>
        </w:rPr>
        <w:t xml:space="preserve">reatment response </w:t>
      </w:r>
      <w:r w:rsidR="00EC7B57" w:rsidRPr="00E731AB">
        <w:rPr>
          <w:rFonts w:ascii="Book Antiqua" w:hAnsi="Book Antiqua"/>
        </w:rPr>
        <w:t>assessment</w:t>
      </w:r>
      <w:r w:rsidR="00104B01" w:rsidRPr="00E731AB">
        <w:rPr>
          <w:rFonts w:ascii="Book Antiqua" w:eastAsia="宋体" w:hAnsi="Book Antiqua" w:hint="eastAsia"/>
          <w:lang w:eastAsia="zh-CN"/>
        </w:rPr>
        <w:t>;</w:t>
      </w:r>
      <w:r w:rsidR="00EC7B57" w:rsidRPr="00E731AB">
        <w:rPr>
          <w:rFonts w:ascii="Book Antiqua" w:hAnsi="Book Antiqua"/>
        </w:rPr>
        <w:t xml:space="preserve"> </w:t>
      </w:r>
      <w:r w:rsidR="005318C2" w:rsidRPr="00E731AB">
        <w:rPr>
          <w:rFonts w:ascii="Book Antiqua" w:hAnsi="Book Antiqua"/>
        </w:rPr>
        <w:t>and</w:t>
      </w:r>
      <w:r w:rsidR="00B057ED" w:rsidRPr="00E731AB">
        <w:rPr>
          <w:rFonts w:ascii="Book Antiqua" w:eastAsia="宋体" w:hAnsi="Book Antiqua" w:hint="eastAsia"/>
          <w:lang w:eastAsia="zh-CN"/>
        </w:rPr>
        <w:t xml:space="preserve"> (</w:t>
      </w:r>
      <w:r w:rsidR="00D97774" w:rsidRPr="00E731AB">
        <w:rPr>
          <w:rFonts w:ascii="Book Antiqua" w:hAnsi="Book Antiqua"/>
        </w:rPr>
        <w:t>5</w:t>
      </w:r>
      <w:r w:rsidR="005318C2" w:rsidRPr="00E731AB">
        <w:rPr>
          <w:rFonts w:ascii="Book Antiqua" w:hAnsi="Book Antiqua"/>
        </w:rPr>
        <w:t xml:space="preserve">) </w:t>
      </w:r>
      <w:r w:rsidR="00750A70">
        <w:rPr>
          <w:rFonts w:ascii="Book Antiqua" w:eastAsia="宋体" w:hAnsi="Book Antiqua" w:hint="eastAsia"/>
          <w:lang w:eastAsia="zh-CN"/>
        </w:rPr>
        <w:t>d</w:t>
      </w:r>
      <w:r w:rsidR="005318C2" w:rsidRPr="00E731AB">
        <w:rPr>
          <w:rFonts w:ascii="Book Antiqua" w:hAnsi="Book Antiqua"/>
        </w:rPr>
        <w:t xml:space="preserve">etection of residual or locally recurrent cancer after treatment. Finally, we present </w:t>
      </w:r>
      <w:r w:rsidRPr="00E731AB">
        <w:rPr>
          <w:rFonts w:ascii="Book Antiqua" w:hAnsi="Book Antiqua"/>
        </w:rPr>
        <w:t>an overview of the challenges of DCE-MRI in the management of prosta</w:t>
      </w:r>
      <w:r w:rsidR="00E6513A" w:rsidRPr="00E731AB">
        <w:rPr>
          <w:rFonts w:ascii="Book Antiqua" w:hAnsi="Book Antiqua"/>
        </w:rPr>
        <w:t>te cancer and future directions</w:t>
      </w:r>
      <w:r w:rsidR="005408B6" w:rsidRPr="00E731AB">
        <w:rPr>
          <w:rFonts w:ascii="宋体" w:eastAsia="宋体" w:hAnsi="宋体" w:hint="eastAsia"/>
          <w:lang w:eastAsia="zh-CN"/>
        </w:rPr>
        <w:t>.</w:t>
      </w:r>
    </w:p>
    <w:p w:rsidR="00564237" w:rsidRPr="00E731AB" w:rsidRDefault="00564237" w:rsidP="00B057ED">
      <w:pPr>
        <w:spacing w:line="360" w:lineRule="auto"/>
        <w:ind w:firstLine="0"/>
        <w:jc w:val="both"/>
        <w:rPr>
          <w:rFonts w:ascii="Book Antiqua" w:hAnsi="Book Antiqua"/>
        </w:rPr>
      </w:pPr>
    </w:p>
    <w:p w:rsidR="0089782D" w:rsidRPr="00E731AB" w:rsidRDefault="0089782D" w:rsidP="00B057ED">
      <w:pPr>
        <w:spacing w:line="360" w:lineRule="auto"/>
        <w:ind w:firstLine="0"/>
        <w:jc w:val="both"/>
        <w:rPr>
          <w:rFonts w:ascii="Book Antiqua" w:hAnsi="Book Antiqua"/>
          <w:b/>
        </w:rPr>
      </w:pPr>
      <w:r w:rsidRPr="00E731AB">
        <w:rPr>
          <w:rFonts w:ascii="Book Antiqua" w:hAnsi="Book Antiqua"/>
          <w:b/>
        </w:rPr>
        <w:t>MATERIAL</w:t>
      </w:r>
      <w:r w:rsidR="00104B01">
        <w:rPr>
          <w:rFonts w:ascii="宋体" w:eastAsia="宋体" w:hAnsi="宋体" w:hint="eastAsia"/>
          <w:b/>
          <w:lang w:eastAsia="zh-CN"/>
        </w:rPr>
        <w:t>S</w:t>
      </w:r>
      <w:r w:rsidRPr="00E731AB">
        <w:rPr>
          <w:rFonts w:ascii="Book Antiqua" w:hAnsi="Book Antiqua"/>
          <w:b/>
        </w:rPr>
        <w:t xml:space="preserve"> AND METHODS</w:t>
      </w:r>
    </w:p>
    <w:p w:rsidR="009A1700" w:rsidRPr="00E731AB" w:rsidRDefault="00A736C1" w:rsidP="00B057ED">
      <w:pPr>
        <w:pStyle w:val="ListParagraph"/>
        <w:spacing w:before="0" w:beforeAutospacing="0" w:after="0" w:afterAutospacing="0" w:line="360" w:lineRule="auto"/>
        <w:ind w:left="0" w:firstLine="0"/>
        <w:jc w:val="both"/>
        <w:rPr>
          <w:rFonts w:ascii="Book Antiqua" w:hAnsi="Book Antiqua" w:cs="Times New Roman"/>
          <w:b/>
          <w:i/>
          <w:sz w:val="24"/>
          <w:szCs w:val="24"/>
          <w:u w:val="single"/>
        </w:rPr>
      </w:pPr>
      <w:r w:rsidRPr="00E731AB">
        <w:rPr>
          <w:rFonts w:ascii="Book Antiqua" w:eastAsia="Times New Roman" w:hAnsi="Book Antiqua" w:cs="Times New Roman"/>
          <w:b/>
          <w:i/>
          <w:sz w:val="24"/>
          <w:szCs w:val="24"/>
        </w:rPr>
        <w:t>Basic concept</w:t>
      </w:r>
      <w:r w:rsidR="00BC491E" w:rsidRPr="00E731AB">
        <w:rPr>
          <w:rFonts w:ascii="Book Antiqua" w:eastAsia="Times New Roman" w:hAnsi="Book Antiqua" w:cs="Times New Roman"/>
          <w:b/>
          <w:i/>
          <w:sz w:val="24"/>
          <w:szCs w:val="24"/>
        </w:rPr>
        <w:t>s</w:t>
      </w:r>
      <w:r w:rsidRPr="00E731AB">
        <w:rPr>
          <w:rFonts w:ascii="Book Antiqua" w:eastAsia="Times New Roman" w:hAnsi="Book Antiqua" w:cs="Times New Roman"/>
          <w:b/>
          <w:i/>
          <w:sz w:val="24"/>
          <w:szCs w:val="24"/>
        </w:rPr>
        <w:t xml:space="preserve"> </w:t>
      </w:r>
    </w:p>
    <w:p w:rsidR="0002110D" w:rsidRPr="00E731AB" w:rsidRDefault="00A2170E" w:rsidP="00B057ED">
      <w:pPr>
        <w:autoSpaceDE w:val="0"/>
        <w:autoSpaceDN w:val="0"/>
        <w:adjustRightInd w:val="0"/>
        <w:spacing w:line="360" w:lineRule="auto"/>
        <w:ind w:firstLine="0"/>
        <w:jc w:val="both"/>
        <w:rPr>
          <w:rFonts w:ascii="Book Antiqua" w:hAnsi="Book Antiqua"/>
        </w:rPr>
      </w:pPr>
      <w:r w:rsidRPr="00E731AB">
        <w:rPr>
          <w:rFonts w:ascii="Book Antiqua" w:hAnsi="Book Antiqua"/>
        </w:rPr>
        <w:t xml:space="preserve">To characterize tumor vasculature, a number of paramagnetic agents </w:t>
      </w:r>
      <w:r w:rsidR="000B500B" w:rsidRPr="00E731AB">
        <w:rPr>
          <w:rFonts w:ascii="Book Antiqua" w:hAnsi="Book Antiqua"/>
        </w:rPr>
        <w:t>have</w:t>
      </w:r>
      <w:r w:rsidRPr="00E731AB">
        <w:rPr>
          <w:rFonts w:ascii="Book Antiqua" w:hAnsi="Book Antiqua"/>
        </w:rPr>
        <w:t xml:space="preserve"> been approved for routine clinical use.</w:t>
      </w:r>
      <w:r w:rsidR="007B0FE7" w:rsidRPr="00E731AB">
        <w:rPr>
          <w:rFonts w:ascii="Book Antiqua" w:hAnsi="Book Antiqua"/>
        </w:rPr>
        <w:t xml:space="preserve"> </w:t>
      </w:r>
      <w:r w:rsidR="000B500B" w:rsidRPr="00E731AB">
        <w:rPr>
          <w:rFonts w:ascii="Book Antiqua" w:hAnsi="Book Antiqua"/>
        </w:rPr>
        <w:t>The most common</w:t>
      </w:r>
      <w:r w:rsidR="00645F5A" w:rsidRPr="00E731AB">
        <w:rPr>
          <w:rFonts w:ascii="Book Antiqua" w:hAnsi="Book Antiqua"/>
        </w:rPr>
        <w:t>ly-used</w:t>
      </w:r>
      <w:r w:rsidR="000B500B" w:rsidRPr="00E731AB">
        <w:rPr>
          <w:rFonts w:ascii="Book Antiqua" w:hAnsi="Book Antiqua"/>
        </w:rPr>
        <w:t xml:space="preserve"> contrast agents are </w:t>
      </w:r>
      <w:r w:rsidR="00DF3650" w:rsidRPr="00E731AB">
        <w:rPr>
          <w:rFonts w:ascii="Book Antiqua" w:hAnsi="Book Antiqua"/>
        </w:rPr>
        <w:t>gadolinium</w:t>
      </w:r>
      <w:r w:rsidR="00645F5A" w:rsidRPr="00E731AB">
        <w:rPr>
          <w:rFonts w:ascii="Book Antiqua" w:hAnsi="Book Antiqua"/>
        </w:rPr>
        <w:t xml:space="preserve"> (</w:t>
      </w:r>
      <w:r w:rsidR="000B500B" w:rsidRPr="00E731AB">
        <w:rPr>
          <w:rFonts w:ascii="Book Antiqua" w:hAnsi="Book Antiqua"/>
        </w:rPr>
        <w:t>Gd</w:t>
      </w:r>
      <w:r w:rsidR="00645F5A" w:rsidRPr="00E731AB">
        <w:rPr>
          <w:rFonts w:ascii="Book Antiqua" w:hAnsi="Book Antiqua"/>
        </w:rPr>
        <w:t xml:space="preserve">) </w:t>
      </w:r>
      <w:r w:rsidR="000B500B" w:rsidRPr="00E731AB">
        <w:rPr>
          <w:rFonts w:ascii="Book Antiqua" w:hAnsi="Book Antiqua"/>
        </w:rPr>
        <w:t>chelates</w:t>
      </w:r>
      <w:r w:rsidR="00645F5A" w:rsidRPr="00E731AB">
        <w:rPr>
          <w:rFonts w:ascii="Book Antiqua" w:hAnsi="Book Antiqua"/>
        </w:rPr>
        <w:t xml:space="preserve"> of low molecular weight</w:t>
      </w:r>
      <w:r w:rsidR="000B500B" w:rsidRPr="00E731AB">
        <w:rPr>
          <w:rFonts w:ascii="Book Antiqua" w:hAnsi="Book Antiqua"/>
        </w:rPr>
        <w:t xml:space="preserve">. </w:t>
      </w:r>
      <w:r w:rsidR="007B0FE7" w:rsidRPr="00E731AB">
        <w:rPr>
          <w:rFonts w:ascii="Book Antiqua" w:hAnsi="Book Antiqua"/>
        </w:rPr>
        <w:t xml:space="preserve">The </w:t>
      </w:r>
      <w:r w:rsidR="00F30FF6" w:rsidRPr="00E731AB">
        <w:rPr>
          <w:rFonts w:ascii="Book Antiqua" w:hAnsi="Book Antiqua"/>
        </w:rPr>
        <w:t>mechanism of most T</w:t>
      </w:r>
      <w:r w:rsidR="00F30FF6" w:rsidRPr="00E731AB">
        <w:rPr>
          <w:rFonts w:ascii="Book Antiqua" w:hAnsi="Book Antiqua"/>
          <w:vertAlign w:val="subscript"/>
        </w:rPr>
        <w:t>1</w:t>
      </w:r>
      <w:r w:rsidR="00F30FF6" w:rsidRPr="00E731AB">
        <w:rPr>
          <w:rFonts w:ascii="Book Antiqua" w:hAnsi="Book Antiqua"/>
        </w:rPr>
        <w:t xml:space="preserve"> method</w:t>
      </w:r>
      <w:r w:rsidR="00F72CE6" w:rsidRPr="00E731AB">
        <w:rPr>
          <w:rFonts w:ascii="Book Antiqua" w:hAnsi="Book Antiqua"/>
        </w:rPr>
        <w:t>s</w:t>
      </w:r>
      <w:r w:rsidR="00F30FF6" w:rsidRPr="00E731AB">
        <w:rPr>
          <w:rFonts w:ascii="Book Antiqua" w:hAnsi="Book Antiqua"/>
        </w:rPr>
        <w:t xml:space="preserve"> involves characterization of the influx</w:t>
      </w:r>
      <w:r w:rsidR="00AF4A6C" w:rsidRPr="00E731AB">
        <w:rPr>
          <w:rFonts w:ascii="Book Antiqua" w:hAnsi="Book Antiqua"/>
        </w:rPr>
        <w:t>es</w:t>
      </w:r>
      <w:r w:rsidR="00F30FF6" w:rsidRPr="00E731AB">
        <w:rPr>
          <w:rFonts w:ascii="Book Antiqua" w:hAnsi="Book Antiqua"/>
        </w:rPr>
        <w:t xml:space="preserve"> and out-fluxes</w:t>
      </w:r>
      <w:r w:rsidR="000B500B" w:rsidRPr="00E731AB">
        <w:rPr>
          <w:rFonts w:ascii="Book Antiqua" w:hAnsi="Book Antiqua"/>
        </w:rPr>
        <w:t xml:space="preserve"> of the </w:t>
      </w:r>
      <w:r w:rsidR="007B0FE7" w:rsidRPr="00E731AB">
        <w:rPr>
          <w:rFonts w:ascii="Book Antiqua" w:hAnsi="Book Antiqua"/>
        </w:rPr>
        <w:t>contrast agent and</w:t>
      </w:r>
      <w:r w:rsidR="000F50CB" w:rsidRPr="00E731AB">
        <w:rPr>
          <w:rFonts w:ascii="Book Antiqua" w:hAnsi="Book Antiqua"/>
        </w:rPr>
        <w:t xml:space="preserve"> of</w:t>
      </w:r>
      <w:r w:rsidR="007B0FE7" w:rsidRPr="00E731AB">
        <w:rPr>
          <w:rFonts w:ascii="Book Antiqua" w:hAnsi="Book Antiqua"/>
        </w:rPr>
        <w:t xml:space="preserve"> the extracellular extravascular volume fraction within the tumor </w:t>
      </w:r>
      <w:r w:rsidR="000B500B" w:rsidRPr="00E731AB">
        <w:rPr>
          <w:rFonts w:ascii="Book Antiqua" w:hAnsi="Book Antiqua"/>
        </w:rPr>
        <w:t>vasculature</w:t>
      </w:r>
      <w:r w:rsidR="007B0FE7" w:rsidRPr="00E731AB">
        <w:rPr>
          <w:rFonts w:ascii="Book Antiqua" w:hAnsi="Book Antiqua"/>
        </w:rPr>
        <w:t xml:space="preserve">. </w:t>
      </w:r>
      <w:r w:rsidR="00800EBA" w:rsidRPr="00E731AB">
        <w:rPr>
          <w:rFonts w:ascii="Book Antiqua" w:hAnsi="Book Antiqua"/>
        </w:rPr>
        <w:t xml:space="preserve">In conventional contrast-enhanced imaging, data are acquired before contrast administration and again one or two times after contrast administration. An intravenous line may be set up during or prior to the exam to allow the injection of </w:t>
      </w:r>
      <w:r w:rsidR="000F50CB" w:rsidRPr="00E731AB">
        <w:rPr>
          <w:rFonts w:ascii="Book Antiqua" w:hAnsi="Book Antiqua"/>
        </w:rPr>
        <w:t>g</w:t>
      </w:r>
      <w:r w:rsidR="0002110D" w:rsidRPr="00E731AB">
        <w:rPr>
          <w:rFonts w:ascii="Book Antiqua" w:hAnsi="Book Antiqua"/>
        </w:rPr>
        <w:t>adolinium contrast (gadolinium-diethylenetriamine pentaacetic acid (</w:t>
      </w:r>
      <w:r w:rsidR="00800EBA" w:rsidRPr="00E731AB">
        <w:rPr>
          <w:rFonts w:ascii="Book Antiqua" w:hAnsi="Book Antiqua"/>
        </w:rPr>
        <w:t>Gd-DTPA</w:t>
      </w:r>
      <w:r w:rsidR="0002110D" w:rsidRPr="00E731AB">
        <w:rPr>
          <w:rFonts w:ascii="Book Antiqua" w:hAnsi="Book Antiqua"/>
        </w:rPr>
        <w:t>))</w:t>
      </w:r>
      <w:r w:rsidR="00800EBA" w:rsidRPr="00E731AB">
        <w:rPr>
          <w:rFonts w:ascii="Book Antiqua" w:hAnsi="Book Antiqua"/>
        </w:rPr>
        <w:t xml:space="preserve"> during a</w:t>
      </w:r>
      <w:r w:rsidR="00104B01">
        <w:rPr>
          <w:rFonts w:ascii="Book Antiqua" w:eastAsia="宋体" w:hAnsi="Book Antiqua" w:hint="eastAsia"/>
          <w:lang w:eastAsia="zh-CN"/>
        </w:rPr>
        <w:t xml:space="preserve"> </w:t>
      </w:r>
      <w:r w:rsidR="00104B01" w:rsidRPr="00E731AB">
        <w:rPr>
          <w:rFonts w:ascii="Book Antiqua" w:hAnsi="Book Antiqua"/>
        </w:rPr>
        <w:t xml:space="preserve">magnetic resonance </w:t>
      </w:r>
      <w:r w:rsidR="00104B01">
        <w:rPr>
          <w:rFonts w:ascii="Book Antiqua" w:eastAsia="宋体" w:hAnsi="Book Antiqua" w:hint="eastAsia"/>
          <w:lang w:eastAsia="zh-CN"/>
        </w:rPr>
        <w:t>(</w:t>
      </w:r>
      <w:r w:rsidR="00800EBA" w:rsidRPr="00E731AB">
        <w:rPr>
          <w:rFonts w:ascii="Book Antiqua" w:hAnsi="Book Antiqua"/>
        </w:rPr>
        <w:t>MR</w:t>
      </w:r>
      <w:r w:rsidR="00104B01">
        <w:rPr>
          <w:rFonts w:ascii="Book Antiqua" w:eastAsia="宋体" w:hAnsi="Book Antiqua" w:hint="eastAsia"/>
          <w:lang w:eastAsia="zh-CN"/>
        </w:rPr>
        <w:t>)</w:t>
      </w:r>
      <w:r w:rsidR="00800EBA" w:rsidRPr="00E731AB">
        <w:rPr>
          <w:rFonts w:ascii="Book Antiqua" w:hAnsi="Book Antiqua"/>
        </w:rPr>
        <w:t xml:space="preserve"> acquisition. </w:t>
      </w:r>
      <w:r w:rsidR="003644B8" w:rsidRPr="00E731AB">
        <w:rPr>
          <w:rFonts w:ascii="Book Antiqua" w:hAnsi="Book Antiqua"/>
        </w:rPr>
        <w:t>For some patients</w:t>
      </w:r>
      <w:r w:rsidR="001A6903" w:rsidRPr="00E731AB">
        <w:rPr>
          <w:rFonts w:ascii="Book Antiqua" w:hAnsi="Book Antiqua"/>
        </w:rPr>
        <w:t>, Gd</w:t>
      </w:r>
      <w:r w:rsidR="0002110D" w:rsidRPr="00E731AB">
        <w:rPr>
          <w:rFonts w:ascii="Book Antiqua" w:hAnsi="Book Antiqua"/>
        </w:rPr>
        <w:t xml:space="preserve">-DTPA </w:t>
      </w:r>
      <w:r w:rsidR="003644B8" w:rsidRPr="00E731AB">
        <w:rPr>
          <w:rFonts w:ascii="Book Antiqua" w:hAnsi="Book Antiqua"/>
        </w:rPr>
        <w:t xml:space="preserve">may be injected into the arm </w:t>
      </w:r>
      <w:r w:rsidR="0002110D" w:rsidRPr="00E731AB">
        <w:rPr>
          <w:rFonts w:ascii="Book Antiqua" w:hAnsi="Book Antiqua"/>
        </w:rPr>
        <w:t>by a nurse</w:t>
      </w:r>
      <w:r w:rsidR="003644B8" w:rsidRPr="00E731AB">
        <w:rPr>
          <w:rFonts w:ascii="Book Antiqua" w:hAnsi="Book Antiqua"/>
        </w:rPr>
        <w:t>,</w:t>
      </w:r>
      <w:r w:rsidR="0002110D" w:rsidRPr="00E731AB">
        <w:rPr>
          <w:rFonts w:ascii="Book Antiqua" w:hAnsi="Book Antiqua"/>
        </w:rPr>
        <w:t xml:space="preserve"> just as is done for many routine clinical MRI exams. Gd-DTPA is administered into the right antecubital vein.</w:t>
      </w:r>
    </w:p>
    <w:p w:rsidR="005903E3" w:rsidRPr="00E731AB" w:rsidRDefault="0002110D" w:rsidP="00104B01">
      <w:pPr>
        <w:spacing w:line="360" w:lineRule="auto"/>
        <w:ind w:firstLineChars="100" w:firstLine="240"/>
        <w:jc w:val="both"/>
        <w:rPr>
          <w:rFonts w:ascii="Book Antiqua" w:eastAsia="宋体" w:hAnsi="Book Antiqua"/>
          <w:lang w:eastAsia="zh-CN"/>
        </w:rPr>
      </w:pPr>
      <w:r w:rsidRPr="00E731AB">
        <w:rPr>
          <w:rFonts w:ascii="Book Antiqua" w:hAnsi="Book Antiqua"/>
        </w:rPr>
        <w:t xml:space="preserve">DCE-MRI is the acquisition of sequential images during the passage of a contrast agent within a tissue of interest. </w:t>
      </w:r>
      <w:r w:rsidR="00BF2B6F" w:rsidRPr="00E731AB">
        <w:rPr>
          <w:rFonts w:ascii="Book Antiqua" w:hAnsi="Book Antiqua"/>
        </w:rPr>
        <w:t xml:space="preserve">DCE-MRI data </w:t>
      </w:r>
      <w:r w:rsidR="007C2A3A" w:rsidRPr="00E731AB">
        <w:rPr>
          <w:rFonts w:ascii="Book Antiqua" w:hAnsi="Book Antiqua"/>
        </w:rPr>
        <w:t xml:space="preserve">are acquired </w:t>
      </w:r>
      <w:r w:rsidR="00BF2B6F" w:rsidRPr="00E731AB">
        <w:rPr>
          <w:rFonts w:ascii="Book Antiqua" w:hAnsi="Book Antiqua"/>
        </w:rPr>
        <w:t>rapidly during imag</w:t>
      </w:r>
      <w:r w:rsidR="007C2A3A" w:rsidRPr="00E731AB">
        <w:rPr>
          <w:rFonts w:ascii="Book Antiqua" w:hAnsi="Book Antiqua"/>
        </w:rPr>
        <w:t>ing</w:t>
      </w:r>
      <w:r w:rsidR="00BF2B6F" w:rsidRPr="00E731AB">
        <w:rPr>
          <w:rFonts w:ascii="Book Antiqua" w:hAnsi="Book Antiqua"/>
        </w:rPr>
        <w:t xml:space="preserve"> following IV injection of the contrast agent and</w:t>
      </w:r>
      <w:r w:rsidR="007C2A3A" w:rsidRPr="00E731AB">
        <w:rPr>
          <w:rFonts w:ascii="Book Antiqua" w:hAnsi="Book Antiqua"/>
        </w:rPr>
        <w:t xml:space="preserve"> allow</w:t>
      </w:r>
      <w:r w:rsidR="00BF2B6F" w:rsidRPr="00E731AB">
        <w:rPr>
          <w:rFonts w:ascii="Book Antiqua" w:hAnsi="Book Antiqua"/>
        </w:rPr>
        <w:t xml:space="preserve"> modeling</w:t>
      </w:r>
      <w:r w:rsidR="007C2A3A" w:rsidRPr="00E731AB">
        <w:rPr>
          <w:rFonts w:ascii="Book Antiqua" w:hAnsi="Book Antiqua"/>
        </w:rPr>
        <w:t xml:space="preserve"> of</w:t>
      </w:r>
      <w:r w:rsidR="00BF2B6F" w:rsidRPr="00E731AB">
        <w:rPr>
          <w:rFonts w:ascii="Book Antiqua" w:hAnsi="Book Antiqua"/>
        </w:rPr>
        <w:t xml:space="preserve"> the passage of </w:t>
      </w:r>
      <w:r w:rsidR="007C2A3A" w:rsidRPr="00E731AB">
        <w:rPr>
          <w:rFonts w:ascii="Book Antiqua" w:hAnsi="Book Antiqua"/>
        </w:rPr>
        <w:t xml:space="preserve">the </w:t>
      </w:r>
      <w:r w:rsidR="00BF2B6F" w:rsidRPr="00E731AB">
        <w:rPr>
          <w:rFonts w:ascii="Book Antiqua" w:hAnsi="Book Antiqua"/>
        </w:rPr>
        <w:t>contrast agent.</w:t>
      </w:r>
      <w:r w:rsidR="00E731AB" w:rsidRPr="00E731AB">
        <w:rPr>
          <w:rFonts w:ascii="Book Antiqua" w:eastAsia="宋体" w:hAnsi="Book Antiqua" w:hint="eastAsia"/>
          <w:lang w:eastAsia="zh-CN"/>
        </w:rPr>
        <w:t xml:space="preserve"> </w:t>
      </w:r>
      <w:r w:rsidRPr="00E731AB">
        <w:rPr>
          <w:rFonts w:ascii="Book Antiqua" w:hAnsi="Book Antiqua"/>
        </w:rPr>
        <w:t xml:space="preserve">Numerous pharmacokinetic models have been proposed for quantitative analysis of the observed signal intensity changes following contrast agent administration and for estimating pharmacokinetic </w:t>
      </w:r>
      <w:r w:rsidRPr="00E731AB">
        <w:rPr>
          <w:rFonts w:ascii="Book Antiqua" w:hAnsi="Book Antiqua"/>
        </w:rPr>
        <w:lastRenderedPageBreak/>
        <w:t>parameters</w:t>
      </w:r>
      <w:r w:rsidR="00874288" w:rsidRPr="00E731AB">
        <w:rPr>
          <w:rFonts w:ascii="Book Antiqua" w:hAnsi="Book Antiqua"/>
        </w:rPr>
        <w:fldChar w:fldCharType="begin">
          <w:fldData xml:space="preserve">PEVuZE5vdGU+PENpdGU+PEF1dGhvcj5QYWRoYW5pPC9BdXRob3I+PFllYXI+MjAwMTwvWWVhcj48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PEVuZE5vdGU+PENpdGU+PEF1dGhvcj5QYWRoYW5pPC9BdXRob3I+PFllYXI+MjAwMTwvWWVhcj48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1" w:tooltip="Padhani, 2001 #1531" w:history="1">
        <w:r w:rsidR="00DA0916" w:rsidRPr="00E731AB">
          <w:rPr>
            <w:rFonts w:ascii="Book Antiqua" w:hAnsi="Book Antiqua"/>
            <w:noProof/>
            <w:vertAlign w:val="superscript"/>
          </w:rPr>
          <w:t>1</w:t>
        </w:r>
      </w:hyperlink>
      <w:r w:rsidR="009348AF" w:rsidRPr="00E731AB">
        <w:rPr>
          <w:rFonts w:ascii="Book Antiqua" w:hAnsi="Book Antiqua"/>
          <w:noProof/>
          <w:vertAlign w:val="superscript"/>
        </w:rPr>
        <w:t>,</w:t>
      </w:r>
      <w:hyperlink w:anchor="_ENREF_2" w:tooltip="Knopp, 2001 #1536" w:history="1">
        <w:r w:rsidR="00DA0916" w:rsidRPr="00E731AB">
          <w:rPr>
            <w:rFonts w:ascii="Book Antiqua" w:hAnsi="Book Antiqua"/>
            <w:noProof/>
            <w:vertAlign w:val="superscript"/>
          </w:rPr>
          <w:t>2</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347659" w:rsidRPr="00E731AB">
        <w:rPr>
          <w:rFonts w:ascii="Book Antiqua" w:hAnsi="Book Antiqua"/>
        </w:rPr>
        <w:t>.</w:t>
      </w:r>
      <w:r w:rsidR="009348AF" w:rsidRPr="00E731AB">
        <w:rPr>
          <w:rFonts w:ascii="Book Antiqua" w:eastAsia="宋体" w:hAnsi="Book Antiqua" w:hint="eastAsia"/>
          <w:lang w:eastAsia="zh-CN"/>
        </w:rPr>
        <w:t xml:space="preserve"> </w:t>
      </w:r>
      <w:r w:rsidR="00C84760" w:rsidRPr="00E731AB">
        <w:rPr>
          <w:rFonts w:ascii="Book Antiqua" w:hAnsi="Book Antiqua"/>
        </w:rPr>
        <w:t xml:space="preserve">For a comprehensive review </w:t>
      </w:r>
      <w:r w:rsidR="007B0FE7" w:rsidRPr="00E731AB">
        <w:rPr>
          <w:rFonts w:ascii="Book Antiqua" w:hAnsi="Book Antiqua"/>
        </w:rPr>
        <w:t xml:space="preserve">of DCE-MRI tracer kinetic models </w:t>
      </w:r>
      <w:r w:rsidR="00C84760" w:rsidRPr="00E731AB">
        <w:rPr>
          <w:rFonts w:ascii="Book Antiqua" w:hAnsi="Book Antiqua"/>
        </w:rPr>
        <w:t>see</w:t>
      </w:r>
      <w:r w:rsidR="00874288" w:rsidRPr="00E731AB">
        <w:rPr>
          <w:rFonts w:ascii="Book Antiqua" w:hAnsi="Book Antiqua"/>
        </w:rPr>
        <w:fldChar w:fldCharType="begin">
          <w:fldData xml:space="preserve">PEVuZE5vdGU+PENpdGU+PEF1dGhvcj5Ub2Z0czwvQXV0aG9yPjxZZWFyPjE5OTk8L1llYXI+PFJl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PEVuZE5vdGU+PENpdGU+PEF1dGhvcj5Ub2Z0czwvQXV0aG9yPjxZZWFyPjE5OTk8L1llYXI+PFJl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 w:tooltip="Tofts, 1999 #1509" w:history="1">
        <w:r w:rsidR="00DA0916" w:rsidRPr="00E731AB">
          <w:rPr>
            <w:rFonts w:ascii="Book Antiqua" w:hAnsi="Book Antiqua"/>
            <w:noProof/>
            <w:vertAlign w:val="superscript"/>
          </w:rPr>
          <w:t>3</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0A0091" w:rsidRPr="00E731AB">
        <w:rPr>
          <w:rFonts w:ascii="Book Antiqua" w:hAnsi="Book Antiqua"/>
        </w:rPr>
        <w:t xml:space="preserve"> </w:t>
      </w:r>
      <w:r w:rsidR="00977454" w:rsidRPr="00E731AB">
        <w:rPr>
          <w:rFonts w:ascii="Book Antiqua" w:hAnsi="Book Antiqua"/>
        </w:rPr>
        <w:t xml:space="preserve">as well as a recent article by </w:t>
      </w:r>
      <w:proofErr w:type="spellStart"/>
      <w:r w:rsidR="00977454" w:rsidRPr="00E731AB">
        <w:rPr>
          <w:rFonts w:ascii="Book Antiqua" w:hAnsi="Book Antiqua"/>
        </w:rPr>
        <w:t>Sourbron</w:t>
      </w:r>
      <w:proofErr w:type="spellEnd"/>
      <w:r w:rsidR="00977454" w:rsidRPr="00E731AB">
        <w:rPr>
          <w:rFonts w:ascii="Book Antiqua" w:hAnsi="Book Antiqua"/>
        </w:rPr>
        <w:t xml:space="preserve"> and Buckley</w:t>
      </w:r>
      <w:r w:rsidR="00874288" w:rsidRPr="00E731AB">
        <w:rPr>
          <w:rFonts w:ascii="Book Antiqua" w:hAnsi="Book Antiqua"/>
        </w:rPr>
        <w:fldChar w:fldCharType="begin"/>
      </w:r>
      <w:r w:rsidR="009078D3" w:rsidRPr="00E731AB">
        <w:rPr>
          <w:rFonts w:ascii="Book Antiqua" w:hAnsi="Book Antiqua"/>
        </w:rPr>
        <w:instrText xml:space="preserve"> ADDIN EN.CITE &lt;EndNote&gt;&lt;Cite&gt;&lt;Author&gt;Sourbron&lt;/Author&gt;&lt;Year&gt;2013&lt;/Year&gt;&lt;RecNum&gt;1517&lt;/RecNum&gt;&lt;DisplayText&gt;&lt;style face="superscript"&gt;[4]&lt;/style&gt;&lt;/DisplayText&gt;&lt;record&gt;&lt;rec-number&gt;1517&lt;/rec-number&gt;&lt;foreign-keys&gt;&lt;key app="EN" db-id="peaasawzdv20tyee52dxtevffrpwvs2dpxvs" timestamp="1445619455"&gt;1517&lt;/key&gt;&lt;/foreign-keys&gt;&lt;ref-type name="Journal Article"&gt;17&lt;/ref-type&gt;&lt;contributors&gt;&lt;authors&gt;&lt;author&gt;Sourbron, S. P.&lt;/author&gt;&lt;author&gt;Buckley, D. L.&lt;/author&gt;&lt;/authors&gt;&lt;/contributors&gt;&lt;auth-address&gt;Division of Medical Physics, University of Leeds, Leeds, UK. s.sourbron@leeds.ac.uk&lt;/auth-address&gt;&lt;titles&gt;&lt;title&gt;Classic models for dynamic contrast-enhanced MRI&lt;/title&gt;&lt;secondary-title&gt;NMR Biomed&lt;/secondary-title&gt;&lt;alt-title&gt;NMR in biomedicine&lt;/alt-title&gt;&lt;/titles&gt;&lt;periodical&gt;&lt;full-title&gt;NMR Biomed&lt;/full-title&gt;&lt;abbr-1&gt;NMR in biomedicine&lt;/abbr-1&gt;&lt;/periodical&gt;&lt;alt-periodical&gt;&lt;full-title&gt;NMR Biomed&lt;/full-title&gt;&lt;abbr-1&gt;NMR in biomedicine&lt;/abbr-1&gt;&lt;/alt-periodical&gt;&lt;pages&gt;1004-27&lt;/pages&gt;&lt;volume&gt;26&lt;/volume&gt;&lt;number&gt;8&lt;/number&gt;&lt;keywords&gt;&lt;keyword&gt;Algorithms&lt;/keyword&gt;&lt;keyword&gt;Blood Volume&lt;/keyword&gt;&lt;keyword&gt;Blood-Brain Barrier/physiopathology&lt;/keyword&gt;&lt;keyword&gt;*Cerebrovascular Circulation&lt;/keyword&gt;&lt;keyword&gt;Contrast Media/administration &amp;amp; dosage/*diagnostic use/pharmacokinetics&lt;/keyword&gt;&lt;keyword&gt;Hematocrit&lt;/keyword&gt;&lt;keyword&gt;Humans&lt;/keyword&gt;&lt;keyword&gt;Image Enhancement/methods&lt;/keyword&gt;&lt;keyword&gt;Injections&lt;/keyword&gt;&lt;keyword&gt;Magnetic Resonance Imaging/*methods&lt;/keyword&gt;&lt;keyword&gt;Microcirculation&lt;/keyword&gt;&lt;keyword&gt;*Models, Biological&lt;/keyword&gt;&lt;keyword&gt;Neuroimaging/*methods&lt;/keyword&gt;&lt;keyword&gt;Plasma&lt;/keyword&gt;&lt;/keywords&gt;&lt;dates&gt;&lt;year&gt;2013&lt;/year&gt;&lt;pub-dates&gt;&lt;date&gt;Aug&lt;/date&gt;&lt;/pub-dates&gt;&lt;/dates&gt;&lt;isbn&gt;1099-1492 (Electronic)&amp;#xD;0952-3480 (Linking)&lt;/isbn&gt;&lt;accession-num&gt;23674304&lt;/accession-num&gt;&lt;urls&gt;&lt;related-urls&gt;&lt;url&gt;http://www.ncbi.nlm.nih.gov/pubmed/23674304&lt;/url&gt;&lt;/related-urls&gt;&lt;/urls&gt;&lt;electronic-resource-num&gt;10.1002/nbm.2940&lt;/electronic-resource-num&gt;&lt;/record&gt;&lt;/Cite&gt;&lt;/EndNote&gt;</w:instrText>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4" w:tooltip="Sourbron, 2013 #1517" w:history="1">
        <w:r w:rsidR="00DA0916" w:rsidRPr="00E731AB">
          <w:rPr>
            <w:rFonts w:ascii="Book Antiqua" w:hAnsi="Book Antiqua"/>
            <w:noProof/>
            <w:vertAlign w:val="superscript"/>
          </w:rPr>
          <w:t>4</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7B0FE7" w:rsidRPr="00E731AB">
        <w:rPr>
          <w:rFonts w:ascii="Book Antiqua" w:hAnsi="Book Antiqua"/>
        </w:rPr>
        <w:t>.</w:t>
      </w:r>
    </w:p>
    <w:p w:rsidR="00ED1ACD" w:rsidRPr="00E731AB" w:rsidRDefault="00ED1ACD" w:rsidP="00B057ED">
      <w:pPr>
        <w:spacing w:line="360" w:lineRule="auto"/>
        <w:ind w:firstLine="0"/>
        <w:jc w:val="both"/>
        <w:rPr>
          <w:rFonts w:ascii="Book Antiqua" w:hAnsi="Book Antiqua"/>
        </w:rPr>
      </w:pPr>
    </w:p>
    <w:p w:rsidR="0077486B" w:rsidRPr="00E731AB" w:rsidRDefault="00A736C1" w:rsidP="00B057ED">
      <w:pPr>
        <w:pStyle w:val="ListParagraph"/>
        <w:spacing w:before="0" w:beforeAutospacing="0" w:after="0" w:afterAutospacing="0" w:line="360" w:lineRule="auto"/>
        <w:ind w:left="0" w:firstLine="0"/>
        <w:jc w:val="both"/>
        <w:rPr>
          <w:rFonts w:ascii="Book Antiqua" w:hAnsi="Book Antiqua" w:cs="Times New Roman"/>
          <w:b/>
          <w:i/>
          <w:sz w:val="24"/>
          <w:szCs w:val="24"/>
        </w:rPr>
      </w:pPr>
      <w:r w:rsidRPr="00E731AB">
        <w:rPr>
          <w:rFonts w:ascii="Book Antiqua" w:hAnsi="Book Antiqua" w:cs="Times New Roman"/>
          <w:b/>
          <w:i/>
          <w:sz w:val="24"/>
          <w:szCs w:val="24"/>
        </w:rPr>
        <w:t xml:space="preserve">Imaging </w:t>
      </w:r>
      <w:r w:rsidR="00865325" w:rsidRPr="00E731AB">
        <w:rPr>
          <w:rFonts w:ascii="Book Antiqua" w:hAnsi="Book Antiqua" w:cs="Times New Roman"/>
          <w:b/>
          <w:i/>
          <w:sz w:val="24"/>
          <w:szCs w:val="24"/>
        </w:rPr>
        <w:t>strategies: rapid dynamic contrast-enhanced imaging</w:t>
      </w:r>
    </w:p>
    <w:p w:rsidR="005A5156" w:rsidRPr="00E731AB" w:rsidRDefault="008426B2" w:rsidP="00B057ED">
      <w:pPr>
        <w:spacing w:line="360" w:lineRule="auto"/>
        <w:ind w:firstLine="0"/>
        <w:jc w:val="both"/>
        <w:rPr>
          <w:rFonts w:ascii="Book Antiqua" w:hAnsi="Book Antiqua"/>
        </w:rPr>
      </w:pPr>
      <w:r w:rsidRPr="00E731AB">
        <w:rPr>
          <w:rFonts w:ascii="Book Antiqua" w:hAnsi="Book Antiqua"/>
        </w:rPr>
        <w:t>In</w:t>
      </w:r>
      <w:r w:rsidR="0077486B" w:rsidRPr="00E731AB">
        <w:rPr>
          <w:rFonts w:ascii="Book Antiqua" w:hAnsi="Book Antiqua"/>
        </w:rPr>
        <w:t xml:space="preserve"> “dynamic” contrast-enhance</w:t>
      </w:r>
      <w:r w:rsidR="009A79C4" w:rsidRPr="00E731AB">
        <w:rPr>
          <w:rFonts w:ascii="Book Antiqua" w:hAnsi="Book Antiqua"/>
        </w:rPr>
        <w:t>d</w:t>
      </w:r>
      <w:r w:rsidR="0077486B" w:rsidRPr="00E731AB">
        <w:rPr>
          <w:rFonts w:ascii="Book Antiqua" w:hAnsi="Book Antiqua"/>
        </w:rPr>
        <w:t xml:space="preserve"> MR imag</w:t>
      </w:r>
      <w:r w:rsidRPr="00E731AB">
        <w:rPr>
          <w:rFonts w:ascii="Book Antiqua" w:hAnsi="Book Antiqua"/>
        </w:rPr>
        <w:t>ing</w:t>
      </w:r>
      <w:r w:rsidR="0077486B" w:rsidRPr="00E731AB">
        <w:rPr>
          <w:rFonts w:ascii="Book Antiqua" w:hAnsi="Book Antiqua"/>
        </w:rPr>
        <w:t>, 3D T</w:t>
      </w:r>
      <w:r w:rsidR="0077486B" w:rsidRPr="00E731AB">
        <w:rPr>
          <w:rFonts w:ascii="Book Antiqua" w:hAnsi="Book Antiqua"/>
          <w:vertAlign w:val="subscript"/>
        </w:rPr>
        <w:t>1</w:t>
      </w:r>
      <w:r w:rsidR="0077486B" w:rsidRPr="00E731AB">
        <w:rPr>
          <w:rFonts w:ascii="Book Antiqua" w:hAnsi="Book Antiqua"/>
        </w:rPr>
        <w:t xml:space="preserve">-weighted fast spoiled gradient-echo MRI sequences are obtained every 5-10 s before, during, and </w:t>
      </w:r>
      <w:r w:rsidRPr="00E731AB">
        <w:rPr>
          <w:rFonts w:ascii="Book Antiqua" w:hAnsi="Book Antiqua"/>
        </w:rPr>
        <w:t xml:space="preserve">several minutes </w:t>
      </w:r>
      <w:r w:rsidR="0077486B" w:rsidRPr="00E731AB">
        <w:rPr>
          <w:rFonts w:ascii="Book Antiqua" w:hAnsi="Book Antiqua"/>
        </w:rPr>
        <w:t xml:space="preserve">after administration of contrast in a sequential or “dynamic” fashion for </w:t>
      </w:r>
      <w:r w:rsidRPr="00E731AB">
        <w:rPr>
          <w:rFonts w:ascii="Book Antiqua" w:hAnsi="Book Antiqua"/>
        </w:rPr>
        <w:t xml:space="preserve">a period of </w:t>
      </w:r>
      <w:r w:rsidR="0077486B" w:rsidRPr="00E731AB">
        <w:rPr>
          <w:rFonts w:ascii="Book Antiqua" w:hAnsi="Book Antiqua"/>
        </w:rPr>
        <w:t xml:space="preserve">up to 10 min. </w:t>
      </w:r>
      <w:r w:rsidR="00C846C4" w:rsidRPr="00E731AB">
        <w:rPr>
          <w:rFonts w:ascii="Book Antiqua" w:hAnsi="Book Antiqua"/>
        </w:rPr>
        <w:t>A</w:t>
      </w:r>
      <w:r w:rsidR="0077486B" w:rsidRPr="00E731AB">
        <w:rPr>
          <w:rFonts w:ascii="Book Antiqua" w:hAnsi="Book Antiqua"/>
        </w:rPr>
        <w:t xml:space="preserve">cquisition times of greater than 15 s are generally not used due to difficulty detecting early enhancement and capillary transit time of &lt; 5 s. Contrast agents create shorter relaxation times, resulting in a brightening of </w:t>
      </w:r>
      <w:r w:rsidR="0077486B" w:rsidRPr="00E731AB">
        <w:rPr>
          <w:rFonts w:ascii="Book Antiqua" w:hAnsi="Book Antiqua"/>
          <w:i/>
        </w:rPr>
        <w:t>T</w:t>
      </w:r>
      <w:r w:rsidR="0077486B" w:rsidRPr="00E731AB">
        <w:rPr>
          <w:rFonts w:ascii="Book Antiqua" w:hAnsi="Book Antiqua"/>
          <w:vertAlign w:val="subscript"/>
        </w:rPr>
        <w:t>1</w:t>
      </w:r>
      <w:r w:rsidR="0077486B" w:rsidRPr="00E731AB">
        <w:rPr>
          <w:rFonts w:ascii="Book Antiqua" w:hAnsi="Book Antiqua"/>
        </w:rPr>
        <w:t xml:space="preserve"> signal on images.</w:t>
      </w:r>
      <w:r w:rsidR="00B81944">
        <w:rPr>
          <w:rFonts w:ascii="Book Antiqua" w:eastAsia="宋体" w:hAnsi="Book Antiqua" w:hint="eastAsia"/>
          <w:lang w:eastAsia="zh-CN"/>
        </w:rPr>
        <w:t xml:space="preserve"> </w:t>
      </w:r>
      <w:r w:rsidR="0077486B" w:rsidRPr="00E731AB">
        <w:rPr>
          <w:rFonts w:ascii="Book Antiqua" w:hAnsi="Book Antiqua"/>
        </w:rPr>
        <w:t>Contrast signal depends on both extravasation of contrast as well as velocity of blood flow to the target area</w:t>
      </w:r>
      <w:r w:rsidR="00874288" w:rsidRPr="00E731AB">
        <w:rPr>
          <w:rFonts w:ascii="Book Antiqua" w:hAnsi="Book Antiqua"/>
        </w:rPr>
        <w:fldChar w:fldCharType="begin">
          <w:fldData xml:space="preserve">PEVuZE5vdGU+PENpdGU+PEF1dGhvcj5WZXJtYTwvQXV0aG9yPjxZZWFyPjIwMTI8L1llYXI+PFJl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PEVuZE5vdGU+PENpdGU+PEF1dGhvcj5WZXJtYTwvQXV0aG9yPjxZZWFyPjIwMTI8L1llYXI+PFJl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5" w:tooltip="Verma, 2012 #1542" w:history="1">
        <w:r w:rsidR="00DA0916" w:rsidRPr="00E731AB">
          <w:rPr>
            <w:rFonts w:ascii="Book Antiqua" w:hAnsi="Book Antiqua"/>
            <w:noProof/>
            <w:vertAlign w:val="superscript"/>
          </w:rPr>
          <w:t>5</w:t>
        </w:r>
      </w:hyperlink>
      <w:r w:rsidR="009348AF" w:rsidRPr="00E731AB">
        <w:rPr>
          <w:rFonts w:ascii="Book Antiqua" w:hAnsi="Book Antiqua"/>
          <w:noProof/>
          <w:vertAlign w:val="superscript"/>
        </w:rPr>
        <w:t>,</w:t>
      </w:r>
      <w:hyperlink w:anchor="_ENREF_6" w:tooltip="Ferl, 2012 #1546" w:history="1">
        <w:r w:rsidR="00DA0916" w:rsidRPr="00E731AB">
          <w:rPr>
            <w:rFonts w:ascii="Book Antiqua" w:hAnsi="Book Antiqua"/>
            <w:noProof/>
            <w:vertAlign w:val="superscript"/>
          </w:rPr>
          <w:t>6</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77486B" w:rsidRPr="00E731AB">
        <w:rPr>
          <w:rFonts w:ascii="Book Antiqua" w:hAnsi="Book Antiqua"/>
        </w:rPr>
        <w:t xml:space="preserve">. There is no consensus on the </w:t>
      </w:r>
      <w:r w:rsidR="00C846C4" w:rsidRPr="00E731AB">
        <w:rPr>
          <w:rFonts w:ascii="Book Antiqua" w:hAnsi="Book Antiqua"/>
        </w:rPr>
        <w:t>best method for acquiring</w:t>
      </w:r>
      <w:r w:rsidR="0077486B" w:rsidRPr="00E731AB">
        <w:rPr>
          <w:rFonts w:ascii="Book Antiqua" w:hAnsi="Book Antiqua"/>
        </w:rPr>
        <w:t xml:space="preserve"> DCE-MRI data. </w:t>
      </w:r>
    </w:p>
    <w:p w:rsidR="00ED1ACD" w:rsidRPr="00E731AB" w:rsidRDefault="00ED1ACD" w:rsidP="00B057ED">
      <w:pPr>
        <w:spacing w:line="360" w:lineRule="auto"/>
        <w:ind w:firstLine="0"/>
        <w:jc w:val="both"/>
        <w:rPr>
          <w:rFonts w:ascii="Book Antiqua" w:hAnsi="Book Antiqua"/>
        </w:rPr>
      </w:pPr>
    </w:p>
    <w:p w:rsidR="009348AF" w:rsidRPr="00E731AB" w:rsidRDefault="00A736C1" w:rsidP="00B057ED">
      <w:pPr>
        <w:pStyle w:val="ListParagraph"/>
        <w:spacing w:before="0" w:beforeAutospacing="0" w:after="0" w:afterAutospacing="0" w:line="360" w:lineRule="auto"/>
        <w:ind w:left="0" w:firstLine="0"/>
        <w:jc w:val="both"/>
        <w:rPr>
          <w:rFonts w:ascii="Book Antiqua" w:eastAsia="宋体" w:hAnsi="Book Antiqua" w:cs="Times New Roman"/>
          <w:b/>
          <w:i/>
          <w:sz w:val="24"/>
          <w:szCs w:val="24"/>
          <w:lang w:eastAsia="zh-CN"/>
        </w:rPr>
      </w:pPr>
      <w:r w:rsidRPr="00E731AB">
        <w:rPr>
          <w:rFonts w:ascii="Book Antiqua" w:hAnsi="Book Antiqua" w:cs="Times New Roman"/>
          <w:b/>
          <w:i/>
          <w:sz w:val="24"/>
          <w:szCs w:val="24"/>
        </w:rPr>
        <w:t xml:space="preserve">Quantification of DCE-MRI </w:t>
      </w:r>
      <w:r w:rsidR="00865325" w:rsidRPr="00E731AB">
        <w:rPr>
          <w:rFonts w:ascii="Book Antiqua" w:eastAsia="宋体" w:hAnsi="Book Antiqua" w:cs="Times New Roman" w:hint="eastAsia"/>
          <w:b/>
          <w:i/>
          <w:sz w:val="24"/>
          <w:szCs w:val="24"/>
          <w:lang w:eastAsia="zh-CN"/>
        </w:rPr>
        <w:t>d</w:t>
      </w:r>
      <w:r w:rsidR="008A7303" w:rsidRPr="00E731AB">
        <w:rPr>
          <w:rFonts w:ascii="Book Antiqua" w:hAnsi="Book Antiqua" w:cs="Times New Roman"/>
          <w:b/>
          <w:i/>
          <w:sz w:val="24"/>
          <w:szCs w:val="24"/>
        </w:rPr>
        <w:t>ata</w:t>
      </w:r>
    </w:p>
    <w:p w:rsidR="0077486B" w:rsidRPr="00E731AB" w:rsidRDefault="00B57D0D" w:rsidP="00B057ED">
      <w:pPr>
        <w:pStyle w:val="ListParagraph"/>
        <w:spacing w:before="0" w:beforeAutospacing="0" w:after="0" w:afterAutospacing="0" w:line="360" w:lineRule="auto"/>
        <w:ind w:left="0" w:firstLine="0"/>
        <w:jc w:val="both"/>
        <w:rPr>
          <w:rFonts w:ascii="Book Antiqua" w:hAnsi="Book Antiqua" w:cs="Times New Roman"/>
          <w:b/>
          <w:sz w:val="24"/>
          <w:szCs w:val="24"/>
        </w:rPr>
      </w:pPr>
      <w:r w:rsidRPr="00E731AB">
        <w:rPr>
          <w:rFonts w:ascii="Book Antiqua" w:hAnsi="Book Antiqua"/>
          <w:sz w:val="24"/>
          <w:szCs w:val="24"/>
        </w:rPr>
        <w:t xml:space="preserve">The assessment of signal enhancement </w:t>
      </w:r>
      <w:r w:rsidR="00C846C4" w:rsidRPr="00E731AB">
        <w:rPr>
          <w:rFonts w:ascii="Book Antiqua" w:hAnsi="Book Antiqua"/>
          <w:sz w:val="24"/>
          <w:szCs w:val="24"/>
        </w:rPr>
        <w:t xml:space="preserve">after </w:t>
      </w:r>
      <w:r w:rsidR="00055923" w:rsidRPr="00E731AB">
        <w:rPr>
          <w:rFonts w:ascii="Book Antiqua" w:hAnsi="Book Antiqua"/>
          <w:sz w:val="24"/>
          <w:szCs w:val="24"/>
        </w:rPr>
        <w:t xml:space="preserve">contrast </w:t>
      </w:r>
      <w:r w:rsidRPr="00E731AB">
        <w:rPr>
          <w:rFonts w:ascii="Book Antiqua" w:hAnsi="Book Antiqua"/>
          <w:sz w:val="24"/>
          <w:szCs w:val="24"/>
        </w:rPr>
        <w:t>injection can be performed through a semi</w:t>
      </w:r>
      <w:r w:rsidR="00C846C4" w:rsidRPr="00E731AB">
        <w:rPr>
          <w:rFonts w:ascii="Book Antiqua" w:hAnsi="Book Antiqua"/>
          <w:sz w:val="24"/>
          <w:szCs w:val="24"/>
        </w:rPr>
        <w:t>-</w:t>
      </w:r>
      <w:r w:rsidRPr="00E731AB">
        <w:rPr>
          <w:rFonts w:ascii="Book Antiqua" w:hAnsi="Book Antiqua"/>
          <w:sz w:val="24"/>
          <w:szCs w:val="24"/>
        </w:rPr>
        <w:t>quantitative analysis of signal intensity changes over time. In this approach parameters</w:t>
      </w:r>
      <w:r w:rsidR="00145575" w:rsidRPr="00E731AB">
        <w:rPr>
          <w:rFonts w:ascii="Book Antiqua" w:hAnsi="Book Antiqua"/>
          <w:sz w:val="24"/>
          <w:szCs w:val="24"/>
        </w:rPr>
        <w:t>,</w:t>
      </w:r>
      <w:r w:rsidRPr="00E731AB">
        <w:rPr>
          <w:rFonts w:ascii="Book Antiqua" w:hAnsi="Book Antiqua"/>
          <w:sz w:val="24"/>
          <w:szCs w:val="24"/>
        </w:rPr>
        <w:t xml:space="preserve"> including curve shape, maximum signal intensity, wash-in (or upslope) and washout rates, as well as the initial area under the signal intensity curve or contrast medium concentration (</w:t>
      </w:r>
      <w:bookmarkStart w:id="22" w:name="OLE_LINK4"/>
      <w:bookmarkStart w:id="23" w:name="OLE_LINK5"/>
      <w:r w:rsidRPr="00E731AB">
        <w:rPr>
          <w:rFonts w:ascii="Book Antiqua" w:hAnsi="Book Antiqua"/>
          <w:sz w:val="24"/>
          <w:szCs w:val="24"/>
        </w:rPr>
        <w:t>IAUGC</w:t>
      </w:r>
      <w:bookmarkEnd w:id="22"/>
      <w:bookmarkEnd w:id="23"/>
      <w:r w:rsidRPr="00E731AB">
        <w:rPr>
          <w:rFonts w:ascii="Book Antiqua" w:hAnsi="Book Antiqua"/>
          <w:sz w:val="24"/>
          <w:szCs w:val="24"/>
        </w:rPr>
        <w:t>) curve</w:t>
      </w:r>
      <w:r w:rsidR="00145575" w:rsidRPr="00E731AB">
        <w:rPr>
          <w:rFonts w:ascii="Book Antiqua" w:hAnsi="Book Antiqua"/>
          <w:sz w:val="24"/>
          <w:szCs w:val="24"/>
        </w:rPr>
        <w:t>,</w:t>
      </w:r>
      <w:r w:rsidRPr="00E731AB">
        <w:rPr>
          <w:rFonts w:ascii="Book Antiqua" w:hAnsi="Book Antiqua"/>
          <w:sz w:val="24"/>
          <w:szCs w:val="24"/>
        </w:rPr>
        <w:t xml:space="preserve"> are estimated. </w:t>
      </w:r>
      <w:r w:rsidR="00145575" w:rsidRPr="00E731AB">
        <w:rPr>
          <w:rFonts w:ascii="Book Antiqua" w:hAnsi="Book Antiqua"/>
          <w:sz w:val="24"/>
          <w:szCs w:val="24"/>
        </w:rPr>
        <w:t>Alternatively, it is possible to use a</w:t>
      </w:r>
      <w:r w:rsidRPr="00E731AB">
        <w:rPr>
          <w:rFonts w:ascii="Book Antiqua" w:hAnsi="Book Antiqua"/>
          <w:sz w:val="24"/>
          <w:szCs w:val="24"/>
        </w:rPr>
        <w:t xml:space="preserve"> quantitative approach</w:t>
      </w:r>
      <w:r w:rsidR="00C846C4" w:rsidRPr="00E731AB">
        <w:rPr>
          <w:rFonts w:ascii="Book Antiqua" w:hAnsi="Book Antiqua"/>
          <w:sz w:val="24"/>
          <w:szCs w:val="24"/>
        </w:rPr>
        <w:t>,</w:t>
      </w:r>
      <w:r w:rsidRPr="00E731AB">
        <w:rPr>
          <w:rFonts w:ascii="Book Antiqua" w:hAnsi="Book Antiqua"/>
          <w:sz w:val="24"/>
          <w:szCs w:val="24"/>
        </w:rPr>
        <w:t xml:space="preserve"> which is based on pharmacokinetic modeling of the contrast agent. </w:t>
      </w:r>
      <w:r w:rsidR="0077486B" w:rsidRPr="00E731AB">
        <w:rPr>
          <w:rFonts w:ascii="Book Antiqua" w:hAnsi="Book Antiqua"/>
          <w:sz w:val="24"/>
          <w:szCs w:val="24"/>
        </w:rPr>
        <w:t>Numerous pharmacokinetic models have been proposed for quantitative analysis of signal intensity changes and for estimating pharmacokinetic parameters</w:t>
      </w:r>
      <w:r w:rsidR="00874288" w:rsidRPr="00E731AB">
        <w:rPr>
          <w:rFonts w:ascii="Book Antiqua" w:hAnsi="Book Antiqua"/>
          <w:sz w:val="24"/>
          <w:szCs w:val="24"/>
        </w:rPr>
        <w:fldChar w:fldCharType="begin">
          <w:fldData xml:space="preserve">PEVuZE5vdGU+PENpdGU+PEF1dGhvcj5Lbm9wcDwvQXV0aG9yPjxZZWFyPjIwMDE8L1llYXI+PFJl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PEVuZE5vdGU+PENpdGU+PEF1dGhvcj5Lbm9wcDwvQXV0aG9yPjxZZWFyPjIwMDE8L1llYXI+PFJl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 w:tooltip="Padhani, 2001 #1531" w:history="1">
        <w:r w:rsidR="00DA0916" w:rsidRPr="00E731AB">
          <w:rPr>
            <w:rFonts w:ascii="Book Antiqua" w:hAnsi="Book Antiqua"/>
            <w:noProof/>
            <w:sz w:val="24"/>
            <w:szCs w:val="24"/>
            <w:vertAlign w:val="superscript"/>
          </w:rPr>
          <w:t>1</w:t>
        </w:r>
      </w:hyperlink>
      <w:r w:rsidR="00865325" w:rsidRPr="00E731AB">
        <w:rPr>
          <w:rFonts w:ascii="Book Antiqua" w:hAnsi="Book Antiqua"/>
          <w:noProof/>
          <w:sz w:val="24"/>
          <w:szCs w:val="24"/>
          <w:vertAlign w:val="superscript"/>
        </w:rPr>
        <w:t>,</w:t>
      </w:r>
      <w:hyperlink w:anchor="_ENREF_2" w:tooltip="Knopp, 2001 #1536" w:history="1">
        <w:r w:rsidR="00DA0916" w:rsidRPr="00E731AB">
          <w:rPr>
            <w:rFonts w:ascii="Book Antiqua" w:hAnsi="Book Antiqua"/>
            <w:noProof/>
            <w:sz w:val="24"/>
            <w:szCs w:val="24"/>
            <w:vertAlign w:val="superscript"/>
          </w:rPr>
          <w:t>2</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B03B8C">
        <w:rPr>
          <w:rFonts w:ascii="Book Antiqua" w:hAnsi="Book Antiqua"/>
          <w:sz w:val="24"/>
          <w:szCs w:val="24"/>
        </w:rPr>
        <w:t>.</w:t>
      </w:r>
      <w:r w:rsidR="007E4EA9" w:rsidRPr="00E731AB">
        <w:rPr>
          <w:rFonts w:ascii="Book Antiqua" w:hAnsi="Book Antiqua"/>
          <w:sz w:val="24"/>
          <w:szCs w:val="24"/>
        </w:rPr>
        <w:t xml:space="preserve"> </w:t>
      </w:r>
    </w:p>
    <w:p w:rsidR="009348AF" w:rsidRPr="00E731AB" w:rsidRDefault="009348AF"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77486B" w:rsidRDefault="0077486B" w:rsidP="00B057ED">
      <w:pPr>
        <w:pStyle w:val="ListParagraph"/>
        <w:spacing w:before="0" w:beforeAutospacing="0" w:after="0" w:afterAutospacing="0" w:line="360" w:lineRule="auto"/>
        <w:ind w:left="0" w:firstLine="0"/>
        <w:jc w:val="both"/>
        <w:rPr>
          <w:rFonts w:ascii="Book Antiqua" w:eastAsia="宋体" w:hAnsi="Book Antiqua"/>
          <w:sz w:val="24"/>
          <w:szCs w:val="24"/>
          <w:lang w:eastAsia="zh-CN"/>
        </w:rPr>
      </w:pPr>
      <w:r w:rsidRPr="00E731AB">
        <w:rPr>
          <w:rFonts w:ascii="Book Antiqua" w:hAnsi="Book Antiqua" w:cs="Times New Roman"/>
          <w:b/>
          <w:sz w:val="24"/>
          <w:szCs w:val="24"/>
        </w:rPr>
        <w:t>Semi-quantitative</w:t>
      </w:r>
      <w:r w:rsidR="008C3668" w:rsidRPr="00E731AB">
        <w:rPr>
          <w:rFonts w:ascii="Book Antiqua" w:hAnsi="Book Antiqua" w:cs="Times New Roman"/>
          <w:b/>
          <w:sz w:val="24"/>
          <w:szCs w:val="24"/>
        </w:rPr>
        <w:t>/</w:t>
      </w:r>
      <w:r w:rsidR="00E731AB" w:rsidRPr="00E731AB">
        <w:rPr>
          <w:rFonts w:ascii="Book Antiqua" w:hAnsi="Book Antiqua" w:cs="Times New Roman"/>
          <w:b/>
          <w:sz w:val="24"/>
          <w:szCs w:val="24"/>
        </w:rPr>
        <w:t>model-free me</w:t>
      </w:r>
      <w:r w:rsidRPr="00E731AB">
        <w:rPr>
          <w:rFonts w:ascii="Book Antiqua" w:hAnsi="Book Antiqua" w:cs="Times New Roman"/>
          <w:b/>
          <w:sz w:val="24"/>
          <w:szCs w:val="24"/>
        </w:rPr>
        <w:t>thod</w:t>
      </w:r>
      <w:r w:rsidR="009348AF" w:rsidRPr="00E731AB">
        <w:rPr>
          <w:rFonts w:ascii="Book Antiqua" w:eastAsia="宋体" w:hAnsi="Book Antiqua" w:cs="Times New Roman" w:hint="eastAsia"/>
          <w:b/>
          <w:sz w:val="24"/>
          <w:szCs w:val="24"/>
          <w:lang w:eastAsia="zh-CN"/>
        </w:rPr>
        <w:t xml:space="preserve">: </w:t>
      </w:r>
      <w:r w:rsidRPr="00E731AB">
        <w:rPr>
          <w:rFonts w:ascii="Book Antiqua" w:hAnsi="Book Antiqua"/>
          <w:sz w:val="24"/>
          <w:szCs w:val="24"/>
        </w:rPr>
        <w:t xml:space="preserve">Data modeling impacts the accuracy of parameters derived from DCE-MR images, which depends on both temporal sampling and signal intensity from the injected contrast agent. </w:t>
      </w:r>
      <w:r w:rsidR="00981E74" w:rsidRPr="00E731AB">
        <w:rPr>
          <w:rFonts w:ascii="Book Antiqua" w:hAnsi="Book Antiqua"/>
          <w:sz w:val="24"/>
          <w:szCs w:val="24"/>
        </w:rPr>
        <w:t>As an alternative to data</w:t>
      </w:r>
      <w:r w:rsidR="00280D94" w:rsidRPr="00E731AB">
        <w:rPr>
          <w:rFonts w:ascii="Book Antiqua" w:hAnsi="Book Antiqua"/>
          <w:sz w:val="24"/>
          <w:szCs w:val="24"/>
        </w:rPr>
        <w:t xml:space="preserve"> modeling, d</w:t>
      </w:r>
      <w:r w:rsidRPr="00E731AB">
        <w:rPr>
          <w:rFonts w:ascii="Book Antiqua" w:hAnsi="Book Antiqua"/>
          <w:sz w:val="24"/>
          <w:szCs w:val="24"/>
        </w:rPr>
        <w:t xml:space="preserve">ata can be compared in a semi-quantitative method by </w:t>
      </w:r>
      <w:r w:rsidR="00C37CE4" w:rsidRPr="00E731AB">
        <w:rPr>
          <w:rFonts w:ascii="Book Antiqua" w:hAnsi="Book Antiqua"/>
          <w:sz w:val="24"/>
          <w:szCs w:val="24"/>
        </w:rPr>
        <w:t xml:space="preserve">using </w:t>
      </w:r>
      <w:r w:rsidRPr="00E731AB">
        <w:rPr>
          <w:rFonts w:ascii="Book Antiqua" w:hAnsi="Book Antiqua"/>
          <w:sz w:val="24"/>
          <w:szCs w:val="24"/>
        </w:rPr>
        <w:t>pixel-by-pixel analysis</w:t>
      </w:r>
      <w:r w:rsidR="00874288" w:rsidRPr="00E731AB">
        <w:rPr>
          <w:rFonts w:ascii="Book Antiqua" w:hAnsi="Book Antiqua"/>
          <w:sz w:val="24"/>
          <w:szCs w:val="24"/>
        </w:rPr>
        <w:fldChar w:fldCharType="begin">
          <w:fldData xml:space="preserve">PEVuZE5vdGU+PENpdGU+PEF1dGhvcj5Tb3VyYnJvbjwvQXV0aG9yPjxZZWFyPjIwMTM8L1llYXI+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PEVuZE5vdGU+PENpdGU+PEF1dGhvcj5Tb3VyYnJvbjwvQXV0aG9yPjxZZWFyPjIwMTM8L1llYXI+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 w:tooltip="Sourbron, 2013 #1517" w:history="1">
        <w:r w:rsidR="00DA0916" w:rsidRPr="00E731AB">
          <w:rPr>
            <w:rFonts w:ascii="Book Antiqua" w:hAnsi="Book Antiqua"/>
            <w:noProof/>
            <w:sz w:val="24"/>
            <w:szCs w:val="24"/>
            <w:vertAlign w:val="superscript"/>
          </w:rPr>
          <w:t>4</w:t>
        </w:r>
      </w:hyperlink>
      <w:r w:rsidR="009348AF" w:rsidRPr="00E731AB">
        <w:rPr>
          <w:rFonts w:ascii="Book Antiqua" w:hAnsi="Book Antiqua"/>
          <w:noProof/>
          <w:sz w:val="24"/>
          <w:szCs w:val="24"/>
          <w:vertAlign w:val="superscript"/>
        </w:rPr>
        <w:t>,</w:t>
      </w:r>
      <w:hyperlink w:anchor="_ENREF_6" w:tooltip="Ferl, 2012 #1546" w:history="1">
        <w:r w:rsidR="00DA0916" w:rsidRPr="00E731AB">
          <w:rPr>
            <w:rFonts w:ascii="Book Antiqua" w:hAnsi="Book Antiqua"/>
            <w:noProof/>
            <w:sz w:val="24"/>
            <w:szCs w:val="24"/>
            <w:vertAlign w:val="superscript"/>
          </w:rPr>
          <w:t>6</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731AB">
        <w:rPr>
          <w:rFonts w:ascii="Book Antiqua" w:hAnsi="Book Antiqua"/>
          <w:sz w:val="24"/>
          <w:szCs w:val="24"/>
        </w:rPr>
        <w:t>.</w:t>
      </w:r>
      <w:r w:rsidRPr="00E731AB">
        <w:rPr>
          <w:rFonts w:ascii="Book Antiqua" w:hAnsi="Book Antiqua"/>
          <w:sz w:val="24"/>
          <w:szCs w:val="24"/>
        </w:rPr>
        <w:t xml:space="preserve"> From the corresponding signal intensity–time curves, </w:t>
      </w:r>
      <w:r w:rsidRPr="00E731AB">
        <w:rPr>
          <w:rFonts w:ascii="Book Antiqua" w:hAnsi="Book Antiqua"/>
          <w:sz w:val="24"/>
          <w:szCs w:val="24"/>
        </w:rPr>
        <w:lastRenderedPageBreak/>
        <w:t xml:space="preserve">enhancement kinetic parameters, </w:t>
      </w:r>
      <w:r w:rsidR="00C61116" w:rsidRPr="00E731AB">
        <w:rPr>
          <w:rFonts w:ascii="Book Antiqua" w:hAnsi="Book Antiqua"/>
          <w:sz w:val="24"/>
          <w:szCs w:val="24"/>
        </w:rPr>
        <w:t>semi-quantitative parameters are estimated.</w:t>
      </w:r>
      <w:r w:rsidR="00B03B8C">
        <w:rPr>
          <w:rFonts w:ascii="Book Antiqua" w:eastAsia="宋体" w:hAnsi="Book Antiqua" w:hint="eastAsia"/>
          <w:sz w:val="24"/>
          <w:szCs w:val="24"/>
          <w:lang w:eastAsia="zh-CN"/>
        </w:rPr>
        <w:t xml:space="preserve"> </w:t>
      </w:r>
      <w:r w:rsidRPr="00E731AB">
        <w:rPr>
          <w:rFonts w:ascii="Book Antiqua" w:hAnsi="Book Antiqua"/>
          <w:sz w:val="24"/>
          <w:szCs w:val="24"/>
        </w:rPr>
        <w:t xml:space="preserve">The typical parameters estimated for the </w:t>
      </w:r>
      <w:r w:rsidR="00C61116" w:rsidRPr="00E731AB">
        <w:rPr>
          <w:rFonts w:ascii="Book Antiqua" w:hAnsi="Book Antiqua"/>
          <w:sz w:val="24"/>
          <w:szCs w:val="24"/>
        </w:rPr>
        <w:t xml:space="preserve">semi-quantitative or </w:t>
      </w:r>
      <w:r w:rsidRPr="00E731AB">
        <w:rPr>
          <w:rFonts w:ascii="Book Antiqua" w:hAnsi="Book Antiqua"/>
          <w:sz w:val="24"/>
          <w:szCs w:val="24"/>
        </w:rPr>
        <w:t xml:space="preserve">non-model-based analysis include peak enhancement (PE), time-to-peak (TTP), </w:t>
      </w:r>
      <w:r w:rsidR="00B57D0D" w:rsidRPr="00E731AB">
        <w:rPr>
          <w:rFonts w:ascii="Book Antiqua" w:hAnsi="Book Antiqua"/>
          <w:sz w:val="24"/>
          <w:szCs w:val="24"/>
        </w:rPr>
        <w:t>wash-in</w:t>
      </w:r>
      <w:r w:rsidRPr="00E731AB">
        <w:rPr>
          <w:rFonts w:ascii="Book Antiqua" w:hAnsi="Book Antiqua"/>
          <w:sz w:val="24"/>
          <w:szCs w:val="24"/>
        </w:rPr>
        <w:t xml:space="preserve">, </w:t>
      </w:r>
      <w:r w:rsidR="00B57D0D" w:rsidRPr="00E731AB">
        <w:rPr>
          <w:rFonts w:ascii="Book Antiqua" w:hAnsi="Book Antiqua"/>
          <w:sz w:val="24"/>
          <w:szCs w:val="24"/>
        </w:rPr>
        <w:t>washout</w:t>
      </w:r>
      <w:r w:rsidRPr="00E731AB">
        <w:rPr>
          <w:rFonts w:ascii="Book Antiqua" w:hAnsi="Book Antiqua"/>
          <w:sz w:val="24"/>
          <w:szCs w:val="24"/>
        </w:rPr>
        <w:t xml:space="preserve">, and </w:t>
      </w:r>
      <w:r w:rsidR="00B57D0D" w:rsidRPr="00E731AB">
        <w:rPr>
          <w:rFonts w:ascii="Book Antiqua" w:hAnsi="Book Antiqua"/>
          <w:sz w:val="24"/>
          <w:szCs w:val="24"/>
        </w:rPr>
        <w:t>IAUGC</w:t>
      </w:r>
      <w:r w:rsidRPr="00E731AB">
        <w:rPr>
          <w:rFonts w:ascii="Book Antiqua" w:hAnsi="Book Antiqua"/>
          <w:sz w:val="24"/>
          <w:szCs w:val="24"/>
        </w:rPr>
        <w:t xml:space="preserve">. PE refers to the maximum signal intensity value between contrast arrivals, normalized by subtraction </w:t>
      </w:r>
      <w:r w:rsidR="005B6141" w:rsidRPr="00E731AB">
        <w:rPr>
          <w:rFonts w:ascii="Book Antiqua" w:hAnsi="Book Antiqua"/>
          <w:sz w:val="24"/>
          <w:szCs w:val="24"/>
        </w:rPr>
        <w:t xml:space="preserve">of </w:t>
      </w:r>
      <w:r w:rsidRPr="00E731AB">
        <w:rPr>
          <w:rFonts w:ascii="Book Antiqua" w:hAnsi="Book Antiqua"/>
          <w:sz w:val="24"/>
          <w:szCs w:val="24"/>
        </w:rPr>
        <w:t xml:space="preserve">the baseline signal intensity. The quantity TTP is the corresponding time when the peak-enhancement is observed. The </w:t>
      </w:r>
      <w:r w:rsidR="00B256E8" w:rsidRPr="00E731AB">
        <w:rPr>
          <w:rFonts w:ascii="Book Antiqua" w:hAnsi="Book Antiqua"/>
          <w:sz w:val="24"/>
          <w:szCs w:val="24"/>
        </w:rPr>
        <w:t>enhancement</w:t>
      </w:r>
      <w:r w:rsidRPr="00E731AB">
        <w:rPr>
          <w:rFonts w:ascii="Book Antiqua" w:hAnsi="Book Antiqua"/>
          <w:sz w:val="24"/>
          <w:szCs w:val="24"/>
        </w:rPr>
        <w:t>-slope</w:t>
      </w:r>
      <w:r w:rsidR="00B256E8" w:rsidRPr="00E731AB">
        <w:rPr>
          <w:rFonts w:ascii="Book Antiqua" w:hAnsi="Book Antiqua"/>
          <w:sz w:val="24"/>
          <w:szCs w:val="24"/>
        </w:rPr>
        <w:t xml:space="preserve"> </w:t>
      </w:r>
      <w:r w:rsidRPr="00E731AB">
        <w:rPr>
          <w:rFonts w:ascii="Book Antiqua" w:hAnsi="Book Antiqua"/>
          <w:sz w:val="24"/>
          <w:szCs w:val="24"/>
        </w:rPr>
        <w:t xml:space="preserve">and </w:t>
      </w:r>
      <w:r w:rsidR="00B256E8" w:rsidRPr="00E731AB">
        <w:rPr>
          <w:rFonts w:ascii="Book Antiqua" w:hAnsi="Book Antiqua"/>
          <w:sz w:val="24"/>
          <w:szCs w:val="24"/>
        </w:rPr>
        <w:t>washout</w:t>
      </w:r>
      <w:r w:rsidRPr="00E731AB">
        <w:rPr>
          <w:rFonts w:ascii="Book Antiqua" w:hAnsi="Book Antiqua"/>
          <w:sz w:val="24"/>
          <w:szCs w:val="24"/>
        </w:rPr>
        <w:t>-slope allow for the quantitative evaluation of the wash-in and wash-out of the contrast agent and refer to the steepness of the curve during wash-in and wash-out (until the end of the acquisition)</w:t>
      </w:r>
      <w:r w:rsidR="005B6141" w:rsidRPr="00E731AB">
        <w:rPr>
          <w:rFonts w:ascii="Book Antiqua" w:hAnsi="Book Antiqua"/>
          <w:sz w:val="24"/>
          <w:szCs w:val="24"/>
        </w:rPr>
        <w:t>,</w:t>
      </w:r>
      <w:r w:rsidRPr="00E731AB">
        <w:rPr>
          <w:rFonts w:ascii="Book Antiqua" w:hAnsi="Book Antiqua"/>
          <w:sz w:val="24"/>
          <w:szCs w:val="24"/>
        </w:rPr>
        <w:t xml:space="preserve"> respectively. Semi-quantitative parameters are readily calculated with post-processing software available </w:t>
      </w:r>
      <w:r w:rsidR="005B6141" w:rsidRPr="00E731AB">
        <w:rPr>
          <w:rFonts w:ascii="Book Antiqua" w:hAnsi="Book Antiqua"/>
          <w:sz w:val="24"/>
          <w:szCs w:val="24"/>
        </w:rPr>
        <w:t>from</w:t>
      </w:r>
      <w:r w:rsidRPr="00E731AB">
        <w:rPr>
          <w:rFonts w:ascii="Book Antiqua" w:hAnsi="Book Antiqua"/>
          <w:sz w:val="24"/>
          <w:szCs w:val="24"/>
        </w:rPr>
        <w:t xml:space="preserve"> the manufacturer of the MR unit and do not require measurement of arterial input function or tissue </w:t>
      </w:r>
      <w:r w:rsidRPr="00E731AB">
        <w:rPr>
          <w:rFonts w:ascii="Book Antiqua" w:hAnsi="Book Antiqua"/>
          <w:i/>
          <w:sz w:val="24"/>
          <w:szCs w:val="24"/>
        </w:rPr>
        <w:t>T</w:t>
      </w:r>
      <w:r w:rsidRPr="00E731AB">
        <w:rPr>
          <w:rFonts w:ascii="Book Antiqua" w:hAnsi="Book Antiqua"/>
          <w:sz w:val="24"/>
          <w:szCs w:val="24"/>
          <w:vertAlign w:val="subscript"/>
        </w:rPr>
        <w:t>1</w:t>
      </w:r>
      <w:r w:rsidRPr="00E731AB">
        <w:rPr>
          <w:rFonts w:ascii="Book Antiqua" w:hAnsi="Book Antiqua"/>
          <w:sz w:val="24"/>
          <w:szCs w:val="24"/>
        </w:rPr>
        <w:t xml:space="preserve"> relaxation. One notable disadvantage of semi-quantitative parameters is that they are estimated directly from the signal intensity measurements (or concentration if in addition </w:t>
      </w:r>
      <w:r w:rsidRPr="00E731AB">
        <w:rPr>
          <w:rFonts w:ascii="Book Antiqua" w:hAnsi="Book Antiqua"/>
          <w:i/>
          <w:sz w:val="24"/>
          <w:szCs w:val="24"/>
        </w:rPr>
        <w:t>T</w:t>
      </w:r>
      <w:r w:rsidRPr="00E731AB">
        <w:rPr>
          <w:rFonts w:ascii="Book Antiqua" w:hAnsi="Book Antiqua"/>
          <w:sz w:val="24"/>
          <w:szCs w:val="24"/>
          <w:vertAlign w:val="subscript"/>
        </w:rPr>
        <w:t>1</w:t>
      </w:r>
      <w:r w:rsidRPr="00E731AB">
        <w:rPr>
          <w:rFonts w:ascii="Book Antiqua" w:hAnsi="Book Antiqua"/>
          <w:sz w:val="24"/>
          <w:szCs w:val="24"/>
        </w:rPr>
        <w:t xml:space="preserve"> maps are generated) without a physiological or empirical model. Another disadvantage is that these parameters are dependent on experimental factors such as hardware, sequence parameters, and contrast dose</w:t>
      </w:r>
      <w:r w:rsidR="005B6141" w:rsidRPr="00E731AB">
        <w:rPr>
          <w:rFonts w:ascii="Book Antiqua" w:hAnsi="Book Antiqua"/>
          <w:sz w:val="24"/>
          <w:szCs w:val="24"/>
        </w:rPr>
        <w:t>,</w:t>
      </w:r>
      <w:r w:rsidRPr="00E731AB">
        <w:rPr>
          <w:rFonts w:ascii="Book Antiqua" w:hAnsi="Book Antiqua"/>
          <w:sz w:val="24"/>
          <w:szCs w:val="24"/>
        </w:rPr>
        <w:t xml:space="preserve"> which limit their </w:t>
      </w:r>
      <w:r w:rsidR="005B6141" w:rsidRPr="00E731AB">
        <w:rPr>
          <w:rFonts w:ascii="Book Antiqua" w:hAnsi="Book Antiqua"/>
          <w:sz w:val="24"/>
          <w:szCs w:val="24"/>
        </w:rPr>
        <w:t xml:space="preserve">comparability </w:t>
      </w:r>
      <w:r w:rsidRPr="00E731AB">
        <w:rPr>
          <w:rFonts w:ascii="Book Antiqua" w:hAnsi="Book Antiqua"/>
          <w:sz w:val="24"/>
          <w:szCs w:val="24"/>
        </w:rPr>
        <w:t xml:space="preserve">across different sites or different acquisitions under different experimental conditions.  </w:t>
      </w:r>
    </w:p>
    <w:p w:rsidR="008610CB" w:rsidRPr="008610CB" w:rsidRDefault="008610CB"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7E4EA9" w:rsidRDefault="00C61116" w:rsidP="00074435">
      <w:pPr>
        <w:spacing w:line="360" w:lineRule="auto"/>
        <w:ind w:firstLineChars="100" w:firstLine="240"/>
        <w:jc w:val="both"/>
        <w:rPr>
          <w:rFonts w:ascii="Book Antiqua" w:eastAsia="宋体" w:hAnsi="Book Antiqua"/>
          <w:lang w:eastAsia="zh-CN"/>
        </w:rPr>
      </w:pPr>
      <w:r w:rsidRPr="00E731AB">
        <w:rPr>
          <w:rFonts w:ascii="Book Antiqua" w:hAnsi="Book Antiqua"/>
        </w:rPr>
        <w:t xml:space="preserve">The semi-quantitative </w:t>
      </w:r>
      <w:r w:rsidR="007E4EA9" w:rsidRPr="00E731AB">
        <w:rPr>
          <w:rFonts w:ascii="Book Antiqua" w:hAnsi="Book Antiqua"/>
        </w:rPr>
        <w:t>analyses provide parameters of area under the curve, time to peak, maximum enhancement, and slope of regions of interest. Advantages of these analytical parameters ar</w:t>
      </w:r>
      <w:r w:rsidR="00866D91" w:rsidRPr="00E731AB">
        <w:rPr>
          <w:rFonts w:ascii="Book Antiqua" w:hAnsi="Book Antiqua"/>
        </w:rPr>
        <w:t xml:space="preserve">e their ease of acquisition, </w:t>
      </w:r>
      <w:r w:rsidR="007E4EA9" w:rsidRPr="00E731AB">
        <w:rPr>
          <w:rFonts w:ascii="Book Antiqua" w:hAnsi="Book Antiqua"/>
        </w:rPr>
        <w:t>good visual image quality</w:t>
      </w:r>
      <w:r w:rsidR="00866D91" w:rsidRPr="00E731AB">
        <w:rPr>
          <w:rFonts w:ascii="Book Antiqua" w:hAnsi="Book Antiqua"/>
        </w:rPr>
        <w:t xml:space="preserve">, and </w:t>
      </w:r>
      <w:r w:rsidR="005B6141" w:rsidRPr="00E731AB">
        <w:rPr>
          <w:rFonts w:ascii="Book Antiqua" w:hAnsi="Book Antiqua"/>
        </w:rPr>
        <w:t xml:space="preserve">the fact that they </w:t>
      </w:r>
      <w:r w:rsidR="00866D91" w:rsidRPr="00E731AB">
        <w:rPr>
          <w:rFonts w:ascii="Book Antiqua" w:hAnsi="Book Antiqua"/>
        </w:rPr>
        <w:t xml:space="preserve">do not require additional information such as tissue </w:t>
      </w:r>
      <w:r w:rsidR="00866D91" w:rsidRPr="00E731AB">
        <w:rPr>
          <w:rFonts w:ascii="Book Antiqua" w:hAnsi="Book Antiqua"/>
          <w:i/>
        </w:rPr>
        <w:t>T</w:t>
      </w:r>
      <w:r w:rsidR="00866D91" w:rsidRPr="00E731AB">
        <w:rPr>
          <w:rFonts w:ascii="Book Antiqua" w:hAnsi="Book Antiqua"/>
          <w:vertAlign w:val="subscript"/>
        </w:rPr>
        <w:t>1</w:t>
      </w:r>
      <w:r w:rsidR="00866D91" w:rsidRPr="00E731AB">
        <w:rPr>
          <w:rFonts w:ascii="Book Antiqua" w:hAnsi="Book Antiqua"/>
        </w:rPr>
        <w:t xml:space="preserve"> or measurement of the arterial input function</w:t>
      </w:r>
      <w:r w:rsidR="00424E05">
        <w:rPr>
          <w:rFonts w:ascii="Book Antiqua" w:hAnsi="Book Antiqua"/>
        </w:rPr>
        <w:t>.</w:t>
      </w:r>
      <w:r w:rsidR="00424E05">
        <w:rPr>
          <w:rFonts w:ascii="Book Antiqua" w:eastAsia="宋体" w:hAnsi="Book Antiqua" w:hint="eastAsia"/>
          <w:lang w:eastAsia="zh-CN"/>
        </w:rPr>
        <w:t xml:space="preserve"> </w:t>
      </w:r>
      <w:r w:rsidR="007E4EA9" w:rsidRPr="00E731AB">
        <w:rPr>
          <w:rFonts w:ascii="Book Antiqua" w:hAnsi="Book Antiqua"/>
        </w:rPr>
        <w:t>However, variability in dosing, bolus time, sequence parameters, tissue characteristics or other factors could affect reproducibility</w:t>
      </w:r>
      <w:r w:rsidR="005B6141" w:rsidRPr="00E731AB">
        <w:rPr>
          <w:rFonts w:ascii="Book Antiqua" w:hAnsi="Book Antiqua"/>
        </w:rPr>
        <w:t>,</w:t>
      </w:r>
      <w:r w:rsidR="007E4EA9" w:rsidRPr="00E731AB">
        <w:rPr>
          <w:rFonts w:ascii="Book Antiqua" w:hAnsi="Book Antiqua"/>
        </w:rPr>
        <w:t xml:space="preserve"> present</w:t>
      </w:r>
      <w:r w:rsidR="005B6141" w:rsidRPr="00E731AB">
        <w:rPr>
          <w:rFonts w:ascii="Book Antiqua" w:hAnsi="Book Antiqua"/>
        </w:rPr>
        <w:t>ing</w:t>
      </w:r>
      <w:r w:rsidR="007E4EA9" w:rsidRPr="00E731AB">
        <w:rPr>
          <w:rFonts w:ascii="Book Antiqua" w:hAnsi="Book Antiqua"/>
        </w:rPr>
        <w:t xml:space="preserve"> problems when utilizing these descriptive parameters. Models have been utilized to quantify and standardize parameters of contrast agents. </w:t>
      </w:r>
    </w:p>
    <w:p w:rsidR="00424E05" w:rsidRPr="00424E05" w:rsidRDefault="00424E05" w:rsidP="00424E05">
      <w:pPr>
        <w:spacing w:line="360" w:lineRule="auto"/>
        <w:ind w:firstLineChars="200" w:firstLine="480"/>
        <w:jc w:val="both"/>
        <w:rPr>
          <w:rFonts w:ascii="Book Antiqua" w:eastAsia="宋体" w:hAnsi="Book Antiqua"/>
          <w:lang w:eastAsia="zh-CN"/>
        </w:rPr>
      </w:pPr>
    </w:p>
    <w:p w:rsidR="00866D91" w:rsidRPr="00E731AB" w:rsidRDefault="00C61116" w:rsidP="00B057ED">
      <w:pPr>
        <w:pStyle w:val="ListParagraph"/>
        <w:spacing w:before="0" w:beforeAutospacing="0" w:after="0" w:afterAutospacing="0" w:line="360" w:lineRule="auto"/>
        <w:ind w:left="0" w:firstLine="0"/>
        <w:jc w:val="both"/>
        <w:rPr>
          <w:rFonts w:ascii="Book Antiqua" w:eastAsia="宋体" w:hAnsi="Book Antiqua"/>
          <w:sz w:val="24"/>
          <w:szCs w:val="24"/>
          <w:lang w:eastAsia="zh-CN"/>
        </w:rPr>
      </w:pPr>
      <w:r w:rsidRPr="00E731AB">
        <w:rPr>
          <w:rFonts w:ascii="Book Antiqua" w:hAnsi="Book Antiqua" w:cs="Times New Roman"/>
          <w:b/>
          <w:sz w:val="24"/>
          <w:szCs w:val="24"/>
        </w:rPr>
        <w:lastRenderedPageBreak/>
        <w:t>Q</w:t>
      </w:r>
      <w:r w:rsidR="000F3BE5" w:rsidRPr="00E731AB">
        <w:rPr>
          <w:rFonts w:ascii="Book Antiqua" w:hAnsi="Book Antiqua" w:cs="Times New Roman"/>
          <w:b/>
          <w:sz w:val="24"/>
          <w:szCs w:val="24"/>
        </w:rPr>
        <w:t>uantitative analysis of DCE-MRI</w:t>
      </w:r>
      <w:r w:rsidR="000F3BE5" w:rsidRPr="00E731AB">
        <w:rPr>
          <w:rFonts w:ascii="Book Antiqua" w:eastAsia="宋体" w:hAnsi="Book Antiqua" w:cs="Times New Roman" w:hint="eastAsia"/>
          <w:b/>
          <w:sz w:val="24"/>
          <w:szCs w:val="24"/>
          <w:lang w:eastAsia="zh-CN"/>
        </w:rPr>
        <w:t xml:space="preserve">: </w:t>
      </w:r>
      <w:r w:rsidR="00922A5A" w:rsidRPr="00E731AB">
        <w:rPr>
          <w:rFonts w:ascii="Book Antiqua" w:hAnsi="Book Antiqua"/>
          <w:sz w:val="24"/>
          <w:szCs w:val="24"/>
        </w:rPr>
        <w:t>A number of methods have been presented in the literature for the acquisition and analysis of</w:t>
      </w:r>
      <w:r w:rsidR="00CB7A6D" w:rsidRPr="00E731AB">
        <w:rPr>
          <w:rFonts w:ascii="Book Antiqua" w:hAnsi="Book Antiqua"/>
          <w:sz w:val="24"/>
          <w:szCs w:val="24"/>
        </w:rPr>
        <w:t xml:space="preserve"> DCE-MRI </w:t>
      </w:r>
      <w:r w:rsidR="00922A5A" w:rsidRPr="00E731AB">
        <w:rPr>
          <w:rFonts w:ascii="Book Antiqua" w:hAnsi="Book Antiqua"/>
          <w:sz w:val="24"/>
          <w:szCs w:val="24"/>
        </w:rPr>
        <w:t>data sets</w:t>
      </w:r>
      <w:r w:rsidR="00CB7A6D" w:rsidRPr="00E731AB">
        <w:rPr>
          <w:rFonts w:ascii="Book Antiqua" w:hAnsi="Book Antiqua"/>
          <w:sz w:val="24"/>
          <w:szCs w:val="24"/>
        </w:rPr>
        <w:t>.</w:t>
      </w:r>
      <w:r w:rsidR="00922A5A" w:rsidRPr="00E731AB">
        <w:rPr>
          <w:rFonts w:ascii="Book Antiqua" w:hAnsi="Book Antiqua"/>
          <w:sz w:val="24"/>
          <w:szCs w:val="24"/>
        </w:rPr>
        <w:t xml:space="preserve"> In this section we will review the basic principles of DCE-MRI analysis and introduce a few widely used analysis methods.</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834406" w:rsidRPr="00424E05" w:rsidRDefault="009740AD" w:rsidP="00B057ED">
      <w:pPr>
        <w:pStyle w:val="ListParagraph"/>
        <w:spacing w:before="0" w:beforeAutospacing="0" w:after="0" w:afterAutospacing="0" w:line="360" w:lineRule="auto"/>
        <w:ind w:left="0" w:firstLine="0"/>
        <w:jc w:val="both"/>
        <w:rPr>
          <w:rFonts w:ascii="Book Antiqua" w:eastAsia="宋体" w:hAnsi="Book Antiqua"/>
          <w:sz w:val="24"/>
          <w:szCs w:val="24"/>
          <w:lang w:eastAsia="zh-CN"/>
        </w:rPr>
      </w:pPr>
      <w:r w:rsidRPr="00E731AB">
        <w:rPr>
          <w:rFonts w:ascii="Book Antiqua" w:hAnsi="Book Antiqua" w:cs="Times New Roman"/>
          <w:b/>
          <w:sz w:val="24"/>
          <w:szCs w:val="24"/>
        </w:rPr>
        <w:t xml:space="preserve">Relationship </w:t>
      </w:r>
      <w:r w:rsidR="00424E05" w:rsidRPr="00E731AB">
        <w:rPr>
          <w:rFonts w:ascii="Book Antiqua" w:hAnsi="Book Antiqua" w:cs="Times New Roman"/>
          <w:b/>
          <w:sz w:val="24"/>
          <w:szCs w:val="24"/>
        </w:rPr>
        <w:t>be</w:t>
      </w:r>
      <w:r w:rsidRPr="00E731AB">
        <w:rPr>
          <w:rFonts w:ascii="Book Antiqua" w:hAnsi="Book Antiqua" w:cs="Times New Roman"/>
          <w:b/>
          <w:sz w:val="24"/>
          <w:szCs w:val="24"/>
        </w:rPr>
        <w:t xml:space="preserve">tween MR </w:t>
      </w:r>
      <w:r w:rsidR="00424E05" w:rsidRPr="00E731AB">
        <w:rPr>
          <w:rFonts w:ascii="Book Antiqua" w:hAnsi="Book Antiqua" w:cs="Times New Roman"/>
          <w:b/>
          <w:sz w:val="24"/>
          <w:szCs w:val="24"/>
        </w:rPr>
        <w:t>signal and contrast agent concentrati</w:t>
      </w:r>
      <w:r w:rsidRPr="00E731AB">
        <w:rPr>
          <w:rFonts w:ascii="Book Antiqua" w:hAnsi="Book Antiqua" w:cs="Times New Roman"/>
          <w:b/>
          <w:sz w:val="24"/>
          <w:szCs w:val="24"/>
        </w:rPr>
        <w:t>on</w:t>
      </w:r>
      <w:r w:rsidR="000F3BE5" w:rsidRPr="00E731AB">
        <w:rPr>
          <w:rFonts w:ascii="Book Antiqua" w:eastAsia="宋体" w:hAnsi="Book Antiqua" w:cs="Times New Roman" w:hint="eastAsia"/>
          <w:b/>
          <w:sz w:val="24"/>
          <w:szCs w:val="24"/>
          <w:lang w:eastAsia="zh-CN"/>
        </w:rPr>
        <w:t xml:space="preserve">: </w:t>
      </w:r>
      <w:r w:rsidRPr="00E731AB">
        <w:rPr>
          <w:rFonts w:ascii="Book Antiqua" w:hAnsi="Book Antiqua"/>
          <w:sz w:val="24"/>
          <w:szCs w:val="24"/>
        </w:rPr>
        <w:t>In contrast-enhanced MRI, the relationship between signal and contrast agent concentration is not linear.</w:t>
      </w:r>
      <w:r w:rsidR="00424E05">
        <w:rPr>
          <w:rFonts w:ascii="Book Antiqua" w:eastAsia="宋体" w:hAnsi="Book Antiqua" w:hint="eastAsia"/>
          <w:sz w:val="24"/>
          <w:szCs w:val="24"/>
          <w:lang w:eastAsia="zh-CN"/>
        </w:rPr>
        <w:t xml:space="preserve"> </w:t>
      </w:r>
      <w:r w:rsidRPr="00E731AB">
        <w:rPr>
          <w:rFonts w:ascii="Book Antiqua" w:hAnsi="Book Antiqua"/>
          <w:sz w:val="24"/>
          <w:szCs w:val="24"/>
        </w:rPr>
        <w:t xml:space="preserve">To estimate contrast agent concentration, required for quantification of DCE-MRI parameters, the relationship between </w:t>
      </w:r>
      <w:r w:rsidRPr="00E731AB">
        <w:rPr>
          <w:rFonts w:ascii="Book Antiqua" w:hAnsi="Book Antiqua"/>
          <w:i/>
          <w:sz w:val="24"/>
          <w:szCs w:val="24"/>
        </w:rPr>
        <w:t>T</w:t>
      </w:r>
      <w:r w:rsidRPr="00E731AB">
        <w:rPr>
          <w:rFonts w:ascii="Book Antiqua" w:hAnsi="Book Antiqua"/>
          <w:sz w:val="24"/>
          <w:szCs w:val="24"/>
          <w:vertAlign w:val="subscript"/>
        </w:rPr>
        <w:t>1</w:t>
      </w:r>
      <w:r w:rsidRPr="00E731AB">
        <w:rPr>
          <w:rFonts w:ascii="Book Antiqua" w:hAnsi="Book Antiqua"/>
          <w:sz w:val="24"/>
          <w:szCs w:val="24"/>
        </w:rPr>
        <w:t>, signal intensity, and contrast agent concentration is applied.</w:t>
      </w:r>
      <w:r w:rsidR="00424E05">
        <w:rPr>
          <w:rFonts w:ascii="Book Antiqua" w:eastAsia="宋体" w:hAnsi="Book Antiqua" w:hint="eastAsia"/>
          <w:sz w:val="24"/>
          <w:szCs w:val="24"/>
          <w:lang w:eastAsia="zh-CN"/>
        </w:rPr>
        <w:t xml:space="preserve"> </w:t>
      </w:r>
      <w:r w:rsidR="00834406" w:rsidRPr="00E731AB">
        <w:rPr>
          <w:rFonts w:ascii="Book Antiqua" w:hAnsi="Book Antiqua"/>
          <w:sz w:val="24"/>
          <w:szCs w:val="24"/>
        </w:rPr>
        <w:t>The signal intensity for a spoiled gradient echo in steady-state is given by:</w:t>
      </w:r>
    </w:p>
    <w:p w:rsidR="00834406" w:rsidRPr="00424E05" w:rsidRDefault="00834406" w:rsidP="00B057ED">
      <w:pPr>
        <w:spacing w:line="360" w:lineRule="auto"/>
        <w:ind w:firstLine="0"/>
        <w:jc w:val="both"/>
        <w:rPr>
          <w:rFonts w:ascii="Book Antiqua" w:hAnsi="Book Antiqua"/>
          <w:vertAlign w:val="superscript"/>
        </w:rPr>
      </w:pPr>
      <m:oMath>
        <m:r>
          <w:rPr>
            <w:rFonts w:ascii="Cambria Math" w:hAnsi="Cambria Math"/>
          </w:rPr>
          <m:t>S</m:t>
        </m:r>
        <m:d>
          <m:dPr>
            <m:ctrlPr>
              <w:rPr>
                <w:rFonts w:ascii="Cambria Math" w:hAnsi="Cambria Math"/>
                <w:i/>
              </w:rPr>
            </m:ctrlPr>
          </m:dPr>
          <m:e>
            <m:r>
              <w:rPr>
                <w:rFonts w:ascii="Cambria Math" w:hAnsi="Cambria Math"/>
              </w:rPr>
              <m:t>α</m:t>
            </m:r>
          </m:e>
        </m:d>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f>
          <m:fPr>
            <m:ctrlPr>
              <w:rPr>
                <w:rFonts w:ascii="Cambria Math" w:hAnsi="Cambria Math"/>
                <w:i/>
              </w:rPr>
            </m:ctrlPr>
          </m:fPr>
          <m:num>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1</m:t>
                    </m:r>
                  </m:sub>
                </m:sSub>
              </m:e>
            </m:d>
            <m:r>
              <m:rPr>
                <m:sty m:val="p"/>
              </m:rPr>
              <w:rPr>
                <w:rFonts w:ascii="Cambria Math" w:hAnsi="Cambria Math"/>
              </w:rPr>
              <m:t>sin⁡</m:t>
            </m:r>
            <m:r>
              <w:rPr>
                <w:rFonts w:ascii="Cambria Math" w:hAnsi="Cambria Math"/>
              </w:rPr>
              <m:t>(α)</m:t>
            </m:r>
          </m:num>
          <m:den>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1</m:t>
                </m:r>
              </m:sub>
            </m:sSub>
            <m:r>
              <m:rPr>
                <m:sty m:val="p"/>
              </m:rPr>
              <w:rPr>
                <w:rFonts w:ascii="Cambria Math" w:hAnsi="Cambria Math"/>
              </w:rPr>
              <m:t>cos⁡</m:t>
            </m:r>
            <m:r>
              <w:rPr>
                <w:rFonts w:ascii="Cambria Math" w:hAnsi="Cambria Math"/>
              </w:rPr>
              <m:t>(α)</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TE</m:t>
                </m:r>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den>
            </m:f>
          </m:sup>
        </m:sSup>
      </m:oMath>
      <w:r w:rsidRPr="00E731AB">
        <w:rPr>
          <w:rFonts w:ascii="Book Antiqua" w:hAnsi="Book Antiqua"/>
        </w:rPr>
        <w:tab/>
      </w:r>
      <w:r w:rsidRPr="00E731AB">
        <w:rPr>
          <w:rFonts w:ascii="Book Antiqua" w:hAnsi="Book Antiqua"/>
        </w:rPr>
        <w:tab/>
      </w:r>
      <w:r w:rsidRPr="00E731AB">
        <w:rPr>
          <w:rFonts w:ascii="Book Antiqua" w:hAnsi="Book Antiqua"/>
        </w:rPr>
        <w:tab/>
      </w:r>
      <w:r w:rsidRPr="00E731AB">
        <w:rPr>
          <w:rFonts w:ascii="Book Antiqua" w:hAnsi="Book Antiqua"/>
        </w:rPr>
        <w:tab/>
      </w:r>
      <w:r w:rsidRPr="00E731AB">
        <w:rPr>
          <w:rFonts w:ascii="Book Antiqua" w:hAnsi="Book Antiqua"/>
        </w:rPr>
        <w:tab/>
      </w:r>
      <w:r w:rsidRPr="00E731AB">
        <w:rPr>
          <w:rFonts w:ascii="Book Antiqua" w:hAnsi="Book Antiqua"/>
        </w:rPr>
        <w:tab/>
      </w:r>
      <w:r w:rsidRPr="00E731AB">
        <w:rPr>
          <w:rFonts w:ascii="Book Antiqua" w:hAnsi="Book Antiqua"/>
        </w:rPr>
        <w:tab/>
      </w:r>
      <w:r w:rsidRPr="00E6389E">
        <w:rPr>
          <w:rFonts w:ascii="Book Antiqua" w:hAnsi="Book Antiqua"/>
          <w:vertAlign w:val="superscript"/>
        </w:rPr>
        <w:t>[1]</w:t>
      </w:r>
    </w:p>
    <w:p w:rsidR="008E6040" w:rsidRPr="00E731AB" w:rsidRDefault="00424E05" w:rsidP="00E6389E">
      <w:pPr>
        <w:spacing w:line="360" w:lineRule="auto"/>
        <w:ind w:firstLineChars="100" w:firstLine="240"/>
        <w:jc w:val="both"/>
        <w:rPr>
          <w:rFonts w:ascii="Book Antiqua" w:hAnsi="Book Antiqua"/>
        </w:rPr>
      </w:pPr>
      <w:r w:rsidRPr="00E731AB">
        <w:rPr>
          <w:rFonts w:ascii="Book Antiqua" w:hAnsi="Book Antiqua"/>
        </w:rPr>
        <w:t>W</w:t>
      </w:r>
      <w:r w:rsidR="00834406" w:rsidRPr="00E731AB">
        <w:rPr>
          <w:rFonts w:ascii="Book Antiqua" w:hAnsi="Book Antiqua"/>
        </w:rPr>
        <w:t xml:space="preserve">here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TR</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sup>
        </m:sSup>
      </m:oMath>
      <w:r w:rsidR="00834406" w:rsidRPr="00E731AB">
        <w:rPr>
          <w:rFonts w:ascii="Book Antiqua" w:hAnsi="Book Antiqua"/>
        </w:rPr>
        <w:t xml:space="preserve">, α is the flip angle,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00834406" w:rsidRPr="00E731AB">
        <w:rPr>
          <w:rFonts w:ascii="Book Antiqua" w:hAnsi="Book Antiqua"/>
        </w:rPr>
        <w:t xml:space="preserve"> is the proton density, TR is the repetit</w:t>
      </w:r>
      <w:r w:rsidR="00B72BB2">
        <w:rPr>
          <w:rFonts w:ascii="Book Antiqua" w:hAnsi="Book Antiqua"/>
        </w:rPr>
        <w:t>ion time, TE is the echo time,</w:t>
      </w:r>
      <w:r w:rsidR="00834406" w:rsidRPr="00E731AB">
        <w:rPr>
          <w:rFonts w:ascii="Book Antiqua" w:hAnsi="Book Antiqua"/>
        </w:rPr>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oMath>
      <w:r w:rsidR="00834406" w:rsidRPr="00E731AB">
        <w:rPr>
          <w:rFonts w:ascii="Book Antiqua" w:hAnsi="Book Antiqua"/>
        </w:rPr>
        <w:t xml:space="preserve"> is the effective transversal relaxation time. </w:t>
      </w:r>
      <w:r w:rsidR="009740AD" w:rsidRPr="00E731AB">
        <w:rPr>
          <w:rFonts w:ascii="Book Antiqua" w:hAnsi="Book Antiqua"/>
        </w:rPr>
        <w:t>The change in relaxation rate per unit of contrast agent concentration is given by</w:t>
      </w:r>
      <w:r w:rsidR="00874288" w:rsidRPr="00E731AB">
        <w:rPr>
          <w:rFonts w:ascii="Book Antiqua" w:hAnsi="Book Antiqua"/>
        </w:rPr>
        <w:fldChar w:fldCharType="begin">
          <w:fldData xml:space="preserve">PEVuZE5vdGU+PENpdGU+PEF1dGhvcj5Eb25haHVlPC9BdXRob3I+PFllYXI+MTk5NDwvWWVhcj48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PEVuZE5vdGU+PENpdGU+PEF1dGhvcj5Eb25haHVlPC9BdXRob3I+PFllYXI+MTk5NDwvWWVhcj48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7" w:tooltip="Donahue, 1994 #1586" w:history="1">
        <w:r w:rsidR="00DA0916" w:rsidRPr="00E731AB">
          <w:rPr>
            <w:rFonts w:ascii="Book Antiqua" w:hAnsi="Book Antiqua"/>
            <w:noProof/>
            <w:vertAlign w:val="superscript"/>
          </w:rPr>
          <w:t>7</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9740AD" w:rsidRPr="00E731AB">
        <w:rPr>
          <w:rFonts w:ascii="Book Antiqua" w:hAnsi="Book Antiqua"/>
        </w:rPr>
        <w:t xml:space="preserve">, assuming that the tracer concentration is to be linearly proportional to the change in the relaxation rate under the assumption of a fast exchange limit: </w:t>
      </w:r>
    </w:p>
    <w:p w:rsidR="009740AD" w:rsidRPr="00E731AB" w:rsidRDefault="009740AD" w:rsidP="00B057ED">
      <w:pPr>
        <w:tabs>
          <w:tab w:val="left" w:pos="540"/>
        </w:tabs>
        <w:autoSpaceDE w:val="0"/>
        <w:autoSpaceDN w:val="0"/>
        <w:adjustRightInd w:val="0"/>
        <w:spacing w:line="360" w:lineRule="auto"/>
        <w:ind w:firstLine="0"/>
        <w:jc w:val="both"/>
        <w:rPr>
          <w:rFonts w:ascii="Book Antiqua" w:hAnsi="Book Antiqua"/>
        </w:rPr>
      </w:pPr>
      <m:oMath>
        <m:r>
          <m:rPr>
            <m:sty m:val="p"/>
          </m:rPr>
          <w:rPr>
            <w:rFonts w:ascii="Cambria Math" w:hAnsi="Cambria Math"/>
          </w:rPr>
          <m:t xml:space="preserve"> </m:t>
        </m:r>
        <m:r>
          <w:rPr>
            <w:rFonts w:ascii="Cambria Math" w:eastAsiaTheme="minorEastAsia" w:hAnsi="Cambria Math"/>
          </w:rPr>
          <m:t>C</m:t>
        </m:r>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f>
          <m:fPr>
            <m:ctrlPr>
              <w:rPr>
                <w:rFonts w:ascii="Cambria Math" w:eastAsiaTheme="minorEastAsia" w:hAnsi="Cambria Math"/>
                <w:bCs/>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den>
        </m:f>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(t)</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(0)</m:t>
                </m:r>
              </m:den>
            </m:f>
          </m:e>
        </m:d>
      </m:oMath>
      <w:r w:rsidRPr="00E731AB">
        <w:rPr>
          <w:rFonts w:ascii="Book Antiqua" w:eastAsiaTheme="minorEastAsia" w:hAnsi="Book Antiqua"/>
          <w:bCs/>
        </w:rPr>
        <w:tab/>
      </w:r>
      <w:r w:rsidRPr="00E731AB">
        <w:rPr>
          <w:rFonts w:ascii="Book Antiqua" w:eastAsiaTheme="minorEastAsia" w:hAnsi="Book Antiqua"/>
          <w:bCs/>
        </w:rPr>
        <w:tab/>
      </w:r>
      <w:r w:rsidRPr="00E731AB">
        <w:rPr>
          <w:rFonts w:ascii="Book Antiqua" w:eastAsiaTheme="minorEastAsia" w:hAnsi="Book Antiqua"/>
          <w:bCs/>
        </w:rPr>
        <w:tab/>
      </w:r>
      <w:r w:rsidRPr="00E731AB">
        <w:rPr>
          <w:rFonts w:ascii="Book Antiqua" w:eastAsiaTheme="minorEastAsia" w:hAnsi="Book Antiqua"/>
          <w:bCs/>
        </w:rPr>
        <w:tab/>
      </w:r>
      <w:r w:rsidRPr="00E731AB">
        <w:rPr>
          <w:rFonts w:ascii="Book Antiqua" w:eastAsiaTheme="minorEastAsia" w:hAnsi="Book Antiqua"/>
          <w:bCs/>
        </w:rPr>
        <w:tab/>
      </w:r>
      <w:r w:rsidRPr="00E731AB">
        <w:rPr>
          <w:rFonts w:ascii="Book Antiqua" w:eastAsiaTheme="minorEastAsia" w:hAnsi="Book Antiqua"/>
          <w:bCs/>
        </w:rPr>
        <w:tab/>
      </w:r>
      <w:r w:rsidR="00814A99" w:rsidRPr="00E731AB">
        <w:rPr>
          <w:rFonts w:ascii="Book Antiqua" w:eastAsiaTheme="minorEastAsia" w:hAnsi="Book Antiqua"/>
          <w:bCs/>
        </w:rPr>
        <w:tab/>
      </w:r>
      <w:r w:rsidRPr="00E6389E">
        <w:rPr>
          <w:rFonts w:ascii="Book Antiqua" w:eastAsiaTheme="minorEastAsia" w:hAnsi="Book Antiqua"/>
          <w:bCs/>
          <w:vertAlign w:val="superscript"/>
        </w:rPr>
        <w:t>[2]</w:t>
      </w:r>
    </w:p>
    <w:p w:rsidR="00866D91" w:rsidRPr="00E731AB" w:rsidRDefault="00B03B8C" w:rsidP="00074435">
      <w:pPr>
        <w:autoSpaceDE w:val="0"/>
        <w:autoSpaceDN w:val="0"/>
        <w:adjustRightInd w:val="0"/>
        <w:spacing w:line="360" w:lineRule="auto"/>
        <w:ind w:firstLineChars="100" w:firstLine="240"/>
        <w:jc w:val="both"/>
        <w:rPr>
          <w:rFonts w:ascii="Book Antiqua" w:eastAsiaTheme="minorEastAsia" w:hAnsi="Book Antiqua"/>
          <w:bCs/>
        </w:rPr>
      </w:pPr>
      <w:r>
        <w:rPr>
          <w:rFonts w:ascii="Book Antiqua" w:hAnsi="Book Antiqua"/>
        </w:rPr>
        <w:t>Where</w:t>
      </w:r>
      <w:r w:rsidR="00074435" w:rsidRPr="00E731AB">
        <w:rPr>
          <w:rFonts w:ascii="Book Antiqua" w:hAnsi="Book Antiqua"/>
        </w:rPr>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(t)</m:t>
        </m:r>
      </m:oMath>
      <w:r w:rsidR="009740AD" w:rsidRPr="00E731AB">
        <w:rPr>
          <w:rFonts w:ascii="Book Antiqua" w:eastAsiaTheme="minorEastAsia" w:hAnsi="Book Antiqua"/>
          <w:bCs/>
        </w:rPr>
        <w:t xml:space="preserve"> and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(0)</m:t>
        </m:r>
      </m:oMath>
      <w:r w:rsidR="009740AD" w:rsidRPr="00E731AB">
        <w:rPr>
          <w:rFonts w:ascii="Book Antiqua" w:eastAsiaTheme="minorEastAsia" w:hAnsi="Book Antiqua"/>
          <w:bCs/>
        </w:rPr>
        <w:t xml:space="preserve"> are the relaxation times with contrast agent at time </w:t>
      </w:r>
      <w:r w:rsidR="009740AD" w:rsidRPr="00E731AB">
        <w:rPr>
          <w:rFonts w:ascii="Book Antiqua" w:eastAsiaTheme="minorEastAsia" w:hAnsi="Book Antiqua"/>
          <w:bCs/>
          <w:i/>
        </w:rPr>
        <w:t>t</w:t>
      </w:r>
      <w:r w:rsidR="009740AD" w:rsidRPr="00E731AB">
        <w:rPr>
          <w:rFonts w:ascii="Book Antiqua" w:eastAsiaTheme="minorEastAsia" w:hAnsi="Book Antiqua"/>
          <w:bCs/>
        </w:rPr>
        <w:t xml:space="preserve">, and </w:t>
      </w:r>
      <w:r w:rsidR="009740AD" w:rsidRPr="00E731AB">
        <w:rPr>
          <w:rFonts w:ascii="Book Antiqua" w:hAnsi="Book Antiqua"/>
        </w:rPr>
        <w:t>pre-enhancement</w:t>
      </w:r>
      <w:r w:rsidR="009740AD" w:rsidRPr="00E731AB">
        <w:rPr>
          <w:rFonts w:ascii="Book Antiqua" w:eastAsiaTheme="minorEastAsia" w:hAnsi="Book Antiqua"/>
          <w:bCs/>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oMath>
      <w:r w:rsidR="009740AD" w:rsidRPr="00E731AB">
        <w:rPr>
          <w:rFonts w:ascii="Book Antiqua" w:eastAsiaTheme="minorEastAsia" w:hAnsi="Book Antiqua"/>
          <w:bCs/>
        </w:rPr>
        <w:t xml:space="preserve"> is the </w:t>
      </w:r>
      <w:proofErr w:type="spellStart"/>
      <w:r w:rsidR="009740AD" w:rsidRPr="00E731AB">
        <w:rPr>
          <w:rFonts w:ascii="Book Antiqua" w:eastAsiaTheme="minorEastAsia" w:hAnsi="Book Antiqua"/>
          <w:bCs/>
        </w:rPr>
        <w:t>relaxavity</w:t>
      </w:r>
      <w:proofErr w:type="spellEnd"/>
      <w:r w:rsidR="009740AD" w:rsidRPr="00E731AB">
        <w:rPr>
          <w:rFonts w:ascii="Book Antiqua" w:eastAsiaTheme="minorEastAsia" w:hAnsi="Book Antiqua"/>
          <w:bCs/>
        </w:rPr>
        <w:t xml:space="preserve"> in (</w:t>
      </w:r>
      <w:proofErr w:type="spellStart"/>
      <w:r w:rsidR="009740AD" w:rsidRPr="00E731AB">
        <w:rPr>
          <w:rFonts w:ascii="Book Antiqua" w:eastAsiaTheme="minorEastAsia" w:hAnsi="Book Antiqua"/>
          <w:bCs/>
        </w:rPr>
        <w:t>mM·s</w:t>
      </w:r>
      <w:proofErr w:type="spellEnd"/>
      <w:r w:rsidR="009740AD" w:rsidRPr="00E731AB">
        <w:rPr>
          <w:rFonts w:ascii="Book Antiqua" w:eastAsiaTheme="minorEastAsia" w:hAnsi="Book Antiqua"/>
          <w:bCs/>
        </w:rPr>
        <w:t>)</w:t>
      </w:r>
      <w:r w:rsidR="009740AD" w:rsidRPr="00E731AB">
        <w:rPr>
          <w:rFonts w:ascii="Book Antiqua" w:eastAsiaTheme="minorEastAsia" w:hAnsi="Book Antiqua"/>
          <w:bCs/>
          <w:vertAlign w:val="superscript"/>
        </w:rPr>
        <w:t>-1</w:t>
      </w:r>
      <w:r w:rsidR="009740AD" w:rsidRPr="00E731AB">
        <w:rPr>
          <w:rFonts w:ascii="Book Antiqua" w:eastAsiaTheme="minorEastAsia" w:hAnsi="Book Antiqua"/>
          <w:bCs/>
        </w:rPr>
        <w:t xml:space="preserve"> </w:t>
      </w:r>
      <w:r w:rsidR="009740AD" w:rsidRPr="00E731AB">
        <w:rPr>
          <w:rFonts w:ascii="Book Antiqua" w:hAnsi="Book Antiqua"/>
        </w:rPr>
        <w:t>taken to equal 4.5 mmol</w:t>
      </w:r>
      <w:r w:rsidR="00424E05">
        <w:rPr>
          <w:rFonts w:ascii="Book Antiqua" w:eastAsia="宋体" w:hAnsi="Book Antiqua" w:hint="eastAsia"/>
          <w:lang w:eastAsia="zh-CN"/>
        </w:rPr>
        <w:t>/</w:t>
      </w:r>
      <w:r w:rsidR="009740AD" w:rsidRPr="00E731AB">
        <w:rPr>
          <w:rFonts w:ascii="Book Antiqua" w:hAnsi="Book Antiqua"/>
        </w:rPr>
        <w:t>s at 1.5</w:t>
      </w:r>
      <w:r w:rsidR="00586D32" w:rsidRPr="00E731AB">
        <w:rPr>
          <w:rFonts w:ascii="Book Antiqua" w:hAnsi="Book Antiqua"/>
        </w:rPr>
        <w:t>-</w:t>
      </w:r>
      <w:r w:rsidR="009740AD" w:rsidRPr="00E731AB">
        <w:rPr>
          <w:rFonts w:ascii="Book Antiqua" w:hAnsi="Book Antiqua"/>
        </w:rPr>
        <w:t xml:space="preserve">Tesla field strength, </w:t>
      </w:r>
      <w:r w:rsidR="009740AD" w:rsidRPr="00E731AB">
        <w:rPr>
          <w:rFonts w:ascii="Book Antiqua" w:eastAsiaTheme="minorEastAsia" w:hAnsi="Book Antiqua"/>
          <w:bCs/>
        </w:rPr>
        <w:t xml:space="preserve">and </w:t>
      </w:r>
      <m:oMath>
        <m:r>
          <w:rPr>
            <w:rFonts w:ascii="Cambria Math" w:eastAsiaTheme="minorEastAsia" w:hAnsi="Cambria Math"/>
          </w:rPr>
          <m:t>C</m:t>
        </m:r>
        <m:r>
          <m:rPr>
            <m:sty m:val="p"/>
          </m:rPr>
          <w:rPr>
            <w:rFonts w:ascii="Cambria Math" w:eastAsiaTheme="minorEastAsia" w:hAnsi="Cambria Math"/>
          </w:rPr>
          <m:t>(</m:t>
        </m:r>
        <m:r>
          <w:rPr>
            <w:rFonts w:ascii="Cambria Math" w:eastAsiaTheme="minorEastAsia" w:hAnsi="Cambria Math"/>
          </w:rPr>
          <m:t>t</m:t>
        </m:r>
        <m:r>
          <m:rPr>
            <m:sty m:val="p"/>
          </m:rPr>
          <w:rPr>
            <w:rFonts w:ascii="Cambria Math" w:eastAsiaTheme="minorEastAsia" w:hAnsi="Cambria Math"/>
          </w:rPr>
          <m:t>)</m:t>
        </m:r>
      </m:oMath>
      <w:r w:rsidR="009740AD" w:rsidRPr="00E731AB">
        <w:rPr>
          <w:rFonts w:ascii="Book Antiqua" w:eastAsiaTheme="minorEastAsia" w:hAnsi="Book Antiqua"/>
          <w:bCs/>
        </w:rPr>
        <w:t xml:space="preserve"> is the concentration of the contrast agent.</w:t>
      </w:r>
    </w:p>
    <w:p w:rsidR="000F3BE5" w:rsidRPr="00424E05"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5A5156" w:rsidRPr="00E731AB" w:rsidRDefault="00A11102" w:rsidP="00B057ED">
      <w:pPr>
        <w:pStyle w:val="ListParagraph"/>
        <w:spacing w:before="0" w:beforeAutospacing="0" w:after="0" w:afterAutospacing="0" w:line="360" w:lineRule="auto"/>
        <w:ind w:left="0" w:firstLine="0"/>
        <w:jc w:val="both"/>
        <w:rPr>
          <w:rFonts w:ascii="Book Antiqua" w:hAnsi="Book Antiqua" w:cs="Times New Roman"/>
          <w:b/>
          <w:sz w:val="24"/>
          <w:szCs w:val="24"/>
        </w:rPr>
      </w:pPr>
      <w:proofErr w:type="spellStart"/>
      <w:r w:rsidRPr="00E731AB">
        <w:rPr>
          <w:rFonts w:ascii="Book Antiqua" w:hAnsi="Book Antiqua" w:cs="Times New Roman"/>
          <w:b/>
          <w:sz w:val="24"/>
          <w:szCs w:val="24"/>
        </w:rPr>
        <w:t>Tofts</w:t>
      </w:r>
      <w:proofErr w:type="spellEnd"/>
      <w:r w:rsidRPr="00E731AB">
        <w:rPr>
          <w:rFonts w:ascii="Book Antiqua" w:hAnsi="Book Antiqua" w:cs="Times New Roman"/>
          <w:b/>
          <w:sz w:val="24"/>
          <w:szCs w:val="24"/>
        </w:rPr>
        <w:t xml:space="preserve"> </w:t>
      </w:r>
      <w:r w:rsidR="000F3BE5" w:rsidRPr="00E731AB">
        <w:rPr>
          <w:rFonts w:ascii="Book Antiqua" w:eastAsia="宋体" w:hAnsi="Book Antiqua" w:cs="Times New Roman" w:hint="eastAsia"/>
          <w:b/>
          <w:sz w:val="24"/>
          <w:szCs w:val="24"/>
          <w:lang w:eastAsia="zh-CN"/>
        </w:rPr>
        <w:t>m</w:t>
      </w:r>
      <w:r w:rsidRPr="00E731AB">
        <w:rPr>
          <w:rFonts w:ascii="Book Antiqua" w:hAnsi="Book Antiqua" w:cs="Times New Roman"/>
          <w:b/>
          <w:sz w:val="24"/>
          <w:szCs w:val="24"/>
        </w:rPr>
        <w:t>odel</w:t>
      </w:r>
      <w:r w:rsidR="000F3BE5" w:rsidRPr="00E731AB">
        <w:rPr>
          <w:rFonts w:ascii="Book Antiqua" w:eastAsia="宋体" w:hAnsi="Book Antiqua" w:cs="Times New Roman" w:hint="eastAsia"/>
          <w:b/>
          <w:sz w:val="24"/>
          <w:szCs w:val="24"/>
          <w:lang w:eastAsia="zh-CN"/>
        </w:rPr>
        <w:t xml:space="preserve">: </w:t>
      </w:r>
      <w:r w:rsidR="00BE0639" w:rsidRPr="00E731AB">
        <w:rPr>
          <w:rFonts w:ascii="Book Antiqua" w:hAnsi="Book Antiqua"/>
          <w:sz w:val="24"/>
          <w:szCs w:val="24"/>
        </w:rPr>
        <w:t xml:space="preserve">Following the convention proposed by </w:t>
      </w:r>
      <w:proofErr w:type="spellStart"/>
      <w:r w:rsidR="00BE0639" w:rsidRPr="00E731AB">
        <w:rPr>
          <w:rFonts w:ascii="Book Antiqua" w:hAnsi="Book Antiqua"/>
          <w:sz w:val="24"/>
          <w:szCs w:val="24"/>
        </w:rPr>
        <w:t>Tofts</w:t>
      </w:r>
      <w:proofErr w:type="spellEnd"/>
      <w:r w:rsidR="00BE0639" w:rsidRPr="00424E05">
        <w:rPr>
          <w:rFonts w:ascii="Book Antiqua" w:hAnsi="Book Antiqua"/>
          <w:i/>
          <w:sz w:val="24"/>
          <w:szCs w:val="24"/>
        </w:rPr>
        <w:t xml:space="preserve"> et al</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&lt;EndNote&gt;&lt;Cite&gt;&lt;Author&gt;Tofts&lt;/Author&gt;&lt;Year&gt;1997&lt;/Year&gt;&lt;RecNum&gt;1645&lt;/RecNum&gt;&lt;DisplayText&gt;&lt;style face="superscript"&gt;[8]&lt;/style&gt;&lt;/DisplayText&gt;&lt;record&gt;&lt;rec-number&gt;1645&lt;/rec-number&gt;&lt;foreign-keys&gt;&lt;key app="EN" db-id="peaasawzdv20tyee52dxtevffrpwvs2dpxvs" timestamp="1445620016"&gt;1645&lt;/key&gt;&lt;/foreign-keys&gt;&lt;ref-type name="Journal Article"&gt;17&lt;/ref-type&gt;&lt;contributors&gt;&lt;authors&gt;&lt;author&gt;Tofts, P. S.&lt;/author&gt;&lt;/authors&gt;&lt;/contributors&gt;&lt;auth-address&gt;NMR Unit, Institute of Neurology, London, England.&lt;/auth-address&gt;&lt;titles&gt;&lt;title&gt;Modeling tracer kinetics in dynamic Gd-DTPA MR imaging&lt;/title&gt;&lt;secondary-title&gt;J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JMRI&lt;/abbr-1&gt;&lt;/alt-periodical&gt;&lt;pages&gt;91-101&lt;/pages&gt;&lt;volume&gt;7&lt;/volume&gt;&lt;number&gt;1&lt;/number&gt;&lt;keywords&gt;&lt;keyword&gt;Animals&lt;/keyword&gt;&lt;keyword&gt;Contrast Media/*pharmacokinetics&lt;/keyword&gt;&lt;keyword&gt;Extracellular Space/metabolism&lt;/keyword&gt;&lt;keyword&gt;Gadolinium DTPA&lt;/keyword&gt;&lt;keyword&gt;Humans&lt;/keyword&gt;&lt;keyword&gt;Image Enhancement/*methods&lt;/keyword&gt;&lt;keyword&gt;Magnetic Resonance Imaging/*methods&lt;/keyword&gt;&lt;keyword&gt;Models, Biological&lt;/keyword&gt;&lt;keyword&gt;Organometallic Compounds/diagnostic use/*pharmacokinetics&lt;/keyword&gt;&lt;keyword&gt;Pentetic Acid/*analogs &amp;amp; derivatives/diagnostic use/pharmacokinetics&lt;/keyword&gt;&lt;keyword&gt;Permeability&lt;/keyword&gt;&lt;keyword&gt;Radioactive Tracers&lt;/keyword&gt;&lt;keyword&gt;Reproducibility of Results&lt;/keyword&gt;&lt;/keywords&gt;&lt;dates&gt;&lt;year&gt;1997&lt;/year&gt;&lt;pub-dates&gt;&lt;date&gt;Jan-Feb&lt;/date&gt;&lt;/pub-dates&gt;&lt;/dates&gt;&lt;isbn&gt;1053-1807 (Print)&amp;#xD;1053-1807 (Linking)&lt;/isbn&gt;&lt;accession-num&gt;9039598&lt;/accession-num&gt;&lt;urls&gt;&lt;related-urls&gt;&lt;url&gt;http://www.ncbi.nlm.nih.gov/pubmed/9039598&lt;/url&gt;&lt;/related-urls&gt;&lt;/urls&gt;&lt;/record&gt;&lt;/Cite&gt;&lt;/EndNote&gt;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8" w:tooltip="Tofts, 1997 #1645" w:history="1">
        <w:r w:rsidR="00DA0916" w:rsidRPr="00E731AB">
          <w:rPr>
            <w:rFonts w:ascii="Book Antiqua" w:hAnsi="Book Antiqua"/>
            <w:noProof/>
            <w:sz w:val="24"/>
            <w:szCs w:val="24"/>
            <w:vertAlign w:val="superscript"/>
          </w:rPr>
          <w:t>8</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BE0639" w:rsidRPr="00E731AB">
        <w:rPr>
          <w:rFonts w:ascii="Book Antiqua" w:hAnsi="Book Antiqua"/>
          <w:sz w:val="24"/>
          <w:szCs w:val="24"/>
        </w:rPr>
        <w:t xml:space="preserve">, a simple </w:t>
      </w:r>
      <w:r w:rsidR="00385BA8" w:rsidRPr="00E731AB">
        <w:rPr>
          <w:rFonts w:ascii="Book Antiqua" w:hAnsi="Book Antiqua"/>
          <w:sz w:val="24"/>
          <w:szCs w:val="24"/>
        </w:rPr>
        <w:t>one</w:t>
      </w:r>
      <w:r w:rsidR="00BE0639" w:rsidRPr="00E731AB">
        <w:rPr>
          <w:rFonts w:ascii="Book Antiqua" w:hAnsi="Book Antiqua"/>
          <w:sz w:val="24"/>
          <w:szCs w:val="24"/>
        </w:rPr>
        <w:t xml:space="preserve">-compartmental model of the tumor </w:t>
      </w:r>
      <w:r w:rsidR="00E97B64" w:rsidRPr="00E731AB">
        <w:rPr>
          <w:rFonts w:ascii="Book Antiqua" w:hAnsi="Book Antiqua"/>
          <w:sz w:val="24"/>
          <w:szCs w:val="24"/>
        </w:rPr>
        <w:t>i</w:t>
      </w:r>
      <w:r w:rsidR="00BE0639" w:rsidRPr="00E731AB">
        <w:rPr>
          <w:rFonts w:ascii="Book Antiqua" w:hAnsi="Book Antiqua"/>
          <w:sz w:val="24"/>
          <w:szCs w:val="24"/>
        </w:rPr>
        <w:t>s used to predict the flow of the contrast agent into the EES as a function of time</w:t>
      </w:r>
      <w:r w:rsidR="00140A9A">
        <w:rPr>
          <w:rFonts w:ascii="Book Antiqua" w:hAnsi="Book Antiqua"/>
          <w:sz w:val="24"/>
          <w:szCs w:val="24"/>
        </w:rPr>
        <w:t xml:space="preserve"> </w:t>
      </w:r>
      <w:r w:rsidR="00140A9A" w:rsidRPr="00E731AB">
        <w:rPr>
          <w:rFonts w:ascii="Book Antiqua" w:hAnsi="Book Antiqua"/>
          <w:sz w:val="24"/>
          <w:szCs w:val="24"/>
        </w:rPr>
        <w:t>(Fig</w:t>
      </w:r>
      <w:r w:rsidR="00140A9A">
        <w:rPr>
          <w:rFonts w:ascii="Book Antiqua" w:eastAsia="宋体" w:hAnsi="Book Antiqua" w:hint="eastAsia"/>
          <w:sz w:val="24"/>
          <w:szCs w:val="24"/>
          <w:lang w:eastAsia="zh-CN"/>
        </w:rPr>
        <w:t>ure</w:t>
      </w:r>
      <w:r w:rsidR="00140A9A">
        <w:rPr>
          <w:rFonts w:ascii="Book Antiqua" w:hAnsi="Book Antiqua"/>
          <w:sz w:val="24"/>
          <w:szCs w:val="24"/>
        </w:rPr>
        <w:t xml:space="preserve"> 1</w:t>
      </w:r>
      <w:r w:rsidR="00140A9A" w:rsidRPr="00E731AB">
        <w:rPr>
          <w:rFonts w:ascii="Book Antiqua" w:hAnsi="Book Antiqua"/>
          <w:sz w:val="24"/>
          <w:szCs w:val="24"/>
        </w:rPr>
        <w:t>)</w:t>
      </w:r>
      <w:r w:rsidR="00BE0639" w:rsidRPr="00E731AB">
        <w:rPr>
          <w:rFonts w:ascii="Book Antiqua" w:hAnsi="Book Antiqua"/>
          <w:sz w:val="24"/>
          <w:szCs w:val="24"/>
        </w:rPr>
        <w:t>:</w:t>
      </w:r>
    </w:p>
    <w:p w:rsidR="005A5156" w:rsidRPr="00E731AB" w:rsidRDefault="00B72BB2" w:rsidP="00B057ED">
      <w:pPr>
        <w:autoSpaceDE w:val="0"/>
        <w:autoSpaceDN w:val="0"/>
        <w:adjustRightInd w:val="0"/>
        <w:spacing w:line="360" w:lineRule="auto"/>
        <w:ind w:firstLine="0"/>
        <w:jc w:val="both"/>
        <w:rPr>
          <w:rFonts w:ascii="Book Antiqua" w:eastAsiaTheme="minorHAnsi" w:hAnsi="Book Antiqua"/>
        </w:rPr>
      </w:p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(t)</m:t>
            </m:r>
          </m:num>
          <m:den>
            <m:r>
              <w:rPr>
                <w:rFonts w:ascii="Cambria Math" w:hAnsi="Cambria Math"/>
              </w:rPr>
              <m:t>dt</m:t>
            </m:r>
          </m:den>
        </m:f>
        <m:r>
          <w:rPr>
            <w:rFonts w:ascii="Cambria Math" w:hAnsi="Cambria Math"/>
          </w:rPr>
          <m:t>=</m:t>
        </m:r>
        <m:sSup>
          <m:sSupPr>
            <m:ctrlPr>
              <w:rPr>
                <w:rFonts w:ascii="Cambria Math" w:hAnsi="Cambria Math"/>
                <w:i/>
              </w:rPr>
            </m:ctrlPr>
          </m:sSupPr>
          <m:e>
            <m:r>
              <w:rPr>
                <w:rFonts w:ascii="Cambria Math" w:hAnsi="Cambria Math"/>
              </w:rPr>
              <m:t>K</m:t>
            </m:r>
          </m:e>
          <m:sup>
            <m:r>
              <m:rPr>
                <m:sty m:val="p"/>
              </m:rPr>
              <w:rPr>
                <w:rFonts w:ascii="Cambria Math" w:hAnsi="Cambria Math"/>
              </w:rPr>
              <m:t>trans</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(t)</m:t>
                </m:r>
              </m:num>
              <m:den>
                <m:sSub>
                  <m:sSubPr>
                    <m:ctrlPr>
                      <w:rPr>
                        <w:rFonts w:ascii="Cambria Math" w:hAnsi="Cambria Math"/>
                        <w:i/>
                      </w:rPr>
                    </m:ctrlPr>
                  </m:sSubPr>
                  <m:e>
                    <m:r>
                      <w:rPr>
                        <w:rFonts w:ascii="Cambria Math" w:hAnsi="Cambria Math"/>
                      </w:rPr>
                      <m:t>ν</m:t>
                    </m:r>
                  </m:e>
                  <m:sub>
                    <m:r>
                      <w:rPr>
                        <w:rFonts w:ascii="Cambria Math" w:hAnsi="Cambria Math"/>
                      </w:rPr>
                      <m:t>e</m:t>
                    </m:r>
                  </m:sub>
                </m:sSub>
              </m:den>
            </m:f>
          </m:e>
        </m:d>
      </m:oMath>
      <w:r w:rsidR="00B541E3" w:rsidRPr="00E731AB">
        <w:rPr>
          <w:rFonts w:ascii="Book Antiqua" w:eastAsiaTheme="minorHAnsi" w:hAnsi="Book Antiqua"/>
        </w:rPr>
        <w:tab/>
      </w:r>
      <w:r w:rsidR="00B541E3" w:rsidRPr="00E731AB">
        <w:rPr>
          <w:rFonts w:ascii="Book Antiqua" w:eastAsiaTheme="minorHAnsi" w:hAnsi="Book Antiqua"/>
        </w:rPr>
        <w:tab/>
      </w:r>
      <w:r w:rsidR="00B541E3" w:rsidRPr="00E731AB">
        <w:rPr>
          <w:rFonts w:ascii="Book Antiqua" w:eastAsiaTheme="minorHAnsi" w:hAnsi="Book Antiqua"/>
        </w:rPr>
        <w:tab/>
      </w:r>
      <w:r w:rsidR="00D71995" w:rsidRPr="00E731AB">
        <w:rPr>
          <w:rFonts w:ascii="Book Antiqua" w:eastAsiaTheme="minorHAnsi" w:hAnsi="Book Antiqua"/>
        </w:rPr>
        <w:tab/>
      </w:r>
      <w:r w:rsidR="00D71995" w:rsidRPr="00E731AB">
        <w:rPr>
          <w:rFonts w:ascii="Book Antiqua" w:eastAsiaTheme="minorHAnsi" w:hAnsi="Book Antiqua"/>
        </w:rPr>
        <w:tab/>
      </w:r>
      <w:r w:rsidR="00814A99" w:rsidRPr="00E731AB">
        <w:rPr>
          <w:rFonts w:ascii="Book Antiqua" w:eastAsiaTheme="minorHAnsi" w:hAnsi="Book Antiqua"/>
        </w:rPr>
        <w:tab/>
      </w:r>
      <w:r w:rsidR="00D71995" w:rsidRPr="00E6389E">
        <w:rPr>
          <w:rFonts w:ascii="Book Antiqua" w:eastAsiaTheme="minorHAnsi" w:hAnsi="Book Antiqua"/>
          <w:vertAlign w:val="superscript"/>
        </w:rPr>
        <w:t>[</w:t>
      </w:r>
      <w:r w:rsidR="001162D5" w:rsidRPr="00E6389E">
        <w:rPr>
          <w:rFonts w:ascii="Book Antiqua" w:eastAsiaTheme="minorHAnsi" w:hAnsi="Book Antiqua"/>
          <w:vertAlign w:val="superscript"/>
        </w:rPr>
        <w:t>8</w:t>
      </w:r>
      <w:r w:rsidR="00D71995" w:rsidRPr="00E6389E">
        <w:rPr>
          <w:rFonts w:ascii="Book Antiqua" w:eastAsiaTheme="minorHAnsi" w:hAnsi="Book Antiqua"/>
          <w:vertAlign w:val="superscript"/>
        </w:rPr>
        <w:t>]</w:t>
      </w:r>
    </w:p>
    <w:p w:rsidR="005A5156" w:rsidRPr="00E731AB" w:rsidRDefault="00074435" w:rsidP="00074435">
      <w:pPr>
        <w:autoSpaceDE w:val="0"/>
        <w:autoSpaceDN w:val="0"/>
        <w:adjustRightInd w:val="0"/>
        <w:spacing w:line="360" w:lineRule="auto"/>
        <w:ind w:firstLineChars="100" w:firstLine="240"/>
        <w:jc w:val="both"/>
        <w:rPr>
          <w:rFonts w:ascii="Book Antiqua" w:hAnsi="Book Antiqua"/>
        </w:rPr>
      </w:pPr>
      <w:r w:rsidRPr="00E731AB">
        <w:rPr>
          <w:rFonts w:ascii="Book Antiqua" w:eastAsiaTheme="minorEastAsia" w:hAnsi="Book Antiqua"/>
        </w:rPr>
        <w:t>W</w:t>
      </w:r>
      <w:r w:rsidR="00E97B64" w:rsidRPr="00E731AB">
        <w:rPr>
          <w:rFonts w:ascii="Book Antiqua" w:eastAsiaTheme="minorEastAsia" w:hAnsi="Book Antiqua"/>
        </w:rPr>
        <w:t xml:space="preserve">here </w:t>
      </w:r>
      <m:oMath>
        <m:sSub>
          <m:sSubPr>
            <m:ctrlPr>
              <w:rPr>
                <w:rFonts w:ascii="Cambria Math" w:hAnsi="Cambria Math"/>
                <w:i/>
              </w:rPr>
            </m:ctrlPr>
          </m:sSubPr>
          <m:e>
            <m:r>
              <w:rPr>
                <w:rFonts w:ascii="Cambria Math" w:hAnsi="Cambria Math"/>
              </w:rPr>
              <m:t>C</m:t>
            </m:r>
          </m:e>
          <m:sub>
            <m:r>
              <m:rPr>
                <m:sty m:val="p"/>
              </m:rPr>
              <w:rPr>
                <w:rFonts w:ascii="Cambria Math" w:hAnsi="Cambria Math"/>
              </w:rPr>
              <m:t>p</m:t>
            </m:r>
          </m:sub>
        </m:sSub>
        <m:d>
          <m:dPr>
            <m:ctrlPr>
              <w:rPr>
                <w:rFonts w:ascii="Cambria Math" w:hAnsi="Cambria Math"/>
                <w:i/>
              </w:rPr>
            </m:ctrlPr>
          </m:dPr>
          <m:e>
            <m:r>
              <w:rPr>
                <w:rFonts w:ascii="Cambria Math" w:hAnsi="Cambria Math"/>
              </w:rPr>
              <m:t>t</m:t>
            </m:r>
          </m:e>
        </m:d>
      </m:oMath>
      <w:r w:rsidR="00BE0639" w:rsidRPr="00E731AB">
        <w:rPr>
          <w:rFonts w:ascii="Book Antiqua" w:hAnsi="Book Antiqua"/>
        </w:rPr>
        <w:t xml:space="preserve"> is the tracer concentration in blood plasma (</w:t>
      </w:r>
      <m:oMath>
        <m:sSub>
          <m:sSubPr>
            <m:ctrlPr>
              <w:rPr>
                <w:rFonts w:ascii="Cambria Math" w:hAnsi="Cambria Math"/>
              </w:rPr>
            </m:ctrlPr>
          </m:sSubPr>
          <m:e>
            <m:r>
              <w:rPr>
                <w:rFonts w:ascii="Cambria Math" w:hAnsi="Cambria Math"/>
              </w:rPr>
              <m:t>C</m:t>
            </m:r>
          </m:e>
          <m:sub>
            <m:r>
              <m:rPr>
                <m:sty m:val="p"/>
              </m:rPr>
              <w:rPr>
                <w:rFonts w:ascii="Cambria Math" w:hAnsi="Cambria Math"/>
              </w:rPr>
              <m:t>p</m:t>
            </m:r>
          </m:sub>
        </m:sSub>
        <m:r>
          <m:rPr>
            <m:sty m:val="p"/>
          </m:rP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b</m:t>
                </m:r>
              </m:sub>
            </m:sSub>
          </m:num>
          <m:den>
            <m:r>
              <m:rPr>
                <m:sty m:val="p"/>
              </m:rPr>
              <w:rPr>
                <w:rFonts w:ascii="Cambria Math" w:hAnsi="Cambria Math"/>
              </w:rPr>
              <m:t>(1-Hct)</m:t>
            </m:r>
          </m:den>
        </m:f>
      </m:oMath>
      <w:r w:rsidR="00BE0639" w:rsidRPr="00E731AB">
        <w:rPr>
          <w:rFonts w:ascii="Book Antiqua" w:hAnsi="Book Antiqua"/>
        </w:rPr>
        <w:t>, and the hematocrit (Hct) in tumors is typically assumed to equal 0.25</w:t>
      </w:r>
      <w:r w:rsidR="00874288" w:rsidRPr="00E731AB">
        <w:rPr>
          <w:rFonts w:ascii="Book Antiqua" w:hAnsi="Book Antiqua"/>
        </w:rPr>
        <w:fldChar w:fldCharType="begin"/>
      </w:r>
      <w:r w:rsidR="009078D3" w:rsidRPr="00E731AB">
        <w:rPr>
          <w:rFonts w:ascii="Book Antiqua" w:hAnsi="Book Antiqua"/>
        </w:rPr>
        <w:instrText xml:space="preserve"> ADDIN EN.CITE &lt;EndNote&gt;&lt;Cite&gt;&lt;Author&gt;Brix&lt;/Author&gt;&lt;Year&gt;1999&lt;/Year&gt;&lt;RecNum&gt;1680&lt;/RecNum&gt;&lt;DisplayText&gt;&lt;style face="superscript"&gt;[9]&lt;/style&gt;&lt;/DisplayText&gt;&lt;record&gt;&lt;rec-number&gt;1680&lt;/rec-number&gt;&lt;foreign-keys&gt;&lt;key app="EN" db-id="peaasawzdv20tyee52dxtevffrpwvs2dpxvs" timestamp="1445620099"&gt;1680&lt;/key&gt;&lt;/foreign-keys&gt;&lt;ref-type name="Journal Article"&gt;17&lt;/ref-type&gt;&lt;contributors&gt;&lt;authors&gt;&lt;author&gt;Brix, G.&lt;/author&gt;&lt;author&gt;Bahner, M. L.&lt;/author&gt;&lt;author&gt;Hoffmann, U.&lt;/author&gt;&lt;author&gt;Horvath, A.&lt;/author&gt;&lt;author&gt;Schreiber, W.&lt;/author&gt;&lt;/authors&gt;&lt;/contributors&gt;&lt;auth-address&gt;German Cancer Research Center, Heidelberg, Germany.&lt;/auth-address&gt;&lt;titles&gt;&lt;title&gt;Regional blood flow, capillary permeability, and compartmental volumes: measurement with dynamic CT--initial experience&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269-76&lt;/pages&gt;&lt;volume&gt;210&lt;/volume&gt;&lt;number&gt;1&lt;/number&gt;&lt;keywords&gt;&lt;keyword&gt;*Blood Volume&lt;/keyword&gt;&lt;keyword&gt;*Capillary Permeability&lt;/keyword&gt;&lt;keyword&gt;Carcinoma, Squamous Cell/*blood supply/radiography&lt;/keyword&gt;&lt;keyword&gt;Contrast Media&lt;/keyword&gt;&lt;keyword&gt;Humans&lt;/keyword&gt;&lt;keyword&gt;Image Processing, Computer-Assisted&lt;/keyword&gt;&lt;keyword&gt;Male&lt;/keyword&gt;&lt;keyword&gt;Microcirculation&lt;/keyword&gt;&lt;keyword&gt;Middle Aged&lt;/keyword&gt;&lt;keyword&gt;Pharyngeal Neoplasms/*blood supply/radiography&lt;/keyword&gt;&lt;keyword&gt;Regional Blood Flow&lt;/keyword&gt;&lt;keyword&gt;*Tomography, X-Ray Computed&lt;/keyword&gt;&lt;/keywords&gt;&lt;dates&gt;&lt;year&gt;1999&lt;/year&gt;&lt;pub-dates&gt;&lt;date&gt;Jan&lt;/date&gt;&lt;/pub-dates&gt;&lt;/dates&gt;&lt;isbn&gt;0033-8419 (Print)&amp;#xD;0033-8419 (Linking)&lt;/isbn&gt;&lt;accession-num&gt;9885619&lt;/accession-num&gt;&lt;urls&gt;&lt;related-urls&gt;&lt;url&gt;http://www.ncbi.nlm.nih.gov/pubmed/9885619&lt;/url&gt;&lt;/related-urls&gt;&lt;/urls&gt;&lt;electronic-resource-num&gt;10.1148/radiology.210.1.r99ja46269&lt;/electronic-resource-num&gt;&lt;/record&gt;&lt;/Cite&gt;&lt;/EndNote&gt;</w:instrText>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9" w:tooltip="Brix, 1999 #1680" w:history="1">
        <w:r w:rsidR="00DA0916" w:rsidRPr="00E731AB">
          <w:rPr>
            <w:rFonts w:ascii="Book Antiqua" w:hAnsi="Book Antiqua"/>
            <w:noProof/>
            <w:vertAlign w:val="superscript"/>
          </w:rPr>
          <w:t>9</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BE0639" w:rsidRPr="00E731AB">
        <w:rPr>
          <w:rFonts w:ascii="Book Antiqua" w:hAnsi="Book Antiqua"/>
        </w:rPr>
        <w:t>.</w:t>
      </w:r>
      <w:r w:rsidR="00BE0639" w:rsidRPr="00E731AB">
        <w:rPr>
          <w:rFonts w:ascii="Book Antiqua" w:eastAsiaTheme="minorHAnsi" w:hAnsi="Book Antiqua"/>
        </w:rPr>
        <w:t xml:space="preserve"> </w:t>
      </w:r>
      <m:oMath>
        <m:sSup>
          <m:sSupPr>
            <m:ctrlPr>
              <w:rPr>
                <w:rFonts w:ascii="Cambria Math" w:hAnsi="Cambria Math"/>
                <w:i/>
              </w:rPr>
            </m:ctrlPr>
          </m:sSupPr>
          <m:e>
            <m:r>
              <w:rPr>
                <w:rFonts w:ascii="Cambria Math" w:hAnsi="Cambria Math"/>
              </w:rPr>
              <m:t>K</m:t>
            </m:r>
          </m:e>
          <m:sup>
            <m:r>
              <w:rPr>
                <w:rFonts w:ascii="Cambria Math" w:hAnsi="Cambria Math"/>
              </w:rPr>
              <m:t>trans</m:t>
            </m:r>
          </m:sup>
        </m:sSup>
      </m:oMath>
      <w:r w:rsidR="005E664D" w:rsidRPr="00E731AB">
        <w:rPr>
          <w:rFonts w:ascii="Book Antiqua" w:eastAsiaTheme="minorHAnsi" w:hAnsi="Book Antiqua"/>
        </w:rPr>
        <w:t xml:space="preserve"> </w:t>
      </w:r>
      <w:r w:rsidR="005E664D" w:rsidRPr="00E731AB">
        <w:rPr>
          <w:rFonts w:ascii="Book Antiqua" w:eastAsiaTheme="minorHAnsi" w:hAnsi="Book Antiqua"/>
        </w:rPr>
        <w:lastRenderedPageBreak/>
        <w:t>(min) is the volume transfer constant between the blood plasma and the EES</w:t>
      </w:r>
      <w:r w:rsidR="002E0DEB" w:rsidRPr="00E731AB">
        <w:rPr>
          <w:rFonts w:ascii="Book Antiqua" w:eastAsiaTheme="minorHAnsi" w:hAnsi="Book Antiqua"/>
        </w:rPr>
        <w:t>;</w:t>
      </w:r>
      <w:r w:rsidR="005E664D" w:rsidRPr="00E731AB">
        <w:rPr>
          <w:rFonts w:ascii="Book Antiqua" w:eastAsiaTheme="minorHAnsi" w:hAnsi="Book Antiqua"/>
        </w:rPr>
        <w:t xml:space="preserve"> </w:t>
      </w:r>
      <m:oMath>
        <m:sSub>
          <m:sSubPr>
            <m:ctrlPr>
              <w:rPr>
                <w:rFonts w:ascii="Cambria Math" w:eastAsiaTheme="minorHAnsi" w:hAnsi="Cambria Math"/>
              </w:rPr>
            </m:ctrlPr>
          </m:sSubPr>
          <m:e>
            <m:r>
              <w:rPr>
                <w:rFonts w:ascii="Cambria Math" w:eastAsiaTheme="minorHAnsi" w:hAnsi="Cambria Math"/>
              </w:rPr>
              <m:t>k</m:t>
            </m:r>
          </m:e>
          <m:sub>
            <m:r>
              <m:rPr>
                <m:sty m:val="p"/>
              </m:rPr>
              <w:rPr>
                <w:rFonts w:ascii="Cambria Math" w:eastAsiaTheme="minorHAnsi" w:hAnsi="Cambria Math"/>
              </w:rPr>
              <m:t>ep</m:t>
            </m:r>
          </m:sub>
        </m:sSub>
      </m:oMath>
      <w:r w:rsidR="005E664D" w:rsidRPr="00E731AB">
        <w:rPr>
          <w:rFonts w:ascii="Book Antiqua" w:eastAsiaTheme="minorHAnsi" w:hAnsi="Book Antiqua"/>
        </w:rPr>
        <w:t xml:space="preserve"> (min) is the rate constant between the EES and the blood plasma and is given by:</w:t>
      </w:r>
      <w:r w:rsidR="001F4DBB" w:rsidRPr="00E731AB">
        <w:rPr>
          <w:rFonts w:ascii="Book Antiqua" w:eastAsiaTheme="minorEastAsia" w:hAnsi="Book Antiqua"/>
        </w:rPr>
        <w:t xml:space="preserve"> </w:t>
      </w:r>
      <m:oMath>
        <m:sSub>
          <m:sSubPr>
            <m:ctrlPr>
              <w:rPr>
                <w:rFonts w:ascii="Cambria Math" w:eastAsiaTheme="minorHAnsi" w:hAnsi="Cambria Math"/>
              </w:rPr>
            </m:ctrlPr>
          </m:sSubPr>
          <m:e>
            <m:r>
              <w:rPr>
                <w:rFonts w:ascii="Cambria Math" w:eastAsiaTheme="minorHAnsi" w:hAnsi="Cambria Math"/>
              </w:rPr>
              <m:t>k</m:t>
            </m:r>
          </m:e>
          <m:sub>
            <m:r>
              <m:rPr>
                <m:sty m:val="p"/>
              </m:rPr>
              <w:rPr>
                <w:rFonts w:ascii="Cambria Math" w:eastAsiaTheme="minorHAnsi" w:hAnsi="Cambria Math"/>
              </w:rPr>
              <m:t>ep</m:t>
            </m:r>
          </m:sub>
        </m:sSub>
        <m:r>
          <m:rPr>
            <m:sty m:val="p"/>
          </m:rPr>
          <w:rPr>
            <w:rFonts w:ascii="Cambria Math" w:eastAsiaTheme="minorHAnsi" w:hAnsi="Cambria Math"/>
          </w:rPr>
          <m:t>=</m:t>
        </m:r>
        <m:f>
          <m:fPr>
            <m:ctrlPr>
              <w:rPr>
                <w:rFonts w:ascii="Cambria Math" w:eastAsiaTheme="minorHAnsi" w:hAnsi="Cambria Math"/>
              </w:rPr>
            </m:ctrlPr>
          </m:fPr>
          <m:num>
            <m:sSup>
              <m:sSupPr>
                <m:ctrlPr>
                  <w:rPr>
                    <w:rFonts w:ascii="Cambria Math" w:eastAsiaTheme="minorHAnsi" w:hAnsi="Cambria Math"/>
                  </w:rPr>
                </m:ctrlPr>
              </m:sSupPr>
              <m:e>
                <m:r>
                  <w:rPr>
                    <w:rFonts w:ascii="Cambria Math" w:eastAsiaTheme="minorHAnsi" w:hAnsi="Cambria Math"/>
                  </w:rPr>
                  <m:t>K</m:t>
                </m:r>
              </m:e>
              <m:sup>
                <m:r>
                  <m:rPr>
                    <m:sty m:val="p"/>
                  </m:rPr>
                  <w:rPr>
                    <w:rFonts w:ascii="Cambria Math" w:eastAsiaTheme="minorHAnsi" w:hAnsi="Cambria Math"/>
                  </w:rPr>
                  <m:t>trans</m:t>
                </m:r>
              </m:sup>
            </m:sSup>
          </m:num>
          <m:den>
            <m:sSub>
              <m:sSubPr>
                <m:ctrlPr>
                  <w:rPr>
                    <w:rFonts w:ascii="Cambria Math" w:eastAsiaTheme="minorHAnsi" w:hAnsi="Cambria Math"/>
                  </w:rPr>
                </m:ctrlPr>
              </m:sSubPr>
              <m:e>
                <m:r>
                  <w:rPr>
                    <w:rFonts w:ascii="Cambria Math" w:eastAsiaTheme="minorHAnsi" w:hAnsi="Cambria Math"/>
                  </w:rPr>
                  <m:t>ν</m:t>
                </m:r>
              </m:e>
              <m:sub>
                <m:r>
                  <m:rPr>
                    <m:sty m:val="p"/>
                  </m:rPr>
                  <w:rPr>
                    <w:rFonts w:ascii="Cambria Math" w:eastAsiaTheme="minorHAnsi" w:hAnsi="Cambria Math"/>
                  </w:rPr>
                  <m:t>e</m:t>
                </m:r>
              </m:sub>
            </m:sSub>
          </m:den>
        </m:f>
      </m:oMath>
      <w:r w:rsidR="00005DCA" w:rsidRPr="00E731AB">
        <w:rPr>
          <w:rFonts w:ascii="Book Antiqua" w:eastAsiaTheme="minorEastAsia" w:hAnsi="Book Antiqua"/>
        </w:rPr>
        <w:t xml:space="preserve"> where </w:t>
      </w:r>
      <m:oMath>
        <m:sSub>
          <m:sSubPr>
            <m:ctrlPr>
              <w:rPr>
                <w:rFonts w:ascii="Cambria Math" w:eastAsiaTheme="minorHAnsi" w:hAnsi="Cambria Math"/>
              </w:rPr>
            </m:ctrlPr>
          </m:sSubPr>
          <m:e>
            <m:r>
              <w:rPr>
                <w:rFonts w:ascii="Cambria Math" w:eastAsiaTheme="minorHAnsi" w:hAnsi="Cambria Math"/>
              </w:rPr>
              <m:t>ν</m:t>
            </m:r>
          </m:e>
          <m:sub>
            <m:r>
              <m:rPr>
                <m:sty m:val="p"/>
              </m:rPr>
              <w:rPr>
                <w:rFonts w:ascii="Cambria Math" w:eastAsiaTheme="minorHAnsi" w:hAnsi="Cambria Math"/>
              </w:rPr>
              <m:t>e</m:t>
            </m:r>
          </m:sub>
        </m:sSub>
      </m:oMath>
      <w:r w:rsidR="00E6389E">
        <w:rPr>
          <w:rFonts w:ascii="Book Antiqua" w:eastAsia="宋体" w:hAnsi="Book Antiqua" w:hint="eastAsia"/>
          <w:lang w:eastAsia="zh-CN"/>
        </w:rPr>
        <w:t xml:space="preserve"> </w:t>
      </w:r>
      <w:r w:rsidR="00005DCA" w:rsidRPr="00E731AB">
        <w:rPr>
          <w:rFonts w:ascii="Book Antiqua" w:eastAsiaTheme="minorEastAsia" w:hAnsi="Book Antiqua"/>
        </w:rPr>
        <w:t>is the fractional volume of the EES.</w:t>
      </w:r>
      <w:r w:rsidR="00005DCA" w:rsidRPr="00E731AB">
        <w:rPr>
          <w:rFonts w:ascii="Book Antiqua" w:eastAsia="SiemensSans-Roman" w:hAnsi="Book Antiqua"/>
        </w:rPr>
        <w:t xml:space="preserve"> </w:t>
      </w:r>
      <w:r w:rsidR="00005DCA" w:rsidRPr="00E731AB">
        <w:rPr>
          <w:rFonts w:ascii="Book Antiqua" w:eastAsiaTheme="minorHAnsi" w:hAnsi="Book Antiqua"/>
        </w:rPr>
        <w:t xml:space="preserve">Intuitively, </w:t>
      </w:r>
      <m:oMath>
        <m:sSup>
          <m:sSupPr>
            <m:ctrlPr>
              <w:rPr>
                <w:rFonts w:ascii="Cambria Math" w:hAnsi="Cambria Math"/>
                <w:i/>
              </w:rPr>
            </m:ctrlPr>
          </m:sSupPr>
          <m:e>
            <m:r>
              <w:rPr>
                <w:rFonts w:ascii="Cambria Math" w:hAnsi="Cambria Math"/>
              </w:rPr>
              <m:t>K</m:t>
            </m:r>
          </m:e>
          <m:sup>
            <m:r>
              <w:rPr>
                <w:rFonts w:ascii="Cambria Math" w:hAnsi="Cambria Math"/>
              </w:rPr>
              <m:t>trans</m:t>
            </m:r>
          </m:sup>
        </m:sSup>
      </m:oMath>
      <w:r w:rsidR="00005DCA" w:rsidRPr="00E731AB">
        <w:rPr>
          <w:rFonts w:ascii="Book Antiqua" w:eastAsiaTheme="minorEastAsia" w:hAnsi="Book Antiqua"/>
        </w:rPr>
        <w:t xml:space="preserve"> describes the diffusive transport of the contrast agent across the capillary endothelium.</w:t>
      </w:r>
      <w:r w:rsidR="00005DCA" w:rsidRPr="00E731AB">
        <w:rPr>
          <w:rFonts w:ascii="Book Antiqua" w:hAnsi="Book Antiqua"/>
        </w:rPr>
        <w:t xml:space="preserve"> </w:t>
      </w:r>
      <w:r w:rsidR="00EC3B5B" w:rsidRPr="00E731AB">
        <w:rPr>
          <w:rFonts w:ascii="Book Antiqua" w:hAnsi="Book Antiqua"/>
        </w:rPr>
        <w:t xml:space="preserve">The solution to </w:t>
      </w:r>
      <w:r w:rsidR="00424E05">
        <w:rPr>
          <w:rFonts w:ascii="Book Antiqua" w:hAnsi="Book Antiqua"/>
        </w:rPr>
        <w:t>Eq</w:t>
      </w:r>
      <w:proofErr w:type="gramStart"/>
      <w:r w:rsidR="00424E05">
        <w:rPr>
          <w:rFonts w:ascii="Book Antiqua" w:hAnsi="Book Antiqua"/>
        </w:rPr>
        <w:t>.</w:t>
      </w:r>
      <w:r w:rsidR="00D71995" w:rsidRPr="00424E05">
        <w:rPr>
          <w:rFonts w:ascii="Book Antiqua" w:hAnsi="Book Antiqua"/>
          <w:vertAlign w:val="superscript"/>
        </w:rPr>
        <w:t>[</w:t>
      </w:r>
      <w:proofErr w:type="gramEnd"/>
      <w:r w:rsidR="00413D72" w:rsidRPr="00424E05">
        <w:rPr>
          <w:rFonts w:ascii="Book Antiqua" w:hAnsi="Book Antiqua"/>
          <w:vertAlign w:val="superscript"/>
        </w:rPr>
        <w:t>8</w:t>
      </w:r>
      <w:r w:rsidR="00D71995" w:rsidRPr="00424E05">
        <w:rPr>
          <w:rFonts w:ascii="Book Antiqua" w:hAnsi="Book Antiqua"/>
          <w:vertAlign w:val="superscript"/>
        </w:rPr>
        <w:t>]</w:t>
      </w:r>
      <w:r w:rsidR="003C2DA0" w:rsidRPr="00E731AB">
        <w:rPr>
          <w:rFonts w:ascii="Book Antiqua" w:hAnsi="Book Antiqua"/>
        </w:rPr>
        <w:t>,</w:t>
      </w:r>
      <w:r w:rsidR="00D71995" w:rsidRPr="00E731AB">
        <w:rPr>
          <w:rFonts w:ascii="Book Antiqua" w:hAnsi="Book Antiqua"/>
        </w:rPr>
        <w:t xml:space="preserve"> </w:t>
      </w:r>
      <w:r w:rsidR="00442AD6" w:rsidRPr="00E731AB">
        <w:rPr>
          <w:rFonts w:ascii="Book Antiqua" w:hAnsi="Book Antiqua"/>
        </w:rPr>
        <w:t xml:space="preserve">with the assumption that </w:t>
      </w:r>
      <w:r w:rsidR="002E0DEB" w:rsidRPr="00E731AB">
        <w:rPr>
          <w:rFonts w:ascii="Book Antiqua" w:hAnsi="Book Antiqua"/>
        </w:rPr>
        <w:t xml:space="preserve">the </w:t>
      </w:r>
      <w:r w:rsidR="00442AD6" w:rsidRPr="00E731AB">
        <w:rPr>
          <w:rFonts w:ascii="Book Antiqua" w:hAnsi="Book Antiqua"/>
        </w:rPr>
        <w:t>contribution to the concentration of the contrast agent due</w:t>
      </w:r>
      <w:r w:rsidR="00EC3B5B" w:rsidRPr="00E731AB">
        <w:rPr>
          <w:rFonts w:ascii="Book Antiqua" w:hAnsi="Book Antiqua"/>
        </w:rPr>
        <w:t xml:space="preserve"> </w:t>
      </w:r>
      <w:r w:rsidR="00442AD6" w:rsidRPr="00E731AB">
        <w:rPr>
          <w:rFonts w:ascii="Book Antiqua" w:hAnsi="Book Antiqua"/>
        </w:rPr>
        <w:t>to plasma is negligible</w:t>
      </w:r>
      <w:r w:rsidR="002E0DEB" w:rsidRPr="00E731AB">
        <w:rPr>
          <w:rFonts w:ascii="Book Antiqua" w:hAnsi="Book Antiqua"/>
        </w:rPr>
        <w:t>,</w:t>
      </w:r>
      <w:r w:rsidR="00EC3B5B" w:rsidRPr="00E731AB">
        <w:rPr>
          <w:rFonts w:ascii="Book Antiqua" w:hAnsi="Book Antiqua"/>
        </w:rPr>
        <w:t xml:space="preserve"> is given by</w:t>
      </w:r>
      <w:r w:rsidR="00A3684C" w:rsidRPr="00E731AB">
        <w:rPr>
          <w:rFonts w:ascii="Book Antiqua" w:hAnsi="Book Antiqua"/>
        </w:rPr>
        <w:t xml:space="preserve"> </w:t>
      </w:r>
      <w:r w:rsidR="002E0DEB" w:rsidRPr="00E731AB">
        <w:rPr>
          <w:rFonts w:ascii="Book Antiqua" w:hAnsi="Book Antiqua"/>
        </w:rPr>
        <w:t xml:space="preserve">the following </w:t>
      </w:r>
      <w:r w:rsidR="00A3684C" w:rsidRPr="00E731AB">
        <w:rPr>
          <w:rFonts w:ascii="Book Antiqua" w:hAnsi="Book Antiqua"/>
        </w:rPr>
        <w:t xml:space="preserve">(referred to as the original </w:t>
      </w:r>
      <w:proofErr w:type="spellStart"/>
      <w:r w:rsidR="00A3684C" w:rsidRPr="00E731AB">
        <w:rPr>
          <w:rFonts w:ascii="Book Antiqua" w:hAnsi="Book Antiqua"/>
        </w:rPr>
        <w:t>Toft</w:t>
      </w:r>
      <w:r w:rsidR="009A1A21" w:rsidRPr="00E731AB">
        <w:rPr>
          <w:rFonts w:ascii="Book Antiqua" w:hAnsi="Book Antiqua"/>
        </w:rPr>
        <w:t>s</w:t>
      </w:r>
      <w:proofErr w:type="spellEnd"/>
      <w:r w:rsidR="00A3684C" w:rsidRPr="00E731AB">
        <w:rPr>
          <w:rFonts w:ascii="Book Antiqua" w:hAnsi="Book Antiqua"/>
        </w:rPr>
        <w:t xml:space="preserve"> model)</w:t>
      </w:r>
      <w:r w:rsidR="00EC3B5B" w:rsidRPr="00E731AB">
        <w:rPr>
          <w:rFonts w:ascii="Book Antiqua" w:hAnsi="Book Antiqua"/>
        </w:rPr>
        <w:t>:</w:t>
      </w:r>
    </w:p>
    <w:p w:rsidR="00866D91" w:rsidRPr="00E731AB" w:rsidRDefault="00B72BB2" w:rsidP="00B057ED">
      <w:pPr>
        <w:autoSpaceDE w:val="0"/>
        <w:autoSpaceDN w:val="0"/>
        <w:adjustRightInd w:val="0"/>
        <w:spacing w:line="360" w:lineRule="auto"/>
        <w:ind w:firstLine="0"/>
        <w:jc w:val="both"/>
        <w:rPr>
          <w:rFonts w:ascii="Book Antiqua" w:hAnsi="Book Antiqua"/>
        </w:rPr>
      </w:pPr>
      <m:oMath>
        <m:sSub>
          <m:sSubPr>
            <m:ctrlPr>
              <w:rPr>
                <w:rFonts w:ascii="Cambria Math" w:hAnsi="Cambria Math"/>
                <w:i/>
              </w:rPr>
            </m:ctrlPr>
          </m:sSubPr>
          <m:e>
            <m:r>
              <w:rPr>
                <w:rFonts w:ascii="Cambria Math" w:hAnsi="Cambria Math"/>
              </w:rPr>
              <m:t>C</m:t>
            </m:r>
          </m:e>
          <m:sub>
            <m:r>
              <m:rPr>
                <m:sty m:val="p"/>
              </m:rPr>
              <w:rPr>
                <w:rFonts w:ascii="Cambria Math" w:hAnsi="Cambria Math"/>
              </w:rPr>
              <m:t>t</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K</m:t>
            </m:r>
          </m:e>
          <m:sup>
            <m:r>
              <m:rPr>
                <m:sty m:val="p"/>
              </m:rPr>
              <w:rPr>
                <w:rFonts w:ascii="Cambria Math" w:hAnsi="Cambria Math"/>
              </w:rPr>
              <m:t>trans</m:t>
            </m:r>
          </m:sup>
        </m:sSup>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C</m:t>
                </m:r>
              </m:e>
              <m:sub>
                <m:r>
                  <m:rPr>
                    <m:sty m:val="p"/>
                  </m:rPr>
                  <w:rPr>
                    <w:rFonts w:ascii="Cambria Math" w:hAnsi="Cambria Math"/>
                  </w:rPr>
                  <m:t>p</m:t>
                </m:r>
              </m:sub>
            </m:sSub>
            <m:d>
              <m:dPr>
                <m:ctrlPr>
                  <w:rPr>
                    <w:rFonts w:ascii="Cambria Math" w:hAnsi="Cambria Math"/>
                    <w:i/>
                  </w:rPr>
                </m:ctrlPr>
              </m:dPr>
              <m:e>
                <m:r>
                  <w:rPr>
                    <w:rFonts w:ascii="Cambria Math" w:hAnsi="Cambria Math"/>
                  </w:rPr>
                  <m:t>u</m:t>
                </m:r>
              </m:e>
            </m:d>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m:rPr>
                            <m:sty m:val="p"/>
                          </m:rPr>
                          <w:rPr>
                            <w:rFonts w:ascii="Cambria Math" w:hAnsi="Cambria Math"/>
                          </w:rPr>
                          <m:t>trans</m:t>
                        </m:r>
                      </m:sup>
                    </m:sSup>
                    <m:d>
                      <m:dPr>
                        <m:ctrlPr>
                          <w:rPr>
                            <w:rFonts w:ascii="Cambria Math" w:hAnsi="Cambria Math"/>
                            <w:i/>
                          </w:rPr>
                        </m:ctrlPr>
                      </m:dPr>
                      <m:e>
                        <m:r>
                          <w:rPr>
                            <w:rFonts w:ascii="Cambria Math" w:hAnsi="Cambria Math"/>
                          </w:rPr>
                          <m:t>t-u</m:t>
                        </m:r>
                      </m:e>
                    </m:d>
                  </m:num>
                  <m:den>
                    <m:sSub>
                      <m:sSubPr>
                        <m:ctrlPr>
                          <w:rPr>
                            <w:rFonts w:ascii="Cambria Math" w:hAnsi="Cambria Math"/>
                            <w:i/>
                          </w:rPr>
                        </m:ctrlPr>
                      </m:sSubPr>
                      <m:e>
                        <m:r>
                          <w:rPr>
                            <w:rFonts w:ascii="Cambria Math" w:hAnsi="Cambria Math"/>
                          </w:rPr>
                          <m:t>ν</m:t>
                        </m:r>
                      </m:e>
                      <m:sub>
                        <m:r>
                          <w:rPr>
                            <w:rFonts w:ascii="Cambria Math" w:hAnsi="Cambria Math"/>
                          </w:rPr>
                          <m:t>e</m:t>
                        </m:r>
                      </m:sub>
                    </m:sSub>
                  </m:den>
                </m:f>
              </m:e>
            </m:d>
          </m:e>
        </m:nary>
        <m:r>
          <w:rPr>
            <w:rFonts w:ascii="Cambria Math" w:hAnsi="Cambria Math"/>
          </w:rPr>
          <m:t>du</m:t>
        </m:r>
      </m:oMath>
      <w:r w:rsidR="00EC3B5B" w:rsidRPr="00E731AB">
        <w:rPr>
          <w:rFonts w:ascii="Book Antiqua" w:eastAsiaTheme="minorEastAsia" w:hAnsi="Book Antiqua"/>
        </w:rPr>
        <w:tab/>
      </w:r>
      <w:r w:rsidR="00F77593" w:rsidRPr="00E731AB">
        <w:rPr>
          <w:rFonts w:ascii="Book Antiqua" w:eastAsiaTheme="minorEastAsia" w:hAnsi="Book Antiqua"/>
        </w:rPr>
        <w:tab/>
      </w:r>
      <w:r w:rsidR="00F77593" w:rsidRPr="00E731AB">
        <w:rPr>
          <w:rFonts w:ascii="Book Antiqua" w:eastAsiaTheme="minorEastAsia" w:hAnsi="Book Antiqua"/>
        </w:rPr>
        <w:tab/>
      </w:r>
      <w:r w:rsidR="00814A99" w:rsidRPr="00E731AB">
        <w:rPr>
          <w:rFonts w:ascii="Book Antiqua" w:eastAsiaTheme="minorEastAsia" w:hAnsi="Book Antiqua"/>
        </w:rPr>
        <w:tab/>
      </w:r>
      <w:r w:rsidR="00D71995" w:rsidRPr="00E6389E">
        <w:rPr>
          <w:rFonts w:ascii="Book Antiqua" w:eastAsiaTheme="minorEastAsia" w:hAnsi="Book Antiqua"/>
          <w:vertAlign w:val="superscript"/>
        </w:rPr>
        <w:t>[</w:t>
      </w:r>
      <w:r w:rsidR="001162D5" w:rsidRPr="00E6389E">
        <w:rPr>
          <w:rFonts w:ascii="Book Antiqua" w:eastAsiaTheme="minorEastAsia" w:hAnsi="Book Antiqua"/>
          <w:vertAlign w:val="superscript"/>
        </w:rPr>
        <w:t>9</w:t>
      </w:r>
      <w:r w:rsidR="00D71995" w:rsidRPr="00E6389E">
        <w:rPr>
          <w:rFonts w:ascii="Book Antiqua" w:eastAsiaTheme="minorEastAsia" w:hAnsi="Book Antiqua"/>
          <w:vertAlign w:val="superscript"/>
        </w:rPr>
        <w:t>]</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866D91" w:rsidRPr="00E731AB" w:rsidRDefault="00707FB8"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r w:rsidRPr="00E731AB">
        <w:rPr>
          <w:rFonts w:ascii="Book Antiqua" w:hAnsi="Book Antiqua" w:cs="Times New Roman"/>
          <w:b/>
          <w:sz w:val="24"/>
          <w:szCs w:val="24"/>
        </w:rPr>
        <w:t>Extende</w:t>
      </w:r>
      <w:r w:rsidR="000F3BE5" w:rsidRPr="00E731AB">
        <w:rPr>
          <w:rFonts w:ascii="Book Antiqua" w:hAnsi="Book Antiqua" w:cs="Times New Roman"/>
          <w:b/>
          <w:sz w:val="24"/>
          <w:szCs w:val="24"/>
        </w:rPr>
        <w:t xml:space="preserve">d </w:t>
      </w:r>
      <w:proofErr w:type="spellStart"/>
      <w:r w:rsidR="00074435" w:rsidRPr="00E731AB">
        <w:rPr>
          <w:rFonts w:ascii="Book Antiqua" w:hAnsi="Book Antiqua" w:cs="Times New Roman"/>
          <w:b/>
          <w:sz w:val="24"/>
          <w:szCs w:val="24"/>
        </w:rPr>
        <w:t>T</w:t>
      </w:r>
      <w:r w:rsidR="000F3BE5" w:rsidRPr="00E731AB">
        <w:rPr>
          <w:rFonts w:ascii="Book Antiqua" w:hAnsi="Book Antiqua" w:cs="Times New Roman"/>
          <w:b/>
          <w:sz w:val="24"/>
          <w:szCs w:val="24"/>
        </w:rPr>
        <w:t>ofts</w:t>
      </w:r>
      <w:proofErr w:type="spellEnd"/>
      <w:r w:rsidR="000F3BE5" w:rsidRPr="00E731AB">
        <w:rPr>
          <w:rFonts w:ascii="Book Antiqua" w:hAnsi="Book Antiqua" w:cs="Times New Roman"/>
          <w:b/>
          <w:sz w:val="24"/>
          <w:szCs w:val="24"/>
        </w:rPr>
        <w:t xml:space="preserve"> mo</w:t>
      </w:r>
      <w:r w:rsidRPr="00E731AB">
        <w:rPr>
          <w:rFonts w:ascii="Book Antiqua" w:hAnsi="Book Antiqua" w:cs="Times New Roman"/>
          <w:b/>
          <w:sz w:val="24"/>
          <w:szCs w:val="24"/>
        </w:rPr>
        <w:t>del (ETM)</w:t>
      </w:r>
      <w:r w:rsidR="000F3BE5" w:rsidRPr="00E731AB">
        <w:rPr>
          <w:rFonts w:ascii="Book Antiqua" w:eastAsia="宋体" w:hAnsi="Book Antiqua" w:cs="Times New Roman" w:hint="eastAsia"/>
          <w:b/>
          <w:sz w:val="24"/>
          <w:szCs w:val="24"/>
          <w:lang w:eastAsia="zh-CN"/>
        </w:rPr>
        <w:t xml:space="preserve">: </w:t>
      </w:r>
      <w:r w:rsidR="00EA2442" w:rsidRPr="00E731AB">
        <w:rPr>
          <w:rFonts w:ascii="Book Antiqua" w:hAnsi="Book Antiqua"/>
          <w:sz w:val="24"/>
          <w:szCs w:val="24"/>
        </w:rPr>
        <w:t xml:space="preserve">In </w:t>
      </w:r>
      <w:r w:rsidR="00866D91" w:rsidRPr="00E731AB">
        <w:rPr>
          <w:rFonts w:ascii="Book Antiqua" w:hAnsi="Book Antiqua"/>
          <w:sz w:val="24"/>
          <w:szCs w:val="24"/>
        </w:rPr>
        <w:t>the case of tumors, th</w:t>
      </w:r>
      <w:r w:rsidR="00200764" w:rsidRPr="00E731AB">
        <w:rPr>
          <w:rFonts w:ascii="Book Antiqua" w:hAnsi="Book Antiqua"/>
          <w:sz w:val="24"/>
          <w:szCs w:val="24"/>
        </w:rPr>
        <w:t>e above-mentioned</w:t>
      </w:r>
      <w:r w:rsidR="00866D91" w:rsidRPr="00E731AB">
        <w:rPr>
          <w:rFonts w:ascii="Book Antiqua" w:hAnsi="Book Antiqua"/>
          <w:sz w:val="24"/>
          <w:szCs w:val="24"/>
        </w:rPr>
        <w:t xml:space="preserve"> assumption is not valid</w:t>
      </w:r>
      <w:r w:rsidR="00EA2442" w:rsidRPr="00E731AB">
        <w:rPr>
          <w:rFonts w:ascii="Book Antiqua" w:hAnsi="Book Antiqua"/>
          <w:sz w:val="24"/>
          <w:szCs w:val="24"/>
        </w:rPr>
        <w:t>,</w:t>
      </w:r>
      <w:r w:rsidR="00866D91" w:rsidRPr="00E731AB">
        <w:rPr>
          <w:rFonts w:ascii="Book Antiqua" w:hAnsi="Book Antiqua"/>
          <w:sz w:val="24"/>
          <w:szCs w:val="24"/>
        </w:rPr>
        <w:t xml:space="preserve"> and </w:t>
      </w:r>
      <w:r w:rsidR="00EA2442" w:rsidRPr="00E731AB">
        <w:rPr>
          <w:rFonts w:ascii="Book Antiqua" w:hAnsi="Book Antiqua"/>
          <w:sz w:val="24"/>
          <w:szCs w:val="24"/>
        </w:rPr>
        <w:t>thus</w:t>
      </w:r>
      <w:r w:rsidR="00866D91" w:rsidRPr="00E731AB">
        <w:rPr>
          <w:rFonts w:ascii="Book Antiqua" w:hAnsi="Book Antiqua"/>
          <w:sz w:val="24"/>
          <w:szCs w:val="24"/>
        </w:rPr>
        <w:t xml:space="preserve"> the two-compartment extension of the </w:t>
      </w:r>
      <w:proofErr w:type="spellStart"/>
      <w:r w:rsidR="00866D91" w:rsidRPr="00E731AB">
        <w:rPr>
          <w:rFonts w:ascii="Book Antiqua" w:hAnsi="Book Antiqua"/>
          <w:sz w:val="24"/>
          <w:szCs w:val="24"/>
        </w:rPr>
        <w:t>Tofts</w:t>
      </w:r>
      <w:proofErr w:type="spellEnd"/>
      <w:r w:rsidR="00866D91" w:rsidRPr="00E731AB">
        <w:rPr>
          <w:rFonts w:ascii="Book Antiqua" w:hAnsi="Book Antiqua"/>
          <w:sz w:val="24"/>
          <w:szCs w:val="24"/>
        </w:rPr>
        <w:t xml:space="preserve"> model</w:t>
      </w:r>
      <w:r w:rsidR="00EA2442" w:rsidRPr="00E731AB">
        <w:rPr>
          <w:rFonts w:ascii="Book Antiqua" w:hAnsi="Book Antiqua"/>
          <w:sz w:val="24"/>
          <w:szCs w:val="24"/>
        </w:rPr>
        <w:t xml:space="preserve"> is required</w:t>
      </w:r>
      <w:r w:rsidR="00866D91" w:rsidRPr="00E731AB">
        <w:rPr>
          <w:rFonts w:ascii="Book Antiqua" w:hAnsi="Book Antiqua"/>
          <w:sz w:val="24"/>
          <w:szCs w:val="24"/>
        </w:rPr>
        <w:t xml:space="preserve">, where the tissue concentration is the sum of the contribution due to the plasma volume, </w:t>
      </w:r>
      <m:oMath>
        <m:sSub>
          <m:sSubPr>
            <m:ctrlPr>
              <w:rPr>
                <w:rFonts w:ascii="Cambria Math" w:hAnsi="Cambria Math"/>
                <w:i/>
                <w:sz w:val="24"/>
                <w:szCs w:val="24"/>
              </w:rPr>
            </m:ctrlPr>
          </m:sSubPr>
          <m:e>
            <m:r>
              <w:rPr>
                <w:rFonts w:ascii="Cambria Math" w:hAnsi="Cambria Math"/>
                <w:sz w:val="24"/>
                <w:szCs w:val="24"/>
              </w:rPr>
              <m:t>ν</m:t>
            </m:r>
          </m:e>
          <m:sub>
            <m:r>
              <w:rPr>
                <w:rFonts w:ascii="Cambria Math" w:hAnsi="Cambria Math"/>
                <w:sz w:val="24"/>
                <w:szCs w:val="24"/>
              </w:rPr>
              <m:t>p</m:t>
            </m:r>
          </m:sub>
        </m:sSub>
      </m:oMath>
      <w:r w:rsidR="00EA2442" w:rsidRPr="00E731AB">
        <w:rPr>
          <w:rFonts w:ascii="Book Antiqua" w:hAnsi="Book Antiqua"/>
          <w:sz w:val="24"/>
          <w:szCs w:val="24"/>
        </w:rPr>
        <w:t>,</w:t>
      </w:r>
      <w:r w:rsidR="00866D91" w:rsidRPr="00E731AB">
        <w:rPr>
          <w:rFonts w:ascii="Book Antiqua" w:hAnsi="Book Antiqua"/>
          <w:sz w:val="24"/>
          <w:szCs w:val="24"/>
        </w:rPr>
        <w:t xml:space="preserve"> as well as </w:t>
      </w:r>
      <w:r w:rsidR="00866D91" w:rsidRPr="00E731AB">
        <w:rPr>
          <w:rFonts w:ascii="Book Antiqua" w:eastAsiaTheme="minorEastAsia" w:hAnsi="Book Antiqua"/>
          <w:sz w:val="24"/>
          <w:szCs w:val="24"/>
        </w:rPr>
        <w:t xml:space="preserve">the fractional volume of the EES, </w:t>
      </w:r>
      <m:oMath>
        <m:sSub>
          <m:sSubPr>
            <m:ctrlPr>
              <w:rPr>
                <w:rFonts w:ascii="Cambria Math" w:hAnsi="Cambria Math"/>
                <w:sz w:val="24"/>
                <w:szCs w:val="24"/>
              </w:rPr>
            </m:ctrlPr>
          </m:sSubPr>
          <m:e>
            <m:r>
              <w:rPr>
                <w:rFonts w:ascii="Cambria Math" w:hAnsi="Cambria Math"/>
                <w:sz w:val="24"/>
                <w:szCs w:val="24"/>
              </w:rPr>
              <m:t>ν</m:t>
            </m:r>
          </m:e>
          <m:sub>
            <m:r>
              <m:rPr>
                <m:sty m:val="p"/>
              </m:rPr>
              <w:rPr>
                <w:rFonts w:ascii="Cambria Math" w:hAnsi="Cambria Math"/>
                <w:sz w:val="24"/>
                <w:szCs w:val="24"/>
              </w:rPr>
              <m:t>e</m:t>
            </m:r>
          </m:sub>
        </m:sSub>
      </m:oMath>
      <w:r w:rsidR="00866D91" w:rsidRPr="00E731AB">
        <w:rPr>
          <w:rFonts w:ascii="Book Antiqua" w:eastAsiaTheme="minorEastAsia" w:hAnsi="Book Antiqua"/>
          <w:sz w:val="24"/>
          <w:szCs w:val="24"/>
        </w:rPr>
        <w:t>:</w:t>
      </w:r>
    </w:p>
    <w:p w:rsidR="00866D91" w:rsidRPr="00E6389E" w:rsidRDefault="00B72BB2" w:rsidP="00B057ED">
      <w:pPr>
        <w:autoSpaceDE w:val="0"/>
        <w:autoSpaceDN w:val="0"/>
        <w:adjustRightInd w:val="0"/>
        <w:spacing w:line="360" w:lineRule="auto"/>
        <w:ind w:firstLine="0"/>
        <w:jc w:val="both"/>
        <w:rPr>
          <w:rFonts w:ascii="Book Antiqua" w:eastAsiaTheme="minorEastAsia" w:hAnsi="Book Antiqua"/>
          <w:vertAlign w:val="superscript"/>
        </w:rPr>
      </w:pPr>
      <m:oMath>
        <m:sSub>
          <m:sSubPr>
            <m:ctrlPr>
              <w:rPr>
                <w:rFonts w:ascii="Cambria Math" w:hAnsi="Cambria Math"/>
                <w:i/>
              </w:rPr>
            </m:ctrlPr>
          </m:sSubPr>
          <m:e>
            <m:r>
              <w:rPr>
                <w:rFonts w:ascii="Cambria Math" w:hAnsi="Cambria Math"/>
              </w:rPr>
              <m:t>C</m:t>
            </m:r>
          </m:e>
          <m:sub>
            <m:r>
              <m:rPr>
                <m:sty m:val="p"/>
              </m:rPr>
              <w:rPr>
                <w:rFonts w:ascii="Cambria Math" w:hAnsi="Cambria Math"/>
              </w:rPr>
              <m:t>t</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eastAsiaTheme="minorHAnsi" w:hAnsi="Cambria Math"/>
              </w:rPr>
            </m:ctrlPr>
          </m:sSubPr>
          <m:e>
            <m:r>
              <m:rPr>
                <m:sty m:val="p"/>
              </m:rPr>
              <w:rPr>
                <w:rFonts w:ascii="Cambria Math" w:eastAsiaTheme="minorHAnsi" w:hAnsi="Cambria Math"/>
              </w:rPr>
              <m:t>ν</m:t>
            </m:r>
          </m:e>
          <m:sub>
            <m:r>
              <m:rPr>
                <m:sty m:val="p"/>
              </m:rPr>
              <w:rPr>
                <w:rFonts w:ascii="Cambria Math" w:eastAsiaTheme="minorHAnsi" w:hAnsi="Cambria Math"/>
              </w:rPr>
              <m:t>p</m:t>
            </m:r>
          </m:sub>
        </m:sSub>
        <m:sSub>
          <m:sSubPr>
            <m:ctrlPr>
              <w:rPr>
                <w:rFonts w:ascii="Cambria Math" w:eastAsiaTheme="minorHAnsi" w:hAnsi="Cambria Math"/>
              </w:rPr>
            </m:ctrlPr>
          </m:sSubPr>
          <m:e>
            <m:r>
              <w:rPr>
                <w:rFonts w:ascii="Cambria Math" w:eastAsiaTheme="minorHAnsi" w:hAnsi="Cambria Math"/>
              </w:rPr>
              <m:t>C</m:t>
            </m:r>
          </m:e>
          <m:sub>
            <m:r>
              <m:rPr>
                <m:sty m:val="p"/>
              </m:rPr>
              <w:rPr>
                <w:rFonts w:ascii="Cambria Math" w:eastAsiaTheme="minorHAnsi" w:hAnsi="Cambria Math"/>
              </w:rPr>
              <m:t>p</m:t>
            </m:r>
          </m:sub>
        </m:sSub>
        <m:d>
          <m:dPr>
            <m:ctrlPr>
              <w:rPr>
                <w:rFonts w:ascii="Cambria Math" w:eastAsiaTheme="minorHAnsi" w:hAnsi="Cambria Math"/>
              </w:rPr>
            </m:ctrlPr>
          </m:dPr>
          <m:e>
            <m:r>
              <m:rPr>
                <m:sty m:val="p"/>
              </m:rPr>
              <w:rPr>
                <w:rFonts w:ascii="Cambria Math" w:eastAsiaTheme="minorHAnsi" w:hAnsi="Cambria Math"/>
              </w:rPr>
              <m:t>t</m:t>
            </m:r>
          </m:e>
        </m:d>
        <m:r>
          <m:rPr>
            <m:sty m:val="p"/>
          </m:rPr>
          <w:rPr>
            <w:rFonts w:ascii="Cambria Math" w:eastAsiaTheme="minorHAnsi" w:hAnsi="Cambria Math"/>
          </w:rPr>
          <m:t>+</m:t>
        </m:r>
        <m:sSub>
          <m:sSubPr>
            <m:ctrlPr>
              <w:rPr>
                <w:rFonts w:ascii="Cambria Math" w:eastAsiaTheme="minorHAnsi" w:hAnsi="Cambria Math"/>
              </w:rPr>
            </m:ctrlPr>
          </m:sSubPr>
          <m:e>
            <m:r>
              <w:rPr>
                <w:rFonts w:ascii="Cambria Math" w:eastAsiaTheme="minorHAnsi" w:hAnsi="Cambria Math"/>
              </w:rPr>
              <m:t>ν</m:t>
            </m:r>
          </m:e>
          <m:sub>
            <m:r>
              <m:rPr>
                <m:sty m:val="p"/>
              </m:rPr>
              <w:rPr>
                <w:rFonts w:ascii="Cambria Math" w:eastAsiaTheme="minorHAnsi" w:hAnsi="Cambria Math"/>
              </w:rPr>
              <m:t>e</m:t>
            </m:r>
          </m:sub>
        </m:sSub>
        <m:sSub>
          <m:sSubPr>
            <m:ctrlPr>
              <w:rPr>
                <w:rFonts w:ascii="Cambria Math" w:hAnsi="Cambria Math"/>
                <w:i/>
              </w:rPr>
            </m:ctrlPr>
          </m:sSubPr>
          <m:e>
            <m:r>
              <w:rPr>
                <w:rFonts w:ascii="Cambria Math" w:hAnsi="Cambria Math"/>
              </w:rPr>
              <m:t>C</m:t>
            </m:r>
          </m:e>
          <m:sub>
            <m:r>
              <m:rPr>
                <m:sty m:val="p"/>
              </m:rPr>
              <w:rPr>
                <w:rFonts w:ascii="Cambria Math" w:hAnsi="Cambria Math"/>
              </w:rPr>
              <m:t>e</m:t>
            </m:r>
          </m:sub>
        </m:sSub>
        <m:d>
          <m:dPr>
            <m:ctrlPr>
              <w:rPr>
                <w:rFonts w:ascii="Cambria Math" w:hAnsi="Cambria Math"/>
                <w:i/>
              </w:rPr>
            </m:ctrlPr>
          </m:dPr>
          <m:e>
            <m:r>
              <w:rPr>
                <w:rFonts w:ascii="Cambria Math" w:hAnsi="Cambria Math"/>
              </w:rPr>
              <m:t>t</m:t>
            </m:r>
          </m:e>
        </m:d>
      </m:oMath>
      <w:r w:rsidR="00866D91" w:rsidRPr="00E731AB">
        <w:rPr>
          <w:rFonts w:ascii="Book Antiqua" w:eastAsiaTheme="minorEastAsia" w:hAnsi="Book Antiqua"/>
        </w:rPr>
        <w:tab/>
      </w:r>
      <w:r w:rsidR="00866D91" w:rsidRPr="00E731AB">
        <w:rPr>
          <w:rFonts w:ascii="Book Antiqua" w:eastAsiaTheme="minorEastAsia" w:hAnsi="Book Antiqua"/>
        </w:rPr>
        <w:tab/>
      </w:r>
      <w:r w:rsidR="00866D91" w:rsidRPr="00E731AB">
        <w:rPr>
          <w:rFonts w:ascii="Book Antiqua" w:eastAsiaTheme="minorEastAsia" w:hAnsi="Book Antiqua"/>
        </w:rPr>
        <w:tab/>
      </w:r>
      <w:r w:rsidR="00866D91" w:rsidRPr="00E731AB">
        <w:rPr>
          <w:rFonts w:ascii="Book Antiqua" w:eastAsiaTheme="minorEastAsia" w:hAnsi="Book Antiqua"/>
        </w:rPr>
        <w:tab/>
      </w:r>
      <w:r w:rsidR="00866D91" w:rsidRPr="00E731AB">
        <w:rPr>
          <w:rFonts w:ascii="Book Antiqua" w:eastAsiaTheme="minorEastAsia" w:hAnsi="Book Antiqua"/>
        </w:rPr>
        <w:tab/>
      </w:r>
      <w:r w:rsidR="00866D91" w:rsidRPr="00E731AB">
        <w:rPr>
          <w:rFonts w:ascii="Book Antiqua" w:eastAsiaTheme="minorEastAsia" w:hAnsi="Book Antiqua"/>
        </w:rPr>
        <w:tab/>
      </w:r>
      <w:r w:rsidR="00814A99" w:rsidRPr="00E731AB">
        <w:rPr>
          <w:rFonts w:ascii="Book Antiqua" w:eastAsiaTheme="minorEastAsia" w:hAnsi="Book Antiqua"/>
        </w:rPr>
        <w:tab/>
      </w:r>
      <w:r w:rsidR="00801417" w:rsidRPr="00E6389E">
        <w:rPr>
          <w:rFonts w:ascii="Book Antiqua" w:eastAsiaTheme="minorEastAsia" w:hAnsi="Book Antiqua"/>
          <w:vertAlign w:val="superscript"/>
        </w:rPr>
        <w:t>[10</w:t>
      </w:r>
      <w:r w:rsidR="00866D91" w:rsidRPr="00E6389E">
        <w:rPr>
          <w:rFonts w:ascii="Book Antiqua" w:eastAsiaTheme="minorEastAsia" w:hAnsi="Book Antiqua"/>
          <w:vertAlign w:val="superscript"/>
        </w:rPr>
        <w:t>]</w:t>
      </w:r>
    </w:p>
    <w:p w:rsidR="00866D91" w:rsidRPr="00E731AB" w:rsidRDefault="00866D91" w:rsidP="00E6389E">
      <w:pPr>
        <w:autoSpaceDE w:val="0"/>
        <w:autoSpaceDN w:val="0"/>
        <w:adjustRightInd w:val="0"/>
        <w:spacing w:line="360" w:lineRule="auto"/>
        <w:ind w:firstLineChars="100" w:firstLine="240"/>
        <w:jc w:val="both"/>
        <w:rPr>
          <w:rFonts w:ascii="Book Antiqua" w:hAnsi="Book Antiqua"/>
        </w:rPr>
      </w:pPr>
      <w:r w:rsidRPr="00E731AB">
        <w:rPr>
          <w:rFonts w:ascii="Book Antiqua" w:hAnsi="Book Antiqua"/>
        </w:rPr>
        <w:t xml:space="preserve">The extended </w:t>
      </w:r>
      <w:proofErr w:type="spellStart"/>
      <w:r w:rsidRPr="00E731AB">
        <w:rPr>
          <w:rFonts w:ascii="Book Antiqua" w:hAnsi="Book Antiqua"/>
        </w:rPr>
        <w:t>Tofts</w:t>
      </w:r>
      <w:proofErr w:type="spellEnd"/>
      <w:r w:rsidRPr="00E731AB">
        <w:rPr>
          <w:rFonts w:ascii="Book Antiqua" w:hAnsi="Book Antiqua"/>
        </w:rPr>
        <w:t xml:space="preserve"> model corresponds to two compartments with the assumption that the concentration of the contrast agent is derived from the EES and plasma, given by:</w:t>
      </w:r>
    </w:p>
    <w:p w:rsidR="000F3BE5" w:rsidRPr="00E731AB" w:rsidRDefault="00B72BB2" w:rsidP="00B057ED">
      <w:pPr>
        <w:autoSpaceDE w:val="0"/>
        <w:autoSpaceDN w:val="0"/>
        <w:adjustRightInd w:val="0"/>
        <w:spacing w:line="360" w:lineRule="auto"/>
        <w:ind w:firstLine="0"/>
        <w:jc w:val="both"/>
        <w:rPr>
          <w:rFonts w:ascii="Book Antiqua" w:eastAsia="宋体" w:hAnsi="Book Antiqua"/>
          <w:lang w:eastAsia="zh-CN"/>
        </w:rPr>
      </w:pPr>
      <m:oMath>
        <m:sSub>
          <m:sSubPr>
            <m:ctrlPr>
              <w:rPr>
                <w:rFonts w:ascii="Cambria Math" w:hAnsi="Cambria Math"/>
                <w:i/>
              </w:rPr>
            </m:ctrlPr>
          </m:sSubPr>
          <m:e>
            <m:r>
              <w:rPr>
                <w:rFonts w:ascii="Cambria Math" w:hAnsi="Cambria Math"/>
              </w:rPr>
              <m:t>C</m:t>
            </m:r>
          </m:e>
          <m:sub>
            <m:r>
              <m:rPr>
                <m:sty m:val="p"/>
              </m:rPr>
              <w:rPr>
                <w:rFonts w:ascii="Cambria Math" w:hAnsi="Cambria Math"/>
              </w:rPr>
              <m:t>t</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K</m:t>
            </m:r>
          </m:e>
          <m:sup>
            <m:r>
              <m:rPr>
                <m:sty m:val="p"/>
              </m:rPr>
              <w:rPr>
                <w:rFonts w:ascii="Cambria Math" w:hAnsi="Cambria Math"/>
              </w:rPr>
              <m:t>trans</m:t>
            </m:r>
          </m:sup>
        </m:sSup>
        <m:nary>
          <m:naryPr>
            <m:limLoc m:val="subSup"/>
            <m:ctrlPr>
              <w:rPr>
                <w:rFonts w:ascii="Cambria Math" w:hAnsi="Cambria Math"/>
                <w:i/>
              </w:rPr>
            </m:ctrlPr>
          </m:naryPr>
          <m:sub>
            <m:r>
              <w:rPr>
                <w:rFonts w:ascii="Cambria Math" w:hAnsi="Cambria Math"/>
              </w:rPr>
              <m:t>0</m:t>
            </m:r>
          </m:sub>
          <m:sup>
            <m:r>
              <w:rPr>
                <w:rFonts w:ascii="Cambria Math" w:hAnsi="Cambria Math"/>
              </w:rPr>
              <m:t>t</m:t>
            </m:r>
          </m:sup>
          <m:e>
            <m:sSub>
              <m:sSubPr>
                <m:ctrlPr>
                  <w:rPr>
                    <w:rFonts w:ascii="Cambria Math" w:hAnsi="Cambria Math"/>
                    <w:i/>
                  </w:rPr>
                </m:ctrlPr>
              </m:sSubPr>
              <m:e>
                <m:r>
                  <w:rPr>
                    <w:rFonts w:ascii="Cambria Math" w:hAnsi="Cambria Math"/>
                  </w:rPr>
                  <m:t>C</m:t>
                </m:r>
              </m:e>
              <m:sub>
                <m:r>
                  <m:rPr>
                    <m:sty m:val="p"/>
                  </m:rPr>
                  <w:rPr>
                    <w:rFonts w:ascii="Cambria Math" w:hAnsi="Cambria Math"/>
                  </w:rPr>
                  <m:t>p</m:t>
                </m:r>
              </m:sub>
            </m:sSub>
            <m:d>
              <m:dPr>
                <m:ctrlPr>
                  <w:rPr>
                    <w:rFonts w:ascii="Cambria Math" w:hAnsi="Cambria Math"/>
                    <w:i/>
                  </w:rPr>
                </m:ctrlPr>
              </m:dPr>
              <m:e>
                <m:r>
                  <w:rPr>
                    <w:rFonts w:ascii="Cambria Math" w:hAnsi="Cambria Math"/>
                  </w:rPr>
                  <m:t>u</m:t>
                </m:r>
              </m:e>
            </m:d>
            <m: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K</m:t>
                        </m:r>
                      </m:e>
                      <m:sup>
                        <m:r>
                          <m:rPr>
                            <m:sty m:val="p"/>
                          </m:rPr>
                          <w:rPr>
                            <w:rFonts w:ascii="Cambria Math" w:hAnsi="Cambria Math"/>
                          </w:rPr>
                          <m:t>trans</m:t>
                        </m:r>
                      </m:sup>
                    </m:sSup>
                    <m:d>
                      <m:dPr>
                        <m:ctrlPr>
                          <w:rPr>
                            <w:rFonts w:ascii="Cambria Math" w:hAnsi="Cambria Math"/>
                            <w:i/>
                          </w:rPr>
                        </m:ctrlPr>
                      </m:dPr>
                      <m:e>
                        <m:r>
                          <w:rPr>
                            <w:rFonts w:ascii="Cambria Math" w:hAnsi="Cambria Math"/>
                          </w:rPr>
                          <m:t>t-u</m:t>
                        </m:r>
                      </m:e>
                    </m:d>
                  </m:num>
                  <m:den>
                    <m:sSub>
                      <m:sSubPr>
                        <m:ctrlPr>
                          <w:rPr>
                            <w:rFonts w:ascii="Cambria Math" w:hAnsi="Cambria Math"/>
                            <w:i/>
                          </w:rPr>
                        </m:ctrlPr>
                      </m:sSubPr>
                      <m:e>
                        <m:r>
                          <w:rPr>
                            <w:rFonts w:ascii="Cambria Math" w:hAnsi="Cambria Math"/>
                          </w:rPr>
                          <m:t>ν</m:t>
                        </m:r>
                      </m:e>
                      <m:sub>
                        <m:r>
                          <w:rPr>
                            <w:rFonts w:ascii="Cambria Math" w:hAnsi="Cambria Math"/>
                          </w:rPr>
                          <m:t>e</m:t>
                        </m:r>
                      </m:sub>
                    </m:sSub>
                  </m:den>
                </m:f>
              </m:e>
            </m:d>
          </m:e>
        </m:nary>
        <m:r>
          <w:rPr>
            <w:rFonts w:ascii="Cambria Math" w:hAnsi="Cambria Math"/>
          </w:rPr>
          <m:t>du+</m:t>
        </m:r>
        <m:sSub>
          <m:sSubPr>
            <m:ctrlPr>
              <w:rPr>
                <w:rFonts w:ascii="Cambria Math" w:eastAsiaTheme="minorHAnsi" w:hAnsi="Cambria Math"/>
              </w:rPr>
            </m:ctrlPr>
          </m:sSubPr>
          <m:e>
            <m:r>
              <m:rPr>
                <m:sty m:val="p"/>
              </m:rPr>
              <w:rPr>
                <w:rFonts w:ascii="Cambria Math" w:eastAsiaTheme="minorHAnsi" w:hAnsi="Cambria Math"/>
              </w:rPr>
              <m:t>ν</m:t>
            </m:r>
          </m:e>
          <m:sub>
            <m:r>
              <m:rPr>
                <m:sty m:val="p"/>
              </m:rPr>
              <w:rPr>
                <w:rFonts w:ascii="Cambria Math" w:eastAsiaTheme="minorHAnsi" w:hAnsi="Cambria Math"/>
              </w:rPr>
              <m:t>p</m:t>
            </m:r>
          </m:sub>
        </m:sSub>
        <m:sSub>
          <m:sSubPr>
            <m:ctrlPr>
              <w:rPr>
                <w:rFonts w:ascii="Cambria Math" w:eastAsiaTheme="minorHAnsi" w:hAnsi="Cambria Math"/>
              </w:rPr>
            </m:ctrlPr>
          </m:sSubPr>
          <m:e>
            <m:r>
              <w:rPr>
                <w:rFonts w:ascii="Cambria Math" w:eastAsiaTheme="minorHAnsi" w:hAnsi="Cambria Math"/>
              </w:rPr>
              <m:t>C</m:t>
            </m:r>
          </m:e>
          <m:sub>
            <m:r>
              <m:rPr>
                <m:sty m:val="p"/>
              </m:rPr>
              <w:rPr>
                <w:rFonts w:ascii="Cambria Math" w:eastAsiaTheme="minorHAnsi" w:hAnsi="Cambria Math"/>
              </w:rPr>
              <m:t>p</m:t>
            </m:r>
          </m:sub>
        </m:sSub>
        <m:d>
          <m:dPr>
            <m:ctrlPr>
              <w:rPr>
                <w:rFonts w:ascii="Cambria Math" w:eastAsiaTheme="minorHAnsi" w:hAnsi="Cambria Math"/>
              </w:rPr>
            </m:ctrlPr>
          </m:dPr>
          <m:e>
            <m:r>
              <m:rPr>
                <m:sty m:val="p"/>
              </m:rPr>
              <w:rPr>
                <w:rFonts w:ascii="Cambria Math" w:eastAsiaTheme="minorHAnsi" w:hAnsi="Cambria Math"/>
              </w:rPr>
              <m:t>t</m:t>
            </m:r>
          </m:e>
        </m:d>
      </m:oMath>
      <w:r w:rsidR="00866D91" w:rsidRPr="00E731AB">
        <w:rPr>
          <w:rFonts w:ascii="Book Antiqua" w:hAnsi="Book Antiqua"/>
        </w:rPr>
        <w:tab/>
      </w:r>
      <w:r w:rsidR="00BD7CCF" w:rsidRPr="00E731AB">
        <w:rPr>
          <w:rFonts w:ascii="Book Antiqua" w:hAnsi="Book Antiqua"/>
        </w:rPr>
        <w:tab/>
      </w:r>
      <w:r w:rsidR="00814A99" w:rsidRPr="00E731AB">
        <w:rPr>
          <w:rFonts w:ascii="Book Antiqua" w:hAnsi="Book Antiqua"/>
        </w:rPr>
        <w:tab/>
      </w:r>
      <w:r w:rsidR="00801417" w:rsidRPr="00E6389E">
        <w:rPr>
          <w:rFonts w:ascii="Book Antiqua" w:hAnsi="Book Antiqua"/>
          <w:vertAlign w:val="superscript"/>
        </w:rPr>
        <w:t>[11</w:t>
      </w:r>
      <w:r w:rsidR="000F3BE5" w:rsidRPr="00E6389E">
        <w:rPr>
          <w:rFonts w:ascii="Book Antiqua" w:hAnsi="Book Antiqua"/>
          <w:vertAlign w:val="superscript"/>
        </w:rPr>
        <w:t>]</w:t>
      </w:r>
    </w:p>
    <w:p w:rsidR="000F3BE5" w:rsidRPr="00E731AB" w:rsidRDefault="000F3BE5" w:rsidP="00B057ED">
      <w:pPr>
        <w:autoSpaceDE w:val="0"/>
        <w:autoSpaceDN w:val="0"/>
        <w:adjustRightInd w:val="0"/>
        <w:spacing w:line="360" w:lineRule="auto"/>
        <w:ind w:firstLine="0"/>
        <w:jc w:val="both"/>
        <w:rPr>
          <w:rFonts w:ascii="Book Antiqua" w:eastAsia="宋体" w:hAnsi="Book Antiqua"/>
          <w:lang w:eastAsia="zh-CN"/>
        </w:rPr>
      </w:pPr>
    </w:p>
    <w:p w:rsidR="00801417" w:rsidRPr="00E731AB" w:rsidRDefault="00775AD8" w:rsidP="00B057ED">
      <w:pPr>
        <w:autoSpaceDE w:val="0"/>
        <w:autoSpaceDN w:val="0"/>
        <w:adjustRightInd w:val="0"/>
        <w:spacing w:line="360" w:lineRule="auto"/>
        <w:ind w:firstLine="0"/>
        <w:jc w:val="both"/>
        <w:rPr>
          <w:rFonts w:ascii="Book Antiqua" w:hAnsi="Book Antiqua"/>
        </w:rPr>
      </w:pPr>
      <w:r w:rsidRPr="00E731AB">
        <w:rPr>
          <w:rFonts w:ascii="Book Antiqua" w:hAnsi="Book Antiqua"/>
          <w:b/>
        </w:rPr>
        <w:t xml:space="preserve">Additional </w:t>
      </w:r>
      <w:r w:rsidR="000F3BE5" w:rsidRPr="00E731AB">
        <w:rPr>
          <w:rFonts w:ascii="Book Antiqua" w:hAnsi="Book Antiqua"/>
          <w:b/>
        </w:rPr>
        <w:t>considerations in qua</w:t>
      </w:r>
      <w:r w:rsidRPr="00E731AB">
        <w:rPr>
          <w:rFonts w:ascii="Book Antiqua" w:hAnsi="Book Antiqua"/>
          <w:b/>
        </w:rPr>
        <w:t>ntitative DCE-MRI</w:t>
      </w:r>
      <w:r w:rsidR="000F3BE5" w:rsidRPr="00E731AB">
        <w:rPr>
          <w:rFonts w:ascii="Book Antiqua" w:eastAsia="宋体" w:hAnsi="Book Antiqua" w:hint="eastAsia"/>
          <w:lang w:eastAsia="zh-CN"/>
        </w:rPr>
        <w:t xml:space="preserve">: </w:t>
      </w:r>
      <w:r w:rsidR="00601572" w:rsidRPr="00E731AB">
        <w:rPr>
          <w:rFonts w:ascii="Book Antiqua" w:hAnsi="Book Antiqua"/>
        </w:rPr>
        <w:t xml:space="preserve">A number of factors need to be taken into account in the estimation of parameters </w:t>
      </w:r>
      <w:r w:rsidR="00FA1C4D" w:rsidRPr="00E731AB">
        <w:rPr>
          <w:rFonts w:ascii="Book Antiqua" w:hAnsi="Book Antiqua"/>
        </w:rPr>
        <w:t xml:space="preserve">from </w:t>
      </w:r>
      <w:r w:rsidR="00601572" w:rsidRPr="00E731AB">
        <w:rPr>
          <w:rFonts w:ascii="Book Antiqua" w:hAnsi="Book Antiqua"/>
        </w:rPr>
        <w:t xml:space="preserve">DCE-MRI. </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6D6A70" w:rsidRPr="00E731AB" w:rsidRDefault="00801417"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r w:rsidRPr="00E731AB">
        <w:rPr>
          <w:rFonts w:ascii="Book Antiqua" w:hAnsi="Book Antiqua" w:cs="Times New Roman"/>
          <w:b/>
          <w:sz w:val="24"/>
          <w:szCs w:val="24"/>
        </w:rPr>
        <w:t>Choice of arterial input function</w:t>
      </w:r>
      <w:r w:rsidR="000F3BE5" w:rsidRPr="00E731AB">
        <w:rPr>
          <w:rFonts w:ascii="Book Antiqua" w:eastAsia="宋体" w:hAnsi="Book Antiqua" w:cs="Times New Roman" w:hint="eastAsia"/>
          <w:b/>
          <w:sz w:val="24"/>
          <w:szCs w:val="24"/>
          <w:lang w:eastAsia="zh-CN"/>
        </w:rPr>
        <w:t>:</w:t>
      </w:r>
      <w:r w:rsidR="00424E05">
        <w:rPr>
          <w:rFonts w:ascii="Book Antiqua" w:eastAsia="宋体" w:hAnsi="Book Antiqua" w:cs="Times New Roman" w:hint="eastAsia"/>
          <w:b/>
          <w:sz w:val="24"/>
          <w:szCs w:val="24"/>
          <w:lang w:eastAsia="zh-CN"/>
        </w:rPr>
        <w:t xml:space="preserve"> </w:t>
      </w:r>
      <w:r w:rsidR="00FA1C4D" w:rsidRPr="00E731AB">
        <w:rPr>
          <w:rFonts w:ascii="Book Antiqua" w:hAnsi="Book Antiqua"/>
          <w:sz w:val="24"/>
          <w:szCs w:val="24"/>
        </w:rPr>
        <w:t>M</w:t>
      </w:r>
      <w:r w:rsidRPr="00E731AB">
        <w:rPr>
          <w:rFonts w:ascii="Book Antiqua" w:hAnsi="Book Antiqua"/>
          <w:sz w:val="24"/>
          <w:szCs w:val="24"/>
        </w:rPr>
        <w:t>easure</w:t>
      </w:r>
      <w:r w:rsidR="00FA1C4D" w:rsidRPr="00E731AB">
        <w:rPr>
          <w:rFonts w:ascii="Book Antiqua" w:hAnsi="Book Antiqua"/>
          <w:sz w:val="24"/>
          <w:szCs w:val="24"/>
        </w:rPr>
        <w:t>ment of</w:t>
      </w:r>
      <w:r w:rsidRPr="00E731AB">
        <w:rPr>
          <w:rFonts w:ascii="Book Antiqua" w:hAnsi="Book Antiqua"/>
          <w:sz w:val="24"/>
          <w:szCs w:val="24"/>
        </w:rPr>
        <w:t xml:space="preserve"> the </w:t>
      </w:r>
      <w:r w:rsidR="00FA1C4D" w:rsidRPr="00E731AB">
        <w:rPr>
          <w:rFonts w:ascii="Book Antiqua" w:hAnsi="Book Antiqua"/>
          <w:sz w:val="24"/>
          <w:szCs w:val="24"/>
        </w:rPr>
        <w:t xml:space="preserve">patient-specific </w:t>
      </w:r>
      <w:r w:rsidRPr="00E731AB">
        <w:rPr>
          <w:rFonts w:ascii="Book Antiqua" w:hAnsi="Book Antiqua"/>
          <w:sz w:val="24"/>
          <w:szCs w:val="24"/>
        </w:rPr>
        <w:t xml:space="preserve">arterial input function (AIF) or plasma concentration requires localization of a large vessel that delivers </w:t>
      </w:r>
      <w:r w:rsidR="00B03B8C">
        <w:rPr>
          <w:rFonts w:ascii="Book Antiqua" w:hAnsi="Book Antiqua"/>
          <w:sz w:val="24"/>
          <w:szCs w:val="24"/>
        </w:rPr>
        <w:t>blood to the organ of interest.</w:t>
      </w:r>
      <w:r w:rsidRPr="00E731AB">
        <w:rPr>
          <w:rFonts w:ascii="Book Antiqua" w:hAnsi="Book Antiqua"/>
          <w:sz w:val="24"/>
          <w:szCs w:val="24"/>
        </w:rPr>
        <w:t xml:space="preserve"> Alternatively a bi-exponential AIF, </w:t>
      </w:r>
      <m:oMath>
        <m:sSub>
          <m:sSubPr>
            <m:ctrlPr>
              <w:rPr>
                <w:rFonts w:ascii="Cambria Math" w:hAnsi="Cambria Math"/>
                <w:sz w:val="24"/>
                <w:szCs w:val="24"/>
              </w:rPr>
            </m:ctrlPr>
          </m:sSubPr>
          <m:e>
            <m:r>
              <w:rPr>
                <w:rFonts w:ascii="Cambria Math" w:hAnsi="Cambria Math"/>
                <w:sz w:val="24"/>
                <w:szCs w:val="24"/>
              </w:rPr>
              <m:t>C</m:t>
            </m:r>
          </m:e>
          <m:sub>
            <m:r>
              <m:rPr>
                <m:sty m:val="p"/>
              </m:rPr>
              <w:rPr>
                <w:rFonts w:ascii="Cambria Math" w:hAnsi="Cambria Math"/>
                <w:sz w:val="24"/>
                <w:szCs w:val="24"/>
              </w:rPr>
              <m:t>p</m:t>
            </m:r>
          </m:sub>
        </m:sSub>
        <m:d>
          <m:dPr>
            <m:ctrlPr>
              <w:rPr>
                <w:rFonts w:ascii="Cambria Math" w:hAnsi="Cambria Math"/>
                <w:sz w:val="24"/>
                <w:szCs w:val="24"/>
              </w:rPr>
            </m:ctrlPr>
          </m:dPr>
          <m:e>
            <m:r>
              <w:rPr>
                <w:rFonts w:ascii="Cambria Math" w:hAnsi="Cambria Math"/>
                <w:sz w:val="24"/>
                <w:szCs w:val="24"/>
              </w:rPr>
              <m:t>t</m:t>
            </m:r>
          </m:e>
        </m:d>
      </m:oMath>
      <w:r w:rsidRPr="00E731AB">
        <w:rPr>
          <w:rFonts w:ascii="Book Antiqua" w:hAnsi="Book Antiqua"/>
          <w:sz w:val="24"/>
          <w:szCs w:val="24"/>
        </w:rPr>
        <w:t xml:space="preserve">, </w:t>
      </w:r>
      <w:r w:rsidR="00FA1C4D" w:rsidRPr="00E731AB">
        <w:rPr>
          <w:rFonts w:ascii="Book Antiqua" w:hAnsi="Book Antiqua"/>
          <w:sz w:val="24"/>
          <w:szCs w:val="24"/>
        </w:rPr>
        <w:t xml:space="preserve">can be </w:t>
      </w:r>
      <w:r w:rsidRPr="00E731AB">
        <w:rPr>
          <w:rFonts w:ascii="Book Antiqua" w:hAnsi="Book Antiqua"/>
          <w:sz w:val="24"/>
          <w:szCs w:val="24"/>
        </w:rPr>
        <w:t>generated assuming a bi-exponent</w:t>
      </w:r>
      <w:r w:rsidR="00CB1543" w:rsidRPr="00E731AB">
        <w:rPr>
          <w:rFonts w:ascii="Book Antiqua" w:hAnsi="Book Antiqua"/>
          <w:sz w:val="24"/>
          <w:szCs w:val="24"/>
        </w:rPr>
        <w:t xml:space="preserve"> model </w:t>
      </w:r>
      <w:r w:rsidRPr="00E731AB">
        <w:rPr>
          <w:rFonts w:ascii="Book Antiqua" w:hAnsi="Book Antiqua"/>
          <w:sz w:val="24"/>
          <w:szCs w:val="24"/>
        </w:rPr>
        <w:t>given by</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&lt;EndNote&gt;&lt;Cite&gt;&lt;Author&gt;Weinmann&lt;/Author&gt;&lt;Year&gt;1984&lt;/Year&gt;&lt;RecNum&gt;1702&lt;/RecNum&gt;&lt;DisplayText&gt;&lt;style face="superscript"&gt;[10]&lt;/style&gt;&lt;/DisplayText&gt;&lt;record&gt;&lt;rec-number&gt;1702&lt;/rec-number&gt;&lt;foreign-keys&gt;&lt;key app="EN" db-id="peaasawzdv20tyee52dxtevffrpwvs2dpxvs" timestamp="1445620165"&gt;1702&lt;/key&gt;&lt;/foreign-keys&gt;&lt;ref-type name="Journal Article"&gt;17&lt;/ref-type&gt;&lt;contributors&gt;&lt;authors&gt;&lt;author&gt;Weinmann, H. J.&lt;/author&gt;&lt;author&gt;Laniado, M.&lt;/author&gt;&lt;author&gt;Mutzel, W.&lt;/author&gt;&lt;/authors&gt;&lt;/contributors&gt;&lt;titles&gt;&lt;title&gt;Pharmacokinetics of GdDTPA/dimeglumine after intravenous injection into healthy volunteers&lt;/title&gt;&lt;secondary-title&gt;Physiol Chem Phys Med NMR&lt;/secondary-title&gt;&lt;alt-title&gt;Physiological chemistry and physics and medical NMR&lt;/alt-title&gt;&lt;/titles&gt;&lt;periodical&gt;&lt;full-title&gt;Physiol Chem Phys Med NMR&lt;/full-title&gt;&lt;abbr-1&gt;Physiological chemistry and physics and medical NMR&lt;/abbr-1&gt;&lt;/periodical&gt;&lt;alt-periodical&gt;&lt;full-title&gt;Physiol Chem Phys Med NMR&lt;/full-title&gt;&lt;abbr-1&gt;Physiological chemistry and physics and medical NMR&lt;/abbr-1&gt;&lt;/alt-periodical&gt;&lt;pages&gt;167-72&lt;/pages&gt;&lt;volume&gt;16&lt;/volume&gt;&lt;number&gt;2&lt;/number&gt;&lt;keywords&gt;&lt;keyword&gt;*Contrast Media&lt;/keyword&gt;&lt;keyword&gt;Drug Evaluation&lt;/keyword&gt;&lt;keyword&gt;*Gadolinium&lt;/keyword&gt;&lt;keyword&gt;Humans&lt;/keyword&gt;&lt;keyword&gt;Injections, Intravenous&lt;/keyword&gt;&lt;keyword&gt;Kidney/physiology&lt;/keyword&gt;&lt;keyword&gt;Kinetics&lt;/keyword&gt;&lt;keyword&gt;Magnetic Resonance Spectroscopy/diagnostic use&lt;/keyword&gt;&lt;keyword&gt;Meglumine/administration &amp;amp; dosage/metabolism/*toxicity&lt;/keyword&gt;&lt;keyword&gt;Metabolic Clearance Rate&lt;/keyword&gt;&lt;keyword&gt;Pentetic Acid/administration &amp;amp; dosage/metabolism/*toxicity&lt;/keyword&gt;&lt;keyword&gt;Sorbitol/*analogs &amp;amp; derivatives&lt;/keyword&gt;&lt;/keywords&gt;&lt;dates&gt;&lt;year&gt;1984&lt;/year&gt;&lt;/dates&gt;&lt;isbn&gt;0748-6642 (Print)&amp;#xD;0748-6642 (Linking)&lt;/isbn&gt;&lt;accession-num&gt;6505043&lt;/accession-num&gt;&lt;urls&gt;&lt;related-urls&gt;&lt;url&gt;http://www.ncbi.nlm.nih.gov/pubmed/6505043&lt;/url&gt;&lt;/related-urls&gt;&lt;/urls&gt;&lt;/record&gt;&lt;/Cite&gt;&lt;/EndNote&gt;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0" w:tooltip="Weinmann, 1984 #1702" w:history="1">
        <w:r w:rsidR="00DA0916" w:rsidRPr="00E731AB">
          <w:rPr>
            <w:rFonts w:ascii="Book Antiqua" w:hAnsi="Book Antiqua"/>
            <w:noProof/>
            <w:sz w:val="24"/>
            <w:szCs w:val="24"/>
            <w:vertAlign w:val="superscript"/>
          </w:rPr>
          <w:t>10</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A81537" w:rsidRPr="00E731AB">
        <w:rPr>
          <w:rFonts w:ascii="Book Antiqua" w:hAnsi="Book Antiqua"/>
          <w:sz w:val="24"/>
          <w:szCs w:val="24"/>
        </w:rPr>
        <w:t xml:space="preserve"> </w:t>
      </w:r>
      <w:bookmarkStart w:id="24" w:name="OLE_LINK9"/>
      <w:bookmarkStart w:id="25" w:name="OLE_LINK10"/>
      <w:r w:rsidR="00A81537" w:rsidRPr="00E731AB">
        <w:rPr>
          <w:rFonts w:ascii="Book Antiqua" w:hAnsi="Book Antiqua"/>
          <w:sz w:val="24"/>
          <w:szCs w:val="24"/>
        </w:rPr>
        <w:t>(Fig</w:t>
      </w:r>
      <w:r w:rsidR="00424E05">
        <w:rPr>
          <w:rFonts w:ascii="Book Antiqua" w:eastAsia="宋体" w:hAnsi="Book Antiqua" w:hint="eastAsia"/>
          <w:sz w:val="24"/>
          <w:szCs w:val="24"/>
          <w:lang w:eastAsia="zh-CN"/>
        </w:rPr>
        <w:t>ure</w:t>
      </w:r>
      <w:r w:rsidR="00A81537" w:rsidRPr="00E731AB">
        <w:rPr>
          <w:rFonts w:ascii="Book Antiqua" w:hAnsi="Book Antiqua"/>
          <w:sz w:val="24"/>
          <w:szCs w:val="24"/>
        </w:rPr>
        <w:t xml:space="preserve"> 2)</w:t>
      </w:r>
      <w:bookmarkEnd w:id="24"/>
      <w:bookmarkEnd w:id="25"/>
      <w:r w:rsidRPr="00E731AB">
        <w:rPr>
          <w:rFonts w:ascii="Book Antiqua" w:hAnsi="Book Antiqua"/>
          <w:sz w:val="24"/>
          <w:szCs w:val="24"/>
        </w:rPr>
        <w:t xml:space="preserve">:  </w:t>
      </w:r>
    </w:p>
    <w:p w:rsidR="003C75DC" w:rsidRPr="00E731AB" w:rsidRDefault="00B72BB2" w:rsidP="00B057ED">
      <w:pPr>
        <w:autoSpaceDE w:val="0"/>
        <w:autoSpaceDN w:val="0"/>
        <w:adjustRightInd w:val="0"/>
        <w:spacing w:line="360" w:lineRule="auto"/>
        <w:ind w:firstLine="0"/>
        <w:jc w:val="both"/>
        <w:rPr>
          <w:rFonts w:ascii="Book Antiqua" w:hAnsi="Book Antiqua"/>
        </w:rPr>
      </w:pPr>
      <m:oMath>
        <m:sSub>
          <m:sSubPr>
            <m:ctrlPr>
              <w:rPr>
                <w:rFonts w:ascii="Cambria Math" w:hAnsi="Cambria Math"/>
                <w:i/>
              </w:rPr>
            </m:ctrlPr>
          </m:sSubPr>
          <m:e>
            <m:r>
              <w:rPr>
                <w:rFonts w:ascii="Cambria Math" w:hAnsi="Cambria Math"/>
              </w:rPr>
              <m:t>C</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t</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t)</m:t>
            </m:r>
          </m:e>
        </m:d>
      </m:oMath>
      <w:r w:rsidR="00801417" w:rsidRPr="00E731AB">
        <w:rPr>
          <w:rFonts w:ascii="Book Antiqua" w:eastAsiaTheme="minorEastAsia" w:hAnsi="Book Antiqua"/>
        </w:rPr>
        <w:tab/>
      </w:r>
      <w:r w:rsidR="00801417" w:rsidRPr="00E731AB">
        <w:rPr>
          <w:rFonts w:ascii="Book Antiqua" w:eastAsiaTheme="minorEastAsia" w:hAnsi="Book Antiqua"/>
        </w:rPr>
        <w:tab/>
      </w:r>
      <w:r w:rsidR="0040564E" w:rsidRPr="00E731AB">
        <w:rPr>
          <w:rFonts w:ascii="Book Antiqua" w:eastAsiaTheme="minorEastAsia" w:hAnsi="Book Antiqua"/>
        </w:rPr>
        <w:tab/>
      </w:r>
      <w:r w:rsidR="0040564E" w:rsidRPr="00E731AB">
        <w:rPr>
          <w:rFonts w:ascii="Book Antiqua" w:eastAsiaTheme="minorEastAsia" w:hAnsi="Book Antiqua"/>
        </w:rPr>
        <w:tab/>
      </w:r>
      <w:r w:rsidR="00801417" w:rsidRPr="00E6389E">
        <w:rPr>
          <w:rFonts w:ascii="Book Antiqua" w:eastAsiaTheme="minorEastAsia" w:hAnsi="Book Antiqua"/>
          <w:vertAlign w:val="superscript"/>
        </w:rPr>
        <w:t>[10]</w:t>
      </w:r>
    </w:p>
    <w:p w:rsidR="00A26E61" w:rsidRPr="00E731AB" w:rsidRDefault="00424E05" w:rsidP="00074435">
      <w:pPr>
        <w:autoSpaceDE w:val="0"/>
        <w:autoSpaceDN w:val="0"/>
        <w:adjustRightInd w:val="0"/>
        <w:spacing w:line="360" w:lineRule="auto"/>
        <w:ind w:firstLineChars="100" w:firstLine="240"/>
        <w:jc w:val="both"/>
        <w:rPr>
          <w:rFonts w:ascii="Book Antiqua" w:hAnsi="Book Antiqua"/>
        </w:rPr>
      </w:pPr>
      <w:r w:rsidRPr="00E731AB">
        <w:rPr>
          <w:rFonts w:ascii="Book Antiqua" w:hAnsi="Book Antiqua"/>
        </w:rPr>
        <w:lastRenderedPageBreak/>
        <w:t>W</w:t>
      </w:r>
      <w:r w:rsidR="00801417" w:rsidRPr="00E731AB">
        <w:rPr>
          <w:rFonts w:ascii="Book Antiqua" w:hAnsi="Book Antiqua"/>
        </w:rPr>
        <w:t xml:space="preserve">here </w:t>
      </w:r>
      <w:r w:rsidR="00801417" w:rsidRPr="00E731AB">
        <w:rPr>
          <w:rFonts w:ascii="Book Antiqua" w:hAnsi="Book Antiqua"/>
          <w:i/>
        </w:rPr>
        <w:t>D</w:t>
      </w:r>
      <w:r w:rsidR="00801417" w:rsidRPr="00E731AB">
        <w:rPr>
          <w:rFonts w:ascii="Book Antiqua" w:hAnsi="Book Antiqua"/>
        </w:rPr>
        <w:t xml:space="preserve"> is the dose </w:t>
      </w:r>
      <w:r w:rsidR="00A26E61" w:rsidRPr="00E731AB">
        <w:rPr>
          <w:rFonts w:ascii="Book Antiqua" w:hAnsi="Book Antiqua"/>
        </w:rPr>
        <w:t xml:space="preserve">of the contrast agent </w:t>
      </w:r>
      <w:r w:rsidR="00801417" w:rsidRPr="00E731AB">
        <w:rPr>
          <w:rFonts w:ascii="Book Antiqua" w:hAnsi="Book Antiqua"/>
        </w:rPr>
        <w:t>(mmol/kg</w:t>
      </w:r>
      <w:r w:rsidR="00A26E61" w:rsidRPr="00E731AB">
        <w:rPr>
          <w:rFonts w:ascii="Book Antiqua" w:hAnsi="Book Antiqua"/>
        </w:rPr>
        <w:t xml:space="preserve"> of body weight</w:t>
      </w:r>
      <w:r w:rsidR="00801417" w:rsidRPr="00E731AB">
        <w:rPr>
          <w:rFonts w:ascii="Book Antiqua" w:hAnsi="Book Antiqua"/>
        </w:rPr>
        <w:t xml:space="preserve">). </w:t>
      </w:r>
      <w:r w:rsidR="003C75DC" w:rsidRPr="00E731AB">
        <w:rPr>
          <w:rFonts w:ascii="Book Antiqua" w:hAnsi="Book Antiqua"/>
        </w:rPr>
        <w:t>T</w:t>
      </w:r>
      <w:r w:rsidR="00E81366" w:rsidRPr="00E731AB">
        <w:rPr>
          <w:rFonts w:ascii="Book Antiqua" w:hAnsi="Book Antiqua"/>
        </w:rPr>
        <w:t xml:space="preserve">his is </w:t>
      </w:r>
      <w:r w:rsidR="003C75DC" w:rsidRPr="00E731AB">
        <w:rPr>
          <w:rFonts w:ascii="Book Antiqua" w:hAnsi="Book Antiqua"/>
        </w:rPr>
        <w:t>referred</w:t>
      </w:r>
      <w:r w:rsidR="00E81366" w:rsidRPr="00E731AB">
        <w:rPr>
          <w:rFonts w:ascii="Book Antiqua" w:hAnsi="Book Antiqua"/>
        </w:rPr>
        <w:t xml:space="preserve"> to as </w:t>
      </w:r>
      <w:r w:rsidR="00FA1C4D" w:rsidRPr="00E731AB">
        <w:rPr>
          <w:rFonts w:ascii="Book Antiqua" w:hAnsi="Book Antiqua"/>
        </w:rPr>
        <w:t xml:space="preserve">a </w:t>
      </w:r>
      <w:r w:rsidR="003C75DC" w:rsidRPr="00E731AB">
        <w:rPr>
          <w:rFonts w:ascii="Book Antiqua" w:hAnsi="Book Antiqua"/>
        </w:rPr>
        <w:t>model</w:t>
      </w:r>
      <w:r w:rsidR="00FA1C4D" w:rsidRPr="00E731AB">
        <w:rPr>
          <w:rFonts w:ascii="Book Antiqua" w:hAnsi="Book Antiqua"/>
        </w:rPr>
        <w:t>-</w:t>
      </w:r>
      <w:r w:rsidR="00E81366" w:rsidRPr="00E731AB">
        <w:rPr>
          <w:rFonts w:ascii="Book Antiqua" w:hAnsi="Book Antiqua"/>
        </w:rPr>
        <w:t xml:space="preserve">based AIF. </w:t>
      </w:r>
      <w:r w:rsidR="00A26E61" w:rsidRPr="00E731AB">
        <w:rPr>
          <w:rFonts w:ascii="Book Antiqua" w:hAnsi="Book Antiqua"/>
        </w:rPr>
        <w:t>The first term in this expression correspond</w:t>
      </w:r>
      <w:r w:rsidR="00E81366" w:rsidRPr="00E731AB">
        <w:rPr>
          <w:rFonts w:ascii="Book Antiqua" w:hAnsi="Book Antiqua"/>
        </w:rPr>
        <w:t>s</w:t>
      </w:r>
      <w:r w:rsidR="00A26E61" w:rsidRPr="00E731AB">
        <w:rPr>
          <w:rFonts w:ascii="Book Antiqua" w:hAnsi="Book Antiqua"/>
        </w:rPr>
        <w:t xml:space="preserve"> </w:t>
      </w:r>
      <w:r w:rsidR="00E81366" w:rsidRPr="00E731AB">
        <w:rPr>
          <w:rFonts w:ascii="Book Antiqua" w:hAnsi="Book Antiqua"/>
        </w:rPr>
        <w:t xml:space="preserve">to </w:t>
      </w:r>
      <w:r w:rsidR="00A26E61" w:rsidRPr="00E731AB">
        <w:rPr>
          <w:rFonts w:ascii="Book Antiqua" w:hAnsi="Book Antiqua"/>
        </w:rPr>
        <w:t>the equilibration of contrast agent between blood and extracellular space (fast)</w:t>
      </w:r>
      <w:r w:rsidR="00FA1C4D" w:rsidRPr="00E731AB">
        <w:rPr>
          <w:rFonts w:ascii="Book Antiqua" w:hAnsi="Book Antiqua"/>
        </w:rPr>
        <w:t>,</w:t>
      </w:r>
      <w:r w:rsidR="00A26E61" w:rsidRPr="00E731AB">
        <w:rPr>
          <w:rFonts w:ascii="Book Antiqua" w:hAnsi="Book Antiqua"/>
        </w:rPr>
        <w:t xml:space="preserve"> while the second term corresponds to the removal of contrast agent from the plasma by the kidneys (slow). Substituting Eq</w:t>
      </w:r>
      <w:proofErr w:type="gramStart"/>
      <w:r w:rsidR="00A26E61" w:rsidRPr="00E731AB">
        <w:rPr>
          <w:rFonts w:ascii="Book Antiqua" w:hAnsi="Book Antiqua"/>
        </w:rPr>
        <w:t>.</w:t>
      </w:r>
      <w:r w:rsidR="00A26E61" w:rsidRPr="00E6389E">
        <w:rPr>
          <w:rFonts w:ascii="Book Antiqua" w:hAnsi="Book Antiqua"/>
          <w:vertAlign w:val="superscript"/>
        </w:rPr>
        <w:t>[</w:t>
      </w:r>
      <w:proofErr w:type="gramEnd"/>
      <w:r w:rsidR="00A26E61" w:rsidRPr="00E6389E">
        <w:rPr>
          <w:rFonts w:ascii="Book Antiqua" w:hAnsi="Book Antiqua"/>
          <w:vertAlign w:val="superscript"/>
        </w:rPr>
        <w:t>10]</w:t>
      </w:r>
      <w:r w:rsidR="00A26E61" w:rsidRPr="00E731AB">
        <w:rPr>
          <w:rFonts w:ascii="Book Antiqua" w:hAnsi="Book Antiqua"/>
        </w:rPr>
        <w:t xml:space="preserve"> into Eq.</w:t>
      </w:r>
      <w:r w:rsidR="00A26E61" w:rsidRPr="00E6389E">
        <w:rPr>
          <w:rFonts w:ascii="Book Antiqua" w:hAnsi="Book Antiqua"/>
          <w:vertAlign w:val="superscript"/>
        </w:rPr>
        <w:t>[8]</w:t>
      </w:r>
      <w:r w:rsidR="00A26E61" w:rsidRPr="00E731AB">
        <w:rPr>
          <w:rFonts w:ascii="Book Antiqua" w:hAnsi="Book Antiqua"/>
        </w:rPr>
        <w:t xml:space="preserve"> and solving for </w:t>
      </w:r>
      <m:oMath>
        <m:sSub>
          <m:sSubPr>
            <m:ctrlPr>
              <w:rPr>
                <w:rFonts w:ascii="Cambria Math" w:hAnsi="Cambria Math"/>
                <w:i/>
              </w:rPr>
            </m:ctrlPr>
          </m:sSubPr>
          <m:e>
            <m:r>
              <w:rPr>
                <w:rFonts w:ascii="Cambria Math" w:hAnsi="Cambria Math"/>
              </w:rPr>
              <m:t>C</m:t>
            </m:r>
          </m:e>
          <m:sub>
            <m:r>
              <m:rPr>
                <m:sty m:val="p"/>
              </m:rPr>
              <w:rPr>
                <w:rFonts w:ascii="Cambria Math" w:hAnsi="Cambria Math"/>
              </w:rPr>
              <m:t>t</m:t>
            </m:r>
          </m:sub>
        </m:sSub>
        <m:d>
          <m:dPr>
            <m:ctrlPr>
              <w:rPr>
                <w:rFonts w:ascii="Cambria Math" w:hAnsi="Cambria Math"/>
                <w:i/>
              </w:rPr>
            </m:ctrlPr>
          </m:dPr>
          <m:e>
            <m:r>
              <w:rPr>
                <w:rFonts w:ascii="Cambria Math" w:hAnsi="Cambria Math"/>
              </w:rPr>
              <m:t>t</m:t>
            </m:r>
          </m:e>
        </m:d>
      </m:oMath>
      <w:r w:rsidR="00A26E61" w:rsidRPr="00E731AB">
        <w:rPr>
          <w:rFonts w:ascii="Book Antiqua" w:hAnsi="Book Antiqua"/>
        </w:rPr>
        <w:t xml:space="preserve"> in the tumor tissue we obtain:</w:t>
      </w:r>
    </w:p>
    <w:p w:rsidR="00A26E61" w:rsidRPr="00E731AB" w:rsidRDefault="00B72BB2" w:rsidP="00B057ED">
      <w:pPr>
        <w:pStyle w:val="ListParagraph"/>
        <w:spacing w:before="0" w:beforeAutospacing="0" w:after="0" w:afterAutospacing="0" w:line="360" w:lineRule="auto"/>
        <w:ind w:left="0" w:firstLine="0"/>
        <w:jc w:val="both"/>
        <w:rPr>
          <w:rFonts w:ascii="Book Antiqua" w:eastAsia="MS Mincho" w:hAnsi="Book Antiqua"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K</m:t>
            </m:r>
          </m:e>
          <m:sup>
            <m:r>
              <m:rPr>
                <m:sty m:val="p"/>
              </m:rPr>
              <w:rPr>
                <w:rFonts w:ascii="Cambria Math" w:hAnsi="Cambria Math" w:cs="Times New Roman"/>
                <w:sz w:val="24"/>
                <w:szCs w:val="24"/>
              </w:rPr>
              <m:t>trans</m:t>
            </m:r>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2</m:t>
            </m:r>
          </m:sup>
          <m:e>
            <m:f>
              <m:fPr>
                <m:ctrlPr>
                  <w:rPr>
                    <w:rFonts w:ascii="Cambria Math" w:eastAsia="MS Mincho"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d>
                  <m:dPr>
                    <m:begChr m:val="["/>
                    <m:endChr m:val="]"/>
                    <m:ctrlPr>
                      <w:rPr>
                        <w:rFonts w:ascii="Cambria Math" w:eastAsia="MS Mincho" w:hAnsi="Cambria Math" w:cs="Times New Roman"/>
                        <w:i/>
                        <w:sz w:val="24"/>
                        <w:szCs w:val="24"/>
                      </w:rPr>
                    </m:ctrlPr>
                  </m:dPr>
                  <m:e>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w:rPr>
                                <w:rFonts w:ascii="Cambria Math" w:hAnsi="Cambria Math" w:cs="Times New Roman"/>
                                <w:sz w:val="24"/>
                                <w:szCs w:val="24"/>
                              </w:rPr>
                              <m:t>t</m:t>
                            </m:r>
                          </m:e>
                        </m:d>
                        <m:ctrlPr>
                          <w:rPr>
                            <w:rFonts w:ascii="Cambria Math" w:hAnsi="Cambria Math" w:cs="Times New Roman"/>
                            <w:i/>
                            <w:sz w:val="24"/>
                            <w:szCs w:val="24"/>
                          </w:rPr>
                        </m:ctrlPr>
                      </m:e>
                    </m:fun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2</m:t>
                        </m:r>
                      </m:sub>
                    </m:sSub>
                    <m:r>
                      <m:rPr>
                        <m:sty m:val="p"/>
                      </m:rPr>
                      <w:rPr>
                        <w:rFonts w:ascii="Cambria Math" w:hAnsi="Cambria Math" w:cs="Times New Roman"/>
                        <w:sz w:val="24"/>
                        <w:szCs w:val="24"/>
                      </w:rPr>
                      <m:t>exp⁡</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ep</m:t>
                        </m:r>
                      </m:sub>
                    </m:sSub>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den>
            </m:f>
          </m:e>
        </m:nary>
      </m:oMath>
      <w:r w:rsidR="0040564E" w:rsidRPr="00E731AB">
        <w:rPr>
          <w:rFonts w:ascii="Book Antiqua" w:eastAsiaTheme="minorEastAsia" w:hAnsi="Book Antiqua" w:cs="Times New Roman"/>
          <w:sz w:val="24"/>
          <w:szCs w:val="24"/>
        </w:rPr>
        <w:tab/>
      </w:r>
      <w:r w:rsidR="00A26E61" w:rsidRPr="00E731AB">
        <w:rPr>
          <w:rFonts w:ascii="Book Antiqua" w:eastAsia="MS Mincho" w:hAnsi="Book Antiqua" w:cs="Times New Roman"/>
          <w:sz w:val="24"/>
          <w:szCs w:val="24"/>
        </w:rPr>
        <w:tab/>
      </w:r>
      <w:r w:rsidR="00A26E61" w:rsidRPr="00E731AB">
        <w:rPr>
          <w:rFonts w:ascii="Book Antiqua" w:eastAsia="MS Mincho" w:hAnsi="Book Antiqua" w:cs="Times New Roman"/>
          <w:sz w:val="24"/>
          <w:szCs w:val="24"/>
        </w:rPr>
        <w:tab/>
      </w:r>
      <w:r w:rsidR="00A26E61" w:rsidRPr="00E731AB">
        <w:rPr>
          <w:rFonts w:ascii="Book Antiqua" w:eastAsia="MS Mincho" w:hAnsi="Book Antiqua" w:cs="Times New Roman"/>
          <w:sz w:val="24"/>
          <w:szCs w:val="24"/>
        </w:rPr>
        <w:tab/>
      </w:r>
      <w:r w:rsidR="00A26E61" w:rsidRPr="00E6389E">
        <w:rPr>
          <w:rFonts w:ascii="Book Antiqua" w:eastAsia="MS Mincho" w:hAnsi="Book Antiqua" w:cs="Times New Roman"/>
          <w:sz w:val="24"/>
          <w:szCs w:val="24"/>
          <w:vertAlign w:val="superscript"/>
        </w:rPr>
        <w:t>[11]</w:t>
      </w:r>
    </w:p>
    <w:p w:rsidR="00B72BB2" w:rsidRDefault="00801417" w:rsidP="00B72BB2">
      <w:pPr>
        <w:pStyle w:val="ListParagraph"/>
        <w:spacing w:before="0" w:beforeAutospacing="0" w:after="0" w:afterAutospacing="0" w:line="360" w:lineRule="auto"/>
        <w:ind w:left="0" w:firstLineChars="100" w:firstLine="240"/>
        <w:jc w:val="both"/>
        <w:rPr>
          <w:rFonts w:ascii="Book Antiqua" w:eastAsiaTheme="minorEastAsia" w:hAnsi="Book Antiqua" w:cs="Times New Roman"/>
          <w:sz w:val="24"/>
          <w:szCs w:val="24"/>
        </w:rPr>
      </w:pPr>
      <w:r w:rsidRPr="00E731AB">
        <w:rPr>
          <w:rFonts w:ascii="Book Antiqua" w:hAnsi="Book Antiqua" w:cs="Times New Roman"/>
          <w:sz w:val="24"/>
          <w:szCs w:val="24"/>
        </w:rPr>
        <w:t xml:space="preserve">An alternative to </w:t>
      </w:r>
      <w:r w:rsidR="00214276" w:rsidRPr="00E731AB">
        <w:rPr>
          <w:rFonts w:ascii="Book Antiqua" w:hAnsi="Book Antiqua" w:cs="Times New Roman"/>
          <w:sz w:val="24"/>
          <w:szCs w:val="24"/>
        </w:rPr>
        <w:t xml:space="preserve">calculating </w:t>
      </w:r>
      <w:r w:rsidRPr="00E731AB">
        <w:rPr>
          <w:rFonts w:ascii="Book Antiqua" w:hAnsi="Book Antiqua" w:cs="Times New Roman"/>
          <w:sz w:val="24"/>
          <w:szCs w:val="24"/>
        </w:rPr>
        <w:t>the bi-exponential AIF is to derive the AIF in a select population and extend it to future studies.</w:t>
      </w:r>
      <w:r w:rsidR="00074435">
        <w:rPr>
          <w:rFonts w:ascii="Book Antiqua" w:eastAsia="宋体" w:hAnsi="Book Antiqua" w:cs="Times New Roman" w:hint="eastAsia"/>
          <w:sz w:val="24"/>
          <w:szCs w:val="24"/>
          <w:lang w:eastAsia="zh-CN"/>
        </w:rPr>
        <w:t xml:space="preserve"> </w:t>
      </w:r>
      <w:r w:rsidR="003C75DC" w:rsidRPr="00E731AB">
        <w:rPr>
          <w:rFonts w:ascii="Book Antiqua" w:hAnsi="Book Antiqua" w:cs="Times New Roman"/>
          <w:sz w:val="24"/>
          <w:szCs w:val="24"/>
        </w:rPr>
        <w:t xml:space="preserve">This is referred to as </w:t>
      </w:r>
      <w:r w:rsidR="00FA1C4D" w:rsidRPr="00E731AB">
        <w:rPr>
          <w:rFonts w:ascii="Book Antiqua" w:hAnsi="Book Antiqua" w:cs="Times New Roman"/>
          <w:sz w:val="24"/>
          <w:szCs w:val="24"/>
        </w:rPr>
        <w:t xml:space="preserve">a </w:t>
      </w:r>
      <w:r w:rsidR="003C75DC" w:rsidRPr="00E731AB">
        <w:rPr>
          <w:rFonts w:ascii="Book Antiqua" w:hAnsi="Book Antiqua" w:cs="Times New Roman"/>
          <w:sz w:val="24"/>
          <w:szCs w:val="24"/>
        </w:rPr>
        <w:t xml:space="preserve">population </w:t>
      </w:r>
      <w:r w:rsidR="004130EF" w:rsidRPr="00E731AB">
        <w:rPr>
          <w:rFonts w:ascii="Book Antiqua" w:hAnsi="Book Antiqua" w:cs="Times New Roman"/>
          <w:sz w:val="24"/>
          <w:szCs w:val="24"/>
        </w:rPr>
        <w:t>average</w:t>
      </w:r>
      <w:r w:rsidR="003C75DC" w:rsidRPr="00E731AB">
        <w:rPr>
          <w:rFonts w:ascii="Book Antiqua" w:hAnsi="Book Antiqua" w:cs="Times New Roman"/>
          <w:sz w:val="24"/>
          <w:szCs w:val="24"/>
        </w:rPr>
        <w:t xml:space="preserve"> AIF.</w:t>
      </w:r>
      <w:r w:rsidRPr="00E731AB">
        <w:rPr>
          <w:rFonts w:ascii="Book Antiqua" w:hAnsi="Book Antiqua" w:cs="Times New Roman"/>
          <w:sz w:val="24"/>
          <w:szCs w:val="24"/>
        </w:rPr>
        <w:t xml:space="preserve"> </w:t>
      </w:r>
      <w:r w:rsidR="003C75DC" w:rsidRPr="00E731AB">
        <w:rPr>
          <w:rFonts w:ascii="Book Antiqua" w:hAnsi="Book Antiqua" w:cs="Times New Roman"/>
          <w:sz w:val="24"/>
          <w:szCs w:val="24"/>
        </w:rPr>
        <w:t xml:space="preserve">One study compared </w:t>
      </w:r>
      <w:r w:rsidR="00214276" w:rsidRPr="00E731AB">
        <w:rPr>
          <w:rFonts w:ascii="Book Antiqua" w:hAnsi="Book Antiqua" w:cs="Times New Roman"/>
          <w:sz w:val="24"/>
          <w:szCs w:val="24"/>
        </w:rPr>
        <w:t xml:space="preserve">prostate </w:t>
      </w:r>
      <w:r w:rsidR="001D3EF6" w:rsidRPr="00E731AB">
        <w:rPr>
          <w:rFonts w:ascii="Book Antiqua" w:hAnsi="Book Antiqua" w:cs="Times New Roman"/>
          <w:sz w:val="24"/>
          <w:szCs w:val="24"/>
        </w:rPr>
        <w:t xml:space="preserve">DCE-MRI </w:t>
      </w:r>
      <w:r w:rsidR="004130EF" w:rsidRPr="00E731AB">
        <w:rPr>
          <w:rFonts w:ascii="Book Antiqua" w:hAnsi="Book Antiqua" w:cs="Times New Roman"/>
          <w:sz w:val="24"/>
          <w:szCs w:val="24"/>
        </w:rPr>
        <w:t>parameters</w:t>
      </w:r>
      <w:r w:rsidR="001D3EF6" w:rsidRPr="00E731AB">
        <w:rPr>
          <w:rFonts w:ascii="Book Antiqua" w:hAnsi="Book Antiqua" w:cs="Times New Roman"/>
          <w:sz w:val="24"/>
          <w:szCs w:val="24"/>
        </w:rPr>
        <w:t xml:space="preserve"> obtained </w:t>
      </w:r>
      <w:r w:rsidR="00214276" w:rsidRPr="00E731AB">
        <w:rPr>
          <w:rFonts w:ascii="Book Antiqua" w:hAnsi="Book Antiqua" w:cs="Times New Roman"/>
          <w:sz w:val="24"/>
          <w:szCs w:val="24"/>
        </w:rPr>
        <w:t xml:space="preserve">at 3 Tesla </w:t>
      </w:r>
      <w:r w:rsidR="00C2032C" w:rsidRPr="00E731AB">
        <w:rPr>
          <w:rFonts w:ascii="Book Antiqua" w:hAnsi="Book Antiqua" w:cs="Times New Roman"/>
          <w:sz w:val="24"/>
          <w:szCs w:val="24"/>
        </w:rPr>
        <w:t>before</w:t>
      </w:r>
      <w:r w:rsidR="00214276" w:rsidRPr="00E731AB">
        <w:rPr>
          <w:rFonts w:ascii="Book Antiqua" w:hAnsi="Book Antiqua" w:cs="Times New Roman"/>
          <w:sz w:val="24"/>
          <w:szCs w:val="24"/>
        </w:rPr>
        <w:t xml:space="preserve"> biopsy </w:t>
      </w:r>
      <w:r w:rsidR="009E559F" w:rsidRPr="00E731AB">
        <w:rPr>
          <w:rFonts w:ascii="Book Antiqua" w:hAnsi="Book Antiqua" w:cs="Times New Roman"/>
          <w:sz w:val="24"/>
          <w:szCs w:val="24"/>
        </w:rPr>
        <w:t>using</w:t>
      </w:r>
      <w:r w:rsidR="001D3EF6" w:rsidRPr="00E731AB">
        <w:rPr>
          <w:rFonts w:ascii="Book Antiqua" w:hAnsi="Book Antiqua" w:cs="Times New Roman"/>
          <w:sz w:val="24"/>
          <w:szCs w:val="24"/>
        </w:rPr>
        <w:t xml:space="preserve"> three </w:t>
      </w:r>
      <w:r w:rsidR="003C75DC" w:rsidRPr="00E731AB">
        <w:rPr>
          <w:rFonts w:ascii="Book Antiqua" w:hAnsi="Book Antiqua" w:cs="Times New Roman"/>
          <w:sz w:val="24"/>
          <w:szCs w:val="24"/>
        </w:rPr>
        <w:t>AIF</w:t>
      </w:r>
      <w:r w:rsidR="001D3EF6" w:rsidRPr="00E731AB">
        <w:rPr>
          <w:rFonts w:ascii="Book Antiqua" w:hAnsi="Book Antiqua" w:cs="Times New Roman"/>
          <w:sz w:val="24"/>
          <w:szCs w:val="24"/>
        </w:rPr>
        <w:t xml:space="preserve"> estimates: </w:t>
      </w:r>
      <w:r w:rsidR="00074435" w:rsidRPr="00E731AB">
        <w:rPr>
          <w:rFonts w:ascii="Book Antiqua" w:hAnsi="Book Antiqua" w:cs="Times New Roman"/>
          <w:sz w:val="24"/>
          <w:szCs w:val="24"/>
        </w:rPr>
        <w:t>P</w:t>
      </w:r>
      <w:r w:rsidR="004130EF" w:rsidRPr="00E731AB">
        <w:rPr>
          <w:rFonts w:ascii="Book Antiqua" w:hAnsi="Book Antiqua" w:cs="Times New Roman"/>
          <w:sz w:val="24"/>
          <w:szCs w:val="24"/>
        </w:rPr>
        <w:t>atient</w:t>
      </w:r>
      <w:r w:rsidR="00214276" w:rsidRPr="00E731AB">
        <w:rPr>
          <w:rFonts w:ascii="Book Antiqua" w:hAnsi="Book Antiqua" w:cs="Times New Roman"/>
          <w:sz w:val="24"/>
          <w:szCs w:val="24"/>
        </w:rPr>
        <w:t>-</w:t>
      </w:r>
      <w:r w:rsidR="004130EF" w:rsidRPr="00E731AB">
        <w:rPr>
          <w:rFonts w:ascii="Book Antiqua" w:hAnsi="Book Antiqua" w:cs="Times New Roman"/>
          <w:sz w:val="24"/>
          <w:szCs w:val="24"/>
        </w:rPr>
        <w:t>specific or individual AIF, population average AI</w:t>
      </w:r>
      <w:r w:rsidR="001310E0" w:rsidRPr="00E731AB">
        <w:rPr>
          <w:rFonts w:ascii="Book Antiqua" w:hAnsi="Book Antiqua" w:cs="Times New Roman"/>
          <w:sz w:val="24"/>
          <w:szCs w:val="24"/>
        </w:rPr>
        <w:t>F, and model</w:t>
      </w:r>
      <w:r w:rsidR="00214276" w:rsidRPr="00E731AB">
        <w:rPr>
          <w:rFonts w:ascii="Book Antiqua" w:hAnsi="Book Antiqua" w:cs="Times New Roman"/>
          <w:sz w:val="24"/>
          <w:szCs w:val="24"/>
        </w:rPr>
        <w:t>-</w:t>
      </w:r>
      <w:r w:rsidR="001310E0" w:rsidRPr="00E731AB">
        <w:rPr>
          <w:rFonts w:ascii="Book Antiqua" w:hAnsi="Book Antiqua" w:cs="Times New Roman"/>
          <w:sz w:val="24"/>
          <w:szCs w:val="24"/>
        </w:rPr>
        <w:t>based AIF</w:t>
      </w:r>
      <w:r w:rsidR="00874288" w:rsidRPr="00E731AB">
        <w:rPr>
          <w:rFonts w:ascii="Book Antiqua" w:hAnsi="Book Antiqua" w:cs="Times New Roman"/>
          <w:sz w:val="24"/>
          <w:szCs w:val="24"/>
        </w:rPr>
        <w:fldChar w:fldCharType="begin">
          <w:fldData xml:space="preserve">PEVuZE5vdGU+PENpdGU+PEF1dGhvcj5NZW5nPC9BdXRob3I+PFllYXI+MjAxMDwvWWVhcj48UmVj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</w:fldData>
        </w:fldChar>
      </w:r>
      <w:r w:rsidR="009078D3" w:rsidRPr="00E731AB">
        <w:rPr>
          <w:rFonts w:ascii="Book Antiqua" w:hAnsi="Book Antiqua" w:cs="Times New Roman"/>
          <w:sz w:val="24"/>
          <w:szCs w:val="24"/>
        </w:rPr>
        <w:instrText xml:space="preserve"> ADDIN EN.CITE </w:instrText>
      </w:r>
      <w:r w:rsidR="00874288" w:rsidRPr="00E731AB">
        <w:rPr>
          <w:rFonts w:ascii="Book Antiqua" w:hAnsi="Book Antiqua" w:cs="Times New Roman"/>
          <w:sz w:val="24"/>
          <w:szCs w:val="24"/>
        </w:rPr>
        <w:fldChar w:fldCharType="begin">
          <w:fldData xml:space="preserve">PEVuZE5vdGU+PENpdGU+PEF1dGhvcj5NZW5nPC9BdXRob3I+PFllYXI+MjAxMDwvWWVhcj48UmVj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</w:fldData>
        </w:fldChar>
      </w:r>
      <w:r w:rsidR="009078D3" w:rsidRPr="00E731AB">
        <w:rPr>
          <w:rFonts w:ascii="Book Antiqua" w:hAnsi="Book Antiqua" w:cs="Times New Roman"/>
          <w:sz w:val="24"/>
          <w:szCs w:val="24"/>
        </w:rPr>
        <w:instrText xml:space="preserve"> ADDIN EN.CITE.DATA </w:instrText>
      </w:r>
      <w:r w:rsidR="00874288" w:rsidRPr="00E731AB">
        <w:rPr>
          <w:rFonts w:ascii="Book Antiqua" w:hAnsi="Book Antiqua" w:cs="Times New Roman"/>
          <w:sz w:val="24"/>
          <w:szCs w:val="24"/>
        </w:rPr>
      </w:r>
      <w:r w:rsidR="00874288" w:rsidRPr="00E731AB">
        <w:rPr>
          <w:rFonts w:ascii="Book Antiqua" w:hAnsi="Book Antiqua" w:cs="Times New Roman"/>
          <w:sz w:val="24"/>
          <w:szCs w:val="24"/>
        </w:rPr>
        <w:fldChar w:fldCharType="end"/>
      </w:r>
      <w:r w:rsidR="00874288" w:rsidRPr="00E731AB">
        <w:rPr>
          <w:rFonts w:ascii="Book Antiqua" w:hAnsi="Book Antiqua" w:cs="Times New Roman"/>
          <w:sz w:val="24"/>
          <w:szCs w:val="24"/>
        </w:rPr>
      </w:r>
      <w:r w:rsidR="00874288" w:rsidRPr="00E731AB">
        <w:rPr>
          <w:rFonts w:ascii="Book Antiqua" w:hAnsi="Book Antiqua" w:cs="Times New Roman"/>
          <w:sz w:val="24"/>
          <w:szCs w:val="24"/>
        </w:rPr>
        <w:fldChar w:fldCharType="separate"/>
      </w:r>
      <w:r w:rsidR="009078D3" w:rsidRPr="00E731AB">
        <w:rPr>
          <w:rFonts w:ascii="Book Antiqua" w:hAnsi="Book Antiqua" w:cs="Times New Roman"/>
          <w:noProof/>
          <w:sz w:val="24"/>
          <w:szCs w:val="24"/>
          <w:vertAlign w:val="superscript"/>
        </w:rPr>
        <w:t>[</w:t>
      </w:r>
      <w:hyperlink w:anchor="_ENREF_11" w:tooltip="Meng, 2010 #1465" w:history="1">
        <w:r w:rsidR="00DA0916" w:rsidRPr="00E731AB">
          <w:rPr>
            <w:rFonts w:ascii="Book Antiqua" w:hAnsi="Book Antiqua" w:cs="Times New Roman"/>
            <w:noProof/>
            <w:sz w:val="24"/>
            <w:szCs w:val="24"/>
            <w:vertAlign w:val="superscript"/>
          </w:rPr>
          <w:t>11</w:t>
        </w:r>
      </w:hyperlink>
      <w:r w:rsidR="009078D3" w:rsidRPr="00E731AB">
        <w:rPr>
          <w:rFonts w:ascii="Book Antiqua" w:hAnsi="Book Antiqua" w:cs="Times New Roman"/>
          <w:noProof/>
          <w:sz w:val="24"/>
          <w:szCs w:val="24"/>
          <w:vertAlign w:val="superscript"/>
        </w:rPr>
        <w:t>]</w:t>
      </w:r>
      <w:r w:rsidR="00874288" w:rsidRPr="00E731AB">
        <w:rPr>
          <w:rFonts w:ascii="Book Antiqua" w:hAnsi="Book Antiqua" w:cs="Times New Roman"/>
          <w:sz w:val="24"/>
          <w:szCs w:val="24"/>
        </w:rPr>
        <w:fldChar w:fldCharType="end"/>
      </w:r>
      <w:r w:rsidR="001310E0" w:rsidRPr="00E731AB">
        <w:rPr>
          <w:rFonts w:ascii="Book Antiqua" w:hAnsi="Book Antiqua" w:cs="Times New Roman"/>
          <w:sz w:val="24"/>
          <w:szCs w:val="24"/>
        </w:rPr>
        <w:t>. The</w:t>
      </w:r>
      <w:r w:rsidR="00214276" w:rsidRPr="00E731AB">
        <w:rPr>
          <w:rFonts w:ascii="Book Antiqua" w:hAnsi="Book Antiqua" w:cs="Times New Roman"/>
          <w:sz w:val="24"/>
          <w:szCs w:val="24"/>
        </w:rPr>
        <w:t xml:space="preserve"> study</w:t>
      </w:r>
      <w:r w:rsidR="001310E0" w:rsidRPr="00E731AB">
        <w:rPr>
          <w:rFonts w:ascii="Book Antiqua" w:hAnsi="Book Antiqua" w:cs="Times New Roman"/>
          <w:sz w:val="24"/>
          <w:szCs w:val="24"/>
        </w:rPr>
        <w:t xml:space="preserve"> found patient</w:t>
      </w:r>
      <w:r w:rsidR="00214276" w:rsidRPr="00E731AB">
        <w:rPr>
          <w:rFonts w:ascii="Book Antiqua" w:hAnsi="Book Antiqua" w:cs="Times New Roman"/>
          <w:sz w:val="24"/>
          <w:szCs w:val="24"/>
        </w:rPr>
        <w:t>-</w:t>
      </w:r>
      <w:r w:rsidR="001310E0" w:rsidRPr="00E731AB">
        <w:rPr>
          <w:rFonts w:ascii="Book Antiqua" w:hAnsi="Book Antiqua" w:cs="Times New Roman"/>
          <w:sz w:val="24"/>
          <w:szCs w:val="24"/>
        </w:rPr>
        <w:t xml:space="preserve">specific and </w:t>
      </w:r>
      <w:r w:rsidR="004130EF" w:rsidRPr="00E731AB">
        <w:rPr>
          <w:rFonts w:ascii="Book Antiqua" w:hAnsi="Book Antiqua" w:cs="Times New Roman"/>
          <w:sz w:val="24"/>
          <w:szCs w:val="24"/>
        </w:rPr>
        <w:t>population average AIFs had the highest sensitivity</w:t>
      </w:r>
      <w:r w:rsidR="002F244B" w:rsidRPr="00E731AB">
        <w:rPr>
          <w:rFonts w:ascii="Book Antiqua" w:hAnsi="Book Antiqua" w:cs="Times New Roman"/>
          <w:sz w:val="24"/>
          <w:szCs w:val="24"/>
        </w:rPr>
        <w:t xml:space="preserve"> in predicting the biopsy results in prostate cancer</w:t>
      </w:r>
      <w:r w:rsidR="004130EF" w:rsidRPr="00E731AB">
        <w:rPr>
          <w:rFonts w:ascii="Book Antiqua" w:hAnsi="Book Antiqua" w:cs="Times New Roman"/>
          <w:sz w:val="24"/>
          <w:szCs w:val="24"/>
        </w:rPr>
        <w:t xml:space="preserve">, while the </w:t>
      </w:r>
      <w:r w:rsidR="001310E0" w:rsidRPr="00E731AB">
        <w:rPr>
          <w:rFonts w:ascii="Book Antiqua" w:hAnsi="Book Antiqua" w:cs="Times New Roman"/>
          <w:sz w:val="24"/>
          <w:szCs w:val="24"/>
        </w:rPr>
        <w:t>model</w:t>
      </w:r>
      <w:r w:rsidR="00214276" w:rsidRPr="00E731AB">
        <w:rPr>
          <w:rFonts w:ascii="Book Antiqua" w:hAnsi="Book Antiqua" w:cs="Times New Roman"/>
          <w:sz w:val="24"/>
          <w:szCs w:val="24"/>
        </w:rPr>
        <w:t>-</w:t>
      </w:r>
      <w:r w:rsidR="001310E0" w:rsidRPr="00E731AB">
        <w:rPr>
          <w:rFonts w:ascii="Book Antiqua" w:hAnsi="Book Antiqua" w:cs="Times New Roman"/>
          <w:sz w:val="24"/>
          <w:szCs w:val="24"/>
        </w:rPr>
        <w:t>based</w:t>
      </w:r>
      <w:r w:rsidR="004130EF" w:rsidRPr="00E731AB">
        <w:rPr>
          <w:rFonts w:ascii="Book Antiqua" w:hAnsi="Book Antiqua" w:cs="Times New Roman"/>
          <w:sz w:val="24"/>
          <w:szCs w:val="24"/>
        </w:rPr>
        <w:t xml:space="preserve"> </w:t>
      </w:r>
      <w:r w:rsidR="001310E0" w:rsidRPr="00E731AB">
        <w:rPr>
          <w:rFonts w:ascii="Book Antiqua" w:hAnsi="Book Antiqua" w:cs="Times New Roman"/>
          <w:sz w:val="24"/>
          <w:szCs w:val="24"/>
        </w:rPr>
        <w:t xml:space="preserve">bi-exponential </w:t>
      </w:r>
      <w:r w:rsidR="004130EF" w:rsidRPr="00E731AB">
        <w:rPr>
          <w:rFonts w:ascii="Book Antiqua" w:hAnsi="Book Antiqua" w:cs="Times New Roman"/>
          <w:sz w:val="24"/>
          <w:szCs w:val="24"/>
        </w:rPr>
        <w:t>AIF</w:t>
      </w:r>
      <w:r w:rsidR="001310E0" w:rsidRPr="00E731AB">
        <w:rPr>
          <w:rFonts w:ascii="Book Antiqua" w:hAnsi="Book Antiqua" w:cs="Times New Roman"/>
          <w:sz w:val="24"/>
          <w:szCs w:val="24"/>
        </w:rPr>
        <w:t xml:space="preserve"> </w:t>
      </w:r>
      <w:r w:rsidR="004130EF" w:rsidRPr="00E731AB">
        <w:rPr>
          <w:rFonts w:ascii="Book Antiqua" w:hAnsi="Book Antiqua" w:cs="Times New Roman"/>
          <w:sz w:val="24"/>
          <w:szCs w:val="24"/>
        </w:rPr>
        <w:t>h</w:t>
      </w:r>
      <w:r w:rsidR="001310E0" w:rsidRPr="00E731AB">
        <w:rPr>
          <w:rFonts w:ascii="Book Antiqua" w:hAnsi="Book Antiqua" w:cs="Times New Roman"/>
          <w:sz w:val="24"/>
          <w:szCs w:val="24"/>
        </w:rPr>
        <w:t>ad the highest specificity</w:t>
      </w:r>
      <w:r w:rsidR="004130EF" w:rsidRPr="00E731AB">
        <w:rPr>
          <w:rFonts w:ascii="Book Antiqua" w:hAnsi="Book Antiqua" w:cs="Times New Roman"/>
          <w:sz w:val="24"/>
          <w:szCs w:val="24"/>
        </w:rPr>
        <w:t>. The areas under the ROC curves were not significantly different between any of the AIFs.</w:t>
      </w:r>
      <w:r w:rsidR="001310E0" w:rsidRPr="00E731AB">
        <w:rPr>
          <w:rFonts w:ascii="Book Antiqua" w:hAnsi="Book Antiqua" w:cs="Times New Roman"/>
          <w:sz w:val="24"/>
          <w:szCs w:val="24"/>
        </w:rPr>
        <w:t xml:space="preserve"> </w:t>
      </w:r>
      <w:r w:rsidR="00B24056" w:rsidRPr="00E731AB">
        <w:rPr>
          <w:rFonts w:ascii="Book Antiqua" w:hAnsi="Book Antiqua" w:cs="Times New Roman"/>
          <w:sz w:val="24"/>
          <w:szCs w:val="24"/>
        </w:rPr>
        <w:t>In another study</w:t>
      </w:r>
      <w:r w:rsidR="00874288" w:rsidRPr="00E731AB">
        <w:rPr>
          <w:rFonts w:ascii="Book Antiqua" w:hAnsi="Book Antiqua" w:cs="Times New Roman"/>
          <w:sz w:val="24"/>
          <w:szCs w:val="24"/>
        </w:rPr>
        <w:fldChar w:fldCharType="begin">
          <w:fldData xml:space="preserve">PEVuZE5vdGU+PENpdGU+PEF1dGhvcj5GZWRvcm92PC9BdXRob3I+PFllYXI+MjAxNDwvWWVhcj48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</w:fldData>
        </w:fldChar>
      </w:r>
      <w:r w:rsidR="009078D3" w:rsidRPr="00E731AB">
        <w:rPr>
          <w:rFonts w:ascii="Book Antiqua" w:hAnsi="Book Antiqua" w:cs="Times New Roman"/>
          <w:sz w:val="24"/>
          <w:szCs w:val="24"/>
        </w:rPr>
        <w:instrText xml:space="preserve"> ADDIN EN.CITE </w:instrText>
      </w:r>
      <w:r w:rsidR="00874288" w:rsidRPr="00E731AB">
        <w:rPr>
          <w:rFonts w:ascii="Book Antiqua" w:hAnsi="Book Antiqua" w:cs="Times New Roman"/>
          <w:sz w:val="24"/>
          <w:szCs w:val="24"/>
        </w:rPr>
        <w:fldChar w:fldCharType="begin">
          <w:fldData xml:space="preserve">PEVuZE5vdGU+PENpdGU+PEF1dGhvcj5GZWRvcm92PC9BdXRob3I+PFllYXI+MjAxNDwvWWVhcj48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</w:fldData>
        </w:fldChar>
      </w:r>
      <w:r w:rsidR="009078D3" w:rsidRPr="00E731AB">
        <w:rPr>
          <w:rFonts w:ascii="Book Antiqua" w:hAnsi="Book Antiqua" w:cs="Times New Roman"/>
          <w:sz w:val="24"/>
          <w:szCs w:val="24"/>
        </w:rPr>
        <w:instrText xml:space="preserve"> ADDIN EN.CITE.DATA </w:instrText>
      </w:r>
      <w:r w:rsidR="00874288" w:rsidRPr="00E731AB">
        <w:rPr>
          <w:rFonts w:ascii="Book Antiqua" w:hAnsi="Book Antiqua" w:cs="Times New Roman"/>
          <w:sz w:val="24"/>
          <w:szCs w:val="24"/>
        </w:rPr>
      </w:r>
      <w:r w:rsidR="00874288" w:rsidRPr="00E731AB">
        <w:rPr>
          <w:rFonts w:ascii="Book Antiqua" w:hAnsi="Book Antiqua" w:cs="Times New Roman"/>
          <w:sz w:val="24"/>
          <w:szCs w:val="24"/>
        </w:rPr>
        <w:fldChar w:fldCharType="end"/>
      </w:r>
      <w:r w:rsidR="00874288" w:rsidRPr="00E731AB">
        <w:rPr>
          <w:rFonts w:ascii="Book Antiqua" w:hAnsi="Book Antiqua" w:cs="Times New Roman"/>
          <w:sz w:val="24"/>
          <w:szCs w:val="24"/>
        </w:rPr>
      </w:r>
      <w:r w:rsidR="00874288" w:rsidRPr="00E731AB">
        <w:rPr>
          <w:rFonts w:ascii="Book Antiqua" w:hAnsi="Book Antiqua" w:cs="Times New Roman"/>
          <w:sz w:val="24"/>
          <w:szCs w:val="24"/>
        </w:rPr>
        <w:fldChar w:fldCharType="separate"/>
      </w:r>
      <w:r w:rsidR="009078D3" w:rsidRPr="00E731AB">
        <w:rPr>
          <w:rFonts w:ascii="Book Antiqua" w:hAnsi="Book Antiqua" w:cs="Times New Roman"/>
          <w:noProof/>
          <w:sz w:val="24"/>
          <w:szCs w:val="24"/>
          <w:vertAlign w:val="superscript"/>
        </w:rPr>
        <w:t>[</w:t>
      </w:r>
      <w:hyperlink w:anchor="_ENREF_12" w:tooltip="Fedorov, 2014 #879" w:history="1">
        <w:r w:rsidR="00DA0916" w:rsidRPr="00E731AB">
          <w:rPr>
            <w:rFonts w:ascii="Book Antiqua" w:hAnsi="Book Antiqua" w:cs="Times New Roman"/>
            <w:noProof/>
            <w:sz w:val="24"/>
            <w:szCs w:val="24"/>
            <w:vertAlign w:val="superscript"/>
          </w:rPr>
          <w:t>12</w:t>
        </w:r>
      </w:hyperlink>
      <w:r w:rsidR="009078D3" w:rsidRPr="00E731AB">
        <w:rPr>
          <w:rFonts w:ascii="Book Antiqua" w:hAnsi="Book Antiqua" w:cs="Times New Roman"/>
          <w:noProof/>
          <w:sz w:val="24"/>
          <w:szCs w:val="24"/>
          <w:vertAlign w:val="superscript"/>
        </w:rPr>
        <w:t>]</w:t>
      </w:r>
      <w:r w:rsidR="00874288" w:rsidRPr="00E731AB">
        <w:rPr>
          <w:rFonts w:ascii="Book Antiqua" w:hAnsi="Book Antiqua" w:cs="Times New Roman"/>
          <w:sz w:val="24"/>
          <w:szCs w:val="24"/>
        </w:rPr>
        <w:fldChar w:fldCharType="end"/>
      </w:r>
      <w:r w:rsidR="00B24056" w:rsidRPr="00E731AB">
        <w:rPr>
          <w:rFonts w:ascii="Book Antiqua" w:hAnsi="Book Antiqua" w:cs="Times New Roman"/>
          <w:sz w:val="24"/>
          <w:szCs w:val="24"/>
        </w:rPr>
        <w:t xml:space="preserve">, </w:t>
      </w:r>
      <w:r w:rsidR="00D145B8" w:rsidRPr="00E731AB">
        <w:rPr>
          <w:rFonts w:ascii="Book Antiqua" w:hAnsi="Book Antiqua" w:cs="Times New Roman"/>
          <w:sz w:val="24"/>
          <w:szCs w:val="24"/>
        </w:rPr>
        <w:t>investigators</w:t>
      </w:r>
      <w:r w:rsidR="003C75DC" w:rsidRPr="00E731AB">
        <w:rPr>
          <w:rFonts w:ascii="Book Antiqua" w:hAnsi="Book Antiqua" w:cs="Times New Roman"/>
          <w:sz w:val="24"/>
          <w:szCs w:val="24"/>
        </w:rPr>
        <w:t xml:space="preserve"> compared </w:t>
      </w:r>
      <w:r w:rsidR="00B24056" w:rsidRPr="00E731AB">
        <w:rPr>
          <w:rFonts w:ascii="Book Antiqua" w:hAnsi="Book Antiqua" w:cs="Times New Roman"/>
          <w:sz w:val="24"/>
          <w:szCs w:val="24"/>
        </w:rPr>
        <w:t xml:space="preserve">the effects of using </w:t>
      </w:r>
      <w:r w:rsidR="003C75DC" w:rsidRPr="00E731AB">
        <w:rPr>
          <w:rFonts w:ascii="Book Antiqua" w:hAnsi="Book Antiqua" w:cs="Times New Roman"/>
          <w:sz w:val="24"/>
          <w:szCs w:val="24"/>
        </w:rPr>
        <w:t xml:space="preserve">population based AIF </w:t>
      </w:r>
      <w:r w:rsidR="00B24056" w:rsidRPr="00E731AB">
        <w:rPr>
          <w:rFonts w:ascii="Book Antiqua" w:hAnsi="Book Antiqua" w:cs="Times New Roman"/>
          <w:sz w:val="24"/>
          <w:szCs w:val="24"/>
        </w:rPr>
        <w:t>or</w:t>
      </w:r>
      <w:r w:rsidR="003C75DC" w:rsidRPr="00E731AB">
        <w:rPr>
          <w:rFonts w:ascii="Book Antiqua" w:hAnsi="Book Antiqua" w:cs="Times New Roman"/>
          <w:sz w:val="24"/>
          <w:szCs w:val="24"/>
        </w:rPr>
        <w:t xml:space="preserve"> semi-automated or fully automated image-based patient</w:t>
      </w:r>
      <w:r w:rsidR="00D145B8" w:rsidRPr="00E731AB">
        <w:rPr>
          <w:rFonts w:ascii="Book Antiqua" w:hAnsi="Book Antiqua" w:cs="Times New Roman"/>
          <w:sz w:val="24"/>
          <w:szCs w:val="24"/>
        </w:rPr>
        <w:t>-</w:t>
      </w:r>
      <w:r w:rsidR="003C75DC" w:rsidRPr="00E731AB">
        <w:rPr>
          <w:rFonts w:ascii="Book Antiqua" w:hAnsi="Book Antiqua" w:cs="Times New Roman"/>
          <w:sz w:val="24"/>
          <w:szCs w:val="24"/>
        </w:rPr>
        <w:t xml:space="preserve">specific AIF </w:t>
      </w:r>
      <w:r w:rsidR="00B24056" w:rsidRPr="00E731AB">
        <w:rPr>
          <w:rFonts w:ascii="Book Antiqua" w:hAnsi="Book Antiqua" w:cs="Times New Roman"/>
          <w:sz w:val="24"/>
          <w:szCs w:val="24"/>
        </w:rPr>
        <w:t xml:space="preserve">to calculate DCE-MRI parameters in the prostate; they </w:t>
      </w:r>
      <w:r w:rsidR="003C75DC" w:rsidRPr="00E731AB">
        <w:rPr>
          <w:rFonts w:ascii="Book Antiqua" w:hAnsi="Book Antiqua" w:cs="Times New Roman"/>
          <w:sz w:val="24"/>
          <w:szCs w:val="24"/>
        </w:rPr>
        <w:t xml:space="preserve">found that </w:t>
      </w:r>
      <m:oMath>
        <m:sSup>
          <m:sSupPr>
            <m:ctrlPr>
              <w:rPr>
                <w:rFonts w:ascii="Cambria Math" w:hAnsi="Cambria Math" w:cs="Times New Roman"/>
                <w:sz w:val="24"/>
                <w:szCs w:val="24"/>
              </w:rPr>
            </m:ctrlPr>
          </m:sSupPr>
          <m:e>
            <m:r>
              <w:rPr>
                <w:rFonts w:ascii="Cambria Math" w:hAnsi="Cambria Math" w:cs="Times New Roman"/>
                <w:sz w:val="24"/>
                <w:szCs w:val="24"/>
              </w:rPr>
              <m:t>K</m:t>
            </m:r>
          </m:e>
          <m:sup>
            <m:r>
              <m:rPr>
                <m:sty m:val="p"/>
              </m:rPr>
              <w:rPr>
                <w:rFonts w:ascii="Cambria Math" w:hAnsi="Cambria Math" w:cs="Times New Roman"/>
                <w:sz w:val="24"/>
                <w:szCs w:val="24"/>
              </w:rPr>
              <m:t>trans</m:t>
            </m:r>
          </m:sup>
        </m:sSup>
      </m:oMath>
      <w:r w:rsidR="003C75DC" w:rsidRPr="00E731AB">
        <w:rPr>
          <w:rFonts w:ascii="Book Antiqua" w:hAnsi="Book Antiqua" w:cs="Times New Roman"/>
          <w:sz w:val="24"/>
          <w:szCs w:val="24"/>
        </w:rPr>
        <w:t xml:space="preserve"> estimates </w:t>
      </w:r>
      <w:r w:rsidR="00B24056" w:rsidRPr="00E731AB">
        <w:rPr>
          <w:rFonts w:ascii="Book Antiqua" w:hAnsi="Book Antiqua" w:cs="Times New Roman"/>
          <w:sz w:val="24"/>
          <w:szCs w:val="24"/>
        </w:rPr>
        <w:t xml:space="preserve">were </w:t>
      </w:r>
      <w:r w:rsidR="003C75DC" w:rsidRPr="00E731AB">
        <w:rPr>
          <w:rFonts w:ascii="Book Antiqua" w:hAnsi="Book Antiqua" w:cs="Times New Roman"/>
          <w:sz w:val="24"/>
          <w:szCs w:val="24"/>
        </w:rPr>
        <w:t xml:space="preserve">more sensitive to the choice between population </w:t>
      </w:r>
      <w:r w:rsidR="00074435" w:rsidRPr="00074435">
        <w:rPr>
          <w:rFonts w:ascii="Book Antiqua" w:eastAsia="宋体" w:hAnsi="Book Antiqua" w:cs="Times New Roman" w:hint="eastAsia"/>
          <w:i/>
          <w:sz w:val="24"/>
          <w:szCs w:val="24"/>
          <w:lang w:eastAsia="zh-CN"/>
        </w:rPr>
        <w:t>vs</w:t>
      </w:r>
      <w:r w:rsidR="003C75DC" w:rsidRPr="00E731AB">
        <w:rPr>
          <w:rFonts w:ascii="Book Antiqua" w:hAnsi="Book Antiqua" w:cs="Times New Roman"/>
          <w:sz w:val="24"/>
          <w:szCs w:val="24"/>
        </w:rPr>
        <w:t xml:space="preserve"> patient-specific AIF as compared to </w:t>
      </w:r>
      <m:oMath>
        <m:sSub>
          <m:sSubPr>
            <m:ctrlPr>
              <w:rPr>
                <w:rFonts w:ascii="Cambria Math" w:hAnsi="Cambria Math" w:cs="Times New Roman"/>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ep</m:t>
            </m:r>
          </m:sub>
        </m:sSub>
        <m:r>
          <w:rPr>
            <w:rFonts w:ascii="Cambria Math" w:hAnsi="Cambria Math" w:cs="Times New Roman"/>
            <w:sz w:val="24"/>
            <w:szCs w:val="24"/>
          </w:rPr>
          <m:t>.</m:t>
        </m:r>
      </m:oMath>
    </w:p>
    <w:p w:rsidR="00834406" w:rsidRPr="00B72BB2" w:rsidRDefault="00801417" w:rsidP="00B72BB2">
      <w:pPr>
        <w:pStyle w:val="ListParagraph"/>
        <w:spacing w:before="0" w:beforeAutospacing="0" w:after="0" w:afterAutospacing="0" w:line="360" w:lineRule="auto"/>
        <w:ind w:left="0" w:firstLineChars="100" w:firstLine="260"/>
        <w:jc w:val="both"/>
        <w:rPr>
          <w:rFonts w:ascii="Book Antiqua" w:eastAsiaTheme="minorEastAsia" w:hAnsi="Book Antiqua" w:cs="Times New Roman"/>
          <w:sz w:val="24"/>
          <w:szCs w:val="24"/>
        </w:rPr>
      </w:pPr>
      <w:r w:rsidRPr="00E731AB">
        <w:rPr>
          <w:rFonts w:ascii="Book Antiqua" w:hAnsi="Book Antiqua" w:cs="Times New Roman"/>
          <w:b/>
          <w:sz w:val="24"/>
          <w:szCs w:val="24"/>
        </w:rPr>
        <w:t>T</w:t>
      </w:r>
      <w:r w:rsidRPr="00E731AB">
        <w:rPr>
          <w:rFonts w:ascii="Book Antiqua" w:hAnsi="Book Antiqua" w:cs="Times New Roman"/>
          <w:b/>
          <w:sz w:val="24"/>
          <w:szCs w:val="24"/>
          <w:vertAlign w:val="subscript"/>
        </w:rPr>
        <w:t>1</w:t>
      </w:r>
      <w:r w:rsidRPr="00E731AB">
        <w:rPr>
          <w:rFonts w:ascii="Book Antiqua" w:hAnsi="Book Antiqua" w:cs="Times New Roman"/>
          <w:b/>
          <w:sz w:val="24"/>
          <w:szCs w:val="24"/>
        </w:rPr>
        <w:t xml:space="preserve"> mapping</w:t>
      </w:r>
      <w:r w:rsidR="000F3BE5" w:rsidRPr="00E731AB">
        <w:rPr>
          <w:rFonts w:ascii="Book Antiqua" w:eastAsia="宋体" w:hAnsi="Book Antiqua" w:cs="Times New Roman" w:hint="eastAsia"/>
          <w:b/>
          <w:sz w:val="24"/>
          <w:szCs w:val="24"/>
          <w:lang w:eastAsia="zh-CN"/>
        </w:rPr>
        <w:t xml:space="preserve">: </w:t>
      </w:r>
      <w:r w:rsidRPr="00E731AB">
        <w:rPr>
          <w:rFonts w:ascii="Book Antiqua" w:hAnsi="Book Antiqua"/>
          <w:sz w:val="24"/>
          <w:szCs w:val="24"/>
        </w:rPr>
        <w:t>A</w:t>
      </w:r>
      <w:r w:rsidR="00601572" w:rsidRPr="00E731AB">
        <w:rPr>
          <w:rFonts w:ascii="Book Antiqua" w:hAnsi="Book Antiqua"/>
          <w:sz w:val="24"/>
          <w:szCs w:val="24"/>
        </w:rPr>
        <w:t xml:space="preserve">n estimate of the voxel </w:t>
      </w:r>
      <w:r w:rsidR="00497287" w:rsidRPr="00E731AB">
        <w:rPr>
          <w:rFonts w:ascii="Book Antiqua" w:hAnsi="Book Antiqua"/>
          <w:sz w:val="24"/>
          <w:szCs w:val="24"/>
        </w:rPr>
        <w:t xml:space="preserve">contrast concentration in DCE-MRI requires </w:t>
      </w:r>
      <w:r w:rsidR="00D2002E" w:rsidRPr="00E731AB">
        <w:rPr>
          <w:rFonts w:ascii="Book Antiqua" w:hAnsi="Book Antiqua"/>
          <w:i/>
          <w:sz w:val="24"/>
          <w:szCs w:val="24"/>
        </w:rPr>
        <w:t>T</w:t>
      </w:r>
      <w:r w:rsidR="00D2002E" w:rsidRPr="00E731AB">
        <w:rPr>
          <w:rFonts w:ascii="Book Antiqua" w:hAnsi="Book Antiqua"/>
          <w:sz w:val="24"/>
          <w:szCs w:val="24"/>
          <w:vertAlign w:val="subscript"/>
        </w:rPr>
        <w:t>1</w:t>
      </w:r>
      <w:r w:rsidR="00D2002E" w:rsidRPr="00E731AB">
        <w:rPr>
          <w:rFonts w:ascii="Book Antiqua" w:hAnsi="Book Antiqua"/>
          <w:sz w:val="24"/>
          <w:szCs w:val="24"/>
        </w:rPr>
        <w:t xml:space="preserve"> estimation in order to convert signal intensity to </w:t>
      </w:r>
      <w:r w:rsidR="00D2002E" w:rsidRPr="00E731AB">
        <w:rPr>
          <w:rFonts w:ascii="Book Antiqua" w:hAnsi="Book Antiqua"/>
          <w:i/>
          <w:sz w:val="24"/>
          <w:szCs w:val="24"/>
        </w:rPr>
        <w:t>T</w:t>
      </w:r>
      <w:r w:rsidR="00D2002E" w:rsidRPr="00E731AB">
        <w:rPr>
          <w:rFonts w:ascii="Book Antiqua" w:hAnsi="Book Antiqua"/>
          <w:sz w:val="24"/>
          <w:szCs w:val="24"/>
          <w:vertAlign w:val="subscript"/>
        </w:rPr>
        <w:t>1</w:t>
      </w:r>
      <w:r w:rsidR="00D2002E" w:rsidRPr="00E731AB">
        <w:rPr>
          <w:rFonts w:ascii="Book Antiqua" w:hAnsi="Book Antiqua"/>
          <w:sz w:val="24"/>
          <w:szCs w:val="24"/>
        </w:rPr>
        <w:t xml:space="preserve"> values.</w:t>
      </w:r>
      <w:r w:rsidR="00601572" w:rsidRPr="00E731AB">
        <w:rPr>
          <w:rFonts w:ascii="Book Antiqua" w:hAnsi="Book Antiqua"/>
          <w:sz w:val="24"/>
          <w:szCs w:val="24"/>
        </w:rPr>
        <w:t xml:space="preserve"> </w:t>
      </w:r>
      <w:r w:rsidR="00601572" w:rsidRPr="00E731AB">
        <w:rPr>
          <w:rFonts w:ascii="Book Antiqua" w:hAnsi="Book Antiqua"/>
          <w:i/>
          <w:sz w:val="24"/>
          <w:szCs w:val="24"/>
        </w:rPr>
        <w:t>T</w:t>
      </w:r>
      <w:r w:rsidR="00601572" w:rsidRPr="00E731AB">
        <w:rPr>
          <w:rFonts w:ascii="Book Antiqua" w:hAnsi="Book Antiqua"/>
          <w:sz w:val="24"/>
          <w:szCs w:val="24"/>
          <w:vertAlign w:val="subscript"/>
        </w:rPr>
        <w:t>1</w:t>
      </w:r>
      <w:r w:rsidR="00601572" w:rsidRPr="00E731AB">
        <w:rPr>
          <w:rFonts w:ascii="Book Antiqua" w:hAnsi="Book Antiqua"/>
          <w:sz w:val="24"/>
          <w:szCs w:val="24"/>
        </w:rPr>
        <w:t xml:space="preserve"> relaxation times can be estimated from </w:t>
      </w:r>
      <w:r w:rsidR="00834406" w:rsidRPr="00E731AB">
        <w:rPr>
          <w:rFonts w:ascii="Book Antiqua" w:hAnsi="Book Antiqua"/>
          <w:i/>
          <w:sz w:val="24"/>
          <w:szCs w:val="24"/>
        </w:rPr>
        <w:t>T</w:t>
      </w:r>
      <w:r w:rsidR="00834406" w:rsidRPr="00E731AB">
        <w:rPr>
          <w:rFonts w:ascii="Book Antiqua" w:hAnsi="Book Antiqua"/>
          <w:sz w:val="24"/>
          <w:szCs w:val="24"/>
          <w:vertAlign w:val="subscript"/>
        </w:rPr>
        <w:t>1</w:t>
      </w:r>
      <w:r w:rsidR="00601572" w:rsidRPr="00E731AB">
        <w:rPr>
          <w:rFonts w:ascii="Book Antiqua" w:hAnsi="Book Antiqua"/>
          <w:sz w:val="24"/>
          <w:szCs w:val="24"/>
        </w:rPr>
        <w:t xml:space="preserve"> maps acquired prior to the injection of contrast. </w:t>
      </w:r>
      <w:r w:rsidR="00C503FC" w:rsidRPr="00E731AB">
        <w:rPr>
          <w:rFonts w:ascii="Book Antiqua" w:hAnsi="Book Antiqua"/>
          <w:sz w:val="24"/>
          <w:szCs w:val="24"/>
        </w:rPr>
        <w:t>Typically, before contrast agent administration, a series of spoiled gradient echo volumes at different flip angles are acquired</w:t>
      </w:r>
      <w:r w:rsidR="00874288" w:rsidRPr="00E731AB">
        <w:rPr>
          <w:rFonts w:ascii="Book Antiqua" w:hAnsi="Book Antiqua"/>
          <w:sz w:val="24"/>
          <w:szCs w:val="24"/>
        </w:rPr>
        <w:fldChar w:fldCharType="begin">
          <w:fldData xml:space="preserve">PEVuZE5vdGU+PENpdGU+PEF1dGhvcj5GZW5uZXNzeTwvQXV0aG9yPjxZZWFyPjIwMTI8L1llYXI+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cmlvZGljYWw+PHBhZ2VzPjEyMjQtMzM8L3BhZ2VzPjx2b2x1bWU+MzA8L3ZvbHVtZT48bnVtYmVy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PEVuZE5vdGU+PENpdGU+PEF1dGhvcj5GZW5uZXNzeTwvQXV0aG9yPjxZZWFyPjIwMTI8L1llYXI+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3" w:tooltip="Fennessy, 2012 #885" w:history="1">
        <w:r w:rsidR="00DA0916" w:rsidRPr="00E731AB">
          <w:rPr>
            <w:rFonts w:ascii="Book Antiqua" w:hAnsi="Book Antiqua"/>
            <w:noProof/>
            <w:sz w:val="24"/>
            <w:szCs w:val="24"/>
            <w:vertAlign w:val="superscript"/>
          </w:rPr>
          <w:t>13</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C503FC" w:rsidRPr="00E731AB">
        <w:rPr>
          <w:rFonts w:ascii="Book Antiqua" w:hAnsi="Book Antiqua"/>
          <w:sz w:val="24"/>
          <w:szCs w:val="24"/>
        </w:rPr>
        <w:t xml:space="preserve">. </w:t>
      </w:r>
      <w:r w:rsidR="00834406" w:rsidRPr="00E731AB">
        <w:rPr>
          <w:rFonts w:ascii="Book Antiqua" w:hAnsi="Book Antiqua"/>
          <w:sz w:val="24"/>
          <w:szCs w:val="24"/>
        </w:rPr>
        <w:t>The stea</w:t>
      </w:r>
      <w:r w:rsidR="00074435">
        <w:rPr>
          <w:rFonts w:ascii="Book Antiqua" w:hAnsi="Book Antiqua"/>
          <w:sz w:val="24"/>
          <w:szCs w:val="24"/>
        </w:rPr>
        <w:t>dy-state signal is given by Eq</w:t>
      </w:r>
      <w:proofErr w:type="gramStart"/>
      <w:r w:rsidR="00074435">
        <w:rPr>
          <w:rFonts w:ascii="Book Antiqua" w:hAnsi="Book Antiqua"/>
          <w:sz w:val="24"/>
          <w:szCs w:val="24"/>
        </w:rPr>
        <w:t>.</w:t>
      </w:r>
      <w:r w:rsidR="00834406" w:rsidRPr="00E731AB">
        <w:rPr>
          <w:rFonts w:ascii="Book Antiqua" w:hAnsi="Book Antiqua"/>
          <w:sz w:val="24"/>
          <w:szCs w:val="24"/>
        </w:rPr>
        <w:t>[</w:t>
      </w:r>
      <w:proofErr w:type="gramEnd"/>
      <w:r w:rsidR="00834406" w:rsidRPr="00E731AB">
        <w:rPr>
          <w:rFonts w:ascii="Book Antiqua" w:hAnsi="Book Antiqua"/>
          <w:sz w:val="24"/>
          <w:szCs w:val="24"/>
        </w:rPr>
        <w:t>1]</w:t>
      </w:r>
      <w:r w:rsidR="00632F45" w:rsidRPr="00E731AB">
        <w:rPr>
          <w:rFonts w:ascii="Book Antiqua" w:hAnsi="Book Antiqua"/>
          <w:sz w:val="24"/>
          <w:szCs w:val="24"/>
        </w:rPr>
        <w:t>,</w:t>
      </w:r>
      <w:r w:rsidR="00834406" w:rsidRPr="00E731AB">
        <w:rPr>
          <w:rFonts w:ascii="Book Antiqua" w:hAnsi="Book Antiqua"/>
          <w:sz w:val="24"/>
          <w:szCs w:val="24"/>
        </w:rPr>
        <w:t xml:space="preserve"> which can be rearranged to yield:</w:t>
      </w:r>
    </w:p>
    <w:p w:rsidR="00834406" w:rsidRPr="00E731AB" w:rsidRDefault="00B72BB2" w:rsidP="00B057ED">
      <w:pPr>
        <w:spacing w:line="360" w:lineRule="auto"/>
        <w:ind w:firstLine="0"/>
        <w:jc w:val="both"/>
        <w:rPr>
          <w:rFonts w:ascii="Book Antiqua" w:hAnsi="Book Antiqua"/>
        </w:rPr>
      </w:pPr>
      <m:oMath>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α</m:t>
                </m:r>
              </m:e>
            </m:d>
          </m:num>
          <m:den>
            <m:r>
              <m:rPr>
                <m:sty m:val="p"/>
              </m:rPr>
              <w:rPr>
                <w:rFonts w:ascii="Cambria Math" w:hAnsi="Cambria Math"/>
              </w:rPr>
              <m:t>sin⁡</m:t>
            </m:r>
            <m:r>
              <w:rPr>
                <w:rFonts w:ascii="Cambria Math" w:hAnsi="Cambria Math"/>
              </w:rPr>
              <m:t>(α)</m:t>
            </m:r>
          </m:den>
        </m:f>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E</m:t>
                </m:r>
              </m:e>
              <m:sub>
                <m:r>
                  <w:rPr>
                    <w:rFonts w:ascii="Cambria Math" w:hAnsi="Cambria Math"/>
                  </w:rPr>
                  <m:t>1</m:t>
                </m:r>
              </m:sub>
            </m:sSub>
            <m:f>
              <m:fPr>
                <m:ctrlPr>
                  <w:rPr>
                    <w:rFonts w:ascii="Cambria Math" w:hAnsi="Cambria Math"/>
                    <w:i/>
                  </w:rPr>
                </m:ctrlPr>
              </m:fPr>
              <m:num>
                <m:r>
                  <w:rPr>
                    <w:rFonts w:ascii="Cambria Math" w:hAnsi="Cambria Math"/>
                  </w:rPr>
                  <m:t>S</m:t>
                </m:r>
                <m:d>
                  <m:dPr>
                    <m:ctrlPr>
                      <w:rPr>
                        <w:rFonts w:ascii="Cambria Math" w:hAnsi="Cambria Math"/>
                        <w:i/>
                      </w:rPr>
                    </m:ctrlPr>
                  </m:dPr>
                  <m:e>
                    <m:r>
                      <w:rPr>
                        <w:rFonts w:ascii="Cambria Math" w:hAnsi="Cambria Math"/>
                      </w:rPr>
                      <m:t>α</m:t>
                    </m:r>
                  </m:e>
                </m:d>
              </m:num>
              <m:den>
                <m:r>
                  <m:rPr>
                    <m:sty m:val="p"/>
                  </m:rPr>
                  <w:rPr>
                    <w:rFonts w:ascii="Cambria Math" w:hAnsi="Cambria Math"/>
                  </w:rPr>
                  <m:t>tan</m:t>
                </m:r>
                <m:r>
                  <w:rPr>
                    <w:rFonts w:ascii="Cambria Math" w:hAnsi="Cambria Math"/>
                  </w:rPr>
                  <m:t>(α)</m:t>
                </m:r>
              </m:den>
            </m:f>
            <m:r>
              <w:rPr>
                <w:rFonts w:ascii="Cambria Math" w:hAnsi="Cambria Math"/>
              </w:rPr>
              <m:t>+M</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E</m:t>
                </m:r>
              </m:e>
              <m:sub>
                <m:r>
                  <w:rPr>
                    <w:rFonts w:ascii="Cambria Math" w:hAnsi="Cambria Math"/>
                  </w:rPr>
                  <m:t>1</m:t>
                </m:r>
              </m:sub>
            </m:sSub>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TE</m:t>
                </m:r>
              </m:num>
              <m:den>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den>
            </m:f>
          </m:sup>
        </m:sSup>
      </m:oMath>
      <w:r w:rsidR="00834406" w:rsidRPr="00E731AB">
        <w:rPr>
          <w:rFonts w:ascii="Book Antiqua" w:hAnsi="Book Antiqua"/>
        </w:rPr>
        <w:tab/>
      </w:r>
      <w:r w:rsidR="00834406" w:rsidRPr="00E731AB">
        <w:rPr>
          <w:rFonts w:ascii="Book Antiqua" w:hAnsi="Book Antiqua"/>
        </w:rPr>
        <w:tab/>
      </w:r>
      <w:r w:rsidR="00834406" w:rsidRPr="00E731AB">
        <w:rPr>
          <w:rFonts w:ascii="Book Antiqua" w:hAnsi="Book Antiqua"/>
        </w:rPr>
        <w:tab/>
      </w:r>
      <w:r w:rsidR="00834406" w:rsidRPr="00E731AB">
        <w:rPr>
          <w:rFonts w:ascii="Book Antiqua" w:hAnsi="Book Antiqua"/>
        </w:rPr>
        <w:tab/>
      </w:r>
      <w:r w:rsidR="00834406" w:rsidRPr="00E731AB">
        <w:rPr>
          <w:rFonts w:ascii="Book Antiqua" w:hAnsi="Book Antiqua"/>
        </w:rPr>
        <w:tab/>
      </w:r>
      <w:r w:rsidR="00834406" w:rsidRPr="00E6389E">
        <w:rPr>
          <w:rFonts w:ascii="Book Antiqua" w:hAnsi="Book Antiqua"/>
          <w:vertAlign w:val="superscript"/>
        </w:rPr>
        <w:t>[12]</w:t>
      </w:r>
    </w:p>
    <w:p w:rsidR="00E02831" w:rsidRPr="00E731AB" w:rsidRDefault="00834406" w:rsidP="00074435">
      <w:pPr>
        <w:spacing w:line="360" w:lineRule="auto"/>
        <w:ind w:firstLineChars="100" w:firstLine="240"/>
        <w:jc w:val="both"/>
        <w:rPr>
          <w:rFonts w:ascii="Book Antiqua" w:hAnsi="Book Antiqua"/>
        </w:rPr>
      </w:pPr>
      <w:r w:rsidRPr="00E731AB">
        <w:rPr>
          <w:rFonts w:ascii="Book Antiqua" w:hAnsi="Book Antiqua"/>
        </w:rPr>
        <w:lastRenderedPageBreak/>
        <w:t xml:space="preserve">With a series of acquisitions at </w:t>
      </w:r>
      <w:r w:rsidR="00632F45" w:rsidRPr="00E731AB">
        <w:rPr>
          <w:rFonts w:ascii="Book Antiqua" w:hAnsi="Book Antiqua"/>
        </w:rPr>
        <w:t>different</w:t>
      </w:r>
      <w:r w:rsidRPr="00E731AB">
        <w:rPr>
          <w:rFonts w:ascii="Book Antiqua" w:hAnsi="Book Antiqua"/>
        </w:rPr>
        <w:t xml:space="preserve"> flip angles, a linear fit of S(α)/sin(α) </w:t>
      </w:r>
      <w:r w:rsidR="00074435" w:rsidRPr="00074435">
        <w:rPr>
          <w:rFonts w:ascii="Book Antiqua" w:eastAsia="宋体" w:hAnsi="Book Antiqua" w:hint="eastAsia"/>
          <w:i/>
          <w:lang w:eastAsia="zh-CN"/>
        </w:rPr>
        <w:t>vs</w:t>
      </w:r>
      <w:r w:rsidRPr="00E731AB">
        <w:rPr>
          <w:rFonts w:ascii="Book Antiqua" w:hAnsi="Book Antiqua"/>
        </w:rPr>
        <w:t xml:space="preserve"> S(α)/tan(α) will allow estimation of </w:t>
      </w:r>
      <w:r w:rsidRPr="00E731AB">
        <w:rPr>
          <w:rFonts w:ascii="Book Antiqua" w:hAnsi="Book Antiqua"/>
          <w:i/>
        </w:rPr>
        <w:t>T</w:t>
      </w:r>
      <w:r w:rsidRPr="00E731AB">
        <w:rPr>
          <w:rFonts w:ascii="Book Antiqua" w:hAnsi="Book Antiqua"/>
          <w:vertAlign w:val="subscript"/>
        </w:rPr>
        <w:t>1</w:t>
      </w:r>
      <w:r w:rsidRPr="00E731AB">
        <w:rPr>
          <w:rFonts w:ascii="Book Antiqua" w:hAnsi="Book Antiqua"/>
        </w:rPr>
        <w:t xml:space="preserve"> from a linear fit </w:t>
      </w:r>
      <w:r w:rsidRPr="00E731AB">
        <w:rPr>
          <w:rFonts w:ascii="Book Antiqua" w:hAnsi="Book Antiqua"/>
          <w:i/>
        </w:rPr>
        <w:t>T</w:t>
      </w:r>
      <w:r w:rsidRPr="00E731AB">
        <w:rPr>
          <w:rFonts w:ascii="Book Antiqua" w:hAnsi="Book Antiqua"/>
          <w:vertAlign w:val="subscript"/>
        </w:rPr>
        <w:t>1</w:t>
      </w:r>
      <w:r w:rsidRPr="00E731AB">
        <w:rPr>
          <w:rFonts w:ascii="Book Antiqua" w:hAnsi="Book Antiqua"/>
        </w:rPr>
        <w:t xml:space="preserve"> = -TR/ln(m), where m is the slope between measurement points.</w:t>
      </w:r>
      <w:r w:rsidR="0024029B" w:rsidRPr="00E731AB">
        <w:rPr>
          <w:rFonts w:ascii="Book Antiqua" w:hAnsi="Book Antiqua"/>
        </w:rPr>
        <w:t xml:space="preserve"> </w:t>
      </w:r>
      <w:r w:rsidR="00632F45" w:rsidRPr="00E731AB">
        <w:rPr>
          <w:rFonts w:ascii="Book Antiqua" w:hAnsi="Book Antiqua"/>
        </w:rPr>
        <w:t>At least</w:t>
      </w:r>
      <w:r w:rsidR="0024029B" w:rsidRPr="00E731AB">
        <w:rPr>
          <w:rFonts w:ascii="Book Antiqua" w:hAnsi="Book Antiqua"/>
        </w:rPr>
        <w:t xml:space="preserve"> two flip angles are required to estimate T</w:t>
      </w:r>
      <w:r w:rsidR="0024029B" w:rsidRPr="00E731AB">
        <w:rPr>
          <w:rFonts w:ascii="Book Antiqua" w:hAnsi="Book Antiqua"/>
          <w:vertAlign w:val="subscript"/>
        </w:rPr>
        <w:t>1</w:t>
      </w:r>
      <w:r w:rsidR="0024029B" w:rsidRPr="00E731AB">
        <w:rPr>
          <w:rFonts w:ascii="Book Antiqua" w:hAnsi="Book Antiqua"/>
        </w:rPr>
        <w:t xml:space="preserve"> maps.</w:t>
      </w:r>
    </w:p>
    <w:p w:rsidR="009B6930" w:rsidRPr="00E731AB" w:rsidRDefault="009B6930" w:rsidP="00B057ED">
      <w:pPr>
        <w:spacing w:line="360" w:lineRule="auto"/>
        <w:ind w:firstLine="0"/>
        <w:jc w:val="both"/>
        <w:rPr>
          <w:rFonts w:ascii="Book Antiqua" w:eastAsiaTheme="minorHAnsi" w:hAnsi="Book Antiqua"/>
          <w:b/>
        </w:rPr>
      </w:pPr>
    </w:p>
    <w:p w:rsidR="00542AD1" w:rsidRPr="00E731AB" w:rsidRDefault="001F475A" w:rsidP="00B057ED">
      <w:pPr>
        <w:pStyle w:val="ListParagraph"/>
        <w:autoSpaceDE w:val="0"/>
        <w:autoSpaceDN w:val="0"/>
        <w:adjustRightInd w:val="0"/>
        <w:spacing w:before="0" w:beforeAutospacing="0" w:after="0" w:afterAutospacing="0" w:line="360" w:lineRule="auto"/>
        <w:ind w:left="0" w:firstLine="0"/>
        <w:jc w:val="both"/>
        <w:rPr>
          <w:rFonts w:ascii="Book Antiqua" w:eastAsia="宋体" w:hAnsi="Book Antiqua" w:cs="Times New Roman"/>
          <w:sz w:val="24"/>
          <w:szCs w:val="24"/>
          <w:lang w:eastAsia="zh-CN"/>
        </w:rPr>
      </w:pPr>
      <w:r w:rsidRPr="00E731AB">
        <w:rPr>
          <w:rFonts w:ascii="Book Antiqua" w:hAnsi="Book Antiqua" w:cs="Times New Roman"/>
          <w:b/>
          <w:sz w:val="24"/>
          <w:szCs w:val="24"/>
        </w:rPr>
        <w:t xml:space="preserve">DCE-MRI of </w:t>
      </w:r>
      <w:r w:rsidR="000F3BE5" w:rsidRPr="00E731AB">
        <w:rPr>
          <w:rFonts w:ascii="Book Antiqua" w:hAnsi="Book Antiqua" w:cs="Times New Roman"/>
          <w:b/>
          <w:sz w:val="24"/>
          <w:szCs w:val="24"/>
        </w:rPr>
        <w:t>pr</w:t>
      </w:r>
      <w:r w:rsidRPr="00E731AB">
        <w:rPr>
          <w:rFonts w:ascii="Book Antiqua" w:hAnsi="Book Antiqua" w:cs="Times New Roman"/>
          <w:b/>
          <w:sz w:val="24"/>
          <w:szCs w:val="24"/>
        </w:rPr>
        <w:t>ostate</w:t>
      </w:r>
      <w:r w:rsidR="000F3BE5" w:rsidRPr="00E731AB">
        <w:rPr>
          <w:rFonts w:ascii="Book Antiqua" w:eastAsia="宋体" w:hAnsi="Book Antiqua" w:cs="Times New Roman" w:hint="eastAsia"/>
          <w:b/>
          <w:sz w:val="24"/>
          <w:szCs w:val="24"/>
          <w:lang w:eastAsia="zh-CN"/>
        </w:rPr>
        <w:t xml:space="preserve">: </w:t>
      </w:r>
      <w:r w:rsidR="00542AD1" w:rsidRPr="00E731AB">
        <w:rPr>
          <w:rFonts w:ascii="Book Antiqua" w:hAnsi="Book Antiqua"/>
          <w:sz w:val="24"/>
          <w:szCs w:val="24"/>
        </w:rPr>
        <w:t>Studies on the use of dynamic or conventional contrast-enhanced MRI for prostate cancer have focused on localization</w:t>
      </w:r>
      <w:r w:rsidR="00D7612D" w:rsidRPr="00E731AB">
        <w:rPr>
          <w:rFonts w:ascii="Book Antiqua" w:hAnsi="Book Antiqua"/>
          <w:sz w:val="24"/>
          <w:szCs w:val="24"/>
        </w:rPr>
        <w:t xml:space="preserve"> and </w:t>
      </w:r>
      <w:r w:rsidR="00542AD1" w:rsidRPr="00E731AB">
        <w:rPr>
          <w:rFonts w:ascii="Book Antiqua" w:hAnsi="Book Antiqua"/>
          <w:sz w:val="24"/>
          <w:szCs w:val="24"/>
        </w:rPr>
        <w:t xml:space="preserve">staging, </w:t>
      </w:r>
      <w:r w:rsidR="00D7612D" w:rsidRPr="00E731AB">
        <w:rPr>
          <w:rFonts w:ascii="Book Antiqua" w:hAnsi="Book Antiqua"/>
          <w:sz w:val="24"/>
          <w:szCs w:val="24"/>
        </w:rPr>
        <w:t>assessment of prostate cancer aggressiveness, and assessment of treatment response</w:t>
      </w:r>
      <w:r w:rsidR="00140A9A">
        <w:rPr>
          <w:rFonts w:ascii="Book Antiqua" w:hAnsi="Book Antiqua"/>
          <w:sz w:val="24"/>
          <w:szCs w:val="24"/>
        </w:rPr>
        <w:t xml:space="preserve"> </w:t>
      </w:r>
      <w:r w:rsidR="00140A9A" w:rsidRPr="00E731AB">
        <w:rPr>
          <w:rFonts w:ascii="Book Antiqua" w:hAnsi="Book Antiqua"/>
          <w:sz w:val="24"/>
          <w:szCs w:val="24"/>
        </w:rPr>
        <w:t>(Fig</w:t>
      </w:r>
      <w:r w:rsidR="00140A9A">
        <w:rPr>
          <w:rFonts w:ascii="Book Antiqua" w:eastAsia="宋体" w:hAnsi="Book Antiqua" w:hint="eastAsia"/>
          <w:sz w:val="24"/>
          <w:szCs w:val="24"/>
          <w:lang w:eastAsia="zh-CN"/>
        </w:rPr>
        <w:t>ure</w:t>
      </w:r>
      <w:r w:rsidR="00140A9A" w:rsidRPr="00E731AB">
        <w:rPr>
          <w:rFonts w:ascii="Book Antiqua" w:hAnsi="Book Antiqua"/>
          <w:sz w:val="24"/>
          <w:szCs w:val="24"/>
        </w:rPr>
        <w:t xml:space="preserve"> </w:t>
      </w:r>
      <w:r w:rsidR="00140A9A">
        <w:rPr>
          <w:rFonts w:ascii="Book Antiqua" w:hAnsi="Book Antiqua"/>
          <w:sz w:val="24"/>
          <w:szCs w:val="24"/>
        </w:rPr>
        <w:t>3</w:t>
      </w:r>
      <w:r w:rsidR="00140A9A" w:rsidRPr="00E731AB">
        <w:rPr>
          <w:rFonts w:ascii="Book Antiqua" w:hAnsi="Book Antiqua"/>
          <w:sz w:val="24"/>
          <w:szCs w:val="24"/>
        </w:rPr>
        <w:t>)</w:t>
      </w:r>
      <w:r w:rsidR="00542AD1" w:rsidRPr="00E731AB">
        <w:rPr>
          <w:rFonts w:ascii="Book Antiqua" w:hAnsi="Book Antiqua"/>
          <w:sz w:val="24"/>
          <w:szCs w:val="24"/>
        </w:rPr>
        <w:t>. These studies suggest the many ways that contrast-enhanced MRI could be used to augment the value</w:t>
      </w:r>
      <w:r w:rsidR="00606991" w:rsidRPr="00E731AB">
        <w:rPr>
          <w:rFonts w:ascii="Book Antiqua" w:hAnsi="Book Antiqua"/>
          <w:sz w:val="24"/>
          <w:szCs w:val="24"/>
        </w:rPr>
        <w:t xml:space="preserve"> of a prostate MRI exam</w:t>
      </w:r>
      <w:r w:rsidR="00542AD1" w:rsidRPr="00E731AB">
        <w:rPr>
          <w:rFonts w:ascii="Book Antiqua" w:hAnsi="Book Antiqua"/>
          <w:sz w:val="24"/>
          <w:szCs w:val="24"/>
        </w:rPr>
        <w:t>.</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EA1AAC" w:rsidRPr="00597E1B" w:rsidRDefault="009F5B11"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r w:rsidRPr="00E731AB">
        <w:rPr>
          <w:rFonts w:ascii="Book Antiqua" w:hAnsi="Book Antiqua" w:cs="Times New Roman"/>
          <w:b/>
          <w:sz w:val="24"/>
          <w:szCs w:val="24"/>
        </w:rPr>
        <w:t xml:space="preserve">Localization and </w:t>
      </w:r>
      <w:r w:rsidR="000F3BE5" w:rsidRPr="00E731AB">
        <w:rPr>
          <w:rFonts w:ascii="Book Antiqua" w:hAnsi="Book Antiqua" w:cs="Times New Roman"/>
          <w:b/>
          <w:sz w:val="24"/>
          <w:szCs w:val="24"/>
        </w:rPr>
        <w:t>sta</w:t>
      </w:r>
      <w:r w:rsidRPr="00E731AB">
        <w:rPr>
          <w:rFonts w:ascii="Book Antiqua" w:hAnsi="Book Antiqua" w:cs="Times New Roman"/>
          <w:b/>
          <w:sz w:val="24"/>
          <w:szCs w:val="24"/>
        </w:rPr>
        <w:t>ging</w:t>
      </w:r>
      <w:r w:rsidR="000F3BE5" w:rsidRPr="00E731AB">
        <w:rPr>
          <w:rFonts w:ascii="Book Antiqua" w:eastAsia="宋体" w:hAnsi="Book Antiqua" w:cs="Times New Roman" w:hint="eastAsia"/>
          <w:b/>
          <w:sz w:val="24"/>
          <w:szCs w:val="24"/>
          <w:lang w:eastAsia="zh-CN"/>
        </w:rPr>
        <w:t xml:space="preserve">: </w:t>
      </w:r>
      <w:r w:rsidR="00EA1AAC" w:rsidRPr="00E731AB">
        <w:rPr>
          <w:rFonts w:ascii="Book Antiqua" w:hAnsi="Book Antiqua"/>
          <w:sz w:val="24"/>
          <w:szCs w:val="24"/>
        </w:rPr>
        <w:t>Numerous studies have investigated the accuracy of DCE-MRI in localization and staging of prostate cancer using DCE-MRI</w:t>
      </w:r>
      <w:r w:rsidR="00140A9A">
        <w:rPr>
          <w:rFonts w:ascii="Book Antiqua" w:hAnsi="Book Antiqua"/>
          <w:sz w:val="24"/>
          <w:szCs w:val="24"/>
        </w:rPr>
        <w:t xml:space="preserve"> </w:t>
      </w:r>
      <w:r w:rsidR="00140A9A" w:rsidRPr="00E731AB">
        <w:rPr>
          <w:rFonts w:ascii="Book Antiqua" w:hAnsi="Book Antiqua"/>
          <w:sz w:val="24"/>
          <w:szCs w:val="24"/>
        </w:rPr>
        <w:t>(Fig</w:t>
      </w:r>
      <w:r w:rsidR="00140A9A">
        <w:rPr>
          <w:rFonts w:ascii="Book Antiqua" w:eastAsia="宋体" w:hAnsi="Book Antiqua" w:hint="eastAsia"/>
          <w:sz w:val="24"/>
          <w:szCs w:val="24"/>
          <w:lang w:eastAsia="zh-CN"/>
        </w:rPr>
        <w:t>ure</w:t>
      </w:r>
      <w:r w:rsidR="00140A9A">
        <w:rPr>
          <w:rFonts w:ascii="Book Antiqua" w:eastAsia="宋体" w:hAnsi="Book Antiqua"/>
          <w:sz w:val="24"/>
          <w:szCs w:val="24"/>
          <w:lang w:eastAsia="zh-CN"/>
        </w:rPr>
        <w:t>s</w:t>
      </w:r>
      <w:r w:rsidR="00140A9A">
        <w:rPr>
          <w:rFonts w:ascii="Book Antiqua" w:hAnsi="Book Antiqua"/>
          <w:sz w:val="24"/>
          <w:szCs w:val="24"/>
        </w:rPr>
        <w:t xml:space="preserve"> 4</w:t>
      </w:r>
      <w:r w:rsidR="00FC7DF7">
        <w:rPr>
          <w:rFonts w:ascii="Book Antiqua" w:eastAsia="宋体" w:hAnsi="Book Antiqua" w:hint="eastAsia"/>
          <w:sz w:val="24"/>
          <w:szCs w:val="24"/>
          <w:lang w:eastAsia="zh-CN"/>
        </w:rPr>
        <w:t xml:space="preserve"> and </w:t>
      </w:r>
      <w:r w:rsidR="00140A9A">
        <w:rPr>
          <w:rFonts w:ascii="Book Antiqua" w:hAnsi="Book Antiqua"/>
          <w:sz w:val="24"/>
          <w:szCs w:val="24"/>
        </w:rPr>
        <w:t>5</w:t>
      </w:r>
      <w:r w:rsidR="00140A9A" w:rsidRPr="00E731AB">
        <w:rPr>
          <w:rFonts w:ascii="Book Antiqua" w:hAnsi="Book Antiqua"/>
          <w:sz w:val="24"/>
          <w:szCs w:val="24"/>
        </w:rPr>
        <w:t>)</w:t>
      </w:r>
      <w:r w:rsidR="00EA1AAC" w:rsidRPr="00E731AB">
        <w:rPr>
          <w:rFonts w:ascii="Book Antiqua" w:hAnsi="Book Antiqua"/>
          <w:sz w:val="24"/>
          <w:szCs w:val="24"/>
        </w:rPr>
        <w:t>. In a study performed at 1.5 Tesla, the accuracy of DCE-MRI in tumor localization was found to be significantly higher than that of T2-weighted imaging (as well as significantly higher than that of quantitative spectroscopic imaging)</w:t>
      </w:r>
      <w:r w:rsidR="00874288" w:rsidRPr="00E731AB">
        <w:rPr>
          <w:rFonts w:ascii="Book Antiqua" w:hAnsi="Book Antiqua"/>
          <w:sz w:val="24"/>
          <w:szCs w:val="24"/>
        </w:rPr>
        <w:fldChar w:fldCharType="begin">
          <w:fldData xml:space="preserve">PEVuZE5vdGU+PENpdGU+PEF1dGhvcj5GdXR0ZXJlcjwvQXV0aG9yPjxZZWFyPjIwMDY8L1llYXI+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aW9kaWNhbD48cGFnZXM+NDQ5LTU4PC9wYWdlcz48dm9sdW1lPjI0MTwvdm9sdW1lPjxudW1iZXI+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PEVuZE5vdGU+PENpdGU+PEF1dGhvcj5GdXR0ZXJlcjwvQXV0aG9yPjxZZWFyPjIwMDY8L1llYXI+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aW9kaWNhbD48cGFnZXM+NDQ5LTU4PC9wYWdlcz48dm9sdW1lPjI0MTwvdm9sdW1lPjxudW1iZXI+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4" w:tooltip="Futterer, 2006 #1216" w:history="1">
        <w:r w:rsidR="00DA0916" w:rsidRPr="00E731AB">
          <w:rPr>
            <w:rFonts w:ascii="Book Antiqua" w:hAnsi="Book Antiqua"/>
            <w:noProof/>
            <w:sz w:val="24"/>
            <w:szCs w:val="24"/>
            <w:vertAlign w:val="superscript"/>
          </w:rPr>
          <w:t>14</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074435">
        <w:rPr>
          <w:rFonts w:ascii="Book Antiqua" w:hAnsi="Book Antiqua"/>
          <w:sz w:val="24"/>
          <w:szCs w:val="24"/>
        </w:rPr>
        <w:t xml:space="preserve">. </w:t>
      </w:r>
      <w:r w:rsidR="00EA1AAC" w:rsidRPr="00E731AB">
        <w:rPr>
          <w:rFonts w:ascii="Book Antiqua" w:hAnsi="Book Antiqua"/>
          <w:sz w:val="24"/>
          <w:szCs w:val="24"/>
        </w:rPr>
        <w:t>The same group reported that accuracy in prostate cancer localization (again at 1.5 Tesla) was significantly higher with DCE–MRI and 3D MRSI than with T2-weighted imaging</w:t>
      </w:r>
      <w:r w:rsidR="00874288" w:rsidRPr="00E731AB">
        <w:rPr>
          <w:rFonts w:ascii="Book Antiqua" w:hAnsi="Book Antiqua"/>
          <w:sz w:val="24"/>
          <w:szCs w:val="24"/>
        </w:rPr>
        <w:fldChar w:fldCharType="begin">
          <w:fldData xml:space="preserve">PEVuZE5vdGU+PENpdGU+PEF1dGhvcj5GdXR0ZXJlcjwvQXV0aG9yPjxZZWFyPjIwMDY8L1llYXI+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aW9sb2d5PC9hYmJyLTE+PC9hbHQtcGVyaW9kaWNhbD48cGFnZXM+MTg0LTkxPC9wYWdlcz48dm9s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aW9sb2d5PC9hYmJyLTE+PC9hbHQtcGVyaW9kaWNhbD48cGFnZXM+NDQ5LTU4PC9wYWdlcz48dm9s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PEVuZE5vdGU+PENpdGU+PEF1dGhvcj5GdXR0ZXJlcjwvQXV0aG9yPjxZZWFyPjIwMDY8L1llYXI+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aW9sb2d5PC9hYmJyLTE+PC9hbHQtcGVyaW9kaWNhbD48cGFnZXM+MTg0LTkxPC9wYWdlcz48dm9s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aW9sb2d5PC9hYmJyLTE+PC9hbHQtcGVyaW9kaWNhbD48cGFnZXM+NDQ5LTU4PC9wYWdlcz48dm9s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4" w:tooltip="Futterer, 2006 #1216" w:history="1">
        <w:r w:rsidR="00DA0916" w:rsidRPr="00E731AB">
          <w:rPr>
            <w:rFonts w:ascii="Book Antiqua" w:hAnsi="Book Antiqua"/>
            <w:noProof/>
            <w:sz w:val="24"/>
            <w:szCs w:val="24"/>
            <w:vertAlign w:val="superscript"/>
          </w:rPr>
          <w:t>14</w:t>
        </w:r>
      </w:hyperlink>
      <w:r w:rsidR="00074435">
        <w:rPr>
          <w:rFonts w:ascii="Book Antiqua" w:hAnsi="Book Antiqua"/>
          <w:noProof/>
          <w:sz w:val="24"/>
          <w:szCs w:val="24"/>
          <w:vertAlign w:val="superscript"/>
        </w:rPr>
        <w:t>,</w:t>
      </w:r>
      <w:hyperlink w:anchor="_ENREF_15" w:tooltip="Futterer, 2006 #1218" w:history="1">
        <w:r w:rsidR="00DA0916" w:rsidRPr="00E731AB">
          <w:rPr>
            <w:rFonts w:ascii="Book Antiqua" w:hAnsi="Book Antiqua"/>
            <w:noProof/>
            <w:sz w:val="24"/>
            <w:szCs w:val="24"/>
            <w:vertAlign w:val="superscript"/>
          </w:rPr>
          <w:t>15</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Using a 3.0-Tesla system, Kim </w:t>
      </w:r>
      <w:r w:rsidR="00EA1AAC" w:rsidRPr="00074435">
        <w:rPr>
          <w:rFonts w:ascii="Book Antiqua" w:hAnsi="Book Antiqua"/>
          <w:i/>
          <w:sz w:val="24"/>
          <w:szCs w:val="24"/>
        </w:rPr>
        <w:t>et al</w:t>
      </w:r>
      <w:r w:rsidR="00874288" w:rsidRPr="00E731AB">
        <w:rPr>
          <w:rFonts w:ascii="Book Antiqua" w:hAnsi="Book Antiqua"/>
          <w:sz w:val="24"/>
          <w:szCs w:val="24"/>
        </w:rPr>
        <w:fldChar w:fldCharType="begin"/>
      </w:r>
      <w:r w:rsidR="00074435" w:rsidRPr="00E731AB">
        <w:rPr>
          <w:rFonts w:ascii="Book Antiqua" w:hAnsi="Book Antiqua"/>
          <w:sz w:val="24"/>
          <w:szCs w:val="24"/>
        </w:rPr>
        <w:instrText xml:space="preserve"> ADDIN EN.CITE &lt;EndNote&gt;&lt;Cite&gt;&lt;Author&gt;Kim&lt;/Author&gt;&lt;Year&gt;2006&lt;/Year&gt;&lt;RecNum&gt;927&lt;/RecNum&gt;&lt;DisplayText&gt;&lt;style face="superscript"&gt;[16]&lt;/style&gt;&lt;/DisplayText&gt;&lt;record&gt;&lt;rec-number&gt;927&lt;/rec-number&gt;&lt;foreign-keys&gt;&lt;key app="EN" db-id="peaasawzdv20tyee52dxtevffrpwvs2dpxvs" timestamp="1423083565"&gt;927&lt;/key&gt;&lt;/foreign-keys&gt;&lt;ref-type name="Journal Article"&gt;17&lt;/ref-type&gt;&lt;contributors&gt;&lt;authors&gt;&lt;author&gt;Kim, C. K.&lt;/author&gt;&lt;author&gt;Park, B. K.&lt;/author&gt;&lt;author&gt;Kim, B.&lt;/author&gt;&lt;/authors&gt;&lt;/contributors&gt;&lt;auth-address&gt;Department of Radiology and Center for Imaging Science, Samsung Medical Center, Sungkyunkwan University School of Medicine, Seoul, Korea.&lt;/auth-address&gt;&lt;titles&gt;&lt;title&gt;Localization of prostate cancer using 3T MRI: comparison of T2-weighted and dynamic contrast-enhanced imaging&lt;/title&gt;&lt;secondary-title&gt;J Comput Assist Tomogr&lt;/secondary-title&gt;&lt;alt-title&gt;Journal of computer assisted tomography&lt;/alt-title&gt;&lt;/titles&gt;&lt;periodical&gt;&lt;full-title&gt;J Comput Assist Tomogr&lt;/full-title&gt;&lt;abbr-1&gt;Journal of computer assisted tomography&lt;/abbr-1&gt;&lt;/periodical&gt;&lt;alt-periodical&gt;&lt;full-title&gt;J Comput Assist Tomogr&lt;/full-title&gt;&lt;abbr-1&gt;Journal of computer assisted tomography&lt;/abbr-1&gt;&lt;/alt-periodical&gt;&lt;pages&gt;7-11&lt;/pages&gt;&lt;volume&gt;30&lt;/volume&gt;&lt;number&gt;1&lt;/number&gt;&lt;keywords&gt;&lt;keyword&gt;Aged&lt;/keyword&gt;&lt;keyword&gt;Gadolinium DTPA/diagnostic use&lt;/keyword&gt;&lt;keyword&gt;Humans&lt;/keyword&gt;&lt;keyword&gt;Magnetic Resonance Imaging/*methods&lt;/keyword&gt;&lt;keyword&gt;Male&lt;/keyword&gt;&lt;keyword&gt;Middle Aged&lt;/keyword&gt;&lt;keyword&gt;Predictive Value of Tests&lt;/keyword&gt;&lt;keyword&gt;Prostatic Neoplasms/*pathology&lt;/keyword&gt;&lt;keyword&gt;Retrospective Studies&lt;/keyword&gt;&lt;keyword&gt;Sensitivity and Specificity&lt;/keyword&gt;&lt;keyword&gt;Statistics, Nonparametric&lt;/keyword&gt;&lt;/keywords&gt;&lt;dates&gt;&lt;year&gt;2006&lt;/year&gt;&lt;pub-dates&gt;&lt;date&gt;Jan-Feb&lt;/date&gt;&lt;/pub-dates&gt;&lt;/dates&gt;&lt;isbn&gt;0363-8715 (Print)&amp;#xD;0363-8715 (Linking)&lt;/isbn&gt;&lt;accession-num&gt;16365565&lt;/accession-num&gt;&lt;urls&gt;&lt;related-urls&gt;&lt;url&gt;http://www.ncbi.nlm.nih.gov/pubmed/16365565&lt;/url&gt;&lt;/related-urls&gt;&lt;/urls&gt;&lt;/record&gt;&lt;/Cite&gt;&lt;/EndNote&gt;</w:instrText>
      </w:r>
      <w:r w:rsidR="00874288" w:rsidRPr="00E731AB">
        <w:rPr>
          <w:rFonts w:ascii="Book Antiqua" w:hAnsi="Book Antiqua"/>
          <w:sz w:val="24"/>
          <w:szCs w:val="24"/>
        </w:rPr>
        <w:fldChar w:fldCharType="separate"/>
      </w:r>
      <w:r w:rsidR="00074435" w:rsidRPr="00E731AB">
        <w:rPr>
          <w:rFonts w:ascii="Book Antiqua" w:hAnsi="Book Antiqua"/>
          <w:noProof/>
          <w:sz w:val="24"/>
          <w:szCs w:val="24"/>
          <w:vertAlign w:val="superscript"/>
        </w:rPr>
        <w:t>[</w:t>
      </w:r>
      <w:hyperlink w:anchor="_ENREF_16" w:tooltip="Kim, 2006 #927" w:history="1">
        <w:r w:rsidR="00074435" w:rsidRPr="00E731AB">
          <w:rPr>
            <w:rFonts w:ascii="Book Antiqua" w:hAnsi="Book Antiqua"/>
            <w:noProof/>
            <w:sz w:val="24"/>
            <w:szCs w:val="24"/>
            <w:vertAlign w:val="superscript"/>
          </w:rPr>
          <w:t>16</w:t>
        </w:r>
      </w:hyperlink>
      <w:r w:rsidR="00074435"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found that detection of prostate cancer in the peripheral zone was better with DCE-MRI than with T2-weighted imaging. Sensitivity, specificity, and accuracy were 55%, 88% and 70%, respectively, with T2-weighted MRI as compared to 73%, 77%, and 75%, respectively, with dynamic contrast-enhanced imaging. In another study phased-array coils were used for signal homogeneity to image patients on a 1.5 T system before biopsy; based on early and intense enhancement areas on T1-weighted DCE images, sensitivity, specificity, and positive and negative predictive values were 90%, 88%, 77% and 95%, respectively for the detection of foci greater than 0.5 cc</w:t>
      </w:r>
      <w:r w:rsidR="00EA1AAC" w:rsidRPr="00914EF5">
        <w:rPr>
          <w:rFonts w:ascii="Book Antiqua" w:hAnsi="Book Antiqua"/>
          <w:i/>
          <w:sz w:val="24"/>
          <w:szCs w:val="24"/>
        </w:rPr>
        <w:t xml:space="preserve"> </w:t>
      </w:r>
      <w:r w:rsidR="00914EF5" w:rsidRPr="00914EF5">
        <w:rPr>
          <w:rFonts w:ascii="Book Antiqua" w:eastAsia="宋体" w:hAnsi="Book Antiqua" w:hint="eastAsia"/>
          <w:i/>
          <w:sz w:val="24"/>
          <w:szCs w:val="24"/>
          <w:lang w:eastAsia="zh-CN"/>
        </w:rPr>
        <w:t>vs</w:t>
      </w:r>
      <w:r w:rsidR="00EA1AAC" w:rsidRPr="00E731AB">
        <w:rPr>
          <w:rFonts w:ascii="Book Antiqua" w:hAnsi="Book Antiqua"/>
          <w:sz w:val="24"/>
          <w:szCs w:val="24"/>
        </w:rPr>
        <w:t xml:space="preserve"> 77%, 91%, 86% and 85% for the detection of foci greater than 0.2 cc</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&lt;EndNote&gt;&lt;Cite&gt;&lt;Author&gt;Villers&lt;/Author&gt;&lt;Year&gt;2006&lt;/Year&gt;&lt;RecNum&gt;1226&lt;/RecNum&gt;&lt;DisplayText&gt;&lt;style face="superscript"&gt;[17]&lt;/style&gt;&lt;/DisplayText&gt;&lt;record&gt;&lt;rec-number&gt;1226&lt;/rec-number&gt;&lt;foreign-keys&gt;&lt;key app="EN" db-id="peaasawzdv20tyee52dxtevffrpwvs2dpxvs" timestamp="1423772266"&gt;1226&lt;/key&gt;&lt;/foreign-keys&gt;&lt;ref-type name="Journal Article"&gt;17&lt;/ref-type&gt;&lt;contributors&gt;&lt;authors&gt;&lt;author&gt;Villers, A.&lt;/author&gt;&lt;author&gt;Puech, P.&lt;/author&gt;&lt;author&gt;Mouton, D.&lt;/author&gt;&lt;author&gt;Leroy, X.&lt;/author&gt;&lt;author&gt;Ballereau, C.&lt;/author&gt;&lt;author&gt;Lemaitre, L.&lt;/author&gt;&lt;/authors&gt;&lt;/contributors&gt;&lt;auth-address&gt;Department of Urology, Hospital Claude Huriez, Centre Hospitalier Regional Universitaire de Lille, 59037 Lille, France. a-villers@chru-lille.fr&lt;/auth-address&gt;&lt;titles&gt;&lt;title&gt;Dynamic contrast enhanced, pelvic phased array magnetic resonance imaging of localized prostate cancer for predicting tumor volume: correlation with radical prostatectomy findings&lt;/title&gt;&lt;secondary-title&gt;J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urology&lt;/abbr-1&gt;&lt;/alt-periodical&gt;&lt;pages&gt;2432-7&lt;/pages&gt;&lt;volume&gt;176&lt;/volume&gt;&lt;number&gt;6 Pt 1&lt;/number&gt;&lt;keywords&gt;&lt;keyword&gt;Aged&lt;/keyword&gt;&lt;keyword&gt;Humans&lt;/keyword&gt;&lt;keyword&gt;Image Enhancement&lt;/keyword&gt;&lt;keyword&gt;Magnetic Resonance Imaging/*methods&lt;/keyword&gt;&lt;keyword&gt;Male&lt;/keyword&gt;&lt;keyword&gt;Middle Aged&lt;/keyword&gt;&lt;keyword&gt;*Prostatectomy&lt;/keyword&gt;&lt;keyword&gt;Prostatic Neoplasms/*pathology/*surgery&lt;/keyword&gt;&lt;keyword&gt;Sensitivity and Specificity&lt;/keyword&gt;&lt;/keywords&gt;&lt;dates&gt;&lt;year&gt;2006&lt;/year&gt;&lt;pub-dates&gt;&lt;date&gt;Dec&lt;/date&gt;&lt;/pub-dates&gt;&lt;/dates&gt;&lt;isbn&gt;0022-5347 (Print)&amp;#xD;0022-5347 (Linking)&lt;/isbn&gt;&lt;accession-num&gt;17085122&lt;/accession-num&gt;&lt;urls&gt;&lt;related-urls&gt;&lt;url&gt;http://www.ncbi.nlm.nih.gov/pubmed/17085122&lt;/url&gt;&lt;/related-urls&gt;&lt;/urls&gt;&lt;electronic-resource-num&gt;10.1016/j.juro.2006.08.007&lt;/electronic-resource-num&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17" w:tooltip="Villers, 2006 #1226" w:history="1">
        <w:r w:rsidR="00DA0916" w:rsidRPr="00E731AB">
          <w:rPr>
            <w:rFonts w:ascii="Book Antiqua" w:hAnsi="Book Antiqua"/>
            <w:noProof/>
            <w:sz w:val="24"/>
            <w:szCs w:val="24"/>
            <w:vertAlign w:val="superscript"/>
          </w:rPr>
          <w:t>17</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w:t>
      </w:r>
      <w:proofErr w:type="spellStart"/>
      <w:r w:rsidR="00EA1AAC" w:rsidRPr="00E731AB">
        <w:rPr>
          <w:rFonts w:ascii="Book Antiqua" w:hAnsi="Book Antiqua"/>
          <w:sz w:val="24"/>
          <w:szCs w:val="24"/>
        </w:rPr>
        <w:t>Ocak</w:t>
      </w:r>
      <w:proofErr w:type="spellEnd"/>
      <w:r w:rsidR="00EA1AAC" w:rsidRPr="00E731AB">
        <w:rPr>
          <w:rFonts w:ascii="Book Antiqua" w:hAnsi="Book Antiqua"/>
          <w:sz w:val="24"/>
          <w:szCs w:val="24"/>
        </w:rPr>
        <w:t xml:space="preserve"> </w:t>
      </w:r>
      <w:r w:rsidR="00EA1AAC" w:rsidRPr="00914EF5">
        <w:rPr>
          <w:rFonts w:ascii="Book Antiqua" w:hAnsi="Book Antiqua"/>
          <w:i/>
          <w:sz w:val="24"/>
          <w:szCs w:val="24"/>
        </w:rPr>
        <w:t>et al</w:t>
      </w:r>
      <w:r w:rsidR="00874288" w:rsidRPr="00E731AB">
        <w:rPr>
          <w:rFonts w:ascii="Book Antiqua" w:hAnsi="Book Antiqua"/>
          <w:sz w:val="24"/>
          <w:szCs w:val="24"/>
        </w:rPr>
        <w:fldChar w:fldCharType="begin">
          <w:fldData xml:space="preserve">PEVuZE5vdGU+PENpdGU+PEF1dGhvcj5PY2FrPC9BdXRob3I+PFllYXI+MjAwNzwvWWVhcj48UmVj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YnItMT48L2FsdC1wZXJpb2RpY2FsPjxwYWdlcz44NDk8L3BhZ2VzPjx2b2x1bWU+MTg5PC92b2x1
bWU+PG51bWJlcj40PC9udW1iZXI+PGtleXdvcmRzPjxrZXl3b3JkPkFnZWQ8L2tleXdvcmQ+PGtl
eXdvcmQ+Q29tcHV0ZXIgU2ltdWxhdGlvbjwva2V5d29yZD48a2V5d29yZD5Db250cmFzdCBNZWRp
YS9waGFybWFjb2tpbmV0aWNzPC9rZXl3b3JkPjxrZXl3b3JkPkdhZG9saW5pdW0gRFRQQS8qZGlh
Z25vc3RpYyB1c2UvKnBoYXJtYWNva2luZXRpY3M8L2tleXdvcmQ+PGtleXdvcmQ+SHVtYW5zPC9r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ZD48a2V5d29yZD5NYWxlPC9rZXl3b3JkPjxrZXl3b3JkPk1pZGRsZSBBZ2VkPC9rZXl3b3JkPjxr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=
</w:fldData>
        </w:fldChar>
      </w:r>
      <w:r w:rsidR="00914EF5"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PEVuZE5vdGU+PENpdGU+PEF1dGhvcj5PY2FrPC9BdXRob3I+PFllYXI+MjAwNzwvWWVhcj48UmVj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=
</w:fldData>
        </w:fldChar>
      </w:r>
      <w:r w:rsidR="00914EF5"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14EF5" w:rsidRPr="00E731AB">
        <w:rPr>
          <w:rFonts w:ascii="Book Antiqua" w:hAnsi="Book Antiqua"/>
          <w:noProof/>
          <w:sz w:val="24"/>
          <w:szCs w:val="24"/>
          <w:vertAlign w:val="superscript"/>
        </w:rPr>
        <w:t>[</w:t>
      </w:r>
      <w:hyperlink w:anchor="_ENREF_18" w:tooltip="Ocak, 2007 #1759" w:history="1">
        <w:r w:rsidR="00914EF5" w:rsidRPr="00E731AB">
          <w:rPr>
            <w:rFonts w:ascii="Book Antiqua" w:hAnsi="Book Antiqua"/>
            <w:noProof/>
            <w:sz w:val="24"/>
            <w:szCs w:val="24"/>
            <w:vertAlign w:val="superscript"/>
          </w:rPr>
          <w:t>18</w:t>
        </w:r>
      </w:hyperlink>
      <w:r w:rsidR="00914EF5"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found the forward volume transfer constant (</w:t>
      </w:r>
      <m:oMath>
        <m:sSup>
          <m:sSupPr>
            <m:ctrlPr>
              <w:rPr>
                <w:rFonts w:ascii="Cambria Math" w:hAnsi="Cambria Math"/>
                <w:i/>
                <w:sz w:val="24"/>
                <w:szCs w:val="24"/>
              </w:rPr>
            </m:ctrlPr>
          </m:sSupPr>
          <m:e>
            <m:r>
              <w:rPr>
                <w:rFonts w:ascii="Cambria Math" w:hAnsi="Cambria Math"/>
                <w:sz w:val="24"/>
                <w:szCs w:val="24"/>
              </w:rPr>
              <m:t>K</m:t>
            </m:r>
          </m:e>
          <m:sup>
            <m:r>
              <m:rPr>
                <m:sty m:val="p"/>
              </m:rPr>
              <w:rPr>
                <w:rFonts w:ascii="Cambria Math" w:hAnsi="Cambria Math"/>
                <w:sz w:val="24"/>
                <w:szCs w:val="24"/>
              </w:rPr>
              <m:t>trans</m:t>
            </m:r>
          </m:sup>
        </m:sSup>
      </m:oMath>
      <w:r w:rsidR="00EA1AAC" w:rsidRPr="00E731AB">
        <w:rPr>
          <w:rFonts w:ascii="Book Antiqua" w:hAnsi="Book Antiqua"/>
          <w:sz w:val="24"/>
          <w:szCs w:val="24"/>
        </w:rPr>
        <w:t xml:space="preserve">), the reverse reflux rate constant between </w:t>
      </w:r>
      <w:r w:rsidR="00EA1AAC" w:rsidRPr="00E731AB">
        <w:rPr>
          <w:rFonts w:ascii="Book Antiqua" w:hAnsi="Book Antiqua"/>
          <w:sz w:val="24"/>
          <w:szCs w:val="24"/>
        </w:rPr>
        <w:lastRenderedPageBreak/>
        <w:t>extracellular space and plasma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ep</m:t>
            </m:r>
          </m:sub>
        </m:sSub>
      </m:oMath>
      <w:r w:rsidR="00EA1AAC" w:rsidRPr="00E731AB">
        <w:rPr>
          <w:rFonts w:ascii="Book Antiqua" w:hAnsi="Book Antiqua"/>
          <w:sz w:val="24"/>
          <w:szCs w:val="24"/>
        </w:rPr>
        <w:t>), and the area under the gadolinium curve (AUGC) to be significantly higher in cancer than in the normal PZ.</w:t>
      </w:r>
      <w:r w:rsidR="00914EF5">
        <w:rPr>
          <w:rFonts w:ascii="Book Antiqua" w:eastAsia="宋体" w:hAnsi="Book Antiqua" w:hint="eastAsia"/>
          <w:sz w:val="24"/>
          <w:szCs w:val="24"/>
          <w:lang w:eastAsia="zh-CN"/>
        </w:rPr>
        <w:t xml:space="preserve"> </w:t>
      </w:r>
      <w:proofErr w:type="spellStart"/>
      <w:r w:rsidR="00EA1AAC" w:rsidRPr="00E731AB">
        <w:rPr>
          <w:rFonts w:ascii="Book Antiqua" w:hAnsi="Book Antiqua"/>
          <w:sz w:val="24"/>
          <w:szCs w:val="24"/>
        </w:rPr>
        <w:t>Engelbrecht</w:t>
      </w:r>
      <w:proofErr w:type="spellEnd"/>
      <w:r w:rsidR="00EA1AAC" w:rsidRPr="00E731AB">
        <w:rPr>
          <w:rFonts w:ascii="Book Antiqua" w:hAnsi="Book Antiqua"/>
          <w:sz w:val="24"/>
          <w:szCs w:val="24"/>
        </w:rPr>
        <w:t xml:space="preserve"> </w:t>
      </w:r>
      <w:r w:rsidR="00EA1AAC" w:rsidRPr="00914EF5">
        <w:rPr>
          <w:rFonts w:ascii="Book Antiqua" w:hAnsi="Book Antiqua"/>
          <w:i/>
          <w:sz w:val="24"/>
          <w:szCs w:val="24"/>
        </w:rPr>
        <w:t>et al</w:t>
      </w:r>
      <w:r w:rsidR="00874288" w:rsidRPr="00E731AB">
        <w:rPr>
          <w:rFonts w:ascii="Book Antiqua" w:hAnsi="Book Antiqua"/>
          <w:sz w:val="24"/>
          <w:szCs w:val="24"/>
        </w:rPr>
        <w:fldChar w:fldCharType="begin">
          <w:fldData xml:space="preserve">PEVuZE5vdGU+PENpdGU+PEF1dGhvcj5FbmdlbGJyZWNodDwvQXV0aG9yPjxZZWFyPjIwMDM8L1ll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aW9sb2d5PC9hYmJyLTE+PC9hbHQtcGVyaW9kaWNhbD48cGFnZXM+MjQ4LTU0PC9wYWdlcz48dm9s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</w:fldData>
        </w:fldChar>
      </w:r>
      <w:r w:rsidR="00914EF5"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PEVuZE5vdGU+PENpdGU+PEF1dGhvcj5FbmdlbGJyZWNodDwvQXV0aG9yPjxZZWFyPjIwMDM8L1ll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</w:fldData>
        </w:fldChar>
      </w:r>
      <w:r w:rsidR="00914EF5"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14EF5" w:rsidRPr="00E731AB">
        <w:rPr>
          <w:rFonts w:ascii="Book Antiqua" w:hAnsi="Book Antiqua"/>
          <w:noProof/>
          <w:sz w:val="24"/>
          <w:szCs w:val="24"/>
          <w:vertAlign w:val="superscript"/>
        </w:rPr>
        <w:t>[</w:t>
      </w:r>
      <w:hyperlink w:anchor="_ENREF_19" w:tooltip="Engelbrecht, 2003 #895" w:history="1">
        <w:r w:rsidR="00914EF5" w:rsidRPr="00E731AB">
          <w:rPr>
            <w:rFonts w:ascii="Book Antiqua" w:hAnsi="Book Antiqua"/>
            <w:noProof/>
            <w:sz w:val="24"/>
            <w:szCs w:val="24"/>
            <w:vertAlign w:val="superscript"/>
          </w:rPr>
          <w:t>19</w:t>
        </w:r>
      </w:hyperlink>
      <w:r w:rsidR="00914EF5"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identified relative peak enhancement in the PZ and washout rate in the central gland as DCE-MRI parameters useful for prostate cancer detection and localization, but they did not find strong correlations between dynamic parameters in prostate cancer regions and tumor stage, Gleason score, patient age, tumor volume, or prostate-specific antigen. </w:t>
      </w:r>
      <w:proofErr w:type="spellStart"/>
      <w:r w:rsidR="00EA1AAC" w:rsidRPr="00E731AB">
        <w:rPr>
          <w:rFonts w:ascii="Book Antiqua" w:hAnsi="Book Antiqua"/>
          <w:sz w:val="24"/>
          <w:szCs w:val="24"/>
        </w:rPr>
        <w:t>Alonzi</w:t>
      </w:r>
      <w:proofErr w:type="spellEnd"/>
      <w:r w:rsidR="00EA1AAC" w:rsidRPr="00E731AB">
        <w:rPr>
          <w:rFonts w:ascii="Book Antiqua" w:hAnsi="Book Antiqua"/>
          <w:sz w:val="24"/>
          <w:szCs w:val="24"/>
        </w:rPr>
        <w:t xml:space="preserve"> </w:t>
      </w:r>
      <w:r w:rsidR="00EA1AAC" w:rsidRPr="00914EF5">
        <w:rPr>
          <w:rFonts w:ascii="Book Antiqua" w:hAnsi="Book Antiqua"/>
          <w:i/>
          <w:sz w:val="24"/>
          <w:szCs w:val="24"/>
        </w:rPr>
        <w:t>et al</w:t>
      </w:r>
      <w:r w:rsidR="00874288" w:rsidRPr="00E731AB">
        <w:rPr>
          <w:rFonts w:ascii="Book Antiqua" w:hAnsi="Book Antiqua"/>
          <w:sz w:val="24"/>
          <w:szCs w:val="24"/>
        </w:rPr>
        <w:fldChar w:fldCharType="begin"/>
      </w:r>
      <w:r w:rsidR="00914EF5" w:rsidRPr="00E731AB">
        <w:rPr>
          <w:rFonts w:ascii="Book Antiqua" w:hAnsi="Book Antiqua"/>
          <w:sz w:val="24"/>
          <w:szCs w:val="24"/>
        </w:rPr>
        <w:instrText xml:space="preserve"> ADDIN EN.CITE &lt;EndNote&gt;&lt;Cite&gt;&lt;Author&gt;Alonzi&lt;/Author&gt;&lt;Year&gt;2007&lt;/Year&gt;&lt;RecNum&gt;893&lt;/RecNum&gt;&lt;DisplayText&gt;&lt;style face="superscript"&gt;[20]&lt;/style&gt;&lt;/DisplayText&gt;&lt;record&gt;&lt;rec-number&gt;893&lt;/rec-number&gt;&lt;foreign-keys&gt;&lt;key app="EN" db-id="peaasawzdv20tyee52dxtevffrpwvs2dpxvs" timestamp="1422911738"&gt;893&lt;/key&gt;&lt;/foreign-keys&gt;&lt;ref-type name="Journal Article"&gt;17&lt;/ref-type&gt;&lt;contributors&gt;&lt;authors&gt;&lt;author&gt;Alonzi, R.&lt;/author&gt;&lt;author&gt;Padhani, A. R.&lt;/author&gt;&lt;author&gt;Allen, C.&lt;/author&gt;&lt;/authors&gt;&lt;/contributors&gt;&lt;auth-address&gt;Marie Curie Research Wing, Mount Vernon Cancer Centre, Rickmansworth Road, Northwood, Middlesex, HA6 2RN, United Kingdom. robertoalonzi@btinternet.com&lt;/auth-address&gt;&lt;titles&gt;&lt;title&gt;Dynamic contrast enhanced MRI in prostate cancer&lt;/title&gt;&lt;secondary-title&gt;Eur J Radiol&lt;/secondary-title&gt;&lt;alt-title&gt;European journal of radiology&lt;/alt-title&gt;&lt;/titles&gt;&lt;periodical&gt;&lt;full-title&gt;Eur J Radiol&lt;/full-title&gt;&lt;abbr-1&gt;European journal of radiology&lt;/abbr-1&gt;&lt;/periodical&gt;&lt;alt-periodical&gt;&lt;full-title&gt;Eur J Radiol&lt;/full-title&gt;&lt;abbr-1&gt;European journal of radiology&lt;/abbr-1&gt;&lt;/alt-periodical&gt;&lt;pages&gt;335-50&lt;/pages&gt;&lt;volume&gt;63&lt;/volume&gt;&lt;number&gt;3&lt;/number&gt;&lt;keywords&gt;&lt;keyword&gt;*Contrast Media&lt;/keyword&gt;&lt;keyword&gt;Diagnosis, Differential&lt;/keyword&gt;&lt;keyword&gt;Humans&lt;/keyword&gt;&lt;keyword&gt;Magnetic Resonance Imaging/*methods&lt;/keyword&gt;&lt;keyword&gt;Male&lt;/keyword&gt;&lt;keyword&gt;Neoplasm Recurrence, Local/diagnosis&lt;/keyword&gt;&lt;keyword&gt;Neovascularization, Pathologic/*diagnosis&lt;/keyword&gt;&lt;keyword&gt;Prostate-Specific Antigen/blood&lt;/keyword&gt;&lt;keyword&gt;Prostatectomy&lt;/keyword&gt;&lt;keyword&gt;Prostatic Neoplasms/*diagnosis/radiotherapy/surgery&lt;/keyword&gt;&lt;keyword&gt;Radiotherapy Planning, Computer-Assisted&lt;/keyword&gt;&lt;/keywords&gt;&lt;dates&gt;&lt;year&gt;2007&lt;/year&gt;&lt;pub-dates&gt;&lt;date&gt;Sep&lt;/date&gt;&lt;/pub-dates&gt;&lt;/dates&gt;&lt;isbn&gt;0720-048X (Print)&amp;#xD;0720-048X (Linking)&lt;/isbn&gt;&lt;accession-num&gt;17689907&lt;/accession-num&gt;&lt;urls&gt;&lt;related-urls&gt;&lt;url&gt;http://www.ncbi.nlm.nih.gov/pubmed/17689907&lt;/url&gt;&lt;/related-urls&gt;&lt;/urls&gt;&lt;electronic-resource-num&gt;10.1016/j.ejrad.2007.06.028&lt;/electronic-resource-num&gt;&lt;/record&gt;&lt;/Cite&gt;&lt;/EndNote&gt;</w:instrText>
      </w:r>
      <w:r w:rsidR="00874288" w:rsidRPr="00E731AB">
        <w:rPr>
          <w:rFonts w:ascii="Book Antiqua" w:hAnsi="Book Antiqua"/>
          <w:sz w:val="24"/>
          <w:szCs w:val="24"/>
        </w:rPr>
        <w:fldChar w:fldCharType="separate"/>
      </w:r>
      <w:r w:rsidR="00914EF5" w:rsidRPr="00E731AB">
        <w:rPr>
          <w:rFonts w:ascii="Book Antiqua" w:hAnsi="Book Antiqua"/>
          <w:noProof/>
          <w:sz w:val="24"/>
          <w:szCs w:val="24"/>
          <w:vertAlign w:val="superscript"/>
        </w:rPr>
        <w:t>[</w:t>
      </w:r>
      <w:hyperlink w:anchor="_ENREF_20" w:tooltip="Alonzi, 2007 #893" w:history="1">
        <w:r w:rsidR="00914EF5" w:rsidRPr="00E731AB">
          <w:rPr>
            <w:rFonts w:ascii="Book Antiqua" w:hAnsi="Book Antiqua"/>
            <w:noProof/>
            <w:sz w:val="24"/>
            <w:szCs w:val="24"/>
            <w:vertAlign w:val="superscript"/>
          </w:rPr>
          <w:t>20</w:t>
        </w:r>
      </w:hyperlink>
      <w:r w:rsidR="00914EF5"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EA1AAC" w:rsidRPr="00E731AB">
        <w:rPr>
          <w:rFonts w:ascii="Book Antiqua" w:hAnsi="Book Antiqua"/>
          <w:sz w:val="24"/>
          <w:szCs w:val="24"/>
        </w:rPr>
        <w:t xml:space="preserve"> provided a table summarizing the early literature </w:t>
      </w:r>
      <w:r w:rsidR="00597E1B">
        <w:rPr>
          <w:rFonts w:ascii="Book Antiqua" w:hAnsi="Book Antiqua"/>
          <w:sz w:val="24"/>
          <w:szCs w:val="24"/>
        </w:rPr>
        <w:t>on prostate tumor localization.</w:t>
      </w:r>
    </w:p>
    <w:p w:rsidR="00EA1AAC" w:rsidRPr="00B03B8C" w:rsidRDefault="00EA1AAC" w:rsidP="00914EF5">
      <w:pPr>
        <w:spacing w:line="360" w:lineRule="auto"/>
        <w:ind w:firstLineChars="100" w:firstLine="240"/>
        <w:jc w:val="both"/>
        <w:rPr>
          <w:rFonts w:ascii="Book Antiqua" w:eastAsia="宋体" w:hAnsi="Book Antiqua"/>
          <w:b/>
          <w:lang w:eastAsia="zh-CN"/>
        </w:rPr>
      </w:pPr>
      <w:r w:rsidRPr="00E731AB">
        <w:rPr>
          <w:rFonts w:ascii="Book Antiqua" w:hAnsi="Book Antiqua"/>
        </w:rPr>
        <w:t>With regard to staging of prostate cancer with DCE-MRI, one study compared the performance of an experienced reader to that of a less experienced reader</w:t>
      </w:r>
      <w:r w:rsidR="00874288" w:rsidRPr="00E731AB">
        <w:rPr>
          <w:rFonts w:ascii="Book Antiqua" w:hAnsi="Book Antiqua"/>
        </w:rPr>
        <w:fldChar w:fldCharType="begin">
          <w:fldData xml:space="preserve">PEVuZE5vdGU+PENpdGU+PEF1dGhvcj5GdXR0ZXJlcjwvQXV0aG9yPjxZZWFyPjIwMDU8L1llYXI+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cGFnZXM+NTQxLTk8L3BhZ2VzPjx2b2x1bWU+MjM3PC92b2x1bWU+PG51bWJlcj4yPC9udW1iZXI+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==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PEVuZE5vdGU+PENpdGU+PEF1dGhvcj5GdXR0ZXJlcjwvQXV0aG9yPjxZZWFyPjIwMDU8L1llYXI+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cGFnZXM+NTQxLTk8L3BhZ2VzPjx2b2x1bWU+MjM3PC92b2x1bWU+PG51bWJlcj4yPC9udW1iZXI+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==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21" w:tooltip="Futterer, 2005 #1219" w:history="1">
        <w:r w:rsidR="00DA0916" w:rsidRPr="00E731AB">
          <w:rPr>
            <w:rFonts w:ascii="Book Antiqua" w:hAnsi="Book Antiqua"/>
            <w:noProof/>
            <w:vertAlign w:val="superscript"/>
          </w:rPr>
          <w:t>21</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Pr="00E731AB">
        <w:rPr>
          <w:rFonts w:ascii="Book Antiqua" w:hAnsi="Book Antiqua"/>
        </w:rPr>
        <w:t>. The investigators found that for the experienced reader, the sensitivity, specificity, and accuracy of staging with dynamic contrast-enhanced MR imaging were 69%, 97%, and 87%, respectively, and were not significantly differen</w:t>
      </w:r>
      <w:r w:rsidR="00B03B8C">
        <w:rPr>
          <w:rFonts w:ascii="Book Antiqua" w:hAnsi="Book Antiqua"/>
        </w:rPr>
        <w:t>t from the corresponding values</w:t>
      </w:r>
      <w:r w:rsidRPr="00E731AB">
        <w:rPr>
          <w:rFonts w:ascii="Book Antiqua" w:hAnsi="Book Antiqua"/>
        </w:rPr>
        <w:t xml:space="preserve"> obtained with T2-weighted imaging alone. However, for the less experienced reader, the use of DCE-MRI parametric maps resulted in a significant improvement in the area under the receiver operating characteristic curve as compared to T2-weighted imaging alone. </w:t>
      </w:r>
      <w:bookmarkStart w:id="26" w:name="OLE_LINK15"/>
      <w:bookmarkStart w:id="27" w:name="OLE_LINK16"/>
      <w:r w:rsidRPr="00E731AB">
        <w:rPr>
          <w:rFonts w:ascii="Book Antiqua" w:hAnsi="Book Antiqua"/>
        </w:rPr>
        <w:t>Bloch</w:t>
      </w:r>
      <w:bookmarkEnd w:id="26"/>
      <w:bookmarkEnd w:id="27"/>
      <w:r w:rsidRPr="00E731AB">
        <w:rPr>
          <w:rFonts w:ascii="Book Antiqua" w:hAnsi="Book Antiqua"/>
        </w:rPr>
        <w:t xml:space="preserve"> </w:t>
      </w:r>
      <w:bookmarkStart w:id="28" w:name="OLE_LINK17"/>
      <w:bookmarkStart w:id="29" w:name="OLE_LINK18"/>
      <w:bookmarkStart w:id="30" w:name="OLE_LINK19"/>
      <w:bookmarkStart w:id="31" w:name="OLE_LINK11"/>
      <w:bookmarkStart w:id="32" w:name="OLE_LINK12"/>
      <w:r w:rsidRPr="00597E1B">
        <w:rPr>
          <w:rFonts w:ascii="Book Antiqua" w:hAnsi="Book Antiqua"/>
          <w:i/>
        </w:rPr>
        <w:t>et al</w:t>
      </w:r>
      <w:bookmarkEnd w:id="28"/>
      <w:bookmarkEnd w:id="29"/>
      <w:bookmarkEnd w:id="30"/>
      <w:r w:rsidR="00597E1B" w:rsidRPr="00E731AB">
        <w:rPr>
          <w:rFonts w:ascii="Book Antiqua" w:hAnsi="Book Antiqua"/>
        </w:rPr>
        <w:fldChar w:fldCharType="begin">
          <w:fldData xml:space="preserve">PEVuZE5vdGU+PENpdGU+PEF1dGhvcj5CbG9jaDwvQXV0aG9yPjxZZWFyPjIwMDc8L1llYXI+PFJl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</w:fldData>
        </w:fldChar>
      </w:r>
      <w:r w:rsidR="00597E1B" w:rsidRPr="00E731AB">
        <w:rPr>
          <w:rFonts w:ascii="Book Antiqua" w:hAnsi="Book Antiqua"/>
        </w:rPr>
        <w:instrText xml:space="preserve"> ADDIN EN.CITE </w:instrText>
      </w:r>
      <w:r w:rsidR="00597E1B" w:rsidRPr="00E731AB">
        <w:rPr>
          <w:rFonts w:ascii="Book Antiqua" w:hAnsi="Book Antiqua"/>
        </w:rPr>
        <w:fldChar w:fldCharType="begin">
          <w:fldData xml:space="preserve">PEVuZE5vdGU+PENpdGU+PEF1dGhvcj5CbG9jaDwvQXV0aG9yPjxZZWFyPjIwMDc8L1llYXI+PFJl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</w:fldData>
        </w:fldChar>
      </w:r>
      <w:r w:rsidR="00597E1B" w:rsidRPr="00E731AB">
        <w:rPr>
          <w:rFonts w:ascii="Book Antiqua" w:hAnsi="Book Antiqua"/>
        </w:rPr>
        <w:instrText xml:space="preserve"> ADDIN EN.CITE.DATA </w:instrText>
      </w:r>
      <w:r w:rsidR="00597E1B" w:rsidRPr="00E731AB">
        <w:rPr>
          <w:rFonts w:ascii="Book Antiqua" w:hAnsi="Book Antiqua"/>
        </w:rPr>
      </w:r>
      <w:r w:rsidR="00597E1B" w:rsidRPr="00E731AB">
        <w:rPr>
          <w:rFonts w:ascii="Book Antiqua" w:hAnsi="Book Antiqua"/>
        </w:rPr>
        <w:fldChar w:fldCharType="end"/>
      </w:r>
      <w:r w:rsidR="00597E1B" w:rsidRPr="00E731AB">
        <w:rPr>
          <w:rFonts w:ascii="Book Antiqua" w:hAnsi="Book Antiqua"/>
        </w:rPr>
      </w:r>
      <w:r w:rsidR="00597E1B" w:rsidRPr="00E731AB">
        <w:rPr>
          <w:rFonts w:ascii="Book Antiqua" w:hAnsi="Book Antiqua"/>
        </w:rPr>
        <w:fldChar w:fldCharType="separate"/>
      </w:r>
      <w:r w:rsidR="00597E1B" w:rsidRPr="00E731AB">
        <w:rPr>
          <w:rFonts w:ascii="Book Antiqua" w:hAnsi="Book Antiqua"/>
          <w:noProof/>
          <w:vertAlign w:val="superscript"/>
        </w:rPr>
        <w:t>[</w:t>
      </w:r>
      <w:hyperlink w:anchor="_ENREF_22" w:tooltip="Bloch, 2007 #1224" w:history="1">
        <w:r w:rsidR="00597E1B" w:rsidRPr="00E731AB">
          <w:rPr>
            <w:rFonts w:ascii="Book Antiqua" w:hAnsi="Book Antiqua"/>
            <w:noProof/>
            <w:vertAlign w:val="superscript"/>
          </w:rPr>
          <w:t>22</w:t>
        </w:r>
      </w:hyperlink>
      <w:r w:rsidR="00597E1B" w:rsidRPr="00E731AB">
        <w:rPr>
          <w:rFonts w:ascii="Book Antiqua" w:hAnsi="Book Antiqua"/>
          <w:noProof/>
          <w:vertAlign w:val="superscript"/>
        </w:rPr>
        <w:t>]</w:t>
      </w:r>
      <w:r w:rsidR="00597E1B" w:rsidRPr="00E731AB">
        <w:rPr>
          <w:rFonts w:ascii="Book Antiqua" w:hAnsi="Book Antiqua"/>
        </w:rPr>
        <w:fldChar w:fldCharType="end"/>
      </w:r>
      <w:r w:rsidRPr="00E731AB">
        <w:rPr>
          <w:rFonts w:ascii="Book Antiqua" w:hAnsi="Book Antiqua"/>
        </w:rPr>
        <w:t xml:space="preserve"> </w:t>
      </w:r>
      <w:bookmarkEnd w:id="31"/>
      <w:bookmarkEnd w:id="32"/>
      <w:r w:rsidRPr="00E731AB">
        <w:rPr>
          <w:rFonts w:ascii="Book Antiqua" w:hAnsi="Book Antiqua"/>
        </w:rPr>
        <w:t xml:space="preserve">presented findings from 1.5-Tesla high-spatial-resolution T2-weighted imaging and DCE-MR imaging in 32 patients. When the T2-weighted imaging and DCE-MR imaging data sets were combined, the mean sensitivity, specificity, </w:t>
      </w:r>
      <w:r w:rsidR="00597E1B" w:rsidRPr="00597E1B">
        <w:rPr>
          <w:rFonts w:ascii="Book Antiqua" w:eastAsia="宋体" w:hAnsi="Book Antiqua"/>
          <w:i/>
          <w:lang w:eastAsia="zh-CN"/>
        </w:rPr>
        <w:t>P</w:t>
      </w:r>
      <w:r w:rsidRPr="00E731AB">
        <w:rPr>
          <w:rFonts w:ascii="Book Antiqua" w:hAnsi="Book Antiqua"/>
        </w:rPr>
        <w:t xml:space="preserve"> value, and negative predictive values for the assessment of extracapsular extension (ECE) were 86%, 95%, 90%, and 93%, respectively; the determination of ECE was significantly better when the data sets were combined than when T2-wei</w:t>
      </w:r>
      <w:r w:rsidR="00B03B8C">
        <w:rPr>
          <w:rFonts w:ascii="Book Antiqua" w:hAnsi="Book Antiqua"/>
        </w:rPr>
        <w:t xml:space="preserve">ghted imaging was used alone. </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EA1AAC" w:rsidRPr="00354893" w:rsidRDefault="00914EF5" w:rsidP="00B057ED">
      <w:pPr>
        <w:pStyle w:val="ListParagraph"/>
        <w:spacing w:before="0" w:beforeAutospacing="0" w:after="0" w:afterAutospacing="0" w:line="360" w:lineRule="auto"/>
        <w:ind w:left="0" w:firstLine="0"/>
        <w:jc w:val="both"/>
        <w:rPr>
          <w:rFonts w:ascii="Book Antiqua" w:hAnsi="Book Antiqua" w:cs="Times New Roman"/>
          <w:b/>
          <w:i/>
          <w:sz w:val="24"/>
          <w:szCs w:val="24"/>
        </w:rPr>
      </w:pPr>
      <w:r w:rsidRPr="00354893">
        <w:rPr>
          <w:rFonts w:ascii="Book Antiqua" w:eastAsia="宋体" w:hAnsi="Book Antiqua" w:cs="Times New Roman" w:hint="eastAsia"/>
          <w:b/>
          <w:i/>
          <w:sz w:val="24"/>
          <w:szCs w:val="24"/>
          <w:lang w:eastAsia="zh-CN"/>
        </w:rPr>
        <w:t>R</w:t>
      </w:r>
      <w:r w:rsidR="00EA1AAC" w:rsidRPr="00354893">
        <w:rPr>
          <w:rFonts w:ascii="Book Antiqua" w:eastAsia="Book Antiqua" w:hAnsi="Book Antiqua" w:cs="Times New Roman"/>
          <w:b/>
          <w:i/>
          <w:sz w:val="24"/>
          <w:szCs w:val="24"/>
        </w:rPr>
        <w:t>ole of DCE</w:t>
      </w:r>
      <w:r w:rsidR="0024056C" w:rsidRPr="00354893">
        <w:rPr>
          <w:rFonts w:ascii="Book Antiqua" w:eastAsia="Book Antiqua" w:hAnsi="Book Antiqua" w:cs="Times New Roman"/>
          <w:b/>
          <w:i/>
          <w:sz w:val="24"/>
          <w:szCs w:val="24"/>
        </w:rPr>
        <w:t>-</w:t>
      </w:r>
      <w:r w:rsidR="00EA1AAC" w:rsidRPr="00354893">
        <w:rPr>
          <w:rFonts w:ascii="Book Antiqua" w:eastAsia="Book Antiqua" w:hAnsi="Book Antiqua" w:cs="Times New Roman"/>
          <w:b/>
          <w:i/>
          <w:sz w:val="24"/>
          <w:szCs w:val="24"/>
        </w:rPr>
        <w:t>MRI in the PI-RADS (</w:t>
      </w:r>
      <w:r w:rsidRPr="00354893">
        <w:rPr>
          <w:rFonts w:ascii="Book Antiqua" w:eastAsia="Book Antiqua" w:hAnsi="Book Antiqua" w:cs="Times New Roman"/>
          <w:b/>
          <w:i/>
          <w:sz w:val="24"/>
          <w:szCs w:val="24"/>
        </w:rPr>
        <w:t>prostate imaging reporting and data system) cl</w:t>
      </w:r>
      <w:r w:rsidR="0024056C" w:rsidRPr="00354893">
        <w:rPr>
          <w:rFonts w:ascii="Book Antiqua" w:eastAsia="Book Antiqua" w:hAnsi="Book Antiqua" w:cs="Times New Roman"/>
          <w:b/>
          <w:i/>
          <w:sz w:val="24"/>
          <w:szCs w:val="24"/>
        </w:rPr>
        <w:t>assification</w:t>
      </w:r>
    </w:p>
    <w:p w:rsidR="00EA1AAC" w:rsidRPr="00E731AB" w:rsidRDefault="009D62D1" w:rsidP="00B057ED">
      <w:pPr>
        <w:autoSpaceDE w:val="0"/>
        <w:autoSpaceDN w:val="0"/>
        <w:adjustRightInd w:val="0"/>
        <w:spacing w:line="360" w:lineRule="auto"/>
        <w:ind w:firstLine="0"/>
        <w:jc w:val="both"/>
        <w:rPr>
          <w:rFonts w:ascii="Book Antiqua" w:hAnsi="Book Antiqua"/>
          <w:color w:val="000000"/>
        </w:rPr>
      </w:pPr>
      <w:r w:rsidRPr="00E731AB">
        <w:rPr>
          <w:rFonts w:ascii="Book Antiqua" w:hAnsi="Book Antiqua"/>
        </w:rPr>
        <w:t>The European Society of Urogenital Radiology (ESUR) has provided a set of guidelines for MR</w:t>
      </w:r>
      <w:r w:rsidR="009078D3" w:rsidRPr="00E731AB">
        <w:rPr>
          <w:rFonts w:ascii="Book Antiqua" w:hAnsi="Book Antiqua"/>
        </w:rPr>
        <w:t xml:space="preserve"> imaging</w:t>
      </w:r>
      <w:r w:rsidRPr="00E731AB">
        <w:rPr>
          <w:rFonts w:ascii="Book Antiqua" w:hAnsi="Book Antiqua"/>
        </w:rPr>
        <w:t xml:space="preserve"> of the prostate</w:t>
      </w:r>
      <w:r w:rsidR="00874288" w:rsidRPr="00E731AB">
        <w:rPr>
          <w:rFonts w:ascii="Book Antiqua" w:hAnsi="Book Antiqua"/>
        </w:rPr>
        <w:fldChar w:fldCharType="begin"/>
      </w:r>
      <w:r w:rsidR="009078D3" w:rsidRPr="00E731AB">
        <w:rPr>
          <w:rFonts w:ascii="Book Antiqua" w:hAnsi="Book Antiqua"/>
        </w:rPr>
        <w:instrText xml:space="preserve"> ADDIN EN.CITE &lt;EndNote&gt;&lt;Cite&gt;&lt;Author&gt;Barentsz&lt;/Author&gt;&lt;Year&gt;2012&lt;/Year&gt;&lt;RecNum&gt;2985&lt;/RecNum&gt;&lt;DisplayText&gt;&lt;style face="superscript"&gt;[23]&lt;/style&gt;&lt;/DisplayText&gt;&lt;record&gt;&lt;rec-number&gt;2985&lt;/rec-number&gt;&lt;foreign-keys&gt;&lt;key app="EN" db-id="peaasawzdv20tyee52dxtevffrpwvs2dpxvs" timestamp="1500500655"&gt;2985&lt;/key&gt;&lt;/foreign-keys&gt;&lt;ref-type name="Journal Article"&gt;17&lt;/ref-type&gt;&lt;contributors&gt;&lt;authors&gt;&lt;author&gt;Barentsz, J. O.&lt;/author&gt;&lt;author&gt;Richenberg, J.&lt;/author&gt;&lt;author&gt;Clements, R.&lt;/author&gt;&lt;author&gt;Choyke, P.&lt;/author&gt;&lt;author&gt;Verma, S.&lt;/author&gt;&lt;author&gt;Villeirs, G.&lt;/author&gt;&lt;author&gt;Rouviere, O.&lt;/author&gt;&lt;author&gt;Logager, V.&lt;/author&gt;&lt;author&gt;Futterer, J. J.&lt;/author&gt;&lt;author&gt;European Society of Urogenital, Radiology&lt;/author&gt;&lt;/authors&gt;&lt;/contributors&gt;&lt;auth-address&gt;Department of Radiology, Radboud University Nijmegen Medical Center, Nijmegen, The Netherlands. j.barentsz@rad.umcn.nl&lt;/auth-address&gt;&lt;titles&gt;&lt;title&gt;ESUR prostate MR guidelines 2012&lt;/title&gt;&lt;secondary-title&gt;Eur Radiol&lt;/secondary-title&gt;&lt;/titles&gt;&lt;periodical&gt;&lt;full-title&gt;Eur Radiol&lt;/full-title&gt;&lt;abbr-1&gt;European radiology&lt;/abbr-1&gt;&lt;/periodical&gt;&lt;pages&gt;746-57&lt;/pages&gt;&lt;volume&gt;22&lt;/volume&gt;&lt;number&gt;4&lt;/number&gt;&lt;keywords&gt;&lt;keyword&gt;Europe&lt;/keyword&gt;&lt;keyword&gt;Humans&lt;/keyword&gt;&lt;keyword&gt;Magnetic Resonance Imaging/*standards&lt;/keyword&gt;&lt;keyword&gt;Male&lt;/keyword&gt;&lt;keyword&gt;Medical Oncology/*standards&lt;/keyword&gt;&lt;keyword&gt;Prostatic Neoplasms/*diagnosis&lt;/keyword&gt;&lt;keyword&gt;Radiology/*standards&lt;/keyword&gt;&lt;keyword&gt;Urology/*standards&lt;/keyword&gt;&lt;/keywords&gt;&lt;dates&gt;&lt;year&gt;2012&lt;/year&gt;&lt;pub-dates&gt;&lt;date&gt;Apr&lt;/date&gt;&lt;/pub-dates&gt;&lt;/dates&gt;&lt;isbn&gt;1432-1084 (Electronic)&amp;#xD;0938-7994 (Linking)&lt;/isbn&gt;&lt;accession-num&gt;22322308&lt;/accession-num&gt;&lt;urls&gt;&lt;related-urls&gt;&lt;url&gt;https://www.ncbi.nlm.nih.gov/pubmed/22322308&lt;/url&gt;&lt;/related-urls&gt;&lt;/urls&gt;&lt;custom2&gt;PMC3297750&lt;/custom2&gt;&lt;electronic-resource-num&gt;10.1007/s00330-011-2377-y&lt;/electronic-resource-num&gt;&lt;/record&gt;&lt;/Cite&gt;&lt;/EndNote&gt;</w:instrText>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23" w:tooltip="Barentsz, 2012 #2985" w:history="1">
        <w:r w:rsidR="00DA0916" w:rsidRPr="00E731AB">
          <w:rPr>
            <w:rFonts w:ascii="Book Antiqua" w:hAnsi="Book Antiqua"/>
            <w:noProof/>
            <w:vertAlign w:val="superscript"/>
          </w:rPr>
          <w:t>23</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Pr="00E731AB">
        <w:rPr>
          <w:rFonts w:ascii="Book Antiqua" w:hAnsi="Book Antiqua"/>
        </w:rPr>
        <w:t xml:space="preserve">. These guidelines provide recommendations for minimum standards </w:t>
      </w:r>
      <w:r w:rsidR="00C21CEA" w:rsidRPr="00E731AB">
        <w:rPr>
          <w:rFonts w:ascii="Book Antiqua" w:hAnsi="Book Antiqua"/>
        </w:rPr>
        <w:t xml:space="preserve">of </w:t>
      </w:r>
      <w:r w:rsidRPr="00E731AB">
        <w:rPr>
          <w:rFonts w:ascii="Book Antiqua" w:hAnsi="Book Antiqua"/>
        </w:rPr>
        <w:t xml:space="preserve">MR protocols as well outlining a </w:t>
      </w:r>
      <w:r w:rsidRPr="00E731AB">
        <w:rPr>
          <w:rFonts w:ascii="Book Antiqua" w:hAnsi="Book Antiqua"/>
        </w:rPr>
        <w:lastRenderedPageBreak/>
        <w:t xml:space="preserve">structured reporting scheme, referred to as PI-RADS which </w:t>
      </w:r>
      <w:r w:rsidR="00C21CEA" w:rsidRPr="00E731AB">
        <w:rPr>
          <w:rFonts w:ascii="Book Antiqua" w:hAnsi="Book Antiqua"/>
        </w:rPr>
        <w:t>are</w:t>
      </w:r>
      <w:r w:rsidRPr="00E731AB">
        <w:rPr>
          <w:rFonts w:ascii="Book Antiqua" w:hAnsi="Book Antiqua"/>
        </w:rPr>
        <w:t xml:space="preserve"> based on the BI-RADS classification for breast imaging. The reporting provides scores ranging from 1 to 5. The PI-RADS classification of DCE-MRI uses the time-resolved signal </w:t>
      </w:r>
      <w:r w:rsidR="00C21CEA" w:rsidRPr="00E731AB">
        <w:rPr>
          <w:rFonts w:ascii="Book Antiqua" w:hAnsi="Book Antiqua"/>
        </w:rPr>
        <w:t>intensity curve</w:t>
      </w:r>
      <w:r w:rsidRPr="00E731AB">
        <w:rPr>
          <w:rFonts w:ascii="Book Antiqua" w:hAnsi="Book Antiqua"/>
        </w:rPr>
        <w:t xml:space="preserve"> to provide a qualitative analysis of the shape of the signal intensity curve</w:t>
      </w:r>
      <w:r w:rsidR="00C21CEA" w:rsidRPr="00E731AB">
        <w:rPr>
          <w:rFonts w:ascii="Book Antiqua" w:hAnsi="Book Antiqua"/>
        </w:rPr>
        <w:t>. A score of 1 is assigned when</w:t>
      </w:r>
      <w:r w:rsidRPr="00E731AB">
        <w:rPr>
          <w:rFonts w:ascii="Book Antiqua" w:hAnsi="Book Antiqua"/>
        </w:rPr>
        <w:t xml:space="preserve"> the signal intensity </w:t>
      </w:r>
      <w:r w:rsidR="00C21CEA" w:rsidRPr="00E731AB">
        <w:rPr>
          <w:rFonts w:ascii="Book Antiqua" w:hAnsi="Book Antiqua"/>
        </w:rPr>
        <w:t xml:space="preserve">curve </w:t>
      </w:r>
      <w:r w:rsidRPr="00E731AB">
        <w:rPr>
          <w:rFonts w:ascii="Book Antiqua" w:hAnsi="Book Antiqua"/>
        </w:rPr>
        <w:t xml:space="preserve">increases </w:t>
      </w:r>
      <w:r w:rsidR="00C21CEA" w:rsidRPr="00E731AB">
        <w:rPr>
          <w:rFonts w:ascii="Book Antiqua" w:hAnsi="Book Antiqua"/>
        </w:rPr>
        <w:t>gradually (Type I curve).</w:t>
      </w:r>
      <w:r w:rsidRPr="00E731AB">
        <w:rPr>
          <w:rFonts w:ascii="Book Antiqua" w:hAnsi="Book Antiqua"/>
        </w:rPr>
        <w:t xml:space="preserve"> </w:t>
      </w:r>
      <w:r w:rsidR="00C21CEA" w:rsidRPr="00E731AB">
        <w:rPr>
          <w:rFonts w:ascii="Book Antiqua" w:hAnsi="Book Antiqua"/>
        </w:rPr>
        <w:t>S</w:t>
      </w:r>
      <w:r w:rsidRPr="00E731AB">
        <w:rPr>
          <w:rFonts w:ascii="Book Antiqua" w:hAnsi="Book Antiqua"/>
        </w:rPr>
        <w:t xml:space="preserve">core of 2 is assigned </w:t>
      </w:r>
      <w:r w:rsidR="00C21CEA" w:rsidRPr="00E731AB">
        <w:rPr>
          <w:rFonts w:ascii="Book Antiqua" w:hAnsi="Book Antiqua"/>
        </w:rPr>
        <w:t>when there is progressive signal intensity stabilization followed by a slight and late decrease in signal intensity (Type II curve). Score of 3 is assigned if the signal intensity curve demonstrates rapid washout after reaching peak enhancement (Type III curve).</w:t>
      </w:r>
      <w:r w:rsidR="0024056C" w:rsidRPr="00E731AB">
        <w:rPr>
          <w:rFonts w:ascii="Book Antiqua" w:hAnsi="Book Antiqua"/>
        </w:rPr>
        <w:t xml:space="preserve"> F</w:t>
      </w:r>
      <w:r w:rsidR="00C21CEA" w:rsidRPr="00E731AB">
        <w:rPr>
          <w:rFonts w:ascii="Book Antiqua" w:hAnsi="Book Antiqua"/>
        </w:rPr>
        <w:t>ocal lesion</w:t>
      </w:r>
      <w:r w:rsidR="0024056C" w:rsidRPr="00E731AB">
        <w:rPr>
          <w:rFonts w:ascii="Book Antiqua" w:hAnsi="Book Antiqua"/>
        </w:rPr>
        <w:t>s</w:t>
      </w:r>
      <w:r w:rsidR="00C21CEA" w:rsidRPr="00E731AB">
        <w:rPr>
          <w:rFonts w:ascii="Book Antiqua" w:hAnsi="Book Antiqua"/>
        </w:rPr>
        <w:t xml:space="preserve"> which enhance according to Type II or III curve</w:t>
      </w:r>
      <w:r w:rsidR="0024056C" w:rsidRPr="00E731AB">
        <w:rPr>
          <w:rFonts w:ascii="Book Antiqua" w:hAnsi="Book Antiqua"/>
        </w:rPr>
        <w:t>s</w:t>
      </w:r>
      <w:r w:rsidR="00C21CEA" w:rsidRPr="00E731AB">
        <w:rPr>
          <w:rFonts w:ascii="Book Antiqua" w:hAnsi="Book Antiqua"/>
        </w:rPr>
        <w:t xml:space="preserve"> </w:t>
      </w:r>
      <w:r w:rsidR="0024056C" w:rsidRPr="00E731AB">
        <w:rPr>
          <w:rFonts w:ascii="Book Antiqua" w:hAnsi="Book Antiqua"/>
        </w:rPr>
        <w:t xml:space="preserve">are </w:t>
      </w:r>
      <w:r w:rsidR="00C21CEA" w:rsidRPr="00E731AB">
        <w:rPr>
          <w:rFonts w:ascii="Book Antiqua" w:hAnsi="Book Antiqua"/>
        </w:rPr>
        <w:t xml:space="preserve">assigned an additional point. Asymmetric lesions or </w:t>
      </w:r>
      <w:r w:rsidR="0024056C" w:rsidRPr="00E731AB">
        <w:rPr>
          <w:rFonts w:ascii="Book Antiqua" w:hAnsi="Book Antiqua"/>
        </w:rPr>
        <w:t xml:space="preserve">unusually located </w:t>
      </w:r>
      <w:proofErr w:type="gramStart"/>
      <w:r w:rsidR="0024056C" w:rsidRPr="00E731AB">
        <w:rPr>
          <w:rFonts w:ascii="Book Antiqua" w:hAnsi="Book Antiqua"/>
        </w:rPr>
        <w:t>lesions which</w:t>
      </w:r>
      <w:proofErr w:type="gramEnd"/>
      <w:r w:rsidR="0024056C" w:rsidRPr="00E731AB">
        <w:rPr>
          <w:rFonts w:ascii="Book Antiqua" w:hAnsi="Book Antiqua"/>
        </w:rPr>
        <w:t xml:space="preserve"> enhance</w:t>
      </w:r>
      <w:r w:rsidR="00C21CEA" w:rsidRPr="00E731AB">
        <w:rPr>
          <w:rFonts w:ascii="Book Antiqua" w:hAnsi="Book Antiqua"/>
        </w:rPr>
        <w:t xml:space="preserve"> according to Type II or III curve</w:t>
      </w:r>
      <w:r w:rsidR="0024056C" w:rsidRPr="00E731AB">
        <w:rPr>
          <w:rFonts w:ascii="Book Antiqua" w:hAnsi="Book Antiqua"/>
        </w:rPr>
        <w:t>s</w:t>
      </w:r>
      <w:r w:rsidR="00C21CEA" w:rsidRPr="00E731AB">
        <w:rPr>
          <w:rFonts w:ascii="Book Antiqua" w:hAnsi="Book Antiqua"/>
        </w:rPr>
        <w:t xml:space="preserve"> receive an additional point</w:t>
      </w:r>
      <w:r w:rsidR="00874288" w:rsidRPr="00E731AB">
        <w:rPr>
          <w:rFonts w:ascii="Book Antiqua" w:hAnsi="Book Antiqua"/>
        </w:rPr>
        <w:fldChar w:fldCharType="begin">
          <w:fldData xml:space="preserve">PEVuZE5vdGU+PENpdGU+PEF1dGhvcj5Sb3Roa2U8L0F1dGhvcj48WWVhcj4yMDEzPC9ZZWFyPjxS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PEVuZE5vdGU+PENpdGU+PEF1dGhvcj5Sb3Roa2U8L0F1dGhvcj48WWVhcj4yMDEzPC9ZZWFyPjxS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24" w:tooltip="Rothke, 2013 #2977" w:history="1">
        <w:r w:rsidR="00DA0916" w:rsidRPr="00E731AB">
          <w:rPr>
            <w:rFonts w:ascii="Book Antiqua" w:hAnsi="Book Antiqua"/>
            <w:noProof/>
            <w:vertAlign w:val="superscript"/>
          </w:rPr>
          <w:t>24</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24056C" w:rsidRPr="00E731AB">
        <w:rPr>
          <w:rFonts w:ascii="Book Antiqua" w:hAnsi="Book Antiqua"/>
        </w:rPr>
        <w:t>.</w:t>
      </w:r>
    </w:p>
    <w:p w:rsidR="00404CCA" w:rsidRPr="00E731AB" w:rsidRDefault="00404CCA" w:rsidP="00B057ED">
      <w:pPr>
        <w:spacing w:line="360" w:lineRule="auto"/>
        <w:ind w:firstLine="0"/>
        <w:jc w:val="both"/>
        <w:rPr>
          <w:rFonts w:ascii="Book Antiqua" w:hAnsi="Book Antiqua"/>
        </w:rPr>
      </w:pPr>
    </w:p>
    <w:p w:rsidR="00012BF5" w:rsidRPr="00E731AB" w:rsidRDefault="00904F92" w:rsidP="00B057ED">
      <w:pPr>
        <w:pStyle w:val="ListParagraph"/>
        <w:spacing w:before="0" w:beforeAutospacing="0" w:after="0" w:afterAutospacing="0" w:line="360" w:lineRule="auto"/>
        <w:ind w:left="0" w:firstLine="0"/>
        <w:jc w:val="both"/>
        <w:rPr>
          <w:rFonts w:ascii="Book Antiqua" w:hAnsi="Book Antiqua" w:cs="Times New Roman"/>
          <w:sz w:val="24"/>
          <w:szCs w:val="24"/>
        </w:rPr>
      </w:pPr>
      <w:r w:rsidRPr="00E731AB">
        <w:rPr>
          <w:rFonts w:ascii="Book Antiqua" w:hAnsi="Book Antiqua" w:cs="Times New Roman"/>
          <w:b/>
          <w:sz w:val="24"/>
          <w:szCs w:val="24"/>
        </w:rPr>
        <w:t>Assessment of prostate cancer aggressiveness</w:t>
      </w:r>
      <w:r w:rsidR="000F3BE5" w:rsidRPr="00E731AB">
        <w:rPr>
          <w:rFonts w:ascii="Book Antiqua" w:eastAsia="宋体" w:hAnsi="Book Antiqua" w:cs="Times New Roman" w:hint="eastAsia"/>
          <w:sz w:val="24"/>
          <w:szCs w:val="24"/>
          <w:lang w:eastAsia="zh-CN"/>
        </w:rPr>
        <w:t xml:space="preserve">: </w:t>
      </w:r>
      <w:r w:rsidR="009F6344" w:rsidRPr="00E731AB">
        <w:rPr>
          <w:rFonts w:ascii="Book Antiqua" w:hAnsi="Book Antiqua"/>
          <w:sz w:val="24"/>
          <w:szCs w:val="24"/>
        </w:rPr>
        <w:t>The Gleason score, determined by histopathology, characteriz</w:t>
      </w:r>
      <w:r w:rsidR="000678CE" w:rsidRPr="00E731AB">
        <w:rPr>
          <w:rFonts w:ascii="Book Antiqua" w:hAnsi="Book Antiqua"/>
          <w:sz w:val="24"/>
          <w:szCs w:val="24"/>
        </w:rPr>
        <w:t>es</w:t>
      </w:r>
      <w:r w:rsidR="009F6344" w:rsidRPr="00E731AB">
        <w:rPr>
          <w:rFonts w:ascii="Book Antiqua" w:hAnsi="Book Antiqua"/>
          <w:sz w:val="24"/>
          <w:szCs w:val="24"/>
        </w:rPr>
        <w:t xml:space="preserve"> prostate cancer </w:t>
      </w:r>
      <w:r w:rsidR="000678CE" w:rsidRPr="00E731AB">
        <w:rPr>
          <w:rFonts w:ascii="Book Antiqua" w:hAnsi="Book Antiqua"/>
          <w:sz w:val="24"/>
          <w:szCs w:val="24"/>
        </w:rPr>
        <w:t xml:space="preserve">aggressiveness </w:t>
      </w:r>
      <w:r w:rsidR="009F6344" w:rsidRPr="00E731AB">
        <w:rPr>
          <w:rFonts w:ascii="Book Antiqua" w:hAnsi="Book Antiqua"/>
          <w:sz w:val="24"/>
          <w:szCs w:val="24"/>
        </w:rPr>
        <w:t xml:space="preserve">based on </w:t>
      </w:r>
      <w:r w:rsidR="000678CE" w:rsidRPr="00E731AB">
        <w:rPr>
          <w:rFonts w:ascii="Book Antiqua" w:hAnsi="Book Antiqua"/>
          <w:sz w:val="24"/>
          <w:szCs w:val="24"/>
        </w:rPr>
        <w:t xml:space="preserve">the </w:t>
      </w:r>
      <w:r w:rsidR="009F6344" w:rsidRPr="00E731AB">
        <w:rPr>
          <w:rFonts w:ascii="Book Antiqua" w:hAnsi="Book Antiqua"/>
          <w:sz w:val="24"/>
          <w:szCs w:val="24"/>
        </w:rPr>
        <w:t>microscopic appearance</w:t>
      </w:r>
      <w:r w:rsidR="000678CE" w:rsidRPr="00E731AB">
        <w:rPr>
          <w:rFonts w:ascii="Book Antiqua" w:hAnsi="Book Antiqua"/>
          <w:sz w:val="24"/>
          <w:szCs w:val="24"/>
        </w:rPr>
        <w:t xml:space="preserve"> of the cancer tissue</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&lt;EndNote&gt;&lt;Cite&gt;&lt;Author&gt;Gleason&lt;/Author&gt;&lt;Year&gt;1974&lt;/Year&gt;&lt;RecNum&gt;1228&lt;/RecNum&gt;&lt;DisplayText&gt;&lt;style face="superscript"&gt;[25]&lt;/style&gt;&lt;/DisplayText&gt;&lt;record&gt;&lt;rec-number&gt;1228&lt;/rec-number&gt;&lt;foreign-keys&gt;&lt;key app="EN" db-id="peaasawzdv20tyee52dxtevffrpwvs2dpxvs" timestamp="1423776145"&gt;1228&lt;/key&gt;&lt;/foreign-keys&gt;&lt;ref-type name="Journal Article"&gt;17&lt;/ref-type&gt;&lt;contributors&gt;&lt;authors&gt;&lt;author&gt;Gleason, D. F.&lt;/author&gt;&lt;author&gt;Mellinger, G. T.&lt;/author&gt;&lt;/authors&gt;&lt;/contributors&gt;&lt;titles&gt;&lt;title&gt;Prediction of prognosis for prostatic adenocarcinoma by combined histological grading and clinical staging&lt;/title&gt;&lt;secondary-title&gt;J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urology&lt;/abbr-1&gt;&lt;/alt-periodical&gt;&lt;pages&gt;58-64&lt;/pages&gt;&lt;volume&gt;111&lt;/volume&gt;&lt;number&gt;1&lt;/number&gt;&lt;keywords&gt;&lt;keyword&gt;Acid Phosphatase/blood&lt;/keyword&gt;&lt;keyword&gt;Adenocarcinoma/drug therapy/epidemiology/mortality/*pathology/surgery&lt;/keyword&gt;&lt;keyword&gt;Aged&lt;/keyword&gt;&lt;keyword&gt;Cardiovascular Diseases/mortality&lt;/keyword&gt;&lt;keyword&gt;Castration&lt;/keyword&gt;&lt;keyword&gt;Diethylstilbestrol/therapeutic use&lt;/keyword&gt;&lt;keyword&gt;Follow-Up Studies&lt;/keyword&gt;&lt;keyword&gt;Humans&lt;/keyword&gt;&lt;keyword&gt;Male&lt;/keyword&gt;&lt;keyword&gt;Neoplasm Metastasis&lt;/keyword&gt;&lt;keyword&gt;Placebos&lt;/keyword&gt;&lt;keyword&gt;Prognosis&lt;/keyword&gt;&lt;keyword&gt;Prostatectomy&lt;/keyword&gt;&lt;keyword&gt;Prostatic Neoplasms/classification/diagnosis/drug&lt;/keyword&gt;&lt;keyword&gt;therapy/epidemiology/mortality/*pathology/surgery&lt;/keyword&gt;&lt;keyword&gt;Rectum/pathology&lt;/keyword&gt;&lt;/keywords&gt;&lt;dates&gt;&lt;year&gt;1974&lt;/year&gt;&lt;pub-dates&gt;&lt;date&gt;Jan&lt;/date&gt;&lt;/pub-dates&gt;&lt;/dates&gt;&lt;isbn&gt;0022-5347 (Print)&amp;#xD;0022-5347 (Linking)&lt;/isbn&gt;&lt;accession-num&gt;4813554&lt;/accession-num&gt;&lt;urls&gt;&lt;related-urls&gt;&lt;url&gt;http://www.ncbi.nlm.nih.gov/pubmed/4813554&lt;/url&gt;&lt;/related-urls&gt;&lt;/urls&gt;&lt;/record&gt;&lt;/Cite&gt;&lt;/EndNote&gt;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25" w:tooltip="Gleason, 1974 #1228" w:history="1">
        <w:r w:rsidR="00DA0916" w:rsidRPr="00E731AB">
          <w:rPr>
            <w:rFonts w:ascii="Book Antiqua" w:hAnsi="Book Antiqua"/>
            <w:noProof/>
            <w:sz w:val="24"/>
            <w:szCs w:val="24"/>
            <w:vertAlign w:val="superscript"/>
          </w:rPr>
          <w:t>25</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9F6344" w:rsidRPr="00E731AB">
        <w:rPr>
          <w:rFonts w:ascii="Book Antiqua" w:hAnsi="Book Antiqua"/>
          <w:sz w:val="24"/>
          <w:szCs w:val="24"/>
        </w:rPr>
        <w:t xml:space="preserve">. </w:t>
      </w:r>
      <w:r w:rsidR="000678CE" w:rsidRPr="00E731AB">
        <w:rPr>
          <w:rFonts w:ascii="Book Antiqua" w:hAnsi="Book Antiqua"/>
          <w:sz w:val="24"/>
          <w:szCs w:val="24"/>
        </w:rPr>
        <w:t>T</w:t>
      </w:r>
      <w:r w:rsidR="009F6344" w:rsidRPr="00E731AB">
        <w:rPr>
          <w:rFonts w:ascii="Book Antiqua" w:hAnsi="Book Antiqua"/>
          <w:sz w:val="24"/>
          <w:szCs w:val="24"/>
        </w:rPr>
        <w:t>ogether with other parameters</w:t>
      </w:r>
      <w:r w:rsidR="000678CE" w:rsidRPr="00E731AB">
        <w:rPr>
          <w:rFonts w:ascii="Book Antiqua" w:hAnsi="Book Antiqua"/>
          <w:sz w:val="24"/>
          <w:szCs w:val="24"/>
        </w:rPr>
        <w:t>, the Gleason score</w:t>
      </w:r>
      <w:r w:rsidR="009F6344" w:rsidRPr="00E731AB">
        <w:rPr>
          <w:rFonts w:ascii="Book Antiqua" w:hAnsi="Book Antiqua"/>
          <w:sz w:val="24"/>
          <w:szCs w:val="24"/>
        </w:rPr>
        <w:t xml:space="preserve"> is used for prostate cancer staging</w:t>
      </w:r>
      <w:r w:rsidR="000678CE" w:rsidRPr="00E731AB">
        <w:rPr>
          <w:rFonts w:ascii="Book Antiqua" w:hAnsi="Book Antiqua"/>
          <w:sz w:val="24"/>
          <w:szCs w:val="24"/>
        </w:rPr>
        <w:t>,</w:t>
      </w:r>
      <w:r w:rsidR="009F6344" w:rsidRPr="00E731AB">
        <w:rPr>
          <w:rFonts w:ascii="Book Antiqua" w:hAnsi="Book Antiqua"/>
          <w:sz w:val="24"/>
          <w:szCs w:val="24"/>
        </w:rPr>
        <w:t xml:space="preserve"> </w:t>
      </w:r>
      <w:r w:rsidR="000678CE" w:rsidRPr="00E731AB">
        <w:rPr>
          <w:rFonts w:ascii="Book Antiqua" w:hAnsi="Book Antiqua"/>
          <w:sz w:val="24"/>
          <w:szCs w:val="24"/>
        </w:rPr>
        <w:t>assessment of the</w:t>
      </w:r>
      <w:r w:rsidR="009F6344" w:rsidRPr="00E731AB">
        <w:rPr>
          <w:rFonts w:ascii="Book Antiqua" w:hAnsi="Book Antiqua"/>
          <w:sz w:val="24"/>
          <w:szCs w:val="24"/>
        </w:rPr>
        <w:t xml:space="preserve"> patient’s prognosis and treatment </w:t>
      </w:r>
      <w:r w:rsidR="007E35C9" w:rsidRPr="00E731AB">
        <w:rPr>
          <w:rFonts w:ascii="Book Antiqua" w:hAnsi="Book Antiqua"/>
          <w:sz w:val="24"/>
          <w:szCs w:val="24"/>
        </w:rPr>
        <w:t>selection</w:t>
      </w:r>
      <w:r w:rsidR="009F6344" w:rsidRPr="00E731AB">
        <w:rPr>
          <w:rFonts w:ascii="Book Antiqua" w:hAnsi="Book Antiqua"/>
          <w:sz w:val="24"/>
          <w:szCs w:val="24"/>
        </w:rPr>
        <w:t xml:space="preserve">. Most commonly, the Gleason score is determined by biopsy, which is performed when </w:t>
      </w:r>
      <w:r w:rsidR="00E13505" w:rsidRPr="00E731AB">
        <w:rPr>
          <w:rFonts w:ascii="Book Antiqua" w:hAnsi="Book Antiqua"/>
          <w:sz w:val="24"/>
          <w:szCs w:val="24"/>
        </w:rPr>
        <w:t xml:space="preserve">an </w:t>
      </w:r>
      <w:r w:rsidR="009F6344" w:rsidRPr="00E731AB">
        <w:rPr>
          <w:rFonts w:ascii="Book Antiqua" w:hAnsi="Book Antiqua"/>
          <w:sz w:val="24"/>
          <w:szCs w:val="24"/>
        </w:rPr>
        <w:t xml:space="preserve">elevated serum prostate-specific antigen (PSA) level and/or </w:t>
      </w:r>
      <w:r w:rsidR="00E13505" w:rsidRPr="00E731AB">
        <w:rPr>
          <w:rFonts w:ascii="Book Antiqua" w:hAnsi="Book Antiqua"/>
          <w:sz w:val="24"/>
          <w:szCs w:val="24"/>
        </w:rPr>
        <w:t xml:space="preserve">an </w:t>
      </w:r>
      <w:r w:rsidR="009F6344" w:rsidRPr="00E731AB">
        <w:rPr>
          <w:rFonts w:ascii="Book Antiqua" w:hAnsi="Book Antiqua"/>
          <w:sz w:val="24"/>
          <w:szCs w:val="24"/>
        </w:rPr>
        <w:t xml:space="preserve">abnormal digital rectal examination (DRE) suggest that the patient may have prostate cancer. The biopsy Gleason score and the amount of cancer in each biopsy core are </w:t>
      </w:r>
      <w:r w:rsidR="00E13505" w:rsidRPr="00E731AB">
        <w:rPr>
          <w:rFonts w:ascii="Book Antiqua" w:hAnsi="Book Antiqua"/>
          <w:sz w:val="24"/>
          <w:szCs w:val="24"/>
        </w:rPr>
        <w:t xml:space="preserve">both </w:t>
      </w:r>
      <w:r w:rsidR="009F6344" w:rsidRPr="00E731AB">
        <w:rPr>
          <w:rFonts w:ascii="Book Antiqua" w:hAnsi="Book Antiqua"/>
          <w:sz w:val="24"/>
          <w:szCs w:val="24"/>
        </w:rPr>
        <w:t>important predictors of prostate cancer aggressiveness and rate of progression</w:t>
      </w:r>
      <w:r w:rsidR="00874288" w:rsidRPr="00E731AB">
        <w:rPr>
          <w:rFonts w:ascii="Book Antiqua" w:hAnsi="Book Antiqua"/>
          <w:sz w:val="24"/>
          <w:szCs w:val="24"/>
        </w:rPr>
        <w:fldChar w:fldCharType="begin">
          <w:fldData xml:space="preserve">PEVuZE5vdGU+PENpdGU+PEF1dGhvcj5FcHN0ZWluPC9BdXRob3I+PFllYXI+MjAwNjwvWWVhcj48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PEVuZE5vdGU+PENpdGU+PEF1dGhvcj5FcHN0ZWluPC9BdXRob3I+PFllYXI+MjAwNjwvWWVhcj48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26" w:tooltip="Epstein, 2006 #1869" w:history="1">
        <w:r w:rsidR="00DA0916" w:rsidRPr="00E731AB">
          <w:rPr>
            <w:rFonts w:ascii="Book Antiqua" w:hAnsi="Book Antiqua"/>
            <w:noProof/>
            <w:sz w:val="24"/>
            <w:szCs w:val="24"/>
            <w:vertAlign w:val="superscript"/>
          </w:rPr>
          <w:t>26</w:t>
        </w:r>
      </w:hyperlink>
      <w:r w:rsidR="00914EF5">
        <w:rPr>
          <w:rFonts w:ascii="Book Antiqua" w:hAnsi="Book Antiqua"/>
          <w:noProof/>
          <w:sz w:val="24"/>
          <w:szCs w:val="24"/>
          <w:vertAlign w:val="superscript"/>
        </w:rPr>
        <w:t>,</w:t>
      </w:r>
      <w:hyperlink w:anchor="_ENREF_27" w:tooltip="Epstein, 2006 #1229" w:history="1">
        <w:r w:rsidR="00DA0916" w:rsidRPr="00E731AB">
          <w:rPr>
            <w:rFonts w:ascii="Book Antiqua" w:hAnsi="Book Antiqua"/>
            <w:noProof/>
            <w:sz w:val="24"/>
            <w:szCs w:val="24"/>
            <w:vertAlign w:val="superscript"/>
          </w:rPr>
          <w:t>27</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9F6344" w:rsidRPr="00E731AB">
        <w:rPr>
          <w:rFonts w:ascii="Book Antiqua" w:hAnsi="Book Antiqua"/>
          <w:sz w:val="24"/>
          <w:szCs w:val="24"/>
        </w:rPr>
        <w:t xml:space="preserve">. However, biopsy underestimates the Gleason score relative to the prostatectomy Gleason score in as many as 50% </w:t>
      </w:r>
      <w:r w:rsidR="00E13505" w:rsidRPr="00E731AB">
        <w:rPr>
          <w:rFonts w:ascii="Book Antiqua" w:hAnsi="Book Antiqua"/>
          <w:sz w:val="24"/>
          <w:szCs w:val="24"/>
        </w:rPr>
        <w:t xml:space="preserve">of </w:t>
      </w:r>
      <w:r w:rsidR="009F6344" w:rsidRPr="00E731AB">
        <w:rPr>
          <w:rFonts w:ascii="Book Antiqua" w:hAnsi="Book Antiqua"/>
          <w:sz w:val="24"/>
          <w:szCs w:val="24"/>
        </w:rPr>
        <w:t>cases</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&lt;EndNote&gt;&lt;Cite&gt;&lt;Author&gt;Bak&lt;/Author&gt;&lt;Year&gt;2003&lt;/Year&gt;&lt;RecNum&gt;1230&lt;/RecNum&gt;&lt;DisplayText&gt;&lt;style face="superscript"&gt;[28]&lt;/style&gt;&lt;/DisplayText&gt;&lt;record&gt;&lt;rec-number&gt;1230&lt;/rec-number&gt;&lt;foreign-keys&gt;&lt;key app="EN" db-id="peaasawzdv20tyee52dxtevffrpwvs2dpxvs" timestamp="1423776200"&gt;1230&lt;/key&gt;&lt;/foreign-keys&gt;&lt;ref-type name="Journal Article"&gt;17&lt;/ref-type&gt;&lt;contributors&gt;&lt;authors&gt;&lt;author&gt;Bak, J. B.&lt;/author&gt;&lt;author&gt;Landas, S. K.&lt;/author&gt;&lt;author&gt;Haas, G. P.&lt;/author&gt;&lt;/authors&gt;&lt;/contributors&gt;&lt;auth-address&gt;Department of Urology, Upstate Medical University, Syracuse, NY 13205, USA.&lt;/auth-address&gt;&lt;titles&gt;&lt;title&gt;Characterization of prostate cancer missed by sextant biopsy&lt;/title&gt;&lt;secondary-title&gt;Clin Prostate Cancer&lt;/secondary-title&gt;&lt;alt-title&gt;Clinical prostate cancer&lt;/alt-title&gt;&lt;/titles&gt;&lt;periodical&gt;&lt;full-title&gt;Clin Prostate Cancer&lt;/full-title&gt;&lt;abbr-1&gt;Clinical prostate cancer&lt;/abbr-1&gt;&lt;/periodical&gt;&lt;alt-periodical&gt;&lt;full-title&gt;Clin Prostate Cancer&lt;/full-title&gt;&lt;abbr-1&gt;Clinical prostate cancer&lt;/abbr-1&gt;&lt;/alt-periodical&gt;&lt;pages&gt;115-8&lt;/pages&gt;&lt;volume&gt;2&lt;/volume&gt;&lt;number&gt;2&lt;/number&gt;&lt;keywords&gt;&lt;keyword&gt;Adenocarcinoma/*pathology/surgery&lt;/keyword&gt;&lt;keyword&gt;Aged&lt;/keyword&gt;&lt;keyword&gt;Biopsy, Needle/methods&lt;/keyword&gt;&lt;keyword&gt;*Diagnostic Errors&lt;/keyword&gt;&lt;keyword&gt;Humans&lt;/keyword&gt;&lt;keyword&gt;Male&lt;/keyword&gt;&lt;keyword&gt;Middle Aged&lt;/keyword&gt;&lt;keyword&gt;Prostate-Specific Antigen/analysis&lt;/keyword&gt;&lt;keyword&gt;Prostatectomy&lt;/keyword&gt;&lt;keyword&gt;Prostatic Neoplasms/*pathology/surgery&lt;/keyword&gt;&lt;keyword&gt;Retrospective Studies&lt;/keyword&gt;&lt;/keywords&gt;&lt;dates&gt;&lt;year&gt;2003&lt;/year&gt;&lt;pub-dates&gt;&lt;date&gt;Sep&lt;/date&gt;&lt;/pub-dates&gt;&lt;/dates&gt;&lt;isbn&gt;1540-0352 (Print)&amp;#xD;1540-0352 (Linking)&lt;/isbn&gt;&lt;accession-num&gt;15040873&lt;/accession-num&gt;&lt;urls&gt;&lt;related-urls&gt;&lt;url&gt;http://www.ncbi.nlm.nih.gov/pubmed/15040873&lt;/url&gt;&lt;/related-urls&gt;&lt;/urls&gt;&lt;/record&gt;&lt;/Cite&gt;&lt;/EndNote&gt;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28" w:tooltip="Bak, 2003 #1230" w:history="1">
        <w:r w:rsidR="00DA0916" w:rsidRPr="00E731AB">
          <w:rPr>
            <w:rFonts w:ascii="Book Antiqua" w:hAnsi="Book Antiqua"/>
            <w:noProof/>
            <w:sz w:val="24"/>
            <w:szCs w:val="24"/>
            <w:vertAlign w:val="superscript"/>
          </w:rPr>
          <w:t>28</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9F6344" w:rsidRPr="00E731AB">
        <w:rPr>
          <w:rFonts w:ascii="Book Antiqua" w:hAnsi="Book Antiqua"/>
          <w:sz w:val="24"/>
          <w:szCs w:val="24"/>
        </w:rPr>
        <w:t>. Moreover, sextant biopsy samples mostly the posterior peripheral zone of the prostate</w:t>
      </w:r>
      <w:r w:rsidR="00E13505" w:rsidRPr="00E731AB">
        <w:rPr>
          <w:rFonts w:ascii="Book Antiqua" w:hAnsi="Book Antiqua"/>
          <w:sz w:val="24"/>
          <w:szCs w:val="24"/>
        </w:rPr>
        <w:t>,</w:t>
      </w:r>
      <w:r w:rsidR="009F6344" w:rsidRPr="00E731AB">
        <w:rPr>
          <w:rFonts w:ascii="Book Antiqua" w:hAnsi="Book Antiqua"/>
          <w:sz w:val="24"/>
          <w:szCs w:val="24"/>
        </w:rPr>
        <w:t xml:space="preserve"> thereby potentially missing tumors in anterior portions of the </w:t>
      </w:r>
      <w:r w:rsidR="00E13505" w:rsidRPr="00E731AB">
        <w:rPr>
          <w:rFonts w:ascii="Book Antiqua" w:hAnsi="Book Antiqua"/>
          <w:sz w:val="24"/>
          <w:szCs w:val="24"/>
        </w:rPr>
        <w:t>gland</w:t>
      </w:r>
      <w:r w:rsidR="009F6344" w:rsidRPr="00E731AB">
        <w:rPr>
          <w:rFonts w:ascii="Book Antiqua" w:hAnsi="Book Antiqua"/>
          <w:sz w:val="24"/>
          <w:szCs w:val="24"/>
        </w:rPr>
        <w:t xml:space="preserve">. </w:t>
      </w:r>
    </w:p>
    <w:p w:rsidR="00904F92" w:rsidRPr="00597E1B" w:rsidRDefault="00012BF5" w:rsidP="00597E1B">
      <w:pPr>
        <w:autoSpaceDE w:val="0"/>
        <w:autoSpaceDN w:val="0"/>
        <w:adjustRightInd w:val="0"/>
        <w:spacing w:line="360" w:lineRule="auto"/>
        <w:ind w:firstLineChars="100" w:firstLine="240"/>
        <w:jc w:val="both"/>
        <w:rPr>
          <w:rFonts w:ascii="Book Antiqua" w:eastAsia="宋体" w:hAnsi="Book Antiqua"/>
          <w:lang w:eastAsia="zh-CN"/>
        </w:rPr>
      </w:pPr>
      <w:r w:rsidRPr="00E731AB">
        <w:rPr>
          <w:rFonts w:ascii="Book Antiqua" w:hAnsi="Book Antiqua"/>
        </w:rPr>
        <w:t>A review of prior studies to identify association</w:t>
      </w:r>
      <w:r w:rsidR="00644288" w:rsidRPr="00E731AB">
        <w:rPr>
          <w:rFonts w:ascii="Book Antiqua" w:hAnsi="Book Antiqua"/>
        </w:rPr>
        <w:t>s</w:t>
      </w:r>
      <w:r w:rsidRPr="00E731AB">
        <w:rPr>
          <w:rFonts w:ascii="Book Antiqua" w:hAnsi="Book Antiqua"/>
        </w:rPr>
        <w:t xml:space="preserve"> between </w:t>
      </w:r>
      <w:r w:rsidR="00E174F2" w:rsidRPr="00E731AB">
        <w:rPr>
          <w:rFonts w:ascii="Book Antiqua" w:hAnsi="Book Antiqua"/>
        </w:rPr>
        <w:t xml:space="preserve">MRI </w:t>
      </w:r>
      <w:r w:rsidRPr="00E731AB">
        <w:rPr>
          <w:rFonts w:ascii="Book Antiqua" w:hAnsi="Book Antiqua"/>
        </w:rPr>
        <w:t xml:space="preserve">perfusion parameters and Gleason score suggests </w:t>
      </w:r>
      <w:r w:rsidR="00E174F2" w:rsidRPr="00E731AB">
        <w:rPr>
          <w:rFonts w:ascii="Book Antiqua" w:hAnsi="Book Antiqua"/>
        </w:rPr>
        <w:t>no such associations have been consistently found</w:t>
      </w:r>
      <w:r w:rsidR="00874288" w:rsidRPr="00E731AB">
        <w:rPr>
          <w:rFonts w:ascii="Book Antiqua" w:hAnsi="Book Antiqua"/>
        </w:rPr>
        <w:fldChar w:fldCharType="begin">
          <w:fldData xml:space="preserve">PEVuZE5vdGU+PENpdGU+PEF1dGhvcj5QYWRoYW5pPC9BdXRob3I+PFllYXI+MjAwMDwvWWVhcj48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bG9neTwvYWJici0xPjwvYWx0LXBlcmlvZGljYWw+PHBhZ2VzPjEwMS04PC9wYWdlcz48dm9sdW1l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PjcxNS0yMzwvcGFnZXM+PHZvbHVtZT4yNTc8L3ZvbHVtZT48bnVtYmVyPjM8L251bWJlcj48a2V5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PEVuZE5vdGU+PENpdGU+PEF1dGhvcj5QYWRoYW5pPC9BdXRob3I+PFllYXI+MjAwMDwvWWVhcj48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bG9neTwvYWJici0xPjwvYWx0LXBlcmlvZGljYWw+PHBhZ2VzPjEwMS04PC9wYWdlcz48dm9sdW1l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29" w:tooltip="Padhani, 2000 #202" w:history="1">
        <w:r w:rsidR="00DA0916" w:rsidRPr="00E731AB">
          <w:rPr>
            <w:rFonts w:ascii="Book Antiqua" w:hAnsi="Book Antiqua"/>
            <w:noProof/>
            <w:vertAlign w:val="superscript"/>
          </w:rPr>
          <w:t>29-33</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Pr="00E731AB">
        <w:rPr>
          <w:rFonts w:ascii="Book Antiqua" w:hAnsi="Book Antiqua"/>
        </w:rPr>
        <w:t xml:space="preserve">. </w:t>
      </w:r>
      <w:r w:rsidR="0074042D" w:rsidRPr="00E731AB">
        <w:rPr>
          <w:rFonts w:ascii="Book Antiqua" w:hAnsi="Book Antiqua"/>
        </w:rPr>
        <w:t xml:space="preserve">An earlier study by </w:t>
      </w:r>
      <w:bookmarkStart w:id="33" w:name="OLE_LINK20"/>
      <w:bookmarkStart w:id="34" w:name="OLE_LINK21"/>
      <w:bookmarkStart w:id="35" w:name="OLE_LINK22"/>
      <w:proofErr w:type="spellStart"/>
      <w:r w:rsidR="0074042D" w:rsidRPr="00E731AB">
        <w:rPr>
          <w:rFonts w:ascii="Book Antiqua" w:hAnsi="Book Antiqua"/>
        </w:rPr>
        <w:t>Padhani</w:t>
      </w:r>
      <w:proofErr w:type="spellEnd"/>
      <w:r w:rsidR="0074042D" w:rsidRPr="00E731AB">
        <w:rPr>
          <w:rFonts w:ascii="Book Antiqua" w:hAnsi="Book Antiqua"/>
        </w:rPr>
        <w:t xml:space="preserve"> </w:t>
      </w:r>
      <w:bookmarkEnd w:id="33"/>
      <w:bookmarkEnd w:id="34"/>
      <w:bookmarkEnd w:id="35"/>
      <w:r w:rsidR="0074042D" w:rsidRPr="00914EF5">
        <w:rPr>
          <w:rFonts w:ascii="Book Antiqua" w:hAnsi="Book Antiqua"/>
          <w:i/>
        </w:rPr>
        <w:t>et al</w:t>
      </w:r>
      <w:r w:rsidR="00874288" w:rsidRPr="00E731AB">
        <w:rPr>
          <w:rFonts w:ascii="Book Antiqua" w:hAnsi="Book Antiqua"/>
        </w:rPr>
        <w:fldChar w:fldCharType="begin">
          <w:fldData xml:space="preserve">PEVuZE5vdGU+PENpdGU+PEF1dGhvcj5QYWRoYW5pPC9BdXRob3I+PFllYXI+MjAwMDwvWWVhcj48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</w:fldData>
        </w:fldChar>
      </w:r>
      <w:r w:rsidR="00914EF5"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PEVuZE5vdGU+PENpdGU+PEF1dGhvcj5QYWRoYW5pPC9BdXRob3I+PFllYXI+MjAwMDwvWWVhcj48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</w:fldData>
        </w:fldChar>
      </w:r>
      <w:r w:rsidR="00914EF5"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14EF5" w:rsidRPr="00E731AB">
        <w:rPr>
          <w:rFonts w:ascii="Book Antiqua" w:hAnsi="Book Antiqua"/>
          <w:noProof/>
          <w:vertAlign w:val="superscript"/>
        </w:rPr>
        <w:t>[</w:t>
      </w:r>
      <w:hyperlink w:anchor="_ENREF_29" w:tooltip="Padhani, 2000 #202" w:history="1">
        <w:r w:rsidR="00914EF5" w:rsidRPr="00E731AB">
          <w:rPr>
            <w:rFonts w:ascii="Book Antiqua" w:hAnsi="Book Antiqua"/>
            <w:noProof/>
            <w:vertAlign w:val="superscript"/>
          </w:rPr>
          <w:t>29</w:t>
        </w:r>
      </w:hyperlink>
      <w:r w:rsidR="00914EF5" w:rsidRPr="00E731AB">
        <w:rPr>
          <w:rFonts w:ascii="Book Antiqua" w:hAnsi="Book Antiqua"/>
          <w:noProof/>
          <w:vertAlign w:val="superscript"/>
        </w:rPr>
        <w:t>]</w:t>
      </w:r>
      <w:r w:rsidR="00874288" w:rsidRPr="00E731AB">
        <w:rPr>
          <w:rFonts w:ascii="Book Antiqua" w:hAnsi="Book Antiqua"/>
        </w:rPr>
        <w:fldChar w:fldCharType="end"/>
      </w:r>
      <w:r w:rsidR="0074042D" w:rsidRPr="00E731AB">
        <w:rPr>
          <w:rFonts w:ascii="Book Antiqua" w:hAnsi="Book Antiqua"/>
        </w:rPr>
        <w:t xml:space="preserve"> found only a weak </w:t>
      </w:r>
      <w:r w:rsidR="0074042D" w:rsidRPr="00E731AB">
        <w:rPr>
          <w:rFonts w:ascii="Book Antiqua" w:hAnsi="Book Antiqua"/>
        </w:rPr>
        <w:lastRenderedPageBreak/>
        <w:t>correlation between MRI tumor stage and tumor vascular permeability. However, no correlation was observed between enhancement patterns (</w:t>
      </w:r>
      <w:r w:rsidR="0074042D" w:rsidRPr="00914EF5">
        <w:rPr>
          <w:rFonts w:ascii="Book Antiqua" w:hAnsi="Book Antiqua"/>
          <w:i/>
        </w:rPr>
        <w:t>i.e.</w:t>
      </w:r>
      <w:r w:rsidR="00E174F2" w:rsidRPr="00E731AB">
        <w:rPr>
          <w:rFonts w:ascii="Book Antiqua" w:hAnsi="Book Antiqua"/>
        </w:rPr>
        <w:t>,</w:t>
      </w:r>
      <w:r w:rsidR="0074042D" w:rsidRPr="00E731AB">
        <w:rPr>
          <w:rFonts w:ascii="Book Antiqua" w:hAnsi="Book Antiqua"/>
        </w:rPr>
        <w:t xml:space="preserve"> both quantitive and semi-quantitive parameters) and Gleason score or PSA levels. </w:t>
      </w:r>
      <w:r w:rsidR="00A21245" w:rsidRPr="00E731AB">
        <w:rPr>
          <w:rFonts w:ascii="Book Antiqua" w:hAnsi="Book Antiqua"/>
        </w:rPr>
        <w:t>Another study</w:t>
      </w:r>
      <w:r w:rsidRPr="00E731AB">
        <w:rPr>
          <w:rFonts w:ascii="Book Antiqua" w:hAnsi="Book Antiqua"/>
        </w:rPr>
        <w:t xml:space="preserve"> </w:t>
      </w:r>
      <w:r w:rsidR="00617F76" w:rsidRPr="00E731AB">
        <w:rPr>
          <w:rFonts w:ascii="Book Antiqua" w:hAnsi="Book Antiqua"/>
        </w:rPr>
        <w:t>used</w:t>
      </w:r>
      <w:r w:rsidRPr="00E731AB">
        <w:rPr>
          <w:rFonts w:ascii="Book Antiqua" w:hAnsi="Book Antiqua"/>
        </w:rPr>
        <w:t xml:space="preserve"> a</w:t>
      </w:r>
      <w:r w:rsidR="00735E3A" w:rsidRPr="00E731AB">
        <w:rPr>
          <w:rFonts w:ascii="Book Antiqua" w:hAnsi="Book Antiqua"/>
        </w:rPr>
        <w:t>n</w:t>
      </w:r>
      <w:r w:rsidRPr="00E731AB">
        <w:rPr>
          <w:rFonts w:ascii="Book Antiqua" w:hAnsi="Book Antiqua"/>
        </w:rPr>
        <w:t xml:space="preserve"> enhanced inversion-prepared dual-contrast gradient-echo sequence at 1.5 T</w:t>
      </w:r>
      <w:r w:rsidR="006E2765" w:rsidRPr="00E731AB">
        <w:rPr>
          <w:rFonts w:ascii="Book Antiqua" w:hAnsi="Book Antiqua"/>
        </w:rPr>
        <w:t>esla</w:t>
      </w:r>
      <w:r w:rsidRPr="00E731AB">
        <w:rPr>
          <w:rFonts w:ascii="Book Antiqua" w:hAnsi="Book Antiqua"/>
        </w:rPr>
        <w:t xml:space="preserve"> </w:t>
      </w:r>
      <w:r w:rsidR="00617F76" w:rsidRPr="00E731AB">
        <w:rPr>
          <w:rFonts w:ascii="Book Antiqua" w:hAnsi="Book Antiqua"/>
        </w:rPr>
        <w:t>to perform DCE</w:t>
      </w:r>
      <w:r w:rsidR="006E2765" w:rsidRPr="00E731AB">
        <w:rPr>
          <w:rFonts w:ascii="Book Antiqua" w:hAnsi="Book Antiqua"/>
        </w:rPr>
        <w:t>-MRI</w:t>
      </w:r>
      <w:r w:rsidR="00617F76" w:rsidRPr="00E731AB">
        <w:rPr>
          <w:rFonts w:ascii="Book Antiqua" w:hAnsi="Book Antiqua"/>
        </w:rPr>
        <w:t xml:space="preserve"> </w:t>
      </w:r>
      <w:r w:rsidR="006E2765" w:rsidRPr="00E731AB">
        <w:rPr>
          <w:rFonts w:ascii="Book Antiqua" w:hAnsi="Book Antiqua"/>
        </w:rPr>
        <w:t xml:space="preserve">combined with dynamic susceptibility contrast (DSC) </w:t>
      </w:r>
      <w:r w:rsidR="00617F76" w:rsidRPr="00E731AB">
        <w:rPr>
          <w:rFonts w:ascii="Book Antiqua" w:hAnsi="Book Antiqua"/>
        </w:rPr>
        <w:t>MR imaging</w:t>
      </w:r>
      <w:r w:rsidR="006E2765" w:rsidRPr="00E731AB">
        <w:rPr>
          <w:rFonts w:ascii="Book Antiqua" w:hAnsi="Book Antiqua"/>
        </w:rPr>
        <w:t xml:space="preserve">, </w:t>
      </w:r>
      <w:r w:rsidR="00617F76" w:rsidRPr="00E731AB">
        <w:rPr>
          <w:rFonts w:ascii="Book Antiqua" w:hAnsi="Book Antiqua"/>
        </w:rPr>
        <w:t>which allows simultaneous calculat</w:t>
      </w:r>
      <w:r w:rsidR="006E2765" w:rsidRPr="00E731AB">
        <w:rPr>
          <w:rFonts w:ascii="Book Antiqua" w:hAnsi="Book Antiqua"/>
        </w:rPr>
        <w:t>ion of</w:t>
      </w:r>
      <w:r w:rsidR="00617F76" w:rsidRPr="00E731AB">
        <w:rPr>
          <w:rFonts w:ascii="Book Antiqua" w:hAnsi="Book Antiqua"/>
        </w:rPr>
        <w:t xml:space="preserve"> </w:t>
      </w:r>
      <w:r w:rsidR="007E35C9" w:rsidRPr="00E731AB">
        <w:rPr>
          <w:rFonts w:ascii="Book Antiqua" w:hAnsi="Book Antiqua"/>
        </w:rPr>
        <w:t xml:space="preserve">the </w:t>
      </w:r>
      <w:r w:rsidR="00617F76" w:rsidRPr="00E731AB">
        <w:rPr>
          <w:rFonts w:ascii="Book Antiqua" w:hAnsi="Book Antiqua"/>
        </w:rPr>
        <w:t>parameters blood volume</w:t>
      </w:r>
      <w:r w:rsidR="007E35C9" w:rsidRPr="00E731AB">
        <w:rPr>
          <w:rFonts w:ascii="Book Antiqua" w:hAnsi="Book Antiqua"/>
        </w:rPr>
        <w:t>,</w:t>
      </w:r>
      <w:r w:rsidR="00617F76" w:rsidRPr="00E731AB">
        <w:rPr>
          <w:rFonts w:ascii="Book Antiqua" w:hAnsi="Book Antiqua"/>
        </w:rPr>
        <w:t xml:space="preserve"> blood flow</w:t>
      </w:r>
      <w:r w:rsidR="007E35C9" w:rsidRPr="00E731AB">
        <w:rPr>
          <w:rFonts w:ascii="Book Antiqua" w:hAnsi="Book Antiqua"/>
        </w:rPr>
        <w:t>,</w:t>
      </w:r>
      <w:r w:rsidR="00617F76" w:rsidRPr="00E731AB">
        <w:rPr>
          <w:rFonts w:ascii="Book Antiqua" w:hAnsi="Book Antiqua"/>
        </w:rPr>
        <w:t xml:space="preserve"> </w:t>
      </w:r>
      <w:r w:rsidR="007E35C9" w:rsidRPr="00E731AB">
        <w:rPr>
          <w:rFonts w:ascii="Book Antiqua" w:hAnsi="Book Antiqua"/>
        </w:rPr>
        <w:t>and</w:t>
      </w:r>
      <w:r w:rsidR="00617F76" w:rsidRPr="00E731AB">
        <w:rPr>
          <w:rFonts w:ascii="Book Antiqua" w:hAnsi="Book Antiqua"/>
        </w:rPr>
        <w:t xml:space="preserve"> interstitial volume</w:t>
      </w:r>
      <w:r w:rsidR="009E5E0C" w:rsidRPr="00E731AB">
        <w:rPr>
          <w:rFonts w:ascii="Book Antiqua" w:hAnsi="Book Antiqua"/>
        </w:rPr>
        <w:t xml:space="preserve">. </w:t>
      </w:r>
      <w:r w:rsidR="00FA78EB" w:rsidRPr="00E731AB">
        <w:rPr>
          <w:rFonts w:ascii="Book Antiqua" w:hAnsi="Book Antiqua"/>
        </w:rPr>
        <w:t>Subsequently, t</w:t>
      </w:r>
      <w:r w:rsidRPr="00E731AB">
        <w:rPr>
          <w:rFonts w:ascii="Book Antiqua" w:hAnsi="Book Antiqua"/>
        </w:rPr>
        <w:t>he parameters were correlated with histologic mean vessel density (MVD), mean vessel area (MVA), and mean interstitial area (MIA)</w:t>
      </w:r>
      <w:r w:rsidR="00FA78EB" w:rsidRPr="00E731AB">
        <w:rPr>
          <w:rFonts w:ascii="Book Antiqua" w:hAnsi="Book Antiqua"/>
        </w:rPr>
        <w:t xml:space="preserve">, and it was </w:t>
      </w:r>
      <w:r w:rsidR="00617F76" w:rsidRPr="00E731AB">
        <w:rPr>
          <w:rFonts w:ascii="Book Antiqua" w:hAnsi="Book Antiqua"/>
        </w:rPr>
        <w:t xml:space="preserve">found that the measured quantities of blood volume and interstitial volume did not reliably correlate </w:t>
      </w:r>
      <w:r w:rsidR="009E5E0C" w:rsidRPr="00E731AB">
        <w:rPr>
          <w:rFonts w:ascii="Book Antiqua" w:hAnsi="Book Antiqua"/>
        </w:rPr>
        <w:t>with the histologic parameters</w:t>
      </w:r>
      <w:r w:rsidR="00874288" w:rsidRPr="00E731AB">
        <w:rPr>
          <w:rFonts w:ascii="Book Antiqua" w:hAnsi="Book Antiqua"/>
        </w:rPr>
        <w:fldChar w:fldCharType="begin">
          <w:fldData xml:space="preserve">PEVuZE5vdGU+PENpdGU+PEF1dGhvcj5GcmFuaWVsPC9BdXRob3I+PFllYXI+MjAwOTwvWWVhcj48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PlJhZGlvbG9neTwvYWJici0xPjwvYWx0LXBlcmlvZGljYWw+PHBhZ2VzPjEwMS04PC9wYWdlcz48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PEVuZE5vdGU+PENpdGU+PEF1dGhvcj5GcmFuaWVsPC9BdXRob3I+PFllYXI+MjAwOTwvWWVhcj48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0" w:tooltip="Franiel, 2009 #1238" w:history="1">
        <w:r w:rsidR="00DA0916" w:rsidRPr="00E731AB">
          <w:rPr>
            <w:rFonts w:ascii="Book Antiqua" w:hAnsi="Book Antiqua"/>
            <w:noProof/>
            <w:vertAlign w:val="superscript"/>
          </w:rPr>
          <w:t>30</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9E5E0C" w:rsidRPr="00E731AB">
        <w:rPr>
          <w:rFonts w:ascii="Book Antiqua" w:hAnsi="Book Antiqua"/>
        </w:rPr>
        <w:t>. Chen</w:t>
      </w:r>
      <w:r w:rsidR="009E5E0C" w:rsidRPr="00914EF5">
        <w:rPr>
          <w:rFonts w:ascii="Book Antiqua" w:hAnsi="Book Antiqua"/>
          <w:i/>
        </w:rPr>
        <w:t xml:space="preserve"> et al</w:t>
      </w:r>
      <w:r w:rsidR="00874288" w:rsidRPr="00E731AB">
        <w:rPr>
          <w:rFonts w:ascii="Book Antiqua" w:hAnsi="Book Antiqua"/>
        </w:rPr>
        <w:fldChar w:fldCharType="begin">
          <w:fldData xml:space="preserve">PEVuZE5vdGU+PENpdGU+PEF1dGhvcj5DaGVuPC9BdXRob3I+PFllYXI+MjAwODwvWWVhcj48UmVj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</w:fldData>
        </w:fldChar>
      </w:r>
      <w:r w:rsidR="00914EF5"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PEVuZE5vdGU+PENpdGU+PEF1dGhvcj5DaGVuPC9BdXRob3I+PFllYXI+MjAwODwvWWVhcj48UmVj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</w:fldData>
        </w:fldChar>
      </w:r>
      <w:r w:rsidR="00914EF5"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14EF5" w:rsidRPr="00E731AB">
        <w:rPr>
          <w:rFonts w:ascii="Book Antiqua" w:hAnsi="Book Antiqua"/>
          <w:noProof/>
          <w:vertAlign w:val="superscript"/>
        </w:rPr>
        <w:t>[</w:t>
      </w:r>
      <w:hyperlink w:anchor="_ENREF_31" w:tooltip="Chen, 2008 #714" w:history="1">
        <w:r w:rsidR="00914EF5" w:rsidRPr="00E731AB">
          <w:rPr>
            <w:rFonts w:ascii="Book Antiqua" w:hAnsi="Book Antiqua"/>
            <w:noProof/>
            <w:vertAlign w:val="superscript"/>
          </w:rPr>
          <w:t>31</w:t>
        </w:r>
      </w:hyperlink>
      <w:r w:rsidR="00914EF5" w:rsidRPr="00E731AB">
        <w:rPr>
          <w:rFonts w:ascii="Book Antiqua" w:hAnsi="Book Antiqua"/>
          <w:noProof/>
          <w:vertAlign w:val="superscript"/>
        </w:rPr>
        <w:t>]</w:t>
      </w:r>
      <w:r w:rsidR="00874288" w:rsidRPr="00E731AB">
        <w:rPr>
          <w:rFonts w:ascii="Book Antiqua" w:hAnsi="Book Antiqua"/>
        </w:rPr>
        <w:fldChar w:fldCharType="end"/>
      </w:r>
      <w:r w:rsidR="009E5E0C" w:rsidRPr="00E731AB">
        <w:rPr>
          <w:rFonts w:ascii="Book Antiqua" w:hAnsi="Book Antiqua"/>
        </w:rPr>
        <w:t xml:space="preserve"> performed both semi-quantitative and quantitaive analysis of DCE-MRI and correlated the parameters </w:t>
      </w:r>
      <w:r w:rsidR="00FA78EB" w:rsidRPr="00E731AB">
        <w:rPr>
          <w:rFonts w:ascii="Book Antiqua" w:hAnsi="Book Antiqua"/>
        </w:rPr>
        <w:t xml:space="preserve">with </w:t>
      </w:r>
      <w:r w:rsidR="009E5E0C" w:rsidRPr="00E731AB">
        <w:rPr>
          <w:rFonts w:ascii="Book Antiqua" w:hAnsi="Book Antiqua"/>
        </w:rPr>
        <w:t>Gleason score</w:t>
      </w:r>
      <w:r w:rsidR="00FA78EB" w:rsidRPr="00E731AB">
        <w:rPr>
          <w:rFonts w:ascii="Book Antiqua" w:hAnsi="Book Antiqua"/>
        </w:rPr>
        <w:t>; they</w:t>
      </w:r>
      <w:r w:rsidR="009E5E0C" w:rsidRPr="00E731AB">
        <w:rPr>
          <w:rFonts w:ascii="Book Antiqua" w:hAnsi="Book Antiqua"/>
        </w:rPr>
        <w:t xml:space="preserve"> found that only </w:t>
      </w:r>
      <w:r w:rsidR="00FA78EB" w:rsidRPr="00E731AB">
        <w:rPr>
          <w:rFonts w:ascii="Book Antiqua" w:hAnsi="Book Antiqua"/>
        </w:rPr>
        <w:t xml:space="preserve">the </w:t>
      </w:r>
      <w:r w:rsidR="009E5E0C" w:rsidRPr="00E731AB">
        <w:rPr>
          <w:rFonts w:ascii="Book Antiqua" w:hAnsi="Book Antiqua"/>
        </w:rPr>
        <w:t xml:space="preserve">washout gradient </w:t>
      </w:r>
      <w:r w:rsidR="00FA78EB" w:rsidRPr="00E731AB">
        <w:rPr>
          <w:rFonts w:ascii="Book Antiqua" w:hAnsi="Book Antiqua"/>
        </w:rPr>
        <w:t>correlated significantly</w:t>
      </w:r>
      <w:r w:rsidR="009E5E0C" w:rsidRPr="00E731AB">
        <w:rPr>
          <w:rFonts w:ascii="Book Antiqua" w:hAnsi="Book Antiqua"/>
        </w:rPr>
        <w:t xml:space="preserve"> with </w:t>
      </w:r>
      <w:r w:rsidR="00FA78EB" w:rsidRPr="00E731AB">
        <w:rPr>
          <w:rFonts w:ascii="Book Antiqua" w:hAnsi="Book Antiqua"/>
        </w:rPr>
        <w:t>Gle</w:t>
      </w:r>
      <w:r w:rsidR="00404CCA" w:rsidRPr="00E731AB">
        <w:rPr>
          <w:rFonts w:ascii="Book Antiqua" w:hAnsi="Book Antiqua"/>
        </w:rPr>
        <w:t>a</w:t>
      </w:r>
      <w:r w:rsidR="00FA78EB" w:rsidRPr="00E731AB">
        <w:rPr>
          <w:rFonts w:ascii="Book Antiqua" w:hAnsi="Book Antiqua"/>
        </w:rPr>
        <w:t>son score</w:t>
      </w:r>
      <w:r w:rsidR="009E5E0C" w:rsidRPr="00E731AB">
        <w:rPr>
          <w:rFonts w:ascii="Book Antiqua" w:eastAsia="AdvP4DF60E" w:hAnsi="Book Antiqua"/>
        </w:rPr>
        <w:t>.</w:t>
      </w:r>
      <w:r w:rsidR="00401E85" w:rsidRPr="00E731AB">
        <w:rPr>
          <w:rFonts w:ascii="Book Antiqua" w:eastAsia="AdvP4DF60E" w:hAnsi="Book Antiqua"/>
        </w:rPr>
        <w:t xml:space="preserve"> </w:t>
      </w:r>
      <w:r w:rsidR="00401E85" w:rsidRPr="00E731AB">
        <w:rPr>
          <w:rFonts w:ascii="Book Antiqua" w:hAnsi="Book Antiqua"/>
        </w:rPr>
        <w:t>Another study using quantitaive analysis of DCE-MRI</w:t>
      </w:r>
      <w:r w:rsidR="00496388" w:rsidRPr="00E731AB">
        <w:rPr>
          <w:rFonts w:ascii="Book Antiqua" w:hAnsi="Book Antiqua"/>
        </w:rPr>
        <w:t xml:space="preserve"> was </w:t>
      </w:r>
      <w:r w:rsidR="00E91DB8" w:rsidRPr="00E731AB">
        <w:rPr>
          <w:rFonts w:ascii="Book Antiqua" w:hAnsi="Book Antiqua"/>
        </w:rPr>
        <w:t xml:space="preserve">also </w:t>
      </w:r>
      <w:r w:rsidR="00496388" w:rsidRPr="00E731AB">
        <w:rPr>
          <w:rFonts w:ascii="Book Antiqua" w:hAnsi="Book Antiqua"/>
        </w:rPr>
        <w:t xml:space="preserve">unable to identify </w:t>
      </w:r>
      <w:r w:rsidR="00E91DB8" w:rsidRPr="00E731AB">
        <w:rPr>
          <w:rFonts w:ascii="Book Antiqua" w:hAnsi="Book Antiqua"/>
        </w:rPr>
        <w:t xml:space="preserve">any </w:t>
      </w:r>
      <w:r w:rsidR="00401E85" w:rsidRPr="00E731AB">
        <w:rPr>
          <w:rFonts w:ascii="Book Antiqua" w:hAnsi="Book Antiqua"/>
        </w:rPr>
        <w:t>significant correlation</w:t>
      </w:r>
      <w:r w:rsidR="00E91DB8" w:rsidRPr="00E731AB">
        <w:rPr>
          <w:rFonts w:ascii="Book Antiqua" w:hAnsi="Book Antiqua"/>
        </w:rPr>
        <w:t>s</w:t>
      </w:r>
      <w:r w:rsidR="00401E85" w:rsidRPr="00E731AB">
        <w:rPr>
          <w:rFonts w:ascii="Book Antiqua" w:hAnsi="Book Antiqua"/>
        </w:rPr>
        <w:t xml:space="preserve"> with Gleason score or </w:t>
      </w:r>
      <w:r w:rsidR="00DC38E0" w:rsidRPr="00E731AB">
        <w:rPr>
          <w:rFonts w:ascii="Book Antiqua" w:hAnsi="Book Antiqua"/>
        </w:rPr>
        <w:t>vascular endothelial growth factor (</w:t>
      </w:r>
      <w:bookmarkStart w:id="36" w:name="OLE_LINK23"/>
      <w:bookmarkStart w:id="37" w:name="OLE_LINK24"/>
      <w:r w:rsidR="00DC38E0" w:rsidRPr="00E731AB">
        <w:rPr>
          <w:rFonts w:ascii="Book Antiqua" w:hAnsi="Book Antiqua"/>
        </w:rPr>
        <w:t>VEGF</w:t>
      </w:r>
      <w:bookmarkEnd w:id="36"/>
      <w:bookmarkEnd w:id="37"/>
      <w:r w:rsidR="00DC38E0" w:rsidRPr="00E731AB">
        <w:rPr>
          <w:rFonts w:ascii="Book Antiqua" w:hAnsi="Book Antiqua"/>
        </w:rPr>
        <w:t>)</w:t>
      </w:r>
      <w:r w:rsidR="00401E85" w:rsidRPr="00E731AB">
        <w:rPr>
          <w:rFonts w:ascii="Book Antiqua" w:hAnsi="Book Antiqua"/>
        </w:rPr>
        <w:t xml:space="preserve"> expression, although </w:t>
      </w:r>
      <w:proofErr w:type="spellStart"/>
      <w:r w:rsidR="00401E85" w:rsidRPr="00E731AB">
        <w:rPr>
          <w:rFonts w:ascii="Book Antiqua" w:hAnsi="Book Antiqua"/>
          <w:i/>
        </w:rPr>
        <w:t>k</w:t>
      </w:r>
      <w:r w:rsidR="00401E85" w:rsidRPr="00E731AB">
        <w:rPr>
          <w:rFonts w:ascii="Book Antiqua" w:hAnsi="Book Antiqua"/>
          <w:vertAlign w:val="subscript"/>
        </w:rPr>
        <w:t>ep</w:t>
      </w:r>
      <w:proofErr w:type="spellEnd"/>
      <w:r w:rsidR="00401E85" w:rsidRPr="00E731AB">
        <w:rPr>
          <w:rFonts w:ascii="Book Antiqua" w:hAnsi="Book Antiqua"/>
        </w:rPr>
        <w:t xml:space="preserve"> </w:t>
      </w:r>
      <w:r w:rsidR="00BC1AD5" w:rsidRPr="00E731AB">
        <w:rPr>
          <w:rFonts w:ascii="Book Antiqua" w:hAnsi="Book Antiqua"/>
        </w:rPr>
        <w:t xml:space="preserve">was found to correlate moderately with </w:t>
      </w:r>
      <w:r w:rsidR="00401E85" w:rsidRPr="00E731AB">
        <w:rPr>
          <w:rFonts w:ascii="Book Antiqua" w:hAnsi="Book Antiqua"/>
        </w:rPr>
        <w:t>microvessel density</w:t>
      </w:r>
      <w:r w:rsidR="00874288" w:rsidRPr="00E731AB">
        <w:rPr>
          <w:rFonts w:ascii="Book Antiqua" w:hAnsi="Book Antiqua"/>
        </w:rPr>
        <w:fldChar w:fldCharType="begin">
          <w:fldData xml:space="preserve">PEVuZE5vdGU+PENpdGU+PEF1dGhvcj5PdG88L0F1dGhvcj48WWVhcj4yMDEwPC9ZZWFyPjxSZWNO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YWx0LXBlcmlvZGljYWw+PHBhZ2VzPjcxNS0yMzwvcGFnZXM+PHZvbHVtZT4yNTc8L3ZvbHVtZT48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PEVuZE5vdGU+PENpdGU+PEF1dGhvcj5PdG88L0F1dGhvcj48WWVhcj4yMDEwPC9ZZWFyPjxSZWNO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2" w:tooltip="Oto, 2010 #683" w:history="1">
        <w:r w:rsidR="00DA0916" w:rsidRPr="00E731AB">
          <w:rPr>
            <w:rFonts w:ascii="Book Antiqua" w:hAnsi="Book Antiqua"/>
            <w:noProof/>
            <w:vertAlign w:val="superscript"/>
          </w:rPr>
          <w:t>32</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401E85" w:rsidRPr="00E731AB">
        <w:rPr>
          <w:rFonts w:ascii="Book Antiqua" w:hAnsi="Book Antiqua"/>
        </w:rPr>
        <w:t>.</w:t>
      </w:r>
      <w:r w:rsidR="00496388" w:rsidRPr="00E731AB">
        <w:rPr>
          <w:rFonts w:ascii="Book Antiqua" w:hAnsi="Book Antiqua"/>
        </w:rPr>
        <w:t xml:space="preserve"> Recently, a study at 3 Tesla</w:t>
      </w:r>
      <w:r w:rsidR="003B7427" w:rsidRPr="00E731AB">
        <w:rPr>
          <w:rFonts w:ascii="Book Antiqua" w:hAnsi="Book Antiqua"/>
        </w:rPr>
        <w:t xml:space="preserve"> found that </w:t>
      </w:r>
      <w:r w:rsidR="003C7C00" w:rsidRPr="00E731AB">
        <w:rPr>
          <w:rFonts w:ascii="Book Antiqua" w:hAnsi="Book Antiqua"/>
        </w:rPr>
        <w:t>both semi</w:t>
      </w:r>
      <w:r w:rsidR="00AE2125" w:rsidRPr="00E731AB">
        <w:rPr>
          <w:rFonts w:ascii="Book Antiqua" w:hAnsi="Book Antiqua"/>
        </w:rPr>
        <w:t>-</w:t>
      </w:r>
      <w:r w:rsidR="003C7C00" w:rsidRPr="00E731AB">
        <w:rPr>
          <w:rFonts w:ascii="Book Antiqua" w:hAnsi="Book Antiqua"/>
        </w:rPr>
        <w:t>quantitative and quantitative parameters (</w:t>
      </w:r>
      <w:r w:rsidR="003C7C00" w:rsidRPr="00E731AB">
        <w:rPr>
          <w:rFonts w:ascii="Book Antiqua" w:eastAsia="Times New Roman" w:hAnsi="Book Antiqua"/>
        </w:rPr>
        <w:t xml:space="preserve">mean and 75th percentile values of wash-in, </w:t>
      </w:r>
      <w:r w:rsidR="003B7427" w:rsidRPr="00E731AB">
        <w:rPr>
          <w:rFonts w:ascii="Book Antiqua" w:eastAsia="Times New Roman" w:hAnsi="Book Antiqua"/>
        </w:rPr>
        <w:t>mean wash-out</w:t>
      </w:r>
      <w:r w:rsidR="003C7C00" w:rsidRPr="00E731AB">
        <w:rPr>
          <w:rFonts w:ascii="Book Antiqua" w:eastAsia="Times New Roman" w:hAnsi="Book Antiqua"/>
        </w:rPr>
        <w:t xml:space="preserve">, and </w:t>
      </w:r>
      <w:r w:rsidR="003B7427" w:rsidRPr="00E731AB">
        <w:rPr>
          <w:rFonts w:ascii="Book Antiqua" w:eastAsia="Times New Roman" w:hAnsi="Book Antiqua"/>
        </w:rPr>
        <w:t>75</w:t>
      </w:r>
      <w:r w:rsidR="0089782D" w:rsidRPr="00E731AB">
        <w:rPr>
          <w:rFonts w:ascii="Book Antiqua" w:eastAsia="Times New Roman" w:hAnsi="Book Antiqua"/>
          <w:vertAlign w:val="superscript"/>
        </w:rPr>
        <w:t>th</w:t>
      </w:r>
      <w:r w:rsidR="00597E1B">
        <w:rPr>
          <w:rFonts w:ascii="Book Antiqua" w:eastAsia="Times New Roman" w:hAnsi="Book Antiqua"/>
        </w:rPr>
        <w:t xml:space="preserve"> percentile of </w:t>
      </w:r>
      <w:proofErr w:type="spellStart"/>
      <w:r w:rsidR="003B7427" w:rsidRPr="00E731AB">
        <w:rPr>
          <w:rFonts w:ascii="Book Antiqua" w:hAnsi="Book Antiqua"/>
          <w:i/>
        </w:rPr>
        <w:t>K</w:t>
      </w:r>
      <w:r w:rsidR="003B7427" w:rsidRPr="00E731AB">
        <w:rPr>
          <w:rFonts w:ascii="Book Antiqua" w:hAnsi="Book Antiqua"/>
          <w:vertAlign w:val="superscript"/>
        </w:rPr>
        <w:t>trans</w:t>
      </w:r>
      <w:proofErr w:type="spellEnd"/>
      <w:r w:rsidR="003B7427" w:rsidRPr="00E731AB">
        <w:rPr>
          <w:rFonts w:ascii="Book Antiqua" w:eastAsia="Times New Roman" w:hAnsi="Book Antiqua"/>
        </w:rPr>
        <w:t>),</w:t>
      </w:r>
      <w:r w:rsidR="00496388" w:rsidRPr="00E731AB">
        <w:rPr>
          <w:rFonts w:ascii="Book Antiqua" w:hAnsi="Book Antiqua"/>
        </w:rPr>
        <w:t xml:space="preserve"> </w:t>
      </w:r>
      <w:r w:rsidR="003B7427" w:rsidRPr="00E731AB">
        <w:rPr>
          <w:rFonts w:ascii="Book Antiqua" w:hAnsi="Book Antiqua"/>
        </w:rPr>
        <w:t xml:space="preserve">differed significantly between low-grade (Gleason grades 2 and 3 present) and high-grade </w:t>
      </w:r>
      <w:r w:rsidR="003C7C00" w:rsidRPr="00E731AB">
        <w:rPr>
          <w:rFonts w:ascii="Book Antiqua" w:hAnsi="Book Antiqua"/>
        </w:rPr>
        <w:t xml:space="preserve">prostate cancer </w:t>
      </w:r>
      <w:r w:rsidR="007B64E4" w:rsidRPr="00E731AB">
        <w:rPr>
          <w:rFonts w:ascii="Book Antiqua" w:hAnsi="Book Antiqua"/>
        </w:rPr>
        <w:t>(</w:t>
      </w:r>
      <w:r w:rsidR="007B64E4" w:rsidRPr="00E731AB">
        <w:rPr>
          <w:rFonts w:ascii="Book Antiqua" w:eastAsia="AdvP4DF60E" w:hAnsi="Book Antiqua"/>
        </w:rPr>
        <w:t xml:space="preserve">primary </w:t>
      </w:r>
      <w:r w:rsidR="007B64E4" w:rsidRPr="00E731AB">
        <w:rPr>
          <w:rFonts w:ascii="Book Antiqua" w:hAnsi="Book Antiqua"/>
        </w:rPr>
        <w:t>Gleason grade</w:t>
      </w:r>
      <w:r w:rsidR="007B64E4" w:rsidRPr="00E731AB">
        <w:rPr>
          <w:rFonts w:ascii="Book Antiqua" w:eastAsia="AdvP4DF60E" w:hAnsi="Book Antiqua"/>
        </w:rPr>
        <w:t xml:space="preserve"> of 4 and/or any 5 component</w:t>
      </w:r>
      <w:r w:rsidR="007B64E4" w:rsidRPr="00E731AB">
        <w:rPr>
          <w:rFonts w:ascii="Book Antiqua" w:hAnsi="Book Antiqua"/>
        </w:rPr>
        <w:t xml:space="preserve">) </w:t>
      </w:r>
      <w:r w:rsidR="00496388" w:rsidRPr="00E731AB">
        <w:rPr>
          <w:rFonts w:ascii="Book Antiqua" w:hAnsi="Book Antiqua"/>
        </w:rPr>
        <w:t>in the peripheral zone</w:t>
      </w:r>
      <w:r w:rsidR="00874288" w:rsidRPr="00E731AB">
        <w:rPr>
          <w:rFonts w:ascii="Book Antiqua" w:hAnsi="Book Antiqua"/>
        </w:rPr>
        <w:fldChar w:fldCharType="begin">
          <w:fldData xml:space="preserve">PEVuZE5vdGU+PENpdGU+PEF1dGhvcj5Wb3M8L0F1dGhvcj48WWVhcj4yMDEzPC9ZZWFyPjxSZWNO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PEVuZE5vdGU+PENpdGU+PEF1dGhvcj5Wb3M8L0F1dGhvcj48WWVhcj4yMDEzPC9ZZWFyPjxSZWNO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3" w:tooltip="Vos, 2013 #568" w:history="1">
        <w:r w:rsidR="00DA0916" w:rsidRPr="00E731AB">
          <w:rPr>
            <w:rFonts w:ascii="Book Antiqua" w:hAnsi="Book Antiqua"/>
            <w:noProof/>
            <w:vertAlign w:val="superscript"/>
          </w:rPr>
          <w:t>33</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496388" w:rsidRPr="00E731AB">
        <w:rPr>
          <w:rFonts w:ascii="Book Antiqua" w:hAnsi="Book Antiqua"/>
        </w:rPr>
        <w:t>.</w:t>
      </w:r>
      <w:r w:rsidR="00CD38B5" w:rsidRPr="00E731AB">
        <w:rPr>
          <w:rFonts w:ascii="Book Antiqua" w:hAnsi="Book Antiqua"/>
        </w:rPr>
        <w:t xml:space="preserve"> Two factors which were identified as being important in acquisition of data for optimal modeling were </w:t>
      </w:r>
      <w:r w:rsidR="000161D0" w:rsidRPr="00E731AB">
        <w:rPr>
          <w:rFonts w:ascii="Book Antiqua" w:hAnsi="Book Antiqua"/>
        </w:rPr>
        <w:t xml:space="preserve">1) </w:t>
      </w:r>
      <w:r w:rsidR="00CD38B5" w:rsidRPr="00E731AB">
        <w:rPr>
          <w:rFonts w:ascii="Book Antiqua" w:hAnsi="Book Antiqua"/>
        </w:rPr>
        <w:t>the use of high temporal resolution ima</w:t>
      </w:r>
      <w:r w:rsidR="00914EF5">
        <w:rPr>
          <w:rFonts w:ascii="Book Antiqua" w:hAnsi="Book Antiqua"/>
        </w:rPr>
        <w:t>ging (temporal resolution = 3 s</w:t>
      </w:r>
      <w:r w:rsidR="00CD38B5" w:rsidRPr="00E731AB">
        <w:rPr>
          <w:rFonts w:ascii="Book Antiqua" w:hAnsi="Book Antiqua"/>
        </w:rPr>
        <w:t>)</w:t>
      </w:r>
      <w:r w:rsidR="000161D0" w:rsidRPr="00E731AB">
        <w:rPr>
          <w:rFonts w:ascii="Book Antiqua" w:hAnsi="Book Antiqua"/>
        </w:rPr>
        <w:t>,</w:t>
      </w:r>
      <w:r w:rsidR="00CD38B5" w:rsidRPr="00E731AB">
        <w:rPr>
          <w:rFonts w:ascii="Book Antiqua" w:hAnsi="Book Antiqua"/>
        </w:rPr>
        <w:t xml:space="preserve"> which allow</w:t>
      </w:r>
      <w:r w:rsidR="000161D0" w:rsidRPr="00E731AB">
        <w:rPr>
          <w:rFonts w:ascii="Book Antiqua" w:hAnsi="Book Antiqua"/>
        </w:rPr>
        <w:t>ed</w:t>
      </w:r>
      <w:r w:rsidR="00CD38B5" w:rsidRPr="00E731AB">
        <w:rPr>
          <w:rFonts w:ascii="Book Antiqua" w:hAnsi="Book Antiqua"/>
        </w:rPr>
        <w:t xml:space="preserve"> </w:t>
      </w:r>
      <w:r w:rsidR="000161D0" w:rsidRPr="00E731AB">
        <w:rPr>
          <w:rFonts w:ascii="Book Antiqua" w:hAnsi="Book Antiqua"/>
        </w:rPr>
        <w:t>the investigators</w:t>
      </w:r>
      <w:r w:rsidR="00CD38B5" w:rsidRPr="00E731AB">
        <w:rPr>
          <w:rFonts w:ascii="Book Antiqua" w:hAnsi="Book Antiqua"/>
        </w:rPr>
        <w:t xml:space="preserve"> to more accurately probe the early phase of enhancement and </w:t>
      </w:r>
      <w:r w:rsidR="000161D0" w:rsidRPr="00E731AB">
        <w:rPr>
          <w:rFonts w:ascii="Book Antiqua" w:hAnsi="Book Antiqua"/>
        </w:rPr>
        <w:t>2) the use of</w:t>
      </w:r>
      <w:r w:rsidR="00CD38B5" w:rsidRPr="00E731AB">
        <w:rPr>
          <w:rFonts w:ascii="Book Antiqua" w:hAnsi="Book Antiqua"/>
        </w:rPr>
        <w:t xml:space="preserve"> patient-specific AIF rather than population-based AIF. </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814A99" w:rsidRPr="00914EF5" w:rsidRDefault="00BF4507" w:rsidP="00B057ED">
      <w:pPr>
        <w:pStyle w:val="ListParagraph"/>
        <w:spacing w:before="0" w:beforeAutospacing="0" w:after="0" w:afterAutospacing="0" w:line="360" w:lineRule="auto"/>
        <w:ind w:left="0" w:firstLine="0"/>
        <w:jc w:val="both"/>
        <w:rPr>
          <w:rFonts w:ascii="Book Antiqua" w:eastAsia="宋体" w:hAnsi="Book Antiqua" w:cs="Times New Roman"/>
          <w:b/>
          <w:i/>
          <w:sz w:val="24"/>
          <w:szCs w:val="24"/>
          <w:lang w:eastAsia="zh-CN"/>
        </w:rPr>
      </w:pPr>
      <w:r w:rsidRPr="00914EF5">
        <w:rPr>
          <w:rFonts w:ascii="Book Antiqua" w:hAnsi="Book Antiqua" w:cs="Times New Roman"/>
          <w:b/>
          <w:i/>
          <w:sz w:val="24"/>
          <w:szCs w:val="24"/>
        </w:rPr>
        <w:t xml:space="preserve">Assessment of </w:t>
      </w:r>
      <w:r w:rsidR="00914EF5" w:rsidRPr="00914EF5">
        <w:rPr>
          <w:rFonts w:ascii="Book Antiqua" w:hAnsi="Book Antiqua" w:cs="Times New Roman"/>
          <w:b/>
          <w:i/>
          <w:sz w:val="24"/>
          <w:szCs w:val="24"/>
        </w:rPr>
        <w:t>treatment re</w:t>
      </w:r>
      <w:r w:rsidR="00814A99" w:rsidRPr="00914EF5">
        <w:rPr>
          <w:rFonts w:ascii="Book Antiqua" w:hAnsi="Book Antiqua" w:cs="Times New Roman"/>
          <w:b/>
          <w:i/>
          <w:sz w:val="24"/>
          <w:szCs w:val="24"/>
        </w:rPr>
        <w:t>sponse</w:t>
      </w:r>
    </w:p>
    <w:p w:rsidR="00BF4507" w:rsidRPr="00E731AB" w:rsidRDefault="00BF4507" w:rsidP="00B057ED">
      <w:pPr>
        <w:pStyle w:val="ListParagraph"/>
        <w:autoSpaceDE w:val="0"/>
        <w:autoSpaceDN w:val="0"/>
        <w:adjustRightInd w:val="0"/>
        <w:spacing w:before="0" w:beforeAutospacing="0" w:after="0" w:afterAutospacing="0" w:line="360" w:lineRule="auto"/>
        <w:ind w:left="0" w:firstLine="0"/>
        <w:jc w:val="both"/>
        <w:rPr>
          <w:rFonts w:ascii="Book Antiqua" w:hAnsi="Book Antiqua" w:cs="Times New Roman"/>
          <w:b/>
          <w:sz w:val="24"/>
          <w:szCs w:val="24"/>
        </w:rPr>
      </w:pPr>
      <w:r w:rsidRPr="00E731AB">
        <w:rPr>
          <w:rFonts w:ascii="Book Antiqua" w:hAnsi="Book Antiqua" w:cs="Times New Roman"/>
          <w:b/>
          <w:sz w:val="24"/>
          <w:szCs w:val="24"/>
        </w:rPr>
        <w:lastRenderedPageBreak/>
        <w:t xml:space="preserve">Androgen </w:t>
      </w:r>
      <w:r w:rsidR="00914EF5" w:rsidRPr="00E731AB">
        <w:rPr>
          <w:rFonts w:ascii="Book Antiqua" w:hAnsi="Book Antiqua" w:cs="Times New Roman"/>
          <w:b/>
          <w:sz w:val="24"/>
          <w:szCs w:val="24"/>
        </w:rPr>
        <w:t>deprivation therap</w:t>
      </w:r>
      <w:r w:rsidR="003A2BD7" w:rsidRPr="00E731AB">
        <w:rPr>
          <w:rFonts w:ascii="Book Antiqua" w:hAnsi="Book Antiqua" w:cs="Times New Roman"/>
          <w:b/>
          <w:sz w:val="24"/>
          <w:szCs w:val="24"/>
        </w:rPr>
        <w:t>y (</w:t>
      </w:r>
      <w:bookmarkStart w:id="38" w:name="OLE_LINK25"/>
      <w:bookmarkStart w:id="39" w:name="OLE_LINK26"/>
      <w:r w:rsidR="003A2BD7" w:rsidRPr="00E731AB">
        <w:rPr>
          <w:rFonts w:ascii="Book Antiqua" w:hAnsi="Book Antiqua" w:cs="Times New Roman"/>
          <w:b/>
          <w:sz w:val="24"/>
          <w:szCs w:val="24"/>
        </w:rPr>
        <w:t>ADT</w:t>
      </w:r>
      <w:bookmarkEnd w:id="38"/>
      <w:bookmarkEnd w:id="39"/>
      <w:r w:rsidR="003A2BD7" w:rsidRPr="00E731AB">
        <w:rPr>
          <w:rFonts w:ascii="Book Antiqua" w:hAnsi="Book Antiqua" w:cs="Times New Roman"/>
          <w:b/>
          <w:sz w:val="24"/>
          <w:szCs w:val="24"/>
        </w:rPr>
        <w:t>)</w:t>
      </w:r>
      <w:r w:rsidR="000F3BE5" w:rsidRPr="00E731AB">
        <w:rPr>
          <w:rFonts w:ascii="Book Antiqua" w:eastAsia="宋体" w:hAnsi="Book Antiqua" w:cs="Times New Roman" w:hint="eastAsia"/>
          <w:b/>
          <w:sz w:val="24"/>
          <w:szCs w:val="24"/>
          <w:lang w:eastAsia="zh-CN"/>
        </w:rPr>
        <w:t>:</w:t>
      </w:r>
      <w:r w:rsidR="00DC38E0">
        <w:rPr>
          <w:rFonts w:ascii="Book Antiqua" w:eastAsia="宋体" w:hAnsi="Book Antiqua" w:hint="eastAsia"/>
          <w:sz w:val="24"/>
          <w:szCs w:val="24"/>
          <w:lang w:eastAsia="zh-CN"/>
        </w:rPr>
        <w:t xml:space="preserve"> </w:t>
      </w:r>
      <w:r w:rsidR="00DC38E0" w:rsidRPr="00E731AB">
        <w:rPr>
          <w:rFonts w:ascii="Book Antiqua" w:hAnsi="Book Antiqua"/>
          <w:sz w:val="24"/>
          <w:szCs w:val="24"/>
        </w:rPr>
        <w:t>VEGF</w:t>
      </w:r>
      <w:r w:rsidR="00A21245" w:rsidRPr="00E731AB">
        <w:rPr>
          <w:rFonts w:ascii="Book Antiqua" w:hAnsi="Book Antiqua"/>
          <w:sz w:val="24"/>
          <w:szCs w:val="24"/>
        </w:rPr>
        <w:t xml:space="preserve"> also called vascular permeability factor</w:t>
      </w:r>
      <w:r w:rsidR="00C5424D" w:rsidRPr="00E731AB">
        <w:rPr>
          <w:rFonts w:ascii="Book Antiqua" w:hAnsi="Book Antiqua"/>
          <w:sz w:val="24"/>
          <w:szCs w:val="24"/>
        </w:rPr>
        <w:t>,</w:t>
      </w:r>
      <w:r w:rsidR="00A21245" w:rsidRPr="00E731AB">
        <w:rPr>
          <w:rFonts w:ascii="Book Antiqua" w:hAnsi="Book Antiqua"/>
          <w:sz w:val="24"/>
          <w:szCs w:val="24"/>
        </w:rPr>
        <w:t xml:space="preserve"> is a stimulus of tumor </w:t>
      </w:r>
      <w:r w:rsidR="003A2BD7" w:rsidRPr="00E731AB">
        <w:rPr>
          <w:rFonts w:ascii="Book Antiqua" w:hAnsi="Book Antiqua"/>
          <w:sz w:val="24"/>
          <w:szCs w:val="24"/>
        </w:rPr>
        <w:t>neo</w:t>
      </w:r>
      <w:r w:rsidR="00C5424D" w:rsidRPr="00E731AB">
        <w:rPr>
          <w:rFonts w:ascii="Book Antiqua" w:hAnsi="Book Antiqua"/>
          <w:sz w:val="24"/>
          <w:szCs w:val="24"/>
        </w:rPr>
        <w:t>-</w:t>
      </w:r>
      <w:r w:rsidR="003A2BD7" w:rsidRPr="00E731AB">
        <w:rPr>
          <w:rFonts w:ascii="Book Antiqua" w:hAnsi="Book Antiqua"/>
          <w:sz w:val="24"/>
          <w:szCs w:val="24"/>
        </w:rPr>
        <w:t>angiogenesis</w:t>
      </w:r>
      <w:r w:rsidR="00874288" w:rsidRPr="00E731AB">
        <w:rPr>
          <w:rFonts w:ascii="Book Antiqua" w:hAnsi="Book Antiqua"/>
          <w:sz w:val="24"/>
          <w:szCs w:val="24"/>
        </w:rPr>
        <w:fldChar w:fldCharType="begin"/>
      </w:r>
      <w:r w:rsidR="009078D3" w:rsidRPr="00E731AB">
        <w:rPr>
          <w:rFonts w:ascii="Book Antiqua" w:hAnsi="Book Antiqua"/>
          <w:sz w:val="24"/>
          <w:szCs w:val="24"/>
        </w:rPr>
        <w:instrText xml:space="preserve"> ADDIN EN.CITE &lt;EndNote&gt;&lt;Cite&gt;&lt;Author&gt;Dvorak&lt;/Author&gt;&lt;Year&gt;1995&lt;/Year&gt;&lt;RecNum&gt;1269&lt;/RecNum&gt;&lt;DisplayText&gt;&lt;style face="superscript"&gt;[34]&lt;/style&gt;&lt;/DisplayText&gt;&lt;record&gt;&lt;rec-number&gt;1269&lt;/rec-number&gt;&lt;foreign-keys&gt;&lt;key app="EN" db-id="peaasawzdv20tyee52dxtevffrpwvs2dpxvs" timestamp="1424794013"&gt;1269&lt;/key&gt;&lt;/foreign-keys&gt;&lt;ref-type name="Journal Article"&gt;17&lt;/ref-type&gt;&lt;contributors&gt;&lt;authors&gt;&lt;author&gt;Dvorak, H. F.&lt;/author&gt;&lt;author&gt;Brown, L. F.&lt;/author&gt;&lt;author&gt;Detmar, M.&lt;/author&gt;&lt;author&gt;Dvorak, A. M.&lt;/author&gt;&lt;/authors&gt;&lt;/contributors&gt;&lt;auth-address&gt;Department of Pathology, Beth Israel Hospital, Boston, Massachusetts.&lt;/auth-address&gt;&lt;titles&gt;&lt;title&gt;Vascular permeability factor/vascular endothelial growth factor, microvascular hyperpermeability, and angiogenesis&lt;/title&gt;&lt;secondary-title&gt;Am J Pathol&lt;/secondary-title&gt;&lt;alt-title&gt;The American journal of pathology&lt;/alt-title&gt;&lt;/titles&gt;&lt;periodical&gt;&lt;full-title&gt;Am J Pathol&lt;/full-title&gt;&lt;abbr-1&gt;The American journal of pathology&lt;/abbr-1&gt;&lt;/periodical&gt;&lt;alt-periodical&gt;&lt;full-title&gt;Am J Pathol&lt;/full-title&gt;&lt;abbr-1&gt;The American journal of pathology&lt;/abbr-1&gt;&lt;/alt-periodical&gt;&lt;pages&gt;1029-39&lt;/pages&gt;&lt;volume&gt;146&lt;/volume&gt;&lt;number&gt;5&lt;/number&gt;&lt;keywords&gt;&lt;keyword&gt;Animals&lt;/keyword&gt;&lt;keyword&gt;Capillary Permeability/*physiology&lt;/keyword&gt;&lt;keyword&gt;Endothelial Growth Factors/biosynthesis/*chemistry/*physiology&lt;/keyword&gt;&lt;keyword&gt;Humans&lt;/keyword&gt;&lt;keyword&gt;Lymphokines/biosynthesis/*chemistry/*physiology&lt;/keyword&gt;&lt;keyword&gt;Neovascularization, Pathologic/*metabolism&lt;/keyword&gt;&lt;keyword&gt;Vascular Endothelial Growth Factor A&lt;/keyword&gt;&lt;keyword&gt;Vascular Endothelial Growth Factors&lt;/keyword&gt;&lt;/keywords&gt;&lt;dates&gt;&lt;year&gt;1995&lt;/year&gt;&lt;pub-dates&gt;&lt;date&gt;May&lt;/date&gt;&lt;/pub-dates&gt;&lt;/dates&gt;&lt;isbn&gt;0002-9440 (Print)&amp;#xD;0002-9440 (Linking)&lt;/isbn&gt;&lt;accession-num&gt;7538264&lt;/accession-num&gt;&lt;urls&gt;&lt;related-urls&gt;&lt;url&gt;http://www.ncbi.nlm.nih.gov/pubmed/7538264&lt;/url&gt;&lt;/related-urls&gt;&lt;/urls&gt;&lt;custom2&gt;1869291&lt;/custom2&gt;&lt;/record&gt;&lt;/Cite&gt;&lt;/EndNote&gt;</w:instrText>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34" w:tooltip="Dvorak, 1995 #1269" w:history="1">
        <w:r w:rsidR="00DA0916" w:rsidRPr="00E731AB">
          <w:rPr>
            <w:rFonts w:ascii="Book Antiqua" w:hAnsi="Book Antiqua"/>
            <w:noProof/>
            <w:sz w:val="24"/>
            <w:szCs w:val="24"/>
            <w:vertAlign w:val="superscript"/>
          </w:rPr>
          <w:t>34</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A21245" w:rsidRPr="00E731AB">
        <w:rPr>
          <w:rFonts w:ascii="Book Antiqua" w:hAnsi="Book Antiqua"/>
          <w:sz w:val="24"/>
          <w:szCs w:val="24"/>
        </w:rPr>
        <w:t xml:space="preserve">. </w:t>
      </w:r>
      <w:r w:rsidR="008E10B3" w:rsidRPr="00E731AB">
        <w:rPr>
          <w:rFonts w:ascii="Book Antiqua" w:hAnsi="Book Antiqua"/>
          <w:sz w:val="24"/>
          <w:szCs w:val="24"/>
        </w:rPr>
        <w:t>It has been shown that androgens induce the simulation of vascular endothelial growth factor production in human prostate cancer</w:t>
      </w:r>
      <w:r w:rsidR="00874288" w:rsidRPr="00E731AB">
        <w:rPr>
          <w:rFonts w:ascii="Book Antiqua" w:hAnsi="Book Antiqua"/>
          <w:sz w:val="24"/>
          <w:szCs w:val="24"/>
        </w:rPr>
        <w:fldChar w:fldCharType="begin">
          <w:fldData xml:space="preserve">PEVuZE5vdGU+PENpdGU+PEF1dGhvcj5IYWdnc3Ryb208L0F1dGhvcj48WWVhcj4xOTk5PC9ZZWFy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PEVuZE5vdGU+PENpdGU+PEF1dGhvcj5IYWdnc3Ryb208L0F1dGhvcj48WWVhcj4xOTk5PC9ZZWFy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35" w:tooltip="Haggstrom, 1999 #1278" w:history="1">
        <w:r w:rsidR="00DA0916" w:rsidRPr="00E731AB">
          <w:rPr>
            <w:rFonts w:ascii="Book Antiqua" w:hAnsi="Book Antiqua"/>
            <w:noProof/>
            <w:sz w:val="24"/>
            <w:szCs w:val="24"/>
            <w:vertAlign w:val="superscript"/>
          </w:rPr>
          <w:t>35</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A21245" w:rsidRPr="00E731AB">
        <w:rPr>
          <w:rFonts w:ascii="Book Antiqua" w:hAnsi="Book Antiqua"/>
          <w:sz w:val="24"/>
          <w:szCs w:val="24"/>
        </w:rPr>
        <w:t xml:space="preserve">. </w:t>
      </w:r>
      <w:r w:rsidR="0078056D" w:rsidRPr="00E731AB">
        <w:rPr>
          <w:rFonts w:ascii="Book Antiqua" w:hAnsi="Book Antiqua"/>
          <w:sz w:val="24"/>
          <w:szCs w:val="24"/>
        </w:rPr>
        <w:t xml:space="preserve">A study of 56 patients </w:t>
      </w:r>
      <w:r w:rsidR="005D639B" w:rsidRPr="00E731AB">
        <w:rPr>
          <w:rFonts w:ascii="Book Antiqua" w:hAnsi="Book Antiqua"/>
          <w:sz w:val="24"/>
          <w:szCs w:val="24"/>
        </w:rPr>
        <w:t>m</w:t>
      </w:r>
      <w:r w:rsidR="00271DFA" w:rsidRPr="00E731AB">
        <w:rPr>
          <w:rFonts w:ascii="Book Antiqua" w:hAnsi="Book Antiqua"/>
          <w:sz w:val="24"/>
          <w:szCs w:val="24"/>
        </w:rPr>
        <w:t>easure</w:t>
      </w:r>
      <w:r w:rsidR="005D639B" w:rsidRPr="00E731AB">
        <w:rPr>
          <w:rFonts w:ascii="Book Antiqua" w:hAnsi="Book Antiqua"/>
          <w:sz w:val="24"/>
          <w:szCs w:val="24"/>
        </w:rPr>
        <w:t xml:space="preserve">d </w:t>
      </w:r>
      <w:r w:rsidR="00271DFA" w:rsidRPr="00E731AB">
        <w:rPr>
          <w:rFonts w:ascii="Book Antiqua" w:hAnsi="Book Antiqua"/>
          <w:sz w:val="24"/>
          <w:szCs w:val="24"/>
        </w:rPr>
        <w:t xml:space="preserve">the effects of </w:t>
      </w:r>
      <w:r w:rsidR="003A2BD7" w:rsidRPr="00E731AB">
        <w:rPr>
          <w:rFonts w:ascii="Book Antiqua" w:hAnsi="Book Antiqua"/>
          <w:sz w:val="24"/>
          <w:szCs w:val="24"/>
        </w:rPr>
        <w:t>ADT</w:t>
      </w:r>
      <w:r w:rsidR="00271DFA" w:rsidRPr="00E731AB">
        <w:rPr>
          <w:rFonts w:ascii="Book Antiqua" w:hAnsi="Book Antiqua"/>
          <w:sz w:val="24"/>
          <w:szCs w:val="24"/>
        </w:rPr>
        <w:t xml:space="preserve"> on prostatic morphology and vascular permeability</w:t>
      </w:r>
      <w:r w:rsidR="00874288" w:rsidRPr="00E731AB">
        <w:rPr>
          <w:rFonts w:ascii="Book Antiqua" w:hAnsi="Book Antiqua"/>
          <w:sz w:val="24"/>
          <w:szCs w:val="24"/>
        </w:rPr>
        <w:fldChar w:fldCharType="begin">
          <w:fldData xml:space="preserve">PEVuZE5vdGU+PENpdGU+PEF1dGhvcj5QYWRoYW5pPC9BdXRob3I+PFllYXI+MjAwMTwvWWVhcj48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cGFnZXM+MzY1LTc0PC9wYWdlcz48dm9sdW1lPjIxODwvdm9sdW1lPjxudW1iZXI+MjwvbnVtYmVy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PEVuZE5vdGU+PENpdGU+PEF1dGhvcj5QYWRoYW5pPC9BdXRob3I+PFllYXI+MjAwMTwvWWVhcj48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cGFnZXM+MzY1LTc0PC9wYWdlcz48dm9sdW1lPjIxODwvdm9sdW1lPjxudW1iZXI+MjwvbnVtYmVy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36" w:tooltip="Padhani, 2001 #1243" w:history="1">
        <w:r w:rsidR="00DA0916" w:rsidRPr="00E731AB">
          <w:rPr>
            <w:rFonts w:ascii="Book Antiqua" w:hAnsi="Book Antiqua"/>
            <w:noProof/>
            <w:sz w:val="24"/>
            <w:szCs w:val="24"/>
            <w:vertAlign w:val="superscript"/>
          </w:rPr>
          <w:t>36</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5D639B" w:rsidRPr="00E731AB">
        <w:rPr>
          <w:rFonts w:ascii="Book Antiqua" w:hAnsi="Book Antiqua"/>
          <w:sz w:val="24"/>
          <w:szCs w:val="24"/>
        </w:rPr>
        <w:t xml:space="preserve"> </w:t>
      </w:r>
      <w:r w:rsidR="0078056D" w:rsidRPr="00E731AB">
        <w:rPr>
          <w:rFonts w:ascii="Book Antiqua" w:hAnsi="Book Antiqua"/>
          <w:sz w:val="24"/>
          <w:szCs w:val="24"/>
        </w:rPr>
        <w:t>and</w:t>
      </w:r>
      <w:r w:rsidR="005D639B" w:rsidRPr="00E731AB">
        <w:rPr>
          <w:rFonts w:ascii="Book Antiqua" w:hAnsi="Book Antiqua"/>
          <w:sz w:val="24"/>
          <w:szCs w:val="24"/>
        </w:rPr>
        <w:t xml:space="preserve"> found a significant reduction in tumor permeability surface area product in the </w:t>
      </w:r>
      <w:r w:rsidR="00C5424D" w:rsidRPr="00E731AB">
        <w:rPr>
          <w:rFonts w:ascii="Book Antiqua" w:hAnsi="Book Antiqua"/>
          <w:sz w:val="24"/>
          <w:szCs w:val="24"/>
        </w:rPr>
        <w:t>peripheral zone</w:t>
      </w:r>
      <w:r w:rsidR="005D639B" w:rsidRPr="00E731AB">
        <w:rPr>
          <w:rFonts w:ascii="Book Antiqua" w:hAnsi="Book Antiqua"/>
          <w:sz w:val="24"/>
          <w:szCs w:val="24"/>
        </w:rPr>
        <w:t xml:space="preserve">, central gland and tumor, </w:t>
      </w:r>
      <w:r w:rsidR="005A0C52" w:rsidRPr="00E731AB">
        <w:rPr>
          <w:rFonts w:ascii="Book Antiqua" w:hAnsi="Book Antiqua"/>
          <w:sz w:val="24"/>
          <w:szCs w:val="24"/>
        </w:rPr>
        <w:t xml:space="preserve">as well as changes in </w:t>
      </w:r>
      <w:r w:rsidR="005D639B" w:rsidRPr="00E731AB">
        <w:rPr>
          <w:rFonts w:ascii="Book Antiqua" w:hAnsi="Book Antiqua"/>
          <w:sz w:val="24"/>
          <w:szCs w:val="24"/>
        </w:rPr>
        <w:t>washout patterns</w:t>
      </w:r>
      <w:r w:rsidR="00874288" w:rsidRPr="00E731AB">
        <w:rPr>
          <w:rFonts w:ascii="Book Antiqua" w:hAnsi="Book Antiqua"/>
          <w:sz w:val="24"/>
          <w:szCs w:val="24"/>
        </w:rPr>
        <w:fldChar w:fldCharType="begin">
          <w:fldData xml:space="preserve">PEVuZE5vdGU+PENpdGU+PEF1dGhvcj5QYWRoYW5pPC9BdXRob3I+PFllYXI+MjAwMTwvWWVhcj48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cGFnZXM+MzY1LTc0PC9wYWdlcz48dm9sdW1lPjIxODwvdm9sdW1lPjxudW1iZXI+MjwvbnVtYmVy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PEVuZE5vdGU+PENpdGU+PEF1dGhvcj5QYWRoYW5pPC9BdXRob3I+PFllYXI+MjAwMTwvWWVhcj48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36" w:tooltip="Padhani, 2001 #1243" w:history="1">
        <w:r w:rsidR="00DA0916" w:rsidRPr="00E731AB">
          <w:rPr>
            <w:rFonts w:ascii="Book Antiqua" w:hAnsi="Book Antiqua"/>
            <w:noProof/>
            <w:sz w:val="24"/>
            <w:szCs w:val="24"/>
            <w:vertAlign w:val="superscript"/>
          </w:rPr>
          <w:t>36</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3A2BD7" w:rsidRPr="00E731AB">
        <w:rPr>
          <w:rFonts w:ascii="Book Antiqua" w:hAnsi="Book Antiqua"/>
          <w:sz w:val="24"/>
          <w:szCs w:val="24"/>
        </w:rPr>
        <w:t>. The authors also reported significant reduction</w:t>
      </w:r>
      <w:r w:rsidR="00C5424D" w:rsidRPr="00E731AB">
        <w:rPr>
          <w:rFonts w:ascii="Book Antiqua" w:hAnsi="Book Antiqua"/>
          <w:sz w:val="24"/>
          <w:szCs w:val="24"/>
        </w:rPr>
        <w:t>s</w:t>
      </w:r>
      <w:r w:rsidR="003A2BD7" w:rsidRPr="00E731AB">
        <w:rPr>
          <w:rFonts w:ascii="Book Antiqua" w:hAnsi="Book Antiqua"/>
          <w:sz w:val="24"/>
          <w:szCs w:val="24"/>
        </w:rPr>
        <w:t xml:space="preserve"> in </w:t>
      </w:r>
      <w:proofErr w:type="spellStart"/>
      <w:r w:rsidR="003A2BD7" w:rsidRPr="00E731AB">
        <w:rPr>
          <w:rFonts w:ascii="Book Antiqua" w:hAnsi="Book Antiqua"/>
          <w:i/>
          <w:sz w:val="24"/>
          <w:szCs w:val="24"/>
        </w:rPr>
        <w:t>K</w:t>
      </w:r>
      <w:r w:rsidR="003A2BD7" w:rsidRPr="00E731AB">
        <w:rPr>
          <w:rFonts w:ascii="Book Antiqua" w:hAnsi="Book Antiqua"/>
          <w:sz w:val="24"/>
          <w:szCs w:val="24"/>
          <w:vertAlign w:val="superscript"/>
        </w:rPr>
        <w:t>trans</w:t>
      </w:r>
      <w:proofErr w:type="spellEnd"/>
      <w:r w:rsidR="003A2BD7" w:rsidRPr="00E731AB">
        <w:rPr>
          <w:rFonts w:ascii="Book Antiqua" w:hAnsi="Book Antiqua"/>
          <w:sz w:val="24"/>
          <w:szCs w:val="24"/>
        </w:rPr>
        <w:t xml:space="preserve"> in the </w:t>
      </w:r>
      <w:r w:rsidR="00C5424D" w:rsidRPr="00E731AB">
        <w:rPr>
          <w:rFonts w:ascii="Book Antiqua" w:hAnsi="Book Antiqua"/>
          <w:sz w:val="24"/>
          <w:szCs w:val="24"/>
        </w:rPr>
        <w:t xml:space="preserve">peripheral zone </w:t>
      </w:r>
      <w:r w:rsidR="003A2BD7" w:rsidRPr="00E731AB">
        <w:rPr>
          <w:rFonts w:ascii="Book Antiqua" w:hAnsi="Book Antiqua"/>
          <w:sz w:val="24"/>
          <w:szCs w:val="24"/>
        </w:rPr>
        <w:t xml:space="preserve">and </w:t>
      </w:r>
      <w:r w:rsidR="00C5424D" w:rsidRPr="00E731AB">
        <w:rPr>
          <w:rFonts w:ascii="Book Antiqua" w:hAnsi="Book Antiqua"/>
          <w:sz w:val="24"/>
          <w:szCs w:val="24"/>
        </w:rPr>
        <w:t>central gland</w:t>
      </w:r>
      <w:r w:rsidR="003A2BD7" w:rsidRPr="00E731AB">
        <w:rPr>
          <w:rFonts w:ascii="Book Antiqua" w:hAnsi="Book Antiqua"/>
          <w:sz w:val="24"/>
          <w:szCs w:val="24"/>
        </w:rPr>
        <w:t xml:space="preserve"> as well as a weak correlation between tumor </w:t>
      </w:r>
      <w:proofErr w:type="spellStart"/>
      <w:r w:rsidR="002801CB" w:rsidRPr="00E731AB">
        <w:rPr>
          <w:rFonts w:ascii="Book Antiqua" w:hAnsi="Book Antiqua"/>
          <w:i/>
          <w:sz w:val="24"/>
          <w:szCs w:val="24"/>
        </w:rPr>
        <w:t>K</w:t>
      </w:r>
      <w:r w:rsidR="002801CB" w:rsidRPr="00E731AB">
        <w:rPr>
          <w:rFonts w:ascii="Book Antiqua" w:hAnsi="Book Antiqua"/>
          <w:sz w:val="24"/>
          <w:szCs w:val="24"/>
          <w:vertAlign w:val="superscript"/>
        </w:rPr>
        <w:t>trans</w:t>
      </w:r>
      <w:proofErr w:type="spellEnd"/>
      <w:r w:rsidR="003A2BD7" w:rsidRPr="00E731AB">
        <w:rPr>
          <w:rFonts w:ascii="Book Antiqua" w:hAnsi="Book Antiqua"/>
          <w:sz w:val="24"/>
          <w:szCs w:val="24"/>
        </w:rPr>
        <w:t xml:space="preserve"> and tumor volume change.</w:t>
      </w:r>
    </w:p>
    <w:p w:rsidR="0013189A" w:rsidRPr="00E731AB" w:rsidRDefault="0078056D" w:rsidP="00B057ED">
      <w:pPr>
        <w:spacing w:line="360" w:lineRule="auto"/>
        <w:ind w:firstLineChars="100" w:firstLine="240"/>
        <w:jc w:val="both"/>
        <w:rPr>
          <w:rFonts w:ascii="Book Antiqua" w:eastAsia="宋体" w:hAnsi="Book Antiqua"/>
          <w:lang w:eastAsia="zh-CN"/>
        </w:rPr>
      </w:pPr>
      <w:r w:rsidRPr="00E731AB">
        <w:rPr>
          <w:rFonts w:ascii="Book Antiqua" w:hAnsi="Book Antiqua"/>
        </w:rPr>
        <w:t xml:space="preserve">Another </w:t>
      </w:r>
      <w:r w:rsidR="0083384C" w:rsidRPr="00E731AB">
        <w:rPr>
          <w:rFonts w:ascii="Book Antiqua" w:hAnsi="Book Antiqua"/>
        </w:rPr>
        <w:t>study examined</w:t>
      </w:r>
      <w:r w:rsidR="003A2BD7" w:rsidRPr="00E731AB">
        <w:rPr>
          <w:rFonts w:ascii="Book Antiqua" w:hAnsi="Book Antiqua"/>
        </w:rPr>
        <w:t xml:space="preserve"> the effect of ADT on prostate tumor blood flow by comparing quantitative parametric maps of the prostate for </w:t>
      </w:r>
      <w:r w:rsidR="002801CB" w:rsidRPr="00E731AB">
        <w:rPr>
          <w:rFonts w:ascii="Book Antiqua" w:hAnsi="Book Antiqua"/>
        </w:rPr>
        <w:t xml:space="preserve">blood flow, blood volume, and blood oxygenation </w:t>
      </w:r>
      <w:r w:rsidR="00DC38E0">
        <w:rPr>
          <w:rFonts w:ascii="Book Antiqua" w:eastAsia="宋体" w:hAnsi="Book Antiqua" w:hint="eastAsia"/>
          <w:lang w:eastAsia="zh-CN"/>
        </w:rPr>
        <w:t>[</w:t>
      </w:r>
      <w:r w:rsidR="002801CB" w:rsidRPr="00E731AB">
        <w:rPr>
          <w:rFonts w:ascii="Book Antiqua" w:hAnsi="Book Antiqua"/>
        </w:rPr>
        <w:t xml:space="preserve">intrinsic </w:t>
      </w:r>
      <w:proofErr w:type="spellStart"/>
      <w:r w:rsidR="002801CB" w:rsidRPr="00E731AB">
        <w:rPr>
          <w:rFonts w:ascii="Book Antiqua" w:hAnsi="Book Antiqua"/>
        </w:rPr>
        <w:t>relaxivity</w:t>
      </w:r>
      <w:proofErr w:type="spellEnd"/>
      <w:r w:rsidR="002801CB" w:rsidRPr="00E731AB">
        <w:rPr>
          <w:rFonts w:ascii="Book Antiqua" w:hAnsi="Book Antiqua"/>
        </w:rPr>
        <w:t xml:space="preserve"> </w:t>
      </w:r>
      <w:r w:rsidR="00DC38E0">
        <w:rPr>
          <w:rFonts w:ascii="Book Antiqua" w:eastAsia="宋体" w:hAnsi="Book Antiqua" w:hint="eastAsia"/>
          <w:lang w:eastAsia="zh-CN"/>
        </w:rPr>
        <w:t>(</w:t>
      </w:r>
      <w:r w:rsidR="002801CB" w:rsidRPr="00E731AB">
        <w:rPr>
          <w:rFonts w:ascii="Book Antiqua" w:hAnsi="Book Antiqua"/>
        </w:rPr>
        <w:t>R</w:t>
      </w:r>
      <w:r w:rsidR="002801CB" w:rsidRPr="00E731AB">
        <w:rPr>
          <w:rFonts w:ascii="Book Antiqua" w:hAnsi="Book Antiqua"/>
          <w:vertAlign w:val="subscript"/>
        </w:rPr>
        <w:t>2</w:t>
      </w:r>
      <w:r w:rsidR="002801CB" w:rsidRPr="00E731AB">
        <w:rPr>
          <w:rFonts w:ascii="Book Antiqua" w:hAnsi="Book Antiqua"/>
        </w:rPr>
        <w:t>*)</w:t>
      </w:r>
      <w:r w:rsidR="00DC38E0" w:rsidRPr="00E731AB">
        <w:rPr>
          <w:rFonts w:ascii="Book Antiqua" w:hAnsi="Book Antiqua"/>
        </w:rPr>
        <w:t>]</w:t>
      </w:r>
      <w:r w:rsidR="00481C65" w:rsidRPr="00E731AB">
        <w:rPr>
          <w:rFonts w:ascii="Book Antiqua" w:hAnsi="Book Antiqua"/>
        </w:rPr>
        <w:t xml:space="preserve">, </w:t>
      </w:r>
      <w:r w:rsidR="002801CB" w:rsidRPr="00E731AB">
        <w:rPr>
          <w:rFonts w:ascii="Book Antiqua" w:hAnsi="Book Antiqua"/>
        </w:rPr>
        <w:t>measured using a DSC-MRI acquisition and analysis</w:t>
      </w:r>
      <w:r w:rsidR="003A2BD7" w:rsidRPr="00E731AB">
        <w:rPr>
          <w:rFonts w:ascii="Book Antiqua" w:hAnsi="Book Antiqua"/>
        </w:rPr>
        <w:t xml:space="preserve">, </w:t>
      </w:r>
      <w:r w:rsidR="002801CB" w:rsidRPr="00E731AB">
        <w:rPr>
          <w:rFonts w:ascii="Book Antiqua" w:hAnsi="Book Antiqua"/>
        </w:rPr>
        <w:t xml:space="preserve">and </w:t>
      </w:r>
      <w:proofErr w:type="spellStart"/>
      <w:r w:rsidR="003A2BD7" w:rsidRPr="00E731AB">
        <w:rPr>
          <w:rFonts w:ascii="Book Antiqua" w:hAnsi="Book Antiqua"/>
          <w:i/>
        </w:rPr>
        <w:t>K</w:t>
      </w:r>
      <w:r w:rsidR="003A2BD7" w:rsidRPr="00E731AB">
        <w:rPr>
          <w:rFonts w:ascii="Book Antiqua" w:hAnsi="Book Antiqua"/>
          <w:vertAlign w:val="superscript"/>
        </w:rPr>
        <w:t>trans</w:t>
      </w:r>
      <w:proofErr w:type="spellEnd"/>
      <w:r w:rsidR="002801CB" w:rsidRPr="00E731AB">
        <w:rPr>
          <w:rFonts w:ascii="Book Antiqua" w:hAnsi="Book Antiqua"/>
        </w:rPr>
        <w:t xml:space="preserve"> and</w:t>
      </w:r>
      <w:r w:rsidR="003A2BD7" w:rsidRPr="00E731AB">
        <w:rPr>
          <w:rFonts w:ascii="Book Antiqua" w:hAnsi="Book Antiqua"/>
        </w:rPr>
        <w:t xml:space="preserve"> </w:t>
      </w:r>
      <w:proofErr w:type="spellStart"/>
      <w:r w:rsidR="003A2BD7" w:rsidRPr="00E731AB">
        <w:rPr>
          <w:rFonts w:ascii="Book Antiqua" w:hAnsi="Book Antiqua"/>
          <w:i/>
        </w:rPr>
        <w:t>v</w:t>
      </w:r>
      <w:r w:rsidR="003A2BD7" w:rsidRPr="00E731AB">
        <w:rPr>
          <w:rFonts w:ascii="Book Antiqua" w:hAnsi="Book Antiqua"/>
          <w:vertAlign w:val="subscript"/>
        </w:rPr>
        <w:t>e</w:t>
      </w:r>
      <w:proofErr w:type="spellEnd"/>
      <w:r w:rsidR="00481C65" w:rsidRPr="00E731AB">
        <w:rPr>
          <w:rFonts w:ascii="Book Antiqua" w:hAnsi="Book Antiqua"/>
        </w:rPr>
        <w:t xml:space="preserve">, </w:t>
      </w:r>
      <w:r w:rsidR="002801CB" w:rsidRPr="00E731AB">
        <w:rPr>
          <w:rFonts w:ascii="Book Antiqua" w:hAnsi="Book Antiqua"/>
        </w:rPr>
        <w:t xml:space="preserve">measured using </w:t>
      </w:r>
      <w:r w:rsidR="00481C65" w:rsidRPr="00E731AB">
        <w:rPr>
          <w:rFonts w:ascii="Book Antiqua" w:hAnsi="Book Antiqua"/>
        </w:rPr>
        <w:t xml:space="preserve">a </w:t>
      </w:r>
      <w:r w:rsidR="002801CB" w:rsidRPr="00E731AB">
        <w:rPr>
          <w:rFonts w:ascii="Book Antiqua" w:hAnsi="Book Antiqua"/>
        </w:rPr>
        <w:t>DCE-MRI acquisition and analysis</w:t>
      </w:r>
      <w:r w:rsidR="00481C65" w:rsidRPr="00E731AB">
        <w:rPr>
          <w:rFonts w:ascii="Book Antiqua" w:hAnsi="Book Antiqua"/>
        </w:rPr>
        <w:t>; values acquired</w:t>
      </w:r>
      <w:r w:rsidR="003A2BD7" w:rsidRPr="00E731AB">
        <w:rPr>
          <w:rFonts w:ascii="Book Antiqua" w:hAnsi="Book Antiqua"/>
        </w:rPr>
        <w:t xml:space="preserve"> before ADT was administered </w:t>
      </w:r>
      <w:r w:rsidR="00481C65" w:rsidRPr="00E731AB">
        <w:rPr>
          <w:rFonts w:ascii="Book Antiqua" w:hAnsi="Book Antiqua"/>
        </w:rPr>
        <w:t xml:space="preserve">were compared </w:t>
      </w:r>
      <w:r w:rsidR="003A2BD7" w:rsidRPr="00E731AB">
        <w:rPr>
          <w:rFonts w:ascii="Book Antiqua" w:hAnsi="Book Antiqua"/>
        </w:rPr>
        <w:t xml:space="preserve">to those </w:t>
      </w:r>
      <w:r w:rsidR="00481C65" w:rsidRPr="00E731AB">
        <w:rPr>
          <w:rFonts w:ascii="Book Antiqua" w:hAnsi="Book Antiqua"/>
        </w:rPr>
        <w:t>acquired</w:t>
      </w:r>
      <w:r w:rsidR="003A2BD7" w:rsidRPr="00E731AB">
        <w:rPr>
          <w:rFonts w:ascii="Book Antiqua" w:hAnsi="Book Antiqua"/>
        </w:rPr>
        <w:t xml:space="preserve"> after 1 </w:t>
      </w:r>
      <w:r w:rsidR="002801CB" w:rsidRPr="00E731AB">
        <w:rPr>
          <w:rFonts w:ascii="Book Antiqua" w:hAnsi="Book Antiqua"/>
        </w:rPr>
        <w:t>mo and</w:t>
      </w:r>
      <w:r w:rsidR="003A2BD7" w:rsidRPr="00E731AB">
        <w:rPr>
          <w:rFonts w:ascii="Book Antiqua" w:hAnsi="Book Antiqua"/>
        </w:rPr>
        <w:t xml:space="preserve"> 3 mo of therapy</w:t>
      </w:r>
      <w:r w:rsidR="00874288" w:rsidRPr="00E731AB">
        <w:rPr>
          <w:rFonts w:ascii="Book Antiqua" w:hAnsi="Book Antiqua"/>
        </w:rPr>
        <w:fldChar w:fldCharType="begin">
          <w:fldData xml:space="preserve">PEVuZE5vdGU+PENpdGU+PEF1dGhvcj5BbG9uemk8L0F1dGhvcj48WWVhcj4yMDExPC9ZZWFyPjxS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PEVuZE5vdGU+PENpdGU+PEF1dGhvcj5BbG9uemk8L0F1dGhvcj48WWVhcj4yMDExPC9ZZWFyPjxS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7" w:tooltip="Alonzi, 2011 #919" w:history="1">
        <w:r w:rsidR="00DA0916" w:rsidRPr="00E731AB">
          <w:rPr>
            <w:rFonts w:ascii="Book Antiqua" w:hAnsi="Book Antiqua"/>
            <w:noProof/>
            <w:vertAlign w:val="superscript"/>
          </w:rPr>
          <w:t>37</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2801CB" w:rsidRPr="00E731AB">
        <w:rPr>
          <w:rFonts w:ascii="Book Antiqua" w:hAnsi="Book Antiqua"/>
        </w:rPr>
        <w:t>. The study found significant decrease</w:t>
      </w:r>
      <w:r w:rsidR="0083384C" w:rsidRPr="00E731AB">
        <w:rPr>
          <w:rFonts w:ascii="Book Antiqua" w:hAnsi="Book Antiqua"/>
        </w:rPr>
        <w:t>s</w:t>
      </w:r>
      <w:r w:rsidR="002801CB" w:rsidRPr="00E731AB">
        <w:rPr>
          <w:rFonts w:ascii="Book Antiqua" w:hAnsi="Book Antiqua"/>
        </w:rPr>
        <w:t xml:space="preserve"> in tumor blood volume and flow in the first month after treatment, and significant increases in R</w:t>
      </w:r>
      <w:r w:rsidR="002801CB" w:rsidRPr="00E731AB">
        <w:rPr>
          <w:rFonts w:ascii="Book Antiqua" w:hAnsi="Book Antiqua"/>
          <w:vertAlign w:val="subscript"/>
        </w:rPr>
        <w:t>2</w:t>
      </w:r>
      <w:r w:rsidR="002801CB" w:rsidRPr="00E731AB">
        <w:rPr>
          <w:rFonts w:ascii="Book Antiqua" w:hAnsi="Book Antiqua"/>
        </w:rPr>
        <w:t>* of the prostate tumor</w:t>
      </w:r>
      <w:r w:rsidR="0083384C" w:rsidRPr="00E731AB">
        <w:rPr>
          <w:rFonts w:ascii="Book Antiqua" w:hAnsi="Book Antiqua"/>
        </w:rPr>
        <w:t xml:space="preserve"> by three months</w:t>
      </w:r>
      <w:r w:rsidR="006035FF" w:rsidRPr="00E731AB">
        <w:rPr>
          <w:rFonts w:ascii="Book Antiqua" w:hAnsi="Book Antiqua"/>
        </w:rPr>
        <w:t xml:space="preserve">; the study also </w:t>
      </w:r>
      <w:r w:rsidR="002801CB" w:rsidRPr="00E731AB">
        <w:rPr>
          <w:rFonts w:ascii="Book Antiqua" w:hAnsi="Book Antiqua"/>
        </w:rPr>
        <w:t xml:space="preserve">found significant reductions in tumor </w:t>
      </w:r>
      <w:proofErr w:type="spellStart"/>
      <w:r w:rsidR="002801CB" w:rsidRPr="00E731AB">
        <w:rPr>
          <w:rFonts w:ascii="Book Antiqua" w:hAnsi="Book Antiqua"/>
          <w:i/>
        </w:rPr>
        <w:t>K</w:t>
      </w:r>
      <w:r w:rsidR="002801CB" w:rsidRPr="00E731AB">
        <w:rPr>
          <w:rFonts w:ascii="Book Antiqua" w:hAnsi="Book Antiqua"/>
          <w:vertAlign w:val="superscript"/>
        </w:rPr>
        <w:t>trans</w:t>
      </w:r>
      <w:proofErr w:type="spellEnd"/>
      <w:r w:rsidR="002801CB" w:rsidRPr="00E731AB">
        <w:rPr>
          <w:rFonts w:ascii="Book Antiqua" w:hAnsi="Book Antiqua"/>
        </w:rPr>
        <w:t xml:space="preserve"> f</w:t>
      </w:r>
      <w:r w:rsidR="00597E1B">
        <w:rPr>
          <w:rFonts w:ascii="Book Antiqua" w:hAnsi="Book Antiqua"/>
        </w:rPr>
        <w:t>rom baseline at both 1 and 3 mo</w:t>
      </w:r>
      <w:r w:rsidR="002801CB" w:rsidRPr="00E731AB">
        <w:rPr>
          <w:rFonts w:ascii="Book Antiqua" w:hAnsi="Book Antiqua"/>
        </w:rPr>
        <w:t>.</w:t>
      </w:r>
      <w:r w:rsidR="00597E1B">
        <w:rPr>
          <w:rFonts w:ascii="Book Antiqua" w:hAnsi="Book Antiqua"/>
        </w:rPr>
        <w:t xml:space="preserve"> </w:t>
      </w:r>
      <w:r w:rsidR="0013189A" w:rsidRPr="00E731AB">
        <w:rPr>
          <w:rFonts w:ascii="Book Antiqua" w:hAnsi="Book Antiqua"/>
        </w:rPr>
        <w:t xml:space="preserve">Another </w:t>
      </w:r>
      <w:r w:rsidR="00A76E78" w:rsidRPr="00E731AB">
        <w:rPr>
          <w:rFonts w:ascii="Book Antiqua" w:hAnsi="Book Antiqua"/>
        </w:rPr>
        <w:t xml:space="preserve">study </w:t>
      </w:r>
      <w:r w:rsidR="0013189A" w:rsidRPr="00E731AB">
        <w:rPr>
          <w:rFonts w:ascii="Book Antiqua" w:hAnsi="Book Antiqua"/>
        </w:rPr>
        <w:t>looking at monitoring response with both DCE and DWI found that DCE-MRI parameters (</w:t>
      </w:r>
      <w:proofErr w:type="spellStart"/>
      <w:r w:rsidR="0013189A" w:rsidRPr="00E731AB">
        <w:rPr>
          <w:rFonts w:ascii="Book Antiqua" w:hAnsi="Book Antiqua"/>
          <w:i/>
        </w:rPr>
        <w:t>K</w:t>
      </w:r>
      <w:r w:rsidR="0013189A" w:rsidRPr="00E731AB">
        <w:rPr>
          <w:rFonts w:ascii="Book Antiqua" w:hAnsi="Book Antiqua"/>
          <w:vertAlign w:val="superscript"/>
        </w:rPr>
        <w:t>trans</w:t>
      </w:r>
      <w:proofErr w:type="spellEnd"/>
      <w:r w:rsidR="0013189A" w:rsidRPr="00E731AB">
        <w:rPr>
          <w:rFonts w:ascii="Book Antiqua" w:hAnsi="Book Antiqua"/>
        </w:rPr>
        <w:t xml:space="preserve">, </w:t>
      </w:r>
      <w:proofErr w:type="spellStart"/>
      <w:r w:rsidR="0013189A" w:rsidRPr="00E731AB">
        <w:rPr>
          <w:rFonts w:ascii="Book Antiqua" w:hAnsi="Book Antiqua"/>
          <w:i/>
        </w:rPr>
        <w:t>v</w:t>
      </w:r>
      <w:r w:rsidR="0013189A" w:rsidRPr="00E731AB">
        <w:rPr>
          <w:rFonts w:ascii="Book Antiqua" w:hAnsi="Book Antiqua"/>
          <w:vertAlign w:val="subscript"/>
        </w:rPr>
        <w:t>e</w:t>
      </w:r>
      <w:proofErr w:type="spellEnd"/>
      <w:r w:rsidR="0013189A" w:rsidRPr="00E731AB">
        <w:rPr>
          <w:rFonts w:ascii="Book Antiqua" w:hAnsi="Book Antiqua"/>
        </w:rPr>
        <w:t xml:space="preserve">, </w:t>
      </w:r>
      <w:proofErr w:type="spellStart"/>
      <w:r w:rsidR="0013189A" w:rsidRPr="00E731AB">
        <w:rPr>
          <w:rFonts w:ascii="Book Antiqua" w:hAnsi="Book Antiqua"/>
          <w:i/>
        </w:rPr>
        <w:t>v</w:t>
      </w:r>
      <w:r w:rsidR="0013189A" w:rsidRPr="00E731AB">
        <w:rPr>
          <w:rFonts w:ascii="Book Antiqua" w:hAnsi="Book Antiqua"/>
          <w:vertAlign w:val="subscript"/>
        </w:rPr>
        <w:t>p</w:t>
      </w:r>
      <w:proofErr w:type="spellEnd"/>
      <w:r w:rsidR="0013189A" w:rsidRPr="00E731AB">
        <w:rPr>
          <w:rFonts w:ascii="Book Antiqua" w:hAnsi="Book Antiqua"/>
        </w:rPr>
        <w:t xml:space="preserve">, IAUGC-90) measured in tumor after 3 mo of therapy were significantly reduced as compared to </w:t>
      </w:r>
      <w:r w:rsidR="006035FF" w:rsidRPr="00E731AB">
        <w:rPr>
          <w:rFonts w:ascii="Book Antiqua" w:hAnsi="Book Antiqua"/>
        </w:rPr>
        <w:t>those measured before treatment,</w:t>
      </w:r>
      <w:r w:rsidR="0013189A" w:rsidRPr="00E731AB">
        <w:rPr>
          <w:rFonts w:ascii="Book Antiqua" w:hAnsi="Book Antiqua"/>
        </w:rPr>
        <w:t xml:space="preserve"> whereas normal</w:t>
      </w:r>
      <w:r w:rsidR="006035FF" w:rsidRPr="00E731AB">
        <w:rPr>
          <w:rFonts w:ascii="Book Antiqua" w:hAnsi="Book Antiqua"/>
        </w:rPr>
        <w:t>-</w:t>
      </w:r>
      <w:r w:rsidR="0013189A" w:rsidRPr="00E731AB">
        <w:rPr>
          <w:rFonts w:ascii="Book Antiqua" w:hAnsi="Book Antiqua"/>
        </w:rPr>
        <w:t xml:space="preserve">appearing </w:t>
      </w:r>
      <w:r w:rsidR="006035FF" w:rsidRPr="00E731AB">
        <w:rPr>
          <w:rFonts w:ascii="Book Antiqua" w:hAnsi="Book Antiqua"/>
        </w:rPr>
        <w:t>peripheral zone tissue</w:t>
      </w:r>
      <w:r w:rsidR="0013189A" w:rsidRPr="00E731AB">
        <w:rPr>
          <w:rFonts w:ascii="Book Antiqua" w:hAnsi="Book Antiqua"/>
        </w:rPr>
        <w:t xml:space="preserve"> showed no significant change</w:t>
      </w:r>
      <w:r w:rsidR="00874288" w:rsidRPr="00E731AB">
        <w:rPr>
          <w:rFonts w:ascii="Book Antiqua" w:hAnsi="Book Antiqua"/>
        </w:rPr>
        <w:fldChar w:fldCharType="begin">
          <w:fldData xml:space="preserve">PEVuZE5vdGU+PENpdGU+PEF1dGhvcj5CYXJyZXR0PC9BdXRob3I+PFllYXI+MjAxMjwvWWVhcj48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PEVuZE5vdGU+PENpdGU+PEF1dGhvcj5CYXJyZXR0PC9BdXRob3I+PFllYXI+MjAxMjwvWWVhcj48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38" w:tooltip="Barrett, 2012 #925" w:history="1">
        <w:r w:rsidR="00DA0916" w:rsidRPr="00E731AB">
          <w:rPr>
            <w:rFonts w:ascii="Book Antiqua" w:hAnsi="Book Antiqua"/>
            <w:noProof/>
            <w:vertAlign w:val="superscript"/>
          </w:rPr>
          <w:t>38</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13189A" w:rsidRPr="00E731AB">
        <w:rPr>
          <w:rFonts w:ascii="Book Antiqua" w:hAnsi="Book Antiqua"/>
        </w:rPr>
        <w:t>.</w:t>
      </w:r>
    </w:p>
    <w:p w:rsidR="000F3BE5" w:rsidRPr="00E731AB" w:rsidRDefault="000F3BE5" w:rsidP="00B057ED">
      <w:pPr>
        <w:spacing w:line="360" w:lineRule="auto"/>
        <w:ind w:firstLineChars="100" w:firstLine="240"/>
        <w:jc w:val="both"/>
        <w:rPr>
          <w:rFonts w:ascii="Book Antiqua" w:eastAsia="宋体" w:hAnsi="Book Antiqua"/>
          <w:lang w:eastAsia="zh-CN"/>
        </w:rPr>
      </w:pPr>
    </w:p>
    <w:p w:rsidR="00315A2B" w:rsidRPr="00E731AB" w:rsidRDefault="00B96F19" w:rsidP="00B057ED">
      <w:pPr>
        <w:pStyle w:val="ListParagraph"/>
        <w:spacing w:before="0" w:beforeAutospacing="0" w:after="0" w:afterAutospacing="0" w:line="360" w:lineRule="auto"/>
        <w:ind w:left="0" w:firstLine="0"/>
        <w:jc w:val="both"/>
        <w:rPr>
          <w:rFonts w:ascii="Book Antiqua" w:hAnsi="Book Antiqua" w:cs="Times New Roman"/>
          <w:b/>
          <w:sz w:val="24"/>
          <w:szCs w:val="24"/>
        </w:rPr>
      </w:pPr>
      <w:r w:rsidRPr="00E731AB">
        <w:rPr>
          <w:rFonts w:ascii="Book Antiqua" w:hAnsi="Book Antiqua" w:cs="Times New Roman"/>
          <w:b/>
          <w:sz w:val="24"/>
          <w:szCs w:val="24"/>
        </w:rPr>
        <w:t>E</w:t>
      </w:r>
      <w:r w:rsidR="000F3BE5" w:rsidRPr="00E731AB">
        <w:rPr>
          <w:rFonts w:ascii="Book Antiqua" w:hAnsi="Book Antiqua" w:cs="Times New Roman"/>
          <w:b/>
          <w:sz w:val="24"/>
          <w:szCs w:val="24"/>
        </w:rPr>
        <w:t>xtern</w:t>
      </w:r>
      <w:r w:rsidR="00DC38E0" w:rsidRPr="00E731AB">
        <w:rPr>
          <w:rFonts w:ascii="Book Antiqua" w:hAnsi="Book Antiqua" w:cs="Times New Roman"/>
          <w:b/>
          <w:sz w:val="24"/>
          <w:szCs w:val="24"/>
        </w:rPr>
        <w:t>al-beam radiation thera</w:t>
      </w:r>
      <w:r w:rsidR="000F3BE5" w:rsidRPr="00E731AB">
        <w:rPr>
          <w:rFonts w:ascii="Book Antiqua" w:hAnsi="Book Antiqua" w:cs="Times New Roman"/>
          <w:b/>
          <w:sz w:val="24"/>
          <w:szCs w:val="24"/>
        </w:rPr>
        <w:t>py</w:t>
      </w:r>
      <w:r w:rsidR="000F3BE5" w:rsidRPr="00E731AB">
        <w:rPr>
          <w:rFonts w:ascii="Book Antiqua" w:eastAsia="宋体" w:hAnsi="Book Antiqua" w:cs="Times New Roman" w:hint="eastAsia"/>
          <w:b/>
          <w:sz w:val="24"/>
          <w:szCs w:val="24"/>
          <w:lang w:eastAsia="zh-CN"/>
        </w:rPr>
        <w:t xml:space="preserve">: </w:t>
      </w:r>
      <w:r w:rsidR="00542AD1" w:rsidRPr="00E731AB">
        <w:rPr>
          <w:rFonts w:ascii="Book Antiqua" w:hAnsi="Book Antiqua"/>
          <w:sz w:val="24"/>
          <w:szCs w:val="24"/>
        </w:rPr>
        <w:t>When local recurrence is suspected after radiation treatment, MRI may be used to identify a target for biopsy and estimate the location and extent of the tumor.</w:t>
      </w:r>
      <w:r w:rsidR="00DC38E0">
        <w:rPr>
          <w:rFonts w:ascii="Book Antiqua" w:eastAsia="宋体" w:hAnsi="Book Antiqua" w:hint="eastAsia"/>
          <w:i/>
          <w:sz w:val="24"/>
          <w:szCs w:val="24"/>
          <w:lang w:eastAsia="zh-CN"/>
        </w:rPr>
        <w:t xml:space="preserve"> </w:t>
      </w:r>
      <w:r w:rsidR="00D61C15" w:rsidRPr="00E731AB">
        <w:rPr>
          <w:rFonts w:ascii="Book Antiqua" w:hAnsi="Book Antiqua"/>
          <w:sz w:val="24"/>
          <w:szCs w:val="24"/>
        </w:rPr>
        <w:t>In</w:t>
      </w:r>
      <w:r w:rsidR="00915531" w:rsidRPr="00E731AB">
        <w:rPr>
          <w:rFonts w:ascii="Book Antiqua" w:hAnsi="Book Antiqua"/>
          <w:sz w:val="24"/>
          <w:szCs w:val="24"/>
        </w:rPr>
        <w:t xml:space="preserve"> an early study by </w:t>
      </w:r>
      <w:r w:rsidR="00DC38E0" w:rsidRPr="00DC38E0">
        <w:rPr>
          <w:rFonts w:ascii="Book Antiqua" w:eastAsia="宋体" w:hAnsi="Book Antiqua"/>
          <w:bCs/>
          <w:sz w:val="24"/>
          <w:szCs w:val="24"/>
          <w:lang w:eastAsia="zh-CN"/>
        </w:rPr>
        <w:t>Rouvière</w:t>
      </w:r>
      <w:r w:rsidR="00915531" w:rsidRPr="00E731AB">
        <w:rPr>
          <w:rFonts w:ascii="Book Antiqua" w:hAnsi="Book Antiqua"/>
          <w:sz w:val="24"/>
          <w:szCs w:val="24"/>
        </w:rPr>
        <w:t xml:space="preserve"> </w:t>
      </w:r>
      <w:r w:rsidR="00915531" w:rsidRPr="00DC38E0">
        <w:rPr>
          <w:rFonts w:ascii="Book Antiqua" w:hAnsi="Book Antiqua"/>
          <w:i/>
          <w:sz w:val="24"/>
          <w:szCs w:val="24"/>
        </w:rPr>
        <w:t>et al</w:t>
      </w:r>
      <w:r w:rsidR="00874288" w:rsidRPr="00E731AB">
        <w:rPr>
          <w:rFonts w:ascii="Book Antiqua" w:hAnsi="Book Antiqua"/>
          <w:sz w:val="24"/>
          <w:szCs w:val="24"/>
        </w:rPr>
        <w:fldChar w:fldCharType="begin">
          <w:fldData xml:space="preserve">PEVuZE5vdGU+PENpdGU+PEF1dGhvcj5Sb3V2aWVyZTwvQXV0aG9yPjxZZWFyPjIwMDQ8L1llYXI+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</w:fldData>
        </w:fldChar>
      </w:r>
      <w:r w:rsidR="00DC38E0"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PEVuZE5vdGU+PENpdGU+PEF1dGhvcj5Sb3V2aWVyZTwvQXV0aG9yPjxZZWFyPjIwMDQ8L1llYXI+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</w:fldData>
        </w:fldChar>
      </w:r>
      <w:r w:rsidR="00DC38E0"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DC38E0" w:rsidRPr="00E731AB">
        <w:rPr>
          <w:rFonts w:ascii="Book Antiqua" w:hAnsi="Book Antiqua"/>
          <w:noProof/>
          <w:sz w:val="24"/>
          <w:szCs w:val="24"/>
          <w:vertAlign w:val="superscript"/>
        </w:rPr>
        <w:t>[</w:t>
      </w:r>
      <w:hyperlink w:anchor="_ENREF_39" w:tooltip="Rouviere, 2004 #1262" w:history="1">
        <w:r w:rsidR="00DC38E0" w:rsidRPr="00E731AB">
          <w:rPr>
            <w:rFonts w:ascii="Book Antiqua" w:hAnsi="Book Antiqua"/>
            <w:noProof/>
            <w:sz w:val="24"/>
            <w:szCs w:val="24"/>
            <w:vertAlign w:val="superscript"/>
          </w:rPr>
          <w:t>39</w:t>
        </w:r>
      </w:hyperlink>
      <w:r w:rsidR="00DC38E0"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D61C15" w:rsidRPr="00E731AB">
        <w:rPr>
          <w:rFonts w:ascii="Book Antiqua" w:hAnsi="Book Antiqua"/>
          <w:sz w:val="24"/>
          <w:szCs w:val="24"/>
        </w:rPr>
        <w:t xml:space="preserve"> assessing the value of DCE-MRI in patients with suspected recurrent prostate cancer after external beam radiotherapy</w:t>
      </w:r>
      <w:r w:rsidR="009376C0" w:rsidRPr="00E731AB">
        <w:rPr>
          <w:rFonts w:ascii="Book Antiqua" w:hAnsi="Book Antiqua"/>
          <w:sz w:val="24"/>
          <w:szCs w:val="24"/>
        </w:rPr>
        <w:t xml:space="preserve"> (EBRT)</w:t>
      </w:r>
      <w:r w:rsidR="00D61C15" w:rsidRPr="00E731AB">
        <w:rPr>
          <w:rFonts w:ascii="Book Antiqua" w:hAnsi="Book Antiqua"/>
          <w:sz w:val="24"/>
          <w:szCs w:val="24"/>
        </w:rPr>
        <w:t xml:space="preserve">, </w:t>
      </w:r>
      <w:r w:rsidR="002C484F" w:rsidRPr="00E731AB">
        <w:rPr>
          <w:rFonts w:ascii="Book Antiqua" w:hAnsi="Book Antiqua"/>
          <w:sz w:val="24"/>
          <w:szCs w:val="24"/>
        </w:rPr>
        <w:t>readers interpreted contrast-</w:t>
      </w:r>
      <w:r w:rsidR="002C484F" w:rsidRPr="00E731AB">
        <w:rPr>
          <w:rFonts w:ascii="Book Antiqua" w:hAnsi="Book Antiqua"/>
          <w:sz w:val="24"/>
          <w:szCs w:val="24"/>
        </w:rPr>
        <w:lastRenderedPageBreak/>
        <w:t xml:space="preserve">enhanced </w:t>
      </w:r>
      <w:r w:rsidR="00344D5D" w:rsidRPr="00E731AB">
        <w:rPr>
          <w:rFonts w:ascii="Book Antiqua" w:hAnsi="Book Antiqua"/>
          <w:sz w:val="24"/>
          <w:szCs w:val="24"/>
        </w:rPr>
        <w:t>images during the early phases</w:t>
      </w:r>
      <w:r w:rsidR="00915531" w:rsidRPr="00E731AB">
        <w:rPr>
          <w:rFonts w:ascii="Book Antiqua" w:hAnsi="Book Antiqua"/>
          <w:sz w:val="24"/>
          <w:szCs w:val="24"/>
        </w:rPr>
        <w:t>,</w:t>
      </w:r>
      <w:r w:rsidR="00344D5D" w:rsidRPr="00E731AB">
        <w:rPr>
          <w:rFonts w:ascii="Book Antiqua" w:hAnsi="Book Antiqua"/>
          <w:sz w:val="24"/>
          <w:szCs w:val="24"/>
        </w:rPr>
        <w:t xml:space="preserve"> </w:t>
      </w:r>
      <w:r w:rsidR="002C484F" w:rsidRPr="00E731AB">
        <w:rPr>
          <w:rFonts w:ascii="Book Antiqua" w:hAnsi="Book Antiqua"/>
          <w:sz w:val="24"/>
          <w:szCs w:val="24"/>
        </w:rPr>
        <w:t xml:space="preserve">when prostatic tissue showed some degree of </w:t>
      </w:r>
      <w:r w:rsidR="00335BB4" w:rsidRPr="00E731AB">
        <w:rPr>
          <w:rFonts w:ascii="Book Antiqua" w:hAnsi="Book Antiqua"/>
          <w:sz w:val="24"/>
          <w:szCs w:val="24"/>
        </w:rPr>
        <w:t>enhance</w:t>
      </w:r>
      <w:r w:rsidR="00915531" w:rsidRPr="00E731AB">
        <w:rPr>
          <w:rFonts w:ascii="Book Antiqua" w:hAnsi="Book Antiqua"/>
          <w:sz w:val="24"/>
          <w:szCs w:val="24"/>
        </w:rPr>
        <w:t>ment</w:t>
      </w:r>
      <w:r w:rsidR="00335BB4" w:rsidRPr="00E731AB">
        <w:rPr>
          <w:rFonts w:ascii="Book Antiqua" w:hAnsi="Book Antiqua"/>
          <w:sz w:val="24"/>
          <w:szCs w:val="24"/>
        </w:rPr>
        <w:t xml:space="preserve"> (</w:t>
      </w:r>
      <w:r w:rsidR="002C484F" w:rsidRPr="00E731AB">
        <w:rPr>
          <w:rFonts w:ascii="Book Antiqua" w:hAnsi="Book Antiqua"/>
          <w:sz w:val="24"/>
          <w:szCs w:val="24"/>
        </w:rPr>
        <w:t>th</w:t>
      </w:r>
      <w:r w:rsidR="00915531" w:rsidRPr="00E731AB">
        <w:rPr>
          <w:rFonts w:ascii="Book Antiqua" w:hAnsi="Book Antiqua"/>
          <w:sz w:val="24"/>
          <w:szCs w:val="24"/>
        </w:rPr>
        <w:t>e images</w:t>
      </w:r>
      <w:r w:rsidR="002C484F" w:rsidRPr="00E731AB">
        <w:rPr>
          <w:rFonts w:ascii="Book Antiqua" w:hAnsi="Book Antiqua"/>
          <w:sz w:val="24"/>
          <w:szCs w:val="24"/>
        </w:rPr>
        <w:t xml:space="preserve"> w</w:t>
      </w:r>
      <w:r w:rsidR="00915531" w:rsidRPr="00E731AB">
        <w:rPr>
          <w:rFonts w:ascii="Book Antiqua" w:hAnsi="Book Antiqua"/>
          <w:sz w:val="24"/>
          <w:szCs w:val="24"/>
        </w:rPr>
        <w:t>ere</w:t>
      </w:r>
      <w:r w:rsidR="002C484F" w:rsidRPr="00E731AB">
        <w:rPr>
          <w:rFonts w:ascii="Book Antiqua" w:hAnsi="Book Antiqua"/>
          <w:sz w:val="24"/>
          <w:szCs w:val="24"/>
        </w:rPr>
        <w:t xml:space="preserve"> referred to as arterial phase images)</w:t>
      </w:r>
      <w:r w:rsidR="00E66888" w:rsidRPr="00E731AB">
        <w:rPr>
          <w:rFonts w:ascii="Book Antiqua" w:hAnsi="Book Antiqua"/>
          <w:sz w:val="24"/>
          <w:szCs w:val="24"/>
        </w:rPr>
        <w:t xml:space="preserve">. </w:t>
      </w:r>
      <w:r w:rsidR="00915531" w:rsidRPr="00E731AB">
        <w:rPr>
          <w:rFonts w:ascii="Book Antiqua" w:hAnsi="Book Antiqua"/>
          <w:sz w:val="24"/>
          <w:szCs w:val="24"/>
        </w:rPr>
        <w:t>They found</w:t>
      </w:r>
      <w:r w:rsidR="00E66888" w:rsidRPr="00E731AB">
        <w:rPr>
          <w:rFonts w:ascii="Book Antiqua" w:hAnsi="Book Antiqua"/>
          <w:sz w:val="24"/>
          <w:szCs w:val="24"/>
        </w:rPr>
        <w:t xml:space="preserve"> that as compared to T2-weighted imaging, </w:t>
      </w:r>
      <w:r w:rsidR="002C484F" w:rsidRPr="00E731AB">
        <w:rPr>
          <w:rFonts w:ascii="Book Antiqua" w:hAnsi="Book Antiqua"/>
          <w:sz w:val="24"/>
          <w:szCs w:val="24"/>
        </w:rPr>
        <w:t>contrast-enhance</w:t>
      </w:r>
      <w:r w:rsidR="00915531" w:rsidRPr="00E731AB">
        <w:rPr>
          <w:rFonts w:ascii="Book Antiqua" w:hAnsi="Book Antiqua"/>
          <w:sz w:val="24"/>
          <w:szCs w:val="24"/>
        </w:rPr>
        <w:t>d</w:t>
      </w:r>
      <w:r w:rsidR="002C484F" w:rsidRPr="00E731AB">
        <w:rPr>
          <w:rFonts w:ascii="Book Antiqua" w:hAnsi="Book Antiqua"/>
          <w:sz w:val="24"/>
          <w:szCs w:val="24"/>
        </w:rPr>
        <w:t xml:space="preserve"> MRI </w:t>
      </w:r>
      <w:r w:rsidR="00E66888" w:rsidRPr="00E731AB">
        <w:rPr>
          <w:rFonts w:ascii="Book Antiqua" w:hAnsi="Book Antiqua"/>
          <w:sz w:val="24"/>
          <w:szCs w:val="24"/>
        </w:rPr>
        <w:t>localize</w:t>
      </w:r>
      <w:r w:rsidR="00915531" w:rsidRPr="00E731AB">
        <w:rPr>
          <w:rFonts w:ascii="Book Antiqua" w:hAnsi="Book Antiqua"/>
          <w:sz w:val="24"/>
          <w:szCs w:val="24"/>
        </w:rPr>
        <w:t>d</w:t>
      </w:r>
      <w:r w:rsidR="002C484F" w:rsidRPr="00E731AB">
        <w:rPr>
          <w:rFonts w:ascii="Book Antiqua" w:hAnsi="Book Antiqua"/>
          <w:sz w:val="24"/>
          <w:szCs w:val="24"/>
        </w:rPr>
        <w:t xml:space="preserve"> recurrent cancer after </w:t>
      </w:r>
      <w:r w:rsidR="009376C0" w:rsidRPr="00E731AB">
        <w:rPr>
          <w:rFonts w:ascii="Book Antiqua" w:hAnsi="Book Antiqua"/>
          <w:sz w:val="24"/>
          <w:szCs w:val="24"/>
        </w:rPr>
        <w:t>EBRT</w:t>
      </w:r>
      <w:r w:rsidR="002C484F" w:rsidRPr="00E731AB">
        <w:rPr>
          <w:rFonts w:ascii="Book Antiqua" w:hAnsi="Book Antiqua"/>
          <w:sz w:val="24"/>
          <w:szCs w:val="24"/>
        </w:rPr>
        <w:t xml:space="preserve"> more accurately and with less inter</w:t>
      </w:r>
      <w:r w:rsidR="00DC38E0">
        <w:rPr>
          <w:rFonts w:ascii="Book Antiqua" w:eastAsia="宋体" w:hAnsi="Book Antiqua" w:hint="eastAsia"/>
          <w:sz w:val="24"/>
          <w:szCs w:val="24"/>
          <w:lang w:eastAsia="zh-CN"/>
        </w:rPr>
        <w:t>-</w:t>
      </w:r>
      <w:r w:rsidR="002C484F" w:rsidRPr="00E731AB">
        <w:rPr>
          <w:rFonts w:ascii="Book Antiqua" w:hAnsi="Book Antiqua"/>
          <w:sz w:val="24"/>
          <w:szCs w:val="24"/>
        </w:rPr>
        <w:t xml:space="preserve">observer variability. </w:t>
      </w:r>
      <w:r w:rsidR="009376C0" w:rsidRPr="00E731AB">
        <w:rPr>
          <w:rFonts w:ascii="Book Antiqua" w:hAnsi="Book Antiqua"/>
          <w:sz w:val="24"/>
          <w:szCs w:val="24"/>
        </w:rPr>
        <w:t>A later</w:t>
      </w:r>
      <w:r w:rsidR="0078056D" w:rsidRPr="00E731AB">
        <w:rPr>
          <w:rFonts w:ascii="Book Antiqua" w:hAnsi="Book Antiqua"/>
          <w:sz w:val="24"/>
          <w:szCs w:val="24"/>
        </w:rPr>
        <w:t xml:space="preserve"> study </w:t>
      </w:r>
      <w:r w:rsidR="00A76E78" w:rsidRPr="00E731AB">
        <w:rPr>
          <w:rFonts w:ascii="Book Antiqua" w:hAnsi="Book Antiqua"/>
          <w:sz w:val="24"/>
          <w:szCs w:val="24"/>
        </w:rPr>
        <w:t xml:space="preserve">found that in the localization of recurrent prostate cancer by sextant in patients with suspected relapse after EBRT, the sensitivity, positive predictive value and negative predictive </w:t>
      </w:r>
      <w:r w:rsidR="00D61C15" w:rsidRPr="00E731AB">
        <w:rPr>
          <w:rFonts w:ascii="Book Antiqua" w:hAnsi="Book Antiqua"/>
          <w:sz w:val="24"/>
          <w:szCs w:val="24"/>
        </w:rPr>
        <w:t>value of DCE-</w:t>
      </w:r>
      <w:r w:rsidR="00A76E78" w:rsidRPr="00E731AB">
        <w:rPr>
          <w:rFonts w:ascii="Book Antiqua" w:hAnsi="Book Antiqua"/>
          <w:sz w:val="24"/>
          <w:szCs w:val="24"/>
        </w:rPr>
        <w:t>MRI were significantly higher than those of T2-weighted imaging</w:t>
      </w:r>
      <w:r w:rsidR="00874288" w:rsidRPr="00E731AB">
        <w:rPr>
          <w:rFonts w:ascii="Book Antiqua" w:hAnsi="Book Antiqua"/>
          <w:sz w:val="24"/>
          <w:szCs w:val="24"/>
        </w:rPr>
        <w:fldChar w:fldCharType="begin">
          <w:fldData xml:space="preserve">PEVuZE5vdGU+PENpdGU+PEF1dGhvcj5IYWlkZXI8L0F1dGhvcj48WWVhcj4yMDA4PC9ZZWFyPjxS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Z3ksIGJpb2xvZ3ksIHBoeXNpY3M8L2FiYnItMT48L2FsdC1wZXJpb2RpY2FsPjxwYWdlcz40MjUt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PEVuZE5vdGU+PENpdGU+PEF1dGhvcj5IYWlkZXI8L0F1dGhvcj48WWVhcj4yMDA4PC9ZZWFyPjxS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Z3ksIGJpb2xvZ3ksIHBoeXNpY3M8L2FiYnItMT48L2FsdC1wZXJpb2RpY2FsPjxwYWdlcz40MjUt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0" w:tooltip="Haider, 2008 #753" w:history="1">
        <w:r w:rsidR="00DA0916" w:rsidRPr="00E731AB">
          <w:rPr>
            <w:rFonts w:ascii="Book Antiqua" w:hAnsi="Book Antiqua"/>
            <w:noProof/>
            <w:sz w:val="24"/>
            <w:szCs w:val="24"/>
            <w:vertAlign w:val="superscript"/>
          </w:rPr>
          <w:t>40</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506E99" w:rsidRPr="00E731AB">
        <w:rPr>
          <w:rFonts w:ascii="Book Antiqua" w:hAnsi="Book Antiqua"/>
          <w:sz w:val="24"/>
          <w:szCs w:val="24"/>
        </w:rPr>
        <w:t>.</w:t>
      </w:r>
      <w:r w:rsidR="00FF2DE0" w:rsidRPr="00E731AB">
        <w:rPr>
          <w:rFonts w:ascii="Book Antiqua" w:hAnsi="Book Antiqua"/>
          <w:sz w:val="24"/>
          <w:szCs w:val="24"/>
        </w:rPr>
        <w:t xml:space="preserve"> Although the</w:t>
      </w:r>
      <w:r w:rsidR="009376C0" w:rsidRPr="00E731AB">
        <w:rPr>
          <w:rFonts w:ascii="Book Antiqua" w:hAnsi="Book Antiqua"/>
          <w:sz w:val="24"/>
          <w:szCs w:val="24"/>
        </w:rPr>
        <w:t xml:space="preserve"> investigators</w:t>
      </w:r>
      <w:r w:rsidR="00FF2DE0" w:rsidRPr="00E731AB">
        <w:rPr>
          <w:rFonts w:ascii="Book Antiqua" w:hAnsi="Book Antiqua"/>
          <w:sz w:val="24"/>
          <w:szCs w:val="24"/>
        </w:rPr>
        <w:t xml:space="preserve"> f</w:t>
      </w:r>
      <w:r w:rsidR="009376C0" w:rsidRPr="00E731AB">
        <w:rPr>
          <w:rFonts w:ascii="Book Antiqua" w:hAnsi="Book Antiqua"/>
          <w:sz w:val="24"/>
          <w:szCs w:val="24"/>
        </w:rPr>
        <w:t>ound</w:t>
      </w:r>
      <w:r w:rsidR="00FF2DE0" w:rsidRPr="00E731AB">
        <w:rPr>
          <w:rFonts w:ascii="Book Antiqua" w:hAnsi="Book Antiqua"/>
          <w:sz w:val="24"/>
          <w:szCs w:val="24"/>
        </w:rPr>
        <w:t xml:space="preserve"> </w:t>
      </w:r>
      <w:r w:rsidR="009376C0" w:rsidRPr="00E731AB">
        <w:rPr>
          <w:rFonts w:ascii="Book Antiqua" w:hAnsi="Book Antiqua"/>
          <w:sz w:val="24"/>
          <w:szCs w:val="24"/>
        </w:rPr>
        <w:t xml:space="preserve">that DCE-MRI had </w:t>
      </w:r>
      <w:r w:rsidR="00FF2DE0" w:rsidRPr="00E731AB">
        <w:rPr>
          <w:rFonts w:ascii="Book Antiqua" w:hAnsi="Book Antiqua"/>
          <w:sz w:val="24"/>
          <w:szCs w:val="24"/>
        </w:rPr>
        <w:t>excellent sensitivity</w:t>
      </w:r>
      <w:r w:rsidR="00DF3650" w:rsidRPr="00E731AB">
        <w:rPr>
          <w:rFonts w:ascii="Book Antiqua" w:hAnsi="Book Antiqua"/>
          <w:sz w:val="24"/>
          <w:szCs w:val="24"/>
        </w:rPr>
        <w:t>,</w:t>
      </w:r>
      <w:r w:rsidR="00FF2DE0" w:rsidRPr="00E731AB">
        <w:rPr>
          <w:rFonts w:ascii="Book Antiqua" w:hAnsi="Book Antiqua"/>
          <w:sz w:val="24"/>
          <w:szCs w:val="24"/>
        </w:rPr>
        <w:t xml:space="preserve"> negative predictive value (both </w:t>
      </w:r>
      <w:r w:rsidR="009376C0" w:rsidRPr="00E731AB">
        <w:rPr>
          <w:rFonts w:ascii="Book Antiqua" w:hAnsi="Book Antiqua"/>
          <w:sz w:val="24"/>
          <w:szCs w:val="24"/>
        </w:rPr>
        <w:t>of</w:t>
      </w:r>
      <w:r w:rsidR="00FF2DE0" w:rsidRPr="00E731AB">
        <w:rPr>
          <w:rFonts w:ascii="Book Antiqua" w:hAnsi="Book Antiqua"/>
          <w:sz w:val="24"/>
          <w:szCs w:val="24"/>
        </w:rPr>
        <w:t xml:space="preserve"> 100%)</w:t>
      </w:r>
      <w:r w:rsidR="00DF3650" w:rsidRPr="00E731AB">
        <w:rPr>
          <w:rFonts w:ascii="Book Antiqua" w:hAnsi="Book Antiqua"/>
          <w:sz w:val="24"/>
          <w:szCs w:val="24"/>
        </w:rPr>
        <w:t>,</w:t>
      </w:r>
      <w:r w:rsidR="00FF2DE0" w:rsidRPr="00E731AB">
        <w:rPr>
          <w:rFonts w:ascii="Book Antiqua" w:hAnsi="Book Antiqua"/>
          <w:sz w:val="24"/>
          <w:szCs w:val="24"/>
        </w:rPr>
        <w:t xml:space="preserve"> and good accuracy (82%) for </w:t>
      </w:r>
      <w:r w:rsidR="009376C0" w:rsidRPr="00E731AB">
        <w:rPr>
          <w:rFonts w:ascii="Book Antiqua" w:hAnsi="Book Antiqua"/>
          <w:sz w:val="24"/>
          <w:szCs w:val="24"/>
        </w:rPr>
        <w:t xml:space="preserve">the </w:t>
      </w:r>
      <w:r w:rsidR="00FF2DE0" w:rsidRPr="00E731AB">
        <w:rPr>
          <w:rFonts w:ascii="Book Antiqua" w:hAnsi="Book Antiqua"/>
          <w:sz w:val="24"/>
          <w:szCs w:val="24"/>
        </w:rPr>
        <w:t xml:space="preserve">detection of prostate cancer recurrence after EBRT, the positive predictive value was not very high (46%), </w:t>
      </w:r>
      <w:r w:rsidR="009376C0" w:rsidRPr="00E731AB">
        <w:rPr>
          <w:rFonts w:ascii="Book Antiqua" w:hAnsi="Book Antiqua"/>
          <w:sz w:val="24"/>
          <w:szCs w:val="24"/>
        </w:rPr>
        <w:t xml:space="preserve">even though it was </w:t>
      </w:r>
      <w:r w:rsidR="00FF2DE0" w:rsidRPr="00E731AB">
        <w:rPr>
          <w:rFonts w:ascii="Book Antiqua" w:hAnsi="Book Antiqua"/>
          <w:sz w:val="24"/>
          <w:szCs w:val="24"/>
        </w:rPr>
        <w:t xml:space="preserve">higher than </w:t>
      </w:r>
      <w:r w:rsidR="009376C0" w:rsidRPr="00E731AB">
        <w:rPr>
          <w:rFonts w:ascii="Book Antiqua" w:hAnsi="Book Antiqua"/>
          <w:sz w:val="24"/>
          <w:szCs w:val="24"/>
        </w:rPr>
        <w:t xml:space="preserve">that of </w:t>
      </w:r>
      <w:r w:rsidR="00FF2DE0" w:rsidRPr="00E731AB">
        <w:rPr>
          <w:rFonts w:ascii="Book Antiqua" w:hAnsi="Book Antiqua"/>
          <w:sz w:val="24"/>
          <w:szCs w:val="24"/>
        </w:rPr>
        <w:t>T2-weighted imaging.</w:t>
      </w:r>
      <w:r w:rsidR="00FE6595" w:rsidRPr="00E731AB">
        <w:rPr>
          <w:rFonts w:ascii="Book Antiqua" w:hAnsi="Book Antiqua"/>
          <w:sz w:val="24"/>
          <w:szCs w:val="24"/>
        </w:rPr>
        <w:t xml:space="preserve"> </w:t>
      </w:r>
      <w:r w:rsidR="004B2093" w:rsidRPr="00E731AB">
        <w:rPr>
          <w:rFonts w:ascii="Book Antiqua" w:hAnsi="Book Antiqua"/>
          <w:sz w:val="24"/>
          <w:szCs w:val="24"/>
        </w:rPr>
        <w:t>Multi-parametric approache</w:t>
      </w:r>
      <w:r w:rsidR="00A627CE" w:rsidRPr="00E731AB">
        <w:rPr>
          <w:rFonts w:ascii="Book Antiqua" w:hAnsi="Book Antiqua"/>
          <w:sz w:val="24"/>
          <w:szCs w:val="24"/>
        </w:rPr>
        <w:t>s</w:t>
      </w:r>
      <w:r w:rsidR="004B2093" w:rsidRPr="00E731AB">
        <w:rPr>
          <w:rFonts w:ascii="Book Antiqua" w:hAnsi="Book Antiqua"/>
          <w:sz w:val="24"/>
          <w:szCs w:val="24"/>
        </w:rPr>
        <w:t xml:space="preserve"> have also been investigated</w:t>
      </w:r>
      <w:r w:rsidR="00874288" w:rsidRPr="00E731AB">
        <w:rPr>
          <w:rFonts w:ascii="Book Antiqua" w:hAnsi="Book Antiqua"/>
          <w:sz w:val="24"/>
          <w:szCs w:val="24"/>
        </w:rPr>
        <w:fldChar w:fldCharType="begin">
          <w:fldData xml:space="preserve">PEVuZE5vdGU+PENpdGU+PEF1dGhvcj5Ba2luPC9BdXRob3I+PFllYXI+MjAxMTwvWWVhcj48UmVj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UmFkaW9sb2d5PC9hYmJyLTE+PC9hbHQtcGVyaW9kaWNhbD48cGFnZXM+NDQwLTUwPC9wYWdlcz48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=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PEVuZE5vdGU+PENpdGU+PEF1dGhvcj5Ba2luPC9BdXRob3I+PFllYXI+MjAxMTwvWWVhcj48UmVj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UmFkaW9sb2d5PC9hYmJyLTE+PC9hbHQtcGVyaW9kaWNhbD48cGFnZXM+NDQwLTUwPC9wYWdlcz48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=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1" w:tooltip="Akin, 2011 #762" w:history="1">
        <w:r w:rsidR="00DA0916" w:rsidRPr="00E731AB">
          <w:rPr>
            <w:rFonts w:ascii="Book Antiqua" w:hAnsi="Book Antiqua"/>
            <w:noProof/>
            <w:sz w:val="24"/>
            <w:szCs w:val="24"/>
            <w:vertAlign w:val="superscript"/>
          </w:rPr>
          <w:t>41</w:t>
        </w:r>
      </w:hyperlink>
      <w:r w:rsidR="00DC38E0">
        <w:rPr>
          <w:rFonts w:ascii="Book Antiqua" w:hAnsi="Book Antiqua"/>
          <w:noProof/>
          <w:sz w:val="24"/>
          <w:szCs w:val="24"/>
          <w:vertAlign w:val="superscript"/>
        </w:rPr>
        <w:t>,</w:t>
      </w:r>
      <w:hyperlink w:anchor="_ENREF_42" w:tooltip="Donati, 2013 #623" w:history="1">
        <w:r w:rsidR="00DA0916" w:rsidRPr="00E731AB">
          <w:rPr>
            <w:rFonts w:ascii="Book Antiqua" w:hAnsi="Book Antiqua"/>
            <w:noProof/>
            <w:sz w:val="24"/>
            <w:szCs w:val="24"/>
            <w:vertAlign w:val="superscript"/>
          </w:rPr>
          <w:t>42</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4B2093" w:rsidRPr="00E731AB">
        <w:rPr>
          <w:rFonts w:ascii="Book Antiqua" w:hAnsi="Book Antiqua"/>
          <w:sz w:val="24"/>
          <w:szCs w:val="24"/>
        </w:rPr>
        <w:t xml:space="preserve">. One recent study found multi-parametric methods to be superior </w:t>
      </w:r>
      <w:r w:rsidR="009802A1" w:rsidRPr="00E731AB">
        <w:rPr>
          <w:rFonts w:ascii="Book Antiqua" w:hAnsi="Book Antiqua"/>
          <w:sz w:val="24"/>
          <w:szCs w:val="24"/>
        </w:rPr>
        <w:t xml:space="preserve">to T2-weighted imaging </w:t>
      </w:r>
      <w:r w:rsidR="004B2093" w:rsidRPr="00E731AB">
        <w:rPr>
          <w:rFonts w:ascii="Book Antiqua" w:hAnsi="Book Antiqua"/>
          <w:sz w:val="24"/>
          <w:szCs w:val="24"/>
        </w:rPr>
        <w:t xml:space="preserve">in the detection of recurrent prostate cancer </w:t>
      </w:r>
      <w:r w:rsidR="009802A1" w:rsidRPr="00E731AB">
        <w:rPr>
          <w:rFonts w:ascii="Book Antiqua" w:hAnsi="Book Antiqua"/>
          <w:sz w:val="24"/>
          <w:szCs w:val="24"/>
        </w:rPr>
        <w:t>after image-guided radiation therapy;</w:t>
      </w:r>
      <w:r w:rsidR="004B2093" w:rsidRPr="00E731AB">
        <w:rPr>
          <w:rFonts w:ascii="Book Antiqua" w:hAnsi="Book Antiqua"/>
          <w:sz w:val="24"/>
          <w:szCs w:val="24"/>
        </w:rPr>
        <w:t xml:space="preserve"> however</w:t>
      </w:r>
      <w:r w:rsidR="009802A1" w:rsidRPr="00E731AB">
        <w:rPr>
          <w:rFonts w:ascii="Book Antiqua" w:hAnsi="Book Antiqua"/>
          <w:sz w:val="24"/>
          <w:szCs w:val="24"/>
        </w:rPr>
        <w:t>,</w:t>
      </w:r>
      <w:r w:rsidR="004B2093" w:rsidRPr="00E731AB">
        <w:rPr>
          <w:rFonts w:ascii="Book Antiqua" w:hAnsi="Book Antiqua"/>
          <w:sz w:val="24"/>
          <w:szCs w:val="24"/>
        </w:rPr>
        <w:t xml:space="preserve"> there was no additional benefit when DCE-MRI was added to combined T2-weighed imaging and </w:t>
      </w:r>
      <w:r w:rsidR="00A6785C" w:rsidRPr="00E731AB">
        <w:rPr>
          <w:rFonts w:ascii="Book Antiqua" w:hAnsi="Book Antiqua"/>
          <w:sz w:val="24"/>
          <w:szCs w:val="24"/>
        </w:rPr>
        <w:t xml:space="preserve">diffusion-weighted </w:t>
      </w:r>
      <w:r w:rsidR="004B2093" w:rsidRPr="00E731AB">
        <w:rPr>
          <w:rFonts w:ascii="Book Antiqua" w:hAnsi="Book Antiqua"/>
          <w:sz w:val="24"/>
          <w:szCs w:val="24"/>
        </w:rPr>
        <w:t xml:space="preserve">MRI </w:t>
      </w:r>
      <w:r w:rsidR="00845D5B" w:rsidRPr="00E731AB">
        <w:rPr>
          <w:rFonts w:ascii="Book Antiqua" w:hAnsi="Book Antiqua"/>
          <w:sz w:val="24"/>
          <w:szCs w:val="24"/>
        </w:rPr>
        <w:t>(DW-MRI)</w:t>
      </w:r>
      <w:r w:rsidR="00874288" w:rsidRPr="00E731AB">
        <w:rPr>
          <w:rFonts w:ascii="Book Antiqua" w:hAnsi="Book Antiqua"/>
          <w:sz w:val="24"/>
          <w:szCs w:val="24"/>
        </w:rPr>
        <w:fldChar w:fldCharType="begin">
          <w:fldData xml:space="preserve">PEVuZE5vdGU+PENpdGU+PEF1dGhvcj5Eb25hdGk8L0F1dGhvcj48WWVhcj4yMDEzPC9ZZWFyPjxS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UmFkaW9sb2d5PC9hYmJyLTE+PC9hbHQtcGVyaW9kaWNhbD48cGFnZXM+NDQwLTUwPC9wYWdlcz48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PEVuZE5vdGU+PENpdGU+PEF1dGhvcj5Eb25hdGk8L0F1dGhvcj48WWVhcj4yMDEzPC9ZZWFyPjxS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2" w:tooltip="Donati, 2013 #623" w:history="1">
        <w:r w:rsidR="00DA0916" w:rsidRPr="00E731AB">
          <w:rPr>
            <w:rFonts w:ascii="Book Antiqua" w:hAnsi="Book Antiqua"/>
            <w:noProof/>
            <w:sz w:val="24"/>
            <w:szCs w:val="24"/>
            <w:vertAlign w:val="superscript"/>
          </w:rPr>
          <w:t>42</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4B2093" w:rsidRPr="00E731AB">
        <w:rPr>
          <w:rFonts w:ascii="Book Antiqua" w:hAnsi="Book Antiqua"/>
          <w:sz w:val="24"/>
          <w:szCs w:val="24"/>
        </w:rPr>
        <w:t>.</w:t>
      </w:r>
    </w:p>
    <w:p w:rsidR="000F3BE5" w:rsidRPr="00E731AB" w:rsidRDefault="000F3BE5" w:rsidP="00B057ED">
      <w:pPr>
        <w:pStyle w:val="ListParagraph"/>
        <w:autoSpaceDE w:val="0"/>
        <w:autoSpaceDN w:val="0"/>
        <w:adjustRightInd w:val="0"/>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404CCA" w:rsidRPr="00E731AB" w:rsidRDefault="00FE6595" w:rsidP="00B057ED">
      <w:pPr>
        <w:pStyle w:val="ListParagraph"/>
        <w:autoSpaceDE w:val="0"/>
        <w:autoSpaceDN w:val="0"/>
        <w:adjustRightInd w:val="0"/>
        <w:spacing w:before="0" w:beforeAutospacing="0" w:after="0" w:afterAutospacing="0" w:line="360" w:lineRule="auto"/>
        <w:ind w:left="0" w:firstLine="0"/>
        <w:jc w:val="both"/>
        <w:rPr>
          <w:rFonts w:ascii="Book Antiqua" w:hAnsi="Book Antiqua" w:cs="Times New Roman"/>
          <w:b/>
          <w:sz w:val="24"/>
          <w:szCs w:val="24"/>
        </w:rPr>
      </w:pPr>
      <w:r w:rsidRPr="00E731AB">
        <w:rPr>
          <w:rFonts w:ascii="Book Antiqua" w:hAnsi="Book Antiqua" w:cs="Times New Roman"/>
          <w:b/>
          <w:sz w:val="24"/>
          <w:szCs w:val="24"/>
        </w:rPr>
        <w:t>High-</w:t>
      </w:r>
      <w:r w:rsidR="00DC38E0" w:rsidRPr="00E731AB">
        <w:rPr>
          <w:rFonts w:ascii="Book Antiqua" w:hAnsi="Book Antiqua" w:cs="Times New Roman"/>
          <w:b/>
          <w:sz w:val="24"/>
          <w:szCs w:val="24"/>
        </w:rPr>
        <w:t>dose-rate brachyt</w:t>
      </w:r>
      <w:r w:rsidRPr="00E731AB">
        <w:rPr>
          <w:rFonts w:ascii="Book Antiqua" w:hAnsi="Book Antiqua" w:cs="Times New Roman"/>
          <w:b/>
          <w:sz w:val="24"/>
          <w:szCs w:val="24"/>
        </w:rPr>
        <w:t>herapy</w:t>
      </w:r>
      <w:r w:rsidR="000F3BE5" w:rsidRPr="00E731AB">
        <w:rPr>
          <w:rFonts w:ascii="Book Antiqua" w:eastAsia="宋体" w:hAnsi="Book Antiqua" w:cs="Times New Roman" w:hint="eastAsia"/>
          <w:b/>
          <w:sz w:val="24"/>
          <w:szCs w:val="24"/>
          <w:lang w:eastAsia="zh-CN"/>
        </w:rPr>
        <w:t>:</w:t>
      </w:r>
      <w:r w:rsidRPr="00E731AB">
        <w:rPr>
          <w:rFonts w:ascii="Book Antiqua" w:hAnsi="Book Antiqua" w:cs="Times New Roman"/>
          <w:b/>
          <w:sz w:val="24"/>
          <w:szCs w:val="24"/>
        </w:rPr>
        <w:t xml:space="preserve"> </w:t>
      </w:r>
      <w:r w:rsidR="00315A2B" w:rsidRPr="00E731AB">
        <w:rPr>
          <w:rFonts w:ascii="Book Antiqua" w:hAnsi="Book Antiqua"/>
          <w:sz w:val="24"/>
          <w:szCs w:val="24"/>
        </w:rPr>
        <w:t xml:space="preserve">A recent article </w:t>
      </w:r>
      <w:r w:rsidR="00E240E1" w:rsidRPr="00E731AB">
        <w:rPr>
          <w:rFonts w:ascii="Book Antiqua" w:hAnsi="Book Antiqua"/>
          <w:sz w:val="24"/>
          <w:szCs w:val="24"/>
        </w:rPr>
        <w:t xml:space="preserve">retrospectively </w:t>
      </w:r>
      <w:r w:rsidR="00315A2B" w:rsidRPr="00E731AB">
        <w:rPr>
          <w:rFonts w:ascii="Book Antiqua" w:hAnsi="Book Antiqua"/>
          <w:sz w:val="24"/>
          <w:szCs w:val="24"/>
        </w:rPr>
        <w:t>evaluated the ability of multiphase (</w:t>
      </w:r>
      <w:r w:rsidR="00273CC2" w:rsidRPr="00E731AB">
        <w:rPr>
          <w:rFonts w:ascii="Book Antiqua" w:hAnsi="Book Antiqua"/>
          <w:sz w:val="24"/>
          <w:szCs w:val="24"/>
        </w:rPr>
        <w:t>specifically, 5-phase</w:t>
      </w:r>
      <w:r w:rsidR="00315A2B" w:rsidRPr="00E731AB">
        <w:rPr>
          <w:rFonts w:ascii="Book Antiqua" w:hAnsi="Book Antiqua"/>
          <w:sz w:val="24"/>
          <w:szCs w:val="24"/>
        </w:rPr>
        <w:t xml:space="preserve">) </w:t>
      </w:r>
      <w:r w:rsidR="00EE4785" w:rsidRPr="00E731AB">
        <w:rPr>
          <w:rFonts w:ascii="Book Antiqua" w:hAnsi="Book Antiqua"/>
          <w:sz w:val="24"/>
          <w:szCs w:val="24"/>
        </w:rPr>
        <w:t xml:space="preserve">dynamic </w:t>
      </w:r>
      <w:r w:rsidR="00315A2B" w:rsidRPr="00E731AB">
        <w:rPr>
          <w:rFonts w:ascii="Book Antiqua" w:hAnsi="Book Antiqua"/>
          <w:sz w:val="24"/>
          <w:szCs w:val="24"/>
        </w:rPr>
        <w:t>contrast</w:t>
      </w:r>
      <w:r w:rsidR="00E240E1" w:rsidRPr="00E731AB">
        <w:rPr>
          <w:rFonts w:ascii="Book Antiqua" w:hAnsi="Book Antiqua"/>
          <w:sz w:val="24"/>
          <w:szCs w:val="24"/>
        </w:rPr>
        <w:t>-</w:t>
      </w:r>
      <w:r w:rsidR="00315A2B" w:rsidRPr="00E731AB">
        <w:rPr>
          <w:rFonts w:ascii="Book Antiqua" w:hAnsi="Book Antiqua"/>
          <w:sz w:val="24"/>
          <w:szCs w:val="24"/>
        </w:rPr>
        <w:t xml:space="preserve">enhanced </w:t>
      </w:r>
      <w:r w:rsidR="00EE4785" w:rsidRPr="00E731AB">
        <w:rPr>
          <w:rFonts w:ascii="Book Antiqua" w:hAnsi="Book Antiqua"/>
          <w:sz w:val="24"/>
          <w:szCs w:val="24"/>
        </w:rPr>
        <w:t xml:space="preserve">MRI </w:t>
      </w:r>
      <w:r w:rsidR="00315A2B" w:rsidRPr="00E731AB">
        <w:rPr>
          <w:rFonts w:ascii="Book Antiqua" w:hAnsi="Book Antiqua"/>
          <w:sz w:val="24"/>
          <w:szCs w:val="24"/>
        </w:rPr>
        <w:t xml:space="preserve">obtained every 30 s </w:t>
      </w:r>
      <w:r w:rsidR="00845D5B" w:rsidRPr="00E731AB">
        <w:rPr>
          <w:rFonts w:ascii="Book Antiqua" w:hAnsi="Book Antiqua"/>
          <w:sz w:val="24"/>
          <w:szCs w:val="24"/>
        </w:rPr>
        <w:t xml:space="preserve">(as well as DW-MRI) </w:t>
      </w:r>
      <w:r w:rsidR="00315A2B" w:rsidRPr="00E731AB">
        <w:rPr>
          <w:rFonts w:ascii="Book Antiqua" w:hAnsi="Book Antiqua"/>
          <w:sz w:val="24"/>
          <w:szCs w:val="24"/>
        </w:rPr>
        <w:t>to detect local recurrence after high-dose-rate brachytherapy</w:t>
      </w:r>
      <w:r w:rsidR="00874288" w:rsidRPr="00E731AB">
        <w:rPr>
          <w:rFonts w:ascii="Book Antiqua" w:hAnsi="Book Antiqua"/>
          <w:sz w:val="24"/>
          <w:szCs w:val="24"/>
        </w:rPr>
        <w:fldChar w:fldCharType="begin">
          <w:fldData xml:space="preserve">PEVuZE5vdGU+PENpdGU+PEF1dGhvcj5UYW1hZGE8L0F1dGhvcj48WWVhcj4yMDExPC9ZZWFyPjxS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PEVuZE5vdGU+PENpdGU+PEF1dGhvcj5UYW1hZGE8L0F1dGhvcj48WWVhcj4yMDExPC9ZZWFyPjxS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3" w:tooltip="Tamada, 2011 #666" w:history="1">
        <w:r w:rsidR="00DA0916" w:rsidRPr="00E731AB">
          <w:rPr>
            <w:rFonts w:ascii="Book Antiqua" w:hAnsi="Book Antiqua"/>
            <w:noProof/>
            <w:sz w:val="24"/>
            <w:szCs w:val="24"/>
            <w:vertAlign w:val="superscript"/>
          </w:rPr>
          <w:t>43</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315A2B" w:rsidRPr="00E731AB">
        <w:rPr>
          <w:rFonts w:ascii="Book Antiqua" w:hAnsi="Book Antiqua"/>
          <w:sz w:val="24"/>
          <w:szCs w:val="24"/>
        </w:rPr>
        <w:t xml:space="preserve">. Whereas the sensitivity, specificity, and accuracy </w:t>
      </w:r>
      <w:r w:rsidR="002A278D" w:rsidRPr="00E731AB">
        <w:rPr>
          <w:rFonts w:ascii="Book Antiqua" w:hAnsi="Book Antiqua"/>
          <w:sz w:val="24"/>
          <w:szCs w:val="24"/>
        </w:rPr>
        <w:t xml:space="preserve">of </w:t>
      </w:r>
      <w:r w:rsidR="00315A2B" w:rsidRPr="00E731AB">
        <w:rPr>
          <w:rFonts w:ascii="Book Antiqua" w:hAnsi="Book Antiqua"/>
          <w:sz w:val="24"/>
          <w:szCs w:val="24"/>
        </w:rPr>
        <w:t xml:space="preserve">T2-weighted imaging were 27%, 99%, and 87%, respectively, those of DCE-MRI were 50%, 98%, and 90%, respectively. The authors found that a multi-parametric approach </w:t>
      </w:r>
      <w:r w:rsidR="00EE4785" w:rsidRPr="00E731AB">
        <w:rPr>
          <w:rFonts w:ascii="Book Antiqua" w:hAnsi="Book Antiqua"/>
          <w:sz w:val="24"/>
          <w:szCs w:val="24"/>
        </w:rPr>
        <w:t xml:space="preserve">combining </w:t>
      </w:r>
      <w:r w:rsidR="00845D5B" w:rsidRPr="00E731AB">
        <w:rPr>
          <w:rFonts w:ascii="Book Antiqua" w:hAnsi="Book Antiqua"/>
          <w:sz w:val="24"/>
          <w:szCs w:val="24"/>
        </w:rPr>
        <w:t>T2-weighted MRI</w:t>
      </w:r>
      <w:r w:rsidR="00EE4785" w:rsidRPr="00E731AB">
        <w:rPr>
          <w:rFonts w:ascii="Book Antiqua" w:hAnsi="Book Antiqua"/>
          <w:sz w:val="24"/>
          <w:szCs w:val="24"/>
        </w:rPr>
        <w:t xml:space="preserve">, DW-MRI and DCE-MRI </w:t>
      </w:r>
      <w:r w:rsidR="00315A2B" w:rsidRPr="00E731AB">
        <w:rPr>
          <w:rFonts w:ascii="Book Antiqua" w:hAnsi="Book Antiqua"/>
          <w:sz w:val="24"/>
          <w:szCs w:val="24"/>
        </w:rPr>
        <w:t>achieved the highest sensitivity (77%) with a slight reduction in specificity (92%) as compared to DW-MRI.</w:t>
      </w:r>
    </w:p>
    <w:p w:rsidR="000F3BE5" w:rsidRPr="00E731AB" w:rsidRDefault="000F3BE5" w:rsidP="00B057ED">
      <w:pPr>
        <w:pStyle w:val="ListParagraph"/>
        <w:spacing w:before="0" w:beforeAutospacing="0" w:after="0" w:afterAutospacing="0" w:line="360" w:lineRule="auto"/>
        <w:ind w:left="0" w:firstLine="0"/>
        <w:jc w:val="both"/>
        <w:rPr>
          <w:rFonts w:ascii="Book Antiqua" w:eastAsia="宋体" w:hAnsi="Book Antiqua" w:cs="Times New Roman"/>
          <w:b/>
          <w:sz w:val="24"/>
          <w:szCs w:val="24"/>
          <w:lang w:eastAsia="zh-CN"/>
        </w:rPr>
      </w:pPr>
    </w:p>
    <w:p w:rsidR="0024056C" w:rsidRPr="00E731AB" w:rsidRDefault="00404CCA" w:rsidP="00B057ED">
      <w:pPr>
        <w:pStyle w:val="ListParagraph"/>
        <w:spacing w:before="0" w:beforeAutospacing="0" w:after="0" w:afterAutospacing="0" w:line="360" w:lineRule="auto"/>
        <w:ind w:left="0" w:firstLine="0"/>
        <w:jc w:val="both"/>
        <w:rPr>
          <w:rFonts w:ascii="Book Antiqua" w:hAnsi="Book Antiqua" w:cs="Times New Roman"/>
          <w:sz w:val="24"/>
          <w:szCs w:val="24"/>
        </w:rPr>
      </w:pPr>
      <w:r w:rsidRPr="00E731AB">
        <w:rPr>
          <w:rFonts w:ascii="Book Antiqua" w:eastAsia="Book Antiqua" w:hAnsi="Book Antiqua" w:cs="Times New Roman"/>
          <w:b/>
          <w:sz w:val="24"/>
          <w:szCs w:val="24"/>
        </w:rPr>
        <w:t>High</w:t>
      </w:r>
      <w:r w:rsidR="00DC38E0" w:rsidRPr="00E731AB">
        <w:rPr>
          <w:rFonts w:ascii="Book Antiqua" w:eastAsia="Book Antiqua" w:hAnsi="Book Antiqua" w:cs="Times New Roman"/>
          <w:b/>
          <w:sz w:val="24"/>
          <w:szCs w:val="24"/>
        </w:rPr>
        <w:t>-intensity focused ultra</w:t>
      </w:r>
      <w:r w:rsidRPr="00E731AB">
        <w:rPr>
          <w:rFonts w:ascii="Book Antiqua" w:eastAsia="Book Antiqua" w:hAnsi="Book Antiqua" w:cs="Times New Roman"/>
          <w:b/>
          <w:sz w:val="24"/>
          <w:szCs w:val="24"/>
        </w:rPr>
        <w:t>sound</w:t>
      </w:r>
      <w:r w:rsidR="000F3BE5" w:rsidRPr="00E731AB">
        <w:rPr>
          <w:rFonts w:ascii="Book Antiqua" w:eastAsia="宋体" w:hAnsi="Book Antiqua" w:cs="Times New Roman" w:hint="eastAsia"/>
          <w:b/>
          <w:sz w:val="24"/>
          <w:szCs w:val="24"/>
          <w:lang w:eastAsia="zh-CN"/>
        </w:rPr>
        <w:t xml:space="preserve">: </w:t>
      </w:r>
      <w:r w:rsidR="0024056C" w:rsidRPr="00E731AB">
        <w:rPr>
          <w:rFonts w:ascii="Book Antiqua" w:hAnsi="Book Antiqua"/>
          <w:sz w:val="24"/>
          <w:szCs w:val="24"/>
        </w:rPr>
        <w:t xml:space="preserve">For the treatment of patients with localized prostate cancer, </w:t>
      </w:r>
      <w:r w:rsidR="009078D3" w:rsidRPr="00E731AB">
        <w:rPr>
          <w:rFonts w:ascii="Book Antiqua" w:hAnsi="Book Antiqua"/>
          <w:sz w:val="24"/>
          <w:szCs w:val="24"/>
        </w:rPr>
        <w:t>a nonsurgical, noninvasive treatment referred to as t</w:t>
      </w:r>
      <w:r w:rsidR="0024056C" w:rsidRPr="00E731AB">
        <w:rPr>
          <w:rFonts w:ascii="Book Antiqua" w:hAnsi="Book Antiqua"/>
          <w:sz w:val="24"/>
          <w:szCs w:val="24"/>
        </w:rPr>
        <w:t xml:space="preserve">ransrectal </w:t>
      </w:r>
      <w:r w:rsidR="0024056C" w:rsidRPr="00E731AB">
        <w:rPr>
          <w:rFonts w:ascii="Book Antiqua" w:hAnsi="Book Antiqua"/>
          <w:sz w:val="24"/>
          <w:szCs w:val="24"/>
        </w:rPr>
        <w:lastRenderedPageBreak/>
        <w:t>high-intensity focused ultrasound (HIFU) can be considered</w:t>
      </w:r>
      <w:r w:rsidR="00874288" w:rsidRPr="00E731AB">
        <w:rPr>
          <w:rFonts w:ascii="Book Antiqua" w:hAnsi="Book Antiqua"/>
          <w:sz w:val="24"/>
          <w:szCs w:val="24"/>
        </w:rPr>
        <w:fldChar w:fldCharType="begin">
          <w:fldData xml:space="preserve">PEVuZE5vdGU+PENpdGU+PEF1dGhvcj5VY2hpZGE8L0F1dGhvcj48WWVhcj4yMDA2PC9ZZWFyPjxS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</w:fldData>
        </w:fldChar>
      </w:r>
      <w:r w:rsidR="009078D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PEVuZE5vdGU+PENpdGU+PEF1dGhvcj5VY2hpZGE8L0F1dGhvcj48WWVhcj4yMDA2PC9ZZWFyPjxS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</w:fldData>
        </w:fldChar>
      </w:r>
      <w:r w:rsidR="009078D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9078D3" w:rsidRPr="00E731AB">
        <w:rPr>
          <w:rFonts w:ascii="Book Antiqua" w:hAnsi="Book Antiqua"/>
          <w:noProof/>
          <w:sz w:val="24"/>
          <w:szCs w:val="24"/>
          <w:vertAlign w:val="superscript"/>
        </w:rPr>
        <w:t>[</w:t>
      </w:r>
      <w:hyperlink w:anchor="_ENREF_44" w:tooltip="Uchida, 2006 #3015" w:history="1">
        <w:r w:rsidR="00DA0916" w:rsidRPr="00E731AB">
          <w:rPr>
            <w:rFonts w:ascii="Book Antiqua" w:hAnsi="Book Antiqua"/>
            <w:noProof/>
            <w:sz w:val="24"/>
            <w:szCs w:val="24"/>
            <w:vertAlign w:val="superscript"/>
          </w:rPr>
          <w:t>44</w:t>
        </w:r>
      </w:hyperlink>
      <w:r w:rsidR="00DC38E0">
        <w:rPr>
          <w:rFonts w:ascii="Book Antiqua" w:hAnsi="Book Antiqua"/>
          <w:noProof/>
          <w:sz w:val="24"/>
          <w:szCs w:val="24"/>
          <w:vertAlign w:val="superscript"/>
        </w:rPr>
        <w:t>,</w:t>
      </w:r>
      <w:hyperlink w:anchor="_ENREF_45" w:tooltip="Poissonnier, 2007 #2986" w:history="1">
        <w:r w:rsidR="00DA0916" w:rsidRPr="00E731AB">
          <w:rPr>
            <w:rFonts w:ascii="Book Antiqua" w:hAnsi="Book Antiqua"/>
            <w:noProof/>
            <w:sz w:val="24"/>
            <w:szCs w:val="24"/>
            <w:vertAlign w:val="superscript"/>
          </w:rPr>
          <w:t>45</w:t>
        </w:r>
      </w:hyperlink>
      <w:r w:rsidR="009078D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24056C" w:rsidRPr="00E731AB">
        <w:rPr>
          <w:rFonts w:ascii="Book Antiqua" w:hAnsi="Book Antiqua"/>
          <w:sz w:val="24"/>
          <w:szCs w:val="24"/>
        </w:rPr>
        <w:t>.</w:t>
      </w:r>
      <w:r w:rsidR="00354893">
        <w:rPr>
          <w:rFonts w:ascii="Book Antiqua" w:eastAsia="宋体" w:hAnsi="Book Antiqua" w:hint="eastAsia"/>
          <w:sz w:val="24"/>
          <w:szCs w:val="24"/>
          <w:lang w:eastAsia="zh-CN"/>
        </w:rPr>
        <w:t xml:space="preserve"> </w:t>
      </w:r>
      <w:r w:rsidR="0024056C" w:rsidRPr="00E731AB">
        <w:rPr>
          <w:rFonts w:ascii="Book Antiqua" w:hAnsi="Book Antiqua"/>
          <w:sz w:val="24"/>
          <w:szCs w:val="24"/>
        </w:rPr>
        <w:t>DCE-MRI (</w:t>
      </w:r>
      <w:r w:rsidR="009078D3" w:rsidRPr="00E731AB">
        <w:rPr>
          <w:rFonts w:ascii="Book Antiqua" w:hAnsi="Book Antiqua"/>
          <w:sz w:val="24"/>
          <w:szCs w:val="24"/>
        </w:rPr>
        <w:t>combined with</w:t>
      </w:r>
      <w:r w:rsidR="0024056C" w:rsidRPr="00E731AB">
        <w:rPr>
          <w:rFonts w:ascii="Book Antiqua" w:hAnsi="Book Antiqua"/>
          <w:sz w:val="24"/>
          <w:szCs w:val="24"/>
        </w:rPr>
        <w:t xml:space="preserve"> T2-weighted imaging</w:t>
      </w:r>
      <w:r w:rsidR="009078D3" w:rsidRPr="00E731AB">
        <w:rPr>
          <w:rFonts w:ascii="Book Antiqua" w:hAnsi="Book Antiqua"/>
          <w:sz w:val="24"/>
          <w:szCs w:val="24"/>
        </w:rPr>
        <w:t>)</w:t>
      </w:r>
      <w:r w:rsidR="0024056C" w:rsidRPr="00E731AB">
        <w:rPr>
          <w:rFonts w:ascii="Book Antiqua" w:hAnsi="Book Antiqua"/>
          <w:sz w:val="24"/>
          <w:szCs w:val="24"/>
        </w:rPr>
        <w:t xml:space="preserve"> can have a role in detecting local cancer recurrences after</w:t>
      </w:r>
      <w:r w:rsidR="009078D3" w:rsidRPr="00E731AB">
        <w:rPr>
          <w:rFonts w:ascii="Book Antiqua" w:hAnsi="Book Antiqua"/>
          <w:sz w:val="24"/>
          <w:szCs w:val="24"/>
        </w:rPr>
        <w:t xml:space="preserve"> HIFU. It can assist</w:t>
      </w:r>
      <w:r w:rsidR="0024056C" w:rsidRPr="00E731AB">
        <w:rPr>
          <w:rFonts w:ascii="Book Antiqua" w:hAnsi="Book Antiqua"/>
          <w:sz w:val="24"/>
          <w:szCs w:val="24"/>
        </w:rPr>
        <w:t xml:space="preserve"> in distinguishing residual or recurrent cancers </w:t>
      </w:r>
      <w:r w:rsidR="00DA0916" w:rsidRPr="00E731AB">
        <w:rPr>
          <w:rFonts w:ascii="Book Antiqua" w:hAnsi="Book Antiqua"/>
          <w:sz w:val="24"/>
          <w:szCs w:val="24"/>
        </w:rPr>
        <w:t>within 2-5 d after HIFU treatment</w:t>
      </w:r>
      <w:r w:rsidR="00874288" w:rsidRPr="00E731AB">
        <w:rPr>
          <w:rFonts w:ascii="Book Antiqua" w:hAnsi="Book Antiqua"/>
          <w:sz w:val="24"/>
          <w:szCs w:val="24"/>
        </w:rPr>
        <w:fldChar w:fldCharType="begin"/>
      </w:r>
      <w:r w:rsidR="00DA0916" w:rsidRPr="00E731AB">
        <w:rPr>
          <w:rFonts w:ascii="Book Antiqua" w:hAnsi="Book Antiqua"/>
          <w:sz w:val="24"/>
          <w:szCs w:val="24"/>
        </w:rPr>
        <w:instrText xml:space="preserve"> ADDIN EN.CITE &lt;EndNote&gt;&lt;Cite&gt;&lt;Author&gt;Rouviere&lt;/Author&gt;&lt;Year&gt;2001&lt;/Year&gt;&lt;RecNum&gt;3028&lt;/RecNum&gt;&lt;DisplayText&gt;&lt;style face="superscript"&gt;[46]&lt;/style&gt;&lt;/DisplayText&gt;&lt;record&gt;&lt;rec-number&gt;3028&lt;/rec-number&gt;&lt;foreign-keys&gt;&lt;key app="EN" db-id="peaasawzdv20tyee52dxtevffrpwvs2dpxvs" timestamp="1500917279"&gt;3028&lt;/key&gt;&lt;/foreign-keys&gt;&lt;ref-type name="Journal Article"&gt;17&lt;/ref-type&gt;&lt;contributors&gt;&lt;authors&gt;&lt;author&gt;Rouviere, O.&lt;/author&gt;&lt;author&gt;Lyonnet, D.&lt;/author&gt;&lt;author&gt;Raudrant, A.&lt;/author&gt;&lt;author&gt;Colin-Pangaud, C.&lt;/author&gt;&lt;author&gt;Chapelon, J. Y.&lt;/author&gt;&lt;author&gt;Bouvier, R.&lt;/author&gt;&lt;author&gt;Dubernard, J. M.&lt;/author&gt;&lt;author&gt;Gelet, A.&lt;/author&gt;&lt;/authors&gt;&lt;/contributors&gt;&lt;auth-address&gt;Department of Genitourinary Radiology, Unit 281, Lyon, France. olivier.rouviere@chu-lyon.fr&lt;/auth-address&gt;&lt;titles&gt;&lt;title&gt;MRI appearance of prostate following transrectal HIFU ablation of localized cancer&lt;/title&gt;&lt;secondary-title&gt;Eur Urol&lt;/secondary-title&gt;&lt;/titles&gt;&lt;periodical&gt;&lt;full-title&gt;Eur Urol&lt;/full-title&gt;&lt;abbr-1&gt;European urology&lt;/abbr-1&gt;&lt;/periodical&gt;&lt;pages&gt;265-74&lt;/pages&gt;&lt;volume&gt;40&lt;/volume&gt;&lt;number&gt;3&lt;/number&gt;&lt;keywords&gt;&lt;keyword&gt;Aged&lt;/keyword&gt;&lt;keyword&gt;Aged, 80 and over&lt;/keyword&gt;&lt;keyword&gt;Follow-Up Studies&lt;/keyword&gt;&lt;keyword&gt;Humans&lt;/keyword&gt;&lt;keyword&gt;*Magnetic Resonance Imaging&lt;/keyword&gt;&lt;keyword&gt;Male&lt;/keyword&gt;&lt;keyword&gt;Middle Aged&lt;/keyword&gt;&lt;keyword&gt;Postoperative Care&lt;/keyword&gt;&lt;keyword&gt;Prostate/*pathology&lt;/keyword&gt;&lt;keyword&gt;Prostatic Neoplasms/*pathology/*surgery&lt;/keyword&gt;&lt;keyword&gt;Rectum&lt;/keyword&gt;&lt;keyword&gt;*Ultrasonic Therapy/methods&lt;/keyword&gt;&lt;/keywords&gt;&lt;dates&gt;&lt;year&gt;2001&lt;/year&gt;&lt;pub-dates&gt;&lt;date&gt;Sep&lt;/date&gt;&lt;/pub-dates&gt;&lt;/dates&gt;&lt;isbn&gt;0302-2838 (Print)&amp;#xD;0302-2838 (Linking)&lt;/isbn&gt;&lt;accession-num&gt;11684842&lt;/accession-num&gt;&lt;urls&gt;&lt;related-urls&gt;&lt;url&gt;https://www.ncbi.nlm.nih.gov/pubmed/11684842&lt;/url&gt;&lt;/related-urls&gt;&lt;/urls&gt;&lt;electronic-resource-num&gt;49786&lt;/electronic-resource-num&gt;&lt;/record&gt;&lt;/Cite&gt;&lt;/EndNote&gt;</w:instrText>
      </w:r>
      <w:r w:rsidR="00874288" w:rsidRPr="00E731AB">
        <w:rPr>
          <w:rFonts w:ascii="Book Antiqua" w:hAnsi="Book Antiqua"/>
          <w:sz w:val="24"/>
          <w:szCs w:val="24"/>
        </w:rPr>
        <w:fldChar w:fldCharType="separate"/>
      </w:r>
      <w:r w:rsidR="00DA0916" w:rsidRPr="00E731AB">
        <w:rPr>
          <w:rFonts w:ascii="Book Antiqua" w:hAnsi="Book Antiqua"/>
          <w:noProof/>
          <w:sz w:val="24"/>
          <w:szCs w:val="24"/>
          <w:vertAlign w:val="superscript"/>
        </w:rPr>
        <w:t>[</w:t>
      </w:r>
      <w:hyperlink w:anchor="_ENREF_46" w:tooltip="Rouviere, 2001 #3028" w:history="1">
        <w:r w:rsidR="00DA0916" w:rsidRPr="00E731AB">
          <w:rPr>
            <w:rFonts w:ascii="Book Antiqua" w:hAnsi="Book Antiqua"/>
            <w:noProof/>
            <w:sz w:val="24"/>
            <w:szCs w:val="24"/>
            <w:vertAlign w:val="superscript"/>
          </w:rPr>
          <w:t>46</w:t>
        </w:r>
      </w:hyperlink>
      <w:r w:rsidR="00DA0916"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DA0916" w:rsidRPr="00E731AB">
        <w:rPr>
          <w:rFonts w:ascii="Book Antiqua" w:hAnsi="Book Antiqua"/>
          <w:sz w:val="24"/>
          <w:szCs w:val="24"/>
        </w:rPr>
        <w:t xml:space="preserve"> </w:t>
      </w:r>
      <w:r w:rsidR="0024056C" w:rsidRPr="00E731AB">
        <w:rPr>
          <w:rFonts w:ascii="Book Antiqua" w:hAnsi="Book Antiqua"/>
          <w:sz w:val="24"/>
          <w:szCs w:val="24"/>
        </w:rPr>
        <w:t xml:space="preserve">which are typically hypervascular from post-HIFU fibrosis which are </w:t>
      </w:r>
      <w:r w:rsidR="009078D3" w:rsidRPr="00E731AB">
        <w:rPr>
          <w:rFonts w:ascii="Book Antiqua" w:hAnsi="Book Antiqua"/>
          <w:sz w:val="24"/>
          <w:szCs w:val="24"/>
        </w:rPr>
        <w:t>often homogeneous and hypovascular</w:t>
      </w:r>
      <w:r w:rsidR="00874288" w:rsidRPr="00E731AB">
        <w:rPr>
          <w:rFonts w:ascii="Book Antiqua" w:hAnsi="Book Antiqua"/>
          <w:sz w:val="24"/>
          <w:szCs w:val="24"/>
        </w:rPr>
        <w:fldChar w:fldCharType="begin">
          <w:fldData xml:space="preserve">PEVuZE5vdGU+PENpdGU+PEF1dGhvcj5Sb3V2aWVyZTwvQXV0aG9yPjxZZWFyPjIwMTA8L1llYXI+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</w:fldData>
        </w:fldChar>
      </w:r>
      <w:r w:rsidR="00DA0916"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PEVuZE5vdGU+PENpdGU+PEF1dGhvcj5Sb3V2aWVyZTwvQXV0aG9yPjxZZWFyPjIwMTA8L1llYXI+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</w:fldData>
        </w:fldChar>
      </w:r>
      <w:r w:rsidR="00DA0916"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DA0916" w:rsidRPr="00E731AB">
        <w:rPr>
          <w:rFonts w:ascii="Book Antiqua" w:hAnsi="Book Antiqua"/>
          <w:noProof/>
          <w:sz w:val="24"/>
          <w:szCs w:val="24"/>
          <w:vertAlign w:val="superscript"/>
        </w:rPr>
        <w:t>[</w:t>
      </w:r>
      <w:hyperlink w:anchor="_ENREF_47" w:tooltip="Rouviere, 2010 #2978" w:history="1">
        <w:r w:rsidR="00DA0916" w:rsidRPr="00E731AB">
          <w:rPr>
            <w:rFonts w:ascii="Book Antiqua" w:hAnsi="Book Antiqua"/>
            <w:noProof/>
            <w:sz w:val="24"/>
            <w:szCs w:val="24"/>
            <w:vertAlign w:val="superscript"/>
          </w:rPr>
          <w:t>47</w:t>
        </w:r>
      </w:hyperlink>
      <w:r w:rsidR="00DA0916"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9078D3" w:rsidRPr="00E731AB">
        <w:rPr>
          <w:rFonts w:ascii="Book Antiqua" w:hAnsi="Book Antiqua"/>
          <w:sz w:val="24"/>
          <w:szCs w:val="24"/>
        </w:rPr>
        <w:t xml:space="preserve"> and can guide post-HIFU biopsy towards areas of recurrent cancer.</w:t>
      </w:r>
      <w:r w:rsidR="00DA0916" w:rsidRPr="00E731AB">
        <w:rPr>
          <w:rFonts w:ascii="Book Antiqua" w:hAnsi="Book Antiqua"/>
          <w:sz w:val="24"/>
          <w:szCs w:val="24"/>
        </w:rPr>
        <w:t xml:space="preserve"> One study found that although Gadolinium-enhanced MRI can accurately determine the extend of tissue damage following HIFU, it cannot predict histological results</w:t>
      </w:r>
      <w:r w:rsidR="00874288" w:rsidRPr="00E731AB">
        <w:rPr>
          <w:rFonts w:ascii="Book Antiqua" w:hAnsi="Book Antiqua"/>
          <w:sz w:val="24"/>
          <w:szCs w:val="24"/>
        </w:rPr>
        <w:fldChar w:fldCharType="begin"/>
      </w:r>
      <w:r w:rsidR="00DA0916" w:rsidRPr="00E731AB">
        <w:rPr>
          <w:rFonts w:ascii="Book Antiqua" w:hAnsi="Book Antiqua"/>
          <w:sz w:val="24"/>
          <w:szCs w:val="24"/>
        </w:rPr>
        <w:instrText xml:space="preserve"> ADDIN EN.CITE &lt;EndNote&gt;&lt;Cite&gt;&lt;Author&gt;Rouviere&lt;/Author&gt;&lt;Year&gt;2001&lt;/Year&gt;&lt;RecNum&gt;3028&lt;/RecNum&gt;&lt;DisplayText&gt;&lt;style face="superscript"&gt;[46]&lt;/style&gt;&lt;/DisplayText&gt;&lt;record&gt;&lt;rec-number&gt;3028&lt;/rec-number&gt;&lt;foreign-keys&gt;&lt;key app="EN" db-id="peaasawzdv20tyee52dxtevffrpwvs2dpxvs" timestamp="1500917279"&gt;3028&lt;/key&gt;&lt;/foreign-keys&gt;&lt;ref-type name="Journal Article"&gt;17&lt;/ref-type&gt;&lt;contributors&gt;&lt;authors&gt;&lt;author&gt;Rouviere, O.&lt;/author&gt;&lt;author&gt;Lyonnet, D.&lt;/author&gt;&lt;author&gt;Raudrant, A.&lt;/author&gt;&lt;author&gt;Colin-Pangaud, C.&lt;/author&gt;&lt;author&gt;Chapelon, J. Y.&lt;/author&gt;&lt;author&gt;Bouvier, R.&lt;/author&gt;&lt;author&gt;Dubernard, J. M.&lt;/author&gt;&lt;author&gt;Gelet, A.&lt;/author&gt;&lt;/authors&gt;&lt;/contributors&gt;&lt;auth-address&gt;Department of Genitourinary Radiology, Unit 281, Lyon, France. olivier.rouviere@chu-lyon.fr&lt;/auth-address&gt;&lt;titles&gt;&lt;title&gt;MRI appearance of prostate following transrectal HIFU ablation of localized cancer&lt;/title&gt;&lt;secondary-title&gt;Eur Urol&lt;/secondary-title&gt;&lt;/titles&gt;&lt;periodical&gt;&lt;full-title&gt;Eur Urol&lt;/full-title&gt;&lt;abbr-1&gt;European urology&lt;/abbr-1&gt;&lt;/periodical&gt;&lt;pages&gt;265-74&lt;/pages&gt;&lt;volume&gt;40&lt;/volume&gt;&lt;number&gt;3&lt;/number&gt;&lt;keywords&gt;&lt;keyword&gt;Aged&lt;/keyword&gt;&lt;keyword&gt;Aged, 80 and over&lt;/keyword&gt;&lt;keyword&gt;Follow-Up Studies&lt;/keyword&gt;&lt;keyword&gt;Humans&lt;/keyword&gt;&lt;keyword&gt;*Magnetic Resonance Imaging&lt;/keyword&gt;&lt;keyword&gt;Male&lt;/keyword&gt;&lt;keyword&gt;Middle Aged&lt;/keyword&gt;&lt;keyword&gt;Postoperative Care&lt;/keyword&gt;&lt;keyword&gt;Prostate/*pathology&lt;/keyword&gt;&lt;keyword&gt;Prostatic Neoplasms/*pathology/*surgery&lt;/keyword&gt;&lt;keyword&gt;Rectum&lt;/keyword&gt;&lt;keyword&gt;*Ultrasonic Therapy/methods&lt;/keyword&gt;&lt;/keywords&gt;&lt;dates&gt;&lt;year&gt;2001&lt;/year&gt;&lt;pub-dates&gt;&lt;date&gt;Sep&lt;/date&gt;&lt;/pub-dates&gt;&lt;/dates&gt;&lt;isbn&gt;0302-2838 (Print)&amp;#xD;0302-2838 (Linking)&lt;/isbn&gt;&lt;accession-num&gt;11684842&lt;/accession-num&gt;&lt;urls&gt;&lt;related-urls&gt;&lt;url&gt;https://www.ncbi.nlm.nih.gov/pubmed/11684842&lt;/url&gt;&lt;/related-urls&gt;&lt;/urls&gt;&lt;electronic-resource-num&gt;49786&lt;/electronic-resource-num&gt;&lt;/record&gt;&lt;/Cite&gt;&lt;/EndNote&gt;</w:instrText>
      </w:r>
      <w:r w:rsidR="00874288" w:rsidRPr="00E731AB">
        <w:rPr>
          <w:rFonts w:ascii="Book Antiqua" w:hAnsi="Book Antiqua"/>
          <w:sz w:val="24"/>
          <w:szCs w:val="24"/>
        </w:rPr>
        <w:fldChar w:fldCharType="separate"/>
      </w:r>
      <w:r w:rsidR="00DA0916" w:rsidRPr="00E731AB">
        <w:rPr>
          <w:rFonts w:ascii="Book Antiqua" w:hAnsi="Book Antiqua"/>
          <w:noProof/>
          <w:sz w:val="24"/>
          <w:szCs w:val="24"/>
          <w:vertAlign w:val="superscript"/>
        </w:rPr>
        <w:t>[</w:t>
      </w:r>
      <w:hyperlink w:anchor="_ENREF_46" w:tooltip="Rouviere, 2001 #3028" w:history="1">
        <w:r w:rsidR="00DA0916" w:rsidRPr="00E731AB">
          <w:rPr>
            <w:rFonts w:ascii="Book Antiqua" w:hAnsi="Book Antiqua"/>
            <w:noProof/>
            <w:sz w:val="24"/>
            <w:szCs w:val="24"/>
            <w:vertAlign w:val="superscript"/>
          </w:rPr>
          <w:t>46</w:t>
        </w:r>
      </w:hyperlink>
      <w:r w:rsidR="00DA0916"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DA0916" w:rsidRPr="00E731AB">
        <w:rPr>
          <w:rFonts w:ascii="Book Antiqua" w:hAnsi="Book Antiqua"/>
          <w:sz w:val="24"/>
          <w:szCs w:val="24"/>
        </w:rPr>
        <w:t>.</w:t>
      </w:r>
    </w:p>
    <w:p w:rsidR="00C523C4" w:rsidRPr="00E731AB" w:rsidRDefault="00C523C4" w:rsidP="00B057ED">
      <w:pPr>
        <w:spacing w:line="360" w:lineRule="auto"/>
        <w:ind w:firstLine="0"/>
        <w:jc w:val="both"/>
        <w:rPr>
          <w:rFonts w:ascii="Book Antiqua" w:eastAsiaTheme="minorHAnsi" w:hAnsi="Book Antiqua"/>
        </w:rPr>
      </w:pPr>
    </w:p>
    <w:p w:rsidR="00404CCA" w:rsidRPr="00E731AB" w:rsidRDefault="00FE6595" w:rsidP="00B057ED">
      <w:pPr>
        <w:pStyle w:val="ListParagraph"/>
        <w:autoSpaceDE w:val="0"/>
        <w:autoSpaceDN w:val="0"/>
        <w:adjustRightInd w:val="0"/>
        <w:spacing w:before="0" w:beforeAutospacing="0" w:after="0" w:afterAutospacing="0" w:line="360" w:lineRule="auto"/>
        <w:ind w:left="0" w:firstLine="0"/>
        <w:jc w:val="both"/>
        <w:rPr>
          <w:rFonts w:ascii="Book Antiqua" w:hAnsi="Book Antiqua" w:cs="Times New Roman"/>
          <w:b/>
          <w:sz w:val="24"/>
          <w:szCs w:val="24"/>
        </w:rPr>
      </w:pPr>
      <w:r w:rsidRPr="00E731AB">
        <w:rPr>
          <w:rFonts w:ascii="Book Antiqua" w:hAnsi="Book Antiqua" w:cs="Times New Roman"/>
          <w:b/>
          <w:sz w:val="24"/>
          <w:szCs w:val="24"/>
        </w:rPr>
        <w:t>Surgery</w:t>
      </w:r>
      <w:r w:rsidR="000F3BE5" w:rsidRPr="00E731AB">
        <w:rPr>
          <w:rFonts w:ascii="Book Antiqua" w:eastAsia="宋体" w:hAnsi="Book Antiqua" w:cs="Times New Roman" w:hint="eastAsia"/>
          <w:b/>
          <w:sz w:val="24"/>
          <w:szCs w:val="24"/>
          <w:lang w:eastAsia="zh-CN"/>
        </w:rPr>
        <w:t xml:space="preserve">: </w:t>
      </w:r>
      <w:r w:rsidR="00404CCA" w:rsidRPr="00E731AB">
        <w:rPr>
          <w:rFonts w:ascii="Book Antiqua" w:hAnsi="Book Antiqua"/>
          <w:sz w:val="24"/>
          <w:szCs w:val="24"/>
        </w:rPr>
        <w:t xml:space="preserve">A study by </w:t>
      </w:r>
      <w:proofErr w:type="spellStart"/>
      <w:r w:rsidR="00404CCA" w:rsidRPr="00E731AB">
        <w:rPr>
          <w:rFonts w:ascii="Book Antiqua" w:hAnsi="Book Antiqua"/>
          <w:sz w:val="24"/>
          <w:szCs w:val="24"/>
        </w:rPr>
        <w:t>Casciani</w:t>
      </w:r>
      <w:proofErr w:type="spellEnd"/>
      <w:r w:rsidR="00404CCA" w:rsidRPr="00E731AB">
        <w:rPr>
          <w:rFonts w:ascii="Book Antiqua" w:hAnsi="Book Antiqua"/>
          <w:sz w:val="24"/>
          <w:szCs w:val="24"/>
        </w:rPr>
        <w:t xml:space="preserve"> </w:t>
      </w:r>
      <w:r w:rsidR="00404CCA" w:rsidRPr="00354893">
        <w:rPr>
          <w:rFonts w:ascii="Book Antiqua" w:hAnsi="Book Antiqua"/>
          <w:i/>
          <w:sz w:val="24"/>
          <w:szCs w:val="24"/>
        </w:rPr>
        <w:t>et al</w:t>
      </w:r>
      <w:r w:rsidR="00874288" w:rsidRPr="00E731AB">
        <w:rPr>
          <w:rFonts w:ascii="Book Antiqua" w:hAnsi="Book Antiqua"/>
          <w:sz w:val="24"/>
          <w:szCs w:val="24"/>
        </w:rPr>
        <w:fldChar w:fldCharType="begin">
          <w:fldData xml:space="preserve">PEVuZE5vdGU+PENpdGU+PEF1dGhvcj5DYXNjaWFuaTwvQXV0aG9yPjxZZWFyPjIwMDg8L1llYXI+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cmlvZGljYWw+PGZ1bGwtdGl0bGU+QUpSIEFtIEogUm9lbnRnZW5vbDwvZnVsbC10aXRsZT48YWJi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</w:fldData>
        </w:fldChar>
      </w:r>
      <w:r w:rsidR="0035489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PEVuZE5vdGU+PENpdGU+PEF1dGhvcj5DYXNjaWFuaTwvQXV0aG9yPjxZZWFyPjIwMDg8L1llYXI+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</w:fldData>
        </w:fldChar>
      </w:r>
      <w:r w:rsidR="0035489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354893" w:rsidRPr="00E731AB">
        <w:rPr>
          <w:rFonts w:ascii="Book Antiqua" w:hAnsi="Book Antiqua"/>
          <w:noProof/>
          <w:sz w:val="24"/>
          <w:szCs w:val="24"/>
          <w:vertAlign w:val="superscript"/>
        </w:rPr>
        <w:t>[</w:t>
      </w:r>
      <w:hyperlink w:anchor="_ENREF_48" w:tooltip="Casciani, 2008 #888" w:history="1">
        <w:r w:rsidR="00354893" w:rsidRPr="00E731AB">
          <w:rPr>
            <w:rFonts w:ascii="Book Antiqua" w:hAnsi="Book Antiqua"/>
            <w:noProof/>
            <w:sz w:val="24"/>
            <w:szCs w:val="24"/>
            <w:vertAlign w:val="superscript"/>
          </w:rPr>
          <w:t>48</w:t>
        </w:r>
      </w:hyperlink>
      <w:r w:rsidR="0035489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404CCA" w:rsidRPr="00E731AB">
        <w:rPr>
          <w:rFonts w:ascii="Book Antiqua" w:hAnsi="Book Antiqua"/>
          <w:sz w:val="24"/>
          <w:szCs w:val="24"/>
        </w:rPr>
        <w:t xml:space="preserve"> to determine the ability of endorectal MRI (T1- and T2-weighted imaging) combined with DCE-MRI to detect local recurrence after radical prostatectomy found that all recurrences showed signal enhancement after gadolinium administration. In most cases of recurrence (22/24), tumors display rapid and early signal enhancement. The study found a significant improvement in the detection of recurrence with combined MRI and DCE-MRI as compared to MRI alone. Similarly, </w:t>
      </w:r>
      <w:proofErr w:type="spellStart"/>
      <w:r w:rsidR="00404CCA" w:rsidRPr="00E731AB">
        <w:rPr>
          <w:rFonts w:ascii="Book Antiqua" w:hAnsi="Book Antiqua"/>
          <w:sz w:val="24"/>
          <w:szCs w:val="24"/>
        </w:rPr>
        <w:t>Sciarra</w:t>
      </w:r>
      <w:proofErr w:type="spellEnd"/>
      <w:r w:rsidR="00404CCA" w:rsidRPr="00E731AB">
        <w:rPr>
          <w:rFonts w:ascii="Book Antiqua" w:hAnsi="Book Antiqua"/>
          <w:sz w:val="24"/>
          <w:szCs w:val="24"/>
        </w:rPr>
        <w:t xml:space="preserve"> </w:t>
      </w:r>
      <w:r w:rsidR="00404CCA" w:rsidRPr="00354893">
        <w:rPr>
          <w:rFonts w:ascii="Book Antiqua" w:hAnsi="Book Antiqua"/>
          <w:i/>
          <w:sz w:val="24"/>
          <w:szCs w:val="24"/>
        </w:rPr>
        <w:t>et al</w:t>
      </w:r>
      <w:r w:rsidR="00874288" w:rsidRPr="00E731AB">
        <w:rPr>
          <w:rFonts w:ascii="Book Antiqua" w:hAnsi="Book Antiqua"/>
          <w:sz w:val="24"/>
          <w:szCs w:val="24"/>
        </w:rPr>
        <w:fldChar w:fldCharType="begin">
          <w:fldData xml:space="preserve">PEVuZE5vdGU+PENpdGU+PEF1dGhvcj5TY2lhcnJhPC9BdXRob3I+PFllYXI+MjAwODwvWWVhcj48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</w:fldData>
        </w:fldChar>
      </w:r>
      <w:r w:rsidR="00354893" w:rsidRPr="00E731AB">
        <w:rPr>
          <w:rFonts w:ascii="Book Antiqua" w:hAnsi="Book Antiqua"/>
          <w:sz w:val="24"/>
          <w:szCs w:val="24"/>
        </w:rPr>
        <w:instrText xml:space="preserve"> ADDIN EN.CITE </w:instrText>
      </w:r>
      <w:r w:rsidR="00874288" w:rsidRPr="00E731AB">
        <w:rPr>
          <w:rFonts w:ascii="Book Antiqua" w:hAnsi="Book Antiqua"/>
          <w:sz w:val="24"/>
          <w:szCs w:val="24"/>
        </w:rPr>
        <w:fldChar w:fldCharType="begin">
          <w:fldData xml:space="preserve">PEVuZE5vdGU+PENpdGU+PEF1dGhvcj5TY2lhcnJhPC9BdXRob3I+PFllYXI+MjAwODwvWWVhcj48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</w:fldData>
        </w:fldChar>
      </w:r>
      <w:r w:rsidR="00354893" w:rsidRPr="00E731AB">
        <w:rPr>
          <w:rFonts w:ascii="Book Antiqua" w:hAnsi="Book Antiqua"/>
          <w:sz w:val="24"/>
          <w:szCs w:val="24"/>
        </w:rPr>
        <w:instrText xml:space="preserve"> ADDIN EN.CITE.DATA </w:instrText>
      </w:r>
      <w:r w:rsidR="00874288" w:rsidRPr="00E731AB">
        <w:rPr>
          <w:rFonts w:ascii="Book Antiqua" w:hAnsi="Book Antiqua"/>
          <w:sz w:val="24"/>
          <w:szCs w:val="24"/>
        </w:rPr>
      </w:r>
      <w:r w:rsidR="00874288" w:rsidRPr="00E731AB">
        <w:rPr>
          <w:rFonts w:ascii="Book Antiqua" w:hAnsi="Book Antiqua"/>
          <w:sz w:val="24"/>
          <w:szCs w:val="24"/>
        </w:rPr>
        <w:fldChar w:fldCharType="end"/>
      </w:r>
      <w:r w:rsidR="00874288" w:rsidRPr="00E731AB">
        <w:rPr>
          <w:rFonts w:ascii="Book Antiqua" w:hAnsi="Book Antiqua"/>
          <w:sz w:val="24"/>
          <w:szCs w:val="24"/>
        </w:rPr>
      </w:r>
      <w:r w:rsidR="00874288" w:rsidRPr="00E731AB">
        <w:rPr>
          <w:rFonts w:ascii="Book Antiqua" w:hAnsi="Book Antiqua"/>
          <w:sz w:val="24"/>
          <w:szCs w:val="24"/>
        </w:rPr>
        <w:fldChar w:fldCharType="separate"/>
      </w:r>
      <w:r w:rsidR="00354893" w:rsidRPr="00E731AB">
        <w:rPr>
          <w:rFonts w:ascii="Book Antiqua" w:hAnsi="Book Antiqua"/>
          <w:noProof/>
          <w:sz w:val="24"/>
          <w:szCs w:val="24"/>
          <w:vertAlign w:val="superscript"/>
        </w:rPr>
        <w:t>[</w:t>
      </w:r>
      <w:hyperlink w:anchor="_ENREF_49" w:tooltip="Sciarra, 2008 #1247" w:history="1">
        <w:r w:rsidR="00354893" w:rsidRPr="00E731AB">
          <w:rPr>
            <w:rFonts w:ascii="Book Antiqua" w:hAnsi="Book Antiqua"/>
            <w:noProof/>
            <w:sz w:val="24"/>
            <w:szCs w:val="24"/>
            <w:vertAlign w:val="superscript"/>
          </w:rPr>
          <w:t>49</w:t>
        </w:r>
      </w:hyperlink>
      <w:r w:rsidR="00354893" w:rsidRPr="00E731AB">
        <w:rPr>
          <w:rFonts w:ascii="Book Antiqua" w:hAnsi="Book Antiqua"/>
          <w:noProof/>
          <w:sz w:val="24"/>
          <w:szCs w:val="24"/>
          <w:vertAlign w:val="superscript"/>
        </w:rPr>
        <w:t>]</w:t>
      </w:r>
      <w:r w:rsidR="00874288" w:rsidRPr="00E731AB">
        <w:rPr>
          <w:rFonts w:ascii="Book Antiqua" w:hAnsi="Book Antiqua"/>
          <w:sz w:val="24"/>
          <w:szCs w:val="24"/>
        </w:rPr>
        <w:fldChar w:fldCharType="end"/>
      </w:r>
      <w:r w:rsidR="00404CCA" w:rsidRPr="00E731AB">
        <w:rPr>
          <w:rFonts w:ascii="Book Antiqua" w:hAnsi="Book Antiqua"/>
          <w:sz w:val="24"/>
          <w:szCs w:val="24"/>
        </w:rPr>
        <w:t xml:space="preserve"> found that the use of DCE-MRI alone or in combination with spectroscopic imaging was accurate for identifying local prostate cancer recurrence in patients with biochemical progression after radical prostatectomy.</w:t>
      </w:r>
    </w:p>
    <w:p w:rsidR="00C538CE" w:rsidRPr="00E731AB" w:rsidRDefault="00C538CE" w:rsidP="00B057ED">
      <w:pPr>
        <w:spacing w:line="360" w:lineRule="auto"/>
        <w:ind w:firstLine="0"/>
        <w:jc w:val="both"/>
        <w:rPr>
          <w:rFonts w:ascii="Book Antiqua" w:hAnsi="Book Antiqua"/>
        </w:rPr>
      </w:pPr>
    </w:p>
    <w:p w:rsidR="00F9127C" w:rsidRPr="00E731AB" w:rsidRDefault="00F9127C" w:rsidP="00B057ED">
      <w:pPr>
        <w:pStyle w:val="ListParagraph"/>
        <w:autoSpaceDE w:val="0"/>
        <w:autoSpaceDN w:val="0"/>
        <w:adjustRightInd w:val="0"/>
        <w:spacing w:before="0" w:beforeAutospacing="0" w:after="0" w:afterAutospacing="0" w:line="360" w:lineRule="auto"/>
        <w:ind w:left="0" w:firstLine="0"/>
        <w:jc w:val="both"/>
        <w:rPr>
          <w:rFonts w:ascii="Book Antiqua" w:hAnsi="Book Antiqua" w:cs="Times New Roman"/>
          <w:b/>
          <w:i/>
          <w:sz w:val="24"/>
          <w:szCs w:val="24"/>
        </w:rPr>
      </w:pPr>
      <w:r w:rsidRPr="00E731AB">
        <w:rPr>
          <w:rFonts w:ascii="Book Antiqua" w:hAnsi="Book Antiqua" w:cs="Times New Roman"/>
          <w:b/>
          <w:i/>
          <w:sz w:val="24"/>
          <w:szCs w:val="24"/>
        </w:rPr>
        <w:t>Challenges an</w:t>
      </w:r>
      <w:r w:rsidR="000F3BE5" w:rsidRPr="00E731AB">
        <w:rPr>
          <w:rFonts w:ascii="Book Antiqua" w:hAnsi="Book Antiqua" w:cs="Times New Roman"/>
          <w:b/>
          <w:i/>
          <w:sz w:val="24"/>
          <w:szCs w:val="24"/>
        </w:rPr>
        <w:t>d future directions</w:t>
      </w:r>
    </w:p>
    <w:p w:rsidR="00E02831" w:rsidRPr="00E731AB" w:rsidRDefault="00265B33" w:rsidP="00B057ED">
      <w:pPr>
        <w:spacing w:line="360" w:lineRule="auto"/>
        <w:ind w:firstLine="0"/>
        <w:jc w:val="both"/>
        <w:rPr>
          <w:rFonts w:ascii="Book Antiqua" w:hAnsi="Book Antiqua"/>
        </w:rPr>
      </w:pPr>
      <w:r w:rsidRPr="00E731AB">
        <w:rPr>
          <w:rFonts w:ascii="Book Antiqua" w:hAnsi="Book Antiqua"/>
        </w:rPr>
        <w:t>Limitations in DCE-MRI specific to prostate cancer include motion artifact</w:t>
      </w:r>
      <w:r w:rsidR="009E299B" w:rsidRPr="00E731AB">
        <w:rPr>
          <w:rFonts w:ascii="Book Antiqua" w:hAnsi="Book Antiqua"/>
        </w:rPr>
        <w:t>,</w:t>
      </w:r>
      <w:r w:rsidRPr="00E731AB">
        <w:rPr>
          <w:rFonts w:ascii="Book Antiqua" w:hAnsi="Book Antiqua"/>
        </w:rPr>
        <w:t xml:space="preserve"> specifically from rectal and colonic peristalsis. Further, hyperintense findings on MRI may correlate not only with abnormal tumor tissue but any changes in vascularity including BPH nodules, post-b</w:t>
      </w:r>
      <w:r w:rsidR="00DC38E0">
        <w:rPr>
          <w:rFonts w:ascii="Book Antiqua" w:hAnsi="Book Antiqua"/>
        </w:rPr>
        <w:t>iopsy changes, and prostatitis.</w:t>
      </w:r>
      <w:r w:rsidRPr="00E731AB">
        <w:rPr>
          <w:rFonts w:ascii="Book Antiqua" w:hAnsi="Book Antiqua"/>
        </w:rPr>
        <w:t xml:space="preserve"> </w:t>
      </w:r>
      <w:r w:rsidR="009E299B" w:rsidRPr="00E731AB">
        <w:rPr>
          <w:rFonts w:ascii="Book Antiqua" w:hAnsi="Book Antiqua"/>
        </w:rPr>
        <w:t xml:space="preserve">At present, an additional </w:t>
      </w:r>
      <w:r w:rsidR="00344D5D" w:rsidRPr="00E731AB">
        <w:rPr>
          <w:rFonts w:ascii="Book Antiqua" w:hAnsi="Book Antiqua"/>
        </w:rPr>
        <w:t>limitation of DCE-MRI</w:t>
      </w:r>
      <w:r w:rsidR="009E299B" w:rsidRPr="00E731AB">
        <w:rPr>
          <w:rFonts w:ascii="Book Antiqua" w:hAnsi="Book Antiqua"/>
        </w:rPr>
        <w:t xml:space="preserve"> of the prostate, </w:t>
      </w:r>
      <w:r w:rsidR="00344D5D" w:rsidRPr="00E731AB">
        <w:rPr>
          <w:rFonts w:ascii="Book Antiqua" w:hAnsi="Book Antiqua"/>
        </w:rPr>
        <w:t xml:space="preserve">which </w:t>
      </w:r>
      <w:r w:rsidR="009E299B" w:rsidRPr="00E731AB">
        <w:rPr>
          <w:rFonts w:ascii="Book Antiqua" w:hAnsi="Book Antiqua"/>
        </w:rPr>
        <w:t xml:space="preserve">also applies </w:t>
      </w:r>
      <w:r w:rsidR="00344D5D" w:rsidRPr="00E731AB">
        <w:rPr>
          <w:rFonts w:ascii="Book Antiqua" w:hAnsi="Book Antiqua"/>
        </w:rPr>
        <w:t xml:space="preserve">to </w:t>
      </w:r>
      <w:r w:rsidR="009E299B" w:rsidRPr="00E731AB">
        <w:rPr>
          <w:rFonts w:ascii="Book Antiqua" w:hAnsi="Book Antiqua"/>
        </w:rPr>
        <w:t xml:space="preserve">the imaging of all </w:t>
      </w:r>
      <w:r w:rsidR="00344D5D" w:rsidRPr="00E731AB">
        <w:rPr>
          <w:rFonts w:ascii="Book Antiqua" w:hAnsi="Book Antiqua"/>
        </w:rPr>
        <w:t>other organ systems</w:t>
      </w:r>
      <w:r w:rsidR="009E299B" w:rsidRPr="00E731AB">
        <w:rPr>
          <w:rFonts w:ascii="Book Antiqua" w:hAnsi="Book Antiqua"/>
        </w:rPr>
        <w:t>,</w:t>
      </w:r>
      <w:r w:rsidR="00344D5D" w:rsidRPr="00E731AB">
        <w:rPr>
          <w:rFonts w:ascii="Book Antiqua" w:hAnsi="Book Antiqua"/>
        </w:rPr>
        <w:t xml:space="preserve"> </w:t>
      </w:r>
      <w:r w:rsidR="009E299B" w:rsidRPr="00E731AB">
        <w:rPr>
          <w:rFonts w:ascii="Book Antiqua" w:hAnsi="Book Antiqua"/>
        </w:rPr>
        <w:t xml:space="preserve">is the lack of </w:t>
      </w:r>
      <w:r w:rsidR="00344D5D" w:rsidRPr="00E731AB">
        <w:rPr>
          <w:rFonts w:ascii="Book Antiqua" w:hAnsi="Book Antiqua"/>
        </w:rPr>
        <w:t>standardiz</w:t>
      </w:r>
      <w:r w:rsidR="009E299B" w:rsidRPr="00E731AB">
        <w:rPr>
          <w:rFonts w:ascii="Book Antiqua" w:hAnsi="Book Antiqua"/>
        </w:rPr>
        <w:t>ation</w:t>
      </w:r>
      <w:r w:rsidR="00344D5D" w:rsidRPr="00E731AB">
        <w:rPr>
          <w:rFonts w:ascii="Book Antiqua" w:hAnsi="Book Antiqua"/>
        </w:rPr>
        <w:t xml:space="preserve"> </w:t>
      </w:r>
      <w:r w:rsidR="009E299B" w:rsidRPr="00E731AB">
        <w:rPr>
          <w:rFonts w:ascii="Book Antiqua" w:hAnsi="Book Antiqua"/>
        </w:rPr>
        <w:t xml:space="preserve">of </w:t>
      </w:r>
      <w:r w:rsidR="00344D5D" w:rsidRPr="00E731AB">
        <w:rPr>
          <w:rFonts w:ascii="Book Antiqua" w:hAnsi="Book Antiqua"/>
        </w:rPr>
        <w:t>sequences and analysis parameters</w:t>
      </w:r>
      <w:r w:rsidR="00874288" w:rsidRPr="00E731AB">
        <w:rPr>
          <w:rFonts w:ascii="Book Antiqua" w:hAnsi="Book Antiqua"/>
        </w:rPr>
        <w:fldChar w:fldCharType="begin">
          <w:fldData xml:space="preserve">PEVuZE5vdGU+PENpdGU+PEF1dGhvcj5WZXJtYTwvQXV0aG9yPjxZZWFyPjIwMTI8L1llYXI+PFJl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aWNhbD48cGFnZXM+MTI3Ny04ODwvcGFnZXM+PHZvbHVtZT4xOTg8L3ZvbHVtZT48bnVtYmVyPjY8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</w:fldData>
        </w:fldChar>
      </w:r>
      <w:r w:rsidR="009078D3" w:rsidRPr="00E731AB">
        <w:rPr>
          <w:rFonts w:ascii="Book Antiqua" w:hAnsi="Book Antiqua"/>
        </w:rPr>
        <w:instrText xml:space="preserve"> ADDIN EN.CITE </w:instrText>
      </w:r>
      <w:r w:rsidR="00874288" w:rsidRPr="00E731AB">
        <w:rPr>
          <w:rFonts w:ascii="Book Antiqua" w:hAnsi="Book Antiqua"/>
        </w:rPr>
        <w:fldChar w:fldCharType="begin">
          <w:fldData xml:space="preserve">PEVuZE5vdGU+PENpdGU+PEF1dGhvcj5WZXJtYTwvQXV0aG9yPjxZZWFyPjIwMTI8L1llYXI+PFJl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</w:fldData>
        </w:fldChar>
      </w:r>
      <w:r w:rsidR="009078D3" w:rsidRPr="00E731AB">
        <w:rPr>
          <w:rFonts w:ascii="Book Antiqua" w:hAnsi="Book Antiqua"/>
        </w:rPr>
        <w:instrText xml:space="preserve"> ADDIN EN.CITE.DATA </w:instrText>
      </w:r>
      <w:r w:rsidR="00874288" w:rsidRPr="00E731AB">
        <w:rPr>
          <w:rFonts w:ascii="Book Antiqua" w:hAnsi="Book Antiqua"/>
        </w:rPr>
      </w:r>
      <w:r w:rsidR="00874288" w:rsidRPr="00E731AB">
        <w:rPr>
          <w:rFonts w:ascii="Book Antiqua" w:hAnsi="Book Antiqua"/>
        </w:rPr>
        <w:fldChar w:fldCharType="end"/>
      </w:r>
      <w:r w:rsidR="00874288" w:rsidRPr="00E731AB">
        <w:rPr>
          <w:rFonts w:ascii="Book Antiqua" w:hAnsi="Book Antiqua"/>
        </w:rPr>
      </w:r>
      <w:r w:rsidR="00874288" w:rsidRPr="00E731AB">
        <w:rPr>
          <w:rFonts w:ascii="Book Antiqua" w:hAnsi="Book Antiqua"/>
        </w:rPr>
        <w:fldChar w:fldCharType="separate"/>
      </w:r>
      <w:r w:rsidR="009078D3" w:rsidRPr="00E731AB">
        <w:rPr>
          <w:rFonts w:ascii="Book Antiqua" w:hAnsi="Book Antiqua"/>
          <w:noProof/>
          <w:vertAlign w:val="superscript"/>
        </w:rPr>
        <w:t>[</w:t>
      </w:r>
      <w:hyperlink w:anchor="_ENREF_5" w:tooltip="Verma, 2012 #1542" w:history="1">
        <w:r w:rsidR="00DA0916" w:rsidRPr="00E731AB">
          <w:rPr>
            <w:rFonts w:ascii="Book Antiqua" w:hAnsi="Book Antiqua"/>
            <w:noProof/>
            <w:vertAlign w:val="superscript"/>
          </w:rPr>
          <w:t>5</w:t>
        </w:r>
      </w:hyperlink>
      <w:r w:rsidR="009078D3" w:rsidRPr="00E731AB">
        <w:rPr>
          <w:rFonts w:ascii="Book Antiqua" w:hAnsi="Book Antiqua"/>
          <w:noProof/>
          <w:vertAlign w:val="superscript"/>
        </w:rPr>
        <w:t>]</w:t>
      </w:r>
      <w:r w:rsidR="00874288" w:rsidRPr="00E731AB">
        <w:rPr>
          <w:rFonts w:ascii="Book Antiqua" w:hAnsi="Book Antiqua"/>
        </w:rPr>
        <w:fldChar w:fldCharType="end"/>
      </w:r>
      <w:r w:rsidR="00DC38E0">
        <w:rPr>
          <w:rFonts w:ascii="Book Antiqua" w:hAnsi="Book Antiqua"/>
        </w:rPr>
        <w:t xml:space="preserve">. </w:t>
      </w:r>
      <w:r w:rsidR="00344D5D" w:rsidRPr="00E731AB">
        <w:rPr>
          <w:rFonts w:ascii="Book Antiqua" w:hAnsi="Book Antiqua"/>
        </w:rPr>
        <w:t xml:space="preserve">With the </w:t>
      </w:r>
      <w:r w:rsidR="0063208F" w:rsidRPr="00E731AB">
        <w:rPr>
          <w:rFonts w:ascii="Book Antiqua" w:hAnsi="Book Antiqua"/>
        </w:rPr>
        <w:t>availability</w:t>
      </w:r>
      <w:r w:rsidR="00344D5D" w:rsidRPr="00E731AB">
        <w:rPr>
          <w:rFonts w:ascii="Book Antiqua" w:hAnsi="Book Antiqua"/>
        </w:rPr>
        <w:t xml:space="preserve"> of a wide range of imaging sequences on most MR units, a defining objective of many studies</w:t>
      </w:r>
      <w:r w:rsidR="00970941" w:rsidRPr="00E731AB">
        <w:rPr>
          <w:rFonts w:ascii="Book Antiqua" w:hAnsi="Book Antiqua"/>
        </w:rPr>
        <w:t xml:space="preserve"> today</w:t>
      </w:r>
      <w:r w:rsidR="00344D5D" w:rsidRPr="00E731AB">
        <w:rPr>
          <w:rFonts w:ascii="Book Antiqua" w:hAnsi="Book Antiqua"/>
        </w:rPr>
        <w:t xml:space="preserve"> is to </w:t>
      </w:r>
      <w:r w:rsidR="0063208F" w:rsidRPr="00E731AB">
        <w:rPr>
          <w:rFonts w:ascii="Book Antiqua" w:hAnsi="Book Antiqua"/>
        </w:rPr>
        <w:t>identify</w:t>
      </w:r>
      <w:r w:rsidR="00344D5D" w:rsidRPr="00E731AB">
        <w:rPr>
          <w:rFonts w:ascii="Book Antiqua" w:hAnsi="Book Antiqua"/>
        </w:rPr>
        <w:t xml:space="preserve"> the role of DCE</w:t>
      </w:r>
      <w:r w:rsidR="00970941" w:rsidRPr="00E731AB">
        <w:rPr>
          <w:rFonts w:ascii="Book Antiqua" w:hAnsi="Book Antiqua"/>
        </w:rPr>
        <w:t>-</w:t>
      </w:r>
      <w:r w:rsidR="00344D5D" w:rsidRPr="00E731AB">
        <w:rPr>
          <w:rFonts w:ascii="Book Antiqua" w:hAnsi="Book Antiqua"/>
        </w:rPr>
        <w:t>MRI as part of a multi-</w:t>
      </w:r>
      <w:r w:rsidR="0063208F" w:rsidRPr="00E731AB">
        <w:rPr>
          <w:rFonts w:ascii="Book Antiqua" w:hAnsi="Book Antiqua"/>
        </w:rPr>
        <w:t>parametric</w:t>
      </w:r>
      <w:r w:rsidR="00344D5D" w:rsidRPr="00E731AB">
        <w:rPr>
          <w:rFonts w:ascii="Book Antiqua" w:hAnsi="Book Antiqua"/>
        </w:rPr>
        <w:t xml:space="preserve"> </w:t>
      </w:r>
      <w:r w:rsidR="009D5439" w:rsidRPr="00E731AB">
        <w:rPr>
          <w:rFonts w:ascii="Book Antiqua" w:hAnsi="Book Antiqua"/>
        </w:rPr>
        <w:t>examination</w:t>
      </w:r>
      <w:r w:rsidR="00874288" w:rsidRPr="00E731AB">
        <w:rPr>
          <w:rFonts w:ascii="Book Antiqua" w:eastAsiaTheme="minorHAnsi" w:hAnsi="Book Antiqua"/>
        </w:rPr>
        <w:fldChar w:fldCharType="begin"/>
      </w:r>
      <w:r w:rsidR="00DA0916" w:rsidRPr="00E731AB">
        <w:rPr>
          <w:rFonts w:ascii="Book Antiqua" w:eastAsiaTheme="minorHAnsi" w:hAnsi="Book Antiqua"/>
        </w:rPr>
        <w:instrText xml:space="preserve"> ADDIN EN.CITE &lt;EndNote&gt;&lt;Cite&gt;&lt;Author&gt;Puech&lt;/Author&gt;&lt;Year&gt;2013&lt;/Year&gt;&lt;RecNum&gt;820&lt;/RecNum&gt;&lt;DisplayText&gt;&lt;style face="superscript"&gt;[50]&lt;/style&gt;&lt;/DisplayText&gt;&lt;record&gt;&lt;rec-number&gt;820&lt;/rec-number&gt;&lt;foreign-keys&gt;&lt;key app="EN" db-id="peaasawzdv20tyee52dxtevffrpwvs2dpxvs" timestamp="1417815366"&gt;820&lt;/key&gt;&lt;/foreign-keys&gt;&lt;ref-type name="Journal Article"&gt;17&lt;/ref-type&gt;&lt;contributors&gt;&lt;authors&gt;&lt;author&gt;Puech, P.&lt;/author&gt;&lt;author&gt;Sufana-Iancu, A.&lt;/author&gt;&lt;author&gt;Renard, B.&lt;/author&gt;&lt;author&gt;Lemaitre, L.&lt;/author&gt;&lt;/authors&gt;&lt;/contributors&gt;&lt;auth-address&gt;Department of Uroradiology, Lille Hospital, 1, rue Michel-Polonovski, 59037 Lille cedex, France; University of Lille Nord de France, Lille 59800, France; Inserm U703, 59120 Loos, France. Electronic address: puech@dicomworks.com.&lt;/auth-address&gt;&lt;titles&gt;&lt;title&gt;Prostate MRI: can we do without DCE sequences in 2013?&lt;/title&gt;&lt;secondary-title&gt;Diagn Interv Imaging&lt;/secondary-title&gt;&lt;alt-title&gt;Diagnostic and interventional imaging&lt;/alt-title&gt;&lt;/titles&gt;&lt;periodical&gt;&lt;full-title&gt;Diagn Interv Imaging&lt;/full-title&gt;&lt;abbr-1&gt;Diagnostic and interventional imaging&lt;/abbr-1&gt;&lt;/periodical&gt;&lt;alt-periodical&gt;&lt;full-title&gt;Diagn Interv Imaging&lt;/full-title&gt;&lt;abbr-1&gt;Diagnostic and interventional imaging&lt;/abbr-1&gt;&lt;/alt-periodical&gt;&lt;pages&gt;1299-311&lt;/pages&gt;&lt;volume&gt;94&lt;/volume&gt;&lt;number&gt;12&lt;/number&gt;&lt;keywords&gt;&lt;keyword&gt;Contrast Media&lt;/keyword&gt;&lt;keyword&gt;Humans&lt;/keyword&gt;&lt;keyword&gt;Magnetic Resonance Imaging/*methods&lt;/keyword&gt;&lt;keyword&gt;Male&lt;/keyword&gt;&lt;keyword&gt;Prostatic Neoplasms/*diagnosis&lt;/keyword&gt;&lt;/keywords&gt;&lt;dates&gt;&lt;year&gt;2013&lt;/year&gt;&lt;pub-dates&gt;&lt;date&gt;Dec&lt;/date&gt;&lt;/pub-dates&gt;&lt;/dates&gt;&lt;isbn&gt;2211-5684 (Electronic)&lt;/isbn&gt;&lt;accession-num&gt;24211261&lt;/accession-num&gt;&lt;urls&gt;&lt;related-urls&gt;&lt;url&gt;http://www.ncbi.nlm.nih.gov/pubmed/24211261&lt;/url&gt;&lt;/related-urls&gt;&lt;/urls&gt;&lt;electronic-resource-num&gt;10.1016/j.diii.2013.09.010&lt;/electronic-resource-num&gt;&lt;/record&gt;&lt;/Cite&gt;&lt;/EndNote&gt;</w:instrText>
      </w:r>
      <w:r w:rsidR="00874288" w:rsidRPr="00E731AB">
        <w:rPr>
          <w:rFonts w:ascii="Book Antiqua" w:eastAsiaTheme="minorHAnsi" w:hAnsi="Book Antiqua"/>
        </w:rPr>
        <w:fldChar w:fldCharType="separate"/>
      </w:r>
      <w:r w:rsidR="00DA0916" w:rsidRPr="00E731AB">
        <w:rPr>
          <w:rFonts w:ascii="Book Antiqua" w:eastAsiaTheme="minorHAnsi" w:hAnsi="Book Antiqua"/>
          <w:noProof/>
          <w:vertAlign w:val="superscript"/>
        </w:rPr>
        <w:t>[</w:t>
      </w:r>
      <w:hyperlink w:anchor="_ENREF_50" w:tooltip="Puech, 2013 #820" w:history="1">
        <w:r w:rsidR="00DA0916" w:rsidRPr="00E731AB">
          <w:rPr>
            <w:rFonts w:ascii="Book Antiqua" w:eastAsiaTheme="minorHAnsi" w:hAnsi="Book Antiqua"/>
            <w:noProof/>
            <w:vertAlign w:val="superscript"/>
          </w:rPr>
          <w:t>50</w:t>
        </w:r>
      </w:hyperlink>
      <w:r w:rsidR="00DA0916" w:rsidRPr="00E731AB">
        <w:rPr>
          <w:rFonts w:ascii="Book Antiqua" w:eastAsiaTheme="minorHAnsi" w:hAnsi="Book Antiqua"/>
          <w:noProof/>
          <w:vertAlign w:val="superscript"/>
        </w:rPr>
        <w:t>]</w:t>
      </w:r>
      <w:r w:rsidR="00874288" w:rsidRPr="00E731AB">
        <w:rPr>
          <w:rFonts w:ascii="Book Antiqua" w:eastAsiaTheme="minorHAnsi" w:hAnsi="Book Antiqua"/>
        </w:rPr>
        <w:fldChar w:fldCharType="end"/>
      </w:r>
      <w:r w:rsidR="00344D5D" w:rsidRPr="00E731AB">
        <w:rPr>
          <w:rFonts w:ascii="Book Antiqua" w:eastAsiaTheme="minorHAnsi" w:hAnsi="Book Antiqua"/>
        </w:rPr>
        <w:t>.</w:t>
      </w:r>
    </w:p>
    <w:p w:rsidR="00727F11" w:rsidRPr="00DC38E0" w:rsidRDefault="00DC38E0" w:rsidP="00354893">
      <w:pPr>
        <w:spacing w:line="360" w:lineRule="auto"/>
        <w:ind w:firstLineChars="98" w:firstLine="235"/>
        <w:jc w:val="both"/>
        <w:rPr>
          <w:rFonts w:ascii="Book Antiqua" w:hAnsi="Book Antiqua"/>
          <w:b/>
        </w:rPr>
      </w:pPr>
      <w:r w:rsidRPr="00DC38E0">
        <w:rPr>
          <w:rFonts w:ascii="Book Antiqua" w:eastAsia="宋体" w:hAnsi="Book Antiqua"/>
          <w:lang w:eastAsia="zh-CN"/>
        </w:rPr>
        <w:lastRenderedPageBreak/>
        <w:t xml:space="preserve">In </w:t>
      </w:r>
      <w:r w:rsidRPr="00DC38E0">
        <w:rPr>
          <w:rFonts w:ascii="Book Antiqua" w:hAnsi="Book Antiqua"/>
        </w:rPr>
        <w:t>conclusion</w:t>
      </w:r>
      <w:r>
        <w:rPr>
          <w:rFonts w:ascii="Book Antiqua" w:eastAsia="宋体" w:hAnsi="Book Antiqua"/>
          <w:b/>
          <w:lang w:eastAsia="zh-CN"/>
        </w:rPr>
        <w:t>,</w:t>
      </w:r>
      <w:r>
        <w:rPr>
          <w:rFonts w:ascii="Book Antiqua" w:eastAsia="宋体" w:hAnsi="Book Antiqua" w:hint="eastAsia"/>
          <w:b/>
          <w:lang w:eastAsia="zh-CN"/>
        </w:rPr>
        <w:t xml:space="preserve"> </w:t>
      </w:r>
      <w:r>
        <w:rPr>
          <w:rFonts w:ascii="Book Antiqua" w:eastAsia="宋体" w:hAnsi="Book Antiqua" w:hint="eastAsia"/>
          <w:lang w:eastAsia="zh-CN"/>
        </w:rPr>
        <w:t>w</w:t>
      </w:r>
      <w:r w:rsidR="00EA39CA" w:rsidRPr="00E731AB">
        <w:rPr>
          <w:rFonts w:ascii="Book Antiqua" w:hAnsi="Book Antiqua"/>
        </w:rPr>
        <w:t xml:space="preserve">e have reviewed DCE-MRI acquisition and </w:t>
      </w:r>
      <w:r w:rsidR="00E227A7" w:rsidRPr="00E731AB">
        <w:rPr>
          <w:rFonts w:ascii="Book Antiqua" w:hAnsi="Book Antiqua"/>
        </w:rPr>
        <w:t xml:space="preserve">data </w:t>
      </w:r>
      <w:r w:rsidR="00EA39CA" w:rsidRPr="00E731AB">
        <w:rPr>
          <w:rFonts w:ascii="Book Antiqua" w:hAnsi="Book Antiqua"/>
        </w:rPr>
        <w:t xml:space="preserve">analysis methods for the detection and monitoring of cancer in the </w:t>
      </w:r>
      <w:r w:rsidR="00727F11" w:rsidRPr="00E731AB">
        <w:rPr>
          <w:rFonts w:ascii="Book Antiqua" w:hAnsi="Book Antiqua"/>
        </w:rPr>
        <w:t>prostate</w:t>
      </w:r>
      <w:r w:rsidR="00EA39CA" w:rsidRPr="00E731AB">
        <w:rPr>
          <w:rFonts w:ascii="Book Antiqua" w:hAnsi="Book Antiqua"/>
        </w:rPr>
        <w:t>.</w:t>
      </w:r>
      <w:r w:rsidR="00727F11" w:rsidRPr="00E731AB">
        <w:rPr>
          <w:rFonts w:ascii="Book Antiqua" w:hAnsi="Book Antiqua"/>
        </w:rPr>
        <w:t xml:space="preserve"> Potential clinical </w:t>
      </w:r>
      <w:r w:rsidR="00E6398C" w:rsidRPr="00E731AB">
        <w:rPr>
          <w:rFonts w:ascii="Book Antiqua" w:hAnsi="Book Antiqua"/>
        </w:rPr>
        <w:t>applications of DCE-MRI for prostate cancer include</w:t>
      </w:r>
      <w:r w:rsidR="00727F11" w:rsidRPr="00E731AB">
        <w:rPr>
          <w:rFonts w:ascii="Book Antiqua" w:hAnsi="Book Antiqua"/>
        </w:rPr>
        <w:t xml:space="preserve"> detection, localization and staging, </w:t>
      </w:r>
      <w:r w:rsidR="00E6398C" w:rsidRPr="00E731AB">
        <w:rPr>
          <w:rFonts w:ascii="Book Antiqua" w:hAnsi="Book Antiqua"/>
        </w:rPr>
        <w:t>assessment</w:t>
      </w:r>
      <w:r w:rsidR="00727F11" w:rsidRPr="00E731AB">
        <w:rPr>
          <w:rFonts w:ascii="Book Antiqua" w:hAnsi="Book Antiqua"/>
        </w:rPr>
        <w:t xml:space="preserve"> of tumor aggressiveness, and assessment of treatment response. Limitations include lack of standardized acquisition and analysis methods which can results in variability in the results</w:t>
      </w:r>
      <w:r w:rsidR="00E6398C" w:rsidRPr="00E731AB">
        <w:rPr>
          <w:rFonts w:ascii="Book Antiqua" w:hAnsi="Book Antiqua"/>
        </w:rPr>
        <w:t xml:space="preserve">. We expect that with the standardization of these methods </w:t>
      </w:r>
      <w:r w:rsidR="00343F05" w:rsidRPr="00E731AB">
        <w:rPr>
          <w:rFonts w:ascii="Book Antiqua" w:hAnsi="Book Antiqua"/>
        </w:rPr>
        <w:t>will encourage more wide spread use of DCE-MRI in prostate cancer imaging.</w:t>
      </w: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Pr="00E731AB" w:rsidRDefault="00354893" w:rsidP="00354893">
      <w:pPr>
        <w:spacing w:line="360" w:lineRule="auto"/>
        <w:ind w:firstLine="0"/>
        <w:jc w:val="both"/>
        <w:rPr>
          <w:rFonts w:ascii="Book Antiqua" w:eastAsia="宋体" w:hAnsi="Book Antiqua"/>
          <w:b/>
          <w:lang w:eastAsia="zh-CN"/>
        </w:rPr>
      </w:pPr>
      <w:r w:rsidRPr="00E731AB">
        <w:rPr>
          <w:rFonts w:ascii="Book Antiqua" w:hAnsi="Book Antiqua"/>
          <w:b/>
        </w:rPr>
        <w:t>REFERENCES</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1 </w:t>
      </w:r>
      <w:proofErr w:type="spellStart"/>
      <w:r w:rsidRPr="00C4510D">
        <w:rPr>
          <w:rFonts w:ascii="Book Antiqua" w:eastAsia="宋体" w:hAnsi="Book Antiqua"/>
          <w:b/>
          <w:bCs/>
          <w:color w:val="000000" w:themeColor="text1"/>
          <w:lang w:eastAsia="zh-CN"/>
        </w:rPr>
        <w:t>Padhani</w:t>
      </w:r>
      <w:proofErr w:type="spellEnd"/>
      <w:r w:rsidRPr="00C4510D">
        <w:rPr>
          <w:rFonts w:ascii="Book Antiqua" w:eastAsia="宋体" w:hAnsi="Book Antiqua"/>
          <w:b/>
          <w:bCs/>
          <w:color w:val="000000" w:themeColor="text1"/>
          <w:lang w:eastAsia="zh-CN"/>
        </w:rPr>
        <w:t xml:space="preserve"> AR</w:t>
      </w:r>
      <w:r w:rsidRPr="00C4510D">
        <w:rPr>
          <w:rFonts w:ascii="Book Antiqua" w:eastAsia="宋体" w:hAnsi="Book Antiqua"/>
          <w:color w:val="000000" w:themeColor="text1"/>
          <w:lang w:eastAsia="zh-CN"/>
        </w:rPr>
        <w:t>, Husband JE. Dynamic contrast-enhanced MRI studies in oncology with an emphasis on quantification, validation and human studies. </w:t>
      </w:r>
      <w:r w:rsidRPr="00C4510D">
        <w:rPr>
          <w:rFonts w:ascii="Book Antiqua" w:eastAsia="宋体" w:hAnsi="Book Antiqua"/>
          <w:i/>
          <w:iCs/>
          <w:color w:val="000000" w:themeColor="text1"/>
          <w:lang w:eastAsia="zh-CN"/>
        </w:rPr>
        <w:t>Clin Radiol</w:t>
      </w:r>
      <w:r w:rsidRPr="00C4510D">
        <w:rPr>
          <w:rFonts w:ascii="Book Antiqua" w:eastAsia="宋体" w:hAnsi="Book Antiqua"/>
          <w:color w:val="000000" w:themeColor="text1"/>
          <w:lang w:eastAsia="zh-CN"/>
        </w:rPr>
        <w:t> 2001; </w:t>
      </w:r>
      <w:r w:rsidRPr="00C4510D">
        <w:rPr>
          <w:rFonts w:ascii="Book Antiqua" w:eastAsia="宋体" w:hAnsi="Book Antiqua"/>
          <w:b/>
          <w:bCs/>
          <w:color w:val="000000" w:themeColor="text1"/>
          <w:lang w:eastAsia="zh-CN"/>
        </w:rPr>
        <w:t>56</w:t>
      </w:r>
      <w:r w:rsidRPr="00C4510D">
        <w:rPr>
          <w:rFonts w:ascii="Book Antiqua" w:eastAsia="宋体" w:hAnsi="Book Antiqua"/>
          <w:color w:val="000000" w:themeColor="text1"/>
          <w:lang w:eastAsia="zh-CN"/>
        </w:rPr>
        <w:t>: 607-620 [PMID: 11467863 DOI: 10.1053/crad.2001.0762]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lastRenderedPageBreak/>
        <w:t>2 </w:t>
      </w:r>
      <w:proofErr w:type="spellStart"/>
      <w:r w:rsidRPr="00C4510D">
        <w:rPr>
          <w:rFonts w:ascii="Book Antiqua" w:eastAsia="宋体" w:hAnsi="Book Antiqua"/>
          <w:b/>
          <w:bCs/>
          <w:color w:val="000000" w:themeColor="text1"/>
          <w:lang w:eastAsia="zh-CN"/>
        </w:rPr>
        <w:t>Knopp</w:t>
      </w:r>
      <w:proofErr w:type="spellEnd"/>
      <w:r w:rsidRPr="00C4510D">
        <w:rPr>
          <w:rFonts w:ascii="Book Antiqua" w:eastAsia="宋体" w:hAnsi="Book Antiqua"/>
          <w:b/>
          <w:bCs/>
          <w:color w:val="000000" w:themeColor="text1"/>
          <w:lang w:eastAsia="zh-CN"/>
        </w:rPr>
        <w:t xml:space="preserve"> MV</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Giesel</w:t>
      </w:r>
      <w:proofErr w:type="spellEnd"/>
      <w:r w:rsidRPr="00C4510D">
        <w:rPr>
          <w:rFonts w:ascii="Book Antiqua" w:eastAsia="宋体" w:hAnsi="Book Antiqua"/>
          <w:color w:val="000000" w:themeColor="text1"/>
          <w:lang w:eastAsia="zh-CN"/>
        </w:rPr>
        <w:t xml:space="preserve"> FL, Marcos H, von </w:t>
      </w:r>
      <w:proofErr w:type="spellStart"/>
      <w:r w:rsidRPr="00C4510D">
        <w:rPr>
          <w:rFonts w:ascii="Book Antiqua" w:eastAsia="宋体" w:hAnsi="Book Antiqua"/>
          <w:color w:val="000000" w:themeColor="text1"/>
          <w:lang w:eastAsia="zh-CN"/>
        </w:rPr>
        <w:t>Tengg-Kobligk</w:t>
      </w:r>
      <w:proofErr w:type="spellEnd"/>
      <w:r w:rsidRPr="00C4510D">
        <w:rPr>
          <w:rFonts w:ascii="Book Antiqua" w:eastAsia="宋体" w:hAnsi="Book Antiqua"/>
          <w:color w:val="000000" w:themeColor="text1"/>
          <w:lang w:eastAsia="zh-CN"/>
        </w:rPr>
        <w:t xml:space="preserve"> H, </w:t>
      </w:r>
      <w:proofErr w:type="spellStart"/>
      <w:r w:rsidRPr="00C4510D">
        <w:rPr>
          <w:rFonts w:ascii="Book Antiqua" w:eastAsia="宋体" w:hAnsi="Book Antiqua"/>
          <w:color w:val="000000" w:themeColor="text1"/>
          <w:lang w:eastAsia="zh-CN"/>
        </w:rPr>
        <w:t>Choyke</w:t>
      </w:r>
      <w:proofErr w:type="spellEnd"/>
      <w:r w:rsidRPr="00C4510D">
        <w:rPr>
          <w:rFonts w:ascii="Book Antiqua" w:eastAsia="宋体" w:hAnsi="Book Antiqua"/>
          <w:color w:val="000000" w:themeColor="text1"/>
          <w:lang w:eastAsia="zh-CN"/>
        </w:rPr>
        <w:t xml:space="preserve"> P. Dynamic contrast-enhanced magnetic resonance imaging in oncology. </w:t>
      </w:r>
      <w:r w:rsidRPr="00C4510D">
        <w:rPr>
          <w:rFonts w:ascii="Book Antiqua" w:eastAsia="宋体" w:hAnsi="Book Antiqua"/>
          <w:i/>
          <w:iCs/>
          <w:color w:val="000000" w:themeColor="text1"/>
          <w:lang w:eastAsia="zh-CN"/>
        </w:rPr>
        <w:t xml:space="preserve">Top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2001; </w:t>
      </w:r>
      <w:r w:rsidRPr="00C4510D">
        <w:rPr>
          <w:rFonts w:ascii="Book Antiqua" w:eastAsia="宋体" w:hAnsi="Book Antiqua"/>
          <w:b/>
          <w:bCs/>
          <w:color w:val="000000" w:themeColor="text1"/>
          <w:lang w:eastAsia="zh-CN"/>
        </w:rPr>
        <w:t>12</w:t>
      </w:r>
      <w:r w:rsidRPr="00C4510D">
        <w:rPr>
          <w:rFonts w:ascii="Book Antiqua" w:eastAsia="宋体" w:hAnsi="Book Antiqua"/>
          <w:color w:val="000000" w:themeColor="text1"/>
          <w:lang w:eastAsia="zh-CN"/>
        </w:rPr>
        <w:t>: 301-308 [PMID: 11687716]</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3 </w:t>
      </w:r>
      <w:proofErr w:type="spellStart"/>
      <w:r w:rsidRPr="00C4510D">
        <w:rPr>
          <w:rFonts w:ascii="Book Antiqua" w:eastAsia="宋体" w:hAnsi="Book Antiqua"/>
          <w:b/>
          <w:bCs/>
          <w:color w:val="000000" w:themeColor="text1"/>
          <w:lang w:eastAsia="zh-CN"/>
        </w:rPr>
        <w:t>Tofts</w:t>
      </w:r>
      <w:proofErr w:type="spellEnd"/>
      <w:r w:rsidRPr="00C4510D">
        <w:rPr>
          <w:rFonts w:ascii="Book Antiqua" w:eastAsia="宋体" w:hAnsi="Book Antiqua"/>
          <w:b/>
          <w:bCs/>
          <w:color w:val="000000" w:themeColor="text1"/>
          <w:lang w:eastAsia="zh-CN"/>
        </w:rPr>
        <w:t xml:space="preserve"> PS</w:t>
      </w:r>
      <w:r w:rsidRPr="00C4510D">
        <w:rPr>
          <w:rFonts w:ascii="Book Antiqua" w:eastAsia="宋体" w:hAnsi="Book Antiqua"/>
          <w:color w:val="000000" w:themeColor="text1"/>
          <w:lang w:eastAsia="zh-CN"/>
        </w:rPr>
        <w:t xml:space="preserve">, Brix G, Buckley DL, </w:t>
      </w:r>
      <w:proofErr w:type="spellStart"/>
      <w:r w:rsidRPr="00C4510D">
        <w:rPr>
          <w:rFonts w:ascii="Book Antiqua" w:eastAsia="宋体" w:hAnsi="Book Antiqua"/>
          <w:color w:val="000000" w:themeColor="text1"/>
          <w:lang w:eastAsia="zh-CN"/>
        </w:rPr>
        <w:t>Evelhoch</w:t>
      </w:r>
      <w:proofErr w:type="spellEnd"/>
      <w:r w:rsidRPr="00C4510D">
        <w:rPr>
          <w:rFonts w:ascii="Book Antiqua" w:eastAsia="宋体" w:hAnsi="Book Antiqua"/>
          <w:color w:val="000000" w:themeColor="text1"/>
          <w:lang w:eastAsia="zh-CN"/>
        </w:rPr>
        <w:t xml:space="preserve"> JL, Henderson E, Knopp MV, Larsson HB, Lee TY, </w:t>
      </w:r>
      <w:proofErr w:type="spellStart"/>
      <w:r w:rsidRPr="00C4510D">
        <w:rPr>
          <w:rFonts w:ascii="Book Antiqua" w:eastAsia="宋体" w:hAnsi="Book Antiqua"/>
          <w:color w:val="000000" w:themeColor="text1"/>
          <w:lang w:eastAsia="zh-CN"/>
        </w:rPr>
        <w:t>Mayr</w:t>
      </w:r>
      <w:proofErr w:type="spellEnd"/>
      <w:r w:rsidRPr="00C4510D">
        <w:rPr>
          <w:rFonts w:ascii="Book Antiqua" w:eastAsia="宋体" w:hAnsi="Book Antiqua"/>
          <w:color w:val="000000" w:themeColor="text1"/>
          <w:lang w:eastAsia="zh-CN"/>
        </w:rPr>
        <w:t xml:space="preserve"> NA, Parker GJ, Port RE, Taylor J, </w:t>
      </w:r>
      <w:proofErr w:type="spellStart"/>
      <w:r w:rsidRPr="00C4510D">
        <w:rPr>
          <w:rFonts w:ascii="Book Antiqua" w:eastAsia="宋体" w:hAnsi="Book Antiqua"/>
          <w:color w:val="000000" w:themeColor="text1"/>
          <w:lang w:eastAsia="zh-CN"/>
        </w:rPr>
        <w:t>Weisskoff</w:t>
      </w:r>
      <w:proofErr w:type="spellEnd"/>
      <w:r w:rsidRPr="00C4510D">
        <w:rPr>
          <w:rFonts w:ascii="Book Antiqua" w:eastAsia="宋体" w:hAnsi="Book Antiqua"/>
          <w:color w:val="000000" w:themeColor="text1"/>
          <w:lang w:eastAsia="zh-CN"/>
        </w:rPr>
        <w:t xml:space="preserve"> RM. Estimating kinetic parameters from dynamic contrast-enhanced T(1)-weighted MRI of a diffusable tracer: standardized quantities and symbols. </w:t>
      </w:r>
      <w:r w:rsidRPr="00C4510D">
        <w:rPr>
          <w:rFonts w:ascii="Book Antiqua" w:eastAsia="宋体" w:hAnsi="Book Antiqua"/>
          <w:i/>
          <w:iCs/>
          <w:color w:val="000000" w:themeColor="text1"/>
          <w:lang w:eastAsia="zh-CN"/>
        </w:rPr>
        <w:t xml:space="preserve">J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1999; </w:t>
      </w:r>
      <w:r w:rsidRPr="00C4510D">
        <w:rPr>
          <w:rFonts w:ascii="Book Antiqua" w:eastAsia="宋体" w:hAnsi="Book Antiqua"/>
          <w:b/>
          <w:bCs/>
          <w:color w:val="000000" w:themeColor="text1"/>
          <w:lang w:eastAsia="zh-CN"/>
        </w:rPr>
        <w:t>10</w:t>
      </w:r>
      <w:r w:rsidRPr="00C4510D">
        <w:rPr>
          <w:rFonts w:ascii="Book Antiqua" w:eastAsia="宋体" w:hAnsi="Book Antiqua"/>
          <w:color w:val="000000" w:themeColor="text1"/>
          <w:lang w:eastAsia="zh-CN"/>
        </w:rPr>
        <w:t>: 223-232 [PMID: 10508281]</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4 </w:t>
      </w:r>
      <w:proofErr w:type="spellStart"/>
      <w:r w:rsidRPr="00C4510D">
        <w:rPr>
          <w:rFonts w:ascii="Book Antiqua" w:eastAsia="宋体" w:hAnsi="Book Antiqua"/>
          <w:b/>
          <w:bCs/>
          <w:color w:val="000000" w:themeColor="text1"/>
          <w:lang w:eastAsia="zh-CN"/>
        </w:rPr>
        <w:t>Sourbron</w:t>
      </w:r>
      <w:proofErr w:type="spellEnd"/>
      <w:r w:rsidRPr="00C4510D">
        <w:rPr>
          <w:rFonts w:ascii="Book Antiqua" w:eastAsia="宋体" w:hAnsi="Book Antiqua"/>
          <w:b/>
          <w:bCs/>
          <w:color w:val="000000" w:themeColor="text1"/>
          <w:lang w:eastAsia="zh-CN"/>
        </w:rPr>
        <w:t xml:space="preserve"> SP</w:t>
      </w:r>
      <w:r w:rsidRPr="00C4510D">
        <w:rPr>
          <w:rFonts w:ascii="Book Antiqua" w:eastAsia="宋体" w:hAnsi="Book Antiqua"/>
          <w:color w:val="000000" w:themeColor="text1"/>
          <w:lang w:eastAsia="zh-CN"/>
        </w:rPr>
        <w:t>, Buckley DL. Classic models for dynamic contrast-enhanced MRI. </w:t>
      </w:r>
      <w:r w:rsidRPr="00C4510D">
        <w:rPr>
          <w:rFonts w:ascii="Book Antiqua" w:eastAsia="宋体" w:hAnsi="Book Antiqua"/>
          <w:i/>
          <w:iCs/>
          <w:color w:val="000000" w:themeColor="text1"/>
          <w:lang w:eastAsia="zh-CN"/>
        </w:rPr>
        <w:t>NMR Biomed</w:t>
      </w:r>
      <w:r w:rsidRPr="00C4510D">
        <w:rPr>
          <w:rFonts w:ascii="Book Antiqua" w:eastAsia="宋体" w:hAnsi="Book Antiqua"/>
          <w:color w:val="000000" w:themeColor="text1"/>
          <w:lang w:eastAsia="zh-CN"/>
        </w:rPr>
        <w:t> 2013; </w:t>
      </w:r>
      <w:r w:rsidRPr="00C4510D">
        <w:rPr>
          <w:rFonts w:ascii="Book Antiqua" w:eastAsia="宋体" w:hAnsi="Book Antiqua"/>
          <w:b/>
          <w:bCs/>
          <w:color w:val="000000" w:themeColor="text1"/>
          <w:lang w:eastAsia="zh-CN"/>
        </w:rPr>
        <w:t>26</w:t>
      </w:r>
      <w:r w:rsidRPr="00C4510D">
        <w:rPr>
          <w:rFonts w:ascii="Book Antiqua" w:eastAsia="宋体" w:hAnsi="Book Antiqua"/>
          <w:color w:val="000000" w:themeColor="text1"/>
          <w:lang w:eastAsia="zh-CN"/>
        </w:rPr>
        <w:t>: 1004-1027 [PMID: 23674304 DOI: 10.1002/nbm.2940]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5 </w:t>
      </w:r>
      <w:proofErr w:type="spellStart"/>
      <w:r w:rsidRPr="00C4510D">
        <w:rPr>
          <w:rFonts w:ascii="Book Antiqua" w:eastAsia="宋体" w:hAnsi="Book Antiqua"/>
          <w:b/>
          <w:bCs/>
          <w:color w:val="000000" w:themeColor="text1"/>
          <w:lang w:eastAsia="zh-CN"/>
        </w:rPr>
        <w:t>Verma</w:t>
      </w:r>
      <w:proofErr w:type="spellEnd"/>
      <w:r w:rsidRPr="00C4510D">
        <w:rPr>
          <w:rFonts w:ascii="Book Antiqua" w:eastAsia="宋体" w:hAnsi="Book Antiqua"/>
          <w:b/>
          <w:bCs/>
          <w:color w:val="000000" w:themeColor="text1"/>
          <w:lang w:eastAsia="zh-CN"/>
        </w:rPr>
        <w:t xml:space="preserve"> S</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Turkbey</w:t>
      </w:r>
      <w:proofErr w:type="spellEnd"/>
      <w:r w:rsidRPr="00C4510D">
        <w:rPr>
          <w:rFonts w:ascii="Book Antiqua" w:eastAsia="宋体" w:hAnsi="Book Antiqua"/>
          <w:color w:val="000000" w:themeColor="text1"/>
          <w:lang w:eastAsia="zh-CN"/>
        </w:rPr>
        <w:t xml:space="preserve"> B, </w:t>
      </w:r>
      <w:proofErr w:type="spellStart"/>
      <w:r w:rsidRPr="00C4510D">
        <w:rPr>
          <w:rFonts w:ascii="Book Antiqua" w:eastAsia="宋体" w:hAnsi="Book Antiqua"/>
          <w:color w:val="000000" w:themeColor="text1"/>
          <w:lang w:eastAsia="zh-CN"/>
        </w:rPr>
        <w:t>Muradyan</w:t>
      </w:r>
      <w:proofErr w:type="spellEnd"/>
      <w:r w:rsidRPr="00C4510D">
        <w:rPr>
          <w:rFonts w:ascii="Book Antiqua" w:eastAsia="宋体" w:hAnsi="Book Antiqua"/>
          <w:color w:val="000000" w:themeColor="text1"/>
          <w:lang w:eastAsia="zh-CN"/>
        </w:rPr>
        <w:t xml:space="preserve"> N, Rajesh A, </w:t>
      </w:r>
      <w:proofErr w:type="spellStart"/>
      <w:r w:rsidRPr="00C4510D">
        <w:rPr>
          <w:rFonts w:ascii="Book Antiqua" w:eastAsia="宋体" w:hAnsi="Book Antiqua"/>
          <w:color w:val="000000" w:themeColor="text1"/>
          <w:lang w:eastAsia="zh-CN"/>
        </w:rPr>
        <w:t>Cornud</w:t>
      </w:r>
      <w:proofErr w:type="spellEnd"/>
      <w:r w:rsidRPr="00C4510D">
        <w:rPr>
          <w:rFonts w:ascii="Book Antiqua" w:eastAsia="宋体" w:hAnsi="Book Antiqua"/>
          <w:color w:val="000000" w:themeColor="text1"/>
          <w:lang w:eastAsia="zh-CN"/>
        </w:rPr>
        <w:t xml:space="preserve"> F, </w:t>
      </w:r>
      <w:proofErr w:type="spellStart"/>
      <w:r w:rsidRPr="00C4510D">
        <w:rPr>
          <w:rFonts w:ascii="Book Antiqua" w:eastAsia="宋体" w:hAnsi="Book Antiqua"/>
          <w:color w:val="000000" w:themeColor="text1"/>
          <w:lang w:eastAsia="zh-CN"/>
        </w:rPr>
        <w:t>Haider</w:t>
      </w:r>
      <w:proofErr w:type="spellEnd"/>
      <w:r w:rsidRPr="00C4510D">
        <w:rPr>
          <w:rFonts w:ascii="Book Antiqua" w:eastAsia="宋体" w:hAnsi="Book Antiqua"/>
          <w:color w:val="000000" w:themeColor="text1"/>
          <w:lang w:eastAsia="zh-CN"/>
        </w:rPr>
        <w:t xml:space="preserve"> MA, </w:t>
      </w:r>
      <w:proofErr w:type="spellStart"/>
      <w:r w:rsidRPr="00C4510D">
        <w:rPr>
          <w:rFonts w:ascii="Book Antiqua" w:eastAsia="宋体" w:hAnsi="Book Antiqua"/>
          <w:color w:val="000000" w:themeColor="text1"/>
          <w:lang w:eastAsia="zh-CN"/>
        </w:rPr>
        <w:t>Choyke</w:t>
      </w:r>
      <w:proofErr w:type="spellEnd"/>
      <w:r w:rsidRPr="00C4510D">
        <w:rPr>
          <w:rFonts w:ascii="Book Antiqua" w:eastAsia="宋体" w:hAnsi="Book Antiqua"/>
          <w:color w:val="000000" w:themeColor="text1"/>
          <w:lang w:eastAsia="zh-CN"/>
        </w:rPr>
        <w:t xml:space="preserve"> PL, </w:t>
      </w:r>
      <w:proofErr w:type="spellStart"/>
      <w:r w:rsidRPr="00C4510D">
        <w:rPr>
          <w:rFonts w:ascii="Book Antiqua" w:eastAsia="宋体" w:hAnsi="Book Antiqua"/>
          <w:color w:val="000000" w:themeColor="text1"/>
          <w:lang w:eastAsia="zh-CN"/>
        </w:rPr>
        <w:t>Harisinghani</w:t>
      </w:r>
      <w:proofErr w:type="spellEnd"/>
      <w:r w:rsidRPr="00C4510D">
        <w:rPr>
          <w:rFonts w:ascii="Book Antiqua" w:eastAsia="宋体" w:hAnsi="Book Antiqua"/>
          <w:color w:val="000000" w:themeColor="text1"/>
          <w:lang w:eastAsia="zh-CN"/>
        </w:rPr>
        <w:t xml:space="preserve"> M. Overview of dynamic contrast-enhanced MRI in prostate cancer diagnosis and management. </w:t>
      </w:r>
      <w:r w:rsidRPr="00C4510D">
        <w:rPr>
          <w:rFonts w:ascii="Book Antiqua" w:eastAsia="宋体" w:hAnsi="Book Antiqua"/>
          <w:i/>
          <w:iCs/>
          <w:color w:val="000000" w:themeColor="text1"/>
          <w:lang w:eastAsia="zh-CN"/>
        </w:rPr>
        <w:t xml:space="preserve">AJR Am J </w:t>
      </w:r>
      <w:proofErr w:type="spellStart"/>
      <w:r w:rsidRPr="00C4510D">
        <w:rPr>
          <w:rFonts w:ascii="Book Antiqua" w:eastAsia="宋体" w:hAnsi="Book Antiqua"/>
          <w:i/>
          <w:iCs/>
          <w:color w:val="000000" w:themeColor="text1"/>
          <w:lang w:eastAsia="zh-CN"/>
        </w:rPr>
        <w:t>Roentgenol</w:t>
      </w:r>
      <w:proofErr w:type="spellEnd"/>
      <w:r w:rsidRPr="00C4510D">
        <w:rPr>
          <w:rFonts w:ascii="Book Antiqua" w:eastAsia="宋体" w:hAnsi="Book Antiqua"/>
          <w:color w:val="000000" w:themeColor="text1"/>
          <w:lang w:eastAsia="zh-CN"/>
        </w:rPr>
        <w:t> 2012; </w:t>
      </w:r>
      <w:r w:rsidRPr="00C4510D">
        <w:rPr>
          <w:rFonts w:ascii="Book Antiqua" w:eastAsia="宋体" w:hAnsi="Book Antiqua"/>
          <w:b/>
          <w:bCs/>
          <w:color w:val="000000" w:themeColor="text1"/>
          <w:lang w:eastAsia="zh-CN"/>
        </w:rPr>
        <w:t>198</w:t>
      </w:r>
      <w:r w:rsidRPr="00C4510D">
        <w:rPr>
          <w:rFonts w:ascii="Book Antiqua" w:eastAsia="宋体" w:hAnsi="Book Antiqua"/>
          <w:color w:val="000000" w:themeColor="text1"/>
          <w:lang w:eastAsia="zh-CN"/>
        </w:rPr>
        <w:t>: 1277-1288 [PMID: 22623539 DOI: 10.2214/AJR.12.8510]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6 </w:t>
      </w:r>
      <w:proofErr w:type="spellStart"/>
      <w:r w:rsidRPr="00C4510D">
        <w:rPr>
          <w:rFonts w:ascii="Book Antiqua" w:eastAsia="宋体" w:hAnsi="Book Antiqua"/>
          <w:b/>
          <w:bCs/>
          <w:color w:val="000000" w:themeColor="text1"/>
          <w:lang w:eastAsia="zh-CN"/>
        </w:rPr>
        <w:t>Ferl</w:t>
      </w:r>
      <w:proofErr w:type="spellEnd"/>
      <w:r w:rsidRPr="00C4510D">
        <w:rPr>
          <w:rFonts w:ascii="Book Antiqua" w:eastAsia="宋体" w:hAnsi="Book Antiqua"/>
          <w:b/>
          <w:bCs/>
          <w:color w:val="000000" w:themeColor="text1"/>
          <w:lang w:eastAsia="zh-CN"/>
        </w:rPr>
        <w:t xml:space="preserve"> GZ</w:t>
      </w:r>
      <w:r w:rsidRPr="00C4510D">
        <w:rPr>
          <w:rFonts w:ascii="Book Antiqua" w:eastAsia="宋体" w:hAnsi="Book Antiqua"/>
          <w:color w:val="000000" w:themeColor="text1"/>
          <w:lang w:eastAsia="zh-CN"/>
        </w:rPr>
        <w:t>, Port RE.</w:t>
      </w:r>
      <w:proofErr w:type="gramEnd"/>
      <w:r w:rsidRPr="00C4510D">
        <w:rPr>
          <w:rFonts w:ascii="Book Antiqua" w:eastAsia="宋体" w:hAnsi="Book Antiqua"/>
          <w:color w:val="000000" w:themeColor="text1"/>
          <w:lang w:eastAsia="zh-CN"/>
        </w:rPr>
        <w:t xml:space="preserve"> </w:t>
      </w:r>
      <w:proofErr w:type="gramStart"/>
      <w:r w:rsidRPr="00C4510D">
        <w:rPr>
          <w:rFonts w:ascii="Book Antiqua" w:eastAsia="宋体" w:hAnsi="Book Antiqua"/>
          <w:color w:val="000000" w:themeColor="text1"/>
          <w:lang w:eastAsia="zh-CN"/>
        </w:rPr>
        <w:t xml:space="preserve">Quantification of antiangiogenic and </w:t>
      </w:r>
      <w:proofErr w:type="spellStart"/>
      <w:r w:rsidRPr="00C4510D">
        <w:rPr>
          <w:rFonts w:ascii="Book Antiqua" w:eastAsia="宋体" w:hAnsi="Book Antiqua"/>
          <w:color w:val="000000" w:themeColor="text1"/>
          <w:lang w:eastAsia="zh-CN"/>
        </w:rPr>
        <w:t>antivascular</w:t>
      </w:r>
      <w:proofErr w:type="spellEnd"/>
      <w:r w:rsidRPr="00C4510D">
        <w:rPr>
          <w:rFonts w:ascii="Book Antiqua" w:eastAsia="宋体" w:hAnsi="Book Antiqua"/>
          <w:color w:val="000000" w:themeColor="text1"/>
          <w:lang w:eastAsia="zh-CN"/>
        </w:rPr>
        <w:t xml:space="preserve"> drug activity by kinetic analysis of DCE-MRI data.</w:t>
      </w:r>
      <w:proofErr w:type="gramEnd"/>
      <w:r w:rsidRPr="00C4510D">
        <w:rPr>
          <w:rFonts w:ascii="Book Antiqua" w:eastAsia="宋体" w:hAnsi="Book Antiqua"/>
          <w:color w:val="000000" w:themeColor="text1"/>
          <w:lang w:eastAsia="zh-CN"/>
        </w:rPr>
        <w:t> </w:t>
      </w:r>
      <w:proofErr w:type="spellStart"/>
      <w:r w:rsidRPr="00C4510D">
        <w:rPr>
          <w:rFonts w:ascii="Book Antiqua" w:eastAsia="宋体" w:hAnsi="Book Antiqua"/>
          <w:i/>
          <w:iCs/>
          <w:color w:val="000000" w:themeColor="text1"/>
          <w:lang w:eastAsia="zh-CN"/>
        </w:rPr>
        <w:t>Clin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Pharmacol</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Ther</w:t>
      </w:r>
      <w:proofErr w:type="spellEnd"/>
      <w:r w:rsidRPr="00C4510D">
        <w:rPr>
          <w:rFonts w:ascii="Book Antiqua" w:eastAsia="宋体" w:hAnsi="Book Antiqua"/>
          <w:color w:val="000000" w:themeColor="text1"/>
          <w:lang w:eastAsia="zh-CN"/>
        </w:rPr>
        <w:t> 2012;</w:t>
      </w:r>
      <w:r w:rsidRPr="00C4510D">
        <w:rPr>
          <w:rFonts w:ascii="Book Antiqua" w:eastAsia="宋体" w:hAnsi="Book Antiqua" w:hint="eastAsia"/>
          <w:color w:val="000000" w:themeColor="text1"/>
          <w:lang w:eastAsia="zh-CN"/>
        </w:rPr>
        <w:t xml:space="preserve"> </w:t>
      </w:r>
      <w:r w:rsidRPr="00C4510D">
        <w:rPr>
          <w:rFonts w:ascii="Book Antiqua" w:eastAsia="宋体" w:hAnsi="Book Antiqua"/>
          <w:b/>
          <w:bCs/>
          <w:color w:val="000000" w:themeColor="text1"/>
          <w:lang w:eastAsia="zh-CN"/>
        </w:rPr>
        <w:t>92</w:t>
      </w:r>
      <w:r w:rsidRPr="00C4510D">
        <w:rPr>
          <w:rFonts w:ascii="Book Antiqua" w:eastAsia="宋体" w:hAnsi="Book Antiqua"/>
          <w:color w:val="000000" w:themeColor="text1"/>
          <w:lang w:eastAsia="zh-CN"/>
        </w:rPr>
        <w:t>: 118-124 [PMID: 22588603 DOI: 10.1038/clpt.2012.63]</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7 </w:t>
      </w:r>
      <w:r w:rsidRPr="00C4510D">
        <w:rPr>
          <w:rFonts w:ascii="Book Antiqua" w:eastAsia="宋体" w:hAnsi="Book Antiqua"/>
          <w:b/>
          <w:bCs/>
          <w:color w:val="000000" w:themeColor="text1"/>
          <w:lang w:eastAsia="zh-CN"/>
        </w:rPr>
        <w:t>Donahue KM</w:t>
      </w:r>
      <w:r w:rsidRPr="00C4510D">
        <w:rPr>
          <w:rFonts w:ascii="Book Antiqua" w:eastAsia="宋体" w:hAnsi="Book Antiqua"/>
          <w:color w:val="000000" w:themeColor="text1"/>
          <w:lang w:eastAsia="zh-CN"/>
        </w:rPr>
        <w:t xml:space="preserve">, Burstein D, Manning WJ, Gray ML. Studies of </w:t>
      </w:r>
      <w:proofErr w:type="spellStart"/>
      <w:r w:rsidRPr="00C4510D">
        <w:rPr>
          <w:rFonts w:ascii="Book Antiqua" w:eastAsia="宋体" w:hAnsi="Book Antiqua"/>
          <w:color w:val="000000" w:themeColor="text1"/>
          <w:lang w:eastAsia="zh-CN"/>
        </w:rPr>
        <w:t>Gd</w:t>
      </w:r>
      <w:proofErr w:type="spellEnd"/>
      <w:r w:rsidRPr="00C4510D">
        <w:rPr>
          <w:rFonts w:ascii="Book Antiqua" w:eastAsia="宋体" w:hAnsi="Book Antiqua"/>
          <w:color w:val="000000" w:themeColor="text1"/>
          <w:lang w:eastAsia="zh-CN"/>
        </w:rPr>
        <w:t xml:space="preserve">-DTPA </w:t>
      </w:r>
      <w:proofErr w:type="spellStart"/>
      <w:r w:rsidRPr="00C4510D">
        <w:rPr>
          <w:rFonts w:ascii="Book Antiqua" w:eastAsia="宋体" w:hAnsi="Book Antiqua"/>
          <w:color w:val="000000" w:themeColor="text1"/>
          <w:lang w:eastAsia="zh-CN"/>
        </w:rPr>
        <w:t>relaxivity</w:t>
      </w:r>
      <w:proofErr w:type="spellEnd"/>
      <w:r w:rsidRPr="00C4510D">
        <w:rPr>
          <w:rFonts w:ascii="Book Antiqua" w:eastAsia="宋体" w:hAnsi="Book Antiqua"/>
          <w:color w:val="000000" w:themeColor="text1"/>
          <w:lang w:eastAsia="zh-CN"/>
        </w:rPr>
        <w:t xml:space="preserve"> and proton exchange rates in tissue.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Med</w:t>
      </w:r>
      <w:r w:rsidRPr="00C4510D">
        <w:rPr>
          <w:rFonts w:ascii="Book Antiqua" w:eastAsia="宋体" w:hAnsi="Book Antiqua"/>
          <w:color w:val="000000" w:themeColor="text1"/>
          <w:lang w:eastAsia="zh-CN"/>
        </w:rPr>
        <w:t> 1994; </w:t>
      </w:r>
      <w:r w:rsidRPr="00C4510D">
        <w:rPr>
          <w:rFonts w:ascii="Book Antiqua" w:eastAsia="宋体" w:hAnsi="Book Antiqua"/>
          <w:b/>
          <w:bCs/>
          <w:color w:val="000000" w:themeColor="text1"/>
          <w:lang w:eastAsia="zh-CN"/>
        </w:rPr>
        <w:t>32</w:t>
      </w:r>
      <w:r w:rsidRPr="00C4510D">
        <w:rPr>
          <w:rFonts w:ascii="Book Antiqua" w:eastAsia="宋体" w:hAnsi="Book Antiqua"/>
          <w:color w:val="000000" w:themeColor="text1"/>
          <w:lang w:eastAsia="zh-CN"/>
        </w:rPr>
        <w:t>: 66-76 [PMID: 8084239]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8 </w:t>
      </w:r>
      <w:proofErr w:type="spellStart"/>
      <w:r w:rsidRPr="00C4510D">
        <w:rPr>
          <w:rFonts w:ascii="Book Antiqua" w:eastAsia="宋体" w:hAnsi="Book Antiqua"/>
          <w:b/>
          <w:bCs/>
          <w:color w:val="000000" w:themeColor="text1"/>
          <w:lang w:eastAsia="zh-CN"/>
        </w:rPr>
        <w:t>Tofts</w:t>
      </w:r>
      <w:proofErr w:type="spellEnd"/>
      <w:r w:rsidRPr="00C4510D">
        <w:rPr>
          <w:rFonts w:ascii="Book Antiqua" w:eastAsia="宋体" w:hAnsi="Book Antiqua"/>
          <w:b/>
          <w:bCs/>
          <w:color w:val="000000" w:themeColor="text1"/>
          <w:lang w:eastAsia="zh-CN"/>
        </w:rPr>
        <w:t xml:space="preserve"> PS</w:t>
      </w:r>
      <w:r w:rsidRPr="00C4510D">
        <w:rPr>
          <w:rFonts w:ascii="Book Antiqua" w:eastAsia="宋体" w:hAnsi="Book Antiqua"/>
          <w:color w:val="000000" w:themeColor="text1"/>
          <w:lang w:eastAsia="zh-CN"/>
        </w:rPr>
        <w:t>. Modeling tracer kinetics in dynamic Gd-DTPA MR imaging. </w:t>
      </w:r>
      <w:r w:rsidRPr="00C4510D">
        <w:rPr>
          <w:rFonts w:ascii="Book Antiqua" w:eastAsia="宋体" w:hAnsi="Book Antiqua"/>
          <w:i/>
          <w:iCs/>
          <w:color w:val="000000" w:themeColor="text1"/>
          <w:lang w:eastAsia="zh-CN"/>
        </w:rPr>
        <w:t xml:space="preserve">J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1997; </w:t>
      </w:r>
      <w:r w:rsidRPr="00C4510D">
        <w:rPr>
          <w:rFonts w:ascii="Book Antiqua" w:eastAsia="宋体" w:hAnsi="Book Antiqua"/>
          <w:b/>
          <w:bCs/>
          <w:color w:val="000000" w:themeColor="text1"/>
          <w:lang w:eastAsia="zh-CN"/>
        </w:rPr>
        <w:t>7</w:t>
      </w:r>
      <w:r w:rsidRPr="00C4510D">
        <w:rPr>
          <w:rFonts w:ascii="Book Antiqua" w:eastAsia="宋体" w:hAnsi="Book Antiqua"/>
          <w:color w:val="000000" w:themeColor="text1"/>
          <w:lang w:eastAsia="zh-CN"/>
        </w:rPr>
        <w:t>: 91-101 [PMID: 9039598]</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9 </w:t>
      </w:r>
      <w:r w:rsidRPr="00C4510D">
        <w:rPr>
          <w:rFonts w:ascii="Book Antiqua" w:eastAsia="宋体" w:hAnsi="Book Antiqua"/>
          <w:b/>
          <w:bCs/>
          <w:color w:val="000000" w:themeColor="text1"/>
          <w:lang w:eastAsia="zh-CN"/>
        </w:rPr>
        <w:t>Brix G</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Bahner</w:t>
      </w:r>
      <w:proofErr w:type="spellEnd"/>
      <w:r w:rsidRPr="00C4510D">
        <w:rPr>
          <w:rFonts w:ascii="Book Antiqua" w:eastAsia="宋体" w:hAnsi="Book Antiqua"/>
          <w:color w:val="000000" w:themeColor="text1"/>
          <w:lang w:eastAsia="zh-CN"/>
        </w:rPr>
        <w:t xml:space="preserve"> ML, Hoffmann U, Horvath A, Schreiber W. Regional blood flow, capillary permeability, and compartmental volumes: measurement with dynamic CT--initial experience.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1999; </w:t>
      </w:r>
      <w:r w:rsidRPr="00C4510D">
        <w:rPr>
          <w:rFonts w:ascii="Book Antiqua" w:eastAsia="宋体" w:hAnsi="Book Antiqua"/>
          <w:b/>
          <w:bCs/>
          <w:color w:val="000000" w:themeColor="text1"/>
          <w:lang w:eastAsia="zh-CN"/>
        </w:rPr>
        <w:t>210</w:t>
      </w:r>
      <w:r w:rsidRPr="00C4510D">
        <w:rPr>
          <w:rFonts w:ascii="Book Antiqua" w:eastAsia="宋体" w:hAnsi="Book Antiqua"/>
          <w:color w:val="000000" w:themeColor="text1"/>
          <w:lang w:eastAsia="zh-CN"/>
        </w:rPr>
        <w:t>: 269-276 [PMID: 9885619 DOI: 10.1148/radiology.210.1.r99ja46269]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10 </w:t>
      </w:r>
      <w:proofErr w:type="spellStart"/>
      <w:r w:rsidRPr="00C4510D">
        <w:rPr>
          <w:rFonts w:ascii="Book Antiqua" w:eastAsia="宋体" w:hAnsi="Book Antiqua"/>
          <w:b/>
          <w:bCs/>
          <w:color w:val="000000" w:themeColor="text1"/>
          <w:lang w:eastAsia="zh-CN"/>
        </w:rPr>
        <w:t>Weinmann</w:t>
      </w:r>
      <w:proofErr w:type="spellEnd"/>
      <w:r w:rsidRPr="00C4510D">
        <w:rPr>
          <w:rFonts w:ascii="Book Antiqua" w:eastAsia="宋体" w:hAnsi="Book Antiqua"/>
          <w:b/>
          <w:bCs/>
          <w:color w:val="000000" w:themeColor="text1"/>
          <w:lang w:eastAsia="zh-CN"/>
        </w:rPr>
        <w:t xml:space="preserve"> HJ</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Laniado</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Mützel</w:t>
      </w:r>
      <w:proofErr w:type="spellEnd"/>
      <w:r w:rsidRPr="00C4510D">
        <w:rPr>
          <w:rFonts w:ascii="Book Antiqua" w:eastAsia="宋体" w:hAnsi="Book Antiqua"/>
          <w:color w:val="000000" w:themeColor="text1"/>
          <w:lang w:eastAsia="zh-CN"/>
        </w:rPr>
        <w:t xml:space="preserve"> W. Pharmacokinetics of </w:t>
      </w:r>
      <w:proofErr w:type="spellStart"/>
      <w:r w:rsidRPr="00C4510D">
        <w:rPr>
          <w:rFonts w:ascii="Book Antiqua" w:eastAsia="宋体" w:hAnsi="Book Antiqua"/>
          <w:color w:val="000000" w:themeColor="text1"/>
          <w:lang w:eastAsia="zh-CN"/>
        </w:rPr>
        <w:t>GdDTPA</w:t>
      </w:r>
      <w:proofErr w:type="spellEnd"/>
      <w:r w:rsidRPr="00C4510D">
        <w:rPr>
          <w:rFonts w:ascii="Book Antiqua" w:eastAsia="宋体" w:hAnsi="Book Antiqua"/>
          <w:color w:val="000000" w:themeColor="text1"/>
          <w:lang w:eastAsia="zh-CN"/>
        </w:rPr>
        <w:t>/</w:t>
      </w:r>
      <w:proofErr w:type="spellStart"/>
      <w:r w:rsidRPr="00C4510D">
        <w:rPr>
          <w:rFonts w:ascii="Book Antiqua" w:eastAsia="宋体" w:hAnsi="Book Antiqua"/>
          <w:color w:val="000000" w:themeColor="text1"/>
          <w:lang w:eastAsia="zh-CN"/>
        </w:rPr>
        <w:t>dimeglumine</w:t>
      </w:r>
      <w:proofErr w:type="spellEnd"/>
      <w:r w:rsidRPr="00C4510D">
        <w:rPr>
          <w:rFonts w:ascii="Book Antiqua" w:eastAsia="宋体" w:hAnsi="Book Antiqua"/>
          <w:color w:val="000000" w:themeColor="text1"/>
          <w:lang w:eastAsia="zh-CN"/>
        </w:rPr>
        <w:t xml:space="preserve"> after intravenous injection into healthy volunteers.</w:t>
      </w:r>
      <w:proofErr w:type="gramEnd"/>
      <w:r w:rsidRPr="00C4510D">
        <w:rPr>
          <w:rFonts w:ascii="Book Antiqua" w:eastAsia="宋体" w:hAnsi="Book Antiqua"/>
          <w:color w:val="000000" w:themeColor="text1"/>
          <w:lang w:eastAsia="zh-CN"/>
        </w:rPr>
        <w:t> </w:t>
      </w:r>
      <w:r w:rsidRPr="00C4510D">
        <w:rPr>
          <w:rFonts w:ascii="Book Antiqua" w:eastAsia="宋体" w:hAnsi="Book Antiqua"/>
          <w:i/>
          <w:iCs/>
          <w:color w:val="000000" w:themeColor="text1"/>
          <w:lang w:eastAsia="zh-CN"/>
        </w:rPr>
        <w:t>Physiol Chem Phys Med NMR</w:t>
      </w:r>
      <w:r w:rsidRPr="00C4510D">
        <w:rPr>
          <w:rFonts w:ascii="Book Antiqua" w:eastAsia="宋体" w:hAnsi="Book Antiqua"/>
          <w:color w:val="000000" w:themeColor="text1"/>
          <w:lang w:eastAsia="zh-CN"/>
        </w:rPr>
        <w:t> 1984; </w:t>
      </w:r>
      <w:r w:rsidRPr="00C4510D">
        <w:rPr>
          <w:rFonts w:ascii="Book Antiqua" w:eastAsia="宋体" w:hAnsi="Book Antiqua"/>
          <w:b/>
          <w:bCs/>
          <w:color w:val="000000" w:themeColor="text1"/>
          <w:lang w:eastAsia="zh-CN"/>
        </w:rPr>
        <w:t>16</w:t>
      </w:r>
      <w:r w:rsidRPr="00C4510D">
        <w:rPr>
          <w:rFonts w:ascii="Book Antiqua" w:eastAsia="宋体" w:hAnsi="Book Antiqua"/>
          <w:color w:val="000000" w:themeColor="text1"/>
          <w:lang w:eastAsia="zh-CN"/>
        </w:rPr>
        <w:t>: 167-172 [PMID: 6505043]</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lastRenderedPageBreak/>
        <w:t>11 </w:t>
      </w:r>
      <w:proofErr w:type="spellStart"/>
      <w:r w:rsidRPr="00C4510D">
        <w:rPr>
          <w:rFonts w:ascii="Book Antiqua" w:eastAsia="宋体" w:hAnsi="Book Antiqua"/>
          <w:b/>
          <w:bCs/>
          <w:color w:val="000000" w:themeColor="text1"/>
          <w:lang w:eastAsia="zh-CN"/>
        </w:rPr>
        <w:t>Meng</w:t>
      </w:r>
      <w:proofErr w:type="spellEnd"/>
      <w:r w:rsidRPr="00C4510D">
        <w:rPr>
          <w:rFonts w:ascii="Book Antiqua" w:eastAsia="宋体" w:hAnsi="Book Antiqua"/>
          <w:b/>
          <w:bCs/>
          <w:color w:val="000000" w:themeColor="text1"/>
          <w:lang w:eastAsia="zh-CN"/>
        </w:rPr>
        <w:t xml:space="preserve"> R</w:t>
      </w:r>
      <w:r w:rsidRPr="00C4510D">
        <w:rPr>
          <w:rFonts w:ascii="Book Antiqua" w:eastAsia="宋体" w:hAnsi="Book Antiqua"/>
          <w:color w:val="000000" w:themeColor="text1"/>
          <w:lang w:eastAsia="zh-CN"/>
        </w:rPr>
        <w:t>, Chang SD, Jones EC, Goldenberg SL, Kozlowski P. Comparison between population average and experimentally measured arterial input function in predicting biopsy results in prostate cancer. </w:t>
      </w:r>
      <w:proofErr w:type="spellStart"/>
      <w:r w:rsidRPr="00C4510D">
        <w:rPr>
          <w:rFonts w:ascii="Book Antiqua" w:eastAsia="宋体" w:hAnsi="Book Antiqua"/>
          <w:i/>
          <w:iCs/>
          <w:color w:val="000000" w:themeColor="text1"/>
          <w:lang w:eastAsia="zh-CN"/>
        </w:rPr>
        <w:t>Acad</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Radiol</w:t>
      </w:r>
      <w:proofErr w:type="spellEnd"/>
      <w:r w:rsidRPr="00C4510D">
        <w:rPr>
          <w:rFonts w:ascii="Book Antiqua" w:eastAsia="宋体" w:hAnsi="Book Antiqua"/>
          <w:color w:val="000000" w:themeColor="text1"/>
          <w:lang w:eastAsia="zh-CN"/>
        </w:rPr>
        <w:t> 2010; </w:t>
      </w:r>
      <w:r w:rsidRPr="00C4510D">
        <w:rPr>
          <w:rFonts w:ascii="Book Antiqua" w:eastAsia="宋体" w:hAnsi="Book Antiqua"/>
          <w:b/>
          <w:bCs/>
          <w:color w:val="000000" w:themeColor="text1"/>
          <w:lang w:eastAsia="zh-CN"/>
        </w:rPr>
        <w:t>17</w:t>
      </w:r>
      <w:r w:rsidRPr="00C4510D">
        <w:rPr>
          <w:rFonts w:ascii="Book Antiqua" w:eastAsia="宋体" w:hAnsi="Book Antiqua"/>
          <w:color w:val="000000" w:themeColor="text1"/>
          <w:lang w:eastAsia="zh-CN"/>
        </w:rPr>
        <w:t>: 520-525 [PMID: 20074982 DOI: 10.1016/j.acra.2009.11.006]</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12 </w:t>
      </w:r>
      <w:proofErr w:type="spellStart"/>
      <w:r w:rsidRPr="00C4510D">
        <w:rPr>
          <w:rFonts w:ascii="Book Antiqua" w:eastAsia="宋体" w:hAnsi="Book Antiqua"/>
          <w:b/>
          <w:bCs/>
          <w:color w:val="000000" w:themeColor="text1"/>
          <w:lang w:eastAsia="zh-CN"/>
        </w:rPr>
        <w:t>Fedorov</w:t>
      </w:r>
      <w:proofErr w:type="spellEnd"/>
      <w:r w:rsidRPr="00C4510D">
        <w:rPr>
          <w:rFonts w:ascii="Book Antiqua" w:eastAsia="宋体" w:hAnsi="Book Antiqua"/>
          <w:b/>
          <w:bCs/>
          <w:color w:val="000000" w:themeColor="text1"/>
          <w:lang w:eastAsia="zh-CN"/>
        </w:rPr>
        <w:t xml:space="preserve"> A</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Fluckiger</w:t>
      </w:r>
      <w:proofErr w:type="spellEnd"/>
      <w:r w:rsidRPr="00C4510D">
        <w:rPr>
          <w:rFonts w:ascii="Book Antiqua" w:eastAsia="宋体" w:hAnsi="Book Antiqua"/>
          <w:color w:val="000000" w:themeColor="text1"/>
          <w:lang w:eastAsia="zh-CN"/>
        </w:rPr>
        <w:t xml:space="preserve"> J, Ayers GD, Li X, Gupta SN, </w:t>
      </w:r>
      <w:proofErr w:type="spellStart"/>
      <w:r w:rsidRPr="00C4510D">
        <w:rPr>
          <w:rFonts w:ascii="Book Antiqua" w:eastAsia="宋体" w:hAnsi="Book Antiqua"/>
          <w:color w:val="000000" w:themeColor="text1"/>
          <w:lang w:eastAsia="zh-CN"/>
        </w:rPr>
        <w:t>Tempany</w:t>
      </w:r>
      <w:proofErr w:type="spellEnd"/>
      <w:r w:rsidRPr="00C4510D">
        <w:rPr>
          <w:rFonts w:ascii="Book Antiqua" w:eastAsia="宋体" w:hAnsi="Book Antiqua"/>
          <w:color w:val="000000" w:themeColor="text1"/>
          <w:lang w:eastAsia="zh-CN"/>
        </w:rPr>
        <w:t xml:space="preserve"> C, </w:t>
      </w:r>
      <w:proofErr w:type="spellStart"/>
      <w:r w:rsidRPr="00C4510D">
        <w:rPr>
          <w:rFonts w:ascii="Book Antiqua" w:eastAsia="宋体" w:hAnsi="Book Antiqua"/>
          <w:color w:val="000000" w:themeColor="text1"/>
          <w:lang w:eastAsia="zh-CN"/>
        </w:rPr>
        <w:t>Mulkern</w:t>
      </w:r>
      <w:proofErr w:type="spellEnd"/>
      <w:r w:rsidRPr="00C4510D">
        <w:rPr>
          <w:rFonts w:ascii="Book Antiqua" w:eastAsia="宋体" w:hAnsi="Book Antiqua"/>
          <w:color w:val="000000" w:themeColor="text1"/>
          <w:lang w:eastAsia="zh-CN"/>
        </w:rPr>
        <w:t xml:space="preserve"> R, </w:t>
      </w:r>
      <w:proofErr w:type="spellStart"/>
      <w:r w:rsidRPr="00C4510D">
        <w:rPr>
          <w:rFonts w:ascii="Book Antiqua" w:eastAsia="宋体" w:hAnsi="Book Antiqua"/>
          <w:color w:val="000000" w:themeColor="text1"/>
          <w:lang w:eastAsia="zh-CN"/>
        </w:rPr>
        <w:t>Yankeelov</w:t>
      </w:r>
      <w:proofErr w:type="spellEnd"/>
      <w:r w:rsidRPr="00C4510D">
        <w:rPr>
          <w:rFonts w:ascii="Book Antiqua" w:eastAsia="宋体" w:hAnsi="Book Antiqua"/>
          <w:color w:val="000000" w:themeColor="text1"/>
          <w:lang w:eastAsia="zh-CN"/>
        </w:rPr>
        <w:t xml:space="preserve"> TE, </w:t>
      </w:r>
      <w:proofErr w:type="spellStart"/>
      <w:r w:rsidRPr="00C4510D">
        <w:rPr>
          <w:rFonts w:ascii="Book Antiqua" w:eastAsia="宋体" w:hAnsi="Book Antiqua"/>
          <w:color w:val="000000" w:themeColor="text1"/>
          <w:lang w:eastAsia="zh-CN"/>
        </w:rPr>
        <w:t>Fennessy</w:t>
      </w:r>
      <w:proofErr w:type="spellEnd"/>
      <w:r w:rsidRPr="00C4510D">
        <w:rPr>
          <w:rFonts w:ascii="Book Antiqua" w:eastAsia="宋体" w:hAnsi="Book Antiqua"/>
          <w:color w:val="000000" w:themeColor="text1"/>
          <w:lang w:eastAsia="zh-CN"/>
        </w:rPr>
        <w:t xml:space="preserve"> FM. A comparison of two methods for estimating DCE-MRI parameters via individual and cohort based AIFs in prostate cancer: a step towards practical implementation.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2014; </w:t>
      </w:r>
      <w:r w:rsidRPr="00C4510D">
        <w:rPr>
          <w:rFonts w:ascii="Book Antiqua" w:eastAsia="宋体" w:hAnsi="Book Antiqua"/>
          <w:b/>
          <w:bCs/>
          <w:color w:val="000000" w:themeColor="text1"/>
          <w:lang w:eastAsia="zh-CN"/>
        </w:rPr>
        <w:t>32</w:t>
      </w:r>
      <w:r w:rsidRPr="00C4510D">
        <w:rPr>
          <w:rFonts w:ascii="Book Antiqua" w:eastAsia="宋体" w:hAnsi="Book Antiqua"/>
          <w:color w:val="000000" w:themeColor="text1"/>
          <w:lang w:eastAsia="zh-CN"/>
        </w:rPr>
        <w:t>: 321-329 [PMID: 24560287 DOI: 10.1016/j.mri.2014.01.004]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13 </w:t>
      </w:r>
      <w:proofErr w:type="spellStart"/>
      <w:r w:rsidRPr="00C4510D">
        <w:rPr>
          <w:rFonts w:ascii="Book Antiqua" w:eastAsia="宋体" w:hAnsi="Book Antiqua"/>
          <w:b/>
          <w:bCs/>
          <w:color w:val="000000" w:themeColor="text1"/>
          <w:lang w:eastAsia="zh-CN"/>
        </w:rPr>
        <w:t>Fennessy</w:t>
      </w:r>
      <w:proofErr w:type="spellEnd"/>
      <w:r w:rsidRPr="00C4510D">
        <w:rPr>
          <w:rFonts w:ascii="Book Antiqua" w:eastAsia="宋体" w:hAnsi="Book Antiqua"/>
          <w:b/>
          <w:bCs/>
          <w:color w:val="000000" w:themeColor="text1"/>
          <w:lang w:eastAsia="zh-CN"/>
        </w:rPr>
        <w:t xml:space="preserve"> FM</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Fedorov</w:t>
      </w:r>
      <w:proofErr w:type="spellEnd"/>
      <w:r w:rsidRPr="00C4510D">
        <w:rPr>
          <w:rFonts w:ascii="Book Antiqua" w:eastAsia="宋体" w:hAnsi="Book Antiqua"/>
          <w:color w:val="000000" w:themeColor="text1"/>
          <w:lang w:eastAsia="zh-CN"/>
        </w:rPr>
        <w:t xml:space="preserve"> A, Gupta SN, Schmidt EJ, </w:t>
      </w:r>
      <w:proofErr w:type="spellStart"/>
      <w:r w:rsidRPr="00C4510D">
        <w:rPr>
          <w:rFonts w:ascii="Book Antiqua" w:eastAsia="宋体" w:hAnsi="Book Antiqua"/>
          <w:color w:val="000000" w:themeColor="text1"/>
          <w:lang w:eastAsia="zh-CN"/>
        </w:rPr>
        <w:t>Tempany</w:t>
      </w:r>
      <w:proofErr w:type="spellEnd"/>
      <w:r w:rsidRPr="00C4510D">
        <w:rPr>
          <w:rFonts w:ascii="Book Antiqua" w:eastAsia="宋体" w:hAnsi="Book Antiqua"/>
          <w:color w:val="000000" w:themeColor="text1"/>
          <w:lang w:eastAsia="zh-CN"/>
        </w:rPr>
        <w:t xml:space="preserve"> CM, </w:t>
      </w:r>
      <w:proofErr w:type="spellStart"/>
      <w:r w:rsidRPr="00C4510D">
        <w:rPr>
          <w:rFonts w:ascii="Book Antiqua" w:eastAsia="宋体" w:hAnsi="Book Antiqua"/>
          <w:color w:val="000000" w:themeColor="text1"/>
          <w:lang w:eastAsia="zh-CN"/>
        </w:rPr>
        <w:t>Mulkern</w:t>
      </w:r>
      <w:proofErr w:type="spellEnd"/>
      <w:r w:rsidRPr="00C4510D">
        <w:rPr>
          <w:rFonts w:ascii="Book Antiqua" w:eastAsia="宋体" w:hAnsi="Book Antiqua"/>
          <w:color w:val="000000" w:themeColor="text1"/>
          <w:lang w:eastAsia="zh-CN"/>
        </w:rPr>
        <w:t xml:space="preserve"> RV. </w:t>
      </w:r>
      <w:proofErr w:type="gramStart"/>
      <w:r w:rsidRPr="00C4510D">
        <w:rPr>
          <w:rFonts w:ascii="Book Antiqua" w:eastAsia="宋体" w:hAnsi="Book Antiqua"/>
          <w:color w:val="000000" w:themeColor="text1"/>
          <w:lang w:eastAsia="zh-CN"/>
        </w:rPr>
        <w:t>Practical considerations in T1 mapping of prostate for dynamic contrast enhancement pharmacokinetic analyses.</w:t>
      </w:r>
      <w:proofErr w:type="gramEnd"/>
      <w:r w:rsidRPr="00C4510D">
        <w:rPr>
          <w:rFonts w:ascii="Book Antiqua" w:eastAsia="宋体" w:hAnsi="Book Antiqua"/>
          <w:color w:val="000000" w:themeColor="text1"/>
          <w:lang w:eastAsia="zh-CN"/>
        </w:rPr>
        <w:t>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2012; </w:t>
      </w:r>
      <w:r w:rsidRPr="00C4510D">
        <w:rPr>
          <w:rFonts w:ascii="Book Antiqua" w:eastAsia="宋体" w:hAnsi="Book Antiqua"/>
          <w:b/>
          <w:bCs/>
          <w:color w:val="000000" w:themeColor="text1"/>
          <w:lang w:eastAsia="zh-CN"/>
        </w:rPr>
        <w:t>30</w:t>
      </w:r>
      <w:r w:rsidRPr="00C4510D">
        <w:rPr>
          <w:rFonts w:ascii="Book Antiqua" w:eastAsia="宋体" w:hAnsi="Book Antiqua"/>
          <w:color w:val="000000" w:themeColor="text1"/>
          <w:lang w:eastAsia="zh-CN"/>
        </w:rPr>
        <w:t>: 1224-1233 [PMID: 22898681 DOI: 10.1016/j.mri.2012.06.011]</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14 </w:t>
      </w:r>
      <w:proofErr w:type="spellStart"/>
      <w:r w:rsidRPr="00C4510D">
        <w:rPr>
          <w:rFonts w:ascii="Book Antiqua" w:eastAsia="宋体" w:hAnsi="Book Antiqua"/>
          <w:b/>
          <w:bCs/>
          <w:color w:val="000000" w:themeColor="text1"/>
          <w:lang w:eastAsia="zh-CN"/>
        </w:rPr>
        <w:t>Fütterer</w:t>
      </w:r>
      <w:proofErr w:type="spellEnd"/>
      <w:r w:rsidRPr="00C4510D">
        <w:rPr>
          <w:rFonts w:ascii="Book Antiqua" w:eastAsia="宋体" w:hAnsi="Book Antiqua"/>
          <w:b/>
          <w:bCs/>
          <w:color w:val="000000" w:themeColor="text1"/>
          <w:lang w:eastAsia="zh-CN"/>
        </w:rPr>
        <w:t xml:space="preserve"> JJ</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Heijmink</w:t>
      </w:r>
      <w:proofErr w:type="spellEnd"/>
      <w:r w:rsidRPr="00C4510D">
        <w:rPr>
          <w:rFonts w:ascii="Book Antiqua" w:eastAsia="宋体" w:hAnsi="Book Antiqua"/>
          <w:color w:val="000000" w:themeColor="text1"/>
          <w:lang w:eastAsia="zh-CN"/>
        </w:rPr>
        <w:t xml:space="preserve"> SW, </w:t>
      </w:r>
      <w:proofErr w:type="spellStart"/>
      <w:r w:rsidRPr="00C4510D">
        <w:rPr>
          <w:rFonts w:ascii="Book Antiqua" w:eastAsia="宋体" w:hAnsi="Book Antiqua"/>
          <w:color w:val="000000" w:themeColor="text1"/>
          <w:lang w:eastAsia="zh-CN"/>
        </w:rPr>
        <w:t>Scheenen</w:t>
      </w:r>
      <w:proofErr w:type="spellEnd"/>
      <w:r w:rsidRPr="00C4510D">
        <w:rPr>
          <w:rFonts w:ascii="Book Antiqua" w:eastAsia="宋体" w:hAnsi="Book Antiqua"/>
          <w:color w:val="000000" w:themeColor="text1"/>
          <w:lang w:eastAsia="zh-CN"/>
        </w:rPr>
        <w:t xml:space="preserve"> TW, </w:t>
      </w:r>
      <w:proofErr w:type="spellStart"/>
      <w:r w:rsidRPr="00C4510D">
        <w:rPr>
          <w:rFonts w:ascii="Book Antiqua" w:eastAsia="宋体" w:hAnsi="Book Antiqua"/>
          <w:color w:val="000000" w:themeColor="text1"/>
          <w:lang w:eastAsia="zh-CN"/>
        </w:rPr>
        <w:t>Veltman</w:t>
      </w:r>
      <w:proofErr w:type="spellEnd"/>
      <w:r w:rsidRPr="00C4510D">
        <w:rPr>
          <w:rFonts w:ascii="Book Antiqua" w:eastAsia="宋体" w:hAnsi="Book Antiqua"/>
          <w:color w:val="000000" w:themeColor="text1"/>
          <w:lang w:eastAsia="zh-CN"/>
        </w:rPr>
        <w:t xml:space="preserve"> J, Huisman HJ, </w:t>
      </w:r>
      <w:proofErr w:type="spellStart"/>
      <w:r w:rsidRPr="00C4510D">
        <w:rPr>
          <w:rFonts w:ascii="Book Antiqua" w:eastAsia="宋体" w:hAnsi="Book Antiqua"/>
          <w:color w:val="000000" w:themeColor="text1"/>
          <w:lang w:eastAsia="zh-CN"/>
        </w:rPr>
        <w:t>Vos</w:t>
      </w:r>
      <w:proofErr w:type="spellEnd"/>
      <w:r w:rsidRPr="00C4510D">
        <w:rPr>
          <w:rFonts w:ascii="Book Antiqua" w:eastAsia="宋体" w:hAnsi="Book Antiqua"/>
          <w:color w:val="000000" w:themeColor="text1"/>
          <w:lang w:eastAsia="zh-CN"/>
        </w:rPr>
        <w:t xml:space="preserve"> P, </w:t>
      </w:r>
      <w:proofErr w:type="spellStart"/>
      <w:r w:rsidRPr="00C4510D">
        <w:rPr>
          <w:rFonts w:ascii="Book Antiqua" w:eastAsia="宋体" w:hAnsi="Book Antiqua"/>
          <w:color w:val="000000" w:themeColor="text1"/>
          <w:lang w:eastAsia="zh-CN"/>
        </w:rPr>
        <w:t>Hulsbergen</w:t>
      </w:r>
      <w:proofErr w:type="spellEnd"/>
      <w:r w:rsidRPr="00C4510D">
        <w:rPr>
          <w:rFonts w:ascii="Book Antiqua" w:eastAsia="宋体" w:hAnsi="Book Antiqua"/>
          <w:color w:val="000000" w:themeColor="text1"/>
          <w:lang w:eastAsia="zh-CN"/>
        </w:rPr>
        <w:t xml:space="preserve">-Van de </w:t>
      </w:r>
      <w:proofErr w:type="spellStart"/>
      <w:r w:rsidRPr="00C4510D">
        <w:rPr>
          <w:rFonts w:ascii="Book Antiqua" w:eastAsia="宋体" w:hAnsi="Book Antiqua"/>
          <w:color w:val="000000" w:themeColor="text1"/>
          <w:lang w:eastAsia="zh-CN"/>
        </w:rPr>
        <w:t>Kaa</w:t>
      </w:r>
      <w:proofErr w:type="spellEnd"/>
      <w:r w:rsidRPr="00C4510D">
        <w:rPr>
          <w:rFonts w:ascii="Book Antiqua" w:eastAsia="宋体" w:hAnsi="Book Antiqua"/>
          <w:color w:val="000000" w:themeColor="text1"/>
          <w:lang w:eastAsia="zh-CN"/>
        </w:rPr>
        <w:t xml:space="preserve"> CA, </w:t>
      </w:r>
      <w:proofErr w:type="spellStart"/>
      <w:r w:rsidRPr="00C4510D">
        <w:rPr>
          <w:rFonts w:ascii="Book Antiqua" w:eastAsia="宋体" w:hAnsi="Book Antiqua"/>
          <w:color w:val="000000" w:themeColor="text1"/>
          <w:lang w:eastAsia="zh-CN"/>
        </w:rPr>
        <w:t>Witjes</w:t>
      </w:r>
      <w:proofErr w:type="spellEnd"/>
      <w:r w:rsidRPr="00C4510D">
        <w:rPr>
          <w:rFonts w:ascii="Book Antiqua" w:eastAsia="宋体" w:hAnsi="Book Antiqua"/>
          <w:color w:val="000000" w:themeColor="text1"/>
          <w:lang w:eastAsia="zh-CN"/>
        </w:rPr>
        <w:t xml:space="preserve"> JA, </w:t>
      </w:r>
      <w:proofErr w:type="spellStart"/>
      <w:r w:rsidRPr="00C4510D">
        <w:rPr>
          <w:rFonts w:ascii="Book Antiqua" w:eastAsia="宋体" w:hAnsi="Book Antiqua"/>
          <w:color w:val="000000" w:themeColor="text1"/>
          <w:lang w:eastAsia="zh-CN"/>
        </w:rPr>
        <w:t>Krabbe</w:t>
      </w:r>
      <w:proofErr w:type="spellEnd"/>
      <w:r w:rsidRPr="00C4510D">
        <w:rPr>
          <w:rFonts w:ascii="Book Antiqua" w:eastAsia="宋体" w:hAnsi="Book Antiqua"/>
          <w:color w:val="000000" w:themeColor="text1"/>
          <w:lang w:eastAsia="zh-CN"/>
        </w:rPr>
        <w:t xml:space="preserve"> PF, </w:t>
      </w:r>
      <w:proofErr w:type="spellStart"/>
      <w:r w:rsidRPr="00C4510D">
        <w:rPr>
          <w:rFonts w:ascii="Book Antiqua" w:eastAsia="宋体" w:hAnsi="Book Antiqua"/>
          <w:color w:val="000000" w:themeColor="text1"/>
          <w:lang w:eastAsia="zh-CN"/>
        </w:rPr>
        <w:t>Heerschap</w:t>
      </w:r>
      <w:proofErr w:type="spellEnd"/>
      <w:r w:rsidRPr="00C4510D">
        <w:rPr>
          <w:rFonts w:ascii="Book Antiqua" w:eastAsia="宋体" w:hAnsi="Book Antiqua"/>
          <w:color w:val="000000" w:themeColor="text1"/>
          <w:lang w:eastAsia="zh-CN"/>
        </w:rPr>
        <w:t xml:space="preserve"> A, </w:t>
      </w:r>
      <w:proofErr w:type="spellStart"/>
      <w:r w:rsidRPr="00C4510D">
        <w:rPr>
          <w:rFonts w:ascii="Book Antiqua" w:eastAsia="宋体" w:hAnsi="Book Antiqua"/>
          <w:color w:val="000000" w:themeColor="text1"/>
          <w:lang w:eastAsia="zh-CN"/>
        </w:rPr>
        <w:t>Barentsz</w:t>
      </w:r>
      <w:proofErr w:type="spellEnd"/>
      <w:r w:rsidRPr="00C4510D">
        <w:rPr>
          <w:rFonts w:ascii="Book Antiqua" w:eastAsia="宋体" w:hAnsi="Book Antiqua"/>
          <w:color w:val="000000" w:themeColor="text1"/>
          <w:lang w:eastAsia="zh-CN"/>
        </w:rPr>
        <w:t xml:space="preserve"> JO. </w:t>
      </w:r>
      <w:proofErr w:type="gramStart"/>
      <w:r w:rsidRPr="00C4510D">
        <w:rPr>
          <w:rFonts w:ascii="Book Antiqua" w:eastAsia="宋体" w:hAnsi="Book Antiqua"/>
          <w:color w:val="000000" w:themeColor="text1"/>
          <w:lang w:eastAsia="zh-CN"/>
        </w:rPr>
        <w:t>Prostate cancer localization with dynamic contrast-enhanced MR imaging and proton MR spectroscopic imaging.</w:t>
      </w:r>
      <w:proofErr w:type="gramEnd"/>
      <w:r w:rsidRPr="00C4510D">
        <w:rPr>
          <w:rFonts w:ascii="Book Antiqua" w:eastAsia="宋体" w:hAnsi="Book Antiqua"/>
          <w:color w:val="000000" w:themeColor="text1"/>
          <w:lang w:eastAsia="zh-CN"/>
        </w:rPr>
        <w:t>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2006;</w:t>
      </w:r>
      <w:r w:rsidRPr="00C4510D">
        <w:rPr>
          <w:rFonts w:ascii="Book Antiqua" w:eastAsia="宋体" w:hAnsi="Book Antiqua" w:hint="eastAsia"/>
          <w:color w:val="000000" w:themeColor="text1"/>
          <w:lang w:eastAsia="zh-CN"/>
        </w:rPr>
        <w:t xml:space="preserve"> </w:t>
      </w:r>
      <w:r w:rsidRPr="00C4510D">
        <w:rPr>
          <w:rFonts w:ascii="Book Antiqua" w:eastAsia="宋体" w:hAnsi="Book Antiqua"/>
          <w:b/>
          <w:bCs/>
          <w:color w:val="000000" w:themeColor="text1"/>
          <w:lang w:eastAsia="zh-CN"/>
        </w:rPr>
        <w:t>241</w:t>
      </w:r>
      <w:r w:rsidRPr="00C4510D">
        <w:rPr>
          <w:rFonts w:ascii="Book Antiqua" w:eastAsia="宋体" w:hAnsi="Book Antiqua"/>
          <w:color w:val="000000" w:themeColor="text1"/>
          <w:lang w:eastAsia="zh-CN"/>
        </w:rPr>
        <w:t>: 449-458 [PMID: 16966484 DOI: 10.1148/radiol.2412051866]</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15 </w:t>
      </w:r>
      <w:proofErr w:type="spellStart"/>
      <w:r w:rsidRPr="00C4510D">
        <w:rPr>
          <w:rFonts w:ascii="Book Antiqua" w:eastAsia="宋体" w:hAnsi="Book Antiqua"/>
          <w:b/>
          <w:bCs/>
          <w:color w:val="000000" w:themeColor="text1"/>
          <w:lang w:eastAsia="zh-CN"/>
        </w:rPr>
        <w:t>Fütterer</w:t>
      </w:r>
      <w:proofErr w:type="spellEnd"/>
      <w:r w:rsidRPr="00C4510D">
        <w:rPr>
          <w:rFonts w:ascii="Book Antiqua" w:eastAsia="宋体" w:hAnsi="Book Antiqua"/>
          <w:b/>
          <w:bCs/>
          <w:color w:val="000000" w:themeColor="text1"/>
          <w:lang w:eastAsia="zh-CN"/>
        </w:rPr>
        <w:t xml:space="preserve"> JJ</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Heijmink</w:t>
      </w:r>
      <w:proofErr w:type="spellEnd"/>
      <w:r w:rsidRPr="00C4510D">
        <w:rPr>
          <w:rFonts w:ascii="Book Antiqua" w:eastAsia="宋体" w:hAnsi="Book Antiqua"/>
          <w:color w:val="000000" w:themeColor="text1"/>
          <w:lang w:eastAsia="zh-CN"/>
        </w:rPr>
        <w:t xml:space="preserve"> SW, </w:t>
      </w:r>
      <w:proofErr w:type="spellStart"/>
      <w:r w:rsidRPr="00C4510D">
        <w:rPr>
          <w:rFonts w:ascii="Book Antiqua" w:eastAsia="宋体" w:hAnsi="Book Antiqua"/>
          <w:color w:val="000000" w:themeColor="text1"/>
          <w:lang w:eastAsia="zh-CN"/>
        </w:rPr>
        <w:t>Scheenen</w:t>
      </w:r>
      <w:proofErr w:type="spellEnd"/>
      <w:r w:rsidRPr="00C4510D">
        <w:rPr>
          <w:rFonts w:ascii="Book Antiqua" w:eastAsia="宋体" w:hAnsi="Book Antiqua"/>
          <w:color w:val="000000" w:themeColor="text1"/>
          <w:lang w:eastAsia="zh-CN"/>
        </w:rPr>
        <w:t xml:space="preserve"> TW, </w:t>
      </w:r>
      <w:proofErr w:type="spellStart"/>
      <w:r w:rsidRPr="00C4510D">
        <w:rPr>
          <w:rFonts w:ascii="Book Antiqua" w:eastAsia="宋体" w:hAnsi="Book Antiqua"/>
          <w:color w:val="000000" w:themeColor="text1"/>
          <w:lang w:eastAsia="zh-CN"/>
        </w:rPr>
        <w:t>Jager</w:t>
      </w:r>
      <w:proofErr w:type="spellEnd"/>
      <w:r w:rsidRPr="00C4510D">
        <w:rPr>
          <w:rFonts w:ascii="Book Antiqua" w:eastAsia="宋体" w:hAnsi="Book Antiqua"/>
          <w:color w:val="000000" w:themeColor="text1"/>
          <w:lang w:eastAsia="zh-CN"/>
        </w:rPr>
        <w:t xml:space="preserve"> GJ, </w:t>
      </w:r>
      <w:proofErr w:type="spellStart"/>
      <w:r w:rsidRPr="00C4510D">
        <w:rPr>
          <w:rFonts w:ascii="Book Antiqua" w:eastAsia="宋体" w:hAnsi="Book Antiqua"/>
          <w:color w:val="000000" w:themeColor="text1"/>
          <w:lang w:eastAsia="zh-CN"/>
        </w:rPr>
        <w:t>Hulsbergen</w:t>
      </w:r>
      <w:proofErr w:type="spellEnd"/>
      <w:r w:rsidRPr="00C4510D">
        <w:rPr>
          <w:rFonts w:ascii="Book Antiqua" w:eastAsia="宋体" w:hAnsi="Book Antiqua"/>
          <w:color w:val="000000" w:themeColor="text1"/>
          <w:lang w:eastAsia="zh-CN"/>
        </w:rPr>
        <w:t xml:space="preserve">-Van de </w:t>
      </w:r>
      <w:proofErr w:type="spellStart"/>
      <w:r w:rsidRPr="00C4510D">
        <w:rPr>
          <w:rFonts w:ascii="Book Antiqua" w:eastAsia="宋体" w:hAnsi="Book Antiqua"/>
          <w:color w:val="000000" w:themeColor="text1"/>
          <w:lang w:eastAsia="zh-CN"/>
        </w:rPr>
        <w:t>Kaa</w:t>
      </w:r>
      <w:proofErr w:type="spellEnd"/>
      <w:r w:rsidRPr="00C4510D">
        <w:rPr>
          <w:rFonts w:ascii="Book Antiqua" w:eastAsia="宋体" w:hAnsi="Book Antiqua"/>
          <w:color w:val="000000" w:themeColor="text1"/>
          <w:lang w:eastAsia="zh-CN"/>
        </w:rPr>
        <w:t xml:space="preserve"> CA, </w:t>
      </w:r>
      <w:proofErr w:type="spellStart"/>
      <w:r w:rsidRPr="00C4510D">
        <w:rPr>
          <w:rFonts w:ascii="Book Antiqua" w:eastAsia="宋体" w:hAnsi="Book Antiqua"/>
          <w:color w:val="000000" w:themeColor="text1"/>
          <w:lang w:eastAsia="zh-CN"/>
        </w:rPr>
        <w:t>Witjes</w:t>
      </w:r>
      <w:proofErr w:type="spellEnd"/>
      <w:r w:rsidRPr="00C4510D">
        <w:rPr>
          <w:rFonts w:ascii="Book Antiqua" w:eastAsia="宋体" w:hAnsi="Book Antiqua"/>
          <w:color w:val="000000" w:themeColor="text1"/>
          <w:lang w:eastAsia="zh-CN"/>
        </w:rPr>
        <w:t xml:space="preserve"> JA, </w:t>
      </w:r>
      <w:proofErr w:type="spellStart"/>
      <w:r w:rsidRPr="00C4510D">
        <w:rPr>
          <w:rFonts w:ascii="Book Antiqua" w:eastAsia="宋体" w:hAnsi="Book Antiqua"/>
          <w:color w:val="000000" w:themeColor="text1"/>
          <w:lang w:eastAsia="zh-CN"/>
        </w:rPr>
        <w:t>Barentsz</w:t>
      </w:r>
      <w:proofErr w:type="spellEnd"/>
      <w:r w:rsidRPr="00C4510D">
        <w:rPr>
          <w:rFonts w:ascii="Book Antiqua" w:eastAsia="宋体" w:hAnsi="Book Antiqua"/>
          <w:color w:val="000000" w:themeColor="text1"/>
          <w:lang w:eastAsia="zh-CN"/>
        </w:rPr>
        <w:t xml:space="preserve"> JO. Prostate cancer: local staging at 3-T endorectal MR imaging--early experience.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238</w:t>
      </w:r>
      <w:r w:rsidRPr="00C4510D">
        <w:rPr>
          <w:rFonts w:ascii="Book Antiqua" w:eastAsia="宋体" w:hAnsi="Book Antiqua"/>
          <w:color w:val="000000" w:themeColor="text1"/>
          <w:lang w:eastAsia="zh-CN"/>
        </w:rPr>
        <w:t>: 184-191 [PMID: 16304091 DOI: 10.1148/radiol.2381041832]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16 </w:t>
      </w:r>
      <w:r w:rsidRPr="00C4510D">
        <w:rPr>
          <w:rFonts w:ascii="Book Antiqua" w:eastAsia="宋体" w:hAnsi="Book Antiqua"/>
          <w:b/>
          <w:bCs/>
          <w:color w:val="000000" w:themeColor="text1"/>
          <w:lang w:eastAsia="zh-CN"/>
        </w:rPr>
        <w:t>Kim CK</w:t>
      </w:r>
      <w:r w:rsidRPr="00C4510D">
        <w:rPr>
          <w:rFonts w:ascii="Book Antiqua" w:eastAsia="宋体" w:hAnsi="Book Antiqua"/>
          <w:color w:val="000000" w:themeColor="text1"/>
          <w:lang w:eastAsia="zh-CN"/>
        </w:rPr>
        <w:t>, Park BK, Kim B. Localization of prostate cancer using 3T MRI: comparison of T2-weighted and dynamic contrast-enhanced imaging. </w:t>
      </w:r>
      <w:r w:rsidRPr="00C4510D">
        <w:rPr>
          <w:rFonts w:ascii="Book Antiqua" w:eastAsia="宋体" w:hAnsi="Book Antiqua"/>
          <w:i/>
          <w:iCs/>
          <w:color w:val="000000" w:themeColor="text1"/>
          <w:lang w:eastAsia="zh-CN"/>
        </w:rPr>
        <w:t xml:space="preserve">J </w:t>
      </w:r>
      <w:proofErr w:type="spellStart"/>
      <w:r w:rsidRPr="00C4510D">
        <w:rPr>
          <w:rFonts w:ascii="Book Antiqua" w:eastAsia="宋体" w:hAnsi="Book Antiqua"/>
          <w:i/>
          <w:iCs/>
          <w:color w:val="000000" w:themeColor="text1"/>
          <w:lang w:eastAsia="zh-CN"/>
        </w:rPr>
        <w:t>Comput</w:t>
      </w:r>
      <w:proofErr w:type="spellEnd"/>
      <w:r w:rsidRPr="00C4510D">
        <w:rPr>
          <w:rFonts w:ascii="Book Antiqua" w:eastAsia="宋体" w:hAnsi="Book Antiqua"/>
          <w:i/>
          <w:iCs/>
          <w:color w:val="000000" w:themeColor="text1"/>
          <w:lang w:eastAsia="zh-CN"/>
        </w:rPr>
        <w:t xml:space="preserve"> Assist </w:t>
      </w:r>
      <w:proofErr w:type="spellStart"/>
      <w:r w:rsidRPr="00C4510D">
        <w:rPr>
          <w:rFonts w:ascii="Book Antiqua" w:eastAsia="宋体" w:hAnsi="Book Antiqua"/>
          <w:i/>
          <w:iCs/>
          <w:color w:val="000000" w:themeColor="text1"/>
          <w:lang w:eastAsia="zh-CN"/>
        </w:rPr>
        <w:t>Tomogr</w:t>
      </w:r>
      <w:proofErr w:type="spellEnd"/>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30</w:t>
      </w:r>
      <w:r w:rsidRPr="00C4510D">
        <w:rPr>
          <w:rFonts w:ascii="Book Antiqua" w:eastAsia="宋体" w:hAnsi="Book Antiqua"/>
          <w:color w:val="000000" w:themeColor="text1"/>
          <w:lang w:eastAsia="zh-CN"/>
        </w:rPr>
        <w:t>: 7-11 [PMID: 16365565]</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17 </w:t>
      </w:r>
      <w:proofErr w:type="spellStart"/>
      <w:r w:rsidRPr="00C4510D">
        <w:rPr>
          <w:rFonts w:ascii="Book Antiqua" w:eastAsia="宋体" w:hAnsi="Book Antiqua"/>
          <w:b/>
          <w:bCs/>
          <w:color w:val="000000" w:themeColor="text1"/>
          <w:lang w:eastAsia="zh-CN"/>
        </w:rPr>
        <w:t>Villers</w:t>
      </w:r>
      <w:proofErr w:type="spellEnd"/>
      <w:r w:rsidRPr="00C4510D">
        <w:rPr>
          <w:rFonts w:ascii="Book Antiqua" w:eastAsia="宋体" w:hAnsi="Book Antiqua"/>
          <w:b/>
          <w:bCs/>
          <w:color w:val="000000" w:themeColor="text1"/>
          <w:lang w:eastAsia="zh-CN"/>
        </w:rPr>
        <w:t xml:space="preserve"> A</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Puech</w:t>
      </w:r>
      <w:proofErr w:type="spellEnd"/>
      <w:r w:rsidRPr="00C4510D">
        <w:rPr>
          <w:rFonts w:ascii="Book Antiqua" w:eastAsia="宋体" w:hAnsi="Book Antiqua"/>
          <w:color w:val="000000" w:themeColor="text1"/>
          <w:lang w:eastAsia="zh-CN"/>
        </w:rPr>
        <w:t xml:space="preserve"> P, Mouton D, Leroy X, </w:t>
      </w:r>
      <w:proofErr w:type="spellStart"/>
      <w:r w:rsidRPr="00C4510D">
        <w:rPr>
          <w:rFonts w:ascii="Book Antiqua" w:eastAsia="宋体" w:hAnsi="Book Antiqua"/>
          <w:color w:val="000000" w:themeColor="text1"/>
          <w:lang w:eastAsia="zh-CN"/>
        </w:rPr>
        <w:t>Ballereau</w:t>
      </w:r>
      <w:proofErr w:type="spellEnd"/>
      <w:r w:rsidRPr="00C4510D">
        <w:rPr>
          <w:rFonts w:ascii="Book Antiqua" w:eastAsia="宋体" w:hAnsi="Book Antiqua"/>
          <w:color w:val="000000" w:themeColor="text1"/>
          <w:lang w:eastAsia="zh-CN"/>
        </w:rPr>
        <w:t xml:space="preserve"> C, Lemaitre L. Dynamic contrast enhanced, pelvic phased array magnetic resonance imaging of localized prostate cancer for predicting tumor volume: correlation with radical prostatectomy findings. </w:t>
      </w:r>
      <w:r w:rsidRPr="00C4510D">
        <w:rPr>
          <w:rFonts w:ascii="Book Antiqua" w:eastAsia="宋体" w:hAnsi="Book Antiqua"/>
          <w:i/>
          <w:iCs/>
          <w:color w:val="000000" w:themeColor="text1"/>
          <w:lang w:eastAsia="zh-CN"/>
        </w:rPr>
        <w:t>J Urol</w:t>
      </w:r>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176</w:t>
      </w:r>
      <w:r w:rsidRPr="00C4510D">
        <w:rPr>
          <w:rFonts w:ascii="Book Antiqua" w:eastAsia="宋体" w:hAnsi="Book Antiqua"/>
          <w:color w:val="000000" w:themeColor="text1"/>
          <w:lang w:eastAsia="zh-CN"/>
        </w:rPr>
        <w:t>: 2432-2437 [PMID: 17085122 DOI: 10.1016/j.juro.2006.08.007]</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lastRenderedPageBreak/>
        <w:t>18 </w:t>
      </w:r>
      <w:proofErr w:type="spellStart"/>
      <w:r w:rsidRPr="00C4510D">
        <w:rPr>
          <w:rFonts w:ascii="Book Antiqua" w:eastAsia="宋体" w:hAnsi="Book Antiqua"/>
          <w:b/>
          <w:bCs/>
          <w:color w:val="000000" w:themeColor="text1"/>
          <w:lang w:eastAsia="zh-CN"/>
        </w:rPr>
        <w:t>Ocak</w:t>
      </w:r>
      <w:proofErr w:type="spellEnd"/>
      <w:r w:rsidRPr="00C4510D">
        <w:rPr>
          <w:rFonts w:ascii="Book Antiqua" w:eastAsia="宋体" w:hAnsi="Book Antiqua"/>
          <w:b/>
          <w:bCs/>
          <w:color w:val="000000" w:themeColor="text1"/>
          <w:lang w:eastAsia="zh-CN"/>
        </w:rPr>
        <w:t xml:space="preserve"> I</w:t>
      </w:r>
      <w:r w:rsidRPr="00C4510D">
        <w:rPr>
          <w:rFonts w:ascii="Book Antiqua" w:eastAsia="宋体" w:hAnsi="Book Antiqua"/>
          <w:color w:val="000000" w:themeColor="text1"/>
          <w:lang w:eastAsia="zh-CN"/>
        </w:rPr>
        <w:t xml:space="preserve">, Bernardo M, Metzger G, Barrett T, Pinto P, Albert PS, </w:t>
      </w:r>
      <w:proofErr w:type="spellStart"/>
      <w:r w:rsidRPr="00C4510D">
        <w:rPr>
          <w:rFonts w:ascii="Book Antiqua" w:eastAsia="宋体" w:hAnsi="Book Antiqua"/>
          <w:color w:val="000000" w:themeColor="text1"/>
          <w:lang w:eastAsia="zh-CN"/>
        </w:rPr>
        <w:t>Choyke</w:t>
      </w:r>
      <w:proofErr w:type="spellEnd"/>
      <w:r w:rsidRPr="00C4510D">
        <w:rPr>
          <w:rFonts w:ascii="Book Antiqua" w:eastAsia="宋体" w:hAnsi="Book Antiqua"/>
          <w:color w:val="000000" w:themeColor="text1"/>
          <w:lang w:eastAsia="zh-CN"/>
        </w:rPr>
        <w:t xml:space="preserve"> PL. Dynamic contrast-enhanced MRI of prostate cancer at 3 T: a study of pharmacokinetic parameters. </w:t>
      </w:r>
      <w:r w:rsidRPr="00C4510D">
        <w:rPr>
          <w:rFonts w:ascii="Book Antiqua" w:eastAsia="宋体" w:hAnsi="Book Antiqua"/>
          <w:i/>
          <w:iCs/>
          <w:color w:val="000000" w:themeColor="text1"/>
          <w:lang w:eastAsia="zh-CN"/>
        </w:rPr>
        <w:t xml:space="preserve">AJR Am J </w:t>
      </w:r>
      <w:proofErr w:type="spellStart"/>
      <w:r w:rsidRPr="00C4510D">
        <w:rPr>
          <w:rFonts w:ascii="Book Antiqua" w:eastAsia="宋体" w:hAnsi="Book Antiqua"/>
          <w:i/>
          <w:iCs/>
          <w:color w:val="000000" w:themeColor="text1"/>
          <w:lang w:eastAsia="zh-CN"/>
        </w:rPr>
        <w:t>Roentgenol</w:t>
      </w:r>
      <w:proofErr w:type="spellEnd"/>
      <w:r w:rsidRPr="00C4510D">
        <w:rPr>
          <w:rFonts w:ascii="Book Antiqua" w:eastAsia="宋体" w:hAnsi="Book Antiqua"/>
          <w:color w:val="000000" w:themeColor="text1"/>
          <w:lang w:eastAsia="zh-CN"/>
        </w:rPr>
        <w:t> 2007; </w:t>
      </w:r>
      <w:r w:rsidRPr="00C4510D">
        <w:rPr>
          <w:rFonts w:ascii="Book Antiqua" w:eastAsia="宋体" w:hAnsi="Book Antiqua"/>
          <w:b/>
          <w:bCs/>
          <w:color w:val="000000" w:themeColor="text1"/>
          <w:lang w:eastAsia="zh-CN"/>
        </w:rPr>
        <w:t>189</w:t>
      </w:r>
      <w:r w:rsidRPr="00C4510D">
        <w:rPr>
          <w:rFonts w:ascii="Book Antiqua" w:eastAsia="宋体" w:hAnsi="Book Antiqua"/>
          <w:color w:val="000000" w:themeColor="text1"/>
          <w:lang w:eastAsia="zh-CN"/>
        </w:rPr>
        <w:t>: 849 [PMID: 17885055 DOI: 10.2214/AJR.06.1329]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19 </w:t>
      </w:r>
      <w:proofErr w:type="spellStart"/>
      <w:r w:rsidRPr="00C4510D">
        <w:rPr>
          <w:rFonts w:ascii="Book Antiqua" w:eastAsia="宋体" w:hAnsi="Book Antiqua"/>
          <w:b/>
          <w:bCs/>
          <w:color w:val="000000" w:themeColor="text1"/>
          <w:lang w:eastAsia="zh-CN"/>
        </w:rPr>
        <w:t>Engelbrecht</w:t>
      </w:r>
      <w:proofErr w:type="spellEnd"/>
      <w:r w:rsidRPr="00C4510D">
        <w:rPr>
          <w:rFonts w:ascii="Book Antiqua" w:eastAsia="宋体" w:hAnsi="Book Antiqua"/>
          <w:b/>
          <w:bCs/>
          <w:color w:val="000000" w:themeColor="text1"/>
          <w:lang w:eastAsia="zh-CN"/>
        </w:rPr>
        <w:t xml:space="preserve"> MR</w:t>
      </w:r>
      <w:r w:rsidRPr="00C4510D">
        <w:rPr>
          <w:rFonts w:ascii="Book Antiqua" w:eastAsia="宋体" w:hAnsi="Book Antiqua"/>
          <w:color w:val="000000" w:themeColor="text1"/>
          <w:lang w:eastAsia="zh-CN"/>
        </w:rPr>
        <w:t xml:space="preserve">, Huisman HJ, </w:t>
      </w:r>
      <w:proofErr w:type="spellStart"/>
      <w:r w:rsidRPr="00C4510D">
        <w:rPr>
          <w:rFonts w:ascii="Book Antiqua" w:eastAsia="宋体" w:hAnsi="Book Antiqua"/>
          <w:color w:val="000000" w:themeColor="text1"/>
          <w:lang w:eastAsia="zh-CN"/>
        </w:rPr>
        <w:t>Laheij</w:t>
      </w:r>
      <w:proofErr w:type="spellEnd"/>
      <w:r w:rsidRPr="00C4510D">
        <w:rPr>
          <w:rFonts w:ascii="Book Antiqua" w:eastAsia="宋体" w:hAnsi="Book Antiqua"/>
          <w:color w:val="000000" w:themeColor="text1"/>
          <w:lang w:eastAsia="zh-CN"/>
        </w:rPr>
        <w:t xml:space="preserve"> RJ, </w:t>
      </w:r>
      <w:proofErr w:type="spellStart"/>
      <w:r w:rsidRPr="00C4510D">
        <w:rPr>
          <w:rFonts w:ascii="Book Antiqua" w:eastAsia="宋体" w:hAnsi="Book Antiqua"/>
          <w:color w:val="000000" w:themeColor="text1"/>
          <w:lang w:eastAsia="zh-CN"/>
        </w:rPr>
        <w:t>Jager</w:t>
      </w:r>
      <w:proofErr w:type="spellEnd"/>
      <w:r w:rsidRPr="00C4510D">
        <w:rPr>
          <w:rFonts w:ascii="Book Antiqua" w:eastAsia="宋体" w:hAnsi="Book Antiqua"/>
          <w:color w:val="000000" w:themeColor="text1"/>
          <w:lang w:eastAsia="zh-CN"/>
        </w:rPr>
        <w:t xml:space="preserve"> GJ, van </w:t>
      </w:r>
      <w:proofErr w:type="spellStart"/>
      <w:r w:rsidRPr="00C4510D">
        <w:rPr>
          <w:rFonts w:ascii="Book Antiqua" w:eastAsia="宋体" w:hAnsi="Book Antiqua"/>
          <w:color w:val="000000" w:themeColor="text1"/>
          <w:lang w:eastAsia="zh-CN"/>
        </w:rPr>
        <w:t>Leenders</w:t>
      </w:r>
      <w:proofErr w:type="spellEnd"/>
      <w:r w:rsidRPr="00C4510D">
        <w:rPr>
          <w:rFonts w:ascii="Book Antiqua" w:eastAsia="宋体" w:hAnsi="Book Antiqua"/>
          <w:color w:val="000000" w:themeColor="text1"/>
          <w:lang w:eastAsia="zh-CN"/>
        </w:rPr>
        <w:t xml:space="preserve"> GJ, </w:t>
      </w:r>
      <w:proofErr w:type="spellStart"/>
      <w:r w:rsidRPr="00C4510D">
        <w:rPr>
          <w:rFonts w:ascii="Book Antiqua" w:eastAsia="宋体" w:hAnsi="Book Antiqua"/>
          <w:color w:val="000000" w:themeColor="text1"/>
          <w:lang w:eastAsia="zh-CN"/>
        </w:rPr>
        <w:t>Hulsbergen</w:t>
      </w:r>
      <w:proofErr w:type="spellEnd"/>
      <w:r w:rsidRPr="00C4510D">
        <w:rPr>
          <w:rFonts w:ascii="Book Antiqua" w:eastAsia="宋体" w:hAnsi="Book Antiqua"/>
          <w:color w:val="000000" w:themeColor="text1"/>
          <w:lang w:eastAsia="zh-CN"/>
        </w:rPr>
        <w:t xml:space="preserve">-Van De </w:t>
      </w:r>
      <w:proofErr w:type="spellStart"/>
      <w:r w:rsidRPr="00C4510D">
        <w:rPr>
          <w:rFonts w:ascii="Book Antiqua" w:eastAsia="宋体" w:hAnsi="Book Antiqua"/>
          <w:color w:val="000000" w:themeColor="text1"/>
          <w:lang w:eastAsia="zh-CN"/>
        </w:rPr>
        <w:t>Kaa</w:t>
      </w:r>
      <w:proofErr w:type="spellEnd"/>
      <w:r w:rsidRPr="00C4510D">
        <w:rPr>
          <w:rFonts w:ascii="Book Antiqua" w:eastAsia="宋体" w:hAnsi="Book Antiqua"/>
          <w:color w:val="000000" w:themeColor="text1"/>
          <w:lang w:eastAsia="zh-CN"/>
        </w:rPr>
        <w:t xml:space="preserve"> CA, de la Rosette JJ, </w:t>
      </w:r>
      <w:proofErr w:type="spellStart"/>
      <w:r w:rsidRPr="00C4510D">
        <w:rPr>
          <w:rFonts w:ascii="Book Antiqua" w:eastAsia="宋体" w:hAnsi="Book Antiqua"/>
          <w:color w:val="000000" w:themeColor="text1"/>
          <w:lang w:eastAsia="zh-CN"/>
        </w:rPr>
        <w:t>Blickman</w:t>
      </w:r>
      <w:proofErr w:type="spellEnd"/>
      <w:r w:rsidRPr="00C4510D">
        <w:rPr>
          <w:rFonts w:ascii="Book Antiqua" w:eastAsia="宋体" w:hAnsi="Book Antiqua"/>
          <w:color w:val="000000" w:themeColor="text1"/>
          <w:lang w:eastAsia="zh-CN"/>
        </w:rPr>
        <w:t xml:space="preserve"> JG, </w:t>
      </w:r>
      <w:proofErr w:type="spellStart"/>
      <w:r w:rsidRPr="00C4510D">
        <w:rPr>
          <w:rFonts w:ascii="Book Antiqua" w:eastAsia="宋体" w:hAnsi="Book Antiqua"/>
          <w:color w:val="000000" w:themeColor="text1"/>
          <w:lang w:eastAsia="zh-CN"/>
        </w:rPr>
        <w:t>Barentsz</w:t>
      </w:r>
      <w:proofErr w:type="spellEnd"/>
      <w:r w:rsidRPr="00C4510D">
        <w:rPr>
          <w:rFonts w:ascii="Book Antiqua" w:eastAsia="宋体" w:hAnsi="Book Antiqua"/>
          <w:color w:val="000000" w:themeColor="text1"/>
          <w:lang w:eastAsia="zh-CN"/>
        </w:rPr>
        <w:t xml:space="preserve"> JO. </w:t>
      </w:r>
      <w:proofErr w:type="gramStart"/>
      <w:r w:rsidRPr="00C4510D">
        <w:rPr>
          <w:rFonts w:ascii="Book Antiqua" w:eastAsia="宋体" w:hAnsi="Book Antiqua"/>
          <w:color w:val="000000" w:themeColor="text1"/>
          <w:lang w:eastAsia="zh-CN"/>
        </w:rPr>
        <w:t>Discrimination of prostate cancer from normal peripheral zone and central gland tissue by using dynamic contrast-enhanced MR imaging.</w:t>
      </w:r>
      <w:proofErr w:type="gramEnd"/>
      <w:r w:rsidRPr="00C4510D">
        <w:rPr>
          <w:rFonts w:ascii="Book Antiqua" w:eastAsia="宋体" w:hAnsi="Book Antiqua" w:hint="eastAsia"/>
          <w:color w:val="000000" w:themeColor="text1"/>
          <w:lang w:eastAsia="zh-CN"/>
        </w:rPr>
        <w:t xml:space="preserve">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2003; </w:t>
      </w:r>
      <w:r w:rsidRPr="00C4510D">
        <w:rPr>
          <w:rFonts w:ascii="Book Antiqua" w:eastAsia="宋体" w:hAnsi="Book Antiqua"/>
          <w:b/>
          <w:bCs/>
          <w:color w:val="000000" w:themeColor="text1"/>
          <w:lang w:eastAsia="zh-CN"/>
        </w:rPr>
        <w:t>229</w:t>
      </w:r>
      <w:r w:rsidRPr="00C4510D">
        <w:rPr>
          <w:rFonts w:ascii="Book Antiqua" w:eastAsia="宋体" w:hAnsi="Book Antiqua"/>
          <w:color w:val="000000" w:themeColor="text1"/>
          <w:lang w:eastAsia="zh-CN"/>
        </w:rPr>
        <w:t>: 248-254 [PMID: 12944607 DOI: 10.1148/radiol.2291020200]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20 </w:t>
      </w:r>
      <w:proofErr w:type="spellStart"/>
      <w:r w:rsidRPr="00C4510D">
        <w:rPr>
          <w:rFonts w:ascii="Book Antiqua" w:eastAsia="宋体" w:hAnsi="Book Antiqua"/>
          <w:b/>
          <w:bCs/>
          <w:color w:val="000000" w:themeColor="text1"/>
          <w:lang w:eastAsia="zh-CN"/>
        </w:rPr>
        <w:t>Alonzi</w:t>
      </w:r>
      <w:proofErr w:type="spellEnd"/>
      <w:r w:rsidRPr="00C4510D">
        <w:rPr>
          <w:rFonts w:ascii="Book Antiqua" w:eastAsia="宋体" w:hAnsi="Book Antiqua"/>
          <w:b/>
          <w:bCs/>
          <w:color w:val="000000" w:themeColor="text1"/>
          <w:lang w:eastAsia="zh-CN"/>
        </w:rPr>
        <w:t xml:space="preserve"> R</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Padhani</w:t>
      </w:r>
      <w:proofErr w:type="spellEnd"/>
      <w:r w:rsidRPr="00C4510D">
        <w:rPr>
          <w:rFonts w:ascii="Book Antiqua" w:eastAsia="宋体" w:hAnsi="Book Antiqua"/>
          <w:color w:val="000000" w:themeColor="text1"/>
          <w:lang w:eastAsia="zh-CN"/>
        </w:rPr>
        <w:t xml:space="preserve"> AR, Allen C. Dynamic contrast enhanced MRI in prostate cancer. </w:t>
      </w:r>
      <w:r w:rsidRPr="00C4510D">
        <w:rPr>
          <w:rFonts w:ascii="Book Antiqua" w:eastAsia="宋体" w:hAnsi="Book Antiqua"/>
          <w:i/>
          <w:iCs/>
          <w:color w:val="000000" w:themeColor="text1"/>
          <w:lang w:eastAsia="zh-CN"/>
        </w:rPr>
        <w:t>Eur J Radiol</w:t>
      </w:r>
      <w:r w:rsidRPr="00C4510D">
        <w:rPr>
          <w:rFonts w:ascii="Book Antiqua" w:eastAsia="宋体" w:hAnsi="Book Antiqua"/>
          <w:color w:val="000000" w:themeColor="text1"/>
          <w:lang w:eastAsia="zh-CN"/>
        </w:rPr>
        <w:t> 2007; </w:t>
      </w:r>
      <w:r w:rsidRPr="00C4510D">
        <w:rPr>
          <w:rFonts w:ascii="Book Antiqua" w:eastAsia="宋体" w:hAnsi="Book Antiqua"/>
          <w:b/>
          <w:bCs/>
          <w:color w:val="000000" w:themeColor="text1"/>
          <w:lang w:eastAsia="zh-CN"/>
        </w:rPr>
        <w:t>63</w:t>
      </w:r>
      <w:r w:rsidRPr="00C4510D">
        <w:rPr>
          <w:rFonts w:ascii="Book Antiqua" w:eastAsia="宋体" w:hAnsi="Book Antiqua"/>
          <w:color w:val="000000" w:themeColor="text1"/>
          <w:lang w:eastAsia="zh-CN"/>
        </w:rPr>
        <w:t>: 335-350 [PMID: 17689907 DOI: 10.1016/j.ejrad.2007.06.028]</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21 </w:t>
      </w:r>
      <w:proofErr w:type="spellStart"/>
      <w:r w:rsidRPr="00C4510D">
        <w:rPr>
          <w:rFonts w:ascii="Book Antiqua" w:eastAsia="宋体" w:hAnsi="Book Antiqua"/>
          <w:b/>
          <w:bCs/>
          <w:color w:val="000000" w:themeColor="text1"/>
          <w:lang w:eastAsia="zh-CN"/>
        </w:rPr>
        <w:t>Fütterer</w:t>
      </w:r>
      <w:proofErr w:type="spellEnd"/>
      <w:r w:rsidRPr="00C4510D">
        <w:rPr>
          <w:rFonts w:ascii="Book Antiqua" w:eastAsia="宋体" w:hAnsi="Book Antiqua"/>
          <w:b/>
          <w:bCs/>
          <w:color w:val="000000" w:themeColor="text1"/>
          <w:lang w:eastAsia="zh-CN"/>
        </w:rPr>
        <w:t xml:space="preserve"> JJ</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Engelbrecht</w:t>
      </w:r>
      <w:proofErr w:type="spellEnd"/>
      <w:r w:rsidRPr="00C4510D">
        <w:rPr>
          <w:rFonts w:ascii="Book Antiqua" w:eastAsia="宋体" w:hAnsi="Book Antiqua"/>
          <w:color w:val="000000" w:themeColor="text1"/>
          <w:lang w:eastAsia="zh-CN"/>
        </w:rPr>
        <w:t xml:space="preserve"> MR, Huisman HJ, </w:t>
      </w:r>
      <w:proofErr w:type="spellStart"/>
      <w:r w:rsidRPr="00C4510D">
        <w:rPr>
          <w:rFonts w:ascii="Book Antiqua" w:eastAsia="宋体" w:hAnsi="Book Antiqua"/>
          <w:color w:val="000000" w:themeColor="text1"/>
          <w:lang w:eastAsia="zh-CN"/>
        </w:rPr>
        <w:t>Jager</w:t>
      </w:r>
      <w:proofErr w:type="spellEnd"/>
      <w:r w:rsidRPr="00C4510D">
        <w:rPr>
          <w:rFonts w:ascii="Book Antiqua" w:eastAsia="宋体" w:hAnsi="Book Antiqua"/>
          <w:color w:val="000000" w:themeColor="text1"/>
          <w:lang w:eastAsia="zh-CN"/>
        </w:rPr>
        <w:t xml:space="preserve"> GJ, </w:t>
      </w:r>
      <w:proofErr w:type="spellStart"/>
      <w:r w:rsidRPr="00C4510D">
        <w:rPr>
          <w:rFonts w:ascii="Book Antiqua" w:eastAsia="宋体" w:hAnsi="Book Antiqua"/>
          <w:color w:val="000000" w:themeColor="text1"/>
          <w:lang w:eastAsia="zh-CN"/>
        </w:rPr>
        <w:t>Hulsbergen</w:t>
      </w:r>
      <w:proofErr w:type="spellEnd"/>
      <w:r w:rsidRPr="00C4510D">
        <w:rPr>
          <w:rFonts w:ascii="Book Antiqua" w:eastAsia="宋体" w:hAnsi="Book Antiqua"/>
          <w:color w:val="000000" w:themeColor="text1"/>
          <w:lang w:eastAsia="zh-CN"/>
        </w:rPr>
        <w:t xml:space="preserve">-van De </w:t>
      </w:r>
      <w:proofErr w:type="spellStart"/>
      <w:r w:rsidRPr="00C4510D">
        <w:rPr>
          <w:rFonts w:ascii="Book Antiqua" w:eastAsia="宋体" w:hAnsi="Book Antiqua"/>
          <w:color w:val="000000" w:themeColor="text1"/>
          <w:lang w:eastAsia="zh-CN"/>
        </w:rPr>
        <w:t>Kaa</w:t>
      </w:r>
      <w:proofErr w:type="spellEnd"/>
      <w:r w:rsidRPr="00C4510D">
        <w:rPr>
          <w:rFonts w:ascii="Book Antiqua" w:eastAsia="宋体" w:hAnsi="Book Antiqua"/>
          <w:color w:val="000000" w:themeColor="text1"/>
          <w:lang w:eastAsia="zh-CN"/>
        </w:rPr>
        <w:t xml:space="preserve"> CA, </w:t>
      </w:r>
      <w:proofErr w:type="spellStart"/>
      <w:r w:rsidRPr="00C4510D">
        <w:rPr>
          <w:rFonts w:ascii="Book Antiqua" w:eastAsia="宋体" w:hAnsi="Book Antiqua"/>
          <w:color w:val="000000" w:themeColor="text1"/>
          <w:lang w:eastAsia="zh-CN"/>
        </w:rPr>
        <w:t>Witjes</w:t>
      </w:r>
      <w:proofErr w:type="spellEnd"/>
      <w:r w:rsidRPr="00C4510D">
        <w:rPr>
          <w:rFonts w:ascii="Book Antiqua" w:eastAsia="宋体" w:hAnsi="Book Antiqua"/>
          <w:color w:val="000000" w:themeColor="text1"/>
          <w:lang w:eastAsia="zh-CN"/>
        </w:rPr>
        <w:t xml:space="preserve"> JA, </w:t>
      </w:r>
      <w:proofErr w:type="spellStart"/>
      <w:r w:rsidRPr="00C4510D">
        <w:rPr>
          <w:rFonts w:ascii="Book Antiqua" w:eastAsia="宋体" w:hAnsi="Book Antiqua"/>
          <w:color w:val="000000" w:themeColor="text1"/>
          <w:lang w:eastAsia="zh-CN"/>
        </w:rPr>
        <w:t>Barentsz</w:t>
      </w:r>
      <w:proofErr w:type="spellEnd"/>
      <w:r w:rsidRPr="00C4510D">
        <w:rPr>
          <w:rFonts w:ascii="Book Antiqua" w:eastAsia="宋体" w:hAnsi="Book Antiqua"/>
          <w:color w:val="000000" w:themeColor="text1"/>
          <w:lang w:eastAsia="zh-CN"/>
        </w:rPr>
        <w:t xml:space="preserve"> JO. Staging prostate cancer with dynamic contrast-enhanced endorectal MR imaging prior to radical prostatectomy: experienced versus less experienced readers.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2005; </w:t>
      </w:r>
      <w:r w:rsidRPr="00C4510D">
        <w:rPr>
          <w:rFonts w:ascii="Book Antiqua" w:eastAsia="宋体" w:hAnsi="Book Antiqua"/>
          <w:b/>
          <w:bCs/>
          <w:color w:val="000000" w:themeColor="text1"/>
          <w:lang w:eastAsia="zh-CN"/>
        </w:rPr>
        <w:t>237</w:t>
      </w:r>
      <w:r w:rsidRPr="00C4510D">
        <w:rPr>
          <w:rFonts w:ascii="Book Antiqua" w:eastAsia="宋体" w:hAnsi="Book Antiqua"/>
          <w:color w:val="000000" w:themeColor="text1"/>
          <w:lang w:eastAsia="zh-CN"/>
        </w:rPr>
        <w:t>: 541-549 [PMID: 16244263 DOI: 10.1148/radiol.2372041724]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22 </w:t>
      </w:r>
      <w:r w:rsidRPr="00C4510D">
        <w:rPr>
          <w:rFonts w:ascii="Book Antiqua" w:eastAsia="宋体" w:hAnsi="Book Antiqua"/>
          <w:b/>
          <w:bCs/>
          <w:color w:val="000000" w:themeColor="text1"/>
          <w:lang w:eastAsia="zh-CN"/>
        </w:rPr>
        <w:t>Bloch BN</w:t>
      </w:r>
      <w:r w:rsidRPr="00C4510D">
        <w:rPr>
          <w:rFonts w:ascii="Book Antiqua" w:eastAsia="宋体" w:hAnsi="Book Antiqua"/>
          <w:color w:val="000000" w:themeColor="text1"/>
          <w:lang w:eastAsia="zh-CN"/>
        </w:rPr>
        <w:t xml:space="preserve">, Furman-Haran E, </w:t>
      </w:r>
      <w:proofErr w:type="spellStart"/>
      <w:r w:rsidRPr="00C4510D">
        <w:rPr>
          <w:rFonts w:ascii="Book Antiqua" w:eastAsia="宋体" w:hAnsi="Book Antiqua"/>
          <w:color w:val="000000" w:themeColor="text1"/>
          <w:lang w:eastAsia="zh-CN"/>
        </w:rPr>
        <w:t>Helbich</w:t>
      </w:r>
      <w:proofErr w:type="spellEnd"/>
      <w:r w:rsidRPr="00C4510D">
        <w:rPr>
          <w:rFonts w:ascii="Book Antiqua" w:eastAsia="宋体" w:hAnsi="Book Antiqua"/>
          <w:color w:val="000000" w:themeColor="text1"/>
          <w:lang w:eastAsia="zh-CN"/>
        </w:rPr>
        <w:t xml:space="preserve"> TH, </w:t>
      </w:r>
      <w:proofErr w:type="spellStart"/>
      <w:r w:rsidRPr="00C4510D">
        <w:rPr>
          <w:rFonts w:ascii="Book Antiqua" w:eastAsia="宋体" w:hAnsi="Book Antiqua"/>
          <w:color w:val="000000" w:themeColor="text1"/>
          <w:lang w:eastAsia="zh-CN"/>
        </w:rPr>
        <w:t>Lenkinski</w:t>
      </w:r>
      <w:proofErr w:type="spellEnd"/>
      <w:r w:rsidRPr="00C4510D">
        <w:rPr>
          <w:rFonts w:ascii="Book Antiqua" w:eastAsia="宋体" w:hAnsi="Book Antiqua"/>
          <w:color w:val="000000" w:themeColor="text1"/>
          <w:lang w:eastAsia="zh-CN"/>
        </w:rPr>
        <w:t xml:space="preserve"> RE, </w:t>
      </w:r>
      <w:proofErr w:type="spellStart"/>
      <w:r w:rsidRPr="00C4510D">
        <w:rPr>
          <w:rFonts w:ascii="Book Antiqua" w:eastAsia="宋体" w:hAnsi="Book Antiqua"/>
          <w:color w:val="000000" w:themeColor="text1"/>
          <w:lang w:eastAsia="zh-CN"/>
        </w:rPr>
        <w:t>Degani</w:t>
      </w:r>
      <w:proofErr w:type="spellEnd"/>
      <w:r w:rsidRPr="00C4510D">
        <w:rPr>
          <w:rFonts w:ascii="Book Antiqua" w:eastAsia="宋体" w:hAnsi="Book Antiqua"/>
          <w:color w:val="000000" w:themeColor="text1"/>
          <w:lang w:eastAsia="zh-CN"/>
        </w:rPr>
        <w:t xml:space="preserve"> H, </w:t>
      </w:r>
      <w:proofErr w:type="spellStart"/>
      <w:r w:rsidRPr="00C4510D">
        <w:rPr>
          <w:rFonts w:ascii="Book Antiqua" w:eastAsia="宋体" w:hAnsi="Book Antiqua"/>
          <w:color w:val="000000" w:themeColor="text1"/>
          <w:lang w:eastAsia="zh-CN"/>
        </w:rPr>
        <w:t>Kratzik</w:t>
      </w:r>
      <w:proofErr w:type="spellEnd"/>
      <w:r w:rsidRPr="00C4510D">
        <w:rPr>
          <w:rFonts w:ascii="Book Antiqua" w:eastAsia="宋体" w:hAnsi="Book Antiqua"/>
          <w:color w:val="000000" w:themeColor="text1"/>
          <w:lang w:eastAsia="zh-CN"/>
        </w:rPr>
        <w:t xml:space="preserve"> C, </w:t>
      </w:r>
      <w:proofErr w:type="spellStart"/>
      <w:r w:rsidRPr="00C4510D">
        <w:rPr>
          <w:rFonts w:ascii="Book Antiqua" w:eastAsia="宋体" w:hAnsi="Book Antiqua"/>
          <w:color w:val="000000" w:themeColor="text1"/>
          <w:lang w:eastAsia="zh-CN"/>
        </w:rPr>
        <w:t>Susani</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Haitel</w:t>
      </w:r>
      <w:proofErr w:type="spellEnd"/>
      <w:r w:rsidRPr="00C4510D">
        <w:rPr>
          <w:rFonts w:ascii="Book Antiqua" w:eastAsia="宋体" w:hAnsi="Book Antiqua"/>
          <w:color w:val="000000" w:themeColor="text1"/>
          <w:lang w:eastAsia="zh-CN"/>
        </w:rPr>
        <w:t xml:space="preserve"> A, </w:t>
      </w:r>
      <w:proofErr w:type="spellStart"/>
      <w:r w:rsidRPr="00C4510D">
        <w:rPr>
          <w:rFonts w:ascii="Book Antiqua" w:eastAsia="宋体" w:hAnsi="Book Antiqua"/>
          <w:color w:val="000000" w:themeColor="text1"/>
          <w:lang w:eastAsia="zh-CN"/>
        </w:rPr>
        <w:t>Jaromi</w:t>
      </w:r>
      <w:proofErr w:type="spellEnd"/>
      <w:r w:rsidRPr="00C4510D">
        <w:rPr>
          <w:rFonts w:ascii="Book Antiqua" w:eastAsia="宋体" w:hAnsi="Book Antiqua"/>
          <w:color w:val="000000" w:themeColor="text1"/>
          <w:lang w:eastAsia="zh-CN"/>
        </w:rPr>
        <w:t xml:space="preserve"> S, Ngo L, </w:t>
      </w:r>
      <w:proofErr w:type="spellStart"/>
      <w:r w:rsidRPr="00C4510D">
        <w:rPr>
          <w:rFonts w:ascii="Book Antiqua" w:eastAsia="宋体" w:hAnsi="Book Antiqua"/>
          <w:color w:val="000000" w:themeColor="text1"/>
          <w:lang w:eastAsia="zh-CN"/>
        </w:rPr>
        <w:t>Rofsky</w:t>
      </w:r>
      <w:proofErr w:type="spellEnd"/>
      <w:r w:rsidRPr="00C4510D">
        <w:rPr>
          <w:rFonts w:ascii="Book Antiqua" w:eastAsia="宋体" w:hAnsi="Book Antiqua"/>
          <w:color w:val="000000" w:themeColor="text1"/>
          <w:lang w:eastAsia="zh-CN"/>
        </w:rPr>
        <w:t xml:space="preserve"> NM. Prostate cancer: accurate determination of extracapsular extension with high-spatial-resolution dynamic contrast-enhanced and T2-weighted MR imaging--initial results.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2007; </w:t>
      </w:r>
      <w:r w:rsidRPr="00C4510D">
        <w:rPr>
          <w:rFonts w:ascii="Book Antiqua" w:eastAsia="宋体" w:hAnsi="Book Antiqua"/>
          <w:b/>
          <w:bCs/>
          <w:color w:val="000000" w:themeColor="text1"/>
          <w:lang w:eastAsia="zh-CN"/>
        </w:rPr>
        <w:t>245</w:t>
      </w:r>
      <w:r w:rsidRPr="00C4510D">
        <w:rPr>
          <w:rFonts w:ascii="Book Antiqua" w:eastAsia="宋体" w:hAnsi="Book Antiqua"/>
          <w:color w:val="000000" w:themeColor="text1"/>
          <w:lang w:eastAsia="zh-CN"/>
        </w:rPr>
        <w:t>: 176-185 [PMID: 17717328 DOI: 10.1148/radiol.2451061502]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23 </w:t>
      </w:r>
      <w:proofErr w:type="spellStart"/>
      <w:r w:rsidRPr="00C4510D">
        <w:rPr>
          <w:rFonts w:ascii="Book Antiqua" w:eastAsia="宋体" w:hAnsi="Book Antiqua"/>
          <w:b/>
          <w:bCs/>
          <w:color w:val="000000" w:themeColor="text1"/>
          <w:lang w:eastAsia="zh-CN"/>
        </w:rPr>
        <w:t>Barentsz</w:t>
      </w:r>
      <w:proofErr w:type="spellEnd"/>
      <w:r w:rsidRPr="00C4510D">
        <w:rPr>
          <w:rFonts w:ascii="Book Antiqua" w:eastAsia="宋体" w:hAnsi="Book Antiqua"/>
          <w:b/>
          <w:bCs/>
          <w:color w:val="000000" w:themeColor="text1"/>
          <w:lang w:eastAsia="zh-CN"/>
        </w:rPr>
        <w:t xml:space="preserve"> JO</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Richenberg</w:t>
      </w:r>
      <w:proofErr w:type="spellEnd"/>
      <w:r w:rsidRPr="00C4510D">
        <w:rPr>
          <w:rFonts w:ascii="Book Antiqua" w:eastAsia="宋体" w:hAnsi="Book Antiqua"/>
          <w:color w:val="000000" w:themeColor="text1"/>
          <w:lang w:eastAsia="zh-CN"/>
        </w:rPr>
        <w:t xml:space="preserve"> J, Clements R, </w:t>
      </w:r>
      <w:proofErr w:type="spellStart"/>
      <w:r w:rsidRPr="00C4510D">
        <w:rPr>
          <w:rFonts w:ascii="Book Antiqua" w:eastAsia="宋体" w:hAnsi="Book Antiqua"/>
          <w:color w:val="000000" w:themeColor="text1"/>
          <w:lang w:eastAsia="zh-CN"/>
        </w:rPr>
        <w:t>Choyke</w:t>
      </w:r>
      <w:proofErr w:type="spellEnd"/>
      <w:r w:rsidRPr="00C4510D">
        <w:rPr>
          <w:rFonts w:ascii="Book Antiqua" w:eastAsia="宋体" w:hAnsi="Book Antiqua"/>
          <w:color w:val="000000" w:themeColor="text1"/>
          <w:lang w:eastAsia="zh-CN"/>
        </w:rPr>
        <w:t xml:space="preserve"> P, </w:t>
      </w:r>
      <w:proofErr w:type="spellStart"/>
      <w:r w:rsidRPr="00C4510D">
        <w:rPr>
          <w:rFonts w:ascii="Book Antiqua" w:eastAsia="宋体" w:hAnsi="Book Antiqua"/>
          <w:color w:val="000000" w:themeColor="text1"/>
          <w:lang w:eastAsia="zh-CN"/>
        </w:rPr>
        <w:t>Verma</w:t>
      </w:r>
      <w:proofErr w:type="spellEnd"/>
      <w:r w:rsidRPr="00C4510D">
        <w:rPr>
          <w:rFonts w:ascii="Book Antiqua" w:eastAsia="宋体" w:hAnsi="Book Antiqua"/>
          <w:color w:val="000000" w:themeColor="text1"/>
          <w:lang w:eastAsia="zh-CN"/>
        </w:rPr>
        <w:t xml:space="preserve"> S, </w:t>
      </w:r>
      <w:proofErr w:type="spellStart"/>
      <w:r w:rsidRPr="00C4510D">
        <w:rPr>
          <w:rFonts w:ascii="Book Antiqua" w:eastAsia="宋体" w:hAnsi="Book Antiqua"/>
          <w:color w:val="000000" w:themeColor="text1"/>
          <w:lang w:eastAsia="zh-CN"/>
        </w:rPr>
        <w:t>Villeirs</w:t>
      </w:r>
      <w:proofErr w:type="spellEnd"/>
      <w:r w:rsidRPr="00C4510D">
        <w:rPr>
          <w:rFonts w:ascii="Book Antiqua" w:eastAsia="宋体" w:hAnsi="Book Antiqua"/>
          <w:color w:val="000000" w:themeColor="text1"/>
          <w:lang w:eastAsia="zh-CN"/>
        </w:rPr>
        <w:t xml:space="preserve"> G, </w:t>
      </w:r>
      <w:proofErr w:type="spellStart"/>
      <w:r w:rsidRPr="00C4510D">
        <w:rPr>
          <w:rFonts w:ascii="Book Antiqua" w:eastAsia="宋体" w:hAnsi="Book Antiqua"/>
          <w:color w:val="000000" w:themeColor="text1"/>
          <w:lang w:eastAsia="zh-CN"/>
        </w:rPr>
        <w:t>Rouviere</w:t>
      </w:r>
      <w:proofErr w:type="spellEnd"/>
      <w:r w:rsidRPr="00C4510D">
        <w:rPr>
          <w:rFonts w:ascii="Book Antiqua" w:eastAsia="宋体" w:hAnsi="Book Antiqua"/>
          <w:color w:val="000000" w:themeColor="text1"/>
          <w:lang w:eastAsia="zh-CN"/>
        </w:rPr>
        <w:t xml:space="preserve"> O, </w:t>
      </w:r>
      <w:proofErr w:type="spellStart"/>
      <w:r w:rsidRPr="00C4510D">
        <w:rPr>
          <w:rFonts w:ascii="Book Antiqua" w:eastAsia="宋体" w:hAnsi="Book Antiqua"/>
          <w:color w:val="000000" w:themeColor="text1"/>
          <w:lang w:eastAsia="zh-CN"/>
        </w:rPr>
        <w:t>Logager</w:t>
      </w:r>
      <w:proofErr w:type="spellEnd"/>
      <w:r w:rsidRPr="00C4510D">
        <w:rPr>
          <w:rFonts w:ascii="Book Antiqua" w:eastAsia="宋体" w:hAnsi="Book Antiqua"/>
          <w:color w:val="000000" w:themeColor="text1"/>
          <w:lang w:eastAsia="zh-CN"/>
        </w:rPr>
        <w:t xml:space="preserve"> V, </w:t>
      </w:r>
      <w:proofErr w:type="spellStart"/>
      <w:r w:rsidRPr="00C4510D">
        <w:rPr>
          <w:rFonts w:ascii="Book Antiqua" w:eastAsia="宋体" w:hAnsi="Book Antiqua"/>
          <w:color w:val="000000" w:themeColor="text1"/>
          <w:lang w:eastAsia="zh-CN"/>
        </w:rPr>
        <w:t>Fütterer</w:t>
      </w:r>
      <w:proofErr w:type="spellEnd"/>
      <w:r w:rsidRPr="00C4510D">
        <w:rPr>
          <w:rFonts w:ascii="Book Antiqua" w:eastAsia="宋体" w:hAnsi="Book Antiqua"/>
          <w:color w:val="000000" w:themeColor="text1"/>
          <w:lang w:eastAsia="zh-CN"/>
        </w:rPr>
        <w:t xml:space="preserve"> JJ; European Society of Urogenital Radiology. </w:t>
      </w:r>
      <w:proofErr w:type="gramStart"/>
      <w:r w:rsidRPr="00C4510D">
        <w:rPr>
          <w:rFonts w:ascii="Book Antiqua" w:eastAsia="宋体" w:hAnsi="Book Antiqua"/>
          <w:color w:val="000000" w:themeColor="text1"/>
          <w:lang w:eastAsia="zh-CN"/>
        </w:rPr>
        <w:t>ESUR prostate MR guidelines 2012.</w:t>
      </w:r>
      <w:proofErr w:type="gramEnd"/>
      <w:r w:rsidRPr="00C4510D">
        <w:rPr>
          <w:rFonts w:ascii="Book Antiqua" w:eastAsia="宋体" w:hAnsi="Book Antiqua"/>
          <w:color w:val="000000" w:themeColor="text1"/>
          <w:lang w:eastAsia="zh-CN"/>
        </w:rPr>
        <w:t> </w:t>
      </w:r>
      <w:r w:rsidRPr="00C4510D">
        <w:rPr>
          <w:rFonts w:ascii="Book Antiqua" w:eastAsia="宋体" w:hAnsi="Book Antiqua"/>
          <w:i/>
          <w:iCs/>
          <w:color w:val="000000" w:themeColor="text1"/>
          <w:lang w:eastAsia="zh-CN"/>
        </w:rPr>
        <w:t>Eur Radiol</w:t>
      </w:r>
      <w:r w:rsidRPr="00C4510D">
        <w:rPr>
          <w:rFonts w:ascii="Book Antiqua" w:eastAsia="宋体" w:hAnsi="Book Antiqua"/>
          <w:color w:val="000000" w:themeColor="text1"/>
          <w:lang w:eastAsia="zh-CN"/>
        </w:rPr>
        <w:t> 2012; </w:t>
      </w:r>
      <w:r w:rsidRPr="00C4510D">
        <w:rPr>
          <w:rFonts w:ascii="Book Antiqua" w:eastAsia="宋体" w:hAnsi="Book Antiqua"/>
          <w:b/>
          <w:bCs/>
          <w:color w:val="000000" w:themeColor="text1"/>
          <w:lang w:eastAsia="zh-CN"/>
        </w:rPr>
        <w:t>22</w:t>
      </w:r>
      <w:r w:rsidRPr="00C4510D">
        <w:rPr>
          <w:rFonts w:ascii="Book Antiqua" w:eastAsia="宋体" w:hAnsi="Book Antiqua"/>
          <w:color w:val="000000" w:themeColor="text1"/>
          <w:lang w:eastAsia="zh-CN"/>
        </w:rPr>
        <w:t>: 746-757 [PMID: 22322308 DOI: 10.1007/s00330-011-2377-y]</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24 </w:t>
      </w:r>
      <w:proofErr w:type="spellStart"/>
      <w:r w:rsidRPr="00C4510D">
        <w:rPr>
          <w:rFonts w:ascii="Book Antiqua" w:eastAsia="宋体" w:hAnsi="Book Antiqua"/>
          <w:b/>
          <w:bCs/>
          <w:color w:val="000000" w:themeColor="text1"/>
          <w:lang w:eastAsia="zh-CN"/>
        </w:rPr>
        <w:t>Röthke</w:t>
      </w:r>
      <w:proofErr w:type="spellEnd"/>
      <w:r w:rsidRPr="00C4510D">
        <w:rPr>
          <w:rFonts w:ascii="Book Antiqua" w:eastAsia="宋体" w:hAnsi="Book Antiqua"/>
          <w:b/>
          <w:bCs/>
          <w:color w:val="000000" w:themeColor="text1"/>
          <w:lang w:eastAsia="zh-CN"/>
        </w:rPr>
        <w:t xml:space="preserve"> M</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Blondin</w:t>
      </w:r>
      <w:proofErr w:type="spellEnd"/>
      <w:r w:rsidRPr="00C4510D">
        <w:rPr>
          <w:rFonts w:ascii="Book Antiqua" w:eastAsia="宋体" w:hAnsi="Book Antiqua"/>
          <w:color w:val="000000" w:themeColor="text1"/>
          <w:lang w:eastAsia="zh-CN"/>
        </w:rPr>
        <w:t xml:space="preserve"> D, </w:t>
      </w:r>
      <w:proofErr w:type="spellStart"/>
      <w:r w:rsidRPr="00C4510D">
        <w:rPr>
          <w:rFonts w:ascii="Book Antiqua" w:eastAsia="宋体" w:hAnsi="Book Antiqua"/>
          <w:color w:val="000000" w:themeColor="text1"/>
          <w:lang w:eastAsia="zh-CN"/>
        </w:rPr>
        <w:t>Schlemmer</w:t>
      </w:r>
      <w:proofErr w:type="spellEnd"/>
      <w:r w:rsidRPr="00C4510D">
        <w:rPr>
          <w:rFonts w:ascii="Book Antiqua" w:eastAsia="宋体" w:hAnsi="Book Antiqua"/>
          <w:color w:val="000000" w:themeColor="text1"/>
          <w:lang w:eastAsia="zh-CN"/>
        </w:rPr>
        <w:t xml:space="preserve"> HP, </w:t>
      </w:r>
      <w:proofErr w:type="spellStart"/>
      <w:r w:rsidRPr="00C4510D">
        <w:rPr>
          <w:rFonts w:ascii="Book Antiqua" w:eastAsia="宋体" w:hAnsi="Book Antiqua"/>
          <w:color w:val="000000" w:themeColor="text1"/>
          <w:lang w:eastAsia="zh-CN"/>
        </w:rPr>
        <w:t>Franiel</w:t>
      </w:r>
      <w:proofErr w:type="spellEnd"/>
      <w:r w:rsidRPr="00C4510D">
        <w:rPr>
          <w:rFonts w:ascii="Book Antiqua" w:eastAsia="宋体" w:hAnsi="Book Antiqua"/>
          <w:color w:val="000000" w:themeColor="text1"/>
          <w:lang w:eastAsia="zh-CN"/>
        </w:rPr>
        <w:t xml:space="preserve"> T. [PI-RADS classification: structured reporting for MRI of the prostate]. </w:t>
      </w:r>
      <w:proofErr w:type="spellStart"/>
      <w:r w:rsidRPr="00C4510D">
        <w:rPr>
          <w:rFonts w:ascii="Book Antiqua" w:eastAsia="宋体" w:hAnsi="Book Antiqua"/>
          <w:i/>
          <w:iCs/>
          <w:color w:val="000000" w:themeColor="text1"/>
          <w:lang w:eastAsia="zh-CN"/>
        </w:rPr>
        <w:t>Rofo</w:t>
      </w:r>
      <w:proofErr w:type="spellEnd"/>
      <w:r w:rsidRPr="00C4510D">
        <w:rPr>
          <w:rFonts w:ascii="Book Antiqua" w:eastAsia="宋体" w:hAnsi="Book Antiqua"/>
          <w:color w:val="000000" w:themeColor="text1"/>
          <w:lang w:eastAsia="zh-CN"/>
        </w:rPr>
        <w:t> 2013; </w:t>
      </w:r>
      <w:r w:rsidRPr="00C4510D">
        <w:rPr>
          <w:rFonts w:ascii="Book Antiqua" w:eastAsia="宋体" w:hAnsi="Book Antiqua"/>
          <w:b/>
          <w:bCs/>
          <w:color w:val="000000" w:themeColor="text1"/>
          <w:lang w:eastAsia="zh-CN"/>
        </w:rPr>
        <w:t>185</w:t>
      </w:r>
      <w:r w:rsidRPr="00C4510D">
        <w:rPr>
          <w:rFonts w:ascii="Book Antiqua" w:eastAsia="宋体" w:hAnsi="Book Antiqua"/>
          <w:color w:val="000000" w:themeColor="text1"/>
          <w:lang w:eastAsia="zh-CN"/>
        </w:rPr>
        <w:t>: 253-261 [PMID: 23404430]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lastRenderedPageBreak/>
        <w:t>25 </w:t>
      </w:r>
      <w:r w:rsidRPr="00C4510D">
        <w:rPr>
          <w:rFonts w:ascii="Book Antiqua" w:eastAsia="宋体" w:hAnsi="Book Antiqua"/>
          <w:b/>
          <w:bCs/>
          <w:color w:val="000000" w:themeColor="text1"/>
          <w:lang w:eastAsia="zh-CN"/>
        </w:rPr>
        <w:t>Gleason DF</w:t>
      </w:r>
      <w:r w:rsidRPr="00C4510D">
        <w:rPr>
          <w:rFonts w:ascii="Book Antiqua" w:eastAsia="宋体" w:hAnsi="Book Antiqua"/>
          <w:color w:val="000000" w:themeColor="text1"/>
          <w:lang w:eastAsia="zh-CN"/>
        </w:rPr>
        <w:t>, Mellinger GT. Prediction of prognosis for prostatic adenocarcinoma by combined histological grading and clinical staging. </w:t>
      </w:r>
      <w:r w:rsidRPr="00C4510D">
        <w:rPr>
          <w:rFonts w:ascii="Book Antiqua" w:eastAsia="宋体" w:hAnsi="Book Antiqua"/>
          <w:i/>
          <w:iCs/>
          <w:color w:val="000000" w:themeColor="text1"/>
          <w:lang w:eastAsia="zh-CN"/>
        </w:rPr>
        <w:t>J Urol</w:t>
      </w:r>
      <w:r w:rsidRPr="00C4510D">
        <w:rPr>
          <w:rFonts w:ascii="Book Antiqua" w:eastAsia="宋体" w:hAnsi="Book Antiqua" w:hint="eastAsia"/>
          <w:i/>
          <w:iCs/>
          <w:color w:val="000000" w:themeColor="text1"/>
          <w:lang w:eastAsia="zh-CN"/>
        </w:rPr>
        <w:t xml:space="preserve"> </w:t>
      </w:r>
      <w:r w:rsidRPr="00C4510D">
        <w:rPr>
          <w:rFonts w:ascii="Book Antiqua" w:eastAsia="宋体" w:hAnsi="Book Antiqua"/>
          <w:color w:val="000000" w:themeColor="text1"/>
          <w:lang w:eastAsia="zh-CN"/>
        </w:rPr>
        <w:t>1974; </w:t>
      </w:r>
      <w:r w:rsidRPr="00C4510D">
        <w:rPr>
          <w:rFonts w:ascii="Book Antiqua" w:eastAsia="宋体" w:hAnsi="Book Antiqua"/>
          <w:b/>
          <w:bCs/>
          <w:color w:val="000000" w:themeColor="text1"/>
          <w:lang w:eastAsia="zh-CN"/>
        </w:rPr>
        <w:t>111</w:t>
      </w:r>
      <w:r w:rsidRPr="00C4510D">
        <w:rPr>
          <w:rFonts w:ascii="Book Antiqua" w:eastAsia="宋体" w:hAnsi="Book Antiqua"/>
          <w:color w:val="000000" w:themeColor="text1"/>
          <w:lang w:eastAsia="zh-CN"/>
        </w:rPr>
        <w:t>: 58-64 [PMID: 4813554]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26 </w:t>
      </w:r>
      <w:r w:rsidRPr="00C4510D">
        <w:rPr>
          <w:rFonts w:ascii="Book Antiqua" w:eastAsia="宋体" w:hAnsi="Book Antiqua"/>
          <w:b/>
          <w:bCs/>
          <w:color w:val="000000" w:themeColor="text1"/>
          <w:lang w:eastAsia="zh-CN"/>
        </w:rPr>
        <w:t>Epstein JI</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Allsbrook</w:t>
      </w:r>
      <w:proofErr w:type="spellEnd"/>
      <w:r w:rsidRPr="00C4510D">
        <w:rPr>
          <w:rFonts w:ascii="Book Antiqua" w:eastAsia="宋体" w:hAnsi="Book Antiqua"/>
          <w:color w:val="000000" w:themeColor="text1"/>
          <w:lang w:eastAsia="zh-CN"/>
        </w:rPr>
        <w:t xml:space="preserve"> WC Jr, Amin MB, </w:t>
      </w:r>
      <w:proofErr w:type="spellStart"/>
      <w:r w:rsidRPr="00C4510D">
        <w:rPr>
          <w:rFonts w:ascii="Book Antiqua" w:eastAsia="宋体" w:hAnsi="Book Antiqua"/>
          <w:color w:val="000000" w:themeColor="text1"/>
          <w:lang w:eastAsia="zh-CN"/>
        </w:rPr>
        <w:t>Egevad</w:t>
      </w:r>
      <w:proofErr w:type="spellEnd"/>
      <w:r w:rsidRPr="00C4510D">
        <w:rPr>
          <w:rFonts w:ascii="Book Antiqua" w:eastAsia="宋体" w:hAnsi="Book Antiqua"/>
          <w:color w:val="000000" w:themeColor="text1"/>
          <w:lang w:eastAsia="zh-CN"/>
        </w:rPr>
        <w:t xml:space="preserve"> LL. Update on the Gleason grading system for prostate cancer: results of an international consensus conference of urologic pathologists. </w:t>
      </w:r>
      <w:proofErr w:type="spellStart"/>
      <w:r w:rsidRPr="00C4510D">
        <w:rPr>
          <w:rFonts w:ascii="Book Antiqua" w:eastAsia="宋体" w:hAnsi="Book Antiqua"/>
          <w:i/>
          <w:iCs/>
          <w:color w:val="000000" w:themeColor="text1"/>
          <w:lang w:eastAsia="zh-CN"/>
        </w:rPr>
        <w:t>Adv</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Anat</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Pathol</w:t>
      </w:r>
      <w:proofErr w:type="spellEnd"/>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13</w:t>
      </w:r>
      <w:r w:rsidRPr="00C4510D">
        <w:rPr>
          <w:rFonts w:ascii="Book Antiqua" w:eastAsia="宋体" w:hAnsi="Book Antiqua"/>
          <w:color w:val="000000" w:themeColor="text1"/>
          <w:lang w:eastAsia="zh-CN"/>
        </w:rPr>
        <w:t>: 57-59 [PMID: 16462155 DOI: 10.1097/01.pap.0000202017.78917.18]</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27 </w:t>
      </w:r>
      <w:r w:rsidRPr="00C4510D">
        <w:rPr>
          <w:rFonts w:ascii="Book Antiqua" w:eastAsia="宋体" w:hAnsi="Book Antiqua"/>
          <w:b/>
          <w:bCs/>
          <w:color w:val="000000" w:themeColor="text1"/>
          <w:lang w:eastAsia="zh-CN"/>
        </w:rPr>
        <w:t>Epstein JI</w:t>
      </w:r>
      <w:r w:rsidRPr="00C4510D">
        <w:rPr>
          <w:rFonts w:ascii="Book Antiqua" w:eastAsia="宋体" w:hAnsi="Book Antiqua"/>
          <w:color w:val="000000" w:themeColor="text1"/>
          <w:lang w:eastAsia="zh-CN"/>
        </w:rPr>
        <w:t>.</w:t>
      </w:r>
      <w:proofErr w:type="gramEnd"/>
      <w:r w:rsidRPr="00C4510D">
        <w:rPr>
          <w:rFonts w:ascii="Book Antiqua" w:eastAsia="宋体" w:hAnsi="Book Antiqua"/>
          <w:color w:val="000000" w:themeColor="text1"/>
          <w:lang w:eastAsia="zh-CN"/>
        </w:rPr>
        <w:t xml:space="preserve"> What's new in prostate cancer disease assessment in 2006? </w:t>
      </w:r>
      <w:proofErr w:type="spellStart"/>
      <w:r w:rsidRPr="00C4510D">
        <w:rPr>
          <w:rFonts w:ascii="Book Antiqua" w:eastAsia="宋体" w:hAnsi="Book Antiqua"/>
          <w:i/>
          <w:iCs/>
          <w:color w:val="000000" w:themeColor="text1"/>
          <w:lang w:eastAsia="zh-CN"/>
        </w:rPr>
        <w:t>Curr</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Opin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Urol</w:t>
      </w:r>
      <w:proofErr w:type="spellEnd"/>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16</w:t>
      </w:r>
      <w:r w:rsidRPr="00C4510D">
        <w:rPr>
          <w:rFonts w:ascii="Book Antiqua" w:eastAsia="宋体" w:hAnsi="Book Antiqua"/>
          <w:color w:val="000000" w:themeColor="text1"/>
          <w:lang w:eastAsia="zh-CN"/>
        </w:rPr>
        <w:t>: 146-151 [PMID: 16679850 DOI: 10.1097/01.mou.0000193389.31727.9b]</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28 </w:t>
      </w:r>
      <w:proofErr w:type="spellStart"/>
      <w:r w:rsidRPr="00C4510D">
        <w:rPr>
          <w:rFonts w:ascii="Book Antiqua" w:eastAsia="宋体" w:hAnsi="Book Antiqua"/>
          <w:b/>
          <w:bCs/>
          <w:color w:val="000000" w:themeColor="text1"/>
          <w:lang w:eastAsia="zh-CN"/>
        </w:rPr>
        <w:t>Bak</w:t>
      </w:r>
      <w:proofErr w:type="spellEnd"/>
      <w:r w:rsidRPr="00C4510D">
        <w:rPr>
          <w:rFonts w:ascii="Book Antiqua" w:eastAsia="宋体" w:hAnsi="Book Antiqua"/>
          <w:b/>
          <w:bCs/>
          <w:color w:val="000000" w:themeColor="text1"/>
          <w:lang w:eastAsia="zh-CN"/>
        </w:rPr>
        <w:t xml:space="preserve"> JB</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Landas</w:t>
      </w:r>
      <w:proofErr w:type="spellEnd"/>
      <w:r w:rsidRPr="00C4510D">
        <w:rPr>
          <w:rFonts w:ascii="Book Antiqua" w:eastAsia="宋体" w:hAnsi="Book Antiqua"/>
          <w:color w:val="000000" w:themeColor="text1"/>
          <w:lang w:eastAsia="zh-CN"/>
        </w:rPr>
        <w:t xml:space="preserve"> SK, Haas GP.</w:t>
      </w:r>
      <w:proofErr w:type="gramEnd"/>
      <w:r w:rsidRPr="00C4510D">
        <w:rPr>
          <w:rFonts w:ascii="Book Antiqua" w:eastAsia="宋体" w:hAnsi="Book Antiqua"/>
          <w:color w:val="000000" w:themeColor="text1"/>
          <w:lang w:eastAsia="zh-CN"/>
        </w:rPr>
        <w:t xml:space="preserve"> Characterization of prostate cancer missed by sextant biopsy. </w:t>
      </w:r>
      <w:r w:rsidRPr="00C4510D">
        <w:rPr>
          <w:rFonts w:ascii="Book Antiqua" w:eastAsia="宋体" w:hAnsi="Book Antiqua"/>
          <w:i/>
          <w:iCs/>
          <w:color w:val="000000" w:themeColor="text1"/>
          <w:lang w:eastAsia="zh-CN"/>
        </w:rPr>
        <w:t>Clin Prostate Cancer</w:t>
      </w:r>
      <w:r w:rsidRPr="00C4510D">
        <w:rPr>
          <w:rFonts w:ascii="Book Antiqua" w:eastAsia="宋体" w:hAnsi="Book Antiqua"/>
          <w:color w:val="000000" w:themeColor="text1"/>
          <w:lang w:eastAsia="zh-CN"/>
        </w:rPr>
        <w:t> 2003; </w:t>
      </w:r>
      <w:r w:rsidRPr="00C4510D">
        <w:rPr>
          <w:rFonts w:ascii="Book Antiqua" w:eastAsia="宋体" w:hAnsi="Book Antiqua"/>
          <w:b/>
          <w:bCs/>
          <w:color w:val="000000" w:themeColor="text1"/>
          <w:lang w:eastAsia="zh-CN"/>
        </w:rPr>
        <w:t>2</w:t>
      </w:r>
      <w:r w:rsidRPr="00C4510D">
        <w:rPr>
          <w:rFonts w:ascii="Book Antiqua" w:eastAsia="宋体" w:hAnsi="Book Antiqua"/>
          <w:color w:val="000000" w:themeColor="text1"/>
          <w:lang w:eastAsia="zh-CN"/>
        </w:rPr>
        <w:t>: 115-118 [PMID: 15040873]</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29 </w:t>
      </w:r>
      <w:proofErr w:type="spellStart"/>
      <w:r w:rsidRPr="00C4510D">
        <w:rPr>
          <w:rFonts w:ascii="Book Antiqua" w:eastAsia="宋体" w:hAnsi="Book Antiqua"/>
          <w:b/>
          <w:bCs/>
          <w:color w:val="000000" w:themeColor="text1"/>
          <w:lang w:eastAsia="zh-CN"/>
        </w:rPr>
        <w:t>Padhani</w:t>
      </w:r>
      <w:proofErr w:type="spellEnd"/>
      <w:r w:rsidRPr="00C4510D">
        <w:rPr>
          <w:rFonts w:ascii="Book Antiqua" w:eastAsia="宋体" w:hAnsi="Book Antiqua"/>
          <w:b/>
          <w:bCs/>
          <w:color w:val="000000" w:themeColor="text1"/>
          <w:lang w:eastAsia="zh-CN"/>
        </w:rPr>
        <w:t xml:space="preserve"> AR</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Gapinski</w:t>
      </w:r>
      <w:proofErr w:type="spellEnd"/>
      <w:r w:rsidRPr="00C4510D">
        <w:rPr>
          <w:rFonts w:ascii="Book Antiqua" w:eastAsia="宋体" w:hAnsi="Book Antiqua"/>
          <w:color w:val="000000" w:themeColor="text1"/>
          <w:lang w:eastAsia="zh-CN"/>
        </w:rPr>
        <w:t xml:space="preserve"> CJ, </w:t>
      </w:r>
      <w:proofErr w:type="spellStart"/>
      <w:r w:rsidRPr="00C4510D">
        <w:rPr>
          <w:rFonts w:ascii="Book Antiqua" w:eastAsia="宋体" w:hAnsi="Book Antiqua"/>
          <w:color w:val="000000" w:themeColor="text1"/>
          <w:lang w:eastAsia="zh-CN"/>
        </w:rPr>
        <w:t>Macvicar</w:t>
      </w:r>
      <w:proofErr w:type="spellEnd"/>
      <w:r w:rsidRPr="00C4510D">
        <w:rPr>
          <w:rFonts w:ascii="Book Antiqua" w:eastAsia="宋体" w:hAnsi="Book Antiqua"/>
          <w:color w:val="000000" w:themeColor="text1"/>
          <w:lang w:eastAsia="zh-CN"/>
        </w:rPr>
        <w:t xml:space="preserve"> DA, Parker GJ, Suckling J, </w:t>
      </w:r>
      <w:proofErr w:type="spellStart"/>
      <w:r w:rsidRPr="00C4510D">
        <w:rPr>
          <w:rFonts w:ascii="Book Antiqua" w:eastAsia="宋体" w:hAnsi="Book Antiqua"/>
          <w:color w:val="000000" w:themeColor="text1"/>
          <w:lang w:eastAsia="zh-CN"/>
        </w:rPr>
        <w:t>Revell</w:t>
      </w:r>
      <w:proofErr w:type="spellEnd"/>
      <w:r w:rsidRPr="00C4510D">
        <w:rPr>
          <w:rFonts w:ascii="Book Antiqua" w:eastAsia="宋体" w:hAnsi="Book Antiqua"/>
          <w:color w:val="000000" w:themeColor="text1"/>
          <w:lang w:eastAsia="zh-CN"/>
        </w:rPr>
        <w:t xml:space="preserve"> PB, Leach MO, </w:t>
      </w:r>
      <w:proofErr w:type="spellStart"/>
      <w:r w:rsidRPr="00C4510D">
        <w:rPr>
          <w:rFonts w:ascii="Book Antiqua" w:eastAsia="宋体" w:hAnsi="Book Antiqua"/>
          <w:color w:val="000000" w:themeColor="text1"/>
          <w:lang w:eastAsia="zh-CN"/>
        </w:rPr>
        <w:t>Dearnaley</w:t>
      </w:r>
      <w:proofErr w:type="spellEnd"/>
      <w:r w:rsidRPr="00C4510D">
        <w:rPr>
          <w:rFonts w:ascii="Book Antiqua" w:eastAsia="宋体" w:hAnsi="Book Antiqua"/>
          <w:color w:val="000000" w:themeColor="text1"/>
          <w:lang w:eastAsia="zh-CN"/>
        </w:rPr>
        <w:t xml:space="preserve"> DP, Husband JE. Dynamic contrast enhanced MRI of prostate cancer: correlation with morphology and </w:t>
      </w:r>
      <w:proofErr w:type="spellStart"/>
      <w:r w:rsidRPr="00C4510D">
        <w:rPr>
          <w:rFonts w:ascii="Book Antiqua" w:eastAsia="宋体" w:hAnsi="Book Antiqua"/>
          <w:color w:val="000000" w:themeColor="text1"/>
          <w:lang w:eastAsia="zh-CN"/>
        </w:rPr>
        <w:t>tumour</w:t>
      </w:r>
      <w:proofErr w:type="spellEnd"/>
      <w:r w:rsidRPr="00C4510D">
        <w:rPr>
          <w:rFonts w:ascii="Book Antiqua" w:eastAsia="宋体" w:hAnsi="Book Antiqua"/>
          <w:color w:val="000000" w:themeColor="text1"/>
          <w:lang w:eastAsia="zh-CN"/>
        </w:rPr>
        <w:t xml:space="preserve"> stage, histological grade and PSA. </w:t>
      </w:r>
      <w:r w:rsidRPr="00C4510D">
        <w:rPr>
          <w:rFonts w:ascii="Book Antiqua" w:eastAsia="宋体" w:hAnsi="Book Antiqua"/>
          <w:i/>
          <w:iCs/>
          <w:color w:val="000000" w:themeColor="text1"/>
          <w:lang w:eastAsia="zh-CN"/>
        </w:rPr>
        <w:t>Clin Radiol</w:t>
      </w:r>
      <w:r w:rsidRPr="00C4510D">
        <w:rPr>
          <w:rFonts w:ascii="Book Antiqua" w:eastAsia="宋体" w:hAnsi="Book Antiqua"/>
          <w:color w:val="000000" w:themeColor="text1"/>
          <w:lang w:eastAsia="zh-CN"/>
        </w:rPr>
        <w:t> 2000; </w:t>
      </w:r>
      <w:r w:rsidRPr="00C4510D">
        <w:rPr>
          <w:rFonts w:ascii="Book Antiqua" w:eastAsia="宋体" w:hAnsi="Book Antiqua"/>
          <w:b/>
          <w:bCs/>
          <w:color w:val="000000" w:themeColor="text1"/>
          <w:lang w:eastAsia="zh-CN"/>
        </w:rPr>
        <w:t>55</w:t>
      </w:r>
      <w:r w:rsidRPr="00C4510D">
        <w:rPr>
          <w:rFonts w:ascii="Book Antiqua" w:eastAsia="宋体" w:hAnsi="Book Antiqua"/>
          <w:color w:val="000000" w:themeColor="text1"/>
          <w:lang w:eastAsia="zh-CN"/>
        </w:rPr>
        <w:t>: 99-109 [PMID: 10657154 DOI: 10.1053/crad.1999.0327]</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30 </w:t>
      </w:r>
      <w:proofErr w:type="spellStart"/>
      <w:r w:rsidRPr="00C4510D">
        <w:rPr>
          <w:rFonts w:ascii="Book Antiqua" w:eastAsia="宋体" w:hAnsi="Book Antiqua"/>
          <w:b/>
          <w:bCs/>
          <w:color w:val="000000" w:themeColor="text1"/>
          <w:lang w:eastAsia="zh-CN"/>
        </w:rPr>
        <w:t>Franiel</w:t>
      </w:r>
      <w:proofErr w:type="spellEnd"/>
      <w:r w:rsidRPr="00C4510D">
        <w:rPr>
          <w:rFonts w:ascii="Book Antiqua" w:eastAsia="宋体" w:hAnsi="Book Antiqua"/>
          <w:b/>
          <w:bCs/>
          <w:color w:val="000000" w:themeColor="text1"/>
          <w:lang w:eastAsia="zh-CN"/>
        </w:rPr>
        <w:t xml:space="preserve"> T</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Lüdemann</w:t>
      </w:r>
      <w:proofErr w:type="spellEnd"/>
      <w:r w:rsidRPr="00C4510D">
        <w:rPr>
          <w:rFonts w:ascii="Book Antiqua" w:eastAsia="宋体" w:hAnsi="Book Antiqua"/>
          <w:color w:val="000000" w:themeColor="text1"/>
          <w:lang w:eastAsia="zh-CN"/>
        </w:rPr>
        <w:t xml:space="preserve"> L, Rudolph B, Rehbein H, Stephan C, </w:t>
      </w:r>
      <w:proofErr w:type="spellStart"/>
      <w:r w:rsidRPr="00C4510D">
        <w:rPr>
          <w:rFonts w:ascii="Book Antiqua" w:eastAsia="宋体" w:hAnsi="Book Antiqua"/>
          <w:color w:val="000000" w:themeColor="text1"/>
          <w:lang w:eastAsia="zh-CN"/>
        </w:rPr>
        <w:t>Taupitz</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Beyersdorff</w:t>
      </w:r>
      <w:proofErr w:type="spellEnd"/>
      <w:r w:rsidRPr="00C4510D">
        <w:rPr>
          <w:rFonts w:ascii="Book Antiqua" w:eastAsia="宋体" w:hAnsi="Book Antiqua"/>
          <w:color w:val="000000" w:themeColor="text1"/>
          <w:lang w:eastAsia="zh-CN"/>
        </w:rPr>
        <w:t xml:space="preserve"> D. Prostate MR imaging: tissue characterization with pharmacokinetic volume and blood flow parameters and correlation with histologic parameters.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2009; </w:t>
      </w:r>
      <w:r w:rsidRPr="00C4510D">
        <w:rPr>
          <w:rFonts w:ascii="Book Antiqua" w:eastAsia="宋体" w:hAnsi="Book Antiqua"/>
          <w:b/>
          <w:bCs/>
          <w:color w:val="000000" w:themeColor="text1"/>
          <w:lang w:eastAsia="zh-CN"/>
        </w:rPr>
        <w:t>252</w:t>
      </w:r>
      <w:r w:rsidRPr="00C4510D">
        <w:rPr>
          <w:rFonts w:ascii="Book Antiqua" w:eastAsia="宋体" w:hAnsi="Book Antiqua"/>
          <w:color w:val="000000" w:themeColor="text1"/>
          <w:lang w:eastAsia="zh-CN"/>
        </w:rPr>
        <w:t>: 101-108 [PMID: 19561252 DOI: 10.1148/radiol.2521081400]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31 </w:t>
      </w:r>
      <w:r w:rsidRPr="00C4510D">
        <w:rPr>
          <w:rFonts w:ascii="Book Antiqua" w:eastAsia="宋体" w:hAnsi="Book Antiqua"/>
          <w:b/>
          <w:bCs/>
          <w:color w:val="000000" w:themeColor="text1"/>
          <w:lang w:eastAsia="zh-CN"/>
        </w:rPr>
        <w:t>Chen M</w:t>
      </w:r>
      <w:r w:rsidRPr="00C4510D">
        <w:rPr>
          <w:rFonts w:ascii="Book Antiqua" w:eastAsia="宋体" w:hAnsi="Book Antiqua"/>
          <w:color w:val="000000" w:themeColor="text1"/>
          <w:lang w:eastAsia="zh-CN"/>
        </w:rPr>
        <w:t xml:space="preserve">, Dang HD, Wang JY, Zhou C, Li SY, Wang WC, Zhao WF, Yang ZH, </w:t>
      </w:r>
      <w:proofErr w:type="spellStart"/>
      <w:r w:rsidRPr="00C4510D">
        <w:rPr>
          <w:rFonts w:ascii="Book Antiqua" w:eastAsia="宋体" w:hAnsi="Book Antiqua"/>
          <w:color w:val="000000" w:themeColor="text1"/>
          <w:lang w:eastAsia="zh-CN"/>
        </w:rPr>
        <w:t>Zhong</w:t>
      </w:r>
      <w:proofErr w:type="spellEnd"/>
      <w:r w:rsidRPr="00C4510D">
        <w:rPr>
          <w:rFonts w:ascii="Book Antiqua" w:eastAsia="宋体" w:hAnsi="Book Antiqua"/>
          <w:color w:val="000000" w:themeColor="text1"/>
          <w:lang w:eastAsia="zh-CN"/>
        </w:rPr>
        <w:t xml:space="preserve"> CY, Li GZ. Prostate cancer detection: comparison of T2-weighted imaging, diffusion-weighted imaging, proton magnetic resonance spectroscopic imaging, and the three techniques combined. </w:t>
      </w:r>
      <w:r w:rsidRPr="00C4510D">
        <w:rPr>
          <w:rFonts w:ascii="Book Antiqua" w:eastAsia="宋体" w:hAnsi="Book Antiqua"/>
          <w:i/>
          <w:iCs/>
          <w:color w:val="000000" w:themeColor="text1"/>
          <w:lang w:eastAsia="zh-CN"/>
        </w:rPr>
        <w:t>Acta Radiol</w:t>
      </w:r>
      <w:r w:rsidRPr="00C4510D">
        <w:rPr>
          <w:rFonts w:ascii="Book Antiqua" w:eastAsia="宋体" w:hAnsi="Book Antiqua"/>
          <w:color w:val="000000" w:themeColor="text1"/>
          <w:lang w:eastAsia="zh-CN"/>
        </w:rPr>
        <w:t> 2008; </w:t>
      </w:r>
      <w:r w:rsidRPr="00C4510D">
        <w:rPr>
          <w:rFonts w:ascii="Book Antiqua" w:eastAsia="宋体" w:hAnsi="Book Antiqua"/>
          <w:b/>
          <w:bCs/>
          <w:color w:val="000000" w:themeColor="text1"/>
          <w:lang w:eastAsia="zh-CN"/>
        </w:rPr>
        <w:t>49</w:t>
      </w:r>
      <w:r w:rsidRPr="00C4510D">
        <w:rPr>
          <w:rFonts w:ascii="Book Antiqua" w:eastAsia="宋体" w:hAnsi="Book Antiqua"/>
          <w:color w:val="000000" w:themeColor="text1"/>
          <w:lang w:eastAsia="zh-CN"/>
        </w:rPr>
        <w:t>: 602-610 [PMID: 18568549 DOI: 10.1080/02841850802004983]</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32 </w:t>
      </w:r>
      <w:r w:rsidRPr="00C4510D">
        <w:rPr>
          <w:rFonts w:ascii="Book Antiqua" w:eastAsia="宋体" w:hAnsi="Book Antiqua"/>
          <w:b/>
          <w:bCs/>
          <w:color w:val="000000" w:themeColor="text1"/>
          <w:lang w:eastAsia="zh-CN"/>
        </w:rPr>
        <w:t>Oto A</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Kayhan</w:t>
      </w:r>
      <w:proofErr w:type="spellEnd"/>
      <w:r w:rsidRPr="00C4510D">
        <w:rPr>
          <w:rFonts w:ascii="Book Antiqua" w:eastAsia="宋体" w:hAnsi="Book Antiqua"/>
          <w:color w:val="000000" w:themeColor="text1"/>
          <w:lang w:eastAsia="zh-CN"/>
        </w:rPr>
        <w:t xml:space="preserve"> A, Jiang Y, </w:t>
      </w:r>
      <w:proofErr w:type="spellStart"/>
      <w:r w:rsidRPr="00C4510D">
        <w:rPr>
          <w:rFonts w:ascii="Book Antiqua" w:eastAsia="宋体" w:hAnsi="Book Antiqua"/>
          <w:color w:val="000000" w:themeColor="text1"/>
          <w:lang w:eastAsia="zh-CN"/>
        </w:rPr>
        <w:t>Tretiakova</w:t>
      </w:r>
      <w:proofErr w:type="spellEnd"/>
      <w:r w:rsidRPr="00C4510D">
        <w:rPr>
          <w:rFonts w:ascii="Book Antiqua" w:eastAsia="宋体" w:hAnsi="Book Antiqua"/>
          <w:color w:val="000000" w:themeColor="text1"/>
          <w:lang w:eastAsia="zh-CN"/>
        </w:rPr>
        <w:t xml:space="preserve"> M, Yang C, Antic T, </w:t>
      </w:r>
      <w:proofErr w:type="spellStart"/>
      <w:r w:rsidRPr="00C4510D">
        <w:rPr>
          <w:rFonts w:ascii="Book Antiqua" w:eastAsia="宋体" w:hAnsi="Book Antiqua"/>
          <w:color w:val="000000" w:themeColor="text1"/>
          <w:lang w:eastAsia="zh-CN"/>
        </w:rPr>
        <w:t>Dahi</w:t>
      </w:r>
      <w:proofErr w:type="spellEnd"/>
      <w:r w:rsidRPr="00C4510D">
        <w:rPr>
          <w:rFonts w:ascii="Book Antiqua" w:eastAsia="宋体" w:hAnsi="Book Antiqua"/>
          <w:color w:val="000000" w:themeColor="text1"/>
          <w:lang w:eastAsia="zh-CN"/>
        </w:rPr>
        <w:t xml:space="preserve"> F, </w:t>
      </w:r>
      <w:proofErr w:type="spellStart"/>
      <w:r w:rsidRPr="00C4510D">
        <w:rPr>
          <w:rFonts w:ascii="Book Antiqua" w:eastAsia="宋体" w:hAnsi="Book Antiqua"/>
          <w:color w:val="000000" w:themeColor="text1"/>
          <w:lang w:eastAsia="zh-CN"/>
        </w:rPr>
        <w:t>Shalhav</w:t>
      </w:r>
      <w:proofErr w:type="spellEnd"/>
      <w:r w:rsidRPr="00C4510D">
        <w:rPr>
          <w:rFonts w:ascii="Book Antiqua" w:eastAsia="宋体" w:hAnsi="Book Antiqua"/>
          <w:color w:val="000000" w:themeColor="text1"/>
          <w:lang w:eastAsia="zh-CN"/>
        </w:rPr>
        <w:t xml:space="preserve"> AL, </w:t>
      </w:r>
      <w:proofErr w:type="spellStart"/>
      <w:r w:rsidRPr="00C4510D">
        <w:rPr>
          <w:rFonts w:ascii="Book Antiqua" w:eastAsia="宋体" w:hAnsi="Book Antiqua"/>
          <w:color w:val="000000" w:themeColor="text1"/>
          <w:lang w:eastAsia="zh-CN"/>
        </w:rPr>
        <w:t>Karczmar</w:t>
      </w:r>
      <w:proofErr w:type="spellEnd"/>
      <w:r w:rsidRPr="00C4510D">
        <w:rPr>
          <w:rFonts w:ascii="Book Antiqua" w:eastAsia="宋体" w:hAnsi="Book Antiqua"/>
          <w:color w:val="000000" w:themeColor="text1"/>
          <w:lang w:eastAsia="zh-CN"/>
        </w:rPr>
        <w:t xml:space="preserve"> G, </w:t>
      </w:r>
      <w:proofErr w:type="spellStart"/>
      <w:r w:rsidRPr="00C4510D">
        <w:rPr>
          <w:rFonts w:ascii="Book Antiqua" w:eastAsia="宋体" w:hAnsi="Book Antiqua"/>
          <w:color w:val="000000" w:themeColor="text1"/>
          <w:lang w:eastAsia="zh-CN"/>
        </w:rPr>
        <w:t>Stadler</w:t>
      </w:r>
      <w:proofErr w:type="spellEnd"/>
      <w:r w:rsidRPr="00C4510D">
        <w:rPr>
          <w:rFonts w:ascii="Book Antiqua" w:eastAsia="宋体" w:hAnsi="Book Antiqua"/>
          <w:color w:val="000000" w:themeColor="text1"/>
          <w:lang w:eastAsia="zh-CN"/>
        </w:rPr>
        <w:t xml:space="preserve"> WM. Prostate cancer: differentiation of central gland cancer from benign prostatic hyperplasia by using diffusion-weighted and dynamic </w:t>
      </w:r>
      <w:r w:rsidRPr="00C4510D">
        <w:rPr>
          <w:rFonts w:ascii="Book Antiqua" w:eastAsia="宋体" w:hAnsi="Book Antiqua"/>
          <w:color w:val="000000" w:themeColor="text1"/>
          <w:lang w:eastAsia="zh-CN"/>
        </w:rPr>
        <w:lastRenderedPageBreak/>
        <w:t>contrast-enhanced MR imaging.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2010;</w:t>
      </w:r>
      <w:r w:rsidRPr="00C4510D">
        <w:rPr>
          <w:rFonts w:ascii="Book Antiqua" w:eastAsia="宋体" w:hAnsi="Book Antiqua" w:hint="eastAsia"/>
          <w:color w:val="000000" w:themeColor="text1"/>
          <w:lang w:eastAsia="zh-CN"/>
        </w:rPr>
        <w:t xml:space="preserve"> </w:t>
      </w:r>
      <w:r w:rsidRPr="00C4510D">
        <w:rPr>
          <w:rFonts w:ascii="Book Antiqua" w:eastAsia="宋体" w:hAnsi="Book Antiqua"/>
          <w:b/>
          <w:bCs/>
          <w:color w:val="000000" w:themeColor="text1"/>
          <w:lang w:eastAsia="zh-CN"/>
        </w:rPr>
        <w:t>257</w:t>
      </w:r>
      <w:r w:rsidRPr="00C4510D">
        <w:rPr>
          <w:rFonts w:ascii="Book Antiqua" w:eastAsia="宋体" w:hAnsi="Book Antiqua"/>
          <w:color w:val="000000" w:themeColor="text1"/>
          <w:lang w:eastAsia="zh-CN"/>
        </w:rPr>
        <w:t>: 715-723 [PMID: 20843992 DOI: 10.1148/radiol.10100021]</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33 </w:t>
      </w:r>
      <w:proofErr w:type="spellStart"/>
      <w:r w:rsidRPr="00C4510D">
        <w:rPr>
          <w:rFonts w:ascii="Book Antiqua" w:eastAsia="宋体" w:hAnsi="Book Antiqua"/>
          <w:b/>
          <w:bCs/>
          <w:color w:val="000000" w:themeColor="text1"/>
          <w:lang w:eastAsia="zh-CN"/>
        </w:rPr>
        <w:t>Vos</w:t>
      </w:r>
      <w:proofErr w:type="spellEnd"/>
      <w:r w:rsidRPr="00C4510D">
        <w:rPr>
          <w:rFonts w:ascii="Book Antiqua" w:eastAsia="宋体" w:hAnsi="Book Antiqua"/>
          <w:b/>
          <w:bCs/>
          <w:color w:val="000000" w:themeColor="text1"/>
          <w:lang w:eastAsia="zh-CN"/>
        </w:rPr>
        <w:t xml:space="preserve"> EK</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Litjens</w:t>
      </w:r>
      <w:proofErr w:type="spellEnd"/>
      <w:r w:rsidRPr="00C4510D">
        <w:rPr>
          <w:rFonts w:ascii="Book Antiqua" w:eastAsia="宋体" w:hAnsi="Book Antiqua"/>
          <w:color w:val="000000" w:themeColor="text1"/>
          <w:lang w:eastAsia="zh-CN"/>
        </w:rPr>
        <w:t xml:space="preserve"> GJ, Kobus T, </w:t>
      </w:r>
      <w:proofErr w:type="spellStart"/>
      <w:r w:rsidRPr="00C4510D">
        <w:rPr>
          <w:rFonts w:ascii="Book Antiqua" w:eastAsia="宋体" w:hAnsi="Book Antiqua"/>
          <w:color w:val="000000" w:themeColor="text1"/>
          <w:lang w:eastAsia="zh-CN"/>
        </w:rPr>
        <w:t>Hambrock</w:t>
      </w:r>
      <w:proofErr w:type="spellEnd"/>
      <w:r w:rsidRPr="00C4510D">
        <w:rPr>
          <w:rFonts w:ascii="Book Antiqua" w:eastAsia="宋体" w:hAnsi="Book Antiqua"/>
          <w:color w:val="000000" w:themeColor="text1"/>
          <w:lang w:eastAsia="zh-CN"/>
        </w:rPr>
        <w:t xml:space="preserve"> T, </w:t>
      </w:r>
      <w:proofErr w:type="spellStart"/>
      <w:r w:rsidRPr="00C4510D">
        <w:rPr>
          <w:rFonts w:ascii="Book Antiqua" w:eastAsia="宋体" w:hAnsi="Book Antiqua"/>
          <w:color w:val="000000" w:themeColor="text1"/>
          <w:lang w:eastAsia="zh-CN"/>
        </w:rPr>
        <w:t>Hulsbergen</w:t>
      </w:r>
      <w:proofErr w:type="spellEnd"/>
      <w:r w:rsidRPr="00C4510D">
        <w:rPr>
          <w:rFonts w:ascii="Book Antiqua" w:eastAsia="宋体" w:hAnsi="Book Antiqua"/>
          <w:color w:val="000000" w:themeColor="text1"/>
          <w:lang w:eastAsia="zh-CN"/>
        </w:rPr>
        <w:t xml:space="preserve">-van de </w:t>
      </w:r>
      <w:proofErr w:type="spellStart"/>
      <w:r w:rsidRPr="00C4510D">
        <w:rPr>
          <w:rFonts w:ascii="Book Antiqua" w:eastAsia="宋体" w:hAnsi="Book Antiqua"/>
          <w:color w:val="000000" w:themeColor="text1"/>
          <w:lang w:eastAsia="zh-CN"/>
        </w:rPr>
        <w:t>Kaa</w:t>
      </w:r>
      <w:proofErr w:type="spellEnd"/>
      <w:r w:rsidRPr="00C4510D">
        <w:rPr>
          <w:rFonts w:ascii="Book Antiqua" w:eastAsia="宋体" w:hAnsi="Book Antiqua"/>
          <w:color w:val="000000" w:themeColor="text1"/>
          <w:lang w:eastAsia="zh-CN"/>
        </w:rPr>
        <w:t xml:space="preserve"> CA, </w:t>
      </w:r>
      <w:proofErr w:type="spellStart"/>
      <w:r w:rsidRPr="00C4510D">
        <w:rPr>
          <w:rFonts w:ascii="Book Antiqua" w:eastAsia="宋体" w:hAnsi="Book Antiqua"/>
          <w:color w:val="000000" w:themeColor="text1"/>
          <w:lang w:eastAsia="zh-CN"/>
        </w:rPr>
        <w:t>Barentsz</w:t>
      </w:r>
      <w:proofErr w:type="spellEnd"/>
      <w:r w:rsidRPr="00C4510D">
        <w:rPr>
          <w:rFonts w:ascii="Book Antiqua" w:eastAsia="宋体" w:hAnsi="Book Antiqua"/>
          <w:color w:val="000000" w:themeColor="text1"/>
          <w:lang w:eastAsia="zh-CN"/>
        </w:rPr>
        <w:t xml:space="preserve"> JO, Huisman HJ, </w:t>
      </w:r>
      <w:proofErr w:type="spellStart"/>
      <w:r w:rsidRPr="00C4510D">
        <w:rPr>
          <w:rFonts w:ascii="Book Antiqua" w:eastAsia="宋体" w:hAnsi="Book Antiqua"/>
          <w:color w:val="000000" w:themeColor="text1"/>
          <w:lang w:eastAsia="zh-CN"/>
        </w:rPr>
        <w:t>Scheenen</w:t>
      </w:r>
      <w:proofErr w:type="spellEnd"/>
      <w:r w:rsidRPr="00C4510D">
        <w:rPr>
          <w:rFonts w:ascii="Book Antiqua" w:eastAsia="宋体" w:hAnsi="Book Antiqua"/>
          <w:color w:val="000000" w:themeColor="text1"/>
          <w:lang w:eastAsia="zh-CN"/>
        </w:rPr>
        <w:t xml:space="preserve"> TW. Assessment of prostate cancer aggressiveness using dynamic contrast-enhanced magnetic resonance imaging at 3 T. </w:t>
      </w:r>
      <w:r w:rsidRPr="00C4510D">
        <w:rPr>
          <w:rFonts w:ascii="Book Antiqua" w:eastAsia="宋体" w:hAnsi="Book Antiqua"/>
          <w:i/>
          <w:iCs/>
          <w:color w:val="000000" w:themeColor="text1"/>
          <w:lang w:eastAsia="zh-CN"/>
        </w:rPr>
        <w:t>Eur Urol</w:t>
      </w:r>
      <w:r w:rsidRPr="00C4510D">
        <w:rPr>
          <w:rFonts w:ascii="Book Antiqua" w:eastAsia="宋体" w:hAnsi="Book Antiqua"/>
          <w:color w:val="000000" w:themeColor="text1"/>
          <w:lang w:eastAsia="zh-CN"/>
        </w:rPr>
        <w:t> 2013; </w:t>
      </w:r>
      <w:r w:rsidRPr="00C4510D">
        <w:rPr>
          <w:rFonts w:ascii="Book Antiqua" w:eastAsia="宋体" w:hAnsi="Book Antiqua"/>
          <w:b/>
          <w:bCs/>
          <w:color w:val="000000" w:themeColor="text1"/>
          <w:lang w:eastAsia="zh-CN"/>
        </w:rPr>
        <w:t>64</w:t>
      </w:r>
      <w:r w:rsidRPr="00C4510D">
        <w:rPr>
          <w:rFonts w:ascii="Book Antiqua" w:eastAsia="宋体" w:hAnsi="Book Antiqua"/>
          <w:color w:val="000000" w:themeColor="text1"/>
          <w:lang w:eastAsia="zh-CN"/>
        </w:rPr>
        <w:t>: 448-455 [PMID: 23751135 DOI: 10.1016/j.eururo.2013.05.045]</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34 </w:t>
      </w:r>
      <w:r w:rsidRPr="00C4510D">
        <w:rPr>
          <w:rFonts w:ascii="Book Antiqua" w:eastAsia="宋体" w:hAnsi="Book Antiqua"/>
          <w:b/>
          <w:bCs/>
          <w:color w:val="000000" w:themeColor="text1"/>
          <w:lang w:eastAsia="zh-CN"/>
        </w:rPr>
        <w:t>Dvorak HF</w:t>
      </w:r>
      <w:r w:rsidRPr="00C4510D">
        <w:rPr>
          <w:rFonts w:ascii="Book Antiqua" w:eastAsia="宋体" w:hAnsi="Book Antiqua"/>
          <w:color w:val="000000" w:themeColor="text1"/>
          <w:lang w:eastAsia="zh-CN"/>
        </w:rPr>
        <w:t xml:space="preserve">, Brown LF, </w:t>
      </w:r>
      <w:proofErr w:type="spellStart"/>
      <w:r w:rsidRPr="00C4510D">
        <w:rPr>
          <w:rFonts w:ascii="Book Antiqua" w:eastAsia="宋体" w:hAnsi="Book Antiqua"/>
          <w:color w:val="000000" w:themeColor="text1"/>
          <w:lang w:eastAsia="zh-CN"/>
        </w:rPr>
        <w:t>Detmar</w:t>
      </w:r>
      <w:proofErr w:type="spellEnd"/>
      <w:r w:rsidRPr="00C4510D">
        <w:rPr>
          <w:rFonts w:ascii="Book Antiqua" w:eastAsia="宋体" w:hAnsi="Book Antiqua"/>
          <w:color w:val="000000" w:themeColor="text1"/>
          <w:lang w:eastAsia="zh-CN"/>
        </w:rPr>
        <w:t xml:space="preserve"> M, Dvorak AM. Vascular permeability factor/vascular endothelial growth factor, microvascular hyperpermeability, and angiogenesis. </w:t>
      </w:r>
      <w:r w:rsidRPr="00C4510D">
        <w:rPr>
          <w:rFonts w:ascii="Book Antiqua" w:eastAsia="宋体" w:hAnsi="Book Antiqua"/>
          <w:i/>
          <w:iCs/>
          <w:color w:val="000000" w:themeColor="text1"/>
          <w:lang w:eastAsia="zh-CN"/>
        </w:rPr>
        <w:t xml:space="preserve">Am J </w:t>
      </w:r>
      <w:proofErr w:type="spellStart"/>
      <w:r w:rsidRPr="00C4510D">
        <w:rPr>
          <w:rFonts w:ascii="Book Antiqua" w:eastAsia="宋体" w:hAnsi="Book Antiqua"/>
          <w:i/>
          <w:iCs/>
          <w:color w:val="000000" w:themeColor="text1"/>
          <w:lang w:eastAsia="zh-CN"/>
        </w:rPr>
        <w:t>Pathol</w:t>
      </w:r>
      <w:proofErr w:type="spellEnd"/>
      <w:r w:rsidRPr="00C4510D">
        <w:rPr>
          <w:rFonts w:ascii="Book Antiqua" w:eastAsia="宋体" w:hAnsi="Book Antiqua"/>
          <w:color w:val="000000" w:themeColor="text1"/>
          <w:lang w:eastAsia="zh-CN"/>
        </w:rPr>
        <w:t> 1995; </w:t>
      </w:r>
      <w:r w:rsidRPr="00C4510D">
        <w:rPr>
          <w:rFonts w:ascii="Book Antiqua" w:eastAsia="宋体" w:hAnsi="Book Antiqua"/>
          <w:b/>
          <w:bCs/>
          <w:color w:val="000000" w:themeColor="text1"/>
          <w:lang w:eastAsia="zh-CN"/>
        </w:rPr>
        <w:t>146</w:t>
      </w:r>
      <w:r w:rsidRPr="00C4510D">
        <w:rPr>
          <w:rFonts w:ascii="Book Antiqua" w:eastAsia="宋体" w:hAnsi="Book Antiqua"/>
          <w:color w:val="000000" w:themeColor="text1"/>
          <w:lang w:eastAsia="zh-CN"/>
        </w:rPr>
        <w:t>: 1029-1039 [PMID: 7538264]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35 </w:t>
      </w:r>
      <w:proofErr w:type="spellStart"/>
      <w:r w:rsidRPr="00C4510D">
        <w:rPr>
          <w:rFonts w:ascii="Book Antiqua" w:eastAsia="宋体" w:hAnsi="Book Antiqua"/>
          <w:b/>
          <w:bCs/>
          <w:color w:val="000000" w:themeColor="text1"/>
          <w:lang w:eastAsia="zh-CN"/>
        </w:rPr>
        <w:t>Häggström</w:t>
      </w:r>
      <w:proofErr w:type="spellEnd"/>
      <w:r w:rsidRPr="00C4510D">
        <w:rPr>
          <w:rFonts w:ascii="Book Antiqua" w:eastAsia="宋体" w:hAnsi="Book Antiqua"/>
          <w:b/>
          <w:bCs/>
          <w:color w:val="000000" w:themeColor="text1"/>
          <w:lang w:eastAsia="zh-CN"/>
        </w:rPr>
        <w:t xml:space="preserve"> S</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Lissbrant</w:t>
      </w:r>
      <w:proofErr w:type="spellEnd"/>
      <w:r w:rsidRPr="00C4510D">
        <w:rPr>
          <w:rFonts w:ascii="Book Antiqua" w:eastAsia="宋体" w:hAnsi="Book Antiqua"/>
          <w:color w:val="000000" w:themeColor="text1"/>
          <w:lang w:eastAsia="zh-CN"/>
        </w:rPr>
        <w:t xml:space="preserve"> IF, Bergh A, </w:t>
      </w:r>
      <w:proofErr w:type="spellStart"/>
      <w:r w:rsidRPr="00C4510D">
        <w:rPr>
          <w:rFonts w:ascii="Book Antiqua" w:eastAsia="宋体" w:hAnsi="Book Antiqua"/>
          <w:color w:val="000000" w:themeColor="text1"/>
          <w:lang w:eastAsia="zh-CN"/>
        </w:rPr>
        <w:t>Damber</w:t>
      </w:r>
      <w:proofErr w:type="spellEnd"/>
      <w:r w:rsidRPr="00C4510D">
        <w:rPr>
          <w:rFonts w:ascii="Book Antiqua" w:eastAsia="宋体" w:hAnsi="Book Antiqua"/>
          <w:color w:val="000000" w:themeColor="text1"/>
          <w:lang w:eastAsia="zh-CN"/>
        </w:rPr>
        <w:t xml:space="preserve"> JE.</w:t>
      </w:r>
      <w:proofErr w:type="gramEnd"/>
      <w:r w:rsidRPr="00C4510D">
        <w:rPr>
          <w:rFonts w:ascii="Book Antiqua" w:eastAsia="宋体" w:hAnsi="Book Antiqua"/>
          <w:color w:val="000000" w:themeColor="text1"/>
          <w:lang w:eastAsia="zh-CN"/>
        </w:rPr>
        <w:t xml:space="preserve"> Testosterone induces vascular endothelial growth factor synthesis in the ventral prostate in castrated rats. </w:t>
      </w:r>
      <w:r w:rsidRPr="00C4510D">
        <w:rPr>
          <w:rFonts w:ascii="Book Antiqua" w:eastAsia="宋体" w:hAnsi="Book Antiqua"/>
          <w:i/>
          <w:iCs/>
          <w:color w:val="000000" w:themeColor="text1"/>
          <w:lang w:eastAsia="zh-CN"/>
        </w:rPr>
        <w:t>J Urol</w:t>
      </w:r>
      <w:r w:rsidRPr="00C4510D">
        <w:rPr>
          <w:rFonts w:ascii="Book Antiqua" w:eastAsia="宋体" w:hAnsi="Book Antiqua"/>
          <w:color w:val="000000" w:themeColor="text1"/>
          <w:lang w:eastAsia="zh-CN"/>
        </w:rPr>
        <w:t> 1999; </w:t>
      </w:r>
      <w:r w:rsidRPr="00C4510D">
        <w:rPr>
          <w:rFonts w:ascii="Book Antiqua" w:eastAsia="宋体" w:hAnsi="Book Antiqua"/>
          <w:b/>
          <w:bCs/>
          <w:color w:val="000000" w:themeColor="text1"/>
          <w:lang w:eastAsia="zh-CN"/>
        </w:rPr>
        <w:t>161</w:t>
      </w:r>
      <w:r w:rsidRPr="00C4510D">
        <w:rPr>
          <w:rFonts w:ascii="Book Antiqua" w:eastAsia="宋体" w:hAnsi="Book Antiqua"/>
          <w:color w:val="000000" w:themeColor="text1"/>
          <w:lang w:eastAsia="zh-CN"/>
        </w:rPr>
        <w:t>: 1620-1625 [PMID: 10210429]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36 </w:t>
      </w:r>
      <w:proofErr w:type="spellStart"/>
      <w:r w:rsidRPr="00C4510D">
        <w:rPr>
          <w:rFonts w:ascii="Book Antiqua" w:eastAsia="宋体" w:hAnsi="Book Antiqua"/>
          <w:b/>
          <w:bCs/>
          <w:color w:val="000000" w:themeColor="text1"/>
          <w:lang w:eastAsia="zh-CN"/>
        </w:rPr>
        <w:t>Padhani</w:t>
      </w:r>
      <w:proofErr w:type="spellEnd"/>
      <w:r w:rsidRPr="00C4510D">
        <w:rPr>
          <w:rFonts w:ascii="Book Antiqua" w:eastAsia="宋体" w:hAnsi="Book Antiqua"/>
          <w:b/>
          <w:bCs/>
          <w:color w:val="000000" w:themeColor="text1"/>
          <w:lang w:eastAsia="zh-CN"/>
        </w:rPr>
        <w:t xml:space="preserve"> AR</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MacVicar</w:t>
      </w:r>
      <w:proofErr w:type="spellEnd"/>
      <w:r w:rsidRPr="00C4510D">
        <w:rPr>
          <w:rFonts w:ascii="Book Antiqua" w:eastAsia="宋体" w:hAnsi="Book Antiqua"/>
          <w:color w:val="000000" w:themeColor="text1"/>
          <w:lang w:eastAsia="zh-CN"/>
        </w:rPr>
        <w:t xml:space="preserve"> AD, </w:t>
      </w:r>
      <w:proofErr w:type="spellStart"/>
      <w:r w:rsidRPr="00C4510D">
        <w:rPr>
          <w:rFonts w:ascii="Book Antiqua" w:eastAsia="宋体" w:hAnsi="Book Antiqua"/>
          <w:color w:val="000000" w:themeColor="text1"/>
          <w:lang w:eastAsia="zh-CN"/>
        </w:rPr>
        <w:t>Gapinski</w:t>
      </w:r>
      <w:proofErr w:type="spellEnd"/>
      <w:r w:rsidRPr="00C4510D">
        <w:rPr>
          <w:rFonts w:ascii="Book Antiqua" w:eastAsia="宋体" w:hAnsi="Book Antiqua"/>
          <w:color w:val="000000" w:themeColor="text1"/>
          <w:lang w:eastAsia="zh-CN"/>
        </w:rPr>
        <w:t xml:space="preserve"> CJ, </w:t>
      </w:r>
      <w:proofErr w:type="spellStart"/>
      <w:r w:rsidRPr="00C4510D">
        <w:rPr>
          <w:rFonts w:ascii="Book Antiqua" w:eastAsia="宋体" w:hAnsi="Book Antiqua"/>
          <w:color w:val="000000" w:themeColor="text1"/>
          <w:lang w:eastAsia="zh-CN"/>
        </w:rPr>
        <w:t>Dearnaley</w:t>
      </w:r>
      <w:proofErr w:type="spellEnd"/>
      <w:r w:rsidRPr="00C4510D">
        <w:rPr>
          <w:rFonts w:ascii="Book Antiqua" w:eastAsia="宋体" w:hAnsi="Book Antiqua"/>
          <w:color w:val="000000" w:themeColor="text1"/>
          <w:lang w:eastAsia="zh-CN"/>
        </w:rPr>
        <w:t xml:space="preserve"> DP, Parker GJ, Suckling J, Leach MO, Husband JE. Effects of androgen deprivation on prostatic morphology and vascular permeability evaluated with </w:t>
      </w:r>
      <w:proofErr w:type="spellStart"/>
      <w:r w:rsidRPr="00C4510D">
        <w:rPr>
          <w:rFonts w:ascii="Book Antiqua" w:eastAsia="宋体" w:hAnsi="Book Antiqua"/>
          <w:color w:val="000000" w:themeColor="text1"/>
          <w:lang w:eastAsia="zh-CN"/>
        </w:rPr>
        <w:t>mr</w:t>
      </w:r>
      <w:proofErr w:type="spellEnd"/>
      <w:r w:rsidRPr="00C4510D">
        <w:rPr>
          <w:rFonts w:ascii="Book Antiqua" w:eastAsia="宋体" w:hAnsi="Book Antiqua"/>
          <w:color w:val="000000" w:themeColor="text1"/>
          <w:lang w:eastAsia="zh-CN"/>
        </w:rPr>
        <w:t xml:space="preserve"> imaging.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2001; </w:t>
      </w:r>
      <w:r w:rsidRPr="00C4510D">
        <w:rPr>
          <w:rFonts w:ascii="Book Antiqua" w:eastAsia="宋体" w:hAnsi="Book Antiqua"/>
          <w:b/>
          <w:bCs/>
          <w:color w:val="000000" w:themeColor="text1"/>
          <w:lang w:eastAsia="zh-CN"/>
        </w:rPr>
        <w:t>218</w:t>
      </w:r>
      <w:r w:rsidRPr="00C4510D">
        <w:rPr>
          <w:rFonts w:ascii="Book Antiqua" w:eastAsia="宋体" w:hAnsi="Book Antiqua"/>
          <w:color w:val="000000" w:themeColor="text1"/>
          <w:lang w:eastAsia="zh-CN"/>
        </w:rPr>
        <w:t>: 365-374 [PMID: 11161148 DOI: 10.1148/radiology.218.2.r01ja04365]</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proofErr w:type="gramStart"/>
      <w:r w:rsidRPr="00C4510D">
        <w:rPr>
          <w:rFonts w:ascii="Book Antiqua" w:eastAsia="宋体" w:hAnsi="Book Antiqua"/>
          <w:color w:val="000000" w:themeColor="text1"/>
          <w:lang w:eastAsia="zh-CN"/>
        </w:rPr>
        <w:t>37 </w:t>
      </w:r>
      <w:proofErr w:type="spellStart"/>
      <w:r w:rsidRPr="00C4510D">
        <w:rPr>
          <w:rFonts w:ascii="Book Antiqua" w:eastAsia="宋体" w:hAnsi="Book Antiqua"/>
          <w:b/>
          <w:bCs/>
          <w:color w:val="000000" w:themeColor="text1"/>
          <w:lang w:eastAsia="zh-CN"/>
        </w:rPr>
        <w:t>Alonzi</w:t>
      </w:r>
      <w:proofErr w:type="spellEnd"/>
      <w:r w:rsidRPr="00C4510D">
        <w:rPr>
          <w:rFonts w:ascii="Book Antiqua" w:eastAsia="宋体" w:hAnsi="Book Antiqua"/>
          <w:b/>
          <w:bCs/>
          <w:color w:val="000000" w:themeColor="text1"/>
          <w:lang w:eastAsia="zh-CN"/>
        </w:rPr>
        <w:t xml:space="preserve"> R</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Padhani</w:t>
      </w:r>
      <w:proofErr w:type="spellEnd"/>
      <w:r w:rsidRPr="00C4510D">
        <w:rPr>
          <w:rFonts w:ascii="Book Antiqua" w:eastAsia="宋体" w:hAnsi="Book Antiqua"/>
          <w:color w:val="000000" w:themeColor="text1"/>
          <w:lang w:eastAsia="zh-CN"/>
        </w:rPr>
        <w:t xml:space="preserve"> AR, Taylor NJ, Collins DJ, D'Arcy JA, Stirling JJ, Saunders MI, </w:t>
      </w:r>
      <w:proofErr w:type="spellStart"/>
      <w:r w:rsidRPr="00C4510D">
        <w:rPr>
          <w:rFonts w:ascii="Book Antiqua" w:eastAsia="宋体" w:hAnsi="Book Antiqua"/>
          <w:color w:val="000000" w:themeColor="text1"/>
          <w:lang w:eastAsia="zh-CN"/>
        </w:rPr>
        <w:t>Hoskin</w:t>
      </w:r>
      <w:proofErr w:type="spellEnd"/>
      <w:r w:rsidRPr="00C4510D">
        <w:rPr>
          <w:rFonts w:ascii="Book Antiqua" w:eastAsia="宋体" w:hAnsi="Book Antiqua"/>
          <w:color w:val="000000" w:themeColor="text1"/>
          <w:lang w:eastAsia="zh-CN"/>
        </w:rPr>
        <w:t xml:space="preserve"> PJ.</w:t>
      </w:r>
      <w:proofErr w:type="gramEnd"/>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Antivascular</w:t>
      </w:r>
      <w:proofErr w:type="spellEnd"/>
      <w:r w:rsidRPr="00C4510D">
        <w:rPr>
          <w:rFonts w:ascii="Book Antiqua" w:eastAsia="宋体" w:hAnsi="Book Antiqua"/>
          <w:color w:val="000000" w:themeColor="text1"/>
          <w:lang w:eastAsia="zh-CN"/>
        </w:rPr>
        <w:t xml:space="preserve"> effects of neoadjuvant androgen deprivation for prostate cancer: an in vivo human study using susceptibility and </w:t>
      </w:r>
      <w:proofErr w:type="spellStart"/>
      <w:r w:rsidRPr="00C4510D">
        <w:rPr>
          <w:rFonts w:ascii="Book Antiqua" w:eastAsia="宋体" w:hAnsi="Book Antiqua"/>
          <w:color w:val="000000" w:themeColor="text1"/>
          <w:lang w:eastAsia="zh-CN"/>
        </w:rPr>
        <w:t>relaxivity</w:t>
      </w:r>
      <w:proofErr w:type="spellEnd"/>
      <w:r w:rsidRPr="00C4510D">
        <w:rPr>
          <w:rFonts w:ascii="Book Antiqua" w:eastAsia="宋体" w:hAnsi="Book Antiqua"/>
          <w:color w:val="000000" w:themeColor="text1"/>
          <w:lang w:eastAsia="zh-CN"/>
        </w:rPr>
        <w:t xml:space="preserve"> dynamic MRI. </w:t>
      </w:r>
      <w:proofErr w:type="spellStart"/>
      <w:r w:rsidRPr="00C4510D">
        <w:rPr>
          <w:rFonts w:ascii="Book Antiqua" w:eastAsia="宋体" w:hAnsi="Book Antiqua"/>
          <w:i/>
          <w:iCs/>
          <w:color w:val="000000" w:themeColor="text1"/>
          <w:lang w:eastAsia="zh-CN"/>
        </w:rPr>
        <w:t>Int</w:t>
      </w:r>
      <w:proofErr w:type="spellEnd"/>
      <w:r w:rsidRPr="00C4510D">
        <w:rPr>
          <w:rFonts w:ascii="Book Antiqua" w:eastAsia="宋体" w:hAnsi="Book Antiqua"/>
          <w:i/>
          <w:iCs/>
          <w:color w:val="000000" w:themeColor="text1"/>
          <w:lang w:eastAsia="zh-CN"/>
        </w:rPr>
        <w:t xml:space="preserve"> J </w:t>
      </w:r>
      <w:proofErr w:type="spellStart"/>
      <w:r w:rsidRPr="00C4510D">
        <w:rPr>
          <w:rFonts w:ascii="Book Antiqua" w:eastAsia="宋体" w:hAnsi="Book Antiqua"/>
          <w:i/>
          <w:iCs/>
          <w:color w:val="000000" w:themeColor="text1"/>
          <w:lang w:eastAsia="zh-CN"/>
        </w:rPr>
        <w:t>Radiat</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Oncol</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Biol</w:t>
      </w:r>
      <w:proofErr w:type="spellEnd"/>
      <w:r w:rsidRPr="00C4510D">
        <w:rPr>
          <w:rFonts w:ascii="Book Antiqua" w:eastAsia="宋体" w:hAnsi="Book Antiqua"/>
          <w:i/>
          <w:iCs/>
          <w:color w:val="000000" w:themeColor="text1"/>
          <w:lang w:eastAsia="zh-CN"/>
        </w:rPr>
        <w:t xml:space="preserve"> Phys</w:t>
      </w:r>
      <w:r w:rsidRPr="00C4510D">
        <w:rPr>
          <w:rFonts w:ascii="Book Antiqua" w:eastAsia="宋体" w:hAnsi="Book Antiqua"/>
          <w:color w:val="000000" w:themeColor="text1"/>
          <w:lang w:eastAsia="zh-CN"/>
        </w:rPr>
        <w:t> 2011; </w:t>
      </w:r>
      <w:r w:rsidRPr="00C4510D">
        <w:rPr>
          <w:rFonts w:ascii="Book Antiqua" w:eastAsia="宋体" w:hAnsi="Book Antiqua"/>
          <w:b/>
          <w:bCs/>
          <w:color w:val="000000" w:themeColor="text1"/>
          <w:lang w:eastAsia="zh-CN"/>
        </w:rPr>
        <w:t>80</w:t>
      </w:r>
      <w:r w:rsidRPr="00C4510D">
        <w:rPr>
          <w:rFonts w:ascii="Book Antiqua" w:eastAsia="宋体" w:hAnsi="Book Antiqua"/>
          <w:color w:val="000000" w:themeColor="text1"/>
          <w:lang w:eastAsia="zh-CN"/>
        </w:rPr>
        <w:t>: 721-727 [PMID: 20630668 DOI: 10.1016/j.ijrobp.2010.02.060]</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38 </w:t>
      </w:r>
      <w:r w:rsidRPr="00C4510D">
        <w:rPr>
          <w:rFonts w:ascii="Book Antiqua" w:eastAsia="宋体" w:hAnsi="Book Antiqua"/>
          <w:b/>
          <w:bCs/>
          <w:color w:val="000000" w:themeColor="text1"/>
          <w:lang w:eastAsia="zh-CN"/>
        </w:rPr>
        <w:t>Barrett T</w:t>
      </w:r>
      <w:r w:rsidRPr="00C4510D">
        <w:rPr>
          <w:rFonts w:ascii="Book Antiqua" w:eastAsia="宋体" w:hAnsi="Book Antiqua"/>
          <w:color w:val="000000" w:themeColor="text1"/>
          <w:lang w:eastAsia="zh-CN"/>
        </w:rPr>
        <w:t xml:space="preserve">, Gill AB, </w:t>
      </w:r>
      <w:proofErr w:type="spellStart"/>
      <w:r w:rsidRPr="00C4510D">
        <w:rPr>
          <w:rFonts w:ascii="Book Antiqua" w:eastAsia="宋体" w:hAnsi="Book Antiqua"/>
          <w:color w:val="000000" w:themeColor="text1"/>
          <w:lang w:eastAsia="zh-CN"/>
        </w:rPr>
        <w:t>Kataoka</w:t>
      </w:r>
      <w:proofErr w:type="spellEnd"/>
      <w:r w:rsidRPr="00C4510D">
        <w:rPr>
          <w:rFonts w:ascii="Book Antiqua" w:eastAsia="宋体" w:hAnsi="Book Antiqua"/>
          <w:color w:val="000000" w:themeColor="text1"/>
          <w:lang w:eastAsia="zh-CN"/>
        </w:rPr>
        <w:t xml:space="preserve"> MY, Priest AN, Joubert I, McLean MA, Graves MJ, </w:t>
      </w:r>
      <w:proofErr w:type="spellStart"/>
      <w:r w:rsidRPr="00C4510D">
        <w:rPr>
          <w:rFonts w:ascii="Book Antiqua" w:eastAsia="宋体" w:hAnsi="Book Antiqua"/>
          <w:color w:val="000000" w:themeColor="text1"/>
          <w:lang w:eastAsia="zh-CN"/>
        </w:rPr>
        <w:t>Stearn</w:t>
      </w:r>
      <w:proofErr w:type="spellEnd"/>
      <w:r w:rsidRPr="00C4510D">
        <w:rPr>
          <w:rFonts w:ascii="Book Antiqua" w:eastAsia="宋体" w:hAnsi="Book Antiqua"/>
          <w:color w:val="000000" w:themeColor="text1"/>
          <w:lang w:eastAsia="zh-CN"/>
        </w:rPr>
        <w:t xml:space="preserve"> S, Lomas DJ, Griffiths JR, Neal D, </w:t>
      </w:r>
      <w:proofErr w:type="spellStart"/>
      <w:r w:rsidRPr="00C4510D">
        <w:rPr>
          <w:rFonts w:ascii="Book Antiqua" w:eastAsia="宋体" w:hAnsi="Book Antiqua"/>
          <w:color w:val="000000" w:themeColor="text1"/>
          <w:lang w:eastAsia="zh-CN"/>
        </w:rPr>
        <w:t>Gnanapragasam</w:t>
      </w:r>
      <w:proofErr w:type="spellEnd"/>
      <w:r w:rsidRPr="00C4510D">
        <w:rPr>
          <w:rFonts w:ascii="Book Antiqua" w:eastAsia="宋体" w:hAnsi="Book Antiqua"/>
          <w:color w:val="000000" w:themeColor="text1"/>
          <w:lang w:eastAsia="zh-CN"/>
        </w:rPr>
        <w:t xml:space="preserve"> VJ, Sala E. DCE and DW MRI in monitoring response to androgen deprivation therapy in patients with prostate cancer: a feasibility study. </w:t>
      </w:r>
      <w:proofErr w:type="spellStart"/>
      <w:r w:rsidRPr="00C4510D">
        <w:rPr>
          <w:rFonts w:ascii="Book Antiqua" w:eastAsia="宋体" w:hAnsi="Book Antiqua"/>
          <w:i/>
          <w:iCs/>
          <w:color w:val="000000" w:themeColor="text1"/>
          <w:lang w:eastAsia="zh-CN"/>
        </w:rPr>
        <w:t>Magn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Reson</w:t>
      </w:r>
      <w:proofErr w:type="spellEnd"/>
      <w:r w:rsidRPr="00C4510D">
        <w:rPr>
          <w:rFonts w:ascii="Book Antiqua" w:eastAsia="宋体" w:hAnsi="Book Antiqua"/>
          <w:i/>
          <w:iCs/>
          <w:color w:val="000000" w:themeColor="text1"/>
          <w:lang w:eastAsia="zh-CN"/>
        </w:rPr>
        <w:t xml:space="preserve"> Med</w:t>
      </w:r>
      <w:r w:rsidRPr="00C4510D">
        <w:rPr>
          <w:rFonts w:ascii="Book Antiqua" w:eastAsia="宋体" w:hAnsi="Book Antiqua"/>
          <w:color w:val="000000" w:themeColor="text1"/>
          <w:lang w:eastAsia="zh-CN"/>
        </w:rPr>
        <w:t> 2012; </w:t>
      </w:r>
      <w:r w:rsidRPr="00C4510D">
        <w:rPr>
          <w:rFonts w:ascii="Book Antiqua" w:eastAsia="宋体" w:hAnsi="Book Antiqua"/>
          <w:b/>
          <w:bCs/>
          <w:color w:val="000000" w:themeColor="text1"/>
          <w:lang w:eastAsia="zh-CN"/>
        </w:rPr>
        <w:t>67</w:t>
      </w:r>
      <w:r w:rsidRPr="00C4510D">
        <w:rPr>
          <w:rFonts w:ascii="Book Antiqua" w:eastAsia="宋体" w:hAnsi="Book Antiqua"/>
          <w:color w:val="000000" w:themeColor="text1"/>
          <w:lang w:eastAsia="zh-CN"/>
        </w:rPr>
        <w:t>: 778-785 [PMID: 22135228]</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39 </w:t>
      </w:r>
      <w:proofErr w:type="spellStart"/>
      <w:r w:rsidRPr="00C4510D">
        <w:rPr>
          <w:rFonts w:ascii="Book Antiqua" w:eastAsia="宋体" w:hAnsi="Book Antiqua"/>
          <w:b/>
          <w:bCs/>
          <w:color w:val="000000" w:themeColor="text1"/>
          <w:lang w:eastAsia="zh-CN"/>
        </w:rPr>
        <w:t>Rouvière</w:t>
      </w:r>
      <w:proofErr w:type="spellEnd"/>
      <w:r w:rsidRPr="00C4510D">
        <w:rPr>
          <w:rFonts w:ascii="Book Antiqua" w:eastAsia="宋体" w:hAnsi="Book Antiqua"/>
          <w:b/>
          <w:bCs/>
          <w:color w:val="000000" w:themeColor="text1"/>
          <w:lang w:eastAsia="zh-CN"/>
        </w:rPr>
        <w:t xml:space="preserve"> O</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Valette</w:t>
      </w:r>
      <w:proofErr w:type="spellEnd"/>
      <w:r w:rsidRPr="00C4510D">
        <w:rPr>
          <w:rFonts w:ascii="Book Antiqua" w:eastAsia="宋体" w:hAnsi="Book Antiqua"/>
          <w:color w:val="000000" w:themeColor="text1"/>
          <w:lang w:eastAsia="zh-CN"/>
        </w:rPr>
        <w:t xml:space="preserve"> O, </w:t>
      </w:r>
      <w:proofErr w:type="spellStart"/>
      <w:r w:rsidRPr="00C4510D">
        <w:rPr>
          <w:rFonts w:ascii="Book Antiqua" w:eastAsia="宋体" w:hAnsi="Book Antiqua"/>
          <w:color w:val="000000" w:themeColor="text1"/>
          <w:lang w:eastAsia="zh-CN"/>
        </w:rPr>
        <w:t>Grivolat</w:t>
      </w:r>
      <w:proofErr w:type="spellEnd"/>
      <w:r w:rsidRPr="00C4510D">
        <w:rPr>
          <w:rFonts w:ascii="Book Antiqua" w:eastAsia="宋体" w:hAnsi="Book Antiqua"/>
          <w:color w:val="000000" w:themeColor="text1"/>
          <w:lang w:eastAsia="zh-CN"/>
        </w:rPr>
        <w:t xml:space="preserve"> S, Colin-</w:t>
      </w:r>
      <w:proofErr w:type="spellStart"/>
      <w:r w:rsidRPr="00C4510D">
        <w:rPr>
          <w:rFonts w:ascii="Book Antiqua" w:eastAsia="宋体" w:hAnsi="Book Antiqua"/>
          <w:color w:val="000000" w:themeColor="text1"/>
          <w:lang w:eastAsia="zh-CN"/>
        </w:rPr>
        <w:t>Pangaud</w:t>
      </w:r>
      <w:proofErr w:type="spellEnd"/>
      <w:r w:rsidRPr="00C4510D">
        <w:rPr>
          <w:rFonts w:ascii="Book Antiqua" w:eastAsia="宋体" w:hAnsi="Book Antiqua"/>
          <w:color w:val="000000" w:themeColor="text1"/>
          <w:lang w:eastAsia="zh-CN"/>
        </w:rPr>
        <w:t xml:space="preserve"> C, </w:t>
      </w:r>
      <w:proofErr w:type="spellStart"/>
      <w:r w:rsidRPr="00C4510D">
        <w:rPr>
          <w:rFonts w:ascii="Book Antiqua" w:eastAsia="宋体" w:hAnsi="Book Antiqua"/>
          <w:color w:val="000000" w:themeColor="text1"/>
          <w:lang w:eastAsia="zh-CN"/>
        </w:rPr>
        <w:t>Bouvier</w:t>
      </w:r>
      <w:proofErr w:type="spellEnd"/>
      <w:r w:rsidRPr="00C4510D">
        <w:rPr>
          <w:rFonts w:ascii="Book Antiqua" w:eastAsia="宋体" w:hAnsi="Book Antiqua"/>
          <w:color w:val="000000" w:themeColor="text1"/>
          <w:lang w:eastAsia="zh-CN"/>
        </w:rPr>
        <w:t xml:space="preserve"> R, </w:t>
      </w:r>
      <w:proofErr w:type="spellStart"/>
      <w:r w:rsidRPr="00C4510D">
        <w:rPr>
          <w:rFonts w:ascii="Book Antiqua" w:eastAsia="宋体" w:hAnsi="Book Antiqua"/>
          <w:color w:val="000000" w:themeColor="text1"/>
          <w:lang w:eastAsia="zh-CN"/>
        </w:rPr>
        <w:t>Chapelon</w:t>
      </w:r>
      <w:proofErr w:type="spellEnd"/>
      <w:r w:rsidRPr="00C4510D">
        <w:rPr>
          <w:rFonts w:ascii="Book Antiqua" w:eastAsia="宋体" w:hAnsi="Book Antiqua"/>
          <w:color w:val="000000" w:themeColor="text1"/>
          <w:lang w:eastAsia="zh-CN"/>
        </w:rPr>
        <w:t xml:space="preserve"> JY, </w:t>
      </w:r>
      <w:proofErr w:type="spellStart"/>
      <w:r w:rsidRPr="00C4510D">
        <w:rPr>
          <w:rFonts w:ascii="Book Antiqua" w:eastAsia="宋体" w:hAnsi="Book Antiqua"/>
          <w:color w:val="000000" w:themeColor="text1"/>
          <w:lang w:eastAsia="zh-CN"/>
        </w:rPr>
        <w:t>Gelet</w:t>
      </w:r>
      <w:proofErr w:type="spellEnd"/>
      <w:r w:rsidRPr="00C4510D">
        <w:rPr>
          <w:rFonts w:ascii="Book Antiqua" w:eastAsia="宋体" w:hAnsi="Book Antiqua"/>
          <w:color w:val="000000" w:themeColor="text1"/>
          <w:lang w:eastAsia="zh-CN"/>
        </w:rPr>
        <w:t xml:space="preserve"> A, </w:t>
      </w:r>
      <w:proofErr w:type="spellStart"/>
      <w:r w:rsidRPr="00C4510D">
        <w:rPr>
          <w:rFonts w:ascii="Book Antiqua" w:eastAsia="宋体" w:hAnsi="Book Antiqua"/>
          <w:color w:val="000000" w:themeColor="text1"/>
          <w:lang w:eastAsia="zh-CN"/>
        </w:rPr>
        <w:t>Lyonnet</w:t>
      </w:r>
      <w:proofErr w:type="spellEnd"/>
      <w:r w:rsidRPr="00C4510D">
        <w:rPr>
          <w:rFonts w:ascii="Book Antiqua" w:eastAsia="宋体" w:hAnsi="Book Antiqua"/>
          <w:color w:val="000000" w:themeColor="text1"/>
          <w:lang w:eastAsia="zh-CN"/>
        </w:rPr>
        <w:t xml:space="preserve"> D. Recurrent prostate cancer after external beam radiotherapy: </w:t>
      </w:r>
      <w:r w:rsidRPr="00C4510D">
        <w:rPr>
          <w:rFonts w:ascii="Book Antiqua" w:eastAsia="宋体" w:hAnsi="Book Antiqua"/>
          <w:color w:val="000000" w:themeColor="text1"/>
          <w:lang w:eastAsia="zh-CN"/>
        </w:rPr>
        <w:lastRenderedPageBreak/>
        <w:t>value of contrast-enhanced dynamic MRI in localizing intraprostatic tumor--correlation with biopsy findings. </w:t>
      </w:r>
      <w:r w:rsidRPr="00C4510D">
        <w:rPr>
          <w:rFonts w:ascii="Book Antiqua" w:eastAsia="宋体" w:hAnsi="Book Antiqua"/>
          <w:i/>
          <w:iCs/>
          <w:color w:val="000000" w:themeColor="text1"/>
          <w:lang w:eastAsia="zh-CN"/>
        </w:rPr>
        <w:t>Urology</w:t>
      </w:r>
      <w:r w:rsidRPr="00C4510D">
        <w:rPr>
          <w:rFonts w:ascii="Book Antiqua" w:eastAsia="宋体" w:hAnsi="Book Antiqua"/>
          <w:color w:val="000000" w:themeColor="text1"/>
          <w:lang w:eastAsia="zh-CN"/>
        </w:rPr>
        <w:t> 2004;</w:t>
      </w:r>
      <w:r w:rsidRPr="00C4510D">
        <w:rPr>
          <w:rFonts w:ascii="Book Antiqua" w:eastAsia="宋体" w:hAnsi="Book Antiqua" w:hint="eastAsia"/>
          <w:color w:val="000000" w:themeColor="text1"/>
          <w:lang w:eastAsia="zh-CN"/>
        </w:rPr>
        <w:t xml:space="preserve"> </w:t>
      </w:r>
      <w:r w:rsidRPr="00C4510D">
        <w:rPr>
          <w:rFonts w:ascii="Book Antiqua" w:eastAsia="宋体" w:hAnsi="Book Antiqua"/>
          <w:b/>
          <w:bCs/>
          <w:color w:val="000000" w:themeColor="text1"/>
          <w:lang w:eastAsia="zh-CN"/>
        </w:rPr>
        <w:t>63</w:t>
      </w:r>
      <w:r w:rsidRPr="00C4510D">
        <w:rPr>
          <w:rFonts w:ascii="Book Antiqua" w:eastAsia="宋体" w:hAnsi="Book Antiqua"/>
          <w:color w:val="000000" w:themeColor="text1"/>
          <w:lang w:eastAsia="zh-CN"/>
        </w:rPr>
        <w:t>: 922-927 [PMID: 15134982 DOI: 10.1016/j.urology.2003.12.017]</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40 </w:t>
      </w:r>
      <w:proofErr w:type="spellStart"/>
      <w:r w:rsidRPr="00C4510D">
        <w:rPr>
          <w:rFonts w:ascii="Book Antiqua" w:eastAsia="宋体" w:hAnsi="Book Antiqua"/>
          <w:b/>
          <w:bCs/>
          <w:color w:val="000000" w:themeColor="text1"/>
          <w:lang w:eastAsia="zh-CN"/>
        </w:rPr>
        <w:t>Haider</w:t>
      </w:r>
      <w:proofErr w:type="spellEnd"/>
      <w:r w:rsidRPr="00C4510D">
        <w:rPr>
          <w:rFonts w:ascii="Book Antiqua" w:eastAsia="宋体" w:hAnsi="Book Antiqua"/>
          <w:b/>
          <w:bCs/>
          <w:color w:val="000000" w:themeColor="text1"/>
          <w:lang w:eastAsia="zh-CN"/>
        </w:rPr>
        <w:t xml:space="preserve"> MA</w:t>
      </w:r>
      <w:r w:rsidRPr="00C4510D">
        <w:rPr>
          <w:rFonts w:ascii="Book Antiqua" w:eastAsia="宋体" w:hAnsi="Book Antiqua"/>
          <w:color w:val="000000" w:themeColor="text1"/>
          <w:lang w:eastAsia="zh-CN"/>
        </w:rPr>
        <w:t xml:space="preserve">, Chung P, Sweet J, Toi A, </w:t>
      </w:r>
      <w:proofErr w:type="spellStart"/>
      <w:r w:rsidRPr="00C4510D">
        <w:rPr>
          <w:rFonts w:ascii="Book Antiqua" w:eastAsia="宋体" w:hAnsi="Book Antiqua"/>
          <w:color w:val="000000" w:themeColor="text1"/>
          <w:lang w:eastAsia="zh-CN"/>
        </w:rPr>
        <w:t>Jhaveri</w:t>
      </w:r>
      <w:proofErr w:type="spellEnd"/>
      <w:r w:rsidRPr="00C4510D">
        <w:rPr>
          <w:rFonts w:ascii="Book Antiqua" w:eastAsia="宋体" w:hAnsi="Book Antiqua"/>
          <w:color w:val="000000" w:themeColor="text1"/>
          <w:lang w:eastAsia="zh-CN"/>
        </w:rPr>
        <w:t xml:space="preserve"> K, </w:t>
      </w:r>
      <w:proofErr w:type="spellStart"/>
      <w:r w:rsidRPr="00C4510D">
        <w:rPr>
          <w:rFonts w:ascii="Book Antiqua" w:eastAsia="宋体" w:hAnsi="Book Antiqua"/>
          <w:color w:val="000000" w:themeColor="text1"/>
          <w:lang w:eastAsia="zh-CN"/>
        </w:rPr>
        <w:t>Ménard</w:t>
      </w:r>
      <w:proofErr w:type="spellEnd"/>
      <w:r w:rsidRPr="00C4510D">
        <w:rPr>
          <w:rFonts w:ascii="Book Antiqua" w:eastAsia="宋体" w:hAnsi="Book Antiqua"/>
          <w:color w:val="000000" w:themeColor="text1"/>
          <w:lang w:eastAsia="zh-CN"/>
        </w:rPr>
        <w:t xml:space="preserve"> C, </w:t>
      </w:r>
      <w:proofErr w:type="spellStart"/>
      <w:r w:rsidRPr="00C4510D">
        <w:rPr>
          <w:rFonts w:ascii="Book Antiqua" w:eastAsia="宋体" w:hAnsi="Book Antiqua"/>
          <w:color w:val="000000" w:themeColor="text1"/>
          <w:lang w:eastAsia="zh-CN"/>
        </w:rPr>
        <w:t>Warde</w:t>
      </w:r>
      <w:proofErr w:type="spellEnd"/>
      <w:r w:rsidRPr="00C4510D">
        <w:rPr>
          <w:rFonts w:ascii="Book Antiqua" w:eastAsia="宋体" w:hAnsi="Book Antiqua"/>
          <w:color w:val="000000" w:themeColor="text1"/>
          <w:lang w:eastAsia="zh-CN"/>
        </w:rPr>
        <w:t xml:space="preserve"> P, Trachtenberg J, Lockwood G, Milosevic M. Dynamic contrast-enhanced magnetic resonance imaging for localization of recurrent prostate cancer after external beam radiotherapy. </w:t>
      </w:r>
      <w:proofErr w:type="spellStart"/>
      <w:r w:rsidRPr="00C4510D">
        <w:rPr>
          <w:rFonts w:ascii="Book Antiqua" w:eastAsia="宋体" w:hAnsi="Book Antiqua"/>
          <w:i/>
          <w:iCs/>
          <w:color w:val="000000" w:themeColor="text1"/>
          <w:lang w:eastAsia="zh-CN"/>
        </w:rPr>
        <w:t>Int</w:t>
      </w:r>
      <w:proofErr w:type="spellEnd"/>
      <w:r w:rsidRPr="00C4510D">
        <w:rPr>
          <w:rFonts w:ascii="Book Antiqua" w:eastAsia="宋体" w:hAnsi="Book Antiqua"/>
          <w:i/>
          <w:iCs/>
          <w:color w:val="000000" w:themeColor="text1"/>
          <w:lang w:eastAsia="zh-CN"/>
        </w:rPr>
        <w:t xml:space="preserve"> J </w:t>
      </w:r>
      <w:proofErr w:type="spellStart"/>
      <w:r w:rsidRPr="00C4510D">
        <w:rPr>
          <w:rFonts w:ascii="Book Antiqua" w:eastAsia="宋体" w:hAnsi="Book Antiqua"/>
          <w:i/>
          <w:iCs/>
          <w:color w:val="000000" w:themeColor="text1"/>
          <w:lang w:eastAsia="zh-CN"/>
        </w:rPr>
        <w:t>Radiat</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Oncol</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Biol</w:t>
      </w:r>
      <w:proofErr w:type="spellEnd"/>
      <w:r w:rsidRPr="00C4510D">
        <w:rPr>
          <w:rFonts w:ascii="Book Antiqua" w:eastAsia="宋体" w:hAnsi="Book Antiqua"/>
          <w:i/>
          <w:iCs/>
          <w:color w:val="000000" w:themeColor="text1"/>
          <w:lang w:eastAsia="zh-CN"/>
        </w:rPr>
        <w:t xml:space="preserve"> Phys</w:t>
      </w:r>
      <w:r w:rsidRPr="00C4510D">
        <w:rPr>
          <w:rFonts w:ascii="Book Antiqua" w:eastAsia="宋体" w:hAnsi="Book Antiqua"/>
          <w:color w:val="000000" w:themeColor="text1"/>
          <w:lang w:eastAsia="zh-CN"/>
        </w:rPr>
        <w:t> 2008; </w:t>
      </w:r>
      <w:r w:rsidRPr="00C4510D">
        <w:rPr>
          <w:rFonts w:ascii="Book Antiqua" w:eastAsia="宋体" w:hAnsi="Book Antiqua"/>
          <w:b/>
          <w:bCs/>
          <w:color w:val="000000" w:themeColor="text1"/>
          <w:lang w:eastAsia="zh-CN"/>
        </w:rPr>
        <w:t>70</w:t>
      </w:r>
      <w:r w:rsidRPr="00C4510D">
        <w:rPr>
          <w:rFonts w:ascii="Book Antiqua" w:eastAsia="宋体" w:hAnsi="Book Antiqua"/>
          <w:color w:val="000000" w:themeColor="text1"/>
          <w:lang w:eastAsia="zh-CN"/>
        </w:rPr>
        <w:t>: 425-430 [PMID: 17881141 DOI: 10.1016/j.ijrobp.2007.06.029]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41 </w:t>
      </w:r>
      <w:r w:rsidRPr="00C4510D">
        <w:rPr>
          <w:rFonts w:ascii="Book Antiqua" w:eastAsia="宋体" w:hAnsi="Book Antiqua"/>
          <w:b/>
          <w:bCs/>
          <w:color w:val="000000" w:themeColor="text1"/>
          <w:lang w:eastAsia="zh-CN"/>
        </w:rPr>
        <w:t>Akin O</w:t>
      </w:r>
      <w:r w:rsidRPr="00C4510D">
        <w:rPr>
          <w:rFonts w:ascii="Book Antiqua" w:eastAsia="宋体" w:hAnsi="Book Antiqua"/>
          <w:color w:val="000000" w:themeColor="text1"/>
          <w:lang w:eastAsia="zh-CN"/>
        </w:rPr>
        <w:t>, Gultekin DH, Vargas HA, Zheng J, Moskowitz C, Pei X, Sperling D, Schwartz LH, Hricak H, Zelefsky MJ. Incremental value of diffusion weighted and dynamic contrast enhanced MRI in the detection of locally recurrent prostate cancer after radiation treatment: preliminary results.</w:t>
      </w:r>
      <w:r w:rsidR="00C4510D" w:rsidRPr="00C4510D">
        <w:rPr>
          <w:rFonts w:ascii="Book Antiqua" w:eastAsia="宋体" w:hAnsi="Book Antiqua" w:hint="eastAsia"/>
          <w:color w:val="000000" w:themeColor="text1"/>
          <w:lang w:eastAsia="zh-CN"/>
        </w:rPr>
        <w:t xml:space="preserve"> </w:t>
      </w:r>
      <w:proofErr w:type="spellStart"/>
      <w:r w:rsidRPr="00C4510D">
        <w:rPr>
          <w:rFonts w:ascii="Book Antiqua" w:eastAsia="宋体" w:hAnsi="Book Antiqua"/>
          <w:i/>
          <w:iCs/>
          <w:color w:val="000000" w:themeColor="text1"/>
          <w:lang w:eastAsia="zh-CN"/>
        </w:rPr>
        <w:t>Eur</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Radiol</w:t>
      </w:r>
      <w:proofErr w:type="spellEnd"/>
      <w:r w:rsidRPr="00C4510D">
        <w:rPr>
          <w:rFonts w:ascii="Book Antiqua" w:eastAsia="宋体" w:hAnsi="Book Antiqua"/>
          <w:color w:val="000000" w:themeColor="text1"/>
          <w:lang w:eastAsia="zh-CN"/>
        </w:rPr>
        <w:t> 2011; </w:t>
      </w:r>
      <w:r w:rsidRPr="00C4510D">
        <w:rPr>
          <w:rFonts w:ascii="Book Antiqua" w:eastAsia="宋体" w:hAnsi="Book Antiqua"/>
          <w:b/>
          <w:bCs/>
          <w:color w:val="000000" w:themeColor="text1"/>
          <w:lang w:eastAsia="zh-CN"/>
        </w:rPr>
        <w:t>21</w:t>
      </w:r>
      <w:r w:rsidRPr="00C4510D">
        <w:rPr>
          <w:rFonts w:ascii="Book Antiqua" w:eastAsia="宋体" w:hAnsi="Book Antiqua"/>
          <w:color w:val="000000" w:themeColor="text1"/>
          <w:lang w:eastAsia="zh-CN"/>
        </w:rPr>
        <w:t>: 1970-1978 [PMID: 21533634]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42 </w:t>
      </w:r>
      <w:r w:rsidRPr="00C4510D">
        <w:rPr>
          <w:rFonts w:ascii="Book Antiqua" w:eastAsia="宋体" w:hAnsi="Book Antiqua"/>
          <w:b/>
          <w:bCs/>
          <w:color w:val="000000" w:themeColor="text1"/>
          <w:lang w:eastAsia="zh-CN"/>
        </w:rPr>
        <w:t>Donati OF</w:t>
      </w:r>
      <w:r w:rsidRPr="00C4510D">
        <w:rPr>
          <w:rFonts w:ascii="Book Antiqua" w:eastAsia="宋体" w:hAnsi="Book Antiqua"/>
          <w:color w:val="000000" w:themeColor="text1"/>
          <w:lang w:eastAsia="zh-CN"/>
        </w:rPr>
        <w:t xml:space="preserve">, Jung SI, Vargas HA, Gultekin DH, Zheng J, Moskowitz CS, Hricak H, Zelefsky MJ, Akin O. </w:t>
      </w:r>
      <w:proofErr w:type="spellStart"/>
      <w:r w:rsidRPr="00C4510D">
        <w:rPr>
          <w:rFonts w:ascii="Book Antiqua" w:eastAsia="宋体" w:hAnsi="Book Antiqua"/>
          <w:color w:val="000000" w:themeColor="text1"/>
          <w:lang w:eastAsia="zh-CN"/>
        </w:rPr>
        <w:t>Multiparametric</w:t>
      </w:r>
      <w:proofErr w:type="spellEnd"/>
      <w:r w:rsidRPr="00C4510D">
        <w:rPr>
          <w:rFonts w:ascii="Book Antiqua" w:eastAsia="宋体" w:hAnsi="Book Antiqua"/>
          <w:color w:val="000000" w:themeColor="text1"/>
          <w:lang w:eastAsia="zh-CN"/>
        </w:rPr>
        <w:t xml:space="preserve"> prostate MR imaging with T2-weighted, diffusion-weighted, and dynamic contrast-enhanced sequences: are all pulse sequences necessary to detect locally recurrent prostate cancer after radiation therapy? </w:t>
      </w:r>
      <w:r w:rsidRPr="00C4510D">
        <w:rPr>
          <w:rFonts w:ascii="Book Antiqua" w:eastAsia="宋体" w:hAnsi="Book Antiqua"/>
          <w:i/>
          <w:iCs/>
          <w:color w:val="000000" w:themeColor="text1"/>
          <w:lang w:eastAsia="zh-CN"/>
        </w:rPr>
        <w:t>Radiology</w:t>
      </w:r>
      <w:r w:rsidRPr="00C4510D">
        <w:rPr>
          <w:rFonts w:ascii="Book Antiqua" w:eastAsia="宋体" w:hAnsi="Book Antiqua"/>
          <w:color w:val="000000" w:themeColor="text1"/>
          <w:lang w:eastAsia="zh-CN"/>
        </w:rPr>
        <w:t> 2013; </w:t>
      </w:r>
      <w:r w:rsidRPr="00C4510D">
        <w:rPr>
          <w:rFonts w:ascii="Book Antiqua" w:eastAsia="宋体" w:hAnsi="Book Antiqua"/>
          <w:b/>
          <w:bCs/>
          <w:color w:val="000000" w:themeColor="text1"/>
          <w:lang w:eastAsia="zh-CN"/>
        </w:rPr>
        <w:t>268</w:t>
      </w:r>
      <w:r w:rsidRPr="00C4510D">
        <w:rPr>
          <w:rFonts w:ascii="Book Antiqua" w:eastAsia="宋体" w:hAnsi="Book Antiqua"/>
          <w:color w:val="000000" w:themeColor="text1"/>
          <w:lang w:eastAsia="zh-CN"/>
        </w:rPr>
        <w:t>: 440-450 [PMID: 23481164 DOI: 10.1148/radiol.13122149]</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43 </w:t>
      </w:r>
      <w:proofErr w:type="spellStart"/>
      <w:r w:rsidRPr="00C4510D">
        <w:rPr>
          <w:rFonts w:ascii="Book Antiqua" w:eastAsia="宋体" w:hAnsi="Book Antiqua"/>
          <w:b/>
          <w:bCs/>
          <w:color w:val="000000" w:themeColor="text1"/>
          <w:lang w:eastAsia="zh-CN"/>
        </w:rPr>
        <w:t>Tamada</w:t>
      </w:r>
      <w:proofErr w:type="spellEnd"/>
      <w:r w:rsidRPr="00C4510D">
        <w:rPr>
          <w:rFonts w:ascii="Book Antiqua" w:eastAsia="宋体" w:hAnsi="Book Antiqua"/>
          <w:b/>
          <w:bCs/>
          <w:color w:val="000000" w:themeColor="text1"/>
          <w:lang w:eastAsia="zh-CN"/>
        </w:rPr>
        <w:t xml:space="preserve"> T</w:t>
      </w:r>
      <w:r w:rsidRPr="00C4510D">
        <w:rPr>
          <w:rFonts w:ascii="Book Antiqua" w:eastAsia="宋体" w:hAnsi="Book Antiqua"/>
          <w:color w:val="000000" w:themeColor="text1"/>
          <w:lang w:eastAsia="zh-CN"/>
        </w:rPr>
        <w:t xml:space="preserve">, Sone T, Higashi H, Jo Y, Yamamoto A, </w:t>
      </w:r>
      <w:proofErr w:type="spellStart"/>
      <w:r w:rsidRPr="00C4510D">
        <w:rPr>
          <w:rFonts w:ascii="Book Antiqua" w:eastAsia="宋体" w:hAnsi="Book Antiqua"/>
          <w:color w:val="000000" w:themeColor="text1"/>
          <w:lang w:eastAsia="zh-CN"/>
        </w:rPr>
        <w:t>Kanki</w:t>
      </w:r>
      <w:proofErr w:type="spellEnd"/>
      <w:r w:rsidRPr="00C4510D">
        <w:rPr>
          <w:rFonts w:ascii="Book Antiqua" w:eastAsia="宋体" w:hAnsi="Book Antiqua"/>
          <w:color w:val="000000" w:themeColor="text1"/>
          <w:lang w:eastAsia="zh-CN"/>
        </w:rPr>
        <w:t xml:space="preserve"> A, Ito K. Prostate cancer detection in patients with total serum prostate-specific antigen levels of 4-10 ng/mL: diagnostic efficacy of diffusion-weighted imaging, dynamic contrast-enhanced MRI, and T2-weighted imaging. </w:t>
      </w:r>
      <w:r w:rsidRPr="00C4510D">
        <w:rPr>
          <w:rFonts w:ascii="Book Antiqua" w:eastAsia="宋体" w:hAnsi="Book Antiqua"/>
          <w:i/>
          <w:iCs/>
          <w:color w:val="000000" w:themeColor="text1"/>
          <w:lang w:eastAsia="zh-CN"/>
        </w:rPr>
        <w:t xml:space="preserve">AJR Am J </w:t>
      </w:r>
      <w:proofErr w:type="spellStart"/>
      <w:r w:rsidRPr="00C4510D">
        <w:rPr>
          <w:rFonts w:ascii="Book Antiqua" w:eastAsia="宋体" w:hAnsi="Book Antiqua"/>
          <w:i/>
          <w:iCs/>
          <w:color w:val="000000" w:themeColor="text1"/>
          <w:lang w:eastAsia="zh-CN"/>
        </w:rPr>
        <w:t>Roentgenol</w:t>
      </w:r>
      <w:proofErr w:type="spellEnd"/>
      <w:r w:rsidRPr="00C4510D">
        <w:rPr>
          <w:rFonts w:ascii="Book Antiqua" w:eastAsia="宋体" w:hAnsi="Book Antiqua"/>
          <w:color w:val="000000" w:themeColor="text1"/>
          <w:lang w:eastAsia="zh-CN"/>
        </w:rPr>
        <w:t> 2011; </w:t>
      </w:r>
      <w:r w:rsidRPr="00C4510D">
        <w:rPr>
          <w:rFonts w:ascii="Book Antiqua" w:eastAsia="宋体" w:hAnsi="Book Antiqua"/>
          <w:b/>
          <w:bCs/>
          <w:color w:val="000000" w:themeColor="text1"/>
          <w:lang w:eastAsia="zh-CN"/>
        </w:rPr>
        <w:t>197</w:t>
      </w:r>
      <w:r w:rsidRPr="00C4510D">
        <w:rPr>
          <w:rFonts w:ascii="Book Antiqua" w:eastAsia="宋体" w:hAnsi="Book Antiqua"/>
          <w:color w:val="000000" w:themeColor="text1"/>
          <w:lang w:eastAsia="zh-CN"/>
        </w:rPr>
        <w:t>: 664-670 [PMID: 21862809 DOI: 10.2214/AJR.10.5923]</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44 </w:t>
      </w:r>
      <w:r w:rsidRPr="00C4510D">
        <w:rPr>
          <w:rFonts w:ascii="Book Antiqua" w:eastAsia="宋体" w:hAnsi="Book Antiqua"/>
          <w:b/>
          <w:bCs/>
          <w:color w:val="000000" w:themeColor="text1"/>
          <w:lang w:eastAsia="zh-CN"/>
        </w:rPr>
        <w:t>Uchida T</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Ohkusa</w:t>
      </w:r>
      <w:proofErr w:type="spellEnd"/>
      <w:r w:rsidRPr="00C4510D">
        <w:rPr>
          <w:rFonts w:ascii="Book Antiqua" w:eastAsia="宋体" w:hAnsi="Book Antiqua"/>
          <w:color w:val="000000" w:themeColor="text1"/>
          <w:lang w:eastAsia="zh-CN"/>
        </w:rPr>
        <w:t xml:space="preserve"> H, Yamashita H, Shoji S, Nagata Y, </w:t>
      </w:r>
      <w:proofErr w:type="spellStart"/>
      <w:r w:rsidRPr="00C4510D">
        <w:rPr>
          <w:rFonts w:ascii="Book Antiqua" w:eastAsia="宋体" w:hAnsi="Book Antiqua"/>
          <w:color w:val="000000" w:themeColor="text1"/>
          <w:lang w:eastAsia="zh-CN"/>
        </w:rPr>
        <w:t>Hyodo</w:t>
      </w:r>
      <w:proofErr w:type="spellEnd"/>
      <w:r w:rsidRPr="00C4510D">
        <w:rPr>
          <w:rFonts w:ascii="Book Antiqua" w:eastAsia="宋体" w:hAnsi="Book Antiqua"/>
          <w:color w:val="000000" w:themeColor="text1"/>
          <w:lang w:eastAsia="zh-CN"/>
        </w:rPr>
        <w:t xml:space="preserve"> T, Satoh T. Five years experience of transrectal high-intensity focused ultrasound using the Sonablate device in the treatment of localized prostate cancer. </w:t>
      </w:r>
      <w:r w:rsidRPr="00C4510D">
        <w:rPr>
          <w:rFonts w:ascii="Book Antiqua" w:eastAsia="宋体" w:hAnsi="Book Antiqua"/>
          <w:i/>
          <w:iCs/>
          <w:color w:val="000000" w:themeColor="text1"/>
          <w:lang w:eastAsia="zh-CN"/>
        </w:rPr>
        <w:t>Int J Urol</w:t>
      </w:r>
      <w:r w:rsidRPr="00C4510D">
        <w:rPr>
          <w:rFonts w:ascii="Book Antiqua" w:eastAsia="宋体" w:hAnsi="Book Antiqua"/>
          <w:color w:val="000000" w:themeColor="text1"/>
          <w:lang w:eastAsia="zh-CN"/>
        </w:rPr>
        <w:t> 2006; </w:t>
      </w:r>
      <w:r w:rsidRPr="00C4510D">
        <w:rPr>
          <w:rFonts w:ascii="Book Antiqua" w:eastAsia="宋体" w:hAnsi="Book Antiqua"/>
          <w:b/>
          <w:bCs/>
          <w:color w:val="000000" w:themeColor="text1"/>
          <w:lang w:eastAsia="zh-CN"/>
        </w:rPr>
        <w:t>13</w:t>
      </w:r>
      <w:r w:rsidRPr="00C4510D">
        <w:rPr>
          <w:rFonts w:ascii="Book Antiqua" w:eastAsia="宋体" w:hAnsi="Book Antiqua"/>
          <w:color w:val="000000" w:themeColor="text1"/>
          <w:lang w:eastAsia="zh-CN"/>
        </w:rPr>
        <w:t>: 228-233 [PMID: 16643614]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45 </w:t>
      </w:r>
      <w:proofErr w:type="spellStart"/>
      <w:r w:rsidRPr="00C4510D">
        <w:rPr>
          <w:rFonts w:ascii="Book Antiqua" w:eastAsia="宋体" w:hAnsi="Book Antiqua"/>
          <w:b/>
          <w:bCs/>
          <w:color w:val="000000" w:themeColor="text1"/>
          <w:lang w:eastAsia="zh-CN"/>
        </w:rPr>
        <w:t>Poissonnier</w:t>
      </w:r>
      <w:proofErr w:type="spellEnd"/>
      <w:r w:rsidRPr="00C4510D">
        <w:rPr>
          <w:rFonts w:ascii="Book Antiqua" w:eastAsia="宋体" w:hAnsi="Book Antiqua"/>
          <w:b/>
          <w:bCs/>
          <w:color w:val="000000" w:themeColor="text1"/>
          <w:lang w:eastAsia="zh-CN"/>
        </w:rPr>
        <w:t xml:space="preserve"> L</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Chapelon</w:t>
      </w:r>
      <w:proofErr w:type="spellEnd"/>
      <w:r w:rsidRPr="00C4510D">
        <w:rPr>
          <w:rFonts w:ascii="Book Antiqua" w:eastAsia="宋体" w:hAnsi="Book Antiqua"/>
          <w:color w:val="000000" w:themeColor="text1"/>
          <w:lang w:eastAsia="zh-CN"/>
        </w:rPr>
        <w:t xml:space="preserve"> JY, </w:t>
      </w:r>
      <w:proofErr w:type="spellStart"/>
      <w:r w:rsidRPr="00C4510D">
        <w:rPr>
          <w:rFonts w:ascii="Book Antiqua" w:eastAsia="宋体" w:hAnsi="Book Antiqua"/>
          <w:color w:val="000000" w:themeColor="text1"/>
          <w:lang w:eastAsia="zh-CN"/>
        </w:rPr>
        <w:t>Rouvière</w:t>
      </w:r>
      <w:proofErr w:type="spellEnd"/>
      <w:r w:rsidRPr="00C4510D">
        <w:rPr>
          <w:rFonts w:ascii="Book Antiqua" w:eastAsia="宋体" w:hAnsi="Book Antiqua"/>
          <w:color w:val="000000" w:themeColor="text1"/>
          <w:lang w:eastAsia="zh-CN"/>
        </w:rPr>
        <w:t xml:space="preserve"> O, </w:t>
      </w:r>
      <w:proofErr w:type="spellStart"/>
      <w:r w:rsidRPr="00C4510D">
        <w:rPr>
          <w:rFonts w:ascii="Book Antiqua" w:eastAsia="宋体" w:hAnsi="Book Antiqua"/>
          <w:color w:val="000000" w:themeColor="text1"/>
          <w:lang w:eastAsia="zh-CN"/>
        </w:rPr>
        <w:t>Curiel</w:t>
      </w:r>
      <w:proofErr w:type="spellEnd"/>
      <w:r w:rsidRPr="00C4510D">
        <w:rPr>
          <w:rFonts w:ascii="Book Antiqua" w:eastAsia="宋体" w:hAnsi="Book Antiqua"/>
          <w:color w:val="000000" w:themeColor="text1"/>
          <w:lang w:eastAsia="zh-CN"/>
        </w:rPr>
        <w:t xml:space="preserve"> L, </w:t>
      </w:r>
      <w:proofErr w:type="spellStart"/>
      <w:r w:rsidRPr="00C4510D">
        <w:rPr>
          <w:rFonts w:ascii="Book Antiqua" w:eastAsia="宋体" w:hAnsi="Book Antiqua"/>
          <w:color w:val="000000" w:themeColor="text1"/>
          <w:lang w:eastAsia="zh-CN"/>
        </w:rPr>
        <w:t>Bouvier</w:t>
      </w:r>
      <w:proofErr w:type="spellEnd"/>
      <w:r w:rsidRPr="00C4510D">
        <w:rPr>
          <w:rFonts w:ascii="Book Antiqua" w:eastAsia="宋体" w:hAnsi="Book Antiqua"/>
          <w:color w:val="000000" w:themeColor="text1"/>
          <w:lang w:eastAsia="zh-CN"/>
        </w:rPr>
        <w:t xml:space="preserve"> R, Martin X, </w:t>
      </w:r>
      <w:proofErr w:type="spellStart"/>
      <w:r w:rsidRPr="00C4510D">
        <w:rPr>
          <w:rFonts w:ascii="Book Antiqua" w:eastAsia="宋体" w:hAnsi="Book Antiqua"/>
          <w:color w:val="000000" w:themeColor="text1"/>
          <w:lang w:eastAsia="zh-CN"/>
        </w:rPr>
        <w:t>Dubernard</w:t>
      </w:r>
      <w:proofErr w:type="spellEnd"/>
      <w:r w:rsidRPr="00C4510D">
        <w:rPr>
          <w:rFonts w:ascii="Book Antiqua" w:eastAsia="宋体" w:hAnsi="Book Antiqua"/>
          <w:color w:val="000000" w:themeColor="text1"/>
          <w:lang w:eastAsia="zh-CN"/>
        </w:rPr>
        <w:t xml:space="preserve"> JM, </w:t>
      </w:r>
      <w:proofErr w:type="spellStart"/>
      <w:r w:rsidRPr="00C4510D">
        <w:rPr>
          <w:rFonts w:ascii="Book Antiqua" w:eastAsia="宋体" w:hAnsi="Book Antiqua"/>
          <w:color w:val="000000" w:themeColor="text1"/>
          <w:lang w:eastAsia="zh-CN"/>
        </w:rPr>
        <w:t>Gelet</w:t>
      </w:r>
      <w:proofErr w:type="spellEnd"/>
      <w:r w:rsidRPr="00C4510D">
        <w:rPr>
          <w:rFonts w:ascii="Book Antiqua" w:eastAsia="宋体" w:hAnsi="Book Antiqua"/>
          <w:color w:val="000000" w:themeColor="text1"/>
          <w:lang w:eastAsia="zh-CN"/>
        </w:rPr>
        <w:t xml:space="preserve"> A. Control of prostate cancer by transrectal HIFU in 227 </w:t>
      </w:r>
      <w:r w:rsidRPr="00C4510D">
        <w:rPr>
          <w:rFonts w:ascii="Book Antiqua" w:eastAsia="宋体" w:hAnsi="Book Antiqua"/>
          <w:color w:val="000000" w:themeColor="text1"/>
          <w:lang w:eastAsia="zh-CN"/>
        </w:rPr>
        <w:lastRenderedPageBreak/>
        <w:t>patients. </w:t>
      </w:r>
      <w:r w:rsidRPr="00C4510D">
        <w:rPr>
          <w:rFonts w:ascii="Book Antiqua" w:eastAsia="宋体" w:hAnsi="Book Antiqua"/>
          <w:i/>
          <w:iCs/>
          <w:color w:val="000000" w:themeColor="text1"/>
          <w:lang w:eastAsia="zh-CN"/>
        </w:rPr>
        <w:t>Eur Urol</w:t>
      </w:r>
      <w:r w:rsidRPr="00C4510D">
        <w:rPr>
          <w:rFonts w:ascii="Book Antiqua" w:eastAsia="宋体" w:hAnsi="Book Antiqua"/>
          <w:color w:val="000000" w:themeColor="text1"/>
          <w:lang w:eastAsia="zh-CN"/>
        </w:rPr>
        <w:t> 2007; </w:t>
      </w:r>
      <w:r w:rsidRPr="00C4510D">
        <w:rPr>
          <w:rFonts w:ascii="Book Antiqua" w:eastAsia="宋体" w:hAnsi="Book Antiqua"/>
          <w:b/>
          <w:bCs/>
          <w:color w:val="000000" w:themeColor="text1"/>
          <w:lang w:eastAsia="zh-CN"/>
        </w:rPr>
        <w:t>51</w:t>
      </w:r>
      <w:r w:rsidRPr="00C4510D">
        <w:rPr>
          <w:rFonts w:ascii="Book Antiqua" w:eastAsia="宋体" w:hAnsi="Book Antiqua"/>
          <w:color w:val="000000" w:themeColor="text1"/>
          <w:lang w:eastAsia="zh-CN"/>
        </w:rPr>
        <w:t>: 381-387 [PMID: 16857310 DOI: 10.1016/j.eururo.2006.04.012]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46 </w:t>
      </w:r>
      <w:proofErr w:type="spellStart"/>
      <w:r w:rsidRPr="00C4510D">
        <w:rPr>
          <w:rFonts w:ascii="Book Antiqua" w:eastAsia="宋体" w:hAnsi="Book Antiqua"/>
          <w:b/>
          <w:bCs/>
          <w:color w:val="000000" w:themeColor="text1"/>
          <w:lang w:eastAsia="zh-CN"/>
        </w:rPr>
        <w:t>Rouvière</w:t>
      </w:r>
      <w:proofErr w:type="spellEnd"/>
      <w:r w:rsidRPr="00C4510D">
        <w:rPr>
          <w:rFonts w:ascii="Book Antiqua" w:eastAsia="宋体" w:hAnsi="Book Antiqua"/>
          <w:b/>
          <w:bCs/>
          <w:color w:val="000000" w:themeColor="text1"/>
          <w:lang w:eastAsia="zh-CN"/>
        </w:rPr>
        <w:t xml:space="preserve"> O</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Lyonnet</w:t>
      </w:r>
      <w:proofErr w:type="spellEnd"/>
      <w:r w:rsidRPr="00C4510D">
        <w:rPr>
          <w:rFonts w:ascii="Book Antiqua" w:eastAsia="宋体" w:hAnsi="Book Antiqua"/>
          <w:color w:val="000000" w:themeColor="text1"/>
          <w:lang w:eastAsia="zh-CN"/>
        </w:rPr>
        <w:t xml:space="preserve"> D, </w:t>
      </w:r>
      <w:proofErr w:type="spellStart"/>
      <w:r w:rsidRPr="00C4510D">
        <w:rPr>
          <w:rFonts w:ascii="Book Antiqua" w:eastAsia="宋体" w:hAnsi="Book Antiqua"/>
          <w:color w:val="000000" w:themeColor="text1"/>
          <w:lang w:eastAsia="zh-CN"/>
        </w:rPr>
        <w:t>Raudrant</w:t>
      </w:r>
      <w:proofErr w:type="spellEnd"/>
      <w:r w:rsidRPr="00C4510D">
        <w:rPr>
          <w:rFonts w:ascii="Book Antiqua" w:eastAsia="宋体" w:hAnsi="Book Antiqua"/>
          <w:color w:val="000000" w:themeColor="text1"/>
          <w:lang w:eastAsia="zh-CN"/>
        </w:rPr>
        <w:t xml:space="preserve"> A, Colin-</w:t>
      </w:r>
      <w:proofErr w:type="spellStart"/>
      <w:r w:rsidRPr="00C4510D">
        <w:rPr>
          <w:rFonts w:ascii="Book Antiqua" w:eastAsia="宋体" w:hAnsi="Book Antiqua"/>
          <w:color w:val="000000" w:themeColor="text1"/>
          <w:lang w:eastAsia="zh-CN"/>
        </w:rPr>
        <w:t>Pangaud</w:t>
      </w:r>
      <w:proofErr w:type="spellEnd"/>
      <w:r w:rsidRPr="00C4510D">
        <w:rPr>
          <w:rFonts w:ascii="Book Antiqua" w:eastAsia="宋体" w:hAnsi="Book Antiqua"/>
          <w:color w:val="000000" w:themeColor="text1"/>
          <w:lang w:eastAsia="zh-CN"/>
        </w:rPr>
        <w:t xml:space="preserve"> C, </w:t>
      </w:r>
      <w:proofErr w:type="spellStart"/>
      <w:r w:rsidRPr="00C4510D">
        <w:rPr>
          <w:rFonts w:ascii="Book Antiqua" w:eastAsia="宋体" w:hAnsi="Book Antiqua"/>
          <w:color w:val="000000" w:themeColor="text1"/>
          <w:lang w:eastAsia="zh-CN"/>
        </w:rPr>
        <w:t>Chapelon</w:t>
      </w:r>
      <w:proofErr w:type="spellEnd"/>
      <w:r w:rsidRPr="00C4510D">
        <w:rPr>
          <w:rFonts w:ascii="Book Antiqua" w:eastAsia="宋体" w:hAnsi="Book Antiqua"/>
          <w:color w:val="000000" w:themeColor="text1"/>
          <w:lang w:eastAsia="zh-CN"/>
        </w:rPr>
        <w:t xml:space="preserve"> JY, </w:t>
      </w:r>
      <w:proofErr w:type="spellStart"/>
      <w:r w:rsidRPr="00C4510D">
        <w:rPr>
          <w:rFonts w:ascii="Book Antiqua" w:eastAsia="宋体" w:hAnsi="Book Antiqua"/>
          <w:color w:val="000000" w:themeColor="text1"/>
          <w:lang w:eastAsia="zh-CN"/>
        </w:rPr>
        <w:t>Bouvier</w:t>
      </w:r>
      <w:proofErr w:type="spellEnd"/>
      <w:r w:rsidRPr="00C4510D">
        <w:rPr>
          <w:rFonts w:ascii="Book Antiqua" w:eastAsia="宋体" w:hAnsi="Book Antiqua"/>
          <w:color w:val="000000" w:themeColor="text1"/>
          <w:lang w:eastAsia="zh-CN"/>
        </w:rPr>
        <w:t xml:space="preserve"> R, </w:t>
      </w:r>
      <w:proofErr w:type="spellStart"/>
      <w:r w:rsidRPr="00C4510D">
        <w:rPr>
          <w:rFonts w:ascii="Book Antiqua" w:eastAsia="宋体" w:hAnsi="Book Antiqua"/>
          <w:color w:val="000000" w:themeColor="text1"/>
          <w:lang w:eastAsia="zh-CN"/>
        </w:rPr>
        <w:t>Dubernard</w:t>
      </w:r>
      <w:proofErr w:type="spellEnd"/>
      <w:r w:rsidRPr="00C4510D">
        <w:rPr>
          <w:rFonts w:ascii="Book Antiqua" w:eastAsia="宋体" w:hAnsi="Book Antiqua"/>
          <w:color w:val="000000" w:themeColor="text1"/>
          <w:lang w:eastAsia="zh-CN"/>
        </w:rPr>
        <w:t xml:space="preserve"> JM, </w:t>
      </w:r>
      <w:proofErr w:type="spellStart"/>
      <w:r w:rsidRPr="00C4510D">
        <w:rPr>
          <w:rFonts w:ascii="Book Antiqua" w:eastAsia="宋体" w:hAnsi="Book Antiqua"/>
          <w:color w:val="000000" w:themeColor="text1"/>
          <w:lang w:eastAsia="zh-CN"/>
        </w:rPr>
        <w:t>Gelet</w:t>
      </w:r>
      <w:proofErr w:type="spellEnd"/>
      <w:r w:rsidRPr="00C4510D">
        <w:rPr>
          <w:rFonts w:ascii="Book Antiqua" w:eastAsia="宋体" w:hAnsi="Book Antiqua"/>
          <w:color w:val="000000" w:themeColor="text1"/>
          <w:lang w:eastAsia="zh-CN"/>
        </w:rPr>
        <w:t xml:space="preserve"> A. MRI appearance of prostate following transrectal HIFU ablation of localized cancer. </w:t>
      </w:r>
      <w:r w:rsidRPr="00C4510D">
        <w:rPr>
          <w:rFonts w:ascii="Book Antiqua" w:eastAsia="宋体" w:hAnsi="Book Antiqua"/>
          <w:i/>
          <w:iCs/>
          <w:color w:val="000000" w:themeColor="text1"/>
          <w:lang w:eastAsia="zh-CN"/>
        </w:rPr>
        <w:t>Eur Urol</w:t>
      </w:r>
      <w:r w:rsidRPr="00C4510D">
        <w:rPr>
          <w:rFonts w:ascii="Book Antiqua" w:eastAsia="宋体" w:hAnsi="Book Antiqua"/>
          <w:color w:val="000000" w:themeColor="text1"/>
          <w:lang w:eastAsia="zh-CN"/>
        </w:rPr>
        <w:t> 2001; </w:t>
      </w:r>
      <w:r w:rsidRPr="00C4510D">
        <w:rPr>
          <w:rFonts w:ascii="Book Antiqua" w:eastAsia="宋体" w:hAnsi="Book Antiqua"/>
          <w:b/>
          <w:bCs/>
          <w:color w:val="000000" w:themeColor="text1"/>
          <w:lang w:eastAsia="zh-CN"/>
        </w:rPr>
        <w:t>40</w:t>
      </w:r>
      <w:r w:rsidRPr="00C4510D">
        <w:rPr>
          <w:rFonts w:ascii="Book Antiqua" w:eastAsia="宋体" w:hAnsi="Book Antiqua"/>
          <w:color w:val="000000" w:themeColor="text1"/>
          <w:lang w:eastAsia="zh-CN"/>
        </w:rPr>
        <w:t>: 265-274 [PMID: 11684842]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47 </w:t>
      </w:r>
      <w:proofErr w:type="spellStart"/>
      <w:r w:rsidRPr="00C4510D">
        <w:rPr>
          <w:rFonts w:ascii="Book Antiqua" w:eastAsia="宋体" w:hAnsi="Book Antiqua"/>
          <w:b/>
          <w:bCs/>
          <w:color w:val="000000" w:themeColor="text1"/>
          <w:lang w:eastAsia="zh-CN"/>
        </w:rPr>
        <w:t>Rouvière</w:t>
      </w:r>
      <w:proofErr w:type="spellEnd"/>
      <w:r w:rsidRPr="00C4510D">
        <w:rPr>
          <w:rFonts w:ascii="Book Antiqua" w:eastAsia="宋体" w:hAnsi="Book Antiqua"/>
          <w:b/>
          <w:bCs/>
          <w:color w:val="000000" w:themeColor="text1"/>
          <w:lang w:eastAsia="zh-CN"/>
        </w:rPr>
        <w:t xml:space="preserve"> O</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Girouin</w:t>
      </w:r>
      <w:proofErr w:type="spellEnd"/>
      <w:r w:rsidRPr="00C4510D">
        <w:rPr>
          <w:rFonts w:ascii="Book Antiqua" w:eastAsia="宋体" w:hAnsi="Book Antiqua"/>
          <w:color w:val="000000" w:themeColor="text1"/>
          <w:lang w:eastAsia="zh-CN"/>
        </w:rPr>
        <w:t xml:space="preserve"> N, </w:t>
      </w:r>
      <w:proofErr w:type="spellStart"/>
      <w:r w:rsidRPr="00C4510D">
        <w:rPr>
          <w:rFonts w:ascii="Book Antiqua" w:eastAsia="宋体" w:hAnsi="Book Antiqua"/>
          <w:color w:val="000000" w:themeColor="text1"/>
          <w:lang w:eastAsia="zh-CN"/>
        </w:rPr>
        <w:t>Glas</w:t>
      </w:r>
      <w:proofErr w:type="spellEnd"/>
      <w:r w:rsidRPr="00C4510D">
        <w:rPr>
          <w:rFonts w:ascii="Book Antiqua" w:eastAsia="宋体" w:hAnsi="Book Antiqua"/>
          <w:color w:val="000000" w:themeColor="text1"/>
          <w:lang w:eastAsia="zh-CN"/>
        </w:rPr>
        <w:t xml:space="preserve"> L, Ben </w:t>
      </w:r>
      <w:proofErr w:type="spellStart"/>
      <w:r w:rsidRPr="00C4510D">
        <w:rPr>
          <w:rFonts w:ascii="Book Antiqua" w:eastAsia="宋体" w:hAnsi="Book Antiqua"/>
          <w:color w:val="000000" w:themeColor="text1"/>
          <w:lang w:eastAsia="zh-CN"/>
        </w:rPr>
        <w:t>Cheikh</w:t>
      </w:r>
      <w:proofErr w:type="spellEnd"/>
      <w:r w:rsidRPr="00C4510D">
        <w:rPr>
          <w:rFonts w:ascii="Book Antiqua" w:eastAsia="宋体" w:hAnsi="Book Antiqua"/>
          <w:color w:val="000000" w:themeColor="text1"/>
          <w:lang w:eastAsia="zh-CN"/>
        </w:rPr>
        <w:t xml:space="preserve"> A, </w:t>
      </w:r>
      <w:proofErr w:type="spellStart"/>
      <w:r w:rsidRPr="00C4510D">
        <w:rPr>
          <w:rFonts w:ascii="Book Antiqua" w:eastAsia="宋体" w:hAnsi="Book Antiqua"/>
          <w:color w:val="000000" w:themeColor="text1"/>
          <w:lang w:eastAsia="zh-CN"/>
        </w:rPr>
        <w:t>Gelet</w:t>
      </w:r>
      <w:proofErr w:type="spellEnd"/>
      <w:r w:rsidRPr="00C4510D">
        <w:rPr>
          <w:rFonts w:ascii="Book Antiqua" w:eastAsia="宋体" w:hAnsi="Book Antiqua"/>
          <w:color w:val="000000" w:themeColor="text1"/>
          <w:lang w:eastAsia="zh-CN"/>
        </w:rPr>
        <w:t xml:space="preserve"> A, </w:t>
      </w:r>
      <w:proofErr w:type="spellStart"/>
      <w:r w:rsidRPr="00C4510D">
        <w:rPr>
          <w:rFonts w:ascii="Book Antiqua" w:eastAsia="宋体" w:hAnsi="Book Antiqua"/>
          <w:color w:val="000000" w:themeColor="text1"/>
          <w:lang w:eastAsia="zh-CN"/>
        </w:rPr>
        <w:t>Mège-Lechevallier</w:t>
      </w:r>
      <w:proofErr w:type="spellEnd"/>
      <w:r w:rsidRPr="00C4510D">
        <w:rPr>
          <w:rFonts w:ascii="Book Antiqua" w:eastAsia="宋体" w:hAnsi="Book Antiqua"/>
          <w:color w:val="000000" w:themeColor="text1"/>
          <w:lang w:eastAsia="zh-CN"/>
        </w:rPr>
        <w:t xml:space="preserve"> F, </w:t>
      </w:r>
      <w:proofErr w:type="spellStart"/>
      <w:r w:rsidRPr="00C4510D">
        <w:rPr>
          <w:rFonts w:ascii="Book Antiqua" w:eastAsia="宋体" w:hAnsi="Book Antiqua"/>
          <w:color w:val="000000" w:themeColor="text1"/>
          <w:lang w:eastAsia="zh-CN"/>
        </w:rPr>
        <w:t>Rabilloud</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Chapelon</w:t>
      </w:r>
      <w:proofErr w:type="spellEnd"/>
      <w:r w:rsidRPr="00C4510D">
        <w:rPr>
          <w:rFonts w:ascii="Book Antiqua" w:eastAsia="宋体" w:hAnsi="Book Antiqua"/>
          <w:color w:val="000000" w:themeColor="text1"/>
          <w:lang w:eastAsia="zh-CN"/>
        </w:rPr>
        <w:t xml:space="preserve"> JY, </w:t>
      </w:r>
      <w:proofErr w:type="spellStart"/>
      <w:r w:rsidRPr="00C4510D">
        <w:rPr>
          <w:rFonts w:ascii="Book Antiqua" w:eastAsia="宋体" w:hAnsi="Book Antiqua"/>
          <w:color w:val="000000" w:themeColor="text1"/>
          <w:lang w:eastAsia="zh-CN"/>
        </w:rPr>
        <w:t>Lyonnet</w:t>
      </w:r>
      <w:proofErr w:type="spellEnd"/>
      <w:r w:rsidRPr="00C4510D">
        <w:rPr>
          <w:rFonts w:ascii="Book Antiqua" w:eastAsia="宋体" w:hAnsi="Book Antiqua"/>
          <w:color w:val="000000" w:themeColor="text1"/>
          <w:lang w:eastAsia="zh-CN"/>
        </w:rPr>
        <w:t xml:space="preserve"> D. Prostate cancer transrectal HIFU ablation: detection of local recurrences using T2-weighted and dynamic contrast-enhanced MRI. </w:t>
      </w:r>
      <w:r w:rsidRPr="00C4510D">
        <w:rPr>
          <w:rFonts w:ascii="Book Antiqua" w:eastAsia="宋体" w:hAnsi="Book Antiqua"/>
          <w:i/>
          <w:iCs/>
          <w:color w:val="000000" w:themeColor="text1"/>
          <w:lang w:eastAsia="zh-CN"/>
        </w:rPr>
        <w:t>Eur Radiol</w:t>
      </w:r>
      <w:r w:rsidRPr="00C4510D">
        <w:rPr>
          <w:rFonts w:ascii="Book Antiqua" w:eastAsia="宋体" w:hAnsi="Book Antiqua"/>
          <w:color w:val="000000" w:themeColor="text1"/>
          <w:lang w:eastAsia="zh-CN"/>
        </w:rPr>
        <w:t> 2010; </w:t>
      </w:r>
      <w:r w:rsidRPr="00C4510D">
        <w:rPr>
          <w:rFonts w:ascii="Book Antiqua" w:eastAsia="宋体" w:hAnsi="Book Antiqua"/>
          <w:b/>
          <w:bCs/>
          <w:color w:val="000000" w:themeColor="text1"/>
          <w:lang w:eastAsia="zh-CN"/>
        </w:rPr>
        <w:t>20</w:t>
      </w:r>
      <w:r w:rsidRPr="00C4510D">
        <w:rPr>
          <w:rFonts w:ascii="Book Antiqua" w:eastAsia="宋体" w:hAnsi="Book Antiqua"/>
          <w:color w:val="000000" w:themeColor="text1"/>
          <w:lang w:eastAsia="zh-CN"/>
        </w:rPr>
        <w:t>: 48-55 [PMID: 19690866 DOI: 10.1007/s00330-009-1520-5]</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48 </w:t>
      </w:r>
      <w:proofErr w:type="spellStart"/>
      <w:r w:rsidRPr="00C4510D">
        <w:rPr>
          <w:rFonts w:ascii="Book Antiqua" w:eastAsia="宋体" w:hAnsi="Book Antiqua"/>
          <w:b/>
          <w:bCs/>
          <w:color w:val="000000" w:themeColor="text1"/>
          <w:lang w:eastAsia="zh-CN"/>
        </w:rPr>
        <w:t>Casciani</w:t>
      </w:r>
      <w:proofErr w:type="spellEnd"/>
      <w:r w:rsidRPr="00C4510D">
        <w:rPr>
          <w:rFonts w:ascii="Book Antiqua" w:eastAsia="宋体" w:hAnsi="Book Antiqua"/>
          <w:b/>
          <w:bCs/>
          <w:color w:val="000000" w:themeColor="text1"/>
          <w:lang w:eastAsia="zh-CN"/>
        </w:rPr>
        <w:t xml:space="preserve"> E</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Polettini</w:t>
      </w:r>
      <w:proofErr w:type="spellEnd"/>
      <w:r w:rsidRPr="00C4510D">
        <w:rPr>
          <w:rFonts w:ascii="Book Antiqua" w:eastAsia="宋体" w:hAnsi="Book Antiqua"/>
          <w:color w:val="000000" w:themeColor="text1"/>
          <w:lang w:eastAsia="zh-CN"/>
        </w:rPr>
        <w:t xml:space="preserve"> E, </w:t>
      </w:r>
      <w:proofErr w:type="spellStart"/>
      <w:r w:rsidRPr="00C4510D">
        <w:rPr>
          <w:rFonts w:ascii="Book Antiqua" w:eastAsia="宋体" w:hAnsi="Book Antiqua"/>
          <w:color w:val="000000" w:themeColor="text1"/>
          <w:lang w:eastAsia="zh-CN"/>
        </w:rPr>
        <w:t>Carmenini</w:t>
      </w:r>
      <w:proofErr w:type="spellEnd"/>
      <w:r w:rsidRPr="00C4510D">
        <w:rPr>
          <w:rFonts w:ascii="Book Antiqua" w:eastAsia="宋体" w:hAnsi="Book Antiqua"/>
          <w:color w:val="000000" w:themeColor="text1"/>
          <w:lang w:eastAsia="zh-CN"/>
        </w:rPr>
        <w:t xml:space="preserve"> E, </w:t>
      </w:r>
      <w:proofErr w:type="spellStart"/>
      <w:r w:rsidRPr="00C4510D">
        <w:rPr>
          <w:rFonts w:ascii="Book Antiqua" w:eastAsia="宋体" w:hAnsi="Book Antiqua"/>
          <w:color w:val="000000" w:themeColor="text1"/>
          <w:lang w:eastAsia="zh-CN"/>
        </w:rPr>
        <w:t>Floriani</w:t>
      </w:r>
      <w:proofErr w:type="spellEnd"/>
      <w:r w:rsidRPr="00C4510D">
        <w:rPr>
          <w:rFonts w:ascii="Book Antiqua" w:eastAsia="宋体" w:hAnsi="Book Antiqua"/>
          <w:color w:val="000000" w:themeColor="text1"/>
          <w:lang w:eastAsia="zh-CN"/>
        </w:rPr>
        <w:t xml:space="preserve"> I, </w:t>
      </w:r>
      <w:proofErr w:type="spellStart"/>
      <w:r w:rsidRPr="00C4510D">
        <w:rPr>
          <w:rFonts w:ascii="Book Antiqua" w:eastAsia="宋体" w:hAnsi="Book Antiqua"/>
          <w:color w:val="000000" w:themeColor="text1"/>
          <w:lang w:eastAsia="zh-CN"/>
        </w:rPr>
        <w:t>Masselli</w:t>
      </w:r>
      <w:proofErr w:type="spellEnd"/>
      <w:r w:rsidRPr="00C4510D">
        <w:rPr>
          <w:rFonts w:ascii="Book Antiqua" w:eastAsia="宋体" w:hAnsi="Book Antiqua"/>
          <w:color w:val="000000" w:themeColor="text1"/>
          <w:lang w:eastAsia="zh-CN"/>
        </w:rPr>
        <w:t xml:space="preserve"> G, </w:t>
      </w:r>
      <w:proofErr w:type="spellStart"/>
      <w:r w:rsidRPr="00C4510D">
        <w:rPr>
          <w:rFonts w:ascii="Book Antiqua" w:eastAsia="宋体" w:hAnsi="Book Antiqua"/>
          <w:color w:val="000000" w:themeColor="text1"/>
          <w:lang w:eastAsia="zh-CN"/>
        </w:rPr>
        <w:t>Bertini</w:t>
      </w:r>
      <w:proofErr w:type="spellEnd"/>
      <w:r w:rsidRPr="00C4510D">
        <w:rPr>
          <w:rFonts w:ascii="Book Antiqua" w:eastAsia="宋体" w:hAnsi="Book Antiqua"/>
          <w:color w:val="000000" w:themeColor="text1"/>
          <w:lang w:eastAsia="zh-CN"/>
        </w:rPr>
        <w:t xml:space="preserve"> L, </w:t>
      </w:r>
      <w:proofErr w:type="spellStart"/>
      <w:r w:rsidRPr="00C4510D">
        <w:rPr>
          <w:rFonts w:ascii="Book Antiqua" w:eastAsia="宋体" w:hAnsi="Book Antiqua"/>
          <w:color w:val="000000" w:themeColor="text1"/>
          <w:lang w:eastAsia="zh-CN"/>
        </w:rPr>
        <w:t>Gualdi</w:t>
      </w:r>
      <w:proofErr w:type="spellEnd"/>
      <w:r w:rsidRPr="00C4510D">
        <w:rPr>
          <w:rFonts w:ascii="Book Antiqua" w:eastAsia="宋体" w:hAnsi="Book Antiqua"/>
          <w:color w:val="000000" w:themeColor="text1"/>
          <w:lang w:eastAsia="zh-CN"/>
        </w:rPr>
        <w:t xml:space="preserve"> GF. Endorectal and dynamic contrast-enhanced MRI for detection of local recurrence after radical prostatectomy. </w:t>
      </w:r>
      <w:r w:rsidRPr="00C4510D">
        <w:rPr>
          <w:rFonts w:ascii="Book Antiqua" w:eastAsia="宋体" w:hAnsi="Book Antiqua"/>
          <w:i/>
          <w:iCs/>
          <w:color w:val="000000" w:themeColor="text1"/>
          <w:lang w:eastAsia="zh-CN"/>
        </w:rPr>
        <w:t xml:space="preserve">AJR Am J </w:t>
      </w:r>
      <w:proofErr w:type="spellStart"/>
      <w:r w:rsidRPr="00C4510D">
        <w:rPr>
          <w:rFonts w:ascii="Book Antiqua" w:eastAsia="宋体" w:hAnsi="Book Antiqua"/>
          <w:i/>
          <w:iCs/>
          <w:color w:val="000000" w:themeColor="text1"/>
          <w:lang w:eastAsia="zh-CN"/>
        </w:rPr>
        <w:t>Roentgenol</w:t>
      </w:r>
      <w:proofErr w:type="spellEnd"/>
      <w:r w:rsidRPr="00C4510D">
        <w:rPr>
          <w:rFonts w:ascii="Book Antiqua" w:eastAsia="宋体" w:hAnsi="Book Antiqua"/>
          <w:color w:val="000000" w:themeColor="text1"/>
          <w:lang w:eastAsia="zh-CN"/>
        </w:rPr>
        <w:t> 2008; </w:t>
      </w:r>
      <w:r w:rsidRPr="00C4510D">
        <w:rPr>
          <w:rFonts w:ascii="Book Antiqua" w:eastAsia="宋体" w:hAnsi="Book Antiqua"/>
          <w:b/>
          <w:bCs/>
          <w:color w:val="000000" w:themeColor="text1"/>
          <w:lang w:eastAsia="zh-CN"/>
        </w:rPr>
        <w:t>190</w:t>
      </w:r>
      <w:r w:rsidRPr="00C4510D">
        <w:rPr>
          <w:rFonts w:ascii="Book Antiqua" w:eastAsia="宋体" w:hAnsi="Book Antiqua"/>
          <w:color w:val="000000" w:themeColor="text1"/>
          <w:lang w:eastAsia="zh-CN"/>
        </w:rPr>
        <w:t>: 1187-1192 [PMID: 18430830 DOI: 10.2214/AJR.07.3032]</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49 </w:t>
      </w:r>
      <w:proofErr w:type="spellStart"/>
      <w:r w:rsidRPr="00C4510D">
        <w:rPr>
          <w:rFonts w:ascii="Book Antiqua" w:eastAsia="宋体" w:hAnsi="Book Antiqua"/>
          <w:b/>
          <w:bCs/>
          <w:color w:val="000000" w:themeColor="text1"/>
          <w:lang w:eastAsia="zh-CN"/>
        </w:rPr>
        <w:t>Sciarra</w:t>
      </w:r>
      <w:proofErr w:type="spellEnd"/>
      <w:r w:rsidRPr="00C4510D">
        <w:rPr>
          <w:rFonts w:ascii="Book Antiqua" w:eastAsia="宋体" w:hAnsi="Book Antiqua"/>
          <w:b/>
          <w:bCs/>
          <w:color w:val="000000" w:themeColor="text1"/>
          <w:lang w:eastAsia="zh-CN"/>
        </w:rPr>
        <w:t xml:space="preserve"> A</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Panebianco</w:t>
      </w:r>
      <w:proofErr w:type="spellEnd"/>
      <w:r w:rsidRPr="00C4510D">
        <w:rPr>
          <w:rFonts w:ascii="Book Antiqua" w:eastAsia="宋体" w:hAnsi="Book Antiqua"/>
          <w:color w:val="000000" w:themeColor="text1"/>
          <w:lang w:eastAsia="zh-CN"/>
        </w:rPr>
        <w:t xml:space="preserve"> V, </w:t>
      </w:r>
      <w:proofErr w:type="spellStart"/>
      <w:r w:rsidRPr="00C4510D">
        <w:rPr>
          <w:rFonts w:ascii="Book Antiqua" w:eastAsia="宋体" w:hAnsi="Book Antiqua"/>
          <w:color w:val="000000" w:themeColor="text1"/>
          <w:lang w:eastAsia="zh-CN"/>
        </w:rPr>
        <w:t>Salciccia</w:t>
      </w:r>
      <w:proofErr w:type="spellEnd"/>
      <w:r w:rsidRPr="00C4510D">
        <w:rPr>
          <w:rFonts w:ascii="Book Antiqua" w:eastAsia="宋体" w:hAnsi="Book Antiqua"/>
          <w:color w:val="000000" w:themeColor="text1"/>
          <w:lang w:eastAsia="zh-CN"/>
        </w:rPr>
        <w:t xml:space="preserve"> S, </w:t>
      </w:r>
      <w:proofErr w:type="spellStart"/>
      <w:r w:rsidRPr="00C4510D">
        <w:rPr>
          <w:rFonts w:ascii="Book Antiqua" w:eastAsia="宋体" w:hAnsi="Book Antiqua"/>
          <w:color w:val="000000" w:themeColor="text1"/>
          <w:lang w:eastAsia="zh-CN"/>
        </w:rPr>
        <w:t>Osimani</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Lisi</w:t>
      </w:r>
      <w:proofErr w:type="spellEnd"/>
      <w:r w:rsidRPr="00C4510D">
        <w:rPr>
          <w:rFonts w:ascii="Book Antiqua" w:eastAsia="宋体" w:hAnsi="Book Antiqua"/>
          <w:color w:val="000000" w:themeColor="text1"/>
          <w:lang w:eastAsia="zh-CN"/>
        </w:rPr>
        <w:t xml:space="preserve"> D, </w:t>
      </w:r>
      <w:proofErr w:type="spellStart"/>
      <w:r w:rsidRPr="00C4510D">
        <w:rPr>
          <w:rFonts w:ascii="Book Antiqua" w:eastAsia="宋体" w:hAnsi="Book Antiqua"/>
          <w:color w:val="000000" w:themeColor="text1"/>
          <w:lang w:eastAsia="zh-CN"/>
        </w:rPr>
        <w:t>Ciccariello</w:t>
      </w:r>
      <w:proofErr w:type="spellEnd"/>
      <w:r w:rsidRPr="00C4510D">
        <w:rPr>
          <w:rFonts w:ascii="Book Antiqua" w:eastAsia="宋体" w:hAnsi="Book Antiqua"/>
          <w:color w:val="000000" w:themeColor="text1"/>
          <w:lang w:eastAsia="zh-CN"/>
        </w:rPr>
        <w:t xml:space="preserve"> M, </w:t>
      </w:r>
      <w:proofErr w:type="spellStart"/>
      <w:r w:rsidRPr="00C4510D">
        <w:rPr>
          <w:rFonts w:ascii="Book Antiqua" w:eastAsia="宋体" w:hAnsi="Book Antiqua"/>
          <w:color w:val="000000" w:themeColor="text1"/>
          <w:lang w:eastAsia="zh-CN"/>
        </w:rPr>
        <w:t>Passariello</w:t>
      </w:r>
      <w:proofErr w:type="spellEnd"/>
      <w:r w:rsidRPr="00C4510D">
        <w:rPr>
          <w:rFonts w:ascii="Book Antiqua" w:eastAsia="宋体" w:hAnsi="Book Antiqua"/>
          <w:color w:val="000000" w:themeColor="text1"/>
          <w:lang w:eastAsia="zh-CN"/>
        </w:rPr>
        <w:t xml:space="preserve"> R, Di </w:t>
      </w:r>
      <w:proofErr w:type="spellStart"/>
      <w:r w:rsidRPr="00C4510D">
        <w:rPr>
          <w:rFonts w:ascii="Book Antiqua" w:eastAsia="宋体" w:hAnsi="Book Antiqua"/>
          <w:color w:val="000000" w:themeColor="text1"/>
          <w:lang w:eastAsia="zh-CN"/>
        </w:rPr>
        <w:t>Silverio</w:t>
      </w:r>
      <w:proofErr w:type="spellEnd"/>
      <w:r w:rsidRPr="00C4510D">
        <w:rPr>
          <w:rFonts w:ascii="Book Antiqua" w:eastAsia="宋体" w:hAnsi="Book Antiqua"/>
          <w:color w:val="000000" w:themeColor="text1"/>
          <w:lang w:eastAsia="zh-CN"/>
        </w:rPr>
        <w:t xml:space="preserve"> F, Gentile V. Role of dynamic contrast-enhanced magnetic resonance (MR) imaging and proton MR spectroscopic imaging in the detection of local recurrence after radical prostatectomy for prostate cancer. </w:t>
      </w:r>
      <w:r w:rsidRPr="00C4510D">
        <w:rPr>
          <w:rFonts w:ascii="Book Antiqua" w:eastAsia="宋体" w:hAnsi="Book Antiqua"/>
          <w:i/>
          <w:iCs/>
          <w:color w:val="000000" w:themeColor="text1"/>
          <w:lang w:eastAsia="zh-CN"/>
        </w:rPr>
        <w:t>Eur Urol</w:t>
      </w:r>
      <w:r w:rsidRPr="00C4510D">
        <w:rPr>
          <w:rFonts w:ascii="Book Antiqua" w:eastAsia="宋体" w:hAnsi="Book Antiqua"/>
          <w:color w:val="000000" w:themeColor="text1"/>
          <w:lang w:eastAsia="zh-CN"/>
        </w:rPr>
        <w:t> 2008; </w:t>
      </w:r>
      <w:r w:rsidRPr="00C4510D">
        <w:rPr>
          <w:rFonts w:ascii="Book Antiqua" w:eastAsia="宋体" w:hAnsi="Book Antiqua"/>
          <w:b/>
          <w:bCs/>
          <w:color w:val="000000" w:themeColor="text1"/>
          <w:lang w:eastAsia="zh-CN"/>
        </w:rPr>
        <w:t>54</w:t>
      </w:r>
      <w:r w:rsidRPr="00C4510D">
        <w:rPr>
          <w:rFonts w:ascii="Book Antiqua" w:eastAsia="宋体" w:hAnsi="Book Antiqua"/>
          <w:color w:val="000000" w:themeColor="text1"/>
          <w:lang w:eastAsia="zh-CN"/>
        </w:rPr>
        <w:t>: 589-600 [PMID: 18226441 DOI: 10.1016/j.eururo.2007.12.034]</w:t>
      </w:r>
    </w:p>
    <w:p w:rsidR="00354893" w:rsidRPr="00C4510D" w:rsidRDefault="00354893" w:rsidP="007223D0">
      <w:pPr>
        <w:shd w:val="clear" w:color="auto" w:fill="FFFFFF" w:themeFill="background1"/>
        <w:spacing w:line="360" w:lineRule="auto"/>
        <w:ind w:firstLine="0"/>
        <w:jc w:val="both"/>
        <w:rPr>
          <w:rFonts w:ascii="Book Antiqua" w:eastAsia="宋体" w:hAnsi="Book Antiqua"/>
          <w:color w:val="000000" w:themeColor="text1"/>
          <w:lang w:eastAsia="zh-CN"/>
        </w:rPr>
      </w:pPr>
      <w:r w:rsidRPr="00C4510D">
        <w:rPr>
          <w:rFonts w:ascii="Book Antiqua" w:eastAsia="宋体" w:hAnsi="Book Antiqua"/>
          <w:color w:val="000000" w:themeColor="text1"/>
          <w:lang w:eastAsia="zh-CN"/>
        </w:rPr>
        <w:t>50 </w:t>
      </w:r>
      <w:proofErr w:type="spellStart"/>
      <w:r w:rsidRPr="00C4510D">
        <w:rPr>
          <w:rFonts w:ascii="Book Antiqua" w:eastAsia="宋体" w:hAnsi="Book Antiqua"/>
          <w:b/>
          <w:bCs/>
          <w:color w:val="000000" w:themeColor="text1"/>
          <w:lang w:eastAsia="zh-CN"/>
        </w:rPr>
        <w:t>Puech</w:t>
      </w:r>
      <w:proofErr w:type="spellEnd"/>
      <w:r w:rsidRPr="00C4510D">
        <w:rPr>
          <w:rFonts w:ascii="Book Antiqua" w:eastAsia="宋体" w:hAnsi="Book Antiqua"/>
          <w:b/>
          <w:bCs/>
          <w:color w:val="000000" w:themeColor="text1"/>
          <w:lang w:eastAsia="zh-CN"/>
        </w:rPr>
        <w:t xml:space="preserve"> P</w:t>
      </w:r>
      <w:r w:rsidRPr="00C4510D">
        <w:rPr>
          <w:rFonts w:ascii="Book Antiqua" w:eastAsia="宋体" w:hAnsi="Book Antiqua"/>
          <w:color w:val="000000" w:themeColor="text1"/>
          <w:lang w:eastAsia="zh-CN"/>
        </w:rPr>
        <w:t xml:space="preserve">, </w:t>
      </w:r>
      <w:proofErr w:type="spellStart"/>
      <w:r w:rsidRPr="00C4510D">
        <w:rPr>
          <w:rFonts w:ascii="Book Antiqua" w:eastAsia="宋体" w:hAnsi="Book Antiqua"/>
          <w:color w:val="000000" w:themeColor="text1"/>
          <w:lang w:eastAsia="zh-CN"/>
        </w:rPr>
        <w:t>Sufana-Iancu</w:t>
      </w:r>
      <w:proofErr w:type="spellEnd"/>
      <w:r w:rsidRPr="00C4510D">
        <w:rPr>
          <w:rFonts w:ascii="Book Antiqua" w:eastAsia="宋体" w:hAnsi="Book Antiqua"/>
          <w:color w:val="000000" w:themeColor="text1"/>
          <w:lang w:eastAsia="zh-CN"/>
        </w:rPr>
        <w:t xml:space="preserve"> A, Renard B, Lemaitre L. Prostate MRI: can we do without DCE sequences in 2013? </w:t>
      </w:r>
      <w:proofErr w:type="spellStart"/>
      <w:r w:rsidRPr="00C4510D">
        <w:rPr>
          <w:rFonts w:ascii="Book Antiqua" w:eastAsia="宋体" w:hAnsi="Book Antiqua"/>
          <w:i/>
          <w:iCs/>
          <w:color w:val="000000" w:themeColor="text1"/>
          <w:lang w:eastAsia="zh-CN"/>
        </w:rPr>
        <w:t>Diagn</w:t>
      </w:r>
      <w:proofErr w:type="spellEnd"/>
      <w:r w:rsidRPr="00C4510D">
        <w:rPr>
          <w:rFonts w:ascii="Book Antiqua" w:eastAsia="宋体" w:hAnsi="Book Antiqua"/>
          <w:i/>
          <w:iCs/>
          <w:color w:val="000000" w:themeColor="text1"/>
          <w:lang w:eastAsia="zh-CN"/>
        </w:rPr>
        <w:t xml:space="preserve"> </w:t>
      </w:r>
      <w:proofErr w:type="spellStart"/>
      <w:r w:rsidRPr="00C4510D">
        <w:rPr>
          <w:rFonts w:ascii="Book Antiqua" w:eastAsia="宋体" w:hAnsi="Book Antiqua"/>
          <w:i/>
          <w:iCs/>
          <w:color w:val="000000" w:themeColor="text1"/>
          <w:lang w:eastAsia="zh-CN"/>
        </w:rPr>
        <w:t>Interv</w:t>
      </w:r>
      <w:proofErr w:type="spellEnd"/>
      <w:r w:rsidRPr="00C4510D">
        <w:rPr>
          <w:rFonts w:ascii="Book Antiqua" w:eastAsia="宋体" w:hAnsi="Book Antiqua"/>
          <w:i/>
          <w:iCs/>
          <w:color w:val="000000" w:themeColor="text1"/>
          <w:lang w:eastAsia="zh-CN"/>
        </w:rPr>
        <w:t xml:space="preserve"> Imaging</w:t>
      </w:r>
      <w:r w:rsidRPr="00C4510D">
        <w:rPr>
          <w:rFonts w:ascii="Book Antiqua" w:eastAsia="宋体" w:hAnsi="Book Antiqua"/>
          <w:color w:val="000000" w:themeColor="text1"/>
          <w:lang w:eastAsia="zh-CN"/>
        </w:rPr>
        <w:t> 2013; </w:t>
      </w:r>
      <w:r w:rsidRPr="00C4510D">
        <w:rPr>
          <w:rFonts w:ascii="Book Antiqua" w:eastAsia="宋体" w:hAnsi="Book Antiqua"/>
          <w:b/>
          <w:bCs/>
          <w:color w:val="000000" w:themeColor="text1"/>
          <w:lang w:eastAsia="zh-CN"/>
        </w:rPr>
        <w:t>94</w:t>
      </w:r>
      <w:r w:rsidRPr="00C4510D">
        <w:rPr>
          <w:rFonts w:ascii="Book Antiqua" w:eastAsia="宋体" w:hAnsi="Book Antiqua"/>
          <w:color w:val="000000" w:themeColor="text1"/>
          <w:lang w:eastAsia="zh-CN"/>
        </w:rPr>
        <w:t>: 1299-1311 [PMID: 24211261 DOI: 10.1016/j.diii.2013.09.010]</w:t>
      </w:r>
    </w:p>
    <w:p w:rsidR="00354893" w:rsidRDefault="00354893" w:rsidP="00B057ED">
      <w:pPr>
        <w:spacing w:line="360" w:lineRule="auto"/>
        <w:ind w:firstLine="0"/>
        <w:jc w:val="both"/>
        <w:rPr>
          <w:rFonts w:ascii="Book Antiqua" w:eastAsia="宋体" w:hAnsi="Book Antiqua"/>
          <w:b/>
          <w:lang w:eastAsia="zh-CN"/>
        </w:rPr>
      </w:pPr>
    </w:p>
    <w:p w:rsidR="00C4510D" w:rsidRPr="00B03B8C" w:rsidRDefault="00C4510D" w:rsidP="00B03B8C">
      <w:pPr>
        <w:pStyle w:val="PlainText"/>
        <w:spacing w:line="360" w:lineRule="auto"/>
        <w:jc w:val="right"/>
        <w:rPr>
          <w:rFonts w:ascii="Book Antiqua" w:hAnsi="Book Antiqua"/>
          <w:b/>
          <w:sz w:val="24"/>
          <w:szCs w:val="24"/>
        </w:rPr>
      </w:pPr>
      <w:r w:rsidRPr="00B03B8C">
        <w:rPr>
          <w:rFonts w:ascii="Book Antiqua" w:hAnsi="Book Antiqua"/>
          <w:b/>
          <w:sz w:val="24"/>
          <w:szCs w:val="24"/>
        </w:rPr>
        <w:t xml:space="preserve">P-Reviewer: </w:t>
      </w:r>
      <w:r w:rsidRPr="00B03B8C">
        <w:rPr>
          <w:rFonts w:ascii="Book Antiqua" w:hAnsi="Book Antiqua"/>
          <w:sz w:val="24"/>
          <w:szCs w:val="24"/>
        </w:rPr>
        <w:t>Shoji</w:t>
      </w:r>
      <w:r w:rsidRPr="00B03B8C">
        <w:rPr>
          <w:rFonts w:ascii="Book Antiqua" w:hAnsi="Book Antiqua" w:hint="eastAsia"/>
          <w:sz w:val="24"/>
          <w:szCs w:val="24"/>
        </w:rPr>
        <w:t xml:space="preserve"> S, </w:t>
      </w:r>
      <w:proofErr w:type="spellStart"/>
      <w:r w:rsidRPr="00B03B8C">
        <w:rPr>
          <w:rFonts w:ascii="Book Antiqua" w:hAnsi="Book Antiqua"/>
          <w:sz w:val="24"/>
          <w:szCs w:val="24"/>
        </w:rPr>
        <w:t>Arcangeli</w:t>
      </w:r>
      <w:proofErr w:type="spellEnd"/>
      <w:r w:rsidRPr="00B03B8C">
        <w:rPr>
          <w:rFonts w:ascii="Book Antiqua" w:hAnsi="Book Antiqua" w:hint="eastAsia"/>
          <w:sz w:val="24"/>
          <w:szCs w:val="24"/>
        </w:rPr>
        <w:t xml:space="preserve"> S</w:t>
      </w:r>
      <w:r w:rsidRPr="00B03B8C">
        <w:rPr>
          <w:rFonts w:ascii="Book Antiqua" w:hAnsi="Book Antiqua"/>
          <w:sz w:val="24"/>
          <w:szCs w:val="24"/>
        </w:rPr>
        <w:t xml:space="preserve"> </w:t>
      </w:r>
      <w:r w:rsidRPr="00B03B8C">
        <w:rPr>
          <w:rFonts w:ascii="Book Antiqua" w:hAnsi="Book Antiqua"/>
          <w:b/>
          <w:sz w:val="24"/>
          <w:szCs w:val="24"/>
        </w:rPr>
        <w:t>S-Editor:</w:t>
      </w:r>
      <w:r w:rsidRPr="00B03B8C">
        <w:rPr>
          <w:rFonts w:ascii="Book Antiqua" w:hAnsi="Book Antiqua" w:hint="eastAsia"/>
          <w:b/>
          <w:sz w:val="24"/>
          <w:szCs w:val="24"/>
        </w:rPr>
        <w:t xml:space="preserve"> </w:t>
      </w:r>
      <w:r w:rsidRPr="00B03B8C">
        <w:rPr>
          <w:rFonts w:ascii="Book Antiqua" w:hAnsi="Book Antiqua" w:hint="eastAsia"/>
          <w:sz w:val="24"/>
          <w:szCs w:val="24"/>
        </w:rPr>
        <w:t>Cui LJ</w:t>
      </w:r>
      <w:r w:rsidRPr="00B03B8C">
        <w:rPr>
          <w:rFonts w:ascii="Book Antiqua" w:hAnsi="Book Antiqua"/>
          <w:b/>
          <w:sz w:val="24"/>
          <w:szCs w:val="24"/>
        </w:rPr>
        <w:t xml:space="preserve"> L-Editor: E-Editor: </w:t>
      </w:r>
    </w:p>
    <w:p w:rsidR="00741052" w:rsidRDefault="00741052" w:rsidP="00B03B8C">
      <w:pPr>
        <w:pStyle w:val="PlainText"/>
        <w:spacing w:line="360" w:lineRule="auto"/>
        <w:rPr>
          <w:rFonts w:ascii="Book Antiqua" w:hAnsi="Book Antiqua" w:cs="Helvetica"/>
          <w:b/>
          <w:sz w:val="24"/>
          <w:szCs w:val="24"/>
        </w:rPr>
      </w:pPr>
    </w:p>
    <w:p w:rsidR="00C4510D" w:rsidRPr="00B03B8C" w:rsidRDefault="00C4510D" w:rsidP="00B03B8C">
      <w:pPr>
        <w:pStyle w:val="PlainText"/>
        <w:spacing w:line="360" w:lineRule="auto"/>
        <w:rPr>
          <w:rFonts w:ascii="Book Antiqua" w:hAnsi="Book Antiqua"/>
          <w:b/>
          <w:sz w:val="24"/>
          <w:szCs w:val="24"/>
        </w:rPr>
      </w:pPr>
      <w:r w:rsidRPr="00B03B8C">
        <w:rPr>
          <w:rFonts w:ascii="Book Antiqua" w:hAnsi="Book Antiqua" w:cs="Helvetica"/>
          <w:b/>
          <w:sz w:val="24"/>
          <w:szCs w:val="24"/>
        </w:rPr>
        <w:t xml:space="preserve">Specialty type: </w:t>
      </w:r>
      <w:r w:rsidR="006127F2" w:rsidRPr="00B03B8C">
        <w:rPr>
          <w:rFonts w:ascii="Book Antiqua" w:eastAsia="微软雅黑" w:hAnsi="Book Antiqua" w:cs="宋体"/>
          <w:sz w:val="24"/>
          <w:szCs w:val="24"/>
        </w:rPr>
        <w:t>Radiology, Nuclear Medicine and Medical Imaging</w:t>
      </w:r>
    </w:p>
    <w:p w:rsidR="00C4510D" w:rsidRPr="00B03B8C" w:rsidRDefault="00C4510D" w:rsidP="00B03B8C">
      <w:pPr>
        <w:snapToGrid w:val="0"/>
        <w:spacing w:line="360" w:lineRule="auto"/>
        <w:ind w:firstLine="0"/>
        <w:jc w:val="both"/>
        <w:rPr>
          <w:rFonts w:ascii="Book Antiqua" w:eastAsia="宋体" w:hAnsi="Book Antiqua" w:cs="Helvetica"/>
          <w:b/>
        </w:rPr>
      </w:pPr>
      <w:r w:rsidRPr="00B03B8C">
        <w:rPr>
          <w:rFonts w:ascii="Book Antiqua" w:eastAsia="宋体" w:hAnsi="Book Antiqua" w:cs="Helvetica"/>
          <w:b/>
        </w:rPr>
        <w:t xml:space="preserve">Country of origin: </w:t>
      </w:r>
      <w:r w:rsidR="006127F2" w:rsidRPr="00B03B8C">
        <w:rPr>
          <w:rFonts w:ascii="Book Antiqua" w:eastAsia="宋体" w:hAnsi="Book Antiqua"/>
        </w:rPr>
        <w:t>United States</w:t>
      </w:r>
    </w:p>
    <w:p w:rsidR="00C4510D" w:rsidRPr="00B03B8C" w:rsidRDefault="00C4510D" w:rsidP="00B03B8C">
      <w:pPr>
        <w:snapToGrid w:val="0"/>
        <w:spacing w:line="360" w:lineRule="auto"/>
        <w:ind w:firstLine="0"/>
        <w:jc w:val="both"/>
        <w:rPr>
          <w:rFonts w:ascii="Book Antiqua" w:eastAsia="宋体" w:hAnsi="Book Antiqua" w:cs="Helvetica"/>
          <w:b/>
        </w:rPr>
      </w:pPr>
      <w:r w:rsidRPr="00B03B8C">
        <w:rPr>
          <w:rFonts w:ascii="Book Antiqua" w:eastAsia="宋体" w:hAnsi="Book Antiqua" w:cs="Helvetica"/>
          <w:b/>
        </w:rPr>
        <w:t>Peer-review report classification</w:t>
      </w:r>
    </w:p>
    <w:p w:rsidR="00C4510D" w:rsidRPr="00B03B8C" w:rsidRDefault="00C4510D" w:rsidP="00B03B8C">
      <w:pPr>
        <w:snapToGrid w:val="0"/>
        <w:spacing w:line="360" w:lineRule="auto"/>
        <w:ind w:firstLine="0"/>
        <w:jc w:val="both"/>
        <w:rPr>
          <w:rFonts w:ascii="Book Antiqua" w:eastAsia="宋体" w:hAnsi="Book Antiqua" w:cs="Helvetica"/>
          <w:lang w:eastAsia="zh-CN"/>
        </w:rPr>
      </w:pPr>
      <w:r w:rsidRPr="00B03B8C">
        <w:rPr>
          <w:rFonts w:ascii="Book Antiqua" w:eastAsia="宋体" w:hAnsi="Book Antiqua" w:cs="Helvetica"/>
        </w:rPr>
        <w:t xml:space="preserve">Grade A (Excellent): </w:t>
      </w:r>
      <w:r w:rsidRPr="00B03B8C">
        <w:rPr>
          <w:rFonts w:ascii="Book Antiqua" w:eastAsia="宋体" w:hAnsi="Book Antiqua" w:cs="Helvetica"/>
          <w:lang w:eastAsia="zh-CN"/>
        </w:rPr>
        <w:t>0</w:t>
      </w:r>
    </w:p>
    <w:p w:rsidR="00C4510D" w:rsidRPr="00B03B8C" w:rsidRDefault="00C4510D" w:rsidP="00B03B8C">
      <w:pPr>
        <w:snapToGrid w:val="0"/>
        <w:spacing w:line="360" w:lineRule="auto"/>
        <w:ind w:firstLine="0"/>
        <w:jc w:val="both"/>
        <w:rPr>
          <w:rFonts w:ascii="Book Antiqua" w:eastAsia="宋体" w:hAnsi="Book Antiqua" w:cs="Helvetica"/>
          <w:lang w:eastAsia="zh-CN"/>
        </w:rPr>
      </w:pPr>
      <w:r w:rsidRPr="00B03B8C">
        <w:rPr>
          <w:rFonts w:ascii="Book Antiqua" w:eastAsia="宋体" w:hAnsi="Book Antiqua" w:cs="Helvetica"/>
        </w:rPr>
        <w:t xml:space="preserve">Grade B (Very good): </w:t>
      </w:r>
      <w:r w:rsidRPr="00B03B8C">
        <w:rPr>
          <w:rFonts w:ascii="Book Antiqua" w:eastAsia="宋体" w:hAnsi="Book Antiqua" w:cs="Helvetica" w:hint="eastAsia"/>
          <w:lang w:eastAsia="zh-CN"/>
        </w:rPr>
        <w:t>B</w:t>
      </w:r>
    </w:p>
    <w:p w:rsidR="00C4510D" w:rsidRPr="00B03B8C" w:rsidRDefault="00C4510D" w:rsidP="00B03B8C">
      <w:pPr>
        <w:snapToGrid w:val="0"/>
        <w:spacing w:line="360" w:lineRule="auto"/>
        <w:ind w:firstLine="0"/>
        <w:jc w:val="both"/>
        <w:rPr>
          <w:rFonts w:ascii="Book Antiqua" w:eastAsia="宋体" w:hAnsi="Book Antiqua" w:cs="Helvetica"/>
          <w:lang w:eastAsia="zh-CN"/>
        </w:rPr>
      </w:pPr>
      <w:r w:rsidRPr="00B03B8C">
        <w:rPr>
          <w:rFonts w:ascii="Book Antiqua" w:eastAsia="宋体" w:hAnsi="Book Antiqua" w:cs="Helvetica"/>
        </w:rPr>
        <w:t xml:space="preserve">Grade C (Good): </w:t>
      </w:r>
      <w:r w:rsidRPr="00B03B8C">
        <w:rPr>
          <w:rFonts w:ascii="Book Antiqua" w:eastAsia="宋体" w:hAnsi="Book Antiqua" w:cs="Helvetica"/>
          <w:lang w:eastAsia="zh-CN"/>
        </w:rPr>
        <w:t>C</w:t>
      </w:r>
    </w:p>
    <w:p w:rsidR="00C4510D" w:rsidRPr="00B03B8C" w:rsidRDefault="00C4510D" w:rsidP="00B03B8C">
      <w:pPr>
        <w:snapToGrid w:val="0"/>
        <w:spacing w:line="360" w:lineRule="auto"/>
        <w:ind w:firstLine="0"/>
        <w:jc w:val="both"/>
        <w:rPr>
          <w:rFonts w:ascii="Book Antiqua" w:eastAsia="宋体" w:hAnsi="Book Antiqua" w:cs="Helvetica"/>
        </w:rPr>
      </w:pPr>
      <w:r w:rsidRPr="00B03B8C">
        <w:rPr>
          <w:rFonts w:ascii="Book Antiqua" w:eastAsia="宋体" w:hAnsi="Book Antiqua" w:cs="Helvetica"/>
        </w:rPr>
        <w:lastRenderedPageBreak/>
        <w:t>Grade D (Fair): 0</w:t>
      </w:r>
    </w:p>
    <w:p w:rsidR="00C4510D" w:rsidRPr="00B03B8C" w:rsidRDefault="00C4510D" w:rsidP="00B03B8C">
      <w:pPr>
        <w:spacing w:line="360" w:lineRule="auto"/>
        <w:ind w:firstLine="0"/>
        <w:jc w:val="both"/>
        <w:rPr>
          <w:rFonts w:ascii="Book Antiqua" w:eastAsia="宋体" w:hAnsi="Book Antiqua" w:cs="宋体"/>
        </w:rPr>
      </w:pPr>
      <w:r w:rsidRPr="00B03B8C">
        <w:rPr>
          <w:rFonts w:ascii="Book Antiqua" w:eastAsia="宋体" w:hAnsi="Book Antiqua" w:cs="Helvetica"/>
        </w:rPr>
        <w:t>Grade E (Poor): 0</w:t>
      </w:r>
      <w:r w:rsidRPr="00B03B8C">
        <w:rPr>
          <w:rFonts w:ascii="Book Antiqua" w:eastAsia="宋体" w:hAnsi="Book Antiqua" w:cs="宋体"/>
        </w:rPr>
        <w:t xml:space="preserve"> </w:t>
      </w:r>
    </w:p>
    <w:p w:rsidR="00354893" w:rsidRPr="00C4510D"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354893" w:rsidRDefault="00354893" w:rsidP="00B057ED">
      <w:pPr>
        <w:spacing w:line="360" w:lineRule="auto"/>
        <w:ind w:firstLine="0"/>
        <w:jc w:val="both"/>
        <w:rPr>
          <w:rFonts w:ascii="Book Antiqua" w:eastAsia="宋体" w:hAnsi="Book Antiqua"/>
          <w:b/>
          <w:lang w:eastAsia="zh-CN"/>
        </w:rPr>
      </w:pPr>
    </w:p>
    <w:p w:rsidR="004E3FA8" w:rsidRPr="00E731AB" w:rsidRDefault="004E3FA8" w:rsidP="00B057ED">
      <w:pPr>
        <w:spacing w:line="360" w:lineRule="auto"/>
        <w:ind w:firstLine="0"/>
        <w:jc w:val="both"/>
        <w:rPr>
          <w:rFonts w:ascii="Book Antiqua" w:hAnsi="Book Antiqua"/>
        </w:rPr>
      </w:pPr>
      <w:r w:rsidRPr="00E731AB">
        <w:rPr>
          <w:rFonts w:ascii="Book Antiqua" w:hAnsi="Book Antiqua"/>
          <w:noProof/>
        </w:rPr>
        <w:drawing>
          <wp:inline distT="0" distB="0" distL="0" distR="0">
            <wp:extent cx="5486400" cy="3009900"/>
            <wp:effectExtent l="19050" t="0" r="0" b="0"/>
            <wp:docPr id="1" name="Picture 1" descr="G:\SUBMIT_DCE\SUBMIT\Figur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BMIT_DCE\SUBMIT\Figure1.bmp"/>
                    <pic:cNvPicPr>
                      <a:picLocks noChangeAspect="1" noChangeArrowheads="1"/>
                    </pic:cNvPicPr>
                  </pic:nvPicPr>
                  <pic:blipFill>
                    <a:blip r:embed="rId12"/>
                    <a:srcRect/>
                    <a:stretch>
                      <a:fillRect/>
                    </a:stretch>
                  </pic:blipFill>
                  <pic:spPr bwMode="auto">
                    <a:xfrm>
                      <a:off x="0" y="0"/>
                      <a:ext cx="5486400" cy="3009900"/>
                    </a:xfrm>
                    <a:prstGeom prst="rect">
                      <a:avLst/>
                    </a:prstGeom>
                    <a:noFill/>
                    <a:ln w="9525">
                      <a:noFill/>
                      <a:miter lim="800000"/>
                      <a:headEnd/>
                      <a:tailEnd/>
                    </a:ln>
                  </pic:spPr>
                </pic:pic>
              </a:graphicData>
            </a:graphic>
          </wp:inline>
        </w:drawing>
      </w:r>
    </w:p>
    <w:p w:rsidR="004E3FA8" w:rsidRPr="00E731AB" w:rsidRDefault="004E3FA8" w:rsidP="00B057ED">
      <w:pPr>
        <w:autoSpaceDE w:val="0"/>
        <w:autoSpaceDN w:val="0"/>
        <w:adjustRightInd w:val="0"/>
        <w:spacing w:line="360" w:lineRule="auto"/>
        <w:ind w:firstLine="0"/>
        <w:jc w:val="both"/>
        <w:rPr>
          <w:rFonts w:ascii="Book Antiqua" w:hAnsi="Book Antiqua"/>
          <w:b/>
        </w:rPr>
      </w:pPr>
      <w:r w:rsidRPr="00E731AB">
        <w:rPr>
          <w:rFonts w:ascii="Book Antiqua" w:hAnsi="Book Antiqua"/>
          <w:b/>
        </w:rPr>
        <w:t xml:space="preserve">Figure 1 Schematic diagram of the </w:t>
      </w:r>
      <w:proofErr w:type="spellStart"/>
      <w:r w:rsidRPr="00E731AB">
        <w:rPr>
          <w:rFonts w:ascii="Book Antiqua" w:hAnsi="Book Antiqua"/>
          <w:b/>
        </w:rPr>
        <w:t>Tofts</w:t>
      </w:r>
      <w:proofErr w:type="spellEnd"/>
      <w:r w:rsidRPr="00E731AB">
        <w:rPr>
          <w:rFonts w:ascii="Book Antiqua" w:hAnsi="Book Antiqua"/>
          <w:b/>
        </w:rPr>
        <w:t xml:space="preserve"> kinetic model with the commonly used estimated parameters </w:t>
      </w:r>
      <w:proofErr w:type="spellStart"/>
      <w:r w:rsidRPr="00E731AB">
        <w:rPr>
          <w:rFonts w:ascii="Book Antiqua" w:hAnsi="Book Antiqua"/>
          <w:b/>
          <w:i/>
        </w:rPr>
        <w:t>K</w:t>
      </w:r>
      <w:r w:rsidRPr="00E731AB">
        <w:rPr>
          <w:rFonts w:ascii="Book Antiqua" w:hAnsi="Book Antiqua"/>
          <w:b/>
          <w:vertAlign w:val="superscript"/>
        </w:rPr>
        <w:t>trans</w:t>
      </w:r>
      <w:proofErr w:type="spellEnd"/>
      <w:r w:rsidRPr="00E731AB">
        <w:rPr>
          <w:rFonts w:ascii="Book Antiqua" w:hAnsi="Book Antiqua"/>
          <w:b/>
        </w:rPr>
        <w:t xml:space="preserve"> and </w:t>
      </w:r>
      <w:proofErr w:type="spellStart"/>
      <w:r w:rsidRPr="00E731AB">
        <w:rPr>
          <w:rFonts w:ascii="Book Antiqua" w:hAnsi="Book Antiqua"/>
          <w:b/>
          <w:i/>
        </w:rPr>
        <w:t>k</w:t>
      </w:r>
      <w:r w:rsidRPr="00E731AB">
        <w:rPr>
          <w:rFonts w:ascii="Book Antiqua" w:hAnsi="Book Antiqua"/>
          <w:b/>
          <w:vertAlign w:val="subscript"/>
        </w:rPr>
        <w:t>ep</w:t>
      </w:r>
      <w:proofErr w:type="spellEnd"/>
      <w:r w:rsidRPr="00E731AB">
        <w:rPr>
          <w:rFonts w:ascii="Book Antiqua" w:hAnsi="Book Antiqua"/>
          <w:b/>
        </w:rPr>
        <w:t>.</w:t>
      </w:r>
    </w:p>
    <w:p w:rsidR="00A5508F" w:rsidRPr="00E731AB" w:rsidRDefault="00A5508F" w:rsidP="00B057ED">
      <w:pPr>
        <w:spacing w:line="360" w:lineRule="auto"/>
        <w:ind w:firstLine="0"/>
        <w:jc w:val="both"/>
        <w:rPr>
          <w:rFonts w:ascii="Book Antiqua" w:hAnsi="Book Antiqua"/>
        </w:rPr>
      </w:pPr>
      <w:r w:rsidRPr="00E731AB">
        <w:rPr>
          <w:rFonts w:ascii="Book Antiqua" w:hAnsi="Book Antiqua"/>
        </w:rPr>
        <w:br w:type="page"/>
      </w:r>
    </w:p>
    <w:p w:rsidR="004E3FA8" w:rsidRPr="00E731AB" w:rsidRDefault="00AB54F6" w:rsidP="00B057ED">
      <w:pPr>
        <w:spacing w:line="360" w:lineRule="auto"/>
        <w:ind w:firstLine="0"/>
        <w:jc w:val="both"/>
        <w:rPr>
          <w:rFonts w:ascii="Book Antiqua" w:hAnsi="Book Antiqua"/>
          <w:noProof/>
        </w:rPr>
      </w:pPr>
      <w:r w:rsidRPr="00E731AB">
        <w:rPr>
          <w:rFonts w:ascii="Book Antiqua" w:hAnsi="Book Antiqua"/>
          <w:noProof/>
        </w:rPr>
        <w:lastRenderedPageBreak/>
        <w:drawing>
          <wp:inline distT="0" distB="0" distL="0" distR="0">
            <wp:extent cx="3047234" cy="2743200"/>
            <wp:effectExtent l="19050" t="0" r="766" b="0"/>
            <wp:docPr id="3" name="Picture 2" descr="plot_A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AIF.tif"/>
                    <pic:cNvPicPr/>
                  </pic:nvPicPr>
                  <pic:blipFill>
                    <a:blip r:embed="rId13"/>
                    <a:stretch>
                      <a:fillRect/>
                    </a:stretch>
                  </pic:blipFill>
                  <pic:spPr>
                    <a:xfrm>
                      <a:off x="0" y="0"/>
                      <a:ext cx="3047234" cy="2743200"/>
                    </a:xfrm>
                    <a:prstGeom prst="rect">
                      <a:avLst/>
                    </a:prstGeom>
                  </pic:spPr>
                </pic:pic>
              </a:graphicData>
            </a:graphic>
          </wp:inline>
        </w:drawing>
      </w:r>
    </w:p>
    <w:p w:rsidR="004E3FA8" w:rsidRPr="00214E4A" w:rsidRDefault="004E3FA8" w:rsidP="00B057ED">
      <w:pPr>
        <w:autoSpaceDE w:val="0"/>
        <w:autoSpaceDN w:val="0"/>
        <w:adjustRightInd w:val="0"/>
        <w:spacing w:line="360" w:lineRule="auto"/>
        <w:ind w:firstLine="0"/>
        <w:jc w:val="both"/>
        <w:rPr>
          <w:rFonts w:ascii="Book Antiqua" w:hAnsi="Book Antiqua"/>
        </w:rPr>
      </w:pPr>
      <w:r w:rsidRPr="00E731AB">
        <w:rPr>
          <w:rFonts w:ascii="Book Antiqua" w:hAnsi="Book Antiqua"/>
          <w:b/>
        </w:rPr>
        <w:t xml:space="preserve">Figure 2 </w:t>
      </w:r>
      <w:r w:rsidR="00865325" w:rsidRPr="00E731AB">
        <w:rPr>
          <w:rFonts w:ascii="Book Antiqua" w:eastAsia="宋体" w:hAnsi="Book Antiqua" w:hint="eastAsia"/>
          <w:b/>
          <w:lang w:eastAsia="zh-CN"/>
        </w:rPr>
        <w:t>M</w:t>
      </w:r>
      <w:r w:rsidRPr="00E731AB">
        <w:rPr>
          <w:rFonts w:ascii="Book Antiqua" w:hAnsi="Book Antiqua"/>
          <w:b/>
        </w:rPr>
        <w:t xml:space="preserve">odel-based </w:t>
      </w:r>
      <w:r w:rsidR="00214E4A" w:rsidRPr="00214E4A">
        <w:rPr>
          <w:rFonts w:ascii="Book Antiqua" w:hAnsi="Book Antiqua"/>
          <w:b/>
        </w:rPr>
        <w:t>arterial input function</w:t>
      </w:r>
      <w:r w:rsidRPr="00E731AB">
        <w:rPr>
          <w:rFonts w:ascii="Book Antiqua" w:hAnsi="Book Antiqua"/>
          <w:b/>
        </w:rPr>
        <w:t xml:space="preserve">. </w:t>
      </w:r>
      <w:r w:rsidRPr="00214E4A">
        <w:rPr>
          <w:rFonts w:ascii="Book Antiqua" w:hAnsi="Book Antiqua"/>
        </w:rPr>
        <w:t xml:space="preserve">Shown is the model-based </w:t>
      </w:r>
      <w:r w:rsidR="00214E4A" w:rsidRPr="00E731AB">
        <w:rPr>
          <w:rFonts w:ascii="Book Antiqua" w:hAnsi="Book Antiqua"/>
        </w:rPr>
        <w:t>arterial input function</w:t>
      </w:r>
      <w:r w:rsidRPr="00214E4A">
        <w:rPr>
          <w:rFonts w:ascii="Book Antiqua" w:hAnsi="Book Antiqua"/>
        </w:rPr>
        <w:t xml:space="preserve">, based on the Parker function. </w:t>
      </w:r>
    </w:p>
    <w:p w:rsidR="00A5508F" w:rsidRPr="00E731AB" w:rsidRDefault="00A5508F" w:rsidP="00B057ED">
      <w:pPr>
        <w:spacing w:line="360" w:lineRule="auto"/>
        <w:ind w:firstLine="0"/>
        <w:jc w:val="both"/>
        <w:rPr>
          <w:rFonts w:ascii="Book Antiqua" w:hAnsi="Book Antiqua"/>
        </w:rPr>
      </w:pPr>
      <w:r w:rsidRPr="00E731AB">
        <w:rPr>
          <w:rFonts w:ascii="Book Antiqua" w:hAnsi="Book Antiqua"/>
        </w:rPr>
        <w:br w:type="page"/>
      </w:r>
    </w:p>
    <w:p w:rsidR="004E3FA8" w:rsidRPr="00E731AB" w:rsidRDefault="004E3FA8" w:rsidP="00B057ED">
      <w:pPr>
        <w:spacing w:line="360" w:lineRule="auto"/>
        <w:ind w:firstLine="0"/>
        <w:jc w:val="both"/>
        <w:rPr>
          <w:rFonts w:ascii="Book Antiqua" w:hAnsi="Book Antiqua"/>
        </w:rPr>
      </w:pPr>
      <w:r w:rsidRPr="00E731AB">
        <w:rPr>
          <w:rFonts w:ascii="Book Antiqua" w:hAnsi="Book Antiqua"/>
          <w:noProof/>
        </w:rPr>
        <w:lastRenderedPageBreak/>
        <w:drawing>
          <wp:inline distT="0" distB="0" distL="0" distR="0">
            <wp:extent cx="1829328" cy="1828800"/>
            <wp:effectExtent l="19050" t="0" r="0" b="0"/>
            <wp:docPr id="5" name="Picture 5" descr="G:\SUBMIT_DCE\SUBMIT\Figure3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UBMIT_DCE\SUBMIT\Figure3a.bmp"/>
                    <pic:cNvPicPr>
                      <a:picLocks noChangeAspect="1" noChangeArrowheads="1"/>
                    </pic:cNvPicPr>
                  </pic:nvPicPr>
                  <pic:blipFill>
                    <a:blip r:embed="rId14"/>
                    <a:srcRect/>
                    <a:stretch>
                      <a:fillRect/>
                    </a:stretch>
                  </pic:blipFill>
                  <pic:spPr bwMode="auto">
                    <a:xfrm>
                      <a:off x="0" y="0"/>
                      <a:ext cx="1829328" cy="1828800"/>
                    </a:xfrm>
                    <a:prstGeom prst="rect">
                      <a:avLst/>
                    </a:prstGeom>
                    <a:noFill/>
                    <a:ln w="9525">
                      <a:noFill/>
                      <a:miter lim="800000"/>
                      <a:headEnd/>
                      <a:tailEnd/>
                    </a:ln>
                  </pic:spPr>
                </pic:pic>
              </a:graphicData>
            </a:graphic>
          </wp:inline>
        </w:drawing>
      </w:r>
      <w:r w:rsidR="00AB54F6" w:rsidRPr="00E731AB">
        <w:rPr>
          <w:rFonts w:ascii="Book Antiqua" w:hAnsi="Book Antiqua"/>
        </w:rPr>
        <w:tab/>
      </w:r>
      <w:r w:rsidR="00AB54F6" w:rsidRPr="00E731AB">
        <w:rPr>
          <w:rFonts w:ascii="Book Antiqua" w:hAnsi="Book Antiqua"/>
        </w:rPr>
        <w:tab/>
      </w:r>
      <w:r w:rsidR="00AB54F6" w:rsidRPr="00E731AB">
        <w:rPr>
          <w:rFonts w:ascii="Book Antiqua" w:hAnsi="Book Antiqua"/>
          <w:noProof/>
        </w:rPr>
        <w:drawing>
          <wp:inline distT="0" distB="0" distL="0" distR="0">
            <wp:extent cx="1999772" cy="1828800"/>
            <wp:effectExtent l="19050" t="0" r="478" b="0"/>
            <wp:docPr id="9" name="Picture 3" descr="plot_contrastcur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contrastcurve.tif"/>
                    <pic:cNvPicPr/>
                  </pic:nvPicPr>
                  <pic:blipFill>
                    <a:blip r:embed="rId15"/>
                    <a:stretch>
                      <a:fillRect/>
                    </a:stretch>
                  </pic:blipFill>
                  <pic:spPr>
                    <a:xfrm>
                      <a:off x="0" y="0"/>
                      <a:ext cx="1999772" cy="1828800"/>
                    </a:xfrm>
                    <a:prstGeom prst="rect">
                      <a:avLst/>
                    </a:prstGeom>
                  </pic:spPr>
                </pic:pic>
              </a:graphicData>
            </a:graphic>
          </wp:inline>
        </w:drawing>
      </w: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autoSpaceDE w:val="0"/>
        <w:autoSpaceDN w:val="0"/>
        <w:adjustRightInd w:val="0"/>
        <w:spacing w:line="360" w:lineRule="auto"/>
        <w:ind w:firstLine="0"/>
        <w:jc w:val="both"/>
        <w:rPr>
          <w:rFonts w:ascii="Book Antiqua" w:eastAsia="宋体" w:hAnsi="Book Antiqua"/>
          <w:lang w:eastAsia="zh-CN"/>
        </w:rPr>
      </w:pPr>
      <w:r w:rsidRPr="00E731AB">
        <w:rPr>
          <w:rFonts w:ascii="Book Antiqua" w:hAnsi="Book Antiqua"/>
          <w:b/>
        </w:rPr>
        <w:t xml:space="preserve">Figure 3 </w:t>
      </w:r>
      <w:r w:rsidR="00865325" w:rsidRPr="00E731AB">
        <w:rPr>
          <w:rFonts w:ascii="Book Antiqua" w:eastAsia="宋体" w:hAnsi="Book Antiqua" w:hint="eastAsia"/>
          <w:b/>
          <w:lang w:eastAsia="zh-CN"/>
        </w:rPr>
        <w:t>E</w:t>
      </w:r>
      <w:r w:rsidRPr="00E731AB">
        <w:rPr>
          <w:rFonts w:ascii="Book Antiqua" w:hAnsi="Book Antiqua"/>
          <w:b/>
        </w:rPr>
        <w:t>xample of enhancement kinetics pattern from two regions-of-interest.</w:t>
      </w:r>
      <w:r w:rsidRPr="00E731AB">
        <w:rPr>
          <w:rFonts w:ascii="Book Antiqua" w:hAnsi="Book Antiqua"/>
        </w:rPr>
        <w:t xml:space="preserve"> </w:t>
      </w:r>
      <w:r w:rsidRPr="00214E4A">
        <w:rPr>
          <w:rFonts w:ascii="Book Antiqua" w:hAnsi="Book Antiqua"/>
        </w:rPr>
        <w:t>A</w:t>
      </w:r>
      <w:r w:rsidR="000F3BE5" w:rsidRPr="00214E4A">
        <w:rPr>
          <w:rFonts w:ascii="Book Antiqua" w:eastAsia="宋体" w:hAnsi="Book Antiqua" w:hint="eastAsia"/>
          <w:lang w:eastAsia="zh-CN"/>
        </w:rPr>
        <w:t>:</w:t>
      </w:r>
      <w:r w:rsidR="00214E4A">
        <w:rPr>
          <w:rFonts w:ascii="Book Antiqua" w:eastAsia="宋体" w:hAnsi="Book Antiqua" w:hint="eastAsia"/>
          <w:lang w:eastAsia="zh-CN"/>
        </w:rPr>
        <w:t xml:space="preserve"> </w:t>
      </w:r>
      <w:r w:rsidRPr="00214E4A">
        <w:rPr>
          <w:rFonts w:ascii="Book Antiqua" w:hAnsi="Book Antiqua"/>
        </w:rPr>
        <w:t>Transverse T2-weighted image.</w:t>
      </w:r>
      <w:r w:rsidR="00214E4A">
        <w:rPr>
          <w:rFonts w:ascii="Book Antiqua" w:eastAsia="宋体" w:hAnsi="Book Antiqua" w:hint="eastAsia"/>
          <w:lang w:eastAsia="zh-CN"/>
        </w:rPr>
        <w:t xml:space="preserve"> </w:t>
      </w:r>
      <w:r w:rsidRPr="00214E4A">
        <w:rPr>
          <w:rFonts w:ascii="Book Antiqua" w:hAnsi="Book Antiqua"/>
        </w:rPr>
        <w:t xml:space="preserve">The green </w:t>
      </w:r>
      <w:r w:rsidR="00214E4A" w:rsidRPr="00214E4A">
        <w:rPr>
          <w:rFonts w:ascii="Book Antiqua" w:hAnsi="Book Antiqua"/>
        </w:rPr>
        <w:t>regions-of-interest (ROIs)</w:t>
      </w:r>
      <w:r w:rsidRPr="00214E4A">
        <w:rPr>
          <w:rFonts w:ascii="Book Antiqua" w:hAnsi="Book Antiqua"/>
        </w:rPr>
        <w:t xml:space="preserve"> corresponds to a benign PZ region. The red ROI corresponds to region with prostate cance</w:t>
      </w:r>
      <w:r w:rsidR="00775741" w:rsidRPr="00214E4A">
        <w:rPr>
          <w:rFonts w:ascii="Book Antiqua" w:hAnsi="Book Antiqua"/>
        </w:rPr>
        <w:t>r</w:t>
      </w:r>
      <w:r w:rsidR="000F3BE5" w:rsidRPr="00214E4A">
        <w:rPr>
          <w:rFonts w:ascii="Book Antiqua" w:eastAsia="宋体" w:hAnsi="Book Antiqua" w:hint="eastAsia"/>
          <w:lang w:eastAsia="zh-CN"/>
        </w:rPr>
        <w:t>;</w:t>
      </w:r>
      <w:r w:rsidRPr="00214E4A">
        <w:rPr>
          <w:rFonts w:ascii="Book Antiqua" w:hAnsi="Book Antiqua"/>
        </w:rPr>
        <w:t xml:space="preserve"> B</w:t>
      </w:r>
      <w:r w:rsidR="000F3BE5" w:rsidRPr="00214E4A">
        <w:rPr>
          <w:rFonts w:ascii="Book Antiqua" w:eastAsia="宋体" w:hAnsi="Book Antiqua" w:hint="eastAsia"/>
          <w:lang w:eastAsia="zh-CN"/>
        </w:rPr>
        <w:t xml:space="preserve">: </w:t>
      </w:r>
      <w:r w:rsidRPr="00214E4A">
        <w:rPr>
          <w:rFonts w:ascii="Book Antiqua" w:hAnsi="Book Antiqua"/>
        </w:rPr>
        <w:t>Contrast curves of the two ROIs shown in A</w:t>
      </w:r>
      <w:r w:rsidR="00214E4A">
        <w:rPr>
          <w:rFonts w:ascii="Book Antiqua" w:eastAsia="宋体" w:hAnsi="Book Antiqua" w:hint="eastAsia"/>
          <w:lang w:eastAsia="zh-CN"/>
        </w:rPr>
        <w:t>.</w:t>
      </w:r>
      <w:r w:rsidRPr="00214E4A">
        <w:rPr>
          <w:rFonts w:ascii="Book Antiqua" w:hAnsi="Book Antiqua"/>
        </w:rPr>
        <w:t xml:space="preserve"> The curves are characteristic of the types of time-intensity curves obtained with dynamic contrast-enhanced MRI. The green ROI shows moderately slow and slight enhancement wash-in pattern. This is characteristic for many benign, enhancing tissues, such as normal prostate tissue. The red ROI shows a rapid rise in signal intensity with subsequent wash-out as is typical in tumors. </w:t>
      </w: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4E3FA8" w:rsidRPr="00E731AB" w:rsidRDefault="004E3FA8" w:rsidP="00B057ED">
      <w:pPr>
        <w:autoSpaceDE w:val="0"/>
        <w:autoSpaceDN w:val="0"/>
        <w:adjustRightInd w:val="0"/>
        <w:spacing w:line="360" w:lineRule="auto"/>
        <w:ind w:firstLine="0"/>
        <w:jc w:val="both"/>
        <w:rPr>
          <w:rFonts w:ascii="Book Antiqua" w:hAnsi="Book Antiqua"/>
        </w:rPr>
      </w:pPr>
    </w:p>
    <w:p w:rsidR="004E3FA8" w:rsidRPr="00E731AB" w:rsidRDefault="004E3FA8" w:rsidP="00B057ED">
      <w:pPr>
        <w:spacing w:line="360" w:lineRule="auto"/>
        <w:ind w:firstLine="0"/>
        <w:jc w:val="both"/>
        <w:rPr>
          <w:rFonts w:ascii="Book Antiqua" w:hAnsi="Book Antiqua"/>
        </w:rPr>
      </w:pPr>
    </w:p>
    <w:p w:rsidR="00841E80" w:rsidRPr="00E731AB" w:rsidRDefault="00497925" w:rsidP="00B057ED">
      <w:pPr>
        <w:spacing w:line="360" w:lineRule="auto"/>
        <w:ind w:firstLine="0"/>
        <w:jc w:val="both"/>
        <w:rPr>
          <w:rFonts w:ascii="Book Antiqua" w:hAnsi="Book Antiqua"/>
        </w:rPr>
      </w:pPr>
      <w:r>
        <w:rPr>
          <w:rFonts w:ascii="Book Antiqua" w:eastAsia="宋体" w:hAnsi="Book Antiqua" w:hint="eastAsia"/>
          <w:lang w:eastAsia="zh-CN"/>
        </w:rPr>
        <w:lastRenderedPageBreak/>
        <w:t>A</w:t>
      </w:r>
      <w:r w:rsidR="00841E80" w:rsidRPr="00E731AB">
        <w:rPr>
          <w:rFonts w:ascii="Book Antiqua" w:hAnsi="Book Antiqua"/>
          <w:noProof/>
        </w:rPr>
        <w:drawing>
          <wp:inline distT="0" distB="0" distL="0" distR="0">
            <wp:extent cx="2013217" cy="1828800"/>
            <wp:effectExtent l="19050" t="0" r="6083" b="0"/>
            <wp:docPr id="6" name="Picture 3" descr="PA1_t2w.bmp"/>
            <wp:cNvGraphicFramePr/>
            <a:graphic xmlns:a="http://schemas.openxmlformats.org/drawingml/2006/main">
              <a:graphicData uri="http://schemas.openxmlformats.org/drawingml/2006/picture">
                <pic:pic xmlns:pic="http://schemas.openxmlformats.org/drawingml/2006/picture">
                  <pic:nvPicPr>
                    <pic:cNvPr id="28" name="Picture 27" descr="PA1_t2w.bmp"/>
                    <pic:cNvPicPr>
                      <a:picLocks noChangeAspect="1"/>
                    </pic:cNvPicPr>
                  </pic:nvPicPr>
                  <pic:blipFill>
                    <a:blip r:embed="rId16" cstate="print"/>
                    <a:stretch>
                      <a:fillRect/>
                    </a:stretch>
                  </pic:blipFill>
                  <pic:spPr>
                    <a:xfrm>
                      <a:off x="0" y="0"/>
                      <a:ext cx="2013217" cy="1828800"/>
                    </a:xfrm>
                    <a:prstGeom prst="rect">
                      <a:avLst/>
                    </a:prstGeom>
                  </pic:spPr>
                </pic:pic>
              </a:graphicData>
            </a:graphic>
          </wp:inline>
        </w:drawing>
      </w:r>
      <w:r w:rsidR="00841E80" w:rsidRPr="00E731AB">
        <w:rPr>
          <w:rFonts w:ascii="Book Antiqua" w:hAnsi="Book Antiqua"/>
        </w:rPr>
        <w:tab/>
      </w:r>
      <w:r w:rsidR="00841E80" w:rsidRPr="00E731AB">
        <w:rPr>
          <w:rFonts w:ascii="Book Antiqua" w:hAnsi="Book Antiqua"/>
        </w:rPr>
        <w:tab/>
      </w:r>
      <w:r>
        <w:rPr>
          <w:rFonts w:ascii="Book Antiqua" w:eastAsia="宋体" w:hAnsi="Book Antiqua" w:hint="eastAsia"/>
          <w:lang w:eastAsia="zh-CN"/>
        </w:rPr>
        <w:t>B</w:t>
      </w:r>
      <w:r w:rsidR="00841E80" w:rsidRPr="00E731AB">
        <w:rPr>
          <w:rFonts w:ascii="Book Antiqua" w:hAnsi="Book Antiqua"/>
          <w:noProof/>
        </w:rPr>
        <w:drawing>
          <wp:inline distT="0" distB="0" distL="0" distR="0">
            <wp:extent cx="2245155" cy="1828800"/>
            <wp:effectExtent l="19050" t="0" r="2745" b="0"/>
            <wp:docPr id="10" name="Picture 4" descr="PA1_PE.bmp"/>
            <wp:cNvGraphicFramePr/>
            <a:graphic xmlns:a="http://schemas.openxmlformats.org/drawingml/2006/main">
              <a:graphicData uri="http://schemas.openxmlformats.org/drawingml/2006/picture">
                <pic:pic xmlns:pic="http://schemas.openxmlformats.org/drawingml/2006/picture">
                  <pic:nvPicPr>
                    <pic:cNvPr id="13" name="Picture 12" descr="PA1_PE.bmp"/>
                    <pic:cNvPicPr>
                      <a:picLocks noChangeAspect="1"/>
                    </pic:cNvPicPr>
                  </pic:nvPicPr>
                  <pic:blipFill>
                    <a:blip r:embed="rId17" cstate="print"/>
                    <a:stretch>
                      <a:fillRect/>
                    </a:stretch>
                  </pic:blipFill>
                  <pic:spPr>
                    <a:xfrm>
                      <a:off x="0" y="0"/>
                      <a:ext cx="2245155" cy="1828800"/>
                    </a:xfrm>
                    <a:prstGeom prst="rect">
                      <a:avLst/>
                    </a:prstGeom>
                  </pic:spPr>
                </pic:pic>
              </a:graphicData>
            </a:graphic>
          </wp:inline>
        </w:drawing>
      </w:r>
    </w:p>
    <w:p w:rsidR="00841E80" w:rsidRPr="00E731AB" w:rsidRDefault="00841E80" w:rsidP="00B057ED">
      <w:pPr>
        <w:spacing w:line="360" w:lineRule="auto"/>
        <w:ind w:firstLine="0"/>
        <w:jc w:val="both"/>
        <w:rPr>
          <w:rFonts w:ascii="Book Antiqua" w:hAnsi="Book Antiqua"/>
        </w:rPr>
      </w:pPr>
      <w:r w:rsidRPr="00E731AB">
        <w:rPr>
          <w:rFonts w:ascii="Book Antiqua" w:hAnsi="Book Antiqua"/>
        </w:rPr>
        <w:t>C</w:t>
      </w:r>
      <w:r w:rsidRPr="00E731AB">
        <w:rPr>
          <w:rFonts w:ascii="Book Antiqua" w:hAnsi="Book Antiqua"/>
        </w:rPr>
        <w:tab/>
      </w:r>
      <w:r w:rsidRPr="00E731AB">
        <w:rPr>
          <w:rFonts w:ascii="Book Antiqua" w:hAnsi="Book Antiqua"/>
          <w:noProof/>
        </w:rPr>
        <w:drawing>
          <wp:inline distT="0" distB="0" distL="0" distR="0">
            <wp:extent cx="2245155" cy="1828800"/>
            <wp:effectExtent l="19050" t="0" r="2745" b="0"/>
            <wp:docPr id="11" name="Picture 5" descr="PA1_ES.bmp"/>
            <wp:cNvGraphicFramePr/>
            <a:graphic xmlns:a="http://schemas.openxmlformats.org/drawingml/2006/main">
              <a:graphicData uri="http://schemas.openxmlformats.org/drawingml/2006/picture">
                <pic:pic xmlns:pic="http://schemas.openxmlformats.org/drawingml/2006/picture">
                  <pic:nvPicPr>
                    <pic:cNvPr id="12" name="Picture 11" descr="PA1_ES.bmp"/>
                    <pic:cNvPicPr>
                      <a:picLocks noChangeAspect="1"/>
                    </pic:cNvPicPr>
                  </pic:nvPicPr>
                  <pic:blipFill>
                    <a:blip r:embed="rId18" cstate="print"/>
                    <a:stretch>
                      <a:fillRect/>
                    </a:stretch>
                  </pic:blipFill>
                  <pic:spPr>
                    <a:xfrm>
                      <a:off x="0" y="0"/>
                      <a:ext cx="2245155" cy="1828800"/>
                    </a:xfrm>
                    <a:prstGeom prst="rect">
                      <a:avLst/>
                    </a:prstGeom>
                  </pic:spPr>
                </pic:pic>
              </a:graphicData>
            </a:graphic>
          </wp:inline>
        </w:drawing>
      </w:r>
      <w:r w:rsidRPr="00E731AB">
        <w:rPr>
          <w:rFonts w:ascii="Book Antiqua" w:hAnsi="Book Antiqua"/>
        </w:rPr>
        <w:t>D</w:t>
      </w:r>
      <w:r w:rsidRPr="00E731AB">
        <w:rPr>
          <w:rFonts w:ascii="Book Antiqua" w:hAnsi="Book Antiqua"/>
          <w:noProof/>
        </w:rPr>
        <w:drawing>
          <wp:inline distT="0" distB="0" distL="0" distR="0">
            <wp:extent cx="2317144" cy="1828800"/>
            <wp:effectExtent l="19050" t="0" r="6956" b="0"/>
            <wp:docPr id="12" name="Picture 6" descr="PA1_WS.bmp"/>
            <wp:cNvGraphicFramePr/>
            <a:graphic xmlns:a="http://schemas.openxmlformats.org/drawingml/2006/main">
              <a:graphicData uri="http://schemas.openxmlformats.org/drawingml/2006/picture">
                <pic:pic xmlns:pic="http://schemas.openxmlformats.org/drawingml/2006/picture">
                  <pic:nvPicPr>
                    <pic:cNvPr id="8" name="Picture 7" descr="PA1_WS.bmp"/>
                    <pic:cNvPicPr>
                      <a:picLocks noChangeAspect="1"/>
                    </pic:cNvPicPr>
                  </pic:nvPicPr>
                  <pic:blipFill>
                    <a:blip r:embed="rId19" cstate="print"/>
                    <a:stretch>
                      <a:fillRect/>
                    </a:stretch>
                  </pic:blipFill>
                  <pic:spPr>
                    <a:xfrm>
                      <a:off x="0" y="0"/>
                      <a:ext cx="2317144" cy="1828800"/>
                    </a:xfrm>
                    <a:prstGeom prst="rect">
                      <a:avLst/>
                    </a:prstGeom>
                  </pic:spPr>
                </pic:pic>
              </a:graphicData>
            </a:graphic>
          </wp:inline>
        </w:drawing>
      </w:r>
    </w:p>
    <w:p w:rsidR="00841E80" w:rsidRPr="00E731AB" w:rsidRDefault="00497925" w:rsidP="00B057ED">
      <w:pPr>
        <w:spacing w:line="360" w:lineRule="auto"/>
        <w:ind w:firstLine="0"/>
        <w:jc w:val="both"/>
        <w:rPr>
          <w:rFonts w:ascii="Book Antiqua" w:hAnsi="Book Antiqua"/>
        </w:rPr>
      </w:pPr>
      <w:r>
        <w:rPr>
          <w:rFonts w:ascii="Book Antiqua" w:hAnsi="Book Antiqua"/>
        </w:rPr>
        <w:t>E</w:t>
      </w:r>
      <w:r w:rsidR="00841E80" w:rsidRPr="00E731AB">
        <w:rPr>
          <w:rFonts w:ascii="Book Antiqua" w:hAnsi="Book Antiqua"/>
          <w:noProof/>
        </w:rPr>
        <w:drawing>
          <wp:inline distT="0" distB="0" distL="0" distR="0">
            <wp:extent cx="2245155" cy="1828800"/>
            <wp:effectExtent l="19050" t="0" r="2745" b="0"/>
            <wp:docPr id="13" name="Picture 7" descr="PA1_TTP.bmp"/>
            <wp:cNvGraphicFramePr/>
            <a:graphic xmlns:a="http://schemas.openxmlformats.org/drawingml/2006/main">
              <a:graphicData uri="http://schemas.openxmlformats.org/drawingml/2006/picture">
                <pic:pic xmlns:pic="http://schemas.openxmlformats.org/drawingml/2006/picture">
                  <pic:nvPicPr>
                    <pic:cNvPr id="9" name="Picture 8" descr="PA1_TTP.bmp"/>
                    <pic:cNvPicPr>
                      <a:picLocks noChangeAspect="1"/>
                    </pic:cNvPicPr>
                  </pic:nvPicPr>
                  <pic:blipFill>
                    <a:blip r:embed="rId20" cstate="print"/>
                    <a:stretch>
                      <a:fillRect/>
                    </a:stretch>
                  </pic:blipFill>
                  <pic:spPr>
                    <a:xfrm>
                      <a:off x="0" y="0"/>
                      <a:ext cx="2245155" cy="1828800"/>
                    </a:xfrm>
                    <a:prstGeom prst="rect">
                      <a:avLst/>
                    </a:prstGeom>
                  </pic:spPr>
                </pic:pic>
              </a:graphicData>
            </a:graphic>
          </wp:inline>
        </w:drawing>
      </w:r>
      <w:r w:rsidR="00841E80" w:rsidRPr="00E731AB">
        <w:rPr>
          <w:rFonts w:ascii="Book Antiqua" w:hAnsi="Book Antiqua"/>
        </w:rPr>
        <w:t>F</w:t>
      </w:r>
      <w:r w:rsidR="00841E80" w:rsidRPr="00E731AB">
        <w:rPr>
          <w:rFonts w:ascii="Book Antiqua" w:hAnsi="Book Antiqua"/>
          <w:noProof/>
        </w:rPr>
        <w:drawing>
          <wp:inline distT="0" distB="0" distL="0" distR="0">
            <wp:extent cx="2317144" cy="1828800"/>
            <wp:effectExtent l="19050" t="0" r="6956" b="0"/>
            <wp:docPr id="14" name="Picture 8" descr="PA1_IAUC60.bmp"/>
            <wp:cNvGraphicFramePr/>
            <a:graphic xmlns:a="http://schemas.openxmlformats.org/drawingml/2006/main">
              <a:graphicData uri="http://schemas.openxmlformats.org/drawingml/2006/picture">
                <pic:pic xmlns:pic="http://schemas.openxmlformats.org/drawingml/2006/picture">
                  <pic:nvPicPr>
                    <pic:cNvPr id="10" name="Picture 9" descr="PA1_IAUC60.bmp"/>
                    <pic:cNvPicPr>
                      <a:picLocks noChangeAspect="1"/>
                    </pic:cNvPicPr>
                  </pic:nvPicPr>
                  <pic:blipFill>
                    <a:blip r:embed="rId21" cstate="print"/>
                    <a:stretch>
                      <a:fillRect/>
                    </a:stretch>
                  </pic:blipFill>
                  <pic:spPr>
                    <a:xfrm>
                      <a:off x="0" y="0"/>
                      <a:ext cx="2317144" cy="1828800"/>
                    </a:xfrm>
                    <a:prstGeom prst="rect">
                      <a:avLst/>
                    </a:prstGeom>
                  </pic:spPr>
                </pic:pic>
              </a:graphicData>
            </a:graphic>
          </wp:inline>
        </w:drawing>
      </w:r>
    </w:p>
    <w:p w:rsidR="004E3FA8" w:rsidRPr="00E731AB" w:rsidRDefault="00841E80" w:rsidP="00B057ED">
      <w:pPr>
        <w:spacing w:line="360" w:lineRule="auto"/>
        <w:ind w:firstLine="0"/>
        <w:jc w:val="both"/>
        <w:rPr>
          <w:rFonts w:ascii="Book Antiqua" w:hAnsi="Book Antiqua"/>
        </w:rPr>
      </w:pPr>
      <w:r w:rsidRPr="00E731AB">
        <w:rPr>
          <w:rFonts w:ascii="Book Antiqua" w:hAnsi="Book Antiqua"/>
        </w:rPr>
        <w:t>G</w:t>
      </w:r>
      <w:r w:rsidRPr="00E731AB">
        <w:rPr>
          <w:rFonts w:ascii="Book Antiqua" w:hAnsi="Book Antiqua"/>
          <w:noProof/>
        </w:rPr>
        <w:drawing>
          <wp:inline distT="0" distB="0" distL="0" distR="0">
            <wp:extent cx="2245155" cy="1828800"/>
            <wp:effectExtent l="19050" t="0" r="2745" b="0"/>
            <wp:docPr id="15" name="Picture 9" descr="PA1_Ktrans.bmp"/>
            <wp:cNvGraphicFramePr/>
            <a:graphic xmlns:a="http://schemas.openxmlformats.org/drawingml/2006/main">
              <a:graphicData uri="http://schemas.openxmlformats.org/drawingml/2006/picture">
                <pic:pic xmlns:pic="http://schemas.openxmlformats.org/drawingml/2006/picture">
                  <pic:nvPicPr>
                    <pic:cNvPr id="4" name="Picture 3" descr="PA1_Ktrans.bmp"/>
                    <pic:cNvPicPr>
                      <a:picLocks noChangeAspect="1"/>
                    </pic:cNvPicPr>
                  </pic:nvPicPr>
                  <pic:blipFill>
                    <a:blip r:embed="rId22" cstate="print"/>
                    <a:stretch>
                      <a:fillRect/>
                    </a:stretch>
                  </pic:blipFill>
                  <pic:spPr>
                    <a:xfrm>
                      <a:off x="0" y="0"/>
                      <a:ext cx="2245155" cy="1828800"/>
                    </a:xfrm>
                    <a:prstGeom prst="rect">
                      <a:avLst/>
                    </a:prstGeom>
                  </pic:spPr>
                </pic:pic>
              </a:graphicData>
            </a:graphic>
          </wp:inline>
        </w:drawing>
      </w:r>
      <w:r w:rsidR="00497925" w:rsidRPr="00E731AB">
        <w:rPr>
          <w:rFonts w:ascii="Book Antiqua" w:hAnsi="Book Antiqua"/>
        </w:rPr>
        <w:t xml:space="preserve"> </w:t>
      </w:r>
      <w:r w:rsidRPr="00E731AB">
        <w:rPr>
          <w:rFonts w:ascii="Book Antiqua" w:hAnsi="Book Antiqua"/>
        </w:rPr>
        <w:t>H</w:t>
      </w:r>
      <w:r w:rsidRPr="00E731AB">
        <w:rPr>
          <w:rFonts w:ascii="Book Antiqua" w:hAnsi="Book Antiqua"/>
          <w:noProof/>
        </w:rPr>
        <w:drawing>
          <wp:inline distT="0" distB="0" distL="0" distR="0">
            <wp:extent cx="2245155" cy="1828800"/>
            <wp:effectExtent l="19050" t="0" r="2745" b="0"/>
            <wp:docPr id="16" name="Picture 10" descr="PA1_ve.bmp"/>
            <wp:cNvGraphicFramePr/>
            <a:graphic xmlns:a="http://schemas.openxmlformats.org/drawingml/2006/main">
              <a:graphicData uri="http://schemas.openxmlformats.org/drawingml/2006/picture">
                <pic:pic xmlns:pic="http://schemas.openxmlformats.org/drawingml/2006/picture">
                  <pic:nvPicPr>
                    <pic:cNvPr id="5" name="Picture 4" descr="PA1_ve.bmp"/>
                    <pic:cNvPicPr>
                      <a:picLocks noChangeAspect="1"/>
                    </pic:cNvPicPr>
                  </pic:nvPicPr>
                  <pic:blipFill>
                    <a:blip r:embed="rId23" cstate="print"/>
                    <a:stretch>
                      <a:fillRect/>
                    </a:stretch>
                  </pic:blipFill>
                  <pic:spPr>
                    <a:xfrm>
                      <a:off x="0" y="0"/>
                      <a:ext cx="2245155" cy="1828800"/>
                    </a:xfrm>
                    <a:prstGeom prst="rect">
                      <a:avLst/>
                    </a:prstGeom>
                  </pic:spPr>
                </pic:pic>
              </a:graphicData>
            </a:graphic>
          </wp:inline>
        </w:drawing>
      </w:r>
    </w:p>
    <w:p w:rsidR="004E3FA8" w:rsidRPr="00E731AB" w:rsidRDefault="004E3FA8" w:rsidP="00B057ED">
      <w:pPr>
        <w:spacing w:line="360" w:lineRule="auto"/>
        <w:ind w:firstLine="0"/>
        <w:jc w:val="both"/>
        <w:rPr>
          <w:rFonts w:ascii="Book Antiqua" w:hAnsi="Book Antiqua"/>
        </w:rPr>
      </w:pPr>
    </w:p>
    <w:p w:rsidR="004E3FA8" w:rsidRPr="00B03B8C" w:rsidRDefault="004E3FA8" w:rsidP="00B057ED">
      <w:pPr>
        <w:autoSpaceDE w:val="0"/>
        <w:autoSpaceDN w:val="0"/>
        <w:adjustRightInd w:val="0"/>
        <w:spacing w:line="360" w:lineRule="auto"/>
        <w:ind w:firstLine="0"/>
        <w:jc w:val="both"/>
        <w:rPr>
          <w:rFonts w:ascii="Book Antiqua" w:eastAsia="宋体" w:hAnsi="Book Antiqua"/>
          <w:lang w:eastAsia="zh-CN"/>
        </w:rPr>
      </w:pPr>
      <w:r w:rsidRPr="00E731AB">
        <w:rPr>
          <w:rFonts w:ascii="Book Antiqua" w:hAnsi="Book Antiqua"/>
          <w:b/>
          <w:bCs/>
        </w:rPr>
        <w:lastRenderedPageBreak/>
        <w:t xml:space="preserve">Figure 4 </w:t>
      </w:r>
      <w:r w:rsidRPr="00E731AB">
        <w:rPr>
          <w:rFonts w:ascii="Book Antiqua" w:hAnsi="Book Antiqua"/>
          <w:b/>
        </w:rPr>
        <w:t xml:space="preserve">Representative 3T data in 63-year-old patient with prostate cancer (presurgical </w:t>
      </w:r>
      <w:r w:rsidR="00497925" w:rsidRPr="00214E4A">
        <w:rPr>
          <w:rFonts w:ascii="Book Antiqua" w:hAnsi="Book Antiqua"/>
          <w:b/>
        </w:rPr>
        <w:t>prostate-specific antigen</w:t>
      </w:r>
      <w:r w:rsidRPr="00E731AB">
        <w:rPr>
          <w:rFonts w:ascii="Book Antiqua" w:hAnsi="Book Antiqua"/>
          <w:b/>
        </w:rPr>
        <w:t xml:space="preserve"> level, 3.4</w:t>
      </w:r>
      <w:r w:rsidR="00214E4A">
        <w:rPr>
          <w:rFonts w:ascii="Book Antiqua" w:eastAsia="宋体" w:hAnsi="Book Antiqua" w:hint="eastAsia"/>
          <w:b/>
          <w:lang w:eastAsia="zh-CN"/>
        </w:rPr>
        <w:t xml:space="preserve"> </w:t>
      </w:r>
      <w:r w:rsidRPr="00E731AB">
        <w:rPr>
          <w:rFonts w:ascii="Book Antiqua" w:hAnsi="Book Antiqua"/>
          <w:b/>
        </w:rPr>
        <w:t>ng/mL).</w:t>
      </w:r>
      <w:r w:rsidRPr="00E731AB">
        <w:rPr>
          <w:rFonts w:ascii="Book Antiqua" w:hAnsi="Book Antiqua"/>
        </w:rPr>
        <w:t xml:space="preserve"> A</w:t>
      </w:r>
      <w:r w:rsidR="000F3BE5" w:rsidRPr="00E731AB">
        <w:rPr>
          <w:rFonts w:ascii="Book Antiqua" w:eastAsia="宋体" w:hAnsi="Book Antiqua" w:hint="eastAsia"/>
          <w:lang w:eastAsia="zh-CN"/>
        </w:rPr>
        <w:t xml:space="preserve">: </w:t>
      </w:r>
      <w:r w:rsidR="00775741" w:rsidRPr="00E731AB">
        <w:rPr>
          <w:rFonts w:ascii="Book Antiqua" w:eastAsia="宋体" w:hAnsi="Book Antiqua"/>
          <w:lang w:eastAsia="zh-CN"/>
        </w:rPr>
        <w:t>T</w:t>
      </w:r>
      <w:r w:rsidRPr="00E731AB">
        <w:rPr>
          <w:rFonts w:ascii="Book Antiqua" w:hAnsi="Book Antiqua"/>
        </w:rPr>
        <w:t>ransverse T2-weighted image. P</w:t>
      </w:r>
      <w:r w:rsidRPr="00E731AB">
        <w:rPr>
          <w:rFonts w:ascii="Book Antiqua" w:eastAsiaTheme="minorHAnsi" w:hAnsi="Book Antiqua"/>
          <w:color w:val="131313"/>
        </w:rPr>
        <w:t>harmacokinetic parameter maps</w:t>
      </w:r>
      <w:r w:rsidRPr="00E731AB">
        <w:rPr>
          <w:rFonts w:ascii="Book Antiqua" w:hAnsi="Book Antiqua"/>
        </w:rPr>
        <w:t xml:space="preserve"> based on the semi-quantitative method and the </w:t>
      </w:r>
      <w:proofErr w:type="spellStart"/>
      <w:r w:rsidRPr="00E731AB">
        <w:rPr>
          <w:rFonts w:ascii="Book Antiqua" w:hAnsi="Book Antiqua"/>
        </w:rPr>
        <w:t>Toft’s</w:t>
      </w:r>
      <w:proofErr w:type="spellEnd"/>
      <w:r w:rsidRPr="00E731AB">
        <w:rPr>
          <w:rFonts w:ascii="Book Antiqua" w:hAnsi="Book Antiqua"/>
        </w:rPr>
        <w:t xml:space="preserve"> kinetic model. Parametric maps for the semi-quan</w:t>
      </w:r>
      <w:r w:rsidR="000F3BE5" w:rsidRPr="00E731AB">
        <w:rPr>
          <w:rFonts w:ascii="Book Antiqua" w:hAnsi="Book Antiqua"/>
        </w:rPr>
        <w:t>titative parameters, including</w:t>
      </w:r>
      <w:r w:rsidR="000F3BE5" w:rsidRPr="00E731AB">
        <w:rPr>
          <w:rFonts w:ascii="Book Antiqua" w:eastAsia="宋体" w:hAnsi="Book Antiqua" w:hint="eastAsia"/>
          <w:lang w:eastAsia="zh-CN"/>
        </w:rPr>
        <w:t>;</w:t>
      </w:r>
      <w:r w:rsidR="000F3BE5" w:rsidRPr="00E731AB">
        <w:rPr>
          <w:rFonts w:ascii="Book Antiqua" w:hAnsi="Book Antiqua"/>
        </w:rPr>
        <w:t xml:space="preserve"> </w:t>
      </w:r>
      <w:r w:rsidRPr="00E731AB">
        <w:rPr>
          <w:rFonts w:ascii="Book Antiqua" w:hAnsi="Book Antiqua"/>
        </w:rPr>
        <w:t>B</w:t>
      </w:r>
      <w:r w:rsidR="000F3BE5" w:rsidRPr="00E731AB">
        <w:rPr>
          <w:rFonts w:ascii="Book Antiqua" w:eastAsia="宋体" w:hAnsi="Book Antiqua" w:hint="eastAsia"/>
          <w:lang w:eastAsia="zh-CN"/>
        </w:rPr>
        <w:t xml:space="preserve">: </w:t>
      </w:r>
      <w:r w:rsidR="00497925">
        <w:rPr>
          <w:rFonts w:ascii="Book Antiqua" w:eastAsia="宋体" w:hAnsi="Book Antiqua" w:hint="eastAsia"/>
          <w:lang w:eastAsia="zh-CN"/>
        </w:rPr>
        <w:t>P</w:t>
      </w:r>
      <w:r w:rsidRPr="00E731AB">
        <w:rPr>
          <w:rFonts w:ascii="Book Antiqua" w:hAnsi="Book Antiqua"/>
        </w:rPr>
        <w:t>eak-enhancement</w:t>
      </w:r>
      <w:r w:rsidR="000F3BE5" w:rsidRPr="00E731AB">
        <w:rPr>
          <w:rFonts w:ascii="Book Antiqua" w:eastAsia="宋体" w:hAnsi="Book Antiqua" w:hint="eastAsia"/>
          <w:lang w:eastAsia="zh-CN"/>
        </w:rPr>
        <w:t xml:space="preserve">; </w:t>
      </w:r>
      <w:r w:rsidRPr="00E731AB">
        <w:rPr>
          <w:rFonts w:ascii="Book Antiqua" w:hAnsi="Book Antiqua"/>
        </w:rPr>
        <w:t>C</w:t>
      </w:r>
      <w:r w:rsidR="00214E4A">
        <w:rPr>
          <w:rFonts w:ascii="Book Antiqua" w:eastAsia="宋体" w:hAnsi="Book Antiqua" w:hint="eastAsia"/>
          <w:lang w:eastAsia="zh-CN"/>
        </w:rPr>
        <w:t>:</w:t>
      </w:r>
      <w:r w:rsidRPr="00E731AB">
        <w:rPr>
          <w:rFonts w:ascii="Book Antiqua" w:hAnsi="Book Antiqua"/>
        </w:rPr>
        <w:t xml:space="preserve"> </w:t>
      </w:r>
      <w:r w:rsidR="00214E4A">
        <w:rPr>
          <w:rFonts w:ascii="Book Antiqua" w:eastAsia="宋体" w:hAnsi="Book Antiqua" w:hint="eastAsia"/>
          <w:lang w:eastAsia="zh-CN"/>
        </w:rPr>
        <w:t>E</w:t>
      </w:r>
      <w:r w:rsidRPr="00E731AB">
        <w:rPr>
          <w:rFonts w:ascii="Book Antiqua" w:hAnsi="Book Antiqua"/>
        </w:rPr>
        <w:t>nhancement slope</w:t>
      </w:r>
      <w:r w:rsidR="000F3BE5" w:rsidRPr="00E731AB">
        <w:rPr>
          <w:rFonts w:ascii="Book Antiqua" w:eastAsia="宋体" w:hAnsi="Book Antiqua" w:hint="eastAsia"/>
          <w:lang w:eastAsia="zh-CN"/>
        </w:rPr>
        <w:t>;</w:t>
      </w:r>
      <w:r w:rsidR="000F3BE5" w:rsidRPr="00E731AB">
        <w:rPr>
          <w:rFonts w:ascii="Book Antiqua" w:hAnsi="Book Antiqua"/>
        </w:rPr>
        <w:t xml:space="preserve"> </w:t>
      </w:r>
      <w:r w:rsidRPr="00E731AB">
        <w:rPr>
          <w:rFonts w:ascii="Book Antiqua" w:hAnsi="Book Antiqua"/>
        </w:rPr>
        <w:t>D</w:t>
      </w:r>
      <w:r w:rsidR="000F3BE5" w:rsidRPr="00E731AB">
        <w:rPr>
          <w:rFonts w:ascii="Book Antiqua" w:eastAsia="宋体" w:hAnsi="Book Antiqua" w:hint="eastAsia"/>
          <w:lang w:eastAsia="zh-CN"/>
        </w:rPr>
        <w:t>:</w:t>
      </w:r>
      <w:r w:rsidRPr="00E731AB">
        <w:rPr>
          <w:rFonts w:ascii="Book Antiqua" w:hAnsi="Book Antiqua"/>
        </w:rPr>
        <w:t xml:space="preserve"> </w:t>
      </w:r>
      <w:r w:rsidR="00214E4A">
        <w:rPr>
          <w:rFonts w:ascii="Book Antiqua" w:eastAsia="宋体" w:hAnsi="Book Antiqua" w:hint="eastAsia"/>
          <w:lang w:eastAsia="zh-CN"/>
        </w:rPr>
        <w:t>W</w:t>
      </w:r>
      <w:r w:rsidRPr="00E731AB">
        <w:rPr>
          <w:rFonts w:ascii="Book Antiqua" w:hAnsi="Book Antiqua"/>
        </w:rPr>
        <w:t>ash-out slope</w:t>
      </w:r>
      <w:r w:rsidR="000F3BE5" w:rsidRPr="00E731AB">
        <w:rPr>
          <w:rFonts w:ascii="Book Antiqua" w:eastAsia="宋体" w:hAnsi="Book Antiqua" w:hint="eastAsia"/>
          <w:lang w:eastAsia="zh-CN"/>
        </w:rPr>
        <w:t>;</w:t>
      </w:r>
      <w:r w:rsidR="000F3BE5" w:rsidRPr="00E731AB">
        <w:rPr>
          <w:rFonts w:ascii="Book Antiqua" w:hAnsi="Book Antiqua"/>
        </w:rPr>
        <w:t xml:space="preserve"> </w:t>
      </w:r>
      <w:r w:rsidRPr="00E731AB">
        <w:rPr>
          <w:rFonts w:ascii="Book Antiqua" w:hAnsi="Book Antiqua"/>
        </w:rPr>
        <w:t>E</w:t>
      </w:r>
      <w:r w:rsidR="000F3BE5" w:rsidRPr="00E731AB">
        <w:rPr>
          <w:rFonts w:ascii="Book Antiqua" w:eastAsia="宋体" w:hAnsi="Book Antiqua" w:hint="eastAsia"/>
          <w:lang w:eastAsia="zh-CN"/>
        </w:rPr>
        <w:t>:</w:t>
      </w:r>
      <w:r w:rsidRPr="00E731AB">
        <w:rPr>
          <w:rFonts w:ascii="Book Antiqua" w:hAnsi="Book Antiqua"/>
        </w:rPr>
        <w:t xml:space="preserve"> </w:t>
      </w:r>
      <w:r w:rsidR="00214E4A">
        <w:rPr>
          <w:rFonts w:ascii="Book Antiqua" w:eastAsia="宋体" w:hAnsi="Book Antiqua" w:hint="eastAsia"/>
          <w:lang w:eastAsia="zh-CN"/>
        </w:rPr>
        <w:t>T</w:t>
      </w:r>
      <w:r w:rsidRPr="00E731AB">
        <w:rPr>
          <w:rFonts w:ascii="Book Antiqua" w:hAnsi="Book Antiqua"/>
        </w:rPr>
        <w:t>ime-to-peak</w:t>
      </w:r>
      <w:r w:rsidR="000F3BE5" w:rsidRPr="00E731AB">
        <w:rPr>
          <w:rFonts w:ascii="Book Antiqua" w:eastAsia="宋体" w:hAnsi="Book Antiqua" w:hint="eastAsia"/>
          <w:lang w:eastAsia="zh-CN"/>
        </w:rPr>
        <w:t>;</w:t>
      </w:r>
      <w:r w:rsidR="000F3BE5" w:rsidRPr="00E731AB">
        <w:rPr>
          <w:rFonts w:ascii="Book Antiqua" w:hAnsi="Book Antiqua"/>
        </w:rPr>
        <w:t xml:space="preserve"> and </w:t>
      </w:r>
      <w:r w:rsidRPr="00E731AB">
        <w:rPr>
          <w:rFonts w:ascii="Book Antiqua" w:hAnsi="Book Antiqua"/>
        </w:rPr>
        <w:t>F</w:t>
      </w:r>
      <w:r w:rsidR="00497925">
        <w:rPr>
          <w:rFonts w:ascii="Book Antiqua" w:eastAsia="宋体" w:hAnsi="Book Antiqua" w:hint="eastAsia"/>
          <w:lang w:eastAsia="zh-CN"/>
        </w:rPr>
        <w:t>:</w:t>
      </w:r>
      <w:r w:rsidRPr="00E731AB">
        <w:rPr>
          <w:rFonts w:ascii="Book Antiqua" w:hAnsi="Book Antiqua"/>
        </w:rPr>
        <w:t xml:space="preserve"> </w:t>
      </w:r>
      <w:r w:rsidR="00497925" w:rsidRPr="00E731AB">
        <w:rPr>
          <w:rFonts w:ascii="Book Antiqua" w:hAnsi="Book Antiqua"/>
        </w:rPr>
        <w:t>I</w:t>
      </w:r>
      <w:r w:rsidR="00214E4A" w:rsidRPr="00E731AB">
        <w:rPr>
          <w:rFonts w:ascii="Book Antiqua" w:hAnsi="Book Antiqua"/>
        </w:rPr>
        <w:t>ntensity curve or contrast medium concentration</w:t>
      </w:r>
      <w:r w:rsidRPr="00E731AB">
        <w:rPr>
          <w:rFonts w:ascii="Book Antiqua" w:hAnsi="Book Antiqua"/>
        </w:rPr>
        <w:t xml:space="preserve"> at 60 s.</w:t>
      </w:r>
      <w:r w:rsidRPr="00E731AB">
        <w:rPr>
          <w:rFonts w:ascii="Book Antiqua" w:eastAsiaTheme="minorHAnsi" w:hAnsi="Book Antiqua"/>
          <w:color w:val="131313"/>
        </w:rPr>
        <w:t xml:space="preserve"> Using the </w:t>
      </w:r>
      <w:proofErr w:type="spellStart"/>
      <w:r w:rsidRPr="00E731AB">
        <w:rPr>
          <w:rFonts w:ascii="Book Antiqua" w:hAnsi="Book Antiqua"/>
        </w:rPr>
        <w:t>Toft’s</w:t>
      </w:r>
      <w:proofErr w:type="spellEnd"/>
      <w:r w:rsidRPr="00E731AB">
        <w:rPr>
          <w:rFonts w:ascii="Book Antiqua" w:hAnsi="Book Antiqua"/>
        </w:rPr>
        <w:t xml:space="preserve"> kinetic model, </w:t>
      </w:r>
      <w:r w:rsidRPr="00E731AB">
        <w:rPr>
          <w:rFonts w:ascii="Book Antiqua" w:eastAsiaTheme="minorHAnsi" w:hAnsi="Book Antiqua"/>
          <w:color w:val="131313"/>
        </w:rPr>
        <w:t>the pharmacokinetic parameter maps for</w:t>
      </w:r>
      <w:r w:rsidR="000F3BE5" w:rsidRPr="00E731AB">
        <w:rPr>
          <w:rFonts w:ascii="Book Antiqua" w:hAnsi="Book Antiqua"/>
        </w:rPr>
        <w:t xml:space="preserve"> </w:t>
      </w:r>
      <w:r w:rsidRPr="00E731AB">
        <w:rPr>
          <w:rFonts w:ascii="Book Antiqua" w:hAnsi="Book Antiqua"/>
        </w:rPr>
        <w:t xml:space="preserve">G </w:t>
      </w:r>
      <w:proofErr w:type="spellStart"/>
      <w:r w:rsidRPr="00E731AB">
        <w:rPr>
          <w:rFonts w:ascii="Book Antiqua" w:hAnsi="Book Antiqua"/>
          <w:i/>
        </w:rPr>
        <w:t>K</w:t>
      </w:r>
      <w:r w:rsidRPr="00E731AB">
        <w:rPr>
          <w:rFonts w:ascii="Book Antiqua" w:hAnsi="Book Antiqua"/>
          <w:vertAlign w:val="superscript"/>
        </w:rPr>
        <w:t>trans</w:t>
      </w:r>
      <w:proofErr w:type="spellEnd"/>
      <w:r w:rsidR="000F3BE5" w:rsidRPr="00E731AB">
        <w:rPr>
          <w:rFonts w:ascii="Book Antiqua" w:hAnsi="Book Antiqua"/>
        </w:rPr>
        <w:t xml:space="preserve"> and </w:t>
      </w:r>
      <w:r w:rsidRPr="00E731AB">
        <w:rPr>
          <w:rFonts w:ascii="Book Antiqua" w:hAnsi="Book Antiqua"/>
        </w:rPr>
        <w:t xml:space="preserve">H </w:t>
      </w:r>
      <w:proofErr w:type="spellStart"/>
      <w:r w:rsidRPr="00E731AB">
        <w:rPr>
          <w:rFonts w:ascii="Book Antiqua" w:hAnsi="Book Antiqua"/>
          <w:i/>
        </w:rPr>
        <w:t>v</w:t>
      </w:r>
      <w:r w:rsidRPr="00E731AB">
        <w:rPr>
          <w:rFonts w:ascii="Book Antiqua" w:hAnsi="Book Antiqua"/>
          <w:vertAlign w:val="subscript"/>
        </w:rPr>
        <w:t>e</w:t>
      </w:r>
      <w:proofErr w:type="spellEnd"/>
      <w:r w:rsidR="00B03B8C">
        <w:rPr>
          <w:rFonts w:ascii="Book Antiqua" w:hAnsi="Book Antiqua"/>
        </w:rPr>
        <w:t xml:space="preserve"> are shown. </w:t>
      </w:r>
    </w:p>
    <w:p w:rsidR="004E3FA8" w:rsidRPr="00E731AB" w:rsidRDefault="004E3FA8" w:rsidP="00B057ED">
      <w:pPr>
        <w:spacing w:line="360" w:lineRule="auto"/>
        <w:ind w:firstLine="0"/>
        <w:jc w:val="both"/>
        <w:rPr>
          <w:rFonts w:ascii="Book Antiqua" w:hAnsi="Book Antiqua"/>
        </w:rPr>
      </w:pPr>
      <w:r w:rsidRPr="00E731AB">
        <w:rPr>
          <w:rFonts w:ascii="Book Antiqua" w:hAnsi="Book Antiqua"/>
        </w:rPr>
        <w:br w:type="page"/>
      </w:r>
    </w:p>
    <w:p w:rsidR="00841E80" w:rsidRPr="00E731AB" w:rsidRDefault="00841E80" w:rsidP="00B057ED">
      <w:pPr>
        <w:autoSpaceDE w:val="0"/>
        <w:autoSpaceDN w:val="0"/>
        <w:adjustRightInd w:val="0"/>
        <w:spacing w:line="360" w:lineRule="auto"/>
        <w:ind w:firstLine="0"/>
        <w:jc w:val="both"/>
        <w:rPr>
          <w:rFonts w:ascii="Book Antiqua" w:hAnsi="Book Antiqua"/>
        </w:rPr>
      </w:pPr>
      <w:r w:rsidRPr="00E731AB">
        <w:rPr>
          <w:rFonts w:ascii="Book Antiqua" w:hAnsi="Book Antiqua"/>
        </w:rPr>
        <w:lastRenderedPageBreak/>
        <w:t>A</w:t>
      </w:r>
      <w:r w:rsidRPr="00E731AB">
        <w:rPr>
          <w:rFonts w:ascii="Book Antiqua" w:hAnsi="Book Antiqua"/>
          <w:noProof/>
        </w:rPr>
        <w:drawing>
          <wp:inline distT="0" distB="0" distL="0" distR="0">
            <wp:extent cx="1828800" cy="1828800"/>
            <wp:effectExtent l="19050" t="0" r="0" b="0"/>
            <wp:docPr id="17" name="Picture 11" descr="PA3_t2w.bmp"/>
            <wp:cNvGraphicFramePr/>
            <a:graphic xmlns:a="http://schemas.openxmlformats.org/drawingml/2006/main">
              <a:graphicData uri="http://schemas.openxmlformats.org/drawingml/2006/picture">
                <pic:pic xmlns:pic="http://schemas.openxmlformats.org/drawingml/2006/picture">
                  <pic:nvPicPr>
                    <pic:cNvPr id="25" name="Picture 24" descr="PA3_t2w.bmp"/>
                    <pic:cNvPicPr>
                      <a:picLocks noChangeAspect="1"/>
                    </pic:cNvPicPr>
                  </pic:nvPicPr>
                  <pic:blipFill>
                    <a:blip r:embed="rId24" cstate="print"/>
                    <a:stretch>
                      <a:fillRect/>
                    </a:stretch>
                  </pic:blipFill>
                  <pic:spPr>
                    <a:xfrm>
                      <a:off x="0" y="0"/>
                      <a:ext cx="1828800" cy="1828800"/>
                    </a:xfrm>
                    <a:prstGeom prst="rect">
                      <a:avLst/>
                    </a:prstGeom>
                  </pic:spPr>
                </pic:pic>
              </a:graphicData>
            </a:graphic>
          </wp:inline>
        </w:drawing>
      </w:r>
      <w:r w:rsidRPr="00E731AB">
        <w:rPr>
          <w:rFonts w:ascii="Book Antiqua" w:hAnsi="Book Antiqua"/>
        </w:rPr>
        <w:tab/>
      </w:r>
      <w:r w:rsidRPr="00E731AB">
        <w:rPr>
          <w:rFonts w:ascii="Book Antiqua" w:hAnsi="Book Antiqua"/>
        </w:rPr>
        <w:tab/>
        <w:t>B</w:t>
      </w:r>
      <w:r w:rsidRPr="00E731AB">
        <w:rPr>
          <w:rFonts w:ascii="Book Antiqua" w:hAnsi="Book Antiqua"/>
          <w:noProof/>
        </w:rPr>
        <w:drawing>
          <wp:inline distT="0" distB="0" distL="0" distR="0">
            <wp:extent cx="2245155" cy="1828800"/>
            <wp:effectExtent l="19050" t="0" r="2745" b="0"/>
            <wp:docPr id="18" name="Picture 12" descr="PA3_PE.bmp"/>
            <wp:cNvGraphicFramePr/>
            <a:graphic xmlns:a="http://schemas.openxmlformats.org/drawingml/2006/main">
              <a:graphicData uri="http://schemas.openxmlformats.org/drawingml/2006/picture">
                <pic:pic xmlns:pic="http://schemas.openxmlformats.org/drawingml/2006/picture">
                  <pic:nvPicPr>
                    <pic:cNvPr id="12" name="Picture 11" descr="PA3_PE.bmp"/>
                    <pic:cNvPicPr>
                      <a:picLocks noChangeAspect="1"/>
                    </pic:cNvPicPr>
                  </pic:nvPicPr>
                  <pic:blipFill>
                    <a:blip r:embed="rId25" cstate="print"/>
                    <a:stretch>
                      <a:fillRect/>
                    </a:stretch>
                  </pic:blipFill>
                  <pic:spPr>
                    <a:xfrm>
                      <a:off x="0" y="0"/>
                      <a:ext cx="2245155" cy="1828800"/>
                    </a:xfrm>
                    <a:prstGeom prst="rect">
                      <a:avLst/>
                    </a:prstGeom>
                  </pic:spPr>
                </pic:pic>
              </a:graphicData>
            </a:graphic>
          </wp:inline>
        </w:drawing>
      </w:r>
    </w:p>
    <w:p w:rsidR="00841E80" w:rsidRPr="00E731AB" w:rsidRDefault="00841E80" w:rsidP="00B057ED">
      <w:pPr>
        <w:autoSpaceDE w:val="0"/>
        <w:autoSpaceDN w:val="0"/>
        <w:adjustRightInd w:val="0"/>
        <w:spacing w:line="360" w:lineRule="auto"/>
        <w:ind w:firstLine="0"/>
        <w:jc w:val="both"/>
        <w:rPr>
          <w:rFonts w:ascii="Book Antiqua" w:hAnsi="Book Antiqua"/>
        </w:rPr>
      </w:pPr>
      <w:r w:rsidRPr="00E731AB">
        <w:rPr>
          <w:rFonts w:ascii="Book Antiqua" w:hAnsi="Book Antiqua"/>
        </w:rPr>
        <w:t>C</w:t>
      </w:r>
      <w:r w:rsidRPr="00E731AB">
        <w:rPr>
          <w:rFonts w:ascii="Book Antiqua" w:hAnsi="Book Antiqua"/>
          <w:noProof/>
        </w:rPr>
        <w:drawing>
          <wp:inline distT="0" distB="0" distL="0" distR="0">
            <wp:extent cx="2245155" cy="1828800"/>
            <wp:effectExtent l="19050" t="0" r="2745" b="0"/>
            <wp:docPr id="19" name="Picture 13" descr="PA3_ES.bmp"/>
            <wp:cNvGraphicFramePr/>
            <a:graphic xmlns:a="http://schemas.openxmlformats.org/drawingml/2006/main">
              <a:graphicData uri="http://schemas.openxmlformats.org/drawingml/2006/picture">
                <pic:pic xmlns:pic="http://schemas.openxmlformats.org/drawingml/2006/picture">
                  <pic:nvPicPr>
                    <pic:cNvPr id="13" name="Picture 12" descr="PA3_ES.bmp"/>
                    <pic:cNvPicPr>
                      <a:picLocks noChangeAspect="1"/>
                    </pic:cNvPicPr>
                  </pic:nvPicPr>
                  <pic:blipFill>
                    <a:blip r:embed="rId26" cstate="print"/>
                    <a:stretch>
                      <a:fillRect/>
                    </a:stretch>
                  </pic:blipFill>
                  <pic:spPr>
                    <a:xfrm>
                      <a:off x="0" y="0"/>
                      <a:ext cx="2245155" cy="1828800"/>
                    </a:xfrm>
                    <a:prstGeom prst="rect">
                      <a:avLst/>
                    </a:prstGeom>
                  </pic:spPr>
                </pic:pic>
              </a:graphicData>
            </a:graphic>
          </wp:inline>
        </w:drawing>
      </w:r>
      <w:r w:rsidR="00497925">
        <w:rPr>
          <w:rFonts w:ascii="Book Antiqua" w:hAnsi="Book Antiqua"/>
        </w:rPr>
        <w:tab/>
      </w:r>
      <w:r w:rsidRPr="00E731AB">
        <w:rPr>
          <w:rFonts w:ascii="Book Antiqua" w:hAnsi="Book Antiqua"/>
        </w:rPr>
        <w:t>D</w:t>
      </w:r>
      <w:r w:rsidRPr="00E731AB">
        <w:rPr>
          <w:rFonts w:ascii="Book Antiqua" w:hAnsi="Book Antiqua"/>
          <w:noProof/>
        </w:rPr>
        <w:drawing>
          <wp:inline distT="0" distB="0" distL="0" distR="0">
            <wp:extent cx="2245155" cy="1828800"/>
            <wp:effectExtent l="19050" t="0" r="2745" b="0"/>
            <wp:docPr id="20" name="Picture 14" descr="PA3_WS.bmp"/>
            <wp:cNvGraphicFramePr/>
            <a:graphic xmlns:a="http://schemas.openxmlformats.org/drawingml/2006/main">
              <a:graphicData uri="http://schemas.openxmlformats.org/drawingml/2006/picture">
                <pic:pic xmlns:pic="http://schemas.openxmlformats.org/drawingml/2006/picture">
                  <pic:nvPicPr>
                    <pic:cNvPr id="14" name="Picture 13" descr="PA3_WS.bmp"/>
                    <pic:cNvPicPr>
                      <a:picLocks noChangeAspect="1"/>
                    </pic:cNvPicPr>
                  </pic:nvPicPr>
                  <pic:blipFill>
                    <a:blip r:embed="rId27" cstate="print"/>
                    <a:stretch>
                      <a:fillRect/>
                    </a:stretch>
                  </pic:blipFill>
                  <pic:spPr>
                    <a:xfrm>
                      <a:off x="0" y="0"/>
                      <a:ext cx="2245155" cy="1828800"/>
                    </a:xfrm>
                    <a:prstGeom prst="rect">
                      <a:avLst/>
                    </a:prstGeom>
                  </pic:spPr>
                </pic:pic>
              </a:graphicData>
            </a:graphic>
          </wp:inline>
        </w:drawing>
      </w:r>
    </w:p>
    <w:p w:rsidR="00841E80" w:rsidRPr="00E731AB" w:rsidRDefault="00497925" w:rsidP="00B057ED">
      <w:pPr>
        <w:autoSpaceDE w:val="0"/>
        <w:autoSpaceDN w:val="0"/>
        <w:adjustRightInd w:val="0"/>
        <w:spacing w:line="360" w:lineRule="auto"/>
        <w:ind w:firstLine="0"/>
        <w:jc w:val="both"/>
        <w:rPr>
          <w:rFonts w:ascii="Book Antiqua" w:hAnsi="Book Antiqua"/>
        </w:rPr>
      </w:pPr>
      <w:r>
        <w:rPr>
          <w:rFonts w:ascii="Book Antiqua" w:hAnsi="Book Antiqua"/>
        </w:rPr>
        <w:t>E</w:t>
      </w:r>
      <w:r w:rsidR="00841E80" w:rsidRPr="00E731AB">
        <w:rPr>
          <w:rFonts w:ascii="Book Antiqua" w:hAnsi="Book Antiqua"/>
          <w:noProof/>
        </w:rPr>
        <w:drawing>
          <wp:inline distT="0" distB="0" distL="0" distR="0">
            <wp:extent cx="2245155" cy="1828800"/>
            <wp:effectExtent l="19050" t="0" r="2745" b="0"/>
            <wp:docPr id="21" name="Picture 15" descr="PA3_TTP.bmp"/>
            <wp:cNvGraphicFramePr/>
            <a:graphic xmlns:a="http://schemas.openxmlformats.org/drawingml/2006/main">
              <a:graphicData uri="http://schemas.openxmlformats.org/drawingml/2006/picture">
                <pic:pic xmlns:pic="http://schemas.openxmlformats.org/drawingml/2006/picture">
                  <pic:nvPicPr>
                    <pic:cNvPr id="9" name="Picture 8" descr="PA3_TTP.bmp"/>
                    <pic:cNvPicPr>
                      <a:picLocks noChangeAspect="1"/>
                    </pic:cNvPicPr>
                  </pic:nvPicPr>
                  <pic:blipFill>
                    <a:blip r:embed="rId28" cstate="print"/>
                    <a:stretch>
                      <a:fillRect/>
                    </a:stretch>
                  </pic:blipFill>
                  <pic:spPr>
                    <a:xfrm>
                      <a:off x="0" y="0"/>
                      <a:ext cx="2245155" cy="1828800"/>
                    </a:xfrm>
                    <a:prstGeom prst="rect">
                      <a:avLst/>
                    </a:prstGeom>
                  </pic:spPr>
                </pic:pic>
              </a:graphicData>
            </a:graphic>
          </wp:inline>
        </w:drawing>
      </w:r>
      <w:r>
        <w:rPr>
          <w:rFonts w:ascii="Book Antiqua" w:hAnsi="Book Antiqua"/>
        </w:rPr>
        <w:tab/>
      </w:r>
      <w:r w:rsidR="00841E80" w:rsidRPr="00E731AB">
        <w:rPr>
          <w:rFonts w:ascii="Book Antiqua" w:hAnsi="Book Antiqua"/>
        </w:rPr>
        <w:t>F</w:t>
      </w:r>
      <w:r w:rsidR="00841E80" w:rsidRPr="00E731AB">
        <w:rPr>
          <w:rFonts w:ascii="Book Antiqua" w:hAnsi="Book Antiqua"/>
          <w:noProof/>
        </w:rPr>
        <w:drawing>
          <wp:inline distT="0" distB="0" distL="0" distR="0">
            <wp:extent cx="2256639" cy="1828800"/>
            <wp:effectExtent l="19050" t="0" r="0" b="0"/>
            <wp:docPr id="22" name="Picture 16" descr="PA3_IAUC60.bmp"/>
            <wp:cNvGraphicFramePr/>
            <a:graphic xmlns:a="http://schemas.openxmlformats.org/drawingml/2006/main">
              <a:graphicData uri="http://schemas.openxmlformats.org/drawingml/2006/picture">
                <pic:pic xmlns:pic="http://schemas.openxmlformats.org/drawingml/2006/picture">
                  <pic:nvPicPr>
                    <pic:cNvPr id="10" name="Picture 9" descr="PA3_IAUC60.bmp"/>
                    <pic:cNvPicPr>
                      <a:picLocks noChangeAspect="1"/>
                    </pic:cNvPicPr>
                  </pic:nvPicPr>
                  <pic:blipFill>
                    <a:blip r:embed="rId29" cstate="print"/>
                    <a:stretch>
                      <a:fillRect/>
                    </a:stretch>
                  </pic:blipFill>
                  <pic:spPr>
                    <a:xfrm>
                      <a:off x="0" y="0"/>
                      <a:ext cx="2256639" cy="1828800"/>
                    </a:xfrm>
                    <a:prstGeom prst="rect">
                      <a:avLst/>
                    </a:prstGeom>
                  </pic:spPr>
                </pic:pic>
              </a:graphicData>
            </a:graphic>
          </wp:inline>
        </w:drawing>
      </w:r>
    </w:p>
    <w:p w:rsidR="004E3FA8" w:rsidRPr="00E731AB" w:rsidRDefault="00841E80" w:rsidP="00B057ED">
      <w:pPr>
        <w:autoSpaceDE w:val="0"/>
        <w:autoSpaceDN w:val="0"/>
        <w:adjustRightInd w:val="0"/>
        <w:spacing w:line="360" w:lineRule="auto"/>
        <w:ind w:firstLine="0"/>
        <w:jc w:val="both"/>
        <w:rPr>
          <w:rFonts w:ascii="Book Antiqua" w:hAnsi="Book Antiqua"/>
        </w:rPr>
      </w:pPr>
      <w:r w:rsidRPr="00E731AB">
        <w:rPr>
          <w:rFonts w:ascii="Book Antiqua" w:hAnsi="Book Antiqua"/>
        </w:rPr>
        <w:t>G</w:t>
      </w:r>
      <w:r w:rsidRPr="00E731AB">
        <w:rPr>
          <w:rFonts w:ascii="Book Antiqua" w:hAnsi="Book Antiqua"/>
          <w:noProof/>
        </w:rPr>
        <w:drawing>
          <wp:inline distT="0" distB="0" distL="0" distR="0">
            <wp:extent cx="2245155" cy="1828800"/>
            <wp:effectExtent l="19050" t="0" r="2745" b="0"/>
            <wp:docPr id="23" name="Picture 17" descr="PA3_Ktrans.bmp"/>
            <wp:cNvGraphicFramePr/>
            <a:graphic xmlns:a="http://schemas.openxmlformats.org/drawingml/2006/main">
              <a:graphicData uri="http://schemas.openxmlformats.org/drawingml/2006/picture">
                <pic:pic xmlns:pic="http://schemas.openxmlformats.org/drawingml/2006/picture">
                  <pic:nvPicPr>
                    <pic:cNvPr id="4" name="Picture 3" descr="PA3_Ktrans.bmp"/>
                    <pic:cNvPicPr>
                      <a:picLocks noChangeAspect="1"/>
                    </pic:cNvPicPr>
                  </pic:nvPicPr>
                  <pic:blipFill>
                    <a:blip r:embed="rId30" cstate="print"/>
                    <a:stretch>
                      <a:fillRect/>
                    </a:stretch>
                  </pic:blipFill>
                  <pic:spPr>
                    <a:xfrm>
                      <a:off x="0" y="0"/>
                      <a:ext cx="2245155" cy="1828800"/>
                    </a:xfrm>
                    <a:prstGeom prst="rect">
                      <a:avLst/>
                    </a:prstGeom>
                  </pic:spPr>
                </pic:pic>
              </a:graphicData>
            </a:graphic>
          </wp:inline>
        </w:drawing>
      </w:r>
      <w:r w:rsidR="00497925">
        <w:rPr>
          <w:rFonts w:ascii="Book Antiqua" w:hAnsi="Book Antiqua"/>
        </w:rPr>
        <w:tab/>
      </w:r>
      <w:r w:rsidRPr="00E731AB">
        <w:rPr>
          <w:rFonts w:ascii="Book Antiqua" w:hAnsi="Book Antiqua"/>
        </w:rPr>
        <w:t>H</w:t>
      </w:r>
      <w:r w:rsidRPr="00E731AB">
        <w:rPr>
          <w:rFonts w:ascii="Book Antiqua" w:hAnsi="Book Antiqua"/>
          <w:noProof/>
        </w:rPr>
        <w:drawing>
          <wp:inline distT="0" distB="0" distL="0" distR="0">
            <wp:extent cx="2245155" cy="1828800"/>
            <wp:effectExtent l="19050" t="0" r="2745" b="0"/>
            <wp:docPr id="24" name="Picture 18" descr="PA3_ve.bmp"/>
            <wp:cNvGraphicFramePr/>
            <a:graphic xmlns:a="http://schemas.openxmlformats.org/drawingml/2006/main">
              <a:graphicData uri="http://schemas.openxmlformats.org/drawingml/2006/picture">
                <pic:pic xmlns:pic="http://schemas.openxmlformats.org/drawingml/2006/picture">
                  <pic:nvPicPr>
                    <pic:cNvPr id="5" name="Picture 4" descr="PA3_ve.bmp"/>
                    <pic:cNvPicPr>
                      <a:picLocks noChangeAspect="1"/>
                    </pic:cNvPicPr>
                  </pic:nvPicPr>
                  <pic:blipFill>
                    <a:blip r:embed="rId31" cstate="print"/>
                    <a:stretch>
                      <a:fillRect/>
                    </a:stretch>
                  </pic:blipFill>
                  <pic:spPr>
                    <a:xfrm>
                      <a:off x="0" y="0"/>
                      <a:ext cx="2245155" cy="1828800"/>
                    </a:xfrm>
                    <a:prstGeom prst="rect">
                      <a:avLst/>
                    </a:prstGeom>
                  </pic:spPr>
                </pic:pic>
              </a:graphicData>
            </a:graphic>
          </wp:inline>
        </w:drawing>
      </w:r>
    </w:p>
    <w:p w:rsidR="004E3FA8" w:rsidRPr="00E731AB" w:rsidRDefault="004E3FA8" w:rsidP="00B057ED">
      <w:pPr>
        <w:spacing w:line="360" w:lineRule="auto"/>
        <w:ind w:firstLine="0"/>
        <w:jc w:val="both"/>
        <w:rPr>
          <w:rFonts w:ascii="Book Antiqua" w:hAnsi="Book Antiqua"/>
        </w:rPr>
      </w:pPr>
    </w:p>
    <w:p w:rsidR="004E3FA8" w:rsidRPr="00214E4A" w:rsidRDefault="00214E4A" w:rsidP="00B057ED">
      <w:pPr>
        <w:autoSpaceDE w:val="0"/>
        <w:autoSpaceDN w:val="0"/>
        <w:adjustRightInd w:val="0"/>
        <w:spacing w:line="360" w:lineRule="auto"/>
        <w:ind w:firstLine="0"/>
        <w:jc w:val="both"/>
        <w:rPr>
          <w:rFonts w:ascii="Book Antiqua" w:hAnsi="Book Antiqua"/>
        </w:rPr>
      </w:pPr>
      <w:r>
        <w:rPr>
          <w:rFonts w:ascii="Book Antiqua" w:hAnsi="Book Antiqua"/>
          <w:b/>
          <w:bCs/>
        </w:rPr>
        <w:lastRenderedPageBreak/>
        <w:t>Figure 5</w:t>
      </w:r>
      <w:r w:rsidR="004E3FA8" w:rsidRPr="00E731AB">
        <w:rPr>
          <w:rFonts w:ascii="Book Antiqua" w:hAnsi="Book Antiqua"/>
          <w:b/>
          <w:bCs/>
        </w:rPr>
        <w:t xml:space="preserve"> </w:t>
      </w:r>
      <w:r w:rsidR="004E3FA8" w:rsidRPr="00214E4A">
        <w:rPr>
          <w:rFonts w:ascii="Book Antiqua" w:hAnsi="Book Antiqua"/>
          <w:b/>
        </w:rPr>
        <w:t xml:space="preserve">Representative 3T data in a 54-year-old prostate cancer patient </w:t>
      </w:r>
      <w:r w:rsidRPr="00214E4A">
        <w:rPr>
          <w:rFonts w:ascii="Book Antiqua" w:eastAsia="宋体" w:hAnsi="Book Antiqua" w:hint="eastAsia"/>
          <w:b/>
          <w:lang w:eastAsia="zh-CN"/>
        </w:rPr>
        <w:t>[</w:t>
      </w:r>
      <w:r w:rsidR="004E3FA8" w:rsidRPr="00214E4A">
        <w:rPr>
          <w:rFonts w:ascii="Book Antiqua" w:hAnsi="Book Antiqua"/>
          <w:b/>
        </w:rPr>
        <w:t xml:space="preserve">presurgical </w:t>
      </w:r>
      <w:r w:rsidRPr="00214E4A">
        <w:rPr>
          <w:rFonts w:ascii="Book Antiqua" w:hAnsi="Book Antiqua"/>
          <w:b/>
        </w:rPr>
        <w:t>prostate-specific antigen</w:t>
      </w:r>
      <w:r w:rsidR="004E3FA8" w:rsidRPr="00214E4A">
        <w:rPr>
          <w:rFonts w:ascii="Book Antiqua" w:hAnsi="Book Antiqua"/>
          <w:b/>
        </w:rPr>
        <w:t xml:space="preserve"> level, 4.7 ng/mL; biopsy Gleason score, 7 (3</w:t>
      </w:r>
      <w:r w:rsidR="00C4510D">
        <w:rPr>
          <w:rFonts w:ascii="Book Antiqua" w:eastAsia="宋体" w:hAnsi="Book Antiqua" w:hint="eastAsia"/>
          <w:b/>
          <w:lang w:eastAsia="zh-CN"/>
        </w:rPr>
        <w:t xml:space="preserve"> </w:t>
      </w:r>
      <w:r w:rsidR="004E3FA8" w:rsidRPr="00214E4A">
        <w:rPr>
          <w:rFonts w:ascii="Book Antiqua" w:hAnsi="Book Antiqua"/>
          <w:b/>
        </w:rPr>
        <w:t>+</w:t>
      </w:r>
      <w:r w:rsidR="00C4510D">
        <w:rPr>
          <w:rFonts w:ascii="Book Antiqua" w:eastAsia="宋体" w:hAnsi="Book Antiqua" w:hint="eastAsia"/>
          <w:b/>
          <w:lang w:eastAsia="zh-CN"/>
        </w:rPr>
        <w:t xml:space="preserve"> </w:t>
      </w:r>
      <w:r w:rsidR="004E3FA8" w:rsidRPr="00214E4A">
        <w:rPr>
          <w:rFonts w:ascii="Book Antiqua" w:hAnsi="Book Antiqua"/>
          <w:b/>
        </w:rPr>
        <w:t>4)</w:t>
      </w:r>
      <w:r w:rsidRPr="00214E4A">
        <w:rPr>
          <w:rFonts w:ascii="Book Antiqua" w:eastAsia="宋体" w:hAnsi="Book Antiqua" w:hint="eastAsia"/>
          <w:b/>
          <w:lang w:eastAsia="zh-CN"/>
        </w:rPr>
        <w:t>]</w:t>
      </w:r>
      <w:r w:rsidR="004E3FA8" w:rsidRPr="00214E4A">
        <w:rPr>
          <w:rFonts w:ascii="Book Antiqua" w:hAnsi="Book Antiqua"/>
          <w:b/>
        </w:rPr>
        <w:t xml:space="preserve">. </w:t>
      </w:r>
      <w:r w:rsidR="004E3FA8" w:rsidRPr="00214E4A">
        <w:rPr>
          <w:rFonts w:ascii="Book Antiqua" w:hAnsi="Book Antiqua"/>
        </w:rPr>
        <w:t>P</w:t>
      </w:r>
      <w:r w:rsidR="004E3FA8" w:rsidRPr="00214E4A">
        <w:rPr>
          <w:rFonts w:ascii="Book Antiqua" w:eastAsiaTheme="minorHAnsi" w:hAnsi="Book Antiqua"/>
          <w:color w:val="131313"/>
        </w:rPr>
        <w:t>harmacokinetic parameter maps</w:t>
      </w:r>
      <w:r w:rsidR="004E3FA8" w:rsidRPr="00214E4A">
        <w:rPr>
          <w:rFonts w:ascii="Book Antiqua" w:hAnsi="Book Antiqua"/>
        </w:rPr>
        <w:t xml:space="preserve"> based on the semi-quantitative method and the </w:t>
      </w:r>
      <w:proofErr w:type="spellStart"/>
      <w:r w:rsidR="004E3FA8" w:rsidRPr="00214E4A">
        <w:rPr>
          <w:rFonts w:ascii="Book Antiqua" w:hAnsi="Book Antiqua"/>
        </w:rPr>
        <w:t>Toft’s</w:t>
      </w:r>
      <w:proofErr w:type="spellEnd"/>
      <w:r w:rsidR="004E3FA8" w:rsidRPr="00214E4A">
        <w:rPr>
          <w:rFonts w:ascii="Book Antiqua" w:hAnsi="Book Antiqua"/>
        </w:rPr>
        <w:t xml:space="preserve"> kinetic model. Parametric maps for the semi-quantitative parameters, including B</w:t>
      </w:r>
      <w:r w:rsidRPr="00214E4A">
        <w:rPr>
          <w:rFonts w:ascii="Book Antiqua" w:eastAsia="宋体" w:hAnsi="Book Antiqua" w:hint="eastAsia"/>
          <w:lang w:eastAsia="zh-CN"/>
        </w:rPr>
        <w:t>:</w:t>
      </w:r>
      <w:r w:rsidR="004E3FA8" w:rsidRPr="00214E4A">
        <w:rPr>
          <w:rFonts w:ascii="Book Antiqua" w:hAnsi="Book Antiqua"/>
        </w:rPr>
        <w:t xml:space="preserve"> </w:t>
      </w:r>
      <w:r w:rsidRPr="00214E4A">
        <w:rPr>
          <w:rFonts w:ascii="Book Antiqua" w:hAnsi="Book Antiqua"/>
        </w:rPr>
        <w:t>P</w:t>
      </w:r>
      <w:r w:rsidR="004E3FA8" w:rsidRPr="00214E4A">
        <w:rPr>
          <w:rFonts w:ascii="Book Antiqua" w:hAnsi="Book Antiqua"/>
        </w:rPr>
        <w:t>eak-enhancement</w:t>
      </w:r>
      <w:r w:rsidRPr="00214E4A">
        <w:rPr>
          <w:rFonts w:ascii="Book Antiqua" w:eastAsia="宋体" w:hAnsi="Book Antiqua" w:hint="eastAsia"/>
          <w:lang w:eastAsia="zh-CN"/>
        </w:rPr>
        <w:t>;</w:t>
      </w:r>
      <w:r w:rsidR="004E3FA8" w:rsidRPr="00214E4A">
        <w:rPr>
          <w:rFonts w:ascii="Book Antiqua" w:hAnsi="Book Antiqua"/>
        </w:rPr>
        <w:t xml:space="preserve"> C</w:t>
      </w:r>
      <w:r w:rsidRPr="00214E4A">
        <w:rPr>
          <w:rFonts w:ascii="Book Antiqua" w:eastAsia="宋体" w:hAnsi="Book Antiqua" w:hint="eastAsia"/>
          <w:lang w:eastAsia="zh-CN"/>
        </w:rPr>
        <w:t xml:space="preserve">: </w:t>
      </w:r>
      <w:r w:rsidRPr="00214E4A">
        <w:rPr>
          <w:rFonts w:ascii="Book Antiqua" w:hAnsi="Book Antiqua"/>
        </w:rPr>
        <w:t>E</w:t>
      </w:r>
      <w:r w:rsidR="004E3FA8" w:rsidRPr="00214E4A">
        <w:rPr>
          <w:rFonts w:ascii="Book Antiqua" w:hAnsi="Book Antiqua"/>
        </w:rPr>
        <w:t>nhancement slope</w:t>
      </w:r>
      <w:r w:rsidRPr="00214E4A">
        <w:rPr>
          <w:rFonts w:ascii="Book Antiqua" w:eastAsia="宋体" w:hAnsi="Book Antiqua" w:hint="eastAsia"/>
          <w:lang w:eastAsia="zh-CN"/>
        </w:rPr>
        <w:t>;</w:t>
      </w:r>
      <w:r w:rsidR="004E3FA8" w:rsidRPr="00214E4A">
        <w:rPr>
          <w:rFonts w:ascii="Book Antiqua" w:hAnsi="Book Antiqua"/>
        </w:rPr>
        <w:t xml:space="preserve"> D</w:t>
      </w:r>
      <w:r w:rsidRPr="00214E4A">
        <w:rPr>
          <w:rFonts w:ascii="Book Antiqua" w:eastAsia="宋体" w:hAnsi="Book Antiqua" w:hint="eastAsia"/>
          <w:lang w:eastAsia="zh-CN"/>
        </w:rPr>
        <w:t>: W</w:t>
      </w:r>
      <w:r w:rsidR="004E3FA8" w:rsidRPr="00214E4A">
        <w:rPr>
          <w:rFonts w:ascii="Book Antiqua" w:hAnsi="Book Antiqua"/>
        </w:rPr>
        <w:t>ash-out slope</w:t>
      </w:r>
      <w:r w:rsidRPr="00214E4A">
        <w:rPr>
          <w:rFonts w:ascii="Book Antiqua" w:eastAsia="宋体" w:hAnsi="Book Antiqua" w:hint="eastAsia"/>
          <w:lang w:eastAsia="zh-CN"/>
        </w:rPr>
        <w:t xml:space="preserve">; </w:t>
      </w:r>
      <w:r w:rsidR="004E3FA8" w:rsidRPr="00214E4A">
        <w:rPr>
          <w:rFonts w:ascii="Book Antiqua" w:hAnsi="Book Antiqua"/>
        </w:rPr>
        <w:t>E</w:t>
      </w:r>
      <w:r w:rsidR="00B72BB2">
        <w:rPr>
          <w:rFonts w:ascii="Book Antiqua" w:hAnsi="Book Antiqua"/>
        </w:rPr>
        <w:t>:</w:t>
      </w:r>
      <w:bookmarkStart w:id="40" w:name="_GoBack"/>
      <w:bookmarkEnd w:id="40"/>
      <w:r w:rsidRPr="00214E4A">
        <w:rPr>
          <w:rFonts w:ascii="Book Antiqua" w:eastAsia="宋体" w:hAnsi="Book Antiqua" w:hint="eastAsia"/>
          <w:lang w:eastAsia="zh-CN"/>
        </w:rPr>
        <w:t xml:space="preserve"> </w:t>
      </w:r>
      <w:r w:rsidRPr="00214E4A">
        <w:rPr>
          <w:rFonts w:ascii="Book Antiqua" w:hAnsi="Book Antiqua"/>
        </w:rPr>
        <w:t>T</w:t>
      </w:r>
      <w:r w:rsidR="004E3FA8" w:rsidRPr="00214E4A">
        <w:rPr>
          <w:rFonts w:ascii="Book Antiqua" w:hAnsi="Book Antiqua"/>
        </w:rPr>
        <w:t>ime-to-peak</w:t>
      </w:r>
      <w:r w:rsidRPr="00214E4A">
        <w:rPr>
          <w:rFonts w:ascii="Book Antiqua" w:eastAsia="宋体" w:hAnsi="Book Antiqua" w:hint="eastAsia"/>
          <w:lang w:eastAsia="zh-CN"/>
        </w:rPr>
        <w:t>;</w:t>
      </w:r>
      <w:r w:rsidR="004E3FA8" w:rsidRPr="00214E4A">
        <w:rPr>
          <w:rFonts w:ascii="Book Antiqua" w:hAnsi="Book Antiqua"/>
        </w:rPr>
        <w:t xml:space="preserve"> and F</w:t>
      </w:r>
      <w:r w:rsidRPr="00214E4A">
        <w:rPr>
          <w:rFonts w:ascii="Book Antiqua" w:eastAsia="宋体" w:hAnsi="Book Antiqua" w:hint="eastAsia"/>
          <w:lang w:eastAsia="zh-CN"/>
        </w:rPr>
        <w:t>:</w:t>
      </w:r>
      <w:r w:rsidR="004E3FA8" w:rsidRPr="00214E4A">
        <w:rPr>
          <w:rFonts w:ascii="Book Antiqua" w:hAnsi="Book Antiqua"/>
        </w:rPr>
        <w:t xml:space="preserve"> </w:t>
      </w:r>
      <w:r w:rsidRPr="00214E4A">
        <w:rPr>
          <w:rFonts w:ascii="Book Antiqua" w:hAnsi="Book Antiqua"/>
        </w:rPr>
        <w:t>Intensity curve or contrast medium concentration</w:t>
      </w:r>
      <w:r w:rsidR="004E3FA8" w:rsidRPr="00214E4A">
        <w:rPr>
          <w:rFonts w:ascii="Book Antiqua" w:hAnsi="Book Antiqua"/>
        </w:rPr>
        <w:t xml:space="preserve"> at 60 s.</w:t>
      </w:r>
      <w:r w:rsidR="004E3FA8" w:rsidRPr="00214E4A">
        <w:rPr>
          <w:rFonts w:ascii="Book Antiqua" w:eastAsiaTheme="minorHAnsi" w:hAnsi="Book Antiqua"/>
          <w:color w:val="131313"/>
        </w:rPr>
        <w:t xml:space="preserve"> Using the </w:t>
      </w:r>
      <w:proofErr w:type="spellStart"/>
      <w:r w:rsidR="004E3FA8" w:rsidRPr="00214E4A">
        <w:rPr>
          <w:rFonts w:ascii="Book Antiqua" w:hAnsi="Book Antiqua"/>
        </w:rPr>
        <w:t>Toft’s</w:t>
      </w:r>
      <w:proofErr w:type="spellEnd"/>
      <w:r w:rsidR="004E3FA8" w:rsidRPr="00214E4A">
        <w:rPr>
          <w:rFonts w:ascii="Book Antiqua" w:hAnsi="Book Antiqua"/>
        </w:rPr>
        <w:t xml:space="preserve"> kinetic model, </w:t>
      </w:r>
      <w:r w:rsidR="004E3FA8" w:rsidRPr="00214E4A">
        <w:rPr>
          <w:rFonts w:ascii="Book Antiqua" w:eastAsiaTheme="minorHAnsi" w:hAnsi="Book Antiqua"/>
          <w:color w:val="131313"/>
        </w:rPr>
        <w:t>the pharmacokinetic parameter maps for</w:t>
      </w:r>
      <w:r w:rsidR="004E3FA8" w:rsidRPr="00214E4A">
        <w:rPr>
          <w:rFonts w:ascii="Book Antiqua" w:hAnsi="Book Antiqua"/>
        </w:rPr>
        <w:t xml:space="preserve"> G</w:t>
      </w:r>
      <w:r w:rsidRPr="00214E4A">
        <w:rPr>
          <w:rFonts w:ascii="Book Antiqua" w:eastAsia="宋体" w:hAnsi="Book Antiqua" w:hint="eastAsia"/>
          <w:lang w:eastAsia="zh-CN"/>
        </w:rPr>
        <w:t xml:space="preserve"> </w:t>
      </w:r>
      <w:proofErr w:type="spellStart"/>
      <w:r w:rsidR="004E3FA8" w:rsidRPr="00214E4A">
        <w:rPr>
          <w:rFonts w:ascii="Book Antiqua" w:hAnsi="Book Antiqua"/>
          <w:i/>
        </w:rPr>
        <w:t>K</w:t>
      </w:r>
      <w:r w:rsidR="004E3FA8" w:rsidRPr="00214E4A">
        <w:rPr>
          <w:rFonts w:ascii="Book Antiqua" w:hAnsi="Book Antiqua"/>
          <w:vertAlign w:val="superscript"/>
        </w:rPr>
        <w:t>trans</w:t>
      </w:r>
      <w:proofErr w:type="spellEnd"/>
      <w:r w:rsidR="004E3FA8" w:rsidRPr="00214E4A">
        <w:rPr>
          <w:rFonts w:ascii="Book Antiqua" w:hAnsi="Book Antiqua"/>
        </w:rPr>
        <w:t xml:space="preserve"> and H</w:t>
      </w:r>
      <w:r w:rsidR="00C4510D">
        <w:rPr>
          <w:rFonts w:ascii="Book Antiqua" w:eastAsia="宋体" w:hAnsi="Book Antiqua" w:hint="eastAsia"/>
          <w:lang w:eastAsia="zh-CN"/>
        </w:rPr>
        <w:t xml:space="preserve"> </w:t>
      </w:r>
      <w:proofErr w:type="spellStart"/>
      <w:r w:rsidR="004E3FA8" w:rsidRPr="00214E4A">
        <w:rPr>
          <w:rFonts w:ascii="Book Antiqua" w:hAnsi="Book Antiqua"/>
          <w:i/>
        </w:rPr>
        <w:t>v</w:t>
      </w:r>
      <w:r w:rsidR="004E3FA8" w:rsidRPr="00214E4A">
        <w:rPr>
          <w:rFonts w:ascii="Book Antiqua" w:hAnsi="Book Antiqua"/>
          <w:vertAlign w:val="subscript"/>
        </w:rPr>
        <w:t>e</w:t>
      </w:r>
      <w:proofErr w:type="spellEnd"/>
      <w:r w:rsidR="004E3FA8" w:rsidRPr="00214E4A">
        <w:rPr>
          <w:rFonts w:ascii="Book Antiqua" w:hAnsi="Book Antiqua"/>
        </w:rPr>
        <w:t xml:space="preserve"> are shown.  </w:t>
      </w:r>
    </w:p>
    <w:p w:rsidR="004E3FA8" w:rsidRPr="00E731AB" w:rsidRDefault="004E3FA8" w:rsidP="00B057ED">
      <w:pPr>
        <w:spacing w:line="360" w:lineRule="auto"/>
        <w:ind w:firstLine="0"/>
        <w:jc w:val="both"/>
        <w:rPr>
          <w:rFonts w:ascii="Book Antiqua" w:hAnsi="Book Antiqua"/>
        </w:rPr>
      </w:pPr>
    </w:p>
    <w:p w:rsidR="00DF57D3" w:rsidRPr="00C4510D" w:rsidRDefault="00DF57D3" w:rsidP="00C4510D">
      <w:pPr>
        <w:spacing w:line="360" w:lineRule="auto"/>
        <w:ind w:firstLine="0"/>
        <w:jc w:val="both"/>
        <w:rPr>
          <w:rFonts w:ascii="Book Antiqua" w:eastAsia="宋体" w:hAnsi="Book Antiqua"/>
          <w:lang w:eastAsia="zh-CN"/>
        </w:rPr>
      </w:pPr>
    </w:p>
    <w:sectPr w:rsidR="00DF57D3" w:rsidRPr="00C4510D" w:rsidSect="00C23C4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5B6" w:rsidRDefault="00DD35B6" w:rsidP="00265B33">
      <w:r>
        <w:separator/>
      </w:r>
    </w:p>
  </w:endnote>
  <w:endnote w:type="continuationSeparator" w:id="0">
    <w:p w:rsidR="00DD35B6" w:rsidRDefault="00DD35B6" w:rsidP="00265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Melior">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auto"/>
    <w:pitch w:val="variable"/>
    <w:sig w:usb0="00000003" w:usb1="00000000" w:usb2="00000000" w:usb3="00000000" w:csb0="00000001" w:csb1="00000000"/>
  </w:font>
  <w:font w:name="SiemensSans-Roman">
    <w:altName w:val="Cambria"/>
    <w:panose1 w:val="00000000000000000000"/>
    <w:charset w:val="00"/>
    <w:family w:val="swiss"/>
    <w:notTrueType/>
    <w:pitch w:val="default"/>
    <w:sig w:usb0="00000003" w:usb1="00000000" w:usb2="00000000" w:usb3="00000000" w:csb0="00000001" w:csb1="00000000"/>
  </w:font>
  <w:font w:name="AdvP4DF60E">
    <w:altName w:val="Arial Unicode MS"/>
    <w:panose1 w:val="00000000000000000000"/>
    <w:charset w:val="81"/>
    <w:family w:val="auto"/>
    <w:notTrueType/>
    <w:pitch w:val="default"/>
    <w:sig w:usb0="00000001" w:usb1="09060000" w:usb2="00000010" w:usb3="00000000" w:csb0="00080000" w:csb1="00000000"/>
  </w:font>
  <w:font w:name="Helvetica">
    <w:panose1 w:val="00000000000000000000"/>
    <w:charset w:val="00"/>
    <w:family w:val="auto"/>
    <w:pitch w:val="variable"/>
    <w:sig w:usb0="00000003" w:usb1="00000000" w:usb2="00000000" w:usb3="00000000" w:csb0="00000001" w:csb1="00000000"/>
  </w:font>
  <w:font w:name="微软雅黑">
    <w:altName w:val="Arial Unicode MS"/>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5B6" w:rsidRDefault="00DD35B6" w:rsidP="00265B33">
      <w:r>
        <w:separator/>
      </w:r>
    </w:p>
  </w:footnote>
  <w:footnote w:type="continuationSeparator" w:id="0">
    <w:p w:rsidR="00DD35B6" w:rsidRDefault="00DD35B6" w:rsidP="00265B3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1001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75A50"/>
    <w:multiLevelType w:val="multilevel"/>
    <w:tmpl w:val="D50CCBBC"/>
    <w:lvl w:ilvl="0">
      <w:start w:val="3"/>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nsid w:val="03F20E13"/>
    <w:multiLevelType w:val="hybridMultilevel"/>
    <w:tmpl w:val="C9042E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F6981"/>
    <w:multiLevelType w:val="hybridMultilevel"/>
    <w:tmpl w:val="84F05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4272D1"/>
    <w:multiLevelType w:val="hybridMultilevel"/>
    <w:tmpl w:val="F9F4B66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9F70488"/>
    <w:multiLevelType w:val="hybridMultilevel"/>
    <w:tmpl w:val="ECF2BA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47336"/>
    <w:multiLevelType w:val="hybridMultilevel"/>
    <w:tmpl w:val="98743B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B0011A"/>
    <w:multiLevelType w:val="hybridMultilevel"/>
    <w:tmpl w:val="443C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843CB"/>
    <w:multiLevelType w:val="hybridMultilevel"/>
    <w:tmpl w:val="1CE4B9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4A2FE4"/>
    <w:multiLevelType w:val="hybridMultilevel"/>
    <w:tmpl w:val="98EADE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C531917"/>
    <w:multiLevelType w:val="hybridMultilevel"/>
    <w:tmpl w:val="218A21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7410BD"/>
    <w:multiLevelType w:val="hybridMultilevel"/>
    <w:tmpl w:val="99FA78C2"/>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98903EA"/>
    <w:multiLevelType w:val="hybridMultilevel"/>
    <w:tmpl w:val="D63C3F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FC6000"/>
    <w:multiLevelType w:val="hybridMultilevel"/>
    <w:tmpl w:val="C074BDC0"/>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F746DC3"/>
    <w:multiLevelType w:val="multilevel"/>
    <w:tmpl w:val="2810477C"/>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nsid w:val="53F532FB"/>
    <w:multiLevelType w:val="hybridMultilevel"/>
    <w:tmpl w:val="1E80584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4BC7943"/>
    <w:multiLevelType w:val="hybridMultilevel"/>
    <w:tmpl w:val="AF8C12A4"/>
    <w:lvl w:ilvl="0" w:tplc="0409000F">
      <w:start w:val="1"/>
      <w:numFmt w:val="decimal"/>
      <w:lvlText w:val="%1."/>
      <w:lvlJc w:val="left"/>
      <w:pPr>
        <w:ind w:left="720" w:hanging="360"/>
      </w:pPr>
    </w:lvl>
    <w:lvl w:ilvl="1" w:tplc="5C4406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374667"/>
    <w:multiLevelType w:val="hybridMultilevel"/>
    <w:tmpl w:val="BBBCC1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E86C9F"/>
    <w:multiLevelType w:val="hybridMultilevel"/>
    <w:tmpl w:val="74B6F9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4654E30"/>
    <w:multiLevelType w:val="hybridMultilevel"/>
    <w:tmpl w:val="B2F02A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6064B38"/>
    <w:multiLevelType w:val="hybridMultilevel"/>
    <w:tmpl w:val="06207D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A5A435D"/>
    <w:multiLevelType w:val="hybridMultilevel"/>
    <w:tmpl w:val="99AC02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C524374"/>
    <w:multiLevelType w:val="hybridMultilevel"/>
    <w:tmpl w:val="BBB2319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D645954"/>
    <w:multiLevelType w:val="hybridMultilevel"/>
    <w:tmpl w:val="5B204A3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DCE33F3"/>
    <w:multiLevelType w:val="hybridMultilevel"/>
    <w:tmpl w:val="2BCED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2B6D6F"/>
    <w:multiLevelType w:val="hybridMultilevel"/>
    <w:tmpl w:val="2EC2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EF3222"/>
    <w:multiLevelType w:val="hybridMultilevel"/>
    <w:tmpl w:val="C074BDC0"/>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3196406"/>
    <w:multiLevelType w:val="hybridMultilevel"/>
    <w:tmpl w:val="08842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E824CB"/>
    <w:multiLevelType w:val="hybridMultilevel"/>
    <w:tmpl w:val="76B0A5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0"/>
  </w:num>
  <w:num w:numId="3">
    <w:abstractNumId w:val="9"/>
  </w:num>
  <w:num w:numId="4">
    <w:abstractNumId w:val="19"/>
  </w:num>
  <w:num w:numId="5">
    <w:abstractNumId w:val="8"/>
  </w:num>
  <w:num w:numId="6">
    <w:abstractNumId w:val="4"/>
  </w:num>
  <w:num w:numId="7">
    <w:abstractNumId w:val="16"/>
  </w:num>
  <w:num w:numId="8">
    <w:abstractNumId w:val="12"/>
  </w:num>
  <w:num w:numId="9">
    <w:abstractNumId w:val="21"/>
  </w:num>
  <w:num w:numId="10">
    <w:abstractNumId w:val="15"/>
  </w:num>
  <w:num w:numId="11">
    <w:abstractNumId w:val="3"/>
  </w:num>
  <w:num w:numId="12">
    <w:abstractNumId w:val="20"/>
  </w:num>
  <w:num w:numId="13">
    <w:abstractNumId w:val="23"/>
  </w:num>
  <w:num w:numId="14">
    <w:abstractNumId w:val="11"/>
  </w:num>
  <w:num w:numId="15">
    <w:abstractNumId w:val="5"/>
  </w:num>
  <w:num w:numId="16">
    <w:abstractNumId w:val="6"/>
  </w:num>
  <w:num w:numId="17">
    <w:abstractNumId w:val="14"/>
  </w:num>
  <w:num w:numId="18">
    <w:abstractNumId w:val="25"/>
  </w:num>
  <w:num w:numId="19">
    <w:abstractNumId w:val="7"/>
  </w:num>
  <w:num w:numId="20">
    <w:abstractNumId w:val="28"/>
  </w:num>
  <w:num w:numId="21">
    <w:abstractNumId w:val="22"/>
  </w:num>
  <w:num w:numId="22">
    <w:abstractNumId w:val="2"/>
  </w:num>
  <w:num w:numId="23">
    <w:abstractNumId w:val="1"/>
  </w:num>
  <w:num w:numId="24">
    <w:abstractNumId w:val="10"/>
  </w:num>
  <w:num w:numId="25">
    <w:abstractNumId w:val="24"/>
  </w:num>
  <w:num w:numId="26">
    <w:abstractNumId w:val="26"/>
  </w:num>
  <w:num w:numId="27">
    <w:abstractNumId w:val="13"/>
  </w:num>
  <w:num w:numId="28">
    <w:abstractNumId w:val="17"/>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DateAndTime/>
  <w:displayBackgroundShape/>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Hepat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eaasawzdv20tyee52dxtevffrpwvs2dpxvs&quot;&gt;Prostate&lt;record-ids&gt;&lt;item&gt;202&lt;/item&gt;&lt;item&gt;568&lt;/item&gt;&lt;item&gt;623&lt;/item&gt;&lt;item&gt;666&lt;/item&gt;&lt;item&gt;683&lt;/item&gt;&lt;item&gt;714&lt;/item&gt;&lt;item&gt;753&lt;/item&gt;&lt;item&gt;762&lt;/item&gt;&lt;item&gt;820&lt;/item&gt;&lt;item&gt;879&lt;/item&gt;&lt;item&gt;885&lt;/item&gt;&lt;item&gt;888&lt;/item&gt;&lt;item&gt;893&lt;/item&gt;&lt;item&gt;895&lt;/item&gt;&lt;item&gt;919&lt;/item&gt;&lt;item&gt;925&lt;/item&gt;&lt;item&gt;927&lt;/item&gt;&lt;item&gt;1216&lt;/item&gt;&lt;item&gt;1218&lt;/item&gt;&lt;item&gt;1219&lt;/item&gt;&lt;item&gt;1224&lt;/item&gt;&lt;item&gt;1226&lt;/item&gt;&lt;item&gt;1228&lt;/item&gt;&lt;item&gt;1229&lt;/item&gt;&lt;item&gt;1230&lt;/item&gt;&lt;item&gt;1238&lt;/item&gt;&lt;item&gt;1243&lt;/item&gt;&lt;item&gt;1247&lt;/item&gt;&lt;item&gt;1262&lt;/item&gt;&lt;item&gt;1269&lt;/item&gt;&lt;item&gt;1278&lt;/item&gt;&lt;item&gt;1465&lt;/item&gt;&lt;item&gt;1509&lt;/item&gt;&lt;item&gt;1517&lt;/item&gt;&lt;item&gt;1531&lt;/item&gt;&lt;item&gt;1536&lt;/item&gt;&lt;item&gt;1542&lt;/item&gt;&lt;item&gt;1546&lt;/item&gt;&lt;item&gt;1586&lt;/item&gt;&lt;item&gt;1645&lt;/item&gt;&lt;item&gt;1680&lt;/item&gt;&lt;item&gt;1702&lt;/item&gt;&lt;item&gt;1759&lt;/item&gt;&lt;item&gt;1869&lt;/item&gt;&lt;item&gt;2977&lt;/item&gt;&lt;item&gt;2978&lt;/item&gt;&lt;item&gt;2985&lt;/item&gt;&lt;item&gt;2986&lt;/item&gt;&lt;item&gt;3015&lt;/item&gt;&lt;item&gt;3028&lt;/item&gt;&lt;/record-ids&gt;&lt;/item&gt;&lt;/Libraries&gt;"/>
  </w:docVars>
  <w:rsids>
    <w:rsidRoot w:val="00F3656A"/>
    <w:rsid w:val="00000B36"/>
    <w:rsid w:val="00005DCA"/>
    <w:rsid w:val="00012BF5"/>
    <w:rsid w:val="00012E5C"/>
    <w:rsid w:val="000161D0"/>
    <w:rsid w:val="00016823"/>
    <w:rsid w:val="00020BA1"/>
    <w:rsid w:val="0002110D"/>
    <w:rsid w:val="00022289"/>
    <w:rsid w:val="000236F8"/>
    <w:rsid w:val="0002663E"/>
    <w:rsid w:val="00026902"/>
    <w:rsid w:val="00035CEF"/>
    <w:rsid w:val="00036792"/>
    <w:rsid w:val="000375D2"/>
    <w:rsid w:val="00044EF7"/>
    <w:rsid w:val="00047A0B"/>
    <w:rsid w:val="00055923"/>
    <w:rsid w:val="00062228"/>
    <w:rsid w:val="00064866"/>
    <w:rsid w:val="000668BE"/>
    <w:rsid w:val="00066CD3"/>
    <w:rsid w:val="00066DC7"/>
    <w:rsid w:val="000678CE"/>
    <w:rsid w:val="00074435"/>
    <w:rsid w:val="00085800"/>
    <w:rsid w:val="00091577"/>
    <w:rsid w:val="000924DB"/>
    <w:rsid w:val="00093B76"/>
    <w:rsid w:val="00096BDE"/>
    <w:rsid w:val="000978A7"/>
    <w:rsid w:val="000A0091"/>
    <w:rsid w:val="000A0432"/>
    <w:rsid w:val="000A08C6"/>
    <w:rsid w:val="000A4D2E"/>
    <w:rsid w:val="000A541B"/>
    <w:rsid w:val="000A5B82"/>
    <w:rsid w:val="000B113C"/>
    <w:rsid w:val="000B26DB"/>
    <w:rsid w:val="000B3FEE"/>
    <w:rsid w:val="000B500B"/>
    <w:rsid w:val="000B5738"/>
    <w:rsid w:val="000B5BFE"/>
    <w:rsid w:val="000B5D39"/>
    <w:rsid w:val="000C1AB7"/>
    <w:rsid w:val="000C27E7"/>
    <w:rsid w:val="000C5BD9"/>
    <w:rsid w:val="000C6BD4"/>
    <w:rsid w:val="000D0D56"/>
    <w:rsid w:val="000D7019"/>
    <w:rsid w:val="000D7716"/>
    <w:rsid w:val="000E2454"/>
    <w:rsid w:val="000E3D23"/>
    <w:rsid w:val="000E4996"/>
    <w:rsid w:val="000E5969"/>
    <w:rsid w:val="000E6271"/>
    <w:rsid w:val="000E7AD3"/>
    <w:rsid w:val="000F3BE5"/>
    <w:rsid w:val="000F50CB"/>
    <w:rsid w:val="00104B01"/>
    <w:rsid w:val="001110F0"/>
    <w:rsid w:val="00112C03"/>
    <w:rsid w:val="0011399B"/>
    <w:rsid w:val="001149DC"/>
    <w:rsid w:val="00115F65"/>
    <w:rsid w:val="0011628D"/>
    <w:rsid w:val="001162D5"/>
    <w:rsid w:val="00122654"/>
    <w:rsid w:val="00124FF2"/>
    <w:rsid w:val="001268C4"/>
    <w:rsid w:val="00127377"/>
    <w:rsid w:val="001310E0"/>
    <w:rsid w:val="0013189A"/>
    <w:rsid w:val="00132499"/>
    <w:rsid w:val="00132D72"/>
    <w:rsid w:val="00134D8E"/>
    <w:rsid w:val="001355CE"/>
    <w:rsid w:val="00140A9A"/>
    <w:rsid w:val="00142F4E"/>
    <w:rsid w:val="00144C17"/>
    <w:rsid w:val="00145575"/>
    <w:rsid w:val="00151A02"/>
    <w:rsid w:val="0015534D"/>
    <w:rsid w:val="00156380"/>
    <w:rsid w:val="001725AF"/>
    <w:rsid w:val="00182061"/>
    <w:rsid w:val="0018654E"/>
    <w:rsid w:val="00186898"/>
    <w:rsid w:val="00186CAB"/>
    <w:rsid w:val="001964B1"/>
    <w:rsid w:val="00197069"/>
    <w:rsid w:val="00197EA6"/>
    <w:rsid w:val="001A4E59"/>
    <w:rsid w:val="001A6903"/>
    <w:rsid w:val="001A6E86"/>
    <w:rsid w:val="001A72CF"/>
    <w:rsid w:val="001B0706"/>
    <w:rsid w:val="001B0BC9"/>
    <w:rsid w:val="001B1924"/>
    <w:rsid w:val="001B2481"/>
    <w:rsid w:val="001B5BE3"/>
    <w:rsid w:val="001C10C3"/>
    <w:rsid w:val="001C574D"/>
    <w:rsid w:val="001C64E2"/>
    <w:rsid w:val="001D2AB5"/>
    <w:rsid w:val="001D3EF6"/>
    <w:rsid w:val="001E0218"/>
    <w:rsid w:val="001E039C"/>
    <w:rsid w:val="001E1191"/>
    <w:rsid w:val="001E4385"/>
    <w:rsid w:val="001E441A"/>
    <w:rsid w:val="001E502B"/>
    <w:rsid w:val="001E58DD"/>
    <w:rsid w:val="001E7478"/>
    <w:rsid w:val="001E7C24"/>
    <w:rsid w:val="001F33A3"/>
    <w:rsid w:val="001F475A"/>
    <w:rsid w:val="001F4DBB"/>
    <w:rsid w:val="00200764"/>
    <w:rsid w:val="00202367"/>
    <w:rsid w:val="00214276"/>
    <w:rsid w:val="00214E4A"/>
    <w:rsid w:val="00223CE3"/>
    <w:rsid w:val="0022717C"/>
    <w:rsid w:val="00231CF1"/>
    <w:rsid w:val="00233592"/>
    <w:rsid w:val="0023549C"/>
    <w:rsid w:val="002363AF"/>
    <w:rsid w:val="0024029B"/>
    <w:rsid w:val="0024056C"/>
    <w:rsid w:val="00244A01"/>
    <w:rsid w:val="00244C9E"/>
    <w:rsid w:val="00247F8F"/>
    <w:rsid w:val="0026293C"/>
    <w:rsid w:val="00262D6F"/>
    <w:rsid w:val="00265B33"/>
    <w:rsid w:val="00266B6C"/>
    <w:rsid w:val="002700B6"/>
    <w:rsid w:val="00271DFA"/>
    <w:rsid w:val="00273CC2"/>
    <w:rsid w:val="002765CD"/>
    <w:rsid w:val="00277012"/>
    <w:rsid w:val="002801CB"/>
    <w:rsid w:val="00280D94"/>
    <w:rsid w:val="00282052"/>
    <w:rsid w:val="00292CDA"/>
    <w:rsid w:val="002942AE"/>
    <w:rsid w:val="00294EAB"/>
    <w:rsid w:val="002A07B5"/>
    <w:rsid w:val="002A278D"/>
    <w:rsid w:val="002B027D"/>
    <w:rsid w:val="002C068F"/>
    <w:rsid w:val="002C1AAA"/>
    <w:rsid w:val="002C484F"/>
    <w:rsid w:val="002D4122"/>
    <w:rsid w:val="002D4A65"/>
    <w:rsid w:val="002E0DEB"/>
    <w:rsid w:val="002E376F"/>
    <w:rsid w:val="002F244B"/>
    <w:rsid w:val="002F27CA"/>
    <w:rsid w:val="002F2911"/>
    <w:rsid w:val="002F4360"/>
    <w:rsid w:val="002F56AA"/>
    <w:rsid w:val="002F58AA"/>
    <w:rsid w:val="002F6AA5"/>
    <w:rsid w:val="00301BFE"/>
    <w:rsid w:val="00311001"/>
    <w:rsid w:val="00315A2B"/>
    <w:rsid w:val="00326AA5"/>
    <w:rsid w:val="0032718D"/>
    <w:rsid w:val="0033456F"/>
    <w:rsid w:val="00335BB4"/>
    <w:rsid w:val="00340318"/>
    <w:rsid w:val="00340829"/>
    <w:rsid w:val="00343F05"/>
    <w:rsid w:val="00344D5D"/>
    <w:rsid w:val="00347659"/>
    <w:rsid w:val="003479BF"/>
    <w:rsid w:val="00347EE7"/>
    <w:rsid w:val="003518DD"/>
    <w:rsid w:val="00351F2F"/>
    <w:rsid w:val="00353226"/>
    <w:rsid w:val="00354893"/>
    <w:rsid w:val="00357C9A"/>
    <w:rsid w:val="003644B8"/>
    <w:rsid w:val="0036558F"/>
    <w:rsid w:val="003745A5"/>
    <w:rsid w:val="003762E9"/>
    <w:rsid w:val="00377920"/>
    <w:rsid w:val="00381BEF"/>
    <w:rsid w:val="00381F19"/>
    <w:rsid w:val="00384DFA"/>
    <w:rsid w:val="00385BA8"/>
    <w:rsid w:val="003900E9"/>
    <w:rsid w:val="003961B1"/>
    <w:rsid w:val="003A2BD7"/>
    <w:rsid w:val="003A576B"/>
    <w:rsid w:val="003A61EF"/>
    <w:rsid w:val="003A7D46"/>
    <w:rsid w:val="003B10B8"/>
    <w:rsid w:val="003B49D0"/>
    <w:rsid w:val="003B5923"/>
    <w:rsid w:val="003B7427"/>
    <w:rsid w:val="003C0EFB"/>
    <w:rsid w:val="003C1DF7"/>
    <w:rsid w:val="003C2DA0"/>
    <w:rsid w:val="003C37E2"/>
    <w:rsid w:val="003C4CB2"/>
    <w:rsid w:val="003C5B72"/>
    <w:rsid w:val="003C5EF5"/>
    <w:rsid w:val="003C684A"/>
    <w:rsid w:val="003C75B3"/>
    <w:rsid w:val="003C75DC"/>
    <w:rsid w:val="003C77C7"/>
    <w:rsid w:val="003C7C00"/>
    <w:rsid w:val="003D3CC7"/>
    <w:rsid w:val="003E1897"/>
    <w:rsid w:val="003E2FA6"/>
    <w:rsid w:val="003E3091"/>
    <w:rsid w:val="003F0E27"/>
    <w:rsid w:val="003F2311"/>
    <w:rsid w:val="003F52B8"/>
    <w:rsid w:val="003F68AF"/>
    <w:rsid w:val="00401E85"/>
    <w:rsid w:val="00402753"/>
    <w:rsid w:val="00404CCA"/>
    <w:rsid w:val="0040564E"/>
    <w:rsid w:val="004107BF"/>
    <w:rsid w:val="00410F41"/>
    <w:rsid w:val="004118A1"/>
    <w:rsid w:val="004125B9"/>
    <w:rsid w:val="004130EF"/>
    <w:rsid w:val="00413D72"/>
    <w:rsid w:val="00423BC5"/>
    <w:rsid w:val="00424E05"/>
    <w:rsid w:val="00427EB8"/>
    <w:rsid w:val="00431578"/>
    <w:rsid w:val="00440695"/>
    <w:rsid w:val="004409B7"/>
    <w:rsid w:val="00440B93"/>
    <w:rsid w:val="00442213"/>
    <w:rsid w:val="0044295A"/>
    <w:rsid w:val="00442AD6"/>
    <w:rsid w:val="00442C20"/>
    <w:rsid w:val="0044381F"/>
    <w:rsid w:val="00445329"/>
    <w:rsid w:val="004455B7"/>
    <w:rsid w:val="00450BAC"/>
    <w:rsid w:val="00450BE9"/>
    <w:rsid w:val="00451931"/>
    <w:rsid w:val="00451D0B"/>
    <w:rsid w:val="0045239D"/>
    <w:rsid w:val="004615F6"/>
    <w:rsid w:val="00461B9F"/>
    <w:rsid w:val="00465149"/>
    <w:rsid w:val="00474D34"/>
    <w:rsid w:val="00481C65"/>
    <w:rsid w:val="00481DDC"/>
    <w:rsid w:val="004839E2"/>
    <w:rsid w:val="00486461"/>
    <w:rsid w:val="00490156"/>
    <w:rsid w:val="00491623"/>
    <w:rsid w:val="00491824"/>
    <w:rsid w:val="004948E1"/>
    <w:rsid w:val="00496388"/>
    <w:rsid w:val="00497287"/>
    <w:rsid w:val="00497925"/>
    <w:rsid w:val="004A1E59"/>
    <w:rsid w:val="004B2093"/>
    <w:rsid w:val="004B468C"/>
    <w:rsid w:val="004B5149"/>
    <w:rsid w:val="004B552F"/>
    <w:rsid w:val="004B79B3"/>
    <w:rsid w:val="004B7F44"/>
    <w:rsid w:val="004C010B"/>
    <w:rsid w:val="004C20C3"/>
    <w:rsid w:val="004C2716"/>
    <w:rsid w:val="004C32A4"/>
    <w:rsid w:val="004C3F72"/>
    <w:rsid w:val="004C46E3"/>
    <w:rsid w:val="004C46F3"/>
    <w:rsid w:val="004C5390"/>
    <w:rsid w:val="004C7468"/>
    <w:rsid w:val="004C7AE0"/>
    <w:rsid w:val="004C7E9C"/>
    <w:rsid w:val="004D1002"/>
    <w:rsid w:val="004D1E41"/>
    <w:rsid w:val="004D2906"/>
    <w:rsid w:val="004D446D"/>
    <w:rsid w:val="004D54C5"/>
    <w:rsid w:val="004D6C46"/>
    <w:rsid w:val="004D7889"/>
    <w:rsid w:val="004E3FA8"/>
    <w:rsid w:val="004F6238"/>
    <w:rsid w:val="004F72B9"/>
    <w:rsid w:val="004F743F"/>
    <w:rsid w:val="004F7F3A"/>
    <w:rsid w:val="0050571B"/>
    <w:rsid w:val="00506E99"/>
    <w:rsid w:val="0050711F"/>
    <w:rsid w:val="0051705A"/>
    <w:rsid w:val="0052045D"/>
    <w:rsid w:val="00520585"/>
    <w:rsid w:val="0052085A"/>
    <w:rsid w:val="005241A1"/>
    <w:rsid w:val="0052464E"/>
    <w:rsid w:val="005318C2"/>
    <w:rsid w:val="00534607"/>
    <w:rsid w:val="00534BF5"/>
    <w:rsid w:val="00535026"/>
    <w:rsid w:val="0054069F"/>
    <w:rsid w:val="005408B6"/>
    <w:rsid w:val="0054197E"/>
    <w:rsid w:val="00542AD1"/>
    <w:rsid w:val="00543045"/>
    <w:rsid w:val="0054371E"/>
    <w:rsid w:val="005453BA"/>
    <w:rsid w:val="00546598"/>
    <w:rsid w:val="00546723"/>
    <w:rsid w:val="0054732C"/>
    <w:rsid w:val="00547F70"/>
    <w:rsid w:val="00547F78"/>
    <w:rsid w:val="00550717"/>
    <w:rsid w:val="0055460F"/>
    <w:rsid w:val="00564237"/>
    <w:rsid w:val="0056508E"/>
    <w:rsid w:val="005706A4"/>
    <w:rsid w:val="00572809"/>
    <w:rsid w:val="00574288"/>
    <w:rsid w:val="00576642"/>
    <w:rsid w:val="005773EA"/>
    <w:rsid w:val="00586D32"/>
    <w:rsid w:val="0059032F"/>
    <w:rsid w:val="005903E3"/>
    <w:rsid w:val="005909C6"/>
    <w:rsid w:val="00592281"/>
    <w:rsid w:val="00592398"/>
    <w:rsid w:val="0059575D"/>
    <w:rsid w:val="00597B27"/>
    <w:rsid w:val="00597E1B"/>
    <w:rsid w:val="005A0C52"/>
    <w:rsid w:val="005A1B83"/>
    <w:rsid w:val="005A373C"/>
    <w:rsid w:val="005A5156"/>
    <w:rsid w:val="005B0430"/>
    <w:rsid w:val="005B3752"/>
    <w:rsid w:val="005B564E"/>
    <w:rsid w:val="005B5DB1"/>
    <w:rsid w:val="005B6141"/>
    <w:rsid w:val="005C02F6"/>
    <w:rsid w:val="005C0E77"/>
    <w:rsid w:val="005C1ED8"/>
    <w:rsid w:val="005C42B9"/>
    <w:rsid w:val="005C61C3"/>
    <w:rsid w:val="005D0913"/>
    <w:rsid w:val="005D3FAC"/>
    <w:rsid w:val="005D58D4"/>
    <w:rsid w:val="005D639B"/>
    <w:rsid w:val="005D69F9"/>
    <w:rsid w:val="005D6DDF"/>
    <w:rsid w:val="005E15E1"/>
    <w:rsid w:val="005E5E47"/>
    <w:rsid w:val="005E664D"/>
    <w:rsid w:val="005E6ECF"/>
    <w:rsid w:val="005F05C7"/>
    <w:rsid w:val="005F197D"/>
    <w:rsid w:val="005F3FE7"/>
    <w:rsid w:val="005F5220"/>
    <w:rsid w:val="00601572"/>
    <w:rsid w:val="006035FF"/>
    <w:rsid w:val="00605637"/>
    <w:rsid w:val="006064A3"/>
    <w:rsid w:val="00606991"/>
    <w:rsid w:val="006127F2"/>
    <w:rsid w:val="00614653"/>
    <w:rsid w:val="00614B43"/>
    <w:rsid w:val="0061561B"/>
    <w:rsid w:val="00616A12"/>
    <w:rsid w:val="00617F76"/>
    <w:rsid w:val="0062123D"/>
    <w:rsid w:val="00622DA3"/>
    <w:rsid w:val="00623D67"/>
    <w:rsid w:val="006246B5"/>
    <w:rsid w:val="0063208F"/>
    <w:rsid w:val="0063257B"/>
    <w:rsid w:val="00632740"/>
    <w:rsid w:val="00632F45"/>
    <w:rsid w:val="0063302F"/>
    <w:rsid w:val="00633ECA"/>
    <w:rsid w:val="00634E0F"/>
    <w:rsid w:val="006351A0"/>
    <w:rsid w:val="00640067"/>
    <w:rsid w:val="006422FE"/>
    <w:rsid w:val="00644288"/>
    <w:rsid w:val="00645312"/>
    <w:rsid w:val="006456B6"/>
    <w:rsid w:val="00645F5A"/>
    <w:rsid w:val="00646CC8"/>
    <w:rsid w:val="00650FF2"/>
    <w:rsid w:val="00651D82"/>
    <w:rsid w:val="006520FA"/>
    <w:rsid w:val="00653F2D"/>
    <w:rsid w:val="00655159"/>
    <w:rsid w:val="00660A60"/>
    <w:rsid w:val="0066338E"/>
    <w:rsid w:val="006649FE"/>
    <w:rsid w:val="00664F2F"/>
    <w:rsid w:val="00667751"/>
    <w:rsid w:val="006678EB"/>
    <w:rsid w:val="00667F54"/>
    <w:rsid w:val="0067076C"/>
    <w:rsid w:val="006718E4"/>
    <w:rsid w:val="006718EF"/>
    <w:rsid w:val="00671DF0"/>
    <w:rsid w:val="00674CCF"/>
    <w:rsid w:val="00681B58"/>
    <w:rsid w:val="006844F1"/>
    <w:rsid w:val="00687227"/>
    <w:rsid w:val="006912CE"/>
    <w:rsid w:val="0069456C"/>
    <w:rsid w:val="00694631"/>
    <w:rsid w:val="0069701B"/>
    <w:rsid w:val="00697A56"/>
    <w:rsid w:val="006A158A"/>
    <w:rsid w:val="006A6EAE"/>
    <w:rsid w:val="006B0928"/>
    <w:rsid w:val="006B6062"/>
    <w:rsid w:val="006C0F1B"/>
    <w:rsid w:val="006C651C"/>
    <w:rsid w:val="006C7CEF"/>
    <w:rsid w:val="006D10C3"/>
    <w:rsid w:val="006D1936"/>
    <w:rsid w:val="006D271B"/>
    <w:rsid w:val="006D4C10"/>
    <w:rsid w:val="006D5603"/>
    <w:rsid w:val="006D6A70"/>
    <w:rsid w:val="006E1E71"/>
    <w:rsid w:val="006E2765"/>
    <w:rsid w:val="006E3937"/>
    <w:rsid w:val="006E39B6"/>
    <w:rsid w:val="006E5AC7"/>
    <w:rsid w:val="006F155C"/>
    <w:rsid w:val="006F2C09"/>
    <w:rsid w:val="006F3D09"/>
    <w:rsid w:val="006F5595"/>
    <w:rsid w:val="007030BA"/>
    <w:rsid w:val="0070318C"/>
    <w:rsid w:val="007035A4"/>
    <w:rsid w:val="007047B5"/>
    <w:rsid w:val="007047C7"/>
    <w:rsid w:val="00707331"/>
    <w:rsid w:val="00707BA4"/>
    <w:rsid w:val="00707FB8"/>
    <w:rsid w:val="007114E5"/>
    <w:rsid w:val="00714AA3"/>
    <w:rsid w:val="007169C0"/>
    <w:rsid w:val="00717913"/>
    <w:rsid w:val="00720035"/>
    <w:rsid w:val="00720D13"/>
    <w:rsid w:val="00721317"/>
    <w:rsid w:val="007223D0"/>
    <w:rsid w:val="007234A6"/>
    <w:rsid w:val="00724000"/>
    <w:rsid w:val="00727A34"/>
    <w:rsid w:val="00727F11"/>
    <w:rsid w:val="00731CD1"/>
    <w:rsid w:val="00735682"/>
    <w:rsid w:val="00735E2B"/>
    <w:rsid w:val="00735E3A"/>
    <w:rsid w:val="00737E90"/>
    <w:rsid w:val="0074042D"/>
    <w:rsid w:val="00740BEB"/>
    <w:rsid w:val="00741052"/>
    <w:rsid w:val="007421F1"/>
    <w:rsid w:val="007464B1"/>
    <w:rsid w:val="007472FA"/>
    <w:rsid w:val="00747697"/>
    <w:rsid w:val="007477AC"/>
    <w:rsid w:val="00747E54"/>
    <w:rsid w:val="00747FF5"/>
    <w:rsid w:val="00750A70"/>
    <w:rsid w:val="00751C1B"/>
    <w:rsid w:val="00752842"/>
    <w:rsid w:val="00752F7B"/>
    <w:rsid w:val="0075361A"/>
    <w:rsid w:val="007543EC"/>
    <w:rsid w:val="0075575D"/>
    <w:rsid w:val="007568A9"/>
    <w:rsid w:val="00756E88"/>
    <w:rsid w:val="007575E4"/>
    <w:rsid w:val="00765859"/>
    <w:rsid w:val="0077486B"/>
    <w:rsid w:val="00774AB6"/>
    <w:rsid w:val="00775741"/>
    <w:rsid w:val="00775953"/>
    <w:rsid w:val="00775AD8"/>
    <w:rsid w:val="00776CB5"/>
    <w:rsid w:val="00777C8D"/>
    <w:rsid w:val="0078056D"/>
    <w:rsid w:val="0078073E"/>
    <w:rsid w:val="00781C79"/>
    <w:rsid w:val="00784E06"/>
    <w:rsid w:val="00785717"/>
    <w:rsid w:val="00785ED8"/>
    <w:rsid w:val="00790DBF"/>
    <w:rsid w:val="007910B0"/>
    <w:rsid w:val="00792933"/>
    <w:rsid w:val="00792F19"/>
    <w:rsid w:val="0079714E"/>
    <w:rsid w:val="007A28DF"/>
    <w:rsid w:val="007A4E44"/>
    <w:rsid w:val="007A7368"/>
    <w:rsid w:val="007B0FE7"/>
    <w:rsid w:val="007B57E1"/>
    <w:rsid w:val="007B64E4"/>
    <w:rsid w:val="007C2A3A"/>
    <w:rsid w:val="007C2CE2"/>
    <w:rsid w:val="007C3F6D"/>
    <w:rsid w:val="007C4426"/>
    <w:rsid w:val="007C6956"/>
    <w:rsid w:val="007D123B"/>
    <w:rsid w:val="007D3005"/>
    <w:rsid w:val="007D5DDD"/>
    <w:rsid w:val="007D6B45"/>
    <w:rsid w:val="007E044D"/>
    <w:rsid w:val="007E08E9"/>
    <w:rsid w:val="007E0D6C"/>
    <w:rsid w:val="007E35C9"/>
    <w:rsid w:val="007E4EA9"/>
    <w:rsid w:val="007E524F"/>
    <w:rsid w:val="007F0DBF"/>
    <w:rsid w:val="007F3DA2"/>
    <w:rsid w:val="00800EBA"/>
    <w:rsid w:val="00801417"/>
    <w:rsid w:val="00801556"/>
    <w:rsid w:val="00802CCD"/>
    <w:rsid w:val="00803E38"/>
    <w:rsid w:val="00805C5A"/>
    <w:rsid w:val="00807E93"/>
    <w:rsid w:val="0081024D"/>
    <w:rsid w:val="00810661"/>
    <w:rsid w:val="008131C1"/>
    <w:rsid w:val="00814A99"/>
    <w:rsid w:val="00816CD8"/>
    <w:rsid w:val="00823349"/>
    <w:rsid w:val="00823753"/>
    <w:rsid w:val="00824719"/>
    <w:rsid w:val="00830372"/>
    <w:rsid w:val="00830DEB"/>
    <w:rsid w:val="0083384C"/>
    <w:rsid w:val="00834406"/>
    <w:rsid w:val="00834874"/>
    <w:rsid w:val="00840A43"/>
    <w:rsid w:val="0084120F"/>
    <w:rsid w:val="00841E80"/>
    <w:rsid w:val="008426B2"/>
    <w:rsid w:val="00845D5B"/>
    <w:rsid w:val="00845FA3"/>
    <w:rsid w:val="00846B55"/>
    <w:rsid w:val="0085151B"/>
    <w:rsid w:val="00852FBC"/>
    <w:rsid w:val="0085310D"/>
    <w:rsid w:val="00853728"/>
    <w:rsid w:val="00853B34"/>
    <w:rsid w:val="008561AF"/>
    <w:rsid w:val="00856AF3"/>
    <w:rsid w:val="00860EC1"/>
    <w:rsid w:val="008610CB"/>
    <w:rsid w:val="00865325"/>
    <w:rsid w:val="008657AA"/>
    <w:rsid w:val="008661CA"/>
    <w:rsid w:val="00866D91"/>
    <w:rsid w:val="00867A11"/>
    <w:rsid w:val="00871687"/>
    <w:rsid w:val="00872173"/>
    <w:rsid w:val="00874288"/>
    <w:rsid w:val="00874A28"/>
    <w:rsid w:val="00881456"/>
    <w:rsid w:val="008844AF"/>
    <w:rsid w:val="0089487C"/>
    <w:rsid w:val="0089782D"/>
    <w:rsid w:val="00897A91"/>
    <w:rsid w:val="008A19C5"/>
    <w:rsid w:val="008A1D44"/>
    <w:rsid w:val="008A7303"/>
    <w:rsid w:val="008B215E"/>
    <w:rsid w:val="008B2C14"/>
    <w:rsid w:val="008B4BE0"/>
    <w:rsid w:val="008B602B"/>
    <w:rsid w:val="008C09D7"/>
    <w:rsid w:val="008C1CDE"/>
    <w:rsid w:val="008C3668"/>
    <w:rsid w:val="008C4AF8"/>
    <w:rsid w:val="008C6EA3"/>
    <w:rsid w:val="008C7A1C"/>
    <w:rsid w:val="008C7EB3"/>
    <w:rsid w:val="008D0A43"/>
    <w:rsid w:val="008D3B03"/>
    <w:rsid w:val="008D5824"/>
    <w:rsid w:val="008D5F59"/>
    <w:rsid w:val="008E10B3"/>
    <w:rsid w:val="008E2111"/>
    <w:rsid w:val="008E6040"/>
    <w:rsid w:val="008F2D46"/>
    <w:rsid w:val="008F3C9D"/>
    <w:rsid w:val="008F686E"/>
    <w:rsid w:val="0090446D"/>
    <w:rsid w:val="00904F92"/>
    <w:rsid w:val="009078D3"/>
    <w:rsid w:val="00914277"/>
    <w:rsid w:val="00914EF5"/>
    <w:rsid w:val="00915531"/>
    <w:rsid w:val="00916451"/>
    <w:rsid w:val="00920716"/>
    <w:rsid w:val="00922A5A"/>
    <w:rsid w:val="009232BD"/>
    <w:rsid w:val="009252F8"/>
    <w:rsid w:val="009348AF"/>
    <w:rsid w:val="00934D99"/>
    <w:rsid w:val="009376C0"/>
    <w:rsid w:val="00940006"/>
    <w:rsid w:val="009566A9"/>
    <w:rsid w:val="00962732"/>
    <w:rsid w:val="00962ABE"/>
    <w:rsid w:val="00970941"/>
    <w:rsid w:val="0097362B"/>
    <w:rsid w:val="00973C72"/>
    <w:rsid w:val="009740AD"/>
    <w:rsid w:val="00976F5C"/>
    <w:rsid w:val="00977454"/>
    <w:rsid w:val="009802A1"/>
    <w:rsid w:val="00981E74"/>
    <w:rsid w:val="009904A5"/>
    <w:rsid w:val="00990754"/>
    <w:rsid w:val="009937E8"/>
    <w:rsid w:val="0099554F"/>
    <w:rsid w:val="00996985"/>
    <w:rsid w:val="009A13E6"/>
    <w:rsid w:val="009A1700"/>
    <w:rsid w:val="009A1A21"/>
    <w:rsid w:val="009A1DB7"/>
    <w:rsid w:val="009A3295"/>
    <w:rsid w:val="009A79C4"/>
    <w:rsid w:val="009B20D4"/>
    <w:rsid w:val="009B275A"/>
    <w:rsid w:val="009B5BB4"/>
    <w:rsid w:val="009B6930"/>
    <w:rsid w:val="009B6F2C"/>
    <w:rsid w:val="009B70BC"/>
    <w:rsid w:val="009C082E"/>
    <w:rsid w:val="009C1640"/>
    <w:rsid w:val="009C16E7"/>
    <w:rsid w:val="009C24E3"/>
    <w:rsid w:val="009C5BE1"/>
    <w:rsid w:val="009C62A5"/>
    <w:rsid w:val="009D1594"/>
    <w:rsid w:val="009D174E"/>
    <w:rsid w:val="009D5439"/>
    <w:rsid w:val="009D62D1"/>
    <w:rsid w:val="009E0F3D"/>
    <w:rsid w:val="009E1FA0"/>
    <w:rsid w:val="009E299B"/>
    <w:rsid w:val="009E339D"/>
    <w:rsid w:val="009E559F"/>
    <w:rsid w:val="009E5E0C"/>
    <w:rsid w:val="009E648E"/>
    <w:rsid w:val="009F1426"/>
    <w:rsid w:val="009F471C"/>
    <w:rsid w:val="009F5B11"/>
    <w:rsid w:val="009F6344"/>
    <w:rsid w:val="00A07388"/>
    <w:rsid w:val="00A1044E"/>
    <w:rsid w:val="00A11102"/>
    <w:rsid w:val="00A13BE3"/>
    <w:rsid w:val="00A13FC7"/>
    <w:rsid w:val="00A15793"/>
    <w:rsid w:val="00A159A7"/>
    <w:rsid w:val="00A21245"/>
    <w:rsid w:val="00A21285"/>
    <w:rsid w:val="00A2170E"/>
    <w:rsid w:val="00A25EF3"/>
    <w:rsid w:val="00A26E61"/>
    <w:rsid w:val="00A301FD"/>
    <w:rsid w:val="00A30DFD"/>
    <w:rsid w:val="00A31CFA"/>
    <w:rsid w:val="00A337C8"/>
    <w:rsid w:val="00A3684C"/>
    <w:rsid w:val="00A37426"/>
    <w:rsid w:val="00A43383"/>
    <w:rsid w:val="00A47FF1"/>
    <w:rsid w:val="00A50686"/>
    <w:rsid w:val="00A526BF"/>
    <w:rsid w:val="00A53407"/>
    <w:rsid w:val="00A5508F"/>
    <w:rsid w:val="00A56DFC"/>
    <w:rsid w:val="00A6209E"/>
    <w:rsid w:val="00A627CE"/>
    <w:rsid w:val="00A63237"/>
    <w:rsid w:val="00A63C05"/>
    <w:rsid w:val="00A65F98"/>
    <w:rsid w:val="00A6785C"/>
    <w:rsid w:val="00A67930"/>
    <w:rsid w:val="00A736C1"/>
    <w:rsid w:val="00A762FA"/>
    <w:rsid w:val="00A76E78"/>
    <w:rsid w:val="00A80706"/>
    <w:rsid w:val="00A81537"/>
    <w:rsid w:val="00A87E01"/>
    <w:rsid w:val="00A907C4"/>
    <w:rsid w:val="00A94459"/>
    <w:rsid w:val="00A9571C"/>
    <w:rsid w:val="00AA1DC0"/>
    <w:rsid w:val="00AA36DF"/>
    <w:rsid w:val="00AB1DB8"/>
    <w:rsid w:val="00AB4E06"/>
    <w:rsid w:val="00AB54F6"/>
    <w:rsid w:val="00AB6145"/>
    <w:rsid w:val="00AB6F78"/>
    <w:rsid w:val="00AC1398"/>
    <w:rsid w:val="00AC2BE5"/>
    <w:rsid w:val="00AC3142"/>
    <w:rsid w:val="00AC3F60"/>
    <w:rsid w:val="00AC6A26"/>
    <w:rsid w:val="00AD2A40"/>
    <w:rsid w:val="00AD339F"/>
    <w:rsid w:val="00AD384B"/>
    <w:rsid w:val="00AD5732"/>
    <w:rsid w:val="00AD74DC"/>
    <w:rsid w:val="00AE1EF9"/>
    <w:rsid w:val="00AE2125"/>
    <w:rsid w:val="00AE4127"/>
    <w:rsid w:val="00AE4591"/>
    <w:rsid w:val="00AE645E"/>
    <w:rsid w:val="00AE6CA8"/>
    <w:rsid w:val="00AE75FD"/>
    <w:rsid w:val="00AF47E9"/>
    <w:rsid w:val="00AF4A6C"/>
    <w:rsid w:val="00AF4DF0"/>
    <w:rsid w:val="00AF564C"/>
    <w:rsid w:val="00B0148A"/>
    <w:rsid w:val="00B01D10"/>
    <w:rsid w:val="00B03439"/>
    <w:rsid w:val="00B03B8C"/>
    <w:rsid w:val="00B057ED"/>
    <w:rsid w:val="00B062D6"/>
    <w:rsid w:val="00B075FB"/>
    <w:rsid w:val="00B10E46"/>
    <w:rsid w:val="00B117FE"/>
    <w:rsid w:val="00B11AF3"/>
    <w:rsid w:val="00B12F98"/>
    <w:rsid w:val="00B15875"/>
    <w:rsid w:val="00B16FC9"/>
    <w:rsid w:val="00B22C50"/>
    <w:rsid w:val="00B24056"/>
    <w:rsid w:val="00B256E8"/>
    <w:rsid w:val="00B25BB6"/>
    <w:rsid w:val="00B329AF"/>
    <w:rsid w:val="00B33A5C"/>
    <w:rsid w:val="00B34774"/>
    <w:rsid w:val="00B36608"/>
    <w:rsid w:val="00B42A6B"/>
    <w:rsid w:val="00B43285"/>
    <w:rsid w:val="00B45540"/>
    <w:rsid w:val="00B47326"/>
    <w:rsid w:val="00B51F2D"/>
    <w:rsid w:val="00B541E3"/>
    <w:rsid w:val="00B572C3"/>
    <w:rsid w:val="00B579C8"/>
    <w:rsid w:val="00B57D0D"/>
    <w:rsid w:val="00B61B3B"/>
    <w:rsid w:val="00B66204"/>
    <w:rsid w:val="00B67C28"/>
    <w:rsid w:val="00B67D46"/>
    <w:rsid w:val="00B70292"/>
    <w:rsid w:val="00B71CB2"/>
    <w:rsid w:val="00B72BB2"/>
    <w:rsid w:val="00B74BE8"/>
    <w:rsid w:val="00B81944"/>
    <w:rsid w:val="00B82822"/>
    <w:rsid w:val="00B84097"/>
    <w:rsid w:val="00B868CE"/>
    <w:rsid w:val="00B901BF"/>
    <w:rsid w:val="00B9275F"/>
    <w:rsid w:val="00B93FDE"/>
    <w:rsid w:val="00B94396"/>
    <w:rsid w:val="00B94DEC"/>
    <w:rsid w:val="00B96F19"/>
    <w:rsid w:val="00BB11A2"/>
    <w:rsid w:val="00BB4B5C"/>
    <w:rsid w:val="00BC1A9B"/>
    <w:rsid w:val="00BC1AD5"/>
    <w:rsid w:val="00BC2881"/>
    <w:rsid w:val="00BC454D"/>
    <w:rsid w:val="00BC491E"/>
    <w:rsid w:val="00BC7B13"/>
    <w:rsid w:val="00BD27FB"/>
    <w:rsid w:val="00BD2C2F"/>
    <w:rsid w:val="00BD33AC"/>
    <w:rsid w:val="00BD37D1"/>
    <w:rsid w:val="00BD3DE0"/>
    <w:rsid w:val="00BD4170"/>
    <w:rsid w:val="00BD7CCF"/>
    <w:rsid w:val="00BE0639"/>
    <w:rsid w:val="00BE0B32"/>
    <w:rsid w:val="00BE3A1D"/>
    <w:rsid w:val="00BF2B6F"/>
    <w:rsid w:val="00BF329B"/>
    <w:rsid w:val="00BF4507"/>
    <w:rsid w:val="00BF5B83"/>
    <w:rsid w:val="00C07910"/>
    <w:rsid w:val="00C07E21"/>
    <w:rsid w:val="00C14C21"/>
    <w:rsid w:val="00C14D3D"/>
    <w:rsid w:val="00C17FF3"/>
    <w:rsid w:val="00C2032C"/>
    <w:rsid w:val="00C21CEA"/>
    <w:rsid w:val="00C23068"/>
    <w:rsid w:val="00C23C4C"/>
    <w:rsid w:val="00C2632A"/>
    <w:rsid w:val="00C32B36"/>
    <w:rsid w:val="00C34E7A"/>
    <w:rsid w:val="00C361C0"/>
    <w:rsid w:val="00C373BD"/>
    <w:rsid w:val="00C3754D"/>
    <w:rsid w:val="00C37CE4"/>
    <w:rsid w:val="00C40649"/>
    <w:rsid w:val="00C40676"/>
    <w:rsid w:val="00C44596"/>
    <w:rsid w:val="00C44842"/>
    <w:rsid w:val="00C4510D"/>
    <w:rsid w:val="00C47DF6"/>
    <w:rsid w:val="00C503FC"/>
    <w:rsid w:val="00C523C4"/>
    <w:rsid w:val="00C538CE"/>
    <w:rsid w:val="00C5424D"/>
    <w:rsid w:val="00C55AF4"/>
    <w:rsid w:val="00C57347"/>
    <w:rsid w:val="00C5770C"/>
    <w:rsid w:val="00C61116"/>
    <w:rsid w:val="00C63DE2"/>
    <w:rsid w:val="00C64E0B"/>
    <w:rsid w:val="00C66F10"/>
    <w:rsid w:val="00C6750A"/>
    <w:rsid w:val="00C703BA"/>
    <w:rsid w:val="00C72FCA"/>
    <w:rsid w:val="00C76A60"/>
    <w:rsid w:val="00C8015C"/>
    <w:rsid w:val="00C81461"/>
    <w:rsid w:val="00C846C4"/>
    <w:rsid w:val="00C84760"/>
    <w:rsid w:val="00C87263"/>
    <w:rsid w:val="00C94245"/>
    <w:rsid w:val="00C95223"/>
    <w:rsid w:val="00C957C2"/>
    <w:rsid w:val="00CA65EF"/>
    <w:rsid w:val="00CB131A"/>
    <w:rsid w:val="00CB1543"/>
    <w:rsid w:val="00CB287C"/>
    <w:rsid w:val="00CB586A"/>
    <w:rsid w:val="00CB7A6D"/>
    <w:rsid w:val="00CC0B2C"/>
    <w:rsid w:val="00CC161C"/>
    <w:rsid w:val="00CC2D01"/>
    <w:rsid w:val="00CC7CEC"/>
    <w:rsid w:val="00CD06EC"/>
    <w:rsid w:val="00CD218F"/>
    <w:rsid w:val="00CD2A2A"/>
    <w:rsid w:val="00CD2BCE"/>
    <w:rsid w:val="00CD38B5"/>
    <w:rsid w:val="00CD69DF"/>
    <w:rsid w:val="00CD7FEE"/>
    <w:rsid w:val="00CE7191"/>
    <w:rsid w:val="00CE760D"/>
    <w:rsid w:val="00CF18D7"/>
    <w:rsid w:val="00CF1A48"/>
    <w:rsid w:val="00CF3F72"/>
    <w:rsid w:val="00CF6811"/>
    <w:rsid w:val="00D00453"/>
    <w:rsid w:val="00D03377"/>
    <w:rsid w:val="00D03A66"/>
    <w:rsid w:val="00D04BA6"/>
    <w:rsid w:val="00D051A9"/>
    <w:rsid w:val="00D05382"/>
    <w:rsid w:val="00D06046"/>
    <w:rsid w:val="00D073F4"/>
    <w:rsid w:val="00D12B99"/>
    <w:rsid w:val="00D145B8"/>
    <w:rsid w:val="00D17211"/>
    <w:rsid w:val="00D2002E"/>
    <w:rsid w:val="00D21D7E"/>
    <w:rsid w:val="00D23B46"/>
    <w:rsid w:val="00D23D3D"/>
    <w:rsid w:val="00D2699E"/>
    <w:rsid w:val="00D31EE6"/>
    <w:rsid w:val="00D368E0"/>
    <w:rsid w:val="00D4189E"/>
    <w:rsid w:val="00D46115"/>
    <w:rsid w:val="00D4628A"/>
    <w:rsid w:val="00D52529"/>
    <w:rsid w:val="00D542E4"/>
    <w:rsid w:val="00D56622"/>
    <w:rsid w:val="00D57324"/>
    <w:rsid w:val="00D61C15"/>
    <w:rsid w:val="00D61D17"/>
    <w:rsid w:val="00D62E4F"/>
    <w:rsid w:val="00D63298"/>
    <w:rsid w:val="00D63474"/>
    <w:rsid w:val="00D63917"/>
    <w:rsid w:val="00D7007B"/>
    <w:rsid w:val="00D712F0"/>
    <w:rsid w:val="00D71995"/>
    <w:rsid w:val="00D73C6C"/>
    <w:rsid w:val="00D74D70"/>
    <w:rsid w:val="00D75727"/>
    <w:rsid w:val="00D7612D"/>
    <w:rsid w:val="00D766E0"/>
    <w:rsid w:val="00D77A12"/>
    <w:rsid w:val="00D77CF1"/>
    <w:rsid w:val="00D80819"/>
    <w:rsid w:val="00D85702"/>
    <w:rsid w:val="00D906DC"/>
    <w:rsid w:val="00D96197"/>
    <w:rsid w:val="00D97774"/>
    <w:rsid w:val="00DA03B9"/>
    <w:rsid w:val="00DA0916"/>
    <w:rsid w:val="00DA167D"/>
    <w:rsid w:val="00DA6458"/>
    <w:rsid w:val="00DB02B2"/>
    <w:rsid w:val="00DB57D9"/>
    <w:rsid w:val="00DB5D7B"/>
    <w:rsid w:val="00DC3709"/>
    <w:rsid w:val="00DC38E0"/>
    <w:rsid w:val="00DC46A0"/>
    <w:rsid w:val="00DC7444"/>
    <w:rsid w:val="00DD050A"/>
    <w:rsid w:val="00DD35B6"/>
    <w:rsid w:val="00DD6381"/>
    <w:rsid w:val="00DD6DDB"/>
    <w:rsid w:val="00DE284B"/>
    <w:rsid w:val="00DE4490"/>
    <w:rsid w:val="00DE6847"/>
    <w:rsid w:val="00DE79E1"/>
    <w:rsid w:val="00DF165D"/>
    <w:rsid w:val="00DF3650"/>
    <w:rsid w:val="00DF4BDC"/>
    <w:rsid w:val="00DF57D3"/>
    <w:rsid w:val="00DF6010"/>
    <w:rsid w:val="00DF632A"/>
    <w:rsid w:val="00E01E8E"/>
    <w:rsid w:val="00E023F5"/>
    <w:rsid w:val="00E02831"/>
    <w:rsid w:val="00E03672"/>
    <w:rsid w:val="00E03BD2"/>
    <w:rsid w:val="00E051D8"/>
    <w:rsid w:val="00E07857"/>
    <w:rsid w:val="00E10F39"/>
    <w:rsid w:val="00E13505"/>
    <w:rsid w:val="00E15051"/>
    <w:rsid w:val="00E159AE"/>
    <w:rsid w:val="00E174F2"/>
    <w:rsid w:val="00E214E4"/>
    <w:rsid w:val="00E227A7"/>
    <w:rsid w:val="00E240E1"/>
    <w:rsid w:val="00E316B4"/>
    <w:rsid w:val="00E33D25"/>
    <w:rsid w:val="00E351DC"/>
    <w:rsid w:val="00E36540"/>
    <w:rsid w:val="00E37F3C"/>
    <w:rsid w:val="00E4002F"/>
    <w:rsid w:val="00E45EB5"/>
    <w:rsid w:val="00E46652"/>
    <w:rsid w:val="00E47A98"/>
    <w:rsid w:val="00E51FDF"/>
    <w:rsid w:val="00E52B7E"/>
    <w:rsid w:val="00E54C47"/>
    <w:rsid w:val="00E55CE4"/>
    <w:rsid w:val="00E57C63"/>
    <w:rsid w:val="00E6252F"/>
    <w:rsid w:val="00E6389E"/>
    <w:rsid w:val="00E6398C"/>
    <w:rsid w:val="00E6513A"/>
    <w:rsid w:val="00E657E0"/>
    <w:rsid w:val="00E66888"/>
    <w:rsid w:val="00E677E2"/>
    <w:rsid w:val="00E67B2E"/>
    <w:rsid w:val="00E731AB"/>
    <w:rsid w:val="00E736E6"/>
    <w:rsid w:val="00E81366"/>
    <w:rsid w:val="00E844A8"/>
    <w:rsid w:val="00E91DB8"/>
    <w:rsid w:val="00E97B64"/>
    <w:rsid w:val="00EA1AAC"/>
    <w:rsid w:val="00EA1BED"/>
    <w:rsid w:val="00EA2442"/>
    <w:rsid w:val="00EA25C2"/>
    <w:rsid w:val="00EA39CA"/>
    <w:rsid w:val="00EA5358"/>
    <w:rsid w:val="00EA6680"/>
    <w:rsid w:val="00EA6F1E"/>
    <w:rsid w:val="00EB1303"/>
    <w:rsid w:val="00EB1786"/>
    <w:rsid w:val="00EB2004"/>
    <w:rsid w:val="00EB6CAC"/>
    <w:rsid w:val="00EC1D90"/>
    <w:rsid w:val="00EC3B5B"/>
    <w:rsid w:val="00EC7B57"/>
    <w:rsid w:val="00ED0BE8"/>
    <w:rsid w:val="00ED0D5F"/>
    <w:rsid w:val="00ED11D8"/>
    <w:rsid w:val="00ED1ACD"/>
    <w:rsid w:val="00ED39E6"/>
    <w:rsid w:val="00ED6B27"/>
    <w:rsid w:val="00EE0C1A"/>
    <w:rsid w:val="00EE3D03"/>
    <w:rsid w:val="00EE4785"/>
    <w:rsid w:val="00EF0A8C"/>
    <w:rsid w:val="00EF6C85"/>
    <w:rsid w:val="00EF7A86"/>
    <w:rsid w:val="00F03559"/>
    <w:rsid w:val="00F03AF0"/>
    <w:rsid w:val="00F04023"/>
    <w:rsid w:val="00F0444F"/>
    <w:rsid w:val="00F04BB0"/>
    <w:rsid w:val="00F05A54"/>
    <w:rsid w:val="00F05B46"/>
    <w:rsid w:val="00F128E2"/>
    <w:rsid w:val="00F12C38"/>
    <w:rsid w:val="00F156AA"/>
    <w:rsid w:val="00F210B7"/>
    <w:rsid w:val="00F30FF6"/>
    <w:rsid w:val="00F314AC"/>
    <w:rsid w:val="00F3281C"/>
    <w:rsid w:val="00F336C4"/>
    <w:rsid w:val="00F354E6"/>
    <w:rsid w:val="00F3656A"/>
    <w:rsid w:val="00F41235"/>
    <w:rsid w:val="00F4258B"/>
    <w:rsid w:val="00F44D13"/>
    <w:rsid w:val="00F47ECE"/>
    <w:rsid w:val="00F60D35"/>
    <w:rsid w:val="00F643B5"/>
    <w:rsid w:val="00F66641"/>
    <w:rsid w:val="00F72CE6"/>
    <w:rsid w:val="00F735CB"/>
    <w:rsid w:val="00F77593"/>
    <w:rsid w:val="00F81524"/>
    <w:rsid w:val="00F819CA"/>
    <w:rsid w:val="00F81F2E"/>
    <w:rsid w:val="00F82DAD"/>
    <w:rsid w:val="00F838FD"/>
    <w:rsid w:val="00F867C8"/>
    <w:rsid w:val="00F9127C"/>
    <w:rsid w:val="00F91D07"/>
    <w:rsid w:val="00F92E6D"/>
    <w:rsid w:val="00F94E29"/>
    <w:rsid w:val="00F95332"/>
    <w:rsid w:val="00FA1C4D"/>
    <w:rsid w:val="00FA384E"/>
    <w:rsid w:val="00FA3E0D"/>
    <w:rsid w:val="00FA78EB"/>
    <w:rsid w:val="00FB2DFB"/>
    <w:rsid w:val="00FB3B55"/>
    <w:rsid w:val="00FC2E0A"/>
    <w:rsid w:val="00FC30D2"/>
    <w:rsid w:val="00FC7DF7"/>
    <w:rsid w:val="00FD0BCA"/>
    <w:rsid w:val="00FD2124"/>
    <w:rsid w:val="00FD2472"/>
    <w:rsid w:val="00FD4A17"/>
    <w:rsid w:val="00FD78B5"/>
    <w:rsid w:val="00FE09D7"/>
    <w:rsid w:val="00FE2956"/>
    <w:rsid w:val="00FE2D19"/>
    <w:rsid w:val="00FE3A0E"/>
    <w:rsid w:val="00FE6595"/>
    <w:rsid w:val="00FE67D3"/>
    <w:rsid w:val="00FF00DE"/>
    <w:rsid w:val="00FF2DE0"/>
    <w:rsid w:val="00FF3777"/>
    <w:rsid w:val="00FF50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pPr>
        <w:spacing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069F"/>
    <w:rPr>
      <w:sz w:val="24"/>
      <w:szCs w:val="24"/>
    </w:rPr>
  </w:style>
  <w:style w:type="paragraph" w:styleId="Heading1">
    <w:name w:val="heading 1"/>
    <w:basedOn w:val="Normal"/>
    <w:next w:val="Normal"/>
    <w:link w:val="1Char"/>
    <w:uiPriority w:val="99"/>
    <w:qFormat/>
    <w:rsid w:val="007E524F"/>
    <w:pPr>
      <w:keepNext/>
      <w:jc w:val="center"/>
      <w:outlineLvl w:val="0"/>
    </w:pPr>
    <w:rPr>
      <w:rFonts w:ascii="Arial" w:eastAsiaTheme="minorEastAsia" w:hAnsi="Arial" w:cs="Arial"/>
      <w:b/>
      <w:bCs/>
      <w:sz w:val="20"/>
      <w:szCs w:val="20"/>
    </w:rPr>
  </w:style>
  <w:style w:type="paragraph" w:styleId="Heading2">
    <w:name w:val="heading 2"/>
    <w:basedOn w:val="Normal"/>
    <w:next w:val="Normal"/>
    <w:link w:val="2Char"/>
    <w:uiPriority w:val="9"/>
    <w:semiHidden/>
    <w:unhideWhenUsed/>
    <w:qFormat/>
    <w:rsid w:val="00F210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712F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F3656A"/>
    <w:pPr>
      <w:ind w:left="720"/>
      <w:contextualSpacing/>
    </w:pPr>
  </w:style>
  <w:style w:type="character" w:styleId="Hyperlink">
    <w:name w:val="Hyperlink"/>
    <w:uiPriority w:val="99"/>
    <w:unhideWhenUsed/>
    <w:rsid w:val="003900E9"/>
    <w:rPr>
      <w:color w:val="0000FF"/>
      <w:u w:val="single"/>
    </w:rPr>
  </w:style>
  <w:style w:type="paragraph" w:styleId="NormalWeb">
    <w:name w:val="Normal (Web)"/>
    <w:basedOn w:val="Normal"/>
    <w:uiPriority w:val="99"/>
    <w:unhideWhenUsed/>
    <w:rsid w:val="00962ABE"/>
    <w:pPr>
      <w:spacing w:before="100" w:beforeAutospacing="1" w:after="100" w:afterAutospacing="1"/>
    </w:pPr>
    <w:rPr>
      <w:rFonts w:ascii="Times" w:hAnsi="Times"/>
      <w:sz w:val="20"/>
      <w:szCs w:val="20"/>
    </w:rPr>
  </w:style>
  <w:style w:type="paragraph" w:styleId="BalloonText">
    <w:name w:val="Balloon Text"/>
    <w:basedOn w:val="Normal"/>
    <w:link w:val="Char"/>
    <w:uiPriority w:val="99"/>
    <w:semiHidden/>
    <w:unhideWhenUsed/>
    <w:rsid w:val="00C66F10"/>
    <w:rPr>
      <w:rFonts w:ascii="Tahoma" w:hAnsi="Tahoma"/>
      <w:sz w:val="16"/>
      <w:szCs w:val="16"/>
    </w:rPr>
  </w:style>
  <w:style w:type="character" w:customStyle="1" w:styleId="Char">
    <w:name w:val="批注框文本 Char"/>
    <w:link w:val="BalloonText"/>
    <w:uiPriority w:val="99"/>
    <w:semiHidden/>
    <w:rsid w:val="00C66F10"/>
    <w:rPr>
      <w:rFonts w:ascii="Tahoma" w:hAnsi="Tahoma" w:cs="Tahoma"/>
      <w:sz w:val="16"/>
      <w:szCs w:val="16"/>
      <w:lang w:val="en-US" w:eastAsia="en-US"/>
    </w:rPr>
  </w:style>
  <w:style w:type="paragraph" w:styleId="BodyText">
    <w:name w:val="Body Text"/>
    <w:basedOn w:val="Normal"/>
    <w:link w:val="Char0"/>
    <w:rsid w:val="003F68AF"/>
    <w:rPr>
      <w:rFonts w:ascii="Times New Roman" w:eastAsia="Times New Roman" w:hAnsi="Times New Roman"/>
      <w:szCs w:val="20"/>
      <w:lang w:eastAsia="da-DK"/>
    </w:rPr>
  </w:style>
  <w:style w:type="character" w:customStyle="1" w:styleId="Char0">
    <w:name w:val="正文文本 Char"/>
    <w:link w:val="BodyText"/>
    <w:rsid w:val="003F68AF"/>
    <w:rPr>
      <w:rFonts w:ascii="Times New Roman" w:eastAsia="Times New Roman" w:hAnsi="Times New Roman"/>
      <w:sz w:val="24"/>
      <w:lang w:eastAsia="da-DK"/>
    </w:rPr>
  </w:style>
  <w:style w:type="character" w:styleId="CommentReference">
    <w:name w:val="annotation reference"/>
    <w:semiHidden/>
    <w:unhideWhenUsed/>
    <w:rsid w:val="002E376F"/>
    <w:rPr>
      <w:sz w:val="18"/>
      <w:szCs w:val="18"/>
    </w:rPr>
  </w:style>
  <w:style w:type="paragraph" w:styleId="CommentText">
    <w:name w:val="annotation text"/>
    <w:basedOn w:val="Normal"/>
    <w:link w:val="Char1"/>
    <w:unhideWhenUsed/>
    <w:rsid w:val="002E376F"/>
  </w:style>
  <w:style w:type="character" w:customStyle="1" w:styleId="Char1">
    <w:name w:val="批注文字 Char"/>
    <w:link w:val="CommentText"/>
    <w:rsid w:val="002E376F"/>
    <w:rPr>
      <w:sz w:val="24"/>
      <w:szCs w:val="24"/>
    </w:rPr>
  </w:style>
  <w:style w:type="paragraph" w:styleId="CommentSubject">
    <w:name w:val="annotation subject"/>
    <w:basedOn w:val="CommentText"/>
    <w:next w:val="CommentText"/>
    <w:link w:val="Char2"/>
    <w:uiPriority w:val="99"/>
    <w:semiHidden/>
    <w:unhideWhenUsed/>
    <w:rsid w:val="002E376F"/>
    <w:rPr>
      <w:b/>
      <w:bCs/>
      <w:sz w:val="20"/>
      <w:szCs w:val="20"/>
    </w:rPr>
  </w:style>
  <w:style w:type="character" w:customStyle="1" w:styleId="Char2">
    <w:name w:val="批注主题 Char"/>
    <w:link w:val="CommentSubject"/>
    <w:uiPriority w:val="99"/>
    <w:semiHidden/>
    <w:rsid w:val="002E376F"/>
    <w:rPr>
      <w:b/>
      <w:bCs/>
      <w:sz w:val="24"/>
      <w:szCs w:val="24"/>
    </w:rPr>
  </w:style>
  <w:style w:type="paragraph" w:styleId="ListParagraph">
    <w:name w:val="List Paragraph"/>
    <w:basedOn w:val="Normal"/>
    <w:uiPriority w:val="34"/>
    <w:qFormat/>
    <w:rsid w:val="007C6956"/>
    <w:pPr>
      <w:spacing w:before="100" w:beforeAutospacing="1" w:after="100" w:afterAutospacing="1"/>
      <w:ind w:left="720"/>
      <w:contextualSpacing/>
    </w:pPr>
    <w:rPr>
      <w:rFonts w:asciiTheme="minorHAnsi" w:eastAsiaTheme="minorHAnsi" w:hAnsiTheme="minorHAnsi" w:cstheme="minorBidi"/>
      <w:sz w:val="22"/>
      <w:szCs w:val="22"/>
    </w:rPr>
  </w:style>
  <w:style w:type="paragraph" w:styleId="EndnoteText">
    <w:name w:val="endnote text"/>
    <w:basedOn w:val="Normal"/>
    <w:link w:val="Char3"/>
    <w:uiPriority w:val="99"/>
    <w:semiHidden/>
    <w:unhideWhenUsed/>
    <w:rsid w:val="00265B33"/>
    <w:rPr>
      <w:sz w:val="20"/>
      <w:szCs w:val="20"/>
    </w:rPr>
  </w:style>
  <w:style w:type="character" w:customStyle="1" w:styleId="Char3">
    <w:name w:val="尾注文本 Char"/>
    <w:basedOn w:val="DefaultParagraphFont"/>
    <w:link w:val="EndnoteText"/>
    <w:uiPriority w:val="99"/>
    <w:semiHidden/>
    <w:rsid w:val="00265B33"/>
  </w:style>
  <w:style w:type="character" w:styleId="EndnoteReference">
    <w:name w:val="endnote reference"/>
    <w:basedOn w:val="DefaultParagraphFont"/>
    <w:uiPriority w:val="99"/>
    <w:semiHidden/>
    <w:unhideWhenUsed/>
    <w:rsid w:val="00265B33"/>
    <w:rPr>
      <w:vertAlign w:val="superscript"/>
    </w:rPr>
  </w:style>
  <w:style w:type="character" w:customStyle="1" w:styleId="1Char">
    <w:name w:val="标题 1 Char"/>
    <w:basedOn w:val="DefaultParagraphFont"/>
    <w:link w:val="Heading1"/>
    <w:uiPriority w:val="99"/>
    <w:rsid w:val="007E524F"/>
    <w:rPr>
      <w:rFonts w:ascii="Arial" w:eastAsiaTheme="minorEastAsia" w:hAnsi="Arial" w:cs="Arial"/>
      <w:b/>
      <w:bCs/>
    </w:rPr>
  </w:style>
  <w:style w:type="character" w:styleId="PlaceholderText">
    <w:name w:val="Placeholder Text"/>
    <w:basedOn w:val="DefaultParagraphFont"/>
    <w:uiPriority w:val="99"/>
    <w:unhideWhenUsed/>
    <w:rsid w:val="0036558F"/>
    <w:rPr>
      <w:color w:val="808080"/>
    </w:rPr>
  </w:style>
  <w:style w:type="character" w:styleId="Emphasis">
    <w:name w:val="Emphasis"/>
    <w:basedOn w:val="DefaultParagraphFont"/>
    <w:uiPriority w:val="20"/>
    <w:qFormat/>
    <w:rsid w:val="00C57347"/>
    <w:rPr>
      <w:i/>
      <w:iCs/>
      <w:sz w:val="24"/>
      <w:szCs w:val="24"/>
      <w:bdr w:val="none" w:sz="0" w:space="0" w:color="auto" w:frame="1"/>
      <w:vertAlign w:val="baseline"/>
    </w:rPr>
  </w:style>
  <w:style w:type="paragraph" w:styleId="Header">
    <w:name w:val="header"/>
    <w:basedOn w:val="Normal"/>
    <w:link w:val="Char4"/>
    <w:uiPriority w:val="99"/>
    <w:unhideWhenUsed/>
    <w:rsid w:val="0022717C"/>
    <w:pPr>
      <w:tabs>
        <w:tab w:val="center" w:pos="4680"/>
        <w:tab w:val="right" w:pos="9360"/>
      </w:tabs>
    </w:pPr>
  </w:style>
  <w:style w:type="character" w:customStyle="1" w:styleId="Char4">
    <w:name w:val="页眉 Char"/>
    <w:basedOn w:val="DefaultParagraphFont"/>
    <w:link w:val="Header"/>
    <w:uiPriority w:val="99"/>
    <w:rsid w:val="0022717C"/>
    <w:rPr>
      <w:sz w:val="24"/>
      <w:szCs w:val="24"/>
    </w:rPr>
  </w:style>
  <w:style w:type="paragraph" w:styleId="Footer">
    <w:name w:val="footer"/>
    <w:basedOn w:val="Normal"/>
    <w:link w:val="Char5"/>
    <w:uiPriority w:val="99"/>
    <w:unhideWhenUsed/>
    <w:rsid w:val="0022717C"/>
    <w:pPr>
      <w:tabs>
        <w:tab w:val="center" w:pos="4680"/>
        <w:tab w:val="right" w:pos="9360"/>
      </w:tabs>
    </w:pPr>
  </w:style>
  <w:style w:type="character" w:customStyle="1" w:styleId="Char5">
    <w:name w:val="页脚 Char"/>
    <w:basedOn w:val="DefaultParagraphFont"/>
    <w:link w:val="Footer"/>
    <w:uiPriority w:val="99"/>
    <w:rsid w:val="0022717C"/>
    <w:rPr>
      <w:sz w:val="24"/>
      <w:szCs w:val="24"/>
    </w:rPr>
  </w:style>
  <w:style w:type="character" w:customStyle="1" w:styleId="2Char">
    <w:name w:val="标题 2 Char"/>
    <w:basedOn w:val="DefaultParagraphFont"/>
    <w:link w:val="Heading2"/>
    <w:uiPriority w:val="9"/>
    <w:semiHidden/>
    <w:rsid w:val="00F210B7"/>
    <w:rPr>
      <w:rFonts w:asciiTheme="majorHAnsi" w:eastAsiaTheme="majorEastAsia" w:hAnsiTheme="majorHAnsi" w:cstheme="majorBidi"/>
      <w:b/>
      <w:bCs/>
      <w:color w:val="4F81BD" w:themeColor="accent1"/>
      <w:sz w:val="26"/>
      <w:szCs w:val="26"/>
    </w:rPr>
  </w:style>
  <w:style w:type="character" w:customStyle="1" w:styleId="displayonly1">
    <w:name w:val="display_only1"/>
    <w:basedOn w:val="DefaultParagraphFont"/>
    <w:rsid w:val="001964B1"/>
    <w:rPr>
      <w:rFonts w:ascii="Arial" w:hAnsi="Arial" w:cs="Arial" w:hint="default"/>
      <w:i w:val="0"/>
      <w:iCs w:val="0"/>
      <w:color w:val="333333"/>
      <w:sz w:val="18"/>
      <w:szCs w:val="18"/>
    </w:rPr>
  </w:style>
  <w:style w:type="paragraph" w:customStyle="1" w:styleId="EndNoteBibliographyTitle">
    <w:name w:val="EndNote Bibliography Title"/>
    <w:basedOn w:val="Normal"/>
    <w:link w:val="EndNoteBibliographyTitleChar"/>
    <w:rsid w:val="00BC1A9B"/>
    <w:pPr>
      <w:jc w:val="center"/>
    </w:pPr>
    <w:rPr>
      <w:noProof/>
    </w:rPr>
  </w:style>
  <w:style w:type="character" w:customStyle="1" w:styleId="EndNoteBibliographyTitleChar">
    <w:name w:val="EndNote Bibliography Title Char"/>
    <w:basedOn w:val="DefaultParagraphFont"/>
    <w:link w:val="EndNoteBibliographyTitle"/>
    <w:rsid w:val="00BC1A9B"/>
    <w:rPr>
      <w:noProof/>
      <w:sz w:val="24"/>
      <w:szCs w:val="24"/>
    </w:rPr>
  </w:style>
  <w:style w:type="paragraph" w:customStyle="1" w:styleId="EndNoteBibliography">
    <w:name w:val="EndNote Bibliography"/>
    <w:basedOn w:val="Normal"/>
    <w:link w:val="EndNoteBibliographyChar"/>
    <w:rsid w:val="00BC1A9B"/>
    <w:pPr>
      <w:spacing w:line="240" w:lineRule="auto"/>
    </w:pPr>
    <w:rPr>
      <w:noProof/>
    </w:rPr>
  </w:style>
  <w:style w:type="character" w:customStyle="1" w:styleId="EndNoteBibliographyChar">
    <w:name w:val="EndNote Bibliography Char"/>
    <w:basedOn w:val="DefaultParagraphFont"/>
    <w:link w:val="EndNoteBibliography"/>
    <w:rsid w:val="00BC1A9B"/>
    <w:rPr>
      <w:noProof/>
      <w:sz w:val="24"/>
      <w:szCs w:val="24"/>
    </w:rPr>
  </w:style>
  <w:style w:type="character" w:customStyle="1" w:styleId="highlight1">
    <w:name w:val="highlight1"/>
    <w:basedOn w:val="DefaultParagraphFont"/>
    <w:rsid w:val="00824719"/>
    <w:rPr>
      <w:shd w:val="clear" w:color="auto" w:fill="F2F5F8"/>
    </w:rPr>
  </w:style>
  <w:style w:type="paragraph" w:customStyle="1" w:styleId="title1">
    <w:name w:val="title1"/>
    <w:basedOn w:val="Normal"/>
    <w:rsid w:val="00096BDE"/>
    <w:rPr>
      <w:rFonts w:ascii="Times New Roman" w:eastAsia="Times New Roman" w:hAnsi="Times New Roman"/>
      <w:sz w:val="27"/>
      <w:szCs w:val="27"/>
    </w:rPr>
  </w:style>
  <w:style w:type="paragraph" w:customStyle="1" w:styleId="desc2">
    <w:name w:val="desc2"/>
    <w:basedOn w:val="Normal"/>
    <w:rsid w:val="00096BDE"/>
    <w:rPr>
      <w:rFonts w:ascii="Times New Roman" w:eastAsia="Times New Roman" w:hAnsi="Times New Roman"/>
      <w:sz w:val="26"/>
      <w:szCs w:val="26"/>
    </w:rPr>
  </w:style>
  <w:style w:type="paragraph" w:customStyle="1" w:styleId="details1">
    <w:name w:val="details1"/>
    <w:basedOn w:val="Normal"/>
    <w:rsid w:val="00096BDE"/>
    <w:rPr>
      <w:rFonts w:ascii="Times New Roman" w:eastAsia="Times New Roman" w:hAnsi="Times New Roman"/>
      <w:sz w:val="22"/>
      <w:szCs w:val="22"/>
    </w:rPr>
  </w:style>
  <w:style w:type="character" w:customStyle="1" w:styleId="jrnl">
    <w:name w:val="jrnl"/>
    <w:basedOn w:val="DefaultParagraphFont"/>
    <w:rsid w:val="00096BDE"/>
  </w:style>
  <w:style w:type="character" w:customStyle="1" w:styleId="highlight2">
    <w:name w:val="highlight2"/>
    <w:basedOn w:val="DefaultParagraphFont"/>
    <w:rsid w:val="00904F92"/>
  </w:style>
  <w:style w:type="character" w:customStyle="1" w:styleId="st">
    <w:name w:val="st"/>
    <w:basedOn w:val="DefaultParagraphFont"/>
    <w:rsid w:val="008E10B3"/>
  </w:style>
  <w:style w:type="character" w:styleId="FollowedHyperlink">
    <w:name w:val="FollowedHyperlink"/>
    <w:basedOn w:val="DefaultParagraphFont"/>
    <w:uiPriority w:val="99"/>
    <w:semiHidden/>
    <w:unhideWhenUsed/>
    <w:rsid w:val="006D6A70"/>
    <w:rPr>
      <w:color w:val="800080" w:themeColor="followedHyperlink"/>
      <w:u w:val="single"/>
    </w:rPr>
  </w:style>
  <w:style w:type="paragraph" w:styleId="Revision">
    <w:name w:val="Revision"/>
    <w:hidden/>
    <w:uiPriority w:val="71"/>
    <w:rsid w:val="009F471C"/>
    <w:pPr>
      <w:spacing w:line="240" w:lineRule="auto"/>
      <w:ind w:firstLine="0"/>
    </w:pPr>
    <w:rPr>
      <w:sz w:val="24"/>
      <w:szCs w:val="24"/>
    </w:rPr>
  </w:style>
  <w:style w:type="character" w:customStyle="1" w:styleId="trans">
    <w:name w:val="trans"/>
    <w:basedOn w:val="DefaultParagraphFont"/>
    <w:rsid w:val="004C46F3"/>
  </w:style>
  <w:style w:type="character" w:customStyle="1" w:styleId="apple-converted-space">
    <w:name w:val="apple-converted-space"/>
    <w:basedOn w:val="DefaultParagraphFont"/>
    <w:rsid w:val="00550717"/>
  </w:style>
  <w:style w:type="paragraph" w:customStyle="1" w:styleId="Listeafsnit1">
    <w:name w:val="Listeafsnit1"/>
    <w:basedOn w:val="Normal"/>
    <w:rsid w:val="000F3BE5"/>
    <w:pPr>
      <w:spacing w:after="200" w:line="276" w:lineRule="auto"/>
      <w:ind w:left="720" w:firstLine="0"/>
      <w:contextualSpacing/>
    </w:pPr>
    <w:rPr>
      <w:rFonts w:ascii="Calibri" w:eastAsia="Times New Roman" w:hAnsi="Calibri"/>
      <w:sz w:val="22"/>
      <w:szCs w:val="22"/>
      <w:lang w:val="da-DK" w:eastAsia="da-DK"/>
    </w:rPr>
  </w:style>
  <w:style w:type="character" w:styleId="Strong">
    <w:name w:val="Strong"/>
    <w:basedOn w:val="DefaultParagraphFont"/>
    <w:uiPriority w:val="22"/>
    <w:qFormat/>
    <w:rsid w:val="000F3BE5"/>
    <w:rPr>
      <w:b/>
      <w:bCs/>
    </w:rPr>
  </w:style>
  <w:style w:type="character" w:customStyle="1" w:styleId="Heading4Char">
    <w:name w:val="Heading 4 Char"/>
    <w:basedOn w:val="DefaultParagraphFont"/>
    <w:link w:val="Heading4"/>
    <w:uiPriority w:val="9"/>
    <w:semiHidden/>
    <w:rsid w:val="00D712F0"/>
    <w:rPr>
      <w:rFonts w:asciiTheme="majorHAnsi" w:eastAsiaTheme="majorEastAsia" w:hAnsiTheme="majorHAnsi" w:cstheme="majorBidi"/>
      <w:b/>
      <w:bCs/>
      <w:sz w:val="28"/>
      <w:szCs w:val="28"/>
    </w:rPr>
  </w:style>
  <w:style w:type="paragraph" w:styleId="PlainText">
    <w:name w:val="Plain Text"/>
    <w:basedOn w:val="Normal"/>
    <w:link w:val="PlainTextChar"/>
    <w:unhideWhenUsed/>
    <w:rsid w:val="00C4510D"/>
    <w:pPr>
      <w:widowControl w:val="0"/>
      <w:spacing w:line="240" w:lineRule="auto"/>
      <w:ind w:firstLine="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4510D"/>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pPr>
        <w:spacing w:line="480" w:lineRule="auto"/>
        <w:ind w:firstLine="360"/>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54069F"/>
    <w:rPr>
      <w:sz w:val="24"/>
      <w:szCs w:val="24"/>
    </w:rPr>
  </w:style>
  <w:style w:type="paragraph" w:styleId="Heading1">
    <w:name w:val="heading 1"/>
    <w:basedOn w:val="Normal"/>
    <w:next w:val="Normal"/>
    <w:link w:val="1Char"/>
    <w:uiPriority w:val="99"/>
    <w:qFormat/>
    <w:rsid w:val="007E524F"/>
    <w:pPr>
      <w:keepNext/>
      <w:jc w:val="center"/>
      <w:outlineLvl w:val="0"/>
    </w:pPr>
    <w:rPr>
      <w:rFonts w:ascii="Arial" w:eastAsiaTheme="minorEastAsia" w:hAnsi="Arial" w:cs="Arial"/>
      <w:b/>
      <w:bCs/>
      <w:sz w:val="20"/>
      <w:szCs w:val="20"/>
    </w:rPr>
  </w:style>
  <w:style w:type="paragraph" w:styleId="Heading2">
    <w:name w:val="heading 2"/>
    <w:basedOn w:val="Normal"/>
    <w:next w:val="Normal"/>
    <w:link w:val="2Char"/>
    <w:uiPriority w:val="9"/>
    <w:semiHidden/>
    <w:unhideWhenUsed/>
    <w:qFormat/>
    <w:rsid w:val="00F210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D712F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F3656A"/>
    <w:pPr>
      <w:ind w:left="720"/>
      <w:contextualSpacing/>
    </w:pPr>
  </w:style>
  <w:style w:type="character" w:styleId="Hyperlink">
    <w:name w:val="Hyperlink"/>
    <w:uiPriority w:val="99"/>
    <w:unhideWhenUsed/>
    <w:rsid w:val="003900E9"/>
    <w:rPr>
      <w:color w:val="0000FF"/>
      <w:u w:val="single"/>
    </w:rPr>
  </w:style>
  <w:style w:type="paragraph" w:styleId="NormalWeb">
    <w:name w:val="Normal (Web)"/>
    <w:basedOn w:val="Normal"/>
    <w:uiPriority w:val="99"/>
    <w:unhideWhenUsed/>
    <w:rsid w:val="00962ABE"/>
    <w:pPr>
      <w:spacing w:before="100" w:beforeAutospacing="1" w:after="100" w:afterAutospacing="1"/>
    </w:pPr>
    <w:rPr>
      <w:rFonts w:ascii="Times" w:hAnsi="Times"/>
      <w:sz w:val="20"/>
      <w:szCs w:val="20"/>
    </w:rPr>
  </w:style>
  <w:style w:type="paragraph" w:styleId="BalloonText">
    <w:name w:val="Balloon Text"/>
    <w:basedOn w:val="Normal"/>
    <w:link w:val="Char"/>
    <w:uiPriority w:val="99"/>
    <w:semiHidden/>
    <w:unhideWhenUsed/>
    <w:rsid w:val="00C66F10"/>
    <w:rPr>
      <w:rFonts w:ascii="Tahoma" w:hAnsi="Tahoma"/>
      <w:sz w:val="16"/>
      <w:szCs w:val="16"/>
    </w:rPr>
  </w:style>
  <w:style w:type="character" w:customStyle="1" w:styleId="Char">
    <w:name w:val="批注框文本 Char"/>
    <w:link w:val="BalloonText"/>
    <w:uiPriority w:val="99"/>
    <w:semiHidden/>
    <w:rsid w:val="00C66F10"/>
    <w:rPr>
      <w:rFonts w:ascii="Tahoma" w:hAnsi="Tahoma" w:cs="Tahoma"/>
      <w:sz w:val="16"/>
      <w:szCs w:val="16"/>
      <w:lang w:val="en-US" w:eastAsia="en-US"/>
    </w:rPr>
  </w:style>
  <w:style w:type="paragraph" w:styleId="BodyText">
    <w:name w:val="Body Text"/>
    <w:basedOn w:val="Normal"/>
    <w:link w:val="Char0"/>
    <w:rsid w:val="003F68AF"/>
    <w:rPr>
      <w:rFonts w:ascii="Times New Roman" w:eastAsia="Times New Roman" w:hAnsi="Times New Roman"/>
      <w:szCs w:val="20"/>
      <w:lang w:eastAsia="da-DK"/>
    </w:rPr>
  </w:style>
  <w:style w:type="character" w:customStyle="1" w:styleId="Char0">
    <w:name w:val="正文文本 Char"/>
    <w:link w:val="BodyText"/>
    <w:rsid w:val="003F68AF"/>
    <w:rPr>
      <w:rFonts w:ascii="Times New Roman" w:eastAsia="Times New Roman" w:hAnsi="Times New Roman"/>
      <w:sz w:val="24"/>
      <w:lang w:eastAsia="da-DK"/>
    </w:rPr>
  </w:style>
  <w:style w:type="character" w:styleId="CommentReference">
    <w:name w:val="annotation reference"/>
    <w:semiHidden/>
    <w:unhideWhenUsed/>
    <w:rsid w:val="002E376F"/>
    <w:rPr>
      <w:sz w:val="18"/>
      <w:szCs w:val="18"/>
    </w:rPr>
  </w:style>
  <w:style w:type="paragraph" w:styleId="CommentText">
    <w:name w:val="annotation text"/>
    <w:basedOn w:val="Normal"/>
    <w:link w:val="Char1"/>
    <w:unhideWhenUsed/>
    <w:rsid w:val="002E376F"/>
  </w:style>
  <w:style w:type="character" w:customStyle="1" w:styleId="Char1">
    <w:name w:val="批注文字 Char"/>
    <w:link w:val="CommentText"/>
    <w:rsid w:val="002E376F"/>
    <w:rPr>
      <w:sz w:val="24"/>
      <w:szCs w:val="24"/>
    </w:rPr>
  </w:style>
  <w:style w:type="paragraph" w:styleId="CommentSubject">
    <w:name w:val="annotation subject"/>
    <w:basedOn w:val="CommentText"/>
    <w:next w:val="CommentText"/>
    <w:link w:val="Char2"/>
    <w:uiPriority w:val="99"/>
    <w:semiHidden/>
    <w:unhideWhenUsed/>
    <w:rsid w:val="002E376F"/>
    <w:rPr>
      <w:b/>
      <w:bCs/>
      <w:sz w:val="20"/>
      <w:szCs w:val="20"/>
    </w:rPr>
  </w:style>
  <w:style w:type="character" w:customStyle="1" w:styleId="Char2">
    <w:name w:val="批注主题 Char"/>
    <w:link w:val="CommentSubject"/>
    <w:uiPriority w:val="99"/>
    <w:semiHidden/>
    <w:rsid w:val="002E376F"/>
    <w:rPr>
      <w:b/>
      <w:bCs/>
      <w:sz w:val="24"/>
      <w:szCs w:val="24"/>
    </w:rPr>
  </w:style>
  <w:style w:type="paragraph" w:styleId="ListParagraph">
    <w:name w:val="List Paragraph"/>
    <w:basedOn w:val="Normal"/>
    <w:uiPriority w:val="34"/>
    <w:qFormat/>
    <w:rsid w:val="007C6956"/>
    <w:pPr>
      <w:spacing w:before="100" w:beforeAutospacing="1" w:after="100" w:afterAutospacing="1"/>
      <w:ind w:left="720"/>
      <w:contextualSpacing/>
    </w:pPr>
    <w:rPr>
      <w:rFonts w:asciiTheme="minorHAnsi" w:eastAsiaTheme="minorHAnsi" w:hAnsiTheme="minorHAnsi" w:cstheme="minorBidi"/>
      <w:sz w:val="22"/>
      <w:szCs w:val="22"/>
    </w:rPr>
  </w:style>
  <w:style w:type="paragraph" w:styleId="EndnoteText">
    <w:name w:val="endnote text"/>
    <w:basedOn w:val="Normal"/>
    <w:link w:val="Char3"/>
    <w:uiPriority w:val="99"/>
    <w:semiHidden/>
    <w:unhideWhenUsed/>
    <w:rsid w:val="00265B33"/>
    <w:rPr>
      <w:sz w:val="20"/>
      <w:szCs w:val="20"/>
    </w:rPr>
  </w:style>
  <w:style w:type="character" w:customStyle="1" w:styleId="Char3">
    <w:name w:val="尾注文本 Char"/>
    <w:basedOn w:val="DefaultParagraphFont"/>
    <w:link w:val="EndnoteText"/>
    <w:uiPriority w:val="99"/>
    <w:semiHidden/>
    <w:rsid w:val="00265B33"/>
  </w:style>
  <w:style w:type="character" w:styleId="EndnoteReference">
    <w:name w:val="endnote reference"/>
    <w:basedOn w:val="DefaultParagraphFont"/>
    <w:uiPriority w:val="99"/>
    <w:semiHidden/>
    <w:unhideWhenUsed/>
    <w:rsid w:val="00265B33"/>
    <w:rPr>
      <w:vertAlign w:val="superscript"/>
    </w:rPr>
  </w:style>
  <w:style w:type="character" w:customStyle="1" w:styleId="1Char">
    <w:name w:val="标题 1 Char"/>
    <w:basedOn w:val="DefaultParagraphFont"/>
    <w:link w:val="Heading1"/>
    <w:uiPriority w:val="99"/>
    <w:rsid w:val="007E524F"/>
    <w:rPr>
      <w:rFonts w:ascii="Arial" w:eastAsiaTheme="minorEastAsia" w:hAnsi="Arial" w:cs="Arial"/>
      <w:b/>
      <w:bCs/>
    </w:rPr>
  </w:style>
  <w:style w:type="character" w:styleId="PlaceholderText">
    <w:name w:val="Placeholder Text"/>
    <w:basedOn w:val="DefaultParagraphFont"/>
    <w:uiPriority w:val="99"/>
    <w:unhideWhenUsed/>
    <w:rsid w:val="0036558F"/>
    <w:rPr>
      <w:color w:val="808080"/>
    </w:rPr>
  </w:style>
  <w:style w:type="character" w:styleId="Emphasis">
    <w:name w:val="Emphasis"/>
    <w:basedOn w:val="DefaultParagraphFont"/>
    <w:uiPriority w:val="20"/>
    <w:qFormat/>
    <w:rsid w:val="00C57347"/>
    <w:rPr>
      <w:i/>
      <w:iCs/>
      <w:sz w:val="24"/>
      <w:szCs w:val="24"/>
      <w:bdr w:val="none" w:sz="0" w:space="0" w:color="auto" w:frame="1"/>
      <w:vertAlign w:val="baseline"/>
    </w:rPr>
  </w:style>
  <w:style w:type="paragraph" w:styleId="Header">
    <w:name w:val="header"/>
    <w:basedOn w:val="Normal"/>
    <w:link w:val="Char4"/>
    <w:uiPriority w:val="99"/>
    <w:unhideWhenUsed/>
    <w:rsid w:val="0022717C"/>
    <w:pPr>
      <w:tabs>
        <w:tab w:val="center" w:pos="4680"/>
        <w:tab w:val="right" w:pos="9360"/>
      </w:tabs>
    </w:pPr>
  </w:style>
  <w:style w:type="character" w:customStyle="1" w:styleId="Char4">
    <w:name w:val="页眉 Char"/>
    <w:basedOn w:val="DefaultParagraphFont"/>
    <w:link w:val="Header"/>
    <w:uiPriority w:val="99"/>
    <w:rsid w:val="0022717C"/>
    <w:rPr>
      <w:sz w:val="24"/>
      <w:szCs w:val="24"/>
    </w:rPr>
  </w:style>
  <w:style w:type="paragraph" w:styleId="Footer">
    <w:name w:val="footer"/>
    <w:basedOn w:val="Normal"/>
    <w:link w:val="Char5"/>
    <w:uiPriority w:val="99"/>
    <w:unhideWhenUsed/>
    <w:rsid w:val="0022717C"/>
    <w:pPr>
      <w:tabs>
        <w:tab w:val="center" w:pos="4680"/>
        <w:tab w:val="right" w:pos="9360"/>
      </w:tabs>
    </w:pPr>
  </w:style>
  <w:style w:type="character" w:customStyle="1" w:styleId="Char5">
    <w:name w:val="页脚 Char"/>
    <w:basedOn w:val="DefaultParagraphFont"/>
    <w:link w:val="Footer"/>
    <w:uiPriority w:val="99"/>
    <w:rsid w:val="0022717C"/>
    <w:rPr>
      <w:sz w:val="24"/>
      <w:szCs w:val="24"/>
    </w:rPr>
  </w:style>
  <w:style w:type="character" w:customStyle="1" w:styleId="2Char">
    <w:name w:val="标题 2 Char"/>
    <w:basedOn w:val="DefaultParagraphFont"/>
    <w:link w:val="Heading2"/>
    <w:uiPriority w:val="9"/>
    <w:semiHidden/>
    <w:rsid w:val="00F210B7"/>
    <w:rPr>
      <w:rFonts w:asciiTheme="majorHAnsi" w:eastAsiaTheme="majorEastAsia" w:hAnsiTheme="majorHAnsi" w:cstheme="majorBidi"/>
      <w:b/>
      <w:bCs/>
      <w:color w:val="4F81BD" w:themeColor="accent1"/>
      <w:sz w:val="26"/>
      <w:szCs w:val="26"/>
    </w:rPr>
  </w:style>
  <w:style w:type="character" w:customStyle="1" w:styleId="displayonly1">
    <w:name w:val="display_only1"/>
    <w:basedOn w:val="DefaultParagraphFont"/>
    <w:rsid w:val="001964B1"/>
    <w:rPr>
      <w:rFonts w:ascii="Arial" w:hAnsi="Arial" w:cs="Arial" w:hint="default"/>
      <w:i w:val="0"/>
      <w:iCs w:val="0"/>
      <w:color w:val="333333"/>
      <w:sz w:val="18"/>
      <w:szCs w:val="18"/>
    </w:rPr>
  </w:style>
  <w:style w:type="paragraph" w:customStyle="1" w:styleId="EndNoteBibliographyTitle">
    <w:name w:val="EndNote Bibliography Title"/>
    <w:basedOn w:val="Normal"/>
    <w:link w:val="EndNoteBibliographyTitleChar"/>
    <w:rsid w:val="00BC1A9B"/>
    <w:pPr>
      <w:jc w:val="center"/>
    </w:pPr>
    <w:rPr>
      <w:noProof/>
    </w:rPr>
  </w:style>
  <w:style w:type="character" w:customStyle="1" w:styleId="EndNoteBibliographyTitleChar">
    <w:name w:val="EndNote Bibliography Title Char"/>
    <w:basedOn w:val="DefaultParagraphFont"/>
    <w:link w:val="EndNoteBibliographyTitle"/>
    <w:rsid w:val="00BC1A9B"/>
    <w:rPr>
      <w:noProof/>
      <w:sz w:val="24"/>
      <w:szCs w:val="24"/>
    </w:rPr>
  </w:style>
  <w:style w:type="paragraph" w:customStyle="1" w:styleId="EndNoteBibliography">
    <w:name w:val="EndNote Bibliography"/>
    <w:basedOn w:val="Normal"/>
    <w:link w:val="EndNoteBibliographyChar"/>
    <w:rsid w:val="00BC1A9B"/>
    <w:pPr>
      <w:spacing w:line="240" w:lineRule="auto"/>
    </w:pPr>
    <w:rPr>
      <w:noProof/>
    </w:rPr>
  </w:style>
  <w:style w:type="character" w:customStyle="1" w:styleId="EndNoteBibliographyChar">
    <w:name w:val="EndNote Bibliography Char"/>
    <w:basedOn w:val="DefaultParagraphFont"/>
    <w:link w:val="EndNoteBibliography"/>
    <w:rsid w:val="00BC1A9B"/>
    <w:rPr>
      <w:noProof/>
      <w:sz w:val="24"/>
      <w:szCs w:val="24"/>
    </w:rPr>
  </w:style>
  <w:style w:type="character" w:customStyle="1" w:styleId="highlight1">
    <w:name w:val="highlight1"/>
    <w:basedOn w:val="DefaultParagraphFont"/>
    <w:rsid w:val="00824719"/>
    <w:rPr>
      <w:shd w:val="clear" w:color="auto" w:fill="F2F5F8"/>
    </w:rPr>
  </w:style>
  <w:style w:type="paragraph" w:customStyle="1" w:styleId="title1">
    <w:name w:val="title1"/>
    <w:basedOn w:val="Normal"/>
    <w:rsid w:val="00096BDE"/>
    <w:rPr>
      <w:rFonts w:ascii="Times New Roman" w:eastAsia="Times New Roman" w:hAnsi="Times New Roman"/>
      <w:sz w:val="27"/>
      <w:szCs w:val="27"/>
    </w:rPr>
  </w:style>
  <w:style w:type="paragraph" w:customStyle="1" w:styleId="desc2">
    <w:name w:val="desc2"/>
    <w:basedOn w:val="Normal"/>
    <w:rsid w:val="00096BDE"/>
    <w:rPr>
      <w:rFonts w:ascii="Times New Roman" w:eastAsia="Times New Roman" w:hAnsi="Times New Roman"/>
      <w:sz w:val="26"/>
      <w:szCs w:val="26"/>
    </w:rPr>
  </w:style>
  <w:style w:type="paragraph" w:customStyle="1" w:styleId="details1">
    <w:name w:val="details1"/>
    <w:basedOn w:val="Normal"/>
    <w:rsid w:val="00096BDE"/>
    <w:rPr>
      <w:rFonts w:ascii="Times New Roman" w:eastAsia="Times New Roman" w:hAnsi="Times New Roman"/>
      <w:sz w:val="22"/>
      <w:szCs w:val="22"/>
    </w:rPr>
  </w:style>
  <w:style w:type="character" w:customStyle="1" w:styleId="jrnl">
    <w:name w:val="jrnl"/>
    <w:basedOn w:val="DefaultParagraphFont"/>
    <w:rsid w:val="00096BDE"/>
  </w:style>
  <w:style w:type="character" w:customStyle="1" w:styleId="highlight2">
    <w:name w:val="highlight2"/>
    <w:basedOn w:val="DefaultParagraphFont"/>
    <w:rsid w:val="00904F92"/>
  </w:style>
  <w:style w:type="character" w:customStyle="1" w:styleId="st">
    <w:name w:val="st"/>
    <w:basedOn w:val="DefaultParagraphFont"/>
    <w:rsid w:val="008E10B3"/>
  </w:style>
  <w:style w:type="character" w:styleId="FollowedHyperlink">
    <w:name w:val="FollowedHyperlink"/>
    <w:basedOn w:val="DefaultParagraphFont"/>
    <w:uiPriority w:val="99"/>
    <w:semiHidden/>
    <w:unhideWhenUsed/>
    <w:rsid w:val="006D6A70"/>
    <w:rPr>
      <w:color w:val="800080" w:themeColor="followedHyperlink"/>
      <w:u w:val="single"/>
    </w:rPr>
  </w:style>
  <w:style w:type="paragraph" w:styleId="Revision">
    <w:name w:val="Revision"/>
    <w:hidden/>
    <w:uiPriority w:val="71"/>
    <w:rsid w:val="009F471C"/>
    <w:pPr>
      <w:spacing w:line="240" w:lineRule="auto"/>
      <w:ind w:firstLine="0"/>
    </w:pPr>
    <w:rPr>
      <w:sz w:val="24"/>
      <w:szCs w:val="24"/>
    </w:rPr>
  </w:style>
  <w:style w:type="character" w:customStyle="1" w:styleId="trans">
    <w:name w:val="trans"/>
    <w:basedOn w:val="DefaultParagraphFont"/>
    <w:rsid w:val="004C46F3"/>
  </w:style>
  <w:style w:type="character" w:customStyle="1" w:styleId="apple-converted-space">
    <w:name w:val="apple-converted-space"/>
    <w:basedOn w:val="DefaultParagraphFont"/>
    <w:rsid w:val="00550717"/>
  </w:style>
  <w:style w:type="paragraph" w:customStyle="1" w:styleId="Listeafsnit1">
    <w:name w:val="Listeafsnit1"/>
    <w:basedOn w:val="Normal"/>
    <w:rsid w:val="000F3BE5"/>
    <w:pPr>
      <w:spacing w:after="200" w:line="276" w:lineRule="auto"/>
      <w:ind w:left="720" w:firstLine="0"/>
      <w:contextualSpacing/>
    </w:pPr>
    <w:rPr>
      <w:rFonts w:ascii="Calibri" w:eastAsia="Times New Roman" w:hAnsi="Calibri"/>
      <w:sz w:val="22"/>
      <w:szCs w:val="22"/>
      <w:lang w:val="da-DK" w:eastAsia="da-DK"/>
    </w:rPr>
  </w:style>
  <w:style w:type="character" w:styleId="Strong">
    <w:name w:val="Strong"/>
    <w:basedOn w:val="DefaultParagraphFont"/>
    <w:uiPriority w:val="22"/>
    <w:qFormat/>
    <w:rsid w:val="000F3BE5"/>
    <w:rPr>
      <w:b/>
      <w:bCs/>
    </w:rPr>
  </w:style>
  <w:style w:type="character" w:customStyle="1" w:styleId="Heading4Char">
    <w:name w:val="Heading 4 Char"/>
    <w:basedOn w:val="DefaultParagraphFont"/>
    <w:link w:val="Heading4"/>
    <w:uiPriority w:val="9"/>
    <w:semiHidden/>
    <w:rsid w:val="00D712F0"/>
    <w:rPr>
      <w:rFonts w:asciiTheme="majorHAnsi" w:eastAsiaTheme="majorEastAsia" w:hAnsiTheme="majorHAnsi" w:cstheme="majorBidi"/>
      <w:b/>
      <w:bCs/>
      <w:sz w:val="28"/>
      <w:szCs w:val="28"/>
    </w:rPr>
  </w:style>
  <w:style w:type="paragraph" w:styleId="PlainText">
    <w:name w:val="Plain Text"/>
    <w:basedOn w:val="Normal"/>
    <w:link w:val="PlainTextChar"/>
    <w:unhideWhenUsed/>
    <w:rsid w:val="00C4510D"/>
    <w:pPr>
      <w:widowControl w:val="0"/>
      <w:spacing w:line="240" w:lineRule="auto"/>
      <w:ind w:firstLine="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C4510D"/>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684">
      <w:bodyDiv w:val="1"/>
      <w:marLeft w:val="0"/>
      <w:marRight w:val="0"/>
      <w:marTop w:val="0"/>
      <w:marBottom w:val="0"/>
      <w:divBdr>
        <w:top w:val="none" w:sz="0" w:space="0" w:color="auto"/>
        <w:left w:val="none" w:sz="0" w:space="0" w:color="auto"/>
        <w:bottom w:val="none" w:sz="0" w:space="0" w:color="auto"/>
        <w:right w:val="none" w:sz="0" w:space="0" w:color="auto"/>
      </w:divBdr>
      <w:divsChild>
        <w:div w:id="1829595510">
          <w:marLeft w:val="0"/>
          <w:marRight w:val="0"/>
          <w:marTop w:val="0"/>
          <w:marBottom w:val="0"/>
          <w:divBdr>
            <w:top w:val="none" w:sz="0" w:space="0" w:color="auto"/>
            <w:left w:val="none" w:sz="0" w:space="0" w:color="auto"/>
            <w:bottom w:val="none" w:sz="0" w:space="0" w:color="auto"/>
            <w:right w:val="none" w:sz="0" w:space="0" w:color="auto"/>
          </w:divBdr>
          <w:divsChild>
            <w:div w:id="783235916">
              <w:marLeft w:val="0"/>
              <w:marRight w:val="0"/>
              <w:marTop w:val="0"/>
              <w:marBottom w:val="0"/>
              <w:divBdr>
                <w:top w:val="none" w:sz="0" w:space="0" w:color="auto"/>
                <w:left w:val="none" w:sz="0" w:space="0" w:color="auto"/>
                <w:bottom w:val="none" w:sz="0" w:space="0" w:color="auto"/>
                <w:right w:val="none" w:sz="0" w:space="0" w:color="auto"/>
              </w:divBdr>
              <w:divsChild>
                <w:div w:id="95606202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7406443">
      <w:bodyDiv w:val="1"/>
      <w:marLeft w:val="0"/>
      <w:marRight w:val="0"/>
      <w:marTop w:val="0"/>
      <w:marBottom w:val="0"/>
      <w:divBdr>
        <w:top w:val="none" w:sz="0" w:space="0" w:color="auto"/>
        <w:left w:val="none" w:sz="0" w:space="0" w:color="auto"/>
        <w:bottom w:val="none" w:sz="0" w:space="0" w:color="auto"/>
        <w:right w:val="none" w:sz="0" w:space="0" w:color="auto"/>
      </w:divBdr>
    </w:div>
    <w:div w:id="228619650">
      <w:bodyDiv w:val="1"/>
      <w:marLeft w:val="0"/>
      <w:marRight w:val="0"/>
      <w:marTop w:val="0"/>
      <w:marBottom w:val="0"/>
      <w:divBdr>
        <w:top w:val="none" w:sz="0" w:space="0" w:color="auto"/>
        <w:left w:val="none" w:sz="0" w:space="0" w:color="auto"/>
        <w:bottom w:val="none" w:sz="0" w:space="0" w:color="auto"/>
        <w:right w:val="none" w:sz="0" w:space="0" w:color="auto"/>
      </w:divBdr>
    </w:div>
    <w:div w:id="266424762">
      <w:bodyDiv w:val="1"/>
      <w:marLeft w:val="0"/>
      <w:marRight w:val="0"/>
      <w:marTop w:val="0"/>
      <w:marBottom w:val="0"/>
      <w:divBdr>
        <w:top w:val="none" w:sz="0" w:space="0" w:color="auto"/>
        <w:left w:val="none" w:sz="0" w:space="0" w:color="auto"/>
        <w:bottom w:val="none" w:sz="0" w:space="0" w:color="auto"/>
        <w:right w:val="none" w:sz="0" w:space="0" w:color="auto"/>
      </w:divBdr>
    </w:div>
    <w:div w:id="310990370">
      <w:bodyDiv w:val="1"/>
      <w:marLeft w:val="0"/>
      <w:marRight w:val="0"/>
      <w:marTop w:val="0"/>
      <w:marBottom w:val="0"/>
      <w:divBdr>
        <w:top w:val="none" w:sz="0" w:space="0" w:color="auto"/>
        <w:left w:val="none" w:sz="0" w:space="0" w:color="auto"/>
        <w:bottom w:val="none" w:sz="0" w:space="0" w:color="auto"/>
        <w:right w:val="none" w:sz="0" w:space="0" w:color="auto"/>
      </w:divBdr>
    </w:div>
    <w:div w:id="348723694">
      <w:bodyDiv w:val="1"/>
      <w:marLeft w:val="0"/>
      <w:marRight w:val="0"/>
      <w:marTop w:val="0"/>
      <w:marBottom w:val="0"/>
      <w:divBdr>
        <w:top w:val="none" w:sz="0" w:space="0" w:color="auto"/>
        <w:left w:val="none" w:sz="0" w:space="0" w:color="auto"/>
        <w:bottom w:val="none" w:sz="0" w:space="0" w:color="auto"/>
        <w:right w:val="none" w:sz="0" w:space="0" w:color="auto"/>
      </w:divBdr>
    </w:div>
    <w:div w:id="381640365">
      <w:bodyDiv w:val="1"/>
      <w:marLeft w:val="0"/>
      <w:marRight w:val="0"/>
      <w:marTop w:val="0"/>
      <w:marBottom w:val="0"/>
      <w:divBdr>
        <w:top w:val="none" w:sz="0" w:space="0" w:color="auto"/>
        <w:left w:val="none" w:sz="0" w:space="0" w:color="auto"/>
        <w:bottom w:val="none" w:sz="0" w:space="0" w:color="auto"/>
        <w:right w:val="none" w:sz="0" w:space="0" w:color="auto"/>
      </w:divBdr>
    </w:div>
    <w:div w:id="458499004">
      <w:bodyDiv w:val="1"/>
      <w:marLeft w:val="0"/>
      <w:marRight w:val="0"/>
      <w:marTop w:val="0"/>
      <w:marBottom w:val="0"/>
      <w:divBdr>
        <w:top w:val="none" w:sz="0" w:space="0" w:color="auto"/>
        <w:left w:val="none" w:sz="0" w:space="0" w:color="auto"/>
        <w:bottom w:val="none" w:sz="0" w:space="0" w:color="auto"/>
        <w:right w:val="none" w:sz="0" w:space="0" w:color="auto"/>
      </w:divBdr>
    </w:div>
    <w:div w:id="570893761">
      <w:bodyDiv w:val="1"/>
      <w:marLeft w:val="0"/>
      <w:marRight w:val="0"/>
      <w:marTop w:val="0"/>
      <w:marBottom w:val="0"/>
      <w:divBdr>
        <w:top w:val="none" w:sz="0" w:space="0" w:color="auto"/>
        <w:left w:val="none" w:sz="0" w:space="0" w:color="auto"/>
        <w:bottom w:val="none" w:sz="0" w:space="0" w:color="auto"/>
        <w:right w:val="none" w:sz="0" w:space="0" w:color="auto"/>
      </w:divBdr>
    </w:div>
    <w:div w:id="613095637">
      <w:bodyDiv w:val="1"/>
      <w:marLeft w:val="0"/>
      <w:marRight w:val="0"/>
      <w:marTop w:val="0"/>
      <w:marBottom w:val="0"/>
      <w:divBdr>
        <w:top w:val="none" w:sz="0" w:space="0" w:color="auto"/>
        <w:left w:val="none" w:sz="0" w:space="0" w:color="auto"/>
        <w:bottom w:val="none" w:sz="0" w:space="0" w:color="auto"/>
        <w:right w:val="none" w:sz="0" w:space="0" w:color="auto"/>
      </w:divBdr>
    </w:div>
    <w:div w:id="644816190">
      <w:bodyDiv w:val="1"/>
      <w:marLeft w:val="0"/>
      <w:marRight w:val="0"/>
      <w:marTop w:val="0"/>
      <w:marBottom w:val="0"/>
      <w:divBdr>
        <w:top w:val="none" w:sz="0" w:space="0" w:color="auto"/>
        <w:left w:val="none" w:sz="0" w:space="0" w:color="auto"/>
        <w:bottom w:val="none" w:sz="0" w:space="0" w:color="auto"/>
        <w:right w:val="none" w:sz="0" w:space="0" w:color="auto"/>
      </w:divBdr>
    </w:div>
    <w:div w:id="646011214">
      <w:bodyDiv w:val="1"/>
      <w:marLeft w:val="0"/>
      <w:marRight w:val="0"/>
      <w:marTop w:val="0"/>
      <w:marBottom w:val="0"/>
      <w:divBdr>
        <w:top w:val="none" w:sz="0" w:space="0" w:color="auto"/>
        <w:left w:val="none" w:sz="0" w:space="0" w:color="auto"/>
        <w:bottom w:val="none" w:sz="0" w:space="0" w:color="auto"/>
        <w:right w:val="none" w:sz="0" w:space="0" w:color="auto"/>
      </w:divBdr>
      <w:divsChild>
        <w:div w:id="1612931650">
          <w:marLeft w:val="0"/>
          <w:marRight w:val="0"/>
          <w:marTop w:val="0"/>
          <w:marBottom w:val="0"/>
          <w:divBdr>
            <w:top w:val="single" w:sz="18" w:space="0" w:color="6C9D30"/>
            <w:left w:val="single" w:sz="2" w:space="0" w:color="2E2E2E"/>
            <w:bottom w:val="single" w:sz="2" w:space="0" w:color="2E2E2E"/>
            <w:right w:val="single" w:sz="2" w:space="0" w:color="2E2E2E"/>
          </w:divBdr>
          <w:divsChild>
            <w:div w:id="1341665319">
              <w:marLeft w:val="0"/>
              <w:marRight w:val="0"/>
              <w:marTop w:val="15"/>
              <w:marBottom w:val="0"/>
              <w:divBdr>
                <w:top w:val="none" w:sz="0" w:space="0" w:color="auto"/>
                <w:left w:val="none" w:sz="0" w:space="0" w:color="auto"/>
                <w:bottom w:val="none" w:sz="0" w:space="0" w:color="auto"/>
                <w:right w:val="none" w:sz="0" w:space="0" w:color="auto"/>
              </w:divBdr>
              <w:divsChild>
                <w:div w:id="1097798022">
                  <w:marLeft w:val="0"/>
                  <w:marRight w:val="0"/>
                  <w:marTop w:val="0"/>
                  <w:marBottom w:val="0"/>
                  <w:divBdr>
                    <w:top w:val="none" w:sz="0" w:space="0" w:color="auto"/>
                    <w:left w:val="none" w:sz="0" w:space="0" w:color="auto"/>
                    <w:bottom w:val="none" w:sz="0" w:space="0" w:color="auto"/>
                    <w:right w:val="none" w:sz="0" w:space="0" w:color="auto"/>
                  </w:divBdr>
                  <w:divsChild>
                    <w:div w:id="1259603733">
                      <w:marLeft w:val="0"/>
                      <w:marRight w:val="0"/>
                      <w:marTop w:val="0"/>
                      <w:marBottom w:val="0"/>
                      <w:divBdr>
                        <w:top w:val="none" w:sz="0" w:space="0" w:color="auto"/>
                        <w:left w:val="none" w:sz="0" w:space="0" w:color="auto"/>
                        <w:bottom w:val="none" w:sz="0" w:space="0" w:color="auto"/>
                        <w:right w:val="none" w:sz="0" w:space="0" w:color="auto"/>
                      </w:divBdr>
                      <w:divsChild>
                        <w:div w:id="204224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590444">
      <w:bodyDiv w:val="1"/>
      <w:marLeft w:val="0"/>
      <w:marRight w:val="0"/>
      <w:marTop w:val="0"/>
      <w:marBottom w:val="0"/>
      <w:divBdr>
        <w:top w:val="none" w:sz="0" w:space="0" w:color="auto"/>
        <w:left w:val="none" w:sz="0" w:space="0" w:color="auto"/>
        <w:bottom w:val="none" w:sz="0" w:space="0" w:color="auto"/>
        <w:right w:val="none" w:sz="0" w:space="0" w:color="auto"/>
      </w:divBdr>
    </w:div>
    <w:div w:id="650402383">
      <w:bodyDiv w:val="1"/>
      <w:marLeft w:val="0"/>
      <w:marRight w:val="0"/>
      <w:marTop w:val="0"/>
      <w:marBottom w:val="0"/>
      <w:divBdr>
        <w:top w:val="none" w:sz="0" w:space="0" w:color="auto"/>
        <w:left w:val="none" w:sz="0" w:space="0" w:color="auto"/>
        <w:bottom w:val="none" w:sz="0" w:space="0" w:color="auto"/>
        <w:right w:val="none" w:sz="0" w:space="0" w:color="auto"/>
      </w:divBdr>
    </w:div>
    <w:div w:id="676617318">
      <w:bodyDiv w:val="1"/>
      <w:marLeft w:val="0"/>
      <w:marRight w:val="0"/>
      <w:marTop w:val="0"/>
      <w:marBottom w:val="0"/>
      <w:divBdr>
        <w:top w:val="none" w:sz="0" w:space="0" w:color="auto"/>
        <w:left w:val="none" w:sz="0" w:space="0" w:color="auto"/>
        <w:bottom w:val="none" w:sz="0" w:space="0" w:color="auto"/>
        <w:right w:val="none" w:sz="0" w:space="0" w:color="auto"/>
      </w:divBdr>
    </w:div>
    <w:div w:id="709382357">
      <w:bodyDiv w:val="1"/>
      <w:marLeft w:val="0"/>
      <w:marRight w:val="0"/>
      <w:marTop w:val="0"/>
      <w:marBottom w:val="0"/>
      <w:divBdr>
        <w:top w:val="none" w:sz="0" w:space="0" w:color="auto"/>
        <w:left w:val="none" w:sz="0" w:space="0" w:color="auto"/>
        <w:bottom w:val="none" w:sz="0" w:space="0" w:color="auto"/>
        <w:right w:val="none" w:sz="0" w:space="0" w:color="auto"/>
      </w:divBdr>
    </w:div>
    <w:div w:id="720906279">
      <w:bodyDiv w:val="1"/>
      <w:marLeft w:val="0"/>
      <w:marRight w:val="0"/>
      <w:marTop w:val="0"/>
      <w:marBottom w:val="0"/>
      <w:divBdr>
        <w:top w:val="none" w:sz="0" w:space="0" w:color="auto"/>
        <w:left w:val="none" w:sz="0" w:space="0" w:color="auto"/>
        <w:bottom w:val="none" w:sz="0" w:space="0" w:color="auto"/>
        <w:right w:val="none" w:sz="0" w:space="0" w:color="auto"/>
      </w:divBdr>
    </w:div>
    <w:div w:id="731974457">
      <w:bodyDiv w:val="1"/>
      <w:marLeft w:val="0"/>
      <w:marRight w:val="0"/>
      <w:marTop w:val="0"/>
      <w:marBottom w:val="0"/>
      <w:divBdr>
        <w:top w:val="none" w:sz="0" w:space="0" w:color="auto"/>
        <w:left w:val="none" w:sz="0" w:space="0" w:color="auto"/>
        <w:bottom w:val="none" w:sz="0" w:space="0" w:color="auto"/>
        <w:right w:val="none" w:sz="0" w:space="0" w:color="auto"/>
      </w:divBdr>
    </w:div>
    <w:div w:id="758210710">
      <w:bodyDiv w:val="1"/>
      <w:marLeft w:val="0"/>
      <w:marRight w:val="0"/>
      <w:marTop w:val="0"/>
      <w:marBottom w:val="0"/>
      <w:divBdr>
        <w:top w:val="none" w:sz="0" w:space="0" w:color="auto"/>
        <w:left w:val="none" w:sz="0" w:space="0" w:color="auto"/>
        <w:bottom w:val="none" w:sz="0" w:space="0" w:color="auto"/>
        <w:right w:val="none" w:sz="0" w:space="0" w:color="auto"/>
      </w:divBdr>
    </w:div>
    <w:div w:id="792866663">
      <w:bodyDiv w:val="1"/>
      <w:marLeft w:val="0"/>
      <w:marRight w:val="0"/>
      <w:marTop w:val="0"/>
      <w:marBottom w:val="0"/>
      <w:divBdr>
        <w:top w:val="none" w:sz="0" w:space="0" w:color="auto"/>
        <w:left w:val="none" w:sz="0" w:space="0" w:color="auto"/>
        <w:bottom w:val="none" w:sz="0" w:space="0" w:color="auto"/>
        <w:right w:val="none" w:sz="0" w:space="0" w:color="auto"/>
      </w:divBdr>
    </w:div>
    <w:div w:id="810900234">
      <w:bodyDiv w:val="1"/>
      <w:marLeft w:val="0"/>
      <w:marRight w:val="0"/>
      <w:marTop w:val="0"/>
      <w:marBottom w:val="0"/>
      <w:divBdr>
        <w:top w:val="none" w:sz="0" w:space="0" w:color="auto"/>
        <w:left w:val="none" w:sz="0" w:space="0" w:color="auto"/>
        <w:bottom w:val="none" w:sz="0" w:space="0" w:color="auto"/>
        <w:right w:val="none" w:sz="0" w:space="0" w:color="auto"/>
      </w:divBdr>
      <w:divsChild>
        <w:div w:id="164588339">
          <w:marLeft w:val="0"/>
          <w:marRight w:val="0"/>
          <w:marTop w:val="0"/>
          <w:marBottom w:val="0"/>
          <w:divBdr>
            <w:top w:val="none" w:sz="0" w:space="0" w:color="auto"/>
            <w:left w:val="none" w:sz="0" w:space="0" w:color="auto"/>
            <w:bottom w:val="none" w:sz="0" w:space="0" w:color="auto"/>
            <w:right w:val="none" w:sz="0" w:space="0" w:color="auto"/>
          </w:divBdr>
          <w:divsChild>
            <w:div w:id="12437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6046">
      <w:bodyDiv w:val="1"/>
      <w:marLeft w:val="0"/>
      <w:marRight w:val="0"/>
      <w:marTop w:val="0"/>
      <w:marBottom w:val="0"/>
      <w:divBdr>
        <w:top w:val="none" w:sz="0" w:space="0" w:color="auto"/>
        <w:left w:val="none" w:sz="0" w:space="0" w:color="auto"/>
        <w:bottom w:val="none" w:sz="0" w:space="0" w:color="auto"/>
        <w:right w:val="none" w:sz="0" w:space="0" w:color="auto"/>
      </w:divBdr>
    </w:div>
    <w:div w:id="857424625">
      <w:bodyDiv w:val="1"/>
      <w:marLeft w:val="0"/>
      <w:marRight w:val="0"/>
      <w:marTop w:val="0"/>
      <w:marBottom w:val="0"/>
      <w:divBdr>
        <w:top w:val="none" w:sz="0" w:space="0" w:color="auto"/>
        <w:left w:val="none" w:sz="0" w:space="0" w:color="auto"/>
        <w:bottom w:val="none" w:sz="0" w:space="0" w:color="auto"/>
        <w:right w:val="none" w:sz="0" w:space="0" w:color="auto"/>
      </w:divBdr>
    </w:div>
    <w:div w:id="953172488">
      <w:bodyDiv w:val="1"/>
      <w:marLeft w:val="0"/>
      <w:marRight w:val="0"/>
      <w:marTop w:val="0"/>
      <w:marBottom w:val="0"/>
      <w:divBdr>
        <w:top w:val="none" w:sz="0" w:space="0" w:color="auto"/>
        <w:left w:val="none" w:sz="0" w:space="0" w:color="auto"/>
        <w:bottom w:val="none" w:sz="0" w:space="0" w:color="auto"/>
        <w:right w:val="none" w:sz="0" w:space="0" w:color="auto"/>
      </w:divBdr>
    </w:div>
    <w:div w:id="1040276724">
      <w:bodyDiv w:val="1"/>
      <w:marLeft w:val="0"/>
      <w:marRight w:val="0"/>
      <w:marTop w:val="0"/>
      <w:marBottom w:val="0"/>
      <w:divBdr>
        <w:top w:val="none" w:sz="0" w:space="0" w:color="auto"/>
        <w:left w:val="none" w:sz="0" w:space="0" w:color="auto"/>
        <w:bottom w:val="none" w:sz="0" w:space="0" w:color="auto"/>
        <w:right w:val="none" w:sz="0" w:space="0" w:color="auto"/>
      </w:divBdr>
      <w:divsChild>
        <w:div w:id="746998894">
          <w:marLeft w:val="0"/>
          <w:marRight w:val="1"/>
          <w:marTop w:val="0"/>
          <w:marBottom w:val="0"/>
          <w:divBdr>
            <w:top w:val="none" w:sz="0" w:space="0" w:color="auto"/>
            <w:left w:val="none" w:sz="0" w:space="0" w:color="auto"/>
            <w:bottom w:val="none" w:sz="0" w:space="0" w:color="auto"/>
            <w:right w:val="none" w:sz="0" w:space="0" w:color="auto"/>
          </w:divBdr>
          <w:divsChild>
            <w:div w:id="123348565">
              <w:marLeft w:val="0"/>
              <w:marRight w:val="0"/>
              <w:marTop w:val="0"/>
              <w:marBottom w:val="0"/>
              <w:divBdr>
                <w:top w:val="none" w:sz="0" w:space="0" w:color="auto"/>
                <w:left w:val="none" w:sz="0" w:space="0" w:color="auto"/>
                <w:bottom w:val="none" w:sz="0" w:space="0" w:color="auto"/>
                <w:right w:val="none" w:sz="0" w:space="0" w:color="auto"/>
              </w:divBdr>
              <w:divsChild>
                <w:div w:id="201747143">
                  <w:marLeft w:val="0"/>
                  <w:marRight w:val="1"/>
                  <w:marTop w:val="0"/>
                  <w:marBottom w:val="0"/>
                  <w:divBdr>
                    <w:top w:val="none" w:sz="0" w:space="0" w:color="auto"/>
                    <w:left w:val="none" w:sz="0" w:space="0" w:color="auto"/>
                    <w:bottom w:val="none" w:sz="0" w:space="0" w:color="auto"/>
                    <w:right w:val="none" w:sz="0" w:space="0" w:color="auto"/>
                  </w:divBdr>
                  <w:divsChild>
                    <w:div w:id="404492126">
                      <w:marLeft w:val="0"/>
                      <w:marRight w:val="0"/>
                      <w:marTop w:val="0"/>
                      <w:marBottom w:val="0"/>
                      <w:divBdr>
                        <w:top w:val="none" w:sz="0" w:space="0" w:color="auto"/>
                        <w:left w:val="none" w:sz="0" w:space="0" w:color="auto"/>
                        <w:bottom w:val="none" w:sz="0" w:space="0" w:color="auto"/>
                        <w:right w:val="none" w:sz="0" w:space="0" w:color="auto"/>
                      </w:divBdr>
                      <w:divsChild>
                        <w:div w:id="98305712">
                          <w:marLeft w:val="0"/>
                          <w:marRight w:val="0"/>
                          <w:marTop w:val="0"/>
                          <w:marBottom w:val="0"/>
                          <w:divBdr>
                            <w:top w:val="none" w:sz="0" w:space="0" w:color="auto"/>
                            <w:left w:val="none" w:sz="0" w:space="0" w:color="auto"/>
                            <w:bottom w:val="none" w:sz="0" w:space="0" w:color="auto"/>
                            <w:right w:val="none" w:sz="0" w:space="0" w:color="auto"/>
                          </w:divBdr>
                          <w:divsChild>
                            <w:div w:id="22679830">
                              <w:marLeft w:val="0"/>
                              <w:marRight w:val="0"/>
                              <w:marTop w:val="120"/>
                              <w:marBottom w:val="360"/>
                              <w:divBdr>
                                <w:top w:val="none" w:sz="0" w:space="0" w:color="auto"/>
                                <w:left w:val="none" w:sz="0" w:space="0" w:color="auto"/>
                                <w:bottom w:val="none" w:sz="0" w:space="0" w:color="auto"/>
                                <w:right w:val="none" w:sz="0" w:space="0" w:color="auto"/>
                              </w:divBdr>
                              <w:divsChild>
                                <w:div w:id="750656965">
                                  <w:marLeft w:val="0"/>
                                  <w:marRight w:val="0"/>
                                  <w:marTop w:val="0"/>
                                  <w:marBottom w:val="0"/>
                                  <w:divBdr>
                                    <w:top w:val="none" w:sz="0" w:space="0" w:color="auto"/>
                                    <w:left w:val="none" w:sz="0" w:space="0" w:color="auto"/>
                                    <w:bottom w:val="none" w:sz="0" w:space="0" w:color="auto"/>
                                    <w:right w:val="none" w:sz="0" w:space="0" w:color="auto"/>
                                  </w:divBdr>
                                </w:div>
                                <w:div w:id="52633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999788">
      <w:bodyDiv w:val="1"/>
      <w:marLeft w:val="0"/>
      <w:marRight w:val="0"/>
      <w:marTop w:val="0"/>
      <w:marBottom w:val="0"/>
      <w:divBdr>
        <w:top w:val="none" w:sz="0" w:space="0" w:color="auto"/>
        <w:left w:val="none" w:sz="0" w:space="0" w:color="auto"/>
        <w:bottom w:val="none" w:sz="0" w:space="0" w:color="auto"/>
        <w:right w:val="none" w:sz="0" w:space="0" w:color="auto"/>
      </w:divBdr>
    </w:div>
    <w:div w:id="1265725107">
      <w:bodyDiv w:val="1"/>
      <w:marLeft w:val="0"/>
      <w:marRight w:val="0"/>
      <w:marTop w:val="0"/>
      <w:marBottom w:val="0"/>
      <w:divBdr>
        <w:top w:val="none" w:sz="0" w:space="0" w:color="auto"/>
        <w:left w:val="none" w:sz="0" w:space="0" w:color="auto"/>
        <w:bottom w:val="none" w:sz="0" w:space="0" w:color="auto"/>
        <w:right w:val="none" w:sz="0" w:space="0" w:color="auto"/>
      </w:divBdr>
    </w:div>
    <w:div w:id="1269122340">
      <w:bodyDiv w:val="1"/>
      <w:marLeft w:val="0"/>
      <w:marRight w:val="0"/>
      <w:marTop w:val="0"/>
      <w:marBottom w:val="0"/>
      <w:divBdr>
        <w:top w:val="none" w:sz="0" w:space="0" w:color="auto"/>
        <w:left w:val="none" w:sz="0" w:space="0" w:color="auto"/>
        <w:bottom w:val="none" w:sz="0" w:space="0" w:color="auto"/>
        <w:right w:val="none" w:sz="0" w:space="0" w:color="auto"/>
      </w:divBdr>
    </w:div>
    <w:div w:id="1333142258">
      <w:bodyDiv w:val="1"/>
      <w:marLeft w:val="0"/>
      <w:marRight w:val="0"/>
      <w:marTop w:val="0"/>
      <w:marBottom w:val="0"/>
      <w:divBdr>
        <w:top w:val="none" w:sz="0" w:space="0" w:color="auto"/>
        <w:left w:val="none" w:sz="0" w:space="0" w:color="auto"/>
        <w:bottom w:val="none" w:sz="0" w:space="0" w:color="auto"/>
        <w:right w:val="none" w:sz="0" w:space="0" w:color="auto"/>
      </w:divBdr>
    </w:div>
    <w:div w:id="1379016700">
      <w:bodyDiv w:val="1"/>
      <w:marLeft w:val="0"/>
      <w:marRight w:val="0"/>
      <w:marTop w:val="0"/>
      <w:marBottom w:val="0"/>
      <w:divBdr>
        <w:top w:val="none" w:sz="0" w:space="0" w:color="auto"/>
        <w:left w:val="none" w:sz="0" w:space="0" w:color="auto"/>
        <w:bottom w:val="none" w:sz="0" w:space="0" w:color="auto"/>
        <w:right w:val="none" w:sz="0" w:space="0" w:color="auto"/>
      </w:divBdr>
    </w:div>
    <w:div w:id="1433862194">
      <w:bodyDiv w:val="1"/>
      <w:marLeft w:val="0"/>
      <w:marRight w:val="0"/>
      <w:marTop w:val="0"/>
      <w:marBottom w:val="0"/>
      <w:divBdr>
        <w:top w:val="none" w:sz="0" w:space="0" w:color="auto"/>
        <w:left w:val="none" w:sz="0" w:space="0" w:color="auto"/>
        <w:bottom w:val="none" w:sz="0" w:space="0" w:color="auto"/>
        <w:right w:val="none" w:sz="0" w:space="0" w:color="auto"/>
      </w:divBdr>
    </w:div>
    <w:div w:id="1448159488">
      <w:bodyDiv w:val="1"/>
      <w:marLeft w:val="0"/>
      <w:marRight w:val="0"/>
      <w:marTop w:val="0"/>
      <w:marBottom w:val="0"/>
      <w:divBdr>
        <w:top w:val="none" w:sz="0" w:space="0" w:color="auto"/>
        <w:left w:val="none" w:sz="0" w:space="0" w:color="auto"/>
        <w:bottom w:val="none" w:sz="0" w:space="0" w:color="auto"/>
        <w:right w:val="none" w:sz="0" w:space="0" w:color="auto"/>
      </w:divBdr>
      <w:divsChild>
        <w:div w:id="426655837">
          <w:marLeft w:val="0"/>
          <w:marRight w:val="0"/>
          <w:marTop w:val="0"/>
          <w:marBottom w:val="0"/>
          <w:divBdr>
            <w:top w:val="single" w:sz="18" w:space="0" w:color="6C9D30"/>
            <w:left w:val="single" w:sz="2" w:space="0" w:color="2E2E2E"/>
            <w:bottom w:val="single" w:sz="2" w:space="0" w:color="2E2E2E"/>
            <w:right w:val="single" w:sz="2" w:space="0" w:color="2E2E2E"/>
          </w:divBdr>
          <w:divsChild>
            <w:div w:id="1349210649">
              <w:marLeft w:val="0"/>
              <w:marRight w:val="0"/>
              <w:marTop w:val="15"/>
              <w:marBottom w:val="0"/>
              <w:divBdr>
                <w:top w:val="none" w:sz="0" w:space="0" w:color="auto"/>
                <w:left w:val="none" w:sz="0" w:space="0" w:color="auto"/>
                <w:bottom w:val="none" w:sz="0" w:space="0" w:color="auto"/>
                <w:right w:val="none" w:sz="0" w:space="0" w:color="auto"/>
              </w:divBdr>
              <w:divsChild>
                <w:div w:id="1451127534">
                  <w:marLeft w:val="0"/>
                  <w:marRight w:val="0"/>
                  <w:marTop w:val="0"/>
                  <w:marBottom w:val="0"/>
                  <w:divBdr>
                    <w:top w:val="none" w:sz="0" w:space="0" w:color="auto"/>
                    <w:left w:val="none" w:sz="0" w:space="0" w:color="auto"/>
                    <w:bottom w:val="none" w:sz="0" w:space="0" w:color="auto"/>
                    <w:right w:val="none" w:sz="0" w:space="0" w:color="auto"/>
                  </w:divBdr>
                  <w:divsChild>
                    <w:div w:id="2045327516">
                      <w:marLeft w:val="0"/>
                      <w:marRight w:val="0"/>
                      <w:marTop w:val="0"/>
                      <w:marBottom w:val="0"/>
                      <w:divBdr>
                        <w:top w:val="none" w:sz="0" w:space="0" w:color="auto"/>
                        <w:left w:val="none" w:sz="0" w:space="0" w:color="auto"/>
                        <w:bottom w:val="none" w:sz="0" w:space="0" w:color="auto"/>
                        <w:right w:val="none" w:sz="0" w:space="0" w:color="auto"/>
                      </w:divBdr>
                      <w:divsChild>
                        <w:div w:id="391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29991">
      <w:bodyDiv w:val="1"/>
      <w:marLeft w:val="0"/>
      <w:marRight w:val="0"/>
      <w:marTop w:val="0"/>
      <w:marBottom w:val="0"/>
      <w:divBdr>
        <w:top w:val="none" w:sz="0" w:space="0" w:color="auto"/>
        <w:left w:val="none" w:sz="0" w:space="0" w:color="auto"/>
        <w:bottom w:val="none" w:sz="0" w:space="0" w:color="auto"/>
        <w:right w:val="none" w:sz="0" w:space="0" w:color="auto"/>
      </w:divBdr>
      <w:divsChild>
        <w:div w:id="2095003684">
          <w:marLeft w:val="0"/>
          <w:marRight w:val="0"/>
          <w:marTop w:val="0"/>
          <w:marBottom w:val="0"/>
          <w:divBdr>
            <w:top w:val="none" w:sz="0" w:space="0" w:color="auto"/>
            <w:left w:val="none" w:sz="0" w:space="0" w:color="auto"/>
            <w:bottom w:val="none" w:sz="0" w:space="0" w:color="auto"/>
            <w:right w:val="none" w:sz="0" w:space="0" w:color="auto"/>
          </w:divBdr>
          <w:divsChild>
            <w:div w:id="2070230720">
              <w:marLeft w:val="0"/>
              <w:marRight w:val="0"/>
              <w:marTop w:val="0"/>
              <w:marBottom w:val="0"/>
              <w:divBdr>
                <w:top w:val="none" w:sz="0" w:space="0" w:color="auto"/>
                <w:left w:val="none" w:sz="0" w:space="0" w:color="auto"/>
                <w:bottom w:val="none" w:sz="0" w:space="0" w:color="auto"/>
                <w:right w:val="none" w:sz="0" w:space="0" w:color="auto"/>
              </w:divBdr>
              <w:divsChild>
                <w:div w:id="162758965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2782045">
      <w:bodyDiv w:val="1"/>
      <w:marLeft w:val="0"/>
      <w:marRight w:val="0"/>
      <w:marTop w:val="0"/>
      <w:marBottom w:val="0"/>
      <w:divBdr>
        <w:top w:val="none" w:sz="0" w:space="0" w:color="auto"/>
        <w:left w:val="none" w:sz="0" w:space="0" w:color="auto"/>
        <w:bottom w:val="none" w:sz="0" w:space="0" w:color="auto"/>
        <w:right w:val="none" w:sz="0" w:space="0" w:color="auto"/>
      </w:divBdr>
    </w:div>
    <w:div w:id="1715303288">
      <w:bodyDiv w:val="1"/>
      <w:marLeft w:val="0"/>
      <w:marRight w:val="0"/>
      <w:marTop w:val="0"/>
      <w:marBottom w:val="0"/>
      <w:divBdr>
        <w:top w:val="none" w:sz="0" w:space="0" w:color="auto"/>
        <w:left w:val="none" w:sz="0" w:space="0" w:color="auto"/>
        <w:bottom w:val="none" w:sz="0" w:space="0" w:color="auto"/>
        <w:right w:val="none" w:sz="0" w:space="0" w:color="auto"/>
      </w:divBdr>
      <w:divsChild>
        <w:div w:id="788476981">
          <w:marLeft w:val="0"/>
          <w:marRight w:val="0"/>
          <w:marTop w:val="0"/>
          <w:marBottom w:val="0"/>
          <w:divBdr>
            <w:top w:val="none" w:sz="0" w:space="0" w:color="auto"/>
            <w:left w:val="none" w:sz="0" w:space="0" w:color="auto"/>
            <w:bottom w:val="none" w:sz="0" w:space="0" w:color="auto"/>
            <w:right w:val="none" w:sz="0" w:space="0" w:color="auto"/>
          </w:divBdr>
          <w:divsChild>
            <w:div w:id="29191770">
              <w:marLeft w:val="0"/>
              <w:marRight w:val="0"/>
              <w:marTop w:val="0"/>
              <w:marBottom w:val="0"/>
              <w:divBdr>
                <w:top w:val="none" w:sz="0" w:space="0" w:color="auto"/>
                <w:left w:val="none" w:sz="0" w:space="0" w:color="auto"/>
                <w:bottom w:val="none" w:sz="0" w:space="0" w:color="auto"/>
                <w:right w:val="none" w:sz="0" w:space="0" w:color="auto"/>
              </w:divBdr>
              <w:divsChild>
                <w:div w:id="1253783191">
                  <w:marLeft w:val="0"/>
                  <w:marRight w:val="0"/>
                  <w:marTop w:val="0"/>
                  <w:marBottom w:val="0"/>
                  <w:divBdr>
                    <w:top w:val="none" w:sz="0" w:space="0" w:color="auto"/>
                    <w:left w:val="none" w:sz="0" w:space="0" w:color="auto"/>
                    <w:bottom w:val="none" w:sz="0" w:space="0" w:color="auto"/>
                    <w:right w:val="none" w:sz="0" w:space="0" w:color="auto"/>
                  </w:divBdr>
                  <w:divsChild>
                    <w:div w:id="1086152705">
                      <w:marLeft w:val="0"/>
                      <w:marRight w:val="0"/>
                      <w:marTop w:val="0"/>
                      <w:marBottom w:val="0"/>
                      <w:divBdr>
                        <w:top w:val="none" w:sz="0" w:space="0" w:color="auto"/>
                        <w:left w:val="none" w:sz="0" w:space="0" w:color="auto"/>
                        <w:bottom w:val="none" w:sz="0" w:space="0" w:color="auto"/>
                        <w:right w:val="none" w:sz="0" w:space="0" w:color="auto"/>
                      </w:divBdr>
                      <w:divsChild>
                        <w:div w:id="440415634">
                          <w:marLeft w:val="0"/>
                          <w:marRight w:val="0"/>
                          <w:marTop w:val="0"/>
                          <w:marBottom w:val="0"/>
                          <w:divBdr>
                            <w:top w:val="none" w:sz="0" w:space="0" w:color="auto"/>
                            <w:left w:val="none" w:sz="0" w:space="0" w:color="auto"/>
                            <w:bottom w:val="none" w:sz="0" w:space="0" w:color="auto"/>
                            <w:right w:val="none" w:sz="0" w:space="0" w:color="auto"/>
                          </w:divBdr>
                          <w:divsChild>
                            <w:div w:id="1798639064">
                              <w:marLeft w:val="0"/>
                              <w:marRight w:val="0"/>
                              <w:marTop w:val="0"/>
                              <w:marBottom w:val="0"/>
                              <w:divBdr>
                                <w:top w:val="none" w:sz="0" w:space="0" w:color="auto"/>
                                <w:left w:val="none" w:sz="0" w:space="0" w:color="auto"/>
                                <w:bottom w:val="none" w:sz="0" w:space="0" w:color="auto"/>
                                <w:right w:val="none" w:sz="0" w:space="0" w:color="auto"/>
                              </w:divBdr>
                              <w:divsChild>
                                <w:div w:id="656149888">
                                  <w:marLeft w:val="0"/>
                                  <w:marRight w:val="0"/>
                                  <w:marTop w:val="0"/>
                                  <w:marBottom w:val="0"/>
                                  <w:divBdr>
                                    <w:top w:val="none" w:sz="0" w:space="0" w:color="auto"/>
                                    <w:left w:val="none" w:sz="0" w:space="0" w:color="auto"/>
                                    <w:bottom w:val="none" w:sz="0" w:space="0" w:color="auto"/>
                                    <w:right w:val="none" w:sz="0" w:space="0" w:color="auto"/>
                                  </w:divBdr>
                                  <w:divsChild>
                                    <w:div w:id="1318266754">
                                      <w:marLeft w:val="0"/>
                                      <w:marRight w:val="0"/>
                                      <w:marTop w:val="0"/>
                                      <w:marBottom w:val="0"/>
                                      <w:divBdr>
                                        <w:top w:val="none" w:sz="0" w:space="0" w:color="auto"/>
                                        <w:left w:val="none" w:sz="0" w:space="0" w:color="auto"/>
                                        <w:bottom w:val="none" w:sz="0" w:space="0" w:color="auto"/>
                                        <w:right w:val="none" w:sz="0" w:space="0" w:color="auto"/>
                                      </w:divBdr>
                                      <w:divsChild>
                                        <w:div w:id="41365361">
                                          <w:marLeft w:val="0"/>
                                          <w:marRight w:val="0"/>
                                          <w:marTop w:val="0"/>
                                          <w:marBottom w:val="0"/>
                                          <w:divBdr>
                                            <w:top w:val="none" w:sz="0" w:space="0" w:color="auto"/>
                                            <w:left w:val="none" w:sz="0" w:space="0" w:color="auto"/>
                                            <w:bottom w:val="none" w:sz="0" w:space="0" w:color="auto"/>
                                            <w:right w:val="none" w:sz="0" w:space="0" w:color="auto"/>
                                          </w:divBdr>
                                          <w:divsChild>
                                            <w:div w:id="1884101435">
                                              <w:marLeft w:val="0"/>
                                              <w:marRight w:val="0"/>
                                              <w:marTop w:val="0"/>
                                              <w:marBottom w:val="0"/>
                                              <w:divBdr>
                                                <w:top w:val="none" w:sz="0" w:space="0" w:color="auto"/>
                                                <w:left w:val="none" w:sz="0" w:space="0" w:color="auto"/>
                                                <w:bottom w:val="none" w:sz="0" w:space="0" w:color="auto"/>
                                                <w:right w:val="none" w:sz="0" w:space="0" w:color="auto"/>
                                              </w:divBdr>
                                              <w:divsChild>
                                                <w:div w:id="747385401">
                                                  <w:marLeft w:val="0"/>
                                                  <w:marRight w:val="0"/>
                                                  <w:marTop w:val="0"/>
                                                  <w:marBottom w:val="0"/>
                                                  <w:divBdr>
                                                    <w:top w:val="none" w:sz="0" w:space="0" w:color="auto"/>
                                                    <w:left w:val="none" w:sz="0" w:space="0" w:color="auto"/>
                                                    <w:bottom w:val="none" w:sz="0" w:space="0" w:color="auto"/>
                                                    <w:right w:val="none" w:sz="0" w:space="0" w:color="auto"/>
                                                  </w:divBdr>
                                                  <w:divsChild>
                                                    <w:div w:id="215092207">
                                                      <w:marLeft w:val="0"/>
                                                      <w:marRight w:val="0"/>
                                                      <w:marTop w:val="0"/>
                                                      <w:marBottom w:val="0"/>
                                                      <w:divBdr>
                                                        <w:top w:val="none" w:sz="0" w:space="0" w:color="auto"/>
                                                        <w:left w:val="none" w:sz="0" w:space="0" w:color="auto"/>
                                                        <w:bottom w:val="none" w:sz="0" w:space="0" w:color="auto"/>
                                                        <w:right w:val="none" w:sz="0" w:space="0" w:color="auto"/>
                                                      </w:divBdr>
                                                      <w:divsChild>
                                                        <w:div w:id="1257323693">
                                                          <w:marLeft w:val="0"/>
                                                          <w:marRight w:val="0"/>
                                                          <w:marTop w:val="0"/>
                                                          <w:marBottom w:val="0"/>
                                                          <w:divBdr>
                                                            <w:top w:val="none" w:sz="0" w:space="0" w:color="auto"/>
                                                            <w:left w:val="none" w:sz="0" w:space="0" w:color="auto"/>
                                                            <w:bottom w:val="none" w:sz="0" w:space="0" w:color="auto"/>
                                                            <w:right w:val="none" w:sz="0" w:space="0" w:color="auto"/>
                                                          </w:divBdr>
                                                          <w:divsChild>
                                                            <w:div w:id="49892434">
                                                              <w:marLeft w:val="0"/>
                                                              <w:marRight w:val="0"/>
                                                              <w:marTop w:val="0"/>
                                                              <w:marBottom w:val="0"/>
                                                              <w:divBdr>
                                                                <w:top w:val="none" w:sz="0" w:space="0" w:color="auto"/>
                                                                <w:left w:val="none" w:sz="0" w:space="0" w:color="auto"/>
                                                                <w:bottom w:val="none" w:sz="0" w:space="0" w:color="auto"/>
                                                                <w:right w:val="none" w:sz="0" w:space="0" w:color="auto"/>
                                                              </w:divBdr>
                                                              <w:divsChild>
                                                                <w:div w:id="366032494">
                                                                  <w:marLeft w:val="0"/>
                                                                  <w:marRight w:val="0"/>
                                                                  <w:marTop w:val="0"/>
                                                                  <w:marBottom w:val="0"/>
                                                                  <w:divBdr>
                                                                    <w:top w:val="none" w:sz="0" w:space="0" w:color="auto"/>
                                                                    <w:left w:val="none" w:sz="0" w:space="0" w:color="auto"/>
                                                                    <w:bottom w:val="none" w:sz="0" w:space="0" w:color="auto"/>
                                                                    <w:right w:val="none" w:sz="0" w:space="0" w:color="auto"/>
                                                                  </w:divBdr>
                                                                  <w:divsChild>
                                                                    <w:div w:id="1634630918">
                                                                      <w:marLeft w:val="0"/>
                                                                      <w:marRight w:val="0"/>
                                                                      <w:marTop w:val="0"/>
                                                                      <w:marBottom w:val="0"/>
                                                                      <w:divBdr>
                                                                        <w:top w:val="none" w:sz="0" w:space="0" w:color="auto"/>
                                                                        <w:left w:val="none" w:sz="0" w:space="0" w:color="auto"/>
                                                                        <w:bottom w:val="none" w:sz="0" w:space="0" w:color="auto"/>
                                                                        <w:right w:val="none" w:sz="0" w:space="0" w:color="auto"/>
                                                                      </w:divBdr>
                                                                      <w:divsChild>
                                                                        <w:div w:id="930092007">
                                                                          <w:marLeft w:val="0"/>
                                                                          <w:marRight w:val="0"/>
                                                                          <w:marTop w:val="0"/>
                                                                          <w:marBottom w:val="0"/>
                                                                          <w:divBdr>
                                                                            <w:top w:val="none" w:sz="0" w:space="0" w:color="auto"/>
                                                                            <w:left w:val="none" w:sz="0" w:space="0" w:color="auto"/>
                                                                            <w:bottom w:val="none" w:sz="0" w:space="0" w:color="auto"/>
                                                                            <w:right w:val="none" w:sz="0" w:space="0" w:color="auto"/>
                                                                          </w:divBdr>
                                                                          <w:divsChild>
                                                                            <w:div w:id="1268074275">
                                                                              <w:marLeft w:val="0"/>
                                                                              <w:marRight w:val="0"/>
                                                                              <w:marTop w:val="0"/>
                                                                              <w:marBottom w:val="0"/>
                                                                              <w:divBdr>
                                                                                <w:top w:val="none" w:sz="0" w:space="0" w:color="auto"/>
                                                                                <w:left w:val="none" w:sz="0" w:space="0" w:color="auto"/>
                                                                                <w:bottom w:val="none" w:sz="0" w:space="0" w:color="auto"/>
                                                                                <w:right w:val="none" w:sz="0" w:space="0" w:color="auto"/>
                                                                              </w:divBdr>
                                                                              <w:divsChild>
                                                                                <w:div w:id="728722527">
                                                                                  <w:marLeft w:val="0"/>
                                                                                  <w:marRight w:val="0"/>
                                                                                  <w:marTop w:val="0"/>
                                                                                  <w:marBottom w:val="0"/>
                                                                                  <w:divBdr>
                                                                                    <w:top w:val="none" w:sz="0" w:space="0" w:color="auto"/>
                                                                                    <w:left w:val="none" w:sz="0" w:space="0" w:color="auto"/>
                                                                                    <w:bottom w:val="none" w:sz="0" w:space="0" w:color="auto"/>
                                                                                    <w:right w:val="none" w:sz="0" w:space="0" w:color="auto"/>
                                                                                  </w:divBdr>
                                                                                  <w:divsChild>
                                                                                    <w:div w:id="265158748">
                                                                                      <w:marLeft w:val="0"/>
                                                                                      <w:marRight w:val="0"/>
                                                                                      <w:marTop w:val="0"/>
                                                                                      <w:marBottom w:val="0"/>
                                                                                      <w:divBdr>
                                                                                        <w:top w:val="none" w:sz="0" w:space="0" w:color="auto"/>
                                                                                        <w:left w:val="none" w:sz="0" w:space="0" w:color="auto"/>
                                                                                        <w:bottom w:val="none" w:sz="0" w:space="0" w:color="auto"/>
                                                                                        <w:right w:val="none" w:sz="0" w:space="0" w:color="auto"/>
                                                                                      </w:divBdr>
                                                                                      <w:divsChild>
                                                                                        <w:div w:id="627975610">
                                                                                          <w:marLeft w:val="0"/>
                                                                                          <w:marRight w:val="0"/>
                                                                                          <w:marTop w:val="0"/>
                                                                                          <w:marBottom w:val="0"/>
                                                                                          <w:divBdr>
                                                                                            <w:top w:val="none" w:sz="0" w:space="0" w:color="auto"/>
                                                                                            <w:left w:val="none" w:sz="0" w:space="0" w:color="auto"/>
                                                                                            <w:bottom w:val="none" w:sz="0" w:space="0" w:color="auto"/>
                                                                                            <w:right w:val="none" w:sz="0" w:space="0" w:color="auto"/>
                                                                                          </w:divBdr>
                                                                                          <w:divsChild>
                                                                                            <w:div w:id="521625627">
                                                                                              <w:marLeft w:val="0"/>
                                                                                              <w:marRight w:val="0"/>
                                                                                              <w:marTop w:val="0"/>
                                                                                              <w:marBottom w:val="0"/>
                                                                                              <w:divBdr>
                                                                                                <w:top w:val="none" w:sz="0" w:space="0" w:color="auto"/>
                                                                                                <w:left w:val="none" w:sz="0" w:space="0" w:color="auto"/>
                                                                                                <w:bottom w:val="none" w:sz="0" w:space="0" w:color="auto"/>
                                                                                                <w:right w:val="none" w:sz="0" w:space="0" w:color="auto"/>
                                                                                              </w:divBdr>
                                                                                              <w:divsChild>
                                                                                                <w:div w:id="360208256">
                                                                                                  <w:marLeft w:val="0"/>
                                                                                                  <w:marRight w:val="0"/>
                                                                                                  <w:marTop w:val="0"/>
                                                                                                  <w:marBottom w:val="0"/>
                                                                                                  <w:divBdr>
                                                                                                    <w:top w:val="none" w:sz="0" w:space="0" w:color="auto"/>
                                                                                                    <w:left w:val="none" w:sz="0" w:space="0" w:color="auto"/>
                                                                                                    <w:bottom w:val="none" w:sz="0" w:space="0" w:color="auto"/>
                                                                                                    <w:right w:val="none" w:sz="0" w:space="0" w:color="auto"/>
                                                                                                  </w:divBdr>
                                                                                                  <w:divsChild>
                                                                                                    <w:div w:id="288973769">
                                                                                                      <w:marLeft w:val="0"/>
                                                                                                      <w:marRight w:val="0"/>
                                                                                                      <w:marTop w:val="0"/>
                                                                                                      <w:marBottom w:val="0"/>
                                                                                                      <w:divBdr>
                                                                                                        <w:top w:val="none" w:sz="0" w:space="0" w:color="auto"/>
                                                                                                        <w:left w:val="none" w:sz="0" w:space="0" w:color="auto"/>
                                                                                                        <w:bottom w:val="none" w:sz="0" w:space="0" w:color="auto"/>
                                                                                                        <w:right w:val="none" w:sz="0" w:space="0" w:color="auto"/>
                                                                                                      </w:divBdr>
                                                                                                      <w:divsChild>
                                                                                                        <w:div w:id="595359299">
                                                                                                          <w:marLeft w:val="0"/>
                                                                                                          <w:marRight w:val="0"/>
                                                                                                          <w:marTop w:val="0"/>
                                                                                                          <w:marBottom w:val="0"/>
                                                                                                          <w:divBdr>
                                                                                                            <w:top w:val="none" w:sz="0" w:space="0" w:color="auto"/>
                                                                                                            <w:left w:val="none" w:sz="0" w:space="0" w:color="auto"/>
                                                                                                            <w:bottom w:val="none" w:sz="0" w:space="0" w:color="auto"/>
                                                                                                            <w:right w:val="none" w:sz="0" w:space="0" w:color="auto"/>
                                                                                                          </w:divBdr>
                                                                                                          <w:divsChild>
                                                                                                            <w:div w:id="1281648770">
                                                                                                              <w:marLeft w:val="0"/>
                                                                                                              <w:marRight w:val="0"/>
                                                                                                              <w:marTop w:val="0"/>
                                                                                                              <w:marBottom w:val="0"/>
                                                                                                              <w:divBdr>
                                                                                                                <w:top w:val="none" w:sz="0" w:space="0" w:color="auto"/>
                                                                                                                <w:left w:val="none" w:sz="0" w:space="0" w:color="auto"/>
                                                                                                                <w:bottom w:val="none" w:sz="0" w:space="0" w:color="auto"/>
                                                                                                                <w:right w:val="none" w:sz="0" w:space="0" w:color="auto"/>
                                                                                                              </w:divBdr>
                                                                                                              <w:divsChild>
                                                                                                                <w:div w:id="1682270517">
                                                                                                                  <w:marLeft w:val="0"/>
                                                                                                                  <w:marRight w:val="0"/>
                                                                                                                  <w:marTop w:val="0"/>
                                                                                                                  <w:marBottom w:val="0"/>
                                                                                                                  <w:divBdr>
                                                                                                                    <w:top w:val="none" w:sz="0" w:space="0" w:color="auto"/>
                                                                                                                    <w:left w:val="none" w:sz="0" w:space="0" w:color="auto"/>
                                                                                                                    <w:bottom w:val="none" w:sz="0" w:space="0" w:color="auto"/>
                                                                                                                    <w:right w:val="none" w:sz="0" w:space="0" w:color="auto"/>
                                                                                                                  </w:divBdr>
                                                                                                                  <w:divsChild>
                                                                                                                    <w:div w:id="657416778">
                                                                                                                      <w:marLeft w:val="0"/>
                                                                                                                      <w:marRight w:val="0"/>
                                                                                                                      <w:marTop w:val="0"/>
                                                                                                                      <w:marBottom w:val="0"/>
                                                                                                                      <w:divBdr>
                                                                                                                        <w:top w:val="none" w:sz="0" w:space="0" w:color="auto"/>
                                                                                                                        <w:left w:val="none" w:sz="0" w:space="0" w:color="auto"/>
                                                                                                                        <w:bottom w:val="none" w:sz="0" w:space="0" w:color="auto"/>
                                                                                                                        <w:right w:val="none" w:sz="0" w:space="0" w:color="auto"/>
                                                                                                                      </w:divBdr>
                                                                                                                      <w:divsChild>
                                                                                                                        <w:div w:id="425926468">
                                                                                                                          <w:marLeft w:val="0"/>
                                                                                                                          <w:marRight w:val="0"/>
                                                                                                                          <w:marTop w:val="0"/>
                                                                                                                          <w:marBottom w:val="0"/>
                                                                                                                          <w:divBdr>
                                                                                                                            <w:top w:val="none" w:sz="0" w:space="0" w:color="auto"/>
                                                                                                                            <w:left w:val="none" w:sz="0" w:space="0" w:color="auto"/>
                                                                                                                            <w:bottom w:val="none" w:sz="0" w:space="0" w:color="auto"/>
                                                                                                                            <w:right w:val="none" w:sz="0" w:space="0" w:color="auto"/>
                                                                                                                          </w:divBdr>
                                                                                                                          <w:divsChild>
                                                                                                                            <w:div w:id="1717004799">
                                                                                                                              <w:marLeft w:val="0"/>
                                                                                                                              <w:marRight w:val="0"/>
                                                                                                                              <w:marTop w:val="0"/>
                                                                                                                              <w:marBottom w:val="0"/>
                                                                                                                              <w:divBdr>
                                                                                                                                <w:top w:val="none" w:sz="0" w:space="0" w:color="auto"/>
                                                                                                                                <w:left w:val="none" w:sz="0" w:space="0" w:color="auto"/>
                                                                                                                                <w:bottom w:val="none" w:sz="0" w:space="0" w:color="auto"/>
                                                                                                                                <w:right w:val="none" w:sz="0" w:space="0" w:color="auto"/>
                                                                                                                              </w:divBdr>
                                                                                                                              <w:divsChild>
                                                                                                                                <w:div w:id="54016203">
                                                                                                                                  <w:marLeft w:val="0"/>
                                                                                                                                  <w:marRight w:val="0"/>
                                                                                                                                  <w:marTop w:val="0"/>
                                                                                                                                  <w:marBottom w:val="0"/>
                                                                                                                                  <w:divBdr>
                                                                                                                                    <w:top w:val="none" w:sz="0" w:space="0" w:color="auto"/>
                                                                                                                                    <w:left w:val="none" w:sz="0" w:space="0" w:color="auto"/>
                                                                                                                                    <w:bottom w:val="none" w:sz="0" w:space="0" w:color="auto"/>
                                                                                                                                    <w:right w:val="none" w:sz="0" w:space="0" w:color="auto"/>
                                                                                                                                  </w:divBdr>
                                                                                                                                  <w:divsChild>
                                                                                                                                    <w:div w:id="368263843">
                                                                                                                                      <w:marLeft w:val="0"/>
                                                                                                                                      <w:marRight w:val="0"/>
                                                                                                                                      <w:marTop w:val="0"/>
                                                                                                                                      <w:marBottom w:val="0"/>
                                                                                                                                      <w:divBdr>
                                                                                                                                        <w:top w:val="none" w:sz="0" w:space="0" w:color="auto"/>
                                                                                                                                        <w:left w:val="none" w:sz="0" w:space="0" w:color="auto"/>
                                                                                                                                        <w:bottom w:val="none" w:sz="0" w:space="0" w:color="auto"/>
                                                                                                                                        <w:right w:val="none" w:sz="0" w:space="0" w:color="auto"/>
                                                                                                                                      </w:divBdr>
                                                                                                                                      <w:divsChild>
                                                                                                                                        <w:div w:id="680551386">
                                                                                                                                          <w:marLeft w:val="0"/>
                                                                                                                                          <w:marRight w:val="0"/>
                                                                                                                                          <w:marTop w:val="0"/>
                                                                                                                                          <w:marBottom w:val="0"/>
                                                                                                                                          <w:divBdr>
                                                                                                                                            <w:top w:val="none" w:sz="0" w:space="0" w:color="auto"/>
                                                                                                                                            <w:left w:val="none" w:sz="0" w:space="0" w:color="auto"/>
                                                                                                                                            <w:bottom w:val="none" w:sz="0" w:space="0" w:color="auto"/>
                                                                                                                                            <w:right w:val="none" w:sz="0" w:space="0" w:color="auto"/>
                                                                                                                                          </w:divBdr>
                                                                                                                                          <w:divsChild>
                                                                                                                                            <w:div w:id="1682245694">
                                                                                                                                              <w:marLeft w:val="0"/>
                                                                                                                                              <w:marRight w:val="0"/>
                                                                                                                                              <w:marTop w:val="0"/>
                                                                                                                                              <w:marBottom w:val="0"/>
                                                                                                                                              <w:divBdr>
                                                                                                                                                <w:top w:val="none" w:sz="0" w:space="0" w:color="auto"/>
                                                                                                                                                <w:left w:val="none" w:sz="0" w:space="0" w:color="auto"/>
                                                                                                                                                <w:bottom w:val="none" w:sz="0" w:space="0" w:color="auto"/>
                                                                                                                                                <w:right w:val="none" w:sz="0" w:space="0" w:color="auto"/>
                                                                                                                                              </w:divBdr>
                                                                                                                                              <w:divsChild>
                                                                                                                                                <w:div w:id="306328074">
                                                                                                                                                  <w:marLeft w:val="0"/>
                                                                                                                                                  <w:marRight w:val="0"/>
                                                                                                                                                  <w:marTop w:val="0"/>
                                                                                                                                                  <w:marBottom w:val="0"/>
                                                                                                                                                  <w:divBdr>
                                                                                                                                                    <w:top w:val="none" w:sz="0" w:space="0" w:color="auto"/>
                                                                                                                                                    <w:left w:val="none" w:sz="0" w:space="0" w:color="auto"/>
                                                                                                                                                    <w:bottom w:val="none" w:sz="0" w:space="0" w:color="auto"/>
                                                                                                                                                    <w:right w:val="none" w:sz="0" w:space="0" w:color="auto"/>
                                                                                                                                                  </w:divBdr>
                                                                                                                                                  <w:divsChild>
                                                                                                                                                    <w:div w:id="1069040585">
                                                                                                                                                      <w:marLeft w:val="0"/>
                                                                                                                                                      <w:marRight w:val="0"/>
                                                                                                                                                      <w:marTop w:val="0"/>
                                                                                                                                                      <w:marBottom w:val="0"/>
                                                                                                                                                      <w:divBdr>
                                                                                                                                                        <w:top w:val="none" w:sz="0" w:space="0" w:color="auto"/>
                                                                                                                                                        <w:left w:val="none" w:sz="0" w:space="0" w:color="auto"/>
                                                                                                                                                        <w:bottom w:val="none" w:sz="0" w:space="0" w:color="auto"/>
                                                                                                                                                        <w:right w:val="none" w:sz="0" w:space="0" w:color="auto"/>
                                                                                                                                                      </w:divBdr>
                                                                                                                                                      <w:divsChild>
                                                                                                                                                        <w:div w:id="1515919716">
                                                                                                                                                          <w:marLeft w:val="0"/>
                                                                                                                                                          <w:marRight w:val="0"/>
                                                                                                                                                          <w:marTop w:val="0"/>
                                                                                                                                                          <w:marBottom w:val="0"/>
                                                                                                                                                          <w:divBdr>
                                                                                                                                                            <w:top w:val="none" w:sz="0" w:space="0" w:color="auto"/>
                                                                                                                                                            <w:left w:val="none" w:sz="0" w:space="0" w:color="auto"/>
                                                                                                                                                            <w:bottom w:val="none" w:sz="0" w:space="0" w:color="auto"/>
                                                                                                                                                            <w:right w:val="none" w:sz="0" w:space="0" w:color="auto"/>
                                                                                                                                                          </w:divBdr>
                                                                                                                                                          <w:divsChild>
                                                                                                                                                            <w:div w:id="1335567304">
                                                                                                                                                              <w:marLeft w:val="0"/>
                                                                                                                                                              <w:marRight w:val="0"/>
                                                                                                                                                              <w:marTop w:val="0"/>
                                                                                                                                                              <w:marBottom w:val="0"/>
                                                                                                                                                              <w:divBdr>
                                                                                                                                                                <w:top w:val="none" w:sz="0" w:space="0" w:color="auto"/>
                                                                                                                                                                <w:left w:val="none" w:sz="0" w:space="0" w:color="auto"/>
                                                                                                                                                                <w:bottom w:val="none" w:sz="0" w:space="0" w:color="auto"/>
                                                                                                                                                                <w:right w:val="none" w:sz="0" w:space="0" w:color="auto"/>
                                                                                                                                                              </w:divBdr>
                                                                                                                                                              <w:divsChild>
                                                                                                                                                                <w:div w:id="274286559">
                                                                                                                                                                  <w:marLeft w:val="0"/>
                                                                                                                                                                  <w:marRight w:val="0"/>
                                                                                                                                                                  <w:marTop w:val="0"/>
                                                                                                                                                                  <w:marBottom w:val="0"/>
                                                                                                                                                                  <w:divBdr>
                                                                                                                                                                    <w:top w:val="none" w:sz="0" w:space="0" w:color="auto"/>
                                                                                                                                                                    <w:left w:val="none" w:sz="0" w:space="0" w:color="auto"/>
                                                                                                                                                                    <w:bottom w:val="none" w:sz="0" w:space="0" w:color="auto"/>
                                                                                                                                                                    <w:right w:val="none" w:sz="0" w:space="0" w:color="auto"/>
                                                                                                                                                                  </w:divBdr>
                                                                                                                                                                  <w:divsChild>
                                                                                                                                                                    <w:div w:id="1545479492">
                                                                                                                                                                      <w:marLeft w:val="0"/>
                                                                                                                                                                      <w:marRight w:val="0"/>
                                                                                                                                                                      <w:marTop w:val="0"/>
                                                                                                                                                                      <w:marBottom w:val="0"/>
                                                                                                                                                                      <w:divBdr>
                                                                                                                                                                        <w:top w:val="none" w:sz="0" w:space="0" w:color="auto"/>
                                                                                                                                                                        <w:left w:val="none" w:sz="0" w:space="0" w:color="auto"/>
                                                                                                                                                                        <w:bottom w:val="none" w:sz="0" w:space="0" w:color="auto"/>
                                                                                                                                                                        <w:right w:val="none" w:sz="0" w:space="0" w:color="auto"/>
                                                                                                                                                                      </w:divBdr>
                                                                                                                                                                      <w:divsChild>
                                                                                                                                                                        <w:div w:id="1056079223">
                                                                                                                                                                          <w:marLeft w:val="0"/>
                                                                                                                                                                          <w:marRight w:val="0"/>
                                                                                                                                                                          <w:marTop w:val="0"/>
                                                                                                                                                                          <w:marBottom w:val="0"/>
                                                                                                                                                                          <w:divBdr>
                                                                                                                                                                            <w:top w:val="none" w:sz="0" w:space="0" w:color="auto"/>
                                                                                                                                                                            <w:left w:val="none" w:sz="0" w:space="0" w:color="auto"/>
                                                                                                                                                                            <w:bottom w:val="none" w:sz="0" w:space="0" w:color="auto"/>
                                                                                                                                                                            <w:right w:val="none" w:sz="0" w:space="0" w:color="auto"/>
                                                                                                                                                                          </w:divBdr>
                                                                                                                                                                          <w:divsChild>
                                                                                                                                                                            <w:div w:id="1899130275">
                                                                                                                                                                              <w:marLeft w:val="0"/>
                                                                                                                                                                              <w:marRight w:val="0"/>
                                                                                                                                                                              <w:marTop w:val="0"/>
                                                                                                                                                                              <w:marBottom w:val="0"/>
                                                                                                                                                                              <w:divBdr>
                                                                                                                                                                                <w:top w:val="none" w:sz="0" w:space="0" w:color="auto"/>
                                                                                                                                                                                <w:left w:val="none" w:sz="0" w:space="0" w:color="auto"/>
                                                                                                                                                                                <w:bottom w:val="none" w:sz="0" w:space="0" w:color="auto"/>
                                                                                                                                                                                <w:right w:val="none" w:sz="0" w:space="0" w:color="auto"/>
                                                                                                                                                                              </w:divBdr>
                                                                                                                                                                              <w:divsChild>
                                                                                                                                                                                <w:div w:id="1297568831">
                                                                                                                                                                                  <w:marLeft w:val="0"/>
                                                                                                                                                                                  <w:marRight w:val="0"/>
                                                                                                                                                                                  <w:marTop w:val="0"/>
                                                                                                                                                                                  <w:marBottom w:val="0"/>
                                                                                                                                                                                  <w:divBdr>
                                                                                                                                                                                    <w:top w:val="none" w:sz="0" w:space="0" w:color="auto"/>
                                                                                                                                                                                    <w:left w:val="none" w:sz="0" w:space="0" w:color="auto"/>
                                                                                                                                                                                    <w:bottom w:val="none" w:sz="0" w:space="0" w:color="auto"/>
                                                                                                                                                                                    <w:right w:val="none" w:sz="0" w:space="0" w:color="auto"/>
                                                                                                                                                                                  </w:divBdr>
                                                                                                                                                                                  <w:divsChild>
                                                                                                                                                                                    <w:div w:id="199635799">
                                                                                                                                                                                      <w:marLeft w:val="0"/>
                                                                                                                                                                                      <w:marRight w:val="0"/>
                                                                                                                                                                                      <w:marTop w:val="0"/>
                                                                                                                                                                                      <w:marBottom w:val="0"/>
                                                                                                                                                                                      <w:divBdr>
                                                                                                                                                                                        <w:top w:val="none" w:sz="0" w:space="0" w:color="auto"/>
                                                                                                                                                                                        <w:left w:val="none" w:sz="0" w:space="0" w:color="auto"/>
                                                                                                                                                                                        <w:bottom w:val="none" w:sz="0" w:space="0" w:color="auto"/>
                                                                                                                                                                                        <w:right w:val="none" w:sz="0" w:space="0" w:color="auto"/>
                                                                                                                                                                                      </w:divBdr>
                                                                                                                                                                                      <w:divsChild>
                                                                                                                                                                                        <w:div w:id="1567061803">
                                                                                                                                                                                          <w:marLeft w:val="0"/>
                                                                                                                                                                                          <w:marRight w:val="0"/>
                                                                                                                                                                                          <w:marTop w:val="0"/>
                                                                                                                                                                                          <w:marBottom w:val="0"/>
                                                                                                                                                                                          <w:divBdr>
                                                                                                                                                                                            <w:top w:val="none" w:sz="0" w:space="0" w:color="auto"/>
                                                                                                                                                                                            <w:left w:val="none" w:sz="0" w:space="0" w:color="auto"/>
                                                                                                                                                                                            <w:bottom w:val="none" w:sz="0" w:space="0" w:color="auto"/>
                                                                                                                                                                                            <w:right w:val="none" w:sz="0" w:space="0" w:color="auto"/>
                                                                                                                                                                                          </w:divBdr>
                                                                                                                                                                                          <w:divsChild>
                                                                                                                                                                                            <w:div w:id="1752044474">
                                                                                                                                                                                              <w:marLeft w:val="0"/>
                                                                                                                                                                                              <w:marRight w:val="0"/>
                                                                                                                                                                                              <w:marTop w:val="0"/>
                                                                                                                                                                                              <w:marBottom w:val="0"/>
                                                                                                                                                                                              <w:divBdr>
                                                                                                                                                                                                <w:top w:val="none" w:sz="0" w:space="0" w:color="auto"/>
                                                                                                                                                                                                <w:left w:val="none" w:sz="0" w:space="0" w:color="auto"/>
                                                                                                                                                                                                <w:bottom w:val="none" w:sz="0" w:space="0" w:color="auto"/>
                                                                                                                                                                                                <w:right w:val="none" w:sz="0" w:space="0" w:color="auto"/>
                                                                                                                                                                                              </w:divBdr>
                                                                                                                                                                                              <w:divsChild>
                                                                                                                                                                                                <w:div w:id="1921602389">
                                                                                                                                                                                                  <w:marLeft w:val="0"/>
                                                                                                                                                                                                  <w:marRight w:val="0"/>
                                                                                                                                                                                                  <w:marTop w:val="0"/>
                                                                                                                                                                                                  <w:marBottom w:val="0"/>
                                                                                                                                                                                                  <w:divBdr>
                                                                                                                                                                                                    <w:top w:val="none" w:sz="0" w:space="0" w:color="auto"/>
                                                                                                                                                                                                    <w:left w:val="none" w:sz="0" w:space="0" w:color="auto"/>
                                                                                                                                                                                                    <w:bottom w:val="none" w:sz="0" w:space="0" w:color="auto"/>
                                                                                                                                                                                                    <w:right w:val="none" w:sz="0" w:space="0" w:color="auto"/>
                                                                                                                                                                                                  </w:divBdr>
                                                                                                                                                                                                  <w:divsChild>
                                                                                                                                                                                                    <w:div w:id="1276671505">
                                                                                                                                                                                                      <w:marLeft w:val="0"/>
                                                                                                                                                                                                      <w:marRight w:val="0"/>
                                                                                                                                                                                                      <w:marTop w:val="0"/>
                                                                                                                                                                                                      <w:marBottom w:val="0"/>
                                                                                                                                                                                                      <w:divBdr>
                                                                                                                                                                                                        <w:top w:val="none" w:sz="0" w:space="0" w:color="auto"/>
                                                                                                                                                                                                        <w:left w:val="none" w:sz="0" w:space="0" w:color="auto"/>
                                                                                                                                                                                                        <w:bottom w:val="none" w:sz="0" w:space="0" w:color="auto"/>
                                                                                                                                                                                                        <w:right w:val="none" w:sz="0" w:space="0" w:color="auto"/>
                                                                                                                                                                                                      </w:divBdr>
                                                                                                                                                                                                      <w:divsChild>
                                                                                                                                                                                                        <w:div w:id="77800139">
                                                                                                                                                                                                          <w:marLeft w:val="0"/>
                                                                                                                                                                                                          <w:marRight w:val="0"/>
                                                                                                                                                                                                          <w:marTop w:val="0"/>
                                                                                                                                                                                                          <w:marBottom w:val="0"/>
                                                                                                                                                                                                          <w:divBdr>
                                                                                                                                                                                                            <w:top w:val="none" w:sz="0" w:space="0" w:color="auto"/>
                                                                                                                                                                                                            <w:left w:val="none" w:sz="0" w:space="0" w:color="auto"/>
                                                                                                                                                                                                            <w:bottom w:val="none" w:sz="0" w:space="0" w:color="auto"/>
                                                                                                                                                                                                            <w:right w:val="none" w:sz="0" w:space="0" w:color="auto"/>
                                                                                                                                                                                                          </w:divBdr>
                                                                                                                                                                                                          <w:divsChild>
                                                                                                                                                                                                            <w:div w:id="752898285">
                                                                                                                                                                                                              <w:marLeft w:val="0"/>
                                                                                                                                                                                                              <w:marRight w:val="0"/>
                                                                                                                                                                                                              <w:marTop w:val="0"/>
                                                                                                                                                                                                              <w:marBottom w:val="0"/>
                                                                                                                                                                                                              <w:divBdr>
                                                                                                                                                                                                                <w:top w:val="none" w:sz="0" w:space="0" w:color="auto"/>
                                                                                                                                                                                                                <w:left w:val="none" w:sz="0" w:space="0" w:color="auto"/>
                                                                                                                                                                                                                <w:bottom w:val="none" w:sz="0" w:space="0" w:color="auto"/>
                                                                                                                                                                                                                <w:right w:val="none" w:sz="0" w:space="0" w:color="auto"/>
                                                                                                                                                                                                              </w:divBdr>
                                                                                                                                                                                                              <w:divsChild>
                                                                                                                                                                                                                <w:div w:id="1977026262">
                                                                                                                                                                                                                  <w:marLeft w:val="0"/>
                                                                                                                                                                                                                  <w:marRight w:val="0"/>
                                                                                                                                                                                                                  <w:marTop w:val="0"/>
                                                                                                                                                                                                                  <w:marBottom w:val="0"/>
                                                                                                                                                                                                                  <w:divBdr>
                                                                                                                                                                                                                    <w:top w:val="none" w:sz="0" w:space="0" w:color="auto"/>
                                                                                                                                                                                                                    <w:left w:val="none" w:sz="0" w:space="0" w:color="auto"/>
                                                                                                                                                                                                                    <w:bottom w:val="none" w:sz="0" w:space="0" w:color="auto"/>
                                                                                                                                                                                                                    <w:right w:val="none" w:sz="0" w:space="0" w:color="auto"/>
                                                                                                                                                                                                                  </w:divBdr>
                                                                                                                                                                                                                  <w:divsChild>
                                                                                                                                                                                                                    <w:div w:id="1429614515">
                                                                                                                                                                                                                      <w:marLeft w:val="0"/>
                                                                                                                                                                                                                      <w:marRight w:val="0"/>
                                                                                                                                                                                                                      <w:marTop w:val="0"/>
                                                                                                                                                                                                                      <w:marBottom w:val="0"/>
                                                                                                                                                                                                                      <w:divBdr>
                                                                                                                                                                                                                        <w:top w:val="none" w:sz="0" w:space="0" w:color="auto"/>
                                                                                                                                                                                                                        <w:left w:val="none" w:sz="0" w:space="0" w:color="auto"/>
                                                                                                                                                                                                                        <w:bottom w:val="none" w:sz="0" w:space="0" w:color="auto"/>
                                                                                                                                                                                                                        <w:right w:val="none" w:sz="0" w:space="0" w:color="auto"/>
                                                                                                                                                                                                                      </w:divBdr>
                                                                                                                                                                                                                      <w:divsChild>
                                                                                                                                                                                                                        <w:div w:id="904141131">
                                                                                                                                                                                                                          <w:marLeft w:val="0"/>
                                                                                                                                                                                                                          <w:marRight w:val="0"/>
                                                                                                                                                                                                                          <w:marTop w:val="0"/>
                                                                                                                                                                                                                          <w:marBottom w:val="0"/>
                                                                                                                                                                                                                          <w:divBdr>
                                                                                                                                                                                                                            <w:top w:val="none" w:sz="0" w:space="0" w:color="auto"/>
                                                                                                                                                                                                                            <w:left w:val="none" w:sz="0" w:space="0" w:color="auto"/>
                                                                                                                                                                                                                            <w:bottom w:val="none" w:sz="0" w:space="0" w:color="auto"/>
                                                                                                                                                                                                                            <w:right w:val="none" w:sz="0" w:space="0" w:color="auto"/>
                                                                                                                                                                                                                          </w:divBdr>
                                                                                                                                                                                                                          <w:divsChild>
                                                                                                                                                                                                                            <w:div w:id="597257247">
                                                                                                                                                                                                                              <w:marLeft w:val="0"/>
                                                                                                                                                                                                                              <w:marRight w:val="0"/>
                                                                                                                                                                                                                              <w:marTop w:val="0"/>
                                                                                                                                                                                                                              <w:marBottom w:val="0"/>
                                                                                                                                                                                                                              <w:divBdr>
                                                                                                                                                                                                                                <w:top w:val="none" w:sz="0" w:space="0" w:color="auto"/>
                                                                                                                                                                                                                                <w:left w:val="none" w:sz="0" w:space="0" w:color="auto"/>
                                                                                                                                                                                                                                <w:bottom w:val="none" w:sz="0" w:space="0" w:color="auto"/>
                                                                                                                                                                                                                                <w:right w:val="none" w:sz="0" w:space="0" w:color="auto"/>
                                                                                                                                                                                                                              </w:divBdr>
                                                                                                                                                                                                                              <w:divsChild>
                                                                                                                                                                                                                                <w:div w:id="1003043631">
                                                                                                                                                                                                                                  <w:marLeft w:val="0"/>
                                                                                                                                                                                                                                  <w:marRight w:val="0"/>
                                                                                                                                                                                                                                  <w:marTop w:val="0"/>
                                                                                                                                                                                                                                  <w:marBottom w:val="0"/>
                                                                                                                                                                                                                                  <w:divBdr>
                                                                                                                                                                                                                                    <w:top w:val="none" w:sz="0" w:space="0" w:color="auto"/>
                                                                                                                                                                                                                                    <w:left w:val="none" w:sz="0" w:space="0" w:color="auto"/>
                                                                                                                                                                                                                                    <w:bottom w:val="none" w:sz="0" w:space="0" w:color="auto"/>
                                                                                                                                                                                                                                    <w:right w:val="none" w:sz="0" w:space="0" w:color="auto"/>
                                                                                                                                                                                                                                  </w:divBdr>
                                                                                                                                                                                                                                  <w:divsChild>
                                                                                                                                                                                                                                    <w:div w:id="996229887">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0"/>
                                                                                                                                                                                                                                          <w:divBdr>
                                                                                                                                                                                                                                            <w:top w:val="none" w:sz="0" w:space="0" w:color="auto"/>
                                                                                                                                                                                                                                            <w:left w:val="none" w:sz="0" w:space="0" w:color="auto"/>
                                                                                                                                                                                                                                            <w:bottom w:val="none" w:sz="0" w:space="0" w:color="auto"/>
                                                                                                                                                                                                                                            <w:right w:val="none" w:sz="0" w:space="0" w:color="auto"/>
                                                                                                                                                                                                                                          </w:divBdr>
                                                                                                                                                                                                                                          <w:divsChild>
                                                                                                                                                                                                                                            <w:div w:id="1000084844">
                                                                                                                                                                                                                                              <w:marLeft w:val="0"/>
                                                                                                                                                                                                                                              <w:marRight w:val="0"/>
                                                                                                                                                                                                                                              <w:marTop w:val="0"/>
                                                                                                                                                                                                                                              <w:marBottom w:val="0"/>
                                                                                                                                                                                                                                              <w:divBdr>
                                                                                                                                                                                                                                                <w:top w:val="none" w:sz="0" w:space="0" w:color="auto"/>
                                                                                                                                                                                                                                                <w:left w:val="none" w:sz="0" w:space="0" w:color="auto"/>
                                                                                                                                                                                                                                                <w:bottom w:val="none" w:sz="0" w:space="0" w:color="auto"/>
                                                                                                                                                                                                                                                <w:right w:val="none" w:sz="0" w:space="0" w:color="auto"/>
                                                                                                                                                                                                                                              </w:divBdr>
                                                                                                                                                                                                                                              <w:divsChild>
                                                                                                                                                                                                                                                <w:div w:id="1161577029">
                                                                                                                                                                                                                                                  <w:marLeft w:val="0"/>
                                                                                                                                                                                                                                                  <w:marRight w:val="0"/>
                                                                                                                                                                                                                                                  <w:marTop w:val="0"/>
                                                                                                                                                                                                                                                  <w:marBottom w:val="0"/>
                                                                                                                                                                                                                                                  <w:divBdr>
                                                                                                                                                                                                                                                    <w:top w:val="none" w:sz="0" w:space="0" w:color="auto"/>
                                                                                                                                                                                                                                                    <w:left w:val="none" w:sz="0" w:space="0" w:color="auto"/>
                                                                                                                                                                                                                                                    <w:bottom w:val="none" w:sz="0" w:space="0" w:color="auto"/>
                                                                                                                                                                                                                                                    <w:right w:val="none" w:sz="0" w:space="0" w:color="auto"/>
                                                                                                                                                                                                                                                  </w:divBdr>
                                                                                                                                                                                                                                                  <w:divsChild>
                                                                                                                                                                                                                                                    <w:div w:id="1672221146">
                                                                                                                                                                                                                                                      <w:marLeft w:val="0"/>
                                                                                                                                                                                                                                                      <w:marRight w:val="0"/>
                                                                                                                                                                                                                                                      <w:marTop w:val="0"/>
                                                                                                                                                                                                                                                      <w:marBottom w:val="0"/>
                                                                                                                                                                                                                                                      <w:divBdr>
                                                                                                                                                                                                                                                        <w:top w:val="none" w:sz="0" w:space="0" w:color="auto"/>
                                                                                                                                                                                                                                                        <w:left w:val="none" w:sz="0" w:space="0" w:color="auto"/>
                                                                                                                                                                                                                                                        <w:bottom w:val="none" w:sz="0" w:space="0" w:color="auto"/>
                                                                                                                                                                                                                                                        <w:right w:val="none" w:sz="0" w:space="0" w:color="auto"/>
                                                                                                                                                                                                                                                      </w:divBdr>
                                                                                                                                                                                                                                                      <w:divsChild>
                                                                                                                                                                                                                                                        <w:div w:id="1313024443">
                                                                                                                                                                                                                                                          <w:marLeft w:val="0"/>
                                                                                                                                                                                                                                                          <w:marRight w:val="0"/>
                                                                                                                                                                                                                                                          <w:marTop w:val="0"/>
                                                                                                                                                                                                                                                          <w:marBottom w:val="0"/>
                                                                                                                                                                                                                                                          <w:divBdr>
                                                                                                                                                                                                                                                            <w:top w:val="none" w:sz="0" w:space="0" w:color="auto"/>
                                                                                                                                                                                                                                                            <w:left w:val="none" w:sz="0" w:space="0" w:color="auto"/>
                                                                                                                                                                                                                                                            <w:bottom w:val="none" w:sz="0" w:space="0" w:color="auto"/>
                                                                                                                                                                                                                                                            <w:right w:val="none" w:sz="0" w:space="0" w:color="auto"/>
                                                                                                                                                                                                                                                          </w:divBdr>
                                                                                                                                                                                                                                                          <w:divsChild>
                                                                                                                                                                                                                                                            <w:div w:id="1182087912">
                                                                                                                                                                                                                                                              <w:marLeft w:val="0"/>
                                                                                                                                                                                                                                                              <w:marRight w:val="0"/>
                                                                                                                                                                                                                                                              <w:marTop w:val="0"/>
                                                                                                                                                                                                                                                              <w:marBottom w:val="0"/>
                                                                                                                                                                                                                                                              <w:divBdr>
                                                                                                                                                                                                                                                                <w:top w:val="none" w:sz="0" w:space="0" w:color="auto"/>
                                                                                                                                                                                                                                                                <w:left w:val="none" w:sz="0" w:space="0" w:color="auto"/>
                                                                                                                                                                                                                                                                <w:bottom w:val="none" w:sz="0" w:space="0" w:color="auto"/>
                                                                                                                                                                                                                                                                <w:right w:val="none" w:sz="0" w:space="0" w:color="auto"/>
                                                                                                                                                                                                                                                              </w:divBdr>
                                                                                                                                                                                                                                                              <w:divsChild>
                                                                                                                                                                                                                                                                <w:div w:id="758872348">
                                                                                                                                                                                                                                                                  <w:marLeft w:val="0"/>
                                                                                                                                                                                                                                                                  <w:marRight w:val="0"/>
                                                                                                                                                                                                                                                                  <w:marTop w:val="0"/>
                                                                                                                                                                                                                                                                  <w:marBottom w:val="0"/>
                                                                                                                                                                                                                                                                  <w:divBdr>
                                                                                                                                                                                                                                                                    <w:top w:val="none" w:sz="0" w:space="0" w:color="auto"/>
                                                                                                                                                                                                                                                                    <w:left w:val="none" w:sz="0" w:space="0" w:color="auto"/>
                                                                                                                                                                                                                                                                    <w:bottom w:val="none" w:sz="0" w:space="0" w:color="auto"/>
                                                                                                                                                                                                                                                                    <w:right w:val="none" w:sz="0" w:space="0" w:color="auto"/>
                                                                                                                                                                                                                                                                  </w:divBdr>
                                                                                                                                                                                                                                                                  <w:divsChild>
                                                                                                                                                                                                                                                                    <w:div w:id="1314330548">
                                                                                                                                                                                                                                                                      <w:marLeft w:val="0"/>
                                                                                                                                                                                                                                                                      <w:marRight w:val="0"/>
                                                                                                                                                                                                                                                                      <w:marTop w:val="0"/>
                                                                                                                                                                                                                                                                      <w:marBottom w:val="0"/>
                                                                                                                                                                                                                                                                      <w:divBdr>
                                                                                                                                                                                                                                                                        <w:top w:val="none" w:sz="0" w:space="0" w:color="auto"/>
                                                                                                                                                                                                                                                                        <w:left w:val="none" w:sz="0" w:space="0" w:color="auto"/>
                                                                                                                                                                                                                                                                        <w:bottom w:val="none" w:sz="0" w:space="0" w:color="auto"/>
                                                                                                                                                                                                                                                                        <w:right w:val="none" w:sz="0" w:space="0" w:color="auto"/>
                                                                                                                                                                                                                                                                      </w:divBdr>
                                                                                                                                                                                                                                                                      <w:divsChild>
                                                                                                                                                                                                                                                                        <w:div w:id="1696541952">
                                                                                                                                                                                                                                                                          <w:marLeft w:val="0"/>
                                                                                                                                                                                                                                                                          <w:marRight w:val="0"/>
                                                                                                                                                                                                                                                                          <w:marTop w:val="0"/>
                                                                                                                                                                                                                                                                          <w:marBottom w:val="0"/>
                                                                                                                                                                                                                                                                          <w:divBdr>
                                                                                                                                                                                                                                                                            <w:top w:val="none" w:sz="0" w:space="0" w:color="auto"/>
                                                                                                                                                                                                                                                                            <w:left w:val="none" w:sz="0" w:space="0" w:color="auto"/>
                                                                                                                                                                                                                                                                            <w:bottom w:val="none" w:sz="0" w:space="0" w:color="auto"/>
                                                                                                                                                                                                                                                                            <w:right w:val="none" w:sz="0" w:space="0" w:color="auto"/>
                                                                                                                                                                                                                                                                          </w:divBdr>
                                                                                                                                                                                                                                                                          <w:divsChild>
                                                                                                                                                                                                                                                                            <w:div w:id="924799842">
                                                                                                                                                                                                                                                                              <w:marLeft w:val="0"/>
                                                                                                                                                                                                                                                                              <w:marRight w:val="0"/>
                                                                                                                                                                                                                                                                              <w:marTop w:val="0"/>
                                                                                                                                                                                                                                                                              <w:marBottom w:val="0"/>
                                                                                                                                                                                                                                                                              <w:divBdr>
                                                                                                                                                                                                                                                                                <w:top w:val="none" w:sz="0" w:space="0" w:color="auto"/>
                                                                                                                                                                                                                                                                                <w:left w:val="none" w:sz="0" w:space="0" w:color="auto"/>
                                                                                                                                                                                                                                                                                <w:bottom w:val="none" w:sz="0" w:space="0" w:color="auto"/>
                                                                                                                                                                                                                                                                                <w:right w:val="none" w:sz="0" w:space="0" w:color="auto"/>
                                                                                                                                                                                                                                                                              </w:divBdr>
                                                                                                                                                                                                                                                                              <w:divsChild>
                                                                                                                                                                                                                                                                                <w:div w:id="18627598">
                                                                                                                                                                                                                                                                                  <w:marLeft w:val="0"/>
                                                                                                                                                                                                                                                                                  <w:marRight w:val="0"/>
                                                                                                                                                                                                                                                                                  <w:marTop w:val="0"/>
                                                                                                                                                                                                                                                                                  <w:marBottom w:val="0"/>
                                                                                                                                                                                                                                                                                  <w:divBdr>
                                                                                                                                                                                                                                                                                    <w:top w:val="none" w:sz="0" w:space="0" w:color="auto"/>
                                                                                                                                                                                                                                                                                    <w:left w:val="none" w:sz="0" w:space="0" w:color="auto"/>
                                                                                                                                                                                                                                                                                    <w:bottom w:val="none" w:sz="0" w:space="0" w:color="auto"/>
                                                                                                                                                                                                                                                                                    <w:right w:val="none" w:sz="0" w:space="0" w:color="auto"/>
                                                                                                                                                                                                                                                                                  </w:divBdr>
                                                                                                                                                                                                                                                                                  <w:divsChild>
                                                                                                                                                                                                                                                                                    <w:div w:id="1955360831">
                                                                                                                                                                                                                                                                                      <w:marLeft w:val="0"/>
                                                                                                                                                                                                                                                                                      <w:marRight w:val="0"/>
                                                                                                                                                                                                                                                                                      <w:marTop w:val="0"/>
                                                                                                                                                                                                                                                                                      <w:marBottom w:val="0"/>
                                                                                                                                                                                                                                                                                      <w:divBdr>
                                                                                                                                                                                                                                                                                        <w:top w:val="none" w:sz="0" w:space="0" w:color="auto"/>
                                                                                                                                                                                                                                                                                        <w:left w:val="none" w:sz="0" w:space="0" w:color="auto"/>
                                                                                                                                                                                                                                                                                        <w:bottom w:val="none" w:sz="0" w:space="0" w:color="auto"/>
                                                                                                                                                                                                                                                                                        <w:right w:val="none" w:sz="0" w:space="0" w:color="auto"/>
                                                                                                                                                                                                                                                                                      </w:divBdr>
                                                                                                                                                                                                                                                                                      <w:divsChild>
                                                                                                                                                                                                                                                                                        <w:div w:id="9706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743188">
      <w:bodyDiv w:val="1"/>
      <w:marLeft w:val="0"/>
      <w:marRight w:val="0"/>
      <w:marTop w:val="0"/>
      <w:marBottom w:val="0"/>
      <w:divBdr>
        <w:top w:val="none" w:sz="0" w:space="0" w:color="auto"/>
        <w:left w:val="none" w:sz="0" w:space="0" w:color="auto"/>
        <w:bottom w:val="none" w:sz="0" w:space="0" w:color="auto"/>
        <w:right w:val="none" w:sz="0" w:space="0" w:color="auto"/>
      </w:divBdr>
    </w:div>
    <w:div w:id="1813212123">
      <w:bodyDiv w:val="1"/>
      <w:marLeft w:val="0"/>
      <w:marRight w:val="0"/>
      <w:marTop w:val="0"/>
      <w:marBottom w:val="0"/>
      <w:divBdr>
        <w:top w:val="none" w:sz="0" w:space="0" w:color="auto"/>
        <w:left w:val="none" w:sz="0" w:space="0" w:color="auto"/>
        <w:bottom w:val="none" w:sz="0" w:space="0" w:color="auto"/>
        <w:right w:val="none" w:sz="0" w:space="0" w:color="auto"/>
      </w:divBdr>
      <w:divsChild>
        <w:div w:id="517159938">
          <w:marLeft w:val="0"/>
          <w:marRight w:val="0"/>
          <w:marTop w:val="0"/>
          <w:marBottom w:val="0"/>
          <w:divBdr>
            <w:top w:val="none" w:sz="0" w:space="0" w:color="auto"/>
            <w:left w:val="none" w:sz="0" w:space="0" w:color="auto"/>
            <w:bottom w:val="none" w:sz="0" w:space="0" w:color="auto"/>
            <w:right w:val="none" w:sz="0" w:space="0" w:color="auto"/>
          </w:divBdr>
        </w:div>
        <w:div w:id="668678073">
          <w:marLeft w:val="0"/>
          <w:marRight w:val="0"/>
          <w:marTop w:val="0"/>
          <w:marBottom w:val="0"/>
          <w:divBdr>
            <w:top w:val="none" w:sz="0" w:space="0" w:color="auto"/>
            <w:left w:val="none" w:sz="0" w:space="0" w:color="auto"/>
            <w:bottom w:val="none" w:sz="0" w:space="0" w:color="auto"/>
            <w:right w:val="none" w:sz="0" w:space="0" w:color="auto"/>
          </w:divBdr>
        </w:div>
        <w:div w:id="938289954">
          <w:marLeft w:val="0"/>
          <w:marRight w:val="0"/>
          <w:marTop w:val="0"/>
          <w:marBottom w:val="0"/>
          <w:divBdr>
            <w:top w:val="none" w:sz="0" w:space="0" w:color="auto"/>
            <w:left w:val="none" w:sz="0" w:space="0" w:color="auto"/>
            <w:bottom w:val="none" w:sz="0" w:space="0" w:color="auto"/>
            <w:right w:val="none" w:sz="0" w:space="0" w:color="auto"/>
          </w:divBdr>
        </w:div>
        <w:div w:id="1131829310">
          <w:marLeft w:val="0"/>
          <w:marRight w:val="0"/>
          <w:marTop w:val="0"/>
          <w:marBottom w:val="0"/>
          <w:divBdr>
            <w:top w:val="none" w:sz="0" w:space="0" w:color="auto"/>
            <w:left w:val="none" w:sz="0" w:space="0" w:color="auto"/>
            <w:bottom w:val="none" w:sz="0" w:space="0" w:color="auto"/>
            <w:right w:val="none" w:sz="0" w:space="0" w:color="auto"/>
          </w:divBdr>
        </w:div>
        <w:div w:id="1188635719">
          <w:marLeft w:val="0"/>
          <w:marRight w:val="0"/>
          <w:marTop w:val="0"/>
          <w:marBottom w:val="0"/>
          <w:divBdr>
            <w:top w:val="none" w:sz="0" w:space="0" w:color="auto"/>
            <w:left w:val="none" w:sz="0" w:space="0" w:color="auto"/>
            <w:bottom w:val="none" w:sz="0" w:space="0" w:color="auto"/>
            <w:right w:val="none" w:sz="0" w:space="0" w:color="auto"/>
          </w:divBdr>
        </w:div>
        <w:div w:id="1191065058">
          <w:marLeft w:val="0"/>
          <w:marRight w:val="0"/>
          <w:marTop w:val="0"/>
          <w:marBottom w:val="0"/>
          <w:divBdr>
            <w:top w:val="none" w:sz="0" w:space="0" w:color="auto"/>
            <w:left w:val="none" w:sz="0" w:space="0" w:color="auto"/>
            <w:bottom w:val="none" w:sz="0" w:space="0" w:color="auto"/>
            <w:right w:val="none" w:sz="0" w:space="0" w:color="auto"/>
          </w:divBdr>
        </w:div>
        <w:div w:id="1378050396">
          <w:marLeft w:val="0"/>
          <w:marRight w:val="0"/>
          <w:marTop w:val="0"/>
          <w:marBottom w:val="0"/>
          <w:divBdr>
            <w:top w:val="none" w:sz="0" w:space="0" w:color="auto"/>
            <w:left w:val="none" w:sz="0" w:space="0" w:color="auto"/>
            <w:bottom w:val="none" w:sz="0" w:space="0" w:color="auto"/>
            <w:right w:val="none" w:sz="0" w:space="0" w:color="auto"/>
          </w:divBdr>
        </w:div>
        <w:div w:id="1419405355">
          <w:marLeft w:val="0"/>
          <w:marRight w:val="0"/>
          <w:marTop w:val="0"/>
          <w:marBottom w:val="0"/>
          <w:divBdr>
            <w:top w:val="none" w:sz="0" w:space="0" w:color="auto"/>
            <w:left w:val="none" w:sz="0" w:space="0" w:color="auto"/>
            <w:bottom w:val="none" w:sz="0" w:space="0" w:color="auto"/>
            <w:right w:val="none" w:sz="0" w:space="0" w:color="auto"/>
          </w:divBdr>
        </w:div>
        <w:div w:id="1531915546">
          <w:marLeft w:val="0"/>
          <w:marRight w:val="0"/>
          <w:marTop w:val="0"/>
          <w:marBottom w:val="0"/>
          <w:divBdr>
            <w:top w:val="none" w:sz="0" w:space="0" w:color="auto"/>
            <w:left w:val="none" w:sz="0" w:space="0" w:color="auto"/>
            <w:bottom w:val="none" w:sz="0" w:space="0" w:color="auto"/>
            <w:right w:val="none" w:sz="0" w:space="0" w:color="auto"/>
          </w:divBdr>
        </w:div>
      </w:divsChild>
    </w:div>
    <w:div w:id="1813330279">
      <w:bodyDiv w:val="1"/>
      <w:marLeft w:val="0"/>
      <w:marRight w:val="0"/>
      <w:marTop w:val="0"/>
      <w:marBottom w:val="0"/>
      <w:divBdr>
        <w:top w:val="none" w:sz="0" w:space="0" w:color="auto"/>
        <w:left w:val="none" w:sz="0" w:space="0" w:color="auto"/>
        <w:bottom w:val="none" w:sz="0" w:space="0" w:color="auto"/>
        <w:right w:val="none" w:sz="0" w:space="0" w:color="auto"/>
      </w:divBdr>
      <w:divsChild>
        <w:div w:id="97219421">
          <w:marLeft w:val="0"/>
          <w:marRight w:val="1"/>
          <w:marTop w:val="0"/>
          <w:marBottom w:val="0"/>
          <w:divBdr>
            <w:top w:val="none" w:sz="0" w:space="0" w:color="auto"/>
            <w:left w:val="none" w:sz="0" w:space="0" w:color="auto"/>
            <w:bottom w:val="none" w:sz="0" w:space="0" w:color="auto"/>
            <w:right w:val="none" w:sz="0" w:space="0" w:color="auto"/>
          </w:divBdr>
          <w:divsChild>
            <w:div w:id="783502028">
              <w:marLeft w:val="0"/>
              <w:marRight w:val="0"/>
              <w:marTop w:val="0"/>
              <w:marBottom w:val="0"/>
              <w:divBdr>
                <w:top w:val="none" w:sz="0" w:space="0" w:color="auto"/>
                <w:left w:val="none" w:sz="0" w:space="0" w:color="auto"/>
                <w:bottom w:val="none" w:sz="0" w:space="0" w:color="auto"/>
                <w:right w:val="none" w:sz="0" w:space="0" w:color="auto"/>
              </w:divBdr>
              <w:divsChild>
                <w:div w:id="287054571">
                  <w:marLeft w:val="0"/>
                  <w:marRight w:val="1"/>
                  <w:marTop w:val="0"/>
                  <w:marBottom w:val="0"/>
                  <w:divBdr>
                    <w:top w:val="none" w:sz="0" w:space="0" w:color="auto"/>
                    <w:left w:val="none" w:sz="0" w:space="0" w:color="auto"/>
                    <w:bottom w:val="none" w:sz="0" w:space="0" w:color="auto"/>
                    <w:right w:val="none" w:sz="0" w:space="0" w:color="auto"/>
                  </w:divBdr>
                  <w:divsChild>
                    <w:div w:id="1286040787">
                      <w:marLeft w:val="0"/>
                      <w:marRight w:val="0"/>
                      <w:marTop w:val="0"/>
                      <w:marBottom w:val="0"/>
                      <w:divBdr>
                        <w:top w:val="none" w:sz="0" w:space="0" w:color="auto"/>
                        <w:left w:val="none" w:sz="0" w:space="0" w:color="auto"/>
                        <w:bottom w:val="none" w:sz="0" w:space="0" w:color="auto"/>
                        <w:right w:val="none" w:sz="0" w:space="0" w:color="auto"/>
                      </w:divBdr>
                      <w:divsChild>
                        <w:div w:id="352611127">
                          <w:marLeft w:val="0"/>
                          <w:marRight w:val="0"/>
                          <w:marTop w:val="0"/>
                          <w:marBottom w:val="0"/>
                          <w:divBdr>
                            <w:top w:val="none" w:sz="0" w:space="0" w:color="auto"/>
                            <w:left w:val="none" w:sz="0" w:space="0" w:color="auto"/>
                            <w:bottom w:val="none" w:sz="0" w:space="0" w:color="auto"/>
                            <w:right w:val="none" w:sz="0" w:space="0" w:color="auto"/>
                          </w:divBdr>
                          <w:divsChild>
                            <w:div w:id="1157841461">
                              <w:marLeft w:val="0"/>
                              <w:marRight w:val="0"/>
                              <w:marTop w:val="120"/>
                              <w:marBottom w:val="360"/>
                              <w:divBdr>
                                <w:top w:val="none" w:sz="0" w:space="0" w:color="auto"/>
                                <w:left w:val="none" w:sz="0" w:space="0" w:color="auto"/>
                                <w:bottom w:val="none" w:sz="0" w:space="0" w:color="auto"/>
                                <w:right w:val="none" w:sz="0" w:space="0" w:color="auto"/>
                              </w:divBdr>
                              <w:divsChild>
                                <w:div w:id="227543819">
                                  <w:marLeft w:val="0"/>
                                  <w:marRight w:val="0"/>
                                  <w:marTop w:val="0"/>
                                  <w:marBottom w:val="0"/>
                                  <w:divBdr>
                                    <w:top w:val="none" w:sz="0" w:space="0" w:color="auto"/>
                                    <w:left w:val="none" w:sz="0" w:space="0" w:color="auto"/>
                                    <w:bottom w:val="none" w:sz="0" w:space="0" w:color="auto"/>
                                    <w:right w:val="none" w:sz="0" w:space="0" w:color="auto"/>
                                  </w:divBdr>
                                </w:div>
                                <w:div w:id="5707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736920">
      <w:bodyDiv w:val="1"/>
      <w:marLeft w:val="0"/>
      <w:marRight w:val="0"/>
      <w:marTop w:val="0"/>
      <w:marBottom w:val="0"/>
      <w:divBdr>
        <w:top w:val="none" w:sz="0" w:space="0" w:color="auto"/>
        <w:left w:val="none" w:sz="0" w:space="0" w:color="auto"/>
        <w:bottom w:val="none" w:sz="0" w:space="0" w:color="auto"/>
        <w:right w:val="none" w:sz="0" w:space="0" w:color="auto"/>
      </w:divBdr>
      <w:divsChild>
        <w:div w:id="2023166640">
          <w:marLeft w:val="0"/>
          <w:marRight w:val="1"/>
          <w:marTop w:val="0"/>
          <w:marBottom w:val="0"/>
          <w:divBdr>
            <w:top w:val="none" w:sz="0" w:space="0" w:color="auto"/>
            <w:left w:val="none" w:sz="0" w:space="0" w:color="auto"/>
            <w:bottom w:val="none" w:sz="0" w:space="0" w:color="auto"/>
            <w:right w:val="none" w:sz="0" w:space="0" w:color="auto"/>
          </w:divBdr>
          <w:divsChild>
            <w:div w:id="790167965">
              <w:marLeft w:val="0"/>
              <w:marRight w:val="0"/>
              <w:marTop w:val="0"/>
              <w:marBottom w:val="0"/>
              <w:divBdr>
                <w:top w:val="none" w:sz="0" w:space="0" w:color="auto"/>
                <w:left w:val="none" w:sz="0" w:space="0" w:color="auto"/>
                <w:bottom w:val="none" w:sz="0" w:space="0" w:color="auto"/>
                <w:right w:val="none" w:sz="0" w:space="0" w:color="auto"/>
              </w:divBdr>
              <w:divsChild>
                <w:div w:id="1839149120">
                  <w:marLeft w:val="0"/>
                  <w:marRight w:val="1"/>
                  <w:marTop w:val="0"/>
                  <w:marBottom w:val="0"/>
                  <w:divBdr>
                    <w:top w:val="none" w:sz="0" w:space="0" w:color="auto"/>
                    <w:left w:val="none" w:sz="0" w:space="0" w:color="auto"/>
                    <w:bottom w:val="none" w:sz="0" w:space="0" w:color="auto"/>
                    <w:right w:val="none" w:sz="0" w:space="0" w:color="auto"/>
                  </w:divBdr>
                  <w:divsChild>
                    <w:div w:id="1192500836">
                      <w:marLeft w:val="0"/>
                      <w:marRight w:val="0"/>
                      <w:marTop w:val="0"/>
                      <w:marBottom w:val="0"/>
                      <w:divBdr>
                        <w:top w:val="none" w:sz="0" w:space="0" w:color="auto"/>
                        <w:left w:val="none" w:sz="0" w:space="0" w:color="auto"/>
                        <w:bottom w:val="none" w:sz="0" w:space="0" w:color="auto"/>
                        <w:right w:val="none" w:sz="0" w:space="0" w:color="auto"/>
                      </w:divBdr>
                      <w:divsChild>
                        <w:div w:id="1290471236">
                          <w:marLeft w:val="0"/>
                          <w:marRight w:val="0"/>
                          <w:marTop w:val="0"/>
                          <w:marBottom w:val="0"/>
                          <w:divBdr>
                            <w:top w:val="none" w:sz="0" w:space="0" w:color="auto"/>
                            <w:left w:val="none" w:sz="0" w:space="0" w:color="auto"/>
                            <w:bottom w:val="none" w:sz="0" w:space="0" w:color="auto"/>
                            <w:right w:val="none" w:sz="0" w:space="0" w:color="auto"/>
                          </w:divBdr>
                          <w:divsChild>
                            <w:div w:id="873277088">
                              <w:marLeft w:val="0"/>
                              <w:marRight w:val="0"/>
                              <w:marTop w:val="120"/>
                              <w:marBottom w:val="360"/>
                              <w:divBdr>
                                <w:top w:val="none" w:sz="0" w:space="0" w:color="auto"/>
                                <w:left w:val="none" w:sz="0" w:space="0" w:color="auto"/>
                                <w:bottom w:val="none" w:sz="0" w:space="0" w:color="auto"/>
                                <w:right w:val="none" w:sz="0" w:space="0" w:color="auto"/>
                              </w:divBdr>
                              <w:divsChild>
                                <w:div w:id="54285647">
                                  <w:marLeft w:val="0"/>
                                  <w:marRight w:val="0"/>
                                  <w:marTop w:val="0"/>
                                  <w:marBottom w:val="0"/>
                                  <w:divBdr>
                                    <w:top w:val="none" w:sz="0" w:space="0" w:color="auto"/>
                                    <w:left w:val="none" w:sz="0" w:space="0" w:color="auto"/>
                                    <w:bottom w:val="none" w:sz="0" w:space="0" w:color="auto"/>
                                    <w:right w:val="none" w:sz="0" w:space="0" w:color="auto"/>
                                  </w:divBdr>
                                </w:div>
                                <w:div w:id="930552161">
                                  <w:marLeft w:val="380"/>
                                  <w:marRight w:val="0"/>
                                  <w:marTop w:val="0"/>
                                  <w:marBottom w:val="0"/>
                                  <w:divBdr>
                                    <w:top w:val="none" w:sz="0" w:space="0" w:color="auto"/>
                                    <w:left w:val="none" w:sz="0" w:space="0" w:color="auto"/>
                                    <w:bottom w:val="none" w:sz="0" w:space="0" w:color="auto"/>
                                    <w:right w:val="none" w:sz="0" w:space="0" w:color="auto"/>
                                  </w:divBdr>
                                  <w:divsChild>
                                    <w:div w:id="17873084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895029">
      <w:bodyDiv w:val="1"/>
      <w:marLeft w:val="0"/>
      <w:marRight w:val="0"/>
      <w:marTop w:val="0"/>
      <w:marBottom w:val="0"/>
      <w:divBdr>
        <w:top w:val="none" w:sz="0" w:space="0" w:color="auto"/>
        <w:left w:val="none" w:sz="0" w:space="0" w:color="auto"/>
        <w:bottom w:val="none" w:sz="0" w:space="0" w:color="auto"/>
        <w:right w:val="none" w:sz="0" w:space="0" w:color="auto"/>
      </w:divBdr>
    </w:div>
    <w:div w:id="1877738359">
      <w:bodyDiv w:val="1"/>
      <w:marLeft w:val="0"/>
      <w:marRight w:val="0"/>
      <w:marTop w:val="0"/>
      <w:marBottom w:val="0"/>
      <w:divBdr>
        <w:top w:val="none" w:sz="0" w:space="0" w:color="auto"/>
        <w:left w:val="none" w:sz="0" w:space="0" w:color="auto"/>
        <w:bottom w:val="none" w:sz="0" w:space="0" w:color="auto"/>
        <w:right w:val="none" w:sz="0" w:space="0" w:color="auto"/>
      </w:divBdr>
    </w:div>
    <w:div w:id="1881362567">
      <w:bodyDiv w:val="1"/>
      <w:marLeft w:val="0"/>
      <w:marRight w:val="0"/>
      <w:marTop w:val="0"/>
      <w:marBottom w:val="0"/>
      <w:divBdr>
        <w:top w:val="none" w:sz="0" w:space="0" w:color="auto"/>
        <w:left w:val="none" w:sz="0" w:space="0" w:color="auto"/>
        <w:bottom w:val="none" w:sz="0" w:space="0" w:color="auto"/>
        <w:right w:val="none" w:sz="0" w:space="0" w:color="auto"/>
      </w:divBdr>
    </w:div>
    <w:div w:id="1881933471">
      <w:bodyDiv w:val="1"/>
      <w:marLeft w:val="0"/>
      <w:marRight w:val="0"/>
      <w:marTop w:val="0"/>
      <w:marBottom w:val="0"/>
      <w:divBdr>
        <w:top w:val="none" w:sz="0" w:space="0" w:color="auto"/>
        <w:left w:val="none" w:sz="0" w:space="0" w:color="auto"/>
        <w:bottom w:val="none" w:sz="0" w:space="0" w:color="auto"/>
        <w:right w:val="none" w:sz="0" w:space="0" w:color="auto"/>
      </w:divBdr>
    </w:div>
    <w:div w:id="2008436290">
      <w:bodyDiv w:val="1"/>
      <w:marLeft w:val="0"/>
      <w:marRight w:val="0"/>
      <w:marTop w:val="0"/>
      <w:marBottom w:val="0"/>
      <w:divBdr>
        <w:top w:val="none" w:sz="0" w:space="0" w:color="auto"/>
        <w:left w:val="none" w:sz="0" w:space="0" w:color="auto"/>
        <w:bottom w:val="none" w:sz="0" w:space="0" w:color="auto"/>
        <w:right w:val="none" w:sz="0" w:space="0" w:color="auto"/>
      </w:divBdr>
      <w:divsChild>
        <w:div w:id="1200895226">
          <w:marLeft w:val="0"/>
          <w:marRight w:val="1"/>
          <w:marTop w:val="0"/>
          <w:marBottom w:val="0"/>
          <w:divBdr>
            <w:top w:val="none" w:sz="0" w:space="0" w:color="auto"/>
            <w:left w:val="none" w:sz="0" w:space="0" w:color="auto"/>
            <w:bottom w:val="none" w:sz="0" w:space="0" w:color="auto"/>
            <w:right w:val="none" w:sz="0" w:space="0" w:color="auto"/>
          </w:divBdr>
          <w:divsChild>
            <w:div w:id="252015265">
              <w:marLeft w:val="0"/>
              <w:marRight w:val="0"/>
              <w:marTop w:val="0"/>
              <w:marBottom w:val="0"/>
              <w:divBdr>
                <w:top w:val="none" w:sz="0" w:space="0" w:color="auto"/>
                <w:left w:val="none" w:sz="0" w:space="0" w:color="auto"/>
                <w:bottom w:val="none" w:sz="0" w:space="0" w:color="auto"/>
                <w:right w:val="none" w:sz="0" w:space="0" w:color="auto"/>
              </w:divBdr>
              <w:divsChild>
                <w:div w:id="1466390711">
                  <w:marLeft w:val="0"/>
                  <w:marRight w:val="1"/>
                  <w:marTop w:val="0"/>
                  <w:marBottom w:val="0"/>
                  <w:divBdr>
                    <w:top w:val="none" w:sz="0" w:space="0" w:color="auto"/>
                    <w:left w:val="none" w:sz="0" w:space="0" w:color="auto"/>
                    <w:bottom w:val="none" w:sz="0" w:space="0" w:color="auto"/>
                    <w:right w:val="none" w:sz="0" w:space="0" w:color="auto"/>
                  </w:divBdr>
                  <w:divsChild>
                    <w:div w:id="838543055">
                      <w:marLeft w:val="0"/>
                      <w:marRight w:val="0"/>
                      <w:marTop w:val="0"/>
                      <w:marBottom w:val="0"/>
                      <w:divBdr>
                        <w:top w:val="none" w:sz="0" w:space="0" w:color="auto"/>
                        <w:left w:val="none" w:sz="0" w:space="0" w:color="auto"/>
                        <w:bottom w:val="none" w:sz="0" w:space="0" w:color="auto"/>
                        <w:right w:val="none" w:sz="0" w:space="0" w:color="auto"/>
                      </w:divBdr>
                      <w:divsChild>
                        <w:div w:id="180362680">
                          <w:marLeft w:val="0"/>
                          <w:marRight w:val="0"/>
                          <w:marTop w:val="0"/>
                          <w:marBottom w:val="0"/>
                          <w:divBdr>
                            <w:top w:val="none" w:sz="0" w:space="0" w:color="auto"/>
                            <w:left w:val="none" w:sz="0" w:space="0" w:color="auto"/>
                            <w:bottom w:val="none" w:sz="0" w:space="0" w:color="auto"/>
                            <w:right w:val="none" w:sz="0" w:space="0" w:color="auto"/>
                          </w:divBdr>
                          <w:divsChild>
                            <w:div w:id="424152062">
                              <w:marLeft w:val="0"/>
                              <w:marRight w:val="0"/>
                              <w:marTop w:val="120"/>
                              <w:marBottom w:val="360"/>
                              <w:divBdr>
                                <w:top w:val="none" w:sz="0" w:space="0" w:color="auto"/>
                                <w:left w:val="none" w:sz="0" w:space="0" w:color="auto"/>
                                <w:bottom w:val="none" w:sz="0" w:space="0" w:color="auto"/>
                                <w:right w:val="none" w:sz="0" w:space="0" w:color="auto"/>
                              </w:divBdr>
                              <w:divsChild>
                                <w:div w:id="147529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714410">
      <w:bodyDiv w:val="1"/>
      <w:marLeft w:val="0"/>
      <w:marRight w:val="0"/>
      <w:marTop w:val="0"/>
      <w:marBottom w:val="0"/>
      <w:divBdr>
        <w:top w:val="none" w:sz="0" w:space="0" w:color="auto"/>
        <w:left w:val="none" w:sz="0" w:space="0" w:color="auto"/>
        <w:bottom w:val="none" w:sz="0" w:space="0" w:color="auto"/>
        <w:right w:val="none" w:sz="0" w:space="0" w:color="auto"/>
      </w:divBdr>
      <w:divsChild>
        <w:div w:id="1392342237">
          <w:marLeft w:val="0"/>
          <w:marRight w:val="0"/>
          <w:marTop w:val="0"/>
          <w:marBottom w:val="0"/>
          <w:divBdr>
            <w:top w:val="none" w:sz="0" w:space="0" w:color="auto"/>
            <w:left w:val="none" w:sz="0" w:space="0" w:color="auto"/>
            <w:bottom w:val="none" w:sz="0" w:space="0" w:color="auto"/>
            <w:right w:val="none" w:sz="0" w:space="0" w:color="auto"/>
          </w:divBdr>
          <w:divsChild>
            <w:div w:id="1585410578">
              <w:marLeft w:val="0"/>
              <w:marRight w:val="0"/>
              <w:marTop w:val="0"/>
              <w:marBottom w:val="0"/>
              <w:divBdr>
                <w:top w:val="none" w:sz="0" w:space="0" w:color="auto"/>
                <w:left w:val="none" w:sz="0" w:space="0" w:color="auto"/>
                <w:bottom w:val="none" w:sz="0" w:space="0" w:color="auto"/>
                <w:right w:val="none" w:sz="0" w:space="0" w:color="auto"/>
              </w:divBdr>
              <w:divsChild>
                <w:div w:id="46100285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8434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fontTable" Target="fontTable.xml"/><Relationship Id="rId9" Type="http://schemas.openxmlformats.org/officeDocument/2006/relationships/hyperlink" Target="javascript:;"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javascript:;" TargetMode="External"/><Relationship Id="rId11" Type="http://schemas.openxmlformats.org/officeDocument/2006/relationships/hyperlink" Target="http://creativecommons.org/licenses/by-nc/4.0/" TargetMode="External"/><Relationship Id="rId12" Type="http://schemas.openxmlformats.org/officeDocument/2006/relationships/image" Target="media/image1.png"/><Relationship Id="rId13" Type="http://schemas.openxmlformats.org/officeDocument/2006/relationships/image" Target="media/image2.tiff"/><Relationship Id="rId14" Type="http://schemas.openxmlformats.org/officeDocument/2006/relationships/image" Target="media/image3.png"/><Relationship Id="rId15" Type="http://schemas.openxmlformats.org/officeDocument/2006/relationships/image" Target="media/image4.tiff"/><Relationship Id="rId16" Type="http://schemas.openxmlformats.org/officeDocument/2006/relationships/image" Target="media/image5.jpe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93EDB-2A2B-7B49-BDFA-07C24111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11944</Words>
  <Characters>68086</Characters>
  <Application>Microsoft Macintosh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MSKCC</Company>
  <LinksUpToDate>false</LinksUpToDate>
  <CharactersWithSpaces>79871</CharactersWithSpaces>
  <SharedDoc>false</SharedDoc>
  <HLinks>
    <vt:vector size="36" baseType="variant">
      <vt:variant>
        <vt:i4>4980758</vt:i4>
      </vt:variant>
      <vt:variant>
        <vt:i4>45</vt:i4>
      </vt:variant>
      <vt:variant>
        <vt:i4>0</vt:i4>
      </vt:variant>
      <vt:variant>
        <vt:i4>5</vt:i4>
      </vt:variant>
      <vt:variant>
        <vt:lpwstr>http://www.imageanalysis.org</vt:lpwstr>
      </vt:variant>
      <vt:variant>
        <vt:lpwstr/>
      </vt:variant>
      <vt:variant>
        <vt:i4>5505085</vt:i4>
      </vt:variant>
      <vt:variant>
        <vt:i4>64615</vt:i4>
      </vt:variant>
      <vt:variant>
        <vt:i4>1025</vt:i4>
      </vt:variant>
      <vt:variant>
        <vt:i4>1</vt:i4>
      </vt:variant>
      <vt:variant>
        <vt:lpwstr>Breast-3D</vt:lpwstr>
      </vt:variant>
      <vt:variant>
        <vt:lpwstr/>
      </vt:variant>
      <vt:variant>
        <vt:i4>7077938</vt:i4>
      </vt:variant>
      <vt:variant>
        <vt:i4>64616</vt:i4>
      </vt:variant>
      <vt:variant>
        <vt:i4>1026</vt:i4>
      </vt:variant>
      <vt:variant>
        <vt:i4>1</vt:i4>
      </vt:variant>
      <vt:variant>
        <vt:lpwstr>Breast-3D-postcontrast</vt:lpwstr>
      </vt:variant>
      <vt:variant>
        <vt:lpwstr/>
      </vt:variant>
      <vt:variant>
        <vt:i4>458790</vt:i4>
      </vt:variant>
      <vt:variant>
        <vt:i4>64617</vt:i4>
      </vt:variant>
      <vt:variant>
        <vt:i4>1027</vt:i4>
      </vt:variant>
      <vt:variant>
        <vt:i4>1</vt:i4>
      </vt:variant>
      <vt:variant>
        <vt:lpwstr>Breast-3D-precontrast</vt:lpwstr>
      </vt:variant>
      <vt:variant>
        <vt:lpwstr/>
      </vt:variant>
      <vt:variant>
        <vt:i4>3342407</vt:i4>
      </vt:variant>
      <vt:variant>
        <vt:i4>-1</vt:i4>
      </vt:variant>
      <vt:variant>
        <vt:i4>1028</vt:i4>
      </vt:variant>
      <vt:variant>
        <vt:i4>1</vt:i4>
      </vt:variant>
      <vt:variant>
        <vt:lpwstr>taylor_before_reg</vt:lpwstr>
      </vt:variant>
      <vt:variant>
        <vt:lpwstr/>
      </vt:variant>
      <vt:variant>
        <vt:i4>851972</vt:i4>
      </vt:variant>
      <vt:variant>
        <vt:i4>-1</vt:i4>
      </vt:variant>
      <vt:variant>
        <vt:i4>1029</vt:i4>
      </vt:variant>
      <vt:variant>
        <vt:i4>1</vt:i4>
      </vt:variant>
      <vt:variant>
        <vt:lpwstr>taylor_after_reg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 Muellner</dc:creator>
  <cp:lastModifiedBy>Na Ma</cp:lastModifiedBy>
  <cp:revision>2</cp:revision>
  <dcterms:created xsi:type="dcterms:W3CDTF">2017-10-17T18:40:00Z</dcterms:created>
  <dcterms:modified xsi:type="dcterms:W3CDTF">2017-10-17T18:40:00Z</dcterms:modified>
</cp:coreProperties>
</file>