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9249" w14:textId="77777777" w:rsidR="00835DA3" w:rsidRPr="00117043" w:rsidRDefault="00835DA3" w:rsidP="00117043">
      <w:pPr>
        <w:adjustRightInd w:val="0"/>
        <w:snapToGrid w:val="0"/>
        <w:spacing w:line="360" w:lineRule="auto"/>
        <w:rPr>
          <w:rFonts w:ascii="Book Antiqua" w:eastAsia="Times New Roman" w:hAnsi="Book Antiqua" w:cs="SimSun"/>
          <w:b/>
          <w:i/>
          <w:color w:val="000000"/>
          <w:sz w:val="24"/>
          <w:szCs w:val="24"/>
        </w:rPr>
      </w:pPr>
      <w:bookmarkStart w:id="0" w:name="OLE_LINK22"/>
      <w:bookmarkStart w:id="1" w:name="OLE_LINK45"/>
      <w:bookmarkStart w:id="2" w:name="OLE_LINK1136"/>
      <w:r w:rsidRPr="00117043">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117043">
        <w:rPr>
          <w:rFonts w:ascii="Book Antiqua" w:eastAsia="Times New Roman" w:hAnsi="Book Antiqua" w:cs="SimSun"/>
          <w:b/>
          <w:i/>
          <w:color w:val="000000"/>
          <w:sz w:val="24"/>
          <w:szCs w:val="24"/>
        </w:rPr>
        <w:t xml:space="preserve">World Journal of </w:t>
      </w:r>
      <w:bookmarkStart w:id="8" w:name="OLE_LINK1222"/>
      <w:bookmarkStart w:id="9" w:name="OLE_LINK1223"/>
      <w:r w:rsidRPr="00117043">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767AE357" w14:textId="07CB1594" w:rsidR="00835DA3" w:rsidRPr="00117043" w:rsidRDefault="00835DA3" w:rsidP="00117043">
      <w:pPr>
        <w:adjustRightInd w:val="0"/>
        <w:snapToGrid w:val="0"/>
        <w:spacing w:line="360" w:lineRule="auto"/>
        <w:rPr>
          <w:rFonts w:ascii="Book Antiqua" w:eastAsia="SimSun" w:hAnsi="Book Antiqua" w:cs="Arial"/>
          <w:color w:val="000000"/>
          <w:sz w:val="24"/>
          <w:szCs w:val="24"/>
          <w:lang w:val="en" w:eastAsia="zh-CN"/>
        </w:rPr>
      </w:pPr>
      <w:r w:rsidRPr="00117043">
        <w:rPr>
          <w:rFonts w:ascii="Book Antiqua" w:hAnsi="Book Antiqua" w:cs="Arial"/>
          <w:b/>
          <w:color w:val="000000"/>
          <w:sz w:val="24"/>
          <w:szCs w:val="24"/>
          <w:lang w:val="en"/>
        </w:rPr>
        <w:t xml:space="preserve">Manuscript NO: </w:t>
      </w:r>
      <w:r w:rsidRPr="00117043">
        <w:rPr>
          <w:rFonts w:ascii="Book Antiqua" w:eastAsia="SimSun" w:hAnsi="Book Antiqua" w:cs="Arial"/>
          <w:b/>
          <w:color w:val="000000"/>
          <w:sz w:val="24"/>
          <w:szCs w:val="24"/>
          <w:lang w:val="en" w:eastAsia="zh-CN"/>
        </w:rPr>
        <w:t>36843</w:t>
      </w:r>
    </w:p>
    <w:p w14:paraId="6370853A" w14:textId="6207A235" w:rsidR="00835DA3" w:rsidRPr="00117043" w:rsidRDefault="00835DA3" w:rsidP="00117043">
      <w:pPr>
        <w:adjustRightInd w:val="0"/>
        <w:snapToGrid w:val="0"/>
        <w:spacing w:line="360" w:lineRule="auto"/>
        <w:rPr>
          <w:rFonts w:ascii="Book Antiqua" w:hAnsi="Book Antiqua"/>
          <w:b/>
          <w:sz w:val="24"/>
          <w:szCs w:val="24"/>
        </w:rPr>
      </w:pPr>
      <w:r w:rsidRPr="00117043">
        <w:rPr>
          <w:rFonts w:ascii="Book Antiqua" w:hAnsi="Book Antiqua"/>
          <w:b/>
          <w:sz w:val="24"/>
          <w:szCs w:val="24"/>
        </w:rPr>
        <w:t xml:space="preserve">Manuscript Type: </w:t>
      </w:r>
      <w:r w:rsidR="008D61FA" w:rsidRPr="00117043">
        <w:rPr>
          <w:rFonts w:ascii="Book Antiqua" w:hAnsi="Book Antiqua"/>
          <w:b/>
          <w:sz w:val="24"/>
          <w:szCs w:val="24"/>
        </w:rPr>
        <w:t>ORIGINAL ARTICLE</w:t>
      </w:r>
    </w:p>
    <w:bookmarkEnd w:id="0"/>
    <w:bookmarkEnd w:id="1"/>
    <w:bookmarkEnd w:id="2"/>
    <w:p w14:paraId="3D36FBA3" w14:textId="77777777" w:rsidR="00AE20E6" w:rsidRPr="00117043" w:rsidRDefault="00AE20E6" w:rsidP="00117043">
      <w:pPr>
        <w:adjustRightInd w:val="0"/>
        <w:snapToGrid w:val="0"/>
        <w:spacing w:line="360" w:lineRule="auto"/>
        <w:rPr>
          <w:rFonts w:ascii="Book Antiqua" w:eastAsia="SimSun" w:hAnsi="Book Antiqua"/>
          <w:b/>
          <w:sz w:val="24"/>
          <w:szCs w:val="24"/>
          <w:lang w:eastAsia="zh-CN"/>
        </w:rPr>
      </w:pPr>
    </w:p>
    <w:p w14:paraId="06658197" w14:textId="4D8A0F55" w:rsidR="00827484" w:rsidRPr="00117043" w:rsidRDefault="00C41D88" w:rsidP="00117043">
      <w:pPr>
        <w:widowControl/>
        <w:adjustRightInd w:val="0"/>
        <w:snapToGrid w:val="0"/>
        <w:spacing w:line="360" w:lineRule="auto"/>
        <w:rPr>
          <w:rFonts w:ascii="Book Antiqua" w:hAnsi="Book Antiqua"/>
          <w:b/>
          <w:color w:val="000000" w:themeColor="text1"/>
          <w:sz w:val="24"/>
          <w:szCs w:val="24"/>
        </w:rPr>
      </w:pPr>
      <w:r w:rsidRPr="00117043">
        <w:rPr>
          <w:rFonts w:ascii="Book Antiqua" w:hAnsi="Book Antiqua"/>
          <w:b/>
          <w:i/>
          <w:color w:val="000000" w:themeColor="text1"/>
          <w:sz w:val="24"/>
          <w:szCs w:val="24"/>
        </w:rPr>
        <w:t>Retrospective Cohort Study</w:t>
      </w:r>
    </w:p>
    <w:p w14:paraId="4111F032" w14:textId="7CB8272F" w:rsidR="00366C8F" w:rsidRPr="00117043" w:rsidRDefault="00366C8F" w:rsidP="00117043">
      <w:pPr>
        <w:pStyle w:val="BodyText2"/>
        <w:adjustRightInd w:val="0"/>
        <w:snapToGrid w:val="0"/>
        <w:spacing w:line="360" w:lineRule="auto"/>
        <w:jc w:val="both"/>
        <w:rPr>
          <w:rFonts w:ascii="Book Antiqua" w:hAnsi="Book Antiqua"/>
          <w:b/>
          <w:color w:val="000000" w:themeColor="text1"/>
          <w:sz w:val="24"/>
          <w:szCs w:val="24"/>
        </w:rPr>
      </w:pPr>
      <w:r w:rsidRPr="00117043">
        <w:rPr>
          <w:rFonts w:ascii="Book Antiqua" w:hAnsi="Book Antiqua"/>
          <w:b/>
          <w:color w:val="000000" w:themeColor="text1"/>
          <w:sz w:val="24"/>
          <w:szCs w:val="24"/>
        </w:rPr>
        <w:t>Correlation between smoking habit and surgical outcomes on viral-associated hepatocellular carcinomas</w:t>
      </w:r>
    </w:p>
    <w:p w14:paraId="48D2D6A6" w14:textId="77777777" w:rsidR="007F5B64" w:rsidRPr="00117043" w:rsidRDefault="007F5B64" w:rsidP="00117043">
      <w:pPr>
        <w:pStyle w:val="BodyText2"/>
        <w:adjustRightInd w:val="0"/>
        <w:snapToGrid w:val="0"/>
        <w:spacing w:line="360" w:lineRule="auto"/>
        <w:jc w:val="both"/>
        <w:rPr>
          <w:rFonts w:ascii="Book Antiqua" w:hAnsi="Book Antiqua"/>
          <w:color w:val="000000" w:themeColor="text1"/>
          <w:sz w:val="24"/>
          <w:szCs w:val="24"/>
        </w:rPr>
      </w:pPr>
    </w:p>
    <w:p w14:paraId="73BC9D9C" w14:textId="592D18F4" w:rsidR="002C1AD9" w:rsidRPr="00117043" w:rsidRDefault="007B59DC" w:rsidP="00117043">
      <w:pPr>
        <w:pStyle w:val="BodyText2"/>
        <w:adjustRightInd w:val="0"/>
        <w:snapToGrid w:val="0"/>
        <w:spacing w:line="360" w:lineRule="auto"/>
        <w:jc w:val="both"/>
        <w:rPr>
          <w:rFonts w:ascii="Book Antiqua" w:hAnsi="Book Antiqua"/>
          <w:color w:val="000000" w:themeColor="text1"/>
          <w:sz w:val="24"/>
          <w:szCs w:val="24"/>
          <w:lang w:val="pt-BR"/>
        </w:rPr>
      </w:pPr>
      <w:r w:rsidRPr="00117043">
        <w:rPr>
          <w:rFonts w:ascii="Book Antiqua" w:hAnsi="Book Antiqua"/>
          <w:color w:val="000000" w:themeColor="text1"/>
          <w:sz w:val="24"/>
          <w:szCs w:val="24"/>
          <w:lang w:val="pt-BR"/>
        </w:rPr>
        <w:t xml:space="preserve">Kai </w:t>
      </w:r>
      <w:r w:rsidRPr="00117043">
        <w:rPr>
          <w:rFonts w:ascii="Book Antiqua" w:eastAsia="SimSun" w:hAnsi="Book Antiqua"/>
          <w:color w:val="000000" w:themeColor="text1"/>
          <w:sz w:val="24"/>
          <w:szCs w:val="24"/>
          <w:lang w:val="pt-BR" w:eastAsia="zh-CN"/>
        </w:rPr>
        <w:t xml:space="preserve">K </w:t>
      </w:r>
      <w:r w:rsidRPr="00117043">
        <w:rPr>
          <w:rFonts w:ascii="Book Antiqua" w:eastAsia="SimSun" w:hAnsi="Book Antiqua"/>
          <w:i/>
          <w:color w:val="000000" w:themeColor="text1"/>
          <w:sz w:val="24"/>
          <w:szCs w:val="24"/>
          <w:lang w:val="pt-BR" w:eastAsia="zh-CN"/>
        </w:rPr>
        <w:t>et al</w:t>
      </w:r>
      <w:r w:rsidRPr="00117043">
        <w:rPr>
          <w:rFonts w:ascii="Book Antiqua" w:eastAsia="SimSun" w:hAnsi="Book Antiqua"/>
          <w:color w:val="000000" w:themeColor="text1"/>
          <w:sz w:val="24"/>
          <w:szCs w:val="24"/>
          <w:lang w:val="pt-BR" w:eastAsia="zh-CN"/>
        </w:rPr>
        <w:t xml:space="preserve">. </w:t>
      </w:r>
      <w:r w:rsidR="002C1AD9" w:rsidRPr="00117043">
        <w:rPr>
          <w:rFonts w:ascii="Book Antiqua" w:hAnsi="Book Antiqua"/>
          <w:color w:val="000000" w:themeColor="text1"/>
          <w:sz w:val="24"/>
          <w:szCs w:val="24"/>
          <w:lang w:val="pt-BR"/>
        </w:rPr>
        <w:t>Smoking and surgical outcomes of viral-associated HCC</w:t>
      </w:r>
    </w:p>
    <w:p w14:paraId="1E8EB4BE" w14:textId="77777777" w:rsidR="002C1AD9" w:rsidRPr="00117043" w:rsidRDefault="002C1AD9" w:rsidP="00117043">
      <w:pPr>
        <w:pStyle w:val="BodyText2"/>
        <w:adjustRightInd w:val="0"/>
        <w:snapToGrid w:val="0"/>
        <w:spacing w:line="360" w:lineRule="auto"/>
        <w:jc w:val="both"/>
        <w:rPr>
          <w:rFonts w:ascii="Book Antiqua" w:hAnsi="Book Antiqua"/>
          <w:color w:val="000000" w:themeColor="text1"/>
          <w:sz w:val="24"/>
          <w:szCs w:val="24"/>
          <w:lang w:val="pt-BR"/>
        </w:rPr>
      </w:pPr>
    </w:p>
    <w:p w14:paraId="59FA0E51" w14:textId="100D0DAB" w:rsidR="00534FEB" w:rsidRPr="00117043" w:rsidRDefault="00636DB0" w:rsidP="00117043">
      <w:pPr>
        <w:pStyle w:val="BodyText2"/>
        <w:adjustRightInd w:val="0"/>
        <w:snapToGrid w:val="0"/>
        <w:spacing w:line="360" w:lineRule="auto"/>
        <w:jc w:val="both"/>
        <w:rPr>
          <w:rFonts w:ascii="Book Antiqua" w:eastAsia="SimSun" w:hAnsi="Book Antiqua"/>
          <w:color w:val="000000" w:themeColor="text1"/>
          <w:sz w:val="24"/>
          <w:szCs w:val="24"/>
          <w:vertAlign w:val="superscript"/>
          <w:lang w:val="pt-BR" w:eastAsia="zh-CN"/>
        </w:rPr>
      </w:pPr>
      <w:hyperlink r:id="rId8" w:history="1"/>
      <w:bookmarkStart w:id="10" w:name="_Hlk499623182"/>
      <w:r w:rsidR="00534FEB" w:rsidRPr="00117043">
        <w:rPr>
          <w:rFonts w:ascii="Book Antiqua" w:hAnsi="Book Antiqua"/>
          <w:color w:val="000000" w:themeColor="text1"/>
          <w:sz w:val="24"/>
          <w:szCs w:val="24"/>
          <w:lang w:val="pt-BR"/>
        </w:rPr>
        <w:t>Keita Kai</w:t>
      </w:r>
      <w:bookmarkEnd w:id="10"/>
      <w:r w:rsidR="00534FEB" w:rsidRPr="00117043">
        <w:rPr>
          <w:rFonts w:ascii="Book Antiqua" w:hAnsi="Book Antiqua"/>
          <w:color w:val="000000" w:themeColor="text1"/>
          <w:sz w:val="24"/>
          <w:szCs w:val="24"/>
          <w:lang w:val="pt-BR"/>
        </w:rPr>
        <w:t xml:space="preserve">, Sho Komukai, </w:t>
      </w:r>
      <w:bookmarkStart w:id="11" w:name="_Hlk499623461"/>
      <w:r w:rsidR="00534FEB" w:rsidRPr="00117043">
        <w:rPr>
          <w:rFonts w:ascii="Book Antiqua" w:hAnsi="Book Antiqua"/>
          <w:color w:val="000000" w:themeColor="text1"/>
          <w:sz w:val="24"/>
          <w:szCs w:val="24"/>
          <w:lang w:val="pt-BR"/>
        </w:rPr>
        <w:t xml:space="preserve">Hiroki Koga, Koutaro Yamaji, Takao Ide, </w:t>
      </w:r>
      <w:bookmarkEnd w:id="11"/>
      <w:r w:rsidR="00534FEB" w:rsidRPr="00117043">
        <w:rPr>
          <w:rFonts w:ascii="Book Antiqua" w:hAnsi="Book Antiqua"/>
          <w:color w:val="000000" w:themeColor="text1"/>
          <w:sz w:val="24"/>
          <w:szCs w:val="24"/>
          <w:lang w:val="pt-BR"/>
        </w:rPr>
        <w:t>Atsushi Kawaguchi, Shinichi Aishima, Hirokazu Noshiro</w:t>
      </w:r>
    </w:p>
    <w:p w14:paraId="32232E2B" w14:textId="77777777" w:rsidR="007B59DC" w:rsidRPr="00117043" w:rsidRDefault="007B59DC" w:rsidP="00117043">
      <w:pPr>
        <w:pStyle w:val="BodyText2"/>
        <w:adjustRightInd w:val="0"/>
        <w:snapToGrid w:val="0"/>
        <w:spacing w:line="360" w:lineRule="auto"/>
        <w:jc w:val="both"/>
        <w:rPr>
          <w:rFonts w:ascii="Book Antiqua" w:eastAsia="SimSun" w:hAnsi="Book Antiqua"/>
          <w:b/>
          <w:color w:val="000000" w:themeColor="text1"/>
          <w:sz w:val="24"/>
          <w:szCs w:val="24"/>
          <w:lang w:val="pt-BR" w:eastAsia="zh-CN"/>
        </w:rPr>
      </w:pPr>
    </w:p>
    <w:p w14:paraId="6FAFF095" w14:textId="7AA40C4E" w:rsidR="001D31C1" w:rsidRPr="00117043" w:rsidRDefault="00AC648A"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r w:rsidRPr="00117043">
        <w:rPr>
          <w:rFonts w:ascii="Book Antiqua" w:hAnsi="Book Antiqua"/>
          <w:b/>
          <w:color w:val="000000" w:themeColor="text1"/>
          <w:sz w:val="24"/>
          <w:szCs w:val="24"/>
        </w:rPr>
        <w:t>Keita Kai, Shinichi Aishima,</w:t>
      </w:r>
      <w:r w:rsidRPr="00117043">
        <w:rPr>
          <w:rFonts w:ascii="Book Antiqua" w:hAnsi="Book Antiqua"/>
          <w:color w:val="000000" w:themeColor="text1"/>
          <w:sz w:val="24"/>
          <w:szCs w:val="24"/>
        </w:rPr>
        <w:t xml:space="preserve"> </w:t>
      </w:r>
      <w:r w:rsidR="00534FEB" w:rsidRPr="00117043">
        <w:rPr>
          <w:rFonts w:ascii="Book Antiqua" w:hAnsi="Book Antiqua"/>
          <w:color w:val="000000" w:themeColor="text1"/>
          <w:sz w:val="24"/>
          <w:szCs w:val="24"/>
        </w:rPr>
        <w:t>Department of Pathology, Saga University Hospital, Saga</w:t>
      </w:r>
      <w:r w:rsidR="00534FEB" w:rsidRPr="00117043">
        <w:rPr>
          <w:rFonts w:ascii="Book Antiqua" w:hAnsi="Book Antiqua"/>
          <w:sz w:val="24"/>
          <w:szCs w:val="24"/>
        </w:rPr>
        <w:t xml:space="preserve"> </w:t>
      </w:r>
      <w:r w:rsidR="00534FEB" w:rsidRPr="00117043">
        <w:rPr>
          <w:rFonts w:ascii="Book Antiqua" w:hAnsi="Book Antiqua"/>
          <w:color w:val="000000" w:themeColor="text1"/>
          <w:sz w:val="24"/>
          <w:szCs w:val="24"/>
        </w:rPr>
        <w:t>849-8501, Japan</w:t>
      </w:r>
    </w:p>
    <w:p w14:paraId="0AAF062F" w14:textId="77777777" w:rsidR="007B59DC" w:rsidRPr="00117043" w:rsidRDefault="007B59DC"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4E9BE395" w14:textId="7247729A" w:rsidR="00072B5E" w:rsidRPr="00117043" w:rsidRDefault="00635C10"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r w:rsidRPr="00117043">
        <w:rPr>
          <w:rFonts w:ascii="Book Antiqua" w:hAnsi="Book Antiqua"/>
          <w:b/>
          <w:color w:val="000000" w:themeColor="text1"/>
          <w:sz w:val="24"/>
          <w:szCs w:val="24"/>
        </w:rPr>
        <w:t>Sho Komukai,</w:t>
      </w:r>
      <w:r w:rsidRPr="00117043">
        <w:rPr>
          <w:rFonts w:ascii="Book Antiqua" w:hAnsi="Book Antiqua"/>
          <w:color w:val="000000" w:themeColor="text1"/>
          <w:sz w:val="24"/>
          <w:szCs w:val="24"/>
        </w:rPr>
        <w:t xml:space="preserve"> </w:t>
      </w:r>
      <w:r w:rsidR="001D31C1" w:rsidRPr="00117043">
        <w:rPr>
          <w:rFonts w:ascii="Book Antiqua" w:hAnsi="Book Antiqua"/>
          <w:color w:val="000000" w:themeColor="text1"/>
          <w:sz w:val="24"/>
          <w:szCs w:val="24"/>
        </w:rPr>
        <w:t>Clinical Research Center, Saga University Hospital, Saga 849-8501, Japan</w:t>
      </w:r>
    </w:p>
    <w:p w14:paraId="778CF563" w14:textId="77777777" w:rsidR="007B59DC" w:rsidRPr="00117043" w:rsidRDefault="007B59DC"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014CE570" w14:textId="3A04851E" w:rsidR="001D31C1" w:rsidRPr="00117043" w:rsidRDefault="00072B5E"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r w:rsidRPr="00117043">
        <w:rPr>
          <w:rFonts w:ascii="Book Antiqua" w:hAnsi="Book Antiqua"/>
          <w:b/>
          <w:color w:val="000000" w:themeColor="text1"/>
          <w:sz w:val="24"/>
          <w:szCs w:val="24"/>
        </w:rPr>
        <w:t xml:space="preserve">Hiroki Koga, Koutaro Yamaji, Takao Ide, </w:t>
      </w:r>
      <w:r w:rsidR="006D2457" w:rsidRPr="00117043">
        <w:rPr>
          <w:rFonts w:ascii="Book Antiqua" w:hAnsi="Book Antiqua"/>
          <w:b/>
          <w:color w:val="000000" w:themeColor="text1"/>
          <w:sz w:val="24"/>
          <w:szCs w:val="24"/>
        </w:rPr>
        <w:t>Hirokazu Noshiro,</w:t>
      </w:r>
      <w:r w:rsidR="006D2457" w:rsidRPr="00117043">
        <w:rPr>
          <w:rFonts w:ascii="Book Antiqua" w:hAnsi="Book Antiqua"/>
          <w:color w:val="000000" w:themeColor="text1"/>
          <w:sz w:val="24"/>
          <w:szCs w:val="24"/>
        </w:rPr>
        <w:t xml:space="preserve"> </w:t>
      </w:r>
      <w:r w:rsidR="00534FEB" w:rsidRPr="00117043">
        <w:rPr>
          <w:rFonts w:ascii="Book Antiqua" w:hAnsi="Book Antiqua"/>
          <w:color w:val="000000" w:themeColor="text1"/>
          <w:sz w:val="24"/>
          <w:szCs w:val="24"/>
        </w:rPr>
        <w:t>Department of Surgery, Saga University Faculty of Medicine, Saga 849-8501, Japan</w:t>
      </w:r>
    </w:p>
    <w:p w14:paraId="75AEDFA2" w14:textId="77777777" w:rsidR="007B59DC" w:rsidRPr="00117043" w:rsidRDefault="007B59DC"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5F2D5ED2" w14:textId="1CEED30A" w:rsidR="00534FEB" w:rsidRPr="00117043" w:rsidRDefault="00072B5E"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r w:rsidRPr="00117043">
        <w:rPr>
          <w:rFonts w:ascii="Book Antiqua" w:hAnsi="Book Antiqua"/>
          <w:b/>
          <w:color w:val="000000" w:themeColor="text1"/>
          <w:sz w:val="24"/>
          <w:szCs w:val="24"/>
        </w:rPr>
        <w:t>Atsushi Kawaguchi,</w:t>
      </w:r>
      <w:r w:rsidRPr="00117043">
        <w:rPr>
          <w:rFonts w:ascii="Book Antiqua" w:hAnsi="Book Antiqua"/>
          <w:color w:val="000000" w:themeColor="text1"/>
          <w:sz w:val="24"/>
          <w:szCs w:val="24"/>
        </w:rPr>
        <w:t xml:space="preserve"> </w:t>
      </w:r>
      <w:r w:rsidR="001D31C1" w:rsidRPr="00117043">
        <w:rPr>
          <w:rFonts w:ascii="Book Antiqua" w:hAnsi="Book Antiqua"/>
          <w:color w:val="000000" w:themeColor="text1"/>
          <w:sz w:val="24"/>
          <w:szCs w:val="24"/>
        </w:rPr>
        <w:t>Center for Comprehensive Community Medicine, Saga University Faculty of Medicine, Saga</w:t>
      </w:r>
      <w:r w:rsidR="001D31C1" w:rsidRPr="00117043">
        <w:rPr>
          <w:rFonts w:ascii="Book Antiqua" w:hAnsi="Book Antiqua"/>
          <w:sz w:val="24"/>
          <w:szCs w:val="24"/>
        </w:rPr>
        <w:t xml:space="preserve"> </w:t>
      </w:r>
      <w:r w:rsidR="001D31C1" w:rsidRPr="00117043">
        <w:rPr>
          <w:rFonts w:ascii="Book Antiqua" w:hAnsi="Book Antiqua"/>
          <w:color w:val="000000" w:themeColor="text1"/>
          <w:sz w:val="24"/>
          <w:szCs w:val="24"/>
        </w:rPr>
        <w:t>849-8501, Japan</w:t>
      </w:r>
    </w:p>
    <w:p w14:paraId="50C62FAE" w14:textId="77777777" w:rsidR="007B59DC" w:rsidRPr="00117043" w:rsidRDefault="007B59DC"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6A9B8ED4" w14:textId="1122F47D" w:rsidR="00534FEB" w:rsidRPr="00117043" w:rsidRDefault="00007B2A" w:rsidP="00117043">
      <w:pPr>
        <w:pStyle w:val="BodyText2"/>
        <w:adjustRightInd w:val="0"/>
        <w:snapToGrid w:val="0"/>
        <w:spacing w:line="360" w:lineRule="auto"/>
        <w:jc w:val="both"/>
        <w:rPr>
          <w:rFonts w:ascii="Book Antiqua" w:hAnsi="Book Antiqua"/>
          <w:color w:val="000000" w:themeColor="text1"/>
          <w:sz w:val="24"/>
          <w:szCs w:val="24"/>
        </w:rPr>
      </w:pPr>
      <w:r w:rsidRPr="00117043">
        <w:rPr>
          <w:rFonts w:ascii="Book Antiqua" w:hAnsi="Book Antiqua"/>
          <w:b/>
          <w:color w:val="000000" w:themeColor="text1"/>
          <w:sz w:val="24"/>
          <w:szCs w:val="24"/>
        </w:rPr>
        <w:t xml:space="preserve">Koutaro Yamaji, </w:t>
      </w:r>
      <w:r w:rsidR="00D53B19" w:rsidRPr="00117043">
        <w:rPr>
          <w:rFonts w:ascii="Book Antiqua" w:hAnsi="Book Antiqua"/>
          <w:b/>
          <w:color w:val="000000" w:themeColor="text1"/>
          <w:sz w:val="24"/>
          <w:szCs w:val="24"/>
        </w:rPr>
        <w:t>Shinichi Aishima,</w:t>
      </w:r>
      <w:r w:rsidR="00D53B19" w:rsidRPr="00117043">
        <w:rPr>
          <w:rFonts w:ascii="Book Antiqua" w:hAnsi="Book Antiqua"/>
          <w:color w:val="000000" w:themeColor="text1"/>
          <w:sz w:val="24"/>
          <w:szCs w:val="24"/>
        </w:rPr>
        <w:t xml:space="preserve"> </w:t>
      </w:r>
      <w:r w:rsidR="00534FEB" w:rsidRPr="00117043">
        <w:rPr>
          <w:rFonts w:ascii="Book Antiqua" w:hAnsi="Book Antiqua"/>
          <w:color w:val="000000" w:themeColor="text1"/>
          <w:sz w:val="24"/>
          <w:szCs w:val="24"/>
        </w:rPr>
        <w:t>Department of Pathology &amp; Microbiology, Saga University Faculty of Medicine, Saga</w:t>
      </w:r>
      <w:r w:rsidR="00534FEB" w:rsidRPr="00117043">
        <w:rPr>
          <w:rFonts w:ascii="Book Antiqua" w:hAnsi="Book Antiqua"/>
          <w:sz w:val="24"/>
          <w:szCs w:val="24"/>
        </w:rPr>
        <w:t xml:space="preserve"> </w:t>
      </w:r>
      <w:r w:rsidR="00534FEB" w:rsidRPr="00117043">
        <w:rPr>
          <w:rFonts w:ascii="Book Antiqua" w:hAnsi="Book Antiqua"/>
          <w:color w:val="000000" w:themeColor="text1"/>
          <w:sz w:val="24"/>
          <w:szCs w:val="24"/>
        </w:rPr>
        <w:t>849-8501, Japan</w:t>
      </w:r>
    </w:p>
    <w:p w14:paraId="0C99A63E" w14:textId="77777777" w:rsidR="001D31C1" w:rsidRPr="00117043" w:rsidRDefault="001D31C1"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71F8C8FA" w14:textId="3A706FFF" w:rsidR="00835DA3" w:rsidRPr="00117043" w:rsidRDefault="00835DA3" w:rsidP="00117043">
      <w:pPr>
        <w:tabs>
          <w:tab w:val="left" w:pos="2490"/>
        </w:tabs>
        <w:adjustRightInd w:val="0"/>
        <w:snapToGrid w:val="0"/>
        <w:spacing w:line="360" w:lineRule="auto"/>
        <w:rPr>
          <w:rFonts w:ascii="Book Antiqua" w:hAnsi="Book Antiqua"/>
          <w:b/>
          <w:bCs/>
          <w:sz w:val="24"/>
          <w:szCs w:val="24"/>
        </w:rPr>
      </w:pPr>
      <w:bookmarkStart w:id="12" w:name="OLE_LINK8"/>
      <w:bookmarkStart w:id="13" w:name="OLE_LINK18"/>
      <w:r w:rsidRPr="00117043">
        <w:rPr>
          <w:rFonts w:ascii="Book Antiqua" w:hAnsi="Book Antiqua"/>
          <w:b/>
          <w:bCs/>
          <w:sz w:val="24"/>
          <w:szCs w:val="24"/>
        </w:rPr>
        <w:t xml:space="preserve">ORCID number: </w:t>
      </w:r>
      <w:r w:rsidR="00F321ED" w:rsidRPr="00117043">
        <w:rPr>
          <w:rFonts w:ascii="Book Antiqua" w:hAnsi="Book Antiqua"/>
          <w:bCs/>
          <w:sz w:val="24"/>
          <w:szCs w:val="24"/>
        </w:rPr>
        <w:t xml:space="preserve">Keita Kai (0000-0003-1553-2598); Sho Komukai </w:t>
      </w:r>
      <w:r w:rsidR="00F321ED" w:rsidRPr="00117043">
        <w:rPr>
          <w:rFonts w:ascii="Book Antiqua" w:hAnsi="Book Antiqua"/>
          <w:bCs/>
          <w:sz w:val="24"/>
          <w:szCs w:val="24"/>
        </w:rPr>
        <w:lastRenderedPageBreak/>
        <w:t>(0000-0002-4329-2520); Hiroki Koga</w:t>
      </w:r>
      <w:r w:rsidR="00306158" w:rsidRPr="00117043">
        <w:rPr>
          <w:rFonts w:ascii="Book Antiqua" w:hAnsi="Book Antiqua"/>
          <w:bCs/>
          <w:sz w:val="24"/>
          <w:szCs w:val="24"/>
        </w:rPr>
        <w:t xml:space="preserve"> (0000-0003-2529-0529)</w:t>
      </w:r>
      <w:r w:rsidR="00EB5C1C" w:rsidRPr="00117043">
        <w:rPr>
          <w:rFonts w:ascii="Book Antiqua" w:hAnsi="Book Antiqua"/>
          <w:bCs/>
          <w:sz w:val="24"/>
          <w:szCs w:val="24"/>
        </w:rPr>
        <w:t>;</w:t>
      </w:r>
      <w:r w:rsidR="00F321ED" w:rsidRPr="00117043">
        <w:rPr>
          <w:rFonts w:ascii="Book Antiqua" w:hAnsi="Book Antiqua"/>
          <w:bCs/>
          <w:sz w:val="24"/>
          <w:szCs w:val="24"/>
        </w:rPr>
        <w:t xml:space="preserve"> Koutaro Yamaji</w:t>
      </w:r>
      <w:r w:rsidR="00306158" w:rsidRPr="00117043">
        <w:rPr>
          <w:rFonts w:ascii="Book Antiqua" w:hAnsi="Book Antiqua"/>
          <w:bCs/>
          <w:sz w:val="24"/>
          <w:szCs w:val="24"/>
        </w:rPr>
        <w:t xml:space="preserve"> (0000-0001-8801-4068)</w:t>
      </w:r>
      <w:r w:rsidR="00EB5C1C" w:rsidRPr="00117043">
        <w:rPr>
          <w:rFonts w:ascii="Book Antiqua" w:hAnsi="Book Antiqua"/>
          <w:bCs/>
          <w:sz w:val="24"/>
          <w:szCs w:val="24"/>
        </w:rPr>
        <w:t>;</w:t>
      </w:r>
      <w:r w:rsidR="00F321ED" w:rsidRPr="00117043">
        <w:rPr>
          <w:rFonts w:ascii="Book Antiqua" w:hAnsi="Book Antiqua"/>
          <w:bCs/>
          <w:sz w:val="24"/>
          <w:szCs w:val="24"/>
        </w:rPr>
        <w:t xml:space="preserve"> Takao Ide</w:t>
      </w:r>
      <w:r w:rsidR="00D80CAE" w:rsidRPr="00117043">
        <w:rPr>
          <w:rFonts w:ascii="Book Antiqua" w:hAnsi="Book Antiqua"/>
          <w:bCs/>
          <w:sz w:val="24"/>
          <w:szCs w:val="24"/>
        </w:rPr>
        <w:t xml:space="preserve"> (0000-0003-2441-4438)</w:t>
      </w:r>
      <w:r w:rsidR="00A96EB7" w:rsidRPr="00117043">
        <w:rPr>
          <w:rFonts w:ascii="Book Antiqua" w:hAnsi="Book Antiqua"/>
          <w:bCs/>
          <w:sz w:val="24"/>
          <w:szCs w:val="24"/>
        </w:rPr>
        <w:t>;</w:t>
      </w:r>
      <w:r w:rsidR="00F321ED" w:rsidRPr="00117043">
        <w:rPr>
          <w:rFonts w:ascii="Book Antiqua" w:hAnsi="Book Antiqua"/>
          <w:bCs/>
          <w:sz w:val="24"/>
          <w:szCs w:val="24"/>
        </w:rPr>
        <w:t xml:space="preserve"> Atsushi Kawaguchi</w:t>
      </w:r>
      <w:r w:rsidR="004819D1" w:rsidRPr="00117043">
        <w:rPr>
          <w:rFonts w:ascii="Book Antiqua" w:hAnsi="Book Antiqua"/>
          <w:bCs/>
          <w:sz w:val="24"/>
          <w:szCs w:val="24"/>
        </w:rPr>
        <w:t xml:space="preserve"> (0000-0002-8911-3321)</w:t>
      </w:r>
      <w:r w:rsidR="000C595A" w:rsidRPr="00117043">
        <w:rPr>
          <w:rFonts w:ascii="Book Antiqua" w:hAnsi="Book Antiqua"/>
          <w:bCs/>
          <w:sz w:val="24"/>
          <w:szCs w:val="24"/>
        </w:rPr>
        <w:t>;</w:t>
      </w:r>
      <w:r w:rsidR="00F321ED" w:rsidRPr="00117043">
        <w:rPr>
          <w:rFonts w:ascii="Book Antiqua" w:hAnsi="Book Antiqua"/>
          <w:bCs/>
          <w:sz w:val="24"/>
          <w:szCs w:val="24"/>
        </w:rPr>
        <w:t xml:space="preserve"> Shinichi Aishima</w:t>
      </w:r>
      <w:r w:rsidR="00FD78D7" w:rsidRPr="00117043">
        <w:rPr>
          <w:rFonts w:ascii="Book Antiqua" w:hAnsi="Book Antiqua"/>
          <w:bCs/>
          <w:sz w:val="24"/>
          <w:szCs w:val="24"/>
        </w:rPr>
        <w:t xml:space="preserve"> (0000-0002-1448-6510)</w:t>
      </w:r>
      <w:r w:rsidR="00F321ED" w:rsidRPr="00117043">
        <w:rPr>
          <w:rFonts w:ascii="Book Antiqua" w:hAnsi="Book Antiqua"/>
          <w:bCs/>
          <w:sz w:val="24"/>
          <w:szCs w:val="24"/>
        </w:rPr>
        <w:t>, Hirokazu Noshiro</w:t>
      </w:r>
      <w:r w:rsidR="00D81824" w:rsidRPr="00117043">
        <w:rPr>
          <w:rFonts w:ascii="Book Antiqua" w:hAnsi="Book Antiqua"/>
          <w:bCs/>
          <w:sz w:val="24"/>
          <w:szCs w:val="24"/>
        </w:rPr>
        <w:t xml:space="preserve"> (0000-0003-3227-7816)</w:t>
      </w:r>
      <w:r w:rsidR="00B5442A" w:rsidRPr="00117043">
        <w:rPr>
          <w:rFonts w:ascii="Book Antiqua" w:hAnsi="Book Antiqua"/>
          <w:bCs/>
          <w:sz w:val="24"/>
          <w:szCs w:val="24"/>
        </w:rPr>
        <w:t>.</w:t>
      </w:r>
    </w:p>
    <w:bookmarkEnd w:id="12"/>
    <w:bookmarkEnd w:id="13"/>
    <w:p w14:paraId="489AB404" w14:textId="77777777" w:rsidR="00835DA3" w:rsidRPr="00117043" w:rsidRDefault="00835DA3"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2A48BA8A" w14:textId="56FF59AA" w:rsidR="00134200" w:rsidRPr="00117043" w:rsidRDefault="00134200" w:rsidP="00117043">
      <w:pPr>
        <w:pStyle w:val="BodyText2"/>
        <w:adjustRightInd w:val="0"/>
        <w:snapToGrid w:val="0"/>
        <w:spacing w:line="360" w:lineRule="auto"/>
        <w:jc w:val="both"/>
        <w:rPr>
          <w:rFonts w:ascii="Book Antiqua" w:hAnsi="Book Antiqua"/>
          <w:sz w:val="24"/>
          <w:szCs w:val="24"/>
        </w:rPr>
      </w:pPr>
      <w:r w:rsidRPr="00117043">
        <w:rPr>
          <w:rFonts w:ascii="Book Antiqua" w:hAnsi="Book Antiqua"/>
          <w:b/>
          <w:sz w:val="24"/>
          <w:szCs w:val="24"/>
        </w:rPr>
        <w:t>Author contributions</w:t>
      </w:r>
      <w:r w:rsidR="007B59DC" w:rsidRPr="00117043">
        <w:rPr>
          <w:rFonts w:ascii="Book Antiqua" w:hAnsi="Book Antiqua"/>
          <w:sz w:val="24"/>
          <w:szCs w:val="24"/>
        </w:rPr>
        <w:t xml:space="preserve">: </w:t>
      </w:r>
      <w:r w:rsidRPr="00117043">
        <w:rPr>
          <w:rFonts w:ascii="Book Antiqua" w:hAnsi="Book Antiqua"/>
          <w:sz w:val="24"/>
          <w:szCs w:val="24"/>
        </w:rPr>
        <w:t>Kai</w:t>
      </w:r>
      <w:r w:rsidR="007B59DC" w:rsidRPr="00117043">
        <w:rPr>
          <w:rFonts w:ascii="Book Antiqua" w:eastAsia="SimSun" w:hAnsi="Book Antiqua"/>
          <w:sz w:val="24"/>
          <w:szCs w:val="24"/>
          <w:lang w:eastAsia="zh-CN"/>
        </w:rPr>
        <w:t xml:space="preserve"> K</w:t>
      </w:r>
      <w:r w:rsidR="00CE16AF" w:rsidRPr="00117043">
        <w:rPr>
          <w:rFonts w:ascii="Book Antiqua" w:hAnsi="Book Antiqua"/>
          <w:sz w:val="24"/>
          <w:szCs w:val="24"/>
        </w:rPr>
        <w:t xml:space="preserve">, </w:t>
      </w:r>
      <w:r w:rsidR="002F4E45" w:rsidRPr="00117043">
        <w:rPr>
          <w:rFonts w:ascii="Book Antiqua" w:hAnsi="Book Antiqua"/>
          <w:sz w:val="24"/>
          <w:szCs w:val="24"/>
        </w:rPr>
        <w:t>the</w:t>
      </w:r>
      <w:r w:rsidRPr="00117043">
        <w:rPr>
          <w:rFonts w:ascii="Book Antiqua" w:hAnsi="Book Antiqua"/>
          <w:sz w:val="24"/>
          <w:szCs w:val="24"/>
        </w:rPr>
        <w:t xml:space="preserve"> </w:t>
      </w:r>
      <w:r w:rsidR="002F4E45" w:rsidRPr="00117043">
        <w:rPr>
          <w:rFonts w:ascii="Book Antiqua" w:hAnsi="Book Antiqua"/>
          <w:sz w:val="24"/>
          <w:szCs w:val="24"/>
        </w:rPr>
        <w:t>main author of this article</w:t>
      </w:r>
      <w:r w:rsidR="00CE16AF" w:rsidRPr="00117043">
        <w:rPr>
          <w:rFonts w:ascii="Book Antiqua" w:hAnsi="Book Antiqua"/>
          <w:sz w:val="24"/>
          <w:szCs w:val="24"/>
        </w:rPr>
        <w:t>,</w:t>
      </w:r>
      <w:r w:rsidR="002F4E45" w:rsidRPr="00117043">
        <w:rPr>
          <w:rFonts w:ascii="Book Antiqua" w:hAnsi="Book Antiqua"/>
          <w:sz w:val="24"/>
          <w:szCs w:val="24"/>
        </w:rPr>
        <w:t xml:space="preserve"> </w:t>
      </w:r>
      <w:r w:rsidRPr="00117043">
        <w:rPr>
          <w:rFonts w:ascii="Book Antiqua" w:hAnsi="Book Antiqua"/>
          <w:sz w:val="24"/>
          <w:szCs w:val="24"/>
        </w:rPr>
        <w:t>designed the study</w:t>
      </w:r>
      <w:r w:rsidR="00CE16AF" w:rsidRPr="00117043">
        <w:rPr>
          <w:rFonts w:ascii="Book Antiqua" w:hAnsi="Book Antiqua"/>
          <w:sz w:val="24"/>
          <w:szCs w:val="24"/>
        </w:rPr>
        <w:t>,</w:t>
      </w:r>
      <w:r w:rsidRPr="00117043">
        <w:rPr>
          <w:rFonts w:ascii="Book Antiqua" w:hAnsi="Book Antiqua"/>
          <w:sz w:val="24"/>
          <w:szCs w:val="24"/>
        </w:rPr>
        <w:t xml:space="preserve"> conducted the data collection</w:t>
      </w:r>
      <w:r w:rsidR="00CE16AF" w:rsidRPr="00117043">
        <w:rPr>
          <w:rFonts w:ascii="Book Antiqua" w:hAnsi="Book Antiqua"/>
          <w:sz w:val="24"/>
          <w:szCs w:val="24"/>
        </w:rPr>
        <w:t>,</w:t>
      </w:r>
      <w:r w:rsidRPr="00117043">
        <w:rPr>
          <w:rFonts w:ascii="Book Antiqua" w:hAnsi="Book Antiqua"/>
          <w:sz w:val="24"/>
          <w:szCs w:val="24"/>
        </w:rPr>
        <w:t xml:space="preserve"> and contributed to the statistical analyses. </w:t>
      </w:r>
      <w:r w:rsidR="00463358" w:rsidRPr="00117043">
        <w:rPr>
          <w:rFonts w:ascii="Book Antiqua" w:hAnsi="Book Antiqua"/>
          <w:sz w:val="24"/>
          <w:szCs w:val="24"/>
        </w:rPr>
        <w:t>Komukai</w:t>
      </w:r>
      <w:r w:rsidR="007B59DC" w:rsidRPr="00117043">
        <w:rPr>
          <w:rFonts w:ascii="Book Antiqua" w:eastAsia="SimSun" w:hAnsi="Book Antiqua"/>
          <w:sz w:val="24"/>
          <w:szCs w:val="24"/>
          <w:lang w:eastAsia="zh-CN"/>
        </w:rPr>
        <w:t xml:space="preserve"> S</w:t>
      </w:r>
      <w:r w:rsidR="00463358" w:rsidRPr="00117043">
        <w:rPr>
          <w:rFonts w:ascii="Book Antiqua" w:hAnsi="Book Antiqua"/>
          <w:sz w:val="24"/>
          <w:szCs w:val="24"/>
        </w:rPr>
        <w:t xml:space="preserve"> and </w:t>
      </w:r>
      <w:r w:rsidRPr="00117043">
        <w:rPr>
          <w:rFonts w:ascii="Book Antiqua" w:hAnsi="Book Antiqua"/>
          <w:color w:val="000000" w:themeColor="text1"/>
          <w:sz w:val="24"/>
          <w:szCs w:val="24"/>
        </w:rPr>
        <w:t>Kawaguchi</w:t>
      </w:r>
      <w:r w:rsidR="007B59DC" w:rsidRPr="00117043">
        <w:rPr>
          <w:rFonts w:ascii="Book Antiqua" w:eastAsia="SimSun" w:hAnsi="Book Antiqua"/>
          <w:color w:val="000000" w:themeColor="text1"/>
          <w:sz w:val="24"/>
          <w:szCs w:val="24"/>
          <w:lang w:eastAsia="zh-CN"/>
        </w:rPr>
        <w:t xml:space="preserve"> A</w:t>
      </w:r>
      <w:r w:rsidRPr="00117043">
        <w:rPr>
          <w:rFonts w:ascii="Book Antiqua" w:hAnsi="Book Antiqua"/>
          <w:sz w:val="24"/>
          <w:szCs w:val="24"/>
        </w:rPr>
        <w:t xml:space="preserve"> </w:t>
      </w:r>
      <w:r w:rsidR="00463358" w:rsidRPr="00117043">
        <w:rPr>
          <w:rFonts w:ascii="Book Antiqua" w:hAnsi="Book Antiqua"/>
          <w:sz w:val="24"/>
          <w:szCs w:val="24"/>
        </w:rPr>
        <w:t>performed</w:t>
      </w:r>
      <w:r w:rsidRPr="00117043">
        <w:rPr>
          <w:rFonts w:ascii="Book Antiqua" w:hAnsi="Book Antiqua"/>
          <w:sz w:val="24"/>
          <w:szCs w:val="24"/>
        </w:rPr>
        <w:t xml:space="preserve"> the statistical analyses. </w:t>
      </w:r>
      <w:r w:rsidR="0072784C" w:rsidRPr="00117043">
        <w:rPr>
          <w:rFonts w:ascii="Book Antiqua" w:hAnsi="Book Antiqua"/>
          <w:sz w:val="24"/>
          <w:szCs w:val="24"/>
        </w:rPr>
        <w:t>Koga</w:t>
      </w:r>
      <w:r w:rsidR="007B59DC" w:rsidRPr="00117043">
        <w:rPr>
          <w:rFonts w:ascii="Book Antiqua" w:eastAsia="SimSun" w:hAnsi="Book Antiqua"/>
          <w:sz w:val="24"/>
          <w:szCs w:val="24"/>
          <w:lang w:eastAsia="zh-CN"/>
        </w:rPr>
        <w:t xml:space="preserve"> H</w:t>
      </w:r>
      <w:r w:rsidR="0072784C" w:rsidRPr="00117043">
        <w:rPr>
          <w:rFonts w:ascii="Book Antiqua" w:hAnsi="Book Antiqua"/>
          <w:sz w:val="24"/>
          <w:szCs w:val="24"/>
        </w:rPr>
        <w:t xml:space="preserve">, </w:t>
      </w:r>
      <w:r w:rsidRPr="00117043">
        <w:rPr>
          <w:rFonts w:ascii="Book Antiqua" w:hAnsi="Book Antiqua"/>
          <w:sz w:val="24"/>
          <w:szCs w:val="24"/>
        </w:rPr>
        <w:t>Yamaji</w:t>
      </w:r>
      <w:r w:rsidR="007B59DC" w:rsidRPr="00117043">
        <w:rPr>
          <w:rFonts w:ascii="Book Antiqua" w:eastAsia="SimSun" w:hAnsi="Book Antiqua"/>
          <w:sz w:val="24"/>
          <w:szCs w:val="24"/>
          <w:lang w:eastAsia="zh-CN"/>
        </w:rPr>
        <w:t xml:space="preserve"> K</w:t>
      </w:r>
      <w:r w:rsidRPr="00117043">
        <w:rPr>
          <w:rFonts w:ascii="Book Antiqua" w:hAnsi="Book Antiqua"/>
          <w:sz w:val="24"/>
          <w:szCs w:val="24"/>
        </w:rPr>
        <w:t xml:space="preserve">, </w:t>
      </w:r>
      <w:r w:rsidR="0072784C" w:rsidRPr="00117043">
        <w:rPr>
          <w:rFonts w:ascii="Book Antiqua" w:hAnsi="Book Antiqua"/>
          <w:sz w:val="24"/>
          <w:szCs w:val="24"/>
        </w:rPr>
        <w:t xml:space="preserve">and </w:t>
      </w:r>
      <w:r w:rsidRPr="00117043">
        <w:rPr>
          <w:rFonts w:ascii="Book Antiqua" w:hAnsi="Book Antiqua"/>
          <w:sz w:val="24"/>
          <w:szCs w:val="24"/>
        </w:rPr>
        <w:t>Ide</w:t>
      </w:r>
      <w:r w:rsidR="007B59DC" w:rsidRPr="00117043">
        <w:rPr>
          <w:rFonts w:ascii="Book Antiqua" w:eastAsia="SimSun" w:hAnsi="Book Antiqua"/>
          <w:sz w:val="24"/>
          <w:szCs w:val="24"/>
          <w:lang w:eastAsia="zh-CN"/>
        </w:rPr>
        <w:t xml:space="preserve"> T</w:t>
      </w:r>
      <w:r w:rsidRPr="00117043">
        <w:rPr>
          <w:rFonts w:ascii="Book Antiqua" w:hAnsi="Book Antiqua"/>
          <w:sz w:val="24"/>
          <w:szCs w:val="24"/>
        </w:rPr>
        <w:t xml:space="preserve"> contributed to the data collection. </w:t>
      </w:r>
      <w:r w:rsidR="00D26B21" w:rsidRPr="00117043">
        <w:rPr>
          <w:rFonts w:ascii="Book Antiqua" w:hAnsi="Book Antiqua"/>
          <w:sz w:val="24"/>
          <w:szCs w:val="24"/>
        </w:rPr>
        <w:t xml:space="preserve">Aishima </w:t>
      </w:r>
      <w:r w:rsidR="007B59DC" w:rsidRPr="00117043">
        <w:rPr>
          <w:rFonts w:ascii="Book Antiqua" w:eastAsia="SimSun" w:hAnsi="Book Antiqua"/>
          <w:sz w:val="24"/>
          <w:szCs w:val="24"/>
          <w:lang w:eastAsia="zh-CN"/>
        </w:rPr>
        <w:t xml:space="preserve">S </w:t>
      </w:r>
      <w:r w:rsidR="00D26B21" w:rsidRPr="00117043">
        <w:rPr>
          <w:rFonts w:ascii="Book Antiqua" w:hAnsi="Book Antiqua"/>
          <w:sz w:val="24"/>
          <w:szCs w:val="24"/>
        </w:rPr>
        <w:t xml:space="preserve">and </w:t>
      </w:r>
      <w:r w:rsidRPr="00117043">
        <w:rPr>
          <w:rFonts w:ascii="Book Antiqua" w:hAnsi="Book Antiqua"/>
          <w:sz w:val="24"/>
          <w:szCs w:val="24"/>
        </w:rPr>
        <w:t>Noshiro</w:t>
      </w:r>
      <w:r w:rsidR="007B59DC" w:rsidRPr="00117043">
        <w:rPr>
          <w:rFonts w:ascii="Book Antiqua" w:eastAsia="SimSun" w:hAnsi="Book Antiqua"/>
          <w:sz w:val="24"/>
          <w:szCs w:val="24"/>
          <w:lang w:eastAsia="zh-CN"/>
        </w:rPr>
        <w:t xml:space="preserve"> H</w:t>
      </w:r>
      <w:r w:rsidRPr="00117043">
        <w:rPr>
          <w:rFonts w:ascii="Book Antiqua" w:hAnsi="Book Antiqua"/>
          <w:sz w:val="24"/>
          <w:szCs w:val="24"/>
        </w:rPr>
        <w:t xml:space="preserve"> contributed to the data collection and review</w:t>
      </w:r>
      <w:r w:rsidR="00CE16AF" w:rsidRPr="00117043">
        <w:rPr>
          <w:rFonts w:ascii="Book Antiqua" w:hAnsi="Book Antiqua"/>
          <w:sz w:val="24"/>
          <w:szCs w:val="24"/>
        </w:rPr>
        <w:t>ed</w:t>
      </w:r>
      <w:r w:rsidRPr="00117043">
        <w:rPr>
          <w:rFonts w:ascii="Book Antiqua" w:hAnsi="Book Antiqua"/>
          <w:sz w:val="24"/>
          <w:szCs w:val="24"/>
        </w:rPr>
        <w:t xml:space="preserve"> the manuscript. All authors have read and approved the final manuscript.</w:t>
      </w:r>
    </w:p>
    <w:p w14:paraId="21D1683B" w14:textId="77777777" w:rsidR="000F005B" w:rsidRPr="00117043" w:rsidRDefault="000F005B" w:rsidP="00117043">
      <w:pPr>
        <w:pStyle w:val="BodyText2"/>
        <w:adjustRightInd w:val="0"/>
        <w:snapToGrid w:val="0"/>
        <w:spacing w:line="360" w:lineRule="auto"/>
        <w:jc w:val="both"/>
        <w:rPr>
          <w:rFonts w:ascii="Book Antiqua" w:hAnsi="Book Antiqua"/>
          <w:sz w:val="24"/>
          <w:szCs w:val="24"/>
        </w:rPr>
      </w:pPr>
    </w:p>
    <w:p w14:paraId="64D5588F" w14:textId="3BE8732D" w:rsidR="000F005B" w:rsidRPr="00117043" w:rsidRDefault="000F005B" w:rsidP="00117043">
      <w:pPr>
        <w:pStyle w:val="BodyText2"/>
        <w:adjustRightInd w:val="0"/>
        <w:snapToGrid w:val="0"/>
        <w:spacing w:line="360" w:lineRule="auto"/>
        <w:jc w:val="both"/>
        <w:rPr>
          <w:rFonts w:ascii="Book Antiqua" w:hAnsi="Book Antiqua"/>
          <w:sz w:val="24"/>
          <w:szCs w:val="24"/>
        </w:rPr>
      </w:pPr>
      <w:r w:rsidRPr="00117043">
        <w:rPr>
          <w:rFonts w:ascii="Book Antiqua" w:hAnsi="Book Antiqua"/>
          <w:b/>
          <w:sz w:val="24"/>
          <w:szCs w:val="24"/>
        </w:rPr>
        <w:t>Institutional review board statement</w:t>
      </w:r>
      <w:r w:rsidRPr="00117043">
        <w:rPr>
          <w:rFonts w:ascii="Book Antiqua" w:hAnsi="Book Antiqua"/>
          <w:sz w:val="24"/>
          <w:szCs w:val="24"/>
        </w:rPr>
        <w:t>: The protocol of this study was reviewed and approved by the Ethics Committee of the Faculty of Medicine at Saga University.</w:t>
      </w:r>
    </w:p>
    <w:p w14:paraId="2DB9CD5C" w14:textId="77777777" w:rsidR="000F005B" w:rsidRPr="00117043" w:rsidRDefault="000F005B" w:rsidP="00117043">
      <w:pPr>
        <w:pStyle w:val="BodyText2"/>
        <w:adjustRightInd w:val="0"/>
        <w:snapToGrid w:val="0"/>
        <w:spacing w:line="360" w:lineRule="auto"/>
        <w:jc w:val="both"/>
        <w:rPr>
          <w:rFonts w:ascii="Book Antiqua" w:hAnsi="Book Antiqua"/>
          <w:sz w:val="24"/>
          <w:szCs w:val="24"/>
        </w:rPr>
      </w:pPr>
    </w:p>
    <w:p w14:paraId="01B3B619" w14:textId="622F2964" w:rsidR="00134200" w:rsidRPr="00117043" w:rsidRDefault="000F005B" w:rsidP="00117043">
      <w:pPr>
        <w:pStyle w:val="BodyText2"/>
        <w:adjustRightInd w:val="0"/>
        <w:snapToGrid w:val="0"/>
        <w:spacing w:line="360" w:lineRule="auto"/>
        <w:jc w:val="both"/>
        <w:rPr>
          <w:rFonts w:ascii="Book Antiqua" w:hAnsi="Book Antiqua"/>
          <w:sz w:val="24"/>
          <w:szCs w:val="24"/>
        </w:rPr>
      </w:pPr>
      <w:r w:rsidRPr="00117043">
        <w:rPr>
          <w:rFonts w:ascii="Book Antiqua" w:hAnsi="Book Antiqua"/>
          <w:b/>
          <w:sz w:val="24"/>
          <w:szCs w:val="24"/>
        </w:rPr>
        <w:t>Informed consent statement</w:t>
      </w:r>
      <w:r w:rsidRPr="00117043">
        <w:rPr>
          <w:rFonts w:ascii="Book Antiqua" w:hAnsi="Book Antiqua"/>
          <w:sz w:val="24"/>
          <w:szCs w:val="24"/>
        </w:rPr>
        <w:t>: Informed consent for the use of resected tissue and medical information was obtained from all patients.</w:t>
      </w:r>
    </w:p>
    <w:p w14:paraId="4653DBC3" w14:textId="77777777" w:rsidR="000F005B" w:rsidRPr="00117043" w:rsidRDefault="000F005B" w:rsidP="00117043">
      <w:pPr>
        <w:pStyle w:val="BodyText2"/>
        <w:adjustRightInd w:val="0"/>
        <w:snapToGrid w:val="0"/>
        <w:spacing w:line="360" w:lineRule="auto"/>
        <w:jc w:val="both"/>
        <w:rPr>
          <w:rFonts w:ascii="Book Antiqua" w:hAnsi="Book Antiqua"/>
          <w:sz w:val="24"/>
          <w:szCs w:val="24"/>
        </w:rPr>
      </w:pPr>
    </w:p>
    <w:p w14:paraId="665D9E91" w14:textId="2883356F" w:rsidR="00134200" w:rsidRPr="00117043" w:rsidRDefault="007B59DC" w:rsidP="00117043">
      <w:pPr>
        <w:adjustRightInd w:val="0"/>
        <w:snapToGrid w:val="0"/>
        <w:spacing w:line="360" w:lineRule="auto"/>
        <w:rPr>
          <w:rFonts w:ascii="Book Antiqua" w:hAnsi="Book Antiqua"/>
          <w:b/>
          <w:kern w:val="0"/>
          <w:sz w:val="24"/>
          <w:szCs w:val="24"/>
        </w:rPr>
      </w:pPr>
      <w:r w:rsidRPr="00117043">
        <w:rPr>
          <w:rFonts w:ascii="Book Antiqua" w:hAnsi="Book Antiqua" w:cs="TimesNewRomanPS-BoldItalicMT"/>
          <w:b/>
          <w:bCs/>
          <w:iCs/>
          <w:kern w:val="0"/>
          <w:sz w:val="24"/>
          <w:szCs w:val="24"/>
        </w:rPr>
        <w:t>Conflict-of-interest</w:t>
      </w:r>
      <w:r w:rsidRPr="00117043">
        <w:rPr>
          <w:rFonts w:ascii="Book Antiqua" w:hAnsi="Book Antiqua"/>
          <w:sz w:val="24"/>
          <w:szCs w:val="24"/>
        </w:rPr>
        <w:t xml:space="preserve"> </w:t>
      </w:r>
      <w:r w:rsidRPr="00117043">
        <w:rPr>
          <w:rFonts w:ascii="Book Antiqua" w:hAnsi="Book Antiqua" w:cs="TimesNewRomanPS-BoldItalicMT"/>
          <w:b/>
          <w:bCs/>
          <w:iCs/>
          <w:kern w:val="0"/>
          <w:sz w:val="24"/>
          <w:szCs w:val="24"/>
        </w:rPr>
        <w:t>statement</w:t>
      </w:r>
      <w:r w:rsidRPr="00117043">
        <w:rPr>
          <w:rFonts w:ascii="Book Antiqua" w:hAnsi="Book Antiqua" w:cs="TimesNewRomanPS-BoldItalicMT"/>
          <w:b/>
          <w:bCs/>
          <w:iCs/>
          <w:sz w:val="24"/>
          <w:szCs w:val="24"/>
        </w:rPr>
        <w:t>:</w:t>
      </w:r>
      <w:r w:rsidR="00134200" w:rsidRPr="00117043">
        <w:rPr>
          <w:rFonts w:ascii="Book Antiqua" w:hAnsi="Book Antiqua"/>
          <w:b/>
          <w:kern w:val="0"/>
          <w:sz w:val="24"/>
          <w:szCs w:val="24"/>
        </w:rPr>
        <w:t xml:space="preserve"> </w:t>
      </w:r>
      <w:r w:rsidR="00134200" w:rsidRPr="00117043">
        <w:rPr>
          <w:rFonts w:ascii="Book Antiqua" w:hAnsi="Book Antiqua"/>
          <w:kern w:val="0"/>
          <w:sz w:val="24"/>
          <w:szCs w:val="24"/>
        </w:rPr>
        <w:t>The authors declare that they have no conflicts of interest.</w:t>
      </w:r>
    </w:p>
    <w:p w14:paraId="58050FD2" w14:textId="26B4ECF1" w:rsidR="003A119A" w:rsidRPr="00117043" w:rsidRDefault="003A119A" w:rsidP="00117043">
      <w:pPr>
        <w:pStyle w:val="BodyText2"/>
        <w:adjustRightInd w:val="0"/>
        <w:snapToGrid w:val="0"/>
        <w:spacing w:line="360" w:lineRule="auto"/>
        <w:jc w:val="both"/>
        <w:rPr>
          <w:rFonts w:ascii="Book Antiqua" w:hAnsi="Book Antiqua"/>
          <w:sz w:val="24"/>
          <w:szCs w:val="24"/>
        </w:rPr>
      </w:pPr>
    </w:p>
    <w:p w14:paraId="4C1672C1" w14:textId="7EE3DB65" w:rsidR="009A24BE" w:rsidRPr="00117043" w:rsidRDefault="000D43A2"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r w:rsidRPr="00117043">
        <w:rPr>
          <w:rFonts w:ascii="Book Antiqua" w:hAnsi="Book Antiqua"/>
          <w:b/>
          <w:color w:val="000000" w:themeColor="text1"/>
          <w:sz w:val="24"/>
          <w:szCs w:val="24"/>
        </w:rPr>
        <w:t>Data sharing statement</w:t>
      </w:r>
      <w:r w:rsidRPr="00117043">
        <w:rPr>
          <w:rFonts w:ascii="Book Antiqua" w:hAnsi="Book Antiqua"/>
          <w:color w:val="000000" w:themeColor="text1"/>
          <w:sz w:val="24"/>
          <w:szCs w:val="24"/>
        </w:rPr>
        <w:t xml:space="preserve">: </w:t>
      </w:r>
      <w:r w:rsidR="0032564E" w:rsidRPr="00117043">
        <w:rPr>
          <w:rFonts w:ascii="Book Antiqua" w:hAnsi="Book Antiqua"/>
          <w:color w:val="000000" w:themeColor="text1"/>
          <w:sz w:val="24"/>
          <w:szCs w:val="24"/>
        </w:rPr>
        <w:t>No additional data are available.</w:t>
      </w:r>
    </w:p>
    <w:p w14:paraId="1BE9D42F" w14:textId="77777777" w:rsidR="00835DA3" w:rsidRPr="00117043" w:rsidRDefault="00835DA3"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65B4F425" w14:textId="77777777" w:rsidR="00835DA3" w:rsidRPr="00117043" w:rsidRDefault="00835DA3" w:rsidP="00117043">
      <w:pPr>
        <w:adjustRightInd w:val="0"/>
        <w:snapToGrid w:val="0"/>
        <w:spacing w:line="360" w:lineRule="auto"/>
        <w:rPr>
          <w:rFonts w:ascii="Book Antiqua" w:hAnsi="Book Antiqua"/>
          <w:b/>
          <w:color w:val="000000"/>
          <w:kern w:val="0"/>
          <w:sz w:val="24"/>
          <w:szCs w:val="24"/>
        </w:rPr>
      </w:pPr>
      <w:bookmarkStart w:id="14" w:name="OLE_LINK155"/>
      <w:bookmarkStart w:id="15" w:name="OLE_LINK183"/>
      <w:bookmarkStart w:id="16" w:name="OLE_LINK441"/>
      <w:r w:rsidRPr="00117043">
        <w:rPr>
          <w:rFonts w:ascii="Book Antiqua" w:hAnsi="Book Antiqua"/>
          <w:b/>
          <w:color w:val="000000"/>
          <w:kern w:val="0"/>
          <w:sz w:val="24"/>
          <w:szCs w:val="24"/>
        </w:rPr>
        <w:t xml:space="preserve">Open-Access: </w:t>
      </w:r>
      <w:r w:rsidRPr="00117043">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117043">
        <w:rPr>
          <w:rFonts w:ascii="Book Antiqua" w:hAnsi="Book Antiqua"/>
          <w:color w:val="000000"/>
          <w:kern w:val="0"/>
          <w:sz w:val="24"/>
          <w:szCs w:val="24"/>
        </w:rPr>
        <w:lastRenderedPageBreak/>
        <w:t>terms, provided the original work is properly cited and the use is non-commercial. See: http://creativecommons.org/licenses/by-nc/4.0/</w:t>
      </w:r>
    </w:p>
    <w:bookmarkEnd w:id="14"/>
    <w:bookmarkEnd w:id="15"/>
    <w:bookmarkEnd w:id="16"/>
    <w:p w14:paraId="2D51C5EE" w14:textId="1AB6C934" w:rsidR="00835DA3" w:rsidRPr="00117043" w:rsidRDefault="00835DA3" w:rsidP="00117043">
      <w:pPr>
        <w:adjustRightInd w:val="0"/>
        <w:snapToGrid w:val="0"/>
        <w:spacing w:line="360" w:lineRule="auto"/>
        <w:rPr>
          <w:rFonts w:ascii="Book Antiqua" w:eastAsia="SimSun" w:hAnsi="Book Antiqua" w:cs="Arial Unicode MS"/>
          <w:color w:val="000000"/>
          <w:sz w:val="24"/>
          <w:szCs w:val="24"/>
          <w:lang w:eastAsia="zh-CN"/>
        </w:rPr>
      </w:pPr>
    </w:p>
    <w:p w14:paraId="73FDA36F" w14:textId="352307AA" w:rsidR="003A119A" w:rsidRPr="00117043" w:rsidRDefault="00835DA3" w:rsidP="00117043">
      <w:pPr>
        <w:pStyle w:val="BodyText2"/>
        <w:adjustRightInd w:val="0"/>
        <w:snapToGrid w:val="0"/>
        <w:spacing w:line="360" w:lineRule="auto"/>
        <w:jc w:val="both"/>
        <w:rPr>
          <w:rFonts w:ascii="Book Antiqua" w:eastAsia="SimSun" w:hAnsi="Book Antiqua" w:cs="Arial Unicode MS"/>
          <w:color w:val="000000"/>
          <w:sz w:val="24"/>
          <w:szCs w:val="24"/>
          <w:lang w:eastAsia="zh-CN"/>
        </w:rPr>
      </w:pPr>
      <w:r w:rsidRPr="00117043">
        <w:rPr>
          <w:rFonts w:ascii="Book Antiqua" w:hAnsi="Book Antiqua" w:cs="Arial Unicode MS"/>
          <w:b/>
          <w:color w:val="000000"/>
          <w:sz w:val="24"/>
          <w:szCs w:val="24"/>
        </w:rPr>
        <w:t>Manuscript source:</w:t>
      </w:r>
      <w:r w:rsidRPr="00117043">
        <w:rPr>
          <w:rFonts w:ascii="Book Antiqua" w:hAnsi="Book Antiqua" w:cs="Arial Unicode MS"/>
          <w:color w:val="000000"/>
          <w:sz w:val="24"/>
          <w:szCs w:val="24"/>
        </w:rPr>
        <w:t xml:space="preserve"> Invited manuscript</w:t>
      </w:r>
    </w:p>
    <w:p w14:paraId="71519067" w14:textId="77777777" w:rsidR="00835DA3" w:rsidRPr="00117043" w:rsidRDefault="00835DA3" w:rsidP="00117043">
      <w:pPr>
        <w:pStyle w:val="BodyText2"/>
        <w:adjustRightInd w:val="0"/>
        <w:snapToGrid w:val="0"/>
        <w:spacing w:line="360" w:lineRule="auto"/>
        <w:jc w:val="both"/>
        <w:rPr>
          <w:rFonts w:ascii="Book Antiqua" w:eastAsia="SimSun" w:hAnsi="Book Antiqua"/>
          <w:color w:val="000000" w:themeColor="text1"/>
          <w:sz w:val="24"/>
          <w:szCs w:val="24"/>
          <w:lang w:eastAsia="zh-CN"/>
        </w:rPr>
      </w:pPr>
    </w:p>
    <w:p w14:paraId="4C1672C4" w14:textId="3DDDB9ED" w:rsidR="00943B11" w:rsidRPr="00117043" w:rsidRDefault="009A24BE" w:rsidP="00117043">
      <w:pPr>
        <w:pStyle w:val="BodyText2"/>
        <w:tabs>
          <w:tab w:val="left" w:pos="5400"/>
        </w:tabs>
        <w:adjustRightInd w:val="0"/>
        <w:snapToGrid w:val="0"/>
        <w:spacing w:line="360" w:lineRule="auto"/>
        <w:jc w:val="both"/>
        <w:rPr>
          <w:rFonts w:ascii="Book Antiqua" w:hAnsi="Book Antiqua"/>
          <w:color w:val="000000" w:themeColor="text1"/>
          <w:sz w:val="24"/>
          <w:szCs w:val="24"/>
          <w:lang w:val="pt-BR"/>
        </w:rPr>
      </w:pPr>
      <w:r w:rsidRPr="00117043">
        <w:rPr>
          <w:rFonts w:ascii="Book Antiqua" w:hAnsi="Book Antiqua"/>
          <w:b/>
          <w:color w:val="000000" w:themeColor="text1"/>
          <w:sz w:val="24"/>
          <w:szCs w:val="24"/>
        </w:rPr>
        <w:t>Correspondence</w:t>
      </w:r>
      <w:r w:rsidR="00FE4398" w:rsidRPr="00117043">
        <w:rPr>
          <w:rFonts w:ascii="Book Antiqua" w:hAnsi="Book Antiqua"/>
          <w:b/>
          <w:color w:val="000000" w:themeColor="text1"/>
          <w:sz w:val="24"/>
          <w:szCs w:val="24"/>
        </w:rPr>
        <w:t xml:space="preserve"> to</w:t>
      </w:r>
      <w:r w:rsidRPr="00117043">
        <w:rPr>
          <w:rFonts w:ascii="Book Antiqua" w:hAnsi="Book Antiqua"/>
          <w:b/>
          <w:color w:val="000000" w:themeColor="text1"/>
          <w:sz w:val="24"/>
          <w:szCs w:val="24"/>
        </w:rPr>
        <w:t>:</w:t>
      </w:r>
      <w:r w:rsidR="00962E23" w:rsidRPr="00117043">
        <w:rPr>
          <w:rFonts w:ascii="Book Antiqua" w:hAnsi="Book Antiqua"/>
          <w:color w:val="000000" w:themeColor="text1"/>
          <w:sz w:val="24"/>
          <w:szCs w:val="24"/>
        </w:rPr>
        <w:t xml:space="preserve"> </w:t>
      </w:r>
      <w:r w:rsidRPr="00117043">
        <w:rPr>
          <w:rFonts w:ascii="Book Antiqua" w:hAnsi="Book Antiqua"/>
          <w:b/>
          <w:color w:val="000000" w:themeColor="text1"/>
          <w:sz w:val="24"/>
          <w:szCs w:val="24"/>
        </w:rPr>
        <w:t>Keita Kai</w:t>
      </w:r>
      <w:r w:rsidR="00DF7D22" w:rsidRPr="00117043">
        <w:rPr>
          <w:rFonts w:ascii="Book Antiqua" w:hAnsi="Book Antiqua"/>
          <w:b/>
          <w:color w:val="000000" w:themeColor="text1"/>
          <w:sz w:val="24"/>
          <w:szCs w:val="24"/>
        </w:rPr>
        <w:t xml:space="preserve">, </w:t>
      </w:r>
      <w:r w:rsidR="00FE4398" w:rsidRPr="00117043">
        <w:rPr>
          <w:rFonts w:ascii="Book Antiqua" w:hAnsi="Book Antiqua"/>
          <w:b/>
          <w:color w:val="000000" w:themeColor="text1"/>
          <w:sz w:val="24"/>
          <w:szCs w:val="24"/>
        </w:rPr>
        <w:t>MD</w:t>
      </w:r>
      <w:r w:rsidR="000C301F" w:rsidRPr="00117043">
        <w:rPr>
          <w:rFonts w:ascii="Book Antiqua" w:hAnsi="Book Antiqua"/>
          <w:b/>
          <w:color w:val="000000" w:themeColor="text1"/>
          <w:sz w:val="24"/>
          <w:szCs w:val="24"/>
        </w:rPr>
        <w:t>,</w:t>
      </w:r>
      <w:r w:rsidR="00A17CFE" w:rsidRPr="00117043">
        <w:rPr>
          <w:rFonts w:ascii="Book Antiqua" w:hAnsi="Book Antiqua"/>
          <w:b/>
          <w:color w:val="000000" w:themeColor="text1"/>
          <w:sz w:val="24"/>
          <w:szCs w:val="24"/>
        </w:rPr>
        <w:t xml:space="preserve"> PhD</w:t>
      </w:r>
      <w:r w:rsidR="00A66158" w:rsidRPr="00117043">
        <w:rPr>
          <w:rFonts w:ascii="Book Antiqua" w:hAnsi="Book Antiqua"/>
          <w:b/>
          <w:color w:val="000000" w:themeColor="text1"/>
          <w:sz w:val="24"/>
          <w:szCs w:val="24"/>
        </w:rPr>
        <w:t>,</w:t>
      </w:r>
      <w:r w:rsidR="000C301F" w:rsidRPr="00117043">
        <w:rPr>
          <w:rFonts w:ascii="Book Antiqua" w:hAnsi="Book Antiqua"/>
          <w:color w:val="000000" w:themeColor="text1"/>
          <w:sz w:val="24"/>
          <w:szCs w:val="24"/>
        </w:rPr>
        <w:t xml:space="preserve"> </w:t>
      </w:r>
      <w:r w:rsidRPr="00117043">
        <w:rPr>
          <w:rFonts w:ascii="Book Antiqua" w:hAnsi="Book Antiqua"/>
          <w:color w:val="000000" w:themeColor="text1"/>
          <w:sz w:val="24"/>
          <w:szCs w:val="24"/>
        </w:rPr>
        <w:t>Department of P</w:t>
      </w:r>
      <w:r w:rsidR="001E5808" w:rsidRPr="00117043">
        <w:rPr>
          <w:rFonts w:ascii="Book Antiqua" w:hAnsi="Book Antiqua"/>
          <w:color w:val="000000" w:themeColor="text1"/>
          <w:sz w:val="24"/>
          <w:szCs w:val="24"/>
        </w:rPr>
        <w:t>athology,</w:t>
      </w:r>
      <w:r w:rsidRPr="00117043">
        <w:rPr>
          <w:rFonts w:ascii="Book Antiqua" w:hAnsi="Book Antiqua"/>
          <w:color w:val="000000" w:themeColor="text1"/>
          <w:sz w:val="24"/>
          <w:szCs w:val="24"/>
        </w:rPr>
        <w:t xml:space="preserve"> Saga University </w:t>
      </w:r>
      <w:r w:rsidR="00251F1B" w:rsidRPr="00117043">
        <w:rPr>
          <w:rFonts w:ascii="Book Antiqua" w:hAnsi="Book Antiqua"/>
          <w:color w:val="000000" w:themeColor="text1"/>
          <w:sz w:val="24"/>
          <w:szCs w:val="24"/>
        </w:rPr>
        <w:t>Hospital</w:t>
      </w:r>
      <w:r w:rsidRPr="00117043">
        <w:rPr>
          <w:rFonts w:ascii="Book Antiqua" w:hAnsi="Book Antiqua"/>
          <w:color w:val="000000" w:themeColor="text1"/>
          <w:sz w:val="24"/>
          <w:szCs w:val="24"/>
        </w:rPr>
        <w:t>, Nabes</w:t>
      </w:r>
      <w:r w:rsidR="00D367A8" w:rsidRPr="00117043">
        <w:rPr>
          <w:rFonts w:ascii="Book Antiqua" w:hAnsi="Book Antiqua"/>
          <w:color w:val="000000" w:themeColor="text1"/>
          <w:sz w:val="24"/>
          <w:szCs w:val="24"/>
        </w:rPr>
        <w:t>h</w:t>
      </w:r>
      <w:r w:rsidRPr="00117043">
        <w:rPr>
          <w:rFonts w:ascii="Book Antiqua" w:hAnsi="Book Antiqua"/>
          <w:color w:val="000000" w:themeColor="text1"/>
          <w:sz w:val="24"/>
          <w:szCs w:val="24"/>
        </w:rPr>
        <w:t xml:space="preserve">ima 5-1-1, </w:t>
      </w:r>
      <w:r w:rsidR="00962E23" w:rsidRPr="00117043">
        <w:rPr>
          <w:rFonts w:ascii="Book Antiqua" w:hAnsi="Book Antiqua"/>
          <w:color w:val="000000" w:themeColor="text1"/>
          <w:sz w:val="24"/>
          <w:szCs w:val="24"/>
        </w:rPr>
        <w:t>Saga City</w:t>
      </w:r>
      <w:r w:rsidRPr="00117043">
        <w:rPr>
          <w:rFonts w:ascii="Book Antiqua" w:hAnsi="Book Antiqua"/>
          <w:color w:val="000000" w:themeColor="text1"/>
          <w:sz w:val="24"/>
          <w:szCs w:val="24"/>
        </w:rPr>
        <w:t>, Saga 849-8501, Japan</w:t>
      </w:r>
      <w:r w:rsidR="00DF7D22" w:rsidRPr="00117043">
        <w:rPr>
          <w:rFonts w:ascii="Book Antiqua" w:hAnsi="Book Antiqua"/>
          <w:color w:val="000000" w:themeColor="text1"/>
          <w:sz w:val="24"/>
          <w:szCs w:val="24"/>
        </w:rPr>
        <w:t>.</w:t>
      </w:r>
      <w:r w:rsidR="00A66158" w:rsidRPr="00117043">
        <w:rPr>
          <w:rFonts w:ascii="Book Antiqua" w:hAnsi="Book Antiqua"/>
          <w:color w:val="000000" w:themeColor="text1"/>
          <w:sz w:val="24"/>
          <w:szCs w:val="24"/>
        </w:rPr>
        <w:t xml:space="preserve"> </w:t>
      </w:r>
      <w:r w:rsidR="00B76B6F" w:rsidRPr="00117043">
        <w:rPr>
          <w:rFonts w:ascii="Book Antiqua" w:hAnsi="Book Antiqua"/>
          <w:color w:val="000000" w:themeColor="text1"/>
          <w:sz w:val="24"/>
          <w:szCs w:val="24"/>
        </w:rPr>
        <w:t>kaikeit@cc.saga-u.ac.jp</w:t>
      </w:r>
    </w:p>
    <w:p w14:paraId="0701953C" w14:textId="1559EEAF" w:rsidR="007B59DC" w:rsidRPr="00117043" w:rsidRDefault="007B59DC" w:rsidP="00117043">
      <w:pPr>
        <w:pStyle w:val="BodyText2"/>
        <w:tabs>
          <w:tab w:val="left" w:pos="5400"/>
        </w:tabs>
        <w:adjustRightInd w:val="0"/>
        <w:snapToGrid w:val="0"/>
        <w:spacing w:line="360" w:lineRule="auto"/>
        <w:jc w:val="both"/>
        <w:rPr>
          <w:rFonts w:ascii="Book Antiqua" w:eastAsia="SimSun" w:hAnsi="Book Antiqua"/>
          <w:color w:val="000000" w:themeColor="text1"/>
          <w:sz w:val="24"/>
          <w:szCs w:val="24"/>
          <w:lang w:val="pt-BR" w:eastAsia="zh-CN"/>
        </w:rPr>
      </w:pPr>
      <w:r w:rsidRPr="00117043">
        <w:rPr>
          <w:rFonts w:ascii="Book Antiqua" w:hAnsi="Book Antiqua"/>
          <w:b/>
          <w:color w:val="000000"/>
          <w:sz w:val="24"/>
          <w:szCs w:val="24"/>
        </w:rPr>
        <w:t xml:space="preserve">Telephone: </w:t>
      </w:r>
      <w:r w:rsidR="00A66158" w:rsidRPr="00117043">
        <w:rPr>
          <w:rFonts w:ascii="Book Antiqua" w:hAnsi="Book Antiqua"/>
          <w:color w:val="000000" w:themeColor="text1"/>
          <w:sz w:val="24"/>
          <w:szCs w:val="24"/>
          <w:lang w:val="pt-BR"/>
        </w:rPr>
        <w:t>+81-952-343264</w:t>
      </w:r>
    </w:p>
    <w:p w14:paraId="2E7D0732" w14:textId="7AD50E54" w:rsidR="00A66158" w:rsidRPr="00117043" w:rsidRDefault="007B59DC" w:rsidP="00117043">
      <w:pPr>
        <w:pStyle w:val="BodyText2"/>
        <w:tabs>
          <w:tab w:val="left" w:pos="5400"/>
        </w:tabs>
        <w:adjustRightInd w:val="0"/>
        <w:snapToGrid w:val="0"/>
        <w:spacing w:line="360" w:lineRule="auto"/>
        <w:jc w:val="both"/>
        <w:rPr>
          <w:rFonts w:ascii="Book Antiqua" w:hAnsi="Book Antiqua"/>
          <w:color w:val="000000" w:themeColor="text1"/>
          <w:sz w:val="24"/>
          <w:szCs w:val="24"/>
          <w:lang w:val="pt-BR"/>
        </w:rPr>
      </w:pPr>
      <w:r w:rsidRPr="00117043">
        <w:rPr>
          <w:rFonts w:ascii="Book Antiqua" w:hAnsi="Book Antiqua"/>
          <w:b/>
          <w:color w:val="000000"/>
          <w:sz w:val="24"/>
          <w:szCs w:val="24"/>
        </w:rPr>
        <w:t>Fax:</w:t>
      </w:r>
      <w:r w:rsidRPr="00117043">
        <w:rPr>
          <w:rFonts w:ascii="Book Antiqua" w:hAnsi="Book Antiqua"/>
          <w:color w:val="000000" w:themeColor="text1"/>
          <w:sz w:val="24"/>
          <w:szCs w:val="24"/>
          <w:lang w:val="pt-BR"/>
        </w:rPr>
        <w:t xml:space="preserve"> +81-952-34</w:t>
      </w:r>
      <w:r w:rsidR="00A66158" w:rsidRPr="00117043">
        <w:rPr>
          <w:rFonts w:ascii="Book Antiqua" w:hAnsi="Book Antiqua"/>
          <w:color w:val="000000" w:themeColor="text1"/>
          <w:sz w:val="24"/>
          <w:szCs w:val="24"/>
          <w:lang w:val="pt-BR"/>
        </w:rPr>
        <w:t>2055</w:t>
      </w:r>
    </w:p>
    <w:p w14:paraId="6D2DA12B" w14:textId="77777777" w:rsidR="000B4851" w:rsidRPr="00117043" w:rsidRDefault="000B4851" w:rsidP="00117043">
      <w:pPr>
        <w:adjustRightInd w:val="0"/>
        <w:snapToGrid w:val="0"/>
        <w:spacing w:line="360" w:lineRule="auto"/>
        <w:rPr>
          <w:rFonts w:ascii="Book Antiqua" w:hAnsi="Book Antiqua"/>
          <w:color w:val="000000" w:themeColor="text1"/>
          <w:sz w:val="24"/>
          <w:szCs w:val="24"/>
          <w:lang w:val="pt-BR"/>
        </w:rPr>
      </w:pPr>
    </w:p>
    <w:p w14:paraId="5020AE30" w14:textId="6F21F755" w:rsidR="00835DA3" w:rsidRPr="00117043" w:rsidRDefault="00835DA3" w:rsidP="00117043">
      <w:pPr>
        <w:adjustRightInd w:val="0"/>
        <w:snapToGrid w:val="0"/>
        <w:spacing w:line="360" w:lineRule="auto"/>
        <w:rPr>
          <w:rFonts w:ascii="Book Antiqua" w:eastAsia="SimSun" w:hAnsi="Book Antiqua"/>
          <w:sz w:val="24"/>
          <w:szCs w:val="24"/>
          <w:lang w:eastAsia="zh-CN"/>
        </w:rPr>
      </w:pPr>
      <w:bookmarkStart w:id="17" w:name="OLE_LINK476"/>
      <w:bookmarkStart w:id="18" w:name="OLE_LINK477"/>
      <w:bookmarkStart w:id="19" w:name="OLE_LINK117"/>
      <w:bookmarkStart w:id="20" w:name="OLE_LINK528"/>
      <w:bookmarkStart w:id="21" w:name="OLE_LINK557"/>
      <w:r w:rsidRPr="00117043">
        <w:rPr>
          <w:rFonts w:ascii="Book Antiqua" w:hAnsi="Book Antiqua"/>
          <w:b/>
          <w:sz w:val="24"/>
          <w:szCs w:val="24"/>
        </w:rPr>
        <w:t>Received:</w:t>
      </w:r>
      <w:r w:rsidR="007B59DC" w:rsidRPr="00117043">
        <w:rPr>
          <w:rFonts w:ascii="Book Antiqua" w:eastAsia="SimSun" w:hAnsi="Book Antiqua"/>
          <w:b/>
          <w:sz w:val="24"/>
          <w:szCs w:val="24"/>
          <w:lang w:eastAsia="zh-CN"/>
        </w:rPr>
        <w:t xml:space="preserve"> </w:t>
      </w:r>
      <w:r w:rsidR="007B59DC" w:rsidRPr="00117043">
        <w:rPr>
          <w:rFonts w:ascii="Book Antiqua" w:eastAsia="SimSun" w:hAnsi="Book Antiqua"/>
          <w:sz w:val="24"/>
          <w:szCs w:val="24"/>
          <w:lang w:eastAsia="zh-CN"/>
        </w:rPr>
        <w:t>October 26, 2017</w:t>
      </w:r>
    </w:p>
    <w:p w14:paraId="10C735AA" w14:textId="76A78037" w:rsidR="00835DA3" w:rsidRPr="00117043" w:rsidRDefault="00835DA3" w:rsidP="00117043">
      <w:pPr>
        <w:adjustRightInd w:val="0"/>
        <w:snapToGrid w:val="0"/>
        <w:spacing w:line="360" w:lineRule="auto"/>
        <w:rPr>
          <w:rFonts w:ascii="Book Antiqua" w:eastAsia="SimSun" w:hAnsi="Book Antiqua"/>
          <w:sz w:val="24"/>
          <w:szCs w:val="24"/>
          <w:lang w:eastAsia="zh-CN"/>
        </w:rPr>
      </w:pPr>
      <w:r w:rsidRPr="00117043">
        <w:rPr>
          <w:rFonts w:ascii="Book Antiqua" w:hAnsi="Book Antiqua"/>
          <w:b/>
          <w:sz w:val="24"/>
          <w:szCs w:val="24"/>
        </w:rPr>
        <w:t>Peer-review started:</w:t>
      </w:r>
      <w:r w:rsidR="007B59DC" w:rsidRPr="00117043">
        <w:rPr>
          <w:rFonts w:ascii="Book Antiqua" w:eastAsia="SimSun" w:hAnsi="Book Antiqua"/>
          <w:b/>
          <w:sz w:val="24"/>
          <w:szCs w:val="24"/>
          <w:lang w:eastAsia="zh-CN"/>
        </w:rPr>
        <w:t xml:space="preserve"> </w:t>
      </w:r>
      <w:r w:rsidR="007B59DC" w:rsidRPr="00117043">
        <w:rPr>
          <w:rFonts w:ascii="Book Antiqua" w:eastAsia="SimSun" w:hAnsi="Book Antiqua"/>
          <w:sz w:val="24"/>
          <w:szCs w:val="24"/>
          <w:lang w:eastAsia="zh-CN"/>
        </w:rPr>
        <w:t>October 27, 2017</w:t>
      </w:r>
    </w:p>
    <w:p w14:paraId="45628683" w14:textId="12EEC381" w:rsidR="00835DA3" w:rsidRPr="00117043" w:rsidRDefault="00835DA3" w:rsidP="00117043">
      <w:pPr>
        <w:adjustRightInd w:val="0"/>
        <w:snapToGrid w:val="0"/>
        <w:spacing w:line="360" w:lineRule="auto"/>
        <w:rPr>
          <w:rFonts w:ascii="Book Antiqua" w:eastAsia="SimSun" w:hAnsi="Book Antiqua"/>
          <w:sz w:val="24"/>
          <w:szCs w:val="24"/>
          <w:lang w:eastAsia="zh-CN"/>
        </w:rPr>
      </w:pPr>
      <w:r w:rsidRPr="00117043">
        <w:rPr>
          <w:rFonts w:ascii="Book Antiqua" w:hAnsi="Book Antiqua"/>
          <w:b/>
          <w:sz w:val="24"/>
          <w:szCs w:val="24"/>
        </w:rPr>
        <w:t>First decision:</w:t>
      </w:r>
      <w:r w:rsidR="007B59DC" w:rsidRPr="00117043">
        <w:rPr>
          <w:rFonts w:ascii="Book Antiqua" w:eastAsia="SimSun" w:hAnsi="Book Antiqua"/>
          <w:b/>
          <w:sz w:val="24"/>
          <w:szCs w:val="24"/>
          <w:lang w:eastAsia="zh-CN"/>
        </w:rPr>
        <w:t xml:space="preserve"> </w:t>
      </w:r>
      <w:r w:rsidR="007B59DC" w:rsidRPr="00117043">
        <w:rPr>
          <w:rFonts w:ascii="Book Antiqua" w:eastAsia="SimSun" w:hAnsi="Book Antiqua"/>
          <w:sz w:val="24"/>
          <w:szCs w:val="24"/>
          <w:lang w:eastAsia="zh-CN"/>
        </w:rPr>
        <w:t>November 21, 2017</w:t>
      </w:r>
    </w:p>
    <w:p w14:paraId="6FCF1B91" w14:textId="5B48F103" w:rsidR="00835DA3" w:rsidRPr="00117043" w:rsidRDefault="00835DA3" w:rsidP="00117043">
      <w:pPr>
        <w:adjustRightInd w:val="0"/>
        <w:snapToGrid w:val="0"/>
        <w:spacing w:line="360" w:lineRule="auto"/>
        <w:rPr>
          <w:rFonts w:ascii="Book Antiqua" w:eastAsia="SimSun" w:hAnsi="Book Antiqua"/>
          <w:b/>
          <w:sz w:val="24"/>
          <w:szCs w:val="24"/>
          <w:lang w:eastAsia="zh-CN"/>
        </w:rPr>
      </w:pPr>
      <w:r w:rsidRPr="00117043">
        <w:rPr>
          <w:rFonts w:ascii="Book Antiqua" w:hAnsi="Book Antiqua"/>
          <w:b/>
          <w:sz w:val="24"/>
          <w:szCs w:val="24"/>
        </w:rPr>
        <w:t>Revised:</w:t>
      </w:r>
      <w:r w:rsidR="007B59DC" w:rsidRPr="00117043">
        <w:rPr>
          <w:rFonts w:ascii="Book Antiqua" w:eastAsia="SimSun" w:hAnsi="Book Antiqua"/>
          <w:b/>
          <w:sz w:val="24"/>
          <w:szCs w:val="24"/>
          <w:lang w:eastAsia="zh-CN"/>
        </w:rPr>
        <w:t xml:space="preserve"> </w:t>
      </w:r>
      <w:r w:rsidR="007B59DC" w:rsidRPr="00117043">
        <w:rPr>
          <w:rFonts w:ascii="Book Antiqua" w:eastAsia="SimSun" w:hAnsi="Book Antiqua"/>
          <w:sz w:val="24"/>
          <w:szCs w:val="24"/>
          <w:lang w:eastAsia="zh-CN"/>
        </w:rPr>
        <w:t>December 2, 2017</w:t>
      </w:r>
    </w:p>
    <w:p w14:paraId="77616A8E" w14:textId="1E2F1D7C" w:rsidR="00835DA3" w:rsidRPr="00117043" w:rsidRDefault="00835DA3" w:rsidP="00117043">
      <w:pPr>
        <w:adjustRightInd w:val="0"/>
        <w:snapToGrid w:val="0"/>
        <w:spacing w:line="360" w:lineRule="auto"/>
        <w:rPr>
          <w:rFonts w:ascii="Book Antiqua" w:hAnsi="Book Antiqua"/>
          <w:b/>
          <w:sz w:val="24"/>
          <w:szCs w:val="24"/>
        </w:rPr>
      </w:pPr>
      <w:r w:rsidRPr="00117043">
        <w:rPr>
          <w:rFonts w:ascii="Book Antiqua" w:hAnsi="Book Antiqua"/>
          <w:b/>
          <w:sz w:val="24"/>
          <w:szCs w:val="24"/>
        </w:rPr>
        <w:t>Accepted:</w:t>
      </w:r>
      <w:r w:rsidR="00A8007D" w:rsidRPr="00A8007D">
        <w:t xml:space="preserve"> </w:t>
      </w:r>
      <w:r w:rsidR="00A8007D" w:rsidRPr="00A8007D">
        <w:rPr>
          <w:rFonts w:ascii="Book Antiqua" w:hAnsi="Book Antiqua"/>
          <w:sz w:val="24"/>
          <w:szCs w:val="24"/>
        </w:rPr>
        <w:t>December 13, 2017</w:t>
      </w:r>
      <w:r w:rsidRPr="00117043">
        <w:rPr>
          <w:rFonts w:ascii="Book Antiqua" w:hAnsi="Book Antiqua"/>
          <w:b/>
          <w:sz w:val="24"/>
          <w:szCs w:val="24"/>
        </w:rPr>
        <w:t xml:space="preserve">  </w:t>
      </w:r>
    </w:p>
    <w:p w14:paraId="6F41C48A" w14:textId="77777777" w:rsidR="00835DA3" w:rsidRPr="00117043" w:rsidRDefault="00835DA3" w:rsidP="00117043">
      <w:pPr>
        <w:adjustRightInd w:val="0"/>
        <w:snapToGrid w:val="0"/>
        <w:spacing w:line="360" w:lineRule="auto"/>
        <w:rPr>
          <w:rFonts w:ascii="Book Antiqua" w:hAnsi="Book Antiqua"/>
          <w:b/>
          <w:sz w:val="24"/>
          <w:szCs w:val="24"/>
        </w:rPr>
      </w:pPr>
      <w:r w:rsidRPr="00117043">
        <w:rPr>
          <w:rFonts w:ascii="Book Antiqua" w:hAnsi="Book Antiqua"/>
          <w:b/>
          <w:sz w:val="24"/>
          <w:szCs w:val="24"/>
        </w:rPr>
        <w:t>Article in press:</w:t>
      </w:r>
    </w:p>
    <w:p w14:paraId="491DE52F" w14:textId="77777777" w:rsidR="00835DA3" w:rsidRPr="00117043" w:rsidRDefault="00835DA3" w:rsidP="00117043">
      <w:pPr>
        <w:adjustRightInd w:val="0"/>
        <w:snapToGrid w:val="0"/>
        <w:spacing w:line="360" w:lineRule="auto"/>
        <w:rPr>
          <w:rFonts w:ascii="Book Antiqua" w:hAnsi="Book Antiqua"/>
          <w:b/>
          <w:sz w:val="24"/>
          <w:szCs w:val="24"/>
        </w:rPr>
      </w:pPr>
      <w:r w:rsidRPr="00117043">
        <w:rPr>
          <w:rFonts w:ascii="Book Antiqua" w:hAnsi="Book Antiqua"/>
          <w:b/>
          <w:sz w:val="24"/>
          <w:szCs w:val="24"/>
        </w:rPr>
        <w:t>Published online:</w:t>
      </w:r>
    </w:p>
    <w:bookmarkEnd w:id="17"/>
    <w:bookmarkEnd w:id="18"/>
    <w:bookmarkEnd w:id="19"/>
    <w:bookmarkEnd w:id="20"/>
    <w:bookmarkEnd w:id="21"/>
    <w:p w14:paraId="5302FA0B" w14:textId="053595B3" w:rsidR="00210C02" w:rsidRPr="00117043" w:rsidRDefault="00210C02" w:rsidP="00117043">
      <w:pPr>
        <w:adjustRightInd w:val="0"/>
        <w:snapToGrid w:val="0"/>
        <w:spacing w:line="360" w:lineRule="auto"/>
        <w:rPr>
          <w:rFonts w:ascii="Book Antiqua" w:eastAsia="SimSun" w:hAnsi="Book Antiqua"/>
          <w:bCs/>
          <w:color w:val="000000" w:themeColor="text1"/>
          <w:sz w:val="24"/>
          <w:szCs w:val="24"/>
          <w:lang w:eastAsia="zh-CN"/>
        </w:rPr>
      </w:pPr>
    </w:p>
    <w:p w14:paraId="1852E8EB"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3FBE3745"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7F5B18DF"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64D615CD"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040F3DCE"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57C2C3A1"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65D7CF61"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233B988D"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40582AAC"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1169CCF9"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2C16E465" w14:textId="0C28F383" w:rsidR="00550E7F" w:rsidRPr="00117043" w:rsidRDefault="00CD3B22" w:rsidP="00117043">
      <w:pPr>
        <w:widowControl/>
        <w:adjustRightInd w:val="0"/>
        <w:snapToGrid w:val="0"/>
        <w:spacing w:line="360" w:lineRule="auto"/>
        <w:rPr>
          <w:rFonts w:ascii="Book Antiqua" w:hAnsi="Book Antiqua"/>
          <w:b/>
          <w:bCs/>
          <w:color w:val="000000" w:themeColor="text1"/>
          <w:sz w:val="24"/>
          <w:szCs w:val="24"/>
        </w:rPr>
      </w:pPr>
      <w:r w:rsidRPr="00117043">
        <w:rPr>
          <w:rFonts w:ascii="Book Antiqua" w:hAnsi="Book Antiqua"/>
          <w:b/>
          <w:bCs/>
          <w:color w:val="000000" w:themeColor="text1"/>
          <w:sz w:val="24"/>
          <w:szCs w:val="24"/>
        </w:rPr>
        <w:lastRenderedPageBreak/>
        <w:t>A</w:t>
      </w:r>
      <w:r w:rsidR="007B59DC" w:rsidRPr="00117043">
        <w:rPr>
          <w:rFonts w:ascii="Book Antiqua" w:hAnsi="Book Antiqua"/>
          <w:b/>
          <w:bCs/>
          <w:color w:val="000000" w:themeColor="text1"/>
          <w:sz w:val="24"/>
          <w:szCs w:val="24"/>
        </w:rPr>
        <w:t>bstract</w:t>
      </w:r>
    </w:p>
    <w:p w14:paraId="6DF6B01C" w14:textId="1A12A655" w:rsidR="00A66158" w:rsidRPr="00117043" w:rsidRDefault="00CD3B22" w:rsidP="00117043">
      <w:pPr>
        <w:adjustRightInd w:val="0"/>
        <w:snapToGrid w:val="0"/>
        <w:spacing w:line="360" w:lineRule="auto"/>
        <w:rPr>
          <w:rFonts w:ascii="Book Antiqua" w:eastAsia="SimSun" w:hAnsi="Book Antiqua"/>
          <w:bCs/>
          <w:i/>
          <w:color w:val="000000" w:themeColor="text1"/>
          <w:sz w:val="24"/>
          <w:szCs w:val="24"/>
          <w:lang w:eastAsia="zh-CN"/>
        </w:rPr>
      </w:pPr>
      <w:r w:rsidRPr="00117043">
        <w:rPr>
          <w:rFonts w:ascii="Book Antiqua" w:hAnsi="Book Antiqua"/>
          <w:b/>
          <w:bCs/>
          <w:i/>
          <w:color w:val="000000" w:themeColor="text1"/>
          <w:sz w:val="24"/>
          <w:szCs w:val="24"/>
        </w:rPr>
        <w:t>AIM</w:t>
      </w:r>
    </w:p>
    <w:p w14:paraId="139203EB" w14:textId="047C3E03" w:rsidR="00134200" w:rsidRPr="00117043" w:rsidRDefault="00EC0528" w:rsidP="00117043">
      <w:pPr>
        <w:adjustRightInd w:val="0"/>
        <w:snapToGrid w:val="0"/>
        <w:spacing w:line="360" w:lineRule="auto"/>
        <w:rPr>
          <w:rFonts w:ascii="Book Antiqua" w:eastAsia="SimSun" w:hAnsi="Book Antiqua"/>
          <w:bCs/>
          <w:color w:val="000000" w:themeColor="text1"/>
          <w:sz w:val="24"/>
          <w:szCs w:val="24"/>
          <w:lang w:eastAsia="zh-CN"/>
        </w:rPr>
      </w:pPr>
      <w:r w:rsidRPr="00117043">
        <w:rPr>
          <w:rFonts w:ascii="Book Antiqua" w:hAnsi="Book Antiqua"/>
          <w:bCs/>
          <w:color w:val="000000" w:themeColor="text1"/>
          <w:sz w:val="24"/>
          <w:szCs w:val="24"/>
        </w:rPr>
        <w:t>T</w:t>
      </w:r>
      <w:r w:rsidR="00903F4D" w:rsidRPr="00117043">
        <w:rPr>
          <w:rFonts w:ascii="Book Antiqua" w:hAnsi="Book Antiqua"/>
          <w:bCs/>
          <w:color w:val="000000" w:themeColor="text1"/>
          <w:sz w:val="24"/>
          <w:szCs w:val="24"/>
        </w:rPr>
        <w:t xml:space="preserve">o investigate the association </w:t>
      </w:r>
      <w:r w:rsidR="00C46DEE" w:rsidRPr="00117043">
        <w:rPr>
          <w:rFonts w:ascii="Book Antiqua" w:hAnsi="Book Antiqua"/>
          <w:bCs/>
          <w:color w:val="000000" w:themeColor="text1"/>
          <w:sz w:val="24"/>
          <w:szCs w:val="24"/>
        </w:rPr>
        <w:t xml:space="preserve">between </w:t>
      </w:r>
      <w:r w:rsidR="00903F4D" w:rsidRPr="00117043">
        <w:rPr>
          <w:rFonts w:ascii="Book Antiqua" w:hAnsi="Book Antiqua"/>
          <w:bCs/>
          <w:color w:val="000000" w:themeColor="text1"/>
          <w:sz w:val="24"/>
          <w:szCs w:val="24"/>
        </w:rPr>
        <w:t xml:space="preserve">smoking </w:t>
      </w:r>
      <w:r w:rsidR="007362D4" w:rsidRPr="00117043">
        <w:rPr>
          <w:rFonts w:ascii="Book Antiqua" w:hAnsi="Book Antiqua"/>
          <w:bCs/>
          <w:color w:val="000000" w:themeColor="text1"/>
          <w:sz w:val="24"/>
          <w:szCs w:val="24"/>
        </w:rPr>
        <w:t>habits</w:t>
      </w:r>
      <w:r w:rsidR="00C46DEE" w:rsidRPr="00117043">
        <w:rPr>
          <w:rFonts w:ascii="Book Antiqua" w:hAnsi="Book Antiqua"/>
          <w:bCs/>
          <w:color w:val="000000" w:themeColor="text1"/>
          <w:sz w:val="24"/>
          <w:szCs w:val="24"/>
        </w:rPr>
        <w:t xml:space="preserve"> </w:t>
      </w:r>
      <w:r w:rsidR="00903F4D" w:rsidRPr="00117043">
        <w:rPr>
          <w:rFonts w:ascii="Book Antiqua" w:hAnsi="Book Antiqua"/>
          <w:bCs/>
          <w:color w:val="000000" w:themeColor="text1"/>
          <w:sz w:val="24"/>
          <w:szCs w:val="24"/>
        </w:rPr>
        <w:t xml:space="preserve">and surgical outcomes in </w:t>
      </w:r>
      <w:r w:rsidR="0093691A" w:rsidRPr="00117043">
        <w:rPr>
          <w:rFonts w:ascii="Book Antiqua" w:hAnsi="Book Antiqua"/>
          <w:bCs/>
          <w:color w:val="000000" w:themeColor="text1"/>
          <w:sz w:val="24"/>
          <w:szCs w:val="24"/>
        </w:rPr>
        <w:t>hepatitis B virus (</w:t>
      </w:r>
      <w:r w:rsidR="00A3450B" w:rsidRPr="00117043">
        <w:rPr>
          <w:rFonts w:ascii="Book Antiqua" w:hAnsi="Book Antiqua"/>
          <w:bCs/>
          <w:color w:val="000000" w:themeColor="text1"/>
          <w:sz w:val="24"/>
          <w:szCs w:val="24"/>
        </w:rPr>
        <w:t>HBV</w:t>
      </w:r>
      <w:r w:rsidR="0093691A" w:rsidRPr="00117043">
        <w:rPr>
          <w:rFonts w:ascii="Book Antiqua" w:hAnsi="Book Antiqua"/>
          <w:bCs/>
          <w:color w:val="000000" w:themeColor="text1"/>
          <w:sz w:val="24"/>
          <w:szCs w:val="24"/>
        </w:rPr>
        <w:t>)</w:t>
      </w:r>
      <w:r w:rsidR="00A3450B" w:rsidRPr="00117043">
        <w:rPr>
          <w:rFonts w:ascii="Book Antiqua" w:hAnsi="Book Antiqua"/>
          <w:bCs/>
          <w:color w:val="000000" w:themeColor="text1"/>
          <w:sz w:val="24"/>
          <w:szCs w:val="24"/>
        </w:rPr>
        <w:t xml:space="preserve">-related </w:t>
      </w:r>
      <w:r w:rsidR="0093691A" w:rsidRPr="00117043">
        <w:rPr>
          <w:rFonts w:ascii="Book Antiqua" w:hAnsi="Book Antiqua"/>
          <w:bCs/>
          <w:color w:val="000000" w:themeColor="text1"/>
          <w:sz w:val="24"/>
          <w:szCs w:val="24"/>
        </w:rPr>
        <w:t>hepatocellular carcinoma (</w:t>
      </w:r>
      <w:r w:rsidR="00A3450B" w:rsidRPr="00117043">
        <w:rPr>
          <w:rFonts w:ascii="Book Antiqua" w:hAnsi="Book Antiqua"/>
          <w:bCs/>
          <w:color w:val="000000" w:themeColor="text1"/>
          <w:sz w:val="24"/>
          <w:szCs w:val="24"/>
        </w:rPr>
        <w:t>HCC</w:t>
      </w:r>
      <w:r w:rsidR="0093691A" w:rsidRPr="00117043">
        <w:rPr>
          <w:rFonts w:ascii="Book Antiqua" w:hAnsi="Book Antiqua"/>
          <w:bCs/>
          <w:color w:val="000000" w:themeColor="text1"/>
          <w:sz w:val="24"/>
          <w:szCs w:val="24"/>
        </w:rPr>
        <w:t>)</w:t>
      </w:r>
      <w:r w:rsidR="00A3450B" w:rsidRPr="00117043">
        <w:rPr>
          <w:rFonts w:ascii="Book Antiqua" w:hAnsi="Book Antiqua"/>
          <w:bCs/>
          <w:color w:val="000000" w:themeColor="text1"/>
          <w:sz w:val="24"/>
          <w:szCs w:val="24"/>
        </w:rPr>
        <w:t xml:space="preserve"> (B-HCC) </w:t>
      </w:r>
      <w:r w:rsidR="009C1683" w:rsidRPr="00117043">
        <w:rPr>
          <w:rFonts w:ascii="Book Antiqua" w:hAnsi="Book Antiqua"/>
          <w:bCs/>
          <w:color w:val="000000" w:themeColor="text1"/>
          <w:sz w:val="24"/>
          <w:szCs w:val="24"/>
        </w:rPr>
        <w:t>and</w:t>
      </w:r>
      <w:r w:rsidR="00903F4D" w:rsidRPr="00117043">
        <w:rPr>
          <w:rFonts w:ascii="Book Antiqua" w:hAnsi="Book Antiqua"/>
          <w:bCs/>
          <w:color w:val="000000" w:themeColor="text1"/>
          <w:sz w:val="24"/>
          <w:szCs w:val="24"/>
        </w:rPr>
        <w:t xml:space="preserve"> </w:t>
      </w:r>
      <w:r w:rsidR="0093691A" w:rsidRPr="00117043">
        <w:rPr>
          <w:rFonts w:ascii="Book Antiqua" w:hAnsi="Book Antiqua"/>
          <w:bCs/>
          <w:color w:val="000000" w:themeColor="text1"/>
          <w:sz w:val="24"/>
          <w:szCs w:val="24"/>
        </w:rPr>
        <w:t>hepatitis</w:t>
      </w:r>
      <w:r w:rsidR="007B59DC" w:rsidRPr="00117043">
        <w:rPr>
          <w:rFonts w:ascii="Book Antiqua" w:eastAsia="SimSun" w:hAnsi="Book Antiqua"/>
          <w:bCs/>
          <w:color w:val="000000" w:themeColor="text1"/>
          <w:sz w:val="24"/>
          <w:szCs w:val="24"/>
          <w:lang w:eastAsia="zh-CN"/>
        </w:rPr>
        <w:t xml:space="preserve"> </w:t>
      </w:r>
      <w:r w:rsidR="0093691A" w:rsidRPr="00117043">
        <w:rPr>
          <w:rFonts w:ascii="Book Antiqua" w:hAnsi="Book Antiqua"/>
          <w:bCs/>
          <w:color w:val="000000" w:themeColor="text1"/>
          <w:sz w:val="24"/>
          <w:szCs w:val="24"/>
        </w:rPr>
        <w:t>C virus (</w:t>
      </w:r>
      <w:r w:rsidR="00A3450B" w:rsidRPr="00117043">
        <w:rPr>
          <w:rFonts w:ascii="Book Antiqua" w:hAnsi="Book Antiqua"/>
          <w:bCs/>
          <w:color w:val="000000" w:themeColor="text1"/>
          <w:sz w:val="24"/>
          <w:szCs w:val="24"/>
        </w:rPr>
        <w:t>HCV</w:t>
      </w:r>
      <w:r w:rsidR="0093691A" w:rsidRPr="00117043">
        <w:rPr>
          <w:rFonts w:ascii="Book Antiqua" w:hAnsi="Book Antiqua"/>
          <w:bCs/>
          <w:color w:val="000000" w:themeColor="text1"/>
          <w:sz w:val="24"/>
          <w:szCs w:val="24"/>
        </w:rPr>
        <w:t>)</w:t>
      </w:r>
      <w:r w:rsidR="00A3450B" w:rsidRPr="00117043">
        <w:rPr>
          <w:rFonts w:ascii="Book Antiqua" w:hAnsi="Book Antiqua"/>
          <w:bCs/>
          <w:color w:val="000000" w:themeColor="text1"/>
          <w:sz w:val="24"/>
          <w:szCs w:val="24"/>
        </w:rPr>
        <w:t>-related HCC (C-HCC)</w:t>
      </w:r>
      <w:r w:rsidR="00903F4D" w:rsidRPr="00117043">
        <w:rPr>
          <w:rFonts w:ascii="Book Antiqua" w:hAnsi="Book Antiqua"/>
          <w:bCs/>
          <w:color w:val="000000" w:themeColor="text1"/>
          <w:sz w:val="24"/>
          <w:szCs w:val="24"/>
        </w:rPr>
        <w:t xml:space="preserve"> and clarify the clinicopathological features associated with smoking </w:t>
      </w:r>
      <w:r w:rsidR="009C1683" w:rsidRPr="00117043">
        <w:rPr>
          <w:rFonts w:ascii="Book Antiqua" w:hAnsi="Book Antiqua"/>
          <w:bCs/>
          <w:color w:val="000000" w:themeColor="text1"/>
          <w:sz w:val="24"/>
          <w:szCs w:val="24"/>
        </w:rPr>
        <w:t xml:space="preserve">status </w:t>
      </w:r>
      <w:r w:rsidR="00903F4D" w:rsidRPr="00117043">
        <w:rPr>
          <w:rFonts w:ascii="Book Antiqua" w:hAnsi="Book Antiqua"/>
          <w:bCs/>
          <w:color w:val="000000" w:themeColor="text1"/>
          <w:sz w:val="24"/>
          <w:szCs w:val="24"/>
        </w:rPr>
        <w:t>in B-</w:t>
      </w:r>
      <w:r w:rsidR="009C1683" w:rsidRPr="00117043">
        <w:rPr>
          <w:rFonts w:ascii="Book Antiqua" w:hAnsi="Book Antiqua"/>
          <w:bCs/>
          <w:color w:val="000000" w:themeColor="text1"/>
          <w:sz w:val="24"/>
          <w:szCs w:val="24"/>
        </w:rPr>
        <w:t>HCC</w:t>
      </w:r>
      <w:r w:rsidR="00903F4D" w:rsidRPr="00117043">
        <w:rPr>
          <w:rFonts w:ascii="Book Antiqua" w:hAnsi="Book Antiqua"/>
          <w:bCs/>
          <w:color w:val="000000" w:themeColor="text1"/>
          <w:sz w:val="24"/>
          <w:szCs w:val="24"/>
        </w:rPr>
        <w:t xml:space="preserve"> and C-HCC</w:t>
      </w:r>
      <w:r w:rsidR="009C1683" w:rsidRPr="00117043">
        <w:rPr>
          <w:rFonts w:ascii="Book Antiqua" w:hAnsi="Book Antiqua"/>
          <w:bCs/>
          <w:color w:val="000000" w:themeColor="text1"/>
          <w:sz w:val="24"/>
          <w:szCs w:val="24"/>
        </w:rPr>
        <w:t xml:space="preserve"> patients</w:t>
      </w:r>
      <w:r w:rsidR="00075598" w:rsidRPr="00117043">
        <w:rPr>
          <w:rFonts w:ascii="Book Antiqua" w:hAnsi="Book Antiqua"/>
          <w:bCs/>
          <w:color w:val="000000" w:themeColor="text1"/>
          <w:sz w:val="24"/>
          <w:szCs w:val="24"/>
        </w:rPr>
        <w:t>.</w:t>
      </w:r>
    </w:p>
    <w:p w14:paraId="5883D821" w14:textId="77777777" w:rsidR="007B59DC" w:rsidRPr="00117043" w:rsidRDefault="007B59DC" w:rsidP="00117043">
      <w:pPr>
        <w:adjustRightInd w:val="0"/>
        <w:snapToGrid w:val="0"/>
        <w:spacing w:line="360" w:lineRule="auto"/>
        <w:rPr>
          <w:rFonts w:ascii="Book Antiqua" w:eastAsia="SimSun" w:hAnsi="Book Antiqua"/>
          <w:bCs/>
          <w:color w:val="000000" w:themeColor="text1"/>
          <w:sz w:val="24"/>
          <w:szCs w:val="24"/>
          <w:lang w:eastAsia="zh-CN"/>
        </w:rPr>
      </w:pPr>
    </w:p>
    <w:p w14:paraId="0F3B8852" w14:textId="77777777" w:rsidR="00B922D3" w:rsidRPr="00117043" w:rsidRDefault="00CD3B22" w:rsidP="00117043">
      <w:pPr>
        <w:adjustRightInd w:val="0"/>
        <w:snapToGrid w:val="0"/>
        <w:spacing w:line="360" w:lineRule="auto"/>
        <w:rPr>
          <w:rFonts w:ascii="Book Antiqua" w:hAnsi="Book Antiqua"/>
          <w:bCs/>
          <w:i/>
          <w:color w:val="000000" w:themeColor="text1"/>
          <w:sz w:val="24"/>
          <w:szCs w:val="24"/>
        </w:rPr>
      </w:pPr>
      <w:r w:rsidRPr="00117043">
        <w:rPr>
          <w:rFonts w:ascii="Book Antiqua" w:hAnsi="Book Antiqua"/>
          <w:b/>
          <w:bCs/>
          <w:i/>
          <w:color w:val="000000" w:themeColor="text1"/>
          <w:sz w:val="24"/>
          <w:szCs w:val="24"/>
        </w:rPr>
        <w:t>METHODS</w:t>
      </w:r>
    </w:p>
    <w:p w14:paraId="63AD1B9F" w14:textId="08CBD11F" w:rsidR="00134200" w:rsidRPr="00117043" w:rsidRDefault="009467C7" w:rsidP="00117043">
      <w:pPr>
        <w:adjustRightInd w:val="0"/>
        <w:snapToGrid w:val="0"/>
        <w:spacing w:line="360" w:lineRule="auto"/>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We retrospectively examined </w:t>
      </w:r>
      <w:r w:rsidR="009C1683" w:rsidRPr="00117043">
        <w:rPr>
          <w:rFonts w:ascii="Book Antiqua" w:hAnsi="Book Antiqua"/>
          <w:bCs/>
          <w:color w:val="000000" w:themeColor="text1"/>
          <w:sz w:val="24"/>
          <w:szCs w:val="24"/>
        </w:rPr>
        <w:t xml:space="preserve">the </w:t>
      </w:r>
      <w:r w:rsidR="00452482" w:rsidRPr="00117043">
        <w:rPr>
          <w:rFonts w:ascii="Book Antiqua" w:hAnsi="Book Antiqua"/>
          <w:bCs/>
          <w:color w:val="000000" w:themeColor="text1"/>
          <w:sz w:val="24"/>
          <w:szCs w:val="24"/>
        </w:rPr>
        <w:t xml:space="preserve">cases of the 341 </w:t>
      </w:r>
      <w:r w:rsidR="009C1683" w:rsidRPr="00117043">
        <w:rPr>
          <w:rFonts w:ascii="Book Antiqua" w:hAnsi="Book Antiqua"/>
          <w:bCs/>
          <w:color w:val="000000" w:themeColor="text1"/>
          <w:sz w:val="24"/>
          <w:szCs w:val="24"/>
        </w:rPr>
        <w:t xml:space="preserve">consecutive </w:t>
      </w:r>
      <w:r w:rsidR="00452482" w:rsidRPr="00117043">
        <w:rPr>
          <w:rFonts w:ascii="Book Antiqua" w:hAnsi="Book Antiqua"/>
          <w:bCs/>
          <w:color w:val="000000" w:themeColor="text1"/>
          <w:sz w:val="24"/>
          <w:szCs w:val="24"/>
        </w:rPr>
        <w:t>patients with viral-associated HCC (C-HCC</w:t>
      </w:r>
      <w:r w:rsidR="009C1683" w:rsidRPr="00117043">
        <w:rPr>
          <w:rFonts w:ascii="Book Antiqua" w:hAnsi="Book Antiqua"/>
          <w:bCs/>
          <w:color w:val="000000" w:themeColor="text1"/>
          <w:sz w:val="24"/>
          <w:szCs w:val="24"/>
        </w:rPr>
        <w:t xml:space="preserve">, </w:t>
      </w:r>
      <w:r w:rsidR="007B59DC" w:rsidRPr="00117043">
        <w:rPr>
          <w:rFonts w:ascii="Book Antiqua" w:hAnsi="Book Antiqua"/>
          <w:bCs/>
          <w:i/>
          <w:color w:val="000000" w:themeColor="text1"/>
          <w:sz w:val="24"/>
          <w:szCs w:val="24"/>
        </w:rPr>
        <w:t xml:space="preserve">n = </w:t>
      </w:r>
      <w:r w:rsidR="009C1683" w:rsidRPr="00117043">
        <w:rPr>
          <w:rFonts w:ascii="Book Antiqua" w:hAnsi="Book Antiqua"/>
          <w:bCs/>
          <w:color w:val="000000" w:themeColor="text1"/>
          <w:sz w:val="24"/>
          <w:szCs w:val="24"/>
        </w:rPr>
        <w:t>273;</w:t>
      </w:r>
      <w:r w:rsidR="00452482" w:rsidRPr="00117043">
        <w:rPr>
          <w:rFonts w:ascii="Book Antiqua" w:hAnsi="Book Antiqua"/>
          <w:bCs/>
          <w:color w:val="000000" w:themeColor="text1"/>
          <w:sz w:val="24"/>
          <w:szCs w:val="24"/>
        </w:rPr>
        <w:t xml:space="preserve"> B-HCC</w:t>
      </w:r>
      <w:r w:rsidR="009C1683" w:rsidRPr="00117043">
        <w:rPr>
          <w:rFonts w:ascii="Book Antiqua" w:hAnsi="Book Antiqua"/>
          <w:bCs/>
          <w:color w:val="000000" w:themeColor="text1"/>
          <w:sz w:val="24"/>
          <w:szCs w:val="24"/>
        </w:rPr>
        <w:t xml:space="preserve">, </w:t>
      </w:r>
      <w:r w:rsidR="007B59DC" w:rsidRPr="00117043">
        <w:rPr>
          <w:rFonts w:ascii="Book Antiqua" w:hAnsi="Book Antiqua"/>
          <w:bCs/>
          <w:i/>
          <w:color w:val="000000" w:themeColor="text1"/>
          <w:sz w:val="24"/>
          <w:szCs w:val="24"/>
        </w:rPr>
        <w:t xml:space="preserve">n = </w:t>
      </w:r>
      <w:r w:rsidR="009C1683" w:rsidRPr="00117043">
        <w:rPr>
          <w:rFonts w:ascii="Book Antiqua" w:hAnsi="Book Antiqua"/>
          <w:bCs/>
          <w:color w:val="000000" w:themeColor="text1"/>
          <w:sz w:val="24"/>
          <w:szCs w:val="24"/>
        </w:rPr>
        <w:t>68</w:t>
      </w:r>
      <w:r w:rsidR="00452482" w:rsidRPr="00117043">
        <w:rPr>
          <w:rFonts w:ascii="Book Antiqua" w:hAnsi="Book Antiqua"/>
          <w:bCs/>
          <w:color w:val="000000" w:themeColor="text1"/>
          <w:sz w:val="24"/>
          <w:szCs w:val="24"/>
        </w:rPr>
        <w:t xml:space="preserve">) </w:t>
      </w:r>
      <w:r w:rsidR="00134200" w:rsidRPr="00117043">
        <w:rPr>
          <w:rFonts w:ascii="Book Antiqua" w:hAnsi="Book Antiqua"/>
          <w:bCs/>
          <w:color w:val="000000" w:themeColor="text1"/>
          <w:sz w:val="24"/>
          <w:szCs w:val="24"/>
        </w:rPr>
        <w:t xml:space="preserve">who underwent curative </w:t>
      </w:r>
      <w:r w:rsidR="003B2FDD" w:rsidRPr="00117043">
        <w:rPr>
          <w:rFonts w:ascii="Book Antiqua" w:hAnsi="Book Antiqua"/>
          <w:bCs/>
          <w:color w:val="000000" w:themeColor="text1"/>
          <w:sz w:val="24"/>
          <w:szCs w:val="24"/>
        </w:rPr>
        <w:t>surgery</w:t>
      </w:r>
      <w:r w:rsidR="00134200" w:rsidRPr="00117043">
        <w:rPr>
          <w:rFonts w:ascii="Book Antiqua" w:hAnsi="Book Antiqua"/>
          <w:bCs/>
          <w:color w:val="000000" w:themeColor="text1"/>
          <w:sz w:val="24"/>
          <w:szCs w:val="24"/>
        </w:rPr>
        <w:t xml:space="preserve"> for the</w:t>
      </w:r>
      <w:r w:rsidR="009C1683" w:rsidRPr="00117043">
        <w:rPr>
          <w:rFonts w:ascii="Book Antiqua" w:hAnsi="Book Antiqua"/>
          <w:bCs/>
          <w:color w:val="000000" w:themeColor="text1"/>
          <w:sz w:val="24"/>
          <w:szCs w:val="24"/>
        </w:rPr>
        <w:t>ir</w:t>
      </w:r>
      <w:r w:rsidR="00134200" w:rsidRPr="00117043">
        <w:rPr>
          <w:rFonts w:ascii="Book Antiqua" w:hAnsi="Book Antiqua"/>
          <w:bCs/>
          <w:color w:val="000000" w:themeColor="text1"/>
          <w:sz w:val="24"/>
          <w:szCs w:val="24"/>
        </w:rPr>
        <w:t xml:space="preserve"> primary lesion.</w:t>
      </w:r>
      <w:r w:rsidR="00134200" w:rsidRPr="00117043">
        <w:rPr>
          <w:rFonts w:ascii="Book Antiqua" w:hAnsi="Book Antiqua"/>
          <w:color w:val="000000" w:themeColor="text1"/>
          <w:sz w:val="24"/>
          <w:szCs w:val="24"/>
        </w:rPr>
        <w:t xml:space="preserve"> </w:t>
      </w:r>
      <w:r w:rsidR="006F3727" w:rsidRPr="00117043">
        <w:rPr>
          <w:rFonts w:ascii="Book Antiqua" w:hAnsi="Book Antiqua"/>
          <w:bCs/>
          <w:color w:val="000000" w:themeColor="text1"/>
          <w:sz w:val="24"/>
          <w:szCs w:val="24"/>
        </w:rPr>
        <w:t>We categorized s</w:t>
      </w:r>
      <w:r w:rsidR="00134200" w:rsidRPr="00117043">
        <w:rPr>
          <w:rFonts w:ascii="Book Antiqua" w:hAnsi="Book Antiqua"/>
          <w:bCs/>
          <w:color w:val="000000" w:themeColor="text1"/>
          <w:sz w:val="24"/>
          <w:szCs w:val="24"/>
        </w:rPr>
        <w:t xml:space="preserve">moking </w:t>
      </w:r>
      <w:r w:rsidR="009C1683" w:rsidRPr="00117043">
        <w:rPr>
          <w:rFonts w:ascii="Book Antiqua" w:hAnsi="Book Antiqua"/>
          <w:bCs/>
          <w:color w:val="000000" w:themeColor="text1"/>
          <w:sz w:val="24"/>
          <w:szCs w:val="24"/>
        </w:rPr>
        <w:t xml:space="preserve">status </w:t>
      </w:r>
      <w:r w:rsidR="00930DB2" w:rsidRPr="00117043">
        <w:rPr>
          <w:rFonts w:ascii="Book Antiqua" w:hAnsi="Book Antiqua"/>
          <w:color w:val="000000" w:themeColor="text1"/>
          <w:sz w:val="24"/>
          <w:szCs w:val="24"/>
        </w:rPr>
        <w:t>at the time of surgery</w:t>
      </w:r>
      <w:r w:rsidR="00930DB2" w:rsidRPr="00117043">
        <w:rPr>
          <w:rFonts w:ascii="Book Antiqua" w:hAnsi="Book Antiqua"/>
          <w:bCs/>
          <w:color w:val="000000" w:themeColor="text1"/>
          <w:sz w:val="24"/>
          <w:szCs w:val="24"/>
        </w:rPr>
        <w:t xml:space="preserve"> </w:t>
      </w:r>
      <w:r w:rsidR="00465714" w:rsidRPr="00117043">
        <w:rPr>
          <w:rFonts w:ascii="Book Antiqua" w:hAnsi="Book Antiqua"/>
          <w:bCs/>
          <w:color w:val="000000" w:themeColor="text1"/>
          <w:sz w:val="24"/>
          <w:szCs w:val="24"/>
        </w:rPr>
        <w:t>into</w:t>
      </w:r>
      <w:r w:rsidR="00134200" w:rsidRPr="00117043">
        <w:rPr>
          <w:rFonts w:ascii="Book Antiqua" w:hAnsi="Book Antiqua"/>
          <w:bCs/>
          <w:color w:val="000000" w:themeColor="text1"/>
          <w:sz w:val="24"/>
          <w:szCs w:val="24"/>
        </w:rPr>
        <w:t xml:space="preserve"> never,</w:t>
      </w:r>
      <w:r w:rsidR="00134200" w:rsidRPr="00117043">
        <w:rPr>
          <w:rFonts w:ascii="Book Antiqua" w:hAnsi="Book Antiqua"/>
          <w:color w:val="000000" w:themeColor="text1"/>
          <w:sz w:val="24"/>
          <w:szCs w:val="24"/>
        </w:rPr>
        <w:t xml:space="preserve"> ex- and current smoker. </w:t>
      </w:r>
      <w:r w:rsidR="00B64031" w:rsidRPr="00117043">
        <w:rPr>
          <w:rFonts w:ascii="Book Antiqua" w:hAnsi="Book Antiqua"/>
          <w:color w:val="000000" w:themeColor="text1"/>
          <w:sz w:val="24"/>
          <w:szCs w:val="24"/>
        </w:rPr>
        <w:t xml:space="preserve">We analyzed the </w:t>
      </w:r>
      <w:r w:rsidR="000D3D67" w:rsidRPr="00117043">
        <w:rPr>
          <w:rFonts w:ascii="Book Antiqua" w:hAnsi="Book Antiqua"/>
          <w:bCs/>
          <w:color w:val="000000" w:themeColor="text1"/>
          <w:sz w:val="24"/>
          <w:szCs w:val="24"/>
        </w:rPr>
        <w:t xml:space="preserve">B-HCC and C-HCC </w:t>
      </w:r>
      <w:r w:rsidR="00B64031" w:rsidRPr="00117043">
        <w:rPr>
          <w:rFonts w:ascii="Book Antiqua" w:hAnsi="Book Antiqua"/>
          <w:color w:val="000000" w:themeColor="text1"/>
          <w:sz w:val="24"/>
          <w:szCs w:val="24"/>
        </w:rPr>
        <w:t xml:space="preserve">groups' </w:t>
      </w:r>
      <w:r w:rsidR="007D7369" w:rsidRPr="00117043">
        <w:rPr>
          <w:rFonts w:ascii="Book Antiqua" w:hAnsi="Book Antiqua"/>
          <w:color w:val="000000" w:themeColor="text1"/>
          <w:sz w:val="24"/>
          <w:szCs w:val="24"/>
        </w:rPr>
        <w:t xml:space="preserve">clinicopathological features </w:t>
      </w:r>
      <w:r w:rsidR="00BB4676" w:rsidRPr="00117043">
        <w:rPr>
          <w:rFonts w:ascii="Book Antiqua" w:hAnsi="Book Antiqua"/>
          <w:color w:val="000000" w:themeColor="text1"/>
          <w:sz w:val="24"/>
          <w:szCs w:val="24"/>
        </w:rPr>
        <w:t>and surgical outcomes</w:t>
      </w:r>
      <w:r w:rsidR="00B64031" w:rsidRPr="00117043">
        <w:rPr>
          <w:rFonts w:ascii="Book Antiqua" w:hAnsi="Book Antiqua"/>
          <w:color w:val="000000" w:themeColor="text1"/>
          <w:sz w:val="24"/>
          <w:szCs w:val="24"/>
        </w:rPr>
        <w:t>, i.e.,</w:t>
      </w:r>
      <w:r w:rsidR="00BB4676" w:rsidRPr="00117043">
        <w:rPr>
          <w:rFonts w:ascii="Book Antiqua" w:hAnsi="Book Antiqua"/>
          <w:color w:val="000000" w:themeColor="text1"/>
          <w:sz w:val="24"/>
          <w:szCs w:val="24"/>
        </w:rPr>
        <w:t xml:space="preserve"> d</w:t>
      </w:r>
      <w:r w:rsidR="00F10A0E" w:rsidRPr="00117043">
        <w:rPr>
          <w:rFonts w:ascii="Book Antiqua" w:hAnsi="Book Antiqua"/>
          <w:color w:val="000000" w:themeColor="text1"/>
          <w:sz w:val="24"/>
          <w:szCs w:val="24"/>
        </w:rPr>
        <w:t>isease-free survival (DFS)</w:t>
      </w:r>
      <w:r w:rsidR="00B64031" w:rsidRPr="00117043">
        <w:rPr>
          <w:rFonts w:ascii="Book Antiqua" w:hAnsi="Book Antiqua"/>
          <w:color w:val="000000" w:themeColor="text1"/>
          <w:sz w:val="24"/>
          <w:szCs w:val="24"/>
        </w:rPr>
        <w:t>,</w:t>
      </w:r>
      <w:r w:rsidR="00F10A0E" w:rsidRPr="00117043">
        <w:rPr>
          <w:rFonts w:ascii="Book Antiqua" w:hAnsi="Book Antiqua"/>
          <w:color w:val="000000" w:themeColor="text1"/>
          <w:sz w:val="24"/>
          <w:szCs w:val="24"/>
        </w:rPr>
        <w:t xml:space="preserve"> overall survival (OS)</w:t>
      </w:r>
      <w:r w:rsidR="00B64031" w:rsidRPr="00117043">
        <w:rPr>
          <w:rFonts w:ascii="Book Antiqua" w:hAnsi="Book Antiqua"/>
          <w:color w:val="000000" w:themeColor="text1"/>
          <w:sz w:val="24"/>
          <w:szCs w:val="24"/>
        </w:rPr>
        <w:t>,</w:t>
      </w:r>
      <w:r w:rsidR="00F10A0E" w:rsidRPr="00117043">
        <w:rPr>
          <w:rFonts w:ascii="Book Antiqua" w:hAnsi="Book Antiqua"/>
          <w:color w:val="000000" w:themeColor="text1"/>
          <w:sz w:val="24"/>
          <w:szCs w:val="24"/>
        </w:rPr>
        <w:t xml:space="preserve"> and disease-specific survival (DSS)</w:t>
      </w:r>
      <w:r w:rsidR="00BB4676" w:rsidRPr="00117043">
        <w:rPr>
          <w:rFonts w:ascii="Book Antiqua" w:hAnsi="Book Antiqua"/>
          <w:color w:val="000000" w:themeColor="text1"/>
          <w:sz w:val="24"/>
          <w:szCs w:val="24"/>
        </w:rPr>
        <w:t xml:space="preserve">. </w:t>
      </w:r>
      <w:r w:rsidR="000F18D1" w:rsidRPr="00117043">
        <w:rPr>
          <w:rFonts w:ascii="Book Antiqua" w:hAnsi="Book Antiqua"/>
          <w:color w:val="000000" w:themeColor="text1"/>
          <w:sz w:val="24"/>
          <w:szCs w:val="24"/>
        </w:rPr>
        <w:t>Uni</w:t>
      </w:r>
      <w:r w:rsidR="000D3D67" w:rsidRPr="00117043">
        <w:rPr>
          <w:rFonts w:ascii="Book Antiqua" w:hAnsi="Book Antiqua"/>
          <w:color w:val="000000" w:themeColor="text1"/>
          <w:sz w:val="24"/>
          <w:szCs w:val="24"/>
        </w:rPr>
        <w:t>variate</w:t>
      </w:r>
      <w:r w:rsidR="000F18D1" w:rsidRPr="00117043">
        <w:rPr>
          <w:rFonts w:ascii="Book Antiqua" w:hAnsi="Book Antiqua"/>
          <w:color w:val="000000" w:themeColor="text1"/>
          <w:sz w:val="24"/>
          <w:szCs w:val="24"/>
        </w:rPr>
        <w:t xml:space="preserve"> and multivariate analyses were performed using </w:t>
      </w:r>
      <w:r w:rsidR="00B64031" w:rsidRPr="00117043">
        <w:rPr>
          <w:rFonts w:ascii="Book Antiqua" w:hAnsi="Book Antiqua"/>
          <w:color w:val="000000" w:themeColor="text1"/>
          <w:sz w:val="24"/>
          <w:szCs w:val="24"/>
        </w:rPr>
        <w:t xml:space="preserve">a </w:t>
      </w:r>
      <w:r w:rsidR="000F18D1" w:rsidRPr="00117043">
        <w:rPr>
          <w:rFonts w:ascii="Book Antiqua" w:hAnsi="Book Antiqua"/>
          <w:color w:val="000000" w:themeColor="text1"/>
          <w:sz w:val="24"/>
          <w:szCs w:val="24"/>
        </w:rPr>
        <w:t>Cox proportional hazards regression model.</w:t>
      </w:r>
      <w:r w:rsidR="008A5E56" w:rsidRPr="00117043">
        <w:rPr>
          <w:rFonts w:ascii="Book Antiqua" w:hAnsi="Book Antiqua"/>
          <w:color w:val="000000" w:themeColor="text1"/>
          <w:sz w:val="24"/>
          <w:szCs w:val="24"/>
        </w:rPr>
        <w:t xml:space="preserve"> We also performed subset analyses in both patient groups comparing the current smokers to the other patients.</w:t>
      </w:r>
    </w:p>
    <w:p w14:paraId="55074E3E" w14:textId="77777777" w:rsidR="007B59DC" w:rsidRPr="00117043" w:rsidRDefault="007B59DC" w:rsidP="00117043">
      <w:pPr>
        <w:adjustRightInd w:val="0"/>
        <w:snapToGrid w:val="0"/>
        <w:spacing w:line="360" w:lineRule="auto"/>
        <w:rPr>
          <w:rFonts w:ascii="Book Antiqua" w:eastAsia="SimSun" w:hAnsi="Book Antiqua"/>
          <w:b/>
          <w:bCs/>
          <w:i/>
          <w:color w:val="000000" w:themeColor="text1"/>
          <w:sz w:val="24"/>
          <w:szCs w:val="24"/>
          <w:lang w:eastAsia="zh-CN"/>
        </w:rPr>
      </w:pPr>
    </w:p>
    <w:p w14:paraId="32B2C982" w14:textId="77777777" w:rsidR="00B922D3" w:rsidRPr="00117043" w:rsidRDefault="00CD3B22" w:rsidP="00117043">
      <w:pPr>
        <w:adjustRightInd w:val="0"/>
        <w:snapToGrid w:val="0"/>
        <w:spacing w:line="360" w:lineRule="auto"/>
        <w:rPr>
          <w:rFonts w:ascii="Book Antiqua" w:hAnsi="Book Antiqua"/>
          <w:bCs/>
          <w:i/>
          <w:color w:val="000000" w:themeColor="text1"/>
          <w:sz w:val="24"/>
          <w:szCs w:val="24"/>
        </w:rPr>
      </w:pPr>
      <w:r w:rsidRPr="00117043">
        <w:rPr>
          <w:rFonts w:ascii="Book Antiqua" w:hAnsi="Book Antiqua"/>
          <w:b/>
          <w:bCs/>
          <w:i/>
          <w:color w:val="000000" w:themeColor="text1"/>
          <w:sz w:val="24"/>
          <w:szCs w:val="24"/>
        </w:rPr>
        <w:t>RESULTS</w:t>
      </w:r>
    </w:p>
    <w:p w14:paraId="03098705" w14:textId="3AA06223" w:rsidR="00134200" w:rsidRPr="00117043" w:rsidRDefault="00B64031" w:rsidP="00117043">
      <w:pPr>
        <w:adjustRightInd w:val="0"/>
        <w:snapToGrid w:val="0"/>
        <w:spacing w:line="360" w:lineRule="auto"/>
        <w:rPr>
          <w:rFonts w:ascii="Book Antiqua" w:hAnsi="Book Antiqua"/>
          <w:bCs/>
          <w:color w:val="000000" w:themeColor="text1"/>
          <w:sz w:val="24"/>
          <w:szCs w:val="24"/>
        </w:rPr>
      </w:pPr>
      <w:r w:rsidRPr="00117043">
        <w:rPr>
          <w:rFonts w:ascii="Book Antiqua" w:hAnsi="Book Antiqua"/>
          <w:bCs/>
          <w:color w:val="000000" w:themeColor="text1"/>
          <w:sz w:val="24"/>
          <w:szCs w:val="24"/>
        </w:rPr>
        <w:t>The m</w:t>
      </w:r>
      <w:r w:rsidR="00675689" w:rsidRPr="00117043">
        <w:rPr>
          <w:rFonts w:ascii="Book Antiqua" w:hAnsi="Book Antiqua"/>
          <w:bCs/>
          <w:color w:val="000000" w:themeColor="text1"/>
          <w:sz w:val="24"/>
          <w:szCs w:val="24"/>
        </w:rPr>
        <w:t xml:space="preserve">ultivariate </w:t>
      </w:r>
      <w:r w:rsidRPr="00117043">
        <w:rPr>
          <w:rFonts w:ascii="Book Antiqua" w:hAnsi="Book Antiqua"/>
          <w:bCs/>
          <w:color w:val="000000" w:themeColor="text1"/>
          <w:sz w:val="24"/>
          <w:szCs w:val="24"/>
        </w:rPr>
        <w:t xml:space="preserve">analysis </w:t>
      </w:r>
      <w:r w:rsidR="00CB40F8" w:rsidRPr="00117043">
        <w:rPr>
          <w:rFonts w:ascii="Book Antiqua" w:hAnsi="Book Antiqua"/>
          <w:bCs/>
          <w:color w:val="000000" w:themeColor="text1"/>
          <w:sz w:val="24"/>
          <w:szCs w:val="24"/>
        </w:rPr>
        <w:t xml:space="preserve">in </w:t>
      </w:r>
      <w:r w:rsidRPr="00117043">
        <w:rPr>
          <w:rFonts w:ascii="Book Antiqua" w:hAnsi="Book Antiqua"/>
          <w:bCs/>
          <w:color w:val="000000" w:themeColor="text1"/>
          <w:sz w:val="24"/>
          <w:szCs w:val="24"/>
        </w:rPr>
        <w:t xml:space="preserve">the </w:t>
      </w:r>
      <w:r w:rsidR="00CB40F8" w:rsidRPr="00117043">
        <w:rPr>
          <w:rFonts w:ascii="Book Antiqua" w:hAnsi="Book Antiqua"/>
          <w:bCs/>
          <w:color w:val="000000" w:themeColor="text1"/>
          <w:sz w:val="24"/>
          <w:szCs w:val="24"/>
        </w:rPr>
        <w:t>C-HCC group revealed that c</w:t>
      </w:r>
      <w:r w:rsidR="00134200" w:rsidRPr="00117043">
        <w:rPr>
          <w:rFonts w:ascii="Book Antiqua" w:hAnsi="Book Antiqua"/>
          <w:bCs/>
          <w:color w:val="000000" w:themeColor="text1"/>
          <w:sz w:val="24"/>
          <w:szCs w:val="24"/>
        </w:rPr>
        <w:t>urrent</w:t>
      </w:r>
      <w:r w:rsidRPr="00117043">
        <w:rPr>
          <w:rFonts w:ascii="Book Antiqua" w:hAnsi="Book Antiqua"/>
          <w:bCs/>
          <w:color w:val="000000" w:themeColor="text1"/>
          <w:sz w:val="24"/>
          <w:szCs w:val="24"/>
        </w:rPr>
        <w:t>-</w:t>
      </w:r>
      <w:r w:rsidR="00134200" w:rsidRPr="00117043">
        <w:rPr>
          <w:rFonts w:ascii="Book Antiqua" w:hAnsi="Book Antiqua"/>
          <w:bCs/>
          <w:color w:val="000000" w:themeColor="text1"/>
          <w:sz w:val="24"/>
          <w:szCs w:val="24"/>
        </w:rPr>
        <w:t>smok</w:t>
      </w:r>
      <w:r w:rsidRPr="00117043">
        <w:rPr>
          <w:rFonts w:ascii="Book Antiqua" w:hAnsi="Book Antiqua"/>
          <w:bCs/>
          <w:color w:val="000000" w:themeColor="text1"/>
          <w:sz w:val="24"/>
          <w:szCs w:val="24"/>
        </w:rPr>
        <w:t>er</w:t>
      </w:r>
      <w:r w:rsidR="00134200" w:rsidRPr="00117043">
        <w:rPr>
          <w:rFonts w:ascii="Book Antiqua" w:hAnsi="Book Antiqua"/>
          <w:bCs/>
          <w:color w:val="000000" w:themeColor="text1"/>
          <w:sz w:val="24"/>
          <w:szCs w:val="24"/>
        </w:rPr>
        <w:t xml:space="preserve"> status was </w:t>
      </w:r>
      <w:r w:rsidR="00652933" w:rsidRPr="00117043">
        <w:rPr>
          <w:rFonts w:ascii="Book Antiqua" w:hAnsi="Book Antiqua"/>
          <w:bCs/>
          <w:color w:val="000000" w:themeColor="text1"/>
          <w:sz w:val="24"/>
          <w:szCs w:val="24"/>
        </w:rPr>
        <w:t>significantly</w:t>
      </w:r>
      <w:r w:rsidR="00134200" w:rsidRPr="00117043">
        <w:rPr>
          <w:rFonts w:ascii="Book Antiqua" w:hAnsi="Book Antiqua"/>
          <w:bCs/>
          <w:color w:val="000000" w:themeColor="text1"/>
          <w:sz w:val="24"/>
          <w:szCs w:val="24"/>
        </w:rPr>
        <w:t xml:space="preserve"> correlated with both</w:t>
      </w:r>
      <w:r w:rsidR="00652933" w:rsidRPr="00117043">
        <w:rPr>
          <w:rFonts w:ascii="Book Antiqua" w:hAnsi="Book Antiqua"/>
          <w:bCs/>
          <w:color w:val="000000" w:themeColor="text1"/>
          <w:sz w:val="24"/>
          <w:szCs w:val="24"/>
        </w:rPr>
        <w:t xml:space="preserve"> OS </w:t>
      </w:r>
      <w:r w:rsidR="00134200" w:rsidRPr="00117043">
        <w:rPr>
          <w:rFonts w:ascii="Book Antiqua" w:hAnsi="Book Antiqua"/>
          <w:bCs/>
          <w:color w:val="000000" w:themeColor="text1"/>
          <w:sz w:val="24"/>
          <w:szCs w:val="24"/>
        </w:rPr>
        <w:t>(</w:t>
      </w:r>
      <w:r w:rsidR="007B59DC" w:rsidRPr="00117043">
        <w:rPr>
          <w:rFonts w:ascii="Book Antiqua" w:hAnsi="Book Antiqua"/>
          <w:bCs/>
          <w:i/>
          <w:color w:val="000000" w:themeColor="text1"/>
          <w:kern w:val="0"/>
          <w:sz w:val="24"/>
          <w:szCs w:val="24"/>
        </w:rPr>
        <w:t xml:space="preserve">P = </w:t>
      </w:r>
      <w:r w:rsidR="003045C7" w:rsidRPr="00117043">
        <w:rPr>
          <w:rFonts w:ascii="Book Antiqua" w:hAnsi="Book Antiqua"/>
          <w:bCs/>
          <w:color w:val="000000" w:themeColor="text1"/>
          <w:kern w:val="0"/>
          <w:sz w:val="24"/>
          <w:szCs w:val="24"/>
        </w:rPr>
        <w:t>0.0039</w:t>
      </w:r>
      <w:r w:rsidR="00134200" w:rsidRPr="00117043">
        <w:rPr>
          <w:rFonts w:ascii="Book Antiqua" w:hAnsi="Book Antiqua"/>
          <w:bCs/>
          <w:color w:val="000000" w:themeColor="text1"/>
          <w:sz w:val="24"/>
          <w:szCs w:val="24"/>
        </w:rPr>
        <w:t xml:space="preserve">) and </w:t>
      </w:r>
      <w:r w:rsidR="00903A82" w:rsidRPr="00117043">
        <w:rPr>
          <w:rFonts w:ascii="Book Antiqua" w:hAnsi="Book Antiqua"/>
          <w:bCs/>
          <w:color w:val="000000" w:themeColor="text1"/>
          <w:sz w:val="24"/>
          <w:szCs w:val="24"/>
        </w:rPr>
        <w:t xml:space="preserve">DSS </w:t>
      </w:r>
      <w:r w:rsidR="00134200" w:rsidRPr="00117043">
        <w:rPr>
          <w:rFonts w:ascii="Book Antiqua" w:hAnsi="Book Antiqua"/>
          <w:bCs/>
          <w:color w:val="000000" w:themeColor="text1"/>
          <w:sz w:val="24"/>
          <w:szCs w:val="24"/>
        </w:rPr>
        <w:t>(</w:t>
      </w:r>
      <w:r w:rsidR="007B59DC" w:rsidRPr="00117043">
        <w:rPr>
          <w:rFonts w:ascii="Book Antiqua" w:hAnsi="Book Antiqua"/>
          <w:bCs/>
          <w:i/>
          <w:color w:val="000000" w:themeColor="text1"/>
          <w:kern w:val="0"/>
          <w:sz w:val="24"/>
          <w:szCs w:val="24"/>
        </w:rPr>
        <w:t xml:space="preserve">P = </w:t>
      </w:r>
      <w:r w:rsidR="008F180B" w:rsidRPr="00117043">
        <w:rPr>
          <w:rFonts w:ascii="Book Antiqua" w:hAnsi="Book Antiqua"/>
          <w:bCs/>
          <w:color w:val="000000" w:themeColor="text1"/>
          <w:kern w:val="0"/>
          <w:sz w:val="24"/>
          <w:szCs w:val="24"/>
        </w:rPr>
        <w:t>0.0416</w:t>
      </w:r>
      <w:r w:rsidR="00134200" w:rsidRPr="00117043">
        <w:rPr>
          <w:rFonts w:ascii="Book Antiqua" w:hAnsi="Book Antiqua"/>
          <w:bCs/>
          <w:color w:val="000000" w:themeColor="text1"/>
          <w:sz w:val="24"/>
          <w:szCs w:val="24"/>
        </w:rPr>
        <w:t>)</w:t>
      </w:r>
      <w:r w:rsidR="00CB40F8" w:rsidRPr="00117043">
        <w:rPr>
          <w:rFonts w:ascii="Book Antiqua" w:hAnsi="Book Antiqua"/>
          <w:bCs/>
          <w:color w:val="000000" w:themeColor="text1"/>
          <w:sz w:val="24"/>
          <w:szCs w:val="24"/>
        </w:rPr>
        <w:t xml:space="preserve">. </w:t>
      </w:r>
      <w:r w:rsidR="00832E61" w:rsidRPr="00117043">
        <w:rPr>
          <w:rFonts w:ascii="Book Antiqua" w:hAnsi="Book Antiqua"/>
          <w:bCs/>
          <w:color w:val="000000" w:themeColor="text1"/>
          <w:sz w:val="24"/>
          <w:szCs w:val="24"/>
        </w:rPr>
        <w:t>In the B-HCC patients, n</w:t>
      </w:r>
      <w:r w:rsidR="00474E3A" w:rsidRPr="00117043">
        <w:rPr>
          <w:rFonts w:ascii="Book Antiqua" w:hAnsi="Book Antiqua"/>
          <w:bCs/>
          <w:color w:val="000000" w:themeColor="text1"/>
          <w:sz w:val="24"/>
          <w:szCs w:val="24"/>
        </w:rPr>
        <w:t>o significant correlation was observed between current</w:t>
      </w:r>
      <w:r w:rsidR="00832E61" w:rsidRPr="00117043">
        <w:rPr>
          <w:rFonts w:ascii="Book Antiqua" w:hAnsi="Book Antiqua"/>
          <w:bCs/>
          <w:color w:val="000000" w:themeColor="text1"/>
          <w:sz w:val="24"/>
          <w:szCs w:val="24"/>
        </w:rPr>
        <w:t>-</w:t>
      </w:r>
      <w:r w:rsidR="00474E3A" w:rsidRPr="00117043">
        <w:rPr>
          <w:rFonts w:ascii="Book Antiqua" w:hAnsi="Book Antiqua"/>
          <w:bCs/>
          <w:color w:val="000000" w:themeColor="text1"/>
          <w:sz w:val="24"/>
          <w:szCs w:val="24"/>
        </w:rPr>
        <w:t>smok</w:t>
      </w:r>
      <w:r w:rsidR="00832E61" w:rsidRPr="00117043">
        <w:rPr>
          <w:rFonts w:ascii="Book Antiqua" w:hAnsi="Book Antiqua"/>
          <w:bCs/>
          <w:color w:val="000000" w:themeColor="text1"/>
          <w:sz w:val="24"/>
          <w:szCs w:val="24"/>
        </w:rPr>
        <w:t>er</w:t>
      </w:r>
      <w:r w:rsidR="00474E3A" w:rsidRPr="00117043">
        <w:rPr>
          <w:rFonts w:ascii="Book Antiqua" w:hAnsi="Book Antiqua"/>
          <w:bCs/>
          <w:color w:val="000000" w:themeColor="text1"/>
          <w:sz w:val="24"/>
          <w:szCs w:val="24"/>
        </w:rPr>
        <w:t xml:space="preserve"> status </w:t>
      </w:r>
      <w:r w:rsidR="00B11D1E" w:rsidRPr="00117043">
        <w:rPr>
          <w:rFonts w:ascii="Book Antiqua" w:hAnsi="Book Antiqua"/>
          <w:bCs/>
          <w:color w:val="000000" w:themeColor="text1"/>
          <w:sz w:val="24"/>
          <w:szCs w:val="24"/>
        </w:rPr>
        <w:t xml:space="preserve">and DFS, OS, </w:t>
      </w:r>
      <w:r w:rsidR="00832E61" w:rsidRPr="00117043">
        <w:rPr>
          <w:rFonts w:ascii="Book Antiqua" w:hAnsi="Book Antiqua"/>
          <w:bCs/>
          <w:color w:val="000000" w:themeColor="text1"/>
          <w:sz w:val="24"/>
          <w:szCs w:val="24"/>
        </w:rPr>
        <w:t xml:space="preserve">or </w:t>
      </w:r>
      <w:r w:rsidR="00B11D1E" w:rsidRPr="00117043">
        <w:rPr>
          <w:rFonts w:ascii="Book Antiqua" w:hAnsi="Book Antiqua"/>
          <w:bCs/>
          <w:color w:val="000000" w:themeColor="text1"/>
          <w:sz w:val="24"/>
          <w:szCs w:val="24"/>
        </w:rPr>
        <w:t xml:space="preserve">DSS in </w:t>
      </w:r>
      <w:r w:rsidR="00832E61" w:rsidRPr="00117043">
        <w:rPr>
          <w:rFonts w:ascii="Book Antiqua" w:hAnsi="Book Antiqua"/>
          <w:bCs/>
          <w:color w:val="000000" w:themeColor="text1"/>
          <w:sz w:val="24"/>
          <w:szCs w:val="24"/>
        </w:rPr>
        <w:t xml:space="preserve">the </w:t>
      </w:r>
      <w:r w:rsidR="00523C84" w:rsidRPr="00117043">
        <w:rPr>
          <w:rFonts w:ascii="Book Antiqua" w:hAnsi="Book Antiqua"/>
          <w:bCs/>
          <w:color w:val="000000" w:themeColor="text1"/>
          <w:sz w:val="24"/>
          <w:szCs w:val="24"/>
        </w:rPr>
        <w:t>uni</w:t>
      </w:r>
      <w:r w:rsidR="000D3D67" w:rsidRPr="00117043">
        <w:rPr>
          <w:rFonts w:ascii="Book Antiqua" w:hAnsi="Book Antiqua"/>
          <w:bCs/>
          <w:color w:val="000000" w:themeColor="text1"/>
          <w:sz w:val="24"/>
          <w:szCs w:val="24"/>
        </w:rPr>
        <w:t>variate or</w:t>
      </w:r>
      <w:r w:rsidR="00523C84" w:rsidRPr="00117043">
        <w:rPr>
          <w:rFonts w:ascii="Book Antiqua" w:hAnsi="Book Antiqua"/>
          <w:bCs/>
          <w:color w:val="000000" w:themeColor="text1"/>
          <w:sz w:val="24"/>
          <w:szCs w:val="24"/>
        </w:rPr>
        <w:t xml:space="preserve"> multivariate analyses</w:t>
      </w:r>
      <w:r w:rsidR="0026205B" w:rsidRPr="00117043">
        <w:rPr>
          <w:rFonts w:ascii="Book Antiqua" w:hAnsi="Book Antiqua"/>
          <w:bCs/>
          <w:color w:val="000000" w:themeColor="text1"/>
          <w:sz w:val="24"/>
          <w:szCs w:val="24"/>
        </w:rPr>
        <w:t xml:space="preserve">. </w:t>
      </w:r>
      <w:r w:rsidR="00832E61" w:rsidRPr="00117043">
        <w:rPr>
          <w:rFonts w:ascii="Book Antiqua" w:hAnsi="Book Antiqua"/>
          <w:bCs/>
          <w:color w:val="000000" w:themeColor="text1"/>
          <w:sz w:val="24"/>
          <w:szCs w:val="24"/>
        </w:rPr>
        <w:t>The s</w:t>
      </w:r>
      <w:r w:rsidR="0070677C" w:rsidRPr="00117043">
        <w:rPr>
          <w:rFonts w:ascii="Book Antiqua" w:hAnsi="Book Antiqua"/>
          <w:bCs/>
          <w:color w:val="000000" w:themeColor="text1"/>
          <w:sz w:val="24"/>
          <w:szCs w:val="24"/>
        </w:rPr>
        <w:t>ubset analyses</w:t>
      </w:r>
      <w:r w:rsidR="00F21D0D" w:rsidRPr="00117043">
        <w:rPr>
          <w:rFonts w:ascii="Book Antiqua" w:hAnsi="Book Antiqua"/>
          <w:bCs/>
          <w:color w:val="000000" w:themeColor="text1"/>
          <w:sz w:val="24"/>
          <w:szCs w:val="24"/>
        </w:rPr>
        <w:t xml:space="preserve"> comparing the current smokers to the other patients</w:t>
      </w:r>
      <w:r w:rsidR="0070677C" w:rsidRPr="00117043">
        <w:rPr>
          <w:rFonts w:ascii="Book Antiqua" w:hAnsi="Book Antiqua"/>
          <w:bCs/>
          <w:color w:val="000000" w:themeColor="text1"/>
          <w:sz w:val="24"/>
          <w:szCs w:val="24"/>
        </w:rPr>
        <w:t xml:space="preserve"> in </w:t>
      </w:r>
      <w:r w:rsidR="00832E61" w:rsidRPr="00117043">
        <w:rPr>
          <w:rFonts w:ascii="Book Antiqua" w:hAnsi="Book Antiqua"/>
          <w:bCs/>
          <w:color w:val="000000" w:themeColor="text1"/>
          <w:sz w:val="24"/>
          <w:szCs w:val="24"/>
        </w:rPr>
        <w:t xml:space="preserve">both the </w:t>
      </w:r>
      <w:r w:rsidR="0070677C" w:rsidRPr="00117043">
        <w:rPr>
          <w:rFonts w:ascii="Book Antiqua" w:hAnsi="Book Antiqua"/>
          <w:bCs/>
          <w:color w:val="000000" w:themeColor="text1"/>
          <w:sz w:val="24"/>
          <w:szCs w:val="24"/>
        </w:rPr>
        <w:t>C-</w:t>
      </w:r>
      <w:r w:rsidR="00832E61" w:rsidRPr="00117043">
        <w:rPr>
          <w:rFonts w:ascii="Book Antiqua" w:hAnsi="Book Antiqua"/>
          <w:bCs/>
          <w:color w:val="000000" w:themeColor="text1"/>
          <w:sz w:val="24"/>
          <w:szCs w:val="24"/>
        </w:rPr>
        <w:t>HCC</w:t>
      </w:r>
      <w:r w:rsidR="0070677C" w:rsidRPr="00117043">
        <w:rPr>
          <w:rFonts w:ascii="Book Antiqua" w:hAnsi="Book Antiqua"/>
          <w:bCs/>
          <w:color w:val="000000" w:themeColor="text1"/>
          <w:sz w:val="24"/>
          <w:szCs w:val="24"/>
        </w:rPr>
        <w:t xml:space="preserve"> </w:t>
      </w:r>
      <w:r w:rsidR="00832E61" w:rsidRPr="00117043">
        <w:rPr>
          <w:rFonts w:ascii="Book Antiqua" w:hAnsi="Book Antiqua"/>
          <w:bCs/>
          <w:color w:val="000000" w:themeColor="text1"/>
          <w:sz w:val="24"/>
          <w:szCs w:val="24"/>
        </w:rPr>
        <w:t xml:space="preserve">and </w:t>
      </w:r>
      <w:r w:rsidR="0070677C" w:rsidRPr="00117043">
        <w:rPr>
          <w:rFonts w:ascii="Book Antiqua" w:hAnsi="Book Antiqua"/>
          <w:bCs/>
          <w:color w:val="000000" w:themeColor="text1"/>
          <w:sz w:val="24"/>
          <w:szCs w:val="24"/>
        </w:rPr>
        <w:t xml:space="preserve">B-HCC </w:t>
      </w:r>
      <w:r w:rsidR="00BD344C" w:rsidRPr="00117043">
        <w:rPr>
          <w:rFonts w:ascii="Book Antiqua" w:hAnsi="Book Antiqua"/>
          <w:bCs/>
          <w:color w:val="000000" w:themeColor="text1"/>
          <w:sz w:val="24"/>
          <w:szCs w:val="24"/>
        </w:rPr>
        <w:t xml:space="preserve">groups </w:t>
      </w:r>
      <w:r w:rsidR="0070677C" w:rsidRPr="00117043">
        <w:rPr>
          <w:rFonts w:ascii="Book Antiqua" w:hAnsi="Book Antiqua"/>
          <w:bCs/>
          <w:color w:val="000000" w:themeColor="text1"/>
          <w:sz w:val="24"/>
          <w:szCs w:val="24"/>
        </w:rPr>
        <w:t xml:space="preserve">revealed that </w:t>
      </w:r>
      <w:r w:rsidR="00BD344C" w:rsidRPr="00117043">
        <w:rPr>
          <w:rFonts w:ascii="Book Antiqua" w:hAnsi="Book Antiqua"/>
          <w:bCs/>
          <w:color w:val="000000" w:themeColor="text1"/>
          <w:sz w:val="24"/>
          <w:szCs w:val="24"/>
        </w:rPr>
        <w:t xml:space="preserve">the </w:t>
      </w:r>
      <w:r w:rsidR="0070677C" w:rsidRPr="00117043">
        <w:rPr>
          <w:rFonts w:ascii="Book Antiqua" w:hAnsi="Book Antiqua"/>
          <w:bCs/>
          <w:color w:val="000000" w:themeColor="text1"/>
          <w:sz w:val="24"/>
          <w:szCs w:val="24"/>
        </w:rPr>
        <w:t>current smokers develop</w:t>
      </w:r>
      <w:r w:rsidR="00BD344C" w:rsidRPr="00117043">
        <w:rPr>
          <w:rFonts w:ascii="Book Antiqua" w:hAnsi="Book Antiqua"/>
          <w:bCs/>
          <w:color w:val="000000" w:themeColor="text1"/>
          <w:sz w:val="24"/>
          <w:szCs w:val="24"/>
        </w:rPr>
        <w:t>ed</w:t>
      </w:r>
      <w:r w:rsidR="0070677C" w:rsidRPr="00117043">
        <w:rPr>
          <w:rFonts w:ascii="Book Antiqua" w:hAnsi="Book Antiqua"/>
          <w:bCs/>
          <w:color w:val="000000" w:themeColor="text1"/>
          <w:sz w:val="24"/>
          <w:szCs w:val="24"/>
        </w:rPr>
        <w:t xml:space="preserve"> HCC </w:t>
      </w:r>
      <w:r w:rsidR="00BD344C" w:rsidRPr="00117043">
        <w:rPr>
          <w:rFonts w:ascii="Book Antiqua" w:hAnsi="Book Antiqua"/>
          <w:bCs/>
          <w:color w:val="000000" w:themeColor="text1"/>
          <w:sz w:val="24"/>
          <w:szCs w:val="24"/>
        </w:rPr>
        <w:t xml:space="preserve">at </w:t>
      </w:r>
      <w:r w:rsidR="0070677C" w:rsidRPr="00117043">
        <w:rPr>
          <w:rFonts w:ascii="Book Antiqua" w:hAnsi="Book Antiqua"/>
          <w:bCs/>
          <w:color w:val="000000" w:themeColor="text1"/>
          <w:sz w:val="24"/>
          <w:szCs w:val="24"/>
        </w:rPr>
        <w:t>significantly younger age</w:t>
      </w:r>
      <w:r w:rsidR="00BD344C" w:rsidRPr="00117043">
        <w:rPr>
          <w:rFonts w:ascii="Book Antiqua" w:hAnsi="Book Antiqua"/>
          <w:bCs/>
          <w:color w:val="000000" w:themeColor="text1"/>
          <w:sz w:val="24"/>
          <w:szCs w:val="24"/>
        </w:rPr>
        <w:t>s</w:t>
      </w:r>
      <w:r w:rsidR="0070677C" w:rsidRPr="00117043">
        <w:rPr>
          <w:rFonts w:ascii="Book Antiqua" w:hAnsi="Book Antiqua"/>
          <w:bCs/>
          <w:color w:val="000000" w:themeColor="text1"/>
          <w:sz w:val="24"/>
          <w:szCs w:val="24"/>
        </w:rPr>
        <w:t xml:space="preserve"> than the other patient</w:t>
      </w:r>
      <w:r w:rsidR="00BD344C" w:rsidRPr="00117043">
        <w:rPr>
          <w:rFonts w:ascii="Book Antiqua" w:hAnsi="Book Antiqua"/>
          <w:bCs/>
          <w:color w:val="000000" w:themeColor="text1"/>
          <w:sz w:val="24"/>
          <w:szCs w:val="24"/>
        </w:rPr>
        <w:t>s</w:t>
      </w:r>
      <w:r w:rsidR="0070677C" w:rsidRPr="00117043">
        <w:rPr>
          <w:rFonts w:ascii="Book Antiqua" w:hAnsi="Book Antiqua"/>
          <w:bCs/>
          <w:color w:val="000000" w:themeColor="text1"/>
          <w:sz w:val="24"/>
          <w:szCs w:val="24"/>
        </w:rPr>
        <w:t xml:space="preserve"> irrespective of viral infection status.</w:t>
      </w:r>
    </w:p>
    <w:p w14:paraId="14517BB7" w14:textId="77777777" w:rsidR="007B59DC" w:rsidRPr="00117043" w:rsidRDefault="007B59DC" w:rsidP="00117043">
      <w:pPr>
        <w:adjustRightInd w:val="0"/>
        <w:snapToGrid w:val="0"/>
        <w:spacing w:line="360" w:lineRule="auto"/>
        <w:rPr>
          <w:rFonts w:ascii="Book Antiqua" w:eastAsia="SimSun" w:hAnsi="Book Antiqua"/>
          <w:b/>
          <w:bCs/>
          <w:i/>
          <w:color w:val="000000" w:themeColor="text1"/>
          <w:sz w:val="24"/>
          <w:szCs w:val="24"/>
          <w:lang w:eastAsia="zh-CN"/>
        </w:rPr>
      </w:pPr>
    </w:p>
    <w:p w14:paraId="573B4873" w14:textId="77777777" w:rsidR="00B922D3" w:rsidRPr="00117043" w:rsidRDefault="00CD3B22" w:rsidP="00117043">
      <w:pPr>
        <w:adjustRightInd w:val="0"/>
        <w:snapToGrid w:val="0"/>
        <w:spacing w:line="360" w:lineRule="auto"/>
        <w:rPr>
          <w:rFonts w:ascii="Book Antiqua" w:hAnsi="Book Antiqua"/>
          <w:bCs/>
          <w:i/>
          <w:color w:val="000000" w:themeColor="text1"/>
          <w:sz w:val="24"/>
          <w:szCs w:val="24"/>
        </w:rPr>
      </w:pPr>
      <w:r w:rsidRPr="00117043">
        <w:rPr>
          <w:rFonts w:ascii="Book Antiqua" w:hAnsi="Book Antiqua"/>
          <w:b/>
          <w:bCs/>
          <w:i/>
          <w:color w:val="000000" w:themeColor="text1"/>
          <w:sz w:val="24"/>
          <w:szCs w:val="24"/>
        </w:rPr>
        <w:lastRenderedPageBreak/>
        <w:t>CONCLUSION</w:t>
      </w:r>
    </w:p>
    <w:p w14:paraId="49A6B7B2" w14:textId="6A6EFA1C" w:rsidR="000A1EB0" w:rsidRPr="00117043" w:rsidRDefault="00BD344C" w:rsidP="00117043">
      <w:pPr>
        <w:adjustRightInd w:val="0"/>
        <w:snapToGrid w:val="0"/>
        <w:spacing w:line="360" w:lineRule="auto"/>
        <w:rPr>
          <w:rFonts w:ascii="Book Antiqua" w:hAnsi="Book Antiqua"/>
          <w:bCs/>
          <w:color w:val="000000" w:themeColor="text1"/>
          <w:sz w:val="24"/>
          <w:szCs w:val="24"/>
        </w:rPr>
      </w:pPr>
      <w:r w:rsidRPr="00117043">
        <w:rPr>
          <w:rFonts w:ascii="Book Antiqua" w:hAnsi="Book Antiqua"/>
          <w:bCs/>
          <w:color w:val="000000" w:themeColor="text1"/>
          <w:sz w:val="24"/>
          <w:szCs w:val="24"/>
        </w:rPr>
        <w:t>A s</w:t>
      </w:r>
      <w:r w:rsidR="00B30927" w:rsidRPr="00117043">
        <w:rPr>
          <w:rFonts w:ascii="Book Antiqua" w:hAnsi="Book Antiqua"/>
          <w:bCs/>
          <w:color w:val="000000" w:themeColor="text1"/>
          <w:sz w:val="24"/>
          <w:szCs w:val="24"/>
        </w:rPr>
        <w:t xml:space="preserve">moking habit is significantly correlated with the </w:t>
      </w:r>
      <w:r w:rsidR="00747F8C" w:rsidRPr="00117043">
        <w:rPr>
          <w:rFonts w:ascii="Book Antiqua" w:hAnsi="Book Antiqua"/>
          <w:bCs/>
          <w:color w:val="000000" w:themeColor="text1"/>
          <w:sz w:val="24"/>
          <w:szCs w:val="24"/>
        </w:rPr>
        <w:t>overall and disease-specific survivals</w:t>
      </w:r>
      <w:r w:rsidR="00B30927" w:rsidRPr="00117043">
        <w:rPr>
          <w:rFonts w:ascii="Book Antiqua" w:hAnsi="Book Antiqua"/>
          <w:bCs/>
          <w:color w:val="000000" w:themeColor="text1"/>
          <w:sz w:val="24"/>
          <w:szCs w:val="24"/>
        </w:rPr>
        <w:t xml:space="preserve"> of patients with C-HCC. In contrast, </w:t>
      </w:r>
      <w:r w:rsidR="00747F8C" w:rsidRPr="00117043">
        <w:rPr>
          <w:rFonts w:ascii="Book Antiqua" w:hAnsi="Book Antiqua"/>
          <w:bCs/>
          <w:color w:val="000000" w:themeColor="text1"/>
          <w:sz w:val="24"/>
          <w:szCs w:val="24"/>
        </w:rPr>
        <w:t xml:space="preserve">the </w:t>
      </w:r>
      <w:r w:rsidR="00B30927" w:rsidRPr="00117043">
        <w:rPr>
          <w:rFonts w:ascii="Book Antiqua" w:hAnsi="Book Antiqua"/>
          <w:bCs/>
          <w:color w:val="000000" w:themeColor="text1"/>
          <w:sz w:val="24"/>
          <w:szCs w:val="24"/>
        </w:rPr>
        <w:t>B-HCC patient</w:t>
      </w:r>
      <w:r w:rsidR="00747F8C" w:rsidRPr="00117043">
        <w:rPr>
          <w:rFonts w:ascii="Book Antiqua" w:hAnsi="Book Antiqua"/>
          <w:bCs/>
          <w:color w:val="000000" w:themeColor="text1"/>
          <w:sz w:val="24"/>
          <w:szCs w:val="24"/>
        </w:rPr>
        <w:t>s</w:t>
      </w:r>
      <w:r w:rsidR="00B30927" w:rsidRPr="00117043">
        <w:rPr>
          <w:rFonts w:ascii="Book Antiqua" w:hAnsi="Book Antiqua"/>
          <w:bCs/>
          <w:color w:val="000000" w:themeColor="text1"/>
          <w:sz w:val="24"/>
          <w:szCs w:val="24"/>
        </w:rPr>
        <w:t xml:space="preserve"> showed </w:t>
      </w:r>
      <w:r w:rsidR="00747F8C" w:rsidRPr="00117043">
        <w:rPr>
          <w:rFonts w:ascii="Book Antiqua" w:hAnsi="Book Antiqua"/>
          <w:bCs/>
          <w:color w:val="000000" w:themeColor="text1"/>
          <w:sz w:val="24"/>
          <w:szCs w:val="24"/>
        </w:rPr>
        <w:t xml:space="preserve">a </w:t>
      </w:r>
      <w:r w:rsidR="00B30927" w:rsidRPr="00117043">
        <w:rPr>
          <w:rFonts w:ascii="Book Antiqua" w:hAnsi="Book Antiqua"/>
          <w:bCs/>
          <w:color w:val="000000" w:themeColor="text1"/>
          <w:sz w:val="24"/>
          <w:szCs w:val="24"/>
        </w:rPr>
        <w:t xml:space="preserve">weak association </w:t>
      </w:r>
      <w:r w:rsidR="00747F8C" w:rsidRPr="00117043">
        <w:rPr>
          <w:rFonts w:ascii="Book Antiqua" w:hAnsi="Book Antiqua"/>
          <w:bCs/>
          <w:color w:val="000000" w:themeColor="text1"/>
          <w:sz w:val="24"/>
          <w:szCs w:val="24"/>
        </w:rPr>
        <w:t xml:space="preserve">between </w:t>
      </w:r>
      <w:r w:rsidR="00B30927" w:rsidRPr="00117043">
        <w:rPr>
          <w:rFonts w:ascii="Book Antiqua" w:hAnsi="Book Antiqua"/>
          <w:bCs/>
          <w:color w:val="000000" w:themeColor="text1"/>
          <w:sz w:val="24"/>
          <w:szCs w:val="24"/>
        </w:rPr>
        <w:t xml:space="preserve">smoking </w:t>
      </w:r>
      <w:r w:rsidR="00747F8C" w:rsidRPr="00117043">
        <w:rPr>
          <w:rFonts w:ascii="Book Antiqua" w:hAnsi="Book Antiqua"/>
          <w:bCs/>
          <w:color w:val="000000" w:themeColor="text1"/>
          <w:sz w:val="24"/>
          <w:szCs w:val="24"/>
        </w:rPr>
        <w:t xml:space="preserve">status </w:t>
      </w:r>
      <w:r w:rsidR="00B30927" w:rsidRPr="00117043">
        <w:rPr>
          <w:rFonts w:ascii="Book Antiqua" w:hAnsi="Book Antiqua"/>
          <w:bCs/>
          <w:color w:val="000000" w:themeColor="text1"/>
          <w:sz w:val="24"/>
          <w:szCs w:val="24"/>
        </w:rPr>
        <w:t>and surgical outcomes.</w:t>
      </w:r>
    </w:p>
    <w:p w14:paraId="48943D98" w14:textId="0E1152EB" w:rsidR="00DF7D22" w:rsidRPr="00117043" w:rsidRDefault="00DF7D22" w:rsidP="00117043">
      <w:pPr>
        <w:widowControl/>
        <w:adjustRightInd w:val="0"/>
        <w:snapToGrid w:val="0"/>
        <w:spacing w:line="360" w:lineRule="auto"/>
        <w:rPr>
          <w:rFonts w:ascii="Book Antiqua" w:hAnsi="Book Antiqua"/>
          <w:b/>
          <w:color w:val="000000" w:themeColor="text1"/>
          <w:sz w:val="24"/>
          <w:szCs w:val="24"/>
        </w:rPr>
      </w:pPr>
    </w:p>
    <w:p w14:paraId="4C1672C9" w14:textId="40FA3F00" w:rsidR="00432089" w:rsidRPr="00117043" w:rsidRDefault="007C2E61" w:rsidP="00117043">
      <w:pPr>
        <w:adjustRightInd w:val="0"/>
        <w:snapToGrid w:val="0"/>
        <w:spacing w:line="360" w:lineRule="auto"/>
        <w:rPr>
          <w:rFonts w:ascii="Book Antiqua" w:hAnsi="Book Antiqua"/>
          <w:color w:val="000000" w:themeColor="text1"/>
          <w:sz w:val="24"/>
          <w:szCs w:val="24"/>
        </w:rPr>
      </w:pPr>
      <w:r w:rsidRPr="00117043">
        <w:rPr>
          <w:rFonts w:ascii="Book Antiqua" w:hAnsi="Book Antiqua"/>
          <w:b/>
          <w:color w:val="000000" w:themeColor="text1"/>
          <w:sz w:val="24"/>
          <w:szCs w:val="24"/>
        </w:rPr>
        <w:t>Keywords:</w:t>
      </w:r>
      <w:r w:rsidRPr="00117043">
        <w:rPr>
          <w:rFonts w:ascii="Book Antiqua" w:hAnsi="Book Antiqua"/>
          <w:color w:val="000000" w:themeColor="text1"/>
          <w:sz w:val="24"/>
          <w:szCs w:val="24"/>
        </w:rPr>
        <w:t xml:space="preserve"> </w:t>
      </w:r>
      <w:r w:rsidR="00A0349C" w:rsidRPr="00117043">
        <w:rPr>
          <w:rFonts w:ascii="Book Antiqua" w:hAnsi="Book Antiqua"/>
          <w:color w:val="000000" w:themeColor="text1"/>
          <w:sz w:val="24"/>
          <w:szCs w:val="24"/>
        </w:rPr>
        <w:t>H</w:t>
      </w:r>
      <w:r w:rsidR="00F04FC0" w:rsidRPr="00117043">
        <w:rPr>
          <w:rFonts w:ascii="Book Antiqua" w:hAnsi="Book Antiqua"/>
          <w:color w:val="000000" w:themeColor="text1"/>
          <w:sz w:val="24"/>
          <w:szCs w:val="24"/>
        </w:rPr>
        <w:t>epatocellular carcinoma</w:t>
      </w:r>
      <w:r w:rsidR="00821884" w:rsidRPr="00117043">
        <w:rPr>
          <w:rFonts w:ascii="Book Antiqua" w:hAnsi="Book Antiqua"/>
          <w:color w:val="000000" w:themeColor="text1"/>
          <w:sz w:val="24"/>
          <w:szCs w:val="24"/>
        </w:rPr>
        <w:t xml:space="preserve">; </w:t>
      </w:r>
      <w:r w:rsidR="007B59DC" w:rsidRPr="00117043">
        <w:rPr>
          <w:rFonts w:ascii="Book Antiqua" w:hAnsi="Book Antiqua"/>
          <w:bCs/>
          <w:color w:val="000000" w:themeColor="text1"/>
          <w:sz w:val="24"/>
          <w:szCs w:val="24"/>
        </w:rPr>
        <w:t>Hepatitis B virus</w:t>
      </w:r>
      <w:r w:rsidR="00821884" w:rsidRPr="00117043">
        <w:rPr>
          <w:rFonts w:ascii="Book Antiqua" w:hAnsi="Book Antiqua"/>
          <w:color w:val="000000" w:themeColor="text1"/>
          <w:sz w:val="24"/>
          <w:szCs w:val="24"/>
        </w:rPr>
        <w:t xml:space="preserve">; </w:t>
      </w:r>
      <w:r w:rsidR="007B59DC" w:rsidRPr="00117043">
        <w:rPr>
          <w:rFonts w:ascii="Book Antiqua" w:hAnsi="Book Antiqua"/>
          <w:bCs/>
          <w:color w:val="000000" w:themeColor="text1"/>
          <w:sz w:val="24"/>
          <w:szCs w:val="24"/>
        </w:rPr>
        <w:t xml:space="preserve">Hepatitis </w:t>
      </w:r>
      <w:r w:rsidR="007B59DC" w:rsidRPr="00117043">
        <w:rPr>
          <w:rFonts w:ascii="Book Antiqua" w:eastAsia="SimSun" w:hAnsi="Book Antiqua"/>
          <w:bCs/>
          <w:color w:val="000000" w:themeColor="text1"/>
          <w:sz w:val="24"/>
          <w:szCs w:val="24"/>
          <w:lang w:eastAsia="zh-CN"/>
        </w:rPr>
        <w:t>C</w:t>
      </w:r>
      <w:r w:rsidR="007B59DC" w:rsidRPr="00117043">
        <w:rPr>
          <w:rFonts w:ascii="Book Antiqua" w:hAnsi="Book Antiqua"/>
          <w:bCs/>
          <w:color w:val="000000" w:themeColor="text1"/>
          <w:sz w:val="24"/>
          <w:szCs w:val="24"/>
        </w:rPr>
        <w:t xml:space="preserve"> virus</w:t>
      </w:r>
      <w:r w:rsidR="00821884" w:rsidRPr="00117043">
        <w:rPr>
          <w:rFonts w:ascii="Book Antiqua" w:hAnsi="Book Antiqua"/>
          <w:color w:val="000000" w:themeColor="text1"/>
          <w:sz w:val="24"/>
          <w:szCs w:val="24"/>
        </w:rPr>
        <w:t xml:space="preserve">; </w:t>
      </w:r>
      <w:r w:rsidR="00AF1366" w:rsidRPr="00117043">
        <w:rPr>
          <w:rFonts w:ascii="Book Antiqua" w:hAnsi="Book Antiqua"/>
          <w:color w:val="000000" w:themeColor="text1"/>
          <w:sz w:val="24"/>
          <w:szCs w:val="24"/>
        </w:rPr>
        <w:t>S</w:t>
      </w:r>
      <w:r w:rsidR="00C01F75" w:rsidRPr="00117043">
        <w:rPr>
          <w:rFonts w:ascii="Book Antiqua" w:hAnsi="Book Antiqua"/>
          <w:color w:val="000000" w:themeColor="text1"/>
          <w:sz w:val="24"/>
          <w:szCs w:val="24"/>
        </w:rPr>
        <w:t>moking</w:t>
      </w:r>
      <w:r w:rsidR="00821884" w:rsidRPr="00117043">
        <w:rPr>
          <w:rFonts w:ascii="Book Antiqua" w:hAnsi="Book Antiqua"/>
          <w:color w:val="000000" w:themeColor="text1"/>
          <w:sz w:val="24"/>
          <w:szCs w:val="24"/>
        </w:rPr>
        <w:t xml:space="preserve">; </w:t>
      </w:r>
      <w:r w:rsidR="00AF1366" w:rsidRPr="00117043">
        <w:rPr>
          <w:rFonts w:ascii="Book Antiqua" w:hAnsi="Book Antiqua"/>
          <w:color w:val="000000" w:themeColor="text1"/>
          <w:sz w:val="24"/>
          <w:szCs w:val="24"/>
        </w:rPr>
        <w:t>Surgery</w:t>
      </w:r>
      <w:r w:rsidR="00821884" w:rsidRPr="00117043">
        <w:rPr>
          <w:rFonts w:ascii="Book Antiqua" w:hAnsi="Book Antiqua"/>
          <w:color w:val="000000" w:themeColor="text1"/>
          <w:sz w:val="24"/>
          <w:szCs w:val="24"/>
        </w:rPr>
        <w:t xml:space="preserve">; </w:t>
      </w:r>
      <w:r w:rsidR="00AB3708" w:rsidRPr="00117043">
        <w:rPr>
          <w:rFonts w:ascii="Book Antiqua" w:hAnsi="Book Antiqua"/>
          <w:color w:val="000000" w:themeColor="text1"/>
          <w:sz w:val="24"/>
          <w:szCs w:val="24"/>
        </w:rPr>
        <w:t>Prognosis</w:t>
      </w:r>
    </w:p>
    <w:p w14:paraId="528F0C40" w14:textId="77777777" w:rsidR="005753C8" w:rsidRPr="00117043" w:rsidRDefault="005753C8" w:rsidP="00117043">
      <w:pPr>
        <w:adjustRightInd w:val="0"/>
        <w:snapToGrid w:val="0"/>
        <w:spacing w:line="360" w:lineRule="auto"/>
        <w:rPr>
          <w:rFonts w:ascii="Book Antiqua" w:eastAsia="SimSun" w:hAnsi="Book Antiqua"/>
          <w:color w:val="000000" w:themeColor="text1"/>
          <w:sz w:val="24"/>
          <w:szCs w:val="24"/>
          <w:lang w:eastAsia="zh-CN"/>
        </w:rPr>
      </w:pPr>
    </w:p>
    <w:p w14:paraId="1D1228E1" w14:textId="77777777" w:rsidR="00835DA3" w:rsidRPr="00117043" w:rsidRDefault="00835DA3" w:rsidP="00117043">
      <w:pPr>
        <w:adjustRightInd w:val="0"/>
        <w:snapToGrid w:val="0"/>
        <w:spacing w:line="360" w:lineRule="auto"/>
        <w:rPr>
          <w:rFonts w:ascii="Book Antiqua" w:hAnsi="Book Antiqua" w:cs="Arial"/>
          <w:sz w:val="24"/>
          <w:szCs w:val="24"/>
        </w:rPr>
      </w:pPr>
      <w:bookmarkStart w:id="22" w:name="OLE_LINK55"/>
      <w:bookmarkStart w:id="23" w:name="OLE_LINK56"/>
      <w:bookmarkStart w:id="24" w:name="OLE_LINK105"/>
      <w:bookmarkStart w:id="25" w:name="OLE_LINK116"/>
      <w:bookmarkStart w:id="26" w:name="OLE_LINK89"/>
      <w:r w:rsidRPr="00117043">
        <w:rPr>
          <w:rFonts w:ascii="Book Antiqua" w:hAnsi="Book Antiqua"/>
          <w:b/>
          <w:sz w:val="24"/>
          <w:szCs w:val="24"/>
        </w:rPr>
        <w:t>©</w:t>
      </w:r>
      <w:bookmarkEnd w:id="22"/>
      <w:bookmarkEnd w:id="23"/>
      <w:r w:rsidRPr="00117043">
        <w:rPr>
          <w:rFonts w:ascii="Book Antiqua" w:hAnsi="Book Antiqua"/>
          <w:b/>
          <w:sz w:val="24"/>
          <w:szCs w:val="24"/>
        </w:rPr>
        <w:t xml:space="preserve"> </w:t>
      </w:r>
      <w:r w:rsidRPr="00117043">
        <w:rPr>
          <w:rFonts w:ascii="Book Antiqua" w:hAnsi="Book Antiqua" w:cs="Arial"/>
          <w:b/>
          <w:sz w:val="24"/>
          <w:szCs w:val="24"/>
        </w:rPr>
        <w:t xml:space="preserve">The Author(s) 2017. </w:t>
      </w:r>
      <w:r w:rsidRPr="00117043">
        <w:rPr>
          <w:rFonts w:ascii="Book Antiqua" w:hAnsi="Book Antiqua" w:cs="Arial"/>
          <w:sz w:val="24"/>
          <w:szCs w:val="24"/>
        </w:rPr>
        <w:t>Published by Baishideng Publishing Group Inc. All rights reserved.</w:t>
      </w:r>
    </w:p>
    <w:bookmarkEnd w:id="24"/>
    <w:bookmarkEnd w:id="25"/>
    <w:bookmarkEnd w:id="26"/>
    <w:p w14:paraId="1AEE0A14" w14:textId="77777777" w:rsidR="00835DA3" w:rsidRPr="00117043" w:rsidRDefault="00835DA3" w:rsidP="00117043">
      <w:pPr>
        <w:adjustRightInd w:val="0"/>
        <w:snapToGrid w:val="0"/>
        <w:spacing w:line="360" w:lineRule="auto"/>
        <w:rPr>
          <w:rFonts w:ascii="Book Antiqua" w:eastAsia="SimSun" w:hAnsi="Book Antiqua"/>
          <w:color w:val="000000" w:themeColor="text1"/>
          <w:sz w:val="24"/>
          <w:szCs w:val="24"/>
          <w:lang w:eastAsia="zh-CN"/>
        </w:rPr>
      </w:pPr>
    </w:p>
    <w:p w14:paraId="19B7EEE7" w14:textId="60CD57A3" w:rsidR="003F36F3" w:rsidRPr="00117043" w:rsidRDefault="00835DA3" w:rsidP="00117043">
      <w:pPr>
        <w:adjustRightInd w:val="0"/>
        <w:snapToGrid w:val="0"/>
        <w:spacing w:line="360" w:lineRule="auto"/>
        <w:rPr>
          <w:rFonts w:ascii="Book Antiqua" w:hAnsi="Book Antiqua" w:cs="Arial Unicode MS"/>
          <w:b/>
          <w:sz w:val="24"/>
          <w:szCs w:val="24"/>
        </w:rPr>
      </w:pPr>
      <w:r w:rsidRPr="00117043">
        <w:rPr>
          <w:rFonts w:ascii="Book Antiqua" w:eastAsia="Times New Roman" w:hAnsi="Book Antiqua" w:cs="Arial Unicode MS"/>
          <w:b/>
          <w:sz w:val="24"/>
          <w:szCs w:val="24"/>
        </w:rPr>
        <w:t>Core tip:</w:t>
      </w:r>
      <w:r w:rsidR="007B59DC" w:rsidRPr="00117043">
        <w:rPr>
          <w:rFonts w:ascii="Book Antiqua" w:eastAsia="SimSun" w:hAnsi="Book Antiqua" w:cs="Arial Unicode MS"/>
          <w:b/>
          <w:sz w:val="24"/>
          <w:szCs w:val="24"/>
          <w:lang w:eastAsia="zh-CN"/>
        </w:rPr>
        <w:t xml:space="preserve"> </w:t>
      </w:r>
      <w:r w:rsidR="0093691A" w:rsidRPr="00117043">
        <w:rPr>
          <w:rFonts w:ascii="Book Antiqua" w:hAnsi="Book Antiqua"/>
          <w:color w:val="000000" w:themeColor="text1"/>
          <w:sz w:val="24"/>
          <w:szCs w:val="24"/>
        </w:rPr>
        <w:t>We</w:t>
      </w:r>
      <w:r w:rsidR="000B7D1D" w:rsidRPr="00117043">
        <w:rPr>
          <w:rFonts w:ascii="Book Antiqua" w:hAnsi="Book Antiqua"/>
          <w:color w:val="000000" w:themeColor="text1"/>
          <w:sz w:val="24"/>
          <w:szCs w:val="24"/>
        </w:rPr>
        <w:t xml:space="preserve"> </w:t>
      </w:r>
      <w:r w:rsidR="007423C1" w:rsidRPr="00117043">
        <w:rPr>
          <w:rFonts w:ascii="Book Antiqua" w:hAnsi="Book Antiqua"/>
          <w:color w:val="000000" w:themeColor="text1"/>
          <w:sz w:val="24"/>
          <w:szCs w:val="24"/>
        </w:rPr>
        <w:t xml:space="preserve">retrospectively </w:t>
      </w:r>
      <w:r w:rsidR="002702ED" w:rsidRPr="00117043">
        <w:rPr>
          <w:rFonts w:ascii="Book Antiqua" w:hAnsi="Book Antiqua"/>
          <w:color w:val="000000" w:themeColor="text1"/>
          <w:sz w:val="24"/>
          <w:szCs w:val="24"/>
        </w:rPr>
        <w:t xml:space="preserve">analyzed the association </w:t>
      </w:r>
      <w:r w:rsidR="0093691A" w:rsidRPr="00117043">
        <w:rPr>
          <w:rFonts w:ascii="Book Antiqua" w:hAnsi="Book Antiqua"/>
          <w:color w:val="000000" w:themeColor="text1"/>
          <w:sz w:val="24"/>
          <w:szCs w:val="24"/>
        </w:rPr>
        <w:t xml:space="preserve">between </w:t>
      </w:r>
      <w:r w:rsidR="002702ED" w:rsidRPr="00117043">
        <w:rPr>
          <w:rFonts w:ascii="Book Antiqua" w:hAnsi="Book Antiqua"/>
          <w:color w:val="000000" w:themeColor="text1"/>
          <w:sz w:val="24"/>
          <w:szCs w:val="24"/>
        </w:rPr>
        <w:t xml:space="preserve">smoking habits and surgical outcomes in </w:t>
      </w:r>
      <w:r w:rsidR="005753C8" w:rsidRPr="00117043">
        <w:rPr>
          <w:rFonts w:ascii="Book Antiqua" w:hAnsi="Book Antiqua"/>
          <w:color w:val="000000" w:themeColor="text1"/>
          <w:sz w:val="24"/>
          <w:szCs w:val="24"/>
        </w:rPr>
        <w:t xml:space="preserve">68 cases of </w:t>
      </w:r>
      <w:r w:rsidR="0038404E" w:rsidRPr="00117043">
        <w:rPr>
          <w:rFonts w:ascii="Book Antiqua" w:hAnsi="Book Antiqua"/>
          <w:bCs/>
          <w:color w:val="000000" w:themeColor="text1"/>
          <w:sz w:val="24"/>
          <w:szCs w:val="24"/>
        </w:rPr>
        <w:t>hepatitis B virus</w:t>
      </w:r>
      <w:r w:rsidR="002702ED" w:rsidRPr="00117043">
        <w:rPr>
          <w:rFonts w:ascii="Book Antiqua" w:hAnsi="Book Antiqua"/>
          <w:color w:val="000000" w:themeColor="text1"/>
          <w:sz w:val="24"/>
          <w:szCs w:val="24"/>
        </w:rPr>
        <w:t xml:space="preserve">-related </w:t>
      </w:r>
      <w:r w:rsidR="0038404E" w:rsidRPr="00117043">
        <w:rPr>
          <w:rFonts w:ascii="Book Antiqua" w:hAnsi="Book Antiqua"/>
          <w:bCs/>
          <w:color w:val="000000" w:themeColor="text1"/>
          <w:sz w:val="24"/>
          <w:szCs w:val="24"/>
        </w:rPr>
        <w:t>hepatocellular carcinoma (</w:t>
      </w:r>
      <w:r w:rsidR="002702ED" w:rsidRPr="00117043">
        <w:rPr>
          <w:rFonts w:ascii="Book Antiqua" w:hAnsi="Book Antiqua"/>
          <w:color w:val="000000" w:themeColor="text1"/>
          <w:sz w:val="24"/>
          <w:szCs w:val="24"/>
        </w:rPr>
        <w:t>HCC</w:t>
      </w:r>
      <w:r w:rsidR="0038404E" w:rsidRPr="00117043">
        <w:rPr>
          <w:rFonts w:ascii="Book Antiqua" w:hAnsi="Book Antiqua"/>
          <w:color w:val="000000" w:themeColor="text1"/>
          <w:sz w:val="24"/>
          <w:szCs w:val="24"/>
        </w:rPr>
        <w:t>)</w:t>
      </w:r>
      <w:r w:rsidR="002702ED" w:rsidRPr="00117043">
        <w:rPr>
          <w:rFonts w:ascii="Book Antiqua" w:hAnsi="Book Antiqua"/>
          <w:color w:val="000000" w:themeColor="text1"/>
          <w:sz w:val="24"/>
          <w:szCs w:val="24"/>
        </w:rPr>
        <w:t xml:space="preserve"> (B-HCC) </w:t>
      </w:r>
      <w:r w:rsidR="00FA3EAB" w:rsidRPr="00117043">
        <w:rPr>
          <w:rFonts w:ascii="Book Antiqua" w:hAnsi="Book Antiqua"/>
          <w:color w:val="000000" w:themeColor="text1"/>
          <w:sz w:val="24"/>
          <w:szCs w:val="24"/>
        </w:rPr>
        <w:t>and</w:t>
      </w:r>
      <w:r w:rsidR="002702ED" w:rsidRPr="00117043">
        <w:rPr>
          <w:rFonts w:ascii="Book Antiqua" w:hAnsi="Book Antiqua"/>
          <w:color w:val="000000" w:themeColor="text1"/>
          <w:sz w:val="24"/>
          <w:szCs w:val="24"/>
        </w:rPr>
        <w:t xml:space="preserve"> </w:t>
      </w:r>
      <w:r w:rsidR="005753C8" w:rsidRPr="00117043">
        <w:rPr>
          <w:rFonts w:ascii="Book Antiqua" w:hAnsi="Book Antiqua"/>
          <w:color w:val="000000" w:themeColor="text1"/>
          <w:sz w:val="24"/>
          <w:szCs w:val="24"/>
        </w:rPr>
        <w:t xml:space="preserve">273 cases of </w:t>
      </w:r>
      <w:r w:rsidR="0038404E" w:rsidRPr="00117043">
        <w:rPr>
          <w:rFonts w:ascii="Book Antiqua" w:hAnsi="Book Antiqua"/>
          <w:bCs/>
          <w:color w:val="000000" w:themeColor="text1"/>
          <w:sz w:val="24"/>
          <w:szCs w:val="24"/>
        </w:rPr>
        <w:t>hepatitis C virus (</w:t>
      </w:r>
      <w:r w:rsidR="002702ED" w:rsidRPr="00117043">
        <w:rPr>
          <w:rFonts w:ascii="Book Antiqua" w:hAnsi="Book Antiqua"/>
          <w:color w:val="000000" w:themeColor="text1"/>
          <w:sz w:val="24"/>
          <w:szCs w:val="24"/>
        </w:rPr>
        <w:t>HCV</w:t>
      </w:r>
      <w:r w:rsidR="0038404E" w:rsidRPr="00117043">
        <w:rPr>
          <w:rFonts w:ascii="Book Antiqua" w:hAnsi="Book Antiqua"/>
          <w:color w:val="000000" w:themeColor="text1"/>
          <w:sz w:val="24"/>
          <w:szCs w:val="24"/>
        </w:rPr>
        <w:t>)</w:t>
      </w:r>
      <w:r w:rsidR="002702ED" w:rsidRPr="00117043">
        <w:rPr>
          <w:rFonts w:ascii="Book Antiqua" w:hAnsi="Book Antiqua"/>
          <w:color w:val="000000" w:themeColor="text1"/>
          <w:sz w:val="24"/>
          <w:szCs w:val="24"/>
        </w:rPr>
        <w:t>-related HCC (C-HCC)</w:t>
      </w:r>
      <w:r w:rsidR="00CB21DC" w:rsidRPr="00117043">
        <w:rPr>
          <w:rFonts w:ascii="Book Antiqua" w:hAnsi="Book Antiqua"/>
          <w:color w:val="000000" w:themeColor="text1"/>
          <w:sz w:val="24"/>
          <w:szCs w:val="24"/>
        </w:rPr>
        <w:t>.</w:t>
      </w:r>
      <w:r w:rsidR="002C5B9F" w:rsidRPr="00117043">
        <w:rPr>
          <w:rFonts w:ascii="Book Antiqua" w:hAnsi="Book Antiqua"/>
          <w:color w:val="000000" w:themeColor="text1"/>
          <w:sz w:val="24"/>
          <w:szCs w:val="24"/>
        </w:rPr>
        <w:t xml:space="preserve"> Smoking habit </w:t>
      </w:r>
      <w:r w:rsidR="00373F59" w:rsidRPr="00117043">
        <w:rPr>
          <w:rFonts w:ascii="Book Antiqua" w:hAnsi="Book Antiqua"/>
          <w:color w:val="000000" w:themeColor="text1"/>
          <w:sz w:val="24"/>
          <w:szCs w:val="24"/>
        </w:rPr>
        <w:t xml:space="preserve">was revealed as </w:t>
      </w:r>
      <w:r w:rsidR="002C5B9F" w:rsidRPr="00117043">
        <w:rPr>
          <w:rFonts w:ascii="Book Antiqua" w:hAnsi="Book Antiqua"/>
          <w:color w:val="000000" w:themeColor="text1"/>
          <w:sz w:val="24"/>
          <w:szCs w:val="24"/>
        </w:rPr>
        <w:t xml:space="preserve">significantly correlated with the overall survival and disease-specific survival of </w:t>
      </w:r>
      <w:r w:rsidR="00373F59" w:rsidRPr="00117043">
        <w:rPr>
          <w:rFonts w:ascii="Book Antiqua" w:hAnsi="Book Antiqua"/>
          <w:color w:val="000000" w:themeColor="text1"/>
          <w:sz w:val="24"/>
          <w:szCs w:val="24"/>
        </w:rPr>
        <w:t xml:space="preserve">the C-HCC </w:t>
      </w:r>
      <w:r w:rsidR="002C5B9F" w:rsidRPr="00117043">
        <w:rPr>
          <w:rFonts w:ascii="Book Antiqua" w:hAnsi="Book Antiqua"/>
          <w:color w:val="000000" w:themeColor="text1"/>
          <w:sz w:val="24"/>
          <w:szCs w:val="24"/>
        </w:rPr>
        <w:t>patients,</w:t>
      </w:r>
      <w:r w:rsidR="00373F59" w:rsidRPr="00117043">
        <w:rPr>
          <w:rFonts w:ascii="Book Antiqua" w:hAnsi="Book Antiqua"/>
          <w:color w:val="000000" w:themeColor="text1"/>
          <w:sz w:val="24"/>
          <w:szCs w:val="24"/>
        </w:rPr>
        <w:t xml:space="preserve"> whereas the</w:t>
      </w:r>
      <w:r w:rsidR="002C5B9F" w:rsidRPr="00117043">
        <w:rPr>
          <w:rFonts w:ascii="Book Antiqua" w:hAnsi="Book Antiqua"/>
          <w:color w:val="000000" w:themeColor="text1"/>
          <w:sz w:val="24"/>
          <w:szCs w:val="24"/>
        </w:rPr>
        <w:t xml:space="preserve"> B-HCC patient group showed </w:t>
      </w:r>
      <w:r w:rsidR="00373F59" w:rsidRPr="00117043">
        <w:rPr>
          <w:rFonts w:ascii="Book Antiqua" w:hAnsi="Book Antiqua"/>
          <w:color w:val="000000" w:themeColor="text1"/>
          <w:sz w:val="24"/>
          <w:szCs w:val="24"/>
        </w:rPr>
        <w:t xml:space="preserve">a </w:t>
      </w:r>
      <w:r w:rsidR="002C5B9F" w:rsidRPr="00117043">
        <w:rPr>
          <w:rFonts w:ascii="Book Antiqua" w:hAnsi="Book Antiqua"/>
          <w:color w:val="000000" w:themeColor="text1"/>
          <w:sz w:val="24"/>
          <w:szCs w:val="24"/>
        </w:rPr>
        <w:t xml:space="preserve">weak association </w:t>
      </w:r>
      <w:r w:rsidR="00373F59" w:rsidRPr="00117043">
        <w:rPr>
          <w:rFonts w:ascii="Book Antiqua" w:hAnsi="Book Antiqua"/>
          <w:color w:val="000000" w:themeColor="text1"/>
          <w:sz w:val="24"/>
          <w:szCs w:val="24"/>
        </w:rPr>
        <w:t>betwee</w:t>
      </w:r>
      <w:r w:rsidR="005B0F52" w:rsidRPr="00117043">
        <w:rPr>
          <w:rFonts w:ascii="Book Antiqua" w:hAnsi="Book Antiqua"/>
          <w:color w:val="000000" w:themeColor="text1"/>
          <w:sz w:val="24"/>
          <w:szCs w:val="24"/>
        </w:rPr>
        <w:t>n</w:t>
      </w:r>
      <w:r w:rsidR="00373F59" w:rsidRPr="00117043">
        <w:rPr>
          <w:rFonts w:ascii="Book Antiqua" w:hAnsi="Book Antiqua"/>
          <w:color w:val="000000" w:themeColor="text1"/>
          <w:sz w:val="24"/>
          <w:szCs w:val="24"/>
        </w:rPr>
        <w:t xml:space="preserve"> </w:t>
      </w:r>
      <w:r w:rsidR="002C5B9F" w:rsidRPr="00117043">
        <w:rPr>
          <w:rFonts w:ascii="Book Antiqua" w:hAnsi="Book Antiqua"/>
          <w:color w:val="000000" w:themeColor="text1"/>
          <w:sz w:val="24"/>
          <w:szCs w:val="24"/>
        </w:rPr>
        <w:t xml:space="preserve">smoking habit and surgical outcomes. </w:t>
      </w:r>
      <w:r w:rsidR="005B0F52" w:rsidRPr="00117043">
        <w:rPr>
          <w:rFonts w:ascii="Book Antiqua" w:hAnsi="Book Antiqua"/>
          <w:color w:val="000000" w:themeColor="text1"/>
          <w:sz w:val="24"/>
          <w:szCs w:val="24"/>
        </w:rPr>
        <w:t>Our s</w:t>
      </w:r>
      <w:r w:rsidR="002C5B9F" w:rsidRPr="00117043">
        <w:rPr>
          <w:rFonts w:ascii="Book Antiqua" w:hAnsi="Book Antiqua"/>
          <w:color w:val="000000" w:themeColor="text1"/>
          <w:sz w:val="24"/>
          <w:szCs w:val="24"/>
        </w:rPr>
        <w:t xml:space="preserve">ubset analyses comparing </w:t>
      </w:r>
      <w:r w:rsidR="005B0F52" w:rsidRPr="00117043">
        <w:rPr>
          <w:rFonts w:ascii="Book Antiqua" w:hAnsi="Book Antiqua"/>
          <w:color w:val="000000" w:themeColor="text1"/>
          <w:sz w:val="24"/>
          <w:szCs w:val="24"/>
        </w:rPr>
        <w:t xml:space="preserve">the </w:t>
      </w:r>
      <w:r w:rsidR="002C5B9F" w:rsidRPr="00117043">
        <w:rPr>
          <w:rFonts w:ascii="Book Antiqua" w:hAnsi="Book Antiqua"/>
          <w:color w:val="000000" w:themeColor="text1"/>
          <w:sz w:val="24"/>
          <w:szCs w:val="24"/>
        </w:rPr>
        <w:t>current smoker</w:t>
      </w:r>
      <w:r w:rsidR="005B0F52" w:rsidRPr="00117043">
        <w:rPr>
          <w:rFonts w:ascii="Book Antiqua" w:hAnsi="Book Antiqua"/>
          <w:color w:val="000000" w:themeColor="text1"/>
          <w:sz w:val="24"/>
          <w:szCs w:val="24"/>
        </w:rPr>
        <w:t>s</w:t>
      </w:r>
      <w:r w:rsidR="002C5B9F" w:rsidRPr="00117043">
        <w:rPr>
          <w:rFonts w:ascii="Book Antiqua" w:hAnsi="Book Antiqua"/>
          <w:color w:val="000000" w:themeColor="text1"/>
          <w:sz w:val="24"/>
          <w:szCs w:val="24"/>
        </w:rPr>
        <w:t xml:space="preserve"> to </w:t>
      </w:r>
      <w:r w:rsidR="005B0F52" w:rsidRPr="00117043">
        <w:rPr>
          <w:rFonts w:ascii="Book Antiqua" w:hAnsi="Book Antiqua"/>
          <w:color w:val="000000" w:themeColor="text1"/>
          <w:sz w:val="24"/>
          <w:szCs w:val="24"/>
        </w:rPr>
        <w:t xml:space="preserve">the </w:t>
      </w:r>
      <w:r w:rsidR="002C5B9F" w:rsidRPr="00117043">
        <w:rPr>
          <w:rFonts w:ascii="Book Antiqua" w:hAnsi="Book Antiqua"/>
          <w:color w:val="000000" w:themeColor="text1"/>
          <w:sz w:val="24"/>
          <w:szCs w:val="24"/>
        </w:rPr>
        <w:t xml:space="preserve">other patients revealed that </w:t>
      </w:r>
      <w:r w:rsidR="005B0F52" w:rsidRPr="00117043">
        <w:rPr>
          <w:rFonts w:ascii="Book Antiqua" w:hAnsi="Book Antiqua"/>
          <w:color w:val="000000" w:themeColor="text1"/>
          <w:sz w:val="24"/>
          <w:szCs w:val="24"/>
        </w:rPr>
        <w:t xml:space="preserve">the </w:t>
      </w:r>
      <w:r w:rsidR="002C5B9F" w:rsidRPr="00117043">
        <w:rPr>
          <w:rFonts w:ascii="Book Antiqua" w:hAnsi="Book Antiqua"/>
          <w:color w:val="000000" w:themeColor="text1"/>
          <w:sz w:val="24"/>
          <w:szCs w:val="24"/>
        </w:rPr>
        <w:t>current smokers develop</w:t>
      </w:r>
      <w:r w:rsidR="005B0F52" w:rsidRPr="00117043">
        <w:rPr>
          <w:rFonts w:ascii="Book Antiqua" w:hAnsi="Book Antiqua"/>
          <w:color w:val="000000" w:themeColor="text1"/>
          <w:sz w:val="24"/>
          <w:szCs w:val="24"/>
        </w:rPr>
        <w:t>ed</w:t>
      </w:r>
      <w:r w:rsidR="002C5B9F" w:rsidRPr="00117043">
        <w:rPr>
          <w:rFonts w:ascii="Book Antiqua" w:hAnsi="Book Antiqua"/>
          <w:color w:val="000000" w:themeColor="text1"/>
          <w:sz w:val="24"/>
          <w:szCs w:val="24"/>
        </w:rPr>
        <w:t xml:space="preserve"> HCC </w:t>
      </w:r>
      <w:r w:rsidR="005B0F52" w:rsidRPr="00117043">
        <w:rPr>
          <w:rFonts w:ascii="Book Antiqua" w:hAnsi="Book Antiqua"/>
          <w:color w:val="000000" w:themeColor="text1"/>
          <w:sz w:val="24"/>
          <w:szCs w:val="24"/>
        </w:rPr>
        <w:t xml:space="preserve">at </w:t>
      </w:r>
      <w:r w:rsidR="002C5B9F" w:rsidRPr="00117043">
        <w:rPr>
          <w:rFonts w:ascii="Book Antiqua" w:hAnsi="Book Antiqua"/>
          <w:color w:val="000000" w:themeColor="text1"/>
          <w:sz w:val="24"/>
          <w:szCs w:val="24"/>
        </w:rPr>
        <w:t>significantly younger age</w:t>
      </w:r>
      <w:r w:rsidR="005B0F52" w:rsidRPr="00117043">
        <w:rPr>
          <w:rFonts w:ascii="Book Antiqua" w:hAnsi="Book Antiqua"/>
          <w:color w:val="000000" w:themeColor="text1"/>
          <w:sz w:val="24"/>
          <w:szCs w:val="24"/>
        </w:rPr>
        <w:t>s</w:t>
      </w:r>
      <w:r w:rsidR="002C5B9F" w:rsidRPr="00117043">
        <w:rPr>
          <w:rFonts w:ascii="Book Antiqua" w:hAnsi="Book Antiqua"/>
          <w:color w:val="000000" w:themeColor="text1"/>
          <w:sz w:val="24"/>
          <w:szCs w:val="24"/>
        </w:rPr>
        <w:t xml:space="preserve"> </w:t>
      </w:r>
      <w:r w:rsidR="005B0F52" w:rsidRPr="00117043">
        <w:rPr>
          <w:rFonts w:ascii="Book Antiqua" w:hAnsi="Book Antiqua"/>
          <w:color w:val="000000" w:themeColor="text1"/>
          <w:sz w:val="24"/>
          <w:szCs w:val="24"/>
        </w:rPr>
        <w:t xml:space="preserve">compared to </w:t>
      </w:r>
      <w:r w:rsidR="002C5B9F" w:rsidRPr="00117043">
        <w:rPr>
          <w:rFonts w:ascii="Book Antiqua" w:hAnsi="Book Antiqua"/>
          <w:color w:val="000000" w:themeColor="text1"/>
          <w:sz w:val="24"/>
          <w:szCs w:val="24"/>
        </w:rPr>
        <w:t>the other patient</w:t>
      </w:r>
      <w:r w:rsidR="005B0F52" w:rsidRPr="00117043">
        <w:rPr>
          <w:rFonts w:ascii="Book Antiqua" w:hAnsi="Book Antiqua"/>
          <w:color w:val="000000" w:themeColor="text1"/>
          <w:sz w:val="24"/>
          <w:szCs w:val="24"/>
        </w:rPr>
        <w:t>s</w:t>
      </w:r>
      <w:r w:rsidR="002C5B9F" w:rsidRPr="00117043">
        <w:rPr>
          <w:rFonts w:ascii="Book Antiqua" w:hAnsi="Book Antiqua"/>
          <w:color w:val="000000" w:themeColor="text1"/>
          <w:sz w:val="24"/>
          <w:szCs w:val="24"/>
        </w:rPr>
        <w:t xml:space="preserve"> irrespective of viral infection status</w:t>
      </w:r>
      <w:r w:rsidR="008B398E" w:rsidRPr="00117043">
        <w:rPr>
          <w:rFonts w:ascii="Book Antiqua" w:hAnsi="Book Antiqua"/>
          <w:color w:val="000000" w:themeColor="text1"/>
          <w:sz w:val="24"/>
          <w:szCs w:val="24"/>
        </w:rPr>
        <w:t>.</w:t>
      </w:r>
    </w:p>
    <w:p w14:paraId="5BADCC94" w14:textId="77777777" w:rsidR="00835DA3" w:rsidRPr="00117043" w:rsidRDefault="00835DA3" w:rsidP="00117043">
      <w:pPr>
        <w:adjustRightInd w:val="0"/>
        <w:snapToGrid w:val="0"/>
        <w:spacing w:line="360" w:lineRule="auto"/>
        <w:rPr>
          <w:rFonts w:ascii="Book Antiqua" w:hAnsi="Book Antiqua"/>
          <w:b/>
          <w:bCs/>
          <w:color w:val="000000" w:themeColor="text1"/>
          <w:sz w:val="24"/>
          <w:szCs w:val="24"/>
        </w:rPr>
      </w:pPr>
    </w:p>
    <w:p w14:paraId="4A1BFAF3" w14:textId="77777777" w:rsidR="00835DA3" w:rsidRPr="00117043" w:rsidRDefault="007E699E" w:rsidP="00117043">
      <w:pPr>
        <w:adjustRightInd w:val="0"/>
        <w:snapToGrid w:val="0"/>
        <w:spacing w:line="360" w:lineRule="auto"/>
        <w:rPr>
          <w:rFonts w:ascii="Book Antiqua" w:hAnsi="Book Antiqua"/>
          <w:sz w:val="24"/>
          <w:szCs w:val="24"/>
        </w:rPr>
      </w:pPr>
      <w:r w:rsidRPr="00117043">
        <w:rPr>
          <w:rFonts w:ascii="Book Antiqua" w:hAnsi="Book Antiqua"/>
          <w:bCs/>
          <w:color w:val="000000" w:themeColor="text1"/>
          <w:sz w:val="24"/>
          <w:szCs w:val="24"/>
        </w:rPr>
        <w:t>Kai K, Komukai S, Koga H, Yamaji K, Ide T, Kawaguchi A, Aishima S, Noshiro H. Correlation between smoking habit and surgical outcomes on viral-associated hepatocellular carcinomas</w:t>
      </w:r>
      <w:r w:rsidR="00835DA3" w:rsidRPr="00117043">
        <w:rPr>
          <w:rFonts w:ascii="Book Antiqua" w:eastAsia="SimSun" w:hAnsi="Book Antiqua"/>
          <w:bCs/>
          <w:color w:val="000000" w:themeColor="text1"/>
          <w:sz w:val="24"/>
          <w:szCs w:val="24"/>
          <w:lang w:eastAsia="zh-CN"/>
        </w:rPr>
        <w:t xml:space="preserve">. </w:t>
      </w:r>
      <w:bookmarkStart w:id="27" w:name="OLE_LINK424"/>
      <w:bookmarkStart w:id="28" w:name="OLE_LINK425"/>
      <w:r w:rsidR="00835DA3" w:rsidRPr="00117043">
        <w:rPr>
          <w:rFonts w:ascii="Book Antiqua" w:hAnsi="Book Antiqua"/>
          <w:i/>
          <w:sz w:val="24"/>
          <w:szCs w:val="24"/>
        </w:rPr>
        <w:t>World J Gastroenterol</w:t>
      </w:r>
      <w:r w:rsidR="00835DA3" w:rsidRPr="00117043">
        <w:rPr>
          <w:rFonts w:ascii="Book Antiqua" w:hAnsi="Book Antiqua"/>
          <w:sz w:val="24"/>
          <w:szCs w:val="24"/>
        </w:rPr>
        <w:t xml:space="preserve"> 2017; </w:t>
      </w:r>
      <w:bookmarkStart w:id="29" w:name="OLE_LINK1689"/>
      <w:bookmarkStart w:id="30" w:name="OLE_LINK1298"/>
      <w:bookmarkStart w:id="31" w:name="OLE_LINK1297"/>
      <w:r w:rsidR="00835DA3" w:rsidRPr="00117043">
        <w:rPr>
          <w:rFonts w:ascii="Book Antiqua" w:hAnsi="Book Antiqua"/>
          <w:sz w:val="24"/>
          <w:szCs w:val="24"/>
        </w:rPr>
        <w:t>In press</w:t>
      </w:r>
      <w:bookmarkEnd w:id="29"/>
      <w:bookmarkEnd w:id="30"/>
      <w:bookmarkEnd w:id="31"/>
    </w:p>
    <w:bookmarkEnd w:id="27"/>
    <w:bookmarkEnd w:id="28"/>
    <w:p w14:paraId="03B10643" w14:textId="358E4181" w:rsidR="00821884" w:rsidRPr="00117043" w:rsidRDefault="00821884" w:rsidP="00117043">
      <w:pPr>
        <w:adjustRightInd w:val="0"/>
        <w:snapToGrid w:val="0"/>
        <w:spacing w:line="360" w:lineRule="auto"/>
        <w:rPr>
          <w:rFonts w:ascii="Book Antiqua" w:eastAsia="SimSun" w:hAnsi="Book Antiqua"/>
          <w:bCs/>
          <w:color w:val="000000" w:themeColor="text1"/>
          <w:sz w:val="24"/>
          <w:szCs w:val="24"/>
          <w:lang w:eastAsia="zh-CN"/>
        </w:rPr>
      </w:pPr>
    </w:p>
    <w:p w14:paraId="27A87C89" w14:textId="77777777" w:rsidR="003F36F3" w:rsidRPr="00117043" w:rsidRDefault="003F36F3" w:rsidP="00117043">
      <w:pPr>
        <w:widowControl/>
        <w:adjustRightInd w:val="0"/>
        <w:snapToGrid w:val="0"/>
        <w:spacing w:line="360" w:lineRule="auto"/>
        <w:rPr>
          <w:rFonts w:ascii="Book Antiqua" w:hAnsi="Book Antiqua"/>
          <w:b/>
          <w:bCs/>
          <w:color w:val="000000" w:themeColor="text1"/>
          <w:sz w:val="24"/>
          <w:szCs w:val="24"/>
        </w:rPr>
      </w:pPr>
      <w:r w:rsidRPr="00117043">
        <w:rPr>
          <w:rFonts w:ascii="Book Antiqua" w:hAnsi="Book Antiqua"/>
          <w:b/>
          <w:bCs/>
          <w:color w:val="000000" w:themeColor="text1"/>
          <w:sz w:val="24"/>
          <w:szCs w:val="24"/>
        </w:rPr>
        <w:br w:type="page"/>
      </w:r>
      <w:bookmarkStart w:id="32" w:name="_GoBack"/>
      <w:bookmarkEnd w:id="32"/>
    </w:p>
    <w:p w14:paraId="19FCDB39" w14:textId="3FD9F568" w:rsidR="00CD3B22" w:rsidRPr="00117043" w:rsidRDefault="00CD3B22" w:rsidP="00117043">
      <w:pPr>
        <w:adjustRightInd w:val="0"/>
        <w:snapToGrid w:val="0"/>
        <w:spacing w:line="360" w:lineRule="auto"/>
        <w:rPr>
          <w:rFonts w:ascii="Book Antiqua" w:hAnsi="Book Antiqua"/>
          <w:b/>
          <w:bCs/>
          <w:color w:val="000000" w:themeColor="text1"/>
          <w:sz w:val="24"/>
          <w:szCs w:val="24"/>
        </w:rPr>
      </w:pPr>
      <w:r w:rsidRPr="00117043">
        <w:rPr>
          <w:rFonts w:ascii="Book Antiqua" w:hAnsi="Book Antiqua"/>
          <w:b/>
          <w:bCs/>
          <w:color w:val="000000" w:themeColor="text1"/>
          <w:sz w:val="24"/>
          <w:szCs w:val="24"/>
        </w:rPr>
        <w:lastRenderedPageBreak/>
        <w:t>INTRODUCTION</w:t>
      </w:r>
    </w:p>
    <w:p w14:paraId="19B35DDF" w14:textId="3A8CF14C" w:rsidR="00E22EFD" w:rsidRPr="00117043" w:rsidRDefault="005C5D4C" w:rsidP="00117043">
      <w:pPr>
        <w:adjustRightInd w:val="0"/>
        <w:snapToGrid w:val="0"/>
        <w:spacing w:line="360" w:lineRule="auto"/>
        <w:rPr>
          <w:rFonts w:ascii="Book Antiqua" w:hAnsi="Book Antiqua"/>
          <w:bCs/>
          <w:color w:val="000000" w:themeColor="text1"/>
          <w:sz w:val="24"/>
          <w:szCs w:val="24"/>
        </w:rPr>
      </w:pPr>
      <w:r w:rsidRPr="00117043">
        <w:rPr>
          <w:rFonts w:ascii="Book Antiqua" w:hAnsi="Book Antiqua"/>
          <w:bCs/>
          <w:color w:val="000000" w:themeColor="text1"/>
          <w:sz w:val="24"/>
          <w:szCs w:val="24"/>
        </w:rPr>
        <w:t>H</w:t>
      </w:r>
      <w:r w:rsidR="007B34F0" w:rsidRPr="00117043">
        <w:rPr>
          <w:rFonts w:ascii="Book Antiqua" w:hAnsi="Book Antiqua"/>
          <w:bCs/>
          <w:color w:val="000000" w:themeColor="text1"/>
          <w:sz w:val="24"/>
          <w:szCs w:val="24"/>
        </w:rPr>
        <w:t xml:space="preserve">epatocellular carcinoma (HCC), is the fifth most common cancer </w:t>
      </w:r>
      <w:r w:rsidR="00CC7A0F" w:rsidRPr="00117043">
        <w:rPr>
          <w:rFonts w:ascii="Book Antiqua" w:hAnsi="Book Antiqua"/>
          <w:bCs/>
          <w:color w:val="000000" w:themeColor="text1"/>
          <w:sz w:val="24"/>
          <w:szCs w:val="24"/>
        </w:rPr>
        <w:t xml:space="preserve">in the </w:t>
      </w:r>
      <w:r w:rsidR="007B34F0" w:rsidRPr="00117043">
        <w:rPr>
          <w:rFonts w:ascii="Book Antiqua" w:hAnsi="Book Antiqua"/>
          <w:bCs/>
          <w:color w:val="000000" w:themeColor="text1"/>
          <w:sz w:val="24"/>
          <w:szCs w:val="24"/>
        </w:rPr>
        <w:t>world and the second most common cause of cancer deaths, accounting for about 745000 deaths per year</w:t>
      </w:r>
      <w:r w:rsidR="00DF3CBD" w:rsidRPr="00117043">
        <w:rPr>
          <w:rFonts w:ascii="Book Antiqua" w:hAnsi="Book Antiqua"/>
          <w:bCs/>
          <w:color w:val="000000" w:themeColor="text1"/>
          <w:sz w:val="24"/>
          <w:szCs w:val="24"/>
        </w:rPr>
        <w:t xml:space="preserve"> globally</w:t>
      </w:r>
      <w:r w:rsidR="00493500" w:rsidRPr="00117043">
        <w:rPr>
          <w:rFonts w:ascii="Book Antiqua" w:hAnsi="Book Antiqua"/>
          <w:bCs/>
          <w:color w:val="000000" w:themeColor="text1"/>
          <w:sz w:val="24"/>
          <w:szCs w:val="24"/>
          <w:vertAlign w:val="superscript"/>
        </w:rPr>
        <w:t>[1]</w:t>
      </w:r>
      <w:r w:rsidR="007B34F0" w:rsidRPr="00117043">
        <w:rPr>
          <w:rFonts w:ascii="Book Antiqua" w:hAnsi="Book Antiqua"/>
          <w:bCs/>
          <w:color w:val="000000" w:themeColor="text1"/>
          <w:sz w:val="24"/>
          <w:szCs w:val="24"/>
        </w:rPr>
        <w:t xml:space="preserve">. </w:t>
      </w:r>
      <w:r w:rsidR="00560CCA" w:rsidRPr="00117043">
        <w:rPr>
          <w:rFonts w:ascii="Book Antiqua" w:hAnsi="Book Antiqua"/>
          <w:bCs/>
          <w:color w:val="000000" w:themeColor="text1"/>
          <w:sz w:val="24"/>
          <w:szCs w:val="24"/>
        </w:rPr>
        <w:t xml:space="preserve">Chronic </w:t>
      </w:r>
      <w:r w:rsidR="00DD72E0" w:rsidRPr="00117043">
        <w:rPr>
          <w:rFonts w:ascii="Book Antiqua" w:hAnsi="Book Antiqua"/>
          <w:bCs/>
          <w:color w:val="000000" w:themeColor="text1"/>
          <w:sz w:val="24"/>
          <w:szCs w:val="24"/>
        </w:rPr>
        <w:t>hepatitis B virus (</w:t>
      </w:r>
      <w:r w:rsidR="00560CCA" w:rsidRPr="00117043">
        <w:rPr>
          <w:rFonts w:ascii="Book Antiqua" w:hAnsi="Book Antiqua"/>
          <w:bCs/>
          <w:color w:val="000000" w:themeColor="text1"/>
          <w:sz w:val="24"/>
          <w:szCs w:val="24"/>
        </w:rPr>
        <w:t>HBV</w:t>
      </w:r>
      <w:r w:rsidR="00DD72E0" w:rsidRPr="00117043">
        <w:rPr>
          <w:rFonts w:ascii="Book Antiqua" w:hAnsi="Book Antiqua"/>
          <w:bCs/>
          <w:color w:val="000000" w:themeColor="text1"/>
          <w:sz w:val="24"/>
          <w:szCs w:val="24"/>
        </w:rPr>
        <w:t>)</w:t>
      </w:r>
      <w:r w:rsidR="00560CCA" w:rsidRPr="00117043">
        <w:rPr>
          <w:rFonts w:ascii="Book Antiqua" w:hAnsi="Book Antiqua"/>
          <w:bCs/>
          <w:color w:val="000000" w:themeColor="text1"/>
          <w:sz w:val="24"/>
          <w:szCs w:val="24"/>
        </w:rPr>
        <w:t xml:space="preserve"> and </w:t>
      </w:r>
      <w:r w:rsidR="00DD72E0" w:rsidRPr="00117043">
        <w:rPr>
          <w:rFonts w:ascii="Book Antiqua" w:hAnsi="Book Antiqua"/>
          <w:bCs/>
          <w:color w:val="000000" w:themeColor="text1"/>
          <w:sz w:val="24"/>
          <w:szCs w:val="24"/>
        </w:rPr>
        <w:t>hepatitis C virus (</w:t>
      </w:r>
      <w:r w:rsidR="00560CCA" w:rsidRPr="00117043">
        <w:rPr>
          <w:rFonts w:ascii="Book Antiqua" w:hAnsi="Book Antiqua"/>
          <w:bCs/>
          <w:color w:val="000000" w:themeColor="text1"/>
          <w:sz w:val="24"/>
          <w:szCs w:val="24"/>
        </w:rPr>
        <w:t>HCV</w:t>
      </w:r>
      <w:r w:rsidR="00DD72E0" w:rsidRPr="00117043">
        <w:rPr>
          <w:rFonts w:ascii="Book Antiqua" w:hAnsi="Book Antiqua"/>
          <w:bCs/>
          <w:color w:val="000000" w:themeColor="text1"/>
          <w:sz w:val="24"/>
          <w:szCs w:val="24"/>
        </w:rPr>
        <w:t>)</w:t>
      </w:r>
      <w:r w:rsidR="00560CCA" w:rsidRPr="00117043">
        <w:rPr>
          <w:rFonts w:ascii="Book Antiqua" w:hAnsi="Book Antiqua"/>
          <w:bCs/>
          <w:color w:val="000000" w:themeColor="text1"/>
          <w:sz w:val="24"/>
          <w:szCs w:val="24"/>
        </w:rPr>
        <w:t xml:space="preserve"> infections represent the leading cause </w:t>
      </w:r>
      <w:r w:rsidR="004A50EB" w:rsidRPr="00117043">
        <w:rPr>
          <w:rFonts w:ascii="Book Antiqua" w:hAnsi="Book Antiqua"/>
          <w:bCs/>
          <w:color w:val="000000" w:themeColor="text1"/>
          <w:sz w:val="24"/>
          <w:szCs w:val="24"/>
        </w:rPr>
        <w:t xml:space="preserve">of </w:t>
      </w:r>
      <w:r w:rsidR="00560CCA" w:rsidRPr="00117043">
        <w:rPr>
          <w:rFonts w:ascii="Book Antiqua" w:hAnsi="Book Antiqua"/>
          <w:bCs/>
          <w:color w:val="000000" w:themeColor="text1"/>
          <w:sz w:val="24"/>
          <w:szCs w:val="24"/>
        </w:rPr>
        <w:t>HCC (60</w:t>
      </w:r>
      <w:r w:rsidR="009C6359" w:rsidRPr="00117043">
        <w:rPr>
          <w:rFonts w:ascii="Book Antiqua" w:hAnsi="Book Antiqua"/>
          <w:bCs/>
          <w:color w:val="000000" w:themeColor="text1"/>
          <w:sz w:val="24"/>
          <w:szCs w:val="24"/>
        </w:rPr>
        <w:t>%</w:t>
      </w:r>
      <w:r w:rsidR="00560CCA" w:rsidRPr="00117043">
        <w:rPr>
          <w:rFonts w:ascii="Book Antiqua" w:hAnsi="Book Antiqua"/>
          <w:bCs/>
          <w:color w:val="000000" w:themeColor="text1"/>
          <w:sz w:val="24"/>
          <w:szCs w:val="24"/>
        </w:rPr>
        <w:t>–70%), w</w:t>
      </w:r>
      <w:r w:rsidR="00434615">
        <w:rPr>
          <w:rFonts w:ascii="Book Antiqua" w:hAnsi="Book Antiqua"/>
          <w:bCs/>
          <w:color w:val="000000" w:themeColor="text1"/>
          <w:sz w:val="24"/>
          <w:szCs w:val="24"/>
        </w:rPr>
        <w:t>ith a total incidence of 16/100</w:t>
      </w:r>
      <w:r w:rsidR="00560CCA" w:rsidRPr="00117043">
        <w:rPr>
          <w:rFonts w:ascii="Book Antiqua" w:hAnsi="Book Antiqua"/>
          <w:bCs/>
          <w:color w:val="000000" w:themeColor="text1"/>
          <w:sz w:val="24"/>
          <w:szCs w:val="24"/>
        </w:rPr>
        <w:t>000 globally</w:t>
      </w:r>
      <w:r w:rsidR="00CD79E9" w:rsidRPr="00117043">
        <w:rPr>
          <w:rFonts w:ascii="Book Antiqua" w:hAnsi="Book Antiqua"/>
          <w:bCs/>
          <w:color w:val="000000" w:themeColor="text1"/>
          <w:sz w:val="24"/>
          <w:szCs w:val="24"/>
          <w:vertAlign w:val="superscript"/>
        </w:rPr>
        <w:t>[2]</w:t>
      </w:r>
      <w:r w:rsidR="00560CCA" w:rsidRPr="00117043">
        <w:rPr>
          <w:rFonts w:ascii="Book Antiqua" w:hAnsi="Book Antiqua"/>
          <w:bCs/>
          <w:color w:val="000000" w:themeColor="text1"/>
          <w:sz w:val="24"/>
          <w:szCs w:val="24"/>
        </w:rPr>
        <w:t>.</w:t>
      </w:r>
      <w:r w:rsidR="009C6A5C" w:rsidRPr="00117043">
        <w:rPr>
          <w:rFonts w:ascii="Book Antiqua" w:hAnsi="Book Antiqua"/>
          <w:bCs/>
          <w:color w:val="000000" w:themeColor="text1"/>
          <w:sz w:val="24"/>
          <w:szCs w:val="24"/>
        </w:rPr>
        <w:t xml:space="preserve"> The prevalence of HBV </w:t>
      </w:r>
      <w:r w:rsidR="00C97C08" w:rsidRPr="00117043">
        <w:rPr>
          <w:rFonts w:ascii="Book Antiqua" w:hAnsi="Book Antiqua"/>
          <w:bCs/>
          <w:color w:val="000000" w:themeColor="text1"/>
          <w:sz w:val="24"/>
          <w:szCs w:val="24"/>
        </w:rPr>
        <w:t xml:space="preserve">and </w:t>
      </w:r>
      <w:r w:rsidR="009C6A5C" w:rsidRPr="00117043">
        <w:rPr>
          <w:rFonts w:ascii="Book Antiqua" w:hAnsi="Book Antiqua"/>
          <w:bCs/>
          <w:color w:val="000000" w:themeColor="text1"/>
          <w:sz w:val="24"/>
          <w:szCs w:val="24"/>
        </w:rPr>
        <w:t xml:space="preserve">HCV infections varies </w:t>
      </w:r>
      <w:r w:rsidR="00C97C08" w:rsidRPr="00117043">
        <w:rPr>
          <w:rFonts w:ascii="Book Antiqua" w:hAnsi="Book Antiqua"/>
          <w:bCs/>
          <w:color w:val="000000" w:themeColor="text1"/>
          <w:sz w:val="24"/>
          <w:szCs w:val="24"/>
        </w:rPr>
        <w:t>among</w:t>
      </w:r>
      <w:r w:rsidR="009C6A5C" w:rsidRPr="00117043">
        <w:rPr>
          <w:rFonts w:ascii="Book Antiqua" w:hAnsi="Book Antiqua"/>
          <w:bCs/>
          <w:color w:val="000000" w:themeColor="text1"/>
          <w:sz w:val="24"/>
          <w:szCs w:val="24"/>
        </w:rPr>
        <w:t xml:space="preserve"> geographic </w:t>
      </w:r>
      <w:r w:rsidR="00C97C08" w:rsidRPr="00117043">
        <w:rPr>
          <w:rFonts w:ascii="Book Antiqua" w:hAnsi="Book Antiqua"/>
          <w:bCs/>
          <w:color w:val="000000" w:themeColor="text1"/>
          <w:sz w:val="24"/>
          <w:szCs w:val="24"/>
        </w:rPr>
        <w:t>regions</w:t>
      </w:r>
      <w:r w:rsidR="009C6A5C" w:rsidRPr="00117043">
        <w:rPr>
          <w:rFonts w:ascii="Book Antiqua" w:hAnsi="Book Antiqua"/>
          <w:bCs/>
          <w:color w:val="000000" w:themeColor="text1"/>
          <w:sz w:val="24"/>
          <w:szCs w:val="24"/>
        </w:rPr>
        <w:t xml:space="preserve">. In Japan, </w:t>
      </w:r>
      <w:r w:rsidR="005A186F" w:rsidRPr="00117043">
        <w:rPr>
          <w:rFonts w:ascii="Book Antiqua" w:hAnsi="Book Antiqua"/>
          <w:bCs/>
          <w:color w:val="000000" w:themeColor="text1"/>
          <w:sz w:val="24"/>
          <w:szCs w:val="24"/>
        </w:rPr>
        <w:t xml:space="preserve">HCV-related HCC </w:t>
      </w:r>
      <w:r w:rsidR="00823C1E" w:rsidRPr="00117043">
        <w:rPr>
          <w:rFonts w:ascii="Book Antiqua" w:hAnsi="Book Antiqua"/>
          <w:bCs/>
          <w:color w:val="000000" w:themeColor="text1"/>
          <w:sz w:val="24"/>
          <w:szCs w:val="24"/>
        </w:rPr>
        <w:t xml:space="preserve">(C-HCC) </w:t>
      </w:r>
      <w:r w:rsidR="005A186F" w:rsidRPr="00117043">
        <w:rPr>
          <w:rFonts w:ascii="Book Antiqua" w:hAnsi="Book Antiqua"/>
          <w:bCs/>
          <w:color w:val="000000" w:themeColor="text1"/>
          <w:sz w:val="24"/>
          <w:szCs w:val="24"/>
        </w:rPr>
        <w:t>is</w:t>
      </w:r>
      <w:r w:rsidR="00791A8F" w:rsidRPr="00117043">
        <w:rPr>
          <w:rFonts w:ascii="Book Antiqua" w:hAnsi="Book Antiqua"/>
          <w:bCs/>
          <w:color w:val="000000" w:themeColor="text1"/>
          <w:sz w:val="24"/>
          <w:szCs w:val="24"/>
        </w:rPr>
        <w:t xml:space="preserve"> </w:t>
      </w:r>
      <w:r w:rsidR="002B15DE" w:rsidRPr="00117043">
        <w:rPr>
          <w:rFonts w:ascii="Book Antiqua" w:hAnsi="Book Antiqua"/>
          <w:bCs/>
          <w:color w:val="000000" w:themeColor="text1"/>
          <w:sz w:val="24"/>
          <w:szCs w:val="24"/>
        </w:rPr>
        <w:t xml:space="preserve">the </w:t>
      </w:r>
      <w:r w:rsidR="00791A8F" w:rsidRPr="00117043">
        <w:rPr>
          <w:rFonts w:ascii="Book Antiqua" w:hAnsi="Book Antiqua"/>
          <w:bCs/>
          <w:color w:val="000000" w:themeColor="text1"/>
          <w:sz w:val="24"/>
          <w:szCs w:val="24"/>
        </w:rPr>
        <w:t xml:space="preserve">most </w:t>
      </w:r>
      <w:r w:rsidR="002B15DE" w:rsidRPr="00117043">
        <w:rPr>
          <w:rFonts w:ascii="Book Antiqua" w:hAnsi="Book Antiqua"/>
          <w:bCs/>
          <w:color w:val="000000" w:themeColor="text1"/>
          <w:sz w:val="24"/>
          <w:szCs w:val="24"/>
        </w:rPr>
        <w:t>common</w:t>
      </w:r>
      <w:r w:rsidR="00102433" w:rsidRPr="00117043">
        <w:rPr>
          <w:rFonts w:ascii="Book Antiqua" w:hAnsi="Book Antiqua"/>
          <w:bCs/>
          <w:color w:val="000000" w:themeColor="text1"/>
          <w:sz w:val="24"/>
          <w:szCs w:val="24"/>
        </w:rPr>
        <w:t xml:space="preserve"> HCC infection</w:t>
      </w:r>
      <w:r w:rsidR="00791A8F" w:rsidRPr="00117043">
        <w:rPr>
          <w:rFonts w:ascii="Book Antiqua" w:hAnsi="Book Antiqua"/>
          <w:bCs/>
          <w:color w:val="000000" w:themeColor="text1"/>
          <w:sz w:val="24"/>
          <w:szCs w:val="24"/>
        </w:rPr>
        <w:t xml:space="preserve">, </w:t>
      </w:r>
      <w:r w:rsidR="002B15DE" w:rsidRPr="00117043">
        <w:rPr>
          <w:rFonts w:ascii="Book Antiqua" w:hAnsi="Book Antiqua"/>
          <w:bCs/>
          <w:color w:val="000000" w:themeColor="text1"/>
          <w:sz w:val="24"/>
          <w:szCs w:val="24"/>
        </w:rPr>
        <w:t>accounting for approx.</w:t>
      </w:r>
      <w:r w:rsidR="00791A8F" w:rsidRPr="00117043">
        <w:rPr>
          <w:rFonts w:ascii="Book Antiqua" w:hAnsi="Book Antiqua"/>
          <w:bCs/>
          <w:color w:val="000000" w:themeColor="text1"/>
          <w:sz w:val="24"/>
          <w:szCs w:val="24"/>
        </w:rPr>
        <w:t xml:space="preserve"> 70</w:t>
      </w:r>
      <w:r w:rsidR="00DD6D4F" w:rsidRPr="00117043">
        <w:rPr>
          <w:rFonts w:ascii="Book Antiqua" w:hAnsi="Book Antiqua"/>
          <w:bCs/>
          <w:color w:val="000000" w:themeColor="text1"/>
          <w:sz w:val="24"/>
          <w:szCs w:val="24"/>
        </w:rPr>
        <w:t>% of all HCC cases</w:t>
      </w:r>
      <w:r w:rsidR="00DD6D4F" w:rsidRPr="00117043">
        <w:rPr>
          <w:rFonts w:ascii="Book Antiqua" w:hAnsi="Book Antiqua"/>
          <w:bCs/>
          <w:color w:val="000000" w:themeColor="text1"/>
          <w:sz w:val="24"/>
          <w:szCs w:val="24"/>
          <w:vertAlign w:val="superscript"/>
        </w:rPr>
        <w:t>[3]</w:t>
      </w:r>
      <w:r w:rsidR="00972C8E" w:rsidRPr="00117043">
        <w:rPr>
          <w:rFonts w:ascii="Book Antiqua" w:hAnsi="Book Antiqua"/>
          <w:bCs/>
          <w:color w:val="000000" w:themeColor="text1"/>
          <w:sz w:val="24"/>
          <w:szCs w:val="24"/>
        </w:rPr>
        <w:t>.</w:t>
      </w:r>
    </w:p>
    <w:p w14:paraId="13BD3636" w14:textId="3D2BA88B" w:rsidR="009C6359" w:rsidRPr="00117043" w:rsidRDefault="008571A6"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It is reported that </w:t>
      </w:r>
      <w:r w:rsidR="00102433" w:rsidRPr="00117043">
        <w:rPr>
          <w:rFonts w:ascii="Book Antiqua" w:hAnsi="Book Antiqua"/>
          <w:bCs/>
          <w:color w:val="000000" w:themeColor="text1"/>
          <w:sz w:val="24"/>
          <w:szCs w:val="24"/>
        </w:rPr>
        <w:t xml:space="preserve">the natural histories of </w:t>
      </w:r>
      <w:r w:rsidR="00564A57" w:rsidRPr="00117043">
        <w:rPr>
          <w:rFonts w:ascii="Book Antiqua" w:hAnsi="Book Antiqua"/>
          <w:bCs/>
          <w:color w:val="000000" w:themeColor="text1"/>
          <w:sz w:val="24"/>
          <w:szCs w:val="24"/>
        </w:rPr>
        <w:t>C-</w:t>
      </w:r>
      <w:r w:rsidRPr="00117043">
        <w:rPr>
          <w:rFonts w:ascii="Book Antiqua" w:hAnsi="Book Antiqua"/>
          <w:bCs/>
          <w:color w:val="000000" w:themeColor="text1"/>
          <w:sz w:val="24"/>
          <w:szCs w:val="24"/>
        </w:rPr>
        <w:t xml:space="preserve">HCC and HBV-related HCC </w:t>
      </w:r>
      <w:r w:rsidR="00564A57" w:rsidRPr="00117043">
        <w:rPr>
          <w:rFonts w:ascii="Book Antiqua" w:hAnsi="Book Antiqua"/>
          <w:bCs/>
          <w:color w:val="000000" w:themeColor="text1"/>
          <w:sz w:val="24"/>
          <w:szCs w:val="24"/>
        </w:rPr>
        <w:t xml:space="preserve">(B-HCC) </w:t>
      </w:r>
      <w:r w:rsidR="00102433" w:rsidRPr="00117043">
        <w:rPr>
          <w:rFonts w:ascii="Book Antiqua" w:hAnsi="Book Antiqua"/>
          <w:bCs/>
          <w:color w:val="000000" w:themeColor="text1"/>
          <w:sz w:val="24"/>
          <w:szCs w:val="24"/>
        </w:rPr>
        <w:t>differ:</w:t>
      </w:r>
      <w:r w:rsidR="00573003" w:rsidRPr="00117043">
        <w:rPr>
          <w:rFonts w:ascii="Book Antiqua" w:hAnsi="Book Antiqua"/>
          <w:bCs/>
          <w:color w:val="000000" w:themeColor="text1"/>
          <w:sz w:val="24"/>
          <w:szCs w:val="24"/>
        </w:rPr>
        <w:t xml:space="preserve"> </w:t>
      </w:r>
      <w:r w:rsidR="00B42171" w:rsidRPr="00117043">
        <w:rPr>
          <w:rFonts w:ascii="Book Antiqua" w:hAnsi="Book Antiqua"/>
          <w:bCs/>
          <w:color w:val="000000" w:themeColor="text1"/>
          <w:sz w:val="24"/>
          <w:szCs w:val="24"/>
        </w:rPr>
        <w:t>HCV</w:t>
      </w:r>
      <w:r w:rsidR="00D66D91" w:rsidRPr="00117043">
        <w:rPr>
          <w:rFonts w:ascii="Book Antiqua" w:hAnsi="Book Antiqua"/>
          <w:bCs/>
          <w:color w:val="000000" w:themeColor="text1"/>
          <w:sz w:val="24"/>
          <w:szCs w:val="24"/>
        </w:rPr>
        <w:t xml:space="preserve"> infection leads to the development of HCC </w:t>
      </w:r>
      <w:r w:rsidR="00B42171" w:rsidRPr="00117043">
        <w:rPr>
          <w:rFonts w:ascii="Book Antiqua" w:hAnsi="Book Antiqua"/>
          <w:bCs/>
          <w:color w:val="000000" w:themeColor="text1"/>
          <w:sz w:val="24"/>
          <w:szCs w:val="24"/>
        </w:rPr>
        <w:t xml:space="preserve">mainly through indirect pathways </w:t>
      </w:r>
      <w:r w:rsidR="00F2041F" w:rsidRPr="00117043">
        <w:rPr>
          <w:rFonts w:ascii="Book Antiqua" w:hAnsi="Book Antiqua"/>
          <w:bCs/>
          <w:color w:val="000000" w:themeColor="text1"/>
          <w:sz w:val="24"/>
          <w:szCs w:val="24"/>
        </w:rPr>
        <w:t>(</w:t>
      </w:r>
      <w:r w:rsidR="00B42171" w:rsidRPr="00117043">
        <w:rPr>
          <w:rFonts w:ascii="Book Antiqua" w:hAnsi="Book Antiqua"/>
          <w:bCs/>
          <w:color w:val="000000" w:themeColor="text1"/>
          <w:sz w:val="24"/>
          <w:szCs w:val="24"/>
        </w:rPr>
        <w:t>such as chronic inflammation, cell deaths and proliferation</w:t>
      </w:r>
      <w:r w:rsidR="00F2041F" w:rsidRPr="00117043">
        <w:rPr>
          <w:rFonts w:ascii="Book Antiqua" w:hAnsi="Book Antiqua"/>
          <w:bCs/>
          <w:color w:val="000000" w:themeColor="text1"/>
          <w:sz w:val="24"/>
          <w:szCs w:val="24"/>
        </w:rPr>
        <w:t>) whereas</w:t>
      </w:r>
      <w:r w:rsidR="00B42171" w:rsidRPr="00117043">
        <w:rPr>
          <w:rFonts w:ascii="Book Antiqua" w:hAnsi="Book Antiqua"/>
          <w:bCs/>
          <w:color w:val="000000" w:themeColor="text1"/>
          <w:sz w:val="24"/>
          <w:szCs w:val="24"/>
        </w:rPr>
        <w:t xml:space="preserve"> HBV</w:t>
      </w:r>
      <w:r w:rsidR="00B42171" w:rsidRPr="00117043" w:rsidDel="00B42171">
        <w:rPr>
          <w:rFonts w:ascii="Book Antiqua" w:hAnsi="Book Antiqua"/>
          <w:bCs/>
          <w:color w:val="000000" w:themeColor="text1"/>
          <w:sz w:val="24"/>
          <w:szCs w:val="24"/>
        </w:rPr>
        <w:t xml:space="preserve"> </w:t>
      </w:r>
      <w:r w:rsidR="00B42171" w:rsidRPr="00117043">
        <w:rPr>
          <w:rFonts w:ascii="Book Antiqua" w:hAnsi="Book Antiqua"/>
          <w:bCs/>
          <w:color w:val="000000" w:themeColor="text1"/>
          <w:sz w:val="24"/>
          <w:szCs w:val="24"/>
        </w:rPr>
        <w:t xml:space="preserve">causes HCC </w:t>
      </w:r>
      <w:r w:rsidR="00D66D91" w:rsidRPr="00117043">
        <w:rPr>
          <w:rFonts w:ascii="Book Antiqua" w:hAnsi="Book Antiqua"/>
          <w:bCs/>
          <w:color w:val="000000" w:themeColor="text1"/>
          <w:sz w:val="24"/>
          <w:szCs w:val="24"/>
        </w:rPr>
        <w:t xml:space="preserve">through direct and indirect pathways as it </w:t>
      </w:r>
      <w:r w:rsidR="00F2041F" w:rsidRPr="00117043">
        <w:rPr>
          <w:rFonts w:ascii="Book Antiqua" w:hAnsi="Book Antiqua"/>
          <w:bCs/>
          <w:color w:val="000000" w:themeColor="text1"/>
          <w:sz w:val="24"/>
          <w:szCs w:val="24"/>
        </w:rPr>
        <w:t xml:space="preserve">can </w:t>
      </w:r>
      <w:r w:rsidR="00D66D91" w:rsidRPr="00117043">
        <w:rPr>
          <w:rFonts w:ascii="Book Antiqua" w:hAnsi="Book Antiqua"/>
          <w:bCs/>
          <w:color w:val="000000" w:themeColor="text1"/>
          <w:sz w:val="24"/>
          <w:szCs w:val="24"/>
        </w:rPr>
        <w:t>integrate into the host genome</w:t>
      </w:r>
      <w:r w:rsidR="00F2041F" w:rsidRPr="00117043">
        <w:rPr>
          <w:rFonts w:ascii="Book Antiqua" w:hAnsi="Book Antiqua"/>
          <w:bCs/>
          <w:color w:val="000000" w:themeColor="text1"/>
          <w:sz w:val="24"/>
          <w:szCs w:val="24"/>
        </w:rPr>
        <w:t>,</w:t>
      </w:r>
      <w:r w:rsidR="00D66D91" w:rsidRPr="00117043">
        <w:rPr>
          <w:rFonts w:ascii="Book Antiqua" w:hAnsi="Book Antiqua"/>
          <w:bCs/>
          <w:color w:val="000000" w:themeColor="text1"/>
          <w:sz w:val="24"/>
          <w:szCs w:val="24"/>
        </w:rPr>
        <w:t xml:space="preserve"> affecting cellular signaling and growth control</w:t>
      </w:r>
      <w:r w:rsidR="00B42171" w:rsidRPr="00117043">
        <w:rPr>
          <w:rFonts w:ascii="Book Antiqua" w:hAnsi="Book Antiqua"/>
          <w:bCs/>
          <w:color w:val="000000" w:themeColor="text1"/>
          <w:sz w:val="24"/>
          <w:szCs w:val="24"/>
          <w:vertAlign w:val="superscript"/>
        </w:rPr>
        <w:t>[4]</w:t>
      </w:r>
      <w:r w:rsidR="00D66D91" w:rsidRPr="00117043">
        <w:rPr>
          <w:rFonts w:ascii="Book Antiqua" w:hAnsi="Book Antiqua"/>
          <w:bCs/>
          <w:color w:val="000000" w:themeColor="text1"/>
          <w:sz w:val="24"/>
          <w:szCs w:val="24"/>
        </w:rPr>
        <w:t>. HCC is</w:t>
      </w:r>
      <w:r w:rsidR="00F2041F" w:rsidRPr="00117043">
        <w:rPr>
          <w:rFonts w:ascii="Book Antiqua" w:hAnsi="Book Antiqua"/>
          <w:bCs/>
          <w:color w:val="000000" w:themeColor="text1"/>
          <w:sz w:val="24"/>
          <w:szCs w:val="24"/>
        </w:rPr>
        <w:t xml:space="preserve"> thus</w:t>
      </w:r>
      <w:r w:rsidR="00D66D91" w:rsidRPr="00117043">
        <w:rPr>
          <w:rFonts w:ascii="Book Antiqua" w:hAnsi="Book Antiqua"/>
          <w:bCs/>
          <w:color w:val="000000" w:themeColor="text1"/>
          <w:sz w:val="24"/>
          <w:szCs w:val="24"/>
        </w:rPr>
        <w:t xml:space="preserve"> </w:t>
      </w:r>
      <w:r w:rsidR="0010212B" w:rsidRPr="00117043">
        <w:rPr>
          <w:rFonts w:ascii="Book Antiqua" w:hAnsi="Book Antiqua"/>
          <w:bCs/>
          <w:color w:val="000000" w:themeColor="text1"/>
          <w:sz w:val="24"/>
          <w:szCs w:val="24"/>
        </w:rPr>
        <w:t xml:space="preserve">typically </w:t>
      </w:r>
      <w:r w:rsidR="00D66D91" w:rsidRPr="00117043">
        <w:rPr>
          <w:rFonts w:ascii="Book Antiqua" w:hAnsi="Book Antiqua"/>
          <w:bCs/>
          <w:color w:val="000000" w:themeColor="text1"/>
          <w:sz w:val="24"/>
          <w:szCs w:val="24"/>
        </w:rPr>
        <w:t>found in HCV patients</w:t>
      </w:r>
      <w:r w:rsidR="009B6BE6" w:rsidRPr="00117043">
        <w:rPr>
          <w:rFonts w:ascii="Book Antiqua" w:hAnsi="Book Antiqua"/>
          <w:bCs/>
          <w:color w:val="000000" w:themeColor="text1"/>
          <w:sz w:val="24"/>
          <w:szCs w:val="24"/>
        </w:rPr>
        <w:t xml:space="preserve"> with cirrhosis</w:t>
      </w:r>
      <w:r w:rsidR="00F2041F" w:rsidRPr="00117043">
        <w:rPr>
          <w:rFonts w:ascii="Book Antiqua" w:hAnsi="Book Antiqua"/>
          <w:bCs/>
          <w:color w:val="000000" w:themeColor="text1"/>
          <w:sz w:val="24"/>
          <w:szCs w:val="24"/>
        </w:rPr>
        <w:t>,</w:t>
      </w:r>
      <w:r w:rsidR="00D66D91" w:rsidRPr="00117043">
        <w:rPr>
          <w:rFonts w:ascii="Book Antiqua" w:hAnsi="Book Antiqua"/>
          <w:bCs/>
          <w:color w:val="000000" w:themeColor="text1"/>
          <w:sz w:val="24"/>
          <w:szCs w:val="24"/>
        </w:rPr>
        <w:t xml:space="preserve"> </w:t>
      </w:r>
      <w:r w:rsidR="00F2041F" w:rsidRPr="00117043">
        <w:rPr>
          <w:rFonts w:ascii="Book Antiqua" w:hAnsi="Book Antiqua"/>
          <w:bCs/>
          <w:color w:val="000000" w:themeColor="text1"/>
          <w:sz w:val="24"/>
          <w:szCs w:val="24"/>
        </w:rPr>
        <w:t xml:space="preserve">although </w:t>
      </w:r>
      <w:r w:rsidR="0010212B" w:rsidRPr="00117043">
        <w:rPr>
          <w:rFonts w:ascii="Book Antiqua" w:hAnsi="Book Antiqua"/>
          <w:bCs/>
          <w:color w:val="000000" w:themeColor="text1"/>
          <w:sz w:val="24"/>
          <w:szCs w:val="24"/>
        </w:rPr>
        <w:t xml:space="preserve">it </w:t>
      </w:r>
      <w:r w:rsidR="00D66D91" w:rsidRPr="00117043">
        <w:rPr>
          <w:rFonts w:ascii="Book Antiqua" w:hAnsi="Book Antiqua"/>
          <w:bCs/>
          <w:color w:val="000000" w:themeColor="text1"/>
          <w:sz w:val="24"/>
          <w:szCs w:val="24"/>
        </w:rPr>
        <w:t>is</w:t>
      </w:r>
      <w:r w:rsidR="00066334" w:rsidRPr="00117043">
        <w:rPr>
          <w:rFonts w:ascii="Book Antiqua" w:hAnsi="Book Antiqua"/>
          <w:bCs/>
          <w:color w:val="000000" w:themeColor="text1"/>
          <w:sz w:val="24"/>
          <w:szCs w:val="24"/>
        </w:rPr>
        <w:t xml:space="preserve"> </w:t>
      </w:r>
      <w:r w:rsidR="00D66D91" w:rsidRPr="00117043">
        <w:rPr>
          <w:rFonts w:ascii="Book Antiqua" w:hAnsi="Book Antiqua"/>
          <w:bCs/>
          <w:color w:val="000000" w:themeColor="text1"/>
          <w:sz w:val="24"/>
          <w:szCs w:val="24"/>
        </w:rPr>
        <w:t>sometimes found in HBV patients without significant liver cirrhosis</w:t>
      </w:r>
      <w:r w:rsidR="00B42171" w:rsidRPr="00117043">
        <w:rPr>
          <w:rFonts w:ascii="Book Antiqua" w:hAnsi="Book Antiqua"/>
          <w:bCs/>
          <w:color w:val="000000" w:themeColor="text1"/>
          <w:sz w:val="24"/>
          <w:szCs w:val="24"/>
        </w:rPr>
        <w:t>.</w:t>
      </w:r>
    </w:p>
    <w:p w14:paraId="3DA1A4F6" w14:textId="0B103D90" w:rsidR="009C6359" w:rsidRPr="00117043" w:rsidRDefault="00E04D30"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Curative surgical resection is </w:t>
      </w:r>
      <w:r w:rsidR="008D21B3" w:rsidRPr="00117043">
        <w:rPr>
          <w:rFonts w:ascii="Book Antiqua" w:hAnsi="Book Antiqua"/>
          <w:bCs/>
          <w:color w:val="000000" w:themeColor="text1"/>
          <w:sz w:val="24"/>
          <w:szCs w:val="24"/>
        </w:rPr>
        <w:t>the most frequent</w:t>
      </w:r>
      <w:r w:rsidR="00AC1641" w:rsidRPr="00117043">
        <w:rPr>
          <w:rFonts w:ascii="Book Antiqua" w:hAnsi="Book Antiqua"/>
          <w:bCs/>
          <w:color w:val="000000" w:themeColor="text1"/>
          <w:sz w:val="24"/>
          <w:szCs w:val="24"/>
        </w:rPr>
        <w:t xml:space="preserve"> therapeutic</w:t>
      </w:r>
      <w:r w:rsidR="008D21B3" w:rsidRPr="00117043">
        <w:rPr>
          <w:rFonts w:ascii="Book Antiqua" w:hAnsi="Book Antiqua"/>
          <w:bCs/>
          <w:color w:val="000000" w:themeColor="text1"/>
          <w:sz w:val="24"/>
          <w:szCs w:val="24"/>
        </w:rPr>
        <w:t xml:space="preserve"> strategy for </w:t>
      </w:r>
      <w:r w:rsidR="00AC1641" w:rsidRPr="00117043">
        <w:rPr>
          <w:rFonts w:ascii="Book Antiqua" w:hAnsi="Book Antiqua"/>
          <w:bCs/>
          <w:color w:val="000000" w:themeColor="text1"/>
          <w:sz w:val="24"/>
          <w:szCs w:val="24"/>
        </w:rPr>
        <w:t xml:space="preserve">HCC. </w:t>
      </w:r>
      <w:r w:rsidR="002A4A53" w:rsidRPr="00117043">
        <w:rPr>
          <w:rFonts w:ascii="Book Antiqua" w:hAnsi="Book Antiqua"/>
          <w:bCs/>
          <w:color w:val="000000" w:themeColor="text1"/>
          <w:sz w:val="24"/>
          <w:szCs w:val="24"/>
        </w:rPr>
        <w:t xml:space="preserve">The influence of </w:t>
      </w:r>
      <w:r w:rsidR="00073ABB" w:rsidRPr="00117043">
        <w:rPr>
          <w:rFonts w:ascii="Book Antiqua" w:hAnsi="Book Antiqua"/>
          <w:bCs/>
          <w:color w:val="000000" w:themeColor="text1"/>
          <w:sz w:val="24"/>
          <w:szCs w:val="24"/>
        </w:rPr>
        <w:t xml:space="preserve">the patients' </w:t>
      </w:r>
      <w:r w:rsidR="002A4A53" w:rsidRPr="00117043">
        <w:rPr>
          <w:rFonts w:ascii="Book Antiqua" w:hAnsi="Book Antiqua"/>
          <w:bCs/>
          <w:color w:val="000000" w:themeColor="text1"/>
          <w:sz w:val="24"/>
          <w:szCs w:val="24"/>
        </w:rPr>
        <w:t xml:space="preserve">viral infection status on </w:t>
      </w:r>
      <w:r w:rsidR="00FD7E3F" w:rsidRPr="00117043">
        <w:rPr>
          <w:rFonts w:ascii="Book Antiqua" w:hAnsi="Book Antiqua"/>
          <w:bCs/>
          <w:color w:val="000000" w:themeColor="text1"/>
          <w:sz w:val="24"/>
          <w:szCs w:val="24"/>
        </w:rPr>
        <w:t xml:space="preserve">surgical outcomes has been well investigated. </w:t>
      </w:r>
      <w:r w:rsidR="001032F6" w:rsidRPr="00117043">
        <w:rPr>
          <w:rFonts w:ascii="Book Antiqua" w:hAnsi="Book Antiqua"/>
          <w:bCs/>
          <w:color w:val="000000" w:themeColor="text1"/>
          <w:sz w:val="24"/>
          <w:szCs w:val="24"/>
        </w:rPr>
        <w:t xml:space="preserve">A meta-analysis in 2011 reported that </w:t>
      </w:r>
      <w:r w:rsidR="005649F2" w:rsidRPr="00117043">
        <w:rPr>
          <w:rFonts w:ascii="Book Antiqua" w:hAnsi="Book Antiqua"/>
          <w:bCs/>
          <w:color w:val="000000" w:themeColor="text1"/>
          <w:sz w:val="24"/>
          <w:szCs w:val="24"/>
        </w:rPr>
        <w:t>non-B non-C (</w:t>
      </w:r>
      <w:r w:rsidR="00823C1E" w:rsidRPr="00117043">
        <w:rPr>
          <w:rFonts w:ascii="Book Antiqua" w:hAnsi="Book Antiqua"/>
          <w:bCs/>
          <w:color w:val="000000" w:themeColor="text1"/>
          <w:sz w:val="24"/>
          <w:szCs w:val="24"/>
        </w:rPr>
        <w:t>NBNC</w:t>
      </w:r>
      <w:r w:rsidR="005649F2" w:rsidRPr="00117043">
        <w:rPr>
          <w:rFonts w:ascii="Book Antiqua" w:hAnsi="Book Antiqua"/>
          <w:bCs/>
          <w:color w:val="000000" w:themeColor="text1"/>
          <w:sz w:val="24"/>
          <w:szCs w:val="24"/>
        </w:rPr>
        <w:t>)</w:t>
      </w:r>
      <w:r w:rsidR="00823C1E" w:rsidRPr="00117043">
        <w:rPr>
          <w:rFonts w:ascii="Book Antiqua" w:hAnsi="Book Antiqua"/>
          <w:bCs/>
          <w:color w:val="000000" w:themeColor="text1"/>
          <w:sz w:val="24"/>
          <w:szCs w:val="24"/>
        </w:rPr>
        <w:t xml:space="preserve">-HCC </w:t>
      </w:r>
      <w:r w:rsidR="00073ABB" w:rsidRPr="00117043">
        <w:rPr>
          <w:rFonts w:ascii="Book Antiqua" w:hAnsi="Book Antiqua"/>
          <w:bCs/>
          <w:color w:val="000000" w:themeColor="text1"/>
          <w:sz w:val="24"/>
          <w:szCs w:val="24"/>
        </w:rPr>
        <w:t xml:space="preserve">patients </w:t>
      </w:r>
      <w:r w:rsidR="005649F2" w:rsidRPr="00117043">
        <w:rPr>
          <w:rFonts w:ascii="Book Antiqua" w:hAnsi="Book Antiqua"/>
          <w:bCs/>
          <w:color w:val="000000" w:themeColor="text1"/>
          <w:sz w:val="24"/>
          <w:szCs w:val="24"/>
        </w:rPr>
        <w:t>showed</w:t>
      </w:r>
      <w:r w:rsidR="00C75E52" w:rsidRPr="00117043">
        <w:rPr>
          <w:rFonts w:ascii="Book Antiqua" w:hAnsi="Book Antiqua"/>
          <w:bCs/>
          <w:color w:val="000000" w:themeColor="text1"/>
          <w:sz w:val="24"/>
          <w:szCs w:val="24"/>
        </w:rPr>
        <w:t xml:space="preserve"> significantly</w:t>
      </w:r>
      <w:r w:rsidR="005649F2" w:rsidRPr="00117043">
        <w:rPr>
          <w:rFonts w:ascii="Book Antiqua" w:hAnsi="Book Antiqua"/>
          <w:bCs/>
          <w:color w:val="000000" w:themeColor="text1"/>
          <w:sz w:val="24"/>
          <w:szCs w:val="24"/>
        </w:rPr>
        <w:t xml:space="preserve"> better</w:t>
      </w:r>
      <w:r w:rsidR="00206B2A" w:rsidRPr="00117043">
        <w:rPr>
          <w:rFonts w:ascii="Book Antiqua" w:hAnsi="Book Antiqua"/>
          <w:bCs/>
          <w:color w:val="000000" w:themeColor="text1"/>
          <w:sz w:val="24"/>
          <w:szCs w:val="24"/>
        </w:rPr>
        <w:t xml:space="preserve"> </w:t>
      </w:r>
      <w:r w:rsidR="006A3731" w:rsidRPr="00117043">
        <w:rPr>
          <w:rFonts w:ascii="Book Antiqua" w:hAnsi="Book Antiqua"/>
          <w:bCs/>
          <w:color w:val="000000" w:themeColor="text1"/>
          <w:sz w:val="24"/>
          <w:szCs w:val="24"/>
        </w:rPr>
        <w:t>disease-free survival</w:t>
      </w:r>
      <w:r w:rsidR="00DD627F" w:rsidRPr="00117043">
        <w:rPr>
          <w:rFonts w:ascii="Book Antiqua" w:hAnsi="Book Antiqua"/>
          <w:bCs/>
          <w:color w:val="000000" w:themeColor="text1"/>
          <w:sz w:val="24"/>
          <w:szCs w:val="24"/>
        </w:rPr>
        <w:t xml:space="preserve"> </w:t>
      </w:r>
      <w:r w:rsidR="006C7035" w:rsidRPr="00117043">
        <w:rPr>
          <w:rFonts w:ascii="Book Antiqua" w:hAnsi="Book Antiqua"/>
          <w:bCs/>
          <w:color w:val="000000" w:themeColor="text1"/>
          <w:sz w:val="24"/>
          <w:szCs w:val="24"/>
        </w:rPr>
        <w:t xml:space="preserve">(DFS) </w:t>
      </w:r>
      <w:r w:rsidR="00073ABB" w:rsidRPr="00117043">
        <w:rPr>
          <w:rFonts w:ascii="Book Antiqua" w:hAnsi="Book Antiqua"/>
          <w:bCs/>
          <w:color w:val="000000" w:themeColor="text1"/>
          <w:sz w:val="24"/>
          <w:szCs w:val="24"/>
        </w:rPr>
        <w:t>surgical outcomes</w:t>
      </w:r>
      <w:r w:rsidR="00C3552B" w:rsidRPr="00117043">
        <w:rPr>
          <w:rFonts w:ascii="Book Antiqua" w:hAnsi="Book Antiqua"/>
          <w:bCs/>
          <w:color w:val="000000" w:themeColor="text1"/>
          <w:sz w:val="24"/>
          <w:szCs w:val="24"/>
        </w:rPr>
        <w:t>;</w:t>
      </w:r>
      <w:r w:rsidR="00073ABB" w:rsidRPr="00117043">
        <w:rPr>
          <w:rFonts w:ascii="Book Antiqua" w:hAnsi="Book Antiqua"/>
          <w:bCs/>
          <w:color w:val="000000" w:themeColor="text1"/>
          <w:sz w:val="24"/>
          <w:szCs w:val="24"/>
        </w:rPr>
        <w:t xml:space="preserve"> </w:t>
      </w:r>
      <w:r w:rsidR="00C3552B" w:rsidRPr="00117043">
        <w:rPr>
          <w:rFonts w:ascii="Book Antiqua" w:hAnsi="Book Antiqua"/>
          <w:bCs/>
          <w:color w:val="000000" w:themeColor="text1"/>
          <w:sz w:val="24"/>
          <w:szCs w:val="24"/>
        </w:rPr>
        <w:t>in addition,</w:t>
      </w:r>
      <w:r w:rsidR="00DD627F" w:rsidRPr="00117043">
        <w:rPr>
          <w:rFonts w:ascii="Book Antiqua" w:hAnsi="Book Antiqua"/>
          <w:bCs/>
          <w:color w:val="000000" w:themeColor="text1"/>
          <w:sz w:val="24"/>
          <w:szCs w:val="24"/>
        </w:rPr>
        <w:t xml:space="preserve"> </w:t>
      </w:r>
      <w:r w:rsidR="0062379C" w:rsidRPr="00117043">
        <w:rPr>
          <w:rFonts w:ascii="Book Antiqua" w:hAnsi="Book Antiqua"/>
          <w:bCs/>
          <w:color w:val="000000" w:themeColor="text1"/>
          <w:sz w:val="24"/>
          <w:szCs w:val="24"/>
        </w:rPr>
        <w:t xml:space="preserve">although </w:t>
      </w:r>
      <w:r w:rsidR="00073ABB" w:rsidRPr="00117043">
        <w:rPr>
          <w:rFonts w:ascii="Book Antiqua" w:hAnsi="Book Antiqua"/>
          <w:bCs/>
          <w:color w:val="000000" w:themeColor="text1"/>
          <w:sz w:val="24"/>
          <w:szCs w:val="24"/>
        </w:rPr>
        <w:t>the result was</w:t>
      </w:r>
      <w:r w:rsidR="0062379C" w:rsidRPr="00117043">
        <w:rPr>
          <w:rFonts w:ascii="Book Antiqua" w:hAnsi="Book Antiqua"/>
          <w:bCs/>
          <w:color w:val="000000" w:themeColor="text1"/>
          <w:sz w:val="24"/>
          <w:szCs w:val="24"/>
        </w:rPr>
        <w:t xml:space="preserve"> not </w:t>
      </w:r>
      <w:r w:rsidR="00C21F6F" w:rsidRPr="00117043">
        <w:rPr>
          <w:rFonts w:ascii="Book Antiqua" w:hAnsi="Book Antiqua"/>
          <w:bCs/>
          <w:color w:val="000000" w:themeColor="text1"/>
          <w:sz w:val="24"/>
          <w:szCs w:val="24"/>
        </w:rPr>
        <w:t xml:space="preserve">statistically significant, </w:t>
      </w:r>
      <w:bookmarkStart w:id="33" w:name="_Hlk495464115"/>
      <w:r w:rsidR="00C3552B" w:rsidRPr="00117043">
        <w:rPr>
          <w:rFonts w:ascii="Book Antiqua" w:hAnsi="Book Antiqua"/>
          <w:bCs/>
          <w:color w:val="000000" w:themeColor="text1"/>
          <w:sz w:val="24"/>
          <w:szCs w:val="24"/>
        </w:rPr>
        <w:t xml:space="preserve">the </w:t>
      </w:r>
      <w:r w:rsidR="00B41D87" w:rsidRPr="00117043">
        <w:rPr>
          <w:rFonts w:ascii="Book Antiqua" w:hAnsi="Book Antiqua"/>
          <w:bCs/>
          <w:color w:val="000000" w:themeColor="text1"/>
          <w:sz w:val="24"/>
          <w:szCs w:val="24"/>
        </w:rPr>
        <w:t xml:space="preserve">overall survival </w:t>
      </w:r>
      <w:r w:rsidR="004A1FC9" w:rsidRPr="00117043">
        <w:rPr>
          <w:rFonts w:ascii="Book Antiqua" w:hAnsi="Book Antiqua"/>
          <w:bCs/>
          <w:color w:val="000000" w:themeColor="text1"/>
          <w:sz w:val="24"/>
          <w:szCs w:val="24"/>
        </w:rPr>
        <w:t>(OS)</w:t>
      </w:r>
      <w:bookmarkEnd w:id="33"/>
      <w:r w:rsidR="00E45474" w:rsidRPr="00117043">
        <w:rPr>
          <w:rFonts w:ascii="Book Antiqua" w:hAnsi="Book Antiqua"/>
          <w:bCs/>
          <w:color w:val="000000" w:themeColor="text1"/>
          <w:sz w:val="24"/>
          <w:szCs w:val="24"/>
        </w:rPr>
        <w:t xml:space="preserve"> of</w:t>
      </w:r>
      <w:r w:rsidR="004A1FC9" w:rsidRPr="00117043">
        <w:rPr>
          <w:rFonts w:ascii="Book Antiqua" w:hAnsi="Book Antiqua"/>
          <w:bCs/>
          <w:color w:val="000000" w:themeColor="text1"/>
          <w:sz w:val="24"/>
          <w:szCs w:val="24"/>
        </w:rPr>
        <w:t xml:space="preserve"> </w:t>
      </w:r>
      <w:r w:rsidR="00E45474" w:rsidRPr="00117043">
        <w:rPr>
          <w:rFonts w:ascii="Book Antiqua" w:hAnsi="Book Antiqua"/>
          <w:bCs/>
          <w:color w:val="000000" w:themeColor="text1"/>
          <w:sz w:val="24"/>
          <w:szCs w:val="24"/>
        </w:rPr>
        <w:t xml:space="preserve">NBNC-HCC </w:t>
      </w:r>
      <w:r w:rsidR="00C3552B" w:rsidRPr="00117043">
        <w:rPr>
          <w:rFonts w:ascii="Book Antiqua" w:hAnsi="Book Antiqua"/>
          <w:bCs/>
          <w:color w:val="000000" w:themeColor="text1"/>
          <w:sz w:val="24"/>
          <w:szCs w:val="24"/>
        </w:rPr>
        <w:t xml:space="preserve">patients </w:t>
      </w:r>
      <w:r w:rsidR="00B41D87" w:rsidRPr="00117043">
        <w:rPr>
          <w:rFonts w:ascii="Book Antiqua" w:hAnsi="Book Antiqua"/>
          <w:bCs/>
          <w:color w:val="000000" w:themeColor="text1"/>
          <w:sz w:val="24"/>
          <w:szCs w:val="24"/>
        </w:rPr>
        <w:t xml:space="preserve">was </w:t>
      </w:r>
      <w:r w:rsidR="00E45474" w:rsidRPr="00117043">
        <w:rPr>
          <w:rFonts w:ascii="Book Antiqua" w:hAnsi="Book Antiqua"/>
          <w:bCs/>
          <w:color w:val="000000" w:themeColor="text1"/>
          <w:sz w:val="24"/>
          <w:szCs w:val="24"/>
        </w:rPr>
        <w:t xml:space="preserve">more </w:t>
      </w:r>
      <w:r w:rsidR="00B41D87" w:rsidRPr="00117043">
        <w:rPr>
          <w:rFonts w:ascii="Book Antiqua" w:hAnsi="Book Antiqua"/>
          <w:bCs/>
          <w:color w:val="000000" w:themeColor="text1"/>
          <w:sz w:val="24"/>
          <w:szCs w:val="24"/>
        </w:rPr>
        <w:t xml:space="preserve">favorable </w:t>
      </w:r>
      <w:r w:rsidR="00A70236" w:rsidRPr="00117043">
        <w:rPr>
          <w:rFonts w:ascii="Book Antiqua" w:hAnsi="Book Antiqua"/>
          <w:bCs/>
          <w:color w:val="000000" w:themeColor="text1"/>
          <w:sz w:val="24"/>
          <w:szCs w:val="24"/>
        </w:rPr>
        <w:t xml:space="preserve">compared to </w:t>
      </w:r>
      <w:r w:rsidR="00C3552B" w:rsidRPr="00117043">
        <w:rPr>
          <w:rFonts w:ascii="Book Antiqua" w:hAnsi="Book Antiqua"/>
          <w:bCs/>
          <w:color w:val="000000" w:themeColor="text1"/>
          <w:sz w:val="24"/>
          <w:szCs w:val="24"/>
        </w:rPr>
        <w:t>that</w:t>
      </w:r>
      <w:r w:rsidR="00A70236" w:rsidRPr="00117043">
        <w:rPr>
          <w:rFonts w:ascii="Book Antiqua" w:hAnsi="Book Antiqua"/>
          <w:bCs/>
          <w:color w:val="000000" w:themeColor="text1"/>
          <w:sz w:val="24"/>
          <w:szCs w:val="24"/>
        </w:rPr>
        <w:t xml:space="preserve"> of </w:t>
      </w:r>
      <w:r w:rsidR="00C3552B" w:rsidRPr="00117043">
        <w:rPr>
          <w:rFonts w:ascii="Book Antiqua" w:hAnsi="Book Antiqua"/>
          <w:bCs/>
          <w:color w:val="000000" w:themeColor="text1"/>
          <w:sz w:val="24"/>
          <w:szCs w:val="24"/>
        </w:rPr>
        <w:t xml:space="preserve">both </w:t>
      </w:r>
      <w:r w:rsidR="00A70236" w:rsidRPr="00117043">
        <w:rPr>
          <w:rFonts w:ascii="Book Antiqua" w:hAnsi="Book Antiqua"/>
          <w:bCs/>
          <w:color w:val="000000" w:themeColor="text1"/>
          <w:sz w:val="24"/>
          <w:szCs w:val="24"/>
        </w:rPr>
        <w:t xml:space="preserve">B-HCC </w:t>
      </w:r>
      <w:r w:rsidR="00C3552B" w:rsidRPr="00117043">
        <w:rPr>
          <w:rFonts w:ascii="Book Antiqua" w:hAnsi="Book Antiqua"/>
          <w:bCs/>
          <w:color w:val="000000" w:themeColor="text1"/>
          <w:sz w:val="24"/>
          <w:szCs w:val="24"/>
        </w:rPr>
        <w:t>and</w:t>
      </w:r>
      <w:r w:rsidR="00A70236" w:rsidRPr="00117043">
        <w:rPr>
          <w:rFonts w:ascii="Book Antiqua" w:hAnsi="Book Antiqua"/>
          <w:bCs/>
          <w:color w:val="000000" w:themeColor="text1"/>
          <w:sz w:val="24"/>
          <w:szCs w:val="24"/>
        </w:rPr>
        <w:t xml:space="preserve"> C-HCC</w:t>
      </w:r>
      <w:r w:rsidR="00C3552B" w:rsidRPr="00117043">
        <w:rPr>
          <w:rFonts w:ascii="Book Antiqua" w:hAnsi="Book Antiqua"/>
          <w:bCs/>
          <w:color w:val="000000" w:themeColor="text1"/>
          <w:sz w:val="24"/>
          <w:szCs w:val="24"/>
        </w:rPr>
        <w:t xml:space="preserve"> patients</w:t>
      </w:r>
      <w:r w:rsidR="003F3591" w:rsidRPr="00117043">
        <w:rPr>
          <w:rFonts w:ascii="Book Antiqua" w:hAnsi="Book Antiqua"/>
          <w:bCs/>
          <w:color w:val="000000" w:themeColor="text1"/>
          <w:sz w:val="24"/>
          <w:szCs w:val="24"/>
          <w:vertAlign w:val="superscript"/>
        </w:rPr>
        <w:t>[5]</w:t>
      </w:r>
      <w:r w:rsidR="00A70236" w:rsidRPr="00117043">
        <w:rPr>
          <w:rFonts w:ascii="Book Antiqua" w:hAnsi="Book Antiqua"/>
          <w:bCs/>
          <w:color w:val="000000" w:themeColor="text1"/>
          <w:sz w:val="24"/>
          <w:szCs w:val="24"/>
        </w:rPr>
        <w:t>. This meta</w:t>
      </w:r>
      <w:r w:rsidR="003B3E47" w:rsidRPr="00117043">
        <w:rPr>
          <w:rFonts w:ascii="Book Antiqua" w:hAnsi="Book Antiqua"/>
          <w:bCs/>
          <w:color w:val="000000" w:themeColor="text1"/>
          <w:sz w:val="24"/>
          <w:szCs w:val="24"/>
        </w:rPr>
        <w:t>-</w:t>
      </w:r>
      <w:r w:rsidR="00A70236" w:rsidRPr="00117043">
        <w:rPr>
          <w:rFonts w:ascii="Book Antiqua" w:hAnsi="Book Antiqua"/>
          <w:bCs/>
          <w:color w:val="000000" w:themeColor="text1"/>
          <w:sz w:val="24"/>
          <w:szCs w:val="24"/>
        </w:rPr>
        <w:t xml:space="preserve">analysis </w:t>
      </w:r>
      <w:r w:rsidR="00550E36" w:rsidRPr="00117043">
        <w:rPr>
          <w:rFonts w:ascii="Book Antiqua" w:hAnsi="Book Antiqua"/>
          <w:bCs/>
          <w:color w:val="000000" w:themeColor="text1"/>
          <w:sz w:val="24"/>
          <w:szCs w:val="24"/>
        </w:rPr>
        <w:t xml:space="preserve">of 20 studies </w:t>
      </w:r>
      <w:r w:rsidR="003B3E47" w:rsidRPr="00117043">
        <w:rPr>
          <w:rFonts w:ascii="Book Antiqua" w:hAnsi="Book Antiqua"/>
          <w:bCs/>
          <w:color w:val="000000" w:themeColor="text1"/>
          <w:sz w:val="24"/>
          <w:szCs w:val="24"/>
        </w:rPr>
        <w:t xml:space="preserve">also reported that the </w:t>
      </w:r>
      <w:r w:rsidR="00810BA3" w:rsidRPr="00117043">
        <w:rPr>
          <w:rFonts w:ascii="Book Antiqua" w:hAnsi="Book Antiqua"/>
          <w:bCs/>
          <w:color w:val="000000" w:themeColor="text1"/>
          <w:sz w:val="24"/>
          <w:szCs w:val="24"/>
        </w:rPr>
        <w:t xml:space="preserve">OS </w:t>
      </w:r>
      <w:r w:rsidR="003B3E47" w:rsidRPr="00117043">
        <w:rPr>
          <w:rFonts w:ascii="Book Antiqua" w:hAnsi="Book Antiqua"/>
          <w:bCs/>
          <w:color w:val="000000" w:themeColor="text1"/>
          <w:sz w:val="24"/>
          <w:szCs w:val="24"/>
        </w:rPr>
        <w:t xml:space="preserve">and </w:t>
      </w:r>
      <w:r w:rsidR="00550E36" w:rsidRPr="00117043">
        <w:rPr>
          <w:rFonts w:ascii="Book Antiqua" w:hAnsi="Book Antiqua"/>
          <w:bCs/>
          <w:color w:val="000000" w:themeColor="text1"/>
          <w:sz w:val="24"/>
          <w:szCs w:val="24"/>
        </w:rPr>
        <w:t xml:space="preserve">the </w:t>
      </w:r>
      <w:r w:rsidR="00810BA3" w:rsidRPr="00117043">
        <w:rPr>
          <w:rFonts w:ascii="Book Antiqua" w:hAnsi="Book Antiqua"/>
          <w:bCs/>
          <w:color w:val="000000" w:themeColor="text1"/>
          <w:sz w:val="24"/>
          <w:szCs w:val="24"/>
        </w:rPr>
        <w:t>DFS</w:t>
      </w:r>
      <w:r w:rsidR="003B3E47" w:rsidRPr="00117043">
        <w:rPr>
          <w:rFonts w:ascii="Book Antiqua" w:hAnsi="Book Antiqua"/>
          <w:bCs/>
          <w:color w:val="000000" w:themeColor="text1"/>
          <w:sz w:val="24"/>
          <w:szCs w:val="24"/>
        </w:rPr>
        <w:t xml:space="preserve"> were not </w:t>
      </w:r>
      <w:r w:rsidR="003F3591" w:rsidRPr="00117043">
        <w:rPr>
          <w:rFonts w:ascii="Book Antiqua" w:hAnsi="Book Antiqua"/>
          <w:bCs/>
          <w:color w:val="000000" w:themeColor="text1"/>
          <w:sz w:val="24"/>
          <w:szCs w:val="24"/>
        </w:rPr>
        <w:t xml:space="preserve">significantly </w:t>
      </w:r>
      <w:r w:rsidR="003B3E47" w:rsidRPr="00117043">
        <w:rPr>
          <w:rFonts w:ascii="Book Antiqua" w:hAnsi="Book Antiqua"/>
          <w:bCs/>
          <w:color w:val="000000" w:themeColor="text1"/>
          <w:sz w:val="24"/>
          <w:szCs w:val="24"/>
        </w:rPr>
        <w:t xml:space="preserve">different </w:t>
      </w:r>
      <w:r w:rsidR="003F3591" w:rsidRPr="00117043">
        <w:rPr>
          <w:rFonts w:ascii="Book Antiqua" w:hAnsi="Book Antiqua"/>
          <w:bCs/>
          <w:color w:val="000000" w:themeColor="text1"/>
          <w:sz w:val="24"/>
          <w:szCs w:val="24"/>
        </w:rPr>
        <w:t>between</w:t>
      </w:r>
      <w:r w:rsidR="003B3E47" w:rsidRPr="00117043">
        <w:rPr>
          <w:rFonts w:ascii="Book Antiqua" w:hAnsi="Book Antiqua"/>
          <w:bCs/>
          <w:color w:val="000000" w:themeColor="text1"/>
          <w:sz w:val="24"/>
          <w:szCs w:val="24"/>
        </w:rPr>
        <w:t xml:space="preserve"> B-HCC and C-HCC groups</w:t>
      </w:r>
      <w:r w:rsidR="00BF3D7E" w:rsidRPr="00117043">
        <w:rPr>
          <w:rFonts w:ascii="Book Antiqua" w:hAnsi="Book Antiqua"/>
          <w:bCs/>
          <w:color w:val="000000" w:themeColor="text1"/>
          <w:sz w:val="24"/>
          <w:szCs w:val="24"/>
          <w:vertAlign w:val="superscript"/>
        </w:rPr>
        <w:t>[5]</w:t>
      </w:r>
      <w:r w:rsidR="003B3E47" w:rsidRPr="00117043">
        <w:rPr>
          <w:rFonts w:ascii="Book Antiqua" w:hAnsi="Book Antiqua"/>
          <w:bCs/>
          <w:color w:val="000000" w:themeColor="text1"/>
          <w:sz w:val="24"/>
          <w:szCs w:val="24"/>
        </w:rPr>
        <w:t>.</w:t>
      </w:r>
      <w:r w:rsidR="00571859" w:rsidRPr="00117043">
        <w:rPr>
          <w:rFonts w:ascii="Book Antiqua" w:hAnsi="Book Antiqua"/>
          <w:bCs/>
          <w:color w:val="000000" w:themeColor="text1"/>
          <w:sz w:val="24"/>
          <w:szCs w:val="24"/>
        </w:rPr>
        <w:t xml:space="preserve"> A </w:t>
      </w:r>
      <w:r w:rsidR="00BA6A03" w:rsidRPr="00117043">
        <w:rPr>
          <w:rFonts w:ascii="Book Antiqua" w:hAnsi="Book Antiqua"/>
          <w:bCs/>
          <w:color w:val="000000" w:themeColor="text1"/>
          <w:sz w:val="24"/>
          <w:szCs w:val="24"/>
        </w:rPr>
        <w:t>Japanese</w:t>
      </w:r>
      <w:r w:rsidR="003A1718" w:rsidRPr="00117043">
        <w:rPr>
          <w:rFonts w:ascii="Book Antiqua" w:hAnsi="Book Antiqua"/>
          <w:bCs/>
          <w:color w:val="000000" w:themeColor="text1"/>
          <w:sz w:val="24"/>
          <w:szCs w:val="24"/>
        </w:rPr>
        <w:t xml:space="preserve"> nationwide study </w:t>
      </w:r>
      <w:r w:rsidR="007B59DC" w:rsidRPr="00117043">
        <w:rPr>
          <w:rFonts w:ascii="Book Antiqua" w:hAnsi="Book Antiqua"/>
          <w:bCs/>
          <w:color w:val="000000" w:themeColor="text1"/>
          <w:sz w:val="24"/>
          <w:szCs w:val="24"/>
        </w:rPr>
        <w:t>of nearly 12</w:t>
      </w:r>
      <w:r w:rsidR="004414EC" w:rsidRPr="00117043">
        <w:rPr>
          <w:rFonts w:ascii="Book Antiqua" w:hAnsi="Book Antiqua"/>
          <w:bCs/>
          <w:color w:val="000000" w:themeColor="text1"/>
          <w:sz w:val="24"/>
          <w:szCs w:val="24"/>
        </w:rPr>
        <w:t xml:space="preserve">000 patients </w:t>
      </w:r>
      <w:r w:rsidR="003A1718" w:rsidRPr="00117043">
        <w:rPr>
          <w:rFonts w:ascii="Book Antiqua" w:hAnsi="Book Antiqua"/>
          <w:bCs/>
          <w:color w:val="000000" w:themeColor="text1"/>
          <w:sz w:val="24"/>
          <w:szCs w:val="24"/>
        </w:rPr>
        <w:t xml:space="preserve">also reported that both </w:t>
      </w:r>
      <w:r w:rsidR="004414EC" w:rsidRPr="00117043">
        <w:rPr>
          <w:rFonts w:ascii="Book Antiqua" w:hAnsi="Book Antiqua"/>
          <w:bCs/>
          <w:color w:val="000000" w:themeColor="text1"/>
          <w:sz w:val="24"/>
          <w:szCs w:val="24"/>
        </w:rPr>
        <w:t xml:space="preserve">the </w:t>
      </w:r>
      <w:r w:rsidR="00570142" w:rsidRPr="00117043">
        <w:rPr>
          <w:rFonts w:ascii="Book Antiqua" w:hAnsi="Book Antiqua"/>
          <w:bCs/>
          <w:color w:val="000000" w:themeColor="text1"/>
          <w:sz w:val="24"/>
          <w:szCs w:val="24"/>
        </w:rPr>
        <w:t>OS</w:t>
      </w:r>
      <w:r w:rsidR="003A1718" w:rsidRPr="00117043">
        <w:rPr>
          <w:rFonts w:ascii="Book Antiqua" w:hAnsi="Book Antiqua"/>
          <w:bCs/>
          <w:color w:val="000000" w:themeColor="text1"/>
          <w:sz w:val="24"/>
          <w:szCs w:val="24"/>
        </w:rPr>
        <w:t xml:space="preserve"> and </w:t>
      </w:r>
      <w:r w:rsidR="00570142" w:rsidRPr="00117043">
        <w:rPr>
          <w:rFonts w:ascii="Book Antiqua" w:hAnsi="Book Antiqua"/>
          <w:bCs/>
          <w:color w:val="000000" w:themeColor="text1"/>
          <w:sz w:val="24"/>
          <w:szCs w:val="24"/>
        </w:rPr>
        <w:t>DFS</w:t>
      </w:r>
      <w:r w:rsidR="003A1718" w:rsidRPr="00117043">
        <w:rPr>
          <w:rFonts w:ascii="Book Antiqua" w:hAnsi="Book Antiqua"/>
          <w:bCs/>
          <w:color w:val="000000" w:themeColor="text1"/>
          <w:sz w:val="24"/>
          <w:szCs w:val="24"/>
        </w:rPr>
        <w:t xml:space="preserve"> after surgical resection were not </w:t>
      </w:r>
      <w:r w:rsidR="004414EC" w:rsidRPr="00117043">
        <w:rPr>
          <w:rFonts w:ascii="Book Antiqua" w:hAnsi="Book Antiqua"/>
          <w:bCs/>
          <w:color w:val="000000" w:themeColor="text1"/>
          <w:sz w:val="24"/>
          <w:szCs w:val="24"/>
        </w:rPr>
        <w:t xml:space="preserve">significantly </w:t>
      </w:r>
      <w:r w:rsidR="003A1718" w:rsidRPr="00117043">
        <w:rPr>
          <w:rFonts w:ascii="Book Antiqua" w:hAnsi="Book Antiqua"/>
          <w:bCs/>
          <w:color w:val="000000" w:themeColor="text1"/>
          <w:sz w:val="24"/>
          <w:szCs w:val="24"/>
        </w:rPr>
        <w:t xml:space="preserve">different </w:t>
      </w:r>
      <w:r w:rsidR="004414EC" w:rsidRPr="00117043">
        <w:rPr>
          <w:rFonts w:ascii="Book Antiqua" w:hAnsi="Book Antiqua"/>
          <w:bCs/>
          <w:color w:val="000000" w:themeColor="text1"/>
          <w:sz w:val="24"/>
          <w:szCs w:val="24"/>
        </w:rPr>
        <w:t xml:space="preserve">between </w:t>
      </w:r>
      <w:r w:rsidR="003A1718" w:rsidRPr="00117043">
        <w:rPr>
          <w:rFonts w:ascii="Book Antiqua" w:hAnsi="Book Antiqua"/>
          <w:bCs/>
          <w:color w:val="000000" w:themeColor="text1"/>
          <w:sz w:val="24"/>
          <w:szCs w:val="24"/>
        </w:rPr>
        <w:t xml:space="preserve">the </w:t>
      </w:r>
      <w:r w:rsidR="008563C0" w:rsidRPr="00117043">
        <w:rPr>
          <w:rFonts w:ascii="Book Antiqua" w:hAnsi="Book Antiqua"/>
          <w:bCs/>
          <w:color w:val="000000" w:themeColor="text1"/>
          <w:sz w:val="24"/>
          <w:szCs w:val="24"/>
        </w:rPr>
        <w:t>C-</w:t>
      </w:r>
      <w:r w:rsidR="003A1718" w:rsidRPr="00117043">
        <w:rPr>
          <w:rFonts w:ascii="Book Antiqua" w:hAnsi="Book Antiqua"/>
          <w:bCs/>
          <w:color w:val="000000" w:themeColor="text1"/>
          <w:sz w:val="24"/>
          <w:szCs w:val="24"/>
        </w:rPr>
        <w:t xml:space="preserve">HCC and </w:t>
      </w:r>
      <w:r w:rsidR="008563C0" w:rsidRPr="00117043">
        <w:rPr>
          <w:rFonts w:ascii="Book Antiqua" w:hAnsi="Book Antiqua"/>
          <w:bCs/>
          <w:color w:val="000000" w:themeColor="text1"/>
          <w:sz w:val="24"/>
          <w:szCs w:val="24"/>
        </w:rPr>
        <w:t>B-</w:t>
      </w:r>
      <w:r w:rsidR="003A1718" w:rsidRPr="00117043">
        <w:rPr>
          <w:rFonts w:ascii="Book Antiqua" w:hAnsi="Book Antiqua"/>
          <w:bCs/>
          <w:color w:val="000000" w:themeColor="text1"/>
          <w:sz w:val="24"/>
          <w:szCs w:val="24"/>
        </w:rPr>
        <w:t xml:space="preserve">HCC </w:t>
      </w:r>
      <w:r w:rsidR="004414EC" w:rsidRPr="00117043">
        <w:rPr>
          <w:rFonts w:ascii="Book Antiqua" w:hAnsi="Book Antiqua"/>
          <w:bCs/>
          <w:color w:val="000000" w:themeColor="text1"/>
          <w:sz w:val="24"/>
          <w:szCs w:val="24"/>
        </w:rPr>
        <w:t xml:space="preserve">groups, </w:t>
      </w:r>
      <w:r w:rsidR="00235C2E" w:rsidRPr="00117043">
        <w:rPr>
          <w:rFonts w:ascii="Book Antiqua" w:hAnsi="Book Antiqua"/>
          <w:bCs/>
          <w:color w:val="000000" w:themeColor="text1"/>
          <w:sz w:val="24"/>
          <w:szCs w:val="24"/>
        </w:rPr>
        <w:t xml:space="preserve">although the liver function in the </w:t>
      </w:r>
      <w:r w:rsidR="0009412F" w:rsidRPr="00117043">
        <w:rPr>
          <w:rFonts w:ascii="Book Antiqua" w:hAnsi="Book Antiqua"/>
          <w:bCs/>
          <w:color w:val="000000" w:themeColor="text1"/>
          <w:sz w:val="24"/>
          <w:szCs w:val="24"/>
        </w:rPr>
        <w:t>C-</w:t>
      </w:r>
      <w:r w:rsidR="00235C2E" w:rsidRPr="00117043">
        <w:rPr>
          <w:rFonts w:ascii="Book Antiqua" w:hAnsi="Book Antiqua"/>
          <w:bCs/>
          <w:color w:val="000000" w:themeColor="text1"/>
          <w:sz w:val="24"/>
          <w:szCs w:val="24"/>
        </w:rPr>
        <w:t>HCC group was significantly worse than that in the</w:t>
      </w:r>
      <w:r w:rsidR="00374A92" w:rsidRPr="00117043">
        <w:rPr>
          <w:rFonts w:ascii="Book Antiqua" w:hAnsi="Book Antiqua"/>
          <w:bCs/>
          <w:color w:val="000000" w:themeColor="text1"/>
          <w:sz w:val="24"/>
          <w:szCs w:val="24"/>
        </w:rPr>
        <w:t xml:space="preserve"> B-</w:t>
      </w:r>
      <w:r w:rsidR="00235C2E" w:rsidRPr="00117043">
        <w:rPr>
          <w:rFonts w:ascii="Book Antiqua" w:hAnsi="Book Antiqua"/>
          <w:bCs/>
          <w:color w:val="000000" w:themeColor="text1"/>
          <w:sz w:val="24"/>
          <w:szCs w:val="24"/>
        </w:rPr>
        <w:t>HCC group</w:t>
      </w:r>
      <w:r w:rsidR="00235C2E" w:rsidRPr="00117043">
        <w:rPr>
          <w:rFonts w:ascii="Book Antiqua" w:hAnsi="Book Antiqua"/>
          <w:bCs/>
          <w:color w:val="000000" w:themeColor="text1"/>
          <w:sz w:val="24"/>
          <w:szCs w:val="24"/>
          <w:vertAlign w:val="superscript"/>
        </w:rPr>
        <w:t>[</w:t>
      </w:r>
      <w:r w:rsidR="00C75652" w:rsidRPr="00117043">
        <w:rPr>
          <w:rFonts w:ascii="Book Antiqua" w:hAnsi="Book Antiqua"/>
          <w:bCs/>
          <w:color w:val="000000" w:themeColor="text1"/>
          <w:sz w:val="24"/>
          <w:szCs w:val="24"/>
          <w:vertAlign w:val="superscript"/>
        </w:rPr>
        <w:t>6</w:t>
      </w:r>
      <w:r w:rsidR="00235C2E" w:rsidRPr="00117043">
        <w:rPr>
          <w:rFonts w:ascii="Book Antiqua" w:hAnsi="Book Antiqua"/>
          <w:bCs/>
          <w:color w:val="000000" w:themeColor="text1"/>
          <w:sz w:val="24"/>
          <w:szCs w:val="24"/>
          <w:vertAlign w:val="superscript"/>
        </w:rPr>
        <w:t>]</w:t>
      </w:r>
      <w:r w:rsidR="00EE357C" w:rsidRPr="00117043">
        <w:rPr>
          <w:rFonts w:ascii="Book Antiqua" w:hAnsi="Book Antiqua"/>
          <w:bCs/>
          <w:color w:val="000000" w:themeColor="text1"/>
          <w:sz w:val="24"/>
          <w:szCs w:val="24"/>
        </w:rPr>
        <w:t>.</w:t>
      </w:r>
    </w:p>
    <w:p w14:paraId="299C3D0D" w14:textId="06463423" w:rsidR="009C6359" w:rsidRPr="00117043" w:rsidRDefault="00E80624"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lastRenderedPageBreak/>
        <w:t>Generally, lifestyle-associated factors such as metabolic disease, alcohol consumption</w:t>
      </w:r>
      <w:r w:rsidR="009E655E" w:rsidRPr="00117043">
        <w:rPr>
          <w:rFonts w:ascii="Book Antiqua" w:hAnsi="Book Antiqua"/>
          <w:bCs/>
          <w:color w:val="000000" w:themeColor="text1"/>
          <w:sz w:val="24"/>
          <w:szCs w:val="24"/>
        </w:rPr>
        <w:t>,</w:t>
      </w:r>
      <w:r w:rsidRPr="00117043">
        <w:rPr>
          <w:rFonts w:ascii="Book Antiqua" w:hAnsi="Book Antiqua"/>
          <w:bCs/>
          <w:color w:val="000000" w:themeColor="text1"/>
          <w:sz w:val="24"/>
          <w:szCs w:val="24"/>
        </w:rPr>
        <w:t xml:space="preserve"> and smoking status </w:t>
      </w:r>
      <w:r w:rsidR="009E655E" w:rsidRPr="00117043">
        <w:rPr>
          <w:rFonts w:ascii="Book Antiqua" w:hAnsi="Book Antiqua"/>
          <w:bCs/>
          <w:color w:val="000000" w:themeColor="text1"/>
          <w:sz w:val="24"/>
          <w:szCs w:val="24"/>
        </w:rPr>
        <w:t xml:space="preserve">have </w:t>
      </w:r>
      <w:r w:rsidRPr="00117043">
        <w:rPr>
          <w:rFonts w:ascii="Book Antiqua" w:hAnsi="Book Antiqua"/>
          <w:bCs/>
          <w:color w:val="000000" w:themeColor="text1"/>
          <w:sz w:val="24"/>
          <w:szCs w:val="24"/>
        </w:rPr>
        <w:t xml:space="preserve">tended to </w:t>
      </w:r>
      <w:r w:rsidR="009E655E" w:rsidRPr="00117043">
        <w:rPr>
          <w:rFonts w:ascii="Book Antiqua" w:hAnsi="Book Antiqua"/>
          <w:bCs/>
          <w:color w:val="000000" w:themeColor="text1"/>
          <w:sz w:val="24"/>
          <w:szCs w:val="24"/>
        </w:rPr>
        <w:t xml:space="preserve">be left </w:t>
      </w:r>
      <w:r w:rsidRPr="00117043">
        <w:rPr>
          <w:rFonts w:ascii="Book Antiqua" w:hAnsi="Book Antiqua"/>
          <w:bCs/>
          <w:color w:val="000000" w:themeColor="text1"/>
          <w:sz w:val="24"/>
          <w:szCs w:val="24"/>
        </w:rPr>
        <w:t xml:space="preserve">out of </w:t>
      </w:r>
      <w:r w:rsidR="009E655E" w:rsidRPr="00117043">
        <w:rPr>
          <w:rFonts w:ascii="Book Antiqua" w:hAnsi="Book Antiqua"/>
          <w:bCs/>
          <w:color w:val="000000" w:themeColor="text1"/>
          <w:sz w:val="24"/>
          <w:szCs w:val="24"/>
        </w:rPr>
        <w:t xml:space="preserve">investigations </w:t>
      </w:r>
      <w:r w:rsidRPr="00117043">
        <w:rPr>
          <w:rFonts w:ascii="Book Antiqua" w:hAnsi="Book Antiqua"/>
          <w:bCs/>
          <w:color w:val="000000" w:themeColor="text1"/>
          <w:sz w:val="24"/>
          <w:szCs w:val="24"/>
        </w:rPr>
        <w:t xml:space="preserve">when discussing factors affecting </w:t>
      </w:r>
      <w:r w:rsidR="009E655E" w:rsidRPr="00117043">
        <w:rPr>
          <w:rFonts w:ascii="Book Antiqua" w:hAnsi="Book Antiqua"/>
          <w:bCs/>
          <w:color w:val="000000" w:themeColor="text1"/>
          <w:sz w:val="24"/>
          <w:szCs w:val="24"/>
        </w:rPr>
        <w:t xml:space="preserve">the </w:t>
      </w:r>
      <w:r w:rsidRPr="00117043">
        <w:rPr>
          <w:rFonts w:ascii="Book Antiqua" w:hAnsi="Book Antiqua"/>
          <w:bCs/>
          <w:color w:val="000000" w:themeColor="text1"/>
          <w:sz w:val="24"/>
          <w:szCs w:val="24"/>
        </w:rPr>
        <w:t>pathogenesis or surgical outcomes of viral-associated HCC.</w:t>
      </w:r>
      <w:r w:rsidR="00233C50" w:rsidRPr="00117043">
        <w:rPr>
          <w:rFonts w:ascii="Book Antiqua" w:hAnsi="Book Antiqua"/>
          <w:bCs/>
          <w:color w:val="000000" w:themeColor="text1"/>
          <w:sz w:val="24"/>
          <w:szCs w:val="24"/>
        </w:rPr>
        <w:t xml:space="preserve"> </w:t>
      </w:r>
      <w:r w:rsidR="006D32F8" w:rsidRPr="00117043">
        <w:rPr>
          <w:rFonts w:ascii="Book Antiqua" w:hAnsi="Book Antiqua"/>
          <w:bCs/>
          <w:color w:val="000000" w:themeColor="text1"/>
          <w:sz w:val="24"/>
          <w:szCs w:val="24"/>
        </w:rPr>
        <w:t>It</w:t>
      </w:r>
      <w:r w:rsidR="007E2C2C" w:rsidRPr="00117043">
        <w:rPr>
          <w:rFonts w:ascii="Book Antiqua" w:hAnsi="Book Antiqua"/>
          <w:bCs/>
          <w:color w:val="000000" w:themeColor="text1"/>
          <w:sz w:val="24"/>
          <w:szCs w:val="24"/>
        </w:rPr>
        <w:t xml:space="preserve"> is well known that lifestyle </w:t>
      </w:r>
      <w:r w:rsidR="007646E4" w:rsidRPr="00117043">
        <w:rPr>
          <w:rFonts w:ascii="Book Antiqua" w:hAnsi="Book Antiqua"/>
          <w:bCs/>
          <w:color w:val="000000" w:themeColor="text1"/>
          <w:sz w:val="24"/>
          <w:szCs w:val="24"/>
        </w:rPr>
        <w:t>factors are</w:t>
      </w:r>
      <w:r w:rsidR="007E2C2C" w:rsidRPr="00117043">
        <w:rPr>
          <w:rFonts w:ascii="Book Antiqua" w:hAnsi="Book Antiqua"/>
          <w:bCs/>
          <w:color w:val="000000" w:themeColor="text1"/>
          <w:sz w:val="24"/>
          <w:szCs w:val="24"/>
        </w:rPr>
        <w:t xml:space="preserve"> </w:t>
      </w:r>
      <w:r w:rsidR="007646E4" w:rsidRPr="00117043">
        <w:rPr>
          <w:rFonts w:ascii="Book Antiqua" w:hAnsi="Book Antiqua"/>
          <w:bCs/>
          <w:color w:val="000000" w:themeColor="text1"/>
          <w:sz w:val="24"/>
          <w:szCs w:val="24"/>
        </w:rPr>
        <w:t>significantly</w:t>
      </w:r>
      <w:r w:rsidR="007E2C2C" w:rsidRPr="00117043">
        <w:rPr>
          <w:rFonts w:ascii="Book Antiqua" w:hAnsi="Book Antiqua"/>
          <w:bCs/>
          <w:color w:val="000000" w:themeColor="text1"/>
          <w:sz w:val="24"/>
          <w:szCs w:val="24"/>
        </w:rPr>
        <w:t xml:space="preserve"> involved in </w:t>
      </w:r>
      <w:r w:rsidR="00AE6709" w:rsidRPr="00117043">
        <w:rPr>
          <w:rFonts w:ascii="Book Antiqua" w:hAnsi="Book Antiqua"/>
          <w:bCs/>
          <w:color w:val="000000" w:themeColor="text1"/>
          <w:sz w:val="24"/>
          <w:szCs w:val="24"/>
        </w:rPr>
        <w:t xml:space="preserve">the </w:t>
      </w:r>
      <w:r w:rsidR="007E2C2C" w:rsidRPr="00117043">
        <w:rPr>
          <w:rFonts w:ascii="Book Antiqua" w:hAnsi="Book Antiqua"/>
          <w:bCs/>
          <w:color w:val="000000" w:themeColor="text1"/>
          <w:sz w:val="24"/>
          <w:szCs w:val="24"/>
        </w:rPr>
        <w:t xml:space="preserve">carcinogenesis </w:t>
      </w:r>
      <w:r w:rsidR="00AE6709" w:rsidRPr="00117043">
        <w:rPr>
          <w:rFonts w:ascii="Book Antiqua" w:hAnsi="Book Antiqua"/>
          <w:bCs/>
          <w:color w:val="000000" w:themeColor="text1"/>
          <w:sz w:val="24"/>
          <w:szCs w:val="24"/>
        </w:rPr>
        <w:t xml:space="preserve">of </w:t>
      </w:r>
      <w:r w:rsidR="007646E4" w:rsidRPr="00117043">
        <w:rPr>
          <w:rFonts w:ascii="Book Antiqua" w:hAnsi="Book Antiqua"/>
          <w:bCs/>
          <w:color w:val="000000" w:themeColor="text1"/>
          <w:sz w:val="24"/>
          <w:szCs w:val="24"/>
        </w:rPr>
        <w:t>NBNC-HCC</w:t>
      </w:r>
      <w:r w:rsidR="007E2C2C" w:rsidRPr="00117043">
        <w:rPr>
          <w:rFonts w:ascii="Book Antiqua" w:hAnsi="Book Antiqua"/>
          <w:bCs/>
          <w:color w:val="000000" w:themeColor="text1"/>
          <w:sz w:val="24"/>
          <w:szCs w:val="24"/>
        </w:rPr>
        <w:t xml:space="preserve"> and it has been reported that metabolic factors correlate also with prognosis</w:t>
      </w:r>
      <w:r w:rsidR="007F5595" w:rsidRPr="00117043">
        <w:rPr>
          <w:rFonts w:ascii="Book Antiqua" w:hAnsi="Book Antiqua"/>
          <w:bCs/>
          <w:color w:val="000000" w:themeColor="text1"/>
          <w:sz w:val="24"/>
          <w:szCs w:val="24"/>
        </w:rPr>
        <w:t xml:space="preserve"> of NBNC-</w:t>
      </w:r>
      <w:r w:rsidR="007646E4" w:rsidRPr="00117043">
        <w:rPr>
          <w:rFonts w:ascii="Book Antiqua" w:hAnsi="Book Antiqua"/>
          <w:bCs/>
          <w:color w:val="000000" w:themeColor="text1"/>
          <w:sz w:val="24"/>
          <w:szCs w:val="24"/>
        </w:rPr>
        <w:t>HCC</w:t>
      </w:r>
      <w:r w:rsidR="0061354D" w:rsidRPr="00117043">
        <w:rPr>
          <w:rFonts w:ascii="Book Antiqua" w:hAnsi="Book Antiqua"/>
          <w:bCs/>
          <w:color w:val="000000" w:themeColor="text1"/>
          <w:sz w:val="24"/>
          <w:szCs w:val="24"/>
          <w:vertAlign w:val="superscript"/>
        </w:rPr>
        <w:t>[</w:t>
      </w:r>
      <w:r w:rsidR="001332E9" w:rsidRPr="00117043">
        <w:rPr>
          <w:rFonts w:ascii="Book Antiqua" w:hAnsi="Book Antiqua"/>
          <w:bCs/>
          <w:color w:val="000000" w:themeColor="text1"/>
          <w:sz w:val="24"/>
          <w:szCs w:val="24"/>
          <w:vertAlign w:val="superscript"/>
        </w:rPr>
        <w:t>7]</w:t>
      </w:r>
      <w:r w:rsidR="001332E9" w:rsidRPr="00117043">
        <w:rPr>
          <w:rFonts w:ascii="Book Antiqua" w:hAnsi="Book Antiqua"/>
          <w:bCs/>
          <w:color w:val="000000" w:themeColor="text1"/>
          <w:sz w:val="24"/>
          <w:szCs w:val="24"/>
        </w:rPr>
        <w:t>.</w:t>
      </w:r>
      <w:r w:rsidR="009F224A" w:rsidRPr="00117043">
        <w:rPr>
          <w:rFonts w:ascii="Book Antiqua" w:hAnsi="Book Antiqua"/>
          <w:bCs/>
          <w:color w:val="000000" w:themeColor="text1"/>
          <w:sz w:val="24"/>
          <w:szCs w:val="24"/>
        </w:rPr>
        <w:t xml:space="preserve"> </w:t>
      </w:r>
      <w:r w:rsidR="00075745" w:rsidRPr="00117043">
        <w:rPr>
          <w:rFonts w:ascii="Book Antiqua" w:hAnsi="Book Antiqua"/>
          <w:bCs/>
          <w:color w:val="000000" w:themeColor="text1"/>
          <w:sz w:val="24"/>
          <w:szCs w:val="24"/>
        </w:rPr>
        <w:t xml:space="preserve">Although epidemiological studies </w:t>
      </w:r>
      <w:r w:rsidR="00481829" w:rsidRPr="00117043">
        <w:rPr>
          <w:rFonts w:ascii="Book Antiqua" w:hAnsi="Book Antiqua"/>
          <w:bCs/>
          <w:color w:val="000000" w:themeColor="text1"/>
          <w:sz w:val="24"/>
          <w:szCs w:val="24"/>
        </w:rPr>
        <w:t>obtained</w:t>
      </w:r>
      <w:r w:rsidR="00286D08" w:rsidRPr="00117043">
        <w:rPr>
          <w:rFonts w:ascii="Book Antiqua" w:hAnsi="Book Antiqua"/>
          <w:bCs/>
          <w:color w:val="000000" w:themeColor="text1"/>
          <w:sz w:val="24"/>
          <w:szCs w:val="24"/>
        </w:rPr>
        <w:t xml:space="preserve"> </w:t>
      </w:r>
      <w:r w:rsidR="001F552F" w:rsidRPr="00117043">
        <w:rPr>
          <w:rFonts w:ascii="Book Antiqua" w:hAnsi="Book Antiqua"/>
          <w:bCs/>
          <w:color w:val="000000" w:themeColor="text1"/>
          <w:sz w:val="24"/>
          <w:szCs w:val="24"/>
        </w:rPr>
        <w:t>evidence</w:t>
      </w:r>
      <w:r w:rsidR="00286D08" w:rsidRPr="00117043">
        <w:rPr>
          <w:rFonts w:ascii="Book Antiqua" w:hAnsi="Book Antiqua"/>
          <w:bCs/>
          <w:color w:val="000000" w:themeColor="text1"/>
          <w:sz w:val="24"/>
          <w:szCs w:val="24"/>
        </w:rPr>
        <w:t xml:space="preserve"> that smoking </w:t>
      </w:r>
      <w:r w:rsidR="001F552F" w:rsidRPr="00117043">
        <w:rPr>
          <w:rFonts w:ascii="Book Antiqua" w:hAnsi="Book Antiqua"/>
          <w:bCs/>
          <w:color w:val="000000" w:themeColor="text1"/>
          <w:sz w:val="24"/>
          <w:szCs w:val="24"/>
        </w:rPr>
        <w:t xml:space="preserve">habit </w:t>
      </w:r>
      <w:r w:rsidR="00286D08" w:rsidRPr="00117043">
        <w:rPr>
          <w:rFonts w:ascii="Book Antiqua" w:hAnsi="Book Antiqua"/>
          <w:bCs/>
          <w:color w:val="000000" w:themeColor="text1"/>
          <w:sz w:val="24"/>
          <w:szCs w:val="24"/>
        </w:rPr>
        <w:t>is involved in HCC carcinogenesis</w:t>
      </w:r>
      <w:r w:rsidR="00E400BA" w:rsidRPr="00117043">
        <w:rPr>
          <w:rFonts w:ascii="Book Antiqua" w:hAnsi="Book Antiqua"/>
          <w:bCs/>
          <w:color w:val="000000" w:themeColor="text1"/>
          <w:sz w:val="24"/>
          <w:szCs w:val="24"/>
          <w:vertAlign w:val="superscript"/>
        </w:rPr>
        <w:t>[8</w:t>
      </w:r>
      <w:r w:rsidR="00481829" w:rsidRPr="00117043">
        <w:rPr>
          <w:rFonts w:ascii="Book Antiqua" w:hAnsi="Book Antiqua"/>
          <w:bCs/>
          <w:color w:val="000000" w:themeColor="text1"/>
          <w:sz w:val="24"/>
          <w:szCs w:val="24"/>
          <w:vertAlign w:val="superscript"/>
        </w:rPr>
        <w:t>−</w:t>
      </w:r>
      <w:r w:rsidR="00E400BA" w:rsidRPr="00117043">
        <w:rPr>
          <w:rFonts w:ascii="Book Antiqua" w:hAnsi="Book Antiqua"/>
          <w:bCs/>
          <w:color w:val="000000" w:themeColor="text1"/>
          <w:sz w:val="24"/>
          <w:szCs w:val="24"/>
          <w:vertAlign w:val="superscript"/>
        </w:rPr>
        <w:t>10]</w:t>
      </w:r>
      <w:r w:rsidR="00075745" w:rsidRPr="00117043">
        <w:rPr>
          <w:rFonts w:ascii="Book Antiqua" w:hAnsi="Book Antiqua"/>
          <w:bCs/>
          <w:color w:val="000000" w:themeColor="text1"/>
          <w:sz w:val="24"/>
          <w:szCs w:val="24"/>
        </w:rPr>
        <w:t>,</w:t>
      </w:r>
      <w:r w:rsidR="00286D08" w:rsidRPr="00117043">
        <w:rPr>
          <w:rFonts w:ascii="Book Antiqua" w:hAnsi="Book Antiqua"/>
          <w:bCs/>
          <w:color w:val="000000" w:themeColor="text1"/>
          <w:sz w:val="24"/>
          <w:szCs w:val="24"/>
        </w:rPr>
        <w:t xml:space="preserve"> </w:t>
      </w:r>
      <w:r w:rsidR="0098785A" w:rsidRPr="00117043">
        <w:rPr>
          <w:rFonts w:ascii="Book Antiqua" w:hAnsi="Book Antiqua"/>
          <w:bCs/>
          <w:color w:val="000000" w:themeColor="text1"/>
          <w:sz w:val="24"/>
          <w:szCs w:val="24"/>
        </w:rPr>
        <w:t>little</w:t>
      </w:r>
      <w:r w:rsidR="00286D08" w:rsidRPr="00117043">
        <w:rPr>
          <w:rFonts w:ascii="Book Antiqua" w:hAnsi="Book Antiqua"/>
          <w:bCs/>
          <w:color w:val="000000" w:themeColor="text1"/>
          <w:sz w:val="24"/>
          <w:szCs w:val="24"/>
        </w:rPr>
        <w:t xml:space="preserve"> attention </w:t>
      </w:r>
      <w:r w:rsidR="009F24C3" w:rsidRPr="00117043">
        <w:rPr>
          <w:rFonts w:ascii="Book Antiqua" w:hAnsi="Book Antiqua"/>
          <w:bCs/>
          <w:color w:val="000000" w:themeColor="text1"/>
          <w:sz w:val="24"/>
          <w:szCs w:val="24"/>
        </w:rPr>
        <w:t xml:space="preserve">has </w:t>
      </w:r>
      <w:r w:rsidR="00286D08" w:rsidRPr="00117043">
        <w:rPr>
          <w:rFonts w:ascii="Book Antiqua" w:hAnsi="Book Antiqua"/>
          <w:bCs/>
          <w:color w:val="000000" w:themeColor="text1"/>
          <w:sz w:val="24"/>
          <w:szCs w:val="24"/>
        </w:rPr>
        <w:t xml:space="preserve">been paid </w:t>
      </w:r>
      <w:r w:rsidR="009F24C3" w:rsidRPr="00117043">
        <w:rPr>
          <w:rFonts w:ascii="Book Antiqua" w:hAnsi="Book Antiqua"/>
          <w:bCs/>
          <w:color w:val="000000" w:themeColor="text1"/>
          <w:sz w:val="24"/>
          <w:szCs w:val="24"/>
        </w:rPr>
        <w:t xml:space="preserve">to </w:t>
      </w:r>
      <w:r w:rsidR="00286D08" w:rsidRPr="00117043">
        <w:rPr>
          <w:rFonts w:ascii="Book Antiqua" w:hAnsi="Book Antiqua"/>
          <w:bCs/>
          <w:color w:val="000000" w:themeColor="text1"/>
          <w:sz w:val="24"/>
          <w:szCs w:val="24"/>
        </w:rPr>
        <w:t xml:space="preserve">the relationship between smoking habit and </w:t>
      </w:r>
      <w:r w:rsidR="0048441B" w:rsidRPr="00117043">
        <w:rPr>
          <w:rFonts w:ascii="Book Antiqua" w:hAnsi="Book Antiqua"/>
          <w:bCs/>
          <w:color w:val="000000" w:themeColor="text1"/>
          <w:sz w:val="24"/>
          <w:szCs w:val="24"/>
        </w:rPr>
        <w:t>surgical outcomes</w:t>
      </w:r>
      <w:r w:rsidR="00286D08" w:rsidRPr="00117043">
        <w:rPr>
          <w:rFonts w:ascii="Book Antiqua" w:hAnsi="Book Antiqua"/>
          <w:bCs/>
          <w:color w:val="000000" w:themeColor="text1"/>
          <w:sz w:val="24"/>
          <w:szCs w:val="24"/>
        </w:rPr>
        <w:t xml:space="preserve"> of HCC</w:t>
      </w:r>
      <w:r w:rsidR="0098785A" w:rsidRPr="00117043">
        <w:rPr>
          <w:rFonts w:ascii="Book Antiqua" w:hAnsi="Book Antiqua"/>
          <w:bCs/>
          <w:color w:val="000000" w:themeColor="text1"/>
          <w:sz w:val="24"/>
          <w:szCs w:val="24"/>
        </w:rPr>
        <w:t>.</w:t>
      </w:r>
    </w:p>
    <w:p w14:paraId="5B0E3156" w14:textId="5402BA80" w:rsidR="009C6359" w:rsidRPr="00117043" w:rsidRDefault="00130AD7"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W</w:t>
      </w:r>
      <w:r w:rsidR="00286D08" w:rsidRPr="00117043">
        <w:rPr>
          <w:rFonts w:ascii="Book Antiqua" w:hAnsi="Book Antiqua"/>
          <w:bCs/>
          <w:color w:val="000000" w:themeColor="text1"/>
          <w:sz w:val="24"/>
          <w:szCs w:val="24"/>
        </w:rPr>
        <w:t xml:space="preserve">e </w:t>
      </w:r>
      <w:r w:rsidR="0048441B" w:rsidRPr="00117043">
        <w:rPr>
          <w:rFonts w:ascii="Book Antiqua" w:hAnsi="Book Antiqua"/>
          <w:bCs/>
          <w:color w:val="000000" w:themeColor="text1"/>
          <w:sz w:val="24"/>
          <w:szCs w:val="24"/>
        </w:rPr>
        <w:t>recently</w:t>
      </w:r>
      <w:r w:rsidR="00C763FF" w:rsidRPr="00117043">
        <w:rPr>
          <w:rFonts w:ascii="Book Antiqua" w:hAnsi="Book Antiqua"/>
          <w:bCs/>
          <w:color w:val="000000" w:themeColor="text1"/>
          <w:sz w:val="24"/>
          <w:szCs w:val="24"/>
        </w:rPr>
        <w:t xml:space="preserve"> </w:t>
      </w:r>
      <w:r w:rsidRPr="00117043">
        <w:rPr>
          <w:rFonts w:ascii="Book Antiqua" w:hAnsi="Book Antiqua"/>
          <w:bCs/>
          <w:color w:val="000000" w:themeColor="text1"/>
          <w:sz w:val="24"/>
          <w:szCs w:val="24"/>
        </w:rPr>
        <w:t>analyzed</w:t>
      </w:r>
      <w:r w:rsidR="00FE3D6C" w:rsidRPr="00117043">
        <w:rPr>
          <w:rFonts w:ascii="Book Antiqua" w:hAnsi="Book Antiqua"/>
          <w:bCs/>
          <w:color w:val="000000" w:themeColor="text1"/>
          <w:sz w:val="24"/>
          <w:szCs w:val="24"/>
        </w:rPr>
        <w:t xml:space="preserve"> the</w:t>
      </w:r>
      <w:r w:rsidR="00F42E6B" w:rsidRPr="00117043">
        <w:rPr>
          <w:rFonts w:ascii="Book Antiqua" w:hAnsi="Book Antiqua"/>
          <w:bCs/>
          <w:color w:val="000000" w:themeColor="text1"/>
          <w:sz w:val="24"/>
          <w:szCs w:val="24"/>
        </w:rPr>
        <w:t xml:space="preserve"> relationship between smoking status</w:t>
      </w:r>
      <w:r w:rsidR="001726C7" w:rsidRPr="00117043">
        <w:rPr>
          <w:rFonts w:ascii="Book Antiqua" w:hAnsi="Book Antiqua"/>
          <w:bCs/>
          <w:color w:val="000000" w:themeColor="text1"/>
          <w:sz w:val="24"/>
          <w:szCs w:val="24"/>
        </w:rPr>
        <w:t xml:space="preserve"> </w:t>
      </w:r>
      <w:r w:rsidR="00F42E6B" w:rsidRPr="00117043">
        <w:rPr>
          <w:rFonts w:ascii="Book Antiqua" w:hAnsi="Book Antiqua"/>
          <w:bCs/>
          <w:color w:val="000000" w:themeColor="text1"/>
          <w:sz w:val="24"/>
          <w:szCs w:val="24"/>
        </w:rPr>
        <w:t>and surgical outcomes in patients with NBNC-HCC</w:t>
      </w:r>
      <w:r w:rsidR="00B30426" w:rsidRPr="00117043">
        <w:rPr>
          <w:rFonts w:ascii="Book Antiqua" w:hAnsi="Book Antiqua"/>
          <w:bCs/>
          <w:color w:val="000000" w:themeColor="text1"/>
          <w:sz w:val="24"/>
          <w:szCs w:val="24"/>
        </w:rPr>
        <w:t>,</w:t>
      </w:r>
      <w:r w:rsidR="00F42E6B" w:rsidRPr="00117043">
        <w:rPr>
          <w:rFonts w:ascii="Book Antiqua" w:hAnsi="Book Antiqua"/>
          <w:bCs/>
          <w:color w:val="000000" w:themeColor="text1"/>
          <w:sz w:val="24"/>
          <w:szCs w:val="24"/>
        </w:rPr>
        <w:t xml:space="preserve"> and </w:t>
      </w:r>
      <w:r w:rsidR="00B30426" w:rsidRPr="00117043">
        <w:rPr>
          <w:rFonts w:ascii="Book Antiqua" w:hAnsi="Book Antiqua"/>
          <w:bCs/>
          <w:color w:val="000000" w:themeColor="text1"/>
          <w:sz w:val="24"/>
          <w:szCs w:val="24"/>
        </w:rPr>
        <w:t xml:space="preserve">our analysis revealed </w:t>
      </w:r>
      <w:r w:rsidR="00286D08" w:rsidRPr="00117043">
        <w:rPr>
          <w:rFonts w:ascii="Book Antiqua" w:hAnsi="Book Antiqua"/>
          <w:bCs/>
          <w:color w:val="000000" w:themeColor="text1"/>
          <w:sz w:val="24"/>
          <w:szCs w:val="24"/>
        </w:rPr>
        <w:t>that smoking habit</w:t>
      </w:r>
      <w:r w:rsidR="00F42E6B" w:rsidRPr="00117043">
        <w:rPr>
          <w:rFonts w:ascii="Book Antiqua" w:hAnsi="Book Antiqua"/>
          <w:bCs/>
          <w:color w:val="000000" w:themeColor="text1"/>
          <w:sz w:val="24"/>
          <w:szCs w:val="24"/>
        </w:rPr>
        <w:t xml:space="preserve">s </w:t>
      </w:r>
      <w:r w:rsidR="00B30426" w:rsidRPr="00117043">
        <w:rPr>
          <w:rFonts w:ascii="Book Antiqua" w:hAnsi="Book Antiqua"/>
          <w:bCs/>
          <w:color w:val="000000" w:themeColor="text1"/>
          <w:sz w:val="24"/>
          <w:szCs w:val="24"/>
        </w:rPr>
        <w:t xml:space="preserve">are </w:t>
      </w:r>
      <w:r w:rsidR="00F42E6B" w:rsidRPr="00117043">
        <w:rPr>
          <w:rFonts w:ascii="Book Antiqua" w:hAnsi="Book Antiqua"/>
          <w:bCs/>
          <w:color w:val="000000" w:themeColor="text1"/>
          <w:sz w:val="24"/>
          <w:szCs w:val="24"/>
        </w:rPr>
        <w:t>significantly correlated</w:t>
      </w:r>
      <w:r w:rsidR="00286D08" w:rsidRPr="00117043">
        <w:rPr>
          <w:rFonts w:ascii="Book Antiqua" w:hAnsi="Book Antiqua"/>
          <w:bCs/>
          <w:color w:val="000000" w:themeColor="text1"/>
          <w:sz w:val="24"/>
          <w:szCs w:val="24"/>
        </w:rPr>
        <w:t xml:space="preserve"> </w:t>
      </w:r>
      <w:r w:rsidR="0058099C" w:rsidRPr="00117043">
        <w:rPr>
          <w:rFonts w:ascii="Book Antiqua" w:hAnsi="Book Antiqua"/>
          <w:bCs/>
          <w:color w:val="000000" w:themeColor="text1"/>
          <w:sz w:val="24"/>
          <w:szCs w:val="24"/>
        </w:rPr>
        <w:t>with the curatively resected surgical outcomes of</w:t>
      </w:r>
      <w:r w:rsidR="00286D08" w:rsidRPr="00117043">
        <w:rPr>
          <w:rFonts w:ascii="Book Antiqua" w:hAnsi="Book Antiqua"/>
          <w:bCs/>
          <w:color w:val="000000" w:themeColor="text1"/>
          <w:sz w:val="24"/>
          <w:szCs w:val="24"/>
        </w:rPr>
        <w:t xml:space="preserve"> NBNC-HCC</w:t>
      </w:r>
      <w:r w:rsidR="00960D73" w:rsidRPr="00117043">
        <w:rPr>
          <w:rFonts w:ascii="Book Antiqua" w:hAnsi="Book Antiqua"/>
          <w:bCs/>
          <w:color w:val="000000" w:themeColor="text1"/>
          <w:sz w:val="24"/>
          <w:szCs w:val="24"/>
          <w:vertAlign w:val="superscript"/>
        </w:rPr>
        <w:t>[</w:t>
      </w:r>
      <w:r w:rsidR="0058099C" w:rsidRPr="00117043">
        <w:rPr>
          <w:rFonts w:ascii="Book Antiqua" w:hAnsi="Book Antiqua"/>
          <w:bCs/>
          <w:color w:val="000000" w:themeColor="text1"/>
          <w:sz w:val="24"/>
          <w:szCs w:val="24"/>
          <w:vertAlign w:val="superscript"/>
        </w:rPr>
        <w:t>11</w:t>
      </w:r>
      <w:r w:rsidR="00960D73" w:rsidRPr="00117043">
        <w:rPr>
          <w:rFonts w:ascii="Book Antiqua" w:hAnsi="Book Antiqua"/>
          <w:bCs/>
          <w:color w:val="000000" w:themeColor="text1"/>
          <w:sz w:val="24"/>
          <w:szCs w:val="24"/>
          <w:vertAlign w:val="superscript"/>
        </w:rPr>
        <w:t>]</w:t>
      </w:r>
      <w:r w:rsidR="0058099C" w:rsidRPr="00117043">
        <w:rPr>
          <w:rFonts w:ascii="Book Antiqua" w:hAnsi="Book Antiqua"/>
          <w:bCs/>
          <w:color w:val="000000" w:themeColor="text1"/>
          <w:sz w:val="24"/>
          <w:szCs w:val="24"/>
        </w:rPr>
        <w:t>.</w:t>
      </w:r>
      <w:r w:rsidR="008916BD" w:rsidRPr="00117043">
        <w:rPr>
          <w:rFonts w:ascii="Book Antiqua" w:hAnsi="Book Antiqua"/>
          <w:bCs/>
          <w:color w:val="000000" w:themeColor="text1"/>
          <w:sz w:val="24"/>
          <w:szCs w:val="24"/>
        </w:rPr>
        <w:t xml:space="preserve"> </w:t>
      </w:r>
      <w:r w:rsidR="00C44ED2" w:rsidRPr="00117043">
        <w:rPr>
          <w:rFonts w:ascii="Book Antiqua" w:hAnsi="Book Antiqua"/>
          <w:bCs/>
          <w:color w:val="000000" w:themeColor="text1"/>
          <w:sz w:val="24"/>
          <w:szCs w:val="24"/>
        </w:rPr>
        <w:t>We then speculated that i</w:t>
      </w:r>
      <w:r w:rsidR="008916BD" w:rsidRPr="00117043">
        <w:rPr>
          <w:rFonts w:ascii="Book Antiqua" w:hAnsi="Book Antiqua"/>
          <w:bCs/>
          <w:color w:val="000000" w:themeColor="text1"/>
          <w:sz w:val="24"/>
          <w:szCs w:val="24"/>
        </w:rPr>
        <w:t xml:space="preserve">f smoking habits truly </w:t>
      </w:r>
      <w:r w:rsidR="00A52040" w:rsidRPr="00117043">
        <w:rPr>
          <w:rFonts w:ascii="Book Antiqua" w:hAnsi="Book Antiqua"/>
          <w:bCs/>
          <w:color w:val="000000" w:themeColor="text1"/>
          <w:sz w:val="24"/>
          <w:szCs w:val="24"/>
        </w:rPr>
        <w:t>affect</w:t>
      </w:r>
      <w:r w:rsidR="008916BD" w:rsidRPr="00117043">
        <w:rPr>
          <w:rFonts w:ascii="Book Antiqua" w:hAnsi="Book Antiqua"/>
          <w:bCs/>
          <w:color w:val="000000" w:themeColor="text1"/>
          <w:sz w:val="24"/>
          <w:szCs w:val="24"/>
        </w:rPr>
        <w:t xml:space="preserve"> the postoperative prognosis of </w:t>
      </w:r>
      <w:r w:rsidR="008E6041" w:rsidRPr="00117043">
        <w:rPr>
          <w:rFonts w:ascii="Book Antiqua" w:hAnsi="Book Antiqua"/>
          <w:bCs/>
          <w:color w:val="000000" w:themeColor="text1"/>
          <w:sz w:val="24"/>
          <w:szCs w:val="24"/>
        </w:rPr>
        <w:t>NBNC-</w:t>
      </w:r>
      <w:r w:rsidR="008916BD" w:rsidRPr="00117043">
        <w:rPr>
          <w:rFonts w:ascii="Book Antiqua" w:hAnsi="Book Antiqua"/>
          <w:bCs/>
          <w:color w:val="000000" w:themeColor="text1"/>
          <w:sz w:val="24"/>
          <w:szCs w:val="24"/>
        </w:rPr>
        <w:t xml:space="preserve">HCC by </w:t>
      </w:r>
      <w:r w:rsidR="00C44ED2" w:rsidRPr="00117043">
        <w:rPr>
          <w:rFonts w:ascii="Book Antiqua" w:hAnsi="Book Antiqua"/>
          <w:bCs/>
          <w:color w:val="000000" w:themeColor="text1"/>
          <w:sz w:val="24"/>
          <w:szCs w:val="24"/>
        </w:rPr>
        <w:t xml:space="preserve">one or more </w:t>
      </w:r>
      <w:r w:rsidR="00090588" w:rsidRPr="00117043">
        <w:rPr>
          <w:rFonts w:ascii="Book Antiqua" w:hAnsi="Book Antiqua"/>
          <w:bCs/>
          <w:color w:val="000000" w:themeColor="text1"/>
          <w:sz w:val="24"/>
          <w:szCs w:val="24"/>
        </w:rPr>
        <w:t>unknown</w:t>
      </w:r>
      <w:r w:rsidR="008916BD" w:rsidRPr="00117043">
        <w:rPr>
          <w:rFonts w:ascii="Book Antiqua" w:hAnsi="Book Antiqua"/>
          <w:bCs/>
          <w:color w:val="000000" w:themeColor="text1"/>
          <w:sz w:val="24"/>
          <w:szCs w:val="24"/>
        </w:rPr>
        <w:t xml:space="preserve"> mechanism</w:t>
      </w:r>
      <w:r w:rsidR="00C44ED2" w:rsidRPr="00117043">
        <w:rPr>
          <w:rFonts w:ascii="Book Antiqua" w:hAnsi="Book Antiqua"/>
          <w:bCs/>
          <w:color w:val="000000" w:themeColor="text1"/>
          <w:sz w:val="24"/>
          <w:szCs w:val="24"/>
        </w:rPr>
        <w:t>s</w:t>
      </w:r>
      <w:r w:rsidR="008916BD" w:rsidRPr="00117043">
        <w:rPr>
          <w:rFonts w:ascii="Book Antiqua" w:hAnsi="Book Antiqua"/>
          <w:bCs/>
          <w:color w:val="000000" w:themeColor="text1"/>
          <w:sz w:val="24"/>
          <w:szCs w:val="24"/>
        </w:rPr>
        <w:t xml:space="preserve">, smoking habits </w:t>
      </w:r>
      <w:r w:rsidR="00643F51" w:rsidRPr="00117043">
        <w:rPr>
          <w:rFonts w:ascii="Book Antiqua" w:hAnsi="Book Antiqua"/>
          <w:bCs/>
          <w:color w:val="000000" w:themeColor="text1"/>
          <w:sz w:val="24"/>
          <w:szCs w:val="24"/>
        </w:rPr>
        <w:t xml:space="preserve">might </w:t>
      </w:r>
      <w:r w:rsidR="008916BD" w:rsidRPr="00117043">
        <w:rPr>
          <w:rFonts w:ascii="Book Antiqua" w:hAnsi="Book Antiqua"/>
          <w:bCs/>
          <w:color w:val="000000" w:themeColor="text1"/>
          <w:sz w:val="24"/>
          <w:szCs w:val="24"/>
        </w:rPr>
        <w:t xml:space="preserve">also affect </w:t>
      </w:r>
      <w:r w:rsidR="00C44ED2" w:rsidRPr="00117043">
        <w:rPr>
          <w:rFonts w:ascii="Book Antiqua" w:hAnsi="Book Antiqua"/>
          <w:bCs/>
          <w:color w:val="000000" w:themeColor="text1"/>
          <w:sz w:val="24"/>
          <w:szCs w:val="24"/>
        </w:rPr>
        <w:t xml:space="preserve">the </w:t>
      </w:r>
      <w:r w:rsidR="008916BD" w:rsidRPr="00117043">
        <w:rPr>
          <w:rFonts w:ascii="Book Antiqua" w:hAnsi="Book Antiqua"/>
          <w:bCs/>
          <w:color w:val="000000" w:themeColor="text1"/>
          <w:sz w:val="24"/>
          <w:szCs w:val="24"/>
        </w:rPr>
        <w:t>postoperative prognosis of viral</w:t>
      </w:r>
      <w:r w:rsidR="00B64DB8" w:rsidRPr="00117043">
        <w:rPr>
          <w:rFonts w:ascii="Book Antiqua" w:hAnsi="Book Antiqua"/>
          <w:bCs/>
          <w:color w:val="000000" w:themeColor="text1"/>
          <w:sz w:val="24"/>
          <w:szCs w:val="24"/>
        </w:rPr>
        <w:t>-</w:t>
      </w:r>
      <w:r w:rsidR="00643F51" w:rsidRPr="00117043">
        <w:rPr>
          <w:rFonts w:ascii="Book Antiqua" w:hAnsi="Book Antiqua"/>
          <w:bCs/>
          <w:color w:val="000000" w:themeColor="text1"/>
          <w:sz w:val="24"/>
          <w:szCs w:val="24"/>
        </w:rPr>
        <w:t>associated HCC</w:t>
      </w:r>
      <w:r w:rsidR="00C44ED2" w:rsidRPr="00117043">
        <w:rPr>
          <w:rFonts w:ascii="Book Antiqua" w:hAnsi="Book Antiqua"/>
          <w:bCs/>
          <w:color w:val="000000" w:themeColor="text1"/>
          <w:sz w:val="24"/>
          <w:szCs w:val="24"/>
        </w:rPr>
        <w:t xml:space="preserve"> patients</w:t>
      </w:r>
      <w:r w:rsidR="00643F51" w:rsidRPr="00117043">
        <w:rPr>
          <w:rFonts w:ascii="Book Antiqua" w:hAnsi="Book Antiqua"/>
          <w:bCs/>
          <w:color w:val="000000" w:themeColor="text1"/>
          <w:sz w:val="24"/>
          <w:szCs w:val="24"/>
        </w:rPr>
        <w:t>.</w:t>
      </w:r>
      <w:r w:rsidR="008916BD" w:rsidRPr="00117043">
        <w:rPr>
          <w:rFonts w:ascii="Book Antiqua" w:hAnsi="Book Antiqua"/>
          <w:bCs/>
          <w:color w:val="000000" w:themeColor="text1"/>
          <w:sz w:val="24"/>
          <w:szCs w:val="24"/>
        </w:rPr>
        <w:t xml:space="preserve"> </w:t>
      </w:r>
      <w:r w:rsidR="00B55DA3" w:rsidRPr="00117043">
        <w:rPr>
          <w:rFonts w:ascii="Book Antiqua" w:hAnsi="Book Antiqua"/>
          <w:bCs/>
          <w:color w:val="000000" w:themeColor="text1"/>
          <w:sz w:val="24"/>
          <w:szCs w:val="24"/>
        </w:rPr>
        <w:t>In addition, s</w:t>
      </w:r>
      <w:r w:rsidR="008916BD" w:rsidRPr="00117043">
        <w:rPr>
          <w:rFonts w:ascii="Book Antiqua" w:hAnsi="Book Antiqua"/>
          <w:bCs/>
          <w:color w:val="000000" w:themeColor="text1"/>
          <w:sz w:val="24"/>
          <w:szCs w:val="24"/>
        </w:rPr>
        <w:t>ince the natural histor</w:t>
      </w:r>
      <w:r w:rsidR="00C44ED2" w:rsidRPr="00117043">
        <w:rPr>
          <w:rFonts w:ascii="Book Antiqua" w:hAnsi="Book Antiqua"/>
          <w:bCs/>
          <w:color w:val="000000" w:themeColor="text1"/>
          <w:sz w:val="24"/>
          <w:szCs w:val="24"/>
        </w:rPr>
        <w:t>ies</w:t>
      </w:r>
      <w:r w:rsidR="008916BD" w:rsidRPr="00117043">
        <w:rPr>
          <w:rFonts w:ascii="Book Antiqua" w:hAnsi="Book Antiqua"/>
          <w:bCs/>
          <w:color w:val="000000" w:themeColor="text1"/>
          <w:sz w:val="24"/>
          <w:szCs w:val="24"/>
        </w:rPr>
        <w:t xml:space="preserve"> </w:t>
      </w:r>
      <w:r w:rsidR="00C44ED2" w:rsidRPr="00117043">
        <w:rPr>
          <w:rFonts w:ascii="Book Antiqua" w:hAnsi="Book Antiqua"/>
          <w:bCs/>
          <w:color w:val="000000" w:themeColor="text1"/>
          <w:sz w:val="24"/>
          <w:szCs w:val="24"/>
        </w:rPr>
        <w:t>of</w:t>
      </w:r>
      <w:r w:rsidR="008B7B30" w:rsidRPr="00117043">
        <w:rPr>
          <w:rFonts w:ascii="Book Antiqua" w:hAnsi="Book Antiqua"/>
          <w:bCs/>
          <w:color w:val="000000" w:themeColor="text1"/>
          <w:sz w:val="24"/>
          <w:szCs w:val="24"/>
        </w:rPr>
        <w:t xml:space="preserve"> </w:t>
      </w:r>
      <w:r w:rsidR="008916BD" w:rsidRPr="00117043">
        <w:rPr>
          <w:rFonts w:ascii="Book Antiqua" w:hAnsi="Book Antiqua"/>
          <w:bCs/>
          <w:color w:val="000000" w:themeColor="text1"/>
          <w:sz w:val="24"/>
          <w:szCs w:val="24"/>
        </w:rPr>
        <w:t>NBNC-HCC</w:t>
      </w:r>
      <w:r w:rsidR="008B7B30" w:rsidRPr="00117043">
        <w:rPr>
          <w:rFonts w:ascii="Book Antiqua" w:hAnsi="Book Antiqua"/>
          <w:bCs/>
          <w:color w:val="000000" w:themeColor="text1"/>
          <w:sz w:val="24"/>
          <w:szCs w:val="24"/>
        </w:rPr>
        <w:t xml:space="preserve">, </w:t>
      </w:r>
      <w:r w:rsidR="008916BD" w:rsidRPr="00117043">
        <w:rPr>
          <w:rFonts w:ascii="Book Antiqua" w:hAnsi="Book Antiqua"/>
          <w:bCs/>
          <w:color w:val="000000" w:themeColor="text1"/>
          <w:sz w:val="24"/>
          <w:szCs w:val="24"/>
        </w:rPr>
        <w:t>B</w:t>
      </w:r>
      <w:r w:rsidR="008B7B30" w:rsidRPr="00117043">
        <w:rPr>
          <w:rFonts w:ascii="Book Antiqua" w:hAnsi="Book Antiqua"/>
          <w:bCs/>
          <w:color w:val="000000" w:themeColor="text1"/>
          <w:sz w:val="24"/>
          <w:szCs w:val="24"/>
        </w:rPr>
        <w:t>-</w:t>
      </w:r>
      <w:r w:rsidR="008916BD" w:rsidRPr="00117043">
        <w:rPr>
          <w:rFonts w:ascii="Book Antiqua" w:hAnsi="Book Antiqua"/>
          <w:bCs/>
          <w:color w:val="000000" w:themeColor="text1"/>
          <w:sz w:val="24"/>
          <w:szCs w:val="24"/>
        </w:rPr>
        <w:t xml:space="preserve">HCC, </w:t>
      </w:r>
      <w:r w:rsidR="008B7B30" w:rsidRPr="00117043">
        <w:rPr>
          <w:rFonts w:ascii="Book Antiqua" w:hAnsi="Book Antiqua"/>
          <w:bCs/>
          <w:color w:val="000000" w:themeColor="text1"/>
          <w:sz w:val="24"/>
          <w:szCs w:val="24"/>
        </w:rPr>
        <w:t>and C-</w:t>
      </w:r>
      <w:r w:rsidR="008916BD" w:rsidRPr="00117043">
        <w:rPr>
          <w:rFonts w:ascii="Book Antiqua" w:hAnsi="Book Antiqua"/>
          <w:bCs/>
          <w:color w:val="000000" w:themeColor="text1"/>
          <w:sz w:val="24"/>
          <w:szCs w:val="24"/>
        </w:rPr>
        <w:t>HCC</w:t>
      </w:r>
      <w:r w:rsidR="00C44ED2" w:rsidRPr="00117043">
        <w:rPr>
          <w:rFonts w:ascii="Book Antiqua" w:hAnsi="Book Antiqua"/>
          <w:bCs/>
          <w:color w:val="000000" w:themeColor="text1"/>
          <w:sz w:val="24"/>
          <w:szCs w:val="24"/>
        </w:rPr>
        <w:t xml:space="preserve"> differ</w:t>
      </w:r>
      <w:r w:rsidR="008916BD" w:rsidRPr="00117043">
        <w:rPr>
          <w:rFonts w:ascii="Book Antiqua" w:hAnsi="Book Antiqua"/>
          <w:bCs/>
          <w:color w:val="000000" w:themeColor="text1"/>
          <w:sz w:val="24"/>
          <w:szCs w:val="24"/>
        </w:rPr>
        <w:t xml:space="preserve">, the </w:t>
      </w:r>
      <w:r w:rsidR="009D4EFD" w:rsidRPr="00117043">
        <w:rPr>
          <w:rFonts w:ascii="Book Antiqua" w:hAnsi="Book Antiqua"/>
          <w:bCs/>
          <w:color w:val="000000" w:themeColor="text1"/>
          <w:sz w:val="24"/>
          <w:szCs w:val="24"/>
        </w:rPr>
        <w:t>c</w:t>
      </w:r>
      <w:r w:rsidR="00393A20" w:rsidRPr="00117043">
        <w:rPr>
          <w:rFonts w:ascii="Book Antiqua" w:hAnsi="Book Antiqua"/>
          <w:bCs/>
          <w:color w:val="000000" w:themeColor="text1"/>
          <w:sz w:val="24"/>
          <w:szCs w:val="24"/>
        </w:rPr>
        <w:t xml:space="preserve">linicopathologic characteristics </w:t>
      </w:r>
      <w:r w:rsidR="008916BD" w:rsidRPr="00117043">
        <w:rPr>
          <w:rFonts w:ascii="Book Antiqua" w:hAnsi="Book Antiqua"/>
          <w:bCs/>
          <w:color w:val="000000" w:themeColor="text1"/>
          <w:sz w:val="24"/>
          <w:szCs w:val="24"/>
        </w:rPr>
        <w:t>associat</w:t>
      </w:r>
      <w:r w:rsidR="00393A20" w:rsidRPr="00117043">
        <w:rPr>
          <w:rFonts w:ascii="Book Antiqua" w:hAnsi="Book Antiqua"/>
          <w:bCs/>
          <w:color w:val="000000" w:themeColor="text1"/>
          <w:sz w:val="24"/>
          <w:szCs w:val="24"/>
        </w:rPr>
        <w:t>ed</w:t>
      </w:r>
      <w:r w:rsidR="008916BD" w:rsidRPr="00117043">
        <w:rPr>
          <w:rFonts w:ascii="Book Antiqua" w:hAnsi="Book Antiqua"/>
          <w:bCs/>
          <w:color w:val="000000" w:themeColor="text1"/>
          <w:sz w:val="24"/>
          <w:szCs w:val="24"/>
        </w:rPr>
        <w:t xml:space="preserve"> with smoking</w:t>
      </w:r>
      <w:r w:rsidR="00393A20" w:rsidRPr="00117043">
        <w:rPr>
          <w:rFonts w:ascii="Book Antiqua" w:hAnsi="Book Antiqua"/>
          <w:bCs/>
          <w:color w:val="000000" w:themeColor="text1"/>
          <w:sz w:val="24"/>
          <w:szCs w:val="24"/>
        </w:rPr>
        <w:t xml:space="preserve"> status might be different per viral</w:t>
      </w:r>
      <w:r w:rsidR="00C44ED2" w:rsidRPr="00117043">
        <w:rPr>
          <w:rFonts w:ascii="Book Antiqua" w:hAnsi="Book Antiqua"/>
          <w:bCs/>
          <w:color w:val="000000" w:themeColor="text1"/>
          <w:sz w:val="24"/>
          <w:szCs w:val="24"/>
        </w:rPr>
        <w:t xml:space="preserve"> </w:t>
      </w:r>
      <w:r w:rsidR="00393A20" w:rsidRPr="00117043">
        <w:rPr>
          <w:rFonts w:ascii="Book Antiqua" w:hAnsi="Book Antiqua"/>
          <w:bCs/>
          <w:color w:val="000000" w:themeColor="text1"/>
          <w:sz w:val="24"/>
          <w:szCs w:val="24"/>
        </w:rPr>
        <w:t>infection status.</w:t>
      </w:r>
    </w:p>
    <w:p w14:paraId="469BAD4A" w14:textId="61A76E6A" w:rsidR="000A1912" w:rsidRPr="00117043" w:rsidRDefault="00C44ED2"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We thus conducted the present</w:t>
      </w:r>
      <w:r w:rsidR="000A1912" w:rsidRPr="00117043">
        <w:rPr>
          <w:rFonts w:ascii="Book Antiqua" w:hAnsi="Book Antiqua"/>
          <w:bCs/>
          <w:color w:val="000000" w:themeColor="text1"/>
          <w:sz w:val="24"/>
          <w:szCs w:val="24"/>
        </w:rPr>
        <w:t xml:space="preserve"> study to </w:t>
      </w:r>
      <w:r w:rsidR="00586909" w:rsidRPr="00117043">
        <w:rPr>
          <w:rFonts w:ascii="Book Antiqua" w:hAnsi="Book Antiqua"/>
          <w:bCs/>
          <w:color w:val="000000" w:themeColor="text1"/>
          <w:sz w:val="24"/>
          <w:szCs w:val="24"/>
        </w:rPr>
        <w:t xml:space="preserve">(1) </w:t>
      </w:r>
      <w:r w:rsidR="000A1912" w:rsidRPr="00117043">
        <w:rPr>
          <w:rFonts w:ascii="Book Antiqua" w:hAnsi="Book Antiqua"/>
          <w:bCs/>
          <w:color w:val="000000" w:themeColor="text1"/>
          <w:sz w:val="24"/>
          <w:szCs w:val="24"/>
        </w:rPr>
        <w:t xml:space="preserve">investigate the association </w:t>
      </w:r>
      <w:r w:rsidR="00586909" w:rsidRPr="00117043">
        <w:rPr>
          <w:rFonts w:ascii="Book Antiqua" w:hAnsi="Book Antiqua"/>
          <w:bCs/>
          <w:color w:val="000000" w:themeColor="text1"/>
          <w:sz w:val="24"/>
          <w:szCs w:val="24"/>
        </w:rPr>
        <w:t xml:space="preserve">between </w:t>
      </w:r>
      <w:r w:rsidR="000A1912" w:rsidRPr="00117043">
        <w:rPr>
          <w:rFonts w:ascii="Book Antiqua" w:hAnsi="Book Antiqua"/>
          <w:bCs/>
          <w:color w:val="000000" w:themeColor="text1"/>
          <w:sz w:val="24"/>
          <w:szCs w:val="24"/>
        </w:rPr>
        <w:t xml:space="preserve">smoking habits and surgical outcomes in B-HCC </w:t>
      </w:r>
      <w:r w:rsidR="00586909" w:rsidRPr="00117043">
        <w:rPr>
          <w:rFonts w:ascii="Book Antiqua" w:hAnsi="Book Antiqua"/>
          <w:bCs/>
          <w:color w:val="000000" w:themeColor="text1"/>
          <w:sz w:val="24"/>
          <w:szCs w:val="24"/>
        </w:rPr>
        <w:t xml:space="preserve">and </w:t>
      </w:r>
      <w:r w:rsidR="000A1912" w:rsidRPr="00117043">
        <w:rPr>
          <w:rFonts w:ascii="Book Antiqua" w:hAnsi="Book Antiqua"/>
          <w:bCs/>
          <w:color w:val="000000" w:themeColor="text1"/>
          <w:sz w:val="24"/>
          <w:szCs w:val="24"/>
        </w:rPr>
        <w:t>C-HCC patients who underwent curative surgery</w:t>
      </w:r>
      <w:r w:rsidR="00434615">
        <w:rPr>
          <w:rFonts w:ascii="Book Antiqua" w:eastAsia="SimSun" w:hAnsi="Book Antiqua" w:hint="eastAsia"/>
          <w:bCs/>
          <w:color w:val="000000" w:themeColor="text1"/>
          <w:sz w:val="24"/>
          <w:szCs w:val="24"/>
          <w:lang w:eastAsia="zh-CN"/>
        </w:rPr>
        <w:t>;</w:t>
      </w:r>
      <w:r w:rsidR="000A1912" w:rsidRPr="00117043">
        <w:rPr>
          <w:rFonts w:ascii="Book Antiqua" w:hAnsi="Book Antiqua"/>
          <w:bCs/>
          <w:color w:val="000000" w:themeColor="text1"/>
          <w:sz w:val="24"/>
          <w:szCs w:val="24"/>
        </w:rPr>
        <w:t xml:space="preserve"> and </w:t>
      </w:r>
      <w:r w:rsidR="00586909" w:rsidRPr="00117043">
        <w:rPr>
          <w:rFonts w:ascii="Book Antiqua" w:hAnsi="Book Antiqua"/>
          <w:bCs/>
          <w:color w:val="000000" w:themeColor="text1"/>
          <w:sz w:val="24"/>
          <w:szCs w:val="24"/>
        </w:rPr>
        <w:t xml:space="preserve">(2) </w:t>
      </w:r>
      <w:r w:rsidR="000A1912" w:rsidRPr="00117043">
        <w:rPr>
          <w:rFonts w:ascii="Book Antiqua" w:hAnsi="Book Antiqua"/>
          <w:bCs/>
          <w:color w:val="000000" w:themeColor="text1"/>
          <w:sz w:val="24"/>
          <w:szCs w:val="24"/>
        </w:rPr>
        <w:t xml:space="preserve">clarify the clinicopathological features associated with smoking habits in patients with </w:t>
      </w:r>
      <w:r w:rsidR="008C2157" w:rsidRPr="00117043">
        <w:rPr>
          <w:rFonts w:ascii="Book Antiqua" w:hAnsi="Book Antiqua"/>
          <w:bCs/>
          <w:color w:val="000000" w:themeColor="text1"/>
          <w:sz w:val="24"/>
          <w:szCs w:val="24"/>
        </w:rPr>
        <w:t>B</w:t>
      </w:r>
      <w:r w:rsidR="000A1912" w:rsidRPr="00117043">
        <w:rPr>
          <w:rFonts w:ascii="Book Antiqua" w:hAnsi="Book Antiqua"/>
          <w:bCs/>
          <w:color w:val="000000" w:themeColor="text1"/>
          <w:sz w:val="24"/>
          <w:szCs w:val="24"/>
        </w:rPr>
        <w:t>-</w:t>
      </w:r>
      <w:r w:rsidR="00586909" w:rsidRPr="00117043">
        <w:rPr>
          <w:rFonts w:ascii="Book Antiqua" w:hAnsi="Book Antiqua"/>
          <w:bCs/>
          <w:color w:val="000000" w:themeColor="text1"/>
          <w:sz w:val="24"/>
          <w:szCs w:val="24"/>
        </w:rPr>
        <w:t>HCC</w:t>
      </w:r>
      <w:r w:rsidR="000A1912" w:rsidRPr="00117043">
        <w:rPr>
          <w:rFonts w:ascii="Book Antiqua" w:hAnsi="Book Antiqua"/>
          <w:bCs/>
          <w:color w:val="000000" w:themeColor="text1"/>
          <w:sz w:val="24"/>
          <w:szCs w:val="24"/>
        </w:rPr>
        <w:t xml:space="preserve"> </w:t>
      </w:r>
      <w:r w:rsidR="00586909" w:rsidRPr="00117043">
        <w:rPr>
          <w:rFonts w:ascii="Book Antiqua" w:hAnsi="Book Antiqua"/>
          <w:bCs/>
          <w:color w:val="000000" w:themeColor="text1"/>
          <w:sz w:val="24"/>
          <w:szCs w:val="24"/>
        </w:rPr>
        <w:t xml:space="preserve">or </w:t>
      </w:r>
      <w:r w:rsidR="000A1912" w:rsidRPr="00117043">
        <w:rPr>
          <w:rFonts w:ascii="Book Antiqua" w:hAnsi="Book Antiqua"/>
          <w:bCs/>
          <w:color w:val="000000" w:themeColor="text1"/>
          <w:sz w:val="24"/>
          <w:szCs w:val="24"/>
        </w:rPr>
        <w:t>C-HCC.</w:t>
      </w:r>
    </w:p>
    <w:p w14:paraId="4C1672CD" w14:textId="3DA50A3B" w:rsidR="006F0B67" w:rsidRPr="00434615" w:rsidRDefault="006F0B67" w:rsidP="00117043">
      <w:pPr>
        <w:adjustRightInd w:val="0"/>
        <w:snapToGrid w:val="0"/>
        <w:spacing w:line="360" w:lineRule="auto"/>
        <w:rPr>
          <w:rFonts w:ascii="Book Antiqua" w:hAnsi="Book Antiqua"/>
          <w:bCs/>
          <w:color w:val="000000" w:themeColor="text1"/>
          <w:sz w:val="24"/>
          <w:szCs w:val="24"/>
        </w:rPr>
      </w:pPr>
    </w:p>
    <w:p w14:paraId="77182801" w14:textId="77777777" w:rsidR="007B59DC" w:rsidRPr="00117043" w:rsidRDefault="007B59DC" w:rsidP="00117043">
      <w:pPr>
        <w:adjustRightInd w:val="0"/>
        <w:snapToGrid w:val="0"/>
        <w:spacing w:line="360" w:lineRule="auto"/>
        <w:rPr>
          <w:rFonts w:ascii="Book Antiqua" w:eastAsia="SimSun" w:hAnsi="Book Antiqua"/>
          <w:b/>
          <w:sz w:val="24"/>
          <w:szCs w:val="24"/>
          <w:lang w:eastAsia="zh-CN"/>
        </w:rPr>
      </w:pPr>
      <w:bookmarkStart w:id="34" w:name="OLE_LINK221"/>
      <w:bookmarkStart w:id="35" w:name="OLE_LINK222"/>
      <w:r w:rsidRPr="00117043">
        <w:rPr>
          <w:rFonts w:ascii="Book Antiqua" w:hAnsi="Book Antiqua"/>
          <w:b/>
          <w:sz w:val="24"/>
          <w:szCs w:val="24"/>
        </w:rPr>
        <w:t>MATERIALS AND METHODS</w:t>
      </w:r>
      <w:bookmarkEnd w:id="34"/>
      <w:bookmarkEnd w:id="35"/>
      <w:r w:rsidRPr="00117043">
        <w:rPr>
          <w:rFonts w:ascii="Book Antiqua" w:hAnsi="Book Antiqua"/>
          <w:b/>
          <w:sz w:val="24"/>
          <w:szCs w:val="24"/>
        </w:rPr>
        <w:t xml:space="preserve"> </w:t>
      </w:r>
    </w:p>
    <w:p w14:paraId="46BD33E8" w14:textId="74C39CA8" w:rsidR="00802B0A" w:rsidRPr="00117043" w:rsidRDefault="007839AB" w:rsidP="00117043">
      <w:pPr>
        <w:adjustRightInd w:val="0"/>
        <w:snapToGrid w:val="0"/>
        <w:spacing w:line="360" w:lineRule="auto"/>
        <w:rPr>
          <w:rFonts w:ascii="Book Antiqua" w:hAnsi="Book Antiqua"/>
          <w:b/>
          <w:i/>
          <w:color w:val="000000" w:themeColor="text1"/>
          <w:sz w:val="24"/>
          <w:szCs w:val="24"/>
        </w:rPr>
      </w:pPr>
      <w:r w:rsidRPr="00117043">
        <w:rPr>
          <w:rFonts w:ascii="Book Antiqua" w:hAnsi="Book Antiqua"/>
          <w:b/>
          <w:i/>
          <w:color w:val="000000" w:themeColor="text1"/>
          <w:sz w:val="24"/>
          <w:szCs w:val="24"/>
        </w:rPr>
        <w:t>The p</w:t>
      </w:r>
      <w:r w:rsidR="00802B0A" w:rsidRPr="00117043">
        <w:rPr>
          <w:rFonts w:ascii="Book Antiqua" w:hAnsi="Book Antiqua"/>
          <w:b/>
          <w:i/>
          <w:color w:val="000000" w:themeColor="text1"/>
          <w:sz w:val="24"/>
          <w:szCs w:val="24"/>
        </w:rPr>
        <w:t>atient</w:t>
      </w:r>
      <w:r w:rsidRPr="00117043">
        <w:rPr>
          <w:rFonts w:ascii="Book Antiqua" w:hAnsi="Book Antiqua"/>
          <w:b/>
          <w:i/>
          <w:color w:val="000000" w:themeColor="text1"/>
          <w:sz w:val="24"/>
          <w:szCs w:val="24"/>
        </w:rPr>
        <w:t xml:space="preserve"> series</w:t>
      </w:r>
      <w:r w:rsidR="00465BED" w:rsidRPr="00117043">
        <w:rPr>
          <w:rFonts w:ascii="Book Antiqua" w:hAnsi="Book Antiqua"/>
          <w:b/>
          <w:i/>
          <w:color w:val="000000" w:themeColor="text1"/>
          <w:sz w:val="24"/>
          <w:szCs w:val="24"/>
        </w:rPr>
        <w:t xml:space="preserve"> and </w:t>
      </w:r>
      <w:r w:rsidRPr="00117043">
        <w:rPr>
          <w:rFonts w:ascii="Book Antiqua" w:hAnsi="Book Antiqua"/>
          <w:b/>
          <w:i/>
          <w:color w:val="000000" w:themeColor="text1"/>
          <w:sz w:val="24"/>
          <w:szCs w:val="24"/>
        </w:rPr>
        <w:t xml:space="preserve">our </w:t>
      </w:r>
      <w:r w:rsidR="00465BED" w:rsidRPr="00117043">
        <w:rPr>
          <w:rFonts w:ascii="Book Antiqua" w:hAnsi="Book Antiqua"/>
          <w:b/>
          <w:i/>
          <w:color w:val="000000" w:themeColor="text1"/>
          <w:sz w:val="24"/>
          <w:szCs w:val="24"/>
        </w:rPr>
        <w:t>definition of smoking status</w:t>
      </w:r>
    </w:p>
    <w:p w14:paraId="6A205F09" w14:textId="45F93FBA" w:rsidR="00FF2DEB" w:rsidRPr="00117043" w:rsidRDefault="007839AB" w:rsidP="00117043">
      <w:pPr>
        <w:adjustRightInd w:val="0"/>
        <w:snapToGrid w:val="0"/>
        <w:spacing w:line="360" w:lineRule="auto"/>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This retrospective study's protocol was reviewed by the Ethics Committee of the Faculty of Medicine at Saga University </w:t>
      </w:r>
      <w:r w:rsidR="00F63422" w:rsidRPr="00117043">
        <w:rPr>
          <w:rFonts w:ascii="Book Antiqua" w:hAnsi="Book Antiqua"/>
          <w:bCs/>
          <w:color w:val="000000" w:themeColor="text1"/>
          <w:sz w:val="24"/>
          <w:szCs w:val="24"/>
        </w:rPr>
        <w:t xml:space="preserve">and approved </w:t>
      </w:r>
      <w:r w:rsidRPr="00117043">
        <w:rPr>
          <w:rFonts w:ascii="Book Antiqua" w:hAnsi="Book Antiqua"/>
          <w:bCs/>
          <w:color w:val="000000" w:themeColor="text1"/>
          <w:sz w:val="24"/>
          <w:szCs w:val="24"/>
        </w:rPr>
        <w:t xml:space="preserve">(approval </w:t>
      </w:r>
      <w:r w:rsidR="007B59DC" w:rsidRPr="00117043">
        <w:rPr>
          <w:rFonts w:ascii="Book Antiqua" w:hAnsi="Book Antiqua"/>
          <w:bCs/>
          <w:color w:val="000000" w:themeColor="text1"/>
          <w:sz w:val="24"/>
          <w:szCs w:val="24"/>
        </w:rPr>
        <w:t>N</w:t>
      </w:r>
      <w:r w:rsidRPr="00117043">
        <w:rPr>
          <w:rFonts w:ascii="Book Antiqua" w:hAnsi="Book Antiqua"/>
          <w:bCs/>
          <w:color w:val="000000" w:themeColor="text1"/>
          <w:sz w:val="24"/>
          <w:szCs w:val="24"/>
        </w:rPr>
        <w:t>o. 28-23)</w:t>
      </w:r>
      <w:r w:rsidR="002F26F6" w:rsidRPr="00117043">
        <w:rPr>
          <w:rFonts w:ascii="Book Antiqua" w:hAnsi="Book Antiqua"/>
          <w:bCs/>
          <w:color w:val="000000" w:themeColor="text1"/>
          <w:sz w:val="24"/>
          <w:szCs w:val="24"/>
        </w:rPr>
        <w:t xml:space="preserve">. </w:t>
      </w:r>
      <w:r w:rsidR="00F01265" w:rsidRPr="00117043">
        <w:rPr>
          <w:rFonts w:ascii="Book Antiqua" w:hAnsi="Book Antiqua"/>
          <w:bCs/>
          <w:color w:val="000000" w:themeColor="text1"/>
          <w:sz w:val="24"/>
          <w:szCs w:val="24"/>
        </w:rPr>
        <w:t xml:space="preserve">The </w:t>
      </w:r>
      <w:r w:rsidR="00B11178" w:rsidRPr="00117043">
        <w:rPr>
          <w:rFonts w:ascii="Book Antiqua" w:hAnsi="Book Antiqua"/>
          <w:bCs/>
          <w:color w:val="000000" w:themeColor="text1"/>
          <w:sz w:val="24"/>
          <w:szCs w:val="24"/>
        </w:rPr>
        <w:t>w</w:t>
      </w:r>
      <w:r w:rsidRPr="00117043">
        <w:rPr>
          <w:rFonts w:ascii="Book Antiqua" w:hAnsi="Book Antiqua"/>
          <w:bCs/>
          <w:color w:val="000000" w:themeColor="text1"/>
          <w:sz w:val="24"/>
          <w:szCs w:val="24"/>
        </w:rPr>
        <w:t xml:space="preserve">ritten informed consent for the use of their clinical information was obtained from all </w:t>
      </w:r>
      <w:r w:rsidR="00B11178" w:rsidRPr="00117043">
        <w:rPr>
          <w:rFonts w:ascii="Book Antiqua" w:hAnsi="Book Antiqua"/>
          <w:bCs/>
          <w:color w:val="000000" w:themeColor="text1"/>
          <w:sz w:val="24"/>
          <w:szCs w:val="24"/>
        </w:rPr>
        <w:t xml:space="preserve">of the study's </w:t>
      </w:r>
      <w:r w:rsidRPr="00117043">
        <w:rPr>
          <w:rFonts w:ascii="Book Antiqua" w:hAnsi="Book Antiqua"/>
          <w:bCs/>
          <w:color w:val="000000" w:themeColor="text1"/>
          <w:sz w:val="24"/>
          <w:szCs w:val="24"/>
        </w:rPr>
        <w:t xml:space="preserve">patients. </w:t>
      </w:r>
      <w:r w:rsidR="00B11178" w:rsidRPr="00117043">
        <w:rPr>
          <w:rFonts w:ascii="Book Antiqua" w:hAnsi="Book Antiqua"/>
          <w:bCs/>
          <w:color w:val="000000" w:themeColor="text1"/>
          <w:sz w:val="24"/>
          <w:szCs w:val="24"/>
        </w:rPr>
        <w:t>From 1984 to 2012,</w:t>
      </w:r>
      <w:r w:rsidR="006672D3" w:rsidRPr="00117043">
        <w:rPr>
          <w:rFonts w:ascii="Book Antiqua" w:hAnsi="Book Antiqua"/>
          <w:color w:val="000000" w:themeColor="text1"/>
          <w:sz w:val="24"/>
          <w:szCs w:val="24"/>
        </w:rPr>
        <w:t xml:space="preserve"> </w:t>
      </w:r>
      <w:r w:rsidR="00825DFC" w:rsidRPr="00117043">
        <w:rPr>
          <w:rFonts w:ascii="Book Antiqua" w:hAnsi="Book Antiqua"/>
          <w:bCs/>
          <w:color w:val="000000" w:themeColor="text1"/>
          <w:sz w:val="24"/>
          <w:szCs w:val="24"/>
        </w:rPr>
        <w:t xml:space="preserve">consecutive </w:t>
      </w:r>
      <w:r w:rsidR="00CB3FDB" w:rsidRPr="00117043">
        <w:rPr>
          <w:rFonts w:ascii="Book Antiqua" w:hAnsi="Book Antiqua"/>
          <w:color w:val="000000" w:themeColor="text1"/>
          <w:sz w:val="24"/>
          <w:szCs w:val="24"/>
        </w:rPr>
        <w:t xml:space="preserve">477 </w:t>
      </w:r>
      <w:r w:rsidR="001A6BCC" w:rsidRPr="00117043">
        <w:rPr>
          <w:rFonts w:ascii="Book Antiqua" w:hAnsi="Book Antiqua"/>
          <w:color w:val="000000" w:themeColor="text1"/>
          <w:sz w:val="24"/>
          <w:szCs w:val="24"/>
        </w:rPr>
        <w:lastRenderedPageBreak/>
        <w:t xml:space="preserve">cases of </w:t>
      </w:r>
      <w:r w:rsidR="00CB3FDB" w:rsidRPr="00117043">
        <w:rPr>
          <w:rFonts w:ascii="Book Antiqua" w:hAnsi="Book Antiqua"/>
          <w:bCs/>
          <w:color w:val="000000" w:themeColor="text1"/>
          <w:sz w:val="24"/>
          <w:szCs w:val="24"/>
        </w:rPr>
        <w:t>curative surg</w:t>
      </w:r>
      <w:r w:rsidR="001A6BCC" w:rsidRPr="00117043">
        <w:rPr>
          <w:rFonts w:ascii="Book Antiqua" w:hAnsi="Book Antiqua"/>
          <w:color w:val="000000" w:themeColor="text1"/>
          <w:sz w:val="24"/>
          <w:szCs w:val="24"/>
        </w:rPr>
        <w:t>ery</w:t>
      </w:r>
      <w:r w:rsidR="00CB3FDB" w:rsidRPr="00117043">
        <w:rPr>
          <w:rFonts w:ascii="Book Antiqua" w:hAnsi="Book Antiqua"/>
          <w:color w:val="000000" w:themeColor="text1"/>
          <w:sz w:val="24"/>
          <w:szCs w:val="24"/>
        </w:rPr>
        <w:t xml:space="preserve"> </w:t>
      </w:r>
      <w:r w:rsidR="00825DFC" w:rsidRPr="00117043">
        <w:rPr>
          <w:rFonts w:ascii="Book Antiqua" w:hAnsi="Book Antiqua"/>
          <w:bCs/>
          <w:color w:val="000000" w:themeColor="text1"/>
          <w:sz w:val="24"/>
          <w:szCs w:val="24"/>
        </w:rPr>
        <w:t>for primary</w:t>
      </w:r>
      <w:r w:rsidR="00CB3FDB" w:rsidRPr="00117043">
        <w:rPr>
          <w:rFonts w:ascii="Book Antiqua" w:hAnsi="Book Antiqua"/>
          <w:bCs/>
          <w:color w:val="000000" w:themeColor="text1"/>
          <w:sz w:val="24"/>
          <w:szCs w:val="24"/>
        </w:rPr>
        <w:t xml:space="preserve"> HCC</w:t>
      </w:r>
      <w:r w:rsidR="00825DFC" w:rsidRPr="00117043">
        <w:rPr>
          <w:rFonts w:ascii="Book Antiqua" w:hAnsi="Book Antiqua"/>
          <w:bCs/>
          <w:color w:val="000000" w:themeColor="text1"/>
          <w:sz w:val="24"/>
          <w:szCs w:val="24"/>
        </w:rPr>
        <w:t xml:space="preserve"> at Saga University Hospital</w:t>
      </w:r>
      <w:r w:rsidR="00A17856" w:rsidRPr="00117043">
        <w:rPr>
          <w:rFonts w:ascii="Book Antiqua" w:hAnsi="Book Antiqua"/>
          <w:bCs/>
          <w:color w:val="000000" w:themeColor="text1"/>
          <w:sz w:val="24"/>
          <w:szCs w:val="24"/>
        </w:rPr>
        <w:t xml:space="preserve"> (in the city of Saga, </w:t>
      </w:r>
      <w:r w:rsidR="001505C8" w:rsidRPr="00117043">
        <w:rPr>
          <w:rFonts w:ascii="Book Antiqua" w:hAnsi="Book Antiqua"/>
          <w:bCs/>
          <w:color w:val="000000" w:themeColor="text1"/>
          <w:sz w:val="24"/>
          <w:szCs w:val="24"/>
        </w:rPr>
        <w:t>which is located on the island of Kyushu, the southwestern-most of Japan’s main islands)</w:t>
      </w:r>
      <w:r w:rsidR="00CB3FDB" w:rsidRPr="00117043">
        <w:rPr>
          <w:rFonts w:ascii="Book Antiqua" w:hAnsi="Book Antiqua"/>
          <w:bCs/>
          <w:color w:val="000000" w:themeColor="text1"/>
          <w:sz w:val="24"/>
          <w:szCs w:val="24"/>
        </w:rPr>
        <w:t xml:space="preserve"> were initially enrolled the study</w:t>
      </w:r>
      <w:r w:rsidR="00B560E8" w:rsidRPr="00117043">
        <w:rPr>
          <w:rFonts w:ascii="Book Antiqua" w:hAnsi="Book Antiqua"/>
          <w:bCs/>
          <w:color w:val="000000" w:themeColor="text1"/>
          <w:sz w:val="24"/>
          <w:szCs w:val="24"/>
        </w:rPr>
        <w:t xml:space="preserve">. </w:t>
      </w:r>
      <w:r w:rsidR="00D2245A" w:rsidRPr="00117043">
        <w:rPr>
          <w:rFonts w:ascii="Book Antiqua" w:hAnsi="Book Antiqua"/>
          <w:bCs/>
          <w:color w:val="000000" w:themeColor="text1"/>
          <w:sz w:val="24"/>
          <w:szCs w:val="24"/>
        </w:rPr>
        <w:t xml:space="preserve">Definition of the HBV infection and HCV infection </w:t>
      </w:r>
      <w:r w:rsidR="004C1BFA" w:rsidRPr="00117043">
        <w:rPr>
          <w:rFonts w:ascii="Book Antiqua" w:hAnsi="Book Antiqua"/>
          <w:bCs/>
          <w:color w:val="000000" w:themeColor="text1"/>
          <w:sz w:val="24"/>
          <w:szCs w:val="24"/>
        </w:rPr>
        <w:t>was</w:t>
      </w:r>
      <w:r w:rsidR="00D2245A" w:rsidRPr="00117043">
        <w:rPr>
          <w:rFonts w:ascii="Book Antiqua" w:hAnsi="Book Antiqua"/>
          <w:bCs/>
          <w:color w:val="000000" w:themeColor="text1"/>
          <w:sz w:val="24"/>
          <w:szCs w:val="24"/>
        </w:rPr>
        <w:t xml:space="preserve"> HBsAg-positive and HCVAb-positive in serological tests, respectively. </w:t>
      </w:r>
      <w:r w:rsidR="007A60F1" w:rsidRPr="00117043">
        <w:rPr>
          <w:rFonts w:ascii="Book Antiqua" w:hAnsi="Book Antiqua"/>
          <w:bCs/>
          <w:color w:val="000000" w:themeColor="text1"/>
          <w:sz w:val="24"/>
          <w:szCs w:val="24"/>
        </w:rPr>
        <w:t xml:space="preserve">We excluded the following patients: those with </w:t>
      </w:r>
      <w:r w:rsidR="00687945" w:rsidRPr="00117043">
        <w:rPr>
          <w:rFonts w:ascii="Book Antiqua" w:hAnsi="Book Antiqua"/>
          <w:bCs/>
          <w:color w:val="000000" w:themeColor="text1"/>
          <w:sz w:val="24"/>
          <w:szCs w:val="24"/>
        </w:rPr>
        <w:t xml:space="preserve">NBNC-HCC </w:t>
      </w:r>
      <w:r w:rsidR="006D21EC" w:rsidRPr="00117043">
        <w:rPr>
          <w:rFonts w:ascii="Book Antiqua" w:hAnsi="Book Antiqua"/>
          <w:bCs/>
          <w:color w:val="000000" w:themeColor="text1"/>
          <w:sz w:val="24"/>
          <w:szCs w:val="24"/>
        </w:rPr>
        <w:t>(serologically both HBsAg</w:t>
      </w:r>
      <w:r w:rsidR="007A60F1" w:rsidRPr="00117043">
        <w:rPr>
          <w:rFonts w:ascii="Book Antiqua" w:hAnsi="Book Antiqua"/>
          <w:bCs/>
          <w:color w:val="000000" w:themeColor="text1"/>
          <w:sz w:val="24"/>
          <w:szCs w:val="24"/>
        </w:rPr>
        <w:t>-</w:t>
      </w:r>
      <w:r w:rsidR="006D21EC" w:rsidRPr="00117043">
        <w:rPr>
          <w:rFonts w:ascii="Book Antiqua" w:hAnsi="Book Antiqua"/>
          <w:bCs/>
          <w:color w:val="000000" w:themeColor="text1"/>
          <w:sz w:val="24"/>
          <w:szCs w:val="24"/>
        </w:rPr>
        <w:t xml:space="preserve"> and HCVAb</w:t>
      </w:r>
      <w:r w:rsidR="007A60F1" w:rsidRPr="00117043">
        <w:rPr>
          <w:rFonts w:ascii="Book Antiqua" w:hAnsi="Book Antiqua"/>
          <w:bCs/>
          <w:color w:val="000000" w:themeColor="text1"/>
          <w:sz w:val="24"/>
          <w:szCs w:val="24"/>
        </w:rPr>
        <w:t>-</w:t>
      </w:r>
      <w:r w:rsidR="006D21EC" w:rsidRPr="00117043">
        <w:rPr>
          <w:rFonts w:ascii="Book Antiqua" w:hAnsi="Book Antiqua"/>
          <w:bCs/>
          <w:color w:val="000000" w:themeColor="text1"/>
          <w:sz w:val="24"/>
          <w:szCs w:val="24"/>
        </w:rPr>
        <w:t xml:space="preserve">negative) </w:t>
      </w:r>
      <w:r w:rsidR="007A60F1" w:rsidRPr="00117043">
        <w:rPr>
          <w:rFonts w:ascii="Book Antiqua" w:hAnsi="Book Antiqua"/>
          <w:bCs/>
          <w:color w:val="000000" w:themeColor="text1"/>
          <w:sz w:val="24"/>
          <w:szCs w:val="24"/>
        </w:rPr>
        <w:t>cases (</w:t>
      </w:r>
      <w:r w:rsidR="007B59DC" w:rsidRPr="00117043">
        <w:rPr>
          <w:rFonts w:ascii="Book Antiqua" w:hAnsi="Book Antiqua"/>
          <w:bCs/>
          <w:i/>
          <w:color w:val="000000" w:themeColor="text1"/>
          <w:sz w:val="24"/>
          <w:szCs w:val="24"/>
        </w:rPr>
        <w:t xml:space="preserve">n = </w:t>
      </w:r>
      <w:r w:rsidR="007A60F1" w:rsidRPr="00117043">
        <w:rPr>
          <w:rFonts w:ascii="Book Antiqua" w:hAnsi="Book Antiqua"/>
          <w:bCs/>
          <w:color w:val="000000" w:themeColor="text1"/>
          <w:sz w:val="24"/>
          <w:szCs w:val="24"/>
        </w:rPr>
        <w:t xml:space="preserve">83) </w:t>
      </w:r>
      <w:r w:rsidR="00687945" w:rsidRPr="00117043">
        <w:rPr>
          <w:rFonts w:ascii="Book Antiqua" w:hAnsi="Book Antiqua"/>
          <w:bCs/>
          <w:color w:val="000000" w:themeColor="text1"/>
          <w:sz w:val="24"/>
          <w:szCs w:val="24"/>
        </w:rPr>
        <w:t xml:space="preserve">and </w:t>
      </w:r>
      <w:r w:rsidR="007A60F1" w:rsidRPr="00117043">
        <w:rPr>
          <w:rFonts w:ascii="Book Antiqua" w:hAnsi="Book Antiqua"/>
          <w:bCs/>
          <w:color w:val="000000" w:themeColor="text1"/>
          <w:sz w:val="24"/>
          <w:szCs w:val="24"/>
        </w:rPr>
        <w:t>those with</w:t>
      </w:r>
      <w:r w:rsidR="00687945" w:rsidRPr="00117043">
        <w:rPr>
          <w:rFonts w:ascii="Book Antiqua" w:hAnsi="Book Antiqua"/>
          <w:bCs/>
          <w:color w:val="000000" w:themeColor="text1"/>
          <w:sz w:val="24"/>
          <w:szCs w:val="24"/>
        </w:rPr>
        <w:t xml:space="preserve"> </w:t>
      </w:r>
      <w:r w:rsidR="00EF347F" w:rsidRPr="00117043">
        <w:rPr>
          <w:rFonts w:ascii="Book Antiqua" w:hAnsi="Book Antiqua"/>
          <w:bCs/>
          <w:color w:val="000000" w:themeColor="text1"/>
          <w:sz w:val="24"/>
          <w:szCs w:val="24"/>
        </w:rPr>
        <w:t>co-infectio</w:t>
      </w:r>
      <w:r w:rsidR="000645AA" w:rsidRPr="00117043">
        <w:rPr>
          <w:rFonts w:ascii="Book Antiqua" w:hAnsi="Book Antiqua"/>
          <w:bCs/>
          <w:color w:val="000000" w:themeColor="text1"/>
          <w:sz w:val="24"/>
          <w:szCs w:val="24"/>
        </w:rPr>
        <w:t xml:space="preserve">n of </w:t>
      </w:r>
      <w:r w:rsidR="00DD02DA" w:rsidRPr="00117043">
        <w:rPr>
          <w:rFonts w:ascii="Book Antiqua" w:hAnsi="Book Antiqua"/>
          <w:bCs/>
          <w:color w:val="000000" w:themeColor="text1"/>
          <w:sz w:val="24"/>
          <w:szCs w:val="24"/>
        </w:rPr>
        <w:t>HBV with HCV</w:t>
      </w:r>
      <w:r w:rsidR="007A60F1" w:rsidRPr="00117043">
        <w:rPr>
          <w:rFonts w:ascii="Book Antiqua" w:hAnsi="Book Antiqua"/>
          <w:bCs/>
          <w:color w:val="000000" w:themeColor="text1"/>
          <w:sz w:val="24"/>
          <w:szCs w:val="24"/>
        </w:rPr>
        <w:t xml:space="preserve"> (</w:t>
      </w:r>
      <w:r w:rsidR="007B59DC" w:rsidRPr="00117043">
        <w:rPr>
          <w:rFonts w:ascii="Book Antiqua" w:hAnsi="Book Antiqua"/>
          <w:bCs/>
          <w:i/>
          <w:color w:val="000000" w:themeColor="text1"/>
          <w:sz w:val="24"/>
          <w:szCs w:val="24"/>
        </w:rPr>
        <w:t xml:space="preserve">n = </w:t>
      </w:r>
      <w:r w:rsidR="007A60F1" w:rsidRPr="00117043">
        <w:rPr>
          <w:rFonts w:ascii="Book Antiqua" w:hAnsi="Book Antiqua"/>
          <w:bCs/>
          <w:color w:val="000000" w:themeColor="text1"/>
          <w:sz w:val="24"/>
          <w:szCs w:val="24"/>
        </w:rPr>
        <w:t>9)</w:t>
      </w:r>
      <w:r w:rsidR="009F0825" w:rsidRPr="00117043">
        <w:rPr>
          <w:rFonts w:ascii="Book Antiqua" w:hAnsi="Book Antiqua"/>
          <w:bCs/>
          <w:color w:val="000000" w:themeColor="text1"/>
          <w:sz w:val="24"/>
          <w:szCs w:val="24"/>
        </w:rPr>
        <w:t xml:space="preserve">. </w:t>
      </w:r>
      <w:r w:rsidR="00144144" w:rsidRPr="00117043">
        <w:rPr>
          <w:rFonts w:ascii="Book Antiqua" w:hAnsi="Book Antiqua"/>
          <w:bCs/>
          <w:color w:val="000000" w:themeColor="text1"/>
          <w:sz w:val="24"/>
          <w:szCs w:val="24"/>
        </w:rPr>
        <w:t xml:space="preserve">Among </w:t>
      </w:r>
      <w:r w:rsidR="00ED0F91" w:rsidRPr="00117043">
        <w:rPr>
          <w:rFonts w:ascii="Book Antiqua" w:hAnsi="Book Antiqua"/>
          <w:bCs/>
          <w:color w:val="000000" w:themeColor="text1"/>
          <w:sz w:val="24"/>
          <w:szCs w:val="24"/>
        </w:rPr>
        <w:t xml:space="preserve">the remaining </w:t>
      </w:r>
      <w:r w:rsidR="00F249BD" w:rsidRPr="00117043">
        <w:rPr>
          <w:rFonts w:ascii="Book Antiqua" w:hAnsi="Book Antiqua"/>
          <w:bCs/>
          <w:color w:val="000000" w:themeColor="text1"/>
          <w:sz w:val="24"/>
          <w:szCs w:val="24"/>
        </w:rPr>
        <w:t xml:space="preserve">385 cases of </w:t>
      </w:r>
      <w:r w:rsidR="006D21EC" w:rsidRPr="00117043">
        <w:rPr>
          <w:rFonts w:ascii="Book Antiqua" w:hAnsi="Book Antiqua"/>
          <w:bCs/>
          <w:color w:val="000000" w:themeColor="text1"/>
          <w:sz w:val="24"/>
          <w:szCs w:val="24"/>
        </w:rPr>
        <w:t xml:space="preserve">C-HCC or </w:t>
      </w:r>
      <w:r w:rsidR="00CD3527" w:rsidRPr="00117043">
        <w:rPr>
          <w:rFonts w:ascii="Book Antiqua" w:hAnsi="Book Antiqua"/>
          <w:bCs/>
          <w:color w:val="000000" w:themeColor="text1"/>
          <w:sz w:val="24"/>
          <w:szCs w:val="24"/>
        </w:rPr>
        <w:t>B-HCC</w:t>
      </w:r>
      <w:r w:rsidR="006E4B8D" w:rsidRPr="00117043">
        <w:rPr>
          <w:rFonts w:ascii="Book Antiqua" w:hAnsi="Book Antiqua"/>
          <w:bCs/>
          <w:color w:val="000000" w:themeColor="text1"/>
          <w:sz w:val="24"/>
          <w:szCs w:val="24"/>
        </w:rPr>
        <w:t xml:space="preserve">, </w:t>
      </w:r>
      <w:r w:rsidR="00ED0F91" w:rsidRPr="00117043">
        <w:rPr>
          <w:rFonts w:ascii="Book Antiqua" w:hAnsi="Book Antiqua"/>
          <w:bCs/>
          <w:color w:val="000000" w:themeColor="text1"/>
          <w:sz w:val="24"/>
          <w:szCs w:val="24"/>
        </w:rPr>
        <w:t xml:space="preserve">we included </w:t>
      </w:r>
      <w:r w:rsidR="001A2E42" w:rsidRPr="00117043">
        <w:rPr>
          <w:rFonts w:ascii="Book Antiqua" w:hAnsi="Book Antiqua"/>
          <w:bCs/>
          <w:color w:val="000000" w:themeColor="text1"/>
          <w:sz w:val="24"/>
          <w:szCs w:val="24"/>
        </w:rPr>
        <w:t xml:space="preserve">only </w:t>
      </w:r>
      <w:r w:rsidR="006E4B8D" w:rsidRPr="00117043">
        <w:rPr>
          <w:rFonts w:ascii="Book Antiqua" w:hAnsi="Book Antiqua"/>
          <w:bCs/>
          <w:color w:val="000000" w:themeColor="text1"/>
          <w:sz w:val="24"/>
          <w:szCs w:val="24"/>
        </w:rPr>
        <w:t xml:space="preserve">the cases </w:t>
      </w:r>
      <w:r w:rsidR="00ED0F91" w:rsidRPr="00117043">
        <w:rPr>
          <w:rFonts w:ascii="Book Antiqua" w:hAnsi="Book Antiqua"/>
          <w:bCs/>
          <w:color w:val="000000" w:themeColor="text1"/>
          <w:sz w:val="24"/>
          <w:szCs w:val="24"/>
        </w:rPr>
        <w:t>for which all of the</w:t>
      </w:r>
      <w:r w:rsidR="001A2E42" w:rsidRPr="00117043">
        <w:rPr>
          <w:rFonts w:ascii="Book Antiqua" w:hAnsi="Book Antiqua"/>
          <w:bCs/>
          <w:color w:val="000000" w:themeColor="text1"/>
          <w:sz w:val="24"/>
          <w:szCs w:val="24"/>
        </w:rPr>
        <w:t xml:space="preserve"> following information</w:t>
      </w:r>
      <w:r w:rsidR="00ED0F91" w:rsidRPr="00117043">
        <w:rPr>
          <w:rFonts w:ascii="Book Antiqua" w:hAnsi="Book Antiqua"/>
          <w:bCs/>
          <w:color w:val="000000" w:themeColor="text1"/>
          <w:sz w:val="24"/>
          <w:szCs w:val="24"/>
        </w:rPr>
        <w:t xml:space="preserve"> was available:</w:t>
      </w:r>
      <w:r w:rsidR="001E4DD3" w:rsidRPr="00117043">
        <w:rPr>
          <w:rFonts w:ascii="Book Antiqua" w:hAnsi="Book Antiqua"/>
          <w:bCs/>
          <w:color w:val="000000" w:themeColor="text1"/>
          <w:sz w:val="24"/>
          <w:szCs w:val="24"/>
        </w:rPr>
        <w:t xml:space="preserve"> </w:t>
      </w:r>
      <w:r w:rsidR="00ED0F91" w:rsidRPr="00117043">
        <w:rPr>
          <w:rFonts w:ascii="Book Antiqua" w:hAnsi="Book Antiqua"/>
          <w:bCs/>
          <w:color w:val="000000" w:themeColor="text1"/>
          <w:sz w:val="24"/>
          <w:szCs w:val="24"/>
        </w:rPr>
        <w:t xml:space="preserve">the patient's </w:t>
      </w:r>
      <w:r w:rsidR="00BE25C4" w:rsidRPr="00117043">
        <w:rPr>
          <w:rFonts w:ascii="Book Antiqua" w:hAnsi="Book Antiqua"/>
          <w:bCs/>
          <w:color w:val="000000" w:themeColor="text1"/>
          <w:sz w:val="24"/>
          <w:szCs w:val="24"/>
        </w:rPr>
        <w:t xml:space="preserve">age, gender, </w:t>
      </w:r>
      <w:r w:rsidR="00D9009D" w:rsidRPr="00117043">
        <w:rPr>
          <w:rFonts w:ascii="Book Antiqua" w:hAnsi="Book Antiqua"/>
          <w:bCs/>
          <w:color w:val="000000" w:themeColor="text1"/>
          <w:sz w:val="24"/>
          <w:szCs w:val="24"/>
        </w:rPr>
        <w:t xml:space="preserve">body mass index (BMI), diabetes mellitus status, </w:t>
      </w:r>
      <w:r w:rsidR="002A2A64" w:rsidRPr="00117043">
        <w:rPr>
          <w:rFonts w:ascii="Book Antiqua" w:hAnsi="Book Antiqua"/>
          <w:bCs/>
          <w:color w:val="000000" w:themeColor="text1"/>
          <w:sz w:val="24"/>
          <w:szCs w:val="24"/>
        </w:rPr>
        <w:t xml:space="preserve">smoking </w:t>
      </w:r>
      <w:r w:rsidR="00ED0F91" w:rsidRPr="00117043">
        <w:rPr>
          <w:rFonts w:ascii="Book Antiqua" w:hAnsi="Book Antiqua"/>
          <w:bCs/>
          <w:color w:val="000000" w:themeColor="text1"/>
          <w:sz w:val="24"/>
          <w:szCs w:val="24"/>
        </w:rPr>
        <w:t>status (as defined below)</w:t>
      </w:r>
      <w:r w:rsidR="002A2A64" w:rsidRPr="00117043">
        <w:rPr>
          <w:rFonts w:ascii="Book Antiqua" w:hAnsi="Book Antiqua"/>
          <w:bCs/>
          <w:color w:val="000000" w:themeColor="text1"/>
          <w:sz w:val="24"/>
          <w:szCs w:val="24"/>
        </w:rPr>
        <w:t xml:space="preserve">, alcohol </w:t>
      </w:r>
      <w:r w:rsidR="00764FB1" w:rsidRPr="00117043">
        <w:rPr>
          <w:rFonts w:ascii="Book Antiqua" w:hAnsi="Book Antiqua"/>
          <w:bCs/>
          <w:color w:val="000000" w:themeColor="text1"/>
          <w:sz w:val="24"/>
          <w:szCs w:val="24"/>
        </w:rPr>
        <w:t xml:space="preserve">abuse </w:t>
      </w:r>
      <w:r w:rsidR="002A2A64" w:rsidRPr="00117043">
        <w:rPr>
          <w:rFonts w:ascii="Book Antiqua" w:hAnsi="Book Antiqua"/>
          <w:bCs/>
          <w:color w:val="000000" w:themeColor="text1"/>
          <w:sz w:val="24"/>
          <w:szCs w:val="24"/>
        </w:rPr>
        <w:t xml:space="preserve">status, </w:t>
      </w:r>
      <w:r w:rsidR="00041D20" w:rsidRPr="00117043">
        <w:rPr>
          <w:rFonts w:ascii="Book Antiqua" w:hAnsi="Book Antiqua"/>
          <w:bCs/>
          <w:color w:val="000000" w:themeColor="text1"/>
          <w:sz w:val="24"/>
          <w:szCs w:val="24"/>
        </w:rPr>
        <w:t xml:space="preserve">tumor size, </w:t>
      </w:r>
      <w:r w:rsidR="000E7418" w:rsidRPr="00117043">
        <w:rPr>
          <w:rFonts w:ascii="Book Antiqua" w:hAnsi="Book Antiqua"/>
          <w:bCs/>
          <w:color w:val="000000" w:themeColor="text1"/>
          <w:sz w:val="24"/>
          <w:szCs w:val="24"/>
        </w:rPr>
        <w:t xml:space="preserve">status of </w:t>
      </w:r>
      <w:r w:rsidR="00041D20" w:rsidRPr="00117043">
        <w:rPr>
          <w:rFonts w:ascii="Book Antiqua" w:hAnsi="Book Antiqua"/>
          <w:bCs/>
          <w:color w:val="000000" w:themeColor="text1"/>
          <w:sz w:val="24"/>
          <w:szCs w:val="24"/>
        </w:rPr>
        <w:t>portal vein invasion</w:t>
      </w:r>
      <w:r w:rsidR="000E7418" w:rsidRPr="00117043">
        <w:rPr>
          <w:rFonts w:ascii="Book Antiqua" w:hAnsi="Book Antiqua"/>
          <w:bCs/>
          <w:color w:val="000000" w:themeColor="text1"/>
          <w:sz w:val="24"/>
          <w:szCs w:val="24"/>
        </w:rPr>
        <w:t xml:space="preserve"> (Vp)</w:t>
      </w:r>
      <w:r w:rsidR="00584365" w:rsidRPr="00117043">
        <w:rPr>
          <w:rFonts w:ascii="Book Antiqua" w:hAnsi="Book Antiqua"/>
          <w:bCs/>
          <w:color w:val="000000" w:themeColor="text1"/>
          <w:sz w:val="24"/>
          <w:szCs w:val="24"/>
        </w:rPr>
        <w:t>, number of primary tumor</w:t>
      </w:r>
      <w:r w:rsidR="00941521" w:rsidRPr="00117043">
        <w:rPr>
          <w:rFonts w:ascii="Book Antiqua" w:hAnsi="Book Antiqua"/>
          <w:bCs/>
          <w:color w:val="000000" w:themeColor="text1"/>
          <w:sz w:val="24"/>
          <w:szCs w:val="24"/>
        </w:rPr>
        <w:t>s</w:t>
      </w:r>
      <w:r w:rsidR="00584365" w:rsidRPr="00117043">
        <w:rPr>
          <w:rFonts w:ascii="Book Antiqua" w:hAnsi="Book Antiqua"/>
          <w:bCs/>
          <w:color w:val="000000" w:themeColor="text1"/>
          <w:sz w:val="24"/>
          <w:szCs w:val="24"/>
        </w:rPr>
        <w:t xml:space="preserve"> (solitary or multiple)</w:t>
      </w:r>
      <w:r w:rsidR="00941521" w:rsidRPr="00117043">
        <w:rPr>
          <w:rFonts w:ascii="Book Antiqua" w:hAnsi="Book Antiqua"/>
          <w:bCs/>
          <w:color w:val="000000" w:themeColor="text1"/>
          <w:sz w:val="24"/>
          <w:szCs w:val="24"/>
        </w:rPr>
        <w:t>,</w:t>
      </w:r>
      <w:r w:rsidR="00041D20" w:rsidRPr="00117043">
        <w:rPr>
          <w:rFonts w:ascii="Book Antiqua" w:hAnsi="Book Antiqua"/>
          <w:bCs/>
          <w:color w:val="000000" w:themeColor="text1"/>
          <w:sz w:val="24"/>
          <w:szCs w:val="24"/>
        </w:rPr>
        <w:t xml:space="preserve"> T factor</w:t>
      </w:r>
      <w:r w:rsidR="00584365" w:rsidRPr="00117043">
        <w:rPr>
          <w:rFonts w:ascii="Book Antiqua" w:hAnsi="Book Antiqua"/>
          <w:bCs/>
          <w:color w:val="000000" w:themeColor="text1"/>
          <w:sz w:val="24"/>
          <w:szCs w:val="24"/>
        </w:rPr>
        <w:t xml:space="preserve"> of </w:t>
      </w:r>
      <w:r w:rsidR="00941521" w:rsidRPr="00117043">
        <w:rPr>
          <w:rFonts w:ascii="Book Antiqua" w:hAnsi="Book Antiqua"/>
          <w:bCs/>
          <w:color w:val="000000" w:themeColor="text1"/>
          <w:sz w:val="24"/>
          <w:szCs w:val="24"/>
        </w:rPr>
        <w:t xml:space="preserve">the </w:t>
      </w:r>
      <w:r w:rsidR="00584365" w:rsidRPr="00117043">
        <w:rPr>
          <w:rFonts w:ascii="Book Antiqua" w:hAnsi="Book Antiqua"/>
          <w:bCs/>
          <w:color w:val="000000" w:themeColor="text1"/>
          <w:sz w:val="24"/>
          <w:szCs w:val="24"/>
        </w:rPr>
        <w:t>TMN classification</w:t>
      </w:r>
      <w:r w:rsidR="00941521" w:rsidRPr="00117043">
        <w:rPr>
          <w:rFonts w:ascii="Book Antiqua" w:hAnsi="Book Antiqua"/>
          <w:bCs/>
          <w:color w:val="000000" w:themeColor="text1"/>
          <w:sz w:val="24"/>
          <w:szCs w:val="24"/>
        </w:rPr>
        <w:t>, indocyanine green retention rate at 15 minutes (ICG R15), and serum alpha-fetoprotein (AFP) level</w:t>
      </w:r>
      <w:r w:rsidR="00F01F6E" w:rsidRPr="00117043">
        <w:rPr>
          <w:rFonts w:ascii="Book Antiqua" w:hAnsi="Book Antiqua"/>
          <w:bCs/>
          <w:color w:val="000000" w:themeColor="text1"/>
          <w:sz w:val="24"/>
          <w:szCs w:val="24"/>
        </w:rPr>
        <w:t>.</w:t>
      </w:r>
      <w:r w:rsidR="00175F78" w:rsidRPr="00117043">
        <w:rPr>
          <w:rFonts w:ascii="Book Antiqua" w:hAnsi="Book Antiqua"/>
          <w:bCs/>
          <w:color w:val="000000" w:themeColor="text1"/>
          <w:sz w:val="24"/>
          <w:szCs w:val="24"/>
        </w:rPr>
        <w:t xml:space="preserve"> </w:t>
      </w:r>
      <w:r w:rsidR="00941521" w:rsidRPr="00117043">
        <w:rPr>
          <w:rFonts w:ascii="Book Antiqua" w:hAnsi="Book Antiqua"/>
          <w:bCs/>
          <w:color w:val="000000" w:themeColor="text1"/>
          <w:sz w:val="24"/>
          <w:szCs w:val="24"/>
        </w:rPr>
        <w:t>The final patient series was comprised of</w:t>
      </w:r>
      <w:r w:rsidR="006672D3" w:rsidRPr="00117043">
        <w:rPr>
          <w:rFonts w:ascii="Book Antiqua" w:hAnsi="Book Antiqua"/>
          <w:bCs/>
          <w:color w:val="000000" w:themeColor="text1"/>
          <w:sz w:val="24"/>
          <w:szCs w:val="24"/>
        </w:rPr>
        <w:t xml:space="preserve"> the</w:t>
      </w:r>
      <w:r w:rsidR="002441CB" w:rsidRPr="00117043">
        <w:rPr>
          <w:rFonts w:ascii="Book Antiqua" w:hAnsi="Book Antiqua"/>
          <w:bCs/>
          <w:color w:val="000000" w:themeColor="text1"/>
          <w:sz w:val="24"/>
          <w:szCs w:val="24"/>
        </w:rPr>
        <w:t xml:space="preserve"> 341 </w:t>
      </w:r>
      <w:r w:rsidR="00B560E8" w:rsidRPr="00117043">
        <w:rPr>
          <w:rFonts w:ascii="Book Antiqua" w:hAnsi="Book Antiqua"/>
          <w:bCs/>
          <w:color w:val="000000" w:themeColor="text1"/>
          <w:sz w:val="24"/>
          <w:szCs w:val="24"/>
        </w:rPr>
        <w:t xml:space="preserve">patients </w:t>
      </w:r>
      <w:r w:rsidR="002441CB" w:rsidRPr="00117043">
        <w:rPr>
          <w:rFonts w:ascii="Book Antiqua" w:hAnsi="Book Antiqua"/>
          <w:bCs/>
          <w:color w:val="000000" w:themeColor="text1"/>
          <w:sz w:val="24"/>
          <w:szCs w:val="24"/>
        </w:rPr>
        <w:t>with viral-associated HCC (</w:t>
      </w:r>
      <w:r w:rsidR="002355A8" w:rsidRPr="00117043">
        <w:rPr>
          <w:rFonts w:ascii="Book Antiqua" w:hAnsi="Book Antiqua"/>
          <w:bCs/>
          <w:color w:val="000000" w:themeColor="text1"/>
          <w:sz w:val="24"/>
          <w:szCs w:val="24"/>
        </w:rPr>
        <w:t>C-HCC</w:t>
      </w:r>
      <w:r w:rsidR="00941521" w:rsidRPr="00117043">
        <w:rPr>
          <w:rFonts w:ascii="Book Antiqua" w:hAnsi="Book Antiqua"/>
          <w:bCs/>
          <w:color w:val="000000" w:themeColor="text1"/>
          <w:sz w:val="24"/>
          <w:szCs w:val="24"/>
        </w:rPr>
        <w:t xml:space="preserve">, </w:t>
      </w:r>
      <w:r w:rsidR="007B59DC" w:rsidRPr="00117043">
        <w:rPr>
          <w:rFonts w:ascii="Book Antiqua" w:hAnsi="Book Antiqua"/>
          <w:bCs/>
          <w:i/>
          <w:color w:val="000000" w:themeColor="text1"/>
          <w:sz w:val="24"/>
          <w:szCs w:val="24"/>
        </w:rPr>
        <w:t xml:space="preserve">n = </w:t>
      </w:r>
      <w:r w:rsidR="00941521" w:rsidRPr="00117043">
        <w:rPr>
          <w:rFonts w:ascii="Book Antiqua" w:hAnsi="Book Antiqua"/>
          <w:bCs/>
          <w:color w:val="000000" w:themeColor="text1"/>
          <w:sz w:val="24"/>
          <w:szCs w:val="24"/>
        </w:rPr>
        <w:t>273;</w:t>
      </w:r>
      <w:r w:rsidR="002355A8" w:rsidRPr="00117043">
        <w:rPr>
          <w:rFonts w:ascii="Book Antiqua" w:hAnsi="Book Antiqua"/>
          <w:bCs/>
          <w:color w:val="000000" w:themeColor="text1"/>
          <w:sz w:val="24"/>
          <w:szCs w:val="24"/>
        </w:rPr>
        <w:t xml:space="preserve"> B-HCC</w:t>
      </w:r>
      <w:r w:rsidR="00941521" w:rsidRPr="00117043">
        <w:rPr>
          <w:rFonts w:ascii="Book Antiqua" w:hAnsi="Book Antiqua"/>
          <w:bCs/>
          <w:color w:val="000000" w:themeColor="text1"/>
          <w:sz w:val="24"/>
          <w:szCs w:val="24"/>
        </w:rPr>
        <w:t xml:space="preserve">, </w:t>
      </w:r>
      <w:r w:rsidR="007B59DC" w:rsidRPr="00117043">
        <w:rPr>
          <w:rFonts w:ascii="Book Antiqua" w:hAnsi="Book Antiqua"/>
          <w:bCs/>
          <w:i/>
          <w:color w:val="000000" w:themeColor="text1"/>
          <w:sz w:val="24"/>
          <w:szCs w:val="24"/>
        </w:rPr>
        <w:t xml:space="preserve">n = </w:t>
      </w:r>
      <w:r w:rsidR="00941521" w:rsidRPr="00117043">
        <w:rPr>
          <w:rFonts w:ascii="Book Antiqua" w:hAnsi="Book Antiqua"/>
          <w:bCs/>
          <w:color w:val="000000" w:themeColor="text1"/>
          <w:sz w:val="24"/>
          <w:szCs w:val="24"/>
        </w:rPr>
        <w:t>68</w:t>
      </w:r>
      <w:r w:rsidR="002355A8" w:rsidRPr="00117043">
        <w:rPr>
          <w:rFonts w:ascii="Book Antiqua" w:hAnsi="Book Antiqua"/>
          <w:bCs/>
          <w:color w:val="000000" w:themeColor="text1"/>
          <w:sz w:val="24"/>
          <w:szCs w:val="24"/>
        </w:rPr>
        <w:t>)</w:t>
      </w:r>
      <w:r w:rsidR="00135B97" w:rsidRPr="00117043">
        <w:rPr>
          <w:rFonts w:ascii="Book Antiqua" w:hAnsi="Book Antiqua"/>
          <w:bCs/>
          <w:color w:val="000000" w:themeColor="text1"/>
          <w:sz w:val="24"/>
          <w:szCs w:val="24"/>
        </w:rPr>
        <w:t>.</w:t>
      </w:r>
      <w:r w:rsidR="0098705E" w:rsidRPr="00117043">
        <w:rPr>
          <w:rFonts w:ascii="Book Antiqua" w:hAnsi="Book Antiqua"/>
          <w:bCs/>
          <w:color w:val="000000" w:themeColor="text1"/>
          <w:sz w:val="24"/>
          <w:szCs w:val="24"/>
        </w:rPr>
        <w:t xml:space="preserve"> </w:t>
      </w:r>
    </w:p>
    <w:p w14:paraId="100C8B62" w14:textId="74D0E9A0" w:rsidR="0023193E" w:rsidRPr="00117043" w:rsidRDefault="0023193E" w:rsidP="00117043">
      <w:pPr>
        <w:adjustRightInd w:val="0"/>
        <w:snapToGrid w:val="0"/>
        <w:spacing w:line="360" w:lineRule="auto"/>
        <w:ind w:firstLineChars="100" w:firstLine="240"/>
        <w:rPr>
          <w:rFonts w:ascii="Book Antiqua" w:hAnsi="Book Antiqua"/>
          <w:color w:val="000000" w:themeColor="text1"/>
          <w:sz w:val="24"/>
          <w:szCs w:val="24"/>
        </w:rPr>
      </w:pPr>
      <w:r w:rsidRPr="00117043">
        <w:rPr>
          <w:rFonts w:ascii="Book Antiqua" w:hAnsi="Book Antiqua"/>
          <w:color w:val="000000" w:themeColor="text1"/>
          <w:sz w:val="24"/>
          <w:szCs w:val="24"/>
        </w:rPr>
        <w:t xml:space="preserve">We obtained the information about smoking status and </w:t>
      </w:r>
      <w:r w:rsidRPr="00117043">
        <w:rPr>
          <w:rFonts w:ascii="Book Antiqua" w:hAnsi="Book Antiqua"/>
          <w:bCs/>
          <w:color w:val="000000" w:themeColor="text1"/>
          <w:sz w:val="24"/>
          <w:szCs w:val="24"/>
        </w:rPr>
        <w:t xml:space="preserve">alcohol </w:t>
      </w:r>
      <w:r w:rsidR="00764FB1" w:rsidRPr="00117043">
        <w:rPr>
          <w:rFonts w:ascii="Book Antiqua" w:hAnsi="Book Antiqua"/>
          <w:bCs/>
          <w:color w:val="000000" w:themeColor="text1"/>
          <w:sz w:val="24"/>
          <w:szCs w:val="24"/>
        </w:rPr>
        <w:t>abuse</w:t>
      </w:r>
      <w:r w:rsidRPr="00117043">
        <w:rPr>
          <w:rFonts w:ascii="Book Antiqua" w:hAnsi="Book Antiqua"/>
          <w:bCs/>
          <w:color w:val="000000" w:themeColor="text1"/>
          <w:sz w:val="24"/>
          <w:szCs w:val="24"/>
        </w:rPr>
        <w:t xml:space="preserve"> status</w:t>
      </w:r>
      <w:r w:rsidRPr="00117043">
        <w:rPr>
          <w:rFonts w:ascii="Book Antiqua" w:hAnsi="Book Antiqua"/>
          <w:color w:val="000000" w:themeColor="text1"/>
          <w:sz w:val="24"/>
          <w:szCs w:val="24"/>
        </w:rPr>
        <w:t xml:space="preserve"> from the patients' medical records. This information had been self-reported </w:t>
      </w:r>
      <w:r w:rsidR="005F3809" w:rsidRPr="00117043">
        <w:rPr>
          <w:rFonts w:ascii="Book Antiqua" w:hAnsi="Book Antiqua"/>
          <w:color w:val="000000" w:themeColor="text1"/>
          <w:sz w:val="24"/>
          <w:szCs w:val="24"/>
        </w:rPr>
        <w:t>by the patients in an interview by medical staff</w:t>
      </w:r>
      <w:r w:rsidRPr="00117043">
        <w:rPr>
          <w:rFonts w:ascii="Book Antiqua" w:hAnsi="Book Antiqua"/>
          <w:color w:val="000000" w:themeColor="text1"/>
          <w:sz w:val="24"/>
          <w:szCs w:val="24"/>
        </w:rPr>
        <w:t xml:space="preserve">. </w:t>
      </w:r>
      <w:r w:rsidR="00D73DCF" w:rsidRPr="00117043">
        <w:rPr>
          <w:rFonts w:ascii="Book Antiqua" w:hAnsi="Book Antiqua"/>
          <w:color w:val="000000" w:themeColor="text1"/>
          <w:sz w:val="24"/>
          <w:szCs w:val="24"/>
        </w:rPr>
        <w:t>Each patient's s</w:t>
      </w:r>
      <w:r w:rsidR="00FF2DEB" w:rsidRPr="00117043">
        <w:rPr>
          <w:rFonts w:ascii="Book Antiqua" w:hAnsi="Book Antiqua"/>
          <w:color w:val="000000" w:themeColor="text1"/>
          <w:sz w:val="24"/>
          <w:szCs w:val="24"/>
        </w:rPr>
        <w:t xml:space="preserve">moking status </w:t>
      </w:r>
      <w:r w:rsidR="00822ADA" w:rsidRPr="00117043">
        <w:rPr>
          <w:rFonts w:ascii="Book Antiqua" w:hAnsi="Book Antiqua"/>
          <w:color w:val="000000" w:themeColor="text1"/>
          <w:sz w:val="24"/>
          <w:szCs w:val="24"/>
        </w:rPr>
        <w:t xml:space="preserve">at the time of surgery </w:t>
      </w:r>
      <w:r w:rsidR="00FF2DEB" w:rsidRPr="00117043">
        <w:rPr>
          <w:rFonts w:ascii="Book Antiqua" w:hAnsi="Book Antiqua"/>
          <w:color w:val="000000" w:themeColor="text1"/>
          <w:sz w:val="24"/>
          <w:szCs w:val="24"/>
        </w:rPr>
        <w:t xml:space="preserve">was </w:t>
      </w:r>
      <w:r w:rsidR="00F959EE" w:rsidRPr="00117043">
        <w:rPr>
          <w:rFonts w:ascii="Book Antiqua" w:hAnsi="Book Antiqua"/>
          <w:color w:val="000000" w:themeColor="text1"/>
          <w:sz w:val="24"/>
          <w:szCs w:val="24"/>
        </w:rPr>
        <w:t>categorized</w:t>
      </w:r>
      <w:r w:rsidR="00FF2DEB" w:rsidRPr="00117043">
        <w:rPr>
          <w:rFonts w:ascii="Book Antiqua" w:hAnsi="Book Antiqua"/>
          <w:color w:val="000000" w:themeColor="text1"/>
          <w:sz w:val="24"/>
          <w:szCs w:val="24"/>
        </w:rPr>
        <w:t xml:space="preserve"> </w:t>
      </w:r>
      <w:r w:rsidR="00822E3A" w:rsidRPr="00117043">
        <w:rPr>
          <w:rFonts w:ascii="Book Antiqua" w:hAnsi="Book Antiqua"/>
          <w:color w:val="000000" w:themeColor="text1"/>
          <w:sz w:val="24"/>
          <w:szCs w:val="24"/>
        </w:rPr>
        <w:t>into</w:t>
      </w:r>
      <w:r w:rsidR="00FF2DEB" w:rsidRPr="00117043">
        <w:rPr>
          <w:rFonts w:ascii="Book Antiqua" w:hAnsi="Book Antiqua"/>
          <w:color w:val="000000" w:themeColor="text1"/>
          <w:sz w:val="24"/>
          <w:szCs w:val="24"/>
        </w:rPr>
        <w:t xml:space="preserve"> never</w:t>
      </w:r>
      <w:r w:rsidR="00B371C7" w:rsidRPr="00117043">
        <w:rPr>
          <w:rFonts w:ascii="Book Antiqua" w:hAnsi="Book Antiqua"/>
          <w:color w:val="000000" w:themeColor="text1"/>
          <w:sz w:val="24"/>
          <w:szCs w:val="24"/>
        </w:rPr>
        <w:t xml:space="preserve"> smoker</w:t>
      </w:r>
      <w:r w:rsidR="00FF2DEB" w:rsidRPr="00117043">
        <w:rPr>
          <w:rFonts w:ascii="Book Antiqua" w:hAnsi="Book Antiqua"/>
          <w:color w:val="000000" w:themeColor="text1"/>
          <w:sz w:val="24"/>
          <w:szCs w:val="24"/>
        </w:rPr>
        <w:t>, ex-smoker</w:t>
      </w:r>
      <w:r w:rsidR="00D73DCF" w:rsidRPr="00117043">
        <w:rPr>
          <w:rFonts w:ascii="Book Antiqua" w:hAnsi="Book Antiqua"/>
          <w:color w:val="000000" w:themeColor="text1"/>
          <w:sz w:val="24"/>
          <w:szCs w:val="24"/>
        </w:rPr>
        <w:t>,</w:t>
      </w:r>
      <w:r w:rsidR="00FF2DEB" w:rsidRPr="00117043">
        <w:rPr>
          <w:rFonts w:ascii="Book Antiqua" w:hAnsi="Book Antiqua"/>
          <w:color w:val="000000" w:themeColor="text1"/>
          <w:sz w:val="24"/>
          <w:szCs w:val="24"/>
        </w:rPr>
        <w:t xml:space="preserve"> and current smoker</w:t>
      </w:r>
      <w:r w:rsidR="00822ADA" w:rsidRPr="00117043">
        <w:rPr>
          <w:rFonts w:ascii="Book Antiqua" w:hAnsi="Book Antiqua"/>
          <w:color w:val="000000" w:themeColor="text1"/>
          <w:sz w:val="24"/>
          <w:szCs w:val="24"/>
        </w:rPr>
        <w:t xml:space="preserve"> </w:t>
      </w:r>
      <w:r w:rsidR="0033604F" w:rsidRPr="00117043">
        <w:rPr>
          <w:rFonts w:ascii="Book Antiqua" w:hAnsi="Book Antiqua"/>
          <w:color w:val="000000" w:themeColor="text1"/>
          <w:sz w:val="24"/>
          <w:szCs w:val="24"/>
        </w:rPr>
        <w:t>based on the definitions</w:t>
      </w:r>
      <w:r w:rsidR="00D73DCF" w:rsidRPr="00117043">
        <w:rPr>
          <w:rFonts w:ascii="Book Antiqua" w:hAnsi="Book Antiqua"/>
          <w:color w:val="000000" w:themeColor="text1"/>
          <w:sz w:val="24"/>
          <w:szCs w:val="24"/>
        </w:rPr>
        <w:t xml:space="preserve"> in our recent study</w:t>
      </w:r>
      <w:r w:rsidR="00962947" w:rsidRPr="00117043">
        <w:rPr>
          <w:rFonts w:ascii="Book Antiqua" w:hAnsi="Book Antiqua"/>
          <w:color w:val="000000" w:themeColor="text1"/>
          <w:sz w:val="24"/>
          <w:szCs w:val="24"/>
          <w:vertAlign w:val="superscript"/>
        </w:rPr>
        <w:t>[11]</w:t>
      </w:r>
      <w:r w:rsidR="007B59DC" w:rsidRPr="00117043">
        <w:rPr>
          <w:rFonts w:ascii="Book Antiqua" w:eastAsia="SimSun" w:hAnsi="Book Antiqua"/>
          <w:color w:val="000000" w:themeColor="text1"/>
          <w:sz w:val="24"/>
          <w:szCs w:val="24"/>
          <w:lang w:eastAsia="zh-CN"/>
        </w:rPr>
        <w:t>,</w:t>
      </w:r>
      <w:r w:rsidR="006C698A" w:rsidRPr="00117043">
        <w:rPr>
          <w:rFonts w:ascii="Book Antiqua" w:hAnsi="Book Antiqua"/>
          <w:color w:val="000000" w:themeColor="text1"/>
          <w:sz w:val="24"/>
          <w:szCs w:val="24"/>
        </w:rPr>
        <w:t xml:space="preserve"> as follows. 'Never smoker' is self-explanatory. 'Ex-smoker' was defined as having quit smoking</w:t>
      </w:r>
      <w:r w:rsidR="004B47EE" w:rsidRPr="00117043">
        <w:rPr>
          <w:rFonts w:ascii="Book Antiqua" w:hAnsi="Book Antiqua"/>
          <w:color w:val="000000" w:themeColor="text1"/>
          <w:sz w:val="24"/>
          <w:szCs w:val="24"/>
        </w:rPr>
        <w:t xml:space="preserve"> completely</w:t>
      </w:r>
      <w:r w:rsidR="006C698A" w:rsidRPr="00117043">
        <w:rPr>
          <w:rFonts w:ascii="Book Antiqua" w:hAnsi="Book Antiqua"/>
          <w:color w:val="000000" w:themeColor="text1"/>
          <w:sz w:val="24"/>
          <w:szCs w:val="24"/>
        </w:rPr>
        <w:t xml:space="preserve"> ≥1 year before the patient's surgery. </w:t>
      </w:r>
      <w:r w:rsidR="00AD66B1" w:rsidRPr="00117043">
        <w:rPr>
          <w:rFonts w:ascii="Book Antiqua" w:hAnsi="Book Antiqua"/>
          <w:color w:val="000000" w:themeColor="text1"/>
          <w:sz w:val="24"/>
          <w:szCs w:val="24"/>
        </w:rPr>
        <w:t xml:space="preserve">Definition of </w:t>
      </w:r>
      <w:r w:rsidR="006C698A" w:rsidRPr="00117043">
        <w:rPr>
          <w:rFonts w:ascii="Book Antiqua" w:hAnsi="Book Antiqua"/>
          <w:color w:val="000000" w:themeColor="text1"/>
          <w:sz w:val="24"/>
          <w:szCs w:val="24"/>
        </w:rPr>
        <w:t xml:space="preserve">'Current smoker' was </w:t>
      </w:r>
      <w:r w:rsidR="00A16484" w:rsidRPr="00117043">
        <w:rPr>
          <w:rFonts w:ascii="Book Antiqua" w:hAnsi="Book Antiqua"/>
          <w:color w:val="000000" w:themeColor="text1"/>
          <w:sz w:val="24"/>
          <w:szCs w:val="24"/>
        </w:rPr>
        <w:t>an individual who continued to smoke within 1 year prior to the surgery.</w:t>
      </w:r>
    </w:p>
    <w:p w14:paraId="773DE8BB" w14:textId="3D7C56BD" w:rsidR="00C7620D" w:rsidRPr="00117043" w:rsidRDefault="00457575" w:rsidP="00117043">
      <w:pPr>
        <w:adjustRightInd w:val="0"/>
        <w:snapToGrid w:val="0"/>
        <w:spacing w:line="360" w:lineRule="auto"/>
        <w:ind w:firstLineChars="100" w:firstLine="240"/>
        <w:rPr>
          <w:rFonts w:ascii="Book Antiqua" w:hAnsi="Book Antiqua"/>
          <w:b/>
          <w:color w:val="000000" w:themeColor="text1"/>
          <w:sz w:val="24"/>
          <w:szCs w:val="24"/>
        </w:rPr>
      </w:pPr>
      <w:r w:rsidRPr="00117043">
        <w:rPr>
          <w:rFonts w:ascii="Book Antiqua" w:hAnsi="Book Antiqua"/>
          <w:color w:val="000000" w:themeColor="text1"/>
          <w:sz w:val="24"/>
          <w:szCs w:val="24"/>
        </w:rPr>
        <w:t>We have defined a</w:t>
      </w:r>
      <w:r w:rsidR="00822E3A" w:rsidRPr="00117043">
        <w:rPr>
          <w:rFonts w:ascii="Book Antiqua" w:hAnsi="Book Antiqua"/>
          <w:color w:val="000000" w:themeColor="text1"/>
          <w:sz w:val="24"/>
          <w:szCs w:val="24"/>
        </w:rPr>
        <w:t xml:space="preserve">lcohol abuse as a daily ethanol </w:t>
      </w:r>
      <w:r w:rsidR="00D861E6" w:rsidRPr="00117043">
        <w:rPr>
          <w:rFonts w:ascii="Book Antiqua" w:hAnsi="Book Antiqua"/>
          <w:color w:val="000000" w:themeColor="text1"/>
          <w:sz w:val="24"/>
          <w:szCs w:val="24"/>
        </w:rPr>
        <w:t xml:space="preserve">intake </w:t>
      </w:r>
      <w:r w:rsidR="00822E3A" w:rsidRPr="00117043">
        <w:rPr>
          <w:rFonts w:ascii="Book Antiqua" w:hAnsi="Book Antiqua"/>
          <w:color w:val="000000" w:themeColor="text1"/>
          <w:sz w:val="24"/>
          <w:szCs w:val="24"/>
        </w:rPr>
        <w:t>&gt;</w:t>
      </w:r>
      <w:r w:rsidR="007B59DC" w:rsidRPr="00117043">
        <w:rPr>
          <w:rFonts w:ascii="Book Antiqua" w:eastAsia="SimSun" w:hAnsi="Book Antiqua"/>
          <w:color w:val="000000" w:themeColor="text1"/>
          <w:sz w:val="24"/>
          <w:szCs w:val="24"/>
          <w:lang w:eastAsia="zh-CN"/>
        </w:rPr>
        <w:t xml:space="preserve"> </w:t>
      </w:r>
      <w:r w:rsidR="00822E3A" w:rsidRPr="00117043">
        <w:rPr>
          <w:rFonts w:ascii="Book Antiqua" w:hAnsi="Book Antiqua"/>
          <w:color w:val="000000" w:themeColor="text1"/>
          <w:sz w:val="24"/>
          <w:szCs w:val="24"/>
        </w:rPr>
        <w:t>40</w:t>
      </w:r>
      <w:r w:rsidR="000A1EB0" w:rsidRPr="00117043">
        <w:rPr>
          <w:rFonts w:ascii="Book Antiqua" w:hAnsi="Book Antiqua"/>
          <w:color w:val="000000" w:themeColor="text1"/>
          <w:sz w:val="24"/>
          <w:szCs w:val="24"/>
        </w:rPr>
        <w:t xml:space="preserve"> </w:t>
      </w:r>
      <w:r w:rsidR="00822E3A" w:rsidRPr="00117043">
        <w:rPr>
          <w:rFonts w:ascii="Book Antiqua" w:hAnsi="Book Antiqua"/>
          <w:color w:val="000000" w:themeColor="text1"/>
          <w:sz w:val="24"/>
          <w:szCs w:val="24"/>
        </w:rPr>
        <w:t>g for men and &gt;</w:t>
      </w:r>
      <w:r w:rsidR="007B59DC" w:rsidRPr="00117043">
        <w:rPr>
          <w:rFonts w:ascii="Book Antiqua" w:eastAsia="SimSun" w:hAnsi="Book Antiqua"/>
          <w:color w:val="000000" w:themeColor="text1"/>
          <w:sz w:val="24"/>
          <w:szCs w:val="24"/>
          <w:lang w:eastAsia="zh-CN"/>
        </w:rPr>
        <w:t xml:space="preserve"> </w:t>
      </w:r>
      <w:r w:rsidR="00822E3A" w:rsidRPr="00117043">
        <w:rPr>
          <w:rFonts w:ascii="Book Antiqua" w:hAnsi="Book Antiqua"/>
          <w:color w:val="000000" w:themeColor="text1"/>
          <w:sz w:val="24"/>
          <w:szCs w:val="24"/>
        </w:rPr>
        <w:t>20</w:t>
      </w:r>
      <w:r w:rsidR="000A1EB0" w:rsidRPr="00117043">
        <w:rPr>
          <w:rFonts w:ascii="Book Antiqua" w:hAnsi="Book Antiqua"/>
          <w:color w:val="000000" w:themeColor="text1"/>
          <w:sz w:val="24"/>
          <w:szCs w:val="24"/>
        </w:rPr>
        <w:t xml:space="preserve"> </w:t>
      </w:r>
      <w:r w:rsidR="00822E3A" w:rsidRPr="00117043">
        <w:rPr>
          <w:rFonts w:ascii="Book Antiqua" w:hAnsi="Book Antiqua"/>
          <w:color w:val="000000" w:themeColor="text1"/>
          <w:sz w:val="24"/>
          <w:szCs w:val="24"/>
        </w:rPr>
        <w:t>g for women.</w:t>
      </w:r>
    </w:p>
    <w:p w14:paraId="1D163D81" w14:textId="77777777" w:rsidR="00C7620D" w:rsidRPr="00117043" w:rsidRDefault="00C7620D" w:rsidP="00117043">
      <w:pPr>
        <w:adjustRightInd w:val="0"/>
        <w:snapToGrid w:val="0"/>
        <w:spacing w:line="360" w:lineRule="auto"/>
        <w:rPr>
          <w:rFonts w:ascii="Book Antiqua" w:hAnsi="Book Antiqua"/>
          <w:b/>
          <w:color w:val="000000" w:themeColor="text1"/>
          <w:sz w:val="24"/>
          <w:szCs w:val="24"/>
        </w:rPr>
      </w:pPr>
    </w:p>
    <w:p w14:paraId="5F3F579E" w14:textId="14B61851" w:rsidR="00F140A9" w:rsidRPr="00117043" w:rsidRDefault="00802B0A" w:rsidP="00117043">
      <w:pPr>
        <w:adjustRightInd w:val="0"/>
        <w:snapToGrid w:val="0"/>
        <w:spacing w:line="360" w:lineRule="auto"/>
        <w:rPr>
          <w:rFonts w:ascii="Book Antiqua" w:hAnsi="Book Antiqua"/>
          <w:b/>
          <w:i/>
          <w:color w:val="000000" w:themeColor="text1"/>
          <w:sz w:val="24"/>
          <w:szCs w:val="24"/>
        </w:rPr>
      </w:pPr>
      <w:r w:rsidRPr="00117043">
        <w:rPr>
          <w:rFonts w:ascii="Book Antiqua" w:hAnsi="Book Antiqua"/>
          <w:b/>
          <w:i/>
          <w:color w:val="000000" w:themeColor="text1"/>
          <w:sz w:val="24"/>
          <w:szCs w:val="24"/>
        </w:rPr>
        <w:t xml:space="preserve">Statistical </w:t>
      </w:r>
      <w:r w:rsidR="0010597D" w:rsidRPr="00117043">
        <w:rPr>
          <w:rFonts w:ascii="Book Antiqua" w:hAnsi="Book Antiqua"/>
          <w:b/>
          <w:i/>
          <w:color w:val="000000" w:themeColor="text1"/>
          <w:sz w:val="24"/>
          <w:szCs w:val="24"/>
        </w:rPr>
        <w:t>a</w:t>
      </w:r>
      <w:r w:rsidRPr="00117043">
        <w:rPr>
          <w:rFonts w:ascii="Book Antiqua" w:hAnsi="Book Antiqua"/>
          <w:b/>
          <w:i/>
          <w:color w:val="000000" w:themeColor="text1"/>
          <w:sz w:val="24"/>
          <w:szCs w:val="24"/>
        </w:rPr>
        <w:t>nalys</w:t>
      </w:r>
      <w:r w:rsidR="00C3350D" w:rsidRPr="00117043">
        <w:rPr>
          <w:rFonts w:ascii="Book Antiqua" w:hAnsi="Book Antiqua"/>
          <w:b/>
          <w:i/>
          <w:color w:val="000000" w:themeColor="text1"/>
          <w:sz w:val="24"/>
          <w:szCs w:val="24"/>
        </w:rPr>
        <w:t>es</w:t>
      </w:r>
    </w:p>
    <w:p w14:paraId="29C85329" w14:textId="120240BF" w:rsidR="003F362B" w:rsidRPr="00117043" w:rsidRDefault="00FC7857" w:rsidP="00117043">
      <w:pPr>
        <w:adjustRightInd w:val="0"/>
        <w:snapToGrid w:val="0"/>
        <w:spacing w:line="360" w:lineRule="auto"/>
        <w:rPr>
          <w:rFonts w:ascii="Book Antiqua" w:hAnsi="Book Antiqua"/>
          <w:color w:val="000000" w:themeColor="text1"/>
          <w:sz w:val="24"/>
          <w:szCs w:val="24"/>
        </w:rPr>
      </w:pPr>
      <w:r w:rsidRPr="00117043">
        <w:rPr>
          <w:rFonts w:ascii="Book Antiqua" w:hAnsi="Book Antiqua"/>
          <w:color w:val="000000" w:themeColor="text1"/>
          <w:sz w:val="24"/>
          <w:szCs w:val="24"/>
        </w:rPr>
        <w:t>S</w:t>
      </w:r>
      <w:r w:rsidR="00CC6467" w:rsidRPr="00117043">
        <w:rPr>
          <w:rFonts w:ascii="Book Antiqua" w:hAnsi="Book Antiqua"/>
          <w:color w:val="000000" w:themeColor="text1"/>
          <w:sz w:val="24"/>
          <w:szCs w:val="24"/>
        </w:rPr>
        <w:t>tatistical analyses were performed by the author</w:t>
      </w:r>
      <w:r w:rsidR="00A3387E" w:rsidRPr="00117043">
        <w:rPr>
          <w:rFonts w:ascii="Book Antiqua" w:hAnsi="Book Antiqua"/>
          <w:color w:val="000000" w:themeColor="text1"/>
          <w:sz w:val="24"/>
          <w:szCs w:val="24"/>
        </w:rPr>
        <w:t>s</w:t>
      </w:r>
      <w:r w:rsidR="00CC6467" w:rsidRPr="00117043">
        <w:rPr>
          <w:rFonts w:ascii="Book Antiqua" w:hAnsi="Book Antiqua"/>
          <w:color w:val="000000" w:themeColor="text1"/>
          <w:sz w:val="24"/>
          <w:szCs w:val="24"/>
        </w:rPr>
        <w:t xml:space="preserve"> S.K. and A.K.</w:t>
      </w:r>
      <w:r w:rsidR="00A3387E" w:rsidRPr="00117043">
        <w:rPr>
          <w:rFonts w:ascii="Book Antiqua" w:hAnsi="Book Antiqua"/>
          <w:color w:val="000000" w:themeColor="text1"/>
          <w:sz w:val="24"/>
          <w:szCs w:val="24"/>
        </w:rPr>
        <w:t xml:space="preserve">, who are statisticians. </w:t>
      </w:r>
      <w:r w:rsidR="00E402A1" w:rsidRPr="00117043">
        <w:rPr>
          <w:rFonts w:ascii="Book Antiqua" w:hAnsi="Book Antiqua"/>
          <w:color w:val="000000" w:themeColor="text1"/>
          <w:sz w:val="24"/>
          <w:szCs w:val="24"/>
        </w:rPr>
        <w:t>The software</w:t>
      </w:r>
      <w:r w:rsidR="00802B0A" w:rsidRPr="00117043">
        <w:rPr>
          <w:rFonts w:ascii="Book Antiqua" w:hAnsi="Book Antiqua"/>
          <w:color w:val="000000" w:themeColor="text1"/>
          <w:sz w:val="24"/>
          <w:szCs w:val="24"/>
        </w:rPr>
        <w:t xml:space="preserve"> JMP ver</w:t>
      </w:r>
      <w:r w:rsidR="00A24E70" w:rsidRPr="00117043">
        <w:rPr>
          <w:rFonts w:ascii="Book Antiqua" w:hAnsi="Book Antiqua"/>
          <w:color w:val="000000" w:themeColor="text1"/>
          <w:sz w:val="24"/>
          <w:szCs w:val="24"/>
        </w:rPr>
        <w:t>.</w:t>
      </w:r>
      <w:r w:rsidR="00802B0A" w:rsidRPr="00117043">
        <w:rPr>
          <w:rFonts w:ascii="Book Antiqua" w:hAnsi="Book Antiqua"/>
          <w:color w:val="000000" w:themeColor="text1"/>
          <w:sz w:val="24"/>
          <w:szCs w:val="24"/>
        </w:rPr>
        <w:t xml:space="preserve"> </w:t>
      </w:r>
      <w:r w:rsidR="004B51A6" w:rsidRPr="00117043">
        <w:rPr>
          <w:rFonts w:ascii="Book Antiqua" w:hAnsi="Book Antiqua"/>
          <w:color w:val="000000" w:themeColor="text1"/>
          <w:sz w:val="24"/>
          <w:szCs w:val="24"/>
        </w:rPr>
        <w:t>12.2</w:t>
      </w:r>
      <w:r w:rsidR="00802B0A" w:rsidRPr="00117043">
        <w:rPr>
          <w:rFonts w:ascii="Book Antiqua" w:hAnsi="Book Antiqua"/>
          <w:color w:val="000000" w:themeColor="text1"/>
          <w:sz w:val="24"/>
          <w:szCs w:val="24"/>
        </w:rPr>
        <w:t xml:space="preserve"> </w:t>
      </w:r>
      <w:r w:rsidR="001D0B1F" w:rsidRPr="00117043">
        <w:rPr>
          <w:rFonts w:ascii="Book Antiqua" w:hAnsi="Book Antiqua"/>
          <w:color w:val="000000" w:themeColor="text1"/>
          <w:sz w:val="24"/>
          <w:szCs w:val="24"/>
        </w:rPr>
        <w:t>and SAS ver</w:t>
      </w:r>
      <w:r w:rsidR="00A24E70" w:rsidRPr="00117043">
        <w:rPr>
          <w:rFonts w:ascii="Book Antiqua" w:hAnsi="Book Antiqua"/>
          <w:color w:val="000000" w:themeColor="text1"/>
          <w:sz w:val="24"/>
          <w:szCs w:val="24"/>
        </w:rPr>
        <w:t>.</w:t>
      </w:r>
      <w:r w:rsidR="001D0B1F" w:rsidRPr="00117043">
        <w:rPr>
          <w:rFonts w:ascii="Book Antiqua" w:hAnsi="Book Antiqua"/>
          <w:color w:val="000000" w:themeColor="text1"/>
          <w:sz w:val="24"/>
          <w:szCs w:val="24"/>
        </w:rPr>
        <w:t xml:space="preserve"> 9.4 </w:t>
      </w:r>
      <w:r w:rsidR="00802B0A" w:rsidRPr="00117043">
        <w:rPr>
          <w:rFonts w:ascii="Book Antiqua" w:hAnsi="Book Antiqua"/>
          <w:color w:val="000000" w:themeColor="text1"/>
          <w:sz w:val="24"/>
          <w:szCs w:val="24"/>
        </w:rPr>
        <w:t>(SAS, Cary, NC)</w:t>
      </w:r>
      <w:r w:rsidR="00230CAB" w:rsidRPr="00117043">
        <w:rPr>
          <w:rFonts w:ascii="Book Antiqua" w:hAnsi="Book Antiqua"/>
          <w:color w:val="000000" w:themeColor="text1"/>
          <w:sz w:val="24"/>
          <w:szCs w:val="24"/>
        </w:rPr>
        <w:t xml:space="preserve"> </w:t>
      </w:r>
      <w:r w:rsidR="00E402A1" w:rsidRPr="00117043">
        <w:rPr>
          <w:rFonts w:ascii="Book Antiqua" w:hAnsi="Book Antiqua"/>
          <w:color w:val="000000" w:themeColor="text1"/>
          <w:sz w:val="24"/>
          <w:szCs w:val="24"/>
        </w:rPr>
        <w:t xml:space="preserve">were </w:t>
      </w:r>
      <w:r w:rsidR="00E402A1" w:rsidRPr="00117043">
        <w:rPr>
          <w:rFonts w:ascii="Book Antiqua" w:hAnsi="Book Antiqua"/>
          <w:color w:val="000000" w:themeColor="text1"/>
          <w:sz w:val="24"/>
          <w:szCs w:val="24"/>
        </w:rPr>
        <w:lastRenderedPageBreak/>
        <w:t xml:space="preserve">used </w:t>
      </w:r>
      <w:r w:rsidR="00230CAB" w:rsidRPr="00117043">
        <w:rPr>
          <w:rFonts w:ascii="Book Antiqua" w:hAnsi="Book Antiqua"/>
          <w:color w:val="000000" w:themeColor="text1"/>
          <w:sz w:val="24"/>
          <w:szCs w:val="24"/>
        </w:rPr>
        <w:t>for the statistical analyses</w:t>
      </w:r>
      <w:r w:rsidR="00802B0A" w:rsidRPr="00117043">
        <w:rPr>
          <w:rFonts w:ascii="Book Antiqua" w:hAnsi="Book Antiqua"/>
          <w:color w:val="000000" w:themeColor="text1"/>
          <w:sz w:val="24"/>
          <w:szCs w:val="24"/>
        </w:rPr>
        <w:t xml:space="preserve">. </w:t>
      </w:r>
      <w:r w:rsidR="00A3387E" w:rsidRPr="00117043">
        <w:rPr>
          <w:rFonts w:ascii="Book Antiqua" w:hAnsi="Book Antiqua"/>
          <w:color w:val="000000" w:themeColor="text1"/>
          <w:sz w:val="24"/>
          <w:szCs w:val="24"/>
        </w:rPr>
        <w:t>They</w:t>
      </w:r>
      <w:r w:rsidR="00230CAB" w:rsidRPr="00117043">
        <w:rPr>
          <w:rFonts w:ascii="Book Antiqua" w:hAnsi="Book Antiqua"/>
          <w:color w:val="000000" w:themeColor="text1"/>
          <w:sz w:val="24"/>
          <w:szCs w:val="24"/>
        </w:rPr>
        <w:t xml:space="preserve"> compared</w:t>
      </w:r>
      <w:r w:rsidR="00D53CCC" w:rsidRPr="00117043">
        <w:rPr>
          <w:rFonts w:ascii="Book Antiqua" w:hAnsi="Book Antiqua"/>
          <w:color w:val="000000" w:themeColor="text1"/>
          <w:sz w:val="24"/>
          <w:szCs w:val="24"/>
        </w:rPr>
        <w:t xml:space="preserve"> pairs of</w:t>
      </w:r>
      <w:r w:rsidR="00802B0A" w:rsidRPr="00117043">
        <w:rPr>
          <w:rFonts w:ascii="Book Antiqua" w:hAnsi="Book Antiqua"/>
          <w:color w:val="000000" w:themeColor="text1"/>
          <w:sz w:val="24"/>
          <w:szCs w:val="24"/>
        </w:rPr>
        <w:t xml:space="preserve"> groups </w:t>
      </w:r>
      <w:r w:rsidR="00D9009D" w:rsidRPr="00117043">
        <w:rPr>
          <w:rFonts w:ascii="Book Antiqua" w:hAnsi="Book Antiqua"/>
          <w:color w:val="000000" w:themeColor="text1"/>
          <w:sz w:val="24"/>
          <w:szCs w:val="24"/>
        </w:rPr>
        <w:t>by</w:t>
      </w:r>
      <w:r w:rsidR="00802B0A" w:rsidRPr="00117043">
        <w:rPr>
          <w:rFonts w:ascii="Book Antiqua" w:hAnsi="Book Antiqua"/>
          <w:color w:val="000000" w:themeColor="text1"/>
          <w:sz w:val="24"/>
          <w:szCs w:val="24"/>
        </w:rPr>
        <w:t xml:space="preserve"> </w:t>
      </w:r>
      <w:r w:rsidR="00B0066E" w:rsidRPr="00117043">
        <w:rPr>
          <w:rFonts w:ascii="Book Antiqua" w:hAnsi="Book Antiqua"/>
          <w:color w:val="000000" w:themeColor="text1"/>
          <w:sz w:val="24"/>
          <w:szCs w:val="24"/>
        </w:rPr>
        <w:t xml:space="preserve">Fisher's exact test, the </w:t>
      </w:r>
      <w:r w:rsidR="00B0066E" w:rsidRPr="00117043">
        <w:rPr>
          <w:rFonts w:ascii="Book Antiqua" w:hAnsi="Book Antiqua"/>
          <w:i/>
          <w:color w:val="000000" w:themeColor="text1"/>
          <w:sz w:val="24"/>
          <w:szCs w:val="24"/>
        </w:rPr>
        <w:t>χ</w:t>
      </w:r>
      <w:r w:rsidR="00B0066E" w:rsidRPr="00117043">
        <w:rPr>
          <w:rFonts w:ascii="Book Antiqua" w:hAnsi="Book Antiqua"/>
          <w:color w:val="000000" w:themeColor="text1"/>
          <w:sz w:val="24"/>
          <w:szCs w:val="24"/>
          <w:vertAlign w:val="superscript"/>
        </w:rPr>
        <w:t>2</w:t>
      </w:r>
      <w:r w:rsidR="00B0066E" w:rsidRPr="00117043">
        <w:rPr>
          <w:rFonts w:ascii="Book Antiqua" w:hAnsi="Book Antiqua"/>
          <w:color w:val="000000" w:themeColor="text1"/>
          <w:sz w:val="24"/>
          <w:szCs w:val="24"/>
        </w:rPr>
        <w:t xml:space="preserve"> test</w:t>
      </w:r>
      <w:r w:rsidR="00802B0A" w:rsidRPr="00117043">
        <w:rPr>
          <w:rFonts w:ascii="Book Antiqua" w:hAnsi="Book Antiqua"/>
          <w:color w:val="000000" w:themeColor="text1"/>
          <w:sz w:val="24"/>
          <w:szCs w:val="24"/>
        </w:rPr>
        <w:t xml:space="preserve"> and </w:t>
      </w:r>
      <w:r w:rsidR="00B0066E" w:rsidRPr="00117043">
        <w:rPr>
          <w:rFonts w:ascii="Book Antiqua" w:hAnsi="Book Antiqua"/>
          <w:color w:val="000000" w:themeColor="text1"/>
          <w:sz w:val="24"/>
          <w:szCs w:val="24"/>
        </w:rPr>
        <w:t xml:space="preserve">Student's </w:t>
      </w:r>
      <w:r w:rsidR="00B0066E" w:rsidRPr="00117043">
        <w:rPr>
          <w:rFonts w:ascii="Book Antiqua" w:hAnsi="Book Antiqua"/>
          <w:i/>
          <w:color w:val="000000" w:themeColor="text1"/>
          <w:sz w:val="24"/>
          <w:szCs w:val="24"/>
        </w:rPr>
        <w:t>t</w:t>
      </w:r>
      <w:r w:rsidR="00B0066E" w:rsidRPr="00117043">
        <w:rPr>
          <w:rFonts w:ascii="Book Antiqua" w:hAnsi="Book Antiqua"/>
          <w:color w:val="000000" w:themeColor="text1"/>
          <w:sz w:val="24"/>
          <w:szCs w:val="24"/>
        </w:rPr>
        <w:t xml:space="preserve">-test, </w:t>
      </w:r>
      <w:r w:rsidR="00802B0A" w:rsidRPr="00117043">
        <w:rPr>
          <w:rFonts w:ascii="Book Antiqua" w:hAnsi="Book Antiqua"/>
          <w:color w:val="000000" w:themeColor="text1"/>
          <w:sz w:val="24"/>
          <w:szCs w:val="24"/>
        </w:rPr>
        <w:t xml:space="preserve">as appropriate. </w:t>
      </w:r>
      <w:r w:rsidR="00D9009D" w:rsidRPr="00117043">
        <w:rPr>
          <w:rFonts w:ascii="Book Antiqua" w:hAnsi="Book Antiqua"/>
          <w:color w:val="000000" w:themeColor="text1"/>
          <w:sz w:val="24"/>
          <w:szCs w:val="24"/>
        </w:rPr>
        <w:t xml:space="preserve">The patients' </w:t>
      </w:r>
      <w:r w:rsidR="00396DCE" w:rsidRPr="00117043">
        <w:rPr>
          <w:rFonts w:ascii="Book Antiqua" w:hAnsi="Book Antiqua"/>
          <w:color w:val="000000" w:themeColor="text1"/>
          <w:sz w:val="24"/>
          <w:szCs w:val="24"/>
        </w:rPr>
        <w:t>DFS</w:t>
      </w:r>
      <w:r w:rsidR="009258ED" w:rsidRPr="00117043">
        <w:rPr>
          <w:rFonts w:ascii="Book Antiqua" w:hAnsi="Book Antiqua"/>
          <w:color w:val="000000" w:themeColor="text1"/>
          <w:sz w:val="24"/>
          <w:szCs w:val="24"/>
        </w:rPr>
        <w:t xml:space="preserve">, OS and </w:t>
      </w:r>
      <w:r w:rsidR="00FA7161" w:rsidRPr="00117043">
        <w:rPr>
          <w:rFonts w:ascii="Book Antiqua" w:hAnsi="Book Antiqua"/>
          <w:color w:val="000000" w:themeColor="text1"/>
          <w:kern w:val="0"/>
          <w:sz w:val="24"/>
          <w:szCs w:val="24"/>
        </w:rPr>
        <w:t>disease-specific survival (DSS)</w:t>
      </w:r>
      <w:r w:rsidR="00396DCE" w:rsidRPr="00117043">
        <w:rPr>
          <w:rFonts w:ascii="Book Antiqua" w:hAnsi="Book Antiqua"/>
          <w:color w:val="000000" w:themeColor="text1"/>
          <w:sz w:val="24"/>
          <w:szCs w:val="24"/>
        </w:rPr>
        <w:t xml:space="preserve"> </w:t>
      </w:r>
      <w:r w:rsidR="00D9009D" w:rsidRPr="00117043">
        <w:rPr>
          <w:rFonts w:ascii="Book Antiqua" w:hAnsi="Book Antiqua"/>
          <w:color w:val="000000" w:themeColor="text1"/>
          <w:sz w:val="24"/>
          <w:szCs w:val="24"/>
        </w:rPr>
        <w:t xml:space="preserve">were </w:t>
      </w:r>
      <w:r w:rsidR="00396DCE" w:rsidRPr="00117043">
        <w:rPr>
          <w:rFonts w:ascii="Book Antiqua" w:hAnsi="Book Antiqua"/>
          <w:color w:val="000000" w:themeColor="text1"/>
          <w:sz w:val="24"/>
          <w:szCs w:val="24"/>
        </w:rPr>
        <w:t>determined as</w:t>
      </w:r>
      <w:r w:rsidR="002A7021" w:rsidRPr="00117043">
        <w:rPr>
          <w:rFonts w:ascii="Book Antiqua" w:hAnsi="Book Antiqua"/>
          <w:color w:val="000000" w:themeColor="text1"/>
          <w:sz w:val="24"/>
          <w:szCs w:val="24"/>
        </w:rPr>
        <w:t xml:space="preserve"> described</w:t>
      </w:r>
      <w:r w:rsidR="002A7021" w:rsidRPr="00117043">
        <w:rPr>
          <w:rFonts w:ascii="Book Antiqua" w:hAnsi="Book Antiqua"/>
          <w:color w:val="000000" w:themeColor="text1"/>
          <w:sz w:val="24"/>
          <w:szCs w:val="24"/>
          <w:vertAlign w:val="superscript"/>
        </w:rPr>
        <w:t>[11]</w:t>
      </w:r>
      <w:r w:rsidR="00802B0A" w:rsidRPr="00117043">
        <w:rPr>
          <w:rFonts w:ascii="Book Antiqua" w:hAnsi="Book Antiqua"/>
          <w:color w:val="000000" w:themeColor="text1"/>
          <w:sz w:val="24"/>
          <w:szCs w:val="24"/>
        </w:rPr>
        <w:t>.</w:t>
      </w:r>
      <w:r w:rsidR="008D0D82" w:rsidRPr="00117043">
        <w:rPr>
          <w:rFonts w:ascii="Book Antiqua" w:hAnsi="Book Antiqua"/>
          <w:color w:val="000000" w:themeColor="text1"/>
          <w:sz w:val="24"/>
          <w:szCs w:val="24"/>
        </w:rPr>
        <w:t xml:space="preserve"> </w:t>
      </w:r>
      <w:r w:rsidR="00A3387E" w:rsidRPr="00117043">
        <w:rPr>
          <w:rFonts w:ascii="Book Antiqua" w:hAnsi="Book Antiqua"/>
          <w:color w:val="000000" w:themeColor="text1"/>
          <w:sz w:val="24"/>
          <w:szCs w:val="24"/>
        </w:rPr>
        <w:t>A</w:t>
      </w:r>
      <w:r w:rsidR="003F362B" w:rsidRPr="00117043">
        <w:rPr>
          <w:rFonts w:ascii="Book Antiqua" w:hAnsi="Book Antiqua"/>
          <w:color w:val="000000" w:themeColor="text1"/>
          <w:sz w:val="24"/>
          <w:szCs w:val="24"/>
        </w:rPr>
        <w:t xml:space="preserve"> univariate analysis</w:t>
      </w:r>
      <w:r w:rsidR="009F66E4" w:rsidRPr="00117043">
        <w:rPr>
          <w:rFonts w:ascii="Book Antiqua" w:hAnsi="Book Antiqua"/>
          <w:color w:val="000000" w:themeColor="text1"/>
          <w:sz w:val="24"/>
          <w:szCs w:val="24"/>
        </w:rPr>
        <w:t xml:space="preserve"> and </w:t>
      </w:r>
      <w:r w:rsidR="003F362B" w:rsidRPr="00117043">
        <w:rPr>
          <w:rFonts w:ascii="Book Antiqua" w:hAnsi="Book Antiqua"/>
          <w:color w:val="000000" w:themeColor="text1"/>
          <w:sz w:val="24"/>
          <w:szCs w:val="24"/>
        </w:rPr>
        <w:t xml:space="preserve">a </w:t>
      </w:r>
      <w:r w:rsidR="009F66E4" w:rsidRPr="00117043">
        <w:rPr>
          <w:rFonts w:ascii="Book Antiqua" w:hAnsi="Book Antiqua"/>
          <w:color w:val="000000" w:themeColor="text1"/>
          <w:sz w:val="24"/>
          <w:szCs w:val="24"/>
        </w:rPr>
        <w:t>multivariate analys</w:t>
      </w:r>
      <w:r w:rsidR="003F362B" w:rsidRPr="00117043">
        <w:rPr>
          <w:rFonts w:ascii="Book Antiqua" w:hAnsi="Book Antiqua"/>
          <w:color w:val="000000" w:themeColor="text1"/>
          <w:sz w:val="24"/>
          <w:szCs w:val="24"/>
        </w:rPr>
        <w:t>is</w:t>
      </w:r>
      <w:r w:rsidR="009F66E4" w:rsidRPr="00117043">
        <w:rPr>
          <w:rFonts w:ascii="Book Antiqua" w:hAnsi="Book Antiqua"/>
          <w:color w:val="000000" w:themeColor="text1"/>
          <w:sz w:val="24"/>
          <w:szCs w:val="24"/>
        </w:rPr>
        <w:t xml:space="preserve"> </w:t>
      </w:r>
      <w:r w:rsidR="00A3387E" w:rsidRPr="00117043">
        <w:rPr>
          <w:rFonts w:ascii="Book Antiqua" w:hAnsi="Book Antiqua"/>
          <w:color w:val="000000" w:themeColor="text1"/>
          <w:sz w:val="24"/>
          <w:szCs w:val="24"/>
        </w:rPr>
        <w:t xml:space="preserve">were performed </w:t>
      </w:r>
      <w:r w:rsidR="009F66E4" w:rsidRPr="00117043">
        <w:rPr>
          <w:rFonts w:ascii="Book Antiqua" w:hAnsi="Book Antiqua"/>
          <w:color w:val="000000" w:themeColor="text1"/>
          <w:sz w:val="24"/>
          <w:szCs w:val="24"/>
        </w:rPr>
        <w:t xml:space="preserve">using </w:t>
      </w:r>
      <w:r w:rsidR="003F362B" w:rsidRPr="00117043">
        <w:rPr>
          <w:rFonts w:ascii="Book Antiqua" w:hAnsi="Book Antiqua"/>
          <w:color w:val="000000" w:themeColor="text1"/>
          <w:sz w:val="24"/>
          <w:szCs w:val="24"/>
        </w:rPr>
        <w:t xml:space="preserve">a </w:t>
      </w:r>
      <w:r w:rsidR="00802B0A" w:rsidRPr="00117043">
        <w:rPr>
          <w:rFonts w:ascii="Book Antiqua" w:hAnsi="Book Antiqua"/>
          <w:color w:val="000000" w:themeColor="text1"/>
          <w:sz w:val="24"/>
          <w:szCs w:val="24"/>
        </w:rPr>
        <w:t xml:space="preserve">Cox proportional hazards </w:t>
      </w:r>
      <w:r w:rsidR="009F66E4" w:rsidRPr="00117043">
        <w:rPr>
          <w:rFonts w:ascii="Book Antiqua" w:hAnsi="Book Antiqua"/>
          <w:color w:val="000000" w:themeColor="text1"/>
          <w:sz w:val="24"/>
          <w:szCs w:val="24"/>
        </w:rPr>
        <w:t xml:space="preserve">regression </w:t>
      </w:r>
      <w:r w:rsidR="00802B0A" w:rsidRPr="00117043">
        <w:rPr>
          <w:rFonts w:ascii="Book Antiqua" w:hAnsi="Book Antiqua"/>
          <w:color w:val="000000" w:themeColor="text1"/>
          <w:sz w:val="24"/>
          <w:szCs w:val="24"/>
        </w:rPr>
        <w:t>model.</w:t>
      </w:r>
    </w:p>
    <w:p w14:paraId="5BCC2BDF" w14:textId="48F643FD" w:rsidR="00802B0A" w:rsidRPr="00117043" w:rsidRDefault="00A3387E" w:rsidP="00117043">
      <w:pPr>
        <w:adjustRightInd w:val="0"/>
        <w:snapToGrid w:val="0"/>
        <w:spacing w:line="360" w:lineRule="auto"/>
        <w:ind w:firstLineChars="100" w:firstLine="240"/>
        <w:rPr>
          <w:rFonts w:ascii="Book Antiqua" w:hAnsi="Book Antiqua"/>
          <w:b/>
          <w:color w:val="000000" w:themeColor="text1"/>
          <w:sz w:val="24"/>
          <w:szCs w:val="24"/>
        </w:rPr>
      </w:pPr>
      <w:r w:rsidRPr="00117043">
        <w:rPr>
          <w:rFonts w:ascii="Book Antiqua" w:hAnsi="Book Antiqua"/>
          <w:color w:val="000000" w:themeColor="text1"/>
          <w:sz w:val="24"/>
          <w:szCs w:val="24"/>
        </w:rPr>
        <w:t>T</w:t>
      </w:r>
      <w:r w:rsidR="00C31209" w:rsidRPr="00117043">
        <w:rPr>
          <w:rFonts w:ascii="Book Antiqua" w:hAnsi="Book Antiqua"/>
          <w:color w:val="000000" w:themeColor="text1"/>
          <w:sz w:val="24"/>
          <w:szCs w:val="24"/>
        </w:rPr>
        <w:t xml:space="preserve">he </w:t>
      </w:r>
      <w:r w:rsidR="008D5212" w:rsidRPr="00117043">
        <w:rPr>
          <w:rFonts w:ascii="Book Antiqua" w:hAnsi="Book Antiqua"/>
          <w:color w:val="000000" w:themeColor="text1"/>
          <w:sz w:val="24"/>
          <w:szCs w:val="24"/>
        </w:rPr>
        <w:t>multivariate analysis</w:t>
      </w:r>
      <w:r w:rsidR="00475CCB" w:rsidRPr="00117043">
        <w:rPr>
          <w:rFonts w:ascii="Book Antiqua" w:hAnsi="Book Antiqua"/>
          <w:color w:val="000000" w:themeColor="text1"/>
          <w:sz w:val="24"/>
          <w:szCs w:val="24"/>
        </w:rPr>
        <w:t xml:space="preserve"> </w:t>
      </w:r>
      <w:r w:rsidRPr="00117043">
        <w:rPr>
          <w:rFonts w:ascii="Book Antiqua" w:hAnsi="Book Antiqua"/>
          <w:color w:val="000000" w:themeColor="text1"/>
          <w:sz w:val="24"/>
          <w:szCs w:val="24"/>
        </w:rPr>
        <w:t xml:space="preserve">was conducted </w:t>
      </w:r>
      <w:r w:rsidR="004E169B" w:rsidRPr="00117043">
        <w:rPr>
          <w:rFonts w:ascii="Book Antiqua" w:hAnsi="Book Antiqua"/>
          <w:color w:val="000000" w:themeColor="text1"/>
          <w:sz w:val="24"/>
          <w:szCs w:val="24"/>
        </w:rPr>
        <w:t xml:space="preserve">in order </w:t>
      </w:r>
      <w:r w:rsidR="00475CCB" w:rsidRPr="00117043">
        <w:rPr>
          <w:rFonts w:ascii="Book Antiqua" w:hAnsi="Book Antiqua"/>
          <w:color w:val="000000" w:themeColor="text1"/>
          <w:sz w:val="24"/>
          <w:szCs w:val="24"/>
        </w:rPr>
        <w:t xml:space="preserve">to adjust </w:t>
      </w:r>
      <w:r w:rsidR="004E169B" w:rsidRPr="00117043">
        <w:rPr>
          <w:rFonts w:ascii="Book Antiqua" w:hAnsi="Book Antiqua"/>
          <w:color w:val="000000" w:themeColor="text1"/>
          <w:sz w:val="24"/>
          <w:szCs w:val="24"/>
        </w:rPr>
        <w:t xml:space="preserve">the </w:t>
      </w:r>
      <w:r w:rsidR="00475CCB" w:rsidRPr="00117043">
        <w:rPr>
          <w:rFonts w:ascii="Book Antiqua" w:hAnsi="Book Antiqua"/>
          <w:color w:val="000000" w:themeColor="text1"/>
          <w:sz w:val="24"/>
          <w:szCs w:val="24"/>
        </w:rPr>
        <w:t>potential covariates</w:t>
      </w:r>
      <w:r w:rsidR="00144FCC" w:rsidRPr="00117043">
        <w:rPr>
          <w:rFonts w:ascii="Book Antiqua" w:hAnsi="Book Antiqua"/>
          <w:color w:val="000000" w:themeColor="text1"/>
          <w:sz w:val="24"/>
          <w:szCs w:val="24"/>
        </w:rPr>
        <w:t xml:space="preserve"> </w:t>
      </w:r>
      <w:r w:rsidR="004E169B" w:rsidRPr="00117043">
        <w:rPr>
          <w:rFonts w:ascii="Book Antiqua" w:hAnsi="Book Antiqua"/>
          <w:color w:val="000000" w:themeColor="text1"/>
          <w:sz w:val="24"/>
          <w:szCs w:val="24"/>
        </w:rPr>
        <w:t xml:space="preserve">in </w:t>
      </w:r>
      <w:r w:rsidR="00C31209" w:rsidRPr="00117043">
        <w:rPr>
          <w:rFonts w:ascii="Book Antiqua" w:hAnsi="Book Antiqua"/>
          <w:color w:val="000000" w:themeColor="text1"/>
          <w:sz w:val="24"/>
          <w:szCs w:val="24"/>
        </w:rPr>
        <w:t xml:space="preserve">the </w:t>
      </w:r>
      <w:r w:rsidR="00144FCC" w:rsidRPr="00117043">
        <w:rPr>
          <w:rFonts w:ascii="Book Antiqua" w:hAnsi="Book Antiqua"/>
          <w:color w:val="000000" w:themeColor="text1"/>
          <w:sz w:val="24"/>
          <w:szCs w:val="24"/>
        </w:rPr>
        <w:t xml:space="preserve">comparison </w:t>
      </w:r>
      <w:r w:rsidR="00C31209" w:rsidRPr="00117043">
        <w:rPr>
          <w:rFonts w:ascii="Book Antiqua" w:hAnsi="Book Antiqua"/>
          <w:color w:val="000000" w:themeColor="text1"/>
          <w:sz w:val="24"/>
          <w:szCs w:val="24"/>
        </w:rPr>
        <w:t xml:space="preserve">of </w:t>
      </w:r>
      <w:r w:rsidR="00144FCC" w:rsidRPr="00117043">
        <w:rPr>
          <w:rFonts w:ascii="Book Antiqua" w:hAnsi="Book Antiqua"/>
          <w:color w:val="000000" w:themeColor="text1"/>
          <w:sz w:val="24"/>
          <w:szCs w:val="24"/>
        </w:rPr>
        <w:t>smoking status</w:t>
      </w:r>
      <w:r w:rsidR="00793CC2" w:rsidRPr="00117043">
        <w:rPr>
          <w:rFonts w:ascii="Book Antiqua" w:hAnsi="Book Antiqua"/>
          <w:color w:val="000000" w:themeColor="text1"/>
          <w:sz w:val="24"/>
          <w:szCs w:val="24"/>
        </w:rPr>
        <w:t xml:space="preserve"> groups</w:t>
      </w:r>
      <w:r w:rsidR="00C31209" w:rsidRPr="00117043">
        <w:rPr>
          <w:rFonts w:ascii="Book Antiqua" w:hAnsi="Book Antiqua"/>
          <w:color w:val="000000" w:themeColor="text1"/>
          <w:sz w:val="24"/>
          <w:szCs w:val="24"/>
        </w:rPr>
        <w:t>;</w:t>
      </w:r>
      <w:r w:rsidR="00475CCB" w:rsidRPr="00117043">
        <w:rPr>
          <w:rFonts w:ascii="Book Antiqua" w:hAnsi="Book Antiqua"/>
          <w:color w:val="000000" w:themeColor="text1"/>
          <w:sz w:val="24"/>
          <w:szCs w:val="24"/>
        </w:rPr>
        <w:t xml:space="preserve"> </w:t>
      </w:r>
      <w:r w:rsidR="00793CC2" w:rsidRPr="00117043">
        <w:rPr>
          <w:rFonts w:ascii="Book Antiqua" w:hAnsi="Book Antiqua"/>
          <w:color w:val="000000" w:themeColor="text1"/>
          <w:sz w:val="24"/>
          <w:szCs w:val="24"/>
        </w:rPr>
        <w:t>the patients'</w:t>
      </w:r>
      <w:r w:rsidR="00144FCC" w:rsidRPr="00117043">
        <w:rPr>
          <w:rFonts w:ascii="Book Antiqua" w:hAnsi="Book Antiqua"/>
          <w:color w:val="000000" w:themeColor="text1"/>
          <w:sz w:val="24"/>
          <w:szCs w:val="24"/>
        </w:rPr>
        <w:t xml:space="preserve"> </w:t>
      </w:r>
      <w:r w:rsidR="00291B20" w:rsidRPr="00117043">
        <w:rPr>
          <w:rFonts w:ascii="Book Antiqua" w:hAnsi="Book Antiqua"/>
          <w:color w:val="000000" w:themeColor="text1"/>
          <w:sz w:val="24"/>
          <w:szCs w:val="24"/>
        </w:rPr>
        <w:t>a</w:t>
      </w:r>
      <w:r w:rsidR="00475CCB" w:rsidRPr="00117043">
        <w:rPr>
          <w:rFonts w:ascii="Book Antiqua" w:hAnsi="Book Antiqua"/>
          <w:color w:val="000000" w:themeColor="text1"/>
          <w:sz w:val="24"/>
          <w:szCs w:val="24"/>
        </w:rPr>
        <w:t>ge</w:t>
      </w:r>
      <w:r w:rsidR="00693EA4" w:rsidRPr="00117043">
        <w:rPr>
          <w:rFonts w:ascii="Book Antiqua" w:hAnsi="Book Antiqua"/>
          <w:color w:val="000000" w:themeColor="text1"/>
          <w:sz w:val="24"/>
          <w:szCs w:val="24"/>
        </w:rPr>
        <w:t xml:space="preserve"> and</w:t>
      </w:r>
      <w:r w:rsidR="00475CCB" w:rsidRPr="00117043">
        <w:rPr>
          <w:rFonts w:ascii="Book Antiqua" w:hAnsi="Book Antiqua"/>
          <w:color w:val="000000" w:themeColor="text1"/>
          <w:sz w:val="24"/>
          <w:szCs w:val="24"/>
        </w:rPr>
        <w:t xml:space="preserve"> </w:t>
      </w:r>
      <w:r w:rsidR="00291B20" w:rsidRPr="00117043">
        <w:rPr>
          <w:rFonts w:ascii="Book Antiqua" w:hAnsi="Book Antiqua"/>
          <w:color w:val="000000" w:themeColor="text1"/>
          <w:sz w:val="24"/>
          <w:szCs w:val="24"/>
        </w:rPr>
        <w:t>g</w:t>
      </w:r>
      <w:r w:rsidR="00475CCB" w:rsidRPr="00117043">
        <w:rPr>
          <w:rFonts w:ascii="Book Antiqua" w:hAnsi="Book Antiqua"/>
          <w:color w:val="000000" w:themeColor="text1"/>
          <w:sz w:val="24"/>
          <w:szCs w:val="24"/>
        </w:rPr>
        <w:t>ender were</w:t>
      </w:r>
      <w:r w:rsidR="00AF3F7E" w:rsidRPr="00117043">
        <w:rPr>
          <w:rFonts w:ascii="Book Antiqua" w:hAnsi="Book Antiqua"/>
          <w:color w:val="000000" w:themeColor="text1"/>
          <w:sz w:val="24"/>
          <w:szCs w:val="24"/>
        </w:rPr>
        <w:t xml:space="preserve"> always</w:t>
      </w:r>
      <w:r w:rsidR="00475CCB" w:rsidRPr="00117043">
        <w:rPr>
          <w:rFonts w:ascii="Book Antiqua" w:hAnsi="Book Antiqua"/>
          <w:color w:val="000000" w:themeColor="text1"/>
          <w:sz w:val="24"/>
          <w:szCs w:val="24"/>
        </w:rPr>
        <w:t xml:space="preserve"> kept in the model</w:t>
      </w:r>
      <w:r w:rsidR="00C46E56" w:rsidRPr="00117043">
        <w:rPr>
          <w:rFonts w:ascii="Book Antiqua" w:hAnsi="Book Antiqua"/>
          <w:color w:val="000000" w:themeColor="text1"/>
          <w:sz w:val="24"/>
          <w:szCs w:val="24"/>
        </w:rPr>
        <w:t>,</w:t>
      </w:r>
      <w:r w:rsidR="00475CCB" w:rsidRPr="00117043">
        <w:rPr>
          <w:rFonts w:ascii="Book Antiqua" w:hAnsi="Book Antiqua"/>
          <w:color w:val="000000" w:themeColor="text1"/>
          <w:sz w:val="24"/>
          <w:szCs w:val="24"/>
        </w:rPr>
        <w:t xml:space="preserve"> and other</w:t>
      </w:r>
      <w:r w:rsidR="00793CC2" w:rsidRPr="00117043">
        <w:rPr>
          <w:rFonts w:ascii="Book Antiqua" w:hAnsi="Book Antiqua"/>
          <w:color w:val="000000" w:themeColor="text1"/>
          <w:sz w:val="24"/>
          <w:szCs w:val="24"/>
        </w:rPr>
        <w:t xml:space="preserve"> parameters</w:t>
      </w:r>
      <w:r w:rsidR="00475CCB" w:rsidRPr="00117043">
        <w:rPr>
          <w:rFonts w:ascii="Book Antiqua" w:hAnsi="Book Antiqua"/>
          <w:color w:val="000000" w:themeColor="text1"/>
          <w:sz w:val="24"/>
          <w:szCs w:val="24"/>
        </w:rPr>
        <w:t xml:space="preserve"> </w:t>
      </w:r>
      <w:r w:rsidRPr="00117043">
        <w:rPr>
          <w:rFonts w:ascii="Book Antiqua" w:hAnsi="Book Antiqua"/>
          <w:color w:val="000000" w:themeColor="text1"/>
          <w:sz w:val="24"/>
          <w:szCs w:val="24"/>
        </w:rPr>
        <w:t xml:space="preserve">were identified </w:t>
      </w:r>
      <w:r w:rsidR="00475CCB" w:rsidRPr="00117043">
        <w:rPr>
          <w:rFonts w:ascii="Book Antiqua" w:hAnsi="Book Antiqua"/>
          <w:color w:val="000000" w:themeColor="text1"/>
          <w:sz w:val="24"/>
          <w:szCs w:val="24"/>
        </w:rPr>
        <w:t xml:space="preserve">by the stepwise procedure </w:t>
      </w:r>
      <w:r w:rsidR="00C46E56" w:rsidRPr="00117043">
        <w:rPr>
          <w:rFonts w:ascii="Book Antiqua" w:hAnsi="Book Antiqua"/>
          <w:color w:val="000000" w:themeColor="text1"/>
          <w:sz w:val="24"/>
          <w:szCs w:val="24"/>
        </w:rPr>
        <w:t xml:space="preserve">using </w:t>
      </w:r>
      <w:r w:rsidR="00C31209" w:rsidRPr="00117043">
        <w:rPr>
          <w:rFonts w:ascii="Book Antiqua" w:hAnsi="Book Antiqua"/>
          <w:color w:val="000000" w:themeColor="text1"/>
          <w:sz w:val="24"/>
          <w:szCs w:val="24"/>
        </w:rPr>
        <w:t xml:space="preserve">the </w:t>
      </w:r>
      <w:r w:rsidR="00793CC2" w:rsidRPr="00117043">
        <w:rPr>
          <w:rFonts w:ascii="Book Antiqua" w:hAnsi="Book Antiqua"/>
          <w:i/>
          <w:color w:val="000000" w:themeColor="text1"/>
          <w:sz w:val="24"/>
          <w:szCs w:val="24"/>
        </w:rPr>
        <w:t>P</w:t>
      </w:r>
      <w:r w:rsidR="00C31209" w:rsidRPr="00117043">
        <w:rPr>
          <w:rFonts w:ascii="Book Antiqua" w:hAnsi="Book Antiqua"/>
          <w:color w:val="000000" w:themeColor="text1"/>
          <w:sz w:val="24"/>
          <w:szCs w:val="24"/>
        </w:rPr>
        <w:t>-</w:t>
      </w:r>
      <w:r w:rsidR="00475CCB" w:rsidRPr="00117043">
        <w:rPr>
          <w:rFonts w:ascii="Book Antiqua" w:hAnsi="Book Antiqua"/>
          <w:color w:val="000000" w:themeColor="text1"/>
          <w:sz w:val="24"/>
          <w:szCs w:val="24"/>
        </w:rPr>
        <w:t xml:space="preserve">value threshold of 0.2. </w:t>
      </w:r>
      <w:r w:rsidRPr="00117043">
        <w:rPr>
          <w:rFonts w:ascii="Book Antiqua" w:hAnsi="Book Antiqua"/>
          <w:color w:val="000000" w:themeColor="text1"/>
          <w:sz w:val="24"/>
          <w:szCs w:val="24"/>
        </w:rPr>
        <w:t xml:space="preserve">The complete </w:t>
      </w:r>
      <w:r w:rsidR="00C46E56" w:rsidRPr="00117043">
        <w:rPr>
          <w:rFonts w:ascii="Book Antiqua" w:hAnsi="Book Antiqua"/>
          <w:color w:val="000000" w:themeColor="text1"/>
          <w:sz w:val="24"/>
          <w:szCs w:val="24"/>
        </w:rPr>
        <w:t xml:space="preserve">patient series' </w:t>
      </w:r>
      <w:r w:rsidR="00D2768A" w:rsidRPr="00117043">
        <w:rPr>
          <w:rFonts w:ascii="Book Antiqua" w:hAnsi="Book Antiqua"/>
          <w:color w:val="000000" w:themeColor="text1"/>
          <w:sz w:val="24"/>
          <w:szCs w:val="24"/>
        </w:rPr>
        <w:t>median</w:t>
      </w:r>
      <w:r w:rsidR="002B6497" w:rsidRPr="00117043">
        <w:rPr>
          <w:rFonts w:ascii="Book Antiqua" w:hAnsi="Book Antiqua"/>
          <w:color w:val="000000" w:themeColor="text1"/>
          <w:sz w:val="24"/>
          <w:szCs w:val="24"/>
        </w:rPr>
        <w:t xml:space="preserve"> age </w:t>
      </w:r>
      <w:r w:rsidR="00FD7960" w:rsidRPr="00117043">
        <w:rPr>
          <w:rFonts w:ascii="Book Antiqua" w:hAnsi="Book Antiqua"/>
          <w:color w:val="000000" w:themeColor="text1"/>
          <w:sz w:val="24"/>
          <w:szCs w:val="24"/>
        </w:rPr>
        <w:t>(67 years old)</w:t>
      </w:r>
      <w:r w:rsidR="002B6497" w:rsidRPr="00117043">
        <w:rPr>
          <w:rFonts w:ascii="Book Antiqua" w:hAnsi="Book Antiqua"/>
          <w:color w:val="000000" w:themeColor="text1"/>
          <w:sz w:val="24"/>
          <w:szCs w:val="24"/>
        </w:rPr>
        <w:t xml:space="preserve"> </w:t>
      </w:r>
      <w:r w:rsidRPr="00117043">
        <w:rPr>
          <w:rFonts w:ascii="Book Antiqua" w:hAnsi="Book Antiqua"/>
          <w:color w:val="000000" w:themeColor="text1"/>
          <w:sz w:val="24"/>
          <w:szCs w:val="24"/>
        </w:rPr>
        <w:t xml:space="preserve">was used </w:t>
      </w:r>
      <w:r w:rsidR="002B6497" w:rsidRPr="00117043">
        <w:rPr>
          <w:rFonts w:ascii="Book Antiqua" w:hAnsi="Book Antiqua"/>
          <w:color w:val="000000" w:themeColor="text1"/>
          <w:sz w:val="24"/>
          <w:szCs w:val="24"/>
        </w:rPr>
        <w:t xml:space="preserve">as </w:t>
      </w:r>
      <w:r w:rsidR="00CC6467" w:rsidRPr="00117043">
        <w:rPr>
          <w:rFonts w:ascii="Book Antiqua" w:hAnsi="Book Antiqua"/>
          <w:color w:val="000000" w:themeColor="text1"/>
          <w:sz w:val="24"/>
          <w:szCs w:val="24"/>
        </w:rPr>
        <w:t>the age cut-off</w:t>
      </w:r>
      <w:r w:rsidR="00202F17" w:rsidRPr="00117043">
        <w:rPr>
          <w:rFonts w:ascii="Book Antiqua" w:hAnsi="Book Antiqua"/>
          <w:color w:val="000000" w:themeColor="text1"/>
          <w:sz w:val="24"/>
          <w:szCs w:val="24"/>
        </w:rPr>
        <w:t xml:space="preserve">. </w:t>
      </w:r>
      <w:r w:rsidR="00E13872" w:rsidRPr="00117043">
        <w:rPr>
          <w:rFonts w:ascii="Book Antiqua" w:hAnsi="Book Antiqua"/>
          <w:color w:val="000000" w:themeColor="text1"/>
          <w:sz w:val="24"/>
          <w:szCs w:val="24"/>
        </w:rPr>
        <w:t xml:space="preserve">The Kaplan-Meier method </w:t>
      </w:r>
      <w:r w:rsidR="00203FB4" w:rsidRPr="00117043">
        <w:rPr>
          <w:rFonts w:ascii="Book Antiqua" w:hAnsi="Book Antiqua"/>
          <w:color w:val="000000" w:themeColor="text1"/>
          <w:sz w:val="24"/>
          <w:szCs w:val="24"/>
        </w:rPr>
        <w:t xml:space="preserve">was </w:t>
      </w:r>
      <w:r w:rsidR="00E13872" w:rsidRPr="00117043">
        <w:rPr>
          <w:rFonts w:ascii="Book Antiqua" w:hAnsi="Book Antiqua"/>
          <w:color w:val="000000" w:themeColor="text1"/>
          <w:sz w:val="24"/>
          <w:szCs w:val="24"/>
        </w:rPr>
        <w:t xml:space="preserve">used for calculating </w:t>
      </w:r>
      <w:r w:rsidR="00203FB4" w:rsidRPr="00117043">
        <w:rPr>
          <w:rFonts w:ascii="Book Antiqua" w:hAnsi="Book Antiqua"/>
          <w:color w:val="000000" w:themeColor="text1"/>
          <w:sz w:val="24"/>
          <w:szCs w:val="24"/>
        </w:rPr>
        <w:t xml:space="preserve">each of the </w:t>
      </w:r>
      <w:r w:rsidR="00E13872" w:rsidRPr="00117043">
        <w:rPr>
          <w:rFonts w:ascii="Book Antiqua" w:hAnsi="Book Antiqua"/>
          <w:color w:val="000000" w:themeColor="text1"/>
          <w:sz w:val="24"/>
          <w:szCs w:val="24"/>
        </w:rPr>
        <w:t>p</w:t>
      </w:r>
      <w:r w:rsidR="00802B0A" w:rsidRPr="00117043">
        <w:rPr>
          <w:rFonts w:ascii="Book Antiqua" w:hAnsi="Book Antiqua"/>
          <w:color w:val="000000" w:themeColor="text1"/>
          <w:sz w:val="24"/>
          <w:szCs w:val="24"/>
        </w:rPr>
        <w:t>ostoperative survival curves</w:t>
      </w:r>
      <w:r w:rsidR="00203FB4" w:rsidRPr="00117043">
        <w:rPr>
          <w:rFonts w:ascii="Book Antiqua" w:hAnsi="Book Antiqua"/>
          <w:color w:val="000000" w:themeColor="text1"/>
          <w:sz w:val="24"/>
          <w:szCs w:val="24"/>
        </w:rPr>
        <w:t>.</w:t>
      </w:r>
      <w:r w:rsidR="00802B0A" w:rsidRPr="00117043">
        <w:rPr>
          <w:rFonts w:ascii="Book Antiqua" w:hAnsi="Book Antiqua"/>
          <w:color w:val="000000" w:themeColor="text1"/>
          <w:sz w:val="24"/>
          <w:szCs w:val="24"/>
        </w:rPr>
        <w:t xml:space="preserve"> </w:t>
      </w:r>
      <w:r w:rsidR="00203FB4" w:rsidRPr="00117043">
        <w:rPr>
          <w:rFonts w:ascii="Book Antiqua" w:hAnsi="Book Antiqua"/>
          <w:color w:val="000000" w:themeColor="text1"/>
          <w:sz w:val="24"/>
          <w:szCs w:val="24"/>
        </w:rPr>
        <w:t>The log-rank test</w:t>
      </w:r>
      <w:r w:rsidR="00802B0A" w:rsidRPr="00117043">
        <w:rPr>
          <w:rFonts w:ascii="Book Antiqua" w:hAnsi="Book Antiqua"/>
          <w:color w:val="000000" w:themeColor="text1"/>
          <w:sz w:val="24"/>
          <w:szCs w:val="24"/>
        </w:rPr>
        <w:t xml:space="preserve"> </w:t>
      </w:r>
      <w:r w:rsidR="00203FB4" w:rsidRPr="00117043">
        <w:rPr>
          <w:rFonts w:ascii="Book Antiqua" w:hAnsi="Book Antiqua"/>
          <w:color w:val="000000" w:themeColor="text1"/>
          <w:sz w:val="24"/>
          <w:szCs w:val="24"/>
        </w:rPr>
        <w:t xml:space="preserve">was used to compare </w:t>
      </w:r>
      <w:r w:rsidR="00E13872" w:rsidRPr="00117043">
        <w:rPr>
          <w:rFonts w:ascii="Book Antiqua" w:hAnsi="Book Antiqua"/>
          <w:color w:val="000000" w:themeColor="text1"/>
          <w:sz w:val="24"/>
          <w:szCs w:val="24"/>
        </w:rPr>
        <w:t>the d</w:t>
      </w:r>
      <w:r w:rsidR="00802B0A" w:rsidRPr="00117043">
        <w:rPr>
          <w:rFonts w:ascii="Book Antiqua" w:hAnsi="Book Antiqua"/>
          <w:color w:val="000000" w:themeColor="text1"/>
          <w:sz w:val="24"/>
          <w:szCs w:val="24"/>
        </w:rPr>
        <w:t xml:space="preserve">ifferences in survival curves. </w:t>
      </w:r>
      <w:r w:rsidR="00CC6467" w:rsidRPr="00117043">
        <w:rPr>
          <w:rFonts w:ascii="Book Antiqua" w:hAnsi="Book Antiqua"/>
          <w:i/>
          <w:color w:val="000000" w:themeColor="text1"/>
          <w:sz w:val="24"/>
          <w:szCs w:val="24"/>
        </w:rPr>
        <w:t>P</w:t>
      </w:r>
      <w:r w:rsidR="00CC6467" w:rsidRPr="00117043">
        <w:rPr>
          <w:rFonts w:ascii="Book Antiqua" w:hAnsi="Book Antiqua"/>
          <w:color w:val="000000" w:themeColor="text1"/>
          <w:sz w:val="24"/>
          <w:szCs w:val="24"/>
        </w:rPr>
        <w:t>-</w:t>
      </w:r>
      <w:r w:rsidR="00A70737" w:rsidRPr="00117043">
        <w:rPr>
          <w:rFonts w:ascii="Book Antiqua" w:hAnsi="Book Antiqua"/>
          <w:color w:val="000000" w:themeColor="text1"/>
          <w:sz w:val="24"/>
          <w:szCs w:val="24"/>
        </w:rPr>
        <w:t>v</w:t>
      </w:r>
      <w:r w:rsidR="007B59DC" w:rsidRPr="00117043">
        <w:rPr>
          <w:rFonts w:ascii="Book Antiqua" w:hAnsi="Book Antiqua"/>
          <w:color w:val="000000" w:themeColor="text1"/>
          <w:sz w:val="24"/>
          <w:szCs w:val="24"/>
        </w:rPr>
        <w:t>alue</w:t>
      </w:r>
      <w:r w:rsidR="00A70737" w:rsidRPr="00117043">
        <w:rPr>
          <w:rFonts w:ascii="Book Antiqua" w:hAnsi="Book Antiqua"/>
          <w:color w:val="000000" w:themeColor="text1"/>
          <w:sz w:val="24"/>
          <w:szCs w:val="24"/>
        </w:rPr>
        <w:t xml:space="preserve"> </w:t>
      </w:r>
      <w:r w:rsidR="00802B0A" w:rsidRPr="00117043">
        <w:rPr>
          <w:rFonts w:ascii="Book Antiqua" w:hAnsi="Book Antiqua"/>
          <w:color w:val="000000" w:themeColor="text1"/>
          <w:sz w:val="24"/>
          <w:szCs w:val="24"/>
        </w:rPr>
        <w:t>&lt;</w:t>
      </w:r>
      <w:r w:rsidR="007B59DC" w:rsidRPr="00117043">
        <w:rPr>
          <w:rFonts w:ascii="Book Antiqua" w:eastAsia="SimSun" w:hAnsi="Book Antiqua"/>
          <w:color w:val="000000" w:themeColor="text1"/>
          <w:sz w:val="24"/>
          <w:szCs w:val="24"/>
          <w:lang w:eastAsia="zh-CN"/>
        </w:rPr>
        <w:t xml:space="preserve"> </w:t>
      </w:r>
      <w:r w:rsidR="00802B0A" w:rsidRPr="00117043">
        <w:rPr>
          <w:rFonts w:ascii="Book Antiqua" w:hAnsi="Book Antiqua"/>
          <w:color w:val="000000" w:themeColor="text1"/>
          <w:sz w:val="24"/>
          <w:szCs w:val="24"/>
        </w:rPr>
        <w:t xml:space="preserve">0.05 were </w:t>
      </w:r>
      <w:r w:rsidR="00CC6467" w:rsidRPr="00117043">
        <w:rPr>
          <w:rFonts w:ascii="Book Antiqua" w:hAnsi="Book Antiqua"/>
          <w:color w:val="000000" w:themeColor="text1"/>
          <w:sz w:val="24"/>
          <w:szCs w:val="24"/>
        </w:rPr>
        <w:t xml:space="preserve">accepted as </w:t>
      </w:r>
      <w:r w:rsidR="00802B0A" w:rsidRPr="00117043">
        <w:rPr>
          <w:rFonts w:ascii="Book Antiqua" w:hAnsi="Book Antiqua"/>
          <w:color w:val="000000" w:themeColor="text1"/>
          <w:sz w:val="24"/>
          <w:szCs w:val="24"/>
        </w:rPr>
        <w:t>significant.</w:t>
      </w:r>
      <w:r w:rsidR="001A3984" w:rsidRPr="00117043">
        <w:rPr>
          <w:rFonts w:ascii="Book Antiqua" w:hAnsi="Book Antiqua"/>
          <w:color w:val="000000" w:themeColor="text1"/>
          <w:sz w:val="24"/>
          <w:szCs w:val="24"/>
        </w:rPr>
        <w:t xml:space="preserve"> </w:t>
      </w:r>
    </w:p>
    <w:p w14:paraId="4C1672E1" w14:textId="77777777" w:rsidR="00F4774C" w:rsidRPr="00117043" w:rsidRDefault="00F4774C" w:rsidP="00117043">
      <w:pPr>
        <w:adjustRightInd w:val="0"/>
        <w:snapToGrid w:val="0"/>
        <w:spacing w:line="360" w:lineRule="auto"/>
        <w:rPr>
          <w:rFonts w:ascii="Book Antiqua" w:hAnsi="Book Antiqua"/>
          <w:b/>
          <w:color w:val="000000" w:themeColor="text1"/>
          <w:sz w:val="24"/>
          <w:szCs w:val="24"/>
        </w:rPr>
      </w:pPr>
    </w:p>
    <w:p w14:paraId="441AD671" w14:textId="77777777" w:rsidR="00CD3B22" w:rsidRPr="00117043" w:rsidRDefault="00CD3B22" w:rsidP="00117043">
      <w:pPr>
        <w:adjustRightInd w:val="0"/>
        <w:snapToGrid w:val="0"/>
        <w:spacing w:line="360" w:lineRule="auto"/>
        <w:rPr>
          <w:rFonts w:ascii="Book Antiqua" w:hAnsi="Book Antiqua"/>
          <w:b/>
          <w:color w:val="000000" w:themeColor="text1"/>
          <w:sz w:val="24"/>
          <w:szCs w:val="24"/>
        </w:rPr>
      </w:pPr>
      <w:r w:rsidRPr="00117043">
        <w:rPr>
          <w:rFonts w:ascii="Book Antiqua" w:hAnsi="Book Antiqua"/>
          <w:b/>
          <w:color w:val="000000" w:themeColor="text1"/>
          <w:sz w:val="24"/>
          <w:szCs w:val="24"/>
        </w:rPr>
        <w:t>RESULTS</w:t>
      </w:r>
    </w:p>
    <w:p w14:paraId="55FD872E" w14:textId="77777777" w:rsidR="00117043" w:rsidRPr="002901A6" w:rsidRDefault="00117043" w:rsidP="00117043">
      <w:pPr>
        <w:adjustRightInd w:val="0"/>
        <w:snapToGrid w:val="0"/>
        <w:spacing w:line="360" w:lineRule="auto"/>
        <w:rPr>
          <w:rFonts w:ascii="Book Antiqua" w:hAnsi="Book Antiqua"/>
          <w:b/>
          <w:bCs/>
          <w:i/>
          <w:color w:val="000000" w:themeColor="text1"/>
          <w:sz w:val="24"/>
          <w:szCs w:val="24"/>
        </w:rPr>
      </w:pPr>
      <w:r w:rsidRPr="002901A6">
        <w:rPr>
          <w:rFonts w:ascii="Book Antiqua" w:hAnsi="Book Antiqua"/>
          <w:b/>
          <w:bCs/>
          <w:i/>
          <w:color w:val="000000" w:themeColor="text1"/>
          <w:sz w:val="24"/>
          <w:szCs w:val="24"/>
        </w:rPr>
        <w:t xml:space="preserve">Comparison of clinicopathological features and surgical outcomes between the hepatitis B virus-related hepatocellular carcinoma and hepatitis </w:t>
      </w:r>
      <w:r w:rsidRPr="002901A6">
        <w:rPr>
          <w:rFonts w:ascii="Book Antiqua" w:eastAsia="SimSun" w:hAnsi="Book Antiqua"/>
          <w:b/>
          <w:bCs/>
          <w:i/>
          <w:color w:val="000000" w:themeColor="text1"/>
          <w:sz w:val="24"/>
          <w:szCs w:val="24"/>
          <w:lang w:eastAsia="zh-CN"/>
        </w:rPr>
        <w:t>C</w:t>
      </w:r>
      <w:r w:rsidRPr="002901A6">
        <w:rPr>
          <w:rFonts w:ascii="Book Antiqua" w:hAnsi="Book Antiqua"/>
          <w:b/>
          <w:bCs/>
          <w:i/>
          <w:color w:val="000000" w:themeColor="text1"/>
          <w:sz w:val="24"/>
          <w:szCs w:val="24"/>
        </w:rPr>
        <w:t xml:space="preserve"> virus-related hepatocellular carcinoma patients</w:t>
      </w:r>
    </w:p>
    <w:p w14:paraId="2FB13AE2" w14:textId="6A28764C" w:rsidR="000A1EB0" w:rsidRPr="00117043" w:rsidRDefault="00A85F8B" w:rsidP="00117043">
      <w:pPr>
        <w:overflowPunct w:val="0"/>
        <w:autoSpaceDE w:val="0"/>
        <w:autoSpaceDN w:val="0"/>
        <w:adjustRightInd w:val="0"/>
        <w:snapToGrid w:val="0"/>
        <w:spacing w:line="360" w:lineRule="auto"/>
        <w:outlineLvl w:val="0"/>
        <w:rPr>
          <w:rFonts w:ascii="Book Antiqua" w:hAnsi="Book Antiqua"/>
          <w:color w:val="000000" w:themeColor="text1"/>
          <w:sz w:val="24"/>
          <w:szCs w:val="24"/>
        </w:rPr>
      </w:pPr>
      <w:r w:rsidRPr="00117043">
        <w:rPr>
          <w:rFonts w:ascii="Book Antiqua" w:hAnsi="Book Antiqua"/>
          <w:color w:val="000000" w:themeColor="text1"/>
          <w:sz w:val="24"/>
          <w:szCs w:val="24"/>
        </w:rPr>
        <w:t>The c</w:t>
      </w:r>
      <w:r w:rsidR="00BD040C" w:rsidRPr="00117043">
        <w:rPr>
          <w:rFonts w:ascii="Book Antiqua" w:hAnsi="Book Antiqua"/>
          <w:color w:val="000000" w:themeColor="text1"/>
          <w:sz w:val="24"/>
          <w:szCs w:val="24"/>
        </w:rPr>
        <w:t xml:space="preserve">linicopathological features of </w:t>
      </w:r>
      <w:r w:rsidR="00C914EB" w:rsidRPr="00117043">
        <w:rPr>
          <w:rFonts w:ascii="Book Antiqua" w:hAnsi="Book Antiqua"/>
          <w:color w:val="000000" w:themeColor="text1"/>
          <w:sz w:val="24"/>
          <w:szCs w:val="24"/>
        </w:rPr>
        <w:t xml:space="preserve">273 cases of C-HCC and 68 cases of B-HCC </w:t>
      </w:r>
      <w:r w:rsidR="00BD040C" w:rsidRPr="00117043">
        <w:rPr>
          <w:rFonts w:ascii="Book Antiqua" w:hAnsi="Book Antiqua"/>
          <w:color w:val="000000" w:themeColor="text1"/>
          <w:sz w:val="24"/>
          <w:szCs w:val="24"/>
        </w:rPr>
        <w:t xml:space="preserve">are </w:t>
      </w:r>
      <w:r w:rsidR="00911A9A" w:rsidRPr="00117043">
        <w:rPr>
          <w:rFonts w:ascii="Book Antiqua" w:hAnsi="Book Antiqua"/>
          <w:color w:val="000000" w:themeColor="text1"/>
          <w:sz w:val="24"/>
          <w:szCs w:val="24"/>
        </w:rPr>
        <w:t>summarized</w:t>
      </w:r>
      <w:r w:rsidR="00BD040C" w:rsidRPr="00117043">
        <w:rPr>
          <w:rFonts w:ascii="Book Antiqua" w:hAnsi="Book Antiqua"/>
          <w:color w:val="000000" w:themeColor="text1"/>
          <w:sz w:val="24"/>
          <w:szCs w:val="24"/>
        </w:rPr>
        <w:t xml:space="preserve"> in Table 1. </w:t>
      </w:r>
      <w:r w:rsidR="00203FB4" w:rsidRPr="00117043">
        <w:rPr>
          <w:rFonts w:ascii="Book Antiqua" w:hAnsi="Book Antiqua"/>
          <w:color w:val="000000" w:themeColor="text1"/>
          <w:sz w:val="24"/>
          <w:szCs w:val="24"/>
        </w:rPr>
        <w:t xml:space="preserve">The </w:t>
      </w:r>
      <w:r w:rsidR="0078150E" w:rsidRPr="00117043">
        <w:rPr>
          <w:rFonts w:ascii="Book Antiqua" w:hAnsi="Book Antiqua"/>
          <w:color w:val="000000" w:themeColor="text1"/>
          <w:sz w:val="24"/>
          <w:szCs w:val="24"/>
        </w:rPr>
        <w:t>B-HCC group developed HCC</w:t>
      </w:r>
      <w:r w:rsidR="00AE1D98" w:rsidRPr="00117043">
        <w:rPr>
          <w:rFonts w:ascii="Book Antiqua" w:hAnsi="Book Antiqua"/>
          <w:color w:val="000000" w:themeColor="text1"/>
          <w:sz w:val="24"/>
          <w:szCs w:val="24"/>
        </w:rPr>
        <w:t xml:space="preserve"> at</w:t>
      </w:r>
      <w:r w:rsidR="004B485A" w:rsidRPr="00117043">
        <w:rPr>
          <w:rFonts w:ascii="Book Antiqua" w:hAnsi="Book Antiqua"/>
          <w:color w:val="000000" w:themeColor="text1"/>
          <w:sz w:val="24"/>
          <w:szCs w:val="24"/>
        </w:rPr>
        <w:t xml:space="preserve"> significantly younger age</w:t>
      </w:r>
      <w:r w:rsidR="007F08E8" w:rsidRPr="00117043">
        <w:rPr>
          <w:rFonts w:ascii="Book Antiqua" w:hAnsi="Book Antiqua"/>
          <w:color w:val="000000" w:themeColor="text1"/>
          <w:sz w:val="24"/>
          <w:szCs w:val="24"/>
        </w:rPr>
        <w:t>s</w:t>
      </w:r>
      <w:r w:rsidR="004B485A" w:rsidRPr="00117043">
        <w:rPr>
          <w:rFonts w:ascii="Book Antiqua" w:hAnsi="Book Antiqua"/>
          <w:color w:val="000000" w:themeColor="text1"/>
          <w:sz w:val="24"/>
          <w:szCs w:val="24"/>
        </w:rPr>
        <w:t xml:space="preserve"> (mean 57.15</w:t>
      </w:r>
      <w:r w:rsidR="00D030A4" w:rsidRPr="00117043">
        <w:rPr>
          <w:rFonts w:ascii="Book Antiqua" w:hAnsi="Book Antiqua"/>
          <w:color w:val="000000" w:themeColor="text1"/>
          <w:sz w:val="24"/>
          <w:szCs w:val="24"/>
        </w:rPr>
        <w:t xml:space="preserve"> years old</w:t>
      </w:r>
      <w:r w:rsidR="004B485A" w:rsidRPr="00117043">
        <w:rPr>
          <w:rFonts w:ascii="Book Antiqua" w:hAnsi="Book Antiqua"/>
          <w:color w:val="000000" w:themeColor="text1"/>
          <w:sz w:val="24"/>
          <w:szCs w:val="24"/>
        </w:rPr>
        <w:t xml:space="preserve">) </w:t>
      </w:r>
      <w:r w:rsidR="007F08E8" w:rsidRPr="00117043">
        <w:rPr>
          <w:rFonts w:ascii="Book Antiqua" w:hAnsi="Book Antiqua"/>
          <w:color w:val="000000" w:themeColor="text1"/>
          <w:sz w:val="24"/>
          <w:szCs w:val="24"/>
        </w:rPr>
        <w:t>compared to the</w:t>
      </w:r>
      <w:r w:rsidR="004B485A" w:rsidRPr="00117043">
        <w:rPr>
          <w:rFonts w:ascii="Book Antiqua" w:hAnsi="Book Antiqua"/>
          <w:color w:val="000000" w:themeColor="text1"/>
          <w:sz w:val="24"/>
          <w:szCs w:val="24"/>
        </w:rPr>
        <w:t xml:space="preserve"> </w:t>
      </w:r>
      <w:r w:rsidR="0078150E" w:rsidRPr="00117043">
        <w:rPr>
          <w:rFonts w:ascii="Book Antiqua" w:hAnsi="Book Antiqua"/>
          <w:color w:val="000000" w:themeColor="text1"/>
          <w:sz w:val="24"/>
          <w:szCs w:val="24"/>
        </w:rPr>
        <w:t>C-HCC</w:t>
      </w:r>
      <w:r w:rsidR="00D030A4" w:rsidRPr="00117043">
        <w:rPr>
          <w:rFonts w:ascii="Book Antiqua" w:hAnsi="Book Antiqua"/>
          <w:color w:val="000000" w:themeColor="text1"/>
          <w:sz w:val="24"/>
          <w:szCs w:val="24"/>
        </w:rPr>
        <w:t xml:space="preserve"> </w:t>
      </w:r>
      <w:r w:rsidR="007F08E8" w:rsidRPr="00117043">
        <w:rPr>
          <w:rFonts w:ascii="Book Antiqua" w:hAnsi="Book Antiqua"/>
          <w:color w:val="000000" w:themeColor="text1"/>
          <w:sz w:val="24"/>
          <w:szCs w:val="24"/>
        </w:rPr>
        <w:t xml:space="preserve">group </w:t>
      </w:r>
      <w:r w:rsidR="00D030A4" w:rsidRPr="00117043">
        <w:rPr>
          <w:rFonts w:ascii="Book Antiqua" w:hAnsi="Book Antiqua"/>
          <w:color w:val="000000" w:themeColor="text1"/>
          <w:sz w:val="24"/>
          <w:szCs w:val="24"/>
        </w:rPr>
        <w:t xml:space="preserve">(mean: 67.16 years, </w:t>
      </w:r>
      <w:r w:rsidR="007B59DC" w:rsidRPr="00117043">
        <w:rPr>
          <w:rFonts w:ascii="Book Antiqua" w:hAnsi="Book Antiqua"/>
          <w:i/>
          <w:color w:val="000000" w:themeColor="text1"/>
          <w:sz w:val="24"/>
          <w:szCs w:val="24"/>
        </w:rPr>
        <w:t xml:space="preserve">P &lt; </w:t>
      </w:r>
      <w:r w:rsidR="007F08E8" w:rsidRPr="00117043">
        <w:rPr>
          <w:rFonts w:ascii="Book Antiqua" w:hAnsi="Book Antiqua"/>
          <w:color w:val="000000" w:themeColor="text1"/>
          <w:sz w:val="24"/>
          <w:szCs w:val="24"/>
        </w:rPr>
        <w:t>0</w:t>
      </w:r>
      <w:r w:rsidR="00D030A4" w:rsidRPr="00117043">
        <w:rPr>
          <w:rFonts w:ascii="Book Antiqua" w:hAnsi="Book Antiqua"/>
          <w:color w:val="000000" w:themeColor="text1"/>
          <w:sz w:val="24"/>
          <w:szCs w:val="24"/>
        </w:rPr>
        <w:t>.0001)</w:t>
      </w:r>
      <w:r w:rsidR="0078150E" w:rsidRPr="00117043">
        <w:rPr>
          <w:rFonts w:ascii="Book Antiqua" w:hAnsi="Book Antiqua"/>
          <w:color w:val="000000" w:themeColor="text1"/>
          <w:sz w:val="24"/>
          <w:szCs w:val="24"/>
        </w:rPr>
        <w:t xml:space="preserve">. </w:t>
      </w:r>
      <w:r w:rsidR="003072DE" w:rsidRPr="00117043">
        <w:rPr>
          <w:rFonts w:ascii="Book Antiqua" w:hAnsi="Book Antiqua"/>
          <w:color w:val="000000" w:themeColor="text1"/>
          <w:sz w:val="24"/>
          <w:szCs w:val="24"/>
        </w:rPr>
        <w:t xml:space="preserve">Both </w:t>
      </w:r>
      <w:r w:rsidR="007F08E8" w:rsidRPr="00117043">
        <w:rPr>
          <w:rFonts w:ascii="Book Antiqua" w:hAnsi="Book Antiqua"/>
          <w:color w:val="000000" w:themeColor="text1"/>
          <w:sz w:val="24"/>
          <w:szCs w:val="24"/>
        </w:rPr>
        <w:t xml:space="preserve">the </w:t>
      </w:r>
      <w:r w:rsidR="003072DE" w:rsidRPr="00117043">
        <w:rPr>
          <w:rFonts w:ascii="Book Antiqua" w:hAnsi="Book Antiqua"/>
          <w:color w:val="000000" w:themeColor="text1"/>
          <w:sz w:val="24"/>
          <w:szCs w:val="24"/>
        </w:rPr>
        <w:t xml:space="preserve">C- and B-HCC </w:t>
      </w:r>
      <w:r w:rsidR="007F08E8" w:rsidRPr="00117043">
        <w:rPr>
          <w:rFonts w:ascii="Book Antiqua" w:hAnsi="Book Antiqua"/>
          <w:color w:val="000000" w:themeColor="text1"/>
          <w:sz w:val="24"/>
          <w:szCs w:val="24"/>
        </w:rPr>
        <w:t xml:space="preserve">groups showed a </w:t>
      </w:r>
      <w:r w:rsidR="00F619FD" w:rsidRPr="00117043">
        <w:rPr>
          <w:rFonts w:ascii="Book Antiqua" w:hAnsi="Book Antiqua"/>
          <w:color w:val="000000" w:themeColor="text1"/>
          <w:sz w:val="24"/>
          <w:szCs w:val="24"/>
        </w:rPr>
        <w:t>male predominance</w:t>
      </w:r>
      <w:r w:rsidR="007F08E8" w:rsidRPr="00117043">
        <w:rPr>
          <w:rFonts w:ascii="Book Antiqua" w:hAnsi="Book Antiqua"/>
          <w:color w:val="000000" w:themeColor="text1"/>
          <w:sz w:val="24"/>
          <w:szCs w:val="24"/>
        </w:rPr>
        <w:t>,</w:t>
      </w:r>
      <w:r w:rsidR="00E377FC" w:rsidRPr="00117043">
        <w:rPr>
          <w:rFonts w:ascii="Book Antiqua" w:hAnsi="Book Antiqua"/>
          <w:color w:val="000000" w:themeColor="text1"/>
          <w:sz w:val="24"/>
          <w:szCs w:val="24"/>
        </w:rPr>
        <w:t xml:space="preserve"> and </w:t>
      </w:r>
      <w:r w:rsidR="007F08E8" w:rsidRPr="00117043">
        <w:rPr>
          <w:rFonts w:ascii="Book Antiqua" w:hAnsi="Book Antiqua"/>
          <w:color w:val="000000" w:themeColor="text1"/>
          <w:sz w:val="24"/>
          <w:szCs w:val="24"/>
        </w:rPr>
        <w:t xml:space="preserve">the </w:t>
      </w:r>
      <w:r w:rsidR="00E377FC" w:rsidRPr="00117043">
        <w:rPr>
          <w:rFonts w:ascii="Book Antiqua" w:hAnsi="Book Antiqua"/>
          <w:color w:val="000000" w:themeColor="text1"/>
          <w:sz w:val="24"/>
          <w:szCs w:val="24"/>
        </w:rPr>
        <w:t xml:space="preserve">B-HCC patients showed </w:t>
      </w:r>
      <w:r w:rsidR="004D1D23" w:rsidRPr="00117043">
        <w:rPr>
          <w:rFonts w:ascii="Book Antiqua" w:hAnsi="Book Antiqua"/>
          <w:color w:val="000000" w:themeColor="text1"/>
          <w:sz w:val="24"/>
          <w:szCs w:val="24"/>
        </w:rPr>
        <w:t xml:space="preserve">a </w:t>
      </w:r>
      <w:r w:rsidR="00F44D72" w:rsidRPr="00117043">
        <w:rPr>
          <w:rFonts w:ascii="Book Antiqua" w:hAnsi="Book Antiqua"/>
          <w:color w:val="000000" w:themeColor="text1"/>
          <w:sz w:val="24"/>
          <w:szCs w:val="24"/>
        </w:rPr>
        <w:t xml:space="preserve">higher </w:t>
      </w:r>
      <w:r w:rsidR="00E377FC" w:rsidRPr="00117043">
        <w:rPr>
          <w:rFonts w:ascii="Book Antiqua" w:hAnsi="Book Antiqua"/>
          <w:color w:val="000000" w:themeColor="text1"/>
          <w:sz w:val="24"/>
          <w:szCs w:val="24"/>
        </w:rPr>
        <w:t xml:space="preserve">male predominance </w:t>
      </w:r>
      <w:r w:rsidR="00992795" w:rsidRPr="00117043">
        <w:rPr>
          <w:rFonts w:ascii="Book Antiqua" w:hAnsi="Book Antiqua"/>
          <w:color w:val="000000" w:themeColor="text1"/>
          <w:sz w:val="24"/>
          <w:szCs w:val="24"/>
        </w:rPr>
        <w:t xml:space="preserve">rate </w:t>
      </w:r>
      <w:r w:rsidR="00E377FC" w:rsidRPr="00117043">
        <w:rPr>
          <w:rFonts w:ascii="Book Antiqua" w:hAnsi="Book Antiqua"/>
          <w:color w:val="000000" w:themeColor="text1"/>
          <w:sz w:val="24"/>
          <w:szCs w:val="24"/>
        </w:rPr>
        <w:t>(</w:t>
      </w:r>
      <w:r w:rsidR="00495604" w:rsidRPr="00117043">
        <w:rPr>
          <w:rFonts w:ascii="Book Antiqua" w:hAnsi="Book Antiqua"/>
          <w:color w:val="000000" w:themeColor="text1"/>
          <w:sz w:val="24"/>
          <w:szCs w:val="24"/>
        </w:rPr>
        <w:t>86.76%</w:t>
      </w:r>
      <w:r w:rsidR="00E377FC" w:rsidRPr="00117043">
        <w:rPr>
          <w:rFonts w:ascii="Book Antiqua" w:hAnsi="Book Antiqua"/>
          <w:color w:val="000000" w:themeColor="text1"/>
          <w:sz w:val="24"/>
          <w:szCs w:val="24"/>
        </w:rPr>
        <w:t xml:space="preserve">) </w:t>
      </w:r>
      <w:r w:rsidR="004D1D23" w:rsidRPr="00117043">
        <w:rPr>
          <w:rFonts w:ascii="Book Antiqua" w:hAnsi="Book Antiqua"/>
          <w:color w:val="000000" w:themeColor="text1"/>
          <w:sz w:val="24"/>
          <w:szCs w:val="24"/>
        </w:rPr>
        <w:t xml:space="preserve">compared to the </w:t>
      </w:r>
      <w:r w:rsidR="00E377FC" w:rsidRPr="00117043">
        <w:rPr>
          <w:rFonts w:ascii="Book Antiqua" w:hAnsi="Book Antiqua"/>
          <w:color w:val="000000" w:themeColor="text1"/>
          <w:sz w:val="24"/>
          <w:szCs w:val="24"/>
        </w:rPr>
        <w:t xml:space="preserve">C-HCC </w:t>
      </w:r>
      <w:r w:rsidR="004D1D23" w:rsidRPr="00117043">
        <w:rPr>
          <w:rFonts w:ascii="Book Antiqua" w:hAnsi="Book Antiqua"/>
          <w:color w:val="000000" w:themeColor="text1"/>
          <w:sz w:val="24"/>
          <w:szCs w:val="24"/>
        </w:rPr>
        <w:t xml:space="preserve">patients </w:t>
      </w:r>
      <w:r w:rsidR="00E377FC" w:rsidRPr="00117043">
        <w:rPr>
          <w:rFonts w:ascii="Book Antiqua" w:hAnsi="Book Antiqua"/>
          <w:color w:val="000000" w:themeColor="text1"/>
          <w:sz w:val="24"/>
          <w:szCs w:val="24"/>
        </w:rPr>
        <w:t xml:space="preserve">(74.36%, </w:t>
      </w:r>
      <w:r w:rsidR="007B59DC" w:rsidRPr="00117043">
        <w:rPr>
          <w:rFonts w:ascii="Book Antiqua" w:hAnsi="Book Antiqua"/>
          <w:i/>
          <w:color w:val="000000" w:themeColor="text1"/>
          <w:sz w:val="24"/>
          <w:szCs w:val="24"/>
        </w:rPr>
        <w:t xml:space="preserve">P = </w:t>
      </w:r>
      <w:r w:rsidR="00495604" w:rsidRPr="00117043">
        <w:rPr>
          <w:rFonts w:ascii="Book Antiqua" w:hAnsi="Book Antiqua"/>
          <w:color w:val="000000" w:themeColor="text1"/>
          <w:sz w:val="24"/>
          <w:szCs w:val="24"/>
        </w:rPr>
        <w:t>0.03)</w:t>
      </w:r>
      <w:r w:rsidR="00056AEC" w:rsidRPr="00117043">
        <w:rPr>
          <w:rFonts w:ascii="Book Antiqua" w:hAnsi="Book Antiqua"/>
          <w:color w:val="000000" w:themeColor="text1"/>
          <w:sz w:val="24"/>
          <w:szCs w:val="24"/>
        </w:rPr>
        <w:t>.</w:t>
      </w:r>
    </w:p>
    <w:p w14:paraId="7149EDA2" w14:textId="05FB8455" w:rsidR="00BA7354" w:rsidRPr="00117043" w:rsidRDefault="003072DE" w:rsidP="00117043">
      <w:pPr>
        <w:overflowPunct w:val="0"/>
        <w:autoSpaceDE w:val="0"/>
        <w:autoSpaceDN w:val="0"/>
        <w:adjustRightInd w:val="0"/>
        <w:snapToGrid w:val="0"/>
        <w:spacing w:line="360" w:lineRule="auto"/>
        <w:ind w:firstLineChars="100" w:firstLine="240"/>
        <w:outlineLvl w:val="0"/>
        <w:rPr>
          <w:rFonts w:ascii="Book Antiqua" w:hAnsi="Book Antiqua"/>
          <w:color w:val="000000" w:themeColor="text1"/>
          <w:sz w:val="24"/>
          <w:szCs w:val="24"/>
        </w:rPr>
      </w:pPr>
      <w:r w:rsidRPr="00117043">
        <w:rPr>
          <w:rFonts w:ascii="Book Antiqua" w:hAnsi="Book Antiqua"/>
          <w:color w:val="000000" w:themeColor="text1"/>
          <w:sz w:val="24"/>
          <w:szCs w:val="24"/>
        </w:rPr>
        <w:t xml:space="preserve">Regarding smoking </w:t>
      </w:r>
      <w:r w:rsidR="004D1D23" w:rsidRPr="00117043">
        <w:rPr>
          <w:rFonts w:ascii="Book Antiqua" w:hAnsi="Book Antiqua"/>
          <w:color w:val="000000" w:themeColor="text1"/>
          <w:sz w:val="24"/>
          <w:szCs w:val="24"/>
        </w:rPr>
        <w:t>status</w:t>
      </w:r>
      <w:r w:rsidRPr="00117043">
        <w:rPr>
          <w:rFonts w:ascii="Book Antiqua" w:hAnsi="Book Antiqua"/>
          <w:color w:val="000000" w:themeColor="text1"/>
          <w:sz w:val="24"/>
          <w:szCs w:val="24"/>
        </w:rPr>
        <w:t xml:space="preserve">, </w:t>
      </w:r>
      <w:r w:rsidR="001E14E2" w:rsidRPr="00117043">
        <w:rPr>
          <w:rFonts w:ascii="Book Antiqua" w:hAnsi="Book Antiqua"/>
          <w:color w:val="000000" w:themeColor="text1"/>
          <w:sz w:val="24"/>
          <w:szCs w:val="24"/>
        </w:rPr>
        <w:t xml:space="preserve">no significant difference was observed between the two groups although </w:t>
      </w:r>
      <w:r w:rsidR="004D1D23" w:rsidRPr="00117043">
        <w:rPr>
          <w:rFonts w:ascii="Book Antiqua" w:hAnsi="Book Antiqua"/>
          <w:color w:val="000000" w:themeColor="text1"/>
          <w:sz w:val="24"/>
          <w:szCs w:val="24"/>
        </w:rPr>
        <w:t xml:space="preserve">the </w:t>
      </w:r>
      <w:r w:rsidR="00D6262D" w:rsidRPr="00117043">
        <w:rPr>
          <w:rFonts w:ascii="Book Antiqua" w:hAnsi="Book Antiqua"/>
          <w:color w:val="000000" w:themeColor="text1"/>
          <w:sz w:val="24"/>
          <w:szCs w:val="24"/>
        </w:rPr>
        <w:t xml:space="preserve">B-HCC group tended to </w:t>
      </w:r>
      <w:r w:rsidR="00FE6650" w:rsidRPr="00117043">
        <w:rPr>
          <w:rFonts w:ascii="Book Antiqua" w:hAnsi="Book Antiqua"/>
          <w:color w:val="000000" w:themeColor="text1"/>
          <w:sz w:val="24"/>
          <w:szCs w:val="24"/>
        </w:rPr>
        <w:t xml:space="preserve">have </w:t>
      </w:r>
      <w:r w:rsidR="00D6262D" w:rsidRPr="00117043">
        <w:rPr>
          <w:rFonts w:ascii="Book Antiqua" w:hAnsi="Book Antiqua"/>
          <w:color w:val="000000" w:themeColor="text1"/>
          <w:sz w:val="24"/>
          <w:szCs w:val="24"/>
        </w:rPr>
        <w:t>more current smoker</w:t>
      </w:r>
      <w:r w:rsidR="00FE6650" w:rsidRPr="00117043">
        <w:rPr>
          <w:rFonts w:ascii="Book Antiqua" w:hAnsi="Book Antiqua"/>
          <w:color w:val="000000" w:themeColor="text1"/>
          <w:sz w:val="24"/>
          <w:szCs w:val="24"/>
        </w:rPr>
        <w:t>s</w:t>
      </w:r>
      <w:r w:rsidR="00D6262D" w:rsidRPr="00117043">
        <w:rPr>
          <w:rFonts w:ascii="Book Antiqua" w:hAnsi="Book Antiqua"/>
          <w:color w:val="000000" w:themeColor="text1"/>
          <w:sz w:val="24"/>
          <w:szCs w:val="24"/>
        </w:rPr>
        <w:t xml:space="preserve"> </w:t>
      </w:r>
      <w:r w:rsidR="001D2D32" w:rsidRPr="00117043">
        <w:rPr>
          <w:rFonts w:ascii="Book Antiqua" w:hAnsi="Book Antiqua"/>
          <w:color w:val="000000" w:themeColor="text1"/>
          <w:sz w:val="24"/>
          <w:szCs w:val="24"/>
        </w:rPr>
        <w:t xml:space="preserve">(47.06%) </w:t>
      </w:r>
      <w:r w:rsidR="00FE6650" w:rsidRPr="00117043">
        <w:rPr>
          <w:rFonts w:ascii="Book Antiqua" w:hAnsi="Book Antiqua"/>
          <w:color w:val="000000" w:themeColor="text1"/>
          <w:sz w:val="24"/>
          <w:szCs w:val="24"/>
        </w:rPr>
        <w:t>compared to the</w:t>
      </w:r>
      <w:r w:rsidR="001D2D32" w:rsidRPr="00117043">
        <w:rPr>
          <w:rFonts w:ascii="Book Antiqua" w:hAnsi="Book Antiqua"/>
          <w:color w:val="000000" w:themeColor="text1"/>
          <w:sz w:val="24"/>
          <w:szCs w:val="24"/>
        </w:rPr>
        <w:t xml:space="preserve"> C-HCC group (</w:t>
      </w:r>
      <w:r w:rsidR="001E14E2" w:rsidRPr="00117043">
        <w:rPr>
          <w:rFonts w:ascii="Book Antiqua" w:hAnsi="Book Antiqua"/>
          <w:color w:val="000000" w:themeColor="text1"/>
          <w:sz w:val="24"/>
          <w:szCs w:val="24"/>
        </w:rPr>
        <w:t>32.23%).</w:t>
      </w:r>
      <w:r w:rsidR="008F2CC8" w:rsidRPr="00117043">
        <w:rPr>
          <w:rFonts w:ascii="Book Antiqua" w:hAnsi="Book Antiqua"/>
          <w:color w:val="000000" w:themeColor="text1"/>
          <w:sz w:val="24"/>
          <w:szCs w:val="24"/>
        </w:rPr>
        <w:t xml:space="preserve"> </w:t>
      </w:r>
      <w:r w:rsidR="00984A9C" w:rsidRPr="00117043">
        <w:rPr>
          <w:rFonts w:ascii="Book Antiqua" w:hAnsi="Book Antiqua"/>
          <w:color w:val="000000" w:themeColor="text1"/>
          <w:sz w:val="24"/>
          <w:szCs w:val="24"/>
        </w:rPr>
        <w:t>The status of a</w:t>
      </w:r>
      <w:r w:rsidRPr="00117043">
        <w:rPr>
          <w:rFonts w:ascii="Book Antiqua" w:hAnsi="Book Antiqua"/>
          <w:color w:val="000000" w:themeColor="text1"/>
          <w:sz w:val="24"/>
          <w:szCs w:val="24"/>
        </w:rPr>
        <w:t xml:space="preserve">lcohol abuse, </w:t>
      </w:r>
      <w:r w:rsidR="00984A9C" w:rsidRPr="00117043">
        <w:rPr>
          <w:rFonts w:ascii="Book Antiqua" w:hAnsi="Book Antiqua"/>
          <w:color w:val="000000" w:themeColor="text1"/>
          <w:sz w:val="24"/>
          <w:szCs w:val="24"/>
        </w:rPr>
        <w:t>d</w:t>
      </w:r>
      <w:r w:rsidRPr="00117043">
        <w:rPr>
          <w:rFonts w:ascii="Book Antiqua" w:hAnsi="Book Antiqua"/>
          <w:color w:val="000000" w:themeColor="text1"/>
          <w:sz w:val="24"/>
          <w:szCs w:val="24"/>
        </w:rPr>
        <w:t>iabetes mellitus</w:t>
      </w:r>
      <w:r w:rsidR="00FE6650" w:rsidRPr="00117043">
        <w:rPr>
          <w:rFonts w:ascii="Book Antiqua" w:hAnsi="Book Antiqua"/>
          <w:color w:val="000000" w:themeColor="text1"/>
          <w:sz w:val="24"/>
          <w:szCs w:val="24"/>
        </w:rPr>
        <w:t>,</w:t>
      </w:r>
      <w:r w:rsidR="00984A9C" w:rsidRPr="00117043">
        <w:rPr>
          <w:rFonts w:ascii="Book Antiqua" w:hAnsi="Book Antiqua"/>
          <w:color w:val="000000" w:themeColor="text1"/>
          <w:sz w:val="24"/>
          <w:szCs w:val="24"/>
        </w:rPr>
        <w:t xml:space="preserve"> and</w:t>
      </w:r>
      <w:r w:rsidRPr="00117043">
        <w:rPr>
          <w:rFonts w:ascii="Book Antiqua" w:hAnsi="Book Antiqua"/>
          <w:color w:val="000000" w:themeColor="text1"/>
          <w:sz w:val="24"/>
          <w:szCs w:val="24"/>
        </w:rPr>
        <w:t xml:space="preserve"> BMI did not differ between the</w:t>
      </w:r>
      <w:r w:rsidR="00EC2271" w:rsidRPr="00117043">
        <w:rPr>
          <w:rFonts w:ascii="Book Antiqua" w:hAnsi="Book Antiqua"/>
          <w:color w:val="000000" w:themeColor="text1"/>
          <w:sz w:val="24"/>
          <w:szCs w:val="24"/>
        </w:rPr>
        <w:t xml:space="preserve"> C- and B-HCC patients</w:t>
      </w:r>
      <w:r w:rsidRPr="00117043">
        <w:rPr>
          <w:rFonts w:ascii="Book Antiqua" w:hAnsi="Book Antiqua"/>
          <w:color w:val="000000" w:themeColor="text1"/>
          <w:sz w:val="24"/>
          <w:szCs w:val="24"/>
        </w:rPr>
        <w:t>.</w:t>
      </w:r>
    </w:p>
    <w:p w14:paraId="33B45B09" w14:textId="6DB6DC11" w:rsidR="005F38F3" w:rsidRPr="00117043" w:rsidRDefault="00A97C43" w:rsidP="00117043">
      <w:pPr>
        <w:overflowPunct w:val="0"/>
        <w:autoSpaceDE w:val="0"/>
        <w:autoSpaceDN w:val="0"/>
        <w:adjustRightInd w:val="0"/>
        <w:snapToGrid w:val="0"/>
        <w:spacing w:line="360" w:lineRule="auto"/>
        <w:ind w:firstLineChars="100" w:firstLine="240"/>
        <w:outlineLvl w:val="0"/>
        <w:rPr>
          <w:rFonts w:ascii="Book Antiqua" w:hAnsi="Book Antiqua"/>
          <w:color w:val="000000" w:themeColor="text1"/>
          <w:sz w:val="24"/>
          <w:szCs w:val="24"/>
        </w:rPr>
      </w:pPr>
      <w:r w:rsidRPr="00117043">
        <w:rPr>
          <w:rFonts w:ascii="Book Antiqua" w:hAnsi="Book Antiqua"/>
          <w:color w:val="000000" w:themeColor="text1"/>
          <w:sz w:val="24"/>
          <w:szCs w:val="24"/>
        </w:rPr>
        <w:lastRenderedPageBreak/>
        <w:t xml:space="preserve">The percentage of </w:t>
      </w:r>
      <w:r w:rsidR="003072DE" w:rsidRPr="00117043">
        <w:rPr>
          <w:rFonts w:ascii="Book Antiqua" w:hAnsi="Book Antiqua"/>
          <w:color w:val="000000" w:themeColor="text1"/>
          <w:sz w:val="24"/>
          <w:szCs w:val="24"/>
        </w:rPr>
        <w:t>ICG R15 was significantly higher in the C-HCC group</w:t>
      </w:r>
      <w:r w:rsidRPr="00117043">
        <w:rPr>
          <w:rFonts w:ascii="Book Antiqua" w:hAnsi="Book Antiqua"/>
          <w:color w:val="000000" w:themeColor="text1"/>
          <w:sz w:val="24"/>
          <w:szCs w:val="24"/>
        </w:rPr>
        <w:t xml:space="preserve"> </w:t>
      </w:r>
      <w:r w:rsidR="00FE6650" w:rsidRPr="00117043">
        <w:rPr>
          <w:rFonts w:ascii="Book Antiqua" w:hAnsi="Book Antiqua"/>
          <w:color w:val="000000" w:themeColor="text1"/>
          <w:sz w:val="24"/>
          <w:szCs w:val="24"/>
        </w:rPr>
        <w:t xml:space="preserve">compared to the </w:t>
      </w:r>
      <w:r w:rsidR="00DB26A6" w:rsidRPr="00117043">
        <w:rPr>
          <w:rFonts w:ascii="Book Antiqua" w:hAnsi="Book Antiqua"/>
          <w:color w:val="000000" w:themeColor="text1"/>
          <w:sz w:val="24"/>
          <w:szCs w:val="24"/>
        </w:rPr>
        <w:t>B-HCC</w:t>
      </w:r>
      <w:r w:rsidR="004116B9" w:rsidRPr="00117043">
        <w:rPr>
          <w:rFonts w:ascii="Book Antiqua" w:hAnsi="Book Antiqua"/>
          <w:color w:val="000000" w:themeColor="text1"/>
          <w:sz w:val="24"/>
          <w:szCs w:val="24"/>
        </w:rPr>
        <w:t xml:space="preserve"> </w:t>
      </w:r>
      <w:r w:rsidR="00FE6650" w:rsidRPr="00117043">
        <w:rPr>
          <w:rFonts w:ascii="Book Antiqua" w:hAnsi="Book Antiqua"/>
          <w:color w:val="000000" w:themeColor="text1"/>
          <w:sz w:val="24"/>
          <w:szCs w:val="24"/>
        </w:rPr>
        <w:t xml:space="preserve">group </w:t>
      </w:r>
      <w:r w:rsidR="004116B9" w:rsidRPr="00117043">
        <w:rPr>
          <w:rFonts w:ascii="Book Antiqua" w:hAnsi="Book Antiqua"/>
          <w:color w:val="000000" w:themeColor="text1"/>
          <w:sz w:val="24"/>
          <w:szCs w:val="24"/>
        </w:rPr>
        <w:t>(</w:t>
      </w:r>
      <w:r w:rsidR="007B59DC" w:rsidRPr="00117043">
        <w:rPr>
          <w:rFonts w:ascii="Book Antiqua" w:hAnsi="Book Antiqua"/>
          <w:i/>
          <w:color w:val="000000" w:themeColor="text1"/>
          <w:sz w:val="24"/>
          <w:szCs w:val="24"/>
        </w:rPr>
        <w:t xml:space="preserve">P &lt; </w:t>
      </w:r>
      <w:r w:rsidR="005F38F3" w:rsidRPr="00117043">
        <w:rPr>
          <w:rFonts w:ascii="Book Antiqua" w:hAnsi="Book Antiqua"/>
          <w:color w:val="000000" w:themeColor="text1"/>
          <w:sz w:val="24"/>
          <w:szCs w:val="24"/>
        </w:rPr>
        <w:t>0</w:t>
      </w:r>
      <w:r w:rsidR="004116B9" w:rsidRPr="00117043">
        <w:rPr>
          <w:rFonts w:ascii="Book Antiqua" w:hAnsi="Book Antiqua"/>
          <w:color w:val="000000" w:themeColor="text1"/>
          <w:sz w:val="24"/>
          <w:szCs w:val="24"/>
        </w:rPr>
        <w:t>.0001)</w:t>
      </w:r>
      <w:r w:rsidR="008B5A88" w:rsidRPr="00117043">
        <w:rPr>
          <w:rFonts w:ascii="Book Antiqua" w:hAnsi="Book Antiqua"/>
          <w:color w:val="000000" w:themeColor="text1"/>
          <w:sz w:val="24"/>
          <w:szCs w:val="24"/>
        </w:rPr>
        <w:t>, indicating</w:t>
      </w:r>
      <w:r w:rsidR="00FE6650" w:rsidRPr="00117043">
        <w:rPr>
          <w:rFonts w:ascii="Book Antiqua" w:hAnsi="Book Antiqua"/>
          <w:color w:val="000000" w:themeColor="text1"/>
          <w:sz w:val="24"/>
          <w:szCs w:val="24"/>
        </w:rPr>
        <w:t xml:space="preserve"> </w:t>
      </w:r>
      <w:r w:rsidR="00B73BA7" w:rsidRPr="00117043">
        <w:rPr>
          <w:rFonts w:ascii="Book Antiqua" w:hAnsi="Book Antiqua"/>
          <w:color w:val="000000" w:themeColor="text1"/>
          <w:sz w:val="24"/>
          <w:szCs w:val="24"/>
        </w:rPr>
        <w:t xml:space="preserve">that </w:t>
      </w:r>
      <w:r w:rsidR="00FE6650" w:rsidRPr="00117043">
        <w:rPr>
          <w:rFonts w:ascii="Book Antiqua" w:hAnsi="Book Antiqua"/>
          <w:color w:val="000000" w:themeColor="text1"/>
          <w:sz w:val="24"/>
          <w:szCs w:val="24"/>
        </w:rPr>
        <w:t xml:space="preserve">the </w:t>
      </w:r>
      <w:r w:rsidR="00B73BA7" w:rsidRPr="00117043">
        <w:rPr>
          <w:rFonts w:ascii="Book Antiqua" w:hAnsi="Book Antiqua"/>
          <w:color w:val="000000" w:themeColor="text1"/>
          <w:sz w:val="24"/>
          <w:szCs w:val="24"/>
        </w:rPr>
        <w:t xml:space="preserve">patients with HCV infection developed HCC at </w:t>
      </w:r>
      <w:r w:rsidR="00FE6650" w:rsidRPr="00117043">
        <w:rPr>
          <w:rFonts w:ascii="Book Antiqua" w:hAnsi="Book Antiqua"/>
          <w:color w:val="000000" w:themeColor="text1"/>
          <w:sz w:val="24"/>
          <w:szCs w:val="24"/>
        </w:rPr>
        <w:t xml:space="preserve">a </w:t>
      </w:r>
      <w:r w:rsidR="00B73BA7" w:rsidRPr="00117043">
        <w:rPr>
          <w:rFonts w:ascii="Book Antiqua" w:hAnsi="Book Antiqua"/>
          <w:color w:val="000000" w:themeColor="text1"/>
          <w:sz w:val="24"/>
          <w:szCs w:val="24"/>
        </w:rPr>
        <w:t xml:space="preserve">more advanced stage of chronic hepatitis </w:t>
      </w:r>
      <w:r w:rsidR="00FE6650" w:rsidRPr="00117043">
        <w:rPr>
          <w:rFonts w:ascii="Book Antiqua" w:hAnsi="Book Antiqua"/>
          <w:color w:val="000000" w:themeColor="text1"/>
          <w:sz w:val="24"/>
          <w:szCs w:val="24"/>
        </w:rPr>
        <w:t xml:space="preserve">compared to the </w:t>
      </w:r>
      <w:r w:rsidR="00B73BA7" w:rsidRPr="00117043">
        <w:rPr>
          <w:rFonts w:ascii="Book Antiqua" w:hAnsi="Book Antiqua"/>
          <w:color w:val="000000" w:themeColor="text1"/>
          <w:sz w:val="24"/>
          <w:szCs w:val="24"/>
        </w:rPr>
        <w:t xml:space="preserve">patients with HBV infection. </w:t>
      </w:r>
      <w:r w:rsidR="00786F1A" w:rsidRPr="00117043">
        <w:rPr>
          <w:rFonts w:ascii="Book Antiqua" w:hAnsi="Book Antiqua"/>
          <w:color w:val="000000" w:themeColor="text1"/>
          <w:sz w:val="24"/>
          <w:szCs w:val="24"/>
        </w:rPr>
        <w:t>The s</w:t>
      </w:r>
      <w:r w:rsidR="008D5780" w:rsidRPr="00117043">
        <w:rPr>
          <w:rFonts w:ascii="Book Antiqua" w:hAnsi="Book Antiqua"/>
          <w:color w:val="000000" w:themeColor="text1"/>
          <w:sz w:val="24"/>
          <w:szCs w:val="24"/>
        </w:rPr>
        <w:t>erum</w:t>
      </w:r>
      <w:r w:rsidR="003072DE" w:rsidRPr="00117043">
        <w:rPr>
          <w:rFonts w:ascii="Book Antiqua" w:hAnsi="Book Antiqua"/>
          <w:color w:val="000000" w:themeColor="text1"/>
          <w:sz w:val="24"/>
          <w:szCs w:val="24"/>
        </w:rPr>
        <w:t xml:space="preserve"> AFP</w:t>
      </w:r>
      <w:r w:rsidR="008D5780" w:rsidRPr="00117043">
        <w:rPr>
          <w:rFonts w:ascii="Book Antiqua" w:hAnsi="Book Antiqua"/>
          <w:color w:val="000000" w:themeColor="text1"/>
          <w:sz w:val="24"/>
          <w:szCs w:val="24"/>
        </w:rPr>
        <w:t xml:space="preserve"> </w:t>
      </w:r>
      <w:r w:rsidR="0033342C" w:rsidRPr="00117043">
        <w:rPr>
          <w:rFonts w:ascii="Book Antiqua" w:hAnsi="Book Antiqua"/>
          <w:color w:val="000000" w:themeColor="text1"/>
          <w:sz w:val="24"/>
          <w:szCs w:val="24"/>
        </w:rPr>
        <w:t xml:space="preserve">level of at the time of surgery tended to be higher in </w:t>
      </w:r>
      <w:r w:rsidR="00786F1A" w:rsidRPr="00117043">
        <w:rPr>
          <w:rFonts w:ascii="Book Antiqua" w:hAnsi="Book Antiqua"/>
          <w:color w:val="000000" w:themeColor="text1"/>
          <w:sz w:val="24"/>
          <w:szCs w:val="24"/>
        </w:rPr>
        <w:t xml:space="preserve">the </w:t>
      </w:r>
      <w:r w:rsidR="003072DE" w:rsidRPr="00117043">
        <w:rPr>
          <w:rFonts w:ascii="Book Antiqua" w:hAnsi="Book Antiqua"/>
          <w:color w:val="000000" w:themeColor="text1"/>
          <w:sz w:val="24"/>
          <w:szCs w:val="24"/>
        </w:rPr>
        <w:t>B-HCC</w:t>
      </w:r>
      <w:r w:rsidR="0033342C" w:rsidRPr="00117043">
        <w:rPr>
          <w:rFonts w:ascii="Book Antiqua" w:hAnsi="Book Antiqua"/>
          <w:color w:val="000000" w:themeColor="text1"/>
          <w:sz w:val="24"/>
          <w:szCs w:val="24"/>
        </w:rPr>
        <w:t xml:space="preserve"> </w:t>
      </w:r>
      <w:r w:rsidR="00786F1A" w:rsidRPr="00117043">
        <w:rPr>
          <w:rFonts w:ascii="Book Antiqua" w:hAnsi="Book Antiqua"/>
          <w:color w:val="000000" w:themeColor="text1"/>
          <w:sz w:val="24"/>
          <w:szCs w:val="24"/>
        </w:rPr>
        <w:t xml:space="preserve">patients compared to the </w:t>
      </w:r>
      <w:r w:rsidR="0033342C" w:rsidRPr="00117043">
        <w:rPr>
          <w:rFonts w:ascii="Book Antiqua" w:hAnsi="Book Antiqua"/>
          <w:color w:val="000000" w:themeColor="text1"/>
          <w:sz w:val="24"/>
          <w:szCs w:val="24"/>
        </w:rPr>
        <w:t>C-HCC</w:t>
      </w:r>
      <w:r w:rsidR="00786F1A" w:rsidRPr="00117043">
        <w:rPr>
          <w:rFonts w:ascii="Book Antiqua" w:hAnsi="Book Antiqua"/>
          <w:color w:val="000000" w:themeColor="text1"/>
          <w:sz w:val="24"/>
          <w:szCs w:val="24"/>
        </w:rPr>
        <w:t xml:space="preserve"> patients</w:t>
      </w:r>
      <w:r w:rsidR="0033342C" w:rsidRPr="00117043">
        <w:rPr>
          <w:rFonts w:ascii="Book Antiqua" w:hAnsi="Book Antiqua"/>
          <w:color w:val="000000" w:themeColor="text1"/>
          <w:sz w:val="24"/>
          <w:szCs w:val="24"/>
        </w:rPr>
        <w:t>,</w:t>
      </w:r>
      <w:r w:rsidR="003072DE" w:rsidRPr="00117043">
        <w:rPr>
          <w:rFonts w:ascii="Book Antiqua" w:hAnsi="Book Antiqua"/>
          <w:color w:val="000000" w:themeColor="text1"/>
          <w:sz w:val="24"/>
          <w:szCs w:val="24"/>
        </w:rPr>
        <w:t xml:space="preserve"> but </w:t>
      </w:r>
      <w:r w:rsidR="00786F1A" w:rsidRPr="00117043">
        <w:rPr>
          <w:rFonts w:ascii="Book Antiqua" w:hAnsi="Book Antiqua"/>
          <w:color w:val="000000" w:themeColor="text1"/>
          <w:sz w:val="24"/>
          <w:szCs w:val="24"/>
        </w:rPr>
        <w:t xml:space="preserve">the difference </w:t>
      </w:r>
      <w:r w:rsidR="00F97195" w:rsidRPr="00117043">
        <w:rPr>
          <w:rFonts w:ascii="Book Antiqua" w:hAnsi="Book Antiqua"/>
          <w:color w:val="000000" w:themeColor="text1"/>
          <w:sz w:val="24"/>
          <w:szCs w:val="24"/>
        </w:rPr>
        <w:t xml:space="preserve">was </w:t>
      </w:r>
      <w:r w:rsidR="003072DE" w:rsidRPr="00117043">
        <w:rPr>
          <w:rFonts w:ascii="Book Antiqua" w:hAnsi="Book Antiqua"/>
          <w:color w:val="000000" w:themeColor="text1"/>
          <w:sz w:val="24"/>
          <w:szCs w:val="24"/>
        </w:rPr>
        <w:t>no</w:t>
      </w:r>
      <w:r w:rsidR="002D7B92" w:rsidRPr="00117043">
        <w:rPr>
          <w:rFonts w:ascii="Book Antiqua" w:hAnsi="Book Antiqua"/>
          <w:color w:val="000000" w:themeColor="text1"/>
          <w:sz w:val="24"/>
          <w:szCs w:val="24"/>
        </w:rPr>
        <w:t>t</w:t>
      </w:r>
      <w:r w:rsidR="003072DE" w:rsidRPr="00117043">
        <w:rPr>
          <w:rFonts w:ascii="Book Antiqua" w:hAnsi="Book Antiqua"/>
          <w:color w:val="000000" w:themeColor="text1"/>
          <w:sz w:val="24"/>
          <w:szCs w:val="24"/>
        </w:rPr>
        <w:t xml:space="preserve"> significant. The tumor </w:t>
      </w:r>
      <w:r w:rsidR="00BE0809" w:rsidRPr="00117043">
        <w:rPr>
          <w:rFonts w:ascii="Book Antiqua" w:hAnsi="Book Antiqua"/>
          <w:color w:val="000000" w:themeColor="text1"/>
          <w:sz w:val="24"/>
          <w:szCs w:val="24"/>
        </w:rPr>
        <w:t>size</w:t>
      </w:r>
      <w:r w:rsidR="00FF446B" w:rsidRPr="00117043">
        <w:rPr>
          <w:rFonts w:ascii="Book Antiqua" w:hAnsi="Book Antiqua"/>
          <w:color w:val="000000" w:themeColor="text1"/>
          <w:sz w:val="24"/>
          <w:szCs w:val="24"/>
        </w:rPr>
        <w:t>s</w:t>
      </w:r>
      <w:r w:rsidR="003444ED" w:rsidRPr="00117043">
        <w:rPr>
          <w:rFonts w:ascii="Book Antiqua" w:hAnsi="Book Antiqua"/>
          <w:color w:val="000000" w:themeColor="text1"/>
          <w:sz w:val="24"/>
          <w:szCs w:val="24"/>
        </w:rPr>
        <w:t xml:space="preserve"> </w:t>
      </w:r>
      <w:r w:rsidR="00FF446B" w:rsidRPr="00117043">
        <w:rPr>
          <w:rFonts w:ascii="Book Antiqua" w:hAnsi="Book Antiqua"/>
          <w:color w:val="000000" w:themeColor="text1"/>
          <w:sz w:val="24"/>
          <w:szCs w:val="24"/>
        </w:rPr>
        <w:t xml:space="preserve">in the </w:t>
      </w:r>
      <w:r w:rsidR="00AE7088" w:rsidRPr="00117043">
        <w:rPr>
          <w:rFonts w:ascii="Book Antiqua" w:hAnsi="Book Antiqua"/>
          <w:color w:val="000000" w:themeColor="text1"/>
          <w:sz w:val="24"/>
          <w:szCs w:val="24"/>
        </w:rPr>
        <w:t xml:space="preserve">B-HCC </w:t>
      </w:r>
      <w:r w:rsidR="00FF446B" w:rsidRPr="00117043">
        <w:rPr>
          <w:rFonts w:ascii="Book Antiqua" w:hAnsi="Book Antiqua"/>
          <w:color w:val="000000" w:themeColor="text1"/>
          <w:sz w:val="24"/>
          <w:szCs w:val="24"/>
        </w:rPr>
        <w:t>group were</w:t>
      </w:r>
      <w:r w:rsidR="003072DE" w:rsidRPr="00117043">
        <w:rPr>
          <w:rFonts w:ascii="Book Antiqua" w:hAnsi="Book Antiqua"/>
          <w:color w:val="000000" w:themeColor="text1"/>
          <w:sz w:val="24"/>
          <w:szCs w:val="24"/>
        </w:rPr>
        <w:t xml:space="preserve"> significantly larger</w:t>
      </w:r>
      <w:r w:rsidR="00CF1CB9" w:rsidRPr="00117043">
        <w:rPr>
          <w:rFonts w:ascii="Book Antiqua" w:hAnsi="Book Antiqua"/>
          <w:color w:val="000000" w:themeColor="text1"/>
          <w:sz w:val="24"/>
          <w:szCs w:val="24"/>
        </w:rPr>
        <w:t xml:space="preserve"> than </w:t>
      </w:r>
      <w:r w:rsidR="00FF446B" w:rsidRPr="00117043">
        <w:rPr>
          <w:rFonts w:ascii="Book Antiqua" w:hAnsi="Book Antiqua"/>
          <w:color w:val="000000" w:themeColor="text1"/>
          <w:sz w:val="24"/>
          <w:szCs w:val="24"/>
        </w:rPr>
        <w:t xml:space="preserve">those </w:t>
      </w:r>
      <w:r w:rsidR="00CF1CB9" w:rsidRPr="00117043">
        <w:rPr>
          <w:rFonts w:ascii="Book Antiqua" w:hAnsi="Book Antiqua"/>
          <w:color w:val="000000" w:themeColor="text1"/>
          <w:sz w:val="24"/>
          <w:szCs w:val="24"/>
        </w:rPr>
        <w:t xml:space="preserve">of </w:t>
      </w:r>
      <w:r w:rsidR="00FF446B" w:rsidRPr="00117043">
        <w:rPr>
          <w:rFonts w:ascii="Book Antiqua" w:hAnsi="Book Antiqua"/>
          <w:color w:val="000000" w:themeColor="text1"/>
          <w:sz w:val="24"/>
          <w:szCs w:val="24"/>
        </w:rPr>
        <w:t xml:space="preserve">the </w:t>
      </w:r>
      <w:r w:rsidR="00CF1CB9" w:rsidRPr="00117043">
        <w:rPr>
          <w:rFonts w:ascii="Book Antiqua" w:hAnsi="Book Antiqua"/>
          <w:color w:val="000000" w:themeColor="text1"/>
          <w:sz w:val="24"/>
          <w:szCs w:val="24"/>
        </w:rPr>
        <w:t>C-HCC</w:t>
      </w:r>
      <w:r w:rsidR="003072DE" w:rsidRPr="00117043">
        <w:rPr>
          <w:rFonts w:ascii="Book Antiqua" w:hAnsi="Book Antiqua"/>
          <w:color w:val="000000" w:themeColor="text1"/>
          <w:sz w:val="24"/>
          <w:szCs w:val="24"/>
        </w:rPr>
        <w:t xml:space="preserve"> </w:t>
      </w:r>
      <w:r w:rsidR="00FF446B" w:rsidRPr="00117043">
        <w:rPr>
          <w:rFonts w:ascii="Book Antiqua" w:hAnsi="Book Antiqua"/>
          <w:color w:val="000000" w:themeColor="text1"/>
          <w:sz w:val="24"/>
          <w:szCs w:val="24"/>
        </w:rPr>
        <w:t xml:space="preserve">group </w:t>
      </w:r>
      <w:r w:rsidR="00BF72A6" w:rsidRPr="00117043">
        <w:rPr>
          <w:rFonts w:ascii="Book Antiqua" w:hAnsi="Book Antiqua"/>
          <w:color w:val="000000" w:themeColor="text1"/>
          <w:sz w:val="24"/>
          <w:szCs w:val="24"/>
        </w:rPr>
        <w:t>(</w:t>
      </w:r>
      <w:r w:rsidR="00CF1CB9" w:rsidRPr="00117043">
        <w:rPr>
          <w:rFonts w:ascii="Book Antiqua" w:hAnsi="Book Antiqua"/>
          <w:color w:val="000000" w:themeColor="text1"/>
          <w:sz w:val="24"/>
          <w:szCs w:val="24"/>
        </w:rPr>
        <w:t>mean tumor size</w:t>
      </w:r>
      <w:r w:rsidR="00FF446B" w:rsidRPr="00117043">
        <w:rPr>
          <w:rFonts w:ascii="Book Antiqua" w:hAnsi="Book Antiqua"/>
          <w:color w:val="000000" w:themeColor="text1"/>
          <w:sz w:val="24"/>
          <w:szCs w:val="24"/>
        </w:rPr>
        <w:t>s</w:t>
      </w:r>
      <w:r w:rsidR="00CF1CB9" w:rsidRPr="00117043">
        <w:rPr>
          <w:rFonts w:ascii="Book Antiqua" w:hAnsi="Book Antiqua"/>
          <w:color w:val="000000" w:themeColor="text1"/>
          <w:sz w:val="24"/>
          <w:szCs w:val="24"/>
        </w:rPr>
        <w:t xml:space="preserve"> 49.72</w:t>
      </w:r>
      <w:r w:rsidR="005F38F3" w:rsidRPr="00117043">
        <w:rPr>
          <w:rFonts w:ascii="Book Antiqua" w:hAnsi="Book Antiqua"/>
          <w:color w:val="000000" w:themeColor="text1"/>
          <w:sz w:val="24"/>
          <w:szCs w:val="24"/>
        </w:rPr>
        <w:t xml:space="preserve"> </w:t>
      </w:r>
      <w:r w:rsidR="00CF1CB9" w:rsidRPr="00117043">
        <w:rPr>
          <w:rFonts w:ascii="Book Antiqua" w:hAnsi="Book Antiqua"/>
          <w:color w:val="000000" w:themeColor="text1"/>
          <w:sz w:val="24"/>
          <w:szCs w:val="24"/>
        </w:rPr>
        <w:t xml:space="preserve">mm </w:t>
      </w:r>
      <w:r w:rsidR="007B59DC" w:rsidRPr="00117043">
        <w:rPr>
          <w:rFonts w:ascii="Book Antiqua" w:hAnsi="Book Antiqua"/>
          <w:i/>
          <w:color w:val="000000" w:themeColor="text1"/>
          <w:sz w:val="24"/>
          <w:szCs w:val="24"/>
        </w:rPr>
        <w:t>vs</w:t>
      </w:r>
      <w:r w:rsidR="00CF1CB9" w:rsidRPr="00117043">
        <w:rPr>
          <w:rFonts w:ascii="Book Antiqua" w:hAnsi="Book Antiqua"/>
          <w:color w:val="000000" w:themeColor="text1"/>
          <w:sz w:val="24"/>
          <w:szCs w:val="24"/>
        </w:rPr>
        <w:t xml:space="preserve"> 37.37</w:t>
      </w:r>
      <w:r w:rsidR="005F38F3" w:rsidRPr="00117043">
        <w:rPr>
          <w:rFonts w:ascii="Book Antiqua" w:hAnsi="Book Antiqua"/>
          <w:color w:val="000000" w:themeColor="text1"/>
          <w:sz w:val="24"/>
          <w:szCs w:val="24"/>
        </w:rPr>
        <w:t xml:space="preserve"> </w:t>
      </w:r>
      <w:r w:rsidR="00CF1CB9" w:rsidRPr="00117043">
        <w:rPr>
          <w:rFonts w:ascii="Book Antiqua" w:hAnsi="Book Antiqua"/>
          <w:color w:val="000000" w:themeColor="text1"/>
          <w:sz w:val="24"/>
          <w:szCs w:val="24"/>
        </w:rPr>
        <w:t xml:space="preserve">mm, </w:t>
      </w:r>
      <w:r w:rsidR="007B59DC" w:rsidRPr="00117043">
        <w:rPr>
          <w:rFonts w:ascii="Book Antiqua" w:hAnsi="Book Antiqua"/>
          <w:i/>
          <w:color w:val="000000" w:themeColor="text1"/>
          <w:sz w:val="24"/>
          <w:szCs w:val="24"/>
        </w:rPr>
        <w:t xml:space="preserve">P = </w:t>
      </w:r>
      <w:r w:rsidR="00BF72A6" w:rsidRPr="00117043">
        <w:rPr>
          <w:rFonts w:ascii="Book Antiqua" w:hAnsi="Book Antiqua"/>
          <w:color w:val="000000" w:themeColor="text1"/>
          <w:sz w:val="24"/>
          <w:szCs w:val="24"/>
        </w:rPr>
        <w:t>0.0052</w:t>
      </w:r>
      <w:r w:rsidR="008703C7" w:rsidRPr="00117043">
        <w:rPr>
          <w:rFonts w:ascii="Book Antiqua" w:hAnsi="Book Antiqua"/>
          <w:color w:val="000000" w:themeColor="text1"/>
          <w:sz w:val="24"/>
          <w:szCs w:val="24"/>
        </w:rPr>
        <w:t>)</w:t>
      </w:r>
      <w:r w:rsidR="003A4108" w:rsidRPr="00117043">
        <w:rPr>
          <w:rFonts w:ascii="Book Antiqua" w:hAnsi="Book Antiqua"/>
          <w:color w:val="000000" w:themeColor="text1"/>
          <w:sz w:val="24"/>
          <w:szCs w:val="24"/>
        </w:rPr>
        <w:t>,</w:t>
      </w:r>
      <w:r w:rsidR="003072DE" w:rsidRPr="00117043">
        <w:rPr>
          <w:rFonts w:ascii="Book Antiqua" w:hAnsi="Book Antiqua"/>
          <w:color w:val="000000" w:themeColor="text1"/>
          <w:sz w:val="24"/>
          <w:szCs w:val="24"/>
        </w:rPr>
        <w:t xml:space="preserve"> and</w:t>
      </w:r>
      <w:r w:rsidR="00CF1CB9" w:rsidRPr="00117043">
        <w:rPr>
          <w:rFonts w:ascii="Book Antiqua" w:hAnsi="Book Antiqua"/>
          <w:color w:val="000000" w:themeColor="text1"/>
          <w:sz w:val="24"/>
          <w:szCs w:val="24"/>
        </w:rPr>
        <w:t xml:space="preserve"> </w:t>
      </w:r>
      <w:r w:rsidR="00E95D8D" w:rsidRPr="00117043">
        <w:rPr>
          <w:rFonts w:ascii="Book Antiqua" w:hAnsi="Book Antiqua"/>
          <w:color w:val="000000" w:themeColor="text1"/>
          <w:sz w:val="24"/>
          <w:szCs w:val="24"/>
        </w:rPr>
        <w:t xml:space="preserve">the </w:t>
      </w:r>
      <w:r w:rsidR="00CF1CB9" w:rsidRPr="00117043">
        <w:rPr>
          <w:rFonts w:ascii="Book Antiqua" w:hAnsi="Book Antiqua"/>
          <w:color w:val="000000" w:themeColor="text1"/>
          <w:sz w:val="24"/>
          <w:szCs w:val="24"/>
        </w:rPr>
        <w:t>percentage of Vp</w:t>
      </w:r>
      <w:r w:rsidR="003072DE" w:rsidRPr="00117043">
        <w:rPr>
          <w:rFonts w:ascii="Book Antiqua" w:hAnsi="Book Antiqua"/>
          <w:color w:val="000000" w:themeColor="text1"/>
          <w:sz w:val="24"/>
          <w:szCs w:val="24"/>
        </w:rPr>
        <w:t xml:space="preserve"> </w:t>
      </w:r>
      <w:r w:rsidR="00E95D8D" w:rsidRPr="00117043">
        <w:rPr>
          <w:rFonts w:ascii="Book Antiqua" w:hAnsi="Book Antiqua"/>
          <w:color w:val="000000" w:themeColor="text1"/>
          <w:sz w:val="24"/>
          <w:szCs w:val="24"/>
        </w:rPr>
        <w:t xml:space="preserve">was significantly higher </w:t>
      </w:r>
      <w:r w:rsidR="003A4108" w:rsidRPr="00117043">
        <w:rPr>
          <w:rFonts w:ascii="Book Antiqua" w:hAnsi="Book Antiqua"/>
          <w:color w:val="000000" w:themeColor="text1"/>
          <w:sz w:val="24"/>
          <w:szCs w:val="24"/>
        </w:rPr>
        <w:t>in the B-HCC group compared to the</w:t>
      </w:r>
      <w:r w:rsidR="00E95D8D" w:rsidRPr="00117043">
        <w:rPr>
          <w:rFonts w:ascii="Book Antiqua" w:hAnsi="Book Antiqua"/>
          <w:color w:val="000000" w:themeColor="text1"/>
          <w:sz w:val="24"/>
          <w:szCs w:val="24"/>
        </w:rPr>
        <w:t xml:space="preserve"> C-HCC (42.65% </w:t>
      </w:r>
      <w:r w:rsidR="007B59DC" w:rsidRPr="00117043">
        <w:rPr>
          <w:rFonts w:ascii="Book Antiqua" w:hAnsi="Book Antiqua"/>
          <w:i/>
          <w:color w:val="000000" w:themeColor="text1"/>
          <w:sz w:val="24"/>
          <w:szCs w:val="24"/>
        </w:rPr>
        <w:t>vs</w:t>
      </w:r>
      <w:r w:rsidR="00E95D8D" w:rsidRPr="00117043">
        <w:rPr>
          <w:rFonts w:ascii="Book Antiqua" w:hAnsi="Book Antiqua"/>
          <w:color w:val="000000" w:themeColor="text1"/>
          <w:sz w:val="24"/>
          <w:szCs w:val="24"/>
        </w:rPr>
        <w:t xml:space="preserve"> 27.11%, </w:t>
      </w:r>
      <w:r w:rsidR="007B59DC" w:rsidRPr="00117043">
        <w:rPr>
          <w:rFonts w:ascii="Book Antiqua" w:hAnsi="Book Antiqua"/>
          <w:i/>
          <w:color w:val="000000" w:themeColor="text1"/>
          <w:sz w:val="24"/>
          <w:szCs w:val="24"/>
        </w:rPr>
        <w:t xml:space="preserve">P = </w:t>
      </w:r>
      <w:r w:rsidR="00EB21F4" w:rsidRPr="00117043">
        <w:rPr>
          <w:rFonts w:ascii="Book Antiqua" w:hAnsi="Book Antiqua"/>
          <w:color w:val="000000" w:themeColor="text1"/>
          <w:sz w:val="24"/>
          <w:szCs w:val="24"/>
        </w:rPr>
        <w:t>0.0125</w:t>
      </w:r>
      <w:r w:rsidR="00E95D8D" w:rsidRPr="00117043">
        <w:rPr>
          <w:rFonts w:ascii="Book Antiqua" w:hAnsi="Book Antiqua"/>
          <w:color w:val="000000" w:themeColor="text1"/>
          <w:sz w:val="24"/>
          <w:szCs w:val="24"/>
        </w:rPr>
        <w:t>)</w:t>
      </w:r>
      <w:r w:rsidR="003072DE" w:rsidRPr="00117043">
        <w:rPr>
          <w:rFonts w:ascii="Book Antiqua" w:hAnsi="Book Antiqua"/>
          <w:color w:val="000000" w:themeColor="text1"/>
          <w:sz w:val="24"/>
          <w:szCs w:val="24"/>
        </w:rPr>
        <w:t xml:space="preserve">. There was no </w:t>
      </w:r>
      <w:r w:rsidR="005F1694" w:rsidRPr="00117043">
        <w:rPr>
          <w:rFonts w:ascii="Book Antiqua" w:hAnsi="Book Antiqua"/>
          <w:color w:val="000000" w:themeColor="text1"/>
          <w:sz w:val="24"/>
          <w:szCs w:val="24"/>
        </w:rPr>
        <w:t xml:space="preserve">significant </w:t>
      </w:r>
      <w:r w:rsidR="003072DE" w:rsidRPr="00117043">
        <w:rPr>
          <w:rFonts w:ascii="Book Antiqua" w:hAnsi="Book Antiqua"/>
          <w:color w:val="000000" w:themeColor="text1"/>
          <w:sz w:val="24"/>
          <w:szCs w:val="24"/>
        </w:rPr>
        <w:t>difference</w:t>
      </w:r>
      <w:r w:rsidR="00766385" w:rsidRPr="00117043">
        <w:rPr>
          <w:rFonts w:ascii="Book Antiqua" w:hAnsi="Book Antiqua"/>
          <w:color w:val="000000" w:themeColor="text1"/>
          <w:sz w:val="24"/>
          <w:szCs w:val="24"/>
        </w:rPr>
        <w:t xml:space="preserve"> regarding </w:t>
      </w:r>
      <w:r w:rsidR="003072DE" w:rsidRPr="00117043">
        <w:rPr>
          <w:rFonts w:ascii="Book Antiqua" w:hAnsi="Book Antiqua"/>
          <w:color w:val="000000" w:themeColor="text1"/>
          <w:sz w:val="24"/>
          <w:szCs w:val="24"/>
        </w:rPr>
        <w:t xml:space="preserve">T factor </w:t>
      </w:r>
      <w:r w:rsidR="003A4108" w:rsidRPr="00117043">
        <w:rPr>
          <w:rFonts w:ascii="Book Antiqua" w:hAnsi="Book Antiqua"/>
          <w:color w:val="000000" w:themeColor="text1"/>
          <w:sz w:val="24"/>
          <w:szCs w:val="24"/>
        </w:rPr>
        <w:t xml:space="preserve">or </w:t>
      </w:r>
      <w:r w:rsidR="003072DE" w:rsidRPr="00117043">
        <w:rPr>
          <w:rFonts w:ascii="Book Antiqua" w:hAnsi="Book Antiqua"/>
          <w:color w:val="000000" w:themeColor="text1"/>
          <w:sz w:val="24"/>
          <w:szCs w:val="24"/>
        </w:rPr>
        <w:t>multiple occurrence</w:t>
      </w:r>
      <w:r w:rsidR="00766385" w:rsidRPr="00117043">
        <w:rPr>
          <w:rFonts w:ascii="Book Antiqua" w:hAnsi="Book Antiqua"/>
          <w:color w:val="000000" w:themeColor="text1"/>
          <w:sz w:val="24"/>
          <w:szCs w:val="24"/>
        </w:rPr>
        <w:t xml:space="preserve"> between </w:t>
      </w:r>
      <w:r w:rsidR="003A4108" w:rsidRPr="00117043">
        <w:rPr>
          <w:rFonts w:ascii="Book Antiqua" w:hAnsi="Book Antiqua"/>
          <w:color w:val="000000" w:themeColor="text1"/>
          <w:sz w:val="24"/>
          <w:szCs w:val="24"/>
        </w:rPr>
        <w:t xml:space="preserve">the </w:t>
      </w:r>
      <w:r w:rsidR="00766385" w:rsidRPr="00117043">
        <w:rPr>
          <w:rFonts w:ascii="Book Antiqua" w:hAnsi="Book Antiqua"/>
          <w:color w:val="000000" w:themeColor="text1"/>
          <w:sz w:val="24"/>
          <w:szCs w:val="24"/>
        </w:rPr>
        <w:t>B-and C-HCC groups</w:t>
      </w:r>
      <w:r w:rsidR="003072DE" w:rsidRPr="00117043">
        <w:rPr>
          <w:rFonts w:ascii="Book Antiqua" w:hAnsi="Book Antiqua"/>
          <w:color w:val="000000" w:themeColor="text1"/>
          <w:sz w:val="24"/>
          <w:szCs w:val="24"/>
        </w:rPr>
        <w:t>.</w:t>
      </w:r>
    </w:p>
    <w:p w14:paraId="5E5CEBBB" w14:textId="5C561299" w:rsidR="004D3096" w:rsidRPr="00117043" w:rsidRDefault="003072DE" w:rsidP="00117043">
      <w:pPr>
        <w:overflowPunct w:val="0"/>
        <w:autoSpaceDE w:val="0"/>
        <w:autoSpaceDN w:val="0"/>
        <w:adjustRightInd w:val="0"/>
        <w:snapToGrid w:val="0"/>
        <w:spacing w:line="360" w:lineRule="auto"/>
        <w:ind w:firstLineChars="100" w:firstLine="240"/>
        <w:outlineLvl w:val="0"/>
        <w:rPr>
          <w:rFonts w:ascii="Book Antiqua" w:hAnsi="Book Antiqua"/>
          <w:color w:val="000000" w:themeColor="text1"/>
          <w:sz w:val="24"/>
          <w:szCs w:val="24"/>
        </w:rPr>
      </w:pPr>
      <w:r w:rsidRPr="00117043">
        <w:rPr>
          <w:rFonts w:ascii="Book Antiqua" w:hAnsi="Book Antiqua"/>
          <w:color w:val="000000" w:themeColor="text1"/>
          <w:sz w:val="24"/>
          <w:szCs w:val="24"/>
        </w:rPr>
        <w:t xml:space="preserve">We compared the surgical </w:t>
      </w:r>
      <w:r w:rsidR="00A64D46" w:rsidRPr="00117043">
        <w:rPr>
          <w:rFonts w:ascii="Book Antiqua" w:hAnsi="Book Antiqua"/>
          <w:color w:val="000000" w:themeColor="text1"/>
          <w:sz w:val="24"/>
          <w:szCs w:val="24"/>
        </w:rPr>
        <w:t xml:space="preserve">outcomes </w:t>
      </w:r>
      <w:r w:rsidR="002438AD" w:rsidRPr="00117043">
        <w:rPr>
          <w:rFonts w:ascii="Book Antiqua" w:hAnsi="Book Antiqua"/>
          <w:color w:val="000000" w:themeColor="text1"/>
          <w:sz w:val="24"/>
          <w:szCs w:val="24"/>
        </w:rPr>
        <w:t xml:space="preserve">(DFS, OS, DSS) </w:t>
      </w:r>
      <w:r w:rsidR="00A64D46" w:rsidRPr="00117043">
        <w:rPr>
          <w:rFonts w:ascii="Book Antiqua" w:hAnsi="Book Antiqua"/>
          <w:color w:val="000000" w:themeColor="text1"/>
          <w:sz w:val="24"/>
          <w:szCs w:val="24"/>
        </w:rPr>
        <w:t>of</w:t>
      </w:r>
      <w:r w:rsidRPr="00117043">
        <w:rPr>
          <w:rFonts w:ascii="Book Antiqua" w:hAnsi="Book Antiqua"/>
          <w:color w:val="000000" w:themeColor="text1"/>
          <w:sz w:val="24"/>
          <w:szCs w:val="24"/>
        </w:rPr>
        <w:t xml:space="preserve"> </w:t>
      </w:r>
      <w:r w:rsidR="00FB5215" w:rsidRPr="00117043">
        <w:rPr>
          <w:rFonts w:ascii="Book Antiqua" w:hAnsi="Book Antiqua"/>
          <w:color w:val="000000" w:themeColor="text1"/>
          <w:sz w:val="24"/>
          <w:szCs w:val="24"/>
        </w:rPr>
        <w:t xml:space="preserve">the </w:t>
      </w:r>
      <w:r w:rsidRPr="00117043">
        <w:rPr>
          <w:rFonts w:ascii="Book Antiqua" w:hAnsi="Book Antiqua"/>
          <w:color w:val="000000" w:themeColor="text1"/>
          <w:sz w:val="24"/>
          <w:szCs w:val="24"/>
        </w:rPr>
        <w:t xml:space="preserve">B-HCC </w:t>
      </w:r>
      <w:r w:rsidR="00FB5215" w:rsidRPr="00117043">
        <w:rPr>
          <w:rFonts w:ascii="Book Antiqua" w:hAnsi="Book Antiqua"/>
          <w:color w:val="000000" w:themeColor="text1"/>
          <w:sz w:val="24"/>
          <w:szCs w:val="24"/>
        </w:rPr>
        <w:t>and</w:t>
      </w:r>
      <w:r w:rsidR="00A64D46" w:rsidRPr="00117043">
        <w:rPr>
          <w:rFonts w:ascii="Book Antiqua" w:hAnsi="Book Antiqua"/>
          <w:color w:val="000000" w:themeColor="text1"/>
          <w:sz w:val="24"/>
          <w:szCs w:val="24"/>
        </w:rPr>
        <w:t xml:space="preserve"> </w:t>
      </w:r>
      <w:r w:rsidRPr="00117043">
        <w:rPr>
          <w:rFonts w:ascii="Book Antiqua" w:hAnsi="Book Antiqua"/>
          <w:color w:val="000000" w:themeColor="text1"/>
          <w:sz w:val="24"/>
          <w:szCs w:val="24"/>
        </w:rPr>
        <w:t>C-HCC</w:t>
      </w:r>
      <w:r w:rsidR="00FB5215" w:rsidRPr="00117043">
        <w:rPr>
          <w:rFonts w:ascii="Book Antiqua" w:hAnsi="Book Antiqua"/>
          <w:color w:val="000000" w:themeColor="text1"/>
          <w:sz w:val="24"/>
          <w:szCs w:val="24"/>
        </w:rPr>
        <w:t xml:space="preserve"> groups and found</w:t>
      </w:r>
      <w:r w:rsidRPr="00117043">
        <w:rPr>
          <w:rFonts w:ascii="Book Antiqua" w:hAnsi="Book Antiqua"/>
          <w:color w:val="000000" w:themeColor="text1"/>
          <w:sz w:val="24"/>
          <w:szCs w:val="24"/>
        </w:rPr>
        <w:t xml:space="preserve"> no significant difference between</w:t>
      </w:r>
      <w:r w:rsidR="00E72712" w:rsidRPr="00117043">
        <w:rPr>
          <w:rFonts w:ascii="Book Antiqua" w:hAnsi="Book Antiqua"/>
          <w:sz w:val="24"/>
          <w:szCs w:val="24"/>
        </w:rPr>
        <w:t xml:space="preserve"> </w:t>
      </w:r>
      <w:r w:rsidR="00FB5215" w:rsidRPr="00117043">
        <w:rPr>
          <w:rFonts w:ascii="Book Antiqua" w:hAnsi="Book Antiqua"/>
          <w:color w:val="000000" w:themeColor="text1"/>
          <w:sz w:val="24"/>
          <w:szCs w:val="24"/>
        </w:rPr>
        <w:t xml:space="preserve">the </w:t>
      </w:r>
      <w:r w:rsidR="00E72712" w:rsidRPr="00117043">
        <w:rPr>
          <w:rFonts w:ascii="Book Antiqua" w:hAnsi="Book Antiqua"/>
          <w:color w:val="000000" w:themeColor="text1"/>
          <w:sz w:val="24"/>
          <w:szCs w:val="24"/>
        </w:rPr>
        <w:t>groups</w:t>
      </w:r>
      <w:r w:rsidR="00E72712" w:rsidRPr="00117043" w:rsidDel="00E72712">
        <w:rPr>
          <w:rFonts w:ascii="Book Antiqua" w:hAnsi="Book Antiqua"/>
          <w:color w:val="000000" w:themeColor="text1"/>
          <w:sz w:val="24"/>
          <w:szCs w:val="24"/>
        </w:rPr>
        <w:t xml:space="preserve"> </w:t>
      </w:r>
      <w:r w:rsidR="00FB5215" w:rsidRPr="00117043">
        <w:rPr>
          <w:rFonts w:ascii="Book Antiqua" w:hAnsi="Book Antiqua"/>
          <w:color w:val="000000" w:themeColor="text1"/>
          <w:sz w:val="24"/>
          <w:szCs w:val="24"/>
        </w:rPr>
        <w:t xml:space="preserve">in DFS, OS or DSS </w:t>
      </w:r>
      <w:r w:rsidRPr="00117043">
        <w:rPr>
          <w:rFonts w:ascii="Book Antiqua" w:hAnsi="Book Antiqua"/>
          <w:color w:val="000000" w:themeColor="text1"/>
          <w:sz w:val="24"/>
          <w:szCs w:val="24"/>
        </w:rPr>
        <w:t>(</w:t>
      </w:r>
      <w:r w:rsidR="007B59DC" w:rsidRPr="00117043">
        <w:rPr>
          <w:rFonts w:ascii="Book Antiqua" w:hAnsi="Book Antiqua"/>
          <w:color w:val="000000" w:themeColor="text1"/>
          <w:sz w:val="24"/>
          <w:szCs w:val="24"/>
        </w:rPr>
        <w:t>Figure</w:t>
      </w:r>
      <w:r w:rsidRPr="00117043">
        <w:rPr>
          <w:rFonts w:ascii="Book Antiqua" w:hAnsi="Book Antiqua"/>
          <w:color w:val="000000" w:themeColor="text1"/>
          <w:sz w:val="24"/>
          <w:szCs w:val="24"/>
        </w:rPr>
        <w:t xml:space="preserve"> 1).</w:t>
      </w:r>
    </w:p>
    <w:p w14:paraId="7199F728" w14:textId="77777777" w:rsidR="00C7620D" w:rsidRPr="00117043" w:rsidRDefault="00C7620D" w:rsidP="00117043">
      <w:pPr>
        <w:overflowPunct w:val="0"/>
        <w:autoSpaceDE w:val="0"/>
        <w:autoSpaceDN w:val="0"/>
        <w:adjustRightInd w:val="0"/>
        <w:snapToGrid w:val="0"/>
        <w:spacing w:line="360" w:lineRule="auto"/>
        <w:outlineLvl w:val="0"/>
        <w:rPr>
          <w:rFonts w:ascii="Book Antiqua" w:hAnsi="Book Antiqua"/>
          <w:b/>
          <w:bCs/>
          <w:color w:val="000000" w:themeColor="text1"/>
          <w:kern w:val="0"/>
          <w:sz w:val="24"/>
          <w:szCs w:val="24"/>
        </w:rPr>
      </w:pPr>
    </w:p>
    <w:p w14:paraId="49335848" w14:textId="77777777" w:rsidR="00117043" w:rsidRPr="002901A6" w:rsidRDefault="00117043" w:rsidP="00117043">
      <w:pPr>
        <w:overflowPunct w:val="0"/>
        <w:autoSpaceDE w:val="0"/>
        <w:autoSpaceDN w:val="0"/>
        <w:adjustRightInd w:val="0"/>
        <w:snapToGrid w:val="0"/>
        <w:spacing w:line="360" w:lineRule="auto"/>
        <w:outlineLvl w:val="0"/>
        <w:rPr>
          <w:rFonts w:ascii="Book Antiqua" w:hAnsi="Book Antiqua"/>
          <w:b/>
          <w:bCs/>
          <w:i/>
          <w:color w:val="000000" w:themeColor="text1"/>
          <w:kern w:val="0"/>
          <w:sz w:val="24"/>
          <w:szCs w:val="24"/>
        </w:rPr>
      </w:pPr>
      <w:r w:rsidRPr="002901A6">
        <w:rPr>
          <w:rFonts w:ascii="Book Antiqua" w:hAnsi="Book Antiqua"/>
          <w:b/>
          <w:bCs/>
          <w:i/>
          <w:color w:val="000000" w:themeColor="text1"/>
          <w:kern w:val="0"/>
          <w:sz w:val="24"/>
          <w:szCs w:val="24"/>
        </w:rPr>
        <w:t xml:space="preserve">Univariate analysis results and survival curves per smoking status in the hepatitis </w:t>
      </w:r>
      <w:r w:rsidRPr="002901A6">
        <w:rPr>
          <w:rFonts w:ascii="Book Antiqua" w:eastAsia="SimSun" w:hAnsi="Book Antiqua"/>
          <w:b/>
          <w:bCs/>
          <w:i/>
          <w:color w:val="000000" w:themeColor="text1"/>
          <w:kern w:val="0"/>
          <w:sz w:val="24"/>
          <w:szCs w:val="24"/>
          <w:lang w:eastAsia="zh-CN"/>
        </w:rPr>
        <w:t>C</w:t>
      </w:r>
      <w:r w:rsidRPr="002901A6">
        <w:rPr>
          <w:rFonts w:ascii="Book Antiqua" w:hAnsi="Book Antiqua"/>
          <w:b/>
          <w:bCs/>
          <w:i/>
          <w:color w:val="000000" w:themeColor="text1"/>
          <w:kern w:val="0"/>
          <w:sz w:val="24"/>
          <w:szCs w:val="24"/>
        </w:rPr>
        <w:t xml:space="preserve"> virus-related hepatocellular carcinoma patients</w:t>
      </w:r>
    </w:p>
    <w:p w14:paraId="38D90A6B" w14:textId="529FEB76" w:rsidR="006326A8" w:rsidRPr="00117043" w:rsidRDefault="003629F5"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The results of the u</w:t>
      </w:r>
      <w:r w:rsidR="00CC056C" w:rsidRPr="00117043">
        <w:rPr>
          <w:rFonts w:ascii="Book Antiqua" w:hAnsi="Book Antiqua"/>
          <w:bCs/>
          <w:color w:val="000000" w:themeColor="text1"/>
          <w:kern w:val="0"/>
          <w:sz w:val="24"/>
          <w:szCs w:val="24"/>
        </w:rPr>
        <w:t xml:space="preserve">nivariate analyses for </w:t>
      </w:r>
      <w:r w:rsidR="00685A91" w:rsidRPr="00117043">
        <w:rPr>
          <w:rFonts w:ascii="Book Antiqua" w:hAnsi="Book Antiqua"/>
          <w:bCs/>
          <w:color w:val="000000" w:themeColor="text1"/>
          <w:kern w:val="0"/>
          <w:sz w:val="24"/>
          <w:szCs w:val="24"/>
        </w:rPr>
        <w:t xml:space="preserve">surgical outcomes in </w:t>
      </w:r>
      <w:r w:rsidR="00E84B2B" w:rsidRPr="00117043">
        <w:rPr>
          <w:rFonts w:ascii="Book Antiqua" w:hAnsi="Book Antiqua"/>
          <w:bCs/>
          <w:color w:val="000000" w:themeColor="text1"/>
          <w:kern w:val="0"/>
          <w:sz w:val="24"/>
          <w:szCs w:val="24"/>
        </w:rPr>
        <w:t xml:space="preserve">the </w:t>
      </w:r>
      <w:r w:rsidR="00685A91" w:rsidRPr="00117043">
        <w:rPr>
          <w:rFonts w:ascii="Book Antiqua" w:hAnsi="Book Antiqua"/>
          <w:bCs/>
          <w:color w:val="000000" w:themeColor="text1"/>
          <w:kern w:val="0"/>
          <w:sz w:val="24"/>
          <w:szCs w:val="24"/>
        </w:rPr>
        <w:t>C-HCC patient group</w:t>
      </w:r>
      <w:r w:rsidR="00685A91" w:rsidRPr="00117043" w:rsidDel="00685A91">
        <w:rPr>
          <w:rFonts w:ascii="Book Antiqua" w:hAnsi="Book Antiqua"/>
          <w:bCs/>
          <w:color w:val="000000" w:themeColor="text1"/>
          <w:kern w:val="0"/>
          <w:sz w:val="24"/>
          <w:szCs w:val="24"/>
        </w:rPr>
        <w:t xml:space="preserve"> </w:t>
      </w:r>
      <w:r w:rsidR="00293DE7" w:rsidRPr="00117043">
        <w:rPr>
          <w:rFonts w:ascii="Book Antiqua" w:hAnsi="Book Antiqua"/>
          <w:bCs/>
          <w:color w:val="000000" w:themeColor="text1"/>
          <w:kern w:val="0"/>
          <w:sz w:val="24"/>
          <w:szCs w:val="24"/>
        </w:rPr>
        <w:t xml:space="preserve">are </w:t>
      </w:r>
      <w:r w:rsidR="00A849CB" w:rsidRPr="00117043">
        <w:rPr>
          <w:rFonts w:ascii="Book Antiqua" w:hAnsi="Book Antiqua"/>
          <w:bCs/>
          <w:color w:val="000000" w:themeColor="text1"/>
          <w:kern w:val="0"/>
          <w:sz w:val="24"/>
          <w:szCs w:val="24"/>
        </w:rPr>
        <w:t>summarized</w:t>
      </w:r>
      <w:r w:rsidR="005126A7" w:rsidRPr="00117043">
        <w:rPr>
          <w:rFonts w:ascii="Book Antiqua" w:hAnsi="Book Antiqua"/>
          <w:bCs/>
          <w:color w:val="000000" w:themeColor="text1"/>
          <w:kern w:val="0"/>
          <w:sz w:val="24"/>
          <w:szCs w:val="24"/>
        </w:rPr>
        <w:t xml:space="preserve"> </w:t>
      </w:r>
      <w:r w:rsidR="00293DE7" w:rsidRPr="00117043">
        <w:rPr>
          <w:rFonts w:ascii="Book Antiqua" w:hAnsi="Book Antiqua"/>
          <w:bCs/>
          <w:color w:val="000000" w:themeColor="text1"/>
          <w:kern w:val="0"/>
          <w:sz w:val="24"/>
          <w:szCs w:val="24"/>
        </w:rPr>
        <w:t xml:space="preserve">in Table </w:t>
      </w:r>
      <w:r w:rsidR="00A849CB" w:rsidRPr="00117043">
        <w:rPr>
          <w:rFonts w:ascii="Book Antiqua" w:hAnsi="Book Antiqua"/>
          <w:bCs/>
          <w:color w:val="000000" w:themeColor="text1"/>
          <w:kern w:val="0"/>
          <w:sz w:val="24"/>
          <w:szCs w:val="24"/>
        </w:rPr>
        <w:t>2</w:t>
      </w:r>
      <w:r w:rsidR="00CC056C" w:rsidRPr="00117043">
        <w:rPr>
          <w:rFonts w:ascii="Book Antiqua" w:hAnsi="Book Antiqua"/>
          <w:bCs/>
          <w:color w:val="000000" w:themeColor="text1"/>
          <w:kern w:val="0"/>
          <w:sz w:val="24"/>
          <w:szCs w:val="24"/>
        </w:rPr>
        <w:t xml:space="preserve">. </w:t>
      </w:r>
      <w:r w:rsidR="002C0167" w:rsidRPr="00117043">
        <w:rPr>
          <w:rFonts w:ascii="Book Antiqua" w:hAnsi="Book Antiqua"/>
          <w:bCs/>
          <w:color w:val="000000" w:themeColor="text1"/>
          <w:kern w:val="0"/>
          <w:sz w:val="24"/>
          <w:szCs w:val="24"/>
        </w:rPr>
        <w:t>T</w:t>
      </w:r>
      <w:r w:rsidR="00CC056C" w:rsidRPr="00117043">
        <w:rPr>
          <w:rFonts w:ascii="Book Antiqua" w:hAnsi="Book Antiqua"/>
          <w:bCs/>
          <w:color w:val="000000" w:themeColor="text1"/>
          <w:kern w:val="0"/>
          <w:sz w:val="24"/>
          <w:szCs w:val="24"/>
        </w:rPr>
        <w:t xml:space="preserve">he factors </w:t>
      </w:r>
      <w:r w:rsidR="002867BB" w:rsidRPr="00117043">
        <w:rPr>
          <w:rFonts w:ascii="Book Antiqua" w:hAnsi="Book Antiqua"/>
          <w:bCs/>
          <w:color w:val="000000" w:themeColor="text1"/>
          <w:kern w:val="0"/>
          <w:sz w:val="24"/>
          <w:szCs w:val="24"/>
        </w:rPr>
        <w:t xml:space="preserve">that were </w:t>
      </w:r>
      <w:r w:rsidR="00CC056C" w:rsidRPr="00117043">
        <w:rPr>
          <w:rFonts w:ascii="Book Antiqua" w:hAnsi="Book Antiqua"/>
          <w:bCs/>
          <w:color w:val="000000" w:themeColor="text1"/>
          <w:kern w:val="0"/>
          <w:sz w:val="24"/>
          <w:szCs w:val="24"/>
        </w:rPr>
        <w:t>significantly correlated with</w:t>
      </w:r>
      <w:r w:rsidR="00E84B2B" w:rsidRPr="00117043">
        <w:rPr>
          <w:rFonts w:ascii="Book Antiqua" w:hAnsi="Book Antiqua"/>
          <w:bCs/>
          <w:color w:val="000000" w:themeColor="text1"/>
          <w:kern w:val="0"/>
          <w:sz w:val="24"/>
          <w:szCs w:val="24"/>
        </w:rPr>
        <w:t xml:space="preserve"> the</w:t>
      </w:r>
      <w:r w:rsidR="00783086" w:rsidRPr="00117043">
        <w:rPr>
          <w:rFonts w:ascii="Book Antiqua" w:hAnsi="Book Antiqua"/>
          <w:sz w:val="24"/>
          <w:szCs w:val="24"/>
        </w:rPr>
        <w:t xml:space="preserve"> </w:t>
      </w:r>
      <w:r w:rsidR="007B59DC" w:rsidRPr="00117043">
        <w:rPr>
          <w:rFonts w:ascii="Book Antiqua" w:hAnsi="Book Antiqua"/>
          <w:color w:val="000000" w:themeColor="text1"/>
          <w:sz w:val="24"/>
          <w:szCs w:val="24"/>
        </w:rPr>
        <w:t>DFS</w:t>
      </w:r>
      <w:r w:rsidR="00C10468" w:rsidRPr="00117043">
        <w:rPr>
          <w:rFonts w:ascii="Book Antiqua" w:hAnsi="Book Antiqua"/>
          <w:bCs/>
          <w:color w:val="000000" w:themeColor="text1"/>
          <w:kern w:val="0"/>
          <w:sz w:val="24"/>
          <w:szCs w:val="24"/>
        </w:rPr>
        <w:t xml:space="preserve"> </w:t>
      </w:r>
      <w:r w:rsidR="00783086" w:rsidRPr="00117043">
        <w:rPr>
          <w:rFonts w:ascii="Book Antiqua" w:hAnsi="Book Antiqua"/>
          <w:bCs/>
          <w:color w:val="000000" w:themeColor="text1"/>
          <w:kern w:val="0"/>
          <w:sz w:val="24"/>
          <w:szCs w:val="24"/>
        </w:rPr>
        <w:t xml:space="preserve">of </w:t>
      </w:r>
      <w:r w:rsidR="00E84B2B" w:rsidRPr="00117043">
        <w:rPr>
          <w:rFonts w:ascii="Book Antiqua" w:hAnsi="Book Antiqua"/>
          <w:bCs/>
          <w:color w:val="000000" w:themeColor="text1"/>
          <w:kern w:val="0"/>
          <w:sz w:val="24"/>
          <w:szCs w:val="24"/>
        </w:rPr>
        <w:t xml:space="preserve">the </w:t>
      </w:r>
      <w:r w:rsidR="00783086" w:rsidRPr="00117043">
        <w:rPr>
          <w:rFonts w:ascii="Book Antiqua" w:hAnsi="Book Antiqua"/>
          <w:bCs/>
          <w:color w:val="000000" w:themeColor="text1"/>
          <w:kern w:val="0"/>
          <w:sz w:val="24"/>
          <w:szCs w:val="24"/>
        </w:rPr>
        <w:t xml:space="preserve">C-HCC patient group </w:t>
      </w:r>
      <w:r w:rsidR="00CC056C" w:rsidRPr="00117043">
        <w:rPr>
          <w:rFonts w:ascii="Book Antiqua" w:hAnsi="Book Antiqua"/>
          <w:bCs/>
          <w:color w:val="000000" w:themeColor="text1"/>
          <w:kern w:val="0"/>
          <w:sz w:val="24"/>
          <w:szCs w:val="24"/>
        </w:rPr>
        <w:t>were</w:t>
      </w:r>
      <w:r w:rsidR="00DB4EF4" w:rsidRPr="00117043">
        <w:rPr>
          <w:rFonts w:ascii="Book Antiqua" w:hAnsi="Book Antiqua"/>
          <w:bCs/>
          <w:color w:val="000000" w:themeColor="text1"/>
          <w:kern w:val="0"/>
          <w:sz w:val="24"/>
          <w:szCs w:val="24"/>
        </w:rPr>
        <w:t xml:space="preserve"> </w:t>
      </w:r>
      <w:r w:rsidR="00010543" w:rsidRPr="00117043">
        <w:rPr>
          <w:rFonts w:ascii="Book Antiqua" w:hAnsi="Book Antiqua"/>
          <w:bCs/>
          <w:color w:val="000000" w:themeColor="text1"/>
          <w:kern w:val="0"/>
          <w:sz w:val="24"/>
          <w:szCs w:val="24"/>
        </w:rPr>
        <w:t xml:space="preserve">alcohol abuse </w:t>
      </w:r>
      <w:r w:rsidR="00DB4EF4"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2307B3" w:rsidRPr="00117043">
        <w:rPr>
          <w:rFonts w:ascii="Book Antiqua" w:hAnsi="Book Antiqua"/>
          <w:bCs/>
          <w:color w:val="000000" w:themeColor="text1"/>
          <w:kern w:val="0"/>
          <w:sz w:val="24"/>
          <w:szCs w:val="24"/>
        </w:rPr>
        <w:t>0.0321</w:t>
      </w:r>
      <w:r w:rsidR="00DB4EF4" w:rsidRPr="00117043">
        <w:rPr>
          <w:rFonts w:ascii="Book Antiqua" w:hAnsi="Book Antiqua"/>
          <w:bCs/>
          <w:color w:val="000000" w:themeColor="text1"/>
          <w:kern w:val="0"/>
          <w:sz w:val="24"/>
          <w:szCs w:val="24"/>
        </w:rPr>
        <w:t>)</w:t>
      </w:r>
      <w:r w:rsidR="00072294" w:rsidRPr="00117043">
        <w:rPr>
          <w:rFonts w:ascii="Book Antiqua" w:hAnsi="Book Antiqua"/>
          <w:bCs/>
          <w:color w:val="000000" w:themeColor="text1"/>
          <w:kern w:val="0"/>
          <w:sz w:val="24"/>
          <w:szCs w:val="24"/>
        </w:rPr>
        <w:t>,</w:t>
      </w:r>
      <w:r w:rsidR="00DB4EF4" w:rsidRPr="00117043">
        <w:rPr>
          <w:rFonts w:ascii="Book Antiqua" w:hAnsi="Book Antiqua"/>
          <w:bCs/>
          <w:color w:val="000000" w:themeColor="text1"/>
          <w:kern w:val="0"/>
          <w:sz w:val="24"/>
          <w:szCs w:val="24"/>
        </w:rPr>
        <w:t xml:space="preserve"> </w:t>
      </w:r>
      <w:r w:rsidR="00055ED9" w:rsidRPr="00117043">
        <w:rPr>
          <w:rFonts w:ascii="Book Antiqua" w:hAnsi="Book Antiqua"/>
          <w:bCs/>
          <w:color w:val="000000" w:themeColor="text1"/>
          <w:kern w:val="0"/>
          <w:sz w:val="24"/>
          <w:szCs w:val="24"/>
        </w:rPr>
        <w:t xml:space="preserve">BMI </w:t>
      </w:r>
      <w:r w:rsidR="00DB4EF4"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DB4EC1" w:rsidRPr="00117043">
        <w:rPr>
          <w:rFonts w:ascii="Book Antiqua" w:hAnsi="Book Antiqua"/>
          <w:bCs/>
          <w:color w:val="000000" w:themeColor="text1"/>
          <w:kern w:val="0"/>
          <w:sz w:val="24"/>
          <w:szCs w:val="24"/>
        </w:rPr>
        <w:t>0.0</w:t>
      </w:r>
      <w:r w:rsidR="001F3440" w:rsidRPr="00117043">
        <w:rPr>
          <w:rFonts w:ascii="Book Antiqua" w:hAnsi="Book Antiqua"/>
          <w:bCs/>
          <w:color w:val="000000" w:themeColor="text1"/>
          <w:kern w:val="0"/>
          <w:sz w:val="24"/>
          <w:szCs w:val="24"/>
        </w:rPr>
        <w:t>270</w:t>
      </w:r>
      <w:r w:rsidR="00DB4EF4" w:rsidRPr="00117043">
        <w:rPr>
          <w:rFonts w:ascii="Book Antiqua" w:hAnsi="Book Antiqua"/>
          <w:bCs/>
          <w:color w:val="000000" w:themeColor="text1"/>
          <w:kern w:val="0"/>
          <w:sz w:val="24"/>
          <w:szCs w:val="24"/>
        </w:rPr>
        <w:t xml:space="preserve">), </w:t>
      </w:r>
      <w:r w:rsidR="008B4E01" w:rsidRPr="00117043">
        <w:rPr>
          <w:rFonts w:ascii="Book Antiqua" w:hAnsi="Book Antiqua"/>
          <w:bCs/>
          <w:color w:val="000000" w:themeColor="text1"/>
          <w:kern w:val="0"/>
          <w:sz w:val="24"/>
          <w:szCs w:val="24"/>
        </w:rPr>
        <w:t>ICG R15 (</w:t>
      </w:r>
      <w:r w:rsidR="007B59DC" w:rsidRPr="00117043">
        <w:rPr>
          <w:rFonts w:ascii="Book Antiqua" w:hAnsi="Book Antiqua"/>
          <w:bCs/>
          <w:i/>
          <w:color w:val="000000" w:themeColor="text1"/>
          <w:kern w:val="0"/>
          <w:sz w:val="24"/>
          <w:szCs w:val="24"/>
        </w:rPr>
        <w:t xml:space="preserve">P = </w:t>
      </w:r>
      <w:r w:rsidR="008B4E01" w:rsidRPr="00117043">
        <w:rPr>
          <w:rFonts w:ascii="Book Antiqua" w:hAnsi="Book Antiqua"/>
          <w:bCs/>
          <w:color w:val="000000" w:themeColor="text1"/>
          <w:kern w:val="0"/>
          <w:sz w:val="24"/>
          <w:szCs w:val="24"/>
        </w:rPr>
        <w:t>0.0</w:t>
      </w:r>
      <w:r w:rsidR="00BB342F" w:rsidRPr="00117043">
        <w:rPr>
          <w:rFonts w:ascii="Book Antiqua" w:hAnsi="Book Antiqua"/>
          <w:bCs/>
          <w:color w:val="000000" w:themeColor="text1"/>
          <w:kern w:val="0"/>
          <w:sz w:val="24"/>
          <w:szCs w:val="24"/>
        </w:rPr>
        <w:t>088</w:t>
      </w:r>
      <w:r w:rsidR="008B4E01" w:rsidRPr="00117043">
        <w:rPr>
          <w:rFonts w:ascii="Book Antiqua" w:hAnsi="Book Antiqua"/>
          <w:bCs/>
          <w:color w:val="000000" w:themeColor="text1"/>
          <w:kern w:val="0"/>
          <w:sz w:val="24"/>
          <w:szCs w:val="24"/>
        </w:rPr>
        <w:t xml:space="preserve">), </w:t>
      </w:r>
      <w:r w:rsidR="00EC5A72" w:rsidRPr="00117043">
        <w:rPr>
          <w:rFonts w:ascii="Book Antiqua" w:hAnsi="Book Antiqua"/>
          <w:bCs/>
          <w:color w:val="000000" w:themeColor="text1"/>
          <w:kern w:val="0"/>
          <w:sz w:val="24"/>
          <w:szCs w:val="24"/>
        </w:rPr>
        <w:t>tumor size (</w:t>
      </w:r>
      <w:r w:rsidR="007B59DC" w:rsidRPr="00117043">
        <w:rPr>
          <w:rFonts w:ascii="Book Antiqua" w:hAnsi="Book Antiqua"/>
          <w:bCs/>
          <w:i/>
          <w:color w:val="000000" w:themeColor="text1"/>
          <w:kern w:val="0"/>
          <w:sz w:val="24"/>
          <w:szCs w:val="24"/>
        </w:rPr>
        <w:t xml:space="preserve">P = </w:t>
      </w:r>
      <w:r w:rsidR="00EC5A72" w:rsidRPr="00117043">
        <w:rPr>
          <w:rFonts w:ascii="Book Antiqua" w:hAnsi="Book Antiqua"/>
          <w:bCs/>
          <w:color w:val="000000" w:themeColor="text1"/>
          <w:kern w:val="0"/>
          <w:sz w:val="24"/>
          <w:szCs w:val="24"/>
        </w:rPr>
        <w:t>0.0</w:t>
      </w:r>
      <w:r w:rsidR="009A294A" w:rsidRPr="00117043">
        <w:rPr>
          <w:rFonts w:ascii="Book Antiqua" w:hAnsi="Book Antiqua"/>
          <w:bCs/>
          <w:color w:val="000000" w:themeColor="text1"/>
          <w:kern w:val="0"/>
          <w:sz w:val="24"/>
          <w:szCs w:val="24"/>
        </w:rPr>
        <w:t>305</w:t>
      </w:r>
      <w:r w:rsidR="00EC5A72" w:rsidRPr="00117043">
        <w:rPr>
          <w:rFonts w:ascii="Book Antiqua" w:hAnsi="Book Antiqua"/>
          <w:bCs/>
          <w:color w:val="000000" w:themeColor="text1"/>
          <w:kern w:val="0"/>
          <w:sz w:val="24"/>
          <w:szCs w:val="24"/>
        </w:rPr>
        <w:t xml:space="preserve">), </w:t>
      </w:r>
      <w:r w:rsidR="00461BAE" w:rsidRPr="00117043">
        <w:rPr>
          <w:rFonts w:ascii="Book Antiqua" w:hAnsi="Book Antiqua"/>
          <w:bCs/>
          <w:color w:val="000000" w:themeColor="text1"/>
          <w:kern w:val="0"/>
          <w:sz w:val="24"/>
          <w:szCs w:val="24"/>
        </w:rPr>
        <w:t xml:space="preserve">multiple tumors </w:t>
      </w:r>
      <w:r w:rsidR="00685A12"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685A12" w:rsidRPr="00117043">
        <w:rPr>
          <w:rFonts w:ascii="Book Antiqua" w:hAnsi="Book Antiqua"/>
          <w:bCs/>
          <w:color w:val="000000" w:themeColor="text1"/>
          <w:kern w:val="0"/>
          <w:sz w:val="24"/>
          <w:szCs w:val="24"/>
        </w:rPr>
        <w:t xml:space="preserve">0.0021), </w:t>
      </w:r>
      <w:r w:rsidR="000B05C7" w:rsidRPr="00117043">
        <w:rPr>
          <w:rFonts w:ascii="Book Antiqua" w:hAnsi="Book Antiqua"/>
          <w:bCs/>
          <w:color w:val="000000" w:themeColor="text1"/>
          <w:kern w:val="0"/>
          <w:sz w:val="24"/>
          <w:szCs w:val="24"/>
        </w:rPr>
        <w:t>and</w:t>
      </w:r>
      <w:r w:rsidR="00025DB0" w:rsidRPr="00117043">
        <w:rPr>
          <w:rFonts w:ascii="Book Antiqua" w:hAnsi="Book Antiqua"/>
          <w:bCs/>
          <w:color w:val="000000" w:themeColor="text1"/>
          <w:kern w:val="0"/>
          <w:sz w:val="24"/>
          <w:szCs w:val="24"/>
        </w:rPr>
        <w:t xml:space="preserve"> </w:t>
      </w:r>
      <w:r w:rsidR="00737615" w:rsidRPr="00117043">
        <w:rPr>
          <w:rFonts w:ascii="Book Antiqua" w:hAnsi="Book Antiqua"/>
          <w:bCs/>
          <w:color w:val="000000" w:themeColor="text1"/>
          <w:kern w:val="0"/>
          <w:sz w:val="24"/>
          <w:szCs w:val="24"/>
        </w:rPr>
        <w:t>T</w:t>
      </w:r>
      <w:r w:rsidR="00CC056C" w:rsidRPr="00117043">
        <w:rPr>
          <w:rFonts w:ascii="Book Antiqua" w:hAnsi="Book Antiqua"/>
          <w:bCs/>
          <w:color w:val="000000" w:themeColor="text1"/>
          <w:kern w:val="0"/>
          <w:sz w:val="24"/>
          <w:szCs w:val="24"/>
        </w:rPr>
        <w:t xml:space="preserve"> factor </w:t>
      </w:r>
      <w:r w:rsidR="00DB4EC1"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&lt; </w:t>
      </w:r>
      <w:r w:rsidR="002867BB" w:rsidRPr="00117043">
        <w:rPr>
          <w:rFonts w:ascii="Book Antiqua" w:hAnsi="Book Antiqua"/>
          <w:bCs/>
          <w:color w:val="000000" w:themeColor="text1"/>
          <w:kern w:val="0"/>
          <w:sz w:val="24"/>
          <w:szCs w:val="24"/>
        </w:rPr>
        <w:t>0</w:t>
      </w:r>
      <w:r w:rsidR="00AD7668" w:rsidRPr="00117043">
        <w:rPr>
          <w:rFonts w:ascii="Book Antiqua" w:hAnsi="Book Antiqua"/>
          <w:bCs/>
          <w:color w:val="000000" w:themeColor="text1"/>
          <w:kern w:val="0"/>
          <w:sz w:val="24"/>
          <w:szCs w:val="24"/>
        </w:rPr>
        <w:t>.0001</w:t>
      </w:r>
      <w:r w:rsidR="00DB4EC1" w:rsidRPr="00117043">
        <w:rPr>
          <w:rFonts w:ascii="Book Antiqua" w:hAnsi="Book Antiqua"/>
          <w:bCs/>
          <w:color w:val="000000" w:themeColor="text1"/>
          <w:kern w:val="0"/>
          <w:sz w:val="24"/>
          <w:szCs w:val="24"/>
        </w:rPr>
        <w:t>)</w:t>
      </w:r>
      <w:r w:rsidR="00CC056C" w:rsidRPr="00117043">
        <w:rPr>
          <w:rFonts w:ascii="Book Antiqua" w:hAnsi="Book Antiqua"/>
          <w:bCs/>
          <w:color w:val="000000" w:themeColor="text1"/>
          <w:kern w:val="0"/>
          <w:sz w:val="24"/>
          <w:szCs w:val="24"/>
        </w:rPr>
        <w:t xml:space="preserve">. </w:t>
      </w:r>
      <w:r w:rsidR="007E73AA" w:rsidRPr="00117043">
        <w:rPr>
          <w:rFonts w:ascii="Book Antiqua" w:hAnsi="Book Antiqua"/>
          <w:bCs/>
          <w:color w:val="000000" w:themeColor="text1"/>
          <w:kern w:val="0"/>
          <w:sz w:val="24"/>
          <w:szCs w:val="24"/>
        </w:rPr>
        <w:t xml:space="preserve">Smoking </w:t>
      </w:r>
      <w:r w:rsidR="002867BB" w:rsidRPr="00117043">
        <w:rPr>
          <w:rFonts w:ascii="Book Antiqua" w:hAnsi="Book Antiqua"/>
          <w:bCs/>
          <w:color w:val="000000" w:themeColor="text1"/>
          <w:kern w:val="0"/>
          <w:sz w:val="24"/>
          <w:szCs w:val="24"/>
        </w:rPr>
        <w:t xml:space="preserve">status </w:t>
      </w:r>
      <w:r w:rsidR="00C10468" w:rsidRPr="00117043">
        <w:rPr>
          <w:rFonts w:ascii="Book Antiqua" w:hAnsi="Book Antiqua"/>
          <w:bCs/>
          <w:color w:val="000000" w:themeColor="text1"/>
          <w:kern w:val="0"/>
          <w:sz w:val="24"/>
          <w:szCs w:val="24"/>
        </w:rPr>
        <w:t xml:space="preserve">was </w:t>
      </w:r>
      <w:r w:rsidR="007E73AA" w:rsidRPr="00117043">
        <w:rPr>
          <w:rFonts w:ascii="Book Antiqua" w:hAnsi="Book Antiqua"/>
          <w:bCs/>
          <w:color w:val="000000" w:themeColor="text1"/>
          <w:kern w:val="0"/>
          <w:sz w:val="24"/>
          <w:szCs w:val="24"/>
        </w:rPr>
        <w:t>not correlate</w:t>
      </w:r>
      <w:r w:rsidR="00C10468" w:rsidRPr="00117043">
        <w:rPr>
          <w:rFonts w:ascii="Book Antiqua" w:hAnsi="Book Antiqua"/>
          <w:bCs/>
          <w:color w:val="000000" w:themeColor="text1"/>
          <w:kern w:val="0"/>
          <w:sz w:val="24"/>
          <w:szCs w:val="24"/>
        </w:rPr>
        <w:t>d</w:t>
      </w:r>
      <w:r w:rsidR="007E73AA" w:rsidRPr="00117043">
        <w:rPr>
          <w:rFonts w:ascii="Book Antiqua" w:hAnsi="Book Antiqua"/>
          <w:bCs/>
          <w:color w:val="000000" w:themeColor="text1"/>
          <w:kern w:val="0"/>
          <w:sz w:val="24"/>
          <w:szCs w:val="24"/>
        </w:rPr>
        <w:t xml:space="preserve"> with </w:t>
      </w:r>
      <w:r w:rsidR="002867BB" w:rsidRPr="00117043">
        <w:rPr>
          <w:rFonts w:ascii="Book Antiqua" w:hAnsi="Book Antiqua"/>
          <w:bCs/>
          <w:color w:val="000000" w:themeColor="text1"/>
          <w:kern w:val="0"/>
          <w:sz w:val="24"/>
          <w:szCs w:val="24"/>
        </w:rPr>
        <w:t xml:space="preserve">the </w:t>
      </w:r>
      <w:r w:rsidR="007E73AA" w:rsidRPr="00117043">
        <w:rPr>
          <w:rFonts w:ascii="Book Antiqua" w:hAnsi="Book Antiqua"/>
          <w:bCs/>
          <w:color w:val="000000" w:themeColor="text1"/>
          <w:kern w:val="0"/>
          <w:sz w:val="24"/>
          <w:szCs w:val="24"/>
        </w:rPr>
        <w:t xml:space="preserve">DFS of </w:t>
      </w:r>
      <w:r w:rsidR="002867BB" w:rsidRPr="00117043">
        <w:rPr>
          <w:rFonts w:ascii="Book Antiqua" w:hAnsi="Book Antiqua"/>
          <w:bCs/>
          <w:color w:val="000000" w:themeColor="text1"/>
          <w:kern w:val="0"/>
          <w:sz w:val="24"/>
          <w:szCs w:val="24"/>
        </w:rPr>
        <w:t xml:space="preserve">the </w:t>
      </w:r>
      <w:r w:rsidR="007E73AA" w:rsidRPr="00117043">
        <w:rPr>
          <w:rFonts w:ascii="Book Antiqua" w:hAnsi="Book Antiqua"/>
          <w:bCs/>
          <w:color w:val="000000" w:themeColor="text1"/>
          <w:kern w:val="0"/>
          <w:sz w:val="24"/>
          <w:szCs w:val="24"/>
        </w:rPr>
        <w:t>C-HCC patient</w:t>
      </w:r>
      <w:r w:rsidR="002867BB" w:rsidRPr="00117043">
        <w:rPr>
          <w:rFonts w:ascii="Book Antiqua" w:hAnsi="Book Antiqua"/>
          <w:bCs/>
          <w:color w:val="000000" w:themeColor="text1"/>
          <w:kern w:val="0"/>
          <w:sz w:val="24"/>
          <w:szCs w:val="24"/>
        </w:rPr>
        <w:t>s</w:t>
      </w:r>
      <w:r w:rsidR="007E73AA" w:rsidRPr="00117043">
        <w:rPr>
          <w:rFonts w:ascii="Book Antiqua" w:hAnsi="Book Antiqua"/>
          <w:bCs/>
          <w:color w:val="000000" w:themeColor="text1"/>
          <w:kern w:val="0"/>
          <w:sz w:val="24"/>
          <w:szCs w:val="24"/>
        </w:rPr>
        <w:t>.</w:t>
      </w:r>
    </w:p>
    <w:p w14:paraId="7BD900A2" w14:textId="03BF3E7F" w:rsidR="006326A8" w:rsidRPr="00117043" w:rsidRDefault="005C6D8F" w:rsidP="00117043">
      <w:pPr>
        <w:overflowPunct w:val="0"/>
        <w:autoSpaceDE w:val="0"/>
        <w:autoSpaceDN w:val="0"/>
        <w:adjustRightInd w:val="0"/>
        <w:snapToGrid w:val="0"/>
        <w:spacing w:line="360" w:lineRule="auto"/>
        <w:ind w:firstLineChars="100" w:firstLine="240"/>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The factors</w:t>
      </w:r>
      <w:r w:rsidR="00C10468" w:rsidRPr="00117043">
        <w:rPr>
          <w:rFonts w:ascii="Book Antiqua" w:hAnsi="Book Antiqua"/>
          <w:bCs/>
          <w:color w:val="000000" w:themeColor="text1"/>
          <w:kern w:val="0"/>
          <w:sz w:val="24"/>
          <w:szCs w:val="24"/>
        </w:rPr>
        <w:t xml:space="preserve"> that were revealed to be</w:t>
      </w:r>
      <w:r w:rsidRPr="00117043">
        <w:rPr>
          <w:rFonts w:ascii="Book Antiqua" w:hAnsi="Book Antiqua"/>
          <w:bCs/>
          <w:color w:val="000000" w:themeColor="text1"/>
          <w:kern w:val="0"/>
          <w:sz w:val="24"/>
          <w:szCs w:val="24"/>
        </w:rPr>
        <w:t xml:space="preserve"> significantly correlated with</w:t>
      </w:r>
      <w:r w:rsidR="00E158C3" w:rsidRPr="00117043">
        <w:rPr>
          <w:rFonts w:ascii="Book Antiqua" w:hAnsi="Book Antiqua"/>
          <w:bCs/>
          <w:color w:val="000000" w:themeColor="text1"/>
          <w:kern w:val="0"/>
          <w:sz w:val="24"/>
          <w:szCs w:val="24"/>
        </w:rPr>
        <w:t xml:space="preserve"> </w:t>
      </w:r>
      <w:r w:rsidR="00C10468" w:rsidRPr="00117043">
        <w:rPr>
          <w:rFonts w:ascii="Book Antiqua" w:hAnsi="Book Antiqua"/>
          <w:bCs/>
          <w:color w:val="000000" w:themeColor="text1"/>
          <w:kern w:val="0"/>
          <w:sz w:val="24"/>
          <w:szCs w:val="24"/>
        </w:rPr>
        <w:t xml:space="preserve">the </w:t>
      </w:r>
      <w:r w:rsidR="007B59DC" w:rsidRPr="00117043">
        <w:rPr>
          <w:rFonts w:ascii="Book Antiqua" w:hAnsi="Book Antiqua"/>
          <w:color w:val="000000" w:themeColor="text1"/>
          <w:sz w:val="24"/>
          <w:szCs w:val="24"/>
        </w:rPr>
        <w:t>OS</w:t>
      </w:r>
      <w:r w:rsidR="00C10468" w:rsidRPr="00117043">
        <w:rPr>
          <w:rFonts w:ascii="Book Antiqua" w:hAnsi="Book Antiqua"/>
          <w:bCs/>
          <w:color w:val="000000" w:themeColor="text1"/>
          <w:kern w:val="0"/>
          <w:sz w:val="24"/>
          <w:szCs w:val="24"/>
        </w:rPr>
        <w:t xml:space="preserve"> </w:t>
      </w:r>
      <w:r w:rsidR="00783086" w:rsidRPr="00117043">
        <w:rPr>
          <w:rFonts w:ascii="Book Antiqua" w:hAnsi="Book Antiqua"/>
          <w:bCs/>
          <w:color w:val="000000" w:themeColor="text1"/>
          <w:kern w:val="0"/>
          <w:sz w:val="24"/>
          <w:szCs w:val="24"/>
        </w:rPr>
        <w:t xml:space="preserve">of </w:t>
      </w:r>
      <w:r w:rsidR="00C10468" w:rsidRPr="00117043">
        <w:rPr>
          <w:rFonts w:ascii="Book Antiqua" w:hAnsi="Book Antiqua"/>
          <w:bCs/>
          <w:color w:val="000000" w:themeColor="text1"/>
          <w:kern w:val="0"/>
          <w:sz w:val="24"/>
          <w:szCs w:val="24"/>
        </w:rPr>
        <w:t xml:space="preserve">the </w:t>
      </w:r>
      <w:r w:rsidR="0044084F" w:rsidRPr="00117043">
        <w:rPr>
          <w:rFonts w:ascii="Book Antiqua" w:hAnsi="Book Antiqua"/>
          <w:bCs/>
          <w:color w:val="000000" w:themeColor="text1"/>
          <w:kern w:val="0"/>
          <w:sz w:val="24"/>
          <w:szCs w:val="24"/>
        </w:rPr>
        <w:t xml:space="preserve">C-HCC patient group </w:t>
      </w:r>
      <w:r w:rsidRPr="00117043">
        <w:rPr>
          <w:rFonts w:ascii="Book Antiqua" w:hAnsi="Book Antiqua"/>
          <w:bCs/>
          <w:color w:val="000000" w:themeColor="text1"/>
          <w:kern w:val="0"/>
          <w:sz w:val="24"/>
          <w:szCs w:val="24"/>
        </w:rPr>
        <w:t xml:space="preserve">were smoking (current </w:t>
      </w:r>
      <w:r w:rsidR="007B59DC" w:rsidRPr="00117043">
        <w:rPr>
          <w:rFonts w:ascii="Book Antiqua" w:hAnsi="Book Antiqua"/>
          <w:bCs/>
          <w:i/>
          <w:color w:val="000000" w:themeColor="text1"/>
          <w:kern w:val="0"/>
          <w:sz w:val="24"/>
          <w:szCs w:val="24"/>
        </w:rPr>
        <w:t>vs</w:t>
      </w:r>
      <w:r w:rsidRPr="00117043">
        <w:rPr>
          <w:rFonts w:ascii="Book Antiqua" w:hAnsi="Book Antiqua"/>
          <w:bCs/>
          <w:color w:val="000000" w:themeColor="text1"/>
          <w:kern w:val="0"/>
          <w:sz w:val="24"/>
          <w:szCs w:val="24"/>
        </w:rPr>
        <w:t xml:space="preserve"> other</w:t>
      </w:r>
      <w:r w:rsidR="00157E7B" w:rsidRPr="00117043">
        <w:rPr>
          <w:rFonts w:ascii="Book Antiqua" w:hAnsi="Book Antiqua"/>
          <w:bCs/>
          <w:color w:val="000000" w:themeColor="text1"/>
          <w:kern w:val="0"/>
          <w:sz w:val="24"/>
          <w:szCs w:val="24"/>
        </w:rPr>
        <w:t xml:space="preserve">; </w:t>
      </w:r>
      <w:r w:rsidR="007B59DC" w:rsidRPr="00117043">
        <w:rPr>
          <w:rFonts w:ascii="Book Antiqua" w:hAnsi="Book Antiqua"/>
          <w:bCs/>
          <w:i/>
          <w:color w:val="000000" w:themeColor="text1"/>
          <w:kern w:val="0"/>
          <w:sz w:val="24"/>
          <w:szCs w:val="24"/>
        </w:rPr>
        <w:t xml:space="preserve">P = </w:t>
      </w:r>
      <w:r w:rsidR="00157E7B" w:rsidRPr="00117043">
        <w:rPr>
          <w:rFonts w:ascii="Book Antiqua" w:hAnsi="Book Antiqua"/>
          <w:bCs/>
          <w:color w:val="000000" w:themeColor="text1"/>
          <w:kern w:val="0"/>
          <w:sz w:val="24"/>
          <w:szCs w:val="24"/>
        </w:rPr>
        <w:t>0.0</w:t>
      </w:r>
      <w:r w:rsidR="00BB6DFB" w:rsidRPr="00117043">
        <w:rPr>
          <w:rFonts w:ascii="Book Antiqua" w:hAnsi="Book Antiqua"/>
          <w:bCs/>
          <w:color w:val="000000" w:themeColor="text1"/>
          <w:kern w:val="0"/>
          <w:sz w:val="24"/>
          <w:szCs w:val="24"/>
        </w:rPr>
        <w:t>144</w:t>
      </w:r>
      <w:r w:rsidRPr="00117043">
        <w:rPr>
          <w:rFonts w:ascii="Book Antiqua" w:hAnsi="Book Antiqua"/>
          <w:bCs/>
          <w:color w:val="000000" w:themeColor="text1"/>
          <w:kern w:val="0"/>
          <w:sz w:val="24"/>
          <w:szCs w:val="24"/>
        </w:rPr>
        <w:t xml:space="preserve">), </w:t>
      </w:r>
      <w:r w:rsidR="003D756F" w:rsidRPr="00117043">
        <w:rPr>
          <w:rFonts w:ascii="Book Antiqua" w:hAnsi="Book Antiqua"/>
          <w:bCs/>
          <w:color w:val="000000" w:themeColor="text1"/>
          <w:kern w:val="0"/>
          <w:sz w:val="24"/>
          <w:szCs w:val="24"/>
        </w:rPr>
        <w:t>serum AFP level (</w:t>
      </w:r>
      <w:r w:rsidR="006326A8" w:rsidRPr="00117043">
        <w:rPr>
          <w:rFonts w:ascii="Book Antiqua" w:hAnsi="Book Antiqua"/>
          <w:bCs/>
          <w:i/>
          <w:color w:val="000000" w:themeColor="text1"/>
          <w:kern w:val="0"/>
          <w:sz w:val="24"/>
          <w:szCs w:val="24"/>
        </w:rPr>
        <w:t>P =</w:t>
      </w:r>
      <w:r w:rsidR="003D756F" w:rsidRPr="00117043">
        <w:rPr>
          <w:rFonts w:ascii="Book Antiqua" w:hAnsi="Book Antiqua"/>
          <w:bCs/>
          <w:color w:val="000000" w:themeColor="text1"/>
          <w:kern w:val="0"/>
          <w:sz w:val="24"/>
          <w:szCs w:val="24"/>
        </w:rPr>
        <w:t>0.0</w:t>
      </w:r>
      <w:r w:rsidR="009D2119" w:rsidRPr="00117043">
        <w:rPr>
          <w:rFonts w:ascii="Book Antiqua" w:hAnsi="Book Antiqua"/>
          <w:bCs/>
          <w:color w:val="000000" w:themeColor="text1"/>
          <w:kern w:val="0"/>
          <w:sz w:val="24"/>
          <w:szCs w:val="24"/>
        </w:rPr>
        <w:t>402</w:t>
      </w:r>
      <w:r w:rsidR="003D756F" w:rsidRPr="00117043">
        <w:rPr>
          <w:rFonts w:ascii="Book Antiqua" w:hAnsi="Book Antiqua"/>
          <w:bCs/>
          <w:color w:val="000000" w:themeColor="text1"/>
          <w:kern w:val="0"/>
          <w:sz w:val="24"/>
          <w:szCs w:val="24"/>
        </w:rPr>
        <w:t xml:space="preserve">), </w:t>
      </w:r>
      <w:r w:rsidR="00410F9F" w:rsidRPr="00117043">
        <w:rPr>
          <w:rFonts w:ascii="Book Antiqua" w:hAnsi="Book Antiqua"/>
          <w:bCs/>
          <w:color w:val="000000" w:themeColor="text1"/>
          <w:kern w:val="0"/>
          <w:sz w:val="24"/>
          <w:szCs w:val="24"/>
        </w:rPr>
        <w:t>tumor size (</w:t>
      </w:r>
      <w:r w:rsidR="007B59DC" w:rsidRPr="00117043">
        <w:rPr>
          <w:rFonts w:ascii="Book Antiqua" w:hAnsi="Book Antiqua"/>
          <w:bCs/>
          <w:i/>
          <w:color w:val="000000" w:themeColor="text1"/>
          <w:kern w:val="0"/>
          <w:sz w:val="24"/>
          <w:szCs w:val="24"/>
        </w:rPr>
        <w:t xml:space="preserve">P = </w:t>
      </w:r>
      <w:r w:rsidR="00410F9F" w:rsidRPr="00117043">
        <w:rPr>
          <w:rFonts w:ascii="Book Antiqua" w:hAnsi="Book Antiqua"/>
          <w:bCs/>
          <w:color w:val="000000" w:themeColor="text1"/>
          <w:kern w:val="0"/>
          <w:sz w:val="24"/>
          <w:szCs w:val="24"/>
        </w:rPr>
        <w:t xml:space="preserve">0.0019), </w:t>
      </w:r>
      <w:r w:rsidR="007302A3" w:rsidRPr="00117043">
        <w:rPr>
          <w:rFonts w:ascii="Book Antiqua" w:hAnsi="Book Antiqua"/>
          <w:bCs/>
          <w:color w:val="000000" w:themeColor="text1"/>
          <w:kern w:val="0"/>
          <w:sz w:val="24"/>
          <w:szCs w:val="24"/>
        </w:rPr>
        <w:t>multiple tumors (</w:t>
      </w:r>
      <w:r w:rsidR="007B59DC" w:rsidRPr="00117043">
        <w:rPr>
          <w:rFonts w:ascii="Book Antiqua" w:hAnsi="Book Antiqua"/>
          <w:bCs/>
          <w:i/>
          <w:color w:val="000000" w:themeColor="text1"/>
          <w:kern w:val="0"/>
          <w:sz w:val="24"/>
          <w:szCs w:val="24"/>
        </w:rPr>
        <w:t xml:space="preserve">P = </w:t>
      </w:r>
      <w:r w:rsidR="007302A3" w:rsidRPr="00117043">
        <w:rPr>
          <w:rFonts w:ascii="Book Antiqua" w:hAnsi="Book Antiqua"/>
          <w:bCs/>
          <w:color w:val="000000" w:themeColor="text1"/>
          <w:kern w:val="0"/>
          <w:sz w:val="24"/>
          <w:szCs w:val="24"/>
        </w:rPr>
        <w:t>0.00</w:t>
      </w:r>
      <w:r w:rsidR="00754169" w:rsidRPr="00117043">
        <w:rPr>
          <w:rFonts w:ascii="Book Antiqua" w:hAnsi="Book Antiqua"/>
          <w:bCs/>
          <w:color w:val="000000" w:themeColor="text1"/>
          <w:kern w:val="0"/>
          <w:sz w:val="24"/>
          <w:szCs w:val="24"/>
        </w:rPr>
        <w:t>01</w:t>
      </w:r>
      <w:r w:rsidR="007302A3" w:rsidRPr="00117043">
        <w:rPr>
          <w:rFonts w:ascii="Book Antiqua" w:hAnsi="Book Antiqua"/>
          <w:bCs/>
          <w:color w:val="000000" w:themeColor="text1"/>
          <w:kern w:val="0"/>
          <w:sz w:val="24"/>
          <w:szCs w:val="24"/>
        </w:rPr>
        <w:t>),</w:t>
      </w:r>
      <w:r w:rsidR="007302A3" w:rsidRPr="00117043" w:rsidDel="00941890">
        <w:rPr>
          <w:rFonts w:ascii="Book Antiqua" w:hAnsi="Book Antiqua"/>
          <w:bCs/>
          <w:color w:val="000000" w:themeColor="text1"/>
          <w:kern w:val="0"/>
          <w:sz w:val="24"/>
          <w:szCs w:val="24"/>
        </w:rPr>
        <w:t xml:space="preserve"> </w:t>
      </w:r>
      <w:r w:rsidR="004B596D" w:rsidRPr="00117043">
        <w:rPr>
          <w:rFonts w:ascii="Book Antiqua" w:hAnsi="Book Antiqua"/>
          <w:bCs/>
          <w:color w:val="000000" w:themeColor="text1"/>
          <w:kern w:val="0"/>
          <w:sz w:val="24"/>
          <w:szCs w:val="24"/>
        </w:rPr>
        <w:t>Vp</w:t>
      </w:r>
      <w:r w:rsidRPr="00117043">
        <w:rPr>
          <w:rFonts w:ascii="Book Antiqua" w:hAnsi="Book Antiqua"/>
          <w:bCs/>
          <w:color w:val="000000" w:themeColor="text1"/>
          <w:kern w:val="0"/>
          <w:sz w:val="24"/>
          <w:szCs w:val="24"/>
        </w:rPr>
        <w:t xml:space="preserve"> </w:t>
      </w:r>
      <w:r w:rsidR="00157E7B" w:rsidRPr="00117043">
        <w:rPr>
          <w:rFonts w:ascii="Book Antiqua" w:hAnsi="Book Antiqua"/>
          <w:bCs/>
          <w:color w:val="000000" w:themeColor="text1"/>
          <w:kern w:val="0"/>
          <w:sz w:val="24"/>
          <w:szCs w:val="24"/>
        </w:rPr>
        <w:t>(</w:t>
      </w:r>
      <w:r w:rsidR="006326A8" w:rsidRPr="00117043">
        <w:rPr>
          <w:rFonts w:ascii="Book Antiqua" w:hAnsi="Book Antiqua"/>
          <w:bCs/>
          <w:i/>
          <w:color w:val="000000" w:themeColor="text1"/>
          <w:kern w:val="0"/>
          <w:sz w:val="24"/>
          <w:szCs w:val="24"/>
        </w:rPr>
        <w:t>P =</w:t>
      </w:r>
      <w:r w:rsidR="00157E7B" w:rsidRPr="00117043">
        <w:rPr>
          <w:rFonts w:ascii="Book Antiqua" w:hAnsi="Book Antiqua"/>
          <w:bCs/>
          <w:color w:val="000000" w:themeColor="text1"/>
          <w:kern w:val="0"/>
          <w:sz w:val="24"/>
          <w:szCs w:val="24"/>
        </w:rPr>
        <w:t>0.0</w:t>
      </w:r>
      <w:r w:rsidR="0029687F" w:rsidRPr="00117043">
        <w:rPr>
          <w:rFonts w:ascii="Book Antiqua" w:hAnsi="Book Antiqua"/>
          <w:bCs/>
          <w:color w:val="000000" w:themeColor="text1"/>
          <w:kern w:val="0"/>
          <w:sz w:val="24"/>
          <w:szCs w:val="24"/>
        </w:rPr>
        <w:t>004</w:t>
      </w:r>
      <w:r w:rsidR="00157E7B" w:rsidRPr="00117043">
        <w:rPr>
          <w:rFonts w:ascii="Book Antiqua" w:hAnsi="Book Antiqua"/>
          <w:bCs/>
          <w:color w:val="000000" w:themeColor="text1"/>
          <w:kern w:val="0"/>
          <w:sz w:val="24"/>
          <w:szCs w:val="24"/>
        </w:rPr>
        <w:t>)</w:t>
      </w:r>
      <w:r w:rsidR="00CB55B4" w:rsidRPr="00117043">
        <w:rPr>
          <w:rFonts w:ascii="Book Antiqua" w:hAnsi="Book Antiqua"/>
          <w:bCs/>
          <w:color w:val="000000" w:themeColor="text1"/>
          <w:kern w:val="0"/>
          <w:sz w:val="24"/>
          <w:szCs w:val="24"/>
        </w:rPr>
        <w:t>,</w:t>
      </w:r>
      <w:r w:rsidR="00157E7B"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and </w:t>
      </w:r>
      <w:r w:rsidR="00C34F44" w:rsidRPr="00117043">
        <w:rPr>
          <w:rFonts w:ascii="Book Antiqua" w:hAnsi="Book Antiqua"/>
          <w:bCs/>
          <w:color w:val="000000" w:themeColor="text1"/>
          <w:kern w:val="0"/>
          <w:sz w:val="24"/>
          <w:szCs w:val="24"/>
        </w:rPr>
        <w:t>T factor</w:t>
      </w:r>
      <w:r w:rsidRPr="00117043">
        <w:rPr>
          <w:rFonts w:ascii="Book Antiqua" w:hAnsi="Book Antiqua"/>
          <w:bCs/>
          <w:color w:val="000000" w:themeColor="text1"/>
          <w:kern w:val="0"/>
          <w:sz w:val="24"/>
          <w:szCs w:val="24"/>
        </w:rPr>
        <w:t xml:space="preserve"> (</w:t>
      </w:r>
      <w:r w:rsidR="006326A8" w:rsidRPr="00117043">
        <w:rPr>
          <w:rFonts w:ascii="Book Antiqua" w:hAnsi="Book Antiqua"/>
          <w:bCs/>
          <w:i/>
          <w:color w:val="000000" w:themeColor="text1"/>
          <w:kern w:val="0"/>
          <w:sz w:val="24"/>
          <w:szCs w:val="24"/>
        </w:rPr>
        <w:t>P =</w:t>
      </w:r>
      <w:r w:rsidR="00C02B7F" w:rsidRPr="00117043">
        <w:rPr>
          <w:rFonts w:ascii="Book Antiqua" w:hAnsi="Book Antiqua"/>
          <w:bCs/>
          <w:color w:val="000000" w:themeColor="text1"/>
          <w:kern w:val="0"/>
          <w:sz w:val="24"/>
          <w:szCs w:val="24"/>
        </w:rPr>
        <w:t>0.0</w:t>
      </w:r>
      <w:r w:rsidR="00522330" w:rsidRPr="00117043">
        <w:rPr>
          <w:rFonts w:ascii="Book Antiqua" w:hAnsi="Book Antiqua"/>
          <w:bCs/>
          <w:color w:val="000000" w:themeColor="text1"/>
          <w:kern w:val="0"/>
          <w:sz w:val="24"/>
          <w:szCs w:val="24"/>
        </w:rPr>
        <w:t>008</w:t>
      </w:r>
      <w:r w:rsidRPr="00117043">
        <w:rPr>
          <w:rFonts w:ascii="Book Antiqua" w:hAnsi="Book Antiqua"/>
          <w:bCs/>
          <w:color w:val="000000" w:themeColor="text1"/>
          <w:kern w:val="0"/>
          <w:sz w:val="24"/>
          <w:szCs w:val="24"/>
        </w:rPr>
        <w:t>).</w:t>
      </w:r>
    </w:p>
    <w:p w14:paraId="7C03FA51" w14:textId="028D910D" w:rsidR="009C75CD" w:rsidRPr="00117043" w:rsidRDefault="005C6D8F" w:rsidP="00117043">
      <w:pPr>
        <w:overflowPunct w:val="0"/>
        <w:autoSpaceDE w:val="0"/>
        <w:autoSpaceDN w:val="0"/>
        <w:adjustRightInd w:val="0"/>
        <w:snapToGrid w:val="0"/>
        <w:spacing w:line="360" w:lineRule="auto"/>
        <w:ind w:firstLineChars="100" w:firstLine="240"/>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 xml:space="preserve">The factors </w:t>
      </w:r>
      <w:r w:rsidR="00734BEC" w:rsidRPr="00117043">
        <w:rPr>
          <w:rFonts w:ascii="Book Antiqua" w:hAnsi="Book Antiqua"/>
          <w:bCs/>
          <w:color w:val="000000" w:themeColor="text1"/>
          <w:kern w:val="0"/>
          <w:sz w:val="24"/>
          <w:szCs w:val="24"/>
        </w:rPr>
        <w:t xml:space="preserve">found to be </w:t>
      </w:r>
      <w:r w:rsidRPr="00117043">
        <w:rPr>
          <w:rFonts w:ascii="Book Antiqua" w:hAnsi="Book Antiqua"/>
          <w:bCs/>
          <w:color w:val="000000" w:themeColor="text1"/>
          <w:kern w:val="0"/>
          <w:sz w:val="24"/>
          <w:szCs w:val="24"/>
        </w:rPr>
        <w:t xml:space="preserve">significantly correlated with </w:t>
      </w:r>
      <w:r w:rsidR="00734BEC" w:rsidRPr="00117043">
        <w:rPr>
          <w:rFonts w:ascii="Book Antiqua" w:hAnsi="Book Antiqua"/>
          <w:bCs/>
          <w:color w:val="000000" w:themeColor="text1"/>
          <w:kern w:val="0"/>
          <w:sz w:val="24"/>
          <w:szCs w:val="24"/>
        </w:rPr>
        <w:t xml:space="preserve">disease-specific survival </w:t>
      </w:r>
      <w:r w:rsidRPr="00117043">
        <w:rPr>
          <w:rFonts w:ascii="Book Antiqua" w:hAnsi="Book Antiqua"/>
          <w:bCs/>
          <w:color w:val="000000" w:themeColor="text1"/>
          <w:kern w:val="0"/>
          <w:sz w:val="24"/>
          <w:szCs w:val="24"/>
        </w:rPr>
        <w:t xml:space="preserve">were smoking (current </w:t>
      </w:r>
      <w:r w:rsidR="007B59DC" w:rsidRPr="00117043">
        <w:rPr>
          <w:rFonts w:ascii="Book Antiqua" w:hAnsi="Book Antiqua"/>
          <w:bCs/>
          <w:i/>
          <w:color w:val="000000" w:themeColor="text1"/>
          <w:kern w:val="0"/>
          <w:sz w:val="24"/>
          <w:szCs w:val="24"/>
        </w:rPr>
        <w:t>vs</w:t>
      </w:r>
      <w:r w:rsidRPr="00117043">
        <w:rPr>
          <w:rFonts w:ascii="Book Antiqua" w:hAnsi="Book Antiqua"/>
          <w:bCs/>
          <w:color w:val="000000" w:themeColor="text1"/>
          <w:kern w:val="0"/>
          <w:sz w:val="24"/>
          <w:szCs w:val="24"/>
        </w:rPr>
        <w:t xml:space="preserve"> other</w:t>
      </w:r>
      <w:r w:rsidR="00157E7B" w:rsidRPr="00117043">
        <w:rPr>
          <w:rFonts w:ascii="Book Antiqua" w:hAnsi="Book Antiqua"/>
          <w:bCs/>
          <w:color w:val="000000" w:themeColor="text1"/>
          <w:kern w:val="0"/>
          <w:sz w:val="24"/>
          <w:szCs w:val="24"/>
        </w:rPr>
        <w:t xml:space="preserve">; </w:t>
      </w:r>
      <w:r w:rsidR="006326A8" w:rsidRPr="00117043">
        <w:rPr>
          <w:rFonts w:ascii="Book Antiqua" w:hAnsi="Book Antiqua"/>
          <w:bCs/>
          <w:i/>
          <w:color w:val="000000" w:themeColor="text1"/>
          <w:kern w:val="0"/>
          <w:sz w:val="24"/>
          <w:szCs w:val="24"/>
        </w:rPr>
        <w:t>P =</w:t>
      </w:r>
      <w:r w:rsidR="00157E7B" w:rsidRPr="00117043">
        <w:rPr>
          <w:rFonts w:ascii="Book Antiqua" w:hAnsi="Book Antiqua"/>
          <w:bCs/>
          <w:color w:val="000000" w:themeColor="text1"/>
          <w:kern w:val="0"/>
          <w:sz w:val="24"/>
          <w:szCs w:val="24"/>
        </w:rPr>
        <w:t>0.</w:t>
      </w:r>
      <w:r w:rsidR="005A6175" w:rsidRPr="00117043">
        <w:rPr>
          <w:rFonts w:ascii="Book Antiqua" w:hAnsi="Book Antiqua"/>
          <w:bCs/>
          <w:color w:val="000000" w:themeColor="text1"/>
          <w:kern w:val="0"/>
          <w:sz w:val="24"/>
          <w:szCs w:val="24"/>
        </w:rPr>
        <w:t>0483</w:t>
      </w:r>
      <w:r w:rsidRPr="00117043">
        <w:rPr>
          <w:rFonts w:ascii="Book Antiqua" w:hAnsi="Book Antiqua"/>
          <w:bCs/>
          <w:color w:val="000000" w:themeColor="text1"/>
          <w:kern w:val="0"/>
          <w:sz w:val="24"/>
          <w:szCs w:val="24"/>
        </w:rPr>
        <w:t xml:space="preserve">), </w:t>
      </w:r>
      <w:r w:rsidR="001E5718" w:rsidRPr="00117043">
        <w:rPr>
          <w:rFonts w:ascii="Book Antiqua" w:hAnsi="Book Antiqua"/>
          <w:bCs/>
          <w:color w:val="000000" w:themeColor="text1"/>
          <w:kern w:val="0"/>
          <w:sz w:val="24"/>
          <w:szCs w:val="24"/>
        </w:rPr>
        <w:t>tumor size (</w:t>
      </w:r>
      <w:r w:rsidR="007B59DC" w:rsidRPr="00117043">
        <w:rPr>
          <w:rFonts w:ascii="Book Antiqua" w:hAnsi="Book Antiqua"/>
          <w:bCs/>
          <w:i/>
          <w:color w:val="000000" w:themeColor="text1"/>
          <w:kern w:val="0"/>
          <w:sz w:val="24"/>
          <w:szCs w:val="24"/>
        </w:rPr>
        <w:t xml:space="preserve">P = </w:t>
      </w:r>
      <w:r w:rsidR="00C21D9D" w:rsidRPr="00117043">
        <w:rPr>
          <w:rFonts w:ascii="Book Antiqua" w:hAnsi="Book Antiqua"/>
          <w:bCs/>
          <w:color w:val="000000" w:themeColor="text1"/>
          <w:kern w:val="0"/>
          <w:sz w:val="24"/>
          <w:szCs w:val="24"/>
        </w:rPr>
        <w:t>0.0070</w:t>
      </w:r>
      <w:r w:rsidR="001E5718" w:rsidRPr="00117043">
        <w:rPr>
          <w:rFonts w:ascii="Book Antiqua" w:hAnsi="Book Antiqua"/>
          <w:bCs/>
          <w:color w:val="000000" w:themeColor="text1"/>
          <w:kern w:val="0"/>
          <w:sz w:val="24"/>
          <w:szCs w:val="24"/>
        </w:rPr>
        <w:t>), Vp (</w:t>
      </w:r>
      <w:r w:rsidR="006326A8" w:rsidRPr="00117043">
        <w:rPr>
          <w:rFonts w:ascii="Book Antiqua" w:hAnsi="Book Antiqua"/>
          <w:bCs/>
          <w:i/>
          <w:color w:val="000000" w:themeColor="text1"/>
          <w:kern w:val="0"/>
          <w:sz w:val="24"/>
          <w:szCs w:val="24"/>
        </w:rPr>
        <w:t xml:space="preserve">P </w:t>
      </w:r>
      <w:r w:rsidR="006326A8" w:rsidRPr="00117043">
        <w:rPr>
          <w:rFonts w:ascii="Book Antiqua" w:hAnsi="Book Antiqua"/>
          <w:bCs/>
          <w:i/>
          <w:color w:val="000000" w:themeColor="text1"/>
          <w:kern w:val="0"/>
          <w:sz w:val="24"/>
          <w:szCs w:val="24"/>
        </w:rPr>
        <w:lastRenderedPageBreak/>
        <w:t>=</w:t>
      </w:r>
      <w:r w:rsidR="001E5718" w:rsidRPr="00117043">
        <w:rPr>
          <w:rFonts w:ascii="Book Antiqua" w:hAnsi="Book Antiqua"/>
          <w:bCs/>
          <w:color w:val="000000" w:themeColor="text1"/>
          <w:kern w:val="0"/>
          <w:sz w:val="24"/>
          <w:szCs w:val="24"/>
        </w:rPr>
        <w:t>0.0</w:t>
      </w:r>
      <w:r w:rsidR="00F107C7" w:rsidRPr="00117043">
        <w:rPr>
          <w:rFonts w:ascii="Book Antiqua" w:hAnsi="Book Antiqua"/>
          <w:bCs/>
          <w:color w:val="000000" w:themeColor="text1"/>
          <w:kern w:val="0"/>
          <w:sz w:val="24"/>
          <w:szCs w:val="24"/>
        </w:rPr>
        <w:t>177</w:t>
      </w:r>
      <w:r w:rsidR="001E5718" w:rsidRPr="00117043">
        <w:rPr>
          <w:rFonts w:ascii="Book Antiqua" w:hAnsi="Book Antiqua"/>
          <w:bCs/>
          <w:color w:val="000000" w:themeColor="text1"/>
          <w:kern w:val="0"/>
          <w:sz w:val="24"/>
          <w:szCs w:val="24"/>
        </w:rPr>
        <w:t>), and T factor (</w:t>
      </w:r>
      <w:r w:rsidR="006326A8" w:rsidRPr="00117043">
        <w:rPr>
          <w:rFonts w:ascii="Book Antiqua" w:hAnsi="Book Antiqua"/>
          <w:bCs/>
          <w:i/>
          <w:color w:val="000000" w:themeColor="text1"/>
          <w:kern w:val="0"/>
          <w:sz w:val="24"/>
          <w:szCs w:val="24"/>
        </w:rPr>
        <w:t>P =</w:t>
      </w:r>
      <w:r w:rsidR="001E5718" w:rsidRPr="00117043">
        <w:rPr>
          <w:rFonts w:ascii="Book Antiqua" w:hAnsi="Book Antiqua"/>
          <w:bCs/>
          <w:color w:val="000000" w:themeColor="text1"/>
          <w:kern w:val="0"/>
          <w:sz w:val="24"/>
          <w:szCs w:val="24"/>
        </w:rPr>
        <w:t>0.0</w:t>
      </w:r>
      <w:r w:rsidR="00BC58E2" w:rsidRPr="00117043">
        <w:rPr>
          <w:rFonts w:ascii="Book Antiqua" w:hAnsi="Book Antiqua"/>
          <w:bCs/>
          <w:color w:val="000000" w:themeColor="text1"/>
          <w:kern w:val="0"/>
          <w:sz w:val="24"/>
          <w:szCs w:val="24"/>
        </w:rPr>
        <w:t>315</w:t>
      </w:r>
      <w:r w:rsidR="001E5718" w:rsidRPr="00117043">
        <w:rPr>
          <w:rFonts w:ascii="Book Antiqua" w:hAnsi="Book Antiqua"/>
          <w:bCs/>
          <w:color w:val="000000" w:themeColor="text1"/>
          <w:kern w:val="0"/>
          <w:sz w:val="24"/>
          <w:szCs w:val="24"/>
        </w:rPr>
        <w:t>)</w:t>
      </w:r>
      <w:r w:rsidRPr="00117043">
        <w:rPr>
          <w:rFonts w:ascii="Book Antiqua" w:hAnsi="Book Antiqua"/>
          <w:bCs/>
          <w:color w:val="000000" w:themeColor="text1"/>
          <w:kern w:val="0"/>
          <w:sz w:val="24"/>
          <w:szCs w:val="24"/>
        </w:rPr>
        <w:t>.</w:t>
      </w:r>
      <w:r w:rsidR="007B2887" w:rsidRPr="00117043">
        <w:rPr>
          <w:rFonts w:ascii="Book Antiqua" w:hAnsi="Book Antiqua"/>
          <w:bCs/>
          <w:color w:val="000000" w:themeColor="text1"/>
          <w:kern w:val="0"/>
          <w:sz w:val="24"/>
          <w:szCs w:val="24"/>
        </w:rPr>
        <w:t xml:space="preserve"> </w:t>
      </w:r>
      <w:r w:rsidR="00B076B2" w:rsidRPr="00117043">
        <w:rPr>
          <w:rFonts w:ascii="Book Antiqua" w:hAnsi="Book Antiqua"/>
          <w:bCs/>
          <w:color w:val="000000" w:themeColor="text1"/>
          <w:kern w:val="0"/>
          <w:sz w:val="24"/>
          <w:szCs w:val="24"/>
        </w:rPr>
        <w:t>T</w:t>
      </w:r>
      <w:r w:rsidR="002B4A9A" w:rsidRPr="00117043">
        <w:rPr>
          <w:rFonts w:ascii="Book Antiqua" w:hAnsi="Book Antiqua"/>
          <w:bCs/>
          <w:color w:val="000000" w:themeColor="text1"/>
          <w:kern w:val="0"/>
          <w:sz w:val="24"/>
          <w:szCs w:val="24"/>
        </w:rPr>
        <w:t xml:space="preserve">he survival curves </w:t>
      </w:r>
      <w:r w:rsidR="00FD3F2B" w:rsidRPr="00117043">
        <w:rPr>
          <w:rFonts w:ascii="Book Antiqua" w:hAnsi="Book Antiqua"/>
          <w:bCs/>
          <w:color w:val="000000" w:themeColor="text1"/>
          <w:kern w:val="0"/>
          <w:sz w:val="24"/>
          <w:szCs w:val="24"/>
        </w:rPr>
        <w:t xml:space="preserve">per </w:t>
      </w:r>
      <w:r w:rsidR="00360F8B" w:rsidRPr="00117043">
        <w:rPr>
          <w:rFonts w:ascii="Book Antiqua" w:hAnsi="Book Antiqua"/>
          <w:bCs/>
          <w:color w:val="000000" w:themeColor="text1"/>
          <w:kern w:val="0"/>
          <w:sz w:val="24"/>
          <w:szCs w:val="24"/>
        </w:rPr>
        <w:t>smoking habi</w:t>
      </w:r>
      <w:r w:rsidR="00FD3F2B" w:rsidRPr="00117043">
        <w:rPr>
          <w:rFonts w:ascii="Book Antiqua" w:hAnsi="Book Antiqua"/>
          <w:bCs/>
          <w:color w:val="000000" w:themeColor="text1"/>
          <w:kern w:val="0"/>
          <w:sz w:val="24"/>
          <w:szCs w:val="24"/>
        </w:rPr>
        <w:t xml:space="preserve">t </w:t>
      </w:r>
      <w:r w:rsidR="00157E7B" w:rsidRPr="00117043">
        <w:rPr>
          <w:rFonts w:ascii="Book Antiqua" w:hAnsi="Book Antiqua"/>
          <w:bCs/>
          <w:color w:val="000000" w:themeColor="text1"/>
          <w:kern w:val="0"/>
          <w:sz w:val="24"/>
          <w:szCs w:val="24"/>
        </w:rPr>
        <w:t xml:space="preserve">are </w:t>
      </w:r>
      <w:r w:rsidR="006038E9" w:rsidRPr="00117043">
        <w:rPr>
          <w:rFonts w:ascii="Book Antiqua" w:hAnsi="Book Antiqua"/>
          <w:bCs/>
          <w:color w:val="000000" w:themeColor="text1"/>
          <w:kern w:val="0"/>
          <w:sz w:val="24"/>
          <w:szCs w:val="24"/>
        </w:rPr>
        <w:t>demonstrated in</w:t>
      </w:r>
      <w:r w:rsidR="00360F8B" w:rsidRPr="00117043">
        <w:rPr>
          <w:rFonts w:ascii="Book Antiqua" w:hAnsi="Book Antiqua"/>
          <w:bCs/>
          <w:color w:val="000000" w:themeColor="text1"/>
          <w:kern w:val="0"/>
          <w:sz w:val="24"/>
          <w:szCs w:val="24"/>
        </w:rPr>
        <w:t xml:space="preserve"> Fig</w:t>
      </w:r>
      <w:r w:rsidR="00CB55B4" w:rsidRPr="00117043">
        <w:rPr>
          <w:rFonts w:ascii="Book Antiqua" w:hAnsi="Book Antiqua"/>
          <w:bCs/>
          <w:color w:val="000000" w:themeColor="text1"/>
          <w:kern w:val="0"/>
          <w:sz w:val="24"/>
          <w:szCs w:val="24"/>
        </w:rPr>
        <w:t>ure</w:t>
      </w:r>
      <w:r w:rsidR="00360F8B" w:rsidRPr="00117043">
        <w:rPr>
          <w:rFonts w:ascii="Book Antiqua" w:hAnsi="Book Antiqua"/>
          <w:bCs/>
          <w:color w:val="000000" w:themeColor="text1"/>
          <w:kern w:val="0"/>
          <w:sz w:val="24"/>
          <w:szCs w:val="24"/>
        </w:rPr>
        <w:t xml:space="preserve"> </w:t>
      </w:r>
      <w:r w:rsidR="00273A7B" w:rsidRPr="00117043">
        <w:rPr>
          <w:rFonts w:ascii="Book Antiqua" w:hAnsi="Book Antiqua"/>
          <w:bCs/>
          <w:color w:val="000000" w:themeColor="text1"/>
          <w:kern w:val="0"/>
          <w:sz w:val="24"/>
          <w:szCs w:val="24"/>
        </w:rPr>
        <w:t>2</w:t>
      </w:r>
      <w:r w:rsidR="007B59DC" w:rsidRPr="00117043">
        <w:rPr>
          <w:rFonts w:ascii="Book Antiqua" w:hAnsi="Book Antiqua"/>
          <w:bCs/>
          <w:color w:val="000000" w:themeColor="text1"/>
          <w:kern w:val="0"/>
          <w:sz w:val="24"/>
          <w:szCs w:val="24"/>
        </w:rPr>
        <w:t>A</w:t>
      </w:r>
      <w:r w:rsidR="007B59DC" w:rsidRPr="00117043">
        <w:rPr>
          <w:rFonts w:ascii="Book Antiqua" w:eastAsia="SimSun" w:hAnsi="Book Antiqua"/>
          <w:bCs/>
          <w:color w:val="000000" w:themeColor="text1"/>
          <w:kern w:val="0"/>
          <w:sz w:val="24"/>
          <w:szCs w:val="24"/>
          <w:lang w:eastAsia="zh-CN"/>
        </w:rPr>
        <w:t>-</w:t>
      </w:r>
      <w:r w:rsidR="007B59DC" w:rsidRPr="00117043">
        <w:rPr>
          <w:rFonts w:ascii="Book Antiqua" w:hAnsi="Book Antiqua"/>
          <w:bCs/>
          <w:color w:val="000000" w:themeColor="text1"/>
          <w:kern w:val="0"/>
          <w:sz w:val="24"/>
          <w:szCs w:val="24"/>
        </w:rPr>
        <w:t>C</w:t>
      </w:r>
      <w:r w:rsidR="00360F8B" w:rsidRPr="00117043">
        <w:rPr>
          <w:rFonts w:ascii="Book Antiqua" w:hAnsi="Book Antiqua"/>
          <w:bCs/>
          <w:color w:val="000000" w:themeColor="text1"/>
          <w:kern w:val="0"/>
          <w:sz w:val="24"/>
          <w:szCs w:val="24"/>
        </w:rPr>
        <w:t>.</w:t>
      </w:r>
      <w:r w:rsidR="00072CEF" w:rsidRPr="00117043">
        <w:rPr>
          <w:rFonts w:ascii="Book Antiqua" w:hAnsi="Book Antiqua"/>
          <w:bCs/>
          <w:color w:val="000000" w:themeColor="text1"/>
          <w:kern w:val="0"/>
          <w:sz w:val="24"/>
          <w:szCs w:val="24"/>
        </w:rPr>
        <w:t xml:space="preserve"> </w:t>
      </w:r>
      <w:r w:rsidR="00157E7B" w:rsidRPr="00117043">
        <w:rPr>
          <w:rFonts w:ascii="Book Antiqua" w:hAnsi="Book Antiqua"/>
          <w:bCs/>
          <w:color w:val="000000" w:themeColor="text1"/>
          <w:kern w:val="0"/>
          <w:sz w:val="24"/>
          <w:szCs w:val="24"/>
        </w:rPr>
        <w:t>The c</w:t>
      </w:r>
      <w:r w:rsidR="00FC14C3" w:rsidRPr="00117043">
        <w:rPr>
          <w:rFonts w:ascii="Book Antiqua" w:hAnsi="Book Antiqua"/>
          <w:bCs/>
          <w:color w:val="000000" w:themeColor="text1"/>
          <w:kern w:val="0"/>
          <w:sz w:val="24"/>
          <w:szCs w:val="24"/>
        </w:rPr>
        <w:t>urrent</w:t>
      </w:r>
      <w:r w:rsidR="00157E7B" w:rsidRPr="00117043">
        <w:rPr>
          <w:rFonts w:ascii="Book Antiqua" w:hAnsi="Book Antiqua"/>
          <w:bCs/>
          <w:color w:val="000000" w:themeColor="text1"/>
          <w:kern w:val="0"/>
          <w:sz w:val="24"/>
          <w:szCs w:val="24"/>
        </w:rPr>
        <w:t>-</w:t>
      </w:r>
      <w:r w:rsidR="00FC14C3" w:rsidRPr="00117043">
        <w:rPr>
          <w:rFonts w:ascii="Book Antiqua" w:hAnsi="Book Antiqua"/>
          <w:bCs/>
          <w:color w:val="000000" w:themeColor="text1"/>
          <w:kern w:val="0"/>
          <w:sz w:val="24"/>
          <w:szCs w:val="24"/>
        </w:rPr>
        <w:t xml:space="preserve">smoking group </w:t>
      </w:r>
      <w:r w:rsidR="005911C6" w:rsidRPr="00117043">
        <w:rPr>
          <w:rFonts w:ascii="Book Antiqua" w:hAnsi="Book Antiqua"/>
          <w:bCs/>
          <w:color w:val="000000" w:themeColor="text1"/>
          <w:kern w:val="0"/>
          <w:sz w:val="24"/>
          <w:szCs w:val="24"/>
        </w:rPr>
        <w:t>showed significantly poor</w:t>
      </w:r>
      <w:r w:rsidR="004F7CDE" w:rsidRPr="00117043">
        <w:rPr>
          <w:rFonts w:ascii="Book Antiqua" w:hAnsi="Book Antiqua"/>
          <w:color w:val="000000" w:themeColor="text1"/>
          <w:sz w:val="24"/>
          <w:szCs w:val="24"/>
        </w:rPr>
        <w:t xml:space="preserve"> </w:t>
      </w:r>
      <w:r w:rsidR="004F7CDE" w:rsidRPr="00117043">
        <w:rPr>
          <w:rFonts w:ascii="Book Antiqua" w:hAnsi="Book Antiqua"/>
          <w:bCs/>
          <w:color w:val="000000" w:themeColor="text1"/>
          <w:kern w:val="0"/>
          <w:sz w:val="24"/>
          <w:szCs w:val="24"/>
        </w:rPr>
        <w:t>survival curves</w:t>
      </w:r>
      <w:r w:rsidR="005911C6" w:rsidRPr="00117043">
        <w:rPr>
          <w:rFonts w:ascii="Book Antiqua" w:hAnsi="Book Antiqua"/>
          <w:bCs/>
          <w:color w:val="000000" w:themeColor="text1"/>
          <w:kern w:val="0"/>
          <w:sz w:val="24"/>
          <w:szCs w:val="24"/>
        </w:rPr>
        <w:t xml:space="preserve"> </w:t>
      </w:r>
      <w:r w:rsidR="00157E7B" w:rsidRPr="00117043">
        <w:rPr>
          <w:rFonts w:ascii="Book Antiqua" w:hAnsi="Book Antiqua"/>
          <w:bCs/>
          <w:color w:val="000000" w:themeColor="text1"/>
          <w:kern w:val="0"/>
          <w:sz w:val="24"/>
          <w:szCs w:val="24"/>
        </w:rPr>
        <w:t xml:space="preserve">compared to </w:t>
      </w:r>
      <w:r w:rsidR="005E1943" w:rsidRPr="00117043">
        <w:rPr>
          <w:rFonts w:ascii="Book Antiqua" w:hAnsi="Book Antiqua"/>
          <w:bCs/>
          <w:color w:val="000000" w:themeColor="text1"/>
          <w:kern w:val="0"/>
          <w:sz w:val="24"/>
          <w:szCs w:val="24"/>
        </w:rPr>
        <w:t xml:space="preserve">the </w:t>
      </w:r>
      <w:r w:rsidR="00BE7282" w:rsidRPr="00117043">
        <w:rPr>
          <w:rFonts w:ascii="Book Antiqua" w:hAnsi="Book Antiqua"/>
          <w:bCs/>
          <w:color w:val="000000" w:themeColor="text1"/>
          <w:kern w:val="0"/>
          <w:sz w:val="24"/>
          <w:szCs w:val="24"/>
        </w:rPr>
        <w:t>ne</w:t>
      </w:r>
      <w:r w:rsidR="00C61858" w:rsidRPr="00117043">
        <w:rPr>
          <w:rFonts w:ascii="Book Antiqua" w:hAnsi="Book Antiqua"/>
          <w:bCs/>
          <w:color w:val="000000" w:themeColor="text1"/>
          <w:kern w:val="0"/>
          <w:sz w:val="24"/>
          <w:szCs w:val="24"/>
        </w:rPr>
        <w:t>ver</w:t>
      </w:r>
      <w:r w:rsidR="007B59DC" w:rsidRPr="00117043">
        <w:rPr>
          <w:rFonts w:ascii="Book Antiqua" w:eastAsia="SimSun" w:hAnsi="Book Antiqua"/>
          <w:bCs/>
          <w:color w:val="000000" w:themeColor="text1"/>
          <w:kern w:val="0"/>
          <w:sz w:val="24"/>
          <w:szCs w:val="24"/>
          <w:lang w:eastAsia="zh-CN"/>
        </w:rPr>
        <w:t xml:space="preserve"> </w:t>
      </w:r>
      <w:r w:rsidR="005E1943" w:rsidRPr="00117043">
        <w:rPr>
          <w:rFonts w:ascii="Book Antiqua" w:hAnsi="Book Antiqua"/>
          <w:bCs/>
          <w:color w:val="000000" w:themeColor="text1"/>
          <w:kern w:val="0"/>
          <w:sz w:val="24"/>
          <w:szCs w:val="24"/>
        </w:rPr>
        <w:t>+</w:t>
      </w:r>
      <w:r w:rsidR="007B59DC" w:rsidRPr="00117043">
        <w:rPr>
          <w:rFonts w:ascii="Book Antiqua" w:eastAsia="SimSun" w:hAnsi="Book Antiqua"/>
          <w:bCs/>
          <w:color w:val="000000" w:themeColor="text1"/>
          <w:kern w:val="0"/>
          <w:sz w:val="24"/>
          <w:szCs w:val="24"/>
          <w:lang w:eastAsia="zh-CN"/>
        </w:rPr>
        <w:t xml:space="preserve"> </w:t>
      </w:r>
      <w:r w:rsidR="00C61858" w:rsidRPr="00117043">
        <w:rPr>
          <w:rFonts w:ascii="Book Antiqua" w:hAnsi="Book Antiqua"/>
          <w:bCs/>
          <w:color w:val="000000" w:themeColor="text1"/>
          <w:kern w:val="0"/>
          <w:sz w:val="24"/>
          <w:szCs w:val="24"/>
        </w:rPr>
        <w:t xml:space="preserve">Ex </w:t>
      </w:r>
      <w:r w:rsidR="005911C6" w:rsidRPr="00117043">
        <w:rPr>
          <w:rFonts w:ascii="Book Antiqua" w:hAnsi="Book Antiqua"/>
          <w:bCs/>
          <w:color w:val="000000" w:themeColor="text1"/>
          <w:kern w:val="0"/>
          <w:sz w:val="24"/>
          <w:szCs w:val="24"/>
        </w:rPr>
        <w:t xml:space="preserve">patient group </w:t>
      </w:r>
      <w:r w:rsidR="005E1943" w:rsidRPr="00117043">
        <w:rPr>
          <w:rFonts w:ascii="Book Antiqua" w:hAnsi="Book Antiqua"/>
          <w:bCs/>
          <w:color w:val="000000" w:themeColor="text1"/>
          <w:kern w:val="0"/>
          <w:sz w:val="24"/>
          <w:szCs w:val="24"/>
        </w:rPr>
        <w:t>for</w:t>
      </w:r>
      <w:r w:rsidR="005911C6" w:rsidRPr="00117043">
        <w:rPr>
          <w:rFonts w:ascii="Book Antiqua" w:hAnsi="Book Antiqua"/>
          <w:bCs/>
          <w:color w:val="000000" w:themeColor="text1"/>
          <w:kern w:val="0"/>
          <w:sz w:val="24"/>
          <w:szCs w:val="24"/>
        </w:rPr>
        <w:t xml:space="preserve"> </w:t>
      </w:r>
      <w:r w:rsidR="005E1943" w:rsidRPr="00117043">
        <w:rPr>
          <w:rFonts w:ascii="Book Antiqua" w:hAnsi="Book Antiqua"/>
          <w:bCs/>
          <w:color w:val="000000" w:themeColor="text1"/>
          <w:kern w:val="0"/>
          <w:sz w:val="24"/>
          <w:szCs w:val="24"/>
        </w:rPr>
        <w:t xml:space="preserve">both </w:t>
      </w:r>
      <w:r w:rsidR="005911C6" w:rsidRPr="00117043">
        <w:rPr>
          <w:rFonts w:ascii="Book Antiqua" w:hAnsi="Book Antiqua"/>
          <w:bCs/>
          <w:color w:val="000000" w:themeColor="text1"/>
          <w:kern w:val="0"/>
          <w:sz w:val="24"/>
          <w:szCs w:val="24"/>
        </w:rPr>
        <w:t>OS and DSS.</w:t>
      </w:r>
      <w:r w:rsidR="00F0360B" w:rsidRPr="00117043">
        <w:rPr>
          <w:rFonts w:ascii="Book Antiqua" w:hAnsi="Book Antiqua"/>
          <w:bCs/>
          <w:color w:val="000000" w:themeColor="text1"/>
          <w:kern w:val="0"/>
          <w:sz w:val="24"/>
          <w:szCs w:val="24"/>
        </w:rPr>
        <w:t xml:space="preserve"> However, no significant difference was observed </w:t>
      </w:r>
      <w:r w:rsidR="00BF2C1F" w:rsidRPr="00117043">
        <w:rPr>
          <w:rFonts w:ascii="Book Antiqua" w:hAnsi="Book Antiqua"/>
          <w:bCs/>
          <w:color w:val="000000" w:themeColor="text1"/>
          <w:kern w:val="0"/>
          <w:sz w:val="24"/>
          <w:szCs w:val="24"/>
        </w:rPr>
        <w:t xml:space="preserve">in DFS </w:t>
      </w:r>
      <w:r w:rsidR="0009000E" w:rsidRPr="00117043">
        <w:rPr>
          <w:rFonts w:ascii="Book Antiqua" w:hAnsi="Book Antiqua"/>
          <w:bCs/>
          <w:color w:val="000000" w:themeColor="text1"/>
          <w:kern w:val="0"/>
          <w:sz w:val="24"/>
          <w:szCs w:val="24"/>
        </w:rPr>
        <w:t xml:space="preserve">between </w:t>
      </w:r>
      <w:r w:rsidR="005E1943" w:rsidRPr="00117043">
        <w:rPr>
          <w:rFonts w:ascii="Book Antiqua" w:hAnsi="Book Antiqua"/>
          <w:bCs/>
          <w:color w:val="000000" w:themeColor="text1"/>
          <w:kern w:val="0"/>
          <w:sz w:val="24"/>
          <w:szCs w:val="24"/>
        </w:rPr>
        <w:t xml:space="preserve">the </w:t>
      </w:r>
      <w:r w:rsidR="0009000E" w:rsidRPr="00117043">
        <w:rPr>
          <w:rFonts w:ascii="Book Antiqua" w:hAnsi="Book Antiqua"/>
          <w:bCs/>
          <w:color w:val="000000" w:themeColor="text1"/>
          <w:kern w:val="0"/>
          <w:sz w:val="24"/>
          <w:szCs w:val="24"/>
        </w:rPr>
        <w:t>current-smoking group and never</w:t>
      </w:r>
      <w:r w:rsidR="007B59DC" w:rsidRPr="00117043">
        <w:rPr>
          <w:rFonts w:ascii="Book Antiqua" w:eastAsia="SimSun" w:hAnsi="Book Antiqua"/>
          <w:bCs/>
          <w:color w:val="000000" w:themeColor="text1"/>
          <w:kern w:val="0"/>
          <w:sz w:val="24"/>
          <w:szCs w:val="24"/>
          <w:lang w:eastAsia="zh-CN"/>
        </w:rPr>
        <w:t xml:space="preserve"> </w:t>
      </w:r>
      <w:r w:rsidR="005E1943" w:rsidRPr="00117043">
        <w:rPr>
          <w:rFonts w:ascii="Book Antiqua" w:hAnsi="Book Antiqua"/>
          <w:bCs/>
          <w:color w:val="000000" w:themeColor="text1"/>
          <w:kern w:val="0"/>
          <w:sz w:val="24"/>
          <w:szCs w:val="24"/>
        </w:rPr>
        <w:t>+</w:t>
      </w:r>
      <w:r w:rsidR="007B59DC" w:rsidRPr="00117043">
        <w:rPr>
          <w:rFonts w:ascii="Book Antiqua" w:eastAsia="SimSun" w:hAnsi="Book Antiqua"/>
          <w:bCs/>
          <w:color w:val="000000" w:themeColor="text1"/>
          <w:kern w:val="0"/>
          <w:sz w:val="24"/>
          <w:szCs w:val="24"/>
          <w:lang w:eastAsia="zh-CN"/>
        </w:rPr>
        <w:t xml:space="preserve"> </w:t>
      </w:r>
      <w:r w:rsidR="0009000E" w:rsidRPr="00117043">
        <w:rPr>
          <w:rFonts w:ascii="Book Antiqua" w:hAnsi="Book Antiqua"/>
          <w:bCs/>
          <w:color w:val="000000" w:themeColor="text1"/>
          <w:kern w:val="0"/>
          <w:sz w:val="24"/>
          <w:szCs w:val="24"/>
        </w:rPr>
        <w:t>Ex patient group</w:t>
      </w:r>
      <w:r w:rsidR="008F4A4F" w:rsidRPr="00117043">
        <w:rPr>
          <w:rFonts w:ascii="Book Antiqua" w:hAnsi="Book Antiqua"/>
          <w:bCs/>
          <w:color w:val="000000" w:themeColor="text1"/>
          <w:kern w:val="0"/>
          <w:sz w:val="24"/>
          <w:szCs w:val="24"/>
        </w:rPr>
        <w:t>.</w:t>
      </w:r>
    </w:p>
    <w:p w14:paraId="0357F12B" w14:textId="2CAA5DE8" w:rsidR="009C75CD" w:rsidRPr="00117043" w:rsidRDefault="009C75CD"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p>
    <w:p w14:paraId="000F429F" w14:textId="77777777" w:rsidR="00117043" w:rsidRPr="002901A6" w:rsidRDefault="00117043" w:rsidP="00117043">
      <w:pPr>
        <w:overflowPunct w:val="0"/>
        <w:autoSpaceDE w:val="0"/>
        <w:autoSpaceDN w:val="0"/>
        <w:adjustRightInd w:val="0"/>
        <w:snapToGrid w:val="0"/>
        <w:spacing w:line="360" w:lineRule="auto"/>
        <w:outlineLvl w:val="0"/>
        <w:rPr>
          <w:rFonts w:ascii="Book Antiqua" w:hAnsi="Book Antiqua"/>
          <w:b/>
          <w:bCs/>
          <w:i/>
          <w:color w:val="000000" w:themeColor="text1"/>
          <w:kern w:val="0"/>
          <w:sz w:val="24"/>
          <w:szCs w:val="24"/>
        </w:rPr>
      </w:pPr>
      <w:r w:rsidRPr="002901A6">
        <w:rPr>
          <w:rFonts w:ascii="Book Antiqua" w:hAnsi="Book Antiqua"/>
          <w:b/>
          <w:bCs/>
          <w:i/>
          <w:color w:val="000000" w:themeColor="text1"/>
          <w:kern w:val="0"/>
          <w:sz w:val="24"/>
          <w:szCs w:val="24"/>
        </w:rPr>
        <w:t xml:space="preserve">Multivariate analysis results per smoking status in hepatitis </w:t>
      </w:r>
      <w:r w:rsidRPr="002901A6">
        <w:rPr>
          <w:rFonts w:ascii="Book Antiqua" w:eastAsia="SimSun" w:hAnsi="Book Antiqua"/>
          <w:b/>
          <w:bCs/>
          <w:i/>
          <w:color w:val="000000" w:themeColor="text1"/>
          <w:kern w:val="0"/>
          <w:sz w:val="24"/>
          <w:szCs w:val="24"/>
          <w:lang w:eastAsia="zh-CN"/>
        </w:rPr>
        <w:t>C</w:t>
      </w:r>
      <w:r w:rsidRPr="002901A6">
        <w:rPr>
          <w:rFonts w:ascii="Book Antiqua" w:hAnsi="Book Antiqua"/>
          <w:b/>
          <w:bCs/>
          <w:i/>
          <w:color w:val="000000" w:themeColor="text1"/>
          <w:kern w:val="0"/>
          <w:sz w:val="24"/>
          <w:szCs w:val="24"/>
        </w:rPr>
        <w:t xml:space="preserve"> virus-related hepatocellular carcinoma patients</w:t>
      </w:r>
    </w:p>
    <w:p w14:paraId="7BA457B7" w14:textId="2BBEFA0E" w:rsidR="00EB4B53" w:rsidRPr="00117043" w:rsidRDefault="00033BC1"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 xml:space="preserve">The results of the </w:t>
      </w:r>
      <w:r w:rsidR="00582F92" w:rsidRPr="00117043">
        <w:rPr>
          <w:rFonts w:ascii="Book Antiqua" w:hAnsi="Book Antiqua"/>
          <w:bCs/>
          <w:color w:val="000000" w:themeColor="text1"/>
          <w:kern w:val="0"/>
          <w:sz w:val="24"/>
          <w:szCs w:val="24"/>
        </w:rPr>
        <w:t>mult</w:t>
      </w:r>
      <w:r w:rsidRPr="00117043">
        <w:rPr>
          <w:rFonts w:ascii="Book Antiqua" w:hAnsi="Book Antiqua"/>
          <w:bCs/>
          <w:color w:val="000000" w:themeColor="text1"/>
          <w:kern w:val="0"/>
          <w:sz w:val="24"/>
          <w:szCs w:val="24"/>
        </w:rPr>
        <w:t xml:space="preserve">ivariate analyses for DFS, OS and DSS are </w:t>
      </w:r>
      <w:r w:rsidR="00F06FC2" w:rsidRPr="00117043">
        <w:rPr>
          <w:rFonts w:ascii="Book Antiqua" w:hAnsi="Book Antiqua"/>
          <w:bCs/>
          <w:color w:val="000000" w:themeColor="text1"/>
          <w:kern w:val="0"/>
          <w:sz w:val="24"/>
          <w:szCs w:val="24"/>
        </w:rPr>
        <w:t>summarized</w:t>
      </w:r>
      <w:r w:rsidRPr="00117043">
        <w:rPr>
          <w:rFonts w:ascii="Book Antiqua" w:hAnsi="Book Antiqua"/>
          <w:bCs/>
          <w:color w:val="000000" w:themeColor="text1"/>
          <w:kern w:val="0"/>
          <w:sz w:val="24"/>
          <w:szCs w:val="24"/>
        </w:rPr>
        <w:t xml:space="preserve"> in Table </w:t>
      </w:r>
      <w:r w:rsidR="00F06FC2" w:rsidRPr="00117043">
        <w:rPr>
          <w:rFonts w:ascii="Book Antiqua" w:hAnsi="Book Antiqua"/>
          <w:bCs/>
          <w:color w:val="000000" w:themeColor="text1"/>
          <w:kern w:val="0"/>
          <w:sz w:val="24"/>
          <w:szCs w:val="24"/>
        </w:rPr>
        <w:t>3</w:t>
      </w:r>
      <w:r w:rsidRPr="00117043">
        <w:rPr>
          <w:rFonts w:ascii="Book Antiqua" w:hAnsi="Book Antiqua"/>
          <w:bCs/>
          <w:color w:val="000000" w:themeColor="text1"/>
          <w:kern w:val="0"/>
          <w:sz w:val="24"/>
          <w:szCs w:val="24"/>
        </w:rPr>
        <w:t xml:space="preserve">. </w:t>
      </w:r>
      <w:r w:rsidR="00256BB2" w:rsidRPr="00117043">
        <w:rPr>
          <w:rFonts w:ascii="Book Antiqua" w:hAnsi="Book Antiqua"/>
          <w:bCs/>
          <w:color w:val="000000" w:themeColor="text1"/>
          <w:kern w:val="0"/>
          <w:sz w:val="24"/>
          <w:szCs w:val="24"/>
        </w:rPr>
        <w:t>Current</w:t>
      </w:r>
      <w:r w:rsidR="0063601D" w:rsidRPr="00117043">
        <w:rPr>
          <w:rFonts w:ascii="Book Antiqua" w:hAnsi="Book Antiqua"/>
          <w:bCs/>
          <w:color w:val="000000" w:themeColor="text1"/>
          <w:kern w:val="0"/>
          <w:sz w:val="24"/>
          <w:szCs w:val="24"/>
        </w:rPr>
        <w:t>-</w:t>
      </w:r>
      <w:r w:rsidR="00256BB2" w:rsidRPr="00117043">
        <w:rPr>
          <w:rFonts w:ascii="Book Antiqua" w:hAnsi="Book Antiqua"/>
          <w:bCs/>
          <w:color w:val="000000" w:themeColor="text1"/>
          <w:kern w:val="0"/>
          <w:sz w:val="24"/>
          <w:szCs w:val="24"/>
        </w:rPr>
        <w:t>smok</w:t>
      </w:r>
      <w:r w:rsidR="0063601D" w:rsidRPr="00117043">
        <w:rPr>
          <w:rFonts w:ascii="Book Antiqua" w:hAnsi="Book Antiqua"/>
          <w:bCs/>
          <w:color w:val="000000" w:themeColor="text1"/>
          <w:kern w:val="0"/>
          <w:sz w:val="24"/>
          <w:szCs w:val="24"/>
        </w:rPr>
        <w:t>er</w:t>
      </w:r>
      <w:r w:rsidR="00256BB2" w:rsidRPr="00117043">
        <w:rPr>
          <w:rFonts w:ascii="Book Antiqua" w:hAnsi="Book Antiqua"/>
          <w:bCs/>
          <w:color w:val="000000" w:themeColor="text1"/>
          <w:kern w:val="0"/>
          <w:sz w:val="24"/>
          <w:szCs w:val="24"/>
        </w:rPr>
        <w:t xml:space="preserve"> status showed no correlation with </w:t>
      </w:r>
      <w:r w:rsidR="007B59DC" w:rsidRPr="00117043">
        <w:rPr>
          <w:rFonts w:ascii="Book Antiqua" w:hAnsi="Book Antiqua"/>
          <w:color w:val="000000" w:themeColor="text1"/>
          <w:sz w:val="24"/>
          <w:szCs w:val="24"/>
        </w:rPr>
        <w:t>DFS</w:t>
      </w:r>
      <w:r w:rsidR="0063601D" w:rsidRPr="00117043">
        <w:rPr>
          <w:rFonts w:ascii="Book Antiqua" w:hAnsi="Book Antiqua"/>
          <w:bCs/>
          <w:color w:val="000000" w:themeColor="text1"/>
          <w:kern w:val="0"/>
          <w:sz w:val="24"/>
          <w:szCs w:val="24"/>
        </w:rPr>
        <w:t xml:space="preserve"> </w:t>
      </w:r>
      <w:r w:rsidR="009B7935"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0763C3" w:rsidRPr="00117043">
        <w:rPr>
          <w:rFonts w:ascii="Book Antiqua" w:hAnsi="Book Antiqua"/>
          <w:bCs/>
          <w:color w:val="000000" w:themeColor="text1"/>
          <w:kern w:val="0"/>
          <w:sz w:val="24"/>
          <w:szCs w:val="24"/>
        </w:rPr>
        <w:t xml:space="preserve">0.2364). </w:t>
      </w:r>
      <w:r w:rsidR="00821A01" w:rsidRPr="00117043">
        <w:rPr>
          <w:rFonts w:ascii="Book Antiqua" w:hAnsi="Book Antiqua"/>
          <w:bCs/>
          <w:color w:val="000000" w:themeColor="text1"/>
          <w:kern w:val="0"/>
          <w:sz w:val="24"/>
          <w:szCs w:val="24"/>
        </w:rPr>
        <w:t>The factor</w:t>
      </w:r>
      <w:r w:rsidR="003C7F3E" w:rsidRPr="00117043">
        <w:rPr>
          <w:rFonts w:ascii="Book Antiqua" w:hAnsi="Book Antiqua"/>
          <w:bCs/>
          <w:color w:val="000000" w:themeColor="text1"/>
          <w:kern w:val="0"/>
          <w:sz w:val="24"/>
          <w:szCs w:val="24"/>
        </w:rPr>
        <w:t>s</w:t>
      </w:r>
      <w:r w:rsidR="00821A01" w:rsidRPr="00117043">
        <w:rPr>
          <w:rFonts w:ascii="Book Antiqua" w:hAnsi="Book Antiqua"/>
          <w:bCs/>
          <w:color w:val="000000" w:themeColor="text1"/>
          <w:kern w:val="0"/>
          <w:sz w:val="24"/>
          <w:szCs w:val="24"/>
        </w:rPr>
        <w:t xml:space="preserve"> </w:t>
      </w:r>
      <w:r w:rsidR="006D5ACF" w:rsidRPr="00117043">
        <w:rPr>
          <w:rFonts w:ascii="Book Antiqua" w:hAnsi="Book Antiqua"/>
          <w:bCs/>
          <w:color w:val="000000" w:themeColor="text1"/>
          <w:kern w:val="0"/>
          <w:sz w:val="24"/>
          <w:szCs w:val="24"/>
        </w:rPr>
        <w:t xml:space="preserve">that </w:t>
      </w:r>
      <w:r w:rsidR="00BF2C1F" w:rsidRPr="00117043">
        <w:rPr>
          <w:rFonts w:ascii="Book Antiqua" w:hAnsi="Book Antiqua"/>
          <w:bCs/>
          <w:color w:val="000000" w:themeColor="text1"/>
          <w:kern w:val="0"/>
          <w:sz w:val="24"/>
          <w:szCs w:val="24"/>
        </w:rPr>
        <w:t xml:space="preserve">were </w:t>
      </w:r>
      <w:r w:rsidR="00FB73E1" w:rsidRPr="00117043">
        <w:rPr>
          <w:rFonts w:ascii="Book Antiqua" w:hAnsi="Book Antiqua"/>
          <w:bCs/>
          <w:color w:val="000000" w:themeColor="text1"/>
          <w:kern w:val="0"/>
          <w:sz w:val="24"/>
          <w:szCs w:val="24"/>
        </w:rPr>
        <w:t>s</w:t>
      </w:r>
      <w:r w:rsidR="00A766BF" w:rsidRPr="00117043">
        <w:rPr>
          <w:rFonts w:ascii="Book Antiqua" w:hAnsi="Book Antiqua"/>
          <w:bCs/>
          <w:color w:val="000000" w:themeColor="text1"/>
          <w:kern w:val="0"/>
          <w:sz w:val="24"/>
          <w:szCs w:val="24"/>
        </w:rPr>
        <w:t xml:space="preserve">ignificantly correlated with </w:t>
      </w:r>
      <w:r w:rsidR="007B59DC" w:rsidRPr="00117043">
        <w:rPr>
          <w:rFonts w:ascii="Book Antiqua" w:hAnsi="Book Antiqua"/>
          <w:color w:val="000000" w:themeColor="text1"/>
          <w:sz w:val="24"/>
          <w:szCs w:val="24"/>
        </w:rPr>
        <w:t>DFS</w:t>
      </w:r>
      <w:r w:rsidR="0063601D" w:rsidRPr="00117043">
        <w:rPr>
          <w:rFonts w:ascii="Book Antiqua" w:hAnsi="Book Antiqua"/>
          <w:bCs/>
          <w:color w:val="000000" w:themeColor="text1"/>
          <w:kern w:val="0"/>
          <w:sz w:val="24"/>
          <w:szCs w:val="24"/>
        </w:rPr>
        <w:t xml:space="preserve"> were </w:t>
      </w:r>
      <w:r w:rsidR="001414B3" w:rsidRPr="00117043">
        <w:rPr>
          <w:rFonts w:ascii="Book Antiqua" w:hAnsi="Book Antiqua"/>
          <w:bCs/>
          <w:color w:val="000000" w:themeColor="text1"/>
          <w:kern w:val="0"/>
          <w:sz w:val="24"/>
          <w:szCs w:val="24"/>
        </w:rPr>
        <w:t>alcohol abuse</w:t>
      </w:r>
      <w:r w:rsidR="00A12A29" w:rsidRPr="00117043">
        <w:rPr>
          <w:rFonts w:ascii="Book Antiqua" w:hAnsi="Book Antiqua"/>
          <w:bCs/>
          <w:color w:val="000000" w:themeColor="text1"/>
          <w:kern w:val="0"/>
          <w:sz w:val="24"/>
          <w:szCs w:val="24"/>
        </w:rPr>
        <w:t xml:space="preserve"> </w:t>
      </w:r>
      <w:r w:rsidR="003C1BD3"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2A5530" w:rsidRPr="00117043">
        <w:rPr>
          <w:rFonts w:ascii="Book Antiqua" w:hAnsi="Book Antiqua"/>
          <w:bCs/>
          <w:color w:val="000000" w:themeColor="text1"/>
          <w:kern w:val="0"/>
          <w:sz w:val="24"/>
          <w:szCs w:val="24"/>
        </w:rPr>
        <w:t>0.0025</w:t>
      </w:r>
      <w:r w:rsidR="003C1BD3" w:rsidRPr="00117043">
        <w:rPr>
          <w:rFonts w:ascii="Book Antiqua" w:hAnsi="Book Antiqua"/>
          <w:bCs/>
          <w:color w:val="000000" w:themeColor="text1"/>
          <w:kern w:val="0"/>
          <w:sz w:val="24"/>
          <w:szCs w:val="24"/>
        </w:rPr>
        <w:t>)</w:t>
      </w:r>
      <w:r w:rsidR="004A7E8B" w:rsidRPr="00117043">
        <w:rPr>
          <w:rFonts w:ascii="Book Antiqua" w:hAnsi="Book Antiqua"/>
          <w:bCs/>
          <w:color w:val="000000" w:themeColor="text1"/>
          <w:kern w:val="0"/>
          <w:sz w:val="24"/>
          <w:szCs w:val="24"/>
        </w:rPr>
        <w:t xml:space="preserve">, </w:t>
      </w:r>
      <w:r w:rsidR="005C4E46" w:rsidRPr="00117043">
        <w:rPr>
          <w:rFonts w:ascii="Book Antiqua" w:hAnsi="Book Antiqua"/>
          <w:bCs/>
          <w:color w:val="000000" w:themeColor="text1"/>
          <w:kern w:val="0"/>
          <w:sz w:val="24"/>
          <w:szCs w:val="24"/>
        </w:rPr>
        <w:t>BMI (</w:t>
      </w:r>
      <w:r w:rsidR="007B59DC" w:rsidRPr="00117043">
        <w:rPr>
          <w:rFonts w:ascii="Book Antiqua" w:hAnsi="Book Antiqua"/>
          <w:bCs/>
          <w:i/>
          <w:color w:val="000000" w:themeColor="text1"/>
          <w:kern w:val="0"/>
          <w:sz w:val="24"/>
          <w:szCs w:val="24"/>
        </w:rPr>
        <w:t xml:space="preserve">P = </w:t>
      </w:r>
      <w:r w:rsidR="00401E65" w:rsidRPr="00117043">
        <w:rPr>
          <w:rFonts w:ascii="Book Antiqua" w:hAnsi="Book Antiqua"/>
          <w:bCs/>
          <w:color w:val="000000" w:themeColor="text1"/>
          <w:kern w:val="0"/>
          <w:sz w:val="24"/>
          <w:szCs w:val="24"/>
        </w:rPr>
        <w:t>0.0165</w:t>
      </w:r>
      <w:r w:rsidR="005C4E46" w:rsidRPr="00117043">
        <w:rPr>
          <w:rFonts w:ascii="Book Antiqua" w:hAnsi="Book Antiqua"/>
          <w:bCs/>
          <w:color w:val="000000" w:themeColor="text1"/>
          <w:kern w:val="0"/>
          <w:sz w:val="24"/>
          <w:szCs w:val="24"/>
        </w:rPr>
        <w:t>)</w:t>
      </w:r>
      <w:r w:rsidR="00166DD5" w:rsidRPr="00117043">
        <w:rPr>
          <w:rFonts w:ascii="Book Antiqua" w:hAnsi="Book Antiqua"/>
          <w:bCs/>
          <w:color w:val="000000" w:themeColor="text1"/>
          <w:kern w:val="0"/>
          <w:sz w:val="24"/>
          <w:szCs w:val="24"/>
        </w:rPr>
        <w:t>, ICG R15 (</w:t>
      </w:r>
      <w:r w:rsidR="007B59DC" w:rsidRPr="00117043">
        <w:rPr>
          <w:rFonts w:ascii="Book Antiqua" w:hAnsi="Book Antiqua"/>
          <w:bCs/>
          <w:i/>
          <w:color w:val="000000" w:themeColor="text1"/>
          <w:kern w:val="0"/>
          <w:sz w:val="24"/>
          <w:szCs w:val="24"/>
        </w:rPr>
        <w:t xml:space="preserve">P = </w:t>
      </w:r>
      <w:r w:rsidR="008A7429" w:rsidRPr="00117043">
        <w:rPr>
          <w:rFonts w:ascii="Book Antiqua" w:hAnsi="Book Antiqua"/>
          <w:bCs/>
          <w:color w:val="000000" w:themeColor="text1"/>
          <w:kern w:val="0"/>
          <w:sz w:val="24"/>
          <w:szCs w:val="24"/>
        </w:rPr>
        <w:t>0.0027</w:t>
      </w:r>
      <w:r w:rsidR="00166DD5" w:rsidRPr="00117043">
        <w:rPr>
          <w:rFonts w:ascii="Book Antiqua" w:hAnsi="Book Antiqua"/>
          <w:bCs/>
          <w:color w:val="000000" w:themeColor="text1"/>
          <w:kern w:val="0"/>
          <w:sz w:val="24"/>
          <w:szCs w:val="24"/>
        </w:rPr>
        <w:t>)</w:t>
      </w:r>
      <w:r w:rsidR="00416BD1" w:rsidRPr="00117043">
        <w:rPr>
          <w:rFonts w:ascii="Book Antiqua" w:hAnsi="Book Antiqua"/>
          <w:bCs/>
          <w:color w:val="000000" w:themeColor="text1"/>
          <w:kern w:val="0"/>
          <w:sz w:val="24"/>
          <w:szCs w:val="24"/>
        </w:rPr>
        <w:t xml:space="preserve"> and</w:t>
      </w:r>
      <w:bookmarkStart w:id="36" w:name="_Hlk495134965"/>
      <w:r w:rsidR="00416BD1" w:rsidRPr="00117043">
        <w:rPr>
          <w:rFonts w:ascii="Book Antiqua" w:hAnsi="Book Antiqua"/>
          <w:bCs/>
          <w:color w:val="000000" w:themeColor="text1"/>
          <w:kern w:val="0"/>
          <w:sz w:val="24"/>
          <w:szCs w:val="24"/>
        </w:rPr>
        <w:t xml:space="preserve"> T factor </w:t>
      </w:r>
      <w:bookmarkEnd w:id="36"/>
      <w:r w:rsidR="00416BD1" w:rsidRPr="00117043">
        <w:rPr>
          <w:rFonts w:ascii="Book Antiqua" w:hAnsi="Book Antiqua"/>
          <w:bCs/>
          <w:color w:val="000000" w:themeColor="text1"/>
          <w:kern w:val="0"/>
          <w:sz w:val="24"/>
          <w:szCs w:val="24"/>
        </w:rPr>
        <w:t>(</w:t>
      </w:r>
      <w:r w:rsidR="007B59DC" w:rsidRPr="00117043">
        <w:rPr>
          <w:rFonts w:ascii="Book Antiqua" w:hAnsi="Book Antiqua"/>
          <w:i/>
          <w:color w:val="000000" w:themeColor="text1"/>
          <w:sz w:val="24"/>
          <w:szCs w:val="24"/>
        </w:rPr>
        <w:t xml:space="preserve">P &lt; </w:t>
      </w:r>
      <w:r w:rsidR="0063601D" w:rsidRPr="00117043">
        <w:rPr>
          <w:rFonts w:ascii="Book Antiqua" w:hAnsi="Book Antiqua"/>
          <w:color w:val="000000" w:themeColor="text1"/>
          <w:sz w:val="24"/>
          <w:szCs w:val="24"/>
        </w:rPr>
        <w:t>0</w:t>
      </w:r>
      <w:r w:rsidR="006E2300" w:rsidRPr="00117043">
        <w:rPr>
          <w:rFonts w:ascii="Book Antiqua" w:hAnsi="Book Antiqua"/>
          <w:color w:val="000000" w:themeColor="text1"/>
          <w:sz w:val="24"/>
          <w:szCs w:val="24"/>
        </w:rPr>
        <w:t>.0001)</w:t>
      </w:r>
      <w:r w:rsidR="006779AC" w:rsidRPr="00117043">
        <w:rPr>
          <w:rFonts w:ascii="Book Antiqua" w:hAnsi="Book Antiqua"/>
          <w:bCs/>
          <w:color w:val="000000" w:themeColor="text1"/>
          <w:kern w:val="0"/>
          <w:sz w:val="24"/>
          <w:szCs w:val="24"/>
        </w:rPr>
        <w:t>.</w:t>
      </w:r>
      <w:r w:rsidR="003C1BD3" w:rsidRPr="00117043">
        <w:rPr>
          <w:rFonts w:ascii="Book Antiqua" w:hAnsi="Book Antiqua"/>
          <w:bCs/>
          <w:color w:val="000000" w:themeColor="text1"/>
          <w:kern w:val="0"/>
          <w:sz w:val="24"/>
          <w:szCs w:val="24"/>
        </w:rPr>
        <w:t xml:space="preserve"> </w:t>
      </w:r>
      <w:r w:rsidR="0034378D" w:rsidRPr="00117043">
        <w:rPr>
          <w:rFonts w:ascii="Book Antiqua" w:hAnsi="Book Antiqua"/>
          <w:bCs/>
          <w:color w:val="000000" w:themeColor="text1"/>
          <w:kern w:val="0"/>
          <w:sz w:val="24"/>
          <w:szCs w:val="24"/>
        </w:rPr>
        <w:t xml:space="preserve">In the multivariate analysis for </w:t>
      </w:r>
      <w:r w:rsidR="007B59DC" w:rsidRPr="00117043">
        <w:rPr>
          <w:rFonts w:ascii="Book Antiqua" w:hAnsi="Book Antiqua"/>
          <w:color w:val="000000" w:themeColor="text1"/>
          <w:sz w:val="24"/>
          <w:szCs w:val="24"/>
        </w:rPr>
        <w:t>OS</w:t>
      </w:r>
      <w:r w:rsidR="0034378D" w:rsidRPr="00117043">
        <w:rPr>
          <w:rFonts w:ascii="Book Antiqua" w:hAnsi="Book Antiqua"/>
          <w:bCs/>
          <w:color w:val="000000" w:themeColor="text1"/>
          <w:kern w:val="0"/>
          <w:sz w:val="24"/>
          <w:szCs w:val="24"/>
        </w:rPr>
        <w:t>, current</w:t>
      </w:r>
      <w:r w:rsidR="0063601D" w:rsidRPr="00117043">
        <w:rPr>
          <w:rFonts w:ascii="Book Antiqua" w:hAnsi="Book Antiqua"/>
          <w:bCs/>
          <w:color w:val="000000" w:themeColor="text1"/>
          <w:kern w:val="0"/>
          <w:sz w:val="24"/>
          <w:szCs w:val="24"/>
        </w:rPr>
        <w:t xml:space="preserve">-smoker </w:t>
      </w:r>
      <w:r w:rsidR="0034378D" w:rsidRPr="00117043">
        <w:rPr>
          <w:rFonts w:ascii="Book Antiqua" w:hAnsi="Book Antiqua"/>
          <w:bCs/>
          <w:color w:val="000000" w:themeColor="text1"/>
          <w:kern w:val="0"/>
          <w:sz w:val="24"/>
          <w:szCs w:val="24"/>
        </w:rPr>
        <w:t xml:space="preserve">status </w:t>
      </w:r>
      <w:r w:rsidR="0066200F" w:rsidRPr="00117043">
        <w:rPr>
          <w:rFonts w:ascii="Book Antiqua" w:hAnsi="Book Antiqua"/>
          <w:bCs/>
          <w:color w:val="000000" w:themeColor="text1"/>
          <w:kern w:val="0"/>
          <w:sz w:val="24"/>
          <w:szCs w:val="24"/>
        </w:rPr>
        <w:t xml:space="preserve">was </w:t>
      </w:r>
      <w:r w:rsidR="0034378D" w:rsidRPr="00117043">
        <w:rPr>
          <w:rFonts w:ascii="Book Antiqua" w:hAnsi="Book Antiqua"/>
          <w:bCs/>
          <w:color w:val="000000" w:themeColor="text1"/>
          <w:kern w:val="0"/>
          <w:sz w:val="24"/>
          <w:szCs w:val="24"/>
        </w:rPr>
        <w:t xml:space="preserve">significantly </w:t>
      </w:r>
      <w:r w:rsidR="0086471E" w:rsidRPr="00117043">
        <w:rPr>
          <w:rFonts w:ascii="Book Antiqua" w:hAnsi="Book Antiqua"/>
          <w:bCs/>
          <w:color w:val="000000" w:themeColor="text1"/>
          <w:kern w:val="0"/>
          <w:sz w:val="24"/>
          <w:szCs w:val="24"/>
        </w:rPr>
        <w:t>correlated</w:t>
      </w:r>
      <w:r w:rsidR="0034378D" w:rsidRPr="00117043">
        <w:rPr>
          <w:rFonts w:ascii="Book Antiqua" w:hAnsi="Book Antiqua"/>
          <w:bCs/>
          <w:color w:val="000000" w:themeColor="text1"/>
          <w:kern w:val="0"/>
          <w:sz w:val="24"/>
          <w:szCs w:val="24"/>
        </w:rPr>
        <w:t xml:space="preserve"> </w:t>
      </w:r>
      <w:r w:rsidR="00357775" w:rsidRPr="00117043">
        <w:rPr>
          <w:rFonts w:ascii="Book Antiqua" w:hAnsi="Book Antiqua"/>
          <w:bCs/>
          <w:color w:val="000000" w:themeColor="text1"/>
          <w:kern w:val="0"/>
          <w:sz w:val="24"/>
          <w:szCs w:val="24"/>
        </w:rPr>
        <w:t xml:space="preserve">with </w:t>
      </w:r>
      <w:r w:rsidR="007B59DC" w:rsidRPr="00117043">
        <w:rPr>
          <w:rFonts w:ascii="Book Antiqua" w:hAnsi="Book Antiqua"/>
          <w:color w:val="000000" w:themeColor="text1"/>
          <w:sz w:val="24"/>
          <w:szCs w:val="24"/>
        </w:rPr>
        <w:t>OS</w:t>
      </w:r>
      <w:r w:rsidR="00357775" w:rsidRPr="00117043">
        <w:rPr>
          <w:rFonts w:ascii="Book Antiqua" w:hAnsi="Book Antiqua"/>
          <w:bCs/>
          <w:color w:val="000000" w:themeColor="text1"/>
          <w:kern w:val="0"/>
          <w:sz w:val="24"/>
          <w:szCs w:val="24"/>
        </w:rPr>
        <w:t xml:space="preserve"> (</w:t>
      </w:r>
      <w:r w:rsidR="007B59DC" w:rsidRPr="00117043">
        <w:rPr>
          <w:rFonts w:ascii="Book Antiqua" w:hAnsi="Book Antiqua"/>
          <w:bCs/>
          <w:i/>
          <w:color w:val="000000" w:themeColor="text1"/>
          <w:kern w:val="0"/>
          <w:sz w:val="24"/>
          <w:szCs w:val="24"/>
        </w:rPr>
        <w:t xml:space="preserve">P = </w:t>
      </w:r>
      <w:r w:rsidR="005613EF" w:rsidRPr="00117043">
        <w:rPr>
          <w:rFonts w:ascii="Book Antiqua" w:hAnsi="Book Antiqua"/>
          <w:bCs/>
          <w:color w:val="000000" w:themeColor="text1"/>
          <w:kern w:val="0"/>
          <w:sz w:val="24"/>
          <w:szCs w:val="24"/>
        </w:rPr>
        <w:t>0.0039</w:t>
      </w:r>
      <w:r w:rsidR="00357775" w:rsidRPr="00117043">
        <w:rPr>
          <w:rFonts w:ascii="Book Antiqua" w:hAnsi="Book Antiqua"/>
          <w:bCs/>
          <w:color w:val="000000" w:themeColor="text1"/>
          <w:kern w:val="0"/>
          <w:sz w:val="24"/>
          <w:szCs w:val="24"/>
        </w:rPr>
        <w:t>)</w:t>
      </w:r>
      <w:r w:rsidR="007134AE" w:rsidRPr="00117043">
        <w:rPr>
          <w:rFonts w:ascii="Book Antiqua" w:hAnsi="Book Antiqua"/>
          <w:bCs/>
          <w:color w:val="000000" w:themeColor="text1"/>
          <w:kern w:val="0"/>
          <w:sz w:val="24"/>
          <w:szCs w:val="24"/>
        </w:rPr>
        <w:t>.</w:t>
      </w:r>
      <w:r w:rsidR="00357775" w:rsidRPr="00117043">
        <w:rPr>
          <w:rFonts w:ascii="Book Antiqua" w:hAnsi="Book Antiqua"/>
          <w:bCs/>
          <w:color w:val="000000" w:themeColor="text1"/>
          <w:kern w:val="0"/>
          <w:sz w:val="24"/>
          <w:szCs w:val="24"/>
        </w:rPr>
        <w:t xml:space="preserve"> </w:t>
      </w:r>
      <w:r w:rsidR="0066200F" w:rsidRPr="00117043">
        <w:rPr>
          <w:rFonts w:ascii="Book Antiqua" w:hAnsi="Book Antiqua"/>
          <w:bCs/>
          <w:color w:val="000000" w:themeColor="text1"/>
          <w:kern w:val="0"/>
          <w:sz w:val="24"/>
          <w:szCs w:val="24"/>
        </w:rPr>
        <w:t xml:space="preserve">The only other </w:t>
      </w:r>
      <w:r w:rsidR="003C1BD3" w:rsidRPr="00117043">
        <w:rPr>
          <w:rFonts w:ascii="Book Antiqua" w:hAnsi="Book Antiqua"/>
          <w:bCs/>
          <w:color w:val="000000" w:themeColor="text1"/>
          <w:kern w:val="0"/>
          <w:sz w:val="24"/>
          <w:szCs w:val="24"/>
        </w:rPr>
        <w:t xml:space="preserve">factor </w:t>
      </w:r>
      <w:r w:rsidR="0066200F" w:rsidRPr="00117043">
        <w:rPr>
          <w:rFonts w:ascii="Book Antiqua" w:hAnsi="Book Antiqua"/>
          <w:bCs/>
          <w:color w:val="000000" w:themeColor="text1"/>
          <w:kern w:val="0"/>
          <w:sz w:val="24"/>
          <w:szCs w:val="24"/>
        </w:rPr>
        <w:t xml:space="preserve">that was </w:t>
      </w:r>
      <w:r w:rsidR="003C1BD3" w:rsidRPr="00117043">
        <w:rPr>
          <w:rFonts w:ascii="Book Antiqua" w:hAnsi="Book Antiqua"/>
          <w:bCs/>
          <w:color w:val="000000" w:themeColor="text1"/>
          <w:kern w:val="0"/>
          <w:sz w:val="24"/>
          <w:szCs w:val="24"/>
        </w:rPr>
        <w:t xml:space="preserve">significantly correlated with </w:t>
      </w:r>
      <w:r w:rsidR="007B59DC" w:rsidRPr="00117043">
        <w:rPr>
          <w:rFonts w:ascii="Book Antiqua" w:hAnsi="Book Antiqua"/>
          <w:color w:val="000000" w:themeColor="text1"/>
          <w:sz w:val="24"/>
          <w:szCs w:val="24"/>
        </w:rPr>
        <w:t>OS</w:t>
      </w:r>
      <w:r w:rsidR="003C1BD3" w:rsidRPr="00117043">
        <w:rPr>
          <w:rFonts w:ascii="Book Antiqua" w:hAnsi="Book Antiqua"/>
          <w:bCs/>
          <w:color w:val="000000" w:themeColor="text1"/>
          <w:kern w:val="0"/>
          <w:sz w:val="24"/>
          <w:szCs w:val="24"/>
        </w:rPr>
        <w:t xml:space="preserve"> </w:t>
      </w:r>
      <w:r w:rsidR="00D12FA3" w:rsidRPr="00117043">
        <w:rPr>
          <w:rFonts w:ascii="Book Antiqua" w:hAnsi="Book Antiqua"/>
          <w:bCs/>
          <w:color w:val="000000" w:themeColor="text1"/>
          <w:kern w:val="0"/>
          <w:sz w:val="24"/>
          <w:szCs w:val="24"/>
        </w:rPr>
        <w:t>was</w:t>
      </w:r>
      <w:r w:rsidR="003C1BD3" w:rsidRPr="00117043">
        <w:rPr>
          <w:rFonts w:ascii="Book Antiqua" w:hAnsi="Book Antiqua"/>
          <w:bCs/>
          <w:color w:val="000000" w:themeColor="text1"/>
          <w:kern w:val="0"/>
          <w:sz w:val="24"/>
          <w:szCs w:val="24"/>
        </w:rPr>
        <w:t xml:space="preserve"> </w:t>
      </w:r>
      <w:r w:rsidR="00D12FA3" w:rsidRPr="00117043">
        <w:rPr>
          <w:rFonts w:ascii="Book Antiqua" w:hAnsi="Book Antiqua"/>
          <w:bCs/>
          <w:color w:val="000000" w:themeColor="text1"/>
          <w:kern w:val="0"/>
          <w:sz w:val="24"/>
          <w:szCs w:val="24"/>
        </w:rPr>
        <w:t xml:space="preserve">T factor </w:t>
      </w:r>
      <w:r w:rsidR="003C1BD3"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E51A72" w:rsidRPr="00117043">
        <w:rPr>
          <w:rFonts w:ascii="Book Antiqua" w:hAnsi="Book Antiqua"/>
          <w:bCs/>
          <w:color w:val="000000" w:themeColor="text1"/>
          <w:kern w:val="0"/>
          <w:sz w:val="24"/>
          <w:szCs w:val="24"/>
        </w:rPr>
        <w:t>0.0005</w:t>
      </w:r>
      <w:r w:rsidR="003C1BD3" w:rsidRPr="00117043">
        <w:rPr>
          <w:rFonts w:ascii="Book Antiqua" w:hAnsi="Book Antiqua"/>
          <w:bCs/>
          <w:color w:val="000000" w:themeColor="text1"/>
          <w:kern w:val="0"/>
          <w:sz w:val="24"/>
          <w:szCs w:val="24"/>
        </w:rPr>
        <w:t>).</w:t>
      </w:r>
      <w:r w:rsidR="00FA37BD" w:rsidRPr="00117043">
        <w:rPr>
          <w:rFonts w:ascii="Book Antiqua" w:hAnsi="Book Antiqua"/>
          <w:bCs/>
          <w:color w:val="000000" w:themeColor="text1"/>
          <w:kern w:val="0"/>
          <w:sz w:val="24"/>
          <w:szCs w:val="24"/>
        </w:rPr>
        <w:t xml:space="preserve"> The factors significantly correlated with DSS were </w:t>
      </w:r>
      <w:r w:rsidR="00E51A72" w:rsidRPr="00117043">
        <w:rPr>
          <w:rFonts w:ascii="Book Antiqua" w:hAnsi="Book Antiqua"/>
          <w:bCs/>
          <w:color w:val="000000" w:themeColor="text1"/>
          <w:kern w:val="0"/>
          <w:sz w:val="24"/>
          <w:szCs w:val="24"/>
        </w:rPr>
        <w:t>current</w:t>
      </w:r>
      <w:r w:rsidR="00D325F8" w:rsidRPr="00117043">
        <w:rPr>
          <w:rFonts w:ascii="Book Antiqua" w:hAnsi="Book Antiqua"/>
          <w:bCs/>
          <w:color w:val="000000" w:themeColor="text1"/>
          <w:kern w:val="0"/>
          <w:sz w:val="24"/>
          <w:szCs w:val="24"/>
        </w:rPr>
        <w:t>-</w:t>
      </w:r>
      <w:r w:rsidR="00E51A72" w:rsidRPr="00117043">
        <w:rPr>
          <w:rFonts w:ascii="Book Antiqua" w:hAnsi="Book Antiqua"/>
          <w:bCs/>
          <w:color w:val="000000" w:themeColor="text1"/>
          <w:kern w:val="0"/>
          <w:sz w:val="24"/>
          <w:szCs w:val="24"/>
        </w:rPr>
        <w:t>smok</w:t>
      </w:r>
      <w:r w:rsidR="00D325F8" w:rsidRPr="00117043">
        <w:rPr>
          <w:rFonts w:ascii="Book Antiqua" w:hAnsi="Book Antiqua"/>
          <w:bCs/>
          <w:color w:val="000000" w:themeColor="text1"/>
          <w:kern w:val="0"/>
          <w:sz w:val="24"/>
          <w:szCs w:val="24"/>
        </w:rPr>
        <w:t>er</w:t>
      </w:r>
      <w:r w:rsidR="00E51A72" w:rsidRPr="00117043">
        <w:rPr>
          <w:rFonts w:ascii="Book Antiqua" w:hAnsi="Book Antiqua"/>
          <w:bCs/>
          <w:color w:val="000000" w:themeColor="text1"/>
          <w:kern w:val="0"/>
          <w:sz w:val="24"/>
          <w:szCs w:val="24"/>
        </w:rPr>
        <w:t xml:space="preserve"> status</w:t>
      </w:r>
      <w:r w:rsidR="00E51A72" w:rsidRPr="00117043" w:rsidDel="00E51A72">
        <w:rPr>
          <w:rFonts w:ascii="Book Antiqua" w:hAnsi="Book Antiqua"/>
          <w:bCs/>
          <w:color w:val="000000" w:themeColor="text1"/>
          <w:kern w:val="0"/>
          <w:sz w:val="24"/>
          <w:szCs w:val="24"/>
        </w:rPr>
        <w:t xml:space="preserve"> </w:t>
      </w:r>
      <w:r w:rsidR="00FA37BD" w:rsidRPr="00117043">
        <w:rPr>
          <w:rFonts w:ascii="Book Antiqua" w:hAnsi="Book Antiqua"/>
          <w:bCs/>
          <w:color w:val="000000" w:themeColor="text1"/>
          <w:kern w:val="0"/>
          <w:sz w:val="24"/>
          <w:szCs w:val="24"/>
        </w:rPr>
        <w:t xml:space="preserve">and </w:t>
      </w:r>
      <w:r w:rsidR="00E51A72" w:rsidRPr="00117043">
        <w:rPr>
          <w:rFonts w:ascii="Book Antiqua" w:hAnsi="Book Antiqua"/>
          <w:bCs/>
          <w:color w:val="000000" w:themeColor="text1"/>
          <w:kern w:val="0"/>
          <w:sz w:val="24"/>
          <w:szCs w:val="24"/>
        </w:rPr>
        <w:t>T factor</w:t>
      </w:r>
      <w:r w:rsidR="00FA37BD" w:rsidRPr="00117043">
        <w:rPr>
          <w:rFonts w:ascii="Book Antiqua" w:hAnsi="Book Antiqua"/>
          <w:bCs/>
          <w:color w:val="000000" w:themeColor="text1"/>
          <w:kern w:val="0"/>
          <w:sz w:val="24"/>
          <w:szCs w:val="24"/>
        </w:rPr>
        <w:t xml:space="preserve"> (</w:t>
      </w:r>
      <w:r w:rsidR="007B59DC" w:rsidRPr="00117043">
        <w:rPr>
          <w:rFonts w:ascii="Book Antiqua" w:hAnsi="Book Antiqua"/>
          <w:bCs/>
          <w:i/>
          <w:color w:val="000000" w:themeColor="text1"/>
          <w:kern w:val="0"/>
          <w:sz w:val="24"/>
          <w:szCs w:val="24"/>
        </w:rPr>
        <w:t xml:space="preserve">P = </w:t>
      </w:r>
      <w:r w:rsidR="006D482A" w:rsidRPr="00117043">
        <w:rPr>
          <w:rFonts w:ascii="Book Antiqua" w:hAnsi="Book Antiqua"/>
          <w:bCs/>
          <w:color w:val="000000" w:themeColor="text1"/>
          <w:kern w:val="0"/>
          <w:sz w:val="24"/>
          <w:szCs w:val="24"/>
        </w:rPr>
        <w:t>0.0416</w:t>
      </w:r>
      <w:r w:rsidR="00FA37BD" w:rsidRPr="00117043">
        <w:rPr>
          <w:rFonts w:ascii="Book Antiqua" w:hAnsi="Book Antiqua"/>
          <w:bCs/>
          <w:color w:val="000000" w:themeColor="text1"/>
          <w:kern w:val="0"/>
          <w:sz w:val="24"/>
          <w:szCs w:val="24"/>
        </w:rPr>
        <w:t xml:space="preserve"> and </w:t>
      </w:r>
      <w:r w:rsidR="007B59DC" w:rsidRPr="00117043">
        <w:rPr>
          <w:rFonts w:ascii="Book Antiqua" w:hAnsi="Book Antiqua"/>
          <w:bCs/>
          <w:i/>
          <w:color w:val="000000" w:themeColor="text1"/>
          <w:kern w:val="0"/>
          <w:sz w:val="24"/>
          <w:szCs w:val="24"/>
        </w:rPr>
        <w:t xml:space="preserve">P = </w:t>
      </w:r>
      <w:r w:rsidR="006D482A" w:rsidRPr="00117043">
        <w:rPr>
          <w:rFonts w:ascii="Book Antiqua" w:hAnsi="Book Antiqua"/>
          <w:bCs/>
          <w:color w:val="000000" w:themeColor="text1"/>
          <w:kern w:val="0"/>
          <w:sz w:val="24"/>
          <w:szCs w:val="24"/>
        </w:rPr>
        <w:t>0.0226</w:t>
      </w:r>
      <w:r w:rsidR="00FA37BD" w:rsidRPr="00117043">
        <w:rPr>
          <w:rFonts w:ascii="Book Antiqua" w:hAnsi="Book Antiqua"/>
          <w:bCs/>
          <w:color w:val="000000" w:themeColor="text1"/>
          <w:kern w:val="0"/>
          <w:sz w:val="24"/>
          <w:szCs w:val="24"/>
        </w:rPr>
        <w:t>, respectively).</w:t>
      </w:r>
    </w:p>
    <w:p w14:paraId="11B2111A" w14:textId="5D9B3725" w:rsidR="0039528B" w:rsidRPr="00117043" w:rsidRDefault="0039528B"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p>
    <w:p w14:paraId="6FF4A006" w14:textId="77777777" w:rsidR="00117043" w:rsidRPr="002901A6" w:rsidRDefault="00117043" w:rsidP="00117043">
      <w:pPr>
        <w:overflowPunct w:val="0"/>
        <w:autoSpaceDE w:val="0"/>
        <w:autoSpaceDN w:val="0"/>
        <w:adjustRightInd w:val="0"/>
        <w:snapToGrid w:val="0"/>
        <w:spacing w:line="360" w:lineRule="auto"/>
        <w:outlineLvl w:val="0"/>
        <w:rPr>
          <w:rFonts w:ascii="Book Antiqua" w:hAnsi="Book Antiqua"/>
          <w:b/>
          <w:bCs/>
          <w:i/>
          <w:color w:val="000000" w:themeColor="text1"/>
          <w:kern w:val="0"/>
          <w:sz w:val="24"/>
          <w:szCs w:val="24"/>
        </w:rPr>
      </w:pPr>
      <w:r w:rsidRPr="002901A6">
        <w:rPr>
          <w:rFonts w:ascii="Book Antiqua" w:hAnsi="Book Antiqua"/>
          <w:b/>
          <w:bCs/>
          <w:i/>
          <w:color w:val="000000" w:themeColor="text1"/>
          <w:kern w:val="0"/>
          <w:sz w:val="24"/>
          <w:szCs w:val="24"/>
        </w:rPr>
        <w:t xml:space="preserve">Univariate analysis results and survival curves for the </w:t>
      </w:r>
      <w:r w:rsidRPr="002901A6">
        <w:rPr>
          <w:rFonts w:ascii="Book Antiqua" w:hAnsi="Book Antiqua"/>
          <w:bCs/>
          <w:color w:val="000000" w:themeColor="text1"/>
          <w:sz w:val="24"/>
          <w:szCs w:val="24"/>
        </w:rPr>
        <w:t>hepatitis B virus-related hepatocellular carcinoma</w:t>
      </w:r>
      <w:r w:rsidRPr="002901A6">
        <w:rPr>
          <w:rFonts w:ascii="Book Antiqua" w:hAnsi="Book Antiqua"/>
          <w:b/>
          <w:bCs/>
          <w:i/>
          <w:color w:val="000000" w:themeColor="text1"/>
          <w:kern w:val="0"/>
          <w:sz w:val="24"/>
          <w:szCs w:val="24"/>
        </w:rPr>
        <w:t xml:space="preserve"> patients per smoker status</w:t>
      </w:r>
    </w:p>
    <w:p w14:paraId="42A25D41" w14:textId="5EA6D434" w:rsidR="00AD176A" w:rsidRPr="00117043" w:rsidRDefault="00150F65"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 xml:space="preserve">The results of the univariate analyses for surgical outcomes in </w:t>
      </w:r>
      <w:r w:rsidR="001B38D2" w:rsidRPr="00117043">
        <w:rPr>
          <w:rFonts w:ascii="Book Antiqua" w:hAnsi="Book Antiqua"/>
          <w:bCs/>
          <w:color w:val="000000" w:themeColor="text1"/>
          <w:kern w:val="0"/>
          <w:sz w:val="24"/>
          <w:szCs w:val="24"/>
        </w:rPr>
        <w:t xml:space="preserve">the </w:t>
      </w:r>
      <w:r w:rsidR="009E64FB" w:rsidRPr="00117043">
        <w:rPr>
          <w:rFonts w:ascii="Book Antiqua" w:hAnsi="Book Antiqua"/>
          <w:bCs/>
          <w:color w:val="000000" w:themeColor="text1"/>
          <w:kern w:val="0"/>
          <w:sz w:val="24"/>
          <w:szCs w:val="24"/>
        </w:rPr>
        <w:t>B</w:t>
      </w:r>
      <w:r w:rsidRPr="00117043">
        <w:rPr>
          <w:rFonts w:ascii="Book Antiqua" w:hAnsi="Book Antiqua"/>
          <w:bCs/>
          <w:color w:val="000000" w:themeColor="text1"/>
          <w:kern w:val="0"/>
          <w:sz w:val="24"/>
          <w:szCs w:val="24"/>
        </w:rPr>
        <w:t>-HCC group</w:t>
      </w:r>
      <w:r w:rsidRPr="00117043" w:rsidDel="00685A91">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are summarized in Table </w:t>
      </w:r>
      <w:r w:rsidR="00932315" w:rsidRPr="00117043">
        <w:rPr>
          <w:rFonts w:ascii="Book Antiqua" w:hAnsi="Book Antiqua"/>
          <w:bCs/>
          <w:color w:val="000000" w:themeColor="text1"/>
          <w:kern w:val="0"/>
          <w:sz w:val="24"/>
          <w:szCs w:val="24"/>
        </w:rPr>
        <w:t>4</w:t>
      </w:r>
      <w:r w:rsidRPr="00117043">
        <w:rPr>
          <w:rFonts w:ascii="Book Antiqua" w:hAnsi="Book Antiqua"/>
          <w:bCs/>
          <w:color w:val="000000" w:themeColor="text1"/>
          <w:kern w:val="0"/>
          <w:sz w:val="24"/>
          <w:szCs w:val="24"/>
        </w:rPr>
        <w:t xml:space="preserve">. The factors </w:t>
      </w:r>
      <w:r w:rsidR="001B38D2" w:rsidRPr="00117043">
        <w:rPr>
          <w:rFonts w:ascii="Book Antiqua" w:hAnsi="Book Antiqua"/>
          <w:bCs/>
          <w:color w:val="000000" w:themeColor="text1"/>
          <w:kern w:val="0"/>
          <w:sz w:val="24"/>
          <w:szCs w:val="24"/>
        </w:rPr>
        <w:t xml:space="preserve">that were </w:t>
      </w:r>
      <w:r w:rsidRPr="00117043">
        <w:rPr>
          <w:rFonts w:ascii="Book Antiqua" w:hAnsi="Book Antiqua"/>
          <w:bCs/>
          <w:color w:val="000000" w:themeColor="text1"/>
          <w:kern w:val="0"/>
          <w:sz w:val="24"/>
          <w:szCs w:val="24"/>
        </w:rPr>
        <w:t>significantly correlated with</w:t>
      </w:r>
      <w:r w:rsidRPr="00117043">
        <w:rPr>
          <w:rFonts w:ascii="Book Antiqua" w:hAnsi="Book Antiqua"/>
          <w:sz w:val="24"/>
          <w:szCs w:val="24"/>
        </w:rPr>
        <w:t xml:space="preserve"> </w:t>
      </w:r>
      <w:r w:rsidR="001B38D2" w:rsidRPr="00117043">
        <w:rPr>
          <w:rFonts w:ascii="Book Antiqua" w:hAnsi="Book Antiqua"/>
          <w:bCs/>
          <w:color w:val="000000" w:themeColor="text1"/>
          <w:kern w:val="0"/>
          <w:sz w:val="24"/>
          <w:szCs w:val="24"/>
        </w:rPr>
        <w:t xml:space="preserve">the </w:t>
      </w:r>
      <w:r w:rsidR="007B59DC" w:rsidRPr="00117043">
        <w:rPr>
          <w:rFonts w:ascii="Book Antiqua" w:hAnsi="Book Antiqua"/>
          <w:color w:val="000000" w:themeColor="text1"/>
          <w:sz w:val="24"/>
          <w:szCs w:val="24"/>
        </w:rPr>
        <w:t>DFS</w:t>
      </w:r>
      <w:r w:rsidR="001B38D2"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of </w:t>
      </w:r>
      <w:r w:rsidR="001B38D2" w:rsidRPr="00117043">
        <w:rPr>
          <w:rFonts w:ascii="Book Antiqua" w:hAnsi="Book Antiqua"/>
          <w:bCs/>
          <w:color w:val="000000" w:themeColor="text1"/>
          <w:kern w:val="0"/>
          <w:sz w:val="24"/>
          <w:szCs w:val="24"/>
        </w:rPr>
        <w:t xml:space="preserve">the </w:t>
      </w:r>
      <w:r w:rsidR="00C30292" w:rsidRPr="00117043">
        <w:rPr>
          <w:rFonts w:ascii="Book Antiqua" w:hAnsi="Book Antiqua"/>
          <w:bCs/>
          <w:color w:val="000000" w:themeColor="text1"/>
          <w:kern w:val="0"/>
          <w:sz w:val="24"/>
          <w:szCs w:val="24"/>
        </w:rPr>
        <w:t>B</w:t>
      </w:r>
      <w:r w:rsidRPr="00117043">
        <w:rPr>
          <w:rFonts w:ascii="Book Antiqua" w:hAnsi="Book Antiqua"/>
          <w:bCs/>
          <w:color w:val="000000" w:themeColor="text1"/>
          <w:kern w:val="0"/>
          <w:sz w:val="24"/>
          <w:szCs w:val="24"/>
        </w:rPr>
        <w:t>-HCC patient group were alcohol abuse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w:t>
      </w:r>
      <w:r w:rsidR="00C30292" w:rsidRPr="00117043">
        <w:rPr>
          <w:rFonts w:ascii="Book Antiqua" w:hAnsi="Book Antiqua"/>
          <w:bCs/>
          <w:color w:val="000000" w:themeColor="text1"/>
          <w:kern w:val="0"/>
          <w:sz w:val="24"/>
          <w:szCs w:val="24"/>
        </w:rPr>
        <w:t>183</w:t>
      </w:r>
      <w:r w:rsidRPr="00117043">
        <w:rPr>
          <w:rFonts w:ascii="Book Antiqua" w:hAnsi="Book Antiqua"/>
          <w:bCs/>
          <w:color w:val="000000" w:themeColor="text1"/>
          <w:kern w:val="0"/>
          <w:sz w:val="24"/>
          <w:szCs w:val="24"/>
        </w:rPr>
        <w:t>),</w:t>
      </w:r>
      <w:r w:rsidR="00F67D7B"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multiple tumors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0.00</w:t>
      </w:r>
      <w:r w:rsidR="00467732" w:rsidRPr="00117043">
        <w:rPr>
          <w:rFonts w:ascii="Book Antiqua" w:hAnsi="Book Antiqua"/>
          <w:bCs/>
          <w:color w:val="000000" w:themeColor="text1"/>
          <w:kern w:val="0"/>
          <w:sz w:val="24"/>
          <w:szCs w:val="24"/>
        </w:rPr>
        <w:t>02</w:t>
      </w:r>
      <w:r w:rsidRPr="00117043">
        <w:rPr>
          <w:rFonts w:ascii="Book Antiqua" w:hAnsi="Book Antiqua"/>
          <w:bCs/>
          <w:color w:val="000000" w:themeColor="text1"/>
          <w:kern w:val="0"/>
          <w:sz w:val="24"/>
          <w:szCs w:val="24"/>
        </w:rPr>
        <w:t>) and T factor (</w:t>
      </w:r>
      <w:r w:rsidR="007B59DC" w:rsidRPr="00117043">
        <w:rPr>
          <w:rFonts w:ascii="Book Antiqua" w:hAnsi="Book Antiqua"/>
          <w:bCs/>
          <w:i/>
          <w:color w:val="000000" w:themeColor="text1"/>
          <w:kern w:val="0"/>
          <w:sz w:val="24"/>
          <w:szCs w:val="24"/>
        </w:rPr>
        <w:t xml:space="preserve">P = </w:t>
      </w:r>
      <w:r w:rsidR="0034244F" w:rsidRPr="00117043">
        <w:rPr>
          <w:rFonts w:ascii="Book Antiqua" w:hAnsi="Book Antiqua"/>
          <w:bCs/>
          <w:color w:val="000000" w:themeColor="text1"/>
          <w:kern w:val="0"/>
          <w:sz w:val="24"/>
          <w:szCs w:val="24"/>
        </w:rPr>
        <w:t>0.00</w:t>
      </w:r>
      <w:r w:rsidR="00467732" w:rsidRPr="00117043">
        <w:rPr>
          <w:rFonts w:ascii="Book Antiqua" w:hAnsi="Book Antiqua"/>
          <w:bCs/>
          <w:color w:val="000000" w:themeColor="text1"/>
          <w:kern w:val="0"/>
          <w:sz w:val="24"/>
          <w:szCs w:val="24"/>
        </w:rPr>
        <w:t>42</w:t>
      </w:r>
      <w:r w:rsidRPr="00117043">
        <w:rPr>
          <w:rFonts w:ascii="Book Antiqua" w:hAnsi="Book Antiqua"/>
          <w:bCs/>
          <w:color w:val="000000" w:themeColor="text1"/>
          <w:kern w:val="0"/>
          <w:sz w:val="24"/>
          <w:szCs w:val="24"/>
        </w:rPr>
        <w:t>).</w:t>
      </w:r>
      <w:r w:rsidR="001B38D2"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The factors significantly correlated with </w:t>
      </w:r>
      <w:r w:rsidR="001B38D2" w:rsidRPr="00117043">
        <w:rPr>
          <w:rFonts w:ascii="Book Antiqua" w:hAnsi="Book Antiqua"/>
          <w:bCs/>
          <w:color w:val="000000" w:themeColor="text1"/>
          <w:kern w:val="0"/>
          <w:sz w:val="24"/>
          <w:szCs w:val="24"/>
        </w:rPr>
        <w:t xml:space="preserve">the </w:t>
      </w:r>
      <w:r w:rsidR="007B59DC" w:rsidRPr="00117043">
        <w:rPr>
          <w:rFonts w:ascii="Book Antiqua" w:hAnsi="Book Antiqua"/>
          <w:color w:val="000000" w:themeColor="text1"/>
          <w:sz w:val="24"/>
          <w:szCs w:val="24"/>
        </w:rPr>
        <w:t>OS</w:t>
      </w:r>
      <w:r w:rsidR="001B38D2"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of </w:t>
      </w:r>
      <w:r w:rsidR="001B38D2" w:rsidRPr="00117043">
        <w:rPr>
          <w:rFonts w:ascii="Book Antiqua" w:hAnsi="Book Antiqua"/>
          <w:bCs/>
          <w:color w:val="000000" w:themeColor="text1"/>
          <w:kern w:val="0"/>
          <w:sz w:val="24"/>
          <w:szCs w:val="24"/>
        </w:rPr>
        <w:t xml:space="preserve">the </w:t>
      </w:r>
      <w:r w:rsidR="001F76F7" w:rsidRPr="00117043">
        <w:rPr>
          <w:rFonts w:ascii="Book Antiqua" w:hAnsi="Book Antiqua"/>
          <w:bCs/>
          <w:color w:val="000000" w:themeColor="text1"/>
          <w:kern w:val="0"/>
          <w:sz w:val="24"/>
          <w:szCs w:val="24"/>
        </w:rPr>
        <w:t>B</w:t>
      </w:r>
      <w:r w:rsidRPr="00117043">
        <w:rPr>
          <w:rFonts w:ascii="Book Antiqua" w:hAnsi="Book Antiqua"/>
          <w:bCs/>
          <w:color w:val="000000" w:themeColor="text1"/>
          <w:kern w:val="0"/>
          <w:sz w:val="24"/>
          <w:szCs w:val="24"/>
        </w:rPr>
        <w:t xml:space="preserve">-HCC group were </w:t>
      </w:r>
      <w:r w:rsidR="001B38D2" w:rsidRPr="00117043">
        <w:rPr>
          <w:rFonts w:ascii="Book Antiqua" w:hAnsi="Book Antiqua"/>
          <w:bCs/>
          <w:color w:val="000000" w:themeColor="text1"/>
          <w:kern w:val="0"/>
          <w:sz w:val="24"/>
          <w:szCs w:val="24"/>
        </w:rPr>
        <w:t xml:space="preserve">the </w:t>
      </w:r>
      <w:r w:rsidRPr="00117043">
        <w:rPr>
          <w:rFonts w:ascii="Book Antiqua" w:hAnsi="Book Antiqua"/>
          <w:bCs/>
          <w:color w:val="000000" w:themeColor="text1"/>
          <w:kern w:val="0"/>
          <w:sz w:val="24"/>
          <w:szCs w:val="24"/>
        </w:rPr>
        <w:t>serum AFP level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w:t>
      </w:r>
      <w:r w:rsidR="00D50687" w:rsidRPr="00117043">
        <w:rPr>
          <w:rFonts w:ascii="Book Antiqua" w:hAnsi="Book Antiqua"/>
          <w:bCs/>
          <w:color w:val="000000" w:themeColor="text1"/>
          <w:kern w:val="0"/>
          <w:sz w:val="24"/>
          <w:szCs w:val="24"/>
        </w:rPr>
        <w:t>015</w:t>
      </w:r>
      <w:r w:rsidRPr="00117043">
        <w:rPr>
          <w:rFonts w:ascii="Book Antiqua" w:hAnsi="Book Antiqua"/>
          <w:bCs/>
          <w:color w:val="000000" w:themeColor="text1"/>
          <w:kern w:val="0"/>
          <w:sz w:val="24"/>
          <w:szCs w:val="24"/>
        </w:rPr>
        <w:t>), multiple tumors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0.000</w:t>
      </w:r>
      <w:r w:rsidR="00C000F9" w:rsidRPr="00117043">
        <w:rPr>
          <w:rFonts w:ascii="Book Antiqua" w:hAnsi="Book Antiqua"/>
          <w:bCs/>
          <w:color w:val="000000" w:themeColor="text1"/>
          <w:kern w:val="0"/>
          <w:sz w:val="24"/>
          <w:szCs w:val="24"/>
        </w:rPr>
        <w:t>1</w:t>
      </w:r>
      <w:r w:rsidRPr="00117043">
        <w:rPr>
          <w:rFonts w:ascii="Book Antiqua" w:hAnsi="Book Antiqua"/>
          <w:bCs/>
          <w:color w:val="000000" w:themeColor="text1"/>
          <w:kern w:val="0"/>
          <w:sz w:val="24"/>
          <w:szCs w:val="24"/>
        </w:rPr>
        <w:t>),</w:t>
      </w:r>
      <w:r w:rsidRPr="00117043" w:rsidDel="00941890">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Vp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0.00</w:t>
      </w:r>
      <w:r w:rsidR="00C000F9" w:rsidRPr="00117043">
        <w:rPr>
          <w:rFonts w:ascii="Book Antiqua" w:hAnsi="Book Antiqua"/>
          <w:bCs/>
          <w:color w:val="000000" w:themeColor="text1"/>
          <w:kern w:val="0"/>
          <w:sz w:val="24"/>
          <w:szCs w:val="24"/>
        </w:rPr>
        <w:t>35</w:t>
      </w:r>
      <w:r w:rsidRPr="00117043">
        <w:rPr>
          <w:rFonts w:ascii="Book Antiqua" w:hAnsi="Book Antiqua"/>
          <w:bCs/>
          <w:color w:val="000000" w:themeColor="text1"/>
          <w:kern w:val="0"/>
          <w:sz w:val="24"/>
          <w:szCs w:val="24"/>
        </w:rPr>
        <w:t>), and T factor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0.000</w:t>
      </w:r>
      <w:r w:rsidR="00C000F9" w:rsidRPr="00117043">
        <w:rPr>
          <w:rFonts w:ascii="Book Antiqua" w:hAnsi="Book Antiqua"/>
          <w:bCs/>
          <w:color w:val="000000" w:themeColor="text1"/>
          <w:kern w:val="0"/>
          <w:sz w:val="24"/>
          <w:szCs w:val="24"/>
        </w:rPr>
        <w:t>1</w:t>
      </w:r>
      <w:r w:rsidRPr="00117043">
        <w:rPr>
          <w:rFonts w:ascii="Book Antiqua" w:hAnsi="Book Antiqua"/>
          <w:bCs/>
          <w:color w:val="000000" w:themeColor="text1"/>
          <w:kern w:val="0"/>
          <w:sz w:val="24"/>
          <w:szCs w:val="24"/>
        </w:rPr>
        <w:t xml:space="preserve">). The factors </w:t>
      </w:r>
      <w:r w:rsidR="009E6AC3" w:rsidRPr="00117043">
        <w:rPr>
          <w:rFonts w:ascii="Book Antiqua" w:hAnsi="Book Antiqua"/>
          <w:bCs/>
          <w:color w:val="000000" w:themeColor="text1"/>
          <w:kern w:val="0"/>
          <w:sz w:val="24"/>
          <w:szCs w:val="24"/>
        </w:rPr>
        <w:t xml:space="preserve">revealed to be </w:t>
      </w:r>
      <w:r w:rsidRPr="00117043">
        <w:rPr>
          <w:rFonts w:ascii="Book Antiqua" w:hAnsi="Book Antiqua"/>
          <w:bCs/>
          <w:color w:val="000000" w:themeColor="text1"/>
          <w:kern w:val="0"/>
          <w:sz w:val="24"/>
          <w:szCs w:val="24"/>
        </w:rPr>
        <w:t xml:space="preserve">significantly correlated with </w:t>
      </w:r>
      <w:r w:rsidR="009E6AC3" w:rsidRPr="00117043">
        <w:rPr>
          <w:rFonts w:ascii="Book Antiqua" w:hAnsi="Book Antiqua"/>
          <w:bCs/>
          <w:color w:val="000000" w:themeColor="text1"/>
          <w:kern w:val="0"/>
          <w:sz w:val="24"/>
          <w:szCs w:val="24"/>
        </w:rPr>
        <w:t xml:space="preserve">disease-specific survival </w:t>
      </w:r>
      <w:r w:rsidR="00F44C84" w:rsidRPr="00117043">
        <w:rPr>
          <w:rFonts w:ascii="Book Antiqua" w:hAnsi="Book Antiqua"/>
          <w:bCs/>
          <w:color w:val="000000" w:themeColor="text1"/>
          <w:kern w:val="0"/>
          <w:sz w:val="24"/>
          <w:szCs w:val="24"/>
        </w:rPr>
        <w:t xml:space="preserve">were </w:t>
      </w:r>
      <w:r w:rsidR="009E6AC3" w:rsidRPr="00117043">
        <w:rPr>
          <w:rFonts w:ascii="Book Antiqua" w:hAnsi="Book Antiqua"/>
          <w:bCs/>
          <w:color w:val="000000" w:themeColor="text1"/>
          <w:kern w:val="0"/>
          <w:sz w:val="24"/>
          <w:szCs w:val="24"/>
        </w:rPr>
        <w:t xml:space="preserve">the </w:t>
      </w:r>
      <w:r w:rsidR="00F44C84" w:rsidRPr="00117043">
        <w:rPr>
          <w:rFonts w:ascii="Book Antiqua" w:hAnsi="Book Antiqua"/>
          <w:bCs/>
          <w:color w:val="000000" w:themeColor="text1"/>
          <w:kern w:val="0"/>
          <w:sz w:val="24"/>
          <w:szCs w:val="24"/>
        </w:rPr>
        <w:t>serum AFP level (</w:t>
      </w:r>
      <w:r w:rsidR="007B59DC" w:rsidRPr="00117043">
        <w:rPr>
          <w:rFonts w:ascii="Book Antiqua" w:hAnsi="Book Antiqua"/>
          <w:bCs/>
          <w:i/>
          <w:color w:val="000000" w:themeColor="text1"/>
          <w:kern w:val="0"/>
          <w:sz w:val="24"/>
          <w:szCs w:val="24"/>
        </w:rPr>
        <w:t xml:space="preserve">P = </w:t>
      </w:r>
      <w:r w:rsidR="00F44C84" w:rsidRPr="00117043">
        <w:rPr>
          <w:rFonts w:ascii="Book Antiqua" w:hAnsi="Book Antiqua"/>
          <w:bCs/>
          <w:color w:val="000000" w:themeColor="text1"/>
          <w:kern w:val="0"/>
          <w:sz w:val="24"/>
          <w:szCs w:val="24"/>
        </w:rPr>
        <w:t>0.0</w:t>
      </w:r>
      <w:r w:rsidR="00446459" w:rsidRPr="00117043">
        <w:rPr>
          <w:rFonts w:ascii="Book Antiqua" w:hAnsi="Book Antiqua"/>
          <w:bCs/>
          <w:color w:val="000000" w:themeColor="text1"/>
          <w:kern w:val="0"/>
          <w:sz w:val="24"/>
          <w:szCs w:val="24"/>
        </w:rPr>
        <w:t>114</w:t>
      </w:r>
      <w:r w:rsidR="00F44C84" w:rsidRPr="00117043">
        <w:rPr>
          <w:rFonts w:ascii="Book Antiqua" w:hAnsi="Book Antiqua"/>
          <w:bCs/>
          <w:color w:val="000000" w:themeColor="text1"/>
          <w:kern w:val="0"/>
          <w:sz w:val="24"/>
          <w:szCs w:val="24"/>
        </w:rPr>
        <w:t>), multiple tumors (</w:t>
      </w:r>
      <w:r w:rsidR="007B59DC" w:rsidRPr="00117043">
        <w:rPr>
          <w:rFonts w:ascii="Book Antiqua" w:hAnsi="Book Antiqua"/>
          <w:bCs/>
          <w:i/>
          <w:color w:val="000000" w:themeColor="text1"/>
          <w:kern w:val="0"/>
          <w:sz w:val="24"/>
          <w:szCs w:val="24"/>
        </w:rPr>
        <w:t xml:space="preserve">P = </w:t>
      </w:r>
      <w:r w:rsidR="00F44C84" w:rsidRPr="00117043">
        <w:rPr>
          <w:rFonts w:ascii="Book Antiqua" w:hAnsi="Book Antiqua"/>
          <w:bCs/>
          <w:color w:val="000000" w:themeColor="text1"/>
          <w:kern w:val="0"/>
          <w:sz w:val="24"/>
          <w:szCs w:val="24"/>
        </w:rPr>
        <w:t>0.00</w:t>
      </w:r>
      <w:r w:rsidR="00446459" w:rsidRPr="00117043">
        <w:rPr>
          <w:rFonts w:ascii="Book Antiqua" w:hAnsi="Book Antiqua"/>
          <w:bCs/>
          <w:color w:val="000000" w:themeColor="text1"/>
          <w:kern w:val="0"/>
          <w:sz w:val="24"/>
          <w:szCs w:val="24"/>
        </w:rPr>
        <w:t>13</w:t>
      </w:r>
      <w:r w:rsidR="00F44C84" w:rsidRPr="00117043">
        <w:rPr>
          <w:rFonts w:ascii="Book Antiqua" w:hAnsi="Book Antiqua"/>
          <w:bCs/>
          <w:color w:val="000000" w:themeColor="text1"/>
          <w:kern w:val="0"/>
          <w:sz w:val="24"/>
          <w:szCs w:val="24"/>
        </w:rPr>
        <w:t>), Vp (</w:t>
      </w:r>
      <w:r w:rsidR="007B59DC" w:rsidRPr="00117043">
        <w:rPr>
          <w:rFonts w:ascii="Book Antiqua" w:hAnsi="Book Antiqua"/>
          <w:bCs/>
          <w:i/>
          <w:color w:val="000000" w:themeColor="text1"/>
          <w:kern w:val="0"/>
          <w:sz w:val="24"/>
          <w:szCs w:val="24"/>
        </w:rPr>
        <w:t xml:space="preserve">P = </w:t>
      </w:r>
      <w:r w:rsidR="00F44C84" w:rsidRPr="00117043">
        <w:rPr>
          <w:rFonts w:ascii="Book Antiqua" w:hAnsi="Book Antiqua"/>
          <w:bCs/>
          <w:color w:val="000000" w:themeColor="text1"/>
          <w:kern w:val="0"/>
          <w:sz w:val="24"/>
          <w:szCs w:val="24"/>
        </w:rPr>
        <w:t>0.0</w:t>
      </w:r>
      <w:r w:rsidR="00446459" w:rsidRPr="00117043">
        <w:rPr>
          <w:rFonts w:ascii="Book Antiqua" w:hAnsi="Book Antiqua"/>
          <w:bCs/>
          <w:color w:val="000000" w:themeColor="text1"/>
          <w:kern w:val="0"/>
          <w:sz w:val="24"/>
          <w:szCs w:val="24"/>
        </w:rPr>
        <w:t>362</w:t>
      </w:r>
      <w:r w:rsidR="00F44C84" w:rsidRPr="00117043">
        <w:rPr>
          <w:rFonts w:ascii="Book Antiqua" w:hAnsi="Book Antiqua"/>
          <w:bCs/>
          <w:color w:val="000000" w:themeColor="text1"/>
          <w:kern w:val="0"/>
          <w:sz w:val="24"/>
          <w:szCs w:val="24"/>
        </w:rPr>
        <w:t>), and T factor (</w:t>
      </w:r>
      <w:r w:rsidR="007B59DC" w:rsidRPr="00117043">
        <w:rPr>
          <w:rFonts w:ascii="Book Antiqua" w:hAnsi="Book Antiqua"/>
          <w:bCs/>
          <w:i/>
          <w:color w:val="000000" w:themeColor="text1"/>
          <w:kern w:val="0"/>
          <w:sz w:val="24"/>
          <w:szCs w:val="24"/>
        </w:rPr>
        <w:t xml:space="preserve">P = </w:t>
      </w:r>
      <w:r w:rsidR="00F44C84" w:rsidRPr="00117043">
        <w:rPr>
          <w:rFonts w:ascii="Book Antiqua" w:hAnsi="Book Antiqua"/>
          <w:bCs/>
          <w:color w:val="000000" w:themeColor="text1"/>
          <w:kern w:val="0"/>
          <w:sz w:val="24"/>
          <w:szCs w:val="24"/>
        </w:rPr>
        <w:t>0.00</w:t>
      </w:r>
      <w:r w:rsidR="00446459" w:rsidRPr="00117043">
        <w:rPr>
          <w:rFonts w:ascii="Book Antiqua" w:hAnsi="Book Antiqua"/>
          <w:bCs/>
          <w:color w:val="000000" w:themeColor="text1"/>
          <w:kern w:val="0"/>
          <w:sz w:val="24"/>
          <w:szCs w:val="24"/>
        </w:rPr>
        <w:t>19</w:t>
      </w:r>
      <w:r w:rsidR="00F44C84" w:rsidRPr="00117043">
        <w:rPr>
          <w:rFonts w:ascii="Book Antiqua" w:hAnsi="Book Antiqua"/>
          <w:bCs/>
          <w:color w:val="000000" w:themeColor="text1"/>
          <w:kern w:val="0"/>
          <w:sz w:val="24"/>
          <w:szCs w:val="24"/>
        </w:rPr>
        <w:t>)</w:t>
      </w:r>
      <w:r w:rsidRPr="00117043">
        <w:rPr>
          <w:rFonts w:ascii="Book Antiqua" w:hAnsi="Book Antiqua"/>
          <w:bCs/>
          <w:color w:val="000000" w:themeColor="text1"/>
          <w:kern w:val="0"/>
          <w:sz w:val="24"/>
          <w:szCs w:val="24"/>
        </w:rPr>
        <w:t>.</w:t>
      </w:r>
    </w:p>
    <w:p w14:paraId="2AE54C0E" w14:textId="777F7E94" w:rsidR="00150F65" w:rsidRPr="00117043" w:rsidRDefault="00150F65" w:rsidP="00117043">
      <w:pPr>
        <w:overflowPunct w:val="0"/>
        <w:autoSpaceDE w:val="0"/>
        <w:autoSpaceDN w:val="0"/>
        <w:adjustRightInd w:val="0"/>
        <w:snapToGrid w:val="0"/>
        <w:spacing w:line="360" w:lineRule="auto"/>
        <w:ind w:firstLineChars="100" w:firstLine="240"/>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lastRenderedPageBreak/>
        <w:t xml:space="preserve">The survival curves of DFS, OS and DSS per smoking </w:t>
      </w:r>
      <w:r w:rsidR="003434FD" w:rsidRPr="00117043">
        <w:rPr>
          <w:rFonts w:ascii="Book Antiqua" w:hAnsi="Book Antiqua"/>
          <w:bCs/>
          <w:color w:val="000000" w:themeColor="text1"/>
          <w:kern w:val="0"/>
          <w:sz w:val="24"/>
          <w:szCs w:val="24"/>
        </w:rPr>
        <w:t xml:space="preserve">status </w:t>
      </w:r>
      <w:r w:rsidRPr="00117043">
        <w:rPr>
          <w:rFonts w:ascii="Book Antiqua" w:hAnsi="Book Antiqua"/>
          <w:bCs/>
          <w:color w:val="000000" w:themeColor="text1"/>
          <w:kern w:val="0"/>
          <w:sz w:val="24"/>
          <w:szCs w:val="24"/>
        </w:rPr>
        <w:t>are demonstrated in Figure 2</w:t>
      </w:r>
      <w:r w:rsidR="007B59DC" w:rsidRPr="00117043">
        <w:rPr>
          <w:rFonts w:ascii="Book Antiqua" w:eastAsia="SimSun" w:hAnsi="Book Antiqua"/>
          <w:bCs/>
          <w:color w:val="000000" w:themeColor="text1"/>
          <w:kern w:val="0"/>
          <w:sz w:val="24"/>
          <w:szCs w:val="24"/>
          <w:lang w:eastAsia="zh-CN"/>
        </w:rPr>
        <w:t>D-F</w:t>
      </w:r>
      <w:r w:rsidRPr="00117043">
        <w:rPr>
          <w:rFonts w:ascii="Book Antiqua" w:hAnsi="Book Antiqua"/>
          <w:bCs/>
          <w:color w:val="000000" w:themeColor="text1"/>
          <w:kern w:val="0"/>
          <w:sz w:val="24"/>
          <w:szCs w:val="24"/>
        </w:rPr>
        <w:t xml:space="preserve">. </w:t>
      </w:r>
      <w:r w:rsidR="00714F79" w:rsidRPr="00117043">
        <w:rPr>
          <w:rFonts w:ascii="Book Antiqua" w:hAnsi="Book Antiqua"/>
          <w:bCs/>
          <w:color w:val="000000" w:themeColor="text1"/>
          <w:kern w:val="0"/>
          <w:sz w:val="24"/>
          <w:szCs w:val="24"/>
        </w:rPr>
        <w:t xml:space="preserve">Smoking </w:t>
      </w:r>
      <w:r w:rsidR="003434FD" w:rsidRPr="00117043">
        <w:rPr>
          <w:rFonts w:ascii="Book Antiqua" w:hAnsi="Book Antiqua"/>
          <w:bCs/>
          <w:color w:val="000000" w:themeColor="text1"/>
          <w:kern w:val="0"/>
          <w:sz w:val="24"/>
          <w:szCs w:val="24"/>
        </w:rPr>
        <w:t>status</w:t>
      </w:r>
      <w:r w:rsidR="003434FD" w:rsidRPr="00117043" w:rsidDel="003434FD">
        <w:rPr>
          <w:rFonts w:ascii="Book Antiqua" w:hAnsi="Book Antiqua"/>
          <w:bCs/>
          <w:color w:val="000000" w:themeColor="text1"/>
          <w:kern w:val="0"/>
          <w:sz w:val="24"/>
          <w:szCs w:val="24"/>
        </w:rPr>
        <w:t xml:space="preserve"> </w:t>
      </w:r>
      <w:r w:rsidR="003434FD" w:rsidRPr="00117043">
        <w:rPr>
          <w:rFonts w:ascii="Book Antiqua" w:hAnsi="Book Antiqua"/>
          <w:bCs/>
          <w:color w:val="000000" w:themeColor="text1"/>
          <w:kern w:val="0"/>
          <w:sz w:val="24"/>
          <w:szCs w:val="24"/>
        </w:rPr>
        <w:t xml:space="preserve">was </w:t>
      </w:r>
      <w:r w:rsidR="00714F79" w:rsidRPr="00117043">
        <w:rPr>
          <w:rFonts w:ascii="Book Antiqua" w:hAnsi="Book Antiqua"/>
          <w:bCs/>
          <w:color w:val="000000" w:themeColor="text1"/>
          <w:kern w:val="0"/>
          <w:sz w:val="24"/>
          <w:szCs w:val="24"/>
        </w:rPr>
        <w:t>not correlate</w:t>
      </w:r>
      <w:r w:rsidR="003434FD" w:rsidRPr="00117043">
        <w:rPr>
          <w:rFonts w:ascii="Book Antiqua" w:hAnsi="Book Antiqua"/>
          <w:bCs/>
          <w:color w:val="000000" w:themeColor="text1"/>
          <w:kern w:val="0"/>
          <w:sz w:val="24"/>
          <w:szCs w:val="24"/>
        </w:rPr>
        <w:t>d</w:t>
      </w:r>
      <w:r w:rsidR="00714F79" w:rsidRPr="00117043">
        <w:rPr>
          <w:rFonts w:ascii="Book Antiqua" w:hAnsi="Book Antiqua"/>
          <w:bCs/>
          <w:color w:val="000000" w:themeColor="text1"/>
          <w:kern w:val="0"/>
          <w:sz w:val="24"/>
          <w:szCs w:val="24"/>
        </w:rPr>
        <w:t xml:space="preserve"> with </w:t>
      </w:r>
      <w:r w:rsidR="003434FD" w:rsidRPr="00117043">
        <w:rPr>
          <w:rFonts w:ascii="Book Antiqua" w:hAnsi="Book Antiqua"/>
          <w:bCs/>
          <w:color w:val="000000" w:themeColor="text1"/>
          <w:kern w:val="0"/>
          <w:sz w:val="24"/>
          <w:szCs w:val="24"/>
        </w:rPr>
        <w:t xml:space="preserve">the </w:t>
      </w:r>
      <w:r w:rsidR="00714F79" w:rsidRPr="00117043">
        <w:rPr>
          <w:rFonts w:ascii="Book Antiqua" w:hAnsi="Book Antiqua"/>
          <w:bCs/>
          <w:color w:val="000000" w:themeColor="text1"/>
          <w:kern w:val="0"/>
          <w:sz w:val="24"/>
          <w:szCs w:val="24"/>
        </w:rPr>
        <w:t xml:space="preserve">DFS, OS </w:t>
      </w:r>
      <w:r w:rsidR="003434FD" w:rsidRPr="00117043">
        <w:rPr>
          <w:rFonts w:ascii="Book Antiqua" w:hAnsi="Book Antiqua"/>
          <w:bCs/>
          <w:color w:val="000000" w:themeColor="text1"/>
          <w:kern w:val="0"/>
          <w:sz w:val="24"/>
          <w:szCs w:val="24"/>
        </w:rPr>
        <w:t>or</w:t>
      </w:r>
      <w:r w:rsidR="00714F79" w:rsidRPr="00117043">
        <w:rPr>
          <w:rFonts w:ascii="Book Antiqua" w:hAnsi="Book Antiqua"/>
          <w:bCs/>
          <w:color w:val="000000" w:themeColor="text1"/>
          <w:kern w:val="0"/>
          <w:sz w:val="24"/>
          <w:szCs w:val="24"/>
        </w:rPr>
        <w:t xml:space="preserve"> DSS of </w:t>
      </w:r>
      <w:r w:rsidR="003434FD" w:rsidRPr="00117043">
        <w:rPr>
          <w:rFonts w:ascii="Book Antiqua" w:hAnsi="Book Antiqua"/>
          <w:bCs/>
          <w:color w:val="000000" w:themeColor="text1"/>
          <w:kern w:val="0"/>
          <w:sz w:val="24"/>
          <w:szCs w:val="24"/>
        </w:rPr>
        <w:t xml:space="preserve">the </w:t>
      </w:r>
      <w:r w:rsidR="00714F79" w:rsidRPr="00117043">
        <w:rPr>
          <w:rFonts w:ascii="Book Antiqua" w:hAnsi="Book Antiqua"/>
          <w:bCs/>
          <w:color w:val="000000" w:themeColor="text1"/>
          <w:kern w:val="0"/>
          <w:sz w:val="24"/>
          <w:szCs w:val="24"/>
        </w:rPr>
        <w:t>B-HCC patient</w:t>
      </w:r>
      <w:r w:rsidR="003434FD" w:rsidRPr="00117043">
        <w:rPr>
          <w:rFonts w:ascii="Book Antiqua" w:hAnsi="Book Antiqua"/>
          <w:bCs/>
          <w:color w:val="000000" w:themeColor="text1"/>
          <w:kern w:val="0"/>
          <w:sz w:val="24"/>
          <w:szCs w:val="24"/>
        </w:rPr>
        <w:t>s</w:t>
      </w:r>
      <w:r w:rsidR="00714F79" w:rsidRPr="00117043">
        <w:rPr>
          <w:rFonts w:ascii="Book Antiqua" w:hAnsi="Book Antiqua"/>
          <w:bCs/>
          <w:color w:val="000000" w:themeColor="text1"/>
          <w:kern w:val="0"/>
          <w:sz w:val="24"/>
          <w:szCs w:val="24"/>
        </w:rPr>
        <w:t>.</w:t>
      </w:r>
    </w:p>
    <w:p w14:paraId="39A3864F" w14:textId="77777777" w:rsidR="00150F65" w:rsidRPr="00117043" w:rsidRDefault="00150F65" w:rsidP="00117043">
      <w:pPr>
        <w:overflowPunct w:val="0"/>
        <w:autoSpaceDE w:val="0"/>
        <w:autoSpaceDN w:val="0"/>
        <w:adjustRightInd w:val="0"/>
        <w:snapToGrid w:val="0"/>
        <w:spacing w:line="360" w:lineRule="auto"/>
        <w:outlineLvl w:val="0"/>
        <w:rPr>
          <w:rFonts w:ascii="Book Antiqua" w:hAnsi="Book Antiqua"/>
          <w:b/>
          <w:bCs/>
          <w:i/>
          <w:color w:val="000000" w:themeColor="text1"/>
          <w:kern w:val="0"/>
          <w:sz w:val="24"/>
          <w:szCs w:val="24"/>
        </w:rPr>
      </w:pPr>
    </w:p>
    <w:p w14:paraId="51645AA4" w14:textId="58DA2CD0" w:rsidR="00150F65" w:rsidRPr="00117043" w:rsidRDefault="00117043" w:rsidP="00117043">
      <w:pPr>
        <w:overflowPunct w:val="0"/>
        <w:autoSpaceDE w:val="0"/>
        <w:autoSpaceDN w:val="0"/>
        <w:adjustRightInd w:val="0"/>
        <w:snapToGrid w:val="0"/>
        <w:spacing w:line="360" w:lineRule="auto"/>
        <w:outlineLvl w:val="0"/>
        <w:rPr>
          <w:rFonts w:ascii="Book Antiqua" w:eastAsia="SimSun" w:hAnsi="Book Antiqua"/>
          <w:b/>
          <w:bCs/>
          <w:i/>
          <w:color w:val="000000" w:themeColor="text1"/>
          <w:kern w:val="0"/>
          <w:sz w:val="24"/>
          <w:szCs w:val="24"/>
          <w:lang w:eastAsia="zh-CN"/>
        </w:rPr>
      </w:pPr>
      <w:r w:rsidRPr="00117043">
        <w:rPr>
          <w:rFonts w:ascii="Book Antiqua" w:hAnsi="Book Antiqua"/>
          <w:b/>
          <w:bCs/>
          <w:i/>
          <w:color w:val="000000" w:themeColor="text1"/>
          <w:kern w:val="0"/>
          <w:sz w:val="24"/>
          <w:szCs w:val="24"/>
        </w:rPr>
        <w:t xml:space="preserve">Multivariate analysis results regarding smoking status in the </w:t>
      </w:r>
      <w:r w:rsidRPr="00117043">
        <w:rPr>
          <w:rFonts w:ascii="Book Antiqua" w:hAnsi="Book Antiqua"/>
          <w:b/>
          <w:bCs/>
          <w:i/>
          <w:color w:val="000000" w:themeColor="text1"/>
          <w:sz w:val="24"/>
          <w:szCs w:val="24"/>
        </w:rPr>
        <w:t>hepatitis B virus-related hepatocellular carcinoma</w:t>
      </w:r>
      <w:r w:rsidRPr="00117043">
        <w:rPr>
          <w:rFonts w:ascii="Book Antiqua" w:hAnsi="Book Antiqua"/>
          <w:b/>
          <w:bCs/>
          <w:i/>
          <w:color w:val="000000" w:themeColor="text1"/>
          <w:kern w:val="0"/>
          <w:sz w:val="24"/>
          <w:szCs w:val="24"/>
        </w:rPr>
        <w:t xml:space="preserve"> patients</w:t>
      </w:r>
    </w:p>
    <w:p w14:paraId="11F62C88" w14:textId="3E3C216D" w:rsidR="00150F65" w:rsidRPr="00117043" w:rsidRDefault="00150F65"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The results of the multivariate analyses are summarized in</w:t>
      </w:r>
      <w:r w:rsidRPr="00117043">
        <w:rPr>
          <w:rFonts w:ascii="Book Antiqua" w:hAnsi="Book Antiqua"/>
          <w:b/>
          <w:bCs/>
          <w:color w:val="000000" w:themeColor="text1"/>
          <w:kern w:val="0"/>
          <w:sz w:val="24"/>
          <w:szCs w:val="24"/>
        </w:rPr>
        <w:t xml:space="preserve"> </w:t>
      </w:r>
      <w:r w:rsidRPr="00117043">
        <w:rPr>
          <w:rFonts w:ascii="Book Antiqua" w:hAnsi="Book Antiqua"/>
          <w:bCs/>
          <w:color w:val="000000" w:themeColor="text1"/>
          <w:kern w:val="0"/>
          <w:sz w:val="24"/>
          <w:szCs w:val="24"/>
        </w:rPr>
        <w:t xml:space="preserve">Table </w:t>
      </w:r>
      <w:r w:rsidR="00723238" w:rsidRPr="00117043">
        <w:rPr>
          <w:rFonts w:ascii="Book Antiqua" w:hAnsi="Book Antiqua"/>
          <w:bCs/>
          <w:color w:val="000000" w:themeColor="text1"/>
          <w:kern w:val="0"/>
          <w:sz w:val="24"/>
          <w:szCs w:val="24"/>
        </w:rPr>
        <w:t>5</w:t>
      </w:r>
      <w:r w:rsidRPr="00117043">
        <w:rPr>
          <w:rFonts w:ascii="Book Antiqua" w:hAnsi="Book Antiqua"/>
          <w:bCs/>
          <w:color w:val="000000" w:themeColor="text1"/>
          <w:kern w:val="0"/>
          <w:sz w:val="24"/>
          <w:szCs w:val="24"/>
        </w:rPr>
        <w:t xml:space="preserve">. The </w:t>
      </w:r>
      <w:r w:rsidR="00CB389B" w:rsidRPr="00117043">
        <w:rPr>
          <w:rFonts w:ascii="Book Antiqua" w:hAnsi="Book Antiqua"/>
          <w:bCs/>
          <w:color w:val="000000" w:themeColor="text1"/>
          <w:kern w:val="0"/>
          <w:sz w:val="24"/>
          <w:szCs w:val="24"/>
        </w:rPr>
        <w:t xml:space="preserve">two </w:t>
      </w:r>
      <w:r w:rsidRPr="00117043">
        <w:rPr>
          <w:rFonts w:ascii="Book Antiqua" w:hAnsi="Book Antiqua"/>
          <w:bCs/>
          <w:color w:val="000000" w:themeColor="text1"/>
          <w:kern w:val="0"/>
          <w:sz w:val="24"/>
          <w:szCs w:val="24"/>
        </w:rPr>
        <w:t xml:space="preserve">factors that </w:t>
      </w:r>
      <w:r w:rsidR="00CB389B" w:rsidRPr="00117043">
        <w:rPr>
          <w:rFonts w:ascii="Book Antiqua" w:hAnsi="Book Antiqua"/>
          <w:bCs/>
          <w:color w:val="000000" w:themeColor="text1"/>
          <w:kern w:val="0"/>
          <w:sz w:val="24"/>
          <w:szCs w:val="24"/>
        </w:rPr>
        <w:t xml:space="preserve">were </w:t>
      </w:r>
      <w:r w:rsidRPr="00117043">
        <w:rPr>
          <w:rFonts w:ascii="Book Antiqua" w:hAnsi="Book Antiqua"/>
          <w:bCs/>
          <w:color w:val="000000" w:themeColor="text1"/>
          <w:kern w:val="0"/>
          <w:sz w:val="24"/>
          <w:szCs w:val="24"/>
        </w:rPr>
        <w:t xml:space="preserve">significantly correlated with </w:t>
      </w:r>
      <w:r w:rsidR="00CB389B" w:rsidRPr="00117043">
        <w:rPr>
          <w:rFonts w:ascii="Book Antiqua" w:hAnsi="Book Antiqua"/>
          <w:bCs/>
          <w:color w:val="000000" w:themeColor="text1"/>
          <w:kern w:val="0"/>
          <w:sz w:val="24"/>
          <w:szCs w:val="24"/>
        </w:rPr>
        <w:t xml:space="preserve">the </w:t>
      </w:r>
      <w:r w:rsidR="007B59DC" w:rsidRPr="00117043">
        <w:rPr>
          <w:rFonts w:ascii="Book Antiqua" w:hAnsi="Book Antiqua"/>
          <w:color w:val="000000" w:themeColor="text1"/>
          <w:sz w:val="24"/>
          <w:szCs w:val="24"/>
        </w:rPr>
        <w:t>DFS</w:t>
      </w:r>
      <w:r w:rsidR="00CB389B" w:rsidRPr="00117043">
        <w:rPr>
          <w:rFonts w:ascii="Book Antiqua" w:hAnsi="Book Antiqua"/>
          <w:bCs/>
          <w:color w:val="000000" w:themeColor="text1"/>
          <w:kern w:val="0"/>
          <w:sz w:val="24"/>
          <w:szCs w:val="24"/>
        </w:rPr>
        <w:t xml:space="preserve"> of the B-HCC patients were </w:t>
      </w:r>
      <w:r w:rsidRPr="00117043">
        <w:rPr>
          <w:rFonts w:ascii="Book Antiqua" w:hAnsi="Book Antiqua"/>
          <w:bCs/>
          <w:color w:val="000000" w:themeColor="text1"/>
          <w:kern w:val="0"/>
          <w:sz w:val="24"/>
          <w:szCs w:val="24"/>
        </w:rPr>
        <w:t>alcohol abuse (</w:t>
      </w:r>
      <w:r w:rsidR="007B59DC" w:rsidRPr="00117043">
        <w:rPr>
          <w:rFonts w:ascii="Book Antiqua" w:hAnsi="Book Antiqua"/>
          <w:bCs/>
          <w:i/>
          <w:color w:val="000000" w:themeColor="text1"/>
          <w:kern w:val="0"/>
          <w:sz w:val="24"/>
          <w:szCs w:val="24"/>
        </w:rPr>
        <w:t xml:space="preserve">P = </w:t>
      </w:r>
      <w:r w:rsidRPr="00117043">
        <w:rPr>
          <w:rFonts w:ascii="Book Antiqua" w:hAnsi="Book Antiqua"/>
          <w:bCs/>
          <w:color w:val="000000" w:themeColor="text1"/>
          <w:kern w:val="0"/>
          <w:sz w:val="24"/>
          <w:szCs w:val="24"/>
        </w:rPr>
        <w:t>0.0</w:t>
      </w:r>
      <w:r w:rsidR="003C48A4" w:rsidRPr="00117043">
        <w:rPr>
          <w:rFonts w:ascii="Book Antiqua" w:hAnsi="Book Antiqua"/>
          <w:bCs/>
          <w:color w:val="000000" w:themeColor="text1"/>
          <w:kern w:val="0"/>
          <w:sz w:val="24"/>
          <w:szCs w:val="24"/>
        </w:rPr>
        <w:t>119</w:t>
      </w:r>
      <w:r w:rsidRPr="00117043">
        <w:rPr>
          <w:rFonts w:ascii="Book Antiqua" w:hAnsi="Book Antiqua"/>
          <w:bCs/>
          <w:color w:val="000000" w:themeColor="text1"/>
          <w:kern w:val="0"/>
          <w:sz w:val="24"/>
          <w:szCs w:val="24"/>
        </w:rPr>
        <w:t>)</w:t>
      </w:r>
      <w:r w:rsidR="005119F3" w:rsidRPr="00117043">
        <w:rPr>
          <w:rFonts w:ascii="Book Antiqua" w:hAnsi="Book Antiqua"/>
          <w:bCs/>
          <w:color w:val="000000" w:themeColor="text1"/>
          <w:kern w:val="0"/>
          <w:sz w:val="24"/>
          <w:szCs w:val="24"/>
        </w:rPr>
        <w:t xml:space="preserve"> and</w:t>
      </w:r>
      <w:r w:rsidRPr="00117043">
        <w:rPr>
          <w:rFonts w:ascii="Book Antiqua" w:hAnsi="Book Antiqua"/>
          <w:bCs/>
          <w:color w:val="000000" w:themeColor="text1"/>
          <w:kern w:val="0"/>
          <w:sz w:val="24"/>
          <w:szCs w:val="24"/>
        </w:rPr>
        <w:t xml:space="preserve"> </w:t>
      </w:r>
      <w:r w:rsidR="005119F3" w:rsidRPr="00117043">
        <w:rPr>
          <w:rFonts w:ascii="Book Antiqua" w:hAnsi="Book Antiqua"/>
          <w:bCs/>
          <w:color w:val="000000" w:themeColor="text1"/>
          <w:kern w:val="0"/>
          <w:sz w:val="24"/>
          <w:szCs w:val="24"/>
        </w:rPr>
        <w:t>multiple tumors (</w:t>
      </w:r>
      <w:r w:rsidR="007B59DC" w:rsidRPr="00117043">
        <w:rPr>
          <w:rFonts w:ascii="Book Antiqua" w:hAnsi="Book Antiqua"/>
          <w:bCs/>
          <w:i/>
          <w:color w:val="000000" w:themeColor="text1"/>
          <w:kern w:val="0"/>
          <w:sz w:val="24"/>
          <w:szCs w:val="24"/>
        </w:rPr>
        <w:t xml:space="preserve">P = </w:t>
      </w:r>
      <w:r w:rsidR="005119F3" w:rsidRPr="00117043">
        <w:rPr>
          <w:rFonts w:ascii="Book Antiqua" w:hAnsi="Book Antiqua"/>
          <w:bCs/>
          <w:color w:val="000000" w:themeColor="text1"/>
          <w:kern w:val="0"/>
          <w:sz w:val="24"/>
          <w:szCs w:val="24"/>
        </w:rPr>
        <w:t>0.00</w:t>
      </w:r>
      <w:r w:rsidR="003C48A4" w:rsidRPr="00117043">
        <w:rPr>
          <w:rFonts w:ascii="Book Antiqua" w:hAnsi="Book Antiqua"/>
          <w:bCs/>
          <w:color w:val="000000" w:themeColor="text1"/>
          <w:kern w:val="0"/>
          <w:sz w:val="24"/>
          <w:szCs w:val="24"/>
        </w:rPr>
        <w:t>04</w:t>
      </w:r>
      <w:r w:rsidR="005119F3" w:rsidRPr="00117043">
        <w:rPr>
          <w:rFonts w:ascii="Book Antiqua" w:hAnsi="Book Antiqua"/>
          <w:bCs/>
          <w:color w:val="000000" w:themeColor="text1"/>
          <w:kern w:val="0"/>
          <w:sz w:val="24"/>
          <w:szCs w:val="24"/>
        </w:rPr>
        <w:t>)</w:t>
      </w:r>
      <w:r w:rsidRPr="00117043">
        <w:rPr>
          <w:rFonts w:ascii="Book Antiqua" w:hAnsi="Book Antiqua"/>
          <w:bCs/>
          <w:color w:val="000000" w:themeColor="text1"/>
          <w:kern w:val="0"/>
          <w:sz w:val="24"/>
          <w:szCs w:val="24"/>
        </w:rPr>
        <w:t xml:space="preserve">. </w:t>
      </w:r>
      <w:r w:rsidR="00446D51" w:rsidRPr="00117043">
        <w:rPr>
          <w:rFonts w:ascii="Book Antiqua" w:hAnsi="Book Antiqua"/>
          <w:bCs/>
          <w:color w:val="000000" w:themeColor="text1"/>
          <w:kern w:val="0"/>
          <w:sz w:val="24"/>
          <w:szCs w:val="24"/>
        </w:rPr>
        <w:t xml:space="preserve">The factors that </w:t>
      </w:r>
      <w:r w:rsidR="00F81342" w:rsidRPr="00117043">
        <w:rPr>
          <w:rFonts w:ascii="Book Antiqua" w:hAnsi="Book Antiqua"/>
          <w:bCs/>
          <w:color w:val="000000" w:themeColor="text1"/>
          <w:kern w:val="0"/>
          <w:sz w:val="24"/>
          <w:szCs w:val="24"/>
        </w:rPr>
        <w:t xml:space="preserve">were </w:t>
      </w:r>
      <w:r w:rsidR="00446D51" w:rsidRPr="00117043">
        <w:rPr>
          <w:rFonts w:ascii="Book Antiqua" w:hAnsi="Book Antiqua"/>
          <w:bCs/>
          <w:color w:val="000000" w:themeColor="text1"/>
          <w:kern w:val="0"/>
          <w:sz w:val="24"/>
          <w:szCs w:val="24"/>
        </w:rPr>
        <w:t xml:space="preserve">significantly correlated with </w:t>
      </w:r>
      <w:r w:rsidR="00F81342" w:rsidRPr="00117043">
        <w:rPr>
          <w:rFonts w:ascii="Book Antiqua" w:hAnsi="Book Antiqua"/>
          <w:bCs/>
          <w:color w:val="000000" w:themeColor="text1"/>
          <w:kern w:val="0"/>
          <w:sz w:val="24"/>
          <w:szCs w:val="24"/>
        </w:rPr>
        <w:t xml:space="preserve">the patients' </w:t>
      </w:r>
      <w:r w:rsidR="007B59DC" w:rsidRPr="00117043">
        <w:rPr>
          <w:rFonts w:ascii="Book Antiqua" w:hAnsi="Book Antiqua"/>
          <w:color w:val="000000" w:themeColor="text1"/>
          <w:sz w:val="24"/>
          <w:szCs w:val="24"/>
        </w:rPr>
        <w:t>OS</w:t>
      </w:r>
      <w:r w:rsidR="00F81342" w:rsidRPr="00117043">
        <w:rPr>
          <w:rFonts w:ascii="Book Antiqua" w:hAnsi="Book Antiqua"/>
          <w:bCs/>
          <w:color w:val="000000" w:themeColor="text1"/>
          <w:kern w:val="0"/>
          <w:sz w:val="24"/>
          <w:szCs w:val="24"/>
        </w:rPr>
        <w:t xml:space="preserve"> were </w:t>
      </w:r>
      <w:r w:rsidR="00446D51" w:rsidRPr="00117043">
        <w:rPr>
          <w:rFonts w:ascii="Book Antiqua" w:hAnsi="Book Antiqua"/>
          <w:bCs/>
          <w:color w:val="000000" w:themeColor="text1"/>
          <w:kern w:val="0"/>
          <w:sz w:val="24"/>
          <w:szCs w:val="24"/>
        </w:rPr>
        <w:t>alcohol abuse (</w:t>
      </w:r>
      <w:r w:rsidR="007B59DC" w:rsidRPr="00117043">
        <w:rPr>
          <w:rFonts w:ascii="Book Antiqua" w:hAnsi="Book Antiqua"/>
          <w:bCs/>
          <w:i/>
          <w:color w:val="000000" w:themeColor="text1"/>
          <w:kern w:val="0"/>
          <w:sz w:val="24"/>
          <w:szCs w:val="24"/>
        </w:rPr>
        <w:t xml:space="preserve">P = </w:t>
      </w:r>
      <w:r w:rsidR="00446D51" w:rsidRPr="00117043">
        <w:rPr>
          <w:rFonts w:ascii="Book Antiqua" w:hAnsi="Book Antiqua"/>
          <w:bCs/>
          <w:color w:val="000000" w:themeColor="text1"/>
          <w:kern w:val="0"/>
          <w:sz w:val="24"/>
          <w:szCs w:val="24"/>
        </w:rPr>
        <w:t>0.0</w:t>
      </w:r>
      <w:r w:rsidR="00F81876" w:rsidRPr="00117043">
        <w:rPr>
          <w:rFonts w:ascii="Book Antiqua" w:hAnsi="Book Antiqua"/>
          <w:bCs/>
          <w:color w:val="000000" w:themeColor="text1"/>
          <w:kern w:val="0"/>
          <w:sz w:val="24"/>
          <w:szCs w:val="24"/>
        </w:rPr>
        <w:t>312</w:t>
      </w:r>
      <w:r w:rsidR="00446D51" w:rsidRPr="00117043">
        <w:rPr>
          <w:rFonts w:ascii="Book Antiqua" w:hAnsi="Book Antiqua"/>
          <w:bCs/>
          <w:color w:val="000000" w:themeColor="text1"/>
          <w:kern w:val="0"/>
          <w:sz w:val="24"/>
          <w:szCs w:val="24"/>
        </w:rPr>
        <w:t>) and multiple tumors (</w:t>
      </w:r>
      <w:r w:rsidR="007B59DC" w:rsidRPr="00117043">
        <w:rPr>
          <w:rFonts w:ascii="Book Antiqua" w:hAnsi="Book Antiqua"/>
          <w:bCs/>
          <w:i/>
          <w:color w:val="000000" w:themeColor="text1"/>
          <w:kern w:val="0"/>
          <w:sz w:val="24"/>
          <w:szCs w:val="24"/>
        </w:rPr>
        <w:t xml:space="preserve">P = </w:t>
      </w:r>
      <w:r w:rsidR="00446D51" w:rsidRPr="00117043">
        <w:rPr>
          <w:rFonts w:ascii="Book Antiqua" w:hAnsi="Book Antiqua"/>
          <w:bCs/>
          <w:color w:val="000000" w:themeColor="text1"/>
          <w:kern w:val="0"/>
          <w:sz w:val="24"/>
          <w:szCs w:val="24"/>
        </w:rPr>
        <w:t>0.000</w:t>
      </w:r>
      <w:r w:rsidR="00D27D67" w:rsidRPr="00117043">
        <w:rPr>
          <w:rFonts w:ascii="Book Antiqua" w:hAnsi="Book Antiqua"/>
          <w:bCs/>
          <w:color w:val="000000" w:themeColor="text1"/>
          <w:kern w:val="0"/>
          <w:sz w:val="24"/>
          <w:szCs w:val="24"/>
        </w:rPr>
        <w:t>1</w:t>
      </w:r>
      <w:r w:rsidR="00446D51"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The </w:t>
      </w:r>
      <w:r w:rsidR="00F81342" w:rsidRPr="00117043">
        <w:rPr>
          <w:rFonts w:ascii="Book Antiqua" w:hAnsi="Book Antiqua"/>
          <w:bCs/>
          <w:color w:val="000000" w:themeColor="text1"/>
          <w:kern w:val="0"/>
          <w:sz w:val="24"/>
          <w:szCs w:val="24"/>
        </w:rPr>
        <w:t xml:space="preserve">only </w:t>
      </w:r>
      <w:r w:rsidRPr="00117043">
        <w:rPr>
          <w:rFonts w:ascii="Book Antiqua" w:hAnsi="Book Antiqua"/>
          <w:bCs/>
          <w:color w:val="000000" w:themeColor="text1"/>
          <w:kern w:val="0"/>
          <w:sz w:val="24"/>
          <w:szCs w:val="24"/>
        </w:rPr>
        <w:t>factor</w:t>
      </w:r>
      <w:r w:rsidR="00F81342" w:rsidRPr="00117043">
        <w:rPr>
          <w:rFonts w:ascii="Book Antiqua" w:hAnsi="Book Antiqua"/>
          <w:bCs/>
          <w:color w:val="000000" w:themeColor="text1"/>
          <w:kern w:val="0"/>
          <w:sz w:val="24"/>
          <w:szCs w:val="24"/>
        </w:rPr>
        <w:t xml:space="preserve"> that was</w:t>
      </w:r>
      <w:r w:rsidRPr="00117043">
        <w:rPr>
          <w:rFonts w:ascii="Book Antiqua" w:hAnsi="Book Antiqua"/>
          <w:bCs/>
          <w:color w:val="000000" w:themeColor="text1"/>
          <w:kern w:val="0"/>
          <w:sz w:val="24"/>
          <w:szCs w:val="24"/>
        </w:rPr>
        <w:t xml:space="preserve"> significantly correlated with </w:t>
      </w:r>
      <w:r w:rsidR="00F81342" w:rsidRPr="00117043">
        <w:rPr>
          <w:rFonts w:ascii="Book Antiqua" w:hAnsi="Book Antiqua"/>
          <w:color w:val="000000" w:themeColor="text1"/>
          <w:sz w:val="24"/>
          <w:szCs w:val="24"/>
        </w:rPr>
        <w:t>disease-specific survival</w:t>
      </w:r>
      <w:r w:rsidRPr="00117043">
        <w:rPr>
          <w:rFonts w:ascii="Book Antiqua" w:hAnsi="Book Antiqua"/>
          <w:bCs/>
          <w:color w:val="000000" w:themeColor="text1"/>
          <w:kern w:val="0"/>
          <w:sz w:val="24"/>
          <w:szCs w:val="24"/>
        </w:rPr>
        <w:t xml:space="preserve"> </w:t>
      </w:r>
      <w:r w:rsidR="008928B5" w:rsidRPr="00117043">
        <w:rPr>
          <w:rFonts w:ascii="Book Antiqua" w:hAnsi="Book Antiqua"/>
          <w:bCs/>
          <w:color w:val="000000" w:themeColor="text1"/>
          <w:kern w:val="0"/>
          <w:sz w:val="24"/>
          <w:szCs w:val="24"/>
        </w:rPr>
        <w:t>was multiple tumors (</w:t>
      </w:r>
      <w:r w:rsidR="007B59DC" w:rsidRPr="00117043">
        <w:rPr>
          <w:rFonts w:ascii="Book Antiqua" w:hAnsi="Book Antiqua"/>
          <w:bCs/>
          <w:i/>
          <w:color w:val="000000" w:themeColor="text1"/>
          <w:kern w:val="0"/>
          <w:sz w:val="24"/>
          <w:szCs w:val="24"/>
        </w:rPr>
        <w:t xml:space="preserve">P = </w:t>
      </w:r>
      <w:r w:rsidR="008928B5" w:rsidRPr="00117043">
        <w:rPr>
          <w:rFonts w:ascii="Book Antiqua" w:hAnsi="Book Antiqua"/>
          <w:bCs/>
          <w:color w:val="000000" w:themeColor="text1"/>
          <w:kern w:val="0"/>
          <w:sz w:val="24"/>
          <w:szCs w:val="24"/>
        </w:rPr>
        <w:t>0.000</w:t>
      </w:r>
      <w:r w:rsidR="00F03858" w:rsidRPr="00117043">
        <w:rPr>
          <w:rFonts w:ascii="Book Antiqua" w:hAnsi="Book Antiqua"/>
          <w:bCs/>
          <w:color w:val="000000" w:themeColor="text1"/>
          <w:kern w:val="0"/>
          <w:sz w:val="24"/>
          <w:szCs w:val="24"/>
        </w:rPr>
        <w:t>9</w:t>
      </w:r>
      <w:r w:rsidR="008928B5" w:rsidRPr="00117043">
        <w:rPr>
          <w:rFonts w:ascii="Book Antiqua" w:hAnsi="Book Antiqua"/>
          <w:bCs/>
          <w:color w:val="000000" w:themeColor="text1"/>
          <w:kern w:val="0"/>
          <w:sz w:val="24"/>
          <w:szCs w:val="24"/>
        </w:rPr>
        <w:t>).</w:t>
      </w:r>
      <w:r w:rsidR="00C272F0" w:rsidRPr="00117043">
        <w:rPr>
          <w:rFonts w:ascii="Book Antiqua" w:hAnsi="Book Antiqua"/>
          <w:bCs/>
          <w:color w:val="000000" w:themeColor="text1"/>
          <w:kern w:val="0"/>
          <w:sz w:val="24"/>
          <w:szCs w:val="24"/>
        </w:rPr>
        <w:t xml:space="preserve"> Current</w:t>
      </w:r>
      <w:r w:rsidR="005B6C5E" w:rsidRPr="00117043">
        <w:rPr>
          <w:rFonts w:ascii="Book Antiqua" w:hAnsi="Book Antiqua"/>
          <w:bCs/>
          <w:color w:val="000000" w:themeColor="text1"/>
          <w:kern w:val="0"/>
          <w:sz w:val="24"/>
          <w:szCs w:val="24"/>
        </w:rPr>
        <w:t>-</w:t>
      </w:r>
      <w:r w:rsidR="00C272F0" w:rsidRPr="00117043">
        <w:rPr>
          <w:rFonts w:ascii="Book Antiqua" w:hAnsi="Book Antiqua"/>
          <w:bCs/>
          <w:color w:val="000000" w:themeColor="text1"/>
          <w:kern w:val="0"/>
          <w:sz w:val="24"/>
          <w:szCs w:val="24"/>
        </w:rPr>
        <w:t>smok</w:t>
      </w:r>
      <w:r w:rsidR="005B6C5E" w:rsidRPr="00117043">
        <w:rPr>
          <w:rFonts w:ascii="Book Antiqua" w:hAnsi="Book Antiqua"/>
          <w:bCs/>
          <w:color w:val="000000" w:themeColor="text1"/>
          <w:kern w:val="0"/>
          <w:sz w:val="24"/>
          <w:szCs w:val="24"/>
        </w:rPr>
        <w:t>er</w:t>
      </w:r>
      <w:r w:rsidR="00C272F0" w:rsidRPr="00117043">
        <w:rPr>
          <w:rFonts w:ascii="Book Antiqua" w:hAnsi="Book Antiqua"/>
          <w:bCs/>
          <w:color w:val="000000" w:themeColor="text1"/>
          <w:kern w:val="0"/>
          <w:sz w:val="24"/>
          <w:szCs w:val="24"/>
        </w:rPr>
        <w:t xml:space="preserve"> status showed no correlation with </w:t>
      </w:r>
      <w:r w:rsidR="00144408" w:rsidRPr="00117043">
        <w:rPr>
          <w:rFonts w:ascii="Book Antiqua" w:hAnsi="Book Antiqua"/>
          <w:bCs/>
          <w:color w:val="000000" w:themeColor="text1"/>
          <w:kern w:val="0"/>
          <w:sz w:val="24"/>
          <w:szCs w:val="24"/>
        </w:rPr>
        <w:t xml:space="preserve">any </w:t>
      </w:r>
      <w:r w:rsidR="00C272F0" w:rsidRPr="00117043">
        <w:rPr>
          <w:rFonts w:ascii="Book Antiqua" w:hAnsi="Book Antiqua"/>
          <w:bCs/>
          <w:color w:val="000000" w:themeColor="text1"/>
          <w:kern w:val="0"/>
          <w:sz w:val="24"/>
          <w:szCs w:val="24"/>
        </w:rPr>
        <w:t>DFS</w:t>
      </w:r>
      <w:r w:rsidR="00144408" w:rsidRPr="00117043">
        <w:rPr>
          <w:rFonts w:ascii="Book Antiqua" w:hAnsi="Book Antiqua"/>
          <w:bCs/>
          <w:color w:val="000000" w:themeColor="text1"/>
          <w:kern w:val="0"/>
          <w:sz w:val="24"/>
          <w:szCs w:val="24"/>
        </w:rPr>
        <w:t xml:space="preserve">, OS </w:t>
      </w:r>
      <w:r w:rsidR="00361902" w:rsidRPr="00117043">
        <w:rPr>
          <w:rFonts w:ascii="Book Antiqua" w:hAnsi="Book Antiqua"/>
          <w:bCs/>
          <w:color w:val="000000" w:themeColor="text1"/>
          <w:kern w:val="0"/>
          <w:sz w:val="24"/>
          <w:szCs w:val="24"/>
        </w:rPr>
        <w:t>or</w:t>
      </w:r>
      <w:r w:rsidR="00144408" w:rsidRPr="00117043">
        <w:rPr>
          <w:rFonts w:ascii="Book Antiqua" w:hAnsi="Book Antiqua"/>
          <w:bCs/>
          <w:color w:val="000000" w:themeColor="text1"/>
          <w:kern w:val="0"/>
          <w:sz w:val="24"/>
          <w:szCs w:val="24"/>
        </w:rPr>
        <w:t xml:space="preserve"> DSS</w:t>
      </w:r>
      <w:r w:rsidR="00C272F0" w:rsidRPr="00117043">
        <w:rPr>
          <w:rFonts w:ascii="Book Antiqua" w:hAnsi="Book Antiqua"/>
          <w:bCs/>
          <w:color w:val="000000" w:themeColor="text1"/>
          <w:kern w:val="0"/>
          <w:sz w:val="24"/>
          <w:szCs w:val="24"/>
        </w:rPr>
        <w:t>.</w:t>
      </w:r>
    </w:p>
    <w:p w14:paraId="183D155D" w14:textId="5A594773" w:rsidR="00150F65" w:rsidRPr="00117043" w:rsidRDefault="00150F65" w:rsidP="00117043">
      <w:pPr>
        <w:tabs>
          <w:tab w:val="left" w:pos="3288"/>
        </w:tabs>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p>
    <w:p w14:paraId="2F891C99" w14:textId="77777777" w:rsidR="00117043" w:rsidRPr="00117043" w:rsidRDefault="00117043" w:rsidP="00117043">
      <w:pPr>
        <w:overflowPunct w:val="0"/>
        <w:autoSpaceDE w:val="0"/>
        <w:autoSpaceDN w:val="0"/>
        <w:adjustRightInd w:val="0"/>
        <w:snapToGrid w:val="0"/>
        <w:spacing w:line="360" w:lineRule="auto"/>
        <w:outlineLvl w:val="0"/>
        <w:rPr>
          <w:rFonts w:ascii="Book Antiqua" w:hAnsi="Book Antiqua"/>
          <w:b/>
          <w:bCs/>
          <w:i/>
          <w:color w:val="000000" w:themeColor="text1"/>
          <w:kern w:val="0"/>
          <w:sz w:val="24"/>
          <w:szCs w:val="24"/>
        </w:rPr>
      </w:pPr>
      <w:r w:rsidRPr="00117043">
        <w:rPr>
          <w:rFonts w:ascii="Book Antiqua" w:hAnsi="Book Antiqua"/>
          <w:b/>
          <w:bCs/>
          <w:i/>
          <w:color w:val="000000" w:themeColor="text1"/>
          <w:kern w:val="0"/>
          <w:sz w:val="24"/>
          <w:szCs w:val="24"/>
        </w:rPr>
        <w:t xml:space="preserve">Comparison of clinicopathological factors per current-smoker status in the hepatitis </w:t>
      </w:r>
      <w:r w:rsidRPr="00117043">
        <w:rPr>
          <w:rFonts w:ascii="Book Antiqua" w:eastAsia="SimSun" w:hAnsi="Book Antiqua"/>
          <w:b/>
          <w:bCs/>
          <w:i/>
          <w:color w:val="000000" w:themeColor="text1"/>
          <w:kern w:val="0"/>
          <w:sz w:val="24"/>
          <w:szCs w:val="24"/>
          <w:lang w:eastAsia="zh-CN"/>
        </w:rPr>
        <w:t>C</w:t>
      </w:r>
      <w:r w:rsidRPr="00117043">
        <w:rPr>
          <w:rFonts w:ascii="Book Antiqua" w:hAnsi="Book Antiqua"/>
          <w:b/>
          <w:bCs/>
          <w:i/>
          <w:color w:val="000000" w:themeColor="text1"/>
          <w:kern w:val="0"/>
          <w:sz w:val="24"/>
          <w:szCs w:val="24"/>
        </w:rPr>
        <w:t xml:space="preserve"> virus-related hepatocellular carcinoma and </w:t>
      </w:r>
      <w:r w:rsidRPr="00117043">
        <w:rPr>
          <w:rFonts w:ascii="Book Antiqua" w:hAnsi="Book Antiqua"/>
          <w:b/>
          <w:bCs/>
          <w:i/>
          <w:color w:val="000000" w:themeColor="text1"/>
          <w:sz w:val="24"/>
          <w:szCs w:val="24"/>
        </w:rPr>
        <w:t>hepatitis B virus-related hepatocellular carcinoma</w:t>
      </w:r>
      <w:r w:rsidRPr="00117043">
        <w:rPr>
          <w:rFonts w:ascii="Book Antiqua" w:hAnsi="Book Antiqua"/>
          <w:b/>
          <w:bCs/>
          <w:i/>
          <w:color w:val="000000" w:themeColor="text1"/>
          <w:kern w:val="0"/>
          <w:sz w:val="24"/>
          <w:szCs w:val="24"/>
        </w:rPr>
        <w:t xml:space="preserve"> groups</w:t>
      </w:r>
    </w:p>
    <w:p w14:paraId="3817B8C5" w14:textId="4B9F34CD" w:rsidR="00834525" w:rsidRPr="00117043" w:rsidRDefault="005722DD"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 xml:space="preserve">To </w:t>
      </w:r>
      <w:r w:rsidR="00BE5871" w:rsidRPr="00117043">
        <w:rPr>
          <w:rFonts w:ascii="Book Antiqua" w:hAnsi="Book Antiqua"/>
          <w:bCs/>
          <w:color w:val="000000" w:themeColor="text1"/>
          <w:kern w:val="0"/>
          <w:sz w:val="24"/>
          <w:szCs w:val="24"/>
        </w:rPr>
        <w:t>clarify</w:t>
      </w:r>
      <w:r w:rsidRPr="00117043">
        <w:rPr>
          <w:rFonts w:ascii="Book Antiqua" w:hAnsi="Book Antiqua"/>
          <w:bCs/>
          <w:color w:val="000000" w:themeColor="text1"/>
          <w:kern w:val="0"/>
          <w:sz w:val="24"/>
          <w:szCs w:val="24"/>
        </w:rPr>
        <w:t xml:space="preserve"> the </w:t>
      </w:r>
      <w:r w:rsidR="00ED660A" w:rsidRPr="00117043">
        <w:rPr>
          <w:rFonts w:ascii="Book Antiqua" w:hAnsi="Book Antiqua"/>
          <w:bCs/>
          <w:color w:val="000000" w:themeColor="text1"/>
          <w:kern w:val="0"/>
          <w:sz w:val="24"/>
          <w:szCs w:val="24"/>
        </w:rPr>
        <w:t xml:space="preserve">clinicopathological </w:t>
      </w:r>
      <w:r w:rsidR="00BE5871" w:rsidRPr="00117043">
        <w:rPr>
          <w:rFonts w:ascii="Book Antiqua" w:hAnsi="Book Antiqua"/>
          <w:bCs/>
          <w:color w:val="000000" w:themeColor="text1"/>
          <w:kern w:val="0"/>
          <w:sz w:val="24"/>
          <w:szCs w:val="24"/>
        </w:rPr>
        <w:t xml:space="preserve">characteristics of </w:t>
      </w:r>
      <w:r w:rsidR="006D5ACF" w:rsidRPr="00117043">
        <w:rPr>
          <w:rFonts w:ascii="Book Antiqua" w:hAnsi="Book Antiqua"/>
          <w:bCs/>
          <w:color w:val="000000" w:themeColor="text1"/>
          <w:kern w:val="0"/>
          <w:sz w:val="24"/>
          <w:szCs w:val="24"/>
        </w:rPr>
        <w:t xml:space="preserve">the </w:t>
      </w:r>
      <w:r w:rsidRPr="00117043">
        <w:rPr>
          <w:rFonts w:ascii="Book Antiqua" w:hAnsi="Book Antiqua"/>
          <w:bCs/>
          <w:color w:val="000000" w:themeColor="text1"/>
          <w:kern w:val="0"/>
          <w:sz w:val="24"/>
          <w:szCs w:val="24"/>
        </w:rPr>
        <w:t>current smokers</w:t>
      </w:r>
      <w:r w:rsidR="00ED660A" w:rsidRPr="00117043">
        <w:rPr>
          <w:rFonts w:ascii="Book Antiqua" w:hAnsi="Book Antiqua"/>
          <w:bCs/>
          <w:color w:val="000000" w:themeColor="text1"/>
          <w:kern w:val="0"/>
          <w:sz w:val="24"/>
          <w:szCs w:val="24"/>
        </w:rPr>
        <w:t xml:space="preserve"> in </w:t>
      </w:r>
      <w:r w:rsidR="00B426EE" w:rsidRPr="00117043">
        <w:rPr>
          <w:rFonts w:ascii="Book Antiqua" w:hAnsi="Book Antiqua"/>
          <w:bCs/>
          <w:color w:val="000000" w:themeColor="text1"/>
          <w:kern w:val="0"/>
          <w:sz w:val="24"/>
          <w:szCs w:val="24"/>
        </w:rPr>
        <w:t xml:space="preserve">the </w:t>
      </w:r>
      <w:r w:rsidR="00ED660A" w:rsidRPr="00117043">
        <w:rPr>
          <w:rFonts w:ascii="Book Antiqua" w:hAnsi="Book Antiqua"/>
          <w:bCs/>
          <w:color w:val="000000" w:themeColor="text1"/>
          <w:kern w:val="0"/>
          <w:sz w:val="24"/>
          <w:szCs w:val="24"/>
        </w:rPr>
        <w:t>C-HCC and B-HCC group</w:t>
      </w:r>
      <w:r w:rsidR="00B426EE" w:rsidRPr="00117043">
        <w:rPr>
          <w:rFonts w:ascii="Book Antiqua" w:hAnsi="Book Antiqua"/>
          <w:bCs/>
          <w:color w:val="000000" w:themeColor="text1"/>
          <w:kern w:val="0"/>
          <w:sz w:val="24"/>
          <w:szCs w:val="24"/>
        </w:rPr>
        <w:t>s</w:t>
      </w:r>
      <w:r w:rsidR="00ED660A" w:rsidRPr="00117043">
        <w:rPr>
          <w:rFonts w:ascii="Book Antiqua" w:hAnsi="Book Antiqua"/>
          <w:bCs/>
          <w:color w:val="000000" w:themeColor="text1"/>
          <w:kern w:val="0"/>
          <w:sz w:val="24"/>
          <w:szCs w:val="24"/>
        </w:rPr>
        <w:t xml:space="preserve">, we performed </w:t>
      </w:r>
      <w:r w:rsidR="00BE5871" w:rsidRPr="00117043">
        <w:rPr>
          <w:rFonts w:ascii="Book Antiqua" w:hAnsi="Book Antiqua"/>
          <w:bCs/>
          <w:color w:val="000000" w:themeColor="text1"/>
          <w:kern w:val="0"/>
          <w:sz w:val="24"/>
          <w:szCs w:val="24"/>
        </w:rPr>
        <w:t>su</w:t>
      </w:r>
      <w:r w:rsidR="00F643AD" w:rsidRPr="00117043">
        <w:rPr>
          <w:rFonts w:ascii="Book Antiqua" w:hAnsi="Book Antiqua"/>
          <w:bCs/>
          <w:color w:val="000000" w:themeColor="text1"/>
          <w:kern w:val="0"/>
          <w:sz w:val="24"/>
          <w:szCs w:val="24"/>
        </w:rPr>
        <w:t xml:space="preserve">bset analyses </w:t>
      </w:r>
      <w:r w:rsidR="00E92601" w:rsidRPr="00117043">
        <w:rPr>
          <w:rFonts w:ascii="Book Antiqua" w:hAnsi="Book Antiqua"/>
          <w:bCs/>
          <w:color w:val="000000" w:themeColor="text1"/>
          <w:kern w:val="0"/>
          <w:sz w:val="24"/>
          <w:szCs w:val="24"/>
        </w:rPr>
        <w:t xml:space="preserve">regarding </w:t>
      </w:r>
      <w:r w:rsidR="00FC5F98" w:rsidRPr="00117043">
        <w:rPr>
          <w:rFonts w:ascii="Book Antiqua" w:hAnsi="Book Antiqua"/>
          <w:bCs/>
          <w:color w:val="000000" w:themeColor="text1"/>
          <w:kern w:val="0"/>
          <w:sz w:val="24"/>
          <w:szCs w:val="24"/>
        </w:rPr>
        <w:t xml:space="preserve">the </w:t>
      </w:r>
      <w:r w:rsidR="00E92601" w:rsidRPr="00117043">
        <w:rPr>
          <w:rFonts w:ascii="Book Antiqua" w:hAnsi="Book Antiqua"/>
          <w:bCs/>
          <w:color w:val="000000" w:themeColor="text1"/>
          <w:kern w:val="0"/>
          <w:sz w:val="24"/>
          <w:szCs w:val="24"/>
        </w:rPr>
        <w:t>clinicopathological factors</w:t>
      </w:r>
      <w:r w:rsidR="00ED660A" w:rsidRPr="00117043">
        <w:rPr>
          <w:rFonts w:ascii="Book Antiqua" w:hAnsi="Book Antiqua"/>
          <w:bCs/>
          <w:color w:val="000000" w:themeColor="text1"/>
          <w:kern w:val="0"/>
          <w:sz w:val="24"/>
          <w:szCs w:val="24"/>
        </w:rPr>
        <w:t xml:space="preserve"> per current</w:t>
      </w:r>
      <w:r w:rsidR="00B426EE" w:rsidRPr="00117043">
        <w:rPr>
          <w:rFonts w:ascii="Book Antiqua" w:hAnsi="Book Antiqua"/>
          <w:bCs/>
          <w:color w:val="000000" w:themeColor="text1"/>
          <w:kern w:val="0"/>
          <w:sz w:val="24"/>
          <w:szCs w:val="24"/>
        </w:rPr>
        <w:t>-</w:t>
      </w:r>
      <w:r w:rsidR="00ED660A" w:rsidRPr="00117043">
        <w:rPr>
          <w:rFonts w:ascii="Book Antiqua" w:hAnsi="Book Antiqua"/>
          <w:bCs/>
          <w:color w:val="000000" w:themeColor="text1"/>
          <w:kern w:val="0"/>
          <w:sz w:val="24"/>
          <w:szCs w:val="24"/>
        </w:rPr>
        <w:t>smok</w:t>
      </w:r>
      <w:r w:rsidR="00B426EE" w:rsidRPr="00117043">
        <w:rPr>
          <w:rFonts w:ascii="Book Antiqua" w:hAnsi="Book Antiqua"/>
          <w:bCs/>
          <w:color w:val="000000" w:themeColor="text1"/>
          <w:kern w:val="0"/>
          <w:sz w:val="24"/>
          <w:szCs w:val="24"/>
        </w:rPr>
        <w:t>er</w:t>
      </w:r>
      <w:r w:rsidR="00ED660A" w:rsidRPr="00117043">
        <w:rPr>
          <w:rFonts w:ascii="Book Antiqua" w:hAnsi="Book Antiqua"/>
          <w:bCs/>
          <w:color w:val="000000" w:themeColor="text1"/>
          <w:kern w:val="0"/>
          <w:sz w:val="24"/>
          <w:szCs w:val="24"/>
        </w:rPr>
        <w:t xml:space="preserve"> status</w:t>
      </w:r>
      <w:r w:rsidR="00E92601" w:rsidRPr="00117043">
        <w:rPr>
          <w:rFonts w:ascii="Book Antiqua" w:hAnsi="Book Antiqua"/>
          <w:bCs/>
          <w:color w:val="000000" w:themeColor="text1"/>
          <w:kern w:val="0"/>
          <w:sz w:val="24"/>
          <w:szCs w:val="24"/>
        </w:rPr>
        <w:t xml:space="preserve"> </w:t>
      </w:r>
      <w:r w:rsidR="00F643AD" w:rsidRPr="00117043">
        <w:rPr>
          <w:rFonts w:ascii="Book Antiqua" w:hAnsi="Book Antiqua"/>
          <w:bCs/>
          <w:color w:val="000000" w:themeColor="text1"/>
          <w:kern w:val="0"/>
          <w:sz w:val="24"/>
          <w:szCs w:val="24"/>
        </w:rPr>
        <w:t xml:space="preserve">(Table </w:t>
      </w:r>
      <w:r w:rsidR="0065171F" w:rsidRPr="00117043">
        <w:rPr>
          <w:rFonts w:ascii="Book Antiqua" w:hAnsi="Book Antiqua"/>
          <w:bCs/>
          <w:color w:val="000000" w:themeColor="text1"/>
          <w:kern w:val="0"/>
          <w:sz w:val="24"/>
          <w:szCs w:val="24"/>
        </w:rPr>
        <w:t>6</w:t>
      </w:r>
      <w:r w:rsidR="00F643AD" w:rsidRPr="00117043">
        <w:rPr>
          <w:rFonts w:ascii="Book Antiqua" w:hAnsi="Book Antiqua"/>
          <w:bCs/>
          <w:color w:val="000000" w:themeColor="text1"/>
          <w:kern w:val="0"/>
          <w:sz w:val="24"/>
          <w:szCs w:val="24"/>
        </w:rPr>
        <w:t>)</w:t>
      </w:r>
      <w:r w:rsidR="00BE5871" w:rsidRPr="00117043">
        <w:rPr>
          <w:rFonts w:ascii="Book Antiqua" w:hAnsi="Book Antiqua"/>
          <w:bCs/>
          <w:color w:val="000000" w:themeColor="text1"/>
          <w:kern w:val="0"/>
          <w:sz w:val="24"/>
          <w:szCs w:val="24"/>
        </w:rPr>
        <w:t>.</w:t>
      </w:r>
    </w:p>
    <w:p w14:paraId="4188627D" w14:textId="28E7D213" w:rsidR="00AD176A" w:rsidRPr="00117043" w:rsidRDefault="00B72533" w:rsidP="00117043">
      <w:pPr>
        <w:overflowPunct w:val="0"/>
        <w:autoSpaceDE w:val="0"/>
        <w:autoSpaceDN w:val="0"/>
        <w:adjustRightInd w:val="0"/>
        <w:snapToGrid w:val="0"/>
        <w:spacing w:line="360" w:lineRule="auto"/>
        <w:ind w:firstLineChars="100" w:firstLine="240"/>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t xml:space="preserve">Among the </w:t>
      </w:r>
      <w:r w:rsidR="00A50AC2" w:rsidRPr="00117043">
        <w:rPr>
          <w:rFonts w:ascii="Book Antiqua" w:hAnsi="Book Antiqua"/>
          <w:bCs/>
          <w:color w:val="000000" w:themeColor="text1"/>
          <w:kern w:val="0"/>
          <w:sz w:val="24"/>
          <w:szCs w:val="24"/>
        </w:rPr>
        <w:t>C-HCC patient</w:t>
      </w:r>
      <w:r w:rsidRPr="00117043">
        <w:rPr>
          <w:rFonts w:ascii="Book Antiqua" w:hAnsi="Book Antiqua"/>
          <w:bCs/>
          <w:color w:val="000000" w:themeColor="text1"/>
          <w:kern w:val="0"/>
          <w:sz w:val="24"/>
          <w:szCs w:val="24"/>
        </w:rPr>
        <w:t>s</w:t>
      </w:r>
      <w:r w:rsidR="00A50AC2" w:rsidRPr="00117043">
        <w:rPr>
          <w:rFonts w:ascii="Book Antiqua" w:hAnsi="Book Antiqua"/>
          <w:bCs/>
          <w:color w:val="000000" w:themeColor="text1"/>
          <w:kern w:val="0"/>
          <w:sz w:val="24"/>
          <w:szCs w:val="24"/>
        </w:rPr>
        <w:t xml:space="preserve">, </w:t>
      </w:r>
      <w:r w:rsidR="00FB582E" w:rsidRPr="00117043">
        <w:rPr>
          <w:rFonts w:ascii="Book Antiqua" w:hAnsi="Book Antiqua"/>
          <w:bCs/>
          <w:color w:val="000000" w:themeColor="text1"/>
          <w:kern w:val="0"/>
          <w:sz w:val="24"/>
          <w:szCs w:val="24"/>
        </w:rPr>
        <w:t>the</w:t>
      </w:r>
      <w:r w:rsidR="00FC5F98" w:rsidRPr="00117043">
        <w:rPr>
          <w:rFonts w:ascii="Book Antiqua" w:hAnsi="Book Antiqua"/>
          <w:bCs/>
          <w:color w:val="000000" w:themeColor="text1"/>
          <w:kern w:val="0"/>
          <w:sz w:val="24"/>
          <w:szCs w:val="24"/>
        </w:rPr>
        <w:t xml:space="preserve"> c</w:t>
      </w:r>
      <w:r w:rsidR="005722DD" w:rsidRPr="00117043">
        <w:rPr>
          <w:rFonts w:ascii="Book Antiqua" w:hAnsi="Book Antiqua"/>
          <w:bCs/>
          <w:color w:val="000000" w:themeColor="text1"/>
          <w:kern w:val="0"/>
          <w:sz w:val="24"/>
          <w:szCs w:val="24"/>
        </w:rPr>
        <w:t xml:space="preserve">urrent smokers </w:t>
      </w:r>
      <w:r w:rsidR="002420B9" w:rsidRPr="00117043">
        <w:rPr>
          <w:rFonts w:ascii="Book Antiqua" w:hAnsi="Book Antiqua"/>
          <w:bCs/>
          <w:color w:val="000000" w:themeColor="text1"/>
          <w:kern w:val="0"/>
          <w:sz w:val="24"/>
          <w:szCs w:val="24"/>
        </w:rPr>
        <w:t xml:space="preserve">were </w:t>
      </w:r>
      <w:r w:rsidR="009568A5" w:rsidRPr="00117043">
        <w:rPr>
          <w:rFonts w:ascii="Book Antiqua" w:hAnsi="Book Antiqua"/>
          <w:bCs/>
          <w:color w:val="000000" w:themeColor="text1"/>
          <w:kern w:val="0"/>
          <w:sz w:val="24"/>
          <w:szCs w:val="24"/>
        </w:rPr>
        <w:t xml:space="preserve">slightly but </w:t>
      </w:r>
      <w:r w:rsidR="002420B9" w:rsidRPr="00117043">
        <w:rPr>
          <w:rFonts w:ascii="Book Antiqua" w:hAnsi="Book Antiqua"/>
          <w:bCs/>
          <w:color w:val="000000" w:themeColor="text1"/>
          <w:kern w:val="0"/>
          <w:sz w:val="24"/>
          <w:szCs w:val="24"/>
        </w:rPr>
        <w:t>significantly</w:t>
      </w:r>
      <w:r w:rsidR="005722DD" w:rsidRPr="00117043">
        <w:rPr>
          <w:rFonts w:ascii="Book Antiqua" w:hAnsi="Book Antiqua"/>
          <w:bCs/>
          <w:color w:val="000000" w:themeColor="text1"/>
          <w:kern w:val="0"/>
          <w:sz w:val="24"/>
          <w:szCs w:val="24"/>
        </w:rPr>
        <w:t xml:space="preserve"> </w:t>
      </w:r>
      <w:r w:rsidR="002420B9" w:rsidRPr="00117043">
        <w:rPr>
          <w:rFonts w:ascii="Book Antiqua" w:hAnsi="Book Antiqua"/>
          <w:bCs/>
          <w:color w:val="000000" w:themeColor="text1"/>
          <w:kern w:val="0"/>
          <w:sz w:val="24"/>
          <w:szCs w:val="24"/>
        </w:rPr>
        <w:t>younger</w:t>
      </w:r>
      <w:r w:rsidR="00122CF6" w:rsidRPr="00117043">
        <w:rPr>
          <w:rFonts w:ascii="Book Antiqua" w:hAnsi="Book Antiqua"/>
          <w:bCs/>
          <w:color w:val="000000" w:themeColor="text1"/>
          <w:kern w:val="0"/>
          <w:sz w:val="24"/>
          <w:szCs w:val="24"/>
        </w:rPr>
        <w:t xml:space="preserve"> than </w:t>
      </w:r>
      <w:r w:rsidR="00FC5F98" w:rsidRPr="00117043">
        <w:rPr>
          <w:rFonts w:ascii="Book Antiqua" w:hAnsi="Book Antiqua"/>
          <w:bCs/>
          <w:color w:val="000000" w:themeColor="text1"/>
          <w:kern w:val="0"/>
          <w:sz w:val="24"/>
          <w:szCs w:val="24"/>
        </w:rPr>
        <w:t xml:space="preserve">the </w:t>
      </w:r>
      <w:r w:rsidR="00AB0E67" w:rsidRPr="00117043">
        <w:rPr>
          <w:rFonts w:ascii="Book Antiqua" w:hAnsi="Book Antiqua"/>
          <w:bCs/>
          <w:color w:val="000000" w:themeColor="text1"/>
          <w:kern w:val="0"/>
          <w:sz w:val="24"/>
          <w:szCs w:val="24"/>
        </w:rPr>
        <w:t>n</w:t>
      </w:r>
      <w:r w:rsidR="00FC5F98" w:rsidRPr="00117043">
        <w:rPr>
          <w:rFonts w:ascii="Book Antiqua" w:hAnsi="Book Antiqua"/>
          <w:bCs/>
          <w:color w:val="000000" w:themeColor="text1"/>
          <w:kern w:val="0"/>
          <w:sz w:val="24"/>
          <w:szCs w:val="24"/>
        </w:rPr>
        <w:t>ever</w:t>
      </w:r>
      <w:r w:rsidR="007B59DC" w:rsidRPr="00117043">
        <w:rPr>
          <w:rFonts w:ascii="Book Antiqua" w:eastAsia="SimSun" w:hAnsi="Book Antiqua"/>
          <w:bCs/>
          <w:color w:val="000000" w:themeColor="text1"/>
          <w:kern w:val="0"/>
          <w:sz w:val="24"/>
          <w:szCs w:val="24"/>
          <w:lang w:eastAsia="zh-CN"/>
        </w:rPr>
        <w:t xml:space="preserve"> </w:t>
      </w:r>
      <w:r w:rsidR="00FC5F98" w:rsidRPr="00117043">
        <w:rPr>
          <w:rFonts w:ascii="Book Antiqua" w:hAnsi="Book Antiqua"/>
          <w:bCs/>
          <w:color w:val="000000" w:themeColor="text1"/>
          <w:kern w:val="0"/>
          <w:sz w:val="24"/>
          <w:szCs w:val="24"/>
        </w:rPr>
        <w:t>+</w:t>
      </w:r>
      <w:r w:rsidR="007B59DC" w:rsidRPr="00117043">
        <w:rPr>
          <w:rFonts w:ascii="Book Antiqua" w:eastAsia="SimSun" w:hAnsi="Book Antiqua"/>
          <w:bCs/>
          <w:color w:val="000000" w:themeColor="text1"/>
          <w:kern w:val="0"/>
          <w:sz w:val="24"/>
          <w:szCs w:val="24"/>
          <w:lang w:eastAsia="zh-CN"/>
        </w:rPr>
        <w:t xml:space="preserve"> </w:t>
      </w:r>
      <w:r w:rsidR="00FC5F98" w:rsidRPr="00117043">
        <w:rPr>
          <w:rFonts w:ascii="Book Antiqua" w:hAnsi="Book Antiqua"/>
          <w:bCs/>
          <w:color w:val="000000" w:themeColor="text1"/>
          <w:kern w:val="0"/>
          <w:sz w:val="24"/>
          <w:szCs w:val="24"/>
        </w:rPr>
        <w:t xml:space="preserve">Ex </w:t>
      </w:r>
      <w:r w:rsidR="00122CF6" w:rsidRPr="00117043">
        <w:rPr>
          <w:rFonts w:ascii="Book Antiqua" w:hAnsi="Book Antiqua"/>
          <w:bCs/>
          <w:color w:val="000000" w:themeColor="text1"/>
          <w:kern w:val="0"/>
          <w:sz w:val="24"/>
          <w:szCs w:val="24"/>
        </w:rPr>
        <w:t>patient</w:t>
      </w:r>
      <w:r w:rsidRPr="00117043">
        <w:rPr>
          <w:rFonts w:ascii="Book Antiqua" w:hAnsi="Book Antiqua"/>
          <w:bCs/>
          <w:color w:val="000000" w:themeColor="text1"/>
          <w:kern w:val="0"/>
          <w:sz w:val="24"/>
          <w:szCs w:val="24"/>
        </w:rPr>
        <w:t>s</w:t>
      </w:r>
      <w:r w:rsidR="00122CF6" w:rsidRPr="00117043">
        <w:rPr>
          <w:rFonts w:ascii="Book Antiqua" w:hAnsi="Book Antiqua"/>
          <w:bCs/>
          <w:color w:val="000000" w:themeColor="text1"/>
          <w:kern w:val="0"/>
          <w:sz w:val="24"/>
          <w:szCs w:val="24"/>
        </w:rPr>
        <w:t xml:space="preserve"> (</w:t>
      </w:r>
      <w:r w:rsidR="00DB66D1" w:rsidRPr="00117043">
        <w:rPr>
          <w:rFonts w:ascii="Book Antiqua" w:hAnsi="Book Antiqua"/>
          <w:bCs/>
          <w:color w:val="000000" w:themeColor="text1"/>
          <w:kern w:val="0"/>
          <w:sz w:val="24"/>
          <w:szCs w:val="24"/>
        </w:rPr>
        <w:t xml:space="preserve">mean age </w:t>
      </w:r>
      <w:r w:rsidR="009568A5" w:rsidRPr="00117043">
        <w:rPr>
          <w:rFonts w:ascii="Book Antiqua" w:hAnsi="Book Antiqua"/>
          <w:bCs/>
          <w:color w:val="000000" w:themeColor="text1"/>
          <w:kern w:val="0"/>
          <w:sz w:val="24"/>
          <w:szCs w:val="24"/>
        </w:rPr>
        <w:t>65</w:t>
      </w:r>
      <w:r w:rsidR="00DB66D1" w:rsidRPr="00117043">
        <w:rPr>
          <w:rFonts w:ascii="Book Antiqua" w:hAnsi="Book Antiqua"/>
          <w:bCs/>
          <w:color w:val="000000" w:themeColor="text1"/>
          <w:kern w:val="0"/>
          <w:sz w:val="24"/>
          <w:szCs w:val="24"/>
        </w:rPr>
        <w:t>.</w:t>
      </w:r>
      <w:r w:rsidR="009568A5" w:rsidRPr="00117043">
        <w:rPr>
          <w:rFonts w:ascii="Book Antiqua" w:hAnsi="Book Antiqua"/>
          <w:bCs/>
          <w:color w:val="000000" w:themeColor="text1"/>
          <w:kern w:val="0"/>
          <w:sz w:val="24"/>
          <w:szCs w:val="24"/>
        </w:rPr>
        <w:t>3</w:t>
      </w:r>
      <w:r w:rsidR="00A30A2F" w:rsidRPr="00117043">
        <w:rPr>
          <w:rFonts w:ascii="Book Antiqua" w:hAnsi="Book Antiqua"/>
          <w:bCs/>
          <w:color w:val="000000" w:themeColor="text1"/>
          <w:kern w:val="0"/>
          <w:sz w:val="24"/>
          <w:szCs w:val="24"/>
        </w:rPr>
        <w:t>4</w:t>
      </w:r>
      <w:r w:rsidR="00DB66D1" w:rsidRPr="00117043">
        <w:rPr>
          <w:rFonts w:ascii="Book Antiqua" w:hAnsi="Book Antiqua"/>
          <w:bCs/>
          <w:color w:val="000000" w:themeColor="text1"/>
          <w:kern w:val="0"/>
          <w:sz w:val="24"/>
          <w:szCs w:val="24"/>
        </w:rPr>
        <w:t xml:space="preserve"> </w:t>
      </w:r>
      <w:r w:rsidR="007B59DC" w:rsidRPr="00117043">
        <w:rPr>
          <w:rFonts w:ascii="Book Antiqua" w:hAnsi="Book Antiqua"/>
          <w:bCs/>
          <w:i/>
          <w:color w:val="000000" w:themeColor="text1"/>
          <w:kern w:val="0"/>
          <w:sz w:val="24"/>
          <w:szCs w:val="24"/>
        </w:rPr>
        <w:t>vs</w:t>
      </w:r>
      <w:r w:rsidR="00DB66D1" w:rsidRPr="00117043">
        <w:rPr>
          <w:rFonts w:ascii="Book Antiqua" w:hAnsi="Book Antiqua"/>
          <w:bCs/>
          <w:color w:val="000000" w:themeColor="text1"/>
          <w:kern w:val="0"/>
          <w:sz w:val="24"/>
          <w:szCs w:val="24"/>
        </w:rPr>
        <w:t xml:space="preserve"> 6</w:t>
      </w:r>
      <w:r w:rsidR="00A30A2F" w:rsidRPr="00117043">
        <w:rPr>
          <w:rFonts w:ascii="Book Antiqua" w:hAnsi="Book Antiqua"/>
          <w:bCs/>
          <w:color w:val="000000" w:themeColor="text1"/>
          <w:kern w:val="0"/>
          <w:sz w:val="24"/>
          <w:szCs w:val="24"/>
        </w:rPr>
        <w:t>8</w:t>
      </w:r>
      <w:r w:rsidR="00DB66D1" w:rsidRPr="00117043">
        <w:rPr>
          <w:rFonts w:ascii="Book Antiqua" w:hAnsi="Book Antiqua"/>
          <w:bCs/>
          <w:color w:val="000000" w:themeColor="text1"/>
          <w:kern w:val="0"/>
          <w:sz w:val="24"/>
          <w:szCs w:val="24"/>
        </w:rPr>
        <w:t>.</w:t>
      </w:r>
      <w:r w:rsidR="00A30A2F" w:rsidRPr="00117043">
        <w:rPr>
          <w:rFonts w:ascii="Book Antiqua" w:hAnsi="Book Antiqua"/>
          <w:bCs/>
          <w:color w:val="000000" w:themeColor="text1"/>
          <w:kern w:val="0"/>
          <w:sz w:val="24"/>
          <w:szCs w:val="24"/>
        </w:rPr>
        <w:t>02</w:t>
      </w:r>
      <w:r w:rsidR="00075F8F" w:rsidRPr="00117043">
        <w:rPr>
          <w:rFonts w:ascii="Book Antiqua" w:hAnsi="Book Antiqua"/>
          <w:bCs/>
          <w:color w:val="000000" w:themeColor="text1"/>
          <w:kern w:val="0"/>
          <w:sz w:val="24"/>
          <w:szCs w:val="24"/>
        </w:rPr>
        <w:t xml:space="preserve"> yrs</w:t>
      </w:r>
      <w:r w:rsidR="00DB66D1" w:rsidRPr="00117043">
        <w:rPr>
          <w:rFonts w:ascii="Book Antiqua" w:hAnsi="Book Antiqua"/>
          <w:bCs/>
          <w:color w:val="000000" w:themeColor="text1"/>
          <w:kern w:val="0"/>
          <w:sz w:val="24"/>
          <w:szCs w:val="24"/>
        </w:rPr>
        <w:t xml:space="preserve">, </w:t>
      </w:r>
      <w:r w:rsidR="007B59DC" w:rsidRPr="00117043">
        <w:rPr>
          <w:rFonts w:ascii="Book Antiqua" w:hAnsi="Book Antiqua"/>
          <w:bCs/>
          <w:i/>
          <w:color w:val="000000" w:themeColor="text1"/>
          <w:kern w:val="0"/>
          <w:sz w:val="24"/>
          <w:szCs w:val="24"/>
        </w:rPr>
        <w:t xml:space="preserve">P = </w:t>
      </w:r>
      <w:r w:rsidR="005E276E" w:rsidRPr="00117043">
        <w:rPr>
          <w:rFonts w:ascii="Book Antiqua" w:hAnsi="Book Antiqua"/>
          <w:bCs/>
          <w:color w:val="000000" w:themeColor="text1"/>
          <w:kern w:val="0"/>
          <w:sz w:val="24"/>
          <w:szCs w:val="24"/>
        </w:rPr>
        <w:t>0.0153</w:t>
      </w:r>
      <w:r w:rsidR="00122CF6" w:rsidRPr="00117043">
        <w:rPr>
          <w:rFonts w:ascii="Book Antiqua" w:hAnsi="Book Antiqua"/>
          <w:bCs/>
          <w:color w:val="000000" w:themeColor="text1"/>
          <w:kern w:val="0"/>
          <w:sz w:val="24"/>
          <w:szCs w:val="24"/>
        </w:rPr>
        <w:t xml:space="preserve">) at the time of surgery. </w:t>
      </w:r>
      <w:r w:rsidR="00075F8F" w:rsidRPr="00117043">
        <w:rPr>
          <w:rFonts w:ascii="Book Antiqua" w:hAnsi="Book Antiqua"/>
          <w:bCs/>
          <w:color w:val="000000" w:themeColor="text1"/>
          <w:kern w:val="0"/>
          <w:sz w:val="24"/>
          <w:szCs w:val="24"/>
        </w:rPr>
        <w:t>The c</w:t>
      </w:r>
      <w:r w:rsidR="008B4303" w:rsidRPr="00117043">
        <w:rPr>
          <w:rFonts w:ascii="Book Antiqua" w:hAnsi="Book Antiqua"/>
          <w:bCs/>
          <w:color w:val="000000" w:themeColor="text1"/>
          <w:kern w:val="0"/>
          <w:sz w:val="24"/>
          <w:szCs w:val="24"/>
        </w:rPr>
        <w:t xml:space="preserve">urrent smokers </w:t>
      </w:r>
      <w:r w:rsidR="004B69A8" w:rsidRPr="00117043">
        <w:rPr>
          <w:rFonts w:ascii="Book Antiqua" w:hAnsi="Book Antiqua"/>
          <w:bCs/>
          <w:color w:val="000000" w:themeColor="text1"/>
          <w:kern w:val="0"/>
          <w:sz w:val="24"/>
          <w:szCs w:val="24"/>
        </w:rPr>
        <w:t>showed significant male predominance (</w:t>
      </w:r>
      <w:r w:rsidR="007B59DC" w:rsidRPr="00117043">
        <w:rPr>
          <w:rFonts w:ascii="Book Antiqua" w:hAnsi="Book Antiqua"/>
          <w:bCs/>
          <w:i/>
          <w:color w:val="000000" w:themeColor="text1"/>
          <w:kern w:val="0"/>
          <w:sz w:val="24"/>
          <w:szCs w:val="24"/>
        </w:rPr>
        <w:t xml:space="preserve">P &lt; </w:t>
      </w:r>
      <w:r w:rsidRPr="00117043">
        <w:rPr>
          <w:rFonts w:ascii="Book Antiqua" w:hAnsi="Book Antiqua"/>
          <w:bCs/>
          <w:color w:val="000000" w:themeColor="text1"/>
          <w:kern w:val="0"/>
          <w:sz w:val="24"/>
          <w:szCs w:val="24"/>
        </w:rPr>
        <w:t>0</w:t>
      </w:r>
      <w:r w:rsidR="00221C31" w:rsidRPr="00117043">
        <w:rPr>
          <w:rFonts w:ascii="Book Antiqua" w:hAnsi="Book Antiqua"/>
          <w:bCs/>
          <w:color w:val="000000" w:themeColor="text1"/>
          <w:kern w:val="0"/>
          <w:sz w:val="24"/>
          <w:szCs w:val="24"/>
        </w:rPr>
        <w:t>.0001</w:t>
      </w:r>
      <w:r w:rsidR="004B69A8" w:rsidRPr="00117043">
        <w:rPr>
          <w:rFonts w:ascii="Book Antiqua" w:hAnsi="Book Antiqua"/>
          <w:bCs/>
          <w:color w:val="000000" w:themeColor="text1"/>
          <w:kern w:val="0"/>
          <w:sz w:val="24"/>
          <w:szCs w:val="24"/>
        </w:rPr>
        <w:t>)</w:t>
      </w:r>
      <w:r w:rsidR="00C65DD8" w:rsidRPr="00117043">
        <w:rPr>
          <w:rFonts w:ascii="Book Antiqua" w:hAnsi="Book Antiqua"/>
          <w:bCs/>
          <w:color w:val="000000" w:themeColor="text1"/>
          <w:kern w:val="0"/>
          <w:sz w:val="24"/>
          <w:szCs w:val="24"/>
        </w:rPr>
        <w:t xml:space="preserve"> and </w:t>
      </w:r>
      <w:r w:rsidR="00075F8F" w:rsidRPr="00117043">
        <w:rPr>
          <w:rFonts w:ascii="Book Antiqua" w:hAnsi="Book Antiqua"/>
          <w:bCs/>
          <w:color w:val="000000" w:themeColor="text1"/>
          <w:kern w:val="0"/>
          <w:sz w:val="24"/>
          <w:szCs w:val="24"/>
        </w:rPr>
        <w:t>had</w:t>
      </w:r>
      <w:r w:rsidR="008B4303"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a </w:t>
      </w:r>
      <w:r w:rsidR="008B4303" w:rsidRPr="00117043">
        <w:rPr>
          <w:rFonts w:ascii="Book Antiqua" w:hAnsi="Book Antiqua"/>
          <w:bCs/>
          <w:color w:val="000000" w:themeColor="text1"/>
          <w:kern w:val="0"/>
          <w:sz w:val="24"/>
          <w:szCs w:val="24"/>
        </w:rPr>
        <w:t>significantly greater incidences</w:t>
      </w:r>
      <w:r w:rsidR="00122CF6" w:rsidRPr="00117043">
        <w:rPr>
          <w:rFonts w:ascii="Book Antiqua" w:hAnsi="Book Antiqua"/>
          <w:bCs/>
          <w:color w:val="000000" w:themeColor="text1"/>
          <w:kern w:val="0"/>
          <w:sz w:val="24"/>
          <w:szCs w:val="24"/>
        </w:rPr>
        <w:t xml:space="preserve"> </w:t>
      </w:r>
      <w:r w:rsidR="00075F8F" w:rsidRPr="00117043">
        <w:rPr>
          <w:rFonts w:ascii="Book Antiqua" w:hAnsi="Book Antiqua"/>
          <w:bCs/>
          <w:color w:val="000000" w:themeColor="text1"/>
          <w:kern w:val="0"/>
          <w:sz w:val="24"/>
          <w:szCs w:val="24"/>
        </w:rPr>
        <w:t xml:space="preserve">of </w:t>
      </w:r>
      <w:r w:rsidR="00122CF6" w:rsidRPr="00117043">
        <w:rPr>
          <w:rFonts w:ascii="Book Antiqua" w:hAnsi="Book Antiqua"/>
          <w:bCs/>
          <w:color w:val="000000" w:themeColor="text1"/>
          <w:kern w:val="0"/>
          <w:sz w:val="24"/>
          <w:szCs w:val="24"/>
        </w:rPr>
        <w:t>alcohol</w:t>
      </w:r>
      <w:r w:rsidR="00D762B7" w:rsidRPr="00117043">
        <w:rPr>
          <w:rFonts w:ascii="Book Antiqua" w:hAnsi="Book Antiqua"/>
          <w:bCs/>
          <w:color w:val="000000" w:themeColor="text1"/>
          <w:kern w:val="0"/>
          <w:sz w:val="24"/>
          <w:szCs w:val="24"/>
        </w:rPr>
        <w:t xml:space="preserve"> abuse </w:t>
      </w:r>
      <w:r w:rsidR="00122CF6"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&lt; </w:t>
      </w:r>
      <w:r w:rsidRPr="00117043">
        <w:rPr>
          <w:rFonts w:ascii="Book Antiqua" w:hAnsi="Book Antiqua"/>
          <w:bCs/>
          <w:color w:val="000000" w:themeColor="text1"/>
          <w:kern w:val="0"/>
          <w:sz w:val="24"/>
          <w:szCs w:val="24"/>
        </w:rPr>
        <w:t>0</w:t>
      </w:r>
      <w:r w:rsidR="00E63283" w:rsidRPr="00117043">
        <w:rPr>
          <w:rFonts w:ascii="Book Antiqua" w:hAnsi="Book Antiqua"/>
          <w:bCs/>
          <w:color w:val="000000" w:themeColor="text1"/>
          <w:kern w:val="0"/>
          <w:sz w:val="24"/>
          <w:szCs w:val="24"/>
        </w:rPr>
        <w:t>.0001</w:t>
      </w:r>
      <w:r w:rsidR="00122CF6" w:rsidRPr="00117043">
        <w:rPr>
          <w:rFonts w:ascii="Book Antiqua" w:hAnsi="Book Antiqua"/>
          <w:bCs/>
          <w:color w:val="000000" w:themeColor="text1"/>
          <w:kern w:val="0"/>
          <w:sz w:val="24"/>
          <w:szCs w:val="24"/>
        </w:rPr>
        <w:t>)</w:t>
      </w:r>
      <w:r w:rsidR="005722DD" w:rsidRPr="00117043">
        <w:rPr>
          <w:rFonts w:ascii="Book Antiqua" w:hAnsi="Book Antiqua"/>
          <w:bCs/>
          <w:color w:val="000000" w:themeColor="text1"/>
          <w:kern w:val="0"/>
          <w:sz w:val="24"/>
          <w:szCs w:val="24"/>
        </w:rPr>
        <w:t>.</w:t>
      </w:r>
      <w:r w:rsidR="00FC0AAF" w:rsidRPr="00117043">
        <w:rPr>
          <w:rFonts w:ascii="Book Antiqua" w:hAnsi="Book Antiqua"/>
          <w:bCs/>
          <w:color w:val="000000" w:themeColor="text1"/>
          <w:kern w:val="0"/>
          <w:sz w:val="24"/>
          <w:szCs w:val="24"/>
        </w:rPr>
        <w:t xml:space="preserve"> </w:t>
      </w:r>
      <w:r w:rsidRPr="00117043">
        <w:rPr>
          <w:rFonts w:ascii="Book Antiqua" w:hAnsi="Book Antiqua"/>
          <w:bCs/>
          <w:color w:val="000000" w:themeColor="text1"/>
          <w:kern w:val="0"/>
          <w:sz w:val="24"/>
          <w:szCs w:val="24"/>
        </w:rPr>
        <w:t xml:space="preserve">The </w:t>
      </w:r>
      <w:r w:rsidR="00FC0AAF" w:rsidRPr="00117043">
        <w:rPr>
          <w:rFonts w:ascii="Book Antiqua" w:hAnsi="Book Antiqua"/>
          <w:bCs/>
          <w:color w:val="000000" w:themeColor="text1"/>
          <w:kern w:val="0"/>
          <w:sz w:val="24"/>
          <w:szCs w:val="24"/>
        </w:rPr>
        <w:t xml:space="preserve">BMI </w:t>
      </w:r>
      <w:r w:rsidR="00514663" w:rsidRPr="00117043">
        <w:rPr>
          <w:rFonts w:ascii="Book Antiqua" w:hAnsi="Book Antiqua"/>
          <w:bCs/>
          <w:color w:val="000000" w:themeColor="text1"/>
          <w:kern w:val="0"/>
          <w:sz w:val="24"/>
          <w:szCs w:val="24"/>
        </w:rPr>
        <w:t xml:space="preserve">and ICG R15 </w:t>
      </w:r>
      <w:r w:rsidRPr="00117043">
        <w:rPr>
          <w:rFonts w:ascii="Book Antiqua" w:hAnsi="Book Antiqua"/>
          <w:bCs/>
          <w:color w:val="000000" w:themeColor="text1"/>
          <w:kern w:val="0"/>
          <w:sz w:val="24"/>
          <w:szCs w:val="24"/>
        </w:rPr>
        <w:t xml:space="preserve">values </w:t>
      </w:r>
      <w:r w:rsidR="00FC0AAF" w:rsidRPr="00117043">
        <w:rPr>
          <w:rFonts w:ascii="Book Antiqua" w:hAnsi="Book Antiqua"/>
          <w:bCs/>
          <w:color w:val="000000" w:themeColor="text1"/>
          <w:kern w:val="0"/>
          <w:sz w:val="24"/>
          <w:szCs w:val="24"/>
        </w:rPr>
        <w:t xml:space="preserve">of </w:t>
      </w:r>
      <w:r w:rsidRPr="00117043">
        <w:rPr>
          <w:rFonts w:ascii="Book Antiqua" w:hAnsi="Book Antiqua"/>
          <w:bCs/>
          <w:color w:val="000000" w:themeColor="text1"/>
          <w:kern w:val="0"/>
          <w:sz w:val="24"/>
          <w:szCs w:val="24"/>
        </w:rPr>
        <w:t xml:space="preserve">the </w:t>
      </w:r>
      <w:r w:rsidR="00FC0AAF" w:rsidRPr="00117043">
        <w:rPr>
          <w:rFonts w:ascii="Book Antiqua" w:hAnsi="Book Antiqua"/>
          <w:bCs/>
          <w:color w:val="000000" w:themeColor="text1"/>
          <w:kern w:val="0"/>
          <w:sz w:val="24"/>
          <w:szCs w:val="24"/>
        </w:rPr>
        <w:t xml:space="preserve">current smokers </w:t>
      </w:r>
      <w:r w:rsidRPr="00117043">
        <w:rPr>
          <w:rFonts w:ascii="Book Antiqua" w:hAnsi="Book Antiqua"/>
          <w:bCs/>
          <w:color w:val="000000" w:themeColor="text1"/>
          <w:kern w:val="0"/>
          <w:sz w:val="24"/>
          <w:szCs w:val="24"/>
        </w:rPr>
        <w:t xml:space="preserve">were both </w:t>
      </w:r>
      <w:r w:rsidR="00FC0AAF" w:rsidRPr="00117043">
        <w:rPr>
          <w:rFonts w:ascii="Book Antiqua" w:hAnsi="Book Antiqua"/>
          <w:bCs/>
          <w:color w:val="000000" w:themeColor="text1"/>
          <w:kern w:val="0"/>
          <w:sz w:val="24"/>
          <w:szCs w:val="24"/>
        </w:rPr>
        <w:t xml:space="preserve">significantly </w:t>
      </w:r>
      <w:r w:rsidR="00367295" w:rsidRPr="00117043">
        <w:rPr>
          <w:rFonts w:ascii="Book Antiqua" w:hAnsi="Book Antiqua"/>
          <w:bCs/>
          <w:color w:val="000000" w:themeColor="text1"/>
          <w:kern w:val="0"/>
          <w:sz w:val="24"/>
          <w:szCs w:val="24"/>
        </w:rPr>
        <w:t xml:space="preserve">lower </w:t>
      </w:r>
      <w:r w:rsidR="00FC0AAF" w:rsidRPr="00117043">
        <w:rPr>
          <w:rFonts w:ascii="Book Antiqua" w:hAnsi="Book Antiqua"/>
          <w:bCs/>
          <w:color w:val="000000" w:themeColor="text1"/>
          <w:kern w:val="0"/>
          <w:sz w:val="24"/>
          <w:szCs w:val="24"/>
        </w:rPr>
        <w:t xml:space="preserve">than </w:t>
      </w:r>
      <w:r w:rsidR="00367295" w:rsidRPr="00117043">
        <w:rPr>
          <w:rFonts w:ascii="Book Antiqua" w:hAnsi="Book Antiqua"/>
          <w:bCs/>
          <w:color w:val="000000" w:themeColor="text1"/>
          <w:kern w:val="0"/>
          <w:sz w:val="24"/>
          <w:szCs w:val="24"/>
        </w:rPr>
        <w:t xml:space="preserve">those </w:t>
      </w:r>
      <w:r w:rsidR="00391249" w:rsidRPr="00117043">
        <w:rPr>
          <w:rFonts w:ascii="Book Antiqua" w:hAnsi="Book Antiqua"/>
          <w:bCs/>
          <w:color w:val="000000" w:themeColor="text1"/>
          <w:kern w:val="0"/>
          <w:sz w:val="24"/>
          <w:szCs w:val="24"/>
        </w:rPr>
        <w:t xml:space="preserve">of </w:t>
      </w:r>
      <w:r w:rsidR="00367295" w:rsidRPr="00117043">
        <w:rPr>
          <w:rFonts w:ascii="Book Antiqua" w:hAnsi="Book Antiqua"/>
          <w:bCs/>
          <w:color w:val="000000" w:themeColor="text1"/>
          <w:kern w:val="0"/>
          <w:sz w:val="24"/>
          <w:szCs w:val="24"/>
        </w:rPr>
        <w:t xml:space="preserve">the </w:t>
      </w:r>
      <w:r w:rsidR="00B917E2" w:rsidRPr="00117043">
        <w:rPr>
          <w:rFonts w:ascii="Book Antiqua" w:hAnsi="Book Antiqua"/>
          <w:bCs/>
          <w:color w:val="000000" w:themeColor="text1"/>
          <w:kern w:val="0"/>
          <w:sz w:val="24"/>
          <w:szCs w:val="24"/>
        </w:rPr>
        <w:t>n</w:t>
      </w:r>
      <w:r w:rsidR="00391249" w:rsidRPr="00117043">
        <w:rPr>
          <w:rFonts w:ascii="Book Antiqua" w:hAnsi="Book Antiqua"/>
          <w:bCs/>
          <w:color w:val="000000" w:themeColor="text1"/>
          <w:kern w:val="0"/>
          <w:sz w:val="24"/>
          <w:szCs w:val="24"/>
        </w:rPr>
        <w:t>ever+Ex patient</w:t>
      </w:r>
      <w:r w:rsidR="00367295" w:rsidRPr="00117043">
        <w:rPr>
          <w:rFonts w:ascii="Book Antiqua" w:hAnsi="Book Antiqua"/>
          <w:bCs/>
          <w:color w:val="000000" w:themeColor="text1"/>
          <w:kern w:val="0"/>
          <w:sz w:val="24"/>
          <w:szCs w:val="24"/>
        </w:rPr>
        <w:t xml:space="preserve">s </w:t>
      </w:r>
      <w:r w:rsidR="000303EB" w:rsidRPr="00117043">
        <w:rPr>
          <w:rFonts w:ascii="Book Antiqua" w:hAnsi="Book Antiqua"/>
          <w:bCs/>
          <w:color w:val="000000" w:themeColor="text1"/>
          <w:kern w:val="0"/>
          <w:sz w:val="24"/>
          <w:szCs w:val="24"/>
        </w:rPr>
        <w:t>(</w:t>
      </w:r>
      <w:r w:rsidR="007B59DC" w:rsidRPr="00117043">
        <w:rPr>
          <w:rFonts w:ascii="Book Antiqua" w:hAnsi="Book Antiqua"/>
          <w:bCs/>
          <w:i/>
          <w:color w:val="000000" w:themeColor="text1"/>
          <w:kern w:val="0"/>
          <w:sz w:val="24"/>
          <w:szCs w:val="24"/>
        </w:rPr>
        <w:t xml:space="preserve">P = </w:t>
      </w:r>
      <w:r w:rsidR="000303EB" w:rsidRPr="00117043">
        <w:rPr>
          <w:rFonts w:ascii="Book Antiqua" w:hAnsi="Book Antiqua"/>
          <w:bCs/>
          <w:color w:val="000000" w:themeColor="text1"/>
          <w:kern w:val="0"/>
          <w:sz w:val="24"/>
          <w:szCs w:val="24"/>
        </w:rPr>
        <w:t>0.0031</w:t>
      </w:r>
      <w:r w:rsidR="003A669B" w:rsidRPr="00117043">
        <w:rPr>
          <w:rFonts w:ascii="Book Antiqua" w:hAnsi="Book Antiqua"/>
          <w:bCs/>
          <w:color w:val="000000" w:themeColor="text1"/>
          <w:kern w:val="0"/>
          <w:sz w:val="24"/>
          <w:szCs w:val="24"/>
        </w:rPr>
        <w:t xml:space="preserve"> and 0.0005, respectively</w:t>
      </w:r>
      <w:r w:rsidR="000303EB" w:rsidRPr="00117043">
        <w:rPr>
          <w:rFonts w:ascii="Book Antiqua" w:hAnsi="Book Antiqua"/>
          <w:bCs/>
          <w:color w:val="000000" w:themeColor="text1"/>
          <w:kern w:val="0"/>
          <w:sz w:val="24"/>
          <w:szCs w:val="24"/>
        </w:rPr>
        <w:t>)</w:t>
      </w:r>
      <w:r w:rsidR="00514663" w:rsidRPr="00117043">
        <w:rPr>
          <w:rFonts w:ascii="Book Antiqua" w:hAnsi="Book Antiqua"/>
          <w:bCs/>
          <w:color w:val="000000" w:themeColor="text1"/>
          <w:kern w:val="0"/>
          <w:sz w:val="24"/>
          <w:szCs w:val="24"/>
        </w:rPr>
        <w:t xml:space="preserve">. </w:t>
      </w:r>
      <w:r w:rsidR="00122CF6" w:rsidRPr="00117043">
        <w:rPr>
          <w:rFonts w:ascii="Book Antiqua" w:hAnsi="Book Antiqua"/>
          <w:bCs/>
          <w:color w:val="000000" w:themeColor="text1"/>
          <w:kern w:val="0"/>
          <w:sz w:val="24"/>
          <w:szCs w:val="24"/>
        </w:rPr>
        <w:t>No significant difference was observed in</w:t>
      </w:r>
      <w:r w:rsidR="001212C4" w:rsidRPr="00117043">
        <w:rPr>
          <w:rFonts w:ascii="Book Antiqua" w:hAnsi="Book Antiqua"/>
          <w:bCs/>
          <w:color w:val="000000" w:themeColor="text1"/>
          <w:kern w:val="0"/>
          <w:sz w:val="24"/>
          <w:szCs w:val="24"/>
        </w:rPr>
        <w:t xml:space="preserve"> diabetes mellitus, </w:t>
      </w:r>
      <w:r w:rsidR="00AB0E67" w:rsidRPr="00117043">
        <w:rPr>
          <w:rFonts w:ascii="Book Antiqua" w:hAnsi="Book Antiqua"/>
          <w:bCs/>
          <w:color w:val="000000" w:themeColor="text1"/>
          <w:kern w:val="0"/>
          <w:sz w:val="24"/>
          <w:szCs w:val="24"/>
        </w:rPr>
        <w:t xml:space="preserve">serum AFP level, </w:t>
      </w:r>
      <w:r w:rsidR="0001650F" w:rsidRPr="00117043">
        <w:rPr>
          <w:rFonts w:ascii="Book Antiqua" w:hAnsi="Book Antiqua"/>
          <w:bCs/>
          <w:color w:val="000000" w:themeColor="text1"/>
          <w:kern w:val="0"/>
          <w:sz w:val="24"/>
          <w:szCs w:val="24"/>
        </w:rPr>
        <w:t>tumor</w:t>
      </w:r>
      <w:r w:rsidR="001212C4" w:rsidRPr="00117043">
        <w:rPr>
          <w:rFonts w:ascii="Book Antiqua" w:hAnsi="Book Antiqua"/>
          <w:bCs/>
          <w:color w:val="000000" w:themeColor="text1"/>
          <w:kern w:val="0"/>
          <w:sz w:val="24"/>
          <w:szCs w:val="24"/>
        </w:rPr>
        <w:t xml:space="preserve"> size, </w:t>
      </w:r>
      <w:r w:rsidR="005349FC" w:rsidRPr="00117043">
        <w:rPr>
          <w:rFonts w:ascii="Book Antiqua" w:hAnsi="Book Antiqua"/>
          <w:bCs/>
          <w:color w:val="000000" w:themeColor="text1"/>
          <w:kern w:val="0"/>
          <w:sz w:val="24"/>
          <w:szCs w:val="24"/>
        </w:rPr>
        <w:t xml:space="preserve">multiple tumor, </w:t>
      </w:r>
      <w:r w:rsidR="00AB0E67" w:rsidRPr="00117043">
        <w:rPr>
          <w:rFonts w:ascii="Book Antiqua" w:hAnsi="Book Antiqua"/>
          <w:bCs/>
          <w:color w:val="000000" w:themeColor="text1"/>
          <w:kern w:val="0"/>
          <w:sz w:val="24"/>
          <w:szCs w:val="24"/>
        </w:rPr>
        <w:t>Vp</w:t>
      </w:r>
      <w:r w:rsidR="001212C4" w:rsidRPr="00117043">
        <w:rPr>
          <w:rFonts w:ascii="Book Antiqua" w:hAnsi="Book Antiqua"/>
          <w:bCs/>
          <w:color w:val="000000" w:themeColor="text1"/>
          <w:kern w:val="0"/>
          <w:sz w:val="24"/>
          <w:szCs w:val="24"/>
        </w:rPr>
        <w:t xml:space="preserve">, </w:t>
      </w:r>
      <w:r w:rsidR="00B71147" w:rsidRPr="00117043">
        <w:rPr>
          <w:rFonts w:ascii="Book Antiqua" w:hAnsi="Book Antiqua"/>
          <w:bCs/>
          <w:color w:val="000000" w:themeColor="text1"/>
          <w:kern w:val="0"/>
          <w:sz w:val="24"/>
          <w:szCs w:val="24"/>
        </w:rPr>
        <w:t xml:space="preserve">T factor, </w:t>
      </w:r>
      <w:r w:rsidR="00344157" w:rsidRPr="00117043">
        <w:rPr>
          <w:rFonts w:ascii="Book Antiqua" w:hAnsi="Book Antiqua"/>
          <w:bCs/>
          <w:color w:val="000000" w:themeColor="text1"/>
          <w:kern w:val="0"/>
          <w:sz w:val="24"/>
          <w:szCs w:val="24"/>
        </w:rPr>
        <w:t xml:space="preserve">or </w:t>
      </w:r>
      <w:r w:rsidR="005349FC" w:rsidRPr="00117043">
        <w:rPr>
          <w:rFonts w:ascii="Book Antiqua" w:hAnsi="Book Antiqua"/>
          <w:bCs/>
          <w:color w:val="000000" w:themeColor="text1"/>
          <w:kern w:val="0"/>
          <w:sz w:val="24"/>
          <w:szCs w:val="24"/>
        </w:rPr>
        <w:t xml:space="preserve">recurrence between </w:t>
      </w:r>
      <w:r w:rsidR="00367295" w:rsidRPr="00117043">
        <w:rPr>
          <w:rFonts w:ascii="Book Antiqua" w:hAnsi="Book Antiqua"/>
          <w:bCs/>
          <w:color w:val="000000" w:themeColor="text1"/>
          <w:kern w:val="0"/>
          <w:sz w:val="24"/>
          <w:szCs w:val="24"/>
        </w:rPr>
        <w:t xml:space="preserve">the </w:t>
      </w:r>
      <w:r w:rsidR="005349FC" w:rsidRPr="00117043">
        <w:rPr>
          <w:rFonts w:ascii="Book Antiqua" w:hAnsi="Book Antiqua"/>
          <w:bCs/>
          <w:color w:val="000000" w:themeColor="text1"/>
          <w:kern w:val="0"/>
          <w:sz w:val="24"/>
          <w:szCs w:val="24"/>
        </w:rPr>
        <w:t xml:space="preserve">current smokers and </w:t>
      </w:r>
      <w:r w:rsidR="00367295" w:rsidRPr="00117043">
        <w:rPr>
          <w:rFonts w:ascii="Book Antiqua" w:hAnsi="Book Antiqua"/>
          <w:bCs/>
          <w:color w:val="000000" w:themeColor="text1"/>
          <w:kern w:val="0"/>
          <w:sz w:val="24"/>
          <w:szCs w:val="24"/>
        </w:rPr>
        <w:t xml:space="preserve">the </w:t>
      </w:r>
      <w:r w:rsidR="005349FC" w:rsidRPr="00117043">
        <w:rPr>
          <w:rFonts w:ascii="Book Antiqua" w:hAnsi="Book Antiqua"/>
          <w:bCs/>
          <w:color w:val="000000" w:themeColor="text1"/>
          <w:kern w:val="0"/>
          <w:sz w:val="24"/>
          <w:szCs w:val="24"/>
        </w:rPr>
        <w:t>other patients.</w:t>
      </w:r>
    </w:p>
    <w:p w14:paraId="71796D96" w14:textId="783F1989" w:rsidR="00075F8F" w:rsidRPr="00117043" w:rsidRDefault="00E846B1" w:rsidP="00117043">
      <w:pPr>
        <w:overflowPunct w:val="0"/>
        <w:autoSpaceDE w:val="0"/>
        <w:autoSpaceDN w:val="0"/>
        <w:adjustRightInd w:val="0"/>
        <w:snapToGrid w:val="0"/>
        <w:spacing w:line="360" w:lineRule="auto"/>
        <w:ind w:firstLineChars="100" w:firstLine="240"/>
        <w:outlineLvl w:val="0"/>
        <w:rPr>
          <w:rFonts w:ascii="Book Antiqua" w:hAnsi="Book Antiqua"/>
          <w:bCs/>
          <w:color w:val="000000" w:themeColor="text1"/>
          <w:kern w:val="0"/>
          <w:sz w:val="24"/>
          <w:szCs w:val="24"/>
        </w:rPr>
      </w:pPr>
      <w:r w:rsidRPr="00117043">
        <w:rPr>
          <w:rFonts w:ascii="Book Antiqua" w:hAnsi="Book Antiqua"/>
          <w:bCs/>
          <w:color w:val="000000" w:themeColor="text1"/>
          <w:kern w:val="0"/>
          <w:sz w:val="24"/>
          <w:szCs w:val="24"/>
        </w:rPr>
        <w:lastRenderedPageBreak/>
        <w:t xml:space="preserve">In </w:t>
      </w:r>
      <w:r w:rsidR="00367295" w:rsidRPr="00117043">
        <w:rPr>
          <w:rFonts w:ascii="Book Antiqua" w:hAnsi="Book Antiqua"/>
          <w:bCs/>
          <w:color w:val="000000" w:themeColor="text1"/>
          <w:kern w:val="0"/>
          <w:sz w:val="24"/>
          <w:szCs w:val="24"/>
        </w:rPr>
        <w:t xml:space="preserve">the </w:t>
      </w:r>
      <w:r w:rsidR="004508F0" w:rsidRPr="00117043">
        <w:rPr>
          <w:rFonts w:ascii="Book Antiqua" w:hAnsi="Book Antiqua"/>
          <w:bCs/>
          <w:color w:val="000000" w:themeColor="text1"/>
          <w:kern w:val="0"/>
          <w:sz w:val="24"/>
          <w:szCs w:val="24"/>
        </w:rPr>
        <w:t>B</w:t>
      </w:r>
      <w:r w:rsidRPr="00117043">
        <w:rPr>
          <w:rFonts w:ascii="Book Antiqua" w:hAnsi="Book Antiqua"/>
          <w:bCs/>
          <w:color w:val="000000" w:themeColor="text1"/>
          <w:kern w:val="0"/>
          <w:sz w:val="24"/>
          <w:szCs w:val="24"/>
        </w:rPr>
        <w:t xml:space="preserve">-HCC patient group, </w:t>
      </w:r>
      <w:r w:rsidR="005755BA" w:rsidRPr="00117043">
        <w:rPr>
          <w:rFonts w:ascii="Book Antiqua" w:hAnsi="Book Antiqua"/>
          <w:bCs/>
          <w:color w:val="000000" w:themeColor="text1"/>
          <w:kern w:val="0"/>
          <w:sz w:val="24"/>
          <w:szCs w:val="24"/>
        </w:rPr>
        <w:t>a</w:t>
      </w:r>
      <w:r w:rsidR="00E84999" w:rsidRPr="00117043">
        <w:rPr>
          <w:rFonts w:ascii="Book Antiqua" w:hAnsi="Book Antiqua"/>
          <w:bCs/>
          <w:color w:val="000000" w:themeColor="text1"/>
          <w:kern w:val="0"/>
          <w:sz w:val="24"/>
          <w:szCs w:val="24"/>
        </w:rPr>
        <w:t>lthough t</w:t>
      </w:r>
      <w:r w:rsidRPr="00117043">
        <w:rPr>
          <w:rFonts w:ascii="Book Antiqua" w:hAnsi="Book Antiqua"/>
          <w:bCs/>
          <w:color w:val="000000" w:themeColor="text1"/>
          <w:kern w:val="0"/>
          <w:sz w:val="24"/>
          <w:szCs w:val="24"/>
        </w:rPr>
        <w:t xml:space="preserve">he current smokers </w:t>
      </w:r>
      <w:r w:rsidR="00367295" w:rsidRPr="00117043">
        <w:rPr>
          <w:rFonts w:ascii="Book Antiqua" w:hAnsi="Book Antiqua"/>
          <w:bCs/>
          <w:color w:val="000000" w:themeColor="text1"/>
          <w:kern w:val="0"/>
          <w:sz w:val="24"/>
          <w:szCs w:val="24"/>
        </w:rPr>
        <w:t xml:space="preserve">were </w:t>
      </w:r>
      <w:r w:rsidR="00E84999" w:rsidRPr="00117043">
        <w:rPr>
          <w:rFonts w:ascii="Book Antiqua" w:hAnsi="Book Antiqua"/>
          <w:bCs/>
          <w:color w:val="000000" w:themeColor="text1"/>
          <w:kern w:val="0"/>
          <w:sz w:val="24"/>
          <w:szCs w:val="24"/>
        </w:rPr>
        <w:t xml:space="preserve">significantly younger </w:t>
      </w:r>
      <w:r w:rsidR="005755BA" w:rsidRPr="00117043">
        <w:rPr>
          <w:rFonts w:ascii="Book Antiqua" w:hAnsi="Book Antiqua"/>
          <w:bCs/>
          <w:color w:val="000000" w:themeColor="text1"/>
          <w:kern w:val="0"/>
          <w:sz w:val="24"/>
          <w:szCs w:val="24"/>
        </w:rPr>
        <w:t xml:space="preserve">(mean age 53.66 </w:t>
      </w:r>
      <w:r w:rsidR="007B59DC" w:rsidRPr="00117043">
        <w:rPr>
          <w:rFonts w:ascii="Book Antiqua" w:hAnsi="Book Antiqua"/>
          <w:bCs/>
          <w:i/>
          <w:color w:val="000000" w:themeColor="text1"/>
          <w:kern w:val="0"/>
          <w:sz w:val="24"/>
          <w:szCs w:val="24"/>
        </w:rPr>
        <w:t>vs</w:t>
      </w:r>
      <w:r w:rsidR="005755BA" w:rsidRPr="00117043">
        <w:rPr>
          <w:rFonts w:ascii="Book Antiqua" w:hAnsi="Book Antiqua"/>
          <w:bCs/>
          <w:color w:val="000000" w:themeColor="text1"/>
          <w:kern w:val="0"/>
          <w:sz w:val="24"/>
          <w:szCs w:val="24"/>
        </w:rPr>
        <w:t xml:space="preserve"> 60.25 y</w:t>
      </w:r>
      <w:r w:rsidR="007B59DC" w:rsidRPr="00117043">
        <w:rPr>
          <w:rFonts w:ascii="Book Antiqua" w:eastAsia="SimSun" w:hAnsi="Book Antiqua"/>
          <w:bCs/>
          <w:color w:val="000000" w:themeColor="text1"/>
          <w:kern w:val="0"/>
          <w:sz w:val="24"/>
          <w:szCs w:val="24"/>
          <w:lang w:eastAsia="zh-CN"/>
        </w:rPr>
        <w:t>ea</w:t>
      </w:r>
      <w:r w:rsidR="005755BA" w:rsidRPr="00117043">
        <w:rPr>
          <w:rFonts w:ascii="Book Antiqua" w:hAnsi="Book Antiqua"/>
          <w:bCs/>
          <w:color w:val="000000" w:themeColor="text1"/>
          <w:kern w:val="0"/>
          <w:sz w:val="24"/>
          <w:szCs w:val="24"/>
        </w:rPr>
        <w:t xml:space="preserve">rs, </w:t>
      </w:r>
      <w:r w:rsidR="007B59DC" w:rsidRPr="00117043">
        <w:rPr>
          <w:rFonts w:ascii="Book Antiqua" w:hAnsi="Book Antiqua"/>
          <w:bCs/>
          <w:i/>
          <w:color w:val="000000" w:themeColor="text1"/>
          <w:kern w:val="0"/>
          <w:sz w:val="24"/>
          <w:szCs w:val="24"/>
        </w:rPr>
        <w:t xml:space="preserve">P = </w:t>
      </w:r>
      <w:r w:rsidR="005755BA" w:rsidRPr="00117043">
        <w:rPr>
          <w:rFonts w:ascii="Book Antiqua" w:hAnsi="Book Antiqua"/>
          <w:bCs/>
          <w:color w:val="000000" w:themeColor="text1"/>
          <w:kern w:val="0"/>
          <w:sz w:val="24"/>
          <w:szCs w:val="24"/>
        </w:rPr>
        <w:t xml:space="preserve">0.0284) and </w:t>
      </w:r>
      <w:r w:rsidRPr="00117043">
        <w:rPr>
          <w:rFonts w:ascii="Book Antiqua" w:hAnsi="Book Antiqua"/>
          <w:bCs/>
          <w:color w:val="000000" w:themeColor="text1"/>
          <w:kern w:val="0"/>
          <w:sz w:val="24"/>
          <w:szCs w:val="24"/>
        </w:rPr>
        <w:t xml:space="preserve">showed </w:t>
      </w:r>
      <w:r w:rsidR="00367295" w:rsidRPr="00117043">
        <w:rPr>
          <w:rFonts w:ascii="Book Antiqua" w:hAnsi="Book Antiqua"/>
          <w:bCs/>
          <w:color w:val="000000" w:themeColor="text1"/>
          <w:kern w:val="0"/>
          <w:sz w:val="24"/>
          <w:szCs w:val="24"/>
        </w:rPr>
        <w:t xml:space="preserve">a </w:t>
      </w:r>
      <w:r w:rsidRPr="00117043">
        <w:rPr>
          <w:rFonts w:ascii="Book Antiqua" w:hAnsi="Book Antiqua"/>
          <w:bCs/>
          <w:color w:val="000000" w:themeColor="text1"/>
          <w:kern w:val="0"/>
          <w:sz w:val="24"/>
          <w:szCs w:val="24"/>
        </w:rPr>
        <w:t>significant male predominance (</w:t>
      </w:r>
      <w:r w:rsidR="007B59DC" w:rsidRPr="00117043">
        <w:rPr>
          <w:rFonts w:ascii="Book Antiqua" w:hAnsi="Book Antiqua"/>
          <w:bCs/>
          <w:i/>
          <w:color w:val="000000" w:themeColor="text1"/>
          <w:kern w:val="0"/>
          <w:sz w:val="24"/>
          <w:szCs w:val="24"/>
        </w:rPr>
        <w:t xml:space="preserve">P = </w:t>
      </w:r>
      <w:r w:rsidR="00335C52" w:rsidRPr="00117043">
        <w:rPr>
          <w:rFonts w:ascii="Book Antiqua" w:hAnsi="Book Antiqua"/>
          <w:bCs/>
          <w:color w:val="000000" w:themeColor="text1"/>
          <w:kern w:val="0"/>
          <w:sz w:val="24"/>
          <w:szCs w:val="24"/>
        </w:rPr>
        <w:t>0.0204</w:t>
      </w:r>
      <w:r w:rsidRPr="00117043">
        <w:rPr>
          <w:rFonts w:ascii="Book Antiqua" w:hAnsi="Book Antiqua"/>
          <w:bCs/>
          <w:color w:val="000000" w:themeColor="text1"/>
          <w:kern w:val="0"/>
          <w:sz w:val="24"/>
          <w:szCs w:val="24"/>
        </w:rPr>
        <w:t>)</w:t>
      </w:r>
      <w:r w:rsidR="00BB1729" w:rsidRPr="00117043">
        <w:rPr>
          <w:rFonts w:ascii="Book Antiqua" w:hAnsi="Book Antiqua"/>
          <w:bCs/>
          <w:color w:val="000000" w:themeColor="text1"/>
          <w:kern w:val="0"/>
          <w:sz w:val="24"/>
          <w:szCs w:val="24"/>
        </w:rPr>
        <w:t>,</w:t>
      </w:r>
      <w:r w:rsidR="00330A91" w:rsidRPr="00117043">
        <w:rPr>
          <w:rFonts w:ascii="Book Antiqua" w:hAnsi="Book Antiqua"/>
          <w:bCs/>
          <w:color w:val="000000" w:themeColor="text1"/>
          <w:kern w:val="0"/>
          <w:sz w:val="24"/>
          <w:szCs w:val="24"/>
        </w:rPr>
        <w:t xml:space="preserve"> n</w:t>
      </w:r>
      <w:r w:rsidRPr="00117043">
        <w:rPr>
          <w:rFonts w:ascii="Book Antiqua" w:hAnsi="Book Antiqua"/>
          <w:bCs/>
          <w:color w:val="000000" w:themeColor="text1"/>
          <w:kern w:val="0"/>
          <w:sz w:val="24"/>
          <w:szCs w:val="24"/>
        </w:rPr>
        <w:t xml:space="preserve">o significant difference was observed in </w:t>
      </w:r>
      <w:r w:rsidR="00367295" w:rsidRPr="00117043">
        <w:rPr>
          <w:rFonts w:ascii="Book Antiqua" w:hAnsi="Book Antiqua"/>
          <w:bCs/>
          <w:color w:val="000000" w:themeColor="text1"/>
          <w:kern w:val="0"/>
          <w:sz w:val="24"/>
          <w:szCs w:val="24"/>
        </w:rPr>
        <w:t xml:space="preserve">any </w:t>
      </w:r>
      <w:r w:rsidR="00946F1D" w:rsidRPr="00117043">
        <w:rPr>
          <w:rFonts w:ascii="Book Antiqua" w:hAnsi="Book Antiqua"/>
          <w:bCs/>
          <w:color w:val="000000" w:themeColor="text1"/>
          <w:kern w:val="0"/>
          <w:sz w:val="24"/>
          <w:szCs w:val="24"/>
        </w:rPr>
        <w:t xml:space="preserve">of </w:t>
      </w:r>
      <w:r w:rsidR="00367295" w:rsidRPr="00117043">
        <w:rPr>
          <w:rFonts w:ascii="Book Antiqua" w:hAnsi="Book Antiqua"/>
          <w:bCs/>
          <w:color w:val="000000" w:themeColor="text1"/>
          <w:kern w:val="0"/>
          <w:sz w:val="24"/>
          <w:szCs w:val="24"/>
        </w:rPr>
        <w:t xml:space="preserve">the </w:t>
      </w:r>
      <w:r w:rsidR="00946F1D" w:rsidRPr="00117043">
        <w:rPr>
          <w:rFonts w:ascii="Book Antiqua" w:hAnsi="Book Antiqua"/>
          <w:bCs/>
          <w:color w:val="000000" w:themeColor="text1"/>
          <w:kern w:val="0"/>
          <w:sz w:val="24"/>
          <w:szCs w:val="24"/>
        </w:rPr>
        <w:t>other factors</w:t>
      </w:r>
      <w:r w:rsidRPr="00117043">
        <w:rPr>
          <w:rFonts w:ascii="Book Antiqua" w:hAnsi="Book Antiqua"/>
          <w:bCs/>
          <w:color w:val="000000" w:themeColor="text1"/>
          <w:kern w:val="0"/>
          <w:sz w:val="24"/>
          <w:szCs w:val="24"/>
        </w:rPr>
        <w:t xml:space="preserve"> between </w:t>
      </w:r>
      <w:r w:rsidR="00367295" w:rsidRPr="00117043">
        <w:rPr>
          <w:rFonts w:ascii="Book Antiqua" w:hAnsi="Book Antiqua"/>
          <w:bCs/>
          <w:color w:val="000000" w:themeColor="text1"/>
          <w:kern w:val="0"/>
          <w:sz w:val="24"/>
          <w:szCs w:val="24"/>
        </w:rPr>
        <w:t xml:space="preserve">the </w:t>
      </w:r>
      <w:r w:rsidRPr="00117043">
        <w:rPr>
          <w:rFonts w:ascii="Book Antiqua" w:hAnsi="Book Antiqua"/>
          <w:bCs/>
          <w:color w:val="000000" w:themeColor="text1"/>
          <w:kern w:val="0"/>
          <w:sz w:val="24"/>
          <w:szCs w:val="24"/>
        </w:rPr>
        <w:t xml:space="preserve">current smokers and </w:t>
      </w:r>
      <w:r w:rsidR="00367295" w:rsidRPr="00117043">
        <w:rPr>
          <w:rFonts w:ascii="Book Antiqua" w:hAnsi="Book Antiqua"/>
          <w:bCs/>
          <w:color w:val="000000" w:themeColor="text1"/>
          <w:kern w:val="0"/>
          <w:sz w:val="24"/>
          <w:szCs w:val="24"/>
        </w:rPr>
        <w:t xml:space="preserve">the </w:t>
      </w:r>
      <w:r w:rsidRPr="00117043">
        <w:rPr>
          <w:rFonts w:ascii="Book Antiqua" w:hAnsi="Book Antiqua"/>
          <w:bCs/>
          <w:color w:val="000000" w:themeColor="text1"/>
          <w:kern w:val="0"/>
          <w:sz w:val="24"/>
          <w:szCs w:val="24"/>
        </w:rPr>
        <w:t>other patients.</w:t>
      </w:r>
    </w:p>
    <w:p w14:paraId="69D8B699" w14:textId="50D8375C" w:rsidR="00D472A9" w:rsidRPr="00117043" w:rsidRDefault="00D472A9" w:rsidP="00117043">
      <w:pPr>
        <w:overflowPunct w:val="0"/>
        <w:autoSpaceDE w:val="0"/>
        <w:autoSpaceDN w:val="0"/>
        <w:adjustRightInd w:val="0"/>
        <w:snapToGrid w:val="0"/>
        <w:spacing w:line="360" w:lineRule="auto"/>
        <w:outlineLvl w:val="0"/>
        <w:rPr>
          <w:rFonts w:ascii="Book Antiqua" w:hAnsi="Book Antiqua"/>
          <w:bCs/>
          <w:color w:val="000000" w:themeColor="text1"/>
          <w:kern w:val="0"/>
          <w:sz w:val="24"/>
          <w:szCs w:val="24"/>
        </w:rPr>
      </w:pPr>
    </w:p>
    <w:p w14:paraId="7A937E15" w14:textId="49F44D57" w:rsidR="00A33991" w:rsidRPr="00117043" w:rsidRDefault="007563D6" w:rsidP="00117043">
      <w:pPr>
        <w:widowControl/>
        <w:adjustRightInd w:val="0"/>
        <w:snapToGrid w:val="0"/>
        <w:spacing w:line="360" w:lineRule="auto"/>
        <w:rPr>
          <w:rFonts w:ascii="Book Antiqua" w:hAnsi="Book Antiqua"/>
          <w:b/>
          <w:color w:val="000000" w:themeColor="text1"/>
          <w:kern w:val="0"/>
          <w:sz w:val="24"/>
          <w:szCs w:val="24"/>
        </w:rPr>
      </w:pPr>
      <w:r w:rsidRPr="00117043">
        <w:rPr>
          <w:rFonts w:ascii="Book Antiqua" w:hAnsi="Book Antiqua"/>
          <w:b/>
          <w:bCs/>
          <w:color w:val="000000" w:themeColor="text1"/>
          <w:kern w:val="0"/>
          <w:sz w:val="24"/>
          <w:szCs w:val="24"/>
        </w:rPr>
        <w:t>DISCUSSION</w:t>
      </w:r>
    </w:p>
    <w:p w14:paraId="2B56DB99" w14:textId="2FBE35AF" w:rsidR="00A11718" w:rsidRPr="00117043" w:rsidRDefault="003307AE" w:rsidP="00117043">
      <w:pPr>
        <w:adjustRightInd w:val="0"/>
        <w:snapToGrid w:val="0"/>
        <w:spacing w:line="360" w:lineRule="auto"/>
        <w:rPr>
          <w:rFonts w:ascii="Book Antiqua" w:hAnsi="Book Antiqua"/>
          <w:bCs/>
          <w:color w:val="000000" w:themeColor="text1"/>
          <w:sz w:val="24"/>
          <w:szCs w:val="24"/>
        </w:rPr>
      </w:pPr>
      <w:r w:rsidRPr="00117043">
        <w:rPr>
          <w:rFonts w:ascii="Book Antiqua" w:hAnsi="Book Antiqua"/>
          <w:bCs/>
          <w:color w:val="000000" w:themeColor="text1"/>
          <w:sz w:val="24"/>
          <w:szCs w:val="24"/>
        </w:rPr>
        <w:t>T</w:t>
      </w:r>
      <w:r w:rsidR="00740D25" w:rsidRPr="00117043">
        <w:rPr>
          <w:rFonts w:ascii="Book Antiqua" w:hAnsi="Book Antiqua"/>
          <w:bCs/>
          <w:color w:val="000000" w:themeColor="text1"/>
          <w:sz w:val="24"/>
          <w:szCs w:val="24"/>
        </w:rPr>
        <w:t xml:space="preserve">here </w:t>
      </w:r>
      <w:r w:rsidR="00B95984" w:rsidRPr="00117043">
        <w:rPr>
          <w:rFonts w:ascii="Book Antiqua" w:hAnsi="Book Antiqua"/>
          <w:bCs/>
          <w:color w:val="000000" w:themeColor="text1"/>
          <w:sz w:val="24"/>
          <w:szCs w:val="24"/>
        </w:rPr>
        <w:t>have been</w:t>
      </w:r>
      <w:r w:rsidR="00740D25" w:rsidRPr="00117043">
        <w:rPr>
          <w:rFonts w:ascii="Book Antiqua" w:hAnsi="Book Antiqua"/>
          <w:bCs/>
          <w:color w:val="000000" w:themeColor="text1"/>
          <w:sz w:val="24"/>
          <w:szCs w:val="24"/>
        </w:rPr>
        <w:t xml:space="preserve"> many </w:t>
      </w:r>
      <w:r w:rsidR="00B95984" w:rsidRPr="00117043">
        <w:rPr>
          <w:rFonts w:ascii="Book Antiqua" w:hAnsi="Book Antiqua"/>
          <w:bCs/>
          <w:color w:val="000000" w:themeColor="text1"/>
          <w:sz w:val="24"/>
          <w:szCs w:val="24"/>
        </w:rPr>
        <w:t>studies</w:t>
      </w:r>
      <w:r w:rsidR="00740D25" w:rsidRPr="00117043">
        <w:rPr>
          <w:rFonts w:ascii="Book Antiqua" w:hAnsi="Book Antiqua"/>
          <w:bCs/>
          <w:color w:val="000000" w:themeColor="text1"/>
          <w:sz w:val="24"/>
          <w:szCs w:val="24"/>
        </w:rPr>
        <w:t xml:space="preserve"> </w:t>
      </w:r>
      <w:r w:rsidRPr="00117043">
        <w:rPr>
          <w:rFonts w:ascii="Book Antiqua" w:hAnsi="Book Antiqua"/>
          <w:bCs/>
          <w:color w:val="000000" w:themeColor="text1"/>
          <w:sz w:val="24"/>
          <w:szCs w:val="24"/>
        </w:rPr>
        <w:t xml:space="preserve">regarding cigarette smoking and the risk of </w:t>
      </w:r>
      <w:r w:rsidR="009312E0" w:rsidRPr="00117043">
        <w:rPr>
          <w:rFonts w:ascii="Book Antiqua" w:hAnsi="Book Antiqua"/>
          <w:bCs/>
          <w:color w:val="000000" w:themeColor="text1"/>
          <w:sz w:val="24"/>
          <w:szCs w:val="24"/>
        </w:rPr>
        <w:t xml:space="preserve">developing </w:t>
      </w:r>
      <w:r w:rsidRPr="00117043">
        <w:rPr>
          <w:rFonts w:ascii="Book Antiqua" w:hAnsi="Book Antiqua"/>
          <w:bCs/>
          <w:color w:val="000000" w:themeColor="text1"/>
          <w:sz w:val="24"/>
          <w:szCs w:val="24"/>
        </w:rPr>
        <w:t>HCC</w:t>
      </w:r>
      <w:r w:rsidR="00E400A9" w:rsidRPr="00117043">
        <w:rPr>
          <w:rFonts w:ascii="Book Antiqua" w:hAnsi="Book Antiqua"/>
          <w:bCs/>
          <w:color w:val="000000" w:themeColor="text1"/>
          <w:sz w:val="24"/>
          <w:szCs w:val="24"/>
        </w:rPr>
        <w:t>,</w:t>
      </w:r>
      <w:r w:rsidR="009312E0" w:rsidRPr="00117043">
        <w:rPr>
          <w:rFonts w:ascii="Book Antiqua" w:hAnsi="Book Antiqua"/>
          <w:bCs/>
          <w:color w:val="000000" w:themeColor="text1"/>
          <w:sz w:val="24"/>
          <w:szCs w:val="24"/>
        </w:rPr>
        <w:t xml:space="preserve"> </w:t>
      </w:r>
      <w:r w:rsidR="00740D25" w:rsidRPr="00117043">
        <w:rPr>
          <w:rFonts w:ascii="Book Antiqua" w:hAnsi="Book Antiqua"/>
          <w:bCs/>
          <w:color w:val="000000" w:themeColor="text1"/>
          <w:sz w:val="24"/>
          <w:szCs w:val="24"/>
        </w:rPr>
        <w:t xml:space="preserve">and </w:t>
      </w:r>
      <w:r w:rsidR="00E400A9" w:rsidRPr="00117043">
        <w:rPr>
          <w:rFonts w:ascii="Book Antiqua" w:hAnsi="Book Antiqua"/>
          <w:bCs/>
          <w:color w:val="000000" w:themeColor="text1"/>
          <w:sz w:val="24"/>
          <w:szCs w:val="24"/>
        </w:rPr>
        <w:t xml:space="preserve">a </w:t>
      </w:r>
      <w:r w:rsidR="00740D25" w:rsidRPr="00117043">
        <w:rPr>
          <w:rFonts w:ascii="Book Antiqua" w:hAnsi="Book Antiqua"/>
          <w:bCs/>
          <w:color w:val="000000" w:themeColor="text1"/>
          <w:sz w:val="24"/>
          <w:szCs w:val="24"/>
        </w:rPr>
        <w:t xml:space="preserve">recent meta-analysis confirmed the relationship between smoking and </w:t>
      </w:r>
      <w:r w:rsidR="00E400A9" w:rsidRPr="00117043">
        <w:rPr>
          <w:rFonts w:ascii="Book Antiqua" w:hAnsi="Book Antiqua"/>
          <w:bCs/>
          <w:color w:val="000000" w:themeColor="text1"/>
          <w:sz w:val="24"/>
          <w:szCs w:val="24"/>
        </w:rPr>
        <w:t>an increased</w:t>
      </w:r>
      <w:r w:rsidR="00731A27" w:rsidRPr="00117043">
        <w:rPr>
          <w:rFonts w:ascii="Book Antiqua" w:hAnsi="Book Antiqua"/>
          <w:bCs/>
          <w:color w:val="000000" w:themeColor="text1"/>
          <w:sz w:val="24"/>
          <w:szCs w:val="24"/>
        </w:rPr>
        <w:t xml:space="preserve"> risk of </w:t>
      </w:r>
      <w:r w:rsidR="00E400A9" w:rsidRPr="00117043">
        <w:rPr>
          <w:rFonts w:ascii="Book Antiqua" w:hAnsi="Book Antiqua"/>
          <w:bCs/>
          <w:color w:val="000000" w:themeColor="text1"/>
          <w:sz w:val="24"/>
          <w:szCs w:val="24"/>
        </w:rPr>
        <w:t xml:space="preserve">HCC </w:t>
      </w:r>
      <w:r w:rsidR="00731A27" w:rsidRPr="00117043">
        <w:rPr>
          <w:rFonts w:ascii="Book Antiqua" w:hAnsi="Book Antiqua"/>
          <w:bCs/>
          <w:color w:val="000000" w:themeColor="text1"/>
          <w:sz w:val="24"/>
          <w:szCs w:val="24"/>
        </w:rPr>
        <w:t>development and mortality from HCC</w:t>
      </w:r>
      <w:r w:rsidR="00625F4A" w:rsidRPr="00117043">
        <w:rPr>
          <w:rFonts w:ascii="Book Antiqua" w:hAnsi="Book Antiqua"/>
          <w:bCs/>
          <w:color w:val="000000" w:themeColor="text1"/>
          <w:sz w:val="24"/>
          <w:szCs w:val="24"/>
          <w:vertAlign w:val="superscript"/>
        </w:rPr>
        <w:t>[12]</w:t>
      </w:r>
      <w:r w:rsidR="00740D25" w:rsidRPr="00117043">
        <w:rPr>
          <w:rFonts w:ascii="Book Antiqua" w:hAnsi="Book Antiqua"/>
          <w:bCs/>
          <w:color w:val="000000" w:themeColor="text1"/>
          <w:sz w:val="24"/>
          <w:szCs w:val="24"/>
        </w:rPr>
        <w:t xml:space="preserve">. </w:t>
      </w:r>
      <w:r w:rsidR="00F52B95" w:rsidRPr="00117043">
        <w:rPr>
          <w:rFonts w:ascii="Book Antiqua" w:hAnsi="Book Antiqua"/>
          <w:bCs/>
          <w:color w:val="000000" w:themeColor="text1"/>
          <w:sz w:val="24"/>
          <w:szCs w:val="24"/>
        </w:rPr>
        <w:t>In</w:t>
      </w:r>
      <w:r w:rsidR="000E13E3" w:rsidRPr="00117043">
        <w:rPr>
          <w:rFonts w:ascii="Book Antiqua" w:hAnsi="Book Antiqua"/>
          <w:bCs/>
          <w:color w:val="000000" w:themeColor="text1"/>
          <w:sz w:val="24"/>
          <w:szCs w:val="24"/>
        </w:rPr>
        <w:t>cluding</w:t>
      </w:r>
      <w:r w:rsidR="00F52B95" w:rsidRPr="00117043">
        <w:rPr>
          <w:rFonts w:ascii="Book Antiqua" w:hAnsi="Book Antiqua"/>
          <w:bCs/>
          <w:color w:val="000000" w:themeColor="text1"/>
          <w:sz w:val="24"/>
          <w:szCs w:val="24"/>
        </w:rPr>
        <w:t xml:space="preserve"> our previous study</w:t>
      </w:r>
      <w:r w:rsidR="00F52B95" w:rsidRPr="00117043">
        <w:rPr>
          <w:rFonts w:ascii="Book Antiqua" w:hAnsi="Book Antiqua"/>
          <w:bCs/>
          <w:color w:val="000000" w:themeColor="text1"/>
          <w:sz w:val="24"/>
          <w:szCs w:val="24"/>
          <w:vertAlign w:val="superscript"/>
        </w:rPr>
        <w:t>[11]</w:t>
      </w:r>
      <w:r w:rsidR="00F52B95" w:rsidRPr="00117043">
        <w:rPr>
          <w:rFonts w:ascii="Book Antiqua" w:hAnsi="Book Antiqua"/>
          <w:bCs/>
          <w:color w:val="000000" w:themeColor="text1"/>
          <w:sz w:val="24"/>
          <w:szCs w:val="24"/>
        </w:rPr>
        <w:t>, t</w:t>
      </w:r>
      <w:r w:rsidR="00740D25" w:rsidRPr="00117043">
        <w:rPr>
          <w:rFonts w:ascii="Book Antiqua" w:hAnsi="Book Antiqua"/>
          <w:bCs/>
          <w:color w:val="000000" w:themeColor="text1"/>
          <w:sz w:val="24"/>
          <w:szCs w:val="24"/>
        </w:rPr>
        <w:t xml:space="preserve">here </w:t>
      </w:r>
      <w:r w:rsidR="0038598E" w:rsidRPr="00117043">
        <w:rPr>
          <w:rFonts w:ascii="Book Antiqua" w:hAnsi="Book Antiqua"/>
          <w:bCs/>
          <w:color w:val="000000" w:themeColor="text1"/>
          <w:sz w:val="24"/>
          <w:szCs w:val="24"/>
        </w:rPr>
        <w:t>have been</w:t>
      </w:r>
      <w:r w:rsidR="00740D25" w:rsidRPr="00117043">
        <w:rPr>
          <w:rFonts w:ascii="Book Antiqua" w:hAnsi="Book Antiqua"/>
          <w:bCs/>
          <w:color w:val="000000" w:themeColor="text1"/>
          <w:sz w:val="24"/>
          <w:szCs w:val="24"/>
        </w:rPr>
        <w:t xml:space="preserve"> only a few studies </w:t>
      </w:r>
      <w:r w:rsidR="00EC7875" w:rsidRPr="00117043">
        <w:rPr>
          <w:rFonts w:ascii="Book Antiqua" w:hAnsi="Book Antiqua"/>
          <w:bCs/>
          <w:color w:val="000000" w:themeColor="text1"/>
          <w:sz w:val="24"/>
          <w:szCs w:val="24"/>
        </w:rPr>
        <w:t xml:space="preserve">focusing </w:t>
      </w:r>
      <w:r w:rsidR="00740D25" w:rsidRPr="00117043">
        <w:rPr>
          <w:rFonts w:ascii="Book Antiqua" w:hAnsi="Book Antiqua"/>
          <w:bCs/>
          <w:color w:val="000000" w:themeColor="text1"/>
          <w:sz w:val="24"/>
          <w:szCs w:val="24"/>
        </w:rPr>
        <w:t xml:space="preserve">on the </w:t>
      </w:r>
      <w:r w:rsidR="00EC7875" w:rsidRPr="00117043">
        <w:rPr>
          <w:rFonts w:ascii="Book Antiqua" w:hAnsi="Book Antiqua"/>
          <w:bCs/>
          <w:color w:val="000000" w:themeColor="text1"/>
          <w:sz w:val="24"/>
          <w:szCs w:val="24"/>
        </w:rPr>
        <w:t xml:space="preserve">correlation </w:t>
      </w:r>
      <w:r w:rsidR="00172811" w:rsidRPr="00117043">
        <w:rPr>
          <w:rFonts w:ascii="Book Antiqua" w:hAnsi="Book Antiqua"/>
          <w:bCs/>
          <w:color w:val="000000" w:themeColor="text1"/>
          <w:sz w:val="24"/>
          <w:szCs w:val="24"/>
        </w:rPr>
        <w:t xml:space="preserve">between </w:t>
      </w:r>
      <w:r w:rsidR="00EC7875" w:rsidRPr="00117043">
        <w:rPr>
          <w:rFonts w:ascii="Book Antiqua" w:hAnsi="Book Antiqua"/>
          <w:bCs/>
          <w:color w:val="000000" w:themeColor="text1"/>
          <w:sz w:val="24"/>
          <w:szCs w:val="24"/>
        </w:rPr>
        <w:t xml:space="preserve">smoking </w:t>
      </w:r>
      <w:r w:rsidR="00172811" w:rsidRPr="00117043">
        <w:rPr>
          <w:rFonts w:ascii="Book Antiqua" w:hAnsi="Book Antiqua"/>
          <w:bCs/>
          <w:color w:val="000000" w:themeColor="text1"/>
          <w:sz w:val="24"/>
          <w:szCs w:val="24"/>
        </w:rPr>
        <w:t xml:space="preserve">status </w:t>
      </w:r>
      <w:r w:rsidR="00EC7875" w:rsidRPr="00117043">
        <w:rPr>
          <w:rFonts w:ascii="Book Antiqua" w:hAnsi="Book Antiqua"/>
          <w:bCs/>
          <w:color w:val="000000" w:themeColor="text1"/>
          <w:sz w:val="24"/>
          <w:szCs w:val="24"/>
        </w:rPr>
        <w:t xml:space="preserve">and </w:t>
      </w:r>
      <w:r w:rsidR="00172811" w:rsidRPr="00117043">
        <w:rPr>
          <w:rFonts w:ascii="Book Antiqua" w:hAnsi="Book Antiqua"/>
          <w:bCs/>
          <w:color w:val="000000" w:themeColor="text1"/>
          <w:sz w:val="24"/>
          <w:szCs w:val="24"/>
        </w:rPr>
        <w:t xml:space="preserve">the </w:t>
      </w:r>
      <w:r w:rsidR="00EC7875" w:rsidRPr="00117043">
        <w:rPr>
          <w:rFonts w:ascii="Book Antiqua" w:hAnsi="Book Antiqua"/>
          <w:bCs/>
          <w:color w:val="000000" w:themeColor="text1"/>
          <w:sz w:val="24"/>
          <w:szCs w:val="24"/>
        </w:rPr>
        <w:t xml:space="preserve">surgical outcomes </w:t>
      </w:r>
      <w:r w:rsidR="0072065E" w:rsidRPr="00117043">
        <w:rPr>
          <w:rFonts w:ascii="Book Antiqua" w:hAnsi="Book Antiqua"/>
          <w:bCs/>
          <w:color w:val="000000" w:themeColor="text1"/>
          <w:sz w:val="24"/>
          <w:szCs w:val="24"/>
        </w:rPr>
        <w:t xml:space="preserve">of </w:t>
      </w:r>
      <w:r w:rsidR="0095200F" w:rsidRPr="00117043">
        <w:rPr>
          <w:rFonts w:ascii="Book Antiqua" w:hAnsi="Book Antiqua"/>
          <w:bCs/>
          <w:color w:val="000000" w:themeColor="text1"/>
          <w:sz w:val="24"/>
          <w:szCs w:val="24"/>
        </w:rPr>
        <w:t>hepatectomy or liver transplantation for</w:t>
      </w:r>
      <w:r w:rsidR="00EC7875" w:rsidRPr="00117043">
        <w:rPr>
          <w:rFonts w:ascii="Book Antiqua" w:hAnsi="Book Antiqua"/>
          <w:bCs/>
          <w:color w:val="000000" w:themeColor="text1"/>
          <w:sz w:val="24"/>
          <w:szCs w:val="24"/>
        </w:rPr>
        <w:t xml:space="preserve"> HCC</w:t>
      </w:r>
      <w:r w:rsidR="00F52B95" w:rsidRPr="00117043">
        <w:rPr>
          <w:rFonts w:ascii="Book Antiqua" w:hAnsi="Book Antiqua"/>
          <w:bCs/>
          <w:color w:val="000000" w:themeColor="text1"/>
          <w:sz w:val="24"/>
          <w:szCs w:val="24"/>
          <w:vertAlign w:val="superscript"/>
        </w:rPr>
        <w:t>[1</w:t>
      </w:r>
      <w:r w:rsidR="003908E1" w:rsidRPr="00117043">
        <w:rPr>
          <w:rFonts w:ascii="Book Antiqua" w:hAnsi="Book Antiqua"/>
          <w:bCs/>
          <w:color w:val="000000" w:themeColor="text1"/>
          <w:sz w:val="24"/>
          <w:szCs w:val="24"/>
          <w:vertAlign w:val="superscript"/>
        </w:rPr>
        <w:t>2</w:t>
      </w:r>
      <w:r w:rsidR="00AD176A" w:rsidRPr="00117043">
        <w:rPr>
          <w:rFonts w:ascii="Book Antiqua" w:hAnsi="Book Antiqua"/>
          <w:bCs/>
          <w:color w:val="000000" w:themeColor="text1"/>
          <w:sz w:val="24"/>
          <w:szCs w:val="24"/>
          <w:vertAlign w:val="superscript"/>
        </w:rPr>
        <w:t>−</w:t>
      </w:r>
      <w:r w:rsidR="003908E1" w:rsidRPr="00117043">
        <w:rPr>
          <w:rFonts w:ascii="Book Antiqua" w:hAnsi="Book Antiqua"/>
          <w:bCs/>
          <w:color w:val="000000" w:themeColor="text1"/>
          <w:sz w:val="24"/>
          <w:szCs w:val="24"/>
          <w:vertAlign w:val="superscript"/>
        </w:rPr>
        <w:t>15]</w:t>
      </w:r>
      <w:r w:rsidR="00172811" w:rsidRPr="00117043">
        <w:rPr>
          <w:rFonts w:ascii="Book Antiqua" w:hAnsi="Book Antiqua"/>
          <w:bCs/>
          <w:color w:val="000000" w:themeColor="text1"/>
          <w:sz w:val="24"/>
          <w:szCs w:val="24"/>
        </w:rPr>
        <w:t>. The present study</w:t>
      </w:r>
      <w:r w:rsidR="00740D25" w:rsidRPr="00117043">
        <w:rPr>
          <w:rFonts w:ascii="Book Antiqua" w:hAnsi="Book Antiqua"/>
          <w:bCs/>
          <w:color w:val="000000" w:themeColor="text1"/>
          <w:sz w:val="24"/>
          <w:szCs w:val="24"/>
        </w:rPr>
        <w:t xml:space="preserve"> is the first </w:t>
      </w:r>
      <w:r w:rsidR="00172811" w:rsidRPr="00117043">
        <w:rPr>
          <w:rFonts w:ascii="Book Antiqua" w:hAnsi="Book Antiqua"/>
          <w:bCs/>
          <w:color w:val="000000" w:themeColor="text1"/>
          <w:sz w:val="24"/>
          <w:szCs w:val="24"/>
        </w:rPr>
        <w:t>to compare</w:t>
      </w:r>
      <w:r w:rsidR="00740D25" w:rsidRPr="00117043">
        <w:rPr>
          <w:rFonts w:ascii="Book Antiqua" w:hAnsi="Book Antiqua"/>
          <w:bCs/>
          <w:color w:val="000000" w:themeColor="text1"/>
          <w:sz w:val="24"/>
          <w:szCs w:val="24"/>
        </w:rPr>
        <w:t xml:space="preserve"> C-HCC and B-HCC</w:t>
      </w:r>
      <w:r w:rsidR="00EE48FD" w:rsidRPr="00117043">
        <w:rPr>
          <w:rFonts w:ascii="Book Antiqua" w:hAnsi="Book Antiqua"/>
          <w:bCs/>
          <w:color w:val="000000" w:themeColor="text1"/>
          <w:sz w:val="24"/>
          <w:szCs w:val="24"/>
        </w:rPr>
        <w:t xml:space="preserve"> regarding smoking </w:t>
      </w:r>
      <w:r w:rsidR="00D224A3" w:rsidRPr="00117043">
        <w:rPr>
          <w:rFonts w:ascii="Book Antiqua" w:hAnsi="Book Antiqua"/>
          <w:bCs/>
          <w:color w:val="000000" w:themeColor="text1"/>
          <w:sz w:val="24"/>
          <w:szCs w:val="24"/>
        </w:rPr>
        <w:t>status and surgical outcomes</w:t>
      </w:r>
      <w:r w:rsidR="00740D25" w:rsidRPr="00117043">
        <w:rPr>
          <w:rFonts w:ascii="Book Antiqua" w:hAnsi="Book Antiqua"/>
          <w:bCs/>
          <w:color w:val="000000" w:themeColor="text1"/>
          <w:sz w:val="24"/>
          <w:szCs w:val="24"/>
        </w:rPr>
        <w:t>.</w:t>
      </w:r>
    </w:p>
    <w:p w14:paraId="136E1155" w14:textId="4CCDCEB0" w:rsidR="000A7FC0" w:rsidRPr="00117043" w:rsidRDefault="007C515B"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The </w:t>
      </w:r>
      <w:r w:rsidR="00016133" w:rsidRPr="00117043">
        <w:rPr>
          <w:rFonts w:ascii="Book Antiqua" w:hAnsi="Book Antiqua"/>
          <w:bCs/>
          <w:color w:val="000000" w:themeColor="text1"/>
          <w:sz w:val="24"/>
          <w:szCs w:val="24"/>
        </w:rPr>
        <w:t xml:space="preserve">most salient </w:t>
      </w:r>
      <w:r w:rsidRPr="00117043">
        <w:rPr>
          <w:rFonts w:ascii="Book Antiqua" w:hAnsi="Book Antiqua"/>
          <w:bCs/>
          <w:color w:val="000000" w:themeColor="text1"/>
          <w:sz w:val="24"/>
          <w:szCs w:val="24"/>
        </w:rPr>
        <w:t xml:space="preserve">finding of </w:t>
      </w:r>
      <w:r w:rsidR="00016133" w:rsidRPr="00117043">
        <w:rPr>
          <w:rFonts w:ascii="Book Antiqua" w:hAnsi="Book Antiqua"/>
          <w:bCs/>
          <w:color w:val="000000" w:themeColor="text1"/>
          <w:sz w:val="24"/>
          <w:szCs w:val="24"/>
        </w:rPr>
        <w:t>this</w:t>
      </w:r>
      <w:r w:rsidRPr="00117043">
        <w:rPr>
          <w:rFonts w:ascii="Book Antiqua" w:hAnsi="Book Antiqua"/>
          <w:bCs/>
          <w:color w:val="000000" w:themeColor="text1"/>
          <w:sz w:val="24"/>
          <w:szCs w:val="24"/>
        </w:rPr>
        <w:t xml:space="preserve"> study </w:t>
      </w:r>
      <w:r w:rsidR="00016133" w:rsidRPr="00117043">
        <w:rPr>
          <w:rFonts w:ascii="Book Antiqua" w:hAnsi="Book Antiqua"/>
          <w:bCs/>
          <w:color w:val="000000" w:themeColor="text1"/>
          <w:sz w:val="24"/>
          <w:szCs w:val="24"/>
        </w:rPr>
        <w:t xml:space="preserve">is that </w:t>
      </w:r>
      <w:r w:rsidRPr="00117043">
        <w:rPr>
          <w:rFonts w:ascii="Book Antiqua" w:hAnsi="Book Antiqua"/>
          <w:bCs/>
          <w:color w:val="000000" w:themeColor="text1"/>
          <w:sz w:val="24"/>
          <w:szCs w:val="24"/>
        </w:rPr>
        <w:t>the correlation</w:t>
      </w:r>
      <w:r w:rsidR="00723958" w:rsidRPr="00117043">
        <w:rPr>
          <w:rFonts w:ascii="Book Antiqua" w:hAnsi="Book Antiqua"/>
          <w:bCs/>
          <w:color w:val="000000" w:themeColor="text1"/>
          <w:sz w:val="24"/>
          <w:szCs w:val="24"/>
        </w:rPr>
        <w:t>s</w:t>
      </w:r>
      <w:r w:rsidRPr="00117043">
        <w:rPr>
          <w:rFonts w:ascii="Book Antiqua" w:hAnsi="Book Antiqua"/>
          <w:bCs/>
          <w:color w:val="000000" w:themeColor="text1"/>
          <w:sz w:val="24"/>
          <w:szCs w:val="24"/>
        </w:rPr>
        <w:t xml:space="preserve"> between smoking </w:t>
      </w:r>
      <w:r w:rsidR="00016133" w:rsidRPr="00117043">
        <w:rPr>
          <w:rFonts w:ascii="Book Antiqua" w:hAnsi="Book Antiqua"/>
          <w:bCs/>
          <w:color w:val="000000" w:themeColor="text1"/>
          <w:sz w:val="24"/>
          <w:szCs w:val="24"/>
        </w:rPr>
        <w:t xml:space="preserve">status </w:t>
      </w:r>
      <w:r w:rsidRPr="00117043">
        <w:rPr>
          <w:rFonts w:ascii="Book Antiqua" w:hAnsi="Book Antiqua"/>
          <w:bCs/>
          <w:color w:val="000000" w:themeColor="text1"/>
          <w:sz w:val="24"/>
          <w:szCs w:val="24"/>
        </w:rPr>
        <w:t>and surgical outcomes</w:t>
      </w:r>
      <w:r w:rsidR="00C841C6" w:rsidRPr="00117043">
        <w:rPr>
          <w:rFonts w:ascii="Book Antiqua" w:hAnsi="Book Antiqua"/>
          <w:bCs/>
          <w:color w:val="000000" w:themeColor="text1"/>
          <w:sz w:val="24"/>
          <w:szCs w:val="24"/>
        </w:rPr>
        <w:t xml:space="preserve"> were</w:t>
      </w:r>
      <w:r w:rsidR="00164017" w:rsidRPr="00117043">
        <w:rPr>
          <w:rFonts w:ascii="Book Antiqua" w:hAnsi="Book Antiqua"/>
          <w:bCs/>
          <w:color w:val="000000" w:themeColor="text1"/>
          <w:sz w:val="24"/>
          <w:szCs w:val="24"/>
        </w:rPr>
        <w:t xml:space="preserve"> </w:t>
      </w:r>
      <w:r w:rsidR="0062372A" w:rsidRPr="00117043">
        <w:rPr>
          <w:rFonts w:ascii="Book Antiqua" w:hAnsi="Book Antiqua"/>
          <w:bCs/>
          <w:color w:val="000000" w:themeColor="text1"/>
          <w:sz w:val="24"/>
          <w:szCs w:val="24"/>
        </w:rPr>
        <w:t>notably</w:t>
      </w:r>
      <w:r w:rsidR="00164017" w:rsidRPr="00117043">
        <w:rPr>
          <w:rFonts w:ascii="Book Antiqua" w:hAnsi="Book Antiqua"/>
          <w:bCs/>
          <w:color w:val="000000" w:themeColor="text1"/>
          <w:sz w:val="24"/>
          <w:szCs w:val="24"/>
        </w:rPr>
        <w:t xml:space="preserve"> different between </w:t>
      </w:r>
      <w:r w:rsidR="00016133" w:rsidRPr="00117043">
        <w:rPr>
          <w:rFonts w:ascii="Book Antiqua" w:hAnsi="Book Antiqua"/>
          <w:bCs/>
          <w:color w:val="000000" w:themeColor="text1"/>
          <w:sz w:val="24"/>
          <w:szCs w:val="24"/>
        </w:rPr>
        <w:t xml:space="preserve">the </w:t>
      </w:r>
      <w:r w:rsidR="00164017" w:rsidRPr="00117043">
        <w:rPr>
          <w:rFonts w:ascii="Book Antiqua" w:hAnsi="Book Antiqua"/>
          <w:bCs/>
          <w:color w:val="000000" w:themeColor="text1"/>
          <w:sz w:val="24"/>
          <w:szCs w:val="24"/>
        </w:rPr>
        <w:t>B-HCC and C-HCC</w:t>
      </w:r>
      <w:r w:rsidR="0062372A" w:rsidRPr="00117043">
        <w:rPr>
          <w:rFonts w:ascii="Book Antiqua" w:hAnsi="Book Antiqua"/>
          <w:bCs/>
          <w:color w:val="000000" w:themeColor="text1"/>
          <w:sz w:val="24"/>
          <w:szCs w:val="24"/>
        </w:rPr>
        <w:t xml:space="preserve"> patient groups</w:t>
      </w:r>
      <w:r w:rsidR="00164017" w:rsidRPr="00117043">
        <w:rPr>
          <w:rFonts w:ascii="Book Antiqua" w:hAnsi="Book Antiqua"/>
          <w:bCs/>
          <w:color w:val="000000" w:themeColor="text1"/>
          <w:sz w:val="24"/>
          <w:szCs w:val="24"/>
        </w:rPr>
        <w:t xml:space="preserve">. Although </w:t>
      </w:r>
      <w:r w:rsidR="004803BF" w:rsidRPr="00117043">
        <w:rPr>
          <w:rFonts w:ascii="Book Antiqua" w:hAnsi="Book Antiqua"/>
          <w:bCs/>
          <w:color w:val="000000" w:themeColor="text1"/>
          <w:sz w:val="24"/>
          <w:szCs w:val="24"/>
        </w:rPr>
        <w:t xml:space="preserve">the </w:t>
      </w:r>
      <w:r w:rsidR="00FF23C9" w:rsidRPr="00117043">
        <w:rPr>
          <w:rFonts w:ascii="Book Antiqua" w:hAnsi="Book Antiqua"/>
          <w:bCs/>
          <w:color w:val="000000" w:themeColor="text1"/>
          <w:sz w:val="24"/>
          <w:szCs w:val="24"/>
        </w:rPr>
        <w:t>current</w:t>
      </w:r>
      <w:r w:rsidR="004803BF" w:rsidRPr="00117043">
        <w:rPr>
          <w:rFonts w:ascii="Book Antiqua" w:hAnsi="Book Antiqua"/>
          <w:bCs/>
          <w:color w:val="000000" w:themeColor="text1"/>
          <w:sz w:val="24"/>
          <w:szCs w:val="24"/>
        </w:rPr>
        <w:t>-</w:t>
      </w:r>
      <w:r w:rsidR="00164017" w:rsidRPr="00117043">
        <w:rPr>
          <w:rFonts w:ascii="Book Antiqua" w:hAnsi="Book Antiqua"/>
          <w:bCs/>
          <w:color w:val="000000" w:themeColor="text1"/>
          <w:sz w:val="24"/>
          <w:szCs w:val="24"/>
        </w:rPr>
        <w:t xml:space="preserve">smoking </w:t>
      </w:r>
      <w:r w:rsidR="00FF23C9" w:rsidRPr="00117043">
        <w:rPr>
          <w:rFonts w:ascii="Book Antiqua" w:hAnsi="Book Antiqua"/>
          <w:bCs/>
          <w:color w:val="000000" w:themeColor="text1"/>
          <w:sz w:val="24"/>
          <w:szCs w:val="24"/>
        </w:rPr>
        <w:t xml:space="preserve">habit </w:t>
      </w:r>
      <w:r w:rsidR="0043422C" w:rsidRPr="00117043">
        <w:rPr>
          <w:rFonts w:ascii="Book Antiqua" w:hAnsi="Book Antiqua"/>
          <w:bCs/>
          <w:color w:val="000000" w:themeColor="text1"/>
          <w:sz w:val="24"/>
          <w:szCs w:val="24"/>
        </w:rPr>
        <w:t>affected</w:t>
      </w:r>
      <w:r w:rsidR="00164017" w:rsidRPr="00117043">
        <w:rPr>
          <w:rFonts w:ascii="Book Antiqua" w:hAnsi="Book Antiqua"/>
          <w:bCs/>
          <w:color w:val="000000" w:themeColor="text1"/>
          <w:sz w:val="24"/>
          <w:szCs w:val="24"/>
        </w:rPr>
        <w:t xml:space="preserve"> the </w:t>
      </w:r>
      <w:r w:rsidR="0043422C" w:rsidRPr="00117043">
        <w:rPr>
          <w:rFonts w:ascii="Book Antiqua" w:hAnsi="Book Antiqua"/>
          <w:bCs/>
          <w:color w:val="000000" w:themeColor="text1"/>
          <w:sz w:val="24"/>
          <w:szCs w:val="24"/>
        </w:rPr>
        <w:t>surgical outcomes</w:t>
      </w:r>
      <w:r w:rsidR="00164017" w:rsidRPr="00117043">
        <w:rPr>
          <w:rFonts w:ascii="Book Antiqua" w:hAnsi="Book Antiqua"/>
          <w:bCs/>
          <w:color w:val="000000" w:themeColor="text1"/>
          <w:sz w:val="24"/>
          <w:szCs w:val="24"/>
        </w:rPr>
        <w:t xml:space="preserve"> of </w:t>
      </w:r>
      <w:r w:rsidR="004803BF" w:rsidRPr="00117043">
        <w:rPr>
          <w:rFonts w:ascii="Book Antiqua" w:hAnsi="Book Antiqua"/>
          <w:bCs/>
          <w:color w:val="000000" w:themeColor="text1"/>
          <w:sz w:val="24"/>
          <w:szCs w:val="24"/>
        </w:rPr>
        <w:t xml:space="preserve">the </w:t>
      </w:r>
      <w:r w:rsidR="00164017" w:rsidRPr="00117043">
        <w:rPr>
          <w:rFonts w:ascii="Book Antiqua" w:hAnsi="Book Antiqua"/>
          <w:bCs/>
          <w:color w:val="000000" w:themeColor="text1"/>
          <w:sz w:val="24"/>
          <w:szCs w:val="24"/>
        </w:rPr>
        <w:t>C-HCC</w:t>
      </w:r>
      <w:r w:rsidR="0043422C" w:rsidRPr="00117043">
        <w:rPr>
          <w:rFonts w:ascii="Book Antiqua" w:hAnsi="Book Antiqua"/>
          <w:bCs/>
          <w:color w:val="000000" w:themeColor="text1"/>
          <w:sz w:val="24"/>
          <w:szCs w:val="24"/>
        </w:rPr>
        <w:t xml:space="preserve"> patients</w:t>
      </w:r>
      <w:r w:rsidR="00164017" w:rsidRPr="00117043">
        <w:rPr>
          <w:rFonts w:ascii="Book Antiqua" w:hAnsi="Book Antiqua"/>
          <w:bCs/>
          <w:color w:val="000000" w:themeColor="text1"/>
          <w:sz w:val="24"/>
          <w:szCs w:val="24"/>
        </w:rPr>
        <w:t xml:space="preserve">, </w:t>
      </w:r>
      <w:r w:rsidR="00194C0E" w:rsidRPr="00117043">
        <w:rPr>
          <w:rFonts w:ascii="Book Antiqua" w:hAnsi="Book Antiqua"/>
          <w:bCs/>
          <w:color w:val="000000" w:themeColor="text1"/>
          <w:sz w:val="24"/>
          <w:szCs w:val="24"/>
        </w:rPr>
        <w:t xml:space="preserve">no significant association was found between smoking </w:t>
      </w:r>
      <w:r w:rsidR="004803BF" w:rsidRPr="00117043">
        <w:rPr>
          <w:rFonts w:ascii="Book Antiqua" w:hAnsi="Book Antiqua"/>
          <w:bCs/>
          <w:color w:val="000000" w:themeColor="text1"/>
          <w:sz w:val="24"/>
          <w:szCs w:val="24"/>
        </w:rPr>
        <w:t xml:space="preserve">status </w:t>
      </w:r>
      <w:r w:rsidR="00084BEB" w:rsidRPr="00117043">
        <w:rPr>
          <w:rFonts w:ascii="Book Antiqua" w:hAnsi="Book Antiqua"/>
          <w:bCs/>
          <w:color w:val="000000" w:themeColor="text1"/>
          <w:sz w:val="24"/>
          <w:szCs w:val="24"/>
        </w:rPr>
        <w:t xml:space="preserve">and surgical outcomes in </w:t>
      </w:r>
      <w:r w:rsidR="004803BF" w:rsidRPr="00117043">
        <w:rPr>
          <w:rFonts w:ascii="Book Antiqua" w:hAnsi="Book Antiqua"/>
          <w:bCs/>
          <w:color w:val="000000" w:themeColor="text1"/>
          <w:sz w:val="24"/>
          <w:szCs w:val="24"/>
        </w:rPr>
        <w:t xml:space="preserve">the </w:t>
      </w:r>
      <w:r w:rsidR="00164017" w:rsidRPr="00117043">
        <w:rPr>
          <w:rFonts w:ascii="Book Antiqua" w:hAnsi="Book Antiqua"/>
          <w:bCs/>
          <w:color w:val="000000" w:themeColor="text1"/>
          <w:sz w:val="24"/>
          <w:szCs w:val="24"/>
        </w:rPr>
        <w:t xml:space="preserve">B-HCC </w:t>
      </w:r>
      <w:r w:rsidR="00084BEB" w:rsidRPr="00117043">
        <w:rPr>
          <w:rFonts w:ascii="Book Antiqua" w:hAnsi="Book Antiqua"/>
          <w:bCs/>
          <w:color w:val="000000" w:themeColor="text1"/>
          <w:sz w:val="24"/>
          <w:szCs w:val="24"/>
        </w:rPr>
        <w:t>patient</w:t>
      </w:r>
      <w:r w:rsidR="004803BF" w:rsidRPr="00117043">
        <w:rPr>
          <w:rFonts w:ascii="Book Antiqua" w:hAnsi="Book Antiqua"/>
          <w:bCs/>
          <w:color w:val="000000" w:themeColor="text1"/>
          <w:sz w:val="24"/>
          <w:szCs w:val="24"/>
        </w:rPr>
        <w:t>s</w:t>
      </w:r>
      <w:r w:rsidR="00164017" w:rsidRPr="00117043">
        <w:rPr>
          <w:rFonts w:ascii="Book Antiqua" w:hAnsi="Book Antiqua"/>
          <w:bCs/>
          <w:color w:val="000000" w:themeColor="text1"/>
          <w:sz w:val="24"/>
          <w:szCs w:val="24"/>
        </w:rPr>
        <w:t xml:space="preserve">. </w:t>
      </w:r>
      <w:r w:rsidR="00FD4E67" w:rsidRPr="00117043">
        <w:rPr>
          <w:rFonts w:ascii="Book Antiqua" w:hAnsi="Book Antiqua"/>
          <w:bCs/>
          <w:color w:val="000000" w:themeColor="text1"/>
          <w:sz w:val="24"/>
          <w:szCs w:val="24"/>
        </w:rPr>
        <w:t xml:space="preserve">As </w:t>
      </w:r>
      <w:r w:rsidR="004803BF" w:rsidRPr="00117043">
        <w:rPr>
          <w:rFonts w:ascii="Book Antiqua" w:hAnsi="Book Antiqua"/>
          <w:bCs/>
          <w:color w:val="000000" w:themeColor="text1"/>
          <w:sz w:val="24"/>
          <w:szCs w:val="24"/>
        </w:rPr>
        <w:t xml:space="preserve">the </w:t>
      </w:r>
      <w:r w:rsidR="00FD4E67" w:rsidRPr="00117043">
        <w:rPr>
          <w:rFonts w:ascii="Book Antiqua" w:hAnsi="Book Antiqua"/>
          <w:bCs/>
          <w:color w:val="000000" w:themeColor="text1"/>
          <w:sz w:val="24"/>
          <w:szCs w:val="24"/>
        </w:rPr>
        <w:t>current</w:t>
      </w:r>
      <w:r w:rsidR="004803BF" w:rsidRPr="00117043">
        <w:rPr>
          <w:rFonts w:ascii="Book Antiqua" w:hAnsi="Book Antiqua"/>
          <w:bCs/>
          <w:color w:val="000000" w:themeColor="text1"/>
          <w:sz w:val="24"/>
          <w:szCs w:val="24"/>
        </w:rPr>
        <w:t>-</w:t>
      </w:r>
      <w:r w:rsidR="00164017" w:rsidRPr="00117043">
        <w:rPr>
          <w:rFonts w:ascii="Book Antiqua" w:hAnsi="Book Antiqua"/>
          <w:bCs/>
          <w:color w:val="000000" w:themeColor="text1"/>
          <w:sz w:val="24"/>
          <w:szCs w:val="24"/>
        </w:rPr>
        <w:t xml:space="preserve">smoking </w:t>
      </w:r>
      <w:r w:rsidR="00FD4E67" w:rsidRPr="00117043">
        <w:rPr>
          <w:rFonts w:ascii="Book Antiqua" w:hAnsi="Book Antiqua"/>
          <w:bCs/>
          <w:color w:val="000000" w:themeColor="text1"/>
          <w:sz w:val="24"/>
          <w:szCs w:val="24"/>
        </w:rPr>
        <w:t xml:space="preserve">habit </w:t>
      </w:r>
      <w:r w:rsidR="00164017" w:rsidRPr="00117043">
        <w:rPr>
          <w:rFonts w:ascii="Book Antiqua" w:hAnsi="Book Antiqua"/>
          <w:bCs/>
          <w:color w:val="000000" w:themeColor="text1"/>
          <w:sz w:val="24"/>
          <w:szCs w:val="24"/>
        </w:rPr>
        <w:t xml:space="preserve">was </w:t>
      </w:r>
      <w:r w:rsidR="004803BF" w:rsidRPr="00117043">
        <w:rPr>
          <w:rFonts w:ascii="Book Antiqua" w:hAnsi="Book Antiqua"/>
          <w:bCs/>
          <w:color w:val="000000" w:themeColor="text1"/>
          <w:sz w:val="24"/>
          <w:szCs w:val="24"/>
        </w:rPr>
        <w:t>revealed as an</w:t>
      </w:r>
      <w:r w:rsidR="00164017" w:rsidRPr="00117043">
        <w:rPr>
          <w:rFonts w:ascii="Book Antiqua" w:hAnsi="Book Antiqua"/>
          <w:bCs/>
          <w:color w:val="000000" w:themeColor="text1"/>
          <w:sz w:val="24"/>
          <w:szCs w:val="24"/>
        </w:rPr>
        <w:t xml:space="preserve"> independent prognostic factor for both </w:t>
      </w:r>
      <w:r w:rsidR="004803BF" w:rsidRPr="00117043">
        <w:rPr>
          <w:rFonts w:ascii="Book Antiqua" w:hAnsi="Book Antiqua"/>
          <w:bCs/>
          <w:color w:val="000000" w:themeColor="text1"/>
          <w:sz w:val="24"/>
          <w:szCs w:val="24"/>
        </w:rPr>
        <w:t xml:space="preserve">the </w:t>
      </w:r>
      <w:r w:rsidR="007B59DC" w:rsidRPr="00117043">
        <w:rPr>
          <w:rFonts w:ascii="Book Antiqua" w:hAnsi="Book Antiqua"/>
          <w:color w:val="000000" w:themeColor="text1"/>
          <w:sz w:val="24"/>
          <w:szCs w:val="24"/>
        </w:rPr>
        <w:t>OS</w:t>
      </w:r>
      <w:r w:rsidR="00164017" w:rsidRPr="00117043">
        <w:rPr>
          <w:rFonts w:ascii="Book Antiqua" w:hAnsi="Book Antiqua"/>
          <w:bCs/>
          <w:color w:val="000000" w:themeColor="text1"/>
          <w:sz w:val="24"/>
          <w:szCs w:val="24"/>
        </w:rPr>
        <w:t xml:space="preserve"> and </w:t>
      </w:r>
      <w:r w:rsidR="004803BF" w:rsidRPr="00117043">
        <w:rPr>
          <w:rFonts w:ascii="Book Antiqua" w:hAnsi="Book Antiqua"/>
          <w:bCs/>
          <w:color w:val="000000" w:themeColor="text1"/>
          <w:sz w:val="24"/>
          <w:szCs w:val="24"/>
        </w:rPr>
        <w:t>disease-specific survival</w:t>
      </w:r>
      <w:r w:rsidR="00A366B1" w:rsidRPr="00117043">
        <w:rPr>
          <w:rFonts w:ascii="Book Antiqua" w:hAnsi="Book Antiqua"/>
          <w:bCs/>
          <w:color w:val="000000" w:themeColor="text1"/>
          <w:sz w:val="24"/>
          <w:szCs w:val="24"/>
        </w:rPr>
        <w:t xml:space="preserve"> in </w:t>
      </w:r>
      <w:r w:rsidR="004803BF" w:rsidRPr="00117043">
        <w:rPr>
          <w:rFonts w:ascii="Book Antiqua" w:hAnsi="Book Antiqua"/>
          <w:bCs/>
          <w:color w:val="000000" w:themeColor="text1"/>
          <w:sz w:val="24"/>
          <w:szCs w:val="24"/>
        </w:rPr>
        <w:t xml:space="preserve">our </w:t>
      </w:r>
      <w:r w:rsidR="00A366B1" w:rsidRPr="00117043">
        <w:rPr>
          <w:rFonts w:ascii="Book Antiqua" w:hAnsi="Book Antiqua"/>
          <w:bCs/>
          <w:color w:val="000000" w:themeColor="text1"/>
          <w:sz w:val="24"/>
          <w:szCs w:val="24"/>
        </w:rPr>
        <w:t>C-HCC group</w:t>
      </w:r>
      <w:r w:rsidR="00164017" w:rsidRPr="00117043">
        <w:rPr>
          <w:rFonts w:ascii="Book Antiqua" w:hAnsi="Book Antiqua"/>
          <w:bCs/>
          <w:color w:val="000000" w:themeColor="text1"/>
          <w:sz w:val="24"/>
          <w:szCs w:val="24"/>
        </w:rPr>
        <w:t xml:space="preserve">, </w:t>
      </w:r>
      <w:r w:rsidR="00B13C13" w:rsidRPr="00117043">
        <w:rPr>
          <w:rFonts w:ascii="Book Antiqua" w:hAnsi="Book Antiqua"/>
          <w:bCs/>
          <w:color w:val="000000" w:themeColor="text1"/>
          <w:sz w:val="24"/>
          <w:szCs w:val="24"/>
        </w:rPr>
        <w:t>the tumor</w:t>
      </w:r>
      <w:r w:rsidR="00567333" w:rsidRPr="00117043">
        <w:rPr>
          <w:rFonts w:ascii="Book Antiqua" w:hAnsi="Book Antiqua"/>
          <w:bCs/>
          <w:color w:val="000000" w:themeColor="text1"/>
          <w:sz w:val="24"/>
          <w:szCs w:val="24"/>
        </w:rPr>
        <w:t>s</w:t>
      </w:r>
      <w:r w:rsidR="00B13C13" w:rsidRPr="00117043">
        <w:rPr>
          <w:rFonts w:ascii="Book Antiqua" w:hAnsi="Book Antiqua"/>
          <w:bCs/>
          <w:color w:val="000000" w:themeColor="text1"/>
          <w:sz w:val="24"/>
          <w:szCs w:val="24"/>
        </w:rPr>
        <w:t xml:space="preserve"> </w:t>
      </w:r>
      <w:r w:rsidR="00B9489A" w:rsidRPr="00117043">
        <w:rPr>
          <w:rFonts w:ascii="Book Antiqua" w:hAnsi="Book Antiqua"/>
          <w:bCs/>
          <w:color w:val="000000" w:themeColor="text1"/>
          <w:sz w:val="24"/>
          <w:szCs w:val="24"/>
        </w:rPr>
        <w:t xml:space="preserve">that had </w:t>
      </w:r>
      <w:r w:rsidR="00567333" w:rsidRPr="00117043">
        <w:rPr>
          <w:rFonts w:ascii="Book Antiqua" w:hAnsi="Book Antiqua"/>
          <w:bCs/>
          <w:color w:val="000000" w:themeColor="text1"/>
          <w:sz w:val="24"/>
          <w:szCs w:val="24"/>
        </w:rPr>
        <w:t xml:space="preserve">developed in </w:t>
      </w:r>
      <w:r w:rsidR="00B9489A" w:rsidRPr="00117043">
        <w:rPr>
          <w:rFonts w:ascii="Book Antiqua" w:hAnsi="Book Antiqua"/>
          <w:bCs/>
          <w:color w:val="000000" w:themeColor="text1"/>
          <w:sz w:val="24"/>
          <w:szCs w:val="24"/>
        </w:rPr>
        <w:t xml:space="preserve">the </w:t>
      </w:r>
      <w:r w:rsidR="00567333" w:rsidRPr="00117043">
        <w:rPr>
          <w:rFonts w:ascii="Book Antiqua" w:hAnsi="Book Antiqua"/>
          <w:bCs/>
          <w:color w:val="000000" w:themeColor="text1"/>
          <w:sz w:val="24"/>
          <w:szCs w:val="24"/>
        </w:rPr>
        <w:t>current smoker</w:t>
      </w:r>
      <w:r w:rsidR="00B9489A" w:rsidRPr="00117043">
        <w:rPr>
          <w:rFonts w:ascii="Book Antiqua" w:hAnsi="Book Antiqua"/>
          <w:bCs/>
          <w:color w:val="000000" w:themeColor="text1"/>
          <w:sz w:val="24"/>
          <w:szCs w:val="24"/>
        </w:rPr>
        <w:t>s</w:t>
      </w:r>
      <w:r w:rsidR="00567333" w:rsidRPr="00117043">
        <w:rPr>
          <w:rFonts w:ascii="Book Antiqua" w:hAnsi="Book Antiqua"/>
          <w:bCs/>
          <w:color w:val="000000" w:themeColor="text1"/>
          <w:sz w:val="24"/>
          <w:szCs w:val="24"/>
        </w:rPr>
        <w:t xml:space="preserve"> were </w:t>
      </w:r>
      <w:r w:rsidR="00B9489A" w:rsidRPr="00117043">
        <w:rPr>
          <w:rFonts w:ascii="Book Antiqua" w:hAnsi="Book Antiqua"/>
          <w:bCs/>
          <w:color w:val="000000" w:themeColor="text1"/>
          <w:sz w:val="24"/>
          <w:szCs w:val="24"/>
        </w:rPr>
        <w:t xml:space="preserve">indicated </w:t>
      </w:r>
      <w:r w:rsidR="00567333" w:rsidRPr="00117043">
        <w:rPr>
          <w:rFonts w:ascii="Book Antiqua" w:hAnsi="Book Antiqua"/>
          <w:bCs/>
          <w:color w:val="000000" w:themeColor="text1"/>
          <w:sz w:val="24"/>
          <w:szCs w:val="24"/>
        </w:rPr>
        <w:t xml:space="preserve">to have more aggressive malignant potential than the tumors </w:t>
      </w:r>
      <w:r w:rsidR="00B9489A" w:rsidRPr="00117043">
        <w:rPr>
          <w:rFonts w:ascii="Book Antiqua" w:hAnsi="Book Antiqua"/>
          <w:bCs/>
          <w:color w:val="000000" w:themeColor="text1"/>
          <w:sz w:val="24"/>
          <w:szCs w:val="24"/>
        </w:rPr>
        <w:t xml:space="preserve">that </w:t>
      </w:r>
      <w:r w:rsidR="00567333" w:rsidRPr="00117043">
        <w:rPr>
          <w:rFonts w:ascii="Book Antiqua" w:hAnsi="Book Antiqua"/>
          <w:bCs/>
          <w:color w:val="000000" w:themeColor="text1"/>
          <w:sz w:val="24"/>
          <w:szCs w:val="24"/>
        </w:rPr>
        <w:t xml:space="preserve">developed in </w:t>
      </w:r>
      <w:r w:rsidR="00B9489A" w:rsidRPr="00117043">
        <w:rPr>
          <w:rFonts w:ascii="Book Antiqua" w:hAnsi="Book Antiqua"/>
          <w:bCs/>
          <w:color w:val="000000" w:themeColor="text1"/>
          <w:sz w:val="24"/>
          <w:szCs w:val="24"/>
        </w:rPr>
        <w:t xml:space="preserve">the </w:t>
      </w:r>
      <w:r w:rsidR="00567333" w:rsidRPr="00117043">
        <w:rPr>
          <w:rFonts w:ascii="Book Antiqua" w:hAnsi="Book Antiqua"/>
          <w:bCs/>
          <w:color w:val="000000" w:themeColor="text1"/>
          <w:sz w:val="24"/>
          <w:szCs w:val="24"/>
        </w:rPr>
        <w:t xml:space="preserve">never- </w:t>
      </w:r>
      <w:r w:rsidR="00B9489A" w:rsidRPr="00117043">
        <w:rPr>
          <w:rFonts w:ascii="Book Antiqua" w:hAnsi="Book Antiqua"/>
          <w:bCs/>
          <w:color w:val="000000" w:themeColor="text1"/>
          <w:sz w:val="24"/>
          <w:szCs w:val="24"/>
        </w:rPr>
        <w:t xml:space="preserve">and </w:t>
      </w:r>
      <w:r w:rsidR="00567333" w:rsidRPr="00117043">
        <w:rPr>
          <w:rFonts w:ascii="Book Antiqua" w:hAnsi="Book Antiqua"/>
          <w:bCs/>
          <w:color w:val="000000" w:themeColor="text1"/>
          <w:sz w:val="24"/>
          <w:szCs w:val="24"/>
        </w:rPr>
        <w:t>Ex-smokers</w:t>
      </w:r>
      <w:r w:rsidR="00164017" w:rsidRPr="00117043">
        <w:rPr>
          <w:rFonts w:ascii="Book Antiqua" w:hAnsi="Book Antiqua"/>
          <w:bCs/>
          <w:color w:val="000000" w:themeColor="text1"/>
          <w:sz w:val="24"/>
          <w:szCs w:val="24"/>
        </w:rPr>
        <w:t xml:space="preserve">. </w:t>
      </w:r>
      <w:r w:rsidR="00661EDB" w:rsidRPr="00117043">
        <w:rPr>
          <w:rFonts w:ascii="Book Antiqua" w:hAnsi="Book Antiqua"/>
          <w:bCs/>
          <w:color w:val="000000" w:themeColor="text1"/>
          <w:sz w:val="24"/>
          <w:szCs w:val="24"/>
        </w:rPr>
        <w:t xml:space="preserve">The continued elucidation of the </w:t>
      </w:r>
      <w:r w:rsidR="006019D2" w:rsidRPr="00117043">
        <w:rPr>
          <w:rFonts w:ascii="Book Antiqua" w:hAnsi="Book Antiqua"/>
          <w:bCs/>
          <w:color w:val="000000" w:themeColor="text1"/>
          <w:sz w:val="24"/>
          <w:szCs w:val="24"/>
        </w:rPr>
        <w:t>pathological</w:t>
      </w:r>
      <w:r w:rsidR="00661EDB" w:rsidRPr="00117043">
        <w:rPr>
          <w:rFonts w:ascii="Book Antiqua" w:hAnsi="Book Antiqua"/>
          <w:bCs/>
          <w:color w:val="000000" w:themeColor="text1"/>
          <w:sz w:val="24"/>
          <w:szCs w:val="24"/>
        </w:rPr>
        <w:t xml:space="preserve"> and</w:t>
      </w:r>
      <w:r w:rsidR="006019D2" w:rsidRPr="00117043">
        <w:rPr>
          <w:rFonts w:ascii="Book Antiqua" w:hAnsi="Book Antiqua"/>
          <w:bCs/>
          <w:color w:val="000000" w:themeColor="text1"/>
          <w:sz w:val="24"/>
          <w:szCs w:val="24"/>
        </w:rPr>
        <w:t xml:space="preserve"> molecular</w:t>
      </w:r>
      <w:r w:rsidR="00661EDB" w:rsidRPr="00117043">
        <w:rPr>
          <w:rFonts w:ascii="Book Antiqua" w:hAnsi="Book Antiqua"/>
          <w:bCs/>
          <w:color w:val="000000" w:themeColor="text1"/>
          <w:sz w:val="24"/>
          <w:szCs w:val="24"/>
        </w:rPr>
        <w:t xml:space="preserve"> mechanisms underlying the development</w:t>
      </w:r>
      <w:r w:rsidR="006019D2" w:rsidRPr="00117043" w:rsidDel="00DE54BB">
        <w:rPr>
          <w:rFonts w:ascii="Book Antiqua" w:hAnsi="Book Antiqua"/>
          <w:bCs/>
          <w:color w:val="000000" w:themeColor="text1"/>
          <w:sz w:val="24"/>
          <w:szCs w:val="24"/>
        </w:rPr>
        <w:t xml:space="preserve"> </w:t>
      </w:r>
      <w:r w:rsidR="00164017" w:rsidRPr="00117043">
        <w:rPr>
          <w:rFonts w:ascii="Book Antiqua" w:hAnsi="Book Antiqua"/>
          <w:bCs/>
          <w:color w:val="000000" w:themeColor="text1"/>
          <w:sz w:val="24"/>
          <w:szCs w:val="24"/>
        </w:rPr>
        <w:t xml:space="preserve">is </w:t>
      </w:r>
      <w:r w:rsidR="00661EDB" w:rsidRPr="00117043">
        <w:rPr>
          <w:rFonts w:ascii="Book Antiqua" w:hAnsi="Book Antiqua"/>
          <w:bCs/>
          <w:color w:val="000000" w:themeColor="text1"/>
          <w:sz w:val="24"/>
          <w:szCs w:val="24"/>
        </w:rPr>
        <w:t xml:space="preserve">a very </w:t>
      </w:r>
      <w:r w:rsidR="00042663" w:rsidRPr="00117043">
        <w:rPr>
          <w:rFonts w:ascii="Book Antiqua" w:hAnsi="Book Antiqua"/>
          <w:bCs/>
          <w:color w:val="000000" w:themeColor="text1"/>
          <w:sz w:val="24"/>
          <w:szCs w:val="24"/>
        </w:rPr>
        <w:t>important research</w:t>
      </w:r>
      <w:r w:rsidR="00AD2762" w:rsidRPr="00117043">
        <w:rPr>
          <w:rFonts w:ascii="Book Antiqua" w:hAnsi="Book Antiqua"/>
          <w:bCs/>
          <w:color w:val="000000" w:themeColor="text1"/>
          <w:sz w:val="24"/>
          <w:szCs w:val="24"/>
        </w:rPr>
        <w:t xml:space="preserve"> focus</w:t>
      </w:r>
      <w:r w:rsidR="00164017" w:rsidRPr="00117043">
        <w:rPr>
          <w:rFonts w:ascii="Book Antiqua" w:hAnsi="Book Antiqua"/>
          <w:bCs/>
          <w:color w:val="000000" w:themeColor="text1"/>
          <w:sz w:val="24"/>
          <w:szCs w:val="24"/>
        </w:rPr>
        <w:t>,</w:t>
      </w:r>
      <w:r w:rsidR="00661EDB" w:rsidRPr="00117043">
        <w:rPr>
          <w:rFonts w:ascii="Book Antiqua" w:hAnsi="Book Antiqua"/>
          <w:bCs/>
          <w:color w:val="000000" w:themeColor="text1"/>
          <w:sz w:val="24"/>
          <w:szCs w:val="24"/>
        </w:rPr>
        <w:t xml:space="preserve"> and</w:t>
      </w:r>
      <w:r w:rsidR="00164017" w:rsidRPr="00117043">
        <w:rPr>
          <w:rFonts w:ascii="Book Antiqua" w:hAnsi="Book Antiqua"/>
          <w:bCs/>
          <w:color w:val="000000" w:themeColor="text1"/>
          <w:sz w:val="24"/>
          <w:szCs w:val="24"/>
        </w:rPr>
        <w:t xml:space="preserve"> </w:t>
      </w:r>
      <w:r w:rsidR="00F26A6F" w:rsidRPr="00117043">
        <w:rPr>
          <w:rFonts w:ascii="Book Antiqua" w:hAnsi="Book Antiqua"/>
          <w:bCs/>
          <w:color w:val="000000" w:themeColor="text1"/>
          <w:sz w:val="24"/>
          <w:szCs w:val="24"/>
        </w:rPr>
        <w:t xml:space="preserve">we </w:t>
      </w:r>
      <w:r w:rsidR="006A69A8" w:rsidRPr="00117043">
        <w:rPr>
          <w:rFonts w:ascii="Book Antiqua" w:hAnsi="Book Antiqua"/>
          <w:bCs/>
          <w:color w:val="000000" w:themeColor="text1"/>
          <w:sz w:val="24"/>
          <w:szCs w:val="24"/>
        </w:rPr>
        <w:t xml:space="preserve">suspect that the difference in the natural histories of C-HCC and B-HCC is </w:t>
      </w:r>
      <w:r w:rsidR="00781A98" w:rsidRPr="00117043">
        <w:rPr>
          <w:rFonts w:ascii="Book Antiqua" w:hAnsi="Book Antiqua"/>
          <w:bCs/>
          <w:color w:val="000000" w:themeColor="text1"/>
          <w:sz w:val="24"/>
          <w:szCs w:val="24"/>
        </w:rPr>
        <w:t xml:space="preserve">a key </w:t>
      </w:r>
      <w:r w:rsidR="00AD2762" w:rsidRPr="00117043">
        <w:rPr>
          <w:rFonts w:ascii="Book Antiqua" w:hAnsi="Book Antiqua"/>
          <w:bCs/>
          <w:color w:val="000000" w:themeColor="text1"/>
          <w:sz w:val="24"/>
          <w:szCs w:val="24"/>
        </w:rPr>
        <w:t>factor in</w:t>
      </w:r>
      <w:r w:rsidR="00164017" w:rsidRPr="00117043">
        <w:rPr>
          <w:rFonts w:ascii="Book Antiqua" w:hAnsi="Book Antiqua"/>
          <w:bCs/>
          <w:color w:val="000000" w:themeColor="text1"/>
          <w:sz w:val="24"/>
          <w:szCs w:val="24"/>
        </w:rPr>
        <w:t xml:space="preserve"> the difference in </w:t>
      </w:r>
      <w:r w:rsidR="006A69A8" w:rsidRPr="00117043">
        <w:rPr>
          <w:rFonts w:ascii="Book Antiqua" w:hAnsi="Book Antiqua"/>
          <w:bCs/>
          <w:color w:val="000000" w:themeColor="text1"/>
          <w:sz w:val="24"/>
          <w:szCs w:val="24"/>
        </w:rPr>
        <w:t xml:space="preserve">the </w:t>
      </w:r>
      <w:r w:rsidR="00164017" w:rsidRPr="00117043">
        <w:rPr>
          <w:rFonts w:ascii="Book Antiqua" w:hAnsi="Book Antiqua"/>
          <w:bCs/>
          <w:color w:val="000000" w:themeColor="text1"/>
          <w:sz w:val="24"/>
          <w:szCs w:val="24"/>
        </w:rPr>
        <w:t>smoking</w:t>
      </w:r>
      <w:r w:rsidR="00DF3490" w:rsidRPr="00117043">
        <w:rPr>
          <w:rFonts w:ascii="Book Antiqua" w:hAnsi="Book Antiqua"/>
          <w:bCs/>
          <w:color w:val="000000" w:themeColor="text1"/>
          <w:sz w:val="24"/>
          <w:szCs w:val="24"/>
        </w:rPr>
        <w:t xml:space="preserve"> </w:t>
      </w:r>
      <w:r w:rsidR="00AD2762" w:rsidRPr="00117043">
        <w:rPr>
          <w:rFonts w:ascii="Book Antiqua" w:hAnsi="Book Antiqua"/>
          <w:bCs/>
          <w:color w:val="000000" w:themeColor="text1"/>
          <w:sz w:val="24"/>
          <w:szCs w:val="24"/>
        </w:rPr>
        <w:t xml:space="preserve">status </w:t>
      </w:r>
      <w:r w:rsidR="00DF3490" w:rsidRPr="00117043">
        <w:rPr>
          <w:rFonts w:ascii="Book Antiqua" w:hAnsi="Book Antiqua"/>
          <w:bCs/>
          <w:color w:val="000000" w:themeColor="text1"/>
          <w:sz w:val="24"/>
          <w:szCs w:val="24"/>
        </w:rPr>
        <w:t>and surgical outcomes</w:t>
      </w:r>
      <w:r w:rsidR="00164017" w:rsidRPr="00117043">
        <w:rPr>
          <w:rFonts w:ascii="Book Antiqua" w:hAnsi="Book Antiqua"/>
          <w:bCs/>
          <w:color w:val="000000" w:themeColor="text1"/>
          <w:sz w:val="24"/>
          <w:szCs w:val="24"/>
        </w:rPr>
        <w:t xml:space="preserve"> between B</w:t>
      </w:r>
      <w:r w:rsidR="00DF3490" w:rsidRPr="00117043">
        <w:rPr>
          <w:rFonts w:ascii="Book Antiqua" w:hAnsi="Book Antiqua"/>
          <w:bCs/>
          <w:color w:val="000000" w:themeColor="text1"/>
          <w:sz w:val="24"/>
          <w:szCs w:val="24"/>
        </w:rPr>
        <w:t>-</w:t>
      </w:r>
      <w:r w:rsidR="00AD2762" w:rsidRPr="00117043">
        <w:rPr>
          <w:rFonts w:ascii="Book Antiqua" w:hAnsi="Book Antiqua"/>
          <w:bCs/>
          <w:color w:val="000000" w:themeColor="text1"/>
          <w:sz w:val="24"/>
          <w:szCs w:val="24"/>
        </w:rPr>
        <w:t>HCC</w:t>
      </w:r>
      <w:r w:rsidR="00164017" w:rsidRPr="00117043">
        <w:rPr>
          <w:rFonts w:ascii="Book Antiqua" w:hAnsi="Book Antiqua"/>
          <w:bCs/>
          <w:color w:val="000000" w:themeColor="text1"/>
          <w:sz w:val="24"/>
          <w:szCs w:val="24"/>
        </w:rPr>
        <w:t xml:space="preserve"> and C-HCC.</w:t>
      </w:r>
    </w:p>
    <w:p w14:paraId="5920A47E" w14:textId="076A0E0F" w:rsidR="000A7FC0" w:rsidRPr="00117043" w:rsidRDefault="00253ACB"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Generally, </w:t>
      </w:r>
      <w:r w:rsidR="00577BEA" w:rsidRPr="00117043">
        <w:rPr>
          <w:rFonts w:ascii="Book Antiqua" w:hAnsi="Book Antiqua"/>
          <w:bCs/>
          <w:color w:val="000000" w:themeColor="text1"/>
          <w:sz w:val="24"/>
          <w:szCs w:val="24"/>
        </w:rPr>
        <w:t>HCV</w:t>
      </w:r>
      <w:r w:rsidR="00EB665B" w:rsidRPr="00117043">
        <w:rPr>
          <w:rFonts w:ascii="Book Antiqua" w:hAnsi="Book Antiqua"/>
          <w:bCs/>
          <w:color w:val="000000" w:themeColor="text1"/>
          <w:sz w:val="24"/>
          <w:szCs w:val="24"/>
        </w:rPr>
        <w:t>-</w:t>
      </w:r>
      <w:r w:rsidR="00AD15E6" w:rsidRPr="00117043">
        <w:rPr>
          <w:rFonts w:ascii="Book Antiqua" w:hAnsi="Book Antiqua"/>
          <w:bCs/>
          <w:color w:val="000000" w:themeColor="text1"/>
          <w:sz w:val="24"/>
          <w:szCs w:val="24"/>
        </w:rPr>
        <w:t xml:space="preserve">infected individuals </w:t>
      </w:r>
      <w:r w:rsidR="004B52AA" w:rsidRPr="00117043">
        <w:rPr>
          <w:rFonts w:ascii="Book Antiqua" w:hAnsi="Book Antiqua"/>
          <w:bCs/>
          <w:color w:val="000000" w:themeColor="text1"/>
          <w:sz w:val="24"/>
          <w:szCs w:val="24"/>
        </w:rPr>
        <w:t>develop</w:t>
      </w:r>
      <w:r w:rsidR="00577BEA" w:rsidRPr="00117043">
        <w:rPr>
          <w:rFonts w:ascii="Book Antiqua" w:hAnsi="Book Antiqua"/>
          <w:bCs/>
          <w:color w:val="000000" w:themeColor="text1"/>
          <w:sz w:val="24"/>
          <w:szCs w:val="24"/>
        </w:rPr>
        <w:t xml:space="preserve"> </w:t>
      </w:r>
      <w:r w:rsidR="00804680" w:rsidRPr="00117043">
        <w:rPr>
          <w:rFonts w:ascii="Book Antiqua" w:hAnsi="Book Antiqua"/>
          <w:bCs/>
          <w:color w:val="000000" w:themeColor="text1"/>
          <w:sz w:val="24"/>
          <w:szCs w:val="24"/>
        </w:rPr>
        <w:t xml:space="preserve">HCC </w:t>
      </w:r>
      <w:r w:rsidR="00577BEA" w:rsidRPr="00117043">
        <w:rPr>
          <w:rFonts w:ascii="Book Antiqua" w:hAnsi="Book Antiqua"/>
          <w:bCs/>
          <w:color w:val="000000" w:themeColor="text1"/>
          <w:sz w:val="24"/>
          <w:szCs w:val="24"/>
        </w:rPr>
        <w:t xml:space="preserve">after long-term chronic </w:t>
      </w:r>
      <w:r w:rsidR="00577BEA" w:rsidRPr="00117043">
        <w:rPr>
          <w:rFonts w:ascii="Book Antiqua" w:hAnsi="Book Antiqua"/>
          <w:bCs/>
          <w:color w:val="000000" w:themeColor="text1"/>
          <w:sz w:val="24"/>
          <w:szCs w:val="24"/>
        </w:rPr>
        <w:lastRenderedPageBreak/>
        <w:t>hepatitis</w:t>
      </w:r>
      <w:r w:rsidR="006A69A8" w:rsidRPr="00117043">
        <w:rPr>
          <w:rFonts w:ascii="Book Antiqua" w:hAnsi="Book Antiqua"/>
          <w:bCs/>
          <w:color w:val="000000" w:themeColor="text1"/>
          <w:sz w:val="24"/>
          <w:szCs w:val="24"/>
        </w:rPr>
        <w:t>,</w:t>
      </w:r>
      <w:r w:rsidR="00577BEA" w:rsidRPr="00117043">
        <w:rPr>
          <w:rFonts w:ascii="Book Antiqua" w:hAnsi="Book Antiqua"/>
          <w:bCs/>
          <w:color w:val="000000" w:themeColor="text1"/>
          <w:sz w:val="24"/>
          <w:szCs w:val="24"/>
        </w:rPr>
        <w:t xml:space="preserve"> and</w:t>
      </w:r>
      <w:r w:rsidR="00FB2155" w:rsidRPr="00117043">
        <w:rPr>
          <w:rFonts w:ascii="Book Antiqua" w:hAnsi="Book Antiqua"/>
          <w:bCs/>
          <w:color w:val="000000" w:themeColor="text1"/>
          <w:sz w:val="24"/>
          <w:szCs w:val="24"/>
        </w:rPr>
        <w:t xml:space="preserve"> C-HCCs are typically found in patients with </w:t>
      </w:r>
      <w:r w:rsidR="00577BEA" w:rsidRPr="00117043">
        <w:rPr>
          <w:rFonts w:ascii="Book Antiqua" w:hAnsi="Book Antiqua"/>
          <w:bCs/>
          <w:color w:val="000000" w:themeColor="text1"/>
          <w:sz w:val="24"/>
          <w:szCs w:val="24"/>
        </w:rPr>
        <w:t>cirrhosis</w:t>
      </w:r>
      <w:r w:rsidR="003D7243" w:rsidRPr="00117043">
        <w:rPr>
          <w:rFonts w:ascii="Book Antiqua" w:hAnsi="Book Antiqua"/>
          <w:bCs/>
          <w:color w:val="000000" w:themeColor="text1"/>
          <w:sz w:val="24"/>
          <w:szCs w:val="24"/>
          <w:vertAlign w:val="superscript"/>
        </w:rPr>
        <w:t>[16]</w:t>
      </w:r>
      <w:r w:rsidR="00153DF6" w:rsidRPr="00117043">
        <w:rPr>
          <w:rFonts w:ascii="Book Antiqua" w:hAnsi="Book Antiqua"/>
          <w:bCs/>
          <w:color w:val="000000" w:themeColor="text1"/>
          <w:sz w:val="24"/>
          <w:szCs w:val="24"/>
        </w:rPr>
        <w:t>.</w:t>
      </w:r>
      <w:r w:rsidR="00577BEA" w:rsidRPr="00117043">
        <w:rPr>
          <w:rFonts w:ascii="Book Antiqua" w:hAnsi="Book Antiqua"/>
          <w:bCs/>
          <w:color w:val="000000" w:themeColor="text1"/>
          <w:sz w:val="24"/>
          <w:szCs w:val="24"/>
        </w:rPr>
        <w:t xml:space="preserve"> </w:t>
      </w:r>
      <w:r w:rsidR="0030651A" w:rsidRPr="00117043">
        <w:rPr>
          <w:rFonts w:ascii="Book Antiqua" w:hAnsi="Book Antiqua"/>
          <w:bCs/>
          <w:color w:val="000000" w:themeColor="text1"/>
          <w:sz w:val="24"/>
          <w:szCs w:val="24"/>
        </w:rPr>
        <w:t xml:space="preserve">Activated inflammatory cells release </w:t>
      </w:r>
      <w:r w:rsidR="009842F4" w:rsidRPr="00117043">
        <w:rPr>
          <w:rFonts w:ascii="Book Antiqua" w:hAnsi="Book Antiqua"/>
          <w:bCs/>
          <w:color w:val="000000" w:themeColor="text1"/>
          <w:sz w:val="24"/>
          <w:szCs w:val="24"/>
        </w:rPr>
        <w:t>reactive oxygen species</w:t>
      </w:r>
      <w:r w:rsidR="00E93FC4" w:rsidRPr="00117043">
        <w:rPr>
          <w:rFonts w:ascii="Book Antiqua" w:hAnsi="Book Antiqua"/>
          <w:bCs/>
          <w:color w:val="000000" w:themeColor="text1"/>
          <w:sz w:val="24"/>
          <w:szCs w:val="24"/>
        </w:rPr>
        <w:t xml:space="preserve"> and induce lipid peroxidation</w:t>
      </w:r>
      <w:r w:rsidR="009842F4" w:rsidRPr="00117043">
        <w:rPr>
          <w:rFonts w:ascii="Book Antiqua" w:hAnsi="Book Antiqua"/>
          <w:bCs/>
          <w:color w:val="000000" w:themeColor="text1"/>
          <w:sz w:val="24"/>
          <w:szCs w:val="24"/>
        </w:rPr>
        <w:t>,</w:t>
      </w:r>
      <w:r w:rsidR="00E93FC4" w:rsidRPr="00117043">
        <w:rPr>
          <w:rFonts w:ascii="Book Antiqua" w:hAnsi="Book Antiqua"/>
          <w:bCs/>
          <w:color w:val="000000" w:themeColor="text1"/>
          <w:sz w:val="24"/>
          <w:szCs w:val="24"/>
        </w:rPr>
        <w:t xml:space="preserve"> which promotes a pro-oncogenic environment and </w:t>
      </w:r>
      <w:r w:rsidR="008707E9" w:rsidRPr="00117043">
        <w:rPr>
          <w:rFonts w:ascii="Book Antiqua" w:hAnsi="Book Antiqua"/>
          <w:bCs/>
          <w:color w:val="000000" w:themeColor="text1"/>
          <w:sz w:val="24"/>
          <w:szCs w:val="24"/>
        </w:rPr>
        <w:t>DNA damage</w:t>
      </w:r>
      <w:r w:rsidR="00EE2432" w:rsidRPr="00117043">
        <w:rPr>
          <w:rFonts w:ascii="Book Antiqua" w:hAnsi="Book Antiqua"/>
          <w:bCs/>
          <w:color w:val="000000" w:themeColor="text1"/>
          <w:sz w:val="24"/>
          <w:szCs w:val="24"/>
          <w:vertAlign w:val="superscript"/>
        </w:rPr>
        <w:t>[17]</w:t>
      </w:r>
      <w:r w:rsidR="00C74B88" w:rsidRPr="00117043">
        <w:rPr>
          <w:rFonts w:ascii="Book Antiqua" w:hAnsi="Book Antiqua"/>
          <w:bCs/>
          <w:color w:val="000000" w:themeColor="text1"/>
          <w:sz w:val="24"/>
          <w:szCs w:val="24"/>
        </w:rPr>
        <w:t xml:space="preserve"> and </w:t>
      </w:r>
      <w:r w:rsidR="004A3E9C" w:rsidRPr="00117043">
        <w:rPr>
          <w:rFonts w:ascii="Book Antiqua" w:hAnsi="Book Antiqua"/>
          <w:bCs/>
          <w:color w:val="000000" w:themeColor="text1"/>
          <w:sz w:val="24"/>
          <w:szCs w:val="24"/>
        </w:rPr>
        <w:t>increase</w:t>
      </w:r>
      <w:r w:rsidR="000C0618" w:rsidRPr="00117043">
        <w:rPr>
          <w:rFonts w:ascii="Book Antiqua" w:hAnsi="Book Antiqua"/>
          <w:bCs/>
          <w:color w:val="000000" w:themeColor="text1"/>
          <w:sz w:val="24"/>
          <w:szCs w:val="24"/>
        </w:rPr>
        <w:t>s</w:t>
      </w:r>
      <w:r w:rsidR="004A3E9C" w:rsidRPr="00117043">
        <w:rPr>
          <w:rFonts w:ascii="Book Antiqua" w:hAnsi="Book Antiqua"/>
          <w:bCs/>
          <w:color w:val="000000" w:themeColor="text1"/>
          <w:sz w:val="24"/>
          <w:szCs w:val="24"/>
        </w:rPr>
        <w:t xml:space="preserve"> DNA methylation</w:t>
      </w:r>
      <w:r w:rsidR="004C3041" w:rsidRPr="00117043">
        <w:rPr>
          <w:rFonts w:ascii="Book Antiqua" w:hAnsi="Book Antiqua"/>
          <w:bCs/>
          <w:color w:val="000000" w:themeColor="text1"/>
          <w:sz w:val="24"/>
          <w:szCs w:val="24"/>
          <w:vertAlign w:val="superscript"/>
        </w:rPr>
        <w:t>[18,19]</w:t>
      </w:r>
      <w:r w:rsidR="002809AE" w:rsidRPr="00117043">
        <w:rPr>
          <w:rFonts w:ascii="Book Antiqua" w:hAnsi="Book Antiqua"/>
          <w:bCs/>
          <w:color w:val="000000" w:themeColor="text1"/>
          <w:sz w:val="24"/>
          <w:szCs w:val="24"/>
        </w:rPr>
        <w:t>.</w:t>
      </w:r>
      <w:r w:rsidR="00B30780" w:rsidRPr="00117043">
        <w:rPr>
          <w:rFonts w:ascii="Book Antiqua" w:hAnsi="Book Antiqua"/>
          <w:bCs/>
          <w:color w:val="000000" w:themeColor="text1"/>
          <w:sz w:val="24"/>
          <w:szCs w:val="24"/>
        </w:rPr>
        <w:t xml:space="preserve"> </w:t>
      </w:r>
      <w:r w:rsidR="000716D2" w:rsidRPr="00117043">
        <w:rPr>
          <w:rFonts w:ascii="Book Antiqua" w:hAnsi="Book Antiqua"/>
          <w:bCs/>
          <w:color w:val="000000" w:themeColor="text1"/>
          <w:sz w:val="24"/>
          <w:szCs w:val="24"/>
        </w:rPr>
        <w:t>Th</w:t>
      </w:r>
      <w:r w:rsidR="00104FC2" w:rsidRPr="00117043">
        <w:rPr>
          <w:rFonts w:ascii="Book Antiqua" w:hAnsi="Book Antiqua"/>
          <w:bCs/>
          <w:color w:val="000000" w:themeColor="text1"/>
          <w:sz w:val="24"/>
          <w:szCs w:val="24"/>
        </w:rPr>
        <w:t>us</w:t>
      </w:r>
      <w:r w:rsidR="000716D2" w:rsidRPr="00117043">
        <w:rPr>
          <w:rFonts w:ascii="Book Antiqua" w:hAnsi="Book Antiqua"/>
          <w:bCs/>
          <w:color w:val="000000" w:themeColor="text1"/>
          <w:sz w:val="24"/>
          <w:szCs w:val="24"/>
        </w:rPr>
        <w:t>, C</w:t>
      </w:r>
      <w:r w:rsidR="00B30780" w:rsidRPr="00117043">
        <w:rPr>
          <w:rFonts w:ascii="Book Antiqua" w:hAnsi="Book Antiqua"/>
          <w:bCs/>
          <w:color w:val="000000" w:themeColor="text1"/>
          <w:sz w:val="24"/>
          <w:szCs w:val="24"/>
        </w:rPr>
        <w:t>-</w:t>
      </w:r>
      <w:r w:rsidR="000716D2" w:rsidRPr="00117043">
        <w:rPr>
          <w:rFonts w:ascii="Book Antiqua" w:hAnsi="Book Antiqua"/>
          <w:bCs/>
          <w:color w:val="000000" w:themeColor="text1"/>
          <w:sz w:val="24"/>
          <w:szCs w:val="24"/>
        </w:rPr>
        <w:t xml:space="preserve">HCC </w:t>
      </w:r>
      <w:r w:rsidR="00CA21C8" w:rsidRPr="00117043">
        <w:rPr>
          <w:rFonts w:ascii="Book Antiqua" w:hAnsi="Book Antiqua"/>
          <w:bCs/>
          <w:color w:val="000000" w:themeColor="text1"/>
          <w:sz w:val="24"/>
          <w:szCs w:val="24"/>
        </w:rPr>
        <w:t>develops</w:t>
      </w:r>
      <w:r w:rsidR="00C930FD" w:rsidRPr="00117043">
        <w:rPr>
          <w:rFonts w:ascii="Book Antiqua" w:hAnsi="Book Antiqua"/>
          <w:bCs/>
          <w:color w:val="000000" w:themeColor="text1"/>
          <w:sz w:val="24"/>
          <w:szCs w:val="24"/>
        </w:rPr>
        <w:t xml:space="preserve"> mainly</w:t>
      </w:r>
      <w:r w:rsidR="00CA21C8" w:rsidRPr="00117043">
        <w:rPr>
          <w:rFonts w:ascii="Book Antiqua" w:hAnsi="Book Antiqua"/>
          <w:bCs/>
          <w:color w:val="000000" w:themeColor="text1"/>
          <w:sz w:val="24"/>
          <w:szCs w:val="24"/>
        </w:rPr>
        <w:t xml:space="preserve"> </w:t>
      </w:r>
      <w:r w:rsidR="000716D2" w:rsidRPr="00117043">
        <w:rPr>
          <w:rFonts w:ascii="Book Antiqua" w:hAnsi="Book Antiqua"/>
          <w:bCs/>
          <w:color w:val="000000" w:themeColor="text1"/>
          <w:sz w:val="24"/>
          <w:szCs w:val="24"/>
        </w:rPr>
        <w:t xml:space="preserve">via an indirect pathway </w:t>
      </w:r>
      <w:r w:rsidR="00961A17" w:rsidRPr="00117043">
        <w:rPr>
          <w:rFonts w:ascii="Book Antiqua" w:hAnsi="Book Antiqua"/>
          <w:bCs/>
          <w:color w:val="000000" w:themeColor="text1"/>
          <w:sz w:val="24"/>
          <w:szCs w:val="24"/>
        </w:rPr>
        <w:t xml:space="preserve">caused </w:t>
      </w:r>
      <w:r w:rsidR="000716D2" w:rsidRPr="00117043">
        <w:rPr>
          <w:rFonts w:ascii="Book Antiqua" w:hAnsi="Book Antiqua"/>
          <w:bCs/>
          <w:color w:val="000000" w:themeColor="text1"/>
          <w:sz w:val="24"/>
          <w:szCs w:val="24"/>
        </w:rPr>
        <w:t>by chronic inflammation</w:t>
      </w:r>
      <w:r w:rsidR="00C225AC" w:rsidRPr="00117043">
        <w:rPr>
          <w:rFonts w:ascii="Book Antiqua" w:hAnsi="Book Antiqua"/>
          <w:bCs/>
          <w:color w:val="000000" w:themeColor="text1"/>
          <w:sz w:val="24"/>
          <w:szCs w:val="24"/>
        </w:rPr>
        <w:t xml:space="preserve"> and </w:t>
      </w:r>
      <w:r w:rsidR="000C0618" w:rsidRPr="00117043">
        <w:rPr>
          <w:rFonts w:ascii="Book Antiqua" w:hAnsi="Book Antiqua"/>
          <w:bCs/>
          <w:color w:val="000000" w:themeColor="text1"/>
          <w:sz w:val="24"/>
          <w:szCs w:val="24"/>
        </w:rPr>
        <w:t xml:space="preserve">an </w:t>
      </w:r>
      <w:r w:rsidR="00961A17" w:rsidRPr="00117043">
        <w:rPr>
          <w:rFonts w:ascii="Book Antiqua" w:hAnsi="Book Antiqua"/>
          <w:bCs/>
          <w:color w:val="000000" w:themeColor="text1"/>
          <w:sz w:val="24"/>
          <w:szCs w:val="24"/>
        </w:rPr>
        <w:t>epigenetic process.</w:t>
      </w:r>
    </w:p>
    <w:p w14:paraId="36D3CCB0" w14:textId="7CEFC5C9" w:rsidR="000A7FC0" w:rsidRPr="00117043" w:rsidRDefault="00FB09A6"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Although </w:t>
      </w:r>
      <w:r w:rsidR="001B07A3" w:rsidRPr="00117043">
        <w:rPr>
          <w:rFonts w:ascii="Book Antiqua" w:hAnsi="Book Antiqua"/>
          <w:bCs/>
          <w:color w:val="000000" w:themeColor="text1"/>
          <w:sz w:val="24"/>
          <w:szCs w:val="24"/>
        </w:rPr>
        <w:t xml:space="preserve">the mechanism of </w:t>
      </w:r>
      <w:r w:rsidR="000C0618" w:rsidRPr="00117043">
        <w:rPr>
          <w:rFonts w:ascii="Book Antiqua" w:hAnsi="Book Antiqua"/>
          <w:bCs/>
          <w:color w:val="000000" w:themeColor="text1"/>
          <w:sz w:val="24"/>
          <w:szCs w:val="24"/>
        </w:rPr>
        <w:t xml:space="preserve">the </w:t>
      </w:r>
      <w:r w:rsidR="001B07A3" w:rsidRPr="00117043">
        <w:rPr>
          <w:rFonts w:ascii="Book Antiqua" w:hAnsi="Book Antiqua"/>
          <w:bCs/>
          <w:color w:val="000000" w:themeColor="text1"/>
          <w:sz w:val="24"/>
          <w:szCs w:val="24"/>
        </w:rPr>
        <w:t xml:space="preserve">carcinogenesis </w:t>
      </w:r>
      <w:r w:rsidRPr="00117043">
        <w:rPr>
          <w:rFonts w:ascii="Book Antiqua" w:hAnsi="Book Antiqua"/>
          <w:bCs/>
          <w:color w:val="000000" w:themeColor="text1"/>
          <w:sz w:val="24"/>
          <w:szCs w:val="24"/>
        </w:rPr>
        <w:t xml:space="preserve">of </w:t>
      </w:r>
      <w:r w:rsidR="008D5376" w:rsidRPr="00117043">
        <w:rPr>
          <w:rFonts w:ascii="Book Antiqua" w:hAnsi="Book Antiqua"/>
          <w:bCs/>
          <w:color w:val="000000" w:themeColor="text1"/>
          <w:sz w:val="24"/>
          <w:szCs w:val="24"/>
        </w:rPr>
        <w:t>HCC due to smoking</w:t>
      </w:r>
      <w:r w:rsidRPr="00117043">
        <w:rPr>
          <w:rFonts w:ascii="Book Antiqua" w:hAnsi="Book Antiqua"/>
          <w:bCs/>
          <w:color w:val="000000" w:themeColor="text1"/>
          <w:sz w:val="24"/>
          <w:szCs w:val="24"/>
        </w:rPr>
        <w:t xml:space="preserve"> has not been fully elucidated</w:t>
      </w:r>
      <w:r w:rsidR="00886CA6" w:rsidRPr="00117043">
        <w:rPr>
          <w:rFonts w:ascii="Book Antiqua" w:hAnsi="Book Antiqua"/>
          <w:bCs/>
          <w:color w:val="000000" w:themeColor="text1"/>
          <w:sz w:val="24"/>
          <w:szCs w:val="24"/>
        </w:rPr>
        <w:t xml:space="preserve">, </w:t>
      </w:r>
      <w:r w:rsidR="00B44044" w:rsidRPr="00117043">
        <w:rPr>
          <w:rFonts w:ascii="Book Antiqua" w:hAnsi="Book Antiqua"/>
          <w:bCs/>
          <w:color w:val="000000" w:themeColor="text1"/>
          <w:sz w:val="24"/>
          <w:szCs w:val="24"/>
        </w:rPr>
        <w:t xml:space="preserve">it is reported that </w:t>
      </w:r>
      <w:r w:rsidR="00D91D4F" w:rsidRPr="00117043">
        <w:rPr>
          <w:rFonts w:ascii="Book Antiqua" w:hAnsi="Book Antiqua"/>
          <w:bCs/>
          <w:color w:val="000000" w:themeColor="text1"/>
          <w:sz w:val="24"/>
          <w:szCs w:val="24"/>
        </w:rPr>
        <w:t>smoking yields chemicals with oncogenic potential such as hydrocarbons, nitrosamine, tar and vinyl chloride</w:t>
      </w:r>
      <w:r w:rsidR="00F04651" w:rsidRPr="00117043">
        <w:rPr>
          <w:rFonts w:ascii="Book Antiqua" w:hAnsi="Book Antiqua"/>
          <w:bCs/>
          <w:color w:val="000000" w:themeColor="text1"/>
          <w:sz w:val="24"/>
          <w:szCs w:val="24"/>
        </w:rPr>
        <w:t xml:space="preserve"> and</w:t>
      </w:r>
      <w:r w:rsidR="00D91D4F" w:rsidRPr="00117043">
        <w:rPr>
          <w:rFonts w:ascii="Book Antiqua" w:hAnsi="Book Antiqua"/>
          <w:bCs/>
          <w:color w:val="000000" w:themeColor="text1"/>
          <w:sz w:val="24"/>
          <w:szCs w:val="24"/>
        </w:rPr>
        <w:t xml:space="preserve"> a major source of 4-aminobiphenyl,</w:t>
      </w:r>
      <w:r w:rsidR="00F04651" w:rsidRPr="00117043">
        <w:rPr>
          <w:rFonts w:ascii="Book Antiqua" w:hAnsi="Book Antiqua"/>
          <w:bCs/>
          <w:color w:val="000000" w:themeColor="text1"/>
          <w:sz w:val="24"/>
          <w:szCs w:val="24"/>
        </w:rPr>
        <w:t xml:space="preserve"> </w:t>
      </w:r>
      <w:r w:rsidR="00D91D4F" w:rsidRPr="00117043">
        <w:rPr>
          <w:rFonts w:ascii="Book Antiqua" w:hAnsi="Book Antiqua"/>
          <w:bCs/>
          <w:color w:val="000000" w:themeColor="text1"/>
          <w:sz w:val="24"/>
          <w:szCs w:val="24"/>
        </w:rPr>
        <w:t>a hepatic carcinogen which has been implicated as a causal risk factor for HCC</w:t>
      </w:r>
      <w:r w:rsidR="00D91D4F" w:rsidRPr="00117043">
        <w:rPr>
          <w:rFonts w:ascii="Book Antiqua" w:hAnsi="Book Antiqua"/>
          <w:bCs/>
          <w:color w:val="000000" w:themeColor="text1"/>
          <w:sz w:val="24"/>
          <w:szCs w:val="24"/>
          <w:vertAlign w:val="superscript"/>
        </w:rPr>
        <w:t>[</w:t>
      </w:r>
      <w:r w:rsidR="00F04651" w:rsidRPr="00117043">
        <w:rPr>
          <w:rFonts w:ascii="Book Antiqua" w:hAnsi="Book Antiqua"/>
          <w:bCs/>
          <w:color w:val="000000" w:themeColor="text1"/>
          <w:sz w:val="24"/>
          <w:szCs w:val="24"/>
          <w:vertAlign w:val="superscript"/>
        </w:rPr>
        <w:t>20</w:t>
      </w:r>
      <w:r w:rsidR="00D91D4F" w:rsidRPr="00117043">
        <w:rPr>
          <w:rFonts w:ascii="Book Antiqua" w:hAnsi="Book Antiqua"/>
          <w:bCs/>
          <w:color w:val="000000" w:themeColor="text1"/>
          <w:sz w:val="24"/>
          <w:szCs w:val="24"/>
          <w:vertAlign w:val="superscript"/>
        </w:rPr>
        <w:t>]</w:t>
      </w:r>
      <w:r w:rsidR="00F04651" w:rsidRPr="00117043">
        <w:rPr>
          <w:rFonts w:ascii="Book Antiqua" w:hAnsi="Book Antiqua"/>
          <w:bCs/>
          <w:color w:val="000000" w:themeColor="text1"/>
          <w:sz w:val="24"/>
          <w:szCs w:val="24"/>
        </w:rPr>
        <w:t>.</w:t>
      </w:r>
      <w:r w:rsidR="00F53C4B" w:rsidRPr="00117043">
        <w:rPr>
          <w:rFonts w:ascii="Book Antiqua" w:hAnsi="Book Antiqua"/>
          <w:sz w:val="24"/>
          <w:szCs w:val="24"/>
        </w:rPr>
        <w:t xml:space="preserve"> </w:t>
      </w:r>
      <w:r w:rsidR="00F53C4B" w:rsidRPr="00117043">
        <w:rPr>
          <w:rFonts w:ascii="Book Antiqua" w:hAnsi="Book Antiqua"/>
          <w:bCs/>
          <w:color w:val="000000" w:themeColor="text1"/>
          <w:sz w:val="24"/>
          <w:szCs w:val="24"/>
        </w:rPr>
        <w:t xml:space="preserve">These oncogenic chemicals covalently </w:t>
      </w:r>
      <w:r w:rsidR="000C0618" w:rsidRPr="00117043">
        <w:rPr>
          <w:rFonts w:ascii="Book Antiqua" w:hAnsi="Book Antiqua"/>
          <w:bCs/>
          <w:color w:val="000000" w:themeColor="text1"/>
          <w:sz w:val="24"/>
          <w:szCs w:val="24"/>
        </w:rPr>
        <w:t xml:space="preserve">bind </w:t>
      </w:r>
      <w:r w:rsidR="007239B4" w:rsidRPr="00117043">
        <w:rPr>
          <w:rFonts w:ascii="Book Antiqua" w:hAnsi="Book Antiqua"/>
          <w:bCs/>
          <w:color w:val="000000" w:themeColor="text1"/>
          <w:sz w:val="24"/>
          <w:szCs w:val="24"/>
        </w:rPr>
        <w:t>to DNA and form</w:t>
      </w:r>
      <w:r w:rsidR="00F53C4B" w:rsidRPr="00117043">
        <w:rPr>
          <w:rFonts w:ascii="Book Antiqua" w:hAnsi="Book Antiqua"/>
          <w:bCs/>
          <w:color w:val="000000" w:themeColor="text1"/>
          <w:sz w:val="24"/>
          <w:szCs w:val="24"/>
        </w:rPr>
        <w:t xml:space="preserve"> DNA adducts</w:t>
      </w:r>
      <w:r w:rsidR="000C0618" w:rsidRPr="00117043">
        <w:rPr>
          <w:rFonts w:ascii="Book Antiqua" w:hAnsi="Book Antiqua"/>
          <w:bCs/>
          <w:color w:val="000000" w:themeColor="text1"/>
          <w:sz w:val="24"/>
          <w:szCs w:val="24"/>
        </w:rPr>
        <w:t>,</w:t>
      </w:r>
      <w:r w:rsidR="00F53C4B" w:rsidRPr="00117043">
        <w:rPr>
          <w:rFonts w:ascii="Book Antiqua" w:hAnsi="Book Antiqua"/>
          <w:bCs/>
          <w:color w:val="000000" w:themeColor="text1"/>
          <w:sz w:val="24"/>
          <w:szCs w:val="24"/>
        </w:rPr>
        <w:t xml:space="preserve"> which play</w:t>
      </w:r>
      <w:r w:rsidR="000C0618" w:rsidRPr="00117043">
        <w:rPr>
          <w:rFonts w:ascii="Book Antiqua" w:hAnsi="Book Antiqua"/>
          <w:bCs/>
          <w:color w:val="000000" w:themeColor="text1"/>
          <w:sz w:val="24"/>
          <w:szCs w:val="24"/>
        </w:rPr>
        <w:t xml:space="preserve"> a</w:t>
      </w:r>
      <w:r w:rsidR="00F53C4B" w:rsidRPr="00117043">
        <w:rPr>
          <w:rFonts w:ascii="Book Antiqua" w:hAnsi="Book Antiqua"/>
          <w:bCs/>
          <w:color w:val="000000" w:themeColor="text1"/>
          <w:sz w:val="24"/>
          <w:szCs w:val="24"/>
        </w:rPr>
        <w:t xml:space="preserve"> central role in the carcinogenic process by causing miscoding events in critical genes</w:t>
      </w:r>
      <w:r w:rsidR="003E171D" w:rsidRPr="00117043">
        <w:rPr>
          <w:rFonts w:ascii="Book Antiqua" w:hAnsi="Book Antiqua"/>
          <w:bCs/>
          <w:color w:val="000000" w:themeColor="text1"/>
          <w:sz w:val="24"/>
          <w:szCs w:val="24"/>
          <w:vertAlign w:val="superscript"/>
        </w:rPr>
        <w:t>[21]</w:t>
      </w:r>
      <w:r w:rsidR="00F53C4B" w:rsidRPr="00117043">
        <w:rPr>
          <w:rFonts w:ascii="Book Antiqua" w:hAnsi="Book Antiqua"/>
          <w:bCs/>
          <w:color w:val="000000" w:themeColor="text1"/>
          <w:sz w:val="24"/>
          <w:szCs w:val="24"/>
        </w:rPr>
        <w:t>.</w:t>
      </w:r>
      <w:r w:rsidR="0025466B" w:rsidRPr="00117043">
        <w:rPr>
          <w:rFonts w:ascii="Book Antiqua" w:hAnsi="Book Antiqua"/>
          <w:bCs/>
          <w:color w:val="000000" w:themeColor="text1"/>
          <w:sz w:val="24"/>
          <w:szCs w:val="24"/>
        </w:rPr>
        <w:t xml:space="preserve"> </w:t>
      </w:r>
      <w:r w:rsidR="000C0618" w:rsidRPr="00117043">
        <w:rPr>
          <w:rFonts w:ascii="Book Antiqua" w:hAnsi="Book Antiqua"/>
          <w:bCs/>
          <w:color w:val="000000" w:themeColor="text1"/>
          <w:sz w:val="24"/>
          <w:szCs w:val="24"/>
        </w:rPr>
        <w:t xml:space="preserve">One </w:t>
      </w:r>
      <w:r w:rsidR="009D34CD" w:rsidRPr="00117043">
        <w:rPr>
          <w:rFonts w:ascii="Book Antiqua" w:hAnsi="Book Antiqua"/>
          <w:bCs/>
          <w:color w:val="000000" w:themeColor="text1"/>
          <w:sz w:val="24"/>
          <w:szCs w:val="24"/>
        </w:rPr>
        <w:t>hypothesi</w:t>
      </w:r>
      <w:r w:rsidR="005577C5" w:rsidRPr="00117043">
        <w:rPr>
          <w:rFonts w:ascii="Book Antiqua" w:hAnsi="Book Antiqua"/>
          <w:bCs/>
          <w:color w:val="000000" w:themeColor="text1"/>
          <w:sz w:val="24"/>
          <w:szCs w:val="24"/>
        </w:rPr>
        <w:t>s is</w:t>
      </w:r>
      <w:r w:rsidR="009D34CD" w:rsidRPr="00117043">
        <w:rPr>
          <w:rFonts w:ascii="Book Antiqua" w:hAnsi="Book Antiqua"/>
          <w:bCs/>
          <w:color w:val="000000" w:themeColor="text1"/>
          <w:sz w:val="24"/>
          <w:szCs w:val="24"/>
        </w:rPr>
        <w:t xml:space="preserve"> that </w:t>
      </w:r>
      <w:r w:rsidR="00D43F7D" w:rsidRPr="00117043">
        <w:rPr>
          <w:rFonts w:ascii="Book Antiqua" w:hAnsi="Book Antiqua"/>
          <w:bCs/>
          <w:color w:val="000000" w:themeColor="text1"/>
          <w:sz w:val="24"/>
          <w:szCs w:val="24"/>
        </w:rPr>
        <w:t xml:space="preserve">in current smokers, </w:t>
      </w:r>
      <w:r w:rsidR="009D34CD" w:rsidRPr="00117043">
        <w:rPr>
          <w:rFonts w:ascii="Book Antiqua" w:hAnsi="Book Antiqua"/>
          <w:bCs/>
          <w:color w:val="000000" w:themeColor="text1"/>
          <w:sz w:val="24"/>
          <w:szCs w:val="24"/>
        </w:rPr>
        <w:t xml:space="preserve">these genetic </w:t>
      </w:r>
      <w:r w:rsidR="000C0618" w:rsidRPr="00117043">
        <w:rPr>
          <w:rFonts w:ascii="Book Antiqua" w:hAnsi="Book Antiqua"/>
          <w:bCs/>
          <w:color w:val="000000" w:themeColor="text1"/>
          <w:sz w:val="24"/>
          <w:szCs w:val="24"/>
        </w:rPr>
        <w:t xml:space="preserve">abnormalities </w:t>
      </w:r>
      <w:r w:rsidR="009D34CD" w:rsidRPr="00117043">
        <w:rPr>
          <w:rFonts w:ascii="Book Antiqua" w:hAnsi="Book Antiqua"/>
          <w:bCs/>
          <w:color w:val="000000" w:themeColor="text1"/>
          <w:sz w:val="24"/>
          <w:szCs w:val="24"/>
        </w:rPr>
        <w:t xml:space="preserve">due to </w:t>
      </w:r>
      <w:r w:rsidR="00577BEA" w:rsidRPr="00117043">
        <w:rPr>
          <w:rFonts w:ascii="Book Antiqua" w:hAnsi="Book Antiqua"/>
          <w:bCs/>
          <w:color w:val="000000" w:themeColor="text1"/>
          <w:sz w:val="24"/>
          <w:szCs w:val="24"/>
        </w:rPr>
        <w:t xml:space="preserve">smoking </w:t>
      </w:r>
      <w:r w:rsidR="000C0618" w:rsidRPr="00117043">
        <w:rPr>
          <w:rFonts w:ascii="Book Antiqua" w:hAnsi="Book Antiqua"/>
          <w:bCs/>
          <w:color w:val="000000" w:themeColor="text1"/>
          <w:sz w:val="24"/>
          <w:szCs w:val="24"/>
        </w:rPr>
        <w:t xml:space="preserve">are </w:t>
      </w:r>
      <w:r w:rsidR="00577BEA" w:rsidRPr="00117043">
        <w:rPr>
          <w:rFonts w:ascii="Book Antiqua" w:hAnsi="Book Antiqua"/>
          <w:bCs/>
          <w:color w:val="000000" w:themeColor="text1"/>
          <w:sz w:val="24"/>
          <w:szCs w:val="24"/>
        </w:rPr>
        <w:t>superimposed on the natural course of C</w:t>
      </w:r>
      <w:r w:rsidR="009D34CD" w:rsidRPr="00117043">
        <w:rPr>
          <w:rFonts w:ascii="Book Antiqua" w:hAnsi="Book Antiqua"/>
          <w:bCs/>
          <w:color w:val="000000" w:themeColor="text1"/>
          <w:sz w:val="24"/>
          <w:szCs w:val="24"/>
        </w:rPr>
        <w:t>-HCC</w:t>
      </w:r>
      <w:r w:rsidR="00577BEA" w:rsidRPr="00117043">
        <w:rPr>
          <w:rFonts w:ascii="Book Antiqua" w:hAnsi="Book Antiqua"/>
          <w:bCs/>
          <w:color w:val="000000" w:themeColor="text1"/>
          <w:sz w:val="24"/>
          <w:szCs w:val="24"/>
        </w:rPr>
        <w:t xml:space="preserve"> and </w:t>
      </w:r>
      <w:r w:rsidR="009D34CD" w:rsidRPr="00117043">
        <w:rPr>
          <w:rFonts w:ascii="Book Antiqua" w:hAnsi="Book Antiqua"/>
          <w:bCs/>
          <w:color w:val="000000" w:themeColor="text1"/>
          <w:sz w:val="24"/>
          <w:szCs w:val="24"/>
        </w:rPr>
        <w:t xml:space="preserve">thus </w:t>
      </w:r>
      <w:r w:rsidR="00577BEA" w:rsidRPr="00117043">
        <w:rPr>
          <w:rFonts w:ascii="Book Antiqua" w:hAnsi="Book Antiqua"/>
          <w:bCs/>
          <w:color w:val="000000" w:themeColor="text1"/>
          <w:sz w:val="24"/>
          <w:szCs w:val="24"/>
        </w:rPr>
        <w:t xml:space="preserve">highly malignant HCC </w:t>
      </w:r>
      <w:r w:rsidR="00D43F7D" w:rsidRPr="00117043">
        <w:rPr>
          <w:rFonts w:ascii="Book Antiqua" w:hAnsi="Book Antiqua"/>
          <w:bCs/>
          <w:color w:val="000000" w:themeColor="text1"/>
          <w:sz w:val="24"/>
          <w:szCs w:val="24"/>
        </w:rPr>
        <w:t>develops</w:t>
      </w:r>
      <w:r w:rsidR="00346535" w:rsidRPr="00117043">
        <w:rPr>
          <w:rFonts w:ascii="Book Antiqua" w:hAnsi="Book Antiqua"/>
          <w:bCs/>
          <w:color w:val="000000" w:themeColor="text1"/>
          <w:sz w:val="24"/>
          <w:szCs w:val="24"/>
        </w:rPr>
        <w:t>.</w:t>
      </w:r>
      <w:r w:rsidR="00577BEA" w:rsidRPr="00117043">
        <w:rPr>
          <w:rFonts w:ascii="Book Antiqua" w:hAnsi="Book Antiqua"/>
          <w:bCs/>
          <w:color w:val="000000" w:themeColor="text1"/>
          <w:sz w:val="24"/>
          <w:szCs w:val="24"/>
        </w:rPr>
        <w:t xml:space="preserve"> </w:t>
      </w:r>
      <w:r w:rsidR="00F61CCE" w:rsidRPr="00117043">
        <w:rPr>
          <w:rFonts w:ascii="Book Antiqua" w:hAnsi="Book Antiqua"/>
          <w:bCs/>
          <w:color w:val="000000" w:themeColor="text1"/>
          <w:sz w:val="24"/>
          <w:szCs w:val="24"/>
        </w:rPr>
        <w:t>W</w:t>
      </w:r>
      <w:r w:rsidR="00577BEA" w:rsidRPr="00117043">
        <w:rPr>
          <w:rFonts w:ascii="Book Antiqua" w:hAnsi="Book Antiqua"/>
          <w:bCs/>
          <w:color w:val="000000" w:themeColor="text1"/>
          <w:sz w:val="24"/>
          <w:szCs w:val="24"/>
        </w:rPr>
        <w:t xml:space="preserve">e </w:t>
      </w:r>
      <w:r w:rsidR="00D43F7D" w:rsidRPr="00117043">
        <w:rPr>
          <w:rFonts w:ascii="Book Antiqua" w:hAnsi="Book Antiqua"/>
          <w:bCs/>
          <w:color w:val="000000" w:themeColor="text1"/>
          <w:sz w:val="24"/>
          <w:szCs w:val="24"/>
        </w:rPr>
        <w:t xml:space="preserve">suspect that </w:t>
      </w:r>
      <w:r w:rsidR="00577BEA" w:rsidRPr="00117043">
        <w:rPr>
          <w:rFonts w:ascii="Book Antiqua" w:hAnsi="Book Antiqua"/>
          <w:bCs/>
          <w:color w:val="000000" w:themeColor="text1"/>
          <w:sz w:val="24"/>
          <w:szCs w:val="24"/>
        </w:rPr>
        <w:t>this hypothesis</w:t>
      </w:r>
      <w:r w:rsidR="00C1006E" w:rsidRPr="00117043">
        <w:rPr>
          <w:rFonts w:ascii="Book Antiqua" w:hAnsi="Book Antiqua"/>
          <w:bCs/>
          <w:color w:val="000000" w:themeColor="text1"/>
          <w:sz w:val="24"/>
          <w:szCs w:val="24"/>
        </w:rPr>
        <w:t xml:space="preserve"> </w:t>
      </w:r>
      <w:r w:rsidR="00D43F7D" w:rsidRPr="00117043">
        <w:rPr>
          <w:rFonts w:ascii="Book Antiqua" w:hAnsi="Book Antiqua"/>
          <w:bCs/>
          <w:color w:val="000000" w:themeColor="text1"/>
          <w:sz w:val="24"/>
          <w:szCs w:val="24"/>
        </w:rPr>
        <w:t xml:space="preserve">will be </w:t>
      </w:r>
      <w:r w:rsidR="007D59D3" w:rsidRPr="00117043">
        <w:rPr>
          <w:rFonts w:ascii="Book Antiqua" w:hAnsi="Book Antiqua"/>
          <w:bCs/>
          <w:color w:val="000000" w:themeColor="text1"/>
          <w:sz w:val="24"/>
          <w:szCs w:val="24"/>
        </w:rPr>
        <w:t xml:space="preserve">verified by </w:t>
      </w:r>
      <w:r w:rsidR="00884EB9" w:rsidRPr="00117043">
        <w:rPr>
          <w:rFonts w:ascii="Book Antiqua" w:hAnsi="Book Antiqua"/>
          <w:bCs/>
          <w:color w:val="000000" w:themeColor="text1"/>
          <w:sz w:val="24"/>
          <w:szCs w:val="24"/>
        </w:rPr>
        <w:t>further studies</w:t>
      </w:r>
      <w:r w:rsidR="007D59D3" w:rsidRPr="00117043">
        <w:rPr>
          <w:rFonts w:ascii="Book Antiqua" w:hAnsi="Book Antiqua"/>
          <w:bCs/>
          <w:color w:val="000000" w:themeColor="text1"/>
          <w:sz w:val="24"/>
          <w:szCs w:val="24"/>
        </w:rPr>
        <w:t xml:space="preserve"> </w:t>
      </w:r>
      <w:r w:rsidR="00D43F7D" w:rsidRPr="00117043">
        <w:rPr>
          <w:rFonts w:ascii="Book Antiqua" w:hAnsi="Book Antiqua"/>
          <w:bCs/>
          <w:color w:val="000000" w:themeColor="text1"/>
          <w:sz w:val="24"/>
          <w:szCs w:val="24"/>
        </w:rPr>
        <w:t xml:space="preserve">in the </w:t>
      </w:r>
      <w:r w:rsidR="00C1006E" w:rsidRPr="00117043">
        <w:rPr>
          <w:rFonts w:ascii="Book Antiqua" w:hAnsi="Book Antiqua"/>
          <w:bCs/>
          <w:color w:val="000000" w:themeColor="text1"/>
          <w:sz w:val="24"/>
          <w:szCs w:val="24"/>
        </w:rPr>
        <w:t>near future</w:t>
      </w:r>
      <w:r w:rsidR="00577BEA" w:rsidRPr="00117043">
        <w:rPr>
          <w:rFonts w:ascii="Book Antiqua" w:hAnsi="Book Antiqua"/>
          <w:bCs/>
          <w:color w:val="000000" w:themeColor="text1"/>
          <w:sz w:val="24"/>
          <w:szCs w:val="24"/>
        </w:rPr>
        <w:t>.</w:t>
      </w:r>
    </w:p>
    <w:p w14:paraId="54534065" w14:textId="145EA5BE" w:rsidR="000A7FC0" w:rsidRPr="00117043" w:rsidRDefault="00947A64"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Another</w:t>
      </w:r>
      <w:r w:rsidR="00544E12" w:rsidRPr="00117043">
        <w:rPr>
          <w:rFonts w:ascii="Book Antiqua" w:hAnsi="Book Antiqua"/>
          <w:bCs/>
          <w:color w:val="000000" w:themeColor="text1"/>
          <w:sz w:val="24"/>
          <w:szCs w:val="24"/>
        </w:rPr>
        <w:t xml:space="preserve"> interesting result </w:t>
      </w:r>
      <w:r w:rsidRPr="00117043">
        <w:rPr>
          <w:rFonts w:ascii="Book Antiqua" w:hAnsi="Book Antiqua"/>
          <w:bCs/>
          <w:color w:val="000000" w:themeColor="text1"/>
          <w:sz w:val="24"/>
          <w:szCs w:val="24"/>
        </w:rPr>
        <w:t xml:space="preserve">of the present study is </w:t>
      </w:r>
      <w:r w:rsidR="00544E12" w:rsidRPr="00117043">
        <w:rPr>
          <w:rFonts w:ascii="Book Antiqua" w:hAnsi="Book Antiqua"/>
          <w:bCs/>
          <w:color w:val="000000" w:themeColor="text1"/>
          <w:sz w:val="24"/>
          <w:szCs w:val="24"/>
        </w:rPr>
        <w:t xml:space="preserve">that smoking </w:t>
      </w:r>
      <w:r w:rsidRPr="00117043">
        <w:rPr>
          <w:rFonts w:ascii="Book Antiqua" w:hAnsi="Book Antiqua"/>
          <w:bCs/>
          <w:color w:val="000000" w:themeColor="text1"/>
          <w:sz w:val="24"/>
          <w:szCs w:val="24"/>
        </w:rPr>
        <w:t>status was</w:t>
      </w:r>
      <w:r w:rsidR="00544E12" w:rsidRPr="00117043">
        <w:rPr>
          <w:rFonts w:ascii="Book Antiqua" w:hAnsi="Book Antiqua"/>
          <w:bCs/>
          <w:color w:val="000000" w:themeColor="text1"/>
          <w:sz w:val="24"/>
          <w:szCs w:val="24"/>
        </w:rPr>
        <w:t xml:space="preserve"> not correlated with </w:t>
      </w:r>
      <w:r w:rsidR="007B59DC" w:rsidRPr="00117043">
        <w:rPr>
          <w:rFonts w:ascii="Book Antiqua" w:hAnsi="Book Antiqua"/>
          <w:color w:val="000000" w:themeColor="text1"/>
          <w:sz w:val="24"/>
          <w:szCs w:val="24"/>
        </w:rPr>
        <w:t>DFS</w:t>
      </w:r>
      <w:r w:rsidRPr="00117043">
        <w:rPr>
          <w:rFonts w:ascii="Book Antiqua" w:hAnsi="Book Antiqua"/>
          <w:bCs/>
          <w:color w:val="000000" w:themeColor="text1"/>
          <w:sz w:val="24"/>
          <w:szCs w:val="24"/>
        </w:rPr>
        <w:t xml:space="preserve"> </w:t>
      </w:r>
      <w:r w:rsidR="00544E12" w:rsidRPr="00117043">
        <w:rPr>
          <w:rFonts w:ascii="Book Antiqua" w:hAnsi="Book Antiqua"/>
          <w:bCs/>
          <w:color w:val="000000" w:themeColor="text1"/>
          <w:sz w:val="24"/>
          <w:szCs w:val="24"/>
        </w:rPr>
        <w:t xml:space="preserve">in </w:t>
      </w:r>
      <w:r w:rsidRPr="00117043">
        <w:rPr>
          <w:rFonts w:ascii="Book Antiqua" w:hAnsi="Book Antiqua"/>
          <w:bCs/>
          <w:color w:val="000000" w:themeColor="text1"/>
          <w:sz w:val="24"/>
          <w:szCs w:val="24"/>
        </w:rPr>
        <w:t xml:space="preserve">the </w:t>
      </w:r>
      <w:r w:rsidR="00544E12" w:rsidRPr="00117043">
        <w:rPr>
          <w:rFonts w:ascii="Book Antiqua" w:hAnsi="Book Antiqua"/>
          <w:bCs/>
          <w:color w:val="000000" w:themeColor="text1"/>
          <w:sz w:val="24"/>
          <w:szCs w:val="24"/>
        </w:rPr>
        <w:t>C-HCC group.</w:t>
      </w:r>
      <w:r w:rsidR="000431BB" w:rsidRPr="00117043">
        <w:rPr>
          <w:rFonts w:ascii="Book Antiqua" w:hAnsi="Book Antiqua"/>
          <w:bCs/>
          <w:color w:val="000000" w:themeColor="text1"/>
          <w:sz w:val="24"/>
          <w:szCs w:val="24"/>
        </w:rPr>
        <w:t xml:space="preserve"> </w:t>
      </w:r>
      <w:r w:rsidR="00232A98" w:rsidRPr="00117043">
        <w:rPr>
          <w:rFonts w:ascii="Book Antiqua" w:hAnsi="Book Antiqua"/>
          <w:bCs/>
          <w:color w:val="000000" w:themeColor="text1"/>
          <w:sz w:val="24"/>
          <w:szCs w:val="24"/>
        </w:rPr>
        <w:t xml:space="preserve">Although </w:t>
      </w:r>
      <w:r w:rsidRPr="00117043">
        <w:rPr>
          <w:rFonts w:ascii="Book Antiqua" w:hAnsi="Book Antiqua"/>
          <w:bCs/>
          <w:color w:val="000000" w:themeColor="text1"/>
          <w:sz w:val="24"/>
          <w:szCs w:val="24"/>
        </w:rPr>
        <w:t xml:space="preserve">this </w:t>
      </w:r>
      <w:r w:rsidR="0080658D" w:rsidRPr="00117043">
        <w:rPr>
          <w:rFonts w:ascii="Book Antiqua" w:hAnsi="Book Antiqua"/>
          <w:bCs/>
          <w:color w:val="000000" w:themeColor="text1"/>
          <w:sz w:val="24"/>
          <w:szCs w:val="24"/>
        </w:rPr>
        <w:t>may be explained by the carcinogenesis via chronic HCV infection,</w:t>
      </w:r>
      <w:r w:rsidR="00E63E8B" w:rsidRPr="00117043">
        <w:rPr>
          <w:rFonts w:ascii="Book Antiqua" w:hAnsi="Book Antiqua"/>
          <w:bCs/>
          <w:color w:val="000000" w:themeColor="text1"/>
          <w:sz w:val="24"/>
          <w:szCs w:val="24"/>
        </w:rPr>
        <w:t xml:space="preserve"> it</w:t>
      </w:r>
      <w:r w:rsidR="000431BB" w:rsidRPr="00117043">
        <w:rPr>
          <w:rFonts w:ascii="Book Antiqua" w:hAnsi="Book Antiqua"/>
          <w:bCs/>
          <w:color w:val="000000" w:themeColor="text1"/>
          <w:sz w:val="24"/>
          <w:szCs w:val="24"/>
        </w:rPr>
        <w:t xml:space="preserve"> seems to contradict </w:t>
      </w:r>
      <w:r w:rsidR="00936854" w:rsidRPr="00117043">
        <w:rPr>
          <w:rFonts w:ascii="Book Antiqua" w:hAnsi="Book Antiqua"/>
          <w:bCs/>
          <w:color w:val="000000" w:themeColor="text1"/>
          <w:sz w:val="24"/>
          <w:szCs w:val="24"/>
        </w:rPr>
        <w:t>o</w:t>
      </w:r>
      <w:r w:rsidR="0021531D" w:rsidRPr="00117043">
        <w:rPr>
          <w:rFonts w:ascii="Book Antiqua" w:hAnsi="Book Antiqua"/>
          <w:bCs/>
          <w:color w:val="000000" w:themeColor="text1"/>
          <w:sz w:val="24"/>
          <w:szCs w:val="24"/>
        </w:rPr>
        <w:t>ur</w:t>
      </w:r>
      <w:r w:rsidR="000431BB" w:rsidRPr="00117043">
        <w:rPr>
          <w:rFonts w:ascii="Book Antiqua" w:hAnsi="Book Antiqua"/>
          <w:bCs/>
          <w:color w:val="000000" w:themeColor="text1"/>
          <w:sz w:val="24"/>
          <w:szCs w:val="24"/>
        </w:rPr>
        <w:t xml:space="preserve"> </w:t>
      </w:r>
      <w:r w:rsidRPr="00117043">
        <w:rPr>
          <w:rFonts w:ascii="Book Antiqua" w:hAnsi="Book Antiqua"/>
          <w:bCs/>
          <w:color w:val="000000" w:themeColor="text1"/>
          <w:sz w:val="24"/>
          <w:szCs w:val="24"/>
        </w:rPr>
        <w:t xml:space="preserve">finding </w:t>
      </w:r>
      <w:r w:rsidR="000431BB" w:rsidRPr="00117043">
        <w:rPr>
          <w:rFonts w:ascii="Book Antiqua" w:hAnsi="Book Antiqua"/>
          <w:bCs/>
          <w:color w:val="000000" w:themeColor="text1"/>
          <w:sz w:val="24"/>
          <w:szCs w:val="24"/>
        </w:rPr>
        <w:t xml:space="preserve">that smoking </w:t>
      </w:r>
      <w:r w:rsidR="00936854" w:rsidRPr="00117043">
        <w:rPr>
          <w:rFonts w:ascii="Book Antiqua" w:hAnsi="Book Antiqua"/>
          <w:bCs/>
          <w:color w:val="000000" w:themeColor="text1"/>
          <w:sz w:val="24"/>
          <w:szCs w:val="24"/>
        </w:rPr>
        <w:t xml:space="preserve">habit </w:t>
      </w:r>
      <w:r w:rsidR="000431BB" w:rsidRPr="00117043">
        <w:rPr>
          <w:rFonts w:ascii="Book Antiqua" w:hAnsi="Book Antiqua"/>
          <w:bCs/>
          <w:color w:val="000000" w:themeColor="text1"/>
          <w:sz w:val="24"/>
          <w:szCs w:val="24"/>
        </w:rPr>
        <w:t xml:space="preserve">was </w:t>
      </w:r>
      <w:r w:rsidR="00936854" w:rsidRPr="00117043">
        <w:rPr>
          <w:rFonts w:ascii="Book Antiqua" w:hAnsi="Book Antiqua"/>
          <w:bCs/>
          <w:color w:val="000000" w:themeColor="text1"/>
          <w:sz w:val="24"/>
          <w:szCs w:val="24"/>
        </w:rPr>
        <w:t>s</w:t>
      </w:r>
      <w:r w:rsidR="0021531D" w:rsidRPr="00117043">
        <w:rPr>
          <w:rFonts w:ascii="Book Antiqua" w:hAnsi="Book Antiqua"/>
          <w:bCs/>
          <w:color w:val="000000" w:themeColor="text1"/>
          <w:sz w:val="24"/>
          <w:szCs w:val="24"/>
        </w:rPr>
        <w:t xml:space="preserve">ignificantly associated with </w:t>
      </w:r>
      <w:r w:rsidR="001F0C67" w:rsidRPr="00117043">
        <w:rPr>
          <w:rFonts w:ascii="Book Antiqua" w:hAnsi="Book Antiqua"/>
          <w:bCs/>
          <w:color w:val="000000" w:themeColor="text1"/>
          <w:sz w:val="24"/>
          <w:szCs w:val="24"/>
        </w:rPr>
        <w:t>disease-specific survival</w:t>
      </w:r>
      <w:r w:rsidR="000431BB" w:rsidRPr="00117043">
        <w:rPr>
          <w:rFonts w:ascii="Book Antiqua" w:hAnsi="Book Antiqua"/>
          <w:bCs/>
          <w:color w:val="000000" w:themeColor="text1"/>
          <w:sz w:val="24"/>
          <w:szCs w:val="24"/>
        </w:rPr>
        <w:t>.</w:t>
      </w:r>
      <w:r w:rsidR="00B85E30" w:rsidRPr="00117043">
        <w:rPr>
          <w:rFonts w:ascii="Book Antiqua" w:hAnsi="Book Antiqua"/>
          <w:bCs/>
          <w:color w:val="000000" w:themeColor="text1"/>
          <w:sz w:val="24"/>
          <w:szCs w:val="24"/>
        </w:rPr>
        <w:t xml:space="preserve"> </w:t>
      </w:r>
      <w:r w:rsidR="001F0C67" w:rsidRPr="00117043">
        <w:rPr>
          <w:rFonts w:ascii="Book Antiqua" w:hAnsi="Book Antiqua"/>
          <w:bCs/>
          <w:color w:val="000000" w:themeColor="text1"/>
          <w:sz w:val="24"/>
          <w:szCs w:val="24"/>
        </w:rPr>
        <w:t xml:space="preserve">Two hypotheses that may </w:t>
      </w:r>
      <w:r w:rsidR="00872398" w:rsidRPr="00117043">
        <w:rPr>
          <w:rFonts w:ascii="Book Antiqua" w:hAnsi="Book Antiqua"/>
          <w:bCs/>
          <w:color w:val="000000" w:themeColor="text1"/>
          <w:sz w:val="24"/>
          <w:szCs w:val="24"/>
        </w:rPr>
        <w:t xml:space="preserve">explain </w:t>
      </w:r>
      <w:r w:rsidR="00ED18F4" w:rsidRPr="00117043">
        <w:rPr>
          <w:rFonts w:ascii="Book Antiqua" w:hAnsi="Book Antiqua"/>
          <w:bCs/>
          <w:color w:val="000000" w:themeColor="text1"/>
          <w:sz w:val="24"/>
          <w:szCs w:val="24"/>
        </w:rPr>
        <w:t xml:space="preserve">this contradiction </w:t>
      </w:r>
      <w:r w:rsidR="001B280F" w:rsidRPr="00117043">
        <w:rPr>
          <w:rFonts w:ascii="Book Antiqua" w:hAnsi="Book Antiqua"/>
          <w:bCs/>
          <w:color w:val="000000" w:themeColor="text1"/>
          <w:sz w:val="24"/>
          <w:szCs w:val="24"/>
        </w:rPr>
        <w:t>are</w:t>
      </w:r>
      <w:r w:rsidR="00ED18F4" w:rsidRPr="00117043">
        <w:rPr>
          <w:rFonts w:ascii="Book Antiqua" w:hAnsi="Book Antiqua"/>
          <w:bCs/>
          <w:color w:val="000000" w:themeColor="text1"/>
          <w:sz w:val="24"/>
          <w:szCs w:val="24"/>
        </w:rPr>
        <w:t xml:space="preserve"> </w:t>
      </w:r>
      <w:r w:rsidR="001F0C67" w:rsidRPr="00117043">
        <w:rPr>
          <w:rFonts w:ascii="Book Antiqua" w:hAnsi="Book Antiqua"/>
          <w:bCs/>
          <w:color w:val="000000" w:themeColor="text1"/>
          <w:sz w:val="24"/>
          <w:szCs w:val="24"/>
        </w:rPr>
        <w:t>as follows:</w:t>
      </w:r>
      <w:r w:rsidR="00510F9A" w:rsidRPr="00117043">
        <w:rPr>
          <w:rFonts w:ascii="Book Antiqua" w:hAnsi="Book Antiqua"/>
          <w:bCs/>
          <w:color w:val="000000" w:themeColor="text1"/>
          <w:sz w:val="24"/>
          <w:szCs w:val="24"/>
        </w:rPr>
        <w:t xml:space="preserve"> (1)</w:t>
      </w:r>
      <w:r w:rsidR="00ED18F4" w:rsidRPr="00117043">
        <w:rPr>
          <w:rFonts w:ascii="Book Antiqua" w:hAnsi="Book Antiqua"/>
          <w:bCs/>
          <w:color w:val="000000" w:themeColor="text1"/>
          <w:sz w:val="24"/>
          <w:szCs w:val="24"/>
        </w:rPr>
        <w:t xml:space="preserve"> </w:t>
      </w:r>
      <w:r w:rsidR="001F0C67" w:rsidRPr="00117043">
        <w:rPr>
          <w:rFonts w:ascii="Book Antiqua" w:hAnsi="Book Antiqua"/>
          <w:bCs/>
          <w:color w:val="000000" w:themeColor="text1"/>
          <w:sz w:val="24"/>
          <w:szCs w:val="24"/>
        </w:rPr>
        <w:t>The m</w:t>
      </w:r>
      <w:r w:rsidR="0015053E" w:rsidRPr="00117043">
        <w:rPr>
          <w:rFonts w:ascii="Book Antiqua" w:hAnsi="Book Antiqua"/>
          <w:bCs/>
          <w:color w:val="000000" w:themeColor="text1"/>
          <w:sz w:val="24"/>
          <w:szCs w:val="24"/>
        </w:rPr>
        <w:t>alignant potential</w:t>
      </w:r>
      <w:r w:rsidR="007E5BFD" w:rsidRPr="00117043">
        <w:rPr>
          <w:rFonts w:ascii="Book Antiqua" w:hAnsi="Book Antiqua"/>
          <w:bCs/>
          <w:color w:val="000000" w:themeColor="text1"/>
          <w:sz w:val="24"/>
          <w:szCs w:val="24"/>
        </w:rPr>
        <w:t xml:space="preserve"> of </w:t>
      </w:r>
      <w:r w:rsidR="00A84762" w:rsidRPr="00117043">
        <w:rPr>
          <w:rFonts w:ascii="Book Antiqua" w:hAnsi="Book Antiqua"/>
          <w:bCs/>
          <w:color w:val="000000" w:themeColor="text1"/>
          <w:sz w:val="24"/>
          <w:szCs w:val="24"/>
        </w:rPr>
        <w:t xml:space="preserve">recurrent tumors in </w:t>
      </w:r>
      <w:r w:rsidR="001F0C67" w:rsidRPr="00117043">
        <w:rPr>
          <w:rFonts w:ascii="Book Antiqua" w:hAnsi="Book Antiqua"/>
          <w:bCs/>
          <w:color w:val="000000" w:themeColor="text1"/>
          <w:sz w:val="24"/>
          <w:szCs w:val="24"/>
        </w:rPr>
        <w:t xml:space="preserve">the </w:t>
      </w:r>
      <w:r w:rsidR="00A84762" w:rsidRPr="00117043">
        <w:rPr>
          <w:rFonts w:ascii="Book Antiqua" w:hAnsi="Book Antiqua"/>
          <w:bCs/>
          <w:color w:val="000000" w:themeColor="text1"/>
          <w:sz w:val="24"/>
          <w:szCs w:val="24"/>
        </w:rPr>
        <w:t xml:space="preserve">current smokers </w:t>
      </w:r>
      <w:r w:rsidR="001F0C67" w:rsidRPr="00117043">
        <w:rPr>
          <w:rFonts w:ascii="Book Antiqua" w:hAnsi="Book Antiqua"/>
          <w:bCs/>
          <w:color w:val="000000" w:themeColor="text1"/>
          <w:sz w:val="24"/>
          <w:szCs w:val="24"/>
        </w:rPr>
        <w:t xml:space="preserve">was </w:t>
      </w:r>
      <w:r w:rsidR="00A84762" w:rsidRPr="00117043">
        <w:rPr>
          <w:rFonts w:ascii="Book Antiqua" w:hAnsi="Book Antiqua"/>
          <w:bCs/>
          <w:color w:val="000000" w:themeColor="text1"/>
          <w:sz w:val="24"/>
          <w:szCs w:val="24"/>
        </w:rPr>
        <w:t xml:space="preserve">higher than </w:t>
      </w:r>
      <w:r w:rsidR="001F0C67" w:rsidRPr="00117043">
        <w:rPr>
          <w:rFonts w:ascii="Book Antiqua" w:hAnsi="Book Antiqua"/>
          <w:bCs/>
          <w:color w:val="000000" w:themeColor="text1"/>
          <w:sz w:val="24"/>
          <w:szCs w:val="24"/>
        </w:rPr>
        <w:t xml:space="preserve">that in the </w:t>
      </w:r>
      <w:r w:rsidR="00C17C48" w:rsidRPr="00117043">
        <w:rPr>
          <w:rFonts w:ascii="Book Antiqua" w:hAnsi="Book Antiqua"/>
          <w:bCs/>
          <w:color w:val="000000" w:themeColor="text1"/>
          <w:sz w:val="24"/>
          <w:szCs w:val="24"/>
        </w:rPr>
        <w:t>other patients</w:t>
      </w:r>
      <w:r w:rsidR="001F0C67" w:rsidRPr="00117043">
        <w:rPr>
          <w:rFonts w:ascii="Book Antiqua" w:hAnsi="Book Antiqua"/>
          <w:bCs/>
          <w:color w:val="000000" w:themeColor="text1"/>
          <w:sz w:val="24"/>
          <w:szCs w:val="24"/>
        </w:rPr>
        <w:t xml:space="preserve">, and </w:t>
      </w:r>
      <w:r w:rsidR="00510F9A" w:rsidRPr="00117043">
        <w:rPr>
          <w:rFonts w:ascii="Book Antiqua" w:hAnsi="Book Antiqua"/>
          <w:bCs/>
          <w:color w:val="000000" w:themeColor="text1"/>
          <w:sz w:val="24"/>
          <w:szCs w:val="24"/>
        </w:rPr>
        <w:t>(2)</w:t>
      </w:r>
      <w:r w:rsidR="00C17C48" w:rsidRPr="00117043">
        <w:rPr>
          <w:rFonts w:ascii="Book Antiqua" w:hAnsi="Book Antiqua"/>
          <w:bCs/>
          <w:color w:val="000000" w:themeColor="text1"/>
          <w:sz w:val="24"/>
          <w:szCs w:val="24"/>
        </w:rPr>
        <w:t xml:space="preserve"> </w:t>
      </w:r>
      <w:r w:rsidR="001F0C67" w:rsidRPr="00117043">
        <w:rPr>
          <w:rFonts w:ascii="Book Antiqua" w:hAnsi="Book Antiqua"/>
          <w:bCs/>
          <w:color w:val="000000" w:themeColor="text1"/>
          <w:sz w:val="24"/>
          <w:szCs w:val="24"/>
        </w:rPr>
        <w:t>t</w:t>
      </w:r>
      <w:r w:rsidR="001B280F" w:rsidRPr="00117043">
        <w:rPr>
          <w:rFonts w:ascii="Book Antiqua" w:hAnsi="Book Antiqua"/>
          <w:bCs/>
          <w:color w:val="000000" w:themeColor="text1"/>
          <w:sz w:val="24"/>
          <w:szCs w:val="24"/>
        </w:rPr>
        <w:t xml:space="preserve">he </w:t>
      </w:r>
      <w:r w:rsidR="003B7B3A" w:rsidRPr="00117043">
        <w:rPr>
          <w:rFonts w:ascii="Book Antiqua" w:hAnsi="Book Antiqua"/>
          <w:bCs/>
          <w:color w:val="000000" w:themeColor="text1"/>
          <w:sz w:val="24"/>
          <w:szCs w:val="24"/>
        </w:rPr>
        <w:t>number</w:t>
      </w:r>
      <w:r w:rsidR="00C55AB6" w:rsidRPr="00117043">
        <w:rPr>
          <w:rFonts w:ascii="Book Antiqua" w:hAnsi="Book Antiqua"/>
          <w:bCs/>
          <w:color w:val="000000" w:themeColor="text1"/>
          <w:sz w:val="24"/>
          <w:szCs w:val="24"/>
        </w:rPr>
        <w:t xml:space="preserve"> </w:t>
      </w:r>
      <w:r w:rsidR="001B280F" w:rsidRPr="00117043">
        <w:rPr>
          <w:rFonts w:ascii="Book Antiqua" w:hAnsi="Book Antiqua"/>
          <w:bCs/>
          <w:color w:val="000000" w:themeColor="text1"/>
          <w:sz w:val="24"/>
          <w:szCs w:val="24"/>
        </w:rPr>
        <w:t>of cases that</w:t>
      </w:r>
      <w:r w:rsidR="000E060D" w:rsidRPr="00117043">
        <w:rPr>
          <w:rFonts w:ascii="Book Antiqua" w:hAnsi="Book Antiqua"/>
          <w:bCs/>
          <w:color w:val="000000" w:themeColor="text1"/>
          <w:sz w:val="24"/>
          <w:szCs w:val="24"/>
        </w:rPr>
        <w:t xml:space="preserve"> ha</w:t>
      </w:r>
      <w:r w:rsidR="001B280F" w:rsidRPr="00117043">
        <w:rPr>
          <w:rFonts w:ascii="Book Antiqua" w:hAnsi="Book Antiqua"/>
          <w:bCs/>
          <w:color w:val="000000" w:themeColor="text1"/>
          <w:sz w:val="24"/>
          <w:szCs w:val="24"/>
        </w:rPr>
        <w:t>d</w:t>
      </w:r>
      <w:r w:rsidR="000E060D" w:rsidRPr="00117043">
        <w:rPr>
          <w:rFonts w:ascii="Book Antiqua" w:hAnsi="Book Antiqua"/>
          <w:bCs/>
          <w:color w:val="000000" w:themeColor="text1"/>
          <w:sz w:val="24"/>
          <w:szCs w:val="24"/>
        </w:rPr>
        <w:t xml:space="preserve"> relapsed as a metastatic lesion of the </w:t>
      </w:r>
      <w:r w:rsidR="00055E5C" w:rsidRPr="00117043">
        <w:rPr>
          <w:rFonts w:ascii="Book Antiqua" w:hAnsi="Book Antiqua"/>
          <w:bCs/>
          <w:color w:val="000000" w:themeColor="text1"/>
          <w:sz w:val="24"/>
          <w:szCs w:val="24"/>
        </w:rPr>
        <w:t>resected</w:t>
      </w:r>
      <w:r w:rsidR="000E060D" w:rsidRPr="00117043">
        <w:rPr>
          <w:rFonts w:ascii="Book Antiqua" w:hAnsi="Book Antiqua"/>
          <w:bCs/>
          <w:color w:val="000000" w:themeColor="text1"/>
          <w:sz w:val="24"/>
          <w:szCs w:val="24"/>
        </w:rPr>
        <w:t xml:space="preserve"> primary tumor</w:t>
      </w:r>
      <w:r w:rsidR="009078FC" w:rsidRPr="00117043">
        <w:rPr>
          <w:rFonts w:ascii="Book Antiqua" w:hAnsi="Book Antiqua"/>
          <w:bCs/>
          <w:color w:val="000000" w:themeColor="text1"/>
          <w:sz w:val="24"/>
          <w:szCs w:val="24"/>
        </w:rPr>
        <w:t xml:space="preserve"> was larger in </w:t>
      </w:r>
      <w:r w:rsidR="00C55AB6" w:rsidRPr="00117043">
        <w:rPr>
          <w:rFonts w:ascii="Book Antiqua" w:hAnsi="Book Antiqua"/>
          <w:bCs/>
          <w:color w:val="000000" w:themeColor="text1"/>
          <w:sz w:val="24"/>
          <w:szCs w:val="24"/>
        </w:rPr>
        <w:t xml:space="preserve">the </w:t>
      </w:r>
      <w:r w:rsidR="009078FC" w:rsidRPr="00117043">
        <w:rPr>
          <w:rFonts w:ascii="Book Antiqua" w:hAnsi="Book Antiqua"/>
          <w:bCs/>
          <w:color w:val="000000" w:themeColor="text1"/>
          <w:sz w:val="24"/>
          <w:szCs w:val="24"/>
        </w:rPr>
        <w:t>current</w:t>
      </w:r>
      <w:r w:rsidR="00C55AB6" w:rsidRPr="00117043">
        <w:rPr>
          <w:rFonts w:ascii="Book Antiqua" w:hAnsi="Book Antiqua"/>
          <w:bCs/>
          <w:color w:val="000000" w:themeColor="text1"/>
          <w:sz w:val="24"/>
          <w:szCs w:val="24"/>
        </w:rPr>
        <w:t>-</w:t>
      </w:r>
      <w:r w:rsidR="009078FC" w:rsidRPr="00117043">
        <w:rPr>
          <w:rFonts w:ascii="Book Antiqua" w:hAnsi="Book Antiqua"/>
          <w:bCs/>
          <w:color w:val="000000" w:themeColor="text1"/>
          <w:sz w:val="24"/>
          <w:szCs w:val="24"/>
        </w:rPr>
        <w:t>smok</w:t>
      </w:r>
      <w:r w:rsidR="00C55AB6" w:rsidRPr="00117043">
        <w:rPr>
          <w:rFonts w:ascii="Book Antiqua" w:hAnsi="Book Antiqua"/>
          <w:bCs/>
          <w:color w:val="000000" w:themeColor="text1"/>
          <w:sz w:val="24"/>
          <w:szCs w:val="24"/>
        </w:rPr>
        <w:t>er</w:t>
      </w:r>
      <w:r w:rsidR="009078FC" w:rsidRPr="00117043">
        <w:rPr>
          <w:rFonts w:ascii="Book Antiqua" w:hAnsi="Book Antiqua"/>
          <w:bCs/>
          <w:color w:val="000000" w:themeColor="text1"/>
          <w:sz w:val="24"/>
          <w:szCs w:val="24"/>
        </w:rPr>
        <w:t xml:space="preserve"> group </w:t>
      </w:r>
      <w:r w:rsidR="00C55AB6" w:rsidRPr="00117043">
        <w:rPr>
          <w:rFonts w:ascii="Book Antiqua" w:hAnsi="Book Antiqua"/>
          <w:bCs/>
          <w:color w:val="000000" w:themeColor="text1"/>
          <w:sz w:val="24"/>
          <w:szCs w:val="24"/>
        </w:rPr>
        <w:t>compared to the never</w:t>
      </w:r>
      <w:r w:rsidR="007B59DC" w:rsidRPr="00117043">
        <w:rPr>
          <w:rFonts w:ascii="Book Antiqua" w:eastAsia="SimSun" w:hAnsi="Book Antiqua"/>
          <w:bCs/>
          <w:color w:val="000000" w:themeColor="text1"/>
          <w:sz w:val="24"/>
          <w:szCs w:val="24"/>
          <w:lang w:eastAsia="zh-CN"/>
        </w:rPr>
        <w:t xml:space="preserve"> </w:t>
      </w:r>
      <w:r w:rsidR="00C55AB6" w:rsidRPr="00117043">
        <w:rPr>
          <w:rFonts w:ascii="Book Antiqua" w:hAnsi="Book Antiqua"/>
          <w:bCs/>
          <w:color w:val="000000" w:themeColor="text1"/>
          <w:sz w:val="24"/>
          <w:szCs w:val="24"/>
        </w:rPr>
        <w:t>+</w:t>
      </w:r>
      <w:r w:rsidR="007B59DC" w:rsidRPr="00117043">
        <w:rPr>
          <w:rFonts w:ascii="Book Antiqua" w:eastAsia="SimSun" w:hAnsi="Book Antiqua"/>
          <w:bCs/>
          <w:color w:val="000000" w:themeColor="text1"/>
          <w:sz w:val="24"/>
          <w:szCs w:val="24"/>
          <w:lang w:eastAsia="zh-CN"/>
        </w:rPr>
        <w:t xml:space="preserve"> </w:t>
      </w:r>
      <w:r w:rsidR="009078FC" w:rsidRPr="00117043">
        <w:rPr>
          <w:rFonts w:ascii="Book Antiqua" w:hAnsi="Book Antiqua"/>
          <w:bCs/>
          <w:color w:val="000000" w:themeColor="text1"/>
          <w:sz w:val="24"/>
          <w:szCs w:val="24"/>
        </w:rPr>
        <w:t>Ex-smok</w:t>
      </w:r>
      <w:r w:rsidR="00C55AB6" w:rsidRPr="00117043">
        <w:rPr>
          <w:rFonts w:ascii="Book Antiqua" w:hAnsi="Book Antiqua"/>
          <w:bCs/>
          <w:color w:val="000000" w:themeColor="text1"/>
          <w:sz w:val="24"/>
          <w:szCs w:val="24"/>
        </w:rPr>
        <w:t>er</w:t>
      </w:r>
      <w:r w:rsidR="009078FC" w:rsidRPr="00117043">
        <w:rPr>
          <w:rFonts w:ascii="Book Antiqua" w:hAnsi="Book Antiqua"/>
          <w:bCs/>
          <w:color w:val="000000" w:themeColor="text1"/>
          <w:sz w:val="24"/>
          <w:szCs w:val="24"/>
        </w:rPr>
        <w:t xml:space="preserve"> group</w:t>
      </w:r>
      <w:r w:rsidR="00750969" w:rsidRPr="00117043">
        <w:rPr>
          <w:rFonts w:ascii="Book Antiqua" w:hAnsi="Book Antiqua"/>
          <w:bCs/>
          <w:color w:val="000000" w:themeColor="text1"/>
          <w:sz w:val="24"/>
          <w:szCs w:val="24"/>
        </w:rPr>
        <w:t xml:space="preserve">. </w:t>
      </w:r>
      <w:r w:rsidR="00486A66" w:rsidRPr="00117043">
        <w:rPr>
          <w:rFonts w:ascii="Book Antiqua" w:hAnsi="Book Antiqua"/>
          <w:bCs/>
          <w:color w:val="000000" w:themeColor="text1"/>
          <w:sz w:val="24"/>
          <w:szCs w:val="24"/>
        </w:rPr>
        <w:t>T</w:t>
      </w:r>
      <w:r w:rsidR="00A9322C" w:rsidRPr="00117043">
        <w:rPr>
          <w:rFonts w:ascii="Book Antiqua" w:hAnsi="Book Antiqua"/>
          <w:bCs/>
          <w:color w:val="000000" w:themeColor="text1"/>
          <w:sz w:val="24"/>
          <w:szCs w:val="24"/>
        </w:rPr>
        <w:t xml:space="preserve">o elucidate this point clearly, </w:t>
      </w:r>
      <w:r w:rsidR="0090563D" w:rsidRPr="00117043">
        <w:rPr>
          <w:rFonts w:ascii="Book Antiqua" w:hAnsi="Book Antiqua"/>
          <w:bCs/>
          <w:color w:val="000000" w:themeColor="text1"/>
          <w:sz w:val="24"/>
          <w:szCs w:val="24"/>
        </w:rPr>
        <w:t xml:space="preserve">it is crucial </w:t>
      </w:r>
      <w:r w:rsidR="00D653CA" w:rsidRPr="00117043">
        <w:rPr>
          <w:rFonts w:ascii="Book Antiqua" w:hAnsi="Book Antiqua"/>
          <w:bCs/>
          <w:color w:val="000000" w:themeColor="text1"/>
          <w:sz w:val="24"/>
          <w:szCs w:val="24"/>
        </w:rPr>
        <w:t>to analyze</w:t>
      </w:r>
      <w:r w:rsidR="00A9322C" w:rsidRPr="00117043">
        <w:rPr>
          <w:rFonts w:ascii="Book Antiqua" w:hAnsi="Book Antiqua"/>
          <w:bCs/>
          <w:color w:val="000000" w:themeColor="text1"/>
          <w:sz w:val="24"/>
          <w:szCs w:val="24"/>
        </w:rPr>
        <w:t xml:space="preserve"> </w:t>
      </w:r>
      <w:r w:rsidR="003032B8" w:rsidRPr="00117043">
        <w:rPr>
          <w:rFonts w:ascii="Book Antiqua" w:hAnsi="Book Antiqua"/>
          <w:bCs/>
          <w:color w:val="000000" w:themeColor="text1"/>
          <w:sz w:val="24"/>
          <w:szCs w:val="24"/>
        </w:rPr>
        <w:t xml:space="preserve">surgical outcomes </w:t>
      </w:r>
      <w:r w:rsidR="005130C9" w:rsidRPr="00117043">
        <w:rPr>
          <w:rFonts w:ascii="Book Antiqua" w:hAnsi="Book Antiqua"/>
          <w:bCs/>
          <w:color w:val="000000" w:themeColor="text1"/>
          <w:sz w:val="24"/>
          <w:szCs w:val="24"/>
        </w:rPr>
        <w:t xml:space="preserve">based on </w:t>
      </w:r>
      <w:r w:rsidR="003032B8" w:rsidRPr="00117043">
        <w:rPr>
          <w:rFonts w:ascii="Book Antiqua" w:hAnsi="Book Antiqua"/>
          <w:bCs/>
          <w:color w:val="000000" w:themeColor="text1"/>
          <w:sz w:val="24"/>
          <w:szCs w:val="24"/>
        </w:rPr>
        <w:t>de</w:t>
      </w:r>
      <w:r w:rsidR="004C1CB6" w:rsidRPr="00117043">
        <w:rPr>
          <w:rFonts w:ascii="Book Antiqua" w:hAnsi="Book Antiqua"/>
          <w:bCs/>
          <w:color w:val="000000" w:themeColor="text1"/>
          <w:sz w:val="24"/>
          <w:szCs w:val="24"/>
        </w:rPr>
        <w:t xml:space="preserve">tailed information </w:t>
      </w:r>
      <w:r w:rsidR="005130C9" w:rsidRPr="00117043">
        <w:rPr>
          <w:rFonts w:ascii="Book Antiqua" w:hAnsi="Book Antiqua"/>
          <w:bCs/>
          <w:color w:val="000000" w:themeColor="text1"/>
          <w:sz w:val="24"/>
          <w:szCs w:val="24"/>
        </w:rPr>
        <w:t xml:space="preserve">regarding post-surgery </w:t>
      </w:r>
      <w:r w:rsidR="00A9322C" w:rsidRPr="00117043">
        <w:rPr>
          <w:rFonts w:ascii="Book Antiqua" w:hAnsi="Book Antiqua"/>
          <w:bCs/>
          <w:color w:val="000000" w:themeColor="text1"/>
          <w:sz w:val="24"/>
          <w:szCs w:val="24"/>
        </w:rPr>
        <w:t xml:space="preserve">smoking cessation. </w:t>
      </w:r>
      <w:r w:rsidR="005130C9" w:rsidRPr="00117043">
        <w:rPr>
          <w:rFonts w:ascii="Book Antiqua" w:hAnsi="Book Antiqua"/>
          <w:bCs/>
          <w:color w:val="000000" w:themeColor="text1"/>
          <w:sz w:val="24"/>
          <w:szCs w:val="24"/>
        </w:rPr>
        <w:t>Q</w:t>
      </w:r>
      <w:r w:rsidR="00B23AFC" w:rsidRPr="00117043">
        <w:rPr>
          <w:rFonts w:ascii="Book Antiqua" w:hAnsi="Book Antiqua"/>
          <w:bCs/>
          <w:color w:val="000000" w:themeColor="text1"/>
          <w:sz w:val="24"/>
          <w:szCs w:val="24"/>
        </w:rPr>
        <w:t>uite</w:t>
      </w:r>
      <w:r w:rsidR="00A9322C" w:rsidRPr="00117043">
        <w:rPr>
          <w:rFonts w:ascii="Book Antiqua" w:hAnsi="Book Antiqua"/>
          <w:bCs/>
          <w:color w:val="000000" w:themeColor="text1"/>
          <w:sz w:val="24"/>
          <w:szCs w:val="24"/>
        </w:rPr>
        <w:t xml:space="preserve"> </w:t>
      </w:r>
      <w:r w:rsidR="0087384E" w:rsidRPr="00117043">
        <w:rPr>
          <w:rFonts w:ascii="Book Antiqua" w:hAnsi="Book Antiqua"/>
          <w:bCs/>
          <w:color w:val="000000" w:themeColor="text1"/>
          <w:sz w:val="24"/>
          <w:szCs w:val="24"/>
        </w:rPr>
        <w:t>regrettably</w:t>
      </w:r>
      <w:r w:rsidR="00A9322C" w:rsidRPr="00117043">
        <w:rPr>
          <w:rFonts w:ascii="Book Antiqua" w:hAnsi="Book Antiqua"/>
          <w:bCs/>
          <w:color w:val="000000" w:themeColor="text1"/>
          <w:sz w:val="24"/>
          <w:szCs w:val="24"/>
        </w:rPr>
        <w:t xml:space="preserve">, </w:t>
      </w:r>
      <w:r w:rsidR="005130C9" w:rsidRPr="00117043">
        <w:rPr>
          <w:rFonts w:ascii="Book Antiqua" w:hAnsi="Book Antiqua"/>
          <w:bCs/>
          <w:color w:val="000000" w:themeColor="text1"/>
          <w:sz w:val="24"/>
          <w:szCs w:val="24"/>
        </w:rPr>
        <w:t xml:space="preserve">such </w:t>
      </w:r>
      <w:r w:rsidR="0088171C" w:rsidRPr="00117043">
        <w:rPr>
          <w:rFonts w:ascii="Book Antiqua" w:hAnsi="Book Antiqua"/>
          <w:bCs/>
          <w:color w:val="000000" w:themeColor="text1"/>
          <w:sz w:val="24"/>
          <w:szCs w:val="24"/>
        </w:rPr>
        <w:t xml:space="preserve">data </w:t>
      </w:r>
      <w:r w:rsidR="005130C9" w:rsidRPr="00117043">
        <w:rPr>
          <w:rFonts w:ascii="Book Antiqua" w:hAnsi="Book Antiqua"/>
          <w:bCs/>
          <w:color w:val="000000" w:themeColor="text1"/>
          <w:sz w:val="24"/>
          <w:szCs w:val="24"/>
        </w:rPr>
        <w:t xml:space="preserve">were not available </w:t>
      </w:r>
      <w:r w:rsidR="0088171C" w:rsidRPr="00117043">
        <w:rPr>
          <w:rFonts w:ascii="Book Antiqua" w:hAnsi="Book Antiqua"/>
          <w:bCs/>
          <w:color w:val="000000" w:themeColor="text1"/>
          <w:sz w:val="24"/>
          <w:szCs w:val="24"/>
        </w:rPr>
        <w:t xml:space="preserve">in </w:t>
      </w:r>
      <w:r w:rsidR="00A9322C" w:rsidRPr="00117043">
        <w:rPr>
          <w:rFonts w:ascii="Book Antiqua" w:hAnsi="Book Antiqua"/>
          <w:bCs/>
          <w:color w:val="000000" w:themeColor="text1"/>
          <w:sz w:val="24"/>
          <w:szCs w:val="24"/>
        </w:rPr>
        <w:t xml:space="preserve">our </w:t>
      </w:r>
      <w:r w:rsidR="0088171C" w:rsidRPr="00117043">
        <w:rPr>
          <w:rFonts w:ascii="Book Antiqua" w:hAnsi="Book Antiqua"/>
          <w:bCs/>
          <w:color w:val="000000" w:themeColor="text1"/>
          <w:sz w:val="24"/>
          <w:szCs w:val="24"/>
        </w:rPr>
        <w:t>database</w:t>
      </w:r>
      <w:r w:rsidR="00A9322C" w:rsidRPr="00117043">
        <w:rPr>
          <w:rFonts w:ascii="Book Antiqua" w:hAnsi="Book Antiqua"/>
          <w:bCs/>
          <w:color w:val="000000" w:themeColor="text1"/>
          <w:sz w:val="24"/>
          <w:szCs w:val="24"/>
        </w:rPr>
        <w:t>.</w:t>
      </w:r>
    </w:p>
    <w:p w14:paraId="2DFC77BE" w14:textId="3FE1FAE8" w:rsidR="000A7FC0" w:rsidRPr="00117043" w:rsidRDefault="00D96CED"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lastRenderedPageBreak/>
        <w:t xml:space="preserve">Although the </w:t>
      </w:r>
      <w:r w:rsidR="00D34ED4" w:rsidRPr="00117043">
        <w:rPr>
          <w:rFonts w:ascii="Book Antiqua" w:hAnsi="Book Antiqua"/>
          <w:bCs/>
          <w:color w:val="000000" w:themeColor="text1"/>
          <w:sz w:val="24"/>
          <w:szCs w:val="24"/>
        </w:rPr>
        <w:t xml:space="preserve">inflammation </w:t>
      </w:r>
      <w:r w:rsidR="006D1D28" w:rsidRPr="00117043">
        <w:rPr>
          <w:rFonts w:ascii="Book Antiqua" w:hAnsi="Book Antiqua"/>
          <w:bCs/>
          <w:color w:val="000000" w:themeColor="text1"/>
          <w:sz w:val="24"/>
          <w:szCs w:val="24"/>
        </w:rPr>
        <w:t xml:space="preserve">and liver damage </w:t>
      </w:r>
      <w:r w:rsidR="00D34ED4" w:rsidRPr="00117043">
        <w:rPr>
          <w:rFonts w:ascii="Book Antiqua" w:hAnsi="Book Antiqua"/>
          <w:bCs/>
          <w:color w:val="000000" w:themeColor="text1"/>
          <w:sz w:val="24"/>
          <w:szCs w:val="24"/>
        </w:rPr>
        <w:t xml:space="preserve">associated with </w:t>
      </w:r>
      <w:r w:rsidR="003E1AB7" w:rsidRPr="00117043">
        <w:rPr>
          <w:rFonts w:ascii="Book Antiqua" w:hAnsi="Book Antiqua"/>
          <w:bCs/>
          <w:color w:val="000000" w:themeColor="text1"/>
          <w:sz w:val="24"/>
          <w:szCs w:val="24"/>
        </w:rPr>
        <w:t>chronic hepatitis B</w:t>
      </w:r>
      <w:r w:rsidR="00E908DF" w:rsidRPr="00117043">
        <w:rPr>
          <w:rFonts w:ascii="Book Antiqua" w:hAnsi="Book Antiqua"/>
          <w:bCs/>
          <w:color w:val="000000" w:themeColor="text1"/>
          <w:sz w:val="24"/>
          <w:szCs w:val="24"/>
        </w:rPr>
        <w:t xml:space="preserve"> also introduce </w:t>
      </w:r>
      <w:r w:rsidR="0045412D" w:rsidRPr="00117043">
        <w:rPr>
          <w:rFonts w:ascii="Book Antiqua" w:hAnsi="Book Antiqua"/>
          <w:bCs/>
          <w:color w:val="000000" w:themeColor="text1"/>
          <w:sz w:val="24"/>
          <w:szCs w:val="24"/>
        </w:rPr>
        <w:t xml:space="preserve">an </w:t>
      </w:r>
      <w:r w:rsidR="00E908DF" w:rsidRPr="00117043">
        <w:rPr>
          <w:rFonts w:ascii="Book Antiqua" w:hAnsi="Book Antiqua"/>
          <w:bCs/>
          <w:color w:val="000000" w:themeColor="text1"/>
          <w:sz w:val="24"/>
          <w:szCs w:val="24"/>
        </w:rPr>
        <w:t xml:space="preserve">accumulation of genetic and epigenetic alterations, </w:t>
      </w:r>
      <w:r w:rsidR="0045412D" w:rsidRPr="00117043">
        <w:rPr>
          <w:rFonts w:ascii="Book Antiqua" w:hAnsi="Book Antiqua"/>
          <w:bCs/>
          <w:color w:val="000000" w:themeColor="text1"/>
          <w:sz w:val="24"/>
          <w:szCs w:val="24"/>
        </w:rPr>
        <w:t xml:space="preserve">a </w:t>
      </w:r>
      <w:r w:rsidR="0091438F" w:rsidRPr="00117043">
        <w:rPr>
          <w:rFonts w:ascii="Book Antiqua" w:hAnsi="Book Antiqua"/>
          <w:bCs/>
          <w:color w:val="000000" w:themeColor="text1"/>
          <w:sz w:val="24"/>
          <w:szCs w:val="24"/>
        </w:rPr>
        <w:t>direct effect of HBV contribute</w:t>
      </w:r>
      <w:r w:rsidR="0045412D" w:rsidRPr="00117043">
        <w:rPr>
          <w:rFonts w:ascii="Book Antiqua" w:hAnsi="Book Antiqua"/>
          <w:bCs/>
          <w:color w:val="000000" w:themeColor="text1"/>
          <w:sz w:val="24"/>
          <w:szCs w:val="24"/>
        </w:rPr>
        <w:t>s to</w:t>
      </w:r>
      <w:r w:rsidR="0091438F" w:rsidRPr="00117043">
        <w:rPr>
          <w:rFonts w:ascii="Book Antiqua" w:hAnsi="Book Antiqua"/>
          <w:bCs/>
          <w:color w:val="000000" w:themeColor="text1"/>
          <w:sz w:val="24"/>
          <w:szCs w:val="24"/>
        </w:rPr>
        <w:t xml:space="preserve"> the development of B-HCC</w:t>
      </w:r>
      <w:r w:rsidR="0091438F" w:rsidRPr="00117043">
        <w:rPr>
          <w:rFonts w:ascii="Book Antiqua" w:hAnsi="Book Antiqua"/>
          <w:bCs/>
          <w:color w:val="000000" w:themeColor="text1"/>
          <w:sz w:val="24"/>
          <w:szCs w:val="24"/>
          <w:vertAlign w:val="superscript"/>
        </w:rPr>
        <w:t>[2</w:t>
      </w:r>
      <w:r w:rsidR="00A4528E" w:rsidRPr="00117043">
        <w:rPr>
          <w:rFonts w:ascii="Book Antiqua" w:hAnsi="Book Antiqua"/>
          <w:bCs/>
          <w:color w:val="000000" w:themeColor="text1"/>
          <w:sz w:val="24"/>
          <w:szCs w:val="24"/>
          <w:vertAlign w:val="superscript"/>
        </w:rPr>
        <w:t>]</w:t>
      </w:r>
      <w:r w:rsidR="0091438F" w:rsidRPr="00117043">
        <w:rPr>
          <w:rFonts w:ascii="Book Antiqua" w:hAnsi="Book Antiqua"/>
          <w:bCs/>
          <w:color w:val="000000" w:themeColor="text1"/>
          <w:sz w:val="24"/>
          <w:szCs w:val="24"/>
        </w:rPr>
        <w:t>.</w:t>
      </w:r>
      <w:r w:rsidR="00D95196" w:rsidRPr="00117043">
        <w:rPr>
          <w:rFonts w:ascii="Book Antiqua" w:hAnsi="Book Antiqua"/>
          <w:bCs/>
          <w:color w:val="000000" w:themeColor="text1"/>
          <w:sz w:val="24"/>
          <w:szCs w:val="24"/>
        </w:rPr>
        <w:t xml:space="preserve"> </w:t>
      </w:r>
      <w:r w:rsidR="00C45B6A" w:rsidRPr="00117043">
        <w:rPr>
          <w:rFonts w:ascii="Book Antiqua" w:hAnsi="Book Antiqua"/>
          <w:bCs/>
          <w:color w:val="000000" w:themeColor="text1"/>
          <w:sz w:val="24"/>
          <w:szCs w:val="24"/>
        </w:rPr>
        <w:t xml:space="preserve">HBV genomes can integrate into the host genome and induce </w:t>
      </w:r>
      <w:r w:rsidR="008E1387" w:rsidRPr="00117043">
        <w:rPr>
          <w:rFonts w:ascii="Book Antiqua" w:hAnsi="Book Antiqua"/>
          <w:bCs/>
          <w:color w:val="000000" w:themeColor="text1"/>
          <w:sz w:val="24"/>
          <w:szCs w:val="24"/>
        </w:rPr>
        <w:t xml:space="preserve">chromosomal alterations </w:t>
      </w:r>
      <w:r w:rsidR="00BD042C" w:rsidRPr="00117043">
        <w:rPr>
          <w:rFonts w:ascii="Book Antiqua" w:hAnsi="Book Antiqua"/>
          <w:bCs/>
          <w:color w:val="000000" w:themeColor="text1"/>
          <w:sz w:val="24"/>
          <w:szCs w:val="24"/>
        </w:rPr>
        <w:t xml:space="preserve">and insertional mutagenesis of </w:t>
      </w:r>
      <w:r w:rsidR="007D4010" w:rsidRPr="00117043">
        <w:rPr>
          <w:rFonts w:ascii="Book Antiqua" w:hAnsi="Book Antiqua"/>
          <w:bCs/>
          <w:color w:val="000000" w:themeColor="text1"/>
          <w:sz w:val="24"/>
          <w:szCs w:val="24"/>
        </w:rPr>
        <w:t>cancer</w:t>
      </w:r>
      <w:r w:rsidR="00BD042C" w:rsidRPr="00117043">
        <w:rPr>
          <w:rFonts w:ascii="Book Antiqua" w:hAnsi="Book Antiqua"/>
          <w:bCs/>
          <w:color w:val="000000" w:themeColor="text1"/>
          <w:sz w:val="24"/>
          <w:szCs w:val="24"/>
        </w:rPr>
        <w:t xml:space="preserve"> genes</w:t>
      </w:r>
      <w:r w:rsidR="009F4A9E" w:rsidRPr="00117043">
        <w:rPr>
          <w:rFonts w:ascii="Book Antiqua" w:hAnsi="Book Antiqua"/>
          <w:bCs/>
          <w:color w:val="000000" w:themeColor="text1"/>
          <w:sz w:val="24"/>
          <w:szCs w:val="24"/>
          <w:vertAlign w:val="superscript"/>
        </w:rPr>
        <w:t>[22]</w:t>
      </w:r>
      <w:r w:rsidR="00BD042C" w:rsidRPr="00117043">
        <w:rPr>
          <w:rFonts w:ascii="Book Antiqua" w:hAnsi="Book Antiqua"/>
          <w:bCs/>
          <w:color w:val="000000" w:themeColor="text1"/>
          <w:sz w:val="24"/>
          <w:szCs w:val="24"/>
        </w:rPr>
        <w:t xml:space="preserve">. </w:t>
      </w:r>
      <w:r w:rsidR="00174868" w:rsidRPr="00117043">
        <w:rPr>
          <w:rFonts w:ascii="Book Antiqua" w:hAnsi="Book Antiqua"/>
          <w:bCs/>
          <w:color w:val="000000" w:themeColor="text1"/>
          <w:sz w:val="24"/>
          <w:szCs w:val="24"/>
        </w:rPr>
        <w:t xml:space="preserve">Therefore, </w:t>
      </w:r>
      <w:r w:rsidR="00BD042C" w:rsidRPr="00117043">
        <w:rPr>
          <w:rFonts w:ascii="Book Antiqua" w:hAnsi="Book Antiqua"/>
          <w:bCs/>
          <w:color w:val="000000" w:themeColor="text1"/>
          <w:sz w:val="24"/>
          <w:szCs w:val="24"/>
        </w:rPr>
        <w:t>B-</w:t>
      </w:r>
      <w:r w:rsidR="00605D41" w:rsidRPr="00117043">
        <w:rPr>
          <w:rFonts w:ascii="Book Antiqua" w:hAnsi="Book Antiqua"/>
          <w:bCs/>
          <w:color w:val="000000" w:themeColor="text1"/>
          <w:sz w:val="24"/>
          <w:szCs w:val="24"/>
        </w:rPr>
        <w:t xml:space="preserve">HCC can develop in the absence of inflammation, which is in stark contrast </w:t>
      </w:r>
      <w:r w:rsidR="009022E8" w:rsidRPr="00117043">
        <w:rPr>
          <w:rFonts w:ascii="Book Antiqua" w:hAnsi="Book Antiqua"/>
          <w:bCs/>
          <w:color w:val="000000" w:themeColor="text1"/>
          <w:sz w:val="24"/>
          <w:szCs w:val="24"/>
        </w:rPr>
        <w:t xml:space="preserve">to </w:t>
      </w:r>
      <w:r w:rsidR="00782DA3" w:rsidRPr="00117043">
        <w:rPr>
          <w:rFonts w:ascii="Book Antiqua" w:hAnsi="Book Antiqua"/>
          <w:bCs/>
          <w:color w:val="000000" w:themeColor="text1"/>
          <w:sz w:val="24"/>
          <w:szCs w:val="24"/>
        </w:rPr>
        <w:t>C-</w:t>
      </w:r>
      <w:r w:rsidR="00605D41" w:rsidRPr="00117043">
        <w:rPr>
          <w:rFonts w:ascii="Book Antiqua" w:hAnsi="Book Antiqua"/>
          <w:bCs/>
          <w:color w:val="000000" w:themeColor="text1"/>
          <w:sz w:val="24"/>
          <w:szCs w:val="24"/>
        </w:rPr>
        <w:t>HCC</w:t>
      </w:r>
      <w:r w:rsidR="00782DA3" w:rsidRPr="00117043">
        <w:rPr>
          <w:rFonts w:ascii="Book Antiqua" w:hAnsi="Book Antiqua"/>
          <w:bCs/>
          <w:color w:val="000000" w:themeColor="text1"/>
          <w:sz w:val="24"/>
          <w:szCs w:val="24"/>
        </w:rPr>
        <w:t xml:space="preserve"> </w:t>
      </w:r>
      <w:r w:rsidR="00250F8A" w:rsidRPr="00117043">
        <w:rPr>
          <w:rFonts w:ascii="Book Antiqua" w:hAnsi="Book Antiqua"/>
          <w:bCs/>
          <w:color w:val="000000" w:themeColor="text1"/>
          <w:sz w:val="24"/>
          <w:szCs w:val="24"/>
        </w:rPr>
        <w:t>development</w:t>
      </w:r>
      <w:r w:rsidR="001B4EC2" w:rsidRPr="00117043">
        <w:rPr>
          <w:rFonts w:ascii="Book Antiqua" w:hAnsi="Book Antiqua"/>
          <w:bCs/>
          <w:color w:val="000000" w:themeColor="text1"/>
          <w:sz w:val="24"/>
          <w:szCs w:val="24"/>
          <w:vertAlign w:val="superscript"/>
        </w:rPr>
        <w:t>[23]</w:t>
      </w:r>
      <w:r w:rsidR="0072682E" w:rsidRPr="00117043">
        <w:rPr>
          <w:rFonts w:ascii="Book Antiqua" w:hAnsi="Book Antiqua"/>
          <w:bCs/>
          <w:color w:val="000000" w:themeColor="text1"/>
          <w:sz w:val="24"/>
          <w:szCs w:val="24"/>
        </w:rPr>
        <w:t>.</w:t>
      </w:r>
      <w:r w:rsidR="00005D29" w:rsidRPr="00117043">
        <w:rPr>
          <w:rFonts w:ascii="Book Antiqua" w:hAnsi="Book Antiqua"/>
          <w:bCs/>
          <w:color w:val="000000" w:themeColor="text1"/>
          <w:sz w:val="24"/>
          <w:szCs w:val="24"/>
        </w:rPr>
        <w:t xml:space="preserve"> </w:t>
      </w:r>
      <w:r w:rsidR="00152089" w:rsidRPr="00117043">
        <w:rPr>
          <w:rFonts w:ascii="Book Antiqua" w:hAnsi="Book Antiqua"/>
          <w:bCs/>
          <w:color w:val="000000" w:themeColor="text1"/>
          <w:sz w:val="24"/>
          <w:szCs w:val="24"/>
        </w:rPr>
        <w:t xml:space="preserve">The </w:t>
      </w:r>
      <w:r w:rsidR="00005D29" w:rsidRPr="00117043">
        <w:rPr>
          <w:rFonts w:ascii="Book Antiqua" w:hAnsi="Book Antiqua"/>
          <w:bCs/>
          <w:color w:val="000000" w:themeColor="text1"/>
          <w:sz w:val="24"/>
          <w:szCs w:val="24"/>
        </w:rPr>
        <w:t xml:space="preserve">reason for </w:t>
      </w:r>
      <w:r w:rsidR="009022E8" w:rsidRPr="00117043">
        <w:rPr>
          <w:rFonts w:ascii="Book Antiqua" w:hAnsi="Book Antiqua"/>
          <w:bCs/>
          <w:color w:val="000000" w:themeColor="text1"/>
          <w:sz w:val="24"/>
          <w:szCs w:val="24"/>
        </w:rPr>
        <w:t xml:space="preserve">the </w:t>
      </w:r>
      <w:r w:rsidR="00FB0ED9" w:rsidRPr="00117043">
        <w:rPr>
          <w:rFonts w:ascii="Book Antiqua" w:hAnsi="Book Antiqua"/>
          <w:bCs/>
          <w:color w:val="000000" w:themeColor="text1"/>
          <w:sz w:val="24"/>
          <w:szCs w:val="24"/>
        </w:rPr>
        <w:t>different</w:t>
      </w:r>
      <w:r w:rsidR="00005D29" w:rsidRPr="00117043">
        <w:rPr>
          <w:rFonts w:ascii="Book Antiqua" w:hAnsi="Book Antiqua"/>
          <w:bCs/>
          <w:color w:val="000000" w:themeColor="text1"/>
          <w:sz w:val="24"/>
          <w:szCs w:val="24"/>
        </w:rPr>
        <w:t xml:space="preserve"> association </w:t>
      </w:r>
      <w:r w:rsidR="004C7474" w:rsidRPr="00117043">
        <w:rPr>
          <w:rFonts w:ascii="Book Antiqua" w:hAnsi="Book Antiqua"/>
          <w:bCs/>
          <w:color w:val="000000" w:themeColor="text1"/>
          <w:sz w:val="24"/>
          <w:szCs w:val="24"/>
        </w:rPr>
        <w:t xml:space="preserve">of </w:t>
      </w:r>
      <w:r w:rsidR="00005D29" w:rsidRPr="00117043">
        <w:rPr>
          <w:rFonts w:ascii="Book Antiqua" w:hAnsi="Book Antiqua"/>
          <w:bCs/>
          <w:color w:val="000000" w:themeColor="text1"/>
          <w:sz w:val="24"/>
          <w:szCs w:val="24"/>
        </w:rPr>
        <w:t xml:space="preserve">smoking </w:t>
      </w:r>
      <w:r w:rsidR="009022E8" w:rsidRPr="00117043">
        <w:rPr>
          <w:rFonts w:ascii="Book Antiqua" w:hAnsi="Book Antiqua"/>
          <w:bCs/>
          <w:color w:val="000000" w:themeColor="text1"/>
          <w:sz w:val="24"/>
          <w:szCs w:val="24"/>
        </w:rPr>
        <w:t xml:space="preserve">status and </w:t>
      </w:r>
      <w:r w:rsidR="00005D29" w:rsidRPr="00117043">
        <w:rPr>
          <w:rFonts w:ascii="Book Antiqua" w:hAnsi="Book Antiqua"/>
          <w:bCs/>
          <w:color w:val="000000" w:themeColor="text1"/>
          <w:sz w:val="24"/>
          <w:szCs w:val="24"/>
        </w:rPr>
        <w:t xml:space="preserve">surgical outcomes </w:t>
      </w:r>
      <w:r w:rsidR="00FB0ED9" w:rsidRPr="00117043">
        <w:rPr>
          <w:rFonts w:ascii="Book Antiqua" w:hAnsi="Book Antiqua"/>
          <w:bCs/>
          <w:color w:val="000000" w:themeColor="text1"/>
          <w:sz w:val="24"/>
          <w:szCs w:val="24"/>
        </w:rPr>
        <w:t>between</w:t>
      </w:r>
      <w:r w:rsidR="00005D29" w:rsidRPr="00117043">
        <w:rPr>
          <w:rFonts w:ascii="Book Antiqua" w:hAnsi="Book Antiqua"/>
          <w:bCs/>
          <w:color w:val="000000" w:themeColor="text1"/>
          <w:sz w:val="24"/>
          <w:szCs w:val="24"/>
        </w:rPr>
        <w:t xml:space="preserve"> </w:t>
      </w:r>
      <w:r w:rsidR="009022E8" w:rsidRPr="00117043">
        <w:rPr>
          <w:rFonts w:ascii="Book Antiqua" w:hAnsi="Book Antiqua"/>
          <w:bCs/>
          <w:color w:val="000000" w:themeColor="text1"/>
          <w:sz w:val="24"/>
          <w:szCs w:val="24"/>
        </w:rPr>
        <w:t xml:space="preserve">the </w:t>
      </w:r>
      <w:r w:rsidR="00005D29" w:rsidRPr="00117043">
        <w:rPr>
          <w:rFonts w:ascii="Book Antiqua" w:hAnsi="Book Antiqua"/>
          <w:bCs/>
          <w:color w:val="000000" w:themeColor="text1"/>
          <w:sz w:val="24"/>
          <w:szCs w:val="24"/>
        </w:rPr>
        <w:t xml:space="preserve">B-HCC </w:t>
      </w:r>
      <w:r w:rsidR="00FB0ED9" w:rsidRPr="00117043">
        <w:rPr>
          <w:rFonts w:ascii="Book Antiqua" w:hAnsi="Book Antiqua"/>
          <w:bCs/>
          <w:color w:val="000000" w:themeColor="text1"/>
          <w:sz w:val="24"/>
          <w:szCs w:val="24"/>
        </w:rPr>
        <w:t>and C-HCC group</w:t>
      </w:r>
      <w:r w:rsidR="009022E8" w:rsidRPr="00117043">
        <w:rPr>
          <w:rFonts w:ascii="Book Antiqua" w:hAnsi="Book Antiqua"/>
          <w:bCs/>
          <w:color w:val="000000" w:themeColor="text1"/>
          <w:sz w:val="24"/>
          <w:szCs w:val="24"/>
        </w:rPr>
        <w:t>s</w:t>
      </w:r>
      <w:r w:rsidR="00FB0ED9" w:rsidRPr="00117043">
        <w:rPr>
          <w:rFonts w:ascii="Book Antiqua" w:hAnsi="Book Antiqua"/>
          <w:bCs/>
          <w:color w:val="000000" w:themeColor="text1"/>
          <w:sz w:val="24"/>
          <w:szCs w:val="24"/>
        </w:rPr>
        <w:t xml:space="preserve"> </w:t>
      </w:r>
      <w:r w:rsidR="00152089" w:rsidRPr="00117043">
        <w:rPr>
          <w:rFonts w:ascii="Book Antiqua" w:hAnsi="Book Antiqua"/>
          <w:bCs/>
          <w:color w:val="000000" w:themeColor="text1"/>
          <w:sz w:val="24"/>
          <w:szCs w:val="24"/>
        </w:rPr>
        <w:t xml:space="preserve">may be caused by </w:t>
      </w:r>
      <w:r w:rsidR="000115C5" w:rsidRPr="00117043">
        <w:rPr>
          <w:rFonts w:ascii="Book Antiqua" w:hAnsi="Book Antiqua"/>
          <w:bCs/>
          <w:color w:val="000000" w:themeColor="text1"/>
          <w:sz w:val="24"/>
          <w:szCs w:val="24"/>
        </w:rPr>
        <w:t xml:space="preserve">the </w:t>
      </w:r>
      <w:r w:rsidR="00152089" w:rsidRPr="00117043">
        <w:rPr>
          <w:rFonts w:ascii="Book Antiqua" w:hAnsi="Book Antiqua"/>
          <w:bCs/>
          <w:color w:val="000000" w:themeColor="text1"/>
          <w:sz w:val="24"/>
          <w:szCs w:val="24"/>
        </w:rPr>
        <w:t>difference</w:t>
      </w:r>
      <w:r w:rsidR="000115C5" w:rsidRPr="00117043">
        <w:rPr>
          <w:rFonts w:ascii="Book Antiqua" w:hAnsi="Book Antiqua"/>
          <w:bCs/>
          <w:color w:val="000000" w:themeColor="text1"/>
          <w:sz w:val="24"/>
          <w:szCs w:val="24"/>
        </w:rPr>
        <w:t>s</w:t>
      </w:r>
      <w:r w:rsidR="00152089" w:rsidRPr="00117043">
        <w:rPr>
          <w:rFonts w:ascii="Book Antiqua" w:hAnsi="Book Antiqua"/>
          <w:bCs/>
          <w:color w:val="000000" w:themeColor="text1"/>
          <w:sz w:val="24"/>
          <w:szCs w:val="24"/>
        </w:rPr>
        <w:t xml:space="preserve"> </w:t>
      </w:r>
      <w:r w:rsidR="000115C5" w:rsidRPr="00117043">
        <w:rPr>
          <w:rFonts w:ascii="Book Antiqua" w:hAnsi="Book Antiqua"/>
          <w:bCs/>
          <w:color w:val="000000" w:themeColor="text1"/>
          <w:sz w:val="24"/>
          <w:szCs w:val="24"/>
        </w:rPr>
        <w:t xml:space="preserve">in </w:t>
      </w:r>
      <w:r w:rsidR="00005D29" w:rsidRPr="00117043">
        <w:rPr>
          <w:rFonts w:ascii="Book Antiqua" w:hAnsi="Book Antiqua"/>
          <w:bCs/>
          <w:color w:val="000000" w:themeColor="text1"/>
          <w:sz w:val="24"/>
          <w:szCs w:val="24"/>
        </w:rPr>
        <w:t>carcinogenesis</w:t>
      </w:r>
      <w:r w:rsidR="00152089" w:rsidRPr="00117043">
        <w:rPr>
          <w:rFonts w:ascii="Book Antiqua" w:hAnsi="Book Antiqua"/>
          <w:bCs/>
          <w:color w:val="000000" w:themeColor="text1"/>
          <w:sz w:val="24"/>
          <w:szCs w:val="24"/>
        </w:rPr>
        <w:t xml:space="preserve"> via </w:t>
      </w:r>
      <w:r w:rsidR="00005D29" w:rsidRPr="00117043">
        <w:rPr>
          <w:rFonts w:ascii="Book Antiqua" w:hAnsi="Book Antiqua"/>
          <w:bCs/>
          <w:color w:val="000000" w:themeColor="text1"/>
          <w:sz w:val="24"/>
          <w:szCs w:val="24"/>
        </w:rPr>
        <w:t>HBV</w:t>
      </w:r>
      <w:r w:rsidR="002F6484" w:rsidRPr="00117043">
        <w:rPr>
          <w:rFonts w:ascii="Book Antiqua" w:hAnsi="Book Antiqua"/>
          <w:bCs/>
          <w:color w:val="000000" w:themeColor="text1"/>
          <w:sz w:val="24"/>
          <w:szCs w:val="24"/>
        </w:rPr>
        <w:t xml:space="preserve"> infection</w:t>
      </w:r>
      <w:r w:rsidR="00FB0ED9" w:rsidRPr="00117043">
        <w:rPr>
          <w:rFonts w:ascii="Book Antiqua" w:hAnsi="Book Antiqua"/>
          <w:bCs/>
          <w:color w:val="000000" w:themeColor="text1"/>
          <w:sz w:val="24"/>
          <w:szCs w:val="24"/>
        </w:rPr>
        <w:t xml:space="preserve"> and HCV infection.</w:t>
      </w:r>
      <w:r w:rsidR="00F75091" w:rsidRPr="00117043">
        <w:rPr>
          <w:rFonts w:ascii="Book Antiqua" w:hAnsi="Book Antiqua"/>
          <w:bCs/>
          <w:color w:val="000000" w:themeColor="text1"/>
          <w:sz w:val="24"/>
          <w:szCs w:val="24"/>
        </w:rPr>
        <w:t xml:space="preserve"> </w:t>
      </w:r>
      <w:r w:rsidR="00354E26" w:rsidRPr="00117043">
        <w:rPr>
          <w:rFonts w:ascii="Book Antiqua" w:hAnsi="Book Antiqua"/>
          <w:bCs/>
          <w:color w:val="000000" w:themeColor="text1"/>
          <w:sz w:val="24"/>
          <w:szCs w:val="24"/>
        </w:rPr>
        <w:t xml:space="preserve">However, </w:t>
      </w:r>
      <w:r w:rsidR="000115C5" w:rsidRPr="00117043">
        <w:rPr>
          <w:rFonts w:ascii="Book Antiqua" w:hAnsi="Book Antiqua"/>
          <w:bCs/>
          <w:color w:val="000000" w:themeColor="text1"/>
          <w:sz w:val="24"/>
          <w:szCs w:val="24"/>
        </w:rPr>
        <w:t>a</w:t>
      </w:r>
      <w:r w:rsidR="00354E26" w:rsidRPr="00117043">
        <w:rPr>
          <w:rFonts w:ascii="Book Antiqua" w:hAnsi="Book Antiqua"/>
          <w:bCs/>
          <w:color w:val="000000" w:themeColor="text1"/>
          <w:sz w:val="24"/>
          <w:szCs w:val="24"/>
        </w:rPr>
        <w:t xml:space="preserve"> study </w:t>
      </w:r>
      <w:r w:rsidR="000115C5" w:rsidRPr="00117043">
        <w:rPr>
          <w:rFonts w:ascii="Book Antiqua" w:hAnsi="Book Antiqua"/>
          <w:bCs/>
          <w:color w:val="000000" w:themeColor="text1"/>
          <w:sz w:val="24"/>
          <w:szCs w:val="24"/>
        </w:rPr>
        <w:t>based in China that</w:t>
      </w:r>
      <w:r w:rsidR="00354E26" w:rsidRPr="00117043">
        <w:rPr>
          <w:rFonts w:ascii="Book Antiqua" w:hAnsi="Book Antiqua"/>
          <w:bCs/>
          <w:color w:val="000000" w:themeColor="text1"/>
          <w:sz w:val="24"/>
          <w:szCs w:val="24"/>
        </w:rPr>
        <w:t xml:space="preserve"> analyzed the </w:t>
      </w:r>
      <w:r w:rsidR="00D2227C" w:rsidRPr="00117043">
        <w:rPr>
          <w:rFonts w:ascii="Book Antiqua" w:hAnsi="Book Antiqua"/>
          <w:bCs/>
          <w:color w:val="000000" w:themeColor="text1"/>
          <w:sz w:val="24"/>
          <w:szCs w:val="24"/>
        </w:rPr>
        <w:t xml:space="preserve">surgical </w:t>
      </w:r>
      <w:r w:rsidR="00354E26" w:rsidRPr="00117043">
        <w:rPr>
          <w:rFonts w:ascii="Book Antiqua" w:hAnsi="Book Antiqua"/>
          <w:bCs/>
          <w:color w:val="000000" w:themeColor="text1"/>
          <w:sz w:val="24"/>
          <w:szCs w:val="24"/>
        </w:rPr>
        <w:t xml:space="preserve">outcomes of 302 patients with </w:t>
      </w:r>
      <w:r w:rsidR="0000613B" w:rsidRPr="00117043">
        <w:rPr>
          <w:rFonts w:ascii="Book Antiqua" w:hAnsi="Book Antiqua"/>
          <w:bCs/>
          <w:color w:val="000000" w:themeColor="text1"/>
          <w:sz w:val="24"/>
          <w:szCs w:val="24"/>
        </w:rPr>
        <w:t>B-</w:t>
      </w:r>
      <w:r w:rsidR="00354E26" w:rsidRPr="00117043">
        <w:rPr>
          <w:rFonts w:ascii="Book Antiqua" w:hAnsi="Book Antiqua"/>
          <w:bCs/>
          <w:color w:val="000000" w:themeColor="text1"/>
          <w:sz w:val="24"/>
          <w:szCs w:val="24"/>
        </w:rPr>
        <w:t xml:space="preserve">HCC </w:t>
      </w:r>
      <w:r w:rsidR="0000613B" w:rsidRPr="00117043">
        <w:rPr>
          <w:rFonts w:ascii="Book Antiqua" w:hAnsi="Book Antiqua"/>
          <w:bCs/>
          <w:color w:val="000000" w:themeColor="text1"/>
          <w:sz w:val="24"/>
          <w:szCs w:val="24"/>
        </w:rPr>
        <w:t xml:space="preserve">reported </w:t>
      </w:r>
      <w:r w:rsidR="00354E26" w:rsidRPr="00117043">
        <w:rPr>
          <w:rFonts w:ascii="Book Antiqua" w:hAnsi="Book Antiqua"/>
          <w:bCs/>
          <w:color w:val="000000" w:themeColor="text1"/>
          <w:sz w:val="24"/>
          <w:szCs w:val="24"/>
        </w:rPr>
        <w:t xml:space="preserve">that smoking status </w:t>
      </w:r>
      <w:r w:rsidR="000115C5" w:rsidRPr="00117043">
        <w:rPr>
          <w:rFonts w:ascii="Book Antiqua" w:hAnsi="Book Antiqua"/>
          <w:bCs/>
          <w:color w:val="000000" w:themeColor="text1"/>
          <w:sz w:val="24"/>
          <w:szCs w:val="24"/>
        </w:rPr>
        <w:t xml:space="preserve">was </w:t>
      </w:r>
      <w:r w:rsidR="00D02909" w:rsidRPr="00117043">
        <w:rPr>
          <w:rFonts w:ascii="Book Antiqua" w:hAnsi="Book Antiqua"/>
          <w:bCs/>
          <w:color w:val="000000" w:themeColor="text1"/>
          <w:sz w:val="24"/>
          <w:szCs w:val="24"/>
        </w:rPr>
        <w:t xml:space="preserve">correlated </w:t>
      </w:r>
      <w:r w:rsidR="000115C5" w:rsidRPr="00117043">
        <w:rPr>
          <w:rFonts w:ascii="Book Antiqua" w:hAnsi="Book Antiqua"/>
          <w:bCs/>
          <w:color w:val="000000" w:themeColor="text1"/>
          <w:sz w:val="24"/>
          <w:szCs w:val="24"/>
        </w:rPr>
        <w:t xml:space="preserve">with </w:t>
      </w:r>
      <w:r w:rsidR="00354E26" w:rsidRPr="00117043">
        <w:rPr>
          <w:rFonts w:ascii="Book Antiqua" w:hAnsi="Book Antiqua"/>
          <w:bCs/>
          <w:color w:val="000000" w:themeColor="text1"/>
          <w:sz w:val="24"/>
          <w:szCs w:val="24"/>
        </w:rPr>
        <w:t xml:space="preserve">both </w:t>
      </w:r>
      <w:r w:rsidR="000115C5" w:rsidRPr="00117043">
        <w:rPr>
          <w:rFonts w:ascii="Book Antiqua" w:hAnsi="Book Antiqua"/>
          <w:bCs/>
          <w:color w:val="000000" w:themeColor="text1"/>
          <w:sz w:val="24"/>
          <w:szCs w:val="24"/>
        </w:rPr>
        <w:t xml:space="preserve">HCC </w:t>
      </w:r>
      <w:r w:rsidR="00354E26" w:rsidRPr="00117043">
        <w:rPr>
          <w:rFonts w:ascii="Book Antiqua" w:hAnsi="Book Antiqua"/>
          <w:bCs/>
          <w:color w:val="000000" w:themeColor="text1"/>
          <w:sz w:val="24"/>
          <w:szCs w:val="24"/>
        </w:rPr>
        <w:t xml:space="preserve">recurrence and </w:t>
      </w:r>
      <w:r w:rsidR="000115C5" w:rsidRPr="00117043">
        <w:rPr>
          <w:rFonts w:ascii="Book Antiqua" w:hAnsi="Book Antiqua"/>
          <w:bCs/>
          <w:color w:val="000000" w:themeColor="text1"/>
          <w:sz w:val="24"/>
          <w:szCs w:val="24"/>
        </w:rPr>
        <w:t xml:space="preserve">HCC </w:t>
      </w:r>
      <w:r w:rsidR="00354E26" w:rsidRPr="00117043">
        <w:rPr>
          <w:rFonts w:ascii="Book Antiqua" w:hAnsi="Book Antiqua"/>
          <w:bCs/>
          <w:color w:val="000000" w:themeColor="text1"/>
          <w:sz w:val="24"/>
          <w:szCs w:val="24"/>
        </w:rPr>
        <w:t>mortality</w:t>
      </w:r>
      <w:r w:rsidR="00D068CC" w:rsidRPr="00117043">
        <w:rPr>
          <w:rFonts w:ascii="Book Antiqua" w:hAnsi="Book Antiqua"/>
          <w:bCs/>
          <w:color w:val="000000" w:themeColor="text1"/>
          <w:sz w:val="24"/>
          <w:szCs w:val="24"/>
          <w:vertAlign w:val="superscript"/>
        </w:rPr>
        <w:t>[13]</w:t>
      </w:r>
      <w:r w:rsidR="00D02909" w:rsidRPr="00117043">
        <w:rPr>
          <w:rFonts w:ascii="Book Antiqua" w:hAnsi="Book Antiqua"/>
          <w:bCs/>
          <w:color w:val="000000" w:themeColor="text1"/>
          <w:sz w:val="24"/>
          <w:szCs w:val="24"/>
        </w:rPr>
        <w:t>.</w:t>
      </w:r>
      <w:r w:rsidR="00AF743A" w:rsidRPr="00117043">
        <w:rPr>
          <w:rFonts w:ascii="Book Antiqua" w:hAnsi="Book Antiqua"/>
          <w:bCs/>
          <w:color w:val="000000" w:themeColor="text1"/>
          <w:sz w:val="24"/>
          <w:szCs w:val="24"/>
        </w:rPr>
        <w:t xml:space="preserve"> </w:t>
      </w:r>
      <w:r w:rsidR="00544964" w:rsidRPr="00117043">
        <w:rPr>
          <w:rFonts w:ascii="Book Antiqua" w:hAnsi="Book Antiqua"/>
          <w:bCs/>
          <w:color w:val="000000" w:themeColor="text1"/>
          <w:sz w:val="24"/>
          <w:szCs w:val="24"/>
        </w:rPr>
        <w:t>Therefore, the reason why smoking status did not correlate with the surgical outcomes of B-HCC</w:t>
      </w:r>
      <w:r w:rsidR="001579FE" w:rsidRPr="00117043">
        <w:rPr>
          <w:rFonts w:ascii="Book Antiqua" w:hAnsi="Book Antiqua"/>
          <w:bCs/>
          <w:color w:val="000000" w:themeColor="text1"/>
          <w:sz w:val="24"/>
          <w:szCs w:val="24"/>
        </w:rPr>
        <w:t xml:space="preserve"> in the present study</w:t>
      </w:r>
      <w:r w:rsidR="00544964" w:rsidRPr="00117043">
        <w:rPr>
          <w:rFonts w:ascii="Book Antiqua" w:hAnsi="Book Antiqua"/>
          <w:bCs/>
          <w:color w:val="000000" w:themeColor="text1"/>
          <w:sz w:val="24"/>
          <w:szCs w:val="24"/>
        </w:rPr>
        <w:t xml:space="preserve"> may be </w:t>
      </w:r>
      <w:r w:rsidR="001579FE" w:rsidRPr="00117043">
        <w:rPr>
          <w:rFonts w:ascii="Book Antiqua" w:hAnsi="Book Antiqua"/>
          <w:bCs/>
          <w:color w:val="000000" w:themeColor="text1"/>
          <w:sz w:val="24"/>
          <w:szCs w:val="24"/>
        </w:rPr>
        <w:t xml:space="preserve">due </w:t>
      </w:r>
      <w:r w:rsidR="00544964" w:rsidRPr="00117043">
        <w:rPr>
          <w:rFonts w:ascii="Book Antiqua" w:hAnsi="Book Antiqua"/>
          <w:bCs/>
          <w:color w:val="000000" w:themeColor="text1"/>
          <w:sz w:val="24"/>
          <w:szCs w:val="24"/>
        </w:rPr>
        <w:t xml:space="preserve">simply to the small sample size of </w:t>
      </w:r>
      <w:r w:rsidR="001579FE" w:rsidRPr="00117043">
        <w:rPr>
          <w:rFonts w:ascii="Book Antiqua" w:hAnsi="Book Antiqua"/>
          <w:bCs/>
          <w:color w:val="000000" w:themeColor="text1"/>
          <w:sz w:val="24"/>
          <w:szCs w:val="24"/>
        </w:rPr>
        <w:t xml:space="preserve">the </w:t>
      </w:r>
      <w:r w:rsidR="00544964" w:rsidRPr="00117043">
        <w:rPr>
          <w:rFonts w:ascii="Book Antiqua" w:hAnsi="Book Antiqua"/>
          <w:bCs/>
          <w:color w:val="000000" w:themeColor="text1"/>
          <w:sz w:val="24"/>
          <w:szCs w:val="24"/>
        </w:rPr>
        <w:t>B-HCC patients</w:t>
      </w:r>
      <w:r w:rsidR="001579FE" w:rsidRPr="00117043">
        <w:rPr>
          <w:rFonts w:ascii="Book Antiqua" w:hAnsi="Book Antiqua"/>
          <w:bCs/>
          <w:color w:val="000000" w:themeColor="text1"/>
          <w:sz w:val="24"/>
          <w:szCs w:val="24"/>
        </w:rPr>
        <w:t xml:space="preserve"> (</w:t>
      </w:r>
      <w:r w:rsidR="007B59DC" w:rsidRPr="00117043">
        <w:rPr>
          <w:rFonts w:ascii="Book Antiqua" w:hAnsi="Book Antiqua"/>
          <w:bCs/>
          <w:i/>
          <w:color w:val="000000" w:themeColor="text1"/>
          <w:sz w:val="24"/>
          <w:szCs w:val="24"/>
        </w:rPr>
        <w:t xml:space="preserve">n = </w:t>
      </w:r>
      <w:r w:rsidR="001579FE" w:rsidRPr="00117043">
        <w:rPr>
          <w:rFonts w:ascii="Book Antiqua" w:hAnsi="Book Antiqua"/>
          <w:bCs/>
          <w:color w:val="000000" w:themeColor="text1"/>
          <w:sz w:val="24"/>
          <w:szCs w:val="24"/>
        </w:rPr>
        <w:t xml:space="preserve">68, </w:t>
      </w:r>
      <w:r w:rsidR="007B59DC" w:rsidRPr="00117043">
        <w:rPr>
          <w:rFonts w:ascii="Book Antiqua" w:hAnsi="Book Antiqua"/>
          <w:bCs/>
          <w:i/>
          <w:color w:val="000000" w:themeColor="text1"/>
          <w:sz w:val="24"/>
          <w:szCs w:val="24"/>
        </w:rPr>
        <w:t>vs</w:t>
      </w:r>
      <w:r w:rsidR="001579FE" w:rsidRPr="00117043">
        <w:rPr>
          <w:rFonts w:ascii="Book Antiqua" w:hAnsi="Book Antiqua"/>
          <w:bCs/>
          <w:color w:val="000000" w:themeColor="text1"/>
          <w:sz w:val="24"/>
          <w:szCs w:val="24"/>
        </w:rPr>
        <w:t xml:space="preserve"> 273 C-HCC patients)</w:t>
      </w:r>
      <w:r w:rsidR="00AF743A" w:rsidRPr="00117043">
        <w:rPr>
          <w:rFonts w:ascii="Book Antiqua" w:hAnsi="Book Antiqua"/>
          <w:bCs/>
          <w:color w:val="000000" w:themeColor="text1"/>
          <w:sz w:val="24"/>
          <w:szCs w:val="24"/>
        </w:rPr>
        <w:t>.</w:t>
      </w:r>
    </w:p>
    <w:p w14:paraId="46073D13" w14:textId="3DCCF121" w:rsidR="000A7FC0" w:rsidRPr="00117043" w:rsidRDefault="00E35567"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The </w:t>
      </w:r>
      <w:r w:rsidR="003E12BD" w:rsidRPr="00117043">
        <w:rPr>
          <w:rFonts w:ascii="Book Antiqua" w:hAnsi="Book Antiqua"/>
          <w:bCs/>
          <w:color w:val="000000" w:themeColor="text1"/>
          <w:sz w:val="24"/>
          <w:szCs w:val="24"/>
        </w:rPr>
        <w:t xml:space="preserve">results of </w:t>
      </w:r>
      <w:r w:rsidR="00954D32" w:rsidRPr="00117043">
        <w:rPr>
          <w:rFonts w:ascii="Book Antiqua" w:hAnsi="Book Antiqua"/>
          <w:bCs/>
          <w:color w:val="000000" w:themeColor="text1"/>
          <w:sz w:val="24"/>
          <w:szCs w:val="24"/>
        </w:rPr>
        <w:t xml:space="preserve">our </w:t>
      </w:r>
      <w:r w:rsidRPr="00117043">
        <w:rPr>
          <w:rFonts w:ascii="Book Antiqua" w:hAnsi="Book Antiqua"/>
          <w:bCs/>
          <w:color w:val="000000" w:themeColor="text1"/>
          <w:sz w:val="24"/>
          <w:szCs w:val="24"/>
        </w:rPr>
        <w:t>subgroup analys</w:t>
      </w:r>
      <w:r w:rsidR="004B3512" w:rsidRPr="00117043">
        <w:rPr>
          <w:rFonts w:ascii="Book Antiqua" w:hAnsi="Book Antiqua"/>
          <w:bCs/>
          <w:color w:val="000000" w:themeColor="text1"/>
          <w:sz w:val="24"/>
          <w:szCs w:val="24"/>
        </w:rPr>
        <w:t>es</w:t>
      </w:r>
      <w:r w:rsidRPr="00117043">
        <w:rPr>
          <w:rFonts w:ascii="Book Antiqua" w:hAnsi="Book Antiqua"/>
          <w:bCs/>
          <w:color w:val="000000" w:themeColor="text1"/>
          <w:sz w:val="24"/>
          <w:szCs w:val="24"/>
        </w:rPr>
        <w:t xml:space="preserve"> </w:t>
      </w:r>
      <w:r w:rsidR="00954D32" w:rsidRPr="00117043">
        <w:rPr>
          <w:rFonts w:ascii="Book Antiqua" w:hAnsi="Book Antiqua"/>
          <w:bCs/>
          <w:color w:val="000000" w:themeColor="text1"/>
          <w:sz w:val="24"/>
          <w:szCs w:val="24"/>
        </w:rPr>
        <w:t>of the</w:t>
      </w:r>
      <w:r w:rsidRPr="00117043">
        <w:rPr>
          <w:rFonts w:ascii="Book Antiqua" w:hAnsi="Book Antiqua"/>
          <w:bCs/>
          <w:color w:val="000000" w:themeColor="text1"/>
          <w:sz w:val="24"/>
          <w:szCs w:val="24"/>
        </w:rPr>
        <w:t xml:space="preserve"> C-</w:t>
      </w:r>
      <w:r w:rsidR="00954D32" w:rsidRPr="00117043">
        <w:rPr>
          <w:rFonts w:ascii="Book Antiqua" w:hAnsi="Book Antiqua"/>
          <w:bCs/>
          <w:color w:val="000000" w:themeColor="text1"/>
          <w:sz w:val="24"/>
          <w:szCs w:val="24"/>
        </w:rPr>
        <w:t>H</w:t>
      </w:r>
      <w:r w:rsidR="00A9550E" w:rsidRPr="00117043">
        <w:rPr>
          <w:rFonts w:ascii="Book Antiqua" w:hAnsi="Book Antiqua"/>
          <w:bCs/>
          <w:color w:val="000000" w:themeColor="text1"/>
          <w:sz w:val="24"/>
          <w:szCs w:val="24"/>
        </w:rPr>
        <w:t>CC</w:t>
      </w:r>
      <w:r w:rsidR="00954D32" w:rsidRPr="00117043">
        <w:rPr>
          <w:rFonts w:ascii="Book Antiqua" w:hAnsi="Book Antiqua"/>
          <w:bCs/>
          <w:color w:val="000000" w:themeColor="text1"/>
          <w:sz w:val="24"/>
          <w:szCs w:val="24"/>
        </w:rPr>
        <w:t xml:space="preserve"> </w:t>
      </w:r>
      <w:r w:rsidRPr="00117043">
        <w:rPr>
          <w:rFonts w:ascii="Book Antiqua" w:hAnsi="Book Antiqua"/>
          <w:bCs/>
          <w:color w:val="000000" w:themeColor="text1"/>
          <w:sz w:val="24"/>
          <w:szCs w:val="24"/>
        </w:rPr>
        <w:t>and B-HCC</w:t>
      </w:r>
      <w:r w:rsidR="004B3512" w:rsidRPr="00117043">
        <w:rPr>
          <w:rFonts w:ascii="Book Antiqua" w:hAnsi="Book Antiqua"/>
          <w:bCs/>
          <w:color w:val="000000" w:themeColor="text1"/>
          <w:sz w:val="24"/>
          <w:szCs w:val="24"/>
        </w:rPr>
        <w:t xml:space="preserve"> patients </w:t>
      </w:r>
      <w:r w:rsidRPr="00117043">
        <w:rPr>
          <w:rFonts w:ascii="Book Antiqua" w:hAnsi="Book Antiqua"/>
          <w:bCs/>
          <w:color w:val="000000" w:themeColor="text1"/>
          <w:sz w:val="24"/>
          <w:szCs w:val="24"/>
        </w:rPr>
        <w:t>compar</w:t>
      </w:r>
      <w:r w:rsidR="00954D32" w:rsidRPr="00117043">
        <w:rPr>
          <w:rFonts w:ascii="Book Antiqua" w:hAnsi="Book Antiqua"/>
          <w:bCs/>
          <w:color w:val="000000" w:themeColor="text1"/>
          <w:sz w:val="24"/>
          <w:szCs w:val="24"/>
        </w:rPr>
        <w:t>ing the current-smoker</w:t>
      </w:r>
      <w:r w:rsidRPr="00117043">
        <w:rPr>
          <w:rFonts w:ascii="Book Antiqua" w:hAnsi="Book Antiqua"/>
          <w:bCs/>
          <w:color w:val="000000" w:themeColor="text1"/>
          <w:sz w:val="24"/>
          <w:szCs w:val="24"/>
        </w:rPr>
        <w:t xml:space="preserve"> </w:t>
      </w:r>
      <w:r w:rsidR="00954D32" w:rsidRPr="00117043">
        <w:rPr>
          <w:rFonts w:ascii="Book Antiqua" w:hAnsi="Book Antiqua"/>
          <w:bCs/>
          <w:color w:val="000000" w:themeColor="text1"/>
          <w:sz w:val="24"/>
          <w:szCs w:val="24"/>
        </w:rPr>
        <w:t xml:space="preserve">patients </w:t>
      </w:r>
      <w:r w:rsidRPr="00117043">
        <w:rPr>
          <w:rFonts w:ascii="Book Antiqua" w:hAnsi="Book Antiqua"/>
          <w:bCs/>
          <w:color w:val="000000" w:themeColor="text1"/>
          <w:sz w:val="24"/>
          <w:szCs w:val="24"/>
        </w:rPr>
        <w:t xml:space="preserve">and </w:t>
      </w:r>
      <w:r w:rsidR="00954D32" w:rsidRPr="00117043">
        <w:rPr>
          <w:rFonts w:ascii="Book Antiqua" w:hAnsi="Book Antiqua"/>
          <w:bCs/>
          <w:color w:val="000000" w:themeColor="text1"/>
          <w:sz w:val="24"/>
          <w:szCs w:val="24"/>
        </w:rPr>
        <w:t xml:space="preserve">the </w:t>
      </w:r>
      <w:r w:rsidRPr="00117043">
        <w:rPr>
          <w:rFonts w:ascii="Book Antiqua" w:hAnsi="Book Antiqua"/>
          <w:bCs/>
          <w:color w:val="000000" w:themeColor="text1"/>
          <w:sz w:val="24"/>
          <w:szCs w:val="24"/>
        </w:rPr>
        <w:t>other patient</w:t>
      </w:r>
      <w:r w:rsidR="00954D32" w:rsidRPr="00117043">
        <w:rPr>
          <w:rFonts w:ascii="Book Antiqua" w:hAnsi="Book Antiqua"/>
          <w:bCs/>
          <w:color w:val="000000" w:themeColor="text1"/>
          <w:sz w:val="24"/>
          <w:szCs w:val="24"/>
        </w:rPr>
        <w:t>s</w:t>
      </w:r>
      <w:r w:rsidRPr="00117043">
        <w:rPr>
          <w:rFonts w:ascii="Book Antiqua" w:hAnsi="Book Antiqua"/>
          <w:bCs/>
          <w:color w:val="000000" w:themeColor="text1"/>
          <w:sz w:val="24"/>
          <w:szCs w:val="24"/>
        </w:rPr>
        <w:t xml:space="preserve"> </w:t>
      </w:r>
      <w:r w:rsidR="003E12BD" w:rsidRPr="00117043">
        <w:rPr>
          <w:rFonts w:ascii="Book Antiqua" w:hAnsi="Book Antiqua"/>
          <w:bCs/>
          <w:color w:val="000000" w:themeColor="text1"/>
          <w:sz w:val="24"/>
          <w:szCs w:val="24"/>
        </w:rPr>
        <w:t>were also interesting.</w:t>
      </w:r>
      <w:r w:rsidR="00D068CC" w:rsidRPr="00117043">
        <w:rPr>
          <w:rFonts w:ascii="Book Antiqua" w:hAnsi="Book Antiqua"/>
          <w:bCs/>
          <w:color w:val="000000" w:themeColor="text1"/>
          <w:sz w:val="24"/>
          <w:szCs w:val="24"/>
        </w:rPr>
        <w:t xml:space="preserve"> </w:t>
      </w:r>
      <w:r w:rsidR="00AC2F06" w:rsidRPr="00117043">
        <w:rPr>
          <w:rFonts w:ascii="Book Antiqua" w:hAnsi="Book Antiqua"/>
          <w:bCs/>
          <w:color w:val="000000" w:themeColor="text1"/>
          <w:sz w:val="24"/>
          <w:szCs w:val="24"/>
        </w:rPr>
        <w:t>T</w:t>
      </w:r>
      <w:r w:rsidR="00D068CC" w:rsidRPr="00117043">
        <w:rPr>
          <w:rFonts w:ascii="Book Antiqua" w:hAnsi="Book Antiqua"/>
          <w:bCs/>
          <w:color w:val="000000" w:themeColor="text1"/>
          <w:sz w:val="24"/>
          <w:szCs w:val="24"/>
        </w:rPr>
        <w:t xml:space="preserve">he analysis of </w:t>
      </w:r>
      <w:r w:rsidR="00954D32" w:rsidRPr="00117043">
        <w:rPr>
          <w:rFonts w:ascii="Book Antiqua" w:hAnsi="Book Antiqua"/>
          <w:bCs/>
          <w:color w:val="000000" w:themeColor="text1"/>
          <w:sz w:val="24"/>
          <w:szCs w:val="24"/>
        </w:rPr>
        <w:t xml:space="preserve">the </w:t>
      </w:r>
      <w:r w:rsidR="00D068CC" w:rsidRPr="00117043">
        <w:rPr>
          <w:rFonts w:ascii="Book Antiqua" w:hAnsi="Book Antiqua"/>
          <w:bCs/>
          <w:color w:val="000000" w:themeColor="text1"/>
          <w:sz w:val="24"/>
          <w:szCs w:val="24"/>
        </w:rPr>
        <w:t>C-HCC group</w:t>
      </w:r>
      <w:r w:rsidR="00AC2F06" w:rsidRPr="00117043">
        <w:rPr>
          <w:rFonts w:ascii="Book Antiqua" w:hAnsi="Book Antiqua"/>
          <w:bCs/>
          <w:color w:val="000000" w:themeColor="text1"/>
          <w:sz w:val="24"/>
          <w:szCs w:val="24"/>
        </w:rPr>
        <w:t xml:space="preserve"> revealed that</w:t>
      </w:r>
      <w:r w:rsidR="00D068CC" w:rsidRPr="00117043">
        <w:rPr>
          <w:rFonts w:ascii="Book Antiqua" w:hAnsi="Book Antiqua"/>
          <w:bCs/>
          <w:color w:val="000000" w:themeColor="text1"/>
          <w:sz w:val="24"/>
          <w:szCs w:val="24"/>
        </w:rPr>
        <w:t xml:space="preserve"> the </w:t>
      </w:r>
      <w:r w:rsidR="00291944" w:rsidRPr="00117043">
        <w:rPr>
          <w:rFonts w:ascii="Book Antiqua" w:hAnsi="Book Antiqua"/>
          <w:bCs/>
          <w:color w:val="000000" w:themeColor="text1"/>
          <w:sz w:val="24"/>
          <w:szCs w:val="24"/>
        </w:rPr>
        <w:t>c</w:t>
      </w:r>
      <w:r w:rsidR="00D068CC" w:rsidRPr="00117043">
        <w:rPr>
          <w:rFonts w:ascii="Book Antiqua" w:hAnsi="Book Antiqua"/>
          <w:bCs/>
          <w:color w:val="000000" w:themeColor="text1"/>
          <w:sz w:val="24"/>
          <w:szCs w:val="24"/>
        </w:rPr>
        <w:t>urrent</w:t>
      </w:r>
      <w:r w:rsidR="00954D32" w:rsidRPr="00117043">
        <w:rPr>
          <w:rFonts w:ascii="Book Antiqua" w:hAnsi="Book Antiqua"/>
          <w:bCs/>
          <w:color w:val="000000" w:themeColor="text1"/>
          <w:sz w:val="24"/>
          <w:szCs w:val="24"/>
        </w:rPr>
        <w:t>-</w:t>
      </w:r>
      <w:r w:rsidR="00D068CC" w:rsidRPr="00117043">
        <w:rPr>
          <w:rFonts w:ascii="Book Antiqua" w:hAnsi="Book Antiqua"/>
          <w:bCs/>
          <w:color w:val="000000" w:themeColor="text1"/>
          <w:sz w:val="24"/>
          <w:szCs w:val="24"/>
        </w:rPr>
        <w:t xml:space="preserve">smoker group developed HCC at </w:t>
      </w:r>
      <w:r w:rsidR="00954D32" w:rsidRPr="00117043">
        <w:rPr>
          <w:rFonts w:ascii="Book Antiqua" w:hAnsi="Book Antiqua"/>
          <w:bCs/>
          <w:color w:val="000000" w:themeColor="text1"/>
          <w:sz w:val="24"/>
          <w:szCs w:val="24"/>
        </w:rPr>
        <w:t xml:space="preserve">significantly </w:t>
      </w:r>
      <w:r w:rsidR="00D068CC" w:rsidRPr="00117043">
        <w:rPr>
          <w:rFonts w:ascii="Book Antiqua" w:hAnsi="Book Antiqua"/>
          <w:bCs/>
          <w:color w:val="000000" w:themeColor="text1"/>
          <w:sz w:val="24"/>
          <w:szCs w:val="24"/>
        </w:rPr>
        <w:t>younger age</w:t>
      </w:r>
      <w:r w:rsidR="00AC2F06" w:rsidRPr="00117043">
        <w:rPr>
          <w:rFonts w:ascii="Book Antiqua" w:hAnsi="Book Antiqua"/>
          <w:bCs/>
          <w:color w:val="000000" w:themeColor="text1"/>
          <w:sz w:val="24"/>
          <w:szCs w:val="24"/>
        </w:rPr>
        <w:t>s</w:t>
      </w:r>
      <w:r w:rsidR="00D068CC" w:rsidRPr="00117043">
        <w:rPr>
          <w:rFonts w:ascii="Book Antiqua" w:hAnsi="Book Antiqua"/>
          <w:bCs/>
          <w:color w:val="000000" w:themeColor="text1"/>
          <w:sz w:val="24"/>
          <w:szCs w:val="24"/>
        </w:rPr>
        <w:t xml:space="preserve"> </w:t>
      </w:r>
      <w:r w:rsidR="00291944" w:rsidRPr="00117043">
        <w:rPr>
          <w:rFonts w:ascii="Book Antiqua" w:hAnsi="Book Antiqua"/>
          <w:bCs/>
          <w:color w:val="000000" w:themeColor="text1"/>
          <w:sz w:val="24"/>
          <w:szCs w:val="24"/>
        </w:rPr>
        <w:t>compared to the never+Ex group</w:t>
      </w:r>
      <w:r w:rsidR="004B5E11" w:rsidRPr="00117043">
        <w:rPr>
          <w:rFonts w:ascii="Book Antiqua" w:hAnsi="Book Antiqua"/>
          <w:bCs/>
          <w:color w:val="000000" w:themeColor="text1"/>
          <w:sz w:val="24"/>
          <w:szCs w:val="24"/>
        </w:rPr>
        <w:t>.</w:t>
      </w:r>
      <w:r w:rsidR="006A1B87" w:rsidRPr="00117043">
        <w:rPr>
          <w:rFonts w:ascii="Book Antiqua" w:hAnsi="Book Antiqua"/>
          <w:bCs/>
          <w:color w:val="000000" w:themeColor="text1"/>
          <w:sz w:val="24"/>
          <w:szCs w:val="24"/>
        </w:rPr>
        <w:t xml:space="preserve"> </w:t>
      </w:r>
      <w:r w:rsidR="00AC2F06" w:rsidRPr="00117043">
        <w:rPr>
          <w:rFonts w:ascii="Book Antiqua" w:hAnsi="Book Antiqua"/>
          <w:bCs/>
          <w:color w:val="000000" w:themeColor="text1"/>
          <w:sz w:val="24"/>
          <w:szCs w:val="24"/>
        </w:rPr>
        <w:t>T</w:t>
      </w:r>
      <w:r w:rsidR="006A1B87" w:rsidRPr="00117043">
        <w:rPr>
          <w:rFonts w:ascii="Book Antiqua" w:hAnsi="Book Antiqua"/>
          <w:bCs/>
          <w:color w:val="000000" w:themeColor="text1"/>
          <w:sz w:val="24"/>
          <w:szCs w:val="24"/>
        </w:rPr>
        <w:t>he current</w:t>
      </w:r>
      <w:r w:rsidR="00AC2F06" w:rsidRPr="00117043">
        <w:rPr>
          <w:rFonts w:ascii="Book Antiqua" w:hAnsi="Book Antiqua"/>
          <w:bCs/>
          <w:color w:val="000000" w:themeColor="text1"/>
          <w:sz w:val="24"/>
          <w:szCs w:val="24"/>
        </w:rPr>
        <w:t>-</w:t>
      </w:r>
      <w:r w:rsidR="006A1B87" w:rsidRPr="00117043">
        <w:rPr>
          <w:rFonts w:ascii="Book Antiqua" w:hAnsi="Book Antiqua"/>
          <w:bCs/>
          <w:color w:val="000000" w:themeColor="text1"/>
          <w:sz w:val="24"/>
          <w:szCs w:val="24"/>
        </w:rPr>
        <w:t xml:space="preserve">smoker </w:t>
      </w:r>
      <w:r w:rsidR="00EB098E" w:rsidRPr="00117043">
        <w:rPr>
          <w:rFonts w:ascii="Book Antiqua" w:hAnsi="Book Antiqua"/>
          <w:bCs/>
          <w:color w:val="000000" w:themeColor="text1"/>
          <w:sz w:val="24"/>
          <w:szCs w:val="24"/>
        </w:rPr>
        <w:t xml:space="preserve">group </w:t>
      </w:r>
      <w:r w:rsidR="006A1B87" w:rsidRPr="00117043">
        <w:rPr>
          <w:rFonts w:ascii="Book Antiqua" w:hAnsi="Book Antiqua"/>
          <w:bCs/>
          <w:color w:val="000000" w:themeColor="text1"/>
          <w:sz w:val="24"/>
          <w:szCs w:val="24"/>
        </w:rPr>
        <w:t>was</w:t>
      </w:r>
      <w:r w:rsidR="00EB098E" w:rsidRPr="00117043">
        <w:rPr>
          <w:rFonts w:ascii="Book Antiqua" w:hAnsi="Book Antiqua"/>
          <w:bCs/>
          <w:color w:val="000000" w:themeColor="text1"/>
          <w:sz w:val="24"/>
          <w:szCs w:val="24"/>
        </w:rPr>
        <w:t xml:space="preserve"> </w:t>
      </w:r>
      <w:r w:rsidR="00AC2F06" w:rsidRPr="00117043">
        <w:rPr>
          <w:rFonts w:ascii="Book Antiqua" w:hAnsi="Book Antiqua"/>
          <w:bCs/>
          <w:color w:val="000000" w:themeColor="text1"/>
          <w:sz w:val="24"/>
          <w:szCs w:val="24"/>
        </w:rPr>
        <w:t xml:space="preserve">similarly </w:t>
      </w:r>
      <w:r w:rsidR="006A1B87" w:rsidRPr="00117043">
        <w:rPr>
          <w:rFonts w:ascii="Book Antiqua" w:hAnsi="Book Antiqua"/>
          <w:bCs/>
          <w:color w:val="000000" w:themeColor="text1"/>
          <w:sz w:val="24"/>
          <w:szCs w:val="24"/>
        </w:rPr>
        <w:t xml:space="preserve">significantly younger </w:t>
      </w:r>
      <w:r w:rsidR="00EB098E" w:rsidRPr="00117043">
        <w:rPr>
          <w:rFonts w:ascii="Book Antiqua" w:hAnsi="Book Antiqua"/>
          <w:bCs/>
          <w:color w:val="000000" w:themeColor="text1"/>
          <w:sz w:val="24"/>
          <w:szCs w:val="24"/>
        </w:rPr>
        <w:t>in the B-HCC group</w:t>
      </w:r>
      <w:r w:rsidR="006A1B87" w:rsidRPr="00117043">
        <w:rPr>
          <w:rFonts w:ascii="Book Antiqua" w:hAnsi="Book Antiqua"/>
          <w:bCs/>
          <w:color w:val="000000" w:themeColor="text1"/>
          <w:sz w:val="24"/>
          <w:szCs w:val="24"/>
        </w:rPr>
        <w:t>.</w:t>
      </w:r>
      <w:r w:rsidR="00B464C4" w:rsidRPr="00117043">
        <w:rPr>
          <w:rFonts w:ascii="Book Antiqua" w:hAnsi="Book Antiqua"/>
          <w:bCs/>
          <w:color w:val="000000" w:themeColor="text1"/>
          <w:sz w:val="24"/>
          <w:szCs w:val="24"/>
        </w:rPr>
        <w:t xml:space="preserve"> </w:t>
      </w:r>
      <w:r w:rsidR="00194D41" w:rsidRPr="00117043">
        <w:rPr>
          <w:rFonts w:ascii="Book Antiqua" w:hAnsi="Book Antiqua"/>
          <w:bCs/>
          <w:color w:val="000000" w:themeColor="text1"/>
          <w:sz w:val="24"/>
          <w:szCs w:val="24"/>
        </w:rPr>
        <w:t xml:space="preserve">These results of </w:t>
      </w:r>
      <w:r w:rsidR="00AC2F06" w:rsidRPr="00117043">
        <w:rPr>
          <w:rFonts w:ascii="Book Antiqua" w:hAnsi="Book Antiqua"/>
          <w:bCs/>
          <w:color w:val="000000" w:themeColor="text1"/>
          <w:sz w:val="24"/>
          <w:szCs w:val="24"/>
        </w:rPr>
        <w:t xml:space="preserve">the </w:t>
      </w:r>
      <w:r w:rsidR="008F3043" w:rsidRPr="00117043">
        <w:rPr>
          <w:rFonts w:ascii="Book Antiqua" w:hAnsi="Book Antiqua"/>
          <w:bCs/>
          <w:color w:val="000000" w:themeColor="text1"/>
          <w:sz w:val="24"/>
          <w:szCs w:val="24"/>
        </w:rPr>
        <w:t>present study and</w:t>
      </w:r>
      <w:r w:rsidR="00D42274" w:rsidRPr="00117043">
        <w:rPr>
          <w:rFonts w:ascii="Book Antiqua" w:hAnsi="Book Antiqua"/>
          <w:bCs/>
          <w:color w:val="000000" w:themeColor="text1"/>
          <w:sz w:val="24"/>
          <w:szCs w:val="24"/>
        </w:rPr>
        <w:t xml:space="preserve"> our</w:t>
      </w:r>
      <w:r w:rsidR="00DB2A71" w:rsidRPr="00117043">
        <w:rPr>
          <w:rFonts w:ascii="Book Antiqua" w:hAnsi="Book Antiqua"/>
          <w:bCs/>
          <w:color w:val="000000" w:themeColor="text1"/>
          <w:sz w:val="24"/>
          <w:szCs w:val="24"/>
        </w:rPr>
        <w:t xml:space="preserve"> NBNC-HCC</w:t>
      </w:r>
      <w:r w:rsidR="00D42274" w:rsidRPr="00117043">
        <w:rPr>
          <w:rFonts w:ascii="Book Antiqua" w:hAnsi="Book Antiqua"/>
          <w:bCs/>
          <w:color w:val="000000" w:themeColor="text1"/>
          <w:sz w:val="24"/>
          <w:szCs w:val="24"/>
        </w:rPr>
        <w:t xml:space="preserve"> study</w:t>
      </w:r>
      <w:r w:rsidR="002841D8" w:rsidRPr="00117043">
        <w:rPr>
          <w:rFonts w:ascii="Book Antiqua" w:hAnsi="Book Antiqua"/>
          <w:bCs/>
          <w:color w:val="000000" w:themeColor="text1"/>
          <w:sz w:val="24"/>
          <w:szCs w:val="24"/>
          <w:vertAlign w:val="superscript"/>
        </w:rPr>
        <w:t>[11]</w:t>
      </w:r>
      <w:r w:rsidR="00D42274" w:rsidRPr="00117043">
        <w:rPr>
          <w:rFonts w:ascii="Book Antiqua" w:hAnsi="Book Antiqua"/>
          <w:bCs/>
          <w:color w:val="000000" w:themeColor="text1"/>
          <w:sz w:val="24"/>
          <w:szCs w:val="24"/>
          <w:vertAlign w:val="superscript"/>
        </w:rPr>
        <w:t xml:space="preserve"> </w:t>
      </w:r>
      <w:r w:rsidR="00AC2F06" w:rsidRPr="00117043">
        <w:rPr>
          <w:rFonts w:ascii="Book Antiqua" w:hAnsi="Book Antiqua"/>
          <w:bCs/>
          <w:color w:val="000000" w:themeColor="text1"/>
          <w:sz w:val="24"/>
          <w:szCs w:val="24"/>
        </w:rPr>
        <w:t xml:space="preserve">both showed </w:t>
      </w:r>
      <w:r w:rsidR="00DB2A71" w:rsidRPr="00117043">
        <w:rPr>
          <w:rFonts w:ascii="Book Antiqua" w:hAnsi="Book Antiqua"/>
          <w:bCs/>
          <w:color w:val="000000" w:themeColor="text1"/>
          <w:sz w:val="24"/>
          <w:szCs w:val="24"/>
        </w:rPr>
        <w:t xml:space="preserve">that current smokers </w:t>
      </w:r>
      <w:r w:rsidR="00AC2F06" w:rsidRPr="00117043">
        <w:rPr>
          <w:rFonts w:ascii="Book Antiqua" w:hAnsi="Book Antiqua"/>
          <w:bCs/>
          <w:color w:val="000000" w:themeColor="text1"/>
          <w:sz w:val="24"/>
          <w:szCs w:val="24"/>
        </w:rPr>
        <w:t xml:space="preserve">develop </w:t>
      </w:r>
      <w:r w:rsidR="00DB2A71" w:rsidRPr="00117043">
        <w:rPr>
          <w:rFonts w:ascii="Book Antiqua" w:hAnsi="Book Antiqua"/>
          <w:bCs/>
          <w:color w:val="000000" w:themeColor="text1"/>
          <w:sz w:val="24"/>
          <w:szCs w:val="24"/>
        </w:rPr>
        <w:t>HCC at a younger age than other patients</w:t>
      </w:r>
      <w:r w:rsidR="000E3C7E" w:rsidRPr="00117043">
        <w:rPr>
          <w:rFonts w:ascii="Book Antiqua" w:hAnsi="Book Antiqua"/>
          <w:bCs/>
          <w:color w:val="000000" w:themeColor="text1"/>
          <w:sz w:val="24"/>
          <w:szCs w:val="24"/>
        </w:rPr>
        <w:t>,</w:t>
      </w:r>
      <w:r w:rsidR="00AF1C6D" w:rsidRPr="00117043">
        <w:rPr>
          <w:rFonts w:ascii="Book Antiqua" w:hAnsi="Book Antiqua"/>
          <w:bCs/>
          <w:color w:val="000000" w:themeColor="text1"/>
          <w:sz w:val="24"/>
          <w:szCs w:val="24"/>
        </w:rPr>
        <w:t xml:space="preserve"> </w:t>
      </w:r>
      <w:r w:rsidR="00AC2F06" w:rsidRPr="00117043">
        <w:rPr>
          <w:rFonts w:ascii="Book Antiqua" w:hAnsi="Book Antiqua"/>
          <w:bCs/>
          <w:color w:val="000000" w:themeColor="text1"/>
          <w:sz w:val="24"/>
          <w:szCs w:val="24"/>
        </w:rPr>
        <w:t xml:space="preserve">which </w:t>
      </w:r>
      <w:r w:rsidR="00AF1C6D" w:rsidRPr="00117043">
        <w:rPr>
          <w:rFonts w:ascii="Book Antiqua" w:hAnsi="Book Antiqua"/>
          <w:bCs/>
          <w:color w:val="000000" w:themeColor="text1"/>
          <w:sz w:val="24"/>
          <w:szCs w:val="24"/>
        </w:rPr>
        <w:t>s</w:t>
      </w:r>
      <w:r w:rsidRPr="00117043">
        <w:rPr>
          <w:rFonts w:ascii="Book Antiqua" w:hAnsi="Book Antiqua"/>
          <w:bCs/>
          <w:color w:val="000000" w:themeColor="text1"/>
          <w:sz w:val="24"/>
          <w:szCs w:val="24"/>
        </w:rPr>
        <w:t xml:space="preserve">uggests an additive effect </w:t>
      </w:r>
      <w:r w:rsidR="00AF1C6D" w:rsidRPr="00117043">
        <w:rPr>
          <w:rFonts w:ascii="Book Antiqua" w:hAnsi="Book Antiqua"/>
          <w:bCs/>
          <w:color w:val="000000" w:themeColor="text1"/>
          <w:sz w:val="24"/>
          <w:szCs w:val="24"/>
        </w:rPr>
        <w:t xml:space="preserve">of smoking </w:t>
      </w:r>
      <w:r w:rsidRPr="00117043">
        <w:rPr>
          <w:rFonts w:ascii="Book Antiqua" w:hAnsi="Book Antiqua"/>
          <w:bCs/>
          <w:color w:val="000000" w:themeColor="text1"/>
          <w:sz w:val="24"/>
          <w:szCs w:val="24"/>
        </w:rPr>
        <w:t xml:space="preserve">on </w:t>
      </w:r>
      <w:r w:rsidR="00AC2F06" w:rsidRPr="00117043">
        <w:rPr>
          <w:rFonts w:ascii="Book Antiqua" w:hAnsi="Book Antiqua"/>
          <w:bCs/>
          <w:color w:val="000000" w:themeColor="text1"/>
          <w:sz w:val="24"/>
          <w:szCs w:val="24"/>
        </w:rPr>
        <w:t xml:space="preserve">the </w:t>
      </w:r>
      <w:r w:rsidR="00AF1C6D" w:rsidRPr="00117043">
        <w:rPr>
          <w:rFonts w:ascii="Book Antiqua" w:hAnsi="Book Antiqua"/>
          <w:bCs/>
          <w:color w:val="000000" w:themeColor="text1"/>
          <w:sz w:val="24"/>
          <w:szCs w:val="24"/>
        </w:rPr>
        <w:t xml:space="preserve">development of </w:t>
      </w:r>
      <w:r w:rsidRPr="00117043">
        <w:rPr>
          <w:rFonts w:ascii="Book Antiqua" w:hAnsi="Book Antiqua"/>
          <w:bCs/>
          <w:color w:val="000000" w:themeColor="text1"/>
          <w:sz w:val="24"/>
          <w:szCs w:val="24"/>
        </w:rPr>
        <w:t>HCC</w:t>
      </w:r>
      <w:r w:rsidR="00AF1C6D" w:rsidRPr="00117043">
        <w:rPr>
          <w:rFonts w:ascii="Book Antiqua" w:hAnsi="Book Antiqua"/>
          <w:bCs/>
          <w:color w:val="000000" w:themeColor="text1"/>
          <w:sz w:val="24"/>
          <w:szCs w:val="24"/>
        </w:rPr>
        <w:t xml:space="preserve"> irrespective of</w:t>
      </w:r>
      <w:r w:rsidRPr="00117043">
        <w:rPr>
          <w:rFonts w:ascii="Book Antiqua" w:hAnsi="Book Antiqua"/>
          <w:bCs/>
          <w:color w:val="000000" w:themeColor="text1"/>
          <w:sz w:val="24"/>
          <w:szCs w:val="24"/>
        </w:rPr>
        <w:t xml:space="preserve"> the</w:t>
      </w:r>
      <w:r w:rsidR="00AF1C6D" w:rsidRPr="00117043">
        <w:rPr>
          <w:rFonts w:ascii="Book Antiqua" w:hAnsi="Book Antiqua"/>
          <w:bCs/>
          <w:color w:val="000000" w:themeColor="text1"/>
          <w:sz w:val="24"/>
          <w:szCs w:val="24"/>
        </w:rPr>
        <w:t xml:space="preserve"> </w:t>
      </w:r>
      <w:r w:rsidRPr="00117043">
        <w:rPr>
          <w:rFonts w:ascii="Book Antiqua" w:hAnsi="Book Antiqua"/>
          <w:bCs/>
          <w:color w:val="000000" w:themeColor="text1"/>
          <w:sz w:val="24"/>
          <w:szCs w:val="24"/>
        </w:rPr>
        <w:t>virus infection</w:t>
      </w:r>
      <w:r w:rsidR="00AF1C6D" w:rsidRPr="00117043">
        <w:rPr>
          <w:rFonts w:ascii="Book Antiqua" w:hAnsi="Book Antiqua"/>
          <w:bCs/>
          <w:color w:val="000000" w:themeColor="text1"/>
          <w:sz w:val="24"/>
          <w:szCs w:val="24"/>
        </w:rPr>
        <w:t xml:space="preserve"> status</w:t>
      </w:r>
      <w:r w:rsidRPr="00117043">
        <w:rPr>
          <w:rFonts w:ascii="Book Antiqua" w:hAnsi="Book Antiqua"/>
          <w:bCs/>
          <w:color w:val="000000" w:themeColor="text1"/>
          <w:sz w:val="24"/>
          <w:szCs w:val="24"/>
        </w:rPr>
        <w:t>.</w:t>
      </w:r>
    </w:p>
    <w:p w14:paraId="7587D25E" w14:textId="248FDE27" w:rsidR="000A7FC0" w:rsidRPr="00117043" w:rsidRDefault="005E28E3"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The limitations of the present study are retrospective</w:t>
      </w:r>
      <w:r w:rsidR="00C16328" w:rsidRPr="00117043">
        <w:rPr>
          <w:rFonts w:ascii="Book Antiqua" w:hAnsi="Book Antiqua"/>
          <w:bCs/>
          <w:color w:val="000000" w:themeColor="text1"/>
          <w:sz w:val="24"/>
          <w:szCs w:val="24"/>
        </w:rPr>
        <w:t>-</w:t>
      </w:r>
      <w:r w:rsidRPr="00117043">
        <w:rPr>
          <w:rFonts w:ascii="Book Antiqua" w:hAnsi="Book Antiqua"/>
          <w:bCs/>
          <w:color w:val="000000" w:themeColor="text1"/>
          <w:sz w:val="24"/>
          <w:szCs w:val="24"/>
        </w:rPr>
        <w:t>design</w:t>
      </w:r>
      <w:r w:rsidR="00C16328" w:rsidRPr="00117043">
        <w:rPr>
          <w:rFonts w:ascii="Book Antiqua" w:hAnsi="Book Antiqua"/>
          <w:bCs/>
          <w:color w:val="000000" w:themeColor="text1"/>
          <w:sz w:val="24"/>
          <w:szCs w:val="24"/>
        </w:rPr>
        <w:t>ed study</w:t>
      </w:r>
      <w:r w:rsidRPr="00117043">
        <w:rPr>
          <w:rFonts w:ascii="Book Antiqua" w:hAnsi="Book Antiqua"/>
          <w:bCs/>
          <w:color w:val="000000" w:themeColor="text1"/>
          <w:sz w:val="24"/>
          <w:szCs w:val="24"/>
        </w:rPr>
        <w:t xml:space="preserve">, the small number of patients, and the long study period for enrollment. </w:t>
      </w:r>
      <w:r w:rsidR="007D2E00" w:rsidRPr="00117043">
        <w:rPr>
          <w:rFonts w:ascii="Book Antiqua" w:hAnsi="Book Antiqua"/>
          <w:bCs/>
          <w:color w:val="000000" w:themeColor="text1"/>
          <w:sz w:val="24"/>
          <w:szCs w:val="24"/>
        </w:rPr>
        <w:t>I</w:t>
      </w:r>
      <w:r w:rsidRPr="00117043">
        <w:rPr>
          <w:rFonts w:ascii="Book Antiqua" w:hAnsi="Book Antiqua"/>
          <w:bCs/>
          <w:color w:val="000000" w:themeColor="text1"/>
          <w:sz w:val="24"/>
          <w:szCs w:val="24"/>
        </w:rPr>
        <w:t xml:space="preserve">nformation </w:t>
      </w:r>
      <w:r w:rsidR="004A26AA" w:rsidRPr="00117043">
        <w:rPr>
          <w:rFonts w:ascii="Book Antiqua" w:hAnsi="Book Antiqua"/>
          <w:bCs/>
          <w:color w:val="000000" w:themeColor="text1"/>
          <w:sz w:val="24"/>
          <w:szCs w:val="24"/>
        </w:rPr>
        <w:t>regarding</w:t>
      </w:r>
      <w:r w:rsidR="003666CB" w:rsidRPr="00117043">
        <w:rPr>
          <w:rFonts w:ascii="Book Antiqua" w:hAnsi="Book Antiqua"/>
          <w:bCs/>
          <w:color w:val="000000" w:themeColor="text1"/>
          <w:sz w:val="24"/>
          <w:szCs w:val="24"/>
        </w:rPr>
        <w:t xml:space="preserve"> </w:t>
      </w:r>
      <w:r w:rsidRPr="00117043">
        <w:rPr>
          <w:rFonts w:ascii="Book Antiqua" w:hAnsi="Book Antiqua"/>
          <w:bCs/>
          <w:color w:val="000000" w:themeColor="text1"/>
          <w:sz w:val="24"/>
          <w:szCs w:val="24"/>
        </w:rPr>
        <w:t xml:space="preserve">post-surgery smoking status </w:t>
      </w:r>
      <w:r w:rsidR="008768EF" w:rsidRPr="00117043">
        <w:rPr>
          <w:rFonts w:ascii="Book Antiqua" w:hAnsi="Book Antiqua"/>
          <w:bCs/>
          <w:color w:val="000000" w:themeColor="text1"/>
          <w:sz w:val="24"/>
          <w:szCs w:val="24"/>
        </w:rPr>
        <w:t xml:space="preserve">and treatment procedure for recurrent tumor </w:t>
      </w:r>
      <w:r w:rsidRPr="00117043">
        <w:rPr>
          <w:rFonts w:ascii="Book Antiqua" w:hAnsi="Book Antiqua"/>
          <w:bCs/>
          <w:color w:val="000000" w:themeColor="text1"/>
          <w:sz w:val="24"/>
          <w:szCs w:val="24"/>
        </w:rPr>
        <w:t>w</w:t>
      </w:r>
      <w:r w:rsidR="008768EF" w:rsidRPr="00117043">
        <w:rPr>
          <w:rFonts w:ascii="Book Antiqua" w:hAnsi="Book Antiqua"/>
          <w:bCs/>
          <w:color w:val="000000" w:themeColor="text1"/>
          <w:sz w:val="24"/>
          <w:szCs w:val="24"/>
        </w:rPr>
        <w:t>ere</w:t>
      </w:r>
      <w:r w:rsidRPr="00117043">
        <w:rPr>
          <w:rFonts w:ascii="Book Antiqua" w:hAnsi="Book Antiqua"/>
          <w:bCs/>
          <w:color w:val="000000" w:themeColor="text1"/>
          <w:sz w:val="24"/>
          <w:szCs w:val="24"/>
        </w:rPr>
        <w:t xml:space="preserve"> not available</w:t>
      </w:r>
      <w:r w:rsidR="00A33991" w:rsidRPr="00117043">
        <w:rPr>
          <w:rFonts w:ascii="Book Antiqua" w:hAnsi="Book Antiqua"/>
          <w:bCs/>
          <w:color w:val="000000" w:themeColor="text1"/>
          <w:sz w:val="24"/>
          <w:szCs w:val="24"/>
        </w:rPr>
        <w:t xml:space="preserve">. </w:t>
      </w:r>
      <w:r w:rsidR="00D27BA4" w:rsidRPr="00117043">
        <w:rPr>
          <w:rFonts w:ascii="Book Antiqua" w:hAnsi="Book Antiqua"/>
          <w:bCs/>
          <w:color w:val="000000" w:themeColor="text1"/>
          <w:sz w:val="24"/>
          <w:szCs w:val="24"/>
        </w:rPr>
        <w:t>Although w</w:t>
      </w:r>
      <w:r w:rsidR="00422BFF" w:rsidRPr="00117043">
        <w:rPr>
          <w:rFonts w:ascii="Book Antiqua" w:hAnsi="Book Antiqua"/>
          <w:bCs/>
          <w:color w:val="000000" w:themeColor="text1"/>
          <w:sz w:val="24"/>
          <w:szCs w:val="24"/>
        </w:rPr>
        <w:t>e</w:t>
      </w:r>
      <w:r w:rsidR="00067FE5" w:rsidRPr="00117043">
        <w:rPr>
          <w:rFonts w:ascii="Book Antiqua" w:hAnsi="Book Antiqua"/>
          <w:bCs/>
          <w:color w:val="000000" w:themeColor="text1"/>
          <w:sz w:val="24"/>
          <w:szCs w:val="24"/>
        </w:rPr>
        <w:t xml:space="preserve"> </w:t>
      </w:r>
      <w:r w:rsidR="00422BFF" w:rsidRPr="00117043">
        <w:rPr>
          <w:rFonts w:ascii="Book Antiqua" w:hAnsi="Book Antiqua"/>
          <w:bCs/>
          <w:color w:val="000000" w:themeColor="text1"/>
          <w:sz w:val="24"/>
          <w:szCs w:val="24"/>
        </w:rPr>
        <w:t xml:space="preserve">believe that our results </w:t>
      </w:r>
      <w:r w:rsidR="007D2E00" w:rsidRPr="00117043">
        <w:rPr>
          <w:rFonts w:ascii="Book Antiqua" w:hAnsi="Book Antiqua"/>
          <w:bCs/>
          <w:color w:val="000000" w:themeColor="text1"/>
          <w:sz w:val="24"/>
          <w:szCs w:val="24"/>
        </w:rPr>
        <w:t xml:space="preserve">provide </w:t>
      </w:r>
      <w:r w:rsidR="00422BFF" w:rsidRPr="00117043">
        <w:rPr>
          <w:rFonts w:ascii="Book Antiqua" w:hAnsi="Book Antiqua"/>
          <w:bCs/>
          <w:color w:val="000000" w:themeColor="text1"/>
          <w:sz w:val="24"/>
          <w:szCs w:val="24"/>
        </w:rPr>
        <w:t xml:space="preserve">important </w:t>
      </w:r>
      <w:r w:rsidR="00F962A1" w:rsidRPr="00117043">
        <w:rPr>
          <w:rFonts w:ascii="Book Antiqua" w:hAnsi="Book Antiqua"/>
          <w:bCs/>
          <w:color w:val="000000" w:themeColor="text1"/>
          <w:sz w:val="24"/>
          <w:szCs w:val="24"/>
        </w:rPr>
        <w:t>information</w:t>
      </w:r>
      <w:r w:rsidR="00422BFF" w:rsidRPr="00117043">
        <w:rPr>
          <w:rFonts w:ascii="Book Antiqua" w:hAnsi="Book Antiqua"/>
          <w:bCs/>
          <w:color w:val="000000" w:themeColor="text1"/>
          <w:sz w:val="24"/>
          <w:szCs w:val="24"/>
        </w:rPr>
        <w:t xml:space="preserve"> </w:t>
      </w:r>
      <w:r w:rsidR="002B626A" w:rsidRPr="00117043">
        <w:rPr>
          <w:rFonts w:ascii="Book Antiqua" w:hAnsi="Book Antiqua"/>
          <w:bCs/>
          <w:color w:val="000000" w:themeColor="text1"/>
          <w:sz w:val="24"/>
          <w:szCs w:val="24"/>
        </w:rPr>
        <w:t xml:space="preserve">to elucidate </w:t>
      </w:r>
      <w:r w:rsidR="00422BFF" w:rsidRPr="00117043">
        <w:rPr>
          <w:rFonts w:ascii="Book Antiqua" w:hAnsi="Book Antiqua"/>
          <w:bCs/>
          <w:color w:val="000000" w:themeColor="text1"/>
          <w:sz w:val="24"/>
          <w:szCs w:val="24"/>
        </w:rPr>
        <w:t>HCC's natural history</w:t>
      </w:r>
      <w:r w:rsidR="002B626A" w:rsidRPr="00117043">
        <w:rPr>
          <w:rFonts w:ascii="Book Antiqua" w:hAnsi="Book Antiqua"/>
          <w:bCs/>
          <w:color w:val="000000" w:themeColor="text1"/>
          <w:sz w:val="24"/>
          <w:szCs w:val="24"/>
        </w:rPr>
        <w:t xml:space="preserve"> involving </w:t>
      </w:r>
      <w:r w:rsidR="00DC3F0F" w:rsidRPr="00117043">
        <w:rPr>
          <w:rFonts w:ascii="Book Antiqua" w:hAnsi="Book Antiqua"/>
          <w:bCs/>
          <w:color w:val="000000" w:themeColor="text1"/>
          <w:sz w:val="24"/>
          <w:szCs w:val="24"/>
        </w:rPr>
        <w:t xml:space="preserve">the </w:t>
      </w:r>
      <w:r w:rsidR="00DC3F0F" w:rsidRPr="00117043">
        <w:rPr>
          <w:rFonts w:ascii="Book Antiqua" w:hAnsi="Book Antiqua"/>
          <w:bCs/>
          <w:color w:val="000000" w:themeColor="text1"/>
          <w:sz w:val="24"/>
          <w:szCs w:val="24"/>
        </w:rPr>
        <w:lastRenderedPageBreak/>
        <w:t>patients</w:t>
      </w:r>
      <w:r w:rsidR="007D2E00" w:rsidRPr="00117043">
        <w:rPr>
          <w:rFonts w:ascii="Book Antiqua" w:hAnsi="Book Antiqua"/>
          <w:bCs/>
          <w:color w:val="000000" w:themeColor="text1"/>
          <w:sz w:val="24"/>
          <w:szCs w:val="24"/>
        </w:rPr>
        <w:t>' lifestyle</w:t>
      </w:r>
      <w:r w:rsidR="00422BFF" w:rsidRPr="00117043">
        <w:rPr>
          <w:rFonts w:ascii="Book Antiqua" w:hAnsi="Book Antiqua"/>
          <w:bCs/>
          <w:color w:val="000000" w:themeColor="text1"/>
          <w:sz w:val="24"/>
          <w:szCs w:val="24"/>
        </w:rPr>
        <w:t xml:space="preserve">, </w:t>
      </w:r>
      <w:r w:rsidR="009E2BC8" w:rsidRPr="00117043">
        <w:rPr>
          <w:rFonts w:ascii="Book Antiqua" w:hAnsi="Book Antiqua"/>
          <w:bCs/>
          <w:color w:val="000000" w:themeColor="text1"/>
          <w:sz w:val="24"/>
          <w:szCs w:val="24"/>
        </w:rPr>
        <w:t xml:space="preserve">our findings </w:t>
      </w:r>
      <w:r w:rsidR="00067FE5" w:rsidRPr="00117043">
        <w:rPr>
          <w:rFonts w:ascii="Book Antiqua" w:hAnsi="Book Antiqua"/>
          <w:bCs/>
          <w:color w:val="000000" w:themeColor="text1"/>
          <w:sz w:val="24"/>
          <w:szCs w:val="24"/>
        </w:rPr>
        <w:t>should</w:t>
      </w:r>
      <w:r w:rsidR="00422BFF" w:rsidRPr="00117043">
        <w:rPr>
          <w:rFonts w:ascii="Book Antiqua" w:hAnsi="Book Antiqua"/>
          <w:bCs/>
          <w:color w:val="000000" w:themeColor="text1"/>
          <w:sz w:val="24"/>
          <w:szCs w:val="24"/>
        </w:rPr>
        <w:t xml:space="preserve"> be </w:t>
      </w:r>
      <w:r w:rsidR="00DD525C" w:rsidRPr="00117043">
        <w:rPr>
          <w:rFonts w:ascii="Book Antiqua" w:hAnsi="Book Antiqua"/>
          <w:bCs/>
          <w:color w:val="000000" w:themeColor="text1"/>
          <w:sz w:val="24"/>
          <w:szCs w:val="24"/>
        </w:rPr>
        <w:t>verified</w:t>
      </w:r>
      <w:r w:rsidR="00422BFF" w:rsidRPr="00117043">
        <w:rPr>
          <w:rFonts w:ascii="Book Antiqua" w:hAnsi="Book Antiqua"/>
          <w:bCs/>
          <w:color w:val="000000" w:themeColor="text1"/>
          <w:sz w:val="24"/>
          <w:szCs w:val="24"/>
        </w:rPr>
        <w:t xml:space="preserve"> by </w:t>
      </w:r>
      <w:r w:rsidR="009E2BC8" w:rsidRPr="00117043">
        <w:rPr>
          <w:rFonts w:ascii="Book Antiqua" w:hAnsi="Book Antiqua"/>
          <w:bCs/>
          <w:color w:val="000000" w:themeColor="text1"/>
          <w:sz w:val="24"/>
          <w:szCs w:val="24"/>
        </w:rPr>
        <w:t>investigations that include</w:t>
      </w:r>
      <w:r w:rsidR="006C750A" w:rsidRPr="00117043">
        <w:rPr>
          <w:rFonts w:ascii="Book Antiqua" w:hAnsi="Book Antiqua"/>
          <w:bCs/>
          <w:color w:val="000000" w:themeColor="text1"/>
          <w:sz w:val="24"/>
          <w:szCs w:val="24"/>
        </w:rPr>
        <w:t xml:space="preserve"> detailed </w:t>
      </w:r>
      <w:r w:rsidR="00422BFF" w:rsidRPr="00117043">
        <w:rPr>
          <w:rFonts w:ascii="Book Antiqua" w:hAnsi="Book Antiqua"/>
          <w:bCs/>
          <w:color w:val="000000" w:themeColor="text1"/>
          <w:sz w:val="24"/>
          <w:szCs w:val="24"/>
        </w:rPr>
        <w:t xml:space="preserve">smoking </w:t>
      </w:r>
      <w:r w:rsidR="006C750A" w:rsidRPr="00117043">
        <w:rPr>
          <w:rFonts w:ascii="Book Antiqua" w:hAnsi="Book Antiqua"/>
          <w:bCs/>
          <w:color w:val="000000" w:themeColor="text1"/>
          <w:sz w:val="24"/>
          <w:szCs w:val="24"/>
        </w:rPr>
        <w:t>information,</w:t>
      </w:r>
      <w:r w:rsidR="00422BFF" w:rsidRPr="00117043">
        <w:rPr>
          <w:rFonts w:ascii="Book Antiqua" w:hAnsi="Book Antiqua"/>
          <w:bCs/>
          <w:color w:val="000000" w:themeColor="text1"/>
          <w:sz w:val="24"/>
          <w:szCs w:val="24"/>
        </w:rPr>
        <w:t xml:space="preserve"> </w:t>
      </w:r>
      <w:r w:rsidR="009E2BC8" w:rsidRPr="00117043">
        <w:rPr>
          <w:rFonts w:ascii="Book Antiqua" w:hAnsi="Book Antiqua"/>
          <w:bCs/>
          <w:color w:val="000000" w:themeColor="text1"/>
          <w:sz w:val="24"/>
          <w:szCs w:val="24"/>
        </w:rPr>
        <w:t xml:space="preserve">in </w:t>
      </w:r>
      <w:r w:rsidR="00422BFF" w:rsidRPr="00117043">
        <w:rPr>
          <w:rFonts w:ascii="Book Antiqua" w:hAnsi="Book Antiqua"/>
          <w:bCs/>
          <w:color w:val="000000" w:themeColor="text1"/>
          <w:sz w:val="24"/>
          <w:szCs w:val="24"/>
        </w:rPr>
        <w:t>large</w:t>
      </w:r>
      <w:r w:rsidR="00DD525C" w:rsidRPr="00117043">
        <w:rPr>
          <w:rFonts w:ascii="Book Antiqua" w:hAnsi="Book Antiqua"/>
          <w:bCs/>
          <w:color w:val="000000" w:themeColor="text1"/>
          <w:sz w:val="24"/>
          <w:szCs w:val="24"/>
        </w:rPr>
        <w:t xml:space="preserve"> retrospective or</w:t>
      </w:r>
      <w:r w:rsidR="00422BFF" w:rsidRPr="00117043">
        <w:rPr>
          <w:rFonts w:ascii="Book Antiqua" w:hAnsi="Book Antiqua"/>
          <w:bCs/>
          <w:color w:val="000000" w:themeColor="text1"/>
          <w:sz w:val="24"/>
          <w:szCs w:val="24"/>
        </w:rPr>
        <w:t xml:space="preserve"> prospective</w:t>
      </w:r>
      <w:r w:rsidR="00DD525C" w:rsidRPr="00117043">
        <w:rPr>
          <w:rFonts w:ascii="Book Antiqua" w:hAnsi="Book Antiqua"/>
          <w:bCs/>
          <w:color w:val="000000" w:themeColor="text1"/>
          <w:sz w:val="24"/>
          <w:szCs w:val="24"/>
        </w:rPr>
        <w:t xml:space="preserve"> </w:t>
      </w:r>
      <w:r w:rsidR="00422BFF" w:rsidRPr="00117043">
        <w:rPr>
          <w:rFonts w:ascii="Book Antiqua" w:hAnsi="Book Antiqua"/>
          <w:bCs/>
          <w:color w:val="000000" w:themeColor="text1"/>
          <w:sz w:val="24"/>
          <w:szCs w:val="24"/>
        </w:rPr>
        <w:t>stud</w:t>
      </w:r>
      <w:r w:rsidR="00DD525C" w:rsidRPr="00117043">
        <w:rPr>
          <w:rFonts w:ascii="Book Antiqua" w:hAnsi="Book Antiqua"/>
          <w:bCs/>
          <w:color w:val="000000" w:themeColor="text1"/>
          <w:sz w:val="24"/>
          <w:szCs w:val="24"/>
        </w:rPr>
        <w:t>ies</w:t>
      </w:r>
      <w:r w:rsidR="00422BFF" w:rsidRPr="00117043">
        <w:rPr>
          <w:rFonts w:ascii="Book Antiqua" w:hAnsi="Book Antiqua"/>
          <w:bCs/>
          <w:color w:val="000000" w:themeColor="text1"/>
          <w:sz w:val="24"/>
          <w:szCs w:val="24"/>
        </w:rPr>
        <w:t>.</w:t>
      </w:r>
    </w:p>
    <w:p w14:paraId="37BD2932" w14:textId="5204DC2F" w:rsidR="00BA00F7" w:rsidRPr="00117043" w:rsidRDefault="00BA00F7" w:rsidP="00117043">
      <w:pPr>
        <w:adjustRightInd w:val="0"/>
        <w:snapToGrid w:val="0"/>
        <w:spacing w:line="360" w:lineRule="auto"/>
        <w:ind w:firstLineChars="100" w:firstLine="240"/>
        <w:rPr>
          <w:rFonts w:ascii="Book Antiqua" w:hAnsi="Book Antiqua"/>
          <w:bCs/>
          <w:color w:val="000000" w:themeColor="text1"/>
          <w:sz w:val="24"/>
          <w:szCs w:val="24"/>
        </w:rPr>
      </w:pPr>
      <w:r w:rsidRPr="00117043">
        <w:rPr>
          <w:rFonts w:ascii="Book Antiqua" w:hAnsi="Book Antiqua"/>
          <w:bCs/>
          <w:color w:val="000000" w:themeColor="text1"/>
          <w:sz w:val="24"/>
          <w:szCs w:val="24"/>
        </w:rPr>
        <w:t xml:space="preserve">In conclusion, </w:t>
      </w:r>
      <w:r w:rsidR="009E2BC8" w:rsidRPr="00117043">
        <w:rPr>
          <w:rFonts w:ascii="Book Antiqua" w:hAnsi="Book Antiqua"/>
          <w:bCs/>
          <w:color w:val="000000" w:themeColor="text1"/>
          <w:sz w:val="24"/>
          <w:szCs w:val="24"/>
        </w:rPr>
        <w:t>our present findings</w:t>
      </w:r>
      <w:r w:rsidRPr="00117043">
        <w:rPr>
          <w:rFonts w:ascii="Book Antiqua" w:hAnsi="Book Antiqua"/>
          <w:bCs/>
          <w:color w:val="000000" w:themeColor="text1"/>
          <w:sz w:val="24"/>
          <w:szCs w:val="24"/>
        </w:rPr>
        <w:t xml:space="preserve"> indicate that </w:t>
      </w:r>
      <w:r w:rsidR="009E2BC8" w:rsidRPr="00117043">
        <w:rPr>
          <w:rFonts w:ascii="Book Antiqua" w:hAnsi="Book Antiqua"/>
          <w:bCs/>
          <w:color w:val="000000" w:themeColor="text1"/>
          <w:sz w:val="24"/>
          <w:szCs w:val="24"/>
        </w:rPr>
        <w:t xml:space="preserve">a </w:t>
      </w:r>
      <w:r w:rsidRPr="00117043">
        <w:rPr>
          <w:rFonts w:ascii="Book Antiqua" w:hAnsi="Book Antiqua"/>
          <w:bCs/>
          <w:color w:val="000000" w:themeColor="text1"/>
          <w:sz w:val="24"/>
          <w:szCs w:val="24"/>
        </w:rPr>
        <w:t>current</w:t>
      </w:r>
      <w:r w:rsidR="009E2BC8" w:rsidRPr="00117043">
        <w:rPr>
          <w:rFonts w:ascii="Book Antiqua" w:hAnsi="Book Antiqua"/>
          <w:bCs/>
          <w:color w:val="000000" w:themeColor="text1"/>
          <w:sz w:val="24"/>
          <w:szCs w:val="24"/>
        </w:rPr>
        <w:t>-</w:t>
      </w:r>
      <w:r w:rsidRPr="00117043">
        <w:rPr>
          <w:rFonts w:ascii="Book Antiqua" w:hAnsi="Book Antiqua"/>
          <w:bCs/>
          <w:color w:val="000000" w:themeColor="text1"/>
          <w:sz w:val="24"/>
          <w:szCs w:val="24"/>
        </w:rPr>
        <w:t xml:space="preserve">smoking habit is significantly correlated with the </w:t>
      </w:r>
      <w:r w:rsidR="009E2BC8" w:rsidRPr="00117043">
        <w:rPr>
          <w:rFonts w:ascii="Book Antiqua" w:hAnsi="Book Antiqua"/>
          <w:bCs/>
          <w:color w:val="000000" w:themeColor="text1"/>
          <w:sz w:val="24"/>
          <w:szCs w:val="24"/>
        </w:rPr>
        <w:t>overall and disease-specific survivals</w:t>
      </w:r>
      <w:r w:rsidRPr="00117043">
        <w:rPr>
          <w:rFonts w:ascii="Book Antiqua" w:hAnsi="Book Antiqua"/>
          <w:bCs/>
          <w:color w:val="000000" w:themeColor="text1"/>
          <w:sz w:val="24"/>
          <w:szCs w:val="24"/>
        </w:rPr>
        <w:t xml:space="preserve"> of patients with C-HCC. In contrast, </w:t>
      </w:r>
      <w:r w:rsidR="00E21EA1" w:rsidRPr="00117043">
        <w:rPr>
          <w:rFonts w:ascii="Book Antiqua" w:hAnsi="Book Antiqua"/>
          <w:bCs/>
          <w:color w:val="000000" w:themeColor="text1"/>
          <w:sz w:val="24"/>
          <w:szCs w:val="24"/>
        </w:rPr>
        <w:t xml:space="preserve">our </w:t>
      </w:r>
      <w:r w:rsidRPr="00117043">
        <w:rPr>
          <w:rFonts w:ascii="Book Antiqua" w:hAnsi="Book Antiqua"/>
          <w:bCs/>
          <w:color w:val="000000" w:themeColor="text1"/>
          <w:sz w:val="24"/>
          <w:szCs w:val="24"/>
        </w:rPr>
        <w:t xml:space="preserve">B-HCC patient group showed </w:t>
      </w:r>
      <w:r w:rsidR="00E21EA1" w:rsidRPr="00117043">
        <w:rPr>
          <w:rFonts w:ascii="Book Antiqua" w:hAnsi="Book Antiqua"/>
          <w:bCs/>
          <w:color w:val="000000" w:themeColor="text1"/>
          <w:sz w:val="24"/>
          <w:szCs w:val="24"/>
        </w:rPr>
        <w:t xml:space="preserve">a </w:t>
      </w:r>
      <w:r w:rsidR="00054E5E" w:rsidRPr="00117043">
        <w:rPr>
          <w:rFonts w:ascii="Book Antiqua" w:hAnsi="Book Antiqua"/>
          <w:bCs/>
          <w:color w:val="000000" w:themeColor="text1"/>
          <w:sz w:val="24"/>
          <w:szCs w:val="24"/>
        </w:rPr>
        <w:t>weak</w:t>
      </w:r>
      <w:r w:rsidRPr="00117043">
        <w:rPr>
          <w:rFonts w:ascii="Book Antiqua" w:hAnsi="Book Antiqua"/>
          <w:bCs/>
          <w:color w:val="000000" w:themeColor="text1"/>
          <w:sz w:val="24"/>
          <w:szCs w:val="24"/>
        </w:rPr>
        <w:t xml:space="preserve"> association </w:t>
      </w:r>
      <w:r w:rsidR="00E21EA1" w:rsidRPr="00117043">
        <w:rPr>
          <w:rFonts w:ascii="Book Antiqua" w:hAnsi="Book Antiqua"/>
          <w:bCs/>
          <w:color w:val="000000" w:themeColor="text1"/>
          <w:sz w:val="24"/>
          <w:szCs w:val="24"/>
        </w:rPr>
        <w:t xml:space="preserve">between </w:t>
      </w:r>
      <w:r w:rsidRPr="00117043">
        <w:rPr>
          <w:rFonts w:ascii="Book Antiqua" w:hAnsi="Book Antiqua"/>
          <w:bCs/>
          <w:color w:val="000000" w:themeColor="text1"/>
          <w:sz w:val="24"/>
          <w:szCs w:val="24"/>
        </w:rPr>
        <w:t>current smoking and surgical outcomes. Our analyses also revealed that the current smokers were significantly younger than the other patients irrespective of hepatitis viral infection status.</w:t>
      </w:r>
    </w:p>
    <w:p w14:paraId="5E3D8D6A" w14:textId="4208F11F" w:rsidR="0027580B" w:rsidRPr="00117043" w:rsidRDefault="0027580B" w:rsidP="00117043">
      <w:pPr>
        <w:adjustRightInd w:val="0"/>
        <w:snapToGrid w:val="0"/>
        <w:spacing w:line="360" w:lineRule="auto"/>
        <w:ind w:firstLine="630"/>
        <w:rPr>
          <w:rFonts w:ascii="Book Antiqua" w:eastAsia="SimSun" w:hAnsi="Book Antiqua"/>
          <w:color w:val="000000" w:themeColor="text1"/>
          <w:kern w:val="0"/>
          <w:sz w:val="24"/>
          <w:szCs w:val="24"/>
          <w:lang w:eastAsia="zh-CN"/>
        </w:rPr>
      </w:pPr>
    </w:p>
    <w:p w14:paraId="75D0CC07" w14:textId="78645945" w:rsidR="00835DA3" w:rsidRPr="00117043" w:rsidRDefault="007B59DC" w:rsidP="00117043">
      <w:pPr>
        <w:adjustRightInd w:val="0"/>
        <w:snapToGrid w:val="0"/>
        <w:spacing w:line="360" w:lineRule="auto"/>
        <w:rPr>
          <w:rFonts w:ascii="Book Antiqua" w:hAnsi="Book Antiqua" w:cs="Segoe UI"/>
          <w:b/>
          <w:color w:val="000000"/>
          <w:sz w:val="24"/>
          <w:szCs w:val="24"/>
        </w:rPr>
      </w:pPr>
      <w:r w:rsidRPr="00117043">
        <w:rPr>
          <w:rFonts w:ascii="Book Antiqua" w:hAnsi="Book Antiqua" w:cs="Segoe UI"/>
          <w:b/>
          <w:color w:val="000000"/>
          <w:sz w:val="24"/>
          <w:szCs w:val="24"/>
        </w:rPr>
        <w:t>ARTICLE HIGHLIGHTS</w:t>
      </w:r>
    </w:p>
    <w:p w14:paraId="663020CD" w14:textId="6D090417" w:rsidR="00835DA3" w:rsidRPr="00117043" w:rsidRDefault="00835DA3" w:rsidP="00117043">
      <w:pPr>
        <w:adjustRightInd w:val="0"/>
        <w:snapToGrid w:val="0"/>
        <w:spacing w:line="360" w:lineRule="auto"/>
        <w:rPr>
          <w:rFonts w:ascii="Book Antiqua" w:hAnsi="Book Antiqua"/>
          <w:b/>
          <w:i/>
          <w:color w:val="000000"/>
          <w:sz w:val="24"/>
          <w:szCs w:val="24"/>
        </w:rPr>
      </w:pPr>
      <w:r w:rsidRPr="00117043">
        <w:rPr>
          <w:rFonts w:ascii="Book Antiqua" w:hAnsi="Book Antiqua"/>
          <w:b/>
          <w:i/>
          <w:color w:val="000000"/>
          <w:sz w:val="24"/>
          <w:szCs w:val="24"/>
        </w:rPr>
        <w:t xml:space="preserve">Research </w:t>
      </w:r>
      <w:r w:rsidR="007B59DC" w:rsidRPr="00117043">
        <w:rPr>
          <w:rFonts w:ascii="Book Antiqua" w:hAnsi="Book Antiqua"/>
          <w:b/>
          <w:i/>
          <w:color w:val="000000"/>
          <w:sz w:val="24"/>
          <w:szCs w:val="24"/>
        </w:rPr>
        <w:t>b</w:t>
      </w:r>
      <w:r w:rsidRPr="00117043">
        <w:rPr>
          <w:rFonts w:ascii="Book Antiqua" w:hAnsi="Book Antiqua"/>
          <w:b/>
          <w:i/>
          <w:color w:val="000000"/>
          <w:sz w:val="24"/>
          <w:szCs w:val="24"/>
        </w:rPr>
        <w:t>ackground</w:t>
      </w:r>
    </w:p>
    <w:p w14:paraId="4A661399" w14:textId="2AB2FE1D" w:rsidR="00301533" w:rsidRPr="00117043" w:rsidRDefault="00301533" w:rsidP="00117043">
      <w:pPr>
        <w:adjustRightInd w:val="0"/>
        <w:snapToGrid w:val="0"/>
        <w:spacing w:line="360" w:lineRule="auto"/>
        <w:rPr>
          <w:rFonts w:ascii="Book Antiqua" w:hAnsi="Book Antiqua"/>
          <w:color w:val="000000"/>
          <w:sz w:val="24"/>
          <w:szCs w:val="24"/>
        </w:rPr>
      </w:pPr>
      <w:r w:rsidRPr="00117043">
        <w:rPr>
          <w:rFonts w:ascii="Book Antiqua" w:hAnsi="Book Antiqua"/>
          <w:color w:val="000000"/>
          <w:sz w:val="24"/>
          <w:szCs w:val="24"/>
        </w:rPr>
        <w:t xml:space="preserve">Although cigarette smoking has been recognized as one of the risk factors for </w:t>
      </w:r>
      <w:r w:rsidR="007B59DC" w:rsidRPr="00117043">
        <w:rPr>
          <w:rFonts w:ascii="Book Antiqua" w:hAnsi="Book Antiqua"/>
          <w:bCs/>
          <w:color w:val="000000" w:themeColor="text1"/>
          <w:sz w:val="24"/>
          <w:szCs w:val="24"/>
        </w:rPr>
        <w:t>hepatocellular carcinoma</w:t>
      </w:r>
      <w:r w:rsidR="007B59DC" w:rsidRPr="00117043">
        <w:rPr>
          <w:rFonts w:ascii="Book Antiqua" w:hAnsi="Book Antiqua"/>
          <w:color w:val="000000"/>
          <w:sz w:val="24"/>
          <w:szCs w:val="24"/>
        </w:rPr>
        <w:t xml:space="preserve"> </w:t>
      </w:r>
      <w:r w:rsidR="007B59DC" w:rsidRPr="00117043">
        <w:rPr>
          <w:rFonts w:ascii="Book Antiqua" w:eastAsia="SimSun" w:hAnsi="Book Antiqua"/>
          <w:color w:val="000000"/>
          <w:sz w:val="24"/>
          <w:szCs w:val="24"/>
          <w:lang w:eastAsia="zh-CN"/>
        </w:rPr>
        <w:t>(</w:t>
      </w:r>
      <w:r w:rsidRPr="00117043">
        <w:rPr>
          <w:rFonts w:ascii="Book Antiqua" w:hAnsi="Book Antiqua"/>
          <w:color w:val="000000"/>
          <w:sz w:val="24"/>
          <w:szCs w:val="24"/>
        </w:rPr>
        <w:t>HCC</w:t>
      </w:r>
      <w:r w:rsidR="007B59DC" w:rsidRPr="00117043">
        <w:rPr>
          <w:rFonts w:ascii="Book Antiqua" w:eastAsia="SimSun" w:hAnsi="Book Antiqua"/>
          <w:color w:val="000000"/>
          <w:sz w:val="24"/>
          <w:szCs w:val="24"/>
          <w:lang w:eastAsia="zh-CN"/>
        </w:rPr>
        <w:t>)</w:t>
      </w:r>
      <w:r w:rsidRPr="00117043">
        <w:rPr>
          <w:rFonts w:ascii="Book Antiqua" w:hAnsi="Book Antiqua"/>
          <w:color w:val="000000"/>
          <w:sz w:val="24"/>
          <w:szCs w:val="24"/>
        </w:rPr>
        <w:t xml:space="preserve">, the surgical outcomes and clinicopathological characteristics according to smoking habits of HCC patients remains unclear. </w:t>
      </w:r>
      <w:r w:rsidR="00AF5BBD" w:rsidRPr="00117043">
        <w:rPr>
          <w:rFonts w:ascii="Book Antiqua" w:hAnsi="Book Antiqua"/>
          <w:color w:val="000000"/>
          <w:sz w:val="24"/>
          <w:szCs w:val="24"/>
        </w:rPr>
        <w:t>We</w:t>
      </w:r>
      <w:r w:rsidR="00137671" w:rsidRPr="00117043">
        <w:rPr>
          <w:rFonts w:ascii="Book Antiqua" w:hAnsi="Book Antiqua"/>
          <w:color w:val="000000"/>
          <w:sz w:val="24"/>
          <w:szCs w:val="24"/>
        </w:rPr>
        <w:t xml:space="preserve"> investigate the association between smoking status and surgical outcomes in </w:t>
      </w:r>
      <w:r w:rsidR="007B59DC" w:rsidRPr="00117043">
        <w:rPr>
          <w:rFonts w:ascii="Book Antiqua" w:hAnsi="Book Antiqua"/>
          <w:bCs/>
          <w:color w:val="000000" w:themeColor="text1"/>
          <w:sz w:val="24"/>
          <w:szCs w:val="24"/>
        </w:rPr>
        <w:t>hepatitis B virus</w:t>
      </w:r>
      <w:r w:rsidR="00137671" w:rsidRPr="00117043">
        <w:rPr>
          <w:rFonts w:ascii="Book Antiqua" w:hAnsi="Book Antiqua"/>
          <w:color w:val="000000"/>
          <w:sz w:val="24"/>
          <w:szCs w:val="24"/>
        </w:rPr>
        <w:t>-related HCC</w:t>
      </w:r>
      <w:r w:rsidR="0060138D" w:rsidRPr="00117043">
        <w:rPr>
          <w:rFonts w:ascii="Book Antiqua" w:hAnsi="Book Antiqua"/>
          <w:color w:val="000000"/>
          <w:sz w:val="24"/>
          <w:szCs w:val="24"/>
        </w:rPr>
        <w:t xml:space="preserve"> (B-HCC)</w:t>
      </w:r>
      <w:r w:rsidR="00137671" w:rsidRPr="00117043">
        <w:rPr>
          <w:rFonts w:ascii="Book Antiqua" w:hAnsi="Book Antiqua"/>
          <w:color w:val="000000"/>
          <w:sz w:val="24"/>
          <w:szCs w:val="24"/>
        </w:rPr>
        <w:t xml:space="preserve"> and HCV-related HCC</w:t>
      </w:r>
      <w:r w:rsidR="0060138D" w:rsidRPr="00117043">
        <w:rPr>
          <w:rFonts w:ascii="Book Antiqua" w:hAnsi="Book Antiqua"/>
          <w:color w:val="000000"/>
          <w:sz w:val="24"/>
          <w:szCs w:val="24"/>
        </w:rPr>
        <w:t xml:space="preserve"> (C-HCC)</w:t>
      </w:r>
      <w:r w:rsidR="00137671" w:rsidRPr="00117043">
        <w:rPr>
          <w:rFonts w:ascii="Book Antiqua" w:hAnsi="Book Antiqua"/>
          <w:color w:val="000000"/>
          <w:sz w:val="24"/>
          <w:szCs w:val="24"/>
        </w:rPr>
        <w:t>.</w:t>
      </w:r>
    </w:p>
    <w:p w14:paraId="1815954D" w14:textId="77777777" w:rsidR="00835DA3" w:rsidRPr="00117043" w:rsidRDefault="00835DA3" w:rsidP="00117043">
      <w:pPr>
        <w:adjustRightInd w:val="0"/>
        <w:snapToGrid w:val="0"/>
        <w:spacing w:line="360" w:lineRule="auto"/>
        <w:rPr>
          <w:rFonts w:ascii="Book Antiqua" w:hAnsi="Book Antiqua"/>
          <w:color w:val="000000"/>
          <w:sz w:val="24"/>
          <w:szCs w:val="24"/>
        </w:rPr>
      </w:pPr>
    </w:p>
    <w:p w14:paraId="0F0D73BB" w14:textId="77777777" w:rsidR="00835DA3" w:rsidRPr="00117043" w:rsidRDefault="00835DA3" w:rsidP="00117043">
      <w:pPr>
        <w:adjustRightInd w:val="0"/>
        <w:snapToGrid w:val="0"/>
        <w:spacing w:line="360" w:lineRule="auto"/>
        <w:rPr>
          <w:rFonts w:ascii="Book Antiqua" w:hAnsi="Book Antiqua"/>
          <w:b/>
          <w:i/>
          <w:color w:val="000000"/>
          <w:sz w:val="24"/>
          <w:szCs w:val="24"/>
        </w:rPr>
      </w:pPr>
      <w:r w:rsidRPr="00117043">
        <w:rPr>
          <w:rFonts w:ascii="Book Antiqua" w:hAnsi="Book Antiqua"/>
          <w:b/>
          <w:i/>
          <w:color w:val="000000"/>
          <w:sz w:val="24"/>
          <w:szCs w:val="24"/>
        </w:rPr>
        <w:t>Research motivation</w:t>
      </w:r>
    </w:p>
    <w:p w14:paraId="121D8EB9" w14:textId="741755DA" w:rsidR="00835DA3" w:rsidRPr="00117043" w:rsidRDefault="00C53024" w:rsidP="00117043">
      <w:pPr>
        <w:adjustRightInd w:val="0"/>
        <w:snapToGrid w:val="0"/>
        <w:spacing w:line="360" w:lineRule="auto"/>
        <w:rPr>
          <w:rFonts w:ascii="Book Antiqua" w:hAnsi="Book Antiqua"/>
          <w:color w:val="000000"/>
          <w:sz w:val="24"/>
          <w:szCs w:val="24"/>
        </w:rPr>
      </w:pPr>
      <w:r w:rsidRPr="00117043">
        <w:rPr>
          <w:rFonts w:ascii="Book Antiqua" w:hAnsi="Book Antiqua"/>
          <w:color w:val="000000"/>
          <w:sz w:val="24"/>
          <w:szCs w:val="24"/>
        </w:rPr>
        <w:t xml:space="preserve">We recently analyzed the relationship between smoking status and surgical outcomes in patients with </w:t>
      </w:r>
      <w:r w:rsidR="001E5BD2" w:rsidRPr="00117043">
        <w:rPr>
          <w:rFonts w:ascii="Book Antiqua" w:hAnsi="Book Antiqua"/>
          <w:color w:val="000000"/>
          <w:sz w:val="24"/>
          <w:szCs w:val="24"/>
        </w:rPr>
        <w:t>non-B non-C (</w:t>
      </w:r>
      <w:r w:rsidRPr="00117043">
        <w:rPr>
          <w:rFonts w:ascii="Book Antiqua" w:hAnsi="Book Antiqua"/>
          <w:color w:val="000000"/>
          <w:sz w:val="24"/>
          <w:szCs w:val="24"/>
        </w:rPr>
        <w:t>NBNC</w:t>
      </w:r>
      <w:r w:rsidR="001E5BD2" w:rsidRPr="00117043">
        <w:rPr>
          <w:rFonts w:ascii="Book Antiqua" w:hAnsi="Book Antiqua"/>
          <w:color w:val="000000"/>
          <w:sz w:val="24"/>
          <w:szCs w:val="24"/>
        </w:rPr>
        <w:t>)</w:t>
      </w:r>
      <w:r w:rsidRPr="00117043">
        <w:rPr>
          <w:rFonts w:ascii="Book Antiqua" w:hAnsi="Book Antiqua"/>
          <w:color w:val="000000"/>
          <w:sz w:val="24"/>
          <w:szCs w:val="24"/>
        </w:rPr>
        <w:t>-HCC, and our analysis revealed that smoking habits are significantly correlated with the curatively resected surgical outcomes of NBNC-HCC. We then speculated that if smoking habits truly affect the postoperative prognosis of HCC, smoking habits might also affect the postoperative prognosis of viral-associated HCC patients.</w:t>
      </w:r>
    </w:p>
    <w:p w14:paraId="12F9151E" w14:textId="77777777" w:rsidR="00835DA3" w:rsidRPr="00117043" w:rsidRDefault="00835DA3" w:rsidP="00117043">
      <w:pPr>
        <w:adjustRightInd w:val="0"/>
        <w:snapToGrid w:val="0"/>
        <w:spacing w:line="360" w:lineRule="auto"/>
        <w:rPr>
          <w:rFonts w:ascii="Book Antiqua" w:hAnsi="Book Antiqua"/>
          <w:b/>
          <w:color w:val="000000"/>
          <w:sz w:val="24"/>
          <w:szCs w:val="24"/>
        </w:rPr>
      </w:pPr>
    </w:p>
    <w:p w14:paraId="78ABE56E" w14:textId="77777777" w:rsidR="00835DA3" w:rsidRPr="00117043" w:rsidRDefault="00835DA3" w:rsidP="00117043">
      <w:pPr>
        <w:adjustRightInd w:val="0"/>
        <w:snapToGrid w:val="0"/>
        <w:spacing w:line="360" w:lineRule="auto"/>
        <w:rPr>
          <w:rFonts w:ascii="Book Antiqua" w:hAnsi="Book Antiqua"/>
          <w:b/>
          <w:i/>
          <w:color w:val="000000"/>
          <w:sz w:val="24"/>
          <w:szCs w:val="24"/>
        </w:rPr>
      </w:pPr>
      <w:r w:rsidRPr="00117043">
        <w:rPr>
          <w:rFonts w:ascii="Book Antiqua" w:hAnsi="Book Antiqua"/>
          <w:b/>
          <w:i/>
          <w:color w:val="000000"/>
          <w:sz w:val="24"/>
          <w:szCs w:val="24"/>
        </w:rPr>
        <w:t>Research objectives</w:t>
      </w:r>
    </w:p>
    <w:p w14:paraId="0C4E75A2" w14:textId="12863971" w:rsidR="0060138D" w:rsidRPr="00117043" w:rsidRDefault="00136B4E" w:rsidP="00117043">
      <w:pPr>
        <w:adjustRightInd w:val="0"/>
        <w:snapToGrid w:val="0"/>
        <w:spacing w:line="360" w:lineRule="auto"/>
        <w:rPr>
          <w:rFonts w:ascii="Book Antiqua" w:hAnsi="Book Antiqua"/>
          <w:color w:val="000000"/>
          <w:sz w:val="24"/>
          <w:szCs w:val="24"/>
        </w:rPr>
      </w:pPr>
      <w:r w:rsidRPr="00117043">
        <w:rPr>
          <w:rFonts w:ascii="Book Antiqua" w:hAnsi="Book Antiqua"/>
          <w:color w:val="000000"/>
          <w:sz w:val="24"/>
          <w:szCs w:val="24"/>
        </w:rPr>
        <w:t xml:space="preserve">We conducted the present study to investigate the association between smoking habits and surgical outcomes in B-HCC and C-HCC patients who underwent curative surgery, and clarify the clinicopathological features associated with </w:t>
      </w:r>
      <w:r w:rsidRPr="00117043">
        <w:rPr>
          <w:rFonts w:ascii="Book Antiqua" w:hAnsi="Book Antiqua"/>
          <w:color w:val="000000"/>
          <w:sz w:val="24"/>
          <w:szCs w:val="24"/>
        </w:rPr>
        <w:lastRenderedPageBreak/>
        <w:t>smoking habits in patients with B-HCC or C-HCC.</w:t>
      </w:r>
    </w:p>
    <w:p w14:paraId="54B512F9" w14:textId="77777777" w:rsidR="00835DA3" w:rsidRPr="00117043" w:rsidRDefault="00835DA3" w:rsidP="00117043">
      <w:pPr>
        <w:adjustRightInd w:val="0"/>
        <w:snapToGrid w:val="0"/>
        <w:spacing w:line="360" w:lineRule="auto"/>
        <w:rPr>
          <w:rFonts w:ascii="Book Antiqua" w:hAnsi="Book Antiqua"/>
          <w:b/>
          <w:color w:val="000000"/>
          <w:sz w:val="24"/>
          <w:szCs w:val="24"/>
        </w:rPr>
      </w:pPr>
    </w:p>
    <w:p w14:paraId="41A5BD4A" w14:textId="77777777" w:rsidR="00835DA3" w:rsidRPr="00117043" w:rsidRDefault="00835DA3" w:rsidP="00117043">
      <w:pPr>
        <w:adjustRightInd w:val="0"/>
        <w:snapToGrid w:val="0"/>
        <w:spacing w:line="360" w:lineRule="auto"/>
        <w:rPr>
          <w:rFonts w:ascii="Book Antiqua" w:hAnsi="Book Antiqua"/>
          <w:b/>
          <w:i/>
          <w:color w:val="000000"/>
          <w:sz w:val="24"/>
          <w:szCs w:val="24"/>
        </w:rPr>
      </w:pPr>
      <w:r w:rsidRPr="00117043">
        <w:rPr>
          <w:rFonts w:ascii="Book Antiqua" w:hAnsi="Book Antiqua"/>
          <w:b/>
          <w:i/>
          <w:color w:val="000000"/>
          <w:sz w:val="24"/>
          <w:szCs w:val="24"/>
        </w:rPr>
        <w:t>Research methods</w:t>
      </w:r>
    </w:p>
    <w:p w14:paraId="0E5B89C4" w14:textId="4DD07228" w:rsidR="00835DA3" w:rsidRPr="00117043" w:rsidRDefault="0010324F" w:rsidP="00117043">
      <w:pPr>
        <w:adjustRightInd w:val="0"/>
        <w:snapToGrid w:val="0"/>
        <w:spacing w:line="360" w:lineRule="auto"/>
        <w:rPr>
          <w:rFonts w:ascii="Book Antiqua" w:hAnsi="Book Antiqua"/>
          <w:color w:val="000000"/>
          <w:sz w:val="24"/>
          <w:szCs w:val="24"/>
        </w:rPr>
      </w:pPr>
      <w:r w:rsidRPr="00117043">
        <w:rPr>
          <w:rFonts w:ascii="Book Antiqua" w:hAnsi="Book Antiqua"/>
          <w:color w:val="000000"/>
          <w:sz w:val="24"/>
          <w:szCs w:val="24"/>
        </w:rPr>
        <w:t xml:space="preserve">Cases </w:t>
      </w:r>
      <w:r w:rsidR="00263454" w:rsidRPr="00117043">
        <w:rPr>
          <w:rFonts w:ascii="Book Antiqua" w:hAnsi="Book Antiqua"/>
          <w:color w:val="000000"/>
          <w:sz w:val="24"/>
          <w:szCs w:val="24"/>
        </w:rPr>
        <w:t xml:space="preserve">of the 341 consecutive patients with viral-associated HCC (C-HCC, </w:t>
      </w:r>
      <w:r w:rsidR="007B59DC" w:rsidRPr="00117043">
        <w:rPr>
          <w:rFonts w:ascii="Book Antiqua" w:hAnsi="Book Antiqua"/>
          <w:i/>
          <w:color w:val="000000"/>
          <w:sz w:val="24"/>
          <w:szCs w:val="24"/>
        </w:rPr>
        <w:t xml:space="preserve">n = </w:t>
      </w:r>
      <w:r w:rsidR="00263454" w:rsidRPr="00117043">
        <w:rPr>
          <w:rFonts w:ascii="Book Antiqua" w:hAnsi="Book Antiqua"/>
          <w:color w:val="000000"/>
          <w:sz w:val="24"/>
          <w:szCs w:val="24"/>
        </w:rPr>
        <w:t xml:space="preserve">273; B-HCC, </w:t>
      </w:r>
      <w:r w:rsidR="007B59DC" w:rsidRPr="00117043">
        <w:rPr>
          <w:rFonts w:ascii="Book Antiqua" w:hAnsi="Book Antiqua"/>
          <w:i/>
          <w:color w:val="000000"/>
          <w:sz w:val="24"/>
          <w:szCs w:val="24"/>
        </w:rPr>
        <w:t xml:space="preserve">n = </w:t>
      </w:r>
      <w:r w:rsidR="00263454" w:rsidRPr="00117043">
        <w:rPr>
          <w:rFonts w:ascii="Book Antiqua" w:hAnsi="Book Antiqua"/>
          <w:color w:val="000000"/>
          <w:sz w:val="24"/>
          <w:szCs w:val="24"/>
        </w:rPr>
        <w:t>68) who underwent curative surgery for their primary lesion</w:t>
      </w:r>
      <w:r w:rsidRPr="0010324F">
        <w:rPr>
          <w:rFonts w:ascii="Book Antiqua" w:hAnsi="Book Antiqua"/>
          <w:color w:val="000000"/>
          <w:sz w:val="24"/>
          <w:szCs w:val="24"/>
        </w:rPr>
        <w:t xml:space="preserve"> </w:t>
      </w:r>
      <w:r>
        <w:rPr>
          <w:rFonts w:ascii="Book Antiqua" w:eastAsia="SimSun" w:hAnsi="Book Antiqua" w:hint="eastAsia"/>
          <w:color w:val="000000"/>
          <w:sz w:val="24"/>
          <w:szCs w:val="24"/>
          <w:lang w:eastAsia="zh-CN"/>
        </w:rPr>
        <w:t>were</w:t>
      </w:r>
      <w:r w:rsidRPr="00117043">
        <w:rPr>
          <w:rFonts w:ascii="Book Antiqua" w:hAnsi="Book Antiqua"/>
          <w:color w:val="000000"/>
          <w:sz w:val="24"/>
          <w:szCs w:val="24"/>
        </w:rPr>
        <w:t xml:space="preserve"> retrospectively examined</w:t>
      </w:r>
      <w:r w:rsidR="00263454" w:rsidRPr="00117043">
        <w:rPr>
          <w:rFonts w:ascii="Book Antiqua" w:hAnsi="Book Antiqua"/>
          <w:color w:val="000000"/>
          <w:sz w:val="24"/>
          <w:szCs w:val="24"/>
        </w:rPr>
        <w:t xml:space="preserve">. </w:t>
      </w:r>
      <w:r w:rsidR="00F5710D" w:rsidRPr="00117043">
        <w:rPr>
          <w:rFonts w:ascii="Book Antiqua" w:hAnsi="Book Antiqua"/>
          <w:color w:val="000000"/>
          <w:sz w:val="24"/>
          <w:szCs w:val="24"/>
        </w:rPr>
        <w:t>We categorized smoking status at the time of surgery into never, ex- and current smoker</w:t>
      </w:r>
      <w:r w:rsidR="00332CBD" w:rsidRPr="00117043">
        <w:rPr>
          <w:rFonts w:ascii="Book Antiqua" w:hAnsi="Book Antiqua"/>
          <w:color w:val="000000"/>
          <w:sz w:val="24"/>
          <w:szCs w:val="24"/>
        </w:rPr>
        <w:t xml:space="preserve"> and</w:t>
      </w:r>
      <w:r w:rsidR="00263454" w:rsidRPr="00117043">
        <w:rPr>
          <w:rFonts w:ascii="Book Antiqua" w:hAnsi="Book Antiqua"/>
          <w:color w:val="000000"/>
          <w:sz w:val="24"/>
          <w:szCs w:val="24"/>
        </w:rPr>
        <w:t xml:space="preserve"> analyzed the clinicopathological features and surgical outcomes, </w:t>
      </w:r>
      <w:r w:rsidR="00263454" w:rsidRPr="003F7D7D">
        <w:rPr>
          <w:rFonts w:ascii="Book Antiqua" w:hAnsi="Book Antiqua"/>
          <w:i/>
          <w:color w:val="000000"/>
          <w:sz w:val="24"/>
          <w:szCs w:val="24"/>
        </w:rPr>
        <w:t>i.e.</w:t>
      </w:r>
      <w:r w:rsidR="00263454" w:rsidRPr="00117043">
        <w:rPr>
          <w:rFonts w:ascii="Book Antiqua" w:hAnsi="Book Antiqua"/>
          <w:color w:val="000000"/>
          <w:sz w:val="24"/>
          <w:szCs w:val="24"/>
        </w:rPr>
        <w:t>, disease-free survival (DFS), overall survival (OS), and disease-specific survival (DSS).</w:t>
      </w:r>
    </w:p>
    <w:p w14:paraId="68C0DB6C" w14:textId="77777777" w:rsidR="00835DA3" w:rsidRPr="00117043" w:rsidRDefault="00835DA3" w:rsidP="00117043">
      <w:pPr>
        <w:adjustRightInd w:val="0"/>
        <w:snapToGrid w:val="0"/>
        <w:spacing w:line="360" w:lineRule="auto"/>
        <w:rPr>
          <w:rFonts w:ascii="Book Antiqua" w:hAnsi="Book Antiqua"/>
          <w:b/>
          <w:color w:val="000000"/>
          <w:sz w:val="24"/>
          <w:szCs w:val="24"/>
        </w:rPr>
      </w:pPr>
    </w:p>
    <w:p w14:paraId="49AEB96B" w14:textId="77777777" w:rsidR="00835DA3" w:rsidRPr="00117043" w:rsidRDefault="00835DA3" w:rsidP="00117043">
      <w:pPr>
        <w:adjustRightInd w:val="0"/>
        <w:snapToGrid w:val="0"/>
        <w:spacing w:line="360" w:lineRule="auto"/>
        <w:rPr>
          <w:rFonts w:ascii="Book Antiqua" w:hAnsi="Book Antiqua"/>
          <w:b/>
          <w:i/>
          <w:color w:val="000000"/>
          <w:sz w:val="24"/>
          <w:szCs w:val="24"/>
        </w:rPr>
      </w:pPr>
      <w:r w:rsidRPr="00117043">
        <w:rPr>
          <w:rFonts w:ascii="Book Antiqua" w:hAnsi="Book Antiqua"/>
          <w:b/>
          <w:i/>
          <w:color w:val="000000"/>
          <w:sz w:val="24"/>
          <w:szCs w:val="24"/>
        </w:rPr>
        <w:t>Research results</w:t>
      </w:r>
    </w:p>
    <w:p w14:paraId="4F0C0906" w14:textId="0209C838" w:rsidR="00835DA3" w:rsidRPr="00117043" w:rsidRDefault="000E62B0" w:rsidP="00117043">
      <w:pPr>
        <w:adjustRightInd w:val="0"/>
        <w:snapToGrid w:val="0"/>
        <w:spacing w:line="360" w:lineRule="auto"/>
        <w:rPr>
          <w:rFonts w:ascii="Book Antiqua" w:hAnsi="Book Antiqua"/>
          <w:color w:val="000000"/>
          <w:sz w:val="24"/>
          <w:szCs w:val="24"/>
        </w:rPr>
      </w:pPr>
      <w:r w:rsidRPr="00117043">
        <w:rPr>
          <w:rFonts w:ascii="Book Antiqua" w:hAnsi="Book Antiqua"/>
          <w:color w:val="000000"/>
          <w:sz w:val="24"/>
          <w:szCs w:val="24"/>
        </w:rPr>
        <w:t>The multivariate analysis in the C-HCC group revealed that current-smoker status was significantly correlated with both OS and DSS.</w:t>
      </w:r>
      <w:r w:rsidR="009961F6">
        <w:rPr>
          <w:rFonts w:ascii="Book Antiqua" w:eastAsia="SimSun" w:hAnsi="Book Antiqua" w:hint="eastAsia"/>
          <w:color w:val="000000"/>
          <w:sz w:val="24"/>
          <w:szCs w:val="24"/>
          <w:lang w:eastAsia="zh-CN"/>
        </w:rPr>
        <w:t xml:space="preserve"> </w:t>
      </w:r>
      <w:r w:rsidR="009961F6" w:rsidRPr="00117043">
        <w:rPr>
          <w:rFonts w:ascii="Book Antiqua" w:hAnsi="Book Antiqua"/>
          <w:color w:val="000000"/>
          <w:sz w:val="24"/>
          <w:szCs w:val="24"/>
        </w:rPr>
        <w:t xml:space="preserve">No </w:t>
      </w:r>
      <w:r w:rsidRPr="00117043">
        <w:rPr>
          <w:rFonts w:ascii="Book Antiqua" w:hAnsi="Book Antiqua"/>
          <w:color w:val="000000"/>
          <w:sz w:val="24"/>
          <w:szCs w:val="24"/>
        </w:rPr>
        <w:t xml:space="preserve">significant correlation was observed between current-smoker status and DFS, OS, or DSS </w:t>
      </w:r>
      <w:r w:rsidR="009961F6" w:rsidRPr="00117043">
        <w:rPr>
          <w:rFonts w:ascii="Book Antiqua" w:hAnsi="Book Antiqua"/>
          <w:color w:val="000000"/>
          <w:sz w:val="24"/>
          <w:szCs w:val="24"/>
        </w:rPr>
        <w:t xml:space="preserve">in the B-HCC patients </w:t>
      </w:r>
      <w:r w:rsidR="009961F6">
        <w:rPr>
          <w:rFonts w:ascii="Book Antiqua" w:eastAsia="SimSun" w:hAnsi="Book Antiqua" w:hint="eastAsia"/>
          <w:color w:val="000000"/>
          <w:sz w:val="24"/>
          <w:szCs w:val="24"/>
          <w:lang w:eastAsia="zh-CN"/>
        </w:rPr>
        <w:t>of</w:t>
      </w:r>
      <w:r w:rsidRPr="00117043">
        <w:rPr>
          <w:rFonts w:ascii="Book Antiqua" w:hAnsi="Book Antiqua"/>
          <w:color w:val="000000"/>
          <w:sz w:val="24"/>
          <w:szCs w:val="24"/>
        </w:rPr>
        <w:t xml:space="preserve"> the univariate or multivariate analyses.</w:t>
      </w:r>
    </w:p>
    <w:p w14:paraId="1BC30C24" w14:textId="77777777" w:rsidR="00835DA3" w:rsidRPr="009961F6" w:rsidRDefault="00835DA3" w:rsidP="00117043">
      <w:pPr>
        <w:adjustRightInd w:val="0"/>
        <w:snapToGrid w:val="0"/>
        <w:spacing w:line="360" w:lineRule="auto"/>
        <w:rPr>
          <w:rFonts w:ascii="Book Antiqua" w:hAnsi="Book Antiqua" w:cs="Segoe UI"/>
          <w:color w:val="333333"/>
          <w:sz w:val="24"/>
          <w:szCs w:val="24"/>
          <w:shd w:val="clear" w:color="auto" w:fill="FFFFFF"/>
        </w:rPr>
      </w:pPr>
    </w:p>
    <w:p w14:paraId="24B57634" w14:textId="668DE3BE" w:rsidR="00835DA3" w:rsidRPr="00117043" w:rsidRDefault="00835DA3" w:rsidP="00117043">
      <w:pPr>
        <w:adjustRightInd w:val="0"/>
        <w:snapToGrid w:val="0"/>
        <w:spacing w:line="360" w:lineRule="auto"/>
        <w:rPr>
          <w:rFonts w:ascii="Book Antiqua" w:hAnsi="Book Antiqua"/>
          <w:color w:val="000000"/>
          <w:sz w:val="24"/>
          <w:szCs w:val="24"/>
        </w:rPr>
      </w:pPr>
      <w:r w:rsidRPr="00117043">
        <w:rPr>
          <w:rFonts w:ascii="Book Antiqua" w:hAnsi="Book Antiqua"/>
          <w:b/>
          <w:i/>
          <w:color w:val="000000"/>
          <w:sz w:val="24"/>
          <w:szCs w:val="24"/>
        </w:rPr>
        <w:t>Research conclusions</w:t>
      </w:r>
    </w:p>
    <w:p w14:paraId="3D6C8937" w14:textId="286D0468" w:rsidR="00835DA3" w:rsidRPr="00117043" w:rsidRDefault="006206D8" w:rsidP="00117043">
      <w:pPr>
        <w:widowControl/>
        <w:adjustRightInd w:val="0"/>
        <w:snapToGrid w:val="0"/>
        <w:spacing w:line="360" w:lineRule="auto"/>
        <w:rPr>
          <w:rFonts w:ascii="Book Antiqua" w:hAnsi="Book Antiqua" w:cs="Segoe UI"/>
          <w:color w:val="333333"/>
          <w:sz w:val="24"/>
          <w:szCs w:val="24"/>
        </w:rPr>
      </w:pPr>
      <w:r>
        <w:rPr>
          <w:rFonts w:ascii="Book Antiqua" w:eastAsia="SimSun" w:hAnsi="Book Antiqua" w:hint="eastAsia"/>
          <w:color w:val="000000"/>
          <w:sz w:val="24"/>
          <w:szCs w:val="24"/>
          <w:lang w:eastAsia="zh-CN"/>
        </w:rPr>
        <w:t>S</w:t>
      </w:r>
      <w:r w:rsidR="00F154C2" w:rsidRPr="00117043">
        <w:rPr>
          <w:rFonts w:ascii="Book Antiqua" w:hAnsi="Book Antiqua"/>
          <w:color w:val="000000"/>
          <w:sz w:val="24"/>
          <w:szCs w:val="24"/>
        </w:rPr>
        <w:t>moking habit is significantly correlated with the overall and disease-specific s</w:t>
      </w:r>
      <w:r>
        <w:rPr>
          <w:rFonts w:ascii="Book Antiqua" w:hAnsi="Book Antiqua"/>
          <w:color w:val="000000"/>
          <w:sz w:val="24"/>
          <w:szCs w:val="24"/>
        </w:rPr>
        <w:t>urvivals of patients with C-HCC</w:t>
      </w:r>
      <w:r>
        <w:rPr>
          <w:rFonts w:ascii="Book Antiqua" w:eastAsia="SimSun" w:hAnsi="Book Antiqua" w:hint="eastAsia"/>
          <w:color w:val="000000"/>
          <w:sz w:val="24"/>
          <w:szCs w:val="24"/>
          <w:lang w:eastAsia="zh-CN"/>
        </w:rPr>
        <w:t>, and i</w:t>
      </w:r>
      <w:r w:rsidR="00F154C2" w:rsidRPr="00117043">
        <w:rPr>
          <w:rFonts w:ascii="Book Antiqua" w:hAnsi="Book Antiqua"/>
          <w:color w:val="000000"/>
          <w:sz w:val="24"/>
          <w:szCs w:val="24"/>
        </w:rPr>
        <w:t>n contrast, the B-HCC patients showed a weak association between smoking status and surgical outcomes.</w:t>
      </w:r>
    </w:p>
    <w:p w14:paraId="07D8D2EF" w14:textId="77777777" w:rsidR="00835DA3" w:rsidRPr="00117043" w:rsidRDefault="00835DA3" w:rsidP="00117043">
      <w:pPr>
        <w:widowControl/>
        <w:adjustRightInd w:val="0"/>
        <w:snapToGrid w:val="0"/>
        <w:spacing w:line="360" w:lineRule="auto"/>
        <w:rPr>
          <w:rFonts w:ascii="Book Antiqua" w:eastAsia="Microsoft YaHei" w:hAnsi="Book Antiqua"/>
          <w:b/>
          <w:sz w:val="24"/>
          <w:szCs w:val="24"/>
        </w:rPr>
      </w:pPr>
    </w:p>
    <w:p w14:paraId="2420C709" w14:textId="115B59D4" w:rsidR="00835DA3" w:rsidRPr="00117043" w:rsidRDefault="00835DA3" w:rsidP="00117043">
      <w:pPr>
        <w:adjustRightInd w:val="0"/>
        <w:snapToGrid w:val="0"/>
        <w:spacing w:line="360" w:lineRule="auto"/>
        <w:rPr>
          <w:rFonts w:ascii="Book Antiqua" w:hAnsi="Book Antiqua" w:cs="Segoe UI"/>
          <w:b/>
          <w:i/>
          <w:color w:val="333333"/>
          <w:sz w:val="24"/>
          <w:szCs w:val="24"/>
        </w:rPr>
      </w:pPr>
      <w:r w:rsidRPr="00117043">
        <w:rPr>
          <w:rFonts w:ascii="Book Antiqua" w:hAnsi="Book Antiqua" w:cs="Segoe UI"/>
          <w:b/>
          <w:i/>
          <w:color w:val="333333"/>
          <w:sz w:val="24"/>
          <w:szCs w:val="24"/>
        </w:rPr>
        <w:t>Research perspectives</w:t>
      </w:r>
    </w:p>
    <w:p w14:paraId="0066EAC1" w14:textId="3B17BA22" w:rsidR="00A26074" w:rsidRPr="00117043" w:rsidRDefault="00A26074" w:rsidP="00117043">
      <w:pPr>
        <w:adjustRightInd w:val="0"/>
        <w:snapToGrid w:val="0"/>
        <w:spacing w:line="360" w:lineRule="auto"/>
        <w:rPr>
          <w:rFonts w:ascii="Book Antiqua" w:hAnsi="Book Antiqua" w:cs="Segoe UI"/>
          <w:color w:val="333333"/>
          <w:sz w:val="24"/>
          <w:szCs w:val="24"/>
        </w:rPr>
      </w:pPr>
      <w:r w:rsidRPr="00117043">
        <w:rPr>
          <w:rFonts w:ascii="Book Antiqua" w:hAnsi="Book Antiqua" w:cs="Segoe UI"/>
          <w:color w:val="333333"/>
          <w:sz w:val="24"/>
          <w:szCs w:val="24"/>
        </w:rPr>
        <w:t>The results of this study support the hypothesis that smoking-associated HCC is with is high malignan</w:t>
      </w:r>
      <w:r w:rsidR="00091736" w:rsidRPr="00117043">
        <w:rPr>
          <w:rFonts w:ascii="Book Antiqua" w:hAnsi="Book Antiqua" w:cs="Segoe UI"/>
          <w:color w:val="333333"/>
          <w:sz w:val="24"/>
          <w:szCs w:val="24"/>
        </w:rPr>
        <w:t>t potential. It would be</w:t>
      </w:r>
      <w:r w:rsidRPr="00117043">
        <w:rPr>
          <w:rFonts w:ascii="Book Antiqua" w:hAnsi="Book Antiqua" w:cs="Segoe UI"/>
          <w:color w:val="333333"/>
          <w:sz w:val="24"/>
          <w:szCs w:val="24"/>
        </w:rPr>
        <w:t xml:space="preserve"> a motivation for further research. We expect future research clarify the mechanism of carcinogenesis </w:t>
      </w:r>
      <w:r w:rsidR="00091736" w:rsidRPr="00117043">
        <w:rPr>
          <w:rFonts w:ascii="Book Antiqua" w:hAnsi="Book Antiqua" w:cs="Segoe UI"/>
          <w:color w:val="333333"/>
          <w:sz w:val="24"/>
          <w:szCs w:val="24"/>
        </w:rPr>
        <w:t>of HCC via</w:t>
      </w:r>
      <w:r w:rsidRPr="00117043">
        <w:rPr>
          <w:rFonts w:ascii="Book Antiqua" w:hAnsi="Book Antiqua" w:cs="Segoe UI"/>
          <w:color w:val="333333"/>
          <w:sz w:val="24"/>
          <w:szCs w:val="24"/>
        </w:rPr>
        <w:t xml:space="preserve"> smoking.</w:t>
      </w:r>
      <w:r w:rsidR="00091736" w:rsidRPr="00117043">
        <w:rPr>
          <w:rFonts w:ascii="Book Antiqua" w:hAnsi="Book Antiqua" w:cs="Segoe UI"/>
          <w:color w:val="333333"/>
          <w:sz w:val="24"/>
          <w:szCs w:val="24"/>
        </w:rPr>
        <w:t xml:space="preserve"> </w:t>
      </w:r>
      <w:r w:rsidR="00091736" w:rsidRPr="00117043">
        <w:rPr>
          <w:rFonts w:ascii="Book Antiqua" w:eastAsiaTheme="minorEastAsia" w:hAnsi="Book Antiqua"/>
          <w:color w:val="000000" w:themeColor="text1"/>
          <w:kern w:val="0"/>
          <w:sz w:val="24"/>
          <w:szCs w:val="24"/>
        </w:rPr>
        <w:t>Our results</w:t>
      </w:r>
      <w:r w:rsidR="0073774B" w:rsidRPr="00117043">
        <w:rPr>
          <w:rFonts w:ascii="Book Antiqua" w:eastAsiaTheme="minorEastAsia" w:hAnsi="Book Antiqua"/>
          <w:color w:val="000000" w:themeColor="text1"/>
          <w:kern w:val="0"/>
          <w:sz w:val="24"/>
          <w:szCs w:val="24"/>
        </w:rPr>
        <w:t xml:space="preserve"> also</w:t>
      </w:r>
      <w:r w:rsidR="00091736" w:rsidRPr="00117043">
        <w:rPr>
          <w:rFonts w:ascii="Book Antiqua" w:eastAsiaTheme="minorEastAsia" w:hAnsi="Book Antiqua"/>
          <w:color w:val="000000" w:themeColor="text1"/>
          <w:kern w:val="0"/>
          <w:sz w:val="24"/>
          <w:szCs w:val="24"/>
        </w:rPr>
        <w:t xml:space="preserve"> can be expected to provide further motivation for smoking cessation.</w:t>
      </w:r>
    </w:p>
    <w:p w14:paraId="525C5BC7" w14:textId="3FA4E260" w:rsidR="008555F2" w:rsidRPr="00117043" w:rsidRDefault="00C61828" w:rsidP="00117043">
      <w:pPr>
        <w:adjustRightInd w:val="0"/>
        <w:snapToGrid w:val="0"/>
        <w:spacing w:line="360" w:lineRule="auto"/>
        <w:rPr>
          <w:rFonts w:ascii="Book Antiqua" w:hAnsi="Book Antiqua"/>
          <w:color w:val="000000" w:themeColor="text1"/>
          <w:sz w:val="24"/>
          <w:szCs w:val="24"/>
        </w:rPr>
      </w:pPr>
      <w:r w:rsidRPr="00117043">
        <w:rPr>
          <w:rFonts w:ascii="Book Antiqua" w:hAnsi="Book Antiqua"/>
          <w:color w:val="000000" w:themeColor="text1"/>
          <w:kern w:val="0"/>
          <w:sz w:val="24"/>
          <w:szCs w:val="24"/>
        </w:rPr>
        <w:br w:type="page"/>
      </w:r>
      <w:r w:rsidR="007B59DC" w:rsidRPr="00117043">
        <w:rPr>
          <w:rFonts w:ascii="Book Antiqua" w:hAnsi="Book Antiqua"/>
          <w:b/>
          <w:bCs/>
          <w:color w:val="000000" w:themeColor="text1"/>
          <w:sz w:val="24"/>
          <w:szCs w:val="24"/>
        </w:rPr>
        <w:lastRenderedPageBreak/>
        <w:t>REFERENCES</w:t>
      </w:r>
    </w:p>
    <w:p w14:paraId="338D5E48"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 </w:t>
      </w:r>
      <w:r w:rsidRPr="00117043">
        <w:rPr>
          <w:rFonts w:ascii="Book Antiqua" w:hAnsi="Book Antiqua"/>
          <w:b/>
          <w:sz w:val="24"/>
          <w:szCs w:val="24"/>
        </w:rPr>
        <w:t>Ferlay J</w:t>
      </w:r>
      <w:r w:rsidRPr="00117043">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117043">
        <w:rPr>
          <w:rFonts w:ascii="Book Antiqua" w:hAnsi="Book Antiqua"/>
          <w:i/>
          <w:sz w:val="24"/>
          <w:szCs w:val="24"/>
        </w:rPr>
        <w:t>Int J Cancer</w:t>
      </w:r>
      <w:r w:rsidRPr="00117043">
        <w:rPr>
          <w:rFonts w:ascii="Book Antiqua" w:hAnsi="Book Antiqua"/>
          <w:sz w:val="24"/>
          <w:szCs w:val="24"/>
        </w:rPr>
        <w:t xml:space="preserve"> 2015; </w:t>
      </w:r>
      <w:r w:rsidRPr="00117043">
        <w:rPr>
          <w:rFonts w:ascii="Book Antiqua" w:hAnsi="Book Antiqua"/>
          <w:b/>
          <w:sz w:val="24"/>
          <w:szCs w:val="24"/>
        </w:rPr>
        <w:t>136</w:t>
      </w:r>
      <w:r w:rsidRPr="00117043">
        <w:rPr>
          <w:rFonts w:ascii="Book Antiqua" w:hAnsi="Book Antiqua"/>
          <w:sz w:val="24"/>
          <w:szCs w:val="24"/>
        </w:rPr>
        <w:t>: E359-E386 [PMID: 25220842 DOI: 10.1002/ijc.29210]</w:t>
      </w:r>
    </w:p>
    <w:p w14:paraId="5166CF17"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2 </w:t>
      </w:r>
      <w:r w:rsidRPr="00117043">
        <w:rPr>
          <w:rFonts w:ascii="Book Antiqua" w:hAnsi="Book Antiqua"/>
          <w:b/>
          <w:sz w:val="24"/>
          <w:szCs w:val="24"/>
        </w:rPr>
        <w:t>Ringelhan M</w:t>
      </w:r>
      <w:r w:rsidRPr="00117043">
        <w:rPr>
          <w:rFonts w:ascii="Book Antiqua" w:hAnsi="Book Antiqua"/>
          <w:sz w:val="24"/>
          <w:szCs w:val="24"/>
        </w:rPr>
        <w:t xml:space="preserve">, McKeating JA, Protzer U. Viral hepatitis and liver cancer. </w:t>
      </w:r>
      <w:r w:rsidRPr="00117043">
        <w:rPr>
          <w:rFonts w:ascii="Book Antiqua" w:hAnsi="Book Antiqua"/>
          <w:i/>
          <w:sz w:val="24"/>
          <w:szCs w:val="24"/>
        </w:rPr>
        <w:t>Philos Trans R Soc Lond B Biol Sci</w:t>
      </w:r>
      <w:r w:rsidRPr="00117043">
        <w:rPr>
          <w:rFonts w:ascii="Book Antiqua" w:hAnsi="Book Antiqua"/>
          <w:sz w:val="24"/>
          <w:szCs w:val="24"/>
        </w:rPr>
        <w:t xml:space="preserve"> 2017; </w:t>
      </w:r>
      <w:r w:rsidRPr="00117043">
        <w:rPr>
          <w:rFonts w:ascii="Book Antiqua" w:hAnsi="Book Antiqua"/>
          <w:b/>
          <w:sz w:val="24"/>
          <w:szCs w:val="24"/>
        </w:rPr>
        <w:t>372</w:t>
      </w:r>
      <w:r w:rsidRPr="00117043">
        <w:rPr>
          <w:rFonts w:ascii="Book Antiqua" w:hAnsi="Book Antiqua"/>
          <w:sz w:val="24"/>
          <w:szCs w:val="24"/>
        </w:rPr>
        <w:t>:  [PMID: 28893941 DOI: 10.1098/rstb.2016.0274]</w:t>
      </w:r>
    </w:p>
    <w:p w14:paraId="70238483"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3 </w:t>
      </w:r>
      <w:r w:rsidRPr="00117043">
        <w:rPr>
          <w:rFonts w:ascii="Book Antiqua" w:hAnsi="Book Antiqua"/>
          <w:b/>
          <w:sz w:val="24"/>
          <w:szCs w:val="24"/>
        </w:rPr>
        <w:t>Umemura T</w:t>
      </w:r>
      <w:r w:rsidRPr="00117043">
        <w:rPr>
          <w:rFonts w:ascii="Book Antiqua" w:hAnsi="Book Antiqua"/>
          <w:sz w:val="24"/>
          <w:szCs w:val="24"/>
        </w:rPr>
        <w:t xml:space="preserve">, Ichijo T, Yoshizawa K, Tanaka E, Kiyosawa K. Epidemiology of hepatocellular carcinoma in Japan. </w:t>
      </w:r>
      <w:r w:rsidRPr="00117043">
        <w:rPr>
          <w:rFonts w:ascii="Book Antiqua" w:hAnsi="Book Antiqua"/>
          <w:i/>
          <w:sz w:val="24"/>
          <w:szCs w:val="24"/>
        </w:rPr>
        <w:t>J Gastroenterol</w:t>
      </w:r>
      <w:r w:rsidRPr="00117043">
        <w:rPr>
          <w:rFonts w:ascii="Book Antiqua" w:hAnsi="Book Antiqua"/>
          <w:sz w:val="24"/>
          <w:szCs w:val="24"/>
        </w:rPr>
        <w:t xml:space="preserve"> 2009; </w:t>
      </w:r>
      <w:r w:rsidRPr="00117043">
        <w:rPr>
          <w:rFonts w:ascii="Book Antiqua" w:hAnsi="Book Antiqua"/>
          <w:b/>
          <w:sz w:val="24"/>
          <w:szCs w:val="24"/>
        </w:rPr>
        <w:t xml:space="preserve">44 </w:t>
      </w:r>
      <w:r w:rsidRPr="00117043">
        <w:rPr>
          <w:rFonts w:ascii="Book Antiqua" w:hAnsi="Book Antiqua"/>
          <w:sz w:val="24"/>
          <w:szCs w:val="24"/>
        </w:rPr>
        <w:t>Suppl 19: 102-107 [PMID: 19148802 DOI: 10.1007/s00535-008-2251-0]</w:t>
      </w:r>
    </w:p>
    <w:p w14:paraId="1D9F89A8" w14:textId="7F91EC48"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4 </w:t>
      </w:r>
      <w:r w:rsidRPr="00117043">
        <w:rPr>
          <w:rFonts w:ascii="Book Antiqua" w:hAnsi="Book Antiqua"/>
          <w:b/>
          <w:sz w:val="24"/>
          <w:szCs w:val="24"/>
        </w:rPr>
        <w:t>But DY</w:t>
      </w:r>
      <w:r w:rsidRPr="00117043">
        <w:rPr>
          <w:rFonts w:ascii="Book Antiqua" w:hAnsi="Book Antiqua"/>
          <w:sz w:val="24"/>
          <w:szCs w:val="24"/>
        </w:rPr>
        <w:t xml:space="preserve">, Lai CL, Yuen MF. Natural history of hepatitis-related hepatocellular carcinoma. </w:t>
      </w:r>
      <w:r w:rsidRPr="00117043">
        <w:rPr>
          <w:rFonts w:ascii="Book Antiqua" w:hAnsi="Book Antiqua"/>
          <w:i/>
          <w:sz w:val="24"/>
          <w:szCs w:val="24"/>
        </w:rPr>
        <w:t>World J Gastroenterol</w:t>
      </w:r>
      <w:r w:rsidRPr="00117043">
        <w:rPr>
          <w:rFonts w:ascii="Book Antiqua" w:hAnsi="Book Antiqua"/>
          <w:sz w:val="24"/>
          <w:szCs w:val="24"/>
        </w:rPr>
        <w:t xml:space="preserve"> 2008; </w:t>
      </w:r>
      <w:r w:rsidRPr="00117043">
        <w:rPr>
          <w:rFonts w:ascii="Book Antiqua" w:hAnsi="Book Antiqua"/>
          <w:b/>
          <w:sz w:val="24"/>
          <w:szCs w:val="24"/>
        </w:rPr>
        <w:t>14</w:t>
      </w:r>
      <w:r w:rsidRPr="00117043">
        <w:rPr>
          <w:rFonts w:ascii="Book Antiqua" w:hAnsi="Book Antiqua"/>
          <w:sz w:val="24"/>
          <w:szCs w:val="24"/>
        </w:rPr>
        <w:t>: 1652-1656 [PMID: 18350595</w:t>
      </w:r>
      <w:r w:rsidR="00874E4C">
        <w:rPr>
          <w:rFonts w:ascii="Book Antiqua" w:eastAsia="SimSun" w:hAnsi="Book Antiqua" w:hint="eastAsia"/>
          <w:sz w:val="24"/>
          <w:szCs w:val="24"/>
          <w:lang w:eastAsia="zh-CN"/>
        </w:rPr>
        <w:t xml:space="preserve"> DOI: </w:t>
      </w:r>
      <w:r w:rsidR="00F27233" w:rsidRPr="00F27233">
        <w:rPr>
          <w:rFonts w:ascii="Book Antiqua" w:eastAsia="SimSun" w:hAnsi="Book Antiqua"/>
          <w:sz w:val="24"/>
          <w:szCs w:val="24"/>
          <w:lang w:eastAsia="zh-CN"/>
        </w:rPr>
        <w:t>10.3748/wjg.14.1652</w:t>
      </w:r>
      <w:r w:rsidRPr="00117043">
        <w:rPr>
          <w:rFonts w:ascii="Book Antiqua" w:hAnsi="Book Antiqua"/>
          <w:sz w:val="24"/>
          <w:szCs w:val="24"/>
        </w:rPr>
        <w:t>]</w:t>
      </w:r>
    </w:p>
    <w:p w14:paraId="0C70B372"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5 </w:t>
      </w:r>
      <w:r w:rsidRPr="00117043">
        <w:rPr>
          <w:rFonts w:ascii="Book Antiqua" w:hAnsi="Book Antiqua"/>
          <w:b/>
          <w:sz w:val="24"/>
          <w:szCs w:val="24"/>
        </w:rPr>
        <w:t>Zhou Y</w:t>
      </w:r>
      <w:r w:rsidRPr="00117043">
        <w:rPr>
          <w:rFonts w:ascii="Book Antiqua" w:hAnsi="Book Antiqua"/>
          <w:sz w:val="24"/>
          <w:szCs w:val="24"/>
        </w:rPr>
        <w:t xml:space="preserve">, Si X, Wu L, Su X, Li B, Zhang Z. Influence of viral hepatitis status on prognosis in patients undergoing hepatic resection for hepatocellular carcinoma: a meta-analysis of observational studies. </w:t>
      </w:r>
      <w:r w:rsidRPr="00117043">
        <w:rPr>
          <w:rFonts w:ascii="Book Antiqua" w:hAnsi="Book Antiqua"/>
          <w:i/>
          <w:sz w:val="24"/>
          <w:szCs w:val="24"/>
        </w:rPr>
        <w:t>World J Surg Oncol</w:t>
      </w:r>
      <w:r w:rsidRPr="00117043">
        <w:rPr>
          <w:rFonts w:ascii="Book Antiqua" w:hAnsi="Book Antiqua"/>
          <w:sz w:val="24"/>
          <w:szCs w:val="24"/>
        </w:rPr>
        <w:t xml:space="preserve"> 2011; </w:t>
      </w:r>
      <w:r w:rsidRPr="00117043">
        <w:rPr>
          <w:rFonts w:ascii="Book Antiqua" w:hAnsi="Book Antiqua"/>
          <w:b/>
          <w:sz w:val="24"/>
          <w:szCs w:val="24"/>
        </w:rPr>
        <w:t>9</w:t>
      </w:r>
      <w:r w:rsidRPr="00117043">
        <w:rPr>
          <w:rFonts w:ascii="Book Antiqua" w:hAnsi="Book Antiqua"/>
          <w:sz w:val="24"/>
          <w:szCs w:val="24"/>
        </w:rPr>
        <w:t>: 108 [PMID: 21933440 DOI: 10.1186/1477-7819-9-108]</w:t>
      </w:r>
    </w:p>
    <w:p w14:paraId="5AA0E5D8"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6 </w:t>
      </w:r>
      <w:r w:rsidRPr="00117043">
        <w:rPr>
          <w:rFonts w:ascii="Book Antiqua" w:hAnsi="Book Antiqua"/>
          <w:b/>
          <w:sz w:val="24"/>
          <w:szCs w:val="24"/>
        </w:rPr>
        <w:t>Utsunomiya T</w:t>
      </w:r>
      <w:r w:rsidRPr="00117043">
        <w:rPr>
          <w:rFonts w:ascii="Book Antiqua" w:hAnsi="Book Antiqua"/>
          <w:sz w:val="24"/>
          <w:szCs w:val="24"/>
        </w:rPr>
        <w:t xml:space="preserve">, Shimada M, Kudo M, Ichida T, Matsui O, Izumi N, Matsuyama Y, Sakamoto M, Nakashima O, Ku Y, Takayama T, Kokudo N; Liver Cancer Study Group of Japan. A comparison of the surgical outcomes among patients with HBV-positive, HCV-positive, and non-B non-C hepatocellular carcinoma: a nationwide study of 11,950 patients. </w:t>
      </w:r>
      <w:r w:rsidRPr="00117043">
        <w:rPr>
          <w:rFonts w:ascii="Book Antiqua" w:hAnsi="Book Antiqua"/>
          <w:i/>
          <w:sz w:val="24"/>
          <w:szCs w:val="24"/>
        </w:rPr>
        <w:t>Ann Surg</w:t>
      </w:r>
      <w:r w:rsidRPr="00117043">
        <w:rPr>
          <w:rFonts w:ascii="Book Antiqua" w:hAnsi="Book Antiqua"/>
          <w:sz w:val="24"/>
          <w:szCs w:val="24"/>
        </w:rPr>
        <w:t xml:space="preserve"> 2015; </w:t>
      </w:r>
      <w:r w:rsidRPr="00117043">
        <w:rPr>
          <w:rFonts w:ascii="Book Antiqua" w:hAnsi="Book Antiqua"/>
          <w:b/>
          <w:sz w:val="24"/>
          <w:szCs w:val="24"/>
        </w:rPr>
        <w:t>261</w:t>
      </w:r>
      <w:r w:rsidRPr="00117043">
        <w:rPr>
          <w:rFonts w:ascii="Book Antiqua" w:hAnsi="Book Antiqua"/>
          <w:sz w:val="24"/>
          <w:szCs w:val="24"/>
        </w:rPr>
        <w:t>: 513-520 [PMID: 25072437 DOI: 10.1097/SLA.0000000000000821]</w:t>
      </w:r>
    </w:p>
    <w:p w14:paraId="699E699B"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7 </w:t>
      </w:r>
      <w:r w:rsidRPr="00117043">
        <w:rPr>
          <w:rFonts w:ascii="Book Antiqua" w:hAnsi="Book Antiqua"/>
          <w:b/>
          <w:sz w:val="24"/>
          <w:szCs w:val="24"/>
        </w:rPr>
        <w:t>Tateishi R</w:t>
      </w:r>
      <w:r w:rsidRPr="00117043">
        <w:rPr>
          <w:rFonts w:ascii="Book Antiqua" w:hAnsi="Book Antiqua"/>
          <w:sz w:val="24"/>
          <w:szCs w:val="24"/>
        </w:rPr>
        <w:t xml:space="preserve">, Okanoue T, Fujiwara N, Okita K, Kiyosawa K, Omata M, Kumada H, Hayashi N, Koike K. Clinical characteristics, treatment, and prognosis of non-B, non-C hepatocellular carcinoma: a large retrospective multicenter cohort study. </w:t>
      </w:r>
      <w:r w:rsidRPr="00117043">
        <w:rPr>
          <w:rFonts w:ascii="Book Antiqua" w:hAnsi="Book Antiqua"/>
          <w:i/>
          <w:sz w:val="24"/>
          <w:szCs w:val="24"/>
        </w:rPr>
        <w:t>J Gastroenterol</w:t>
      </w:r>
      <w:r w:rsidRPr="00117043">
        <w:rPr>
          <w:rFonts w:ascii="Book Antiqua" w:hAnsi="Book Antiqua"/>
          <w:sz w:val="24"/>
          <w:szCs w:val="24"/>
        </w:rPr>
        <w:t xml:space="preserve"> 2015; </w:t>
      </w:r>
      <w:r w:rsidRPr="00117043">
        <w:rPr>
          <w:rFonts w:ascii="Book Antiqua" w:hAnsi="Book Antiqua"/>
          <w:b/>
          <w:sz w:val="24"/>
          <w:szCs w:val="24"/>
        </w:rPr>
        <w:t>50</w:t>
      </w:r>
      <w:r w:rsidRPr="00117043">
        <w:rPr>
          <w:rFonts w:ascii="Book Antiqua" w:hAnsi="Book Antiqua"/>
          <w:sz w:val="24"/>
          <w:szCs w:val="24"/>
        </w:rPr>
        <w:t>: 350-360 [PMID: 24929638 DOI: 10.1007/s00535-014-0973-8]</w:t>
      </w:r>
    </w:p>
    <w:p w14:paraId="7D464CDA"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lastRenderedPageBreak/>
        <w:t xml:space="preserve">8 </w:t>
      </w:r>
      <w:r w:rsidRPr="00117043">
        <w:rPr>
          <w:rFonts w:ascii="Book Antiqua" w:hAnsi="Book Antiqua"/>
          <w:b/>
          <w:sz w:val="24"/>
          <w:szCs w:val="24"/>
        </w:rPr>
        <w:t>Hara M</w:t>
      </w:r>
      <w:r w:rsidRPr="00117043">
        <w:rPr>
          <w:rFonts w:ascii="Book Antiqua" w:hAnsi="Book Antiqua"/>
          <w:sz w:val="24"/>
          <w:szCs w:val="24"/>
        </w:rPr>
        <w:t xml:space="preserve">, Tanaka K, Sakamoto T, Higaki Y, Mizuta T, Eguchi Y, Yasutake T, Ozaki I, Yamamoto K, Onohara S, Kawazoe S, Shigematsu H, Koizumi S. Case-control study on cigarette smoking and the risk of hepatocellular carcinoma among Japanese. </w:t>
      </w:r>
      <w:r w:rsidRPr="00117043">
        <w:rPr>
          <w:rFonts w:ascii="Book Antiqua" w:hAnsi="Book Antiqua"/>
          <w:i/>
          <w:sz w:val="24"/>
          <w:szCs w:val="24"/>
        </w:rPr>
        <w:t>Cancer Sci</w:t>
      </w:r>
      <w:r w:rsidRPr="00117043">
        <w:rPr>
          <w:rFonts w:ascii="Book Antiqua" w:hAnsi="Book Antiqua"/>
          <w:sz w:val="24"/>
          <w:szCs w:val="24"/>
        </w:rPr>
        <w:t xml:space="preserve"> 2008; </w:t>
      </w:r>
      <w:r w:rsidRPr="00117043">
        <w:rPr>
          <w:rFonts w:ascii="Book Antiqua" w:hAnsi="Book Antiqua"/>
          <w:b/>
          <w:sz w:val="24"/>
          <w:szCs w:val="24"/>
        </w:rPr>
        <w:t>99</w:t>
      </w:r>
      <w:r w:rsidRPr="00117043">
        <w:rPr>
          <w:rFonts w:ascii="Book Antiqua" w:hAnsi="Book Antiqua"/>
          <w:sz w:val="24"/>
          <w:szCs w:val="24"/>
        </w:rPr>
        <w:t>: 93-97 [PMID: 17956590]</w:t>
      </w:r>
    </w:p>
    <w:p w14:paraId="0CFF3678"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9 </w:t>
      </w:r>
      <w:r w:rsidRPr="00117043">
        <w:rPr>
          <w:rFonts w:ascii="Book Antiqua" w:hAnsi="Book Antiqua"/>
          <w:b/>
          <w:sz w:val="24"/>
          <w:szCs w:val="24"/>
        </w:rPr>
        <w:t>Tanaka K</w:t>
      </w:r>
      <w:r w:rsidRPr="00117043">
        <w:rPr>
          <w:rFonts w:ascii="Book Antiqua" w:hAnsi="Book Antiqua"/>
          <w:sz w:val="24"/>
          <w:szCs w:val="24"/>
        </w:rPr>
        <w:t xml:space="preserve">, Tsuji I, Wakai K, Nagata C, Mizoue T, Inoue M, Tsugane S; Research Group for the Development and Evaluation of Cancer Prevention Strategies in Japan. Cigarette smoking and liver cancer risk: an evaluation based on a systematic review of epidemiologic evidence among Japanese. </w:t>
      </w:r>
      <w:r w:rsidRPr="00117043">
        <w:rPr>
          <w:rFonts w:ascii="Book Antiqua" w:hAnsi="Book Antiqua"/>
          <w:i/>
          <w:sz w:val="24"/>
          <w:szCs w:val="24"/>
        </w:rPr>
        <w:t>Jpn J Clin Oncol</w:t>
      </w:r>
      <w:r w:rsidRPr="00117043">
        <w:rPr>
          <w:rFonts w:ascii="Book Antiqua" w:hAnsi="Book Antiqua"/>
          <w:sz w:val="24"/>
          <w:szCs w:val="24"/>
        </w:rPr>
        <w:t xml:space="preserve"> 2006; </w:t>
      </w:r>
      <w:r w:rsidRPr="00117043">
        <w:rPr>
          <w:rFonts w:ascii="Book Antiqua" w:hAnsi="Book Antiqua"/>
          <w:b/>
          <w:sz w:val="24"/>
          <w:szCs w:val="24"/>
        </w:rPr>
        <w:t>36</w:t>
      </w:r>
      <w:r w:rsidRPr="00117043">
        <w:rPr>
          <w:rFonts w:ascii="Book Antiqua" w:hAnsi="Book Antiqua"/>
          <w:sz w:val="24"/>
          <w:szCs w:val="24"/>
        </w:rPr>
        <w:t>: 445-456 [PMID: 16782973 DOI: 10.1093/jjco/hyl040]</w:t>
      </w:r>
    </w:p>
    <w:p w14:paraId="35D94308"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10 </w:t>
      </w:r>
      <w:r w:rsidRPr="00117043">
        <w:rPr>
          <w:rFonts w:ascii="Book Antiqua" w:hAnsi="Book Antiqua"/>
          <w:b/>
          <w:sz w:val="24"/>
          <w:szCs w:val="24"/>
        </w:rPr>
        <w:t>Koh WP</w:t>
      </w:r>
      <w:r w:rsidRPr="00117043">
        <w:rPr>
          <w:rFonts w:ascii="Book Antiqua" w:hAnsi="Book Antiqua"/>
          <w:sz w:val="24"/>
          <w:szCs w:val="24"/>
        </w:rPr>
        <w:t xml:space="preserve">, Robien K, Wang R, Govindarajan S, Yuan JM, Yu MC. Smoking as an independent risk factor for hepatocellular carcinoma: the Singapore Chinese Health Study. </w:t>
      </w:r>
      <w:r w:rsidRPr="00117043">
        <w:rPr>
          <w:rFonts w:ascii="Book Antiqua" w:hAnsi="Book Antiqua"/>
          <w:i/>
          <w:sz w:val="24"/>
          <w:szCs w:val="24"/>
        </w:rPr>
        <w:t>Br J Cancer</w:t>
      </w:r>
      <w:r w:rsidRPr="00117043">
        <w:rPr>
          <w:rFonts w:ascii="Book Antiqua" w:hAnsi="Book Antiqua"/>
          <w:sz w:val="24"/>
          <w:szCs w:val="24"/>
        </w:rPr>
        <w:t xml:space="preserve"> 2011; </w:t>
      </w:r>
      <w:r w:rsidRPr="00117043">
        <w:rPr>
          <w:rFonts w:ascii="Book Antiqua" w:hAnsi="Book Antiqua"/>
          <w:b/>
          <w:sz w:val="24"/>
          <w:szCs w:val="24"/>
        </w:rPr>
        <w:t>105</w:t>
      </w:r>
      <w:r w:rsidRPr="00117043">
        <w:rPr>
          <w:rFonts w:ascii="Book Antiqua" w:hAnsi="Book Antiqua"/>
          <w:sz w:val="24"/>
          <w:szCs w:val="24"/>
        </w:rPr>
        <w:t>: 1430-1435 [PMID: 21915129 DOI: 10.1038/bjc.2011.360]</w:t>
      </w:r>
    </w:p>
    <w:p w14:paraId="6AED4E8A"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11 </w:t>
      </w:r>
      <w:r w:rsidRPr="00117043">
        <w:rPr>
          <w:rFonts w:ascii="Book Antiqua" w:hAnsi="Book Antiqua"/>
          <w:b/>
          <w:sz w:val="24"/>
          <w:szCs w:val="24"/>
        </w:rPr>
        <w:t>Kai K</w:t>
      </w:r>
      <w:r w:rsidRPr="00117043">
        <w:rPr>
          <w:rFonts w:ascii="Book Antiqua" w:hAnsi="Book Antiqua"/>
          <w:sz w:val="24"/>
          <w:szCs w:val="24"/>
        </w:rPr>
        <w:t xml:space="preserve">, Koga H, Aishima S, Kawaguchi A, Yamaji K, Ide T, Ueda J, Noshiro H. Impact of smoking habit on surgical outcomes in non-B non-C patients with curative resection for hepatocellular carcinoma. </w:t>
      </w:r>
      <w:r w:rsidRPr="00117043">
        <w:rPr>
          <w:rFonts w:ascii="Book Antiqua" w:hAnsi="Book Antiqua"/>
          <w:i/>
          <w:sz w:val="24"/>
          <w:szCs w:val="24"/>
        </w:rPr>
        <w:t>World J Gastroenterol</w:t>
      </w:r>
      <w:r w:rsidRPr="00117043">
        <w:rPr>
          <w:rFonts w:ascii="Book Antiqua" w:hAnsi="Book Antiqua"/>
          <w:sz w:val="24"/>
          <w:szCs w:val="24"/>
        </w:rPr>
        <w:t xml:space="preserve"> 2017; </w:t>
      </w:r>
      <w:r w:rsidRPr="00117043">
        <w:rPr>
          <w:rFonts w:ascii="Book Antiqua" w:hAnsi="Book Antiqua"/>
          <w:b/>
          <w:sz w:val="24"/>
          <w:szCs w:val="24"/>
        </w:rPr>
        <w:t>23</w:t>
      </w:r>
      <w:r w:rsidRPr="00117043">
        <w:rPr>
          <w:rFonts w:ascii="Book Antiqua" w:hAnsi="Book Antiqua"/>
          <w:sz w:val="24"/>
          <w:szCs w:val="24"/>
        </w:rPr>
        <w:t>: 1397-1405 [PMID: 28293086 DOI: 10.3748/wjg.v23.i8.1397]</w:t>
      </w:r>
    </w:p>
    <w:p w14:paraId="2CEAECA9"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12 </w:t>
      </w:r>
      <w:r w:rsidRPr="00117043">
        <w:rPr>
          <w:rFonts w:ascii="Book Antiqua" w:hAnsi="Book Antiqua"/>
          <w:b/>
          <w:sz w:val="24"/>
          <w:szCs w:val="24"/>
        </w:rPr>
        <w:t>Abdel-Rahman O</w:t>
      </w:r>
      <w:r w:rsidRPr="00117043">
        <w:rPr>
          <w:rFonts w:ascii="Book Antiqua" w:hAnsi="Book Antiqua"/>
          <w:sz w:val="24"/>
          <w:szCs w:val="24"/>
        </w:rPr>
        <w:t xml:space="preserve">, Helbling D, Schöb O, Eltobgy M, Mohamed H, Schmidt J, Giryes A, Mehrabi A, Iype S, John H, Tekbas A, Zidan A, Oweira H. Cigarette smoking as a risk factor for the development of and mortality from hepatocellular carcinoma: An updated systematic review of 81 epidemiological studies. </w:t>
      </w:r>
      <w:r w:rsidRPr="00117043">
        <w:rPr>
          <w:rFonts w:ascii="Book Antiqua" w:hAnsi="Book Antiqua"/>
          <w:i/>
          <w:sz w:val="24"/>
          <w:szCs w:val="24"/>
        </w:rPr>
        <w:t>J Evid Based Med</w:t>
      </w:r>
      <w:r w:rsidRPr="00117043">
        <w:rPr>
          <w:rFonts w:ascii="Book Antiqua" w:hAnsi="Book Antiqua"/>
          <w:sz w:val="24"/>
          <w:szCs w:val="24"/>
        </w:rPr>
        <w:t xml:space="preserve"> 2017; </w:t>
      </w:r>
      <w:r w:rsidRPr="00117043">
        <w:rPr>
          <w:rFonts w:ascii="Book Antiqua" w:hAnsi="Book Antiqua"/>
          <w:b/>
          <w:sz w:val="24"/>
          <w:szCs w:val="24"/>
        </w:rPr>
        <w:t>10</w:t>
      </w:r>
      <w:r w:rsidRPr="00117043">
        <w:rPr>
          <w:rFonts w:ascii="Book Antiqua" w:hAnsi="Book Antiqua"/>
          <w:sz w:val="24"/>
          <w:szCs w:val="24"/>
        </w:rPr>
        <w:t>: 245-254 [PMID: 28891275 DOI: 10.1111/jebm.12270]</w:t>
      </w:r>
    </w:p>
    <w:p w14:paraId="4B85D1DB"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13 </w:t>
      </w:r>
      <w:r w:rsidRPr="00117043">
        <w:rPr>
          <w:rFonts w:ascii="Book Antiqua" w:hAnsi="Book Antiqua"/>
          <w:b/>
          <w:sz w:val="24"/>
          <w:szCs w:val="24"/>
        </w:rPr>
        <w:t>Zhang XF</w:t>
      </w:r>
      <w:r w:rsidRPr="00117043">
        <w:rPr>
          <w:rFonts w:ascii="Book Antiqua" w:hAnsi="Book Antiqua"/>
          <w:sz w:val="24"/>
          <w:szCs w:val="24"/>
        </w:rPr>
        <w:t xml:space="preserve">, Wei T, Liu XM, Liu C, Lv Y. Impact of cigarette smoking on outcome of hepatocellular carcinoma after surgery in patients with hepatitis B. </w:t>
      </w:r>
      <w:r w:rsidRPr="00117043">
        <w:rPr>
          <w:rFonts w:ascii="Book Antiqua" w:hAnsi="Book Antiqua"/>
          <w:i/>
          <w:sz w:val="24"/>
          <w:szCs w:val="24"/>
        </w:rPr>
        <w:t>PLoS One</w:t>
      </w:r>
      <w:r w:rsidRPr="00117043">
        <w:rPr>
          <w:rFonts w:ascii="Book Antiqua" w:hAnsi="Book Antiqua"/>
          <w:sz w:val="24"/>
          <w:szCs w:val="24"/>
        </w:rPr>
        <w:t xml:space="preserve"> 2014; </w:t>
      </w:r>
      <w:r w:rsidRPr="00117043">
        <w:rPr>
          <w:rFonts w:ascii="Book Antiqua" w:hAnsi="Book Antiqua"/>
          <w:b/>
          <w:sz w:val="24"/>
          <w:szCs w:val="24"/>
        </w:rPr>
        <w:t>9</w:t>
      </w:r>
      <w:r w:rsidRPr="00117043">
        <w:rPr>
          <w:rFonts w:ascii="Book Antiqua" w:hAnsi="Book Antiqua"/>
          <w:sz w:val="24"/>
          <w:szCs w:val="24"/>
        </w:rPr>
        <w:t>: e85077 [PMID: 24454795 DOI: 10.1371/journal.pone.0085077]</w:t>
      </w:r>
    </w:p>
    <w:p w14:paraId="67D09CD1"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14 </w:t>
      </w:r>
      <w:r w:rsidRPr="00117043">
        <w:rPr>
          <w:rFonts w:ascii="Book Antiqua" w:hAnsi="Book Antiqua"/>
          <w:b/>
          <w:sz w:val="24"/>
          <w:szCs w:val="24"/>
        </w:rPr>
        <w:t>Lv Y</w:t>
      </w:r>
      <w:r w:rsidRPr="00117043">
        <w:rPr>
          <w:rFonts w:ascii="Book Antiqua" w:hAnsi="Book Antiqua"/>
          <w:sz w:val="24"/>
          <w:szCs w:val="24"/>
        </w:rPr>
        <w:t xml:space="preserve">, Liu C, Wei T, Zhang JF, Liu XM, Zhang XF. Cigarette smoking increases risk of early morbidity after hepatic resection in patients with hepatocellular carcinoma. </w:t>
      </w:r>
      <w:r w:rsidRPr="00117043">
        <w:rPr>
          <w:rFonts w:ascii="Book Antiqua" w:hAnsi="Book Antiqua"/>
          <w:i/>
          <w:sz w:val="24"/>
          <w:szCs w:val="24"/>
        </w:rPr>
        <w:t>Eur J Surg Oncol</w:t>
      </w:r>
      <w:r w:rsidRPr="00117043">
        <w:rPr>
          <w:rFonts w:ascii="Book Antiqua" w:hAnsi="Book Antiqua"/>
          <w:sz w:val="24"/>
          <w:szCs w:val="24"/>
        </w:rPr>
        <w:t xml:space="preserve"> 2015; </w:t>
      </w:r>
      <w:r w:rsidRPr="00117043">
        <w:rPr>
          <w:rFonts w:ascii="Book Antiqua" w:hAnsi="Book Antiqua"/>
          <w:b/>
          <w:sz w:val="24"/>
          <w:szCs w:val="24"/>
        </w:rPr>
        <w:t>41</w:t>
      </w:r>
      <w:r w:rsidRPr="00117043">
        <w:rPr>
          <w:rFonts w:ascii="Book Antiqua" w:hAnsi="Book Antiqua"/>
          <w:sz w:val="24"/>
          <w:szCs w:val="24"/>
        </w:rPr>
        <w:t xml:space="preserve">: 513-519 [PMID: 25656703 </w:t>
      </w:r>
      <w:r w:rsidRPr="00117043">
        <w:rPr>
          <w:rFonts w:ascii="Book Antiqua" w:hAnsi="Book Antiqua"/>
          <w:sz w:val="24"/>
          <w:szCs w:val="24"/>
        </w:rPr>
        <w:lastRenderedPageBreak/>
        <w:t>DOI: 10.1016/j.ejso.2015.01.015]</w:t>
      </w:r>
    </w:p>
    <w:p w14:paraId="491CEB19"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15 </w:t>
      </w:r>
      <w:r w:rsidRPr="00117043">
        <w:rPr>
          <w:rFonts w:ascii="Book Antiqua" w:hAnsi="Book Antiqua"/>
          <w:b/>
          <w:sz w:val="24"/>
          <w:szCs w:val="24"/>
        </w:rPr>
        <w:t>Mangus RS</w:t>
      </w:r>
      <w:r w:rsidRPr="00117043">
        <w:rPr>
          <w:rFonts w:ascii="Book Antiqua" w:hAnsi="Book Antiqua"/>
          <w:sz w:val="24"/>
          <w:szCs w:val="24"/>
        </w:rPr>
        <w:t xml:space="preserve">, Fridell JA, Kubal CA, Loeffler AL, Krause AA, Bell JA, Tiwari S, Tector J. Worse Long-term Patient Survival and Higher Cancer Rates in Liver Transplant Recipients With a History of Smoking. </w:t>
      </w:r>
      <w:r w:rsidRPr="00117043">
        <w:rPr>
          <w:rFonts w:ascii="Book Antiqua" w:hAnsi="Book Antiqua"/>
          <w:i/>
          <w:sz w:val="24"/>
          <w:szCs w:val="24"/>
        </w:rPr>
        <w:t>Transplantation</w:t>
      </w:r>
      <w:r w:rsidRPr="00117043">
        <w:rPr>
          <w:rFonts w:ascii="Book Antiqua" w:hAnsi="Book Antiqua"/>
          <w:sz w:val="24"/>
          <w:szCs w:val="24"/>
        </w:rPr>
        <w:t xml:space="preserve"> 2015; </w:t>
      </w:r>
      <w:r w:rsidRPr="00117043">
        <w:rPr>
          <w:rFonts w:ascii="Book Antiqua" w:hAnsi="Book Antiqua"/>
          <w:b/>
          <w:sz w:val="24"/>
          <w:szCs w:val="24"/>
        </w:rPr>
        <w:t>99</w:t>
      </w:r>
      <w:r w:rsidRPr="00117043">
        <w:rPr>
          <w:rFonts w:ascii="Book Antiqua" w:hAnsi="Book Antiqua"/>
          <w:sz w:val="24"/>
          <w:szCs w:val="24"/>
        </w:rPr>
        <w:t>: 1862-1868 [PMID: 26308417 DOI: 10.1097/TP.0000000000000671]</w:t>
      </w:r>
    </w:p>
    <w:p w14:paraId="7573EA82" w14:textId="6CFC8C43"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16 </w:t>
      </w:r>
      <w:r w:rsidRPr="00117043">
        <w:rPr>
          <w:rFonts w:ascii="Book Antiqua" w:hAnsi="Book Antiqua"/>
          <w:b/>
          <w:sz w:val="24"/>
          <w:szCs w:val="24"/>
        </w:rPr>
        <w:t>Trinchet JC</w:t>
      </w:r>
      <w:r w:rsidRPr="00117043">
        <w:rPr>
          <w:rFonts w:ascii="Book Antiqua" w:hAnsi="Book Antiqua"/>
          <w:sz w:val="24"/>
          <w:szCs w:val="24"/>
        </w:rPr>
        <w:t xml:space="preserve">, Ganne-Carrié N, Nahon P, N'kontchou G, Beaugrand M. Hepatocellular carcinoma in patients with hepatitis C virus-related chronic liver disease. </w:t>
      </w:r>
      <w:r w:rsidRPr="00117043">
        <w:rPr>
          <w:rFonts w:ascii="Book Antiqua" w:hAnsi="Book Antiqua"/>
          <w:i/>
          <w:sz w:val="24"/>
          <w:szCs w:val="24"/>
        </w:rPr>
        <w:t>World J Gastroenterol</w:t>
      </w:r>
      <w:r w:rsidRPr="00117043">
        <w:rPr>
          <w:rFonts w:ascii="Book Antiqua" w:hAnsi="Book Antiqua"/>
          <w:sz w:val="24"/>
          <w:szCs w:val="24"/>
        </w:rPr>
        <w:t xml:space="preserve"> 2007; </w:t>
      </w:r>
      <w:r w:rsidRPr="00117043">
        <w:rPr>
          <w:rFonts w:ascii="Book Antiqua" w:hAnsi="Book Antiqua"/>
          <w:b/>
          <w:sz w:val="24"/>
          <w:szCs w:val="24"/>
        </w:rPr>
        <w:t>13</w:t>
      </w:r>
      <w:r w:rsidRPr="00117043">
        <w:rPr>
          <w:rFonts w:ascii="Book Antiqua" w:hAnsi="Book Antiqua"/>
          <w:sz w:val="24"/>
          <w:szCs w:val="24"/>
        </w:rPr>
        <w:t>: 2455-2460 [PMID: 17552029</w:t>
      </w:r>
      <w:r w:rsidR="00F27233">
        <w:rPr>
          <w:rFonts w:ascii="Book Antiqua" w:eastAsia="SimSun" w:hAnsi="Book Antiqua" w:hint="eastAsia"/>
          <w:sz w:val="24"/>
          <w:szCs w:val="24"/>
          <w:lang w:eastAsia="zh-CN"/>
        </w:rPr>
        <w:t xml:space="preserve"> DOI: </w:t>
      </w:r>
      <w:r w:rsidR="00F27233" w:rsidRPr="00F27233">
        <w:rPr>
          <w:rFonts w:ascii="Book Antiqua" w:eastAsia="SimSun" w:hAnsi="Book Antiqua"/>
          <w:sz w:val="24"/>
          <w:szCs w:val="24"/>
          <w:lang w:eastAsia="zh-CN"/>
        </w:rPr>
        <w:t>10.3748/wjg.v13.i17.2455</w:t>
      </w:r>
      <w:r w:rsidRPr="00117043">
        <w:rPr>
          <w:rFonts w:ascii="Book Antiqua" w:hAnsi="Book Antiqua"/>
          <w:sz w:val="24"/>
          <w:szCs w:val="24"/>
        </w:rPr>
        <w:t>]</w:t>
      </w:r>
    </w:p>
    <w:p w14:paraId="7AF8618D"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17 </w:t>
      </w:r>
      <w:r w:rsidRPr="00117043">
        <w:rPr>
          <w:rFonts w:ascii="Book Antiqua" w:hAnsi="Book Antiqua"/>
          <w:b/>
          <w:sz w:val="24"/>
          <w:szCs w:val="24"/>
        </w:rPr>
        <w:t>Bartsch H</w:t>
      </w:r>
      <w:r w:rsidRPr="00117043">
        <w:rPr>
          <w:rFonts w:ascii="Book Antiqua" w:hAnsi="Book Antiqua"/>
          <w:sz w:val="24"/>
          <w:szCs w:val="24"/>
        </w:rPr>
        <w:t xml:space="preserve">, Nair J. Chronic inflammation and oxidative stress in the genesis and perpetuation of cancer: role of lipid peroxidation, DNA damage, and repair. </w:t>
      </w:r>
      <w:r w:rsidRPr="00117043">
        <w:rPr>
          <w:rFonts w:ascii="Book Antiqua" w:hAnsi="Book Antiqua"/>
          <w:i/>
          <w:sz w:val="24"/>
          <w:szCs w:val="24"/>
        </w:rPr>
        <w:t>Langenbecks Arch Surg</w:t>
      </w:r>
      <w:r w:rsidRPr="00117043">
        <w:rPr>
          <w:rFonts w:ascii="Book Antiqua" w:hAnsi="Book Antiqua"/>
          <w:sz w:val="24"/>
          <w:szCs w:val="24"/>
        </w:rPr>
        <w:t xml:space="preserve"> 2006; </w:t>
      </w:r>
      <w:r w:rsidRPr="00117043">
        <w:rPr>
          <w:rFonts w:ascii="Book Antiqua" w:hAnsi="Book Antiqua"/>
          <w:b/>
          <w:sz w:val="24"/>
          <w:szCs w:val="24"/>
        </w:rPr>
        <w:t>391</w:t>
      </w:r>
      <w:r w:rsidRPr="00117043">
        <w:rPr>
          <w:rFonts w:ascii="Book Antiqua" w:hAnsi="Book Antiqua"/>
          <w:sz w:val="24"/>
          <w:szCs w:val="24"/>
        </w:rPr>
        <w:t>: 499-510 [PMID: 16909291]</w:t>
      </w:r>
    </w:p>
    <w:p w14:paraId="25C366D2"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18 </w:t>
      </w:r>
      <w:r w:rsidRPr="00117043">
        <w:rPr>
          <w:rFonts w:ascii="Book Antiqua" w:hAnsi="Book Antiqua"/>
          <w:b/>
          <w:sz w:val="24"/>
          <w:szCs w:val="24"/>
        </w:rPr>
        <w:t>Shih YL</w:t>
      </w:r>
      <w:r w:rsidRPr="00117043">
        <w:rPr>
          <w:rFonts w:ascii="Book Antiqua" w:hAnsi="Book Antiqua"/>
          <w:sz w:val="24"/>
          <w:szCs w:val="24"/>
        </w:rPr>
        <w:t xml:space="preserve">, Kuo CC, Yan MD, Lin YW, Hsieh CB, Hsieh TY. Quantitative methylation analysis reveals distinct association between PAX6 methylation and clinical characteristics with different viral infections in hepatocellular carcinoma. </w:t>
      </w:r>
      <w:r w:rsidRPr="00117043">
        <w:rPr>
          <w:rFonts w:ascii="Book Antiqua" w:hAnsi="Book Antiqua"/>
          <w:i/>
          <w:sz w:val="24"/>
          <w:szCs w:val="24"/>
        </w:rPr>
        <w:t>Clin Epigenetics</w:t>
      </w:r>
      <w:r w:rsidRPr="00117043">
        <w:rPr>
          <w:rFonts w:ascii="Book Antiqua" w:hAnsi="Book Antiqua"/>
          <w:sz w:val="24"/>
          <w:szCs w:val="24"/>
        </w:rPr>
        <w:t xml:space="preserve"> 2016; </w:t>
      </w:r>
      <w:r w:rsidRPr="00117043">
        <w:rPr>
          <w:rFonts w:ascii="Book Antiqua" w:hAnsi="Book Antiqua"/>
          <w:b/>
          <w:sz w:val="24"/>
          <w:szCs w:val="24"/>
        </w:rPr>
        <w:t>8</w:t>
      </w:r>
      <w:r w:rsidRPr="00117043">
        <w:rPr>
          <w:rFonts w:ascii="Book Antiqua" w:hAnsi="Book Antiqua"/>
          <w:sz w:val="24"/>
          <w:szCs w:val="24"/>
        </w:rPr>
        <w:t>: 41 [PMID: 27110298 DOI: 10.1186/s13148-016-0208-3]</w:t>
      </w:r>
    </w:p>
    <w:p w14:paraId="544C3EDC"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19 </w:t>
      </w:r>
      <w:r w:rsidRPr="00117043">
        <w:rPr>
          <w:rFonts w:ascii="Book Antiqua" w:hAnsi="Book Antiqua"/>
          <w:b/>
          <w:sz w:val="24"/>
          <w:szCs w:val="24"/>
        </w:rPr>
        <w:t>Okamoto Y</w:t>
      </w:r>
      <w:r w:rsidRPr="00117043">
        <w:rPr>
          <w:rFonts w:ascii="Book Antiqua" w:hAnsi="Book Antiqua"/>
          <w:sz w:val="24"/>
          <w:szCs w:val="24"/>
        </w:rPr>
        <w:t xml:space="preserve">, Shinjo K, Shimizu Y, Sano T, Yamao K, Gao W, Fujii M, Osada H, Sekido Y, Murakami S, Tanaka Y, Joh T, Sato S, Takahashi S, Wakita T, Zhu J, Issa JP, Kondo Y. Hepatitis virus infection affects DNA methylation in mice with humanized livers. </w:t>
      </w:r>
      <w:r w:rsidRPr="00117043">
        <w:rPr>
          <w:rFonts w:ascii="Book Antiqua" w:hAnsi="Book Antiqua"/>
          <w:i/>
          <w:sz w:val="24"/>
          <w:szCs w:val="24"/>
        </w:rPr>
        <w:t>Gastroenterology</w:t>
      </w:r>
      <w:r w:rsidRPr="00117043">
        <w:rPr>
          <w:rFonts w:ascii="Book Antiqua" w:hAnsi="Book Antiqua"/>
          <w:sz w:val="24"/>
          <w:szCs w:val="24"/>
        </w:rPr>
        <w:t xml:space="preserve"> 2014; </w:t>
      </w:r>
      <w:r w:rsidRPr="00117043">
        <w:rPr>
          <w:rFonts w:ascii="Book Antiqua" w:hAnsi="Book Antiqua"/>
          <w:b/>
          <w:sz w:val="24"/>
          <w:szCs w:val="24"/>
        </w:rPr>
        <w:t>146</w:t>
      </w:r>
      <w:r w:rsidRPr="00117043">
        <w:rPr>
          <w:rFonts w:ascii="Book Antiqua" w:hAnsi="Book Antiqua"/>
          <w:sz w:val="24"/>
          <w:szCs w:val="24"/>
        </w:rPr>
        <w:t>: 562-572 [PMID: 24184133 DOI: 10.1053/j.gastro.2013.10.056]</w:t>
      </w:r>
    </w:p>
    <w:p w14:paraId="0C145D16"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20 </w:t>
      </w:r>
      <w:r w:rsidRPr="00117043">
        <w:rPr>
          <w:rFonts w:ascii="Book Antiqua" w:hAnsi="Book Antiqua"/>
          <w:b/>
          <w:sz w:val="24"/>
          <w:szCs w:val="24"/>
        </w:rPr>
        <w:t>El-Zayadi AR</w:t>
      </w:r>
      <w:r w:rsidRPr="00117043">
        <w:rPr>
          <w:rFonts w:ascii="Book Antiqua" w:hAnsi="Book Antiqua"/>
          <w:sz w:val="24"/>
          <w:szCs w:val="24"/>
        </w:rPr>
        <w:t xml:space="preserve">. Heavy smoking and liver. </w:t>
      </w:r>
      <w:r w:rsidRPr="00117043">
        <w:rPr>
          <w:rFonts w:ascii="Book Antiqua" w:hAnsi="Book Antiqua"/>
          <w:i/>
          <w:sz w:val="24"/>
          <w:szCs w:val="24"/>
        </w:rPr>
        <w:t>World J Gastroenterol</w:t>
      </w:r>
      <w:r w:rsidRPr="00117043">
        <w:rPr>
          <w:rFonts w:ascii="Book Antiqua" w:hAnsi="Book Antiqua"/>
          <w:sz w:val="24"/>
          <w:szCs w:val="24"/>
        </w:rPr>
        <w:t xml:space="preserve"> 2006; </w:t>
      </w:r>
      <w:r w:rsidRPr="00117043">
        <w:rPr>
          <w:rFonts w:ascii="Book Antiqua" w:hAnsi="Book Antiqua"/>
          <w:b/>
          <w:sz w:val="24"/>
          <w:szCs w:val="24"/>
        </w:rPr>
        <w:t>12</w:t>
      </w:r>
      <w:r w:rsidRPr="00117043">
        <w:rPr>
          <w:rFonts w:ascii="Book Antiqua" w:hAnsi="Book Antiqua"/>
          <w:sz w:val="24"/>
          <w:szCs w:val="24"/>
        </w:rPr>
        <w:t>: 6098-6101 [PMID: 17036378 DOI: 10.3748/wjg.v12.i38.6098]</w:t>
      </w:r>
    </w:p>
    <w:p w14:paraId="0443BC55"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21 </w:t>
      </w:r>
      <w:r w:rsidRPr="00117043">
        <w:rPr>
          <w:rFonts w:ascii="Book Antiqua" w:hAnsi="Book Antiqua"/>
          <w:b/>
          <w:sz w:val="24"/>
          <w:szCs w:val="24"/>
        </w:rPr>
        <w:t>Hecht SS</w:t>
      </w:r>
      <w:r w:rsidRPr="00117043">
        <w:rPr>
          <w:rFonts w:ascii="Book Antiqua" w:hAnsi="Book Antiqua"/>
          <w:sz w:val="24"/>
          <w:szCs w:val="24"/>
        </w:rPr>
        <w:t xml:space="preserve">. Lung carcinogenesis by tobacco smoke. </w:t>
      </w:r>
      <w:r w:rsidRPr="00117043">
        <w:rPr>
          <w:rFonts w:ascii="Book Antiqua" w:hAnsi="Book Antiqua"/>
          <w:i/>
          <w:sz w:val="24"/>
          <w:szCs w:val="24"/>
        </w:rPr>
        <w:t>Int J Cancer</w:t>
      </w:r>
      <w:r w:rsidRPr="00117043">
        <w:rPr>
          <w:rFonts w:ascii="Book Antiqua" w:hAnsi="Book Antiqua"/>
          <w:sz w:val="24"/>
          <w:szCs w:val="24"/>
        </w:rPr>
        <w:t xml:space="preserve"> 2012; </w:t>
      </w:r>
      <w:r w:rsidRPr="00117043">
        <w:rPr>
          <w:rFonts w:ascii="Book Antiqua" w:hAnsi="Book Antiqua"/>
          <w:b/>
          <w:sz w:val="24"/>
          <w:szCs w:val="24"/>
        </w:rPr>
        <w:t>131</w:t>
      </w:r>
      <w:r w:rsidRPr="00117043">
        <w:rPr>
          <w:rFonts w:ascii="Book Antiqua" w:hAnsi="Book Antiqua"/>
          <w:sz w:val="24"/>
          <w:szCs w:val="24"/>
        </w:rPr>
        <w:t>: 2724-2732 [PMID: 22945513 DOI: 10.1002/ijc.27816]</w:t>
      </w:r>
    </w:p>
    <w:p w14:paraId="359CCA38" w14:textId="77777777" w:rsidR="007B59DC" w:rsidRPr="00117043" w:rsidRDefault="007B59DC" w:rsidP="00117043">
      <w:pPr>
        <w:adjustRightInd w:val="0"/>
        <w:snapToGrid w:val="0"/>
        <w:spacing w:line="360" w:lineRule="auto"/>
        <w:rPr>
          <w:rFonts w:ascii="Book Antiqua" w:hAnsi="Book Antiqua"/>
          <w:sz w:val="24"/>
          <w:szCs w:val="24"/>
        </w:rPr>
      </w:pPr>
      <w:r w:rsidRPr="00117043">
        <w:rPr>
          <w:rFonts w:ascii="Book Antiqua" w:hAnsi="Book Antiqua"/>
          <w:sz w:val="24"/>
          <w:szCs w:val="24"/>
        </w:rPr>
        <w:t xml:space="preserve">22 </w:t>
      </w:r>
      <w:r w:rsidRPr="00117043">
        <w:rPr>
          <w:rFonts w:ascii="Book Antiqua" w:hAnsi="Book Antiqua"/>
          <w:b/>
          <w:sz w:val="24"/>
          <w:szCs w:val="24"/>
        </w:rPr>
        <w:t>Fattovich G</w:t>
      </w:r>
      <w:r w:rsidRPr="00117043">
        <w:rPr>
          <w:rFonts w:ascii="Book Antiqua" w:hAnsi="Book Antiqua"/>
          <w:sz w:val="24"/>
          <w:szCs w:val="24"/>
        </w:rPr>
        <w:t xml:space="preserve">, Stroffolini T, Zagni I, Donato F. Hepatocellular carcinoma in cirrhosis: incidence and risk factors. </w:t>
      </w:r>
      <w:r w:rsidRPr="00117043">
        <w:rPr>
          <w:rFonts w:ascii="Book Antiqua" w:hAnsi="Book Antiqua"/>
          <w:i/>
          <w:sz w:val="24"/>
          <w:szCs w:val="24"/>
        </w:rPr>
        <w:t>Gastroenterology</w:t>
      </w:r>
      <w:r w:rsidRPr="00117043">
        <w:rPr>
          <w:rFonts w:ascii="Book Antiqua" w:hAnsi="Book Antiqua"/>
          <w:sz w:val="24"/>
          <w:szCs w:val="24"/>
        </w:rPr>
        <w:t xml:space="preserve"> 2004; </w:t>
      </w:r>
      <w:r w:rsidRPr="00117043">
        <w:rPr>
          <w:rFonts w:ascii="Book Antiqua" w:hAnsi="Book Antiqua"/>
          <w:b/>
          <w:sz w:val="24"/>
          <w:szCs w:val="24"/>
        </w:rPr>
        <w:t>127</w:t>
      </w:r>
      <w:r w:rsidRPr="00117043">
        <w:rPr>
          <w:rFonts w:ascii="Book Antiqua" w:hAnsi="Book Antiqua"/>
          <w:sz w:val="24"/>
          <w:szCs w:val="24"/>
        </w:rPr>
        <w:t>: S35-S50 [PMID: 15508101 DOI: 10.1053/j.gastro.2004.09.014]</w:t>
      </w:r>
    </w:p>
    <w:p w14:paraId="13FE1160" w14:textId="24BB2519" w:rsidR="00436515" w:rsidRPr="00117043" w:rsidRDefault="007B59DC" w:rsidP="00117043">
      <w:pPr>
        <w:adjustRightInd w:val="0"/>
        <w:snapToGrid w:val="0"/>
        <w:spacing w:line="360" w:lineRule="auto"/>
        <w:rPr>
          <w:rFonts w:ascii="Book Antiqua" w:eastAsia="SimSun" w:hAnsi="Book Antiqua"/>
          <w:sz w:val="24"/>
          <w:szCs w:val="24"/>
          <w:lang w:eastAsia="zh-CN"/>
        </w:rPr>
      </w:pPr>
      <w:r w:rsidRPr="00117043">
        <w:rPr>
          <w:rFonts w:ascii="Book Antiqua" w:hAnsi="Book Antiqua"/>
          <w:sz w:val="24"/>
          <w:szCs w:val="24"/>
        </w:rPr>
        <w:lastRenderedPageBreak/>
        <w:t xml:space="preserve">23 </w:t>
      </w:r>
      <w:r w:rsidRPr="00117043">
        <w:rPr>
          <w:rFonts w:ascii="Book Antiqua" w:hAnsi="Book Antiqua"/>
          <w:b/>
          <w:sz w:val="24"/>
          <w:szCs w:val="24"/>
        </w:rPr>
        <w:t>Buendia MA</w:t>
      </w:r>
      <w:r w:rsidRPr="00117043">
        <w:rPr>
          <w:rFonts w:ascii="Book Antiqua" w:hAnsi="Book Antiqua"/>
          <w:sz w:val="24"/>
          <w:szCs w:val="24"/>
        </w:rPr>
        <w:t xml:space="preserve">, Neuveut C. Hepatocellular carcinoma. </w:t>
      </w:r>
      <w:r w:rsidRPr="00117043">
        <w:rPr>
          <w:rFonts w:ascii="Book Antiqua" w:hAnsi="Book Antiqua"/>
          <w:i/>
          <w:sz w:val="24"/>
          <w:szCs w:val="24"/>
        </w:rPr>
        <w:t>Cold Spring Harb Perspect Med</w:t>
      </w:r>
      <w:r w:rsidRPr="00117043">
        <w:rPr>
          <w:rFonts w:ascii="Book Antiqua" w:hAnsi="Book Antiqua"/>
          <w:sz w:val="24"/>
          <w:szCs w:val="24"/>
        </w:rPr>
        <w:t xml:space="preserve"> 2015; </w:t>
      </w:r>
      <w:r w:rsidRPr="00117043">
        <w:rPr>
          <w:rFonts w:ascii="Book Antiqua" w:hAnsi="Book Antiqua"/>
          <w:b/>
          <w:sz w:val="24"/>
          <w:szCs w:val="24"/>
        </w:rPr>
        <w:t>5</w:t>
      </w:r>
      <w:r w:rsidRPr="00117043">
        <w:rPr>
          <w:rFonts w:ascii="Book Antiqua" w:hAnsi="Book Antiqua"/>
          <w:sz w:val="24"/>
          <w:szCs w:val="24"/>
        </w:rPr>
        <w:t>: a021444 [PMID: 25646384 DOI: 10.1101/cshperspect.a021444]</w:t>
      </w:r>
    </w:p>
    <w:p w14:paraId="75B39E6F" w14:textId="77777777" w:rsidR="00835DA3" w:rsidRPr="00117043" w:rsidRDefault="00835DA3" w:rsidP="00117043">
      <w:pPr>
        <w:widowControl/>
        <w:adjustRightInd w:val="0"/>
        <w:snapToGrid w:val="0"/>
        <w:spacing w:line="360" w:lineRule="auto"/>
        <w:rPr>
          <w:rFonts w:ascii="Book Antiqua" w:eastAsia="SimSun" w:hAnsi="Book Antiqua"/>
          <w:color w:val="000000" w:themeColor="text1"/>
          <w:sz w:val="24"/>
          <w:szCs w:val="24"/>
          <w:lang w:eastAsia="zh-CN"/>
        </w:rPr>
      </w:pPr>
    </w:p>
    <w:p w14:paraId="2CAE1A86" w14:textId="5547F36E" w:rsidR="00835DA3" w:rsidRPr="00117043" w:rsidRDefault="00835DA3" w:rsidP="00117043">
      <w:pPr>
        <w:pStyle w:val="ListParagraph"/>
        <w:adjustRightInd w:val="0"/>
        <w:snapToGrid w:val="0"/>
        <w:spacing w:line="360" w:lineRule="auto"/>
        <w:ind w:leftChars="0" w:left="0" w:firstLineChars="699" w:firstLine="1684"/>
        <w:rPr>
          <w:rFonts w:ascii="Book Antiqua" w:eastAsia="SimSun" w:hAnsi="Book Antiqua"/>
          <w:b/>
          <w:bCs/>
          <w:color w:val="000000"/>
          <w:sz w:val="24"/>
          <w:szCs w:val="24"/>
          <w:lang w:eastAsia="zh-CN"/>
        </w:rPr>
      </w:pPr>
      <w:bookmarkStart w:id="37" w:name="OLE_LINK79"/>
      <w:bookmarkStart w:id="38" w:name="OLE_LINK80"/>
      <w:bookmarkStart w:id="39" w:name="OLE_LINK64"/>
      <w:bookmarkStart w:id="40" w:name="OLE_LINK87"/>
      <w:bookmarkStart w:id="41" w:name="OLE_LINK100"/>
      <w:bookmarkStart w:id="42" w:name="OLE_LINK102"/>
      <w:bookmarkStart w:id="43" w:name="OLE_LINK118"/>
      <w:bookmarkStart w:id="44" w:name="OLE_LINK123"/>
      <w:r w:rsidRPr="00117043">
        <w:rPr>
          <w:rStyle w:val="Strong"/>
          <w:rFonts w:ascii="Book Antiqua" w:hAnsi="Book Antiqua" w:cs="Arial"/>
          <w:bCs w:val="0"/>
          <w:noProof/>
          <w:color w:val="000000"/>
          <w:sz w:val="24"/>
          <w:szCs w:val="24"/>
        </w:rPr>
        <w:t>P-Reviewer</w:t>
      </w:r>
      <w:r w:rsidRPr="00117043">
        <w:rPr>
          <w:rStyle w:val="Strong"/>
          <w:rFonts w:ascii="Book Antiqua" w:eastAsia="SimSun" w:hAnsi="Book Antiqua" w:cs="Arial"/>
          <w:bCs w:val="0"/>
          <w:noProof/>
          <w:color w:val="000000"/>
          <w:sz w:val="24"/>
          <w:szCs w:val="24"/>
          <w:lang w:eastAsia="zh-CN"/>
        </w:rPr>
        <w:t>:</w:t>
      </w:r>
      <w:r w:rsidRPr="00117043">
        <w:rPr>
          <w:rFonts w:ascii="Book Antiqua" w:hAnsi="Book Antiqua"/>
          <w:bCs/>
          <w:color w:val="000000"/>
          <w:sz w:val="24"/>
          <w:szCs w:val="24"/>
        </w:rPr>
        <w:t xml:space="preserve"> </w:t>
      </w:r>
      <w:r w:rsidR="007B59DC" w:rsidRPr="00117043">
        <w:rPr>
          <w:rFonts w:ascii="Book Antiqua" w:hAnsi="Book Antiqua"/>
          <w:bCs/>
          <w:color w:val="000000"/>
          <w:sz w:val="24"/>
          <w:szCs w:val="24"/>
        </w:rPr>
        <w:t>Yu</w:t>
      </w:r>
      <w:r w:rsidR="007B59DC" w:rsidRPr="00117043">
        <w:rPr>
          <w:rFonts w:ascii="Book Antiqua" w:eastAsia="SimSun" w:hAnsi="Book Antiqua"/>
          <w:bCs/>
          <w:color w:val="000000"/>
          <w:sz w:val="24"/>
          <w:szCs w:val="24"/>
          <w:lang w:eastAsia="zh-CN"/>
        </w:rPr>
        <w:t xml:space="preserve"> WB </w:t>
      </w:r>
      <w:r w:rsidRPr="00117043">
        <w:rPr>
          <w:rFonts w:ascii="Book Antiqua" w:hAnsi="Book Antiqua"/>
          <w:b/>
          <w:bCs/>
          <w:color w:val="000000"/>
          <w:sz w:val="24"/>
          <w:szCs w:val="24"/>
        </w:rPr>
        <w:t>S-Editor</w:t>
      </w:r>
      <w:r w:rsidRPr="00117043">
        <w:rPr>
          <w:rFonts w:ascii="Book Antiqua" w:eastAsia="SimSun" w:hAnsi="Book Antiqua"/>
          <w:b/>
          <w:bCs/>
          <w:color w:val="000000"/>
          <w:sz w:val="24"/>
          <w:szCs w:val="24"/>
          <w:lang w:eastAsia="zh-CN"/>
        </w:rPr>
        <w:t>:</w:t>
      </w:r>
      <w:r w:rsidRPr="00117043">
        <w:rPr>
          <w:rFonts w:ascii="Book Antiqua" w:hAnsi="Book Antiqua"/>
          <w:bCs/>
          <w:color w:val="000000"/>
          <w:sz w:val="24"/>
          <w:szCs w:val="24"/>
        </w:rPr>
        <w:t xml:space="preserve"> </w:t>
      </w:r>
      <w:r w:rsidRPr="00117043">
        <w:rPr>
          <w:rFonts w:ascii="Book Antiqua" w:eastAsia="SimSun" w:hAnsi="Book Antiqua"/>
          <w:bCs/>
          <w:color w:val="000000"/>
          <w:sz w:val="24"/>
          <w:szCs w:val="24"/>
          <w:lang w:eastAsia="zh-CN"/>
        </w:rPr>
        <w:t>Chen K</w:t>
      </w:r>
      <w:r w:rsidR="007B59DC" w:rsidRPr="00117043">
        <w:rPr>
          <w:rFonts w:ascii="Book Antiqua" w:eastAsia="SimSun" w:hAnsi="Book Antiqua"/>
          <w:b/>
          <w:bCs/>
          <w:color w:val="000000"/>
          <w:sz w:val="24"/>
          <w:szCs w:val="24"/>
          <w:lang w:eastAsia="zh-CN"/>
        </w:rPr>
        <w:t xml:space="preserve"> </w:t>
      </w:r>
      <w:r w:rsidRPr="00117043">
        <w:rPr>
          <w:rFonts w:ascii="Book Antiqua" w:hAnsi="Book Antiqua"/>
          <w:b/>
          <w:bCs/>
          <w:color w:val="000000"/>
          <w:sz w:val="24"/>
          <w:szCs w:val="24"/>
        </w:rPr>
        <w:t>L-Editor</w:t>
      </w:r>
      <w:r w:rsidRPr="00117043">
        <w:rPr>
          <w:rFonts w:ascii="Book Antiqua" w:eastAsia="SimSun" w:hAnsi="Book Antiqua"/>
          <w:b/>
          <w:bCs/>
          <w:color w:val="000000"/>
          <w:sz w:val="24"/>
          <w:szCs w:val="24"/>
          <w:lang w:eastAsia="zh-CN"/>
        </w:rPr>
        <w:t>:</w:t>
      </w:r>
      <w:r w:rsidRPr="00117043">
        <w:rPr>
          <w:rFonts w:ascii="Book Antiqua" w:hAnsi="Book Antiqua"/>
          <w:b/>
          <w:bCs/>
          <w:color w:val="000000"/>
          <w:sz w:val="24"/>
          <w:szCs w:val="24"/>
        </w:rPr>
        <w:t xml:space="preserve">   E-Editor</w:t>
      </w:r>
      <w:r w:rsidRPr="00117043">
        <w:rPr>
          <w:rFonts w:ascii="Book Antiqua" w:eastAsia="SimSun" w:hAnsi="Book Antiqua"/>
          <w:b/>
          <w:bCs/>
          <w:color w:val="000000"/>
          <w:sz w:val="24"/>
          <w:szCs w:val="24"/>
          <w:lang w:eastAsia="zh-CN"/>
        </w:rPr>
        <w:t>:</w:t>
      </w:r>
    </w:p>
    <w:p w14:paraId="2E3C5D39" w14:textId="77777777" w:rsidR="00835DA3" w:rsidRPr="00117043" w:rsidRDefault="00835DA3" w:rsidP="00117043">
      <w:pPr>
        <w:adjustRightInd w:val="0"/>
        <w:snapToGrid w:val="0"/>
        <w:spacing w:line="360" w:lineRule="auto"/>
        <w:rPr>
          <w:rFonts w:ascii="Book Antiqua" w:hAnsi="Book Antiqua" w:cs="Helvetica"/>
          <w:b/>
          <w:sz w:val="24"/>
          <w:szCs w:val="24"/>
        </w:rPr>
      </w:pPr>
      <w:r w:rsidRPr="00117043">
        <w:rPr>
          <w:rFonts w:ascii="Book Antiqua" w:hAnsi="Book Antiqua" w:cs="Helvetica"/>
          <w:b/>
          <w:sz w:val="24"/>
          <w:szCs w:val="24"/>
        </w:rPr>
        <w:t xml:space="preserve">Specialty type: </w:t>
      </w:r>
      <w:r w:rsidRPr="00117043">
        <w:rPr>
          <w:rFonts w:ascii="Book Antiqua" w:hAnsi="Book Antiqua" w:cs="Helvetica"/>
          <w:sz w:val="24"/>
          <w:szCs w:val="24"/>
        </w:rPr>
        <w:t>Gastroenterology and hepatology</w:t>
      </w:r>
    </w:p>
    <w:p w14:paraId="5CD125AD" w14:textId="3327B5AF" w:rsidR="00835DA3" w:rsidRPr="00117043" w:rsidRDefault="00835DA3" w:rsidP="00117043">
      <w:pPr>
        <w:adjustRightInd w:val="0"/>
        <w:snapToGrid w:val="0"/>
        <w:spacing w:line="360" w:lineRule="auto"/>
        <w:rPr>
          <w:rFonts w:ascii="Book Antiqua" w:hAnsi="Book Antiqua" w:cs="Helvetica"/>
          <w:sz w:val="24"/>
          <w:szCs w:val="24"/>
        </w:rPr>
      </w:pPr>
      <w:r w:rsidRPr="00117043">
        <w:rPr>
          <w:rFonts w:ascii="Book Antiqua" w:hAnsi="Book Antiqua" w:cs="Helvetica"/>
          <w:b/>
          <w:sz w:val="24"/>
          <w:szCs w:val="24"/>
        </w:rPr>
        <w:t xml:space="preserve">Country of origin: </w:t>
      </w:r>
      <w:r w:rsidR="007B59DC" w:rsidRPr="00117043">
        <w:rPr>
          <w:rFonts w:ascii="Book Antiqua" w:hAnsi="Book Antiqua" w:cs="Helvetica"/>
          <w:sz w:val="24"/>
          <w:szCs w:val="24"/>
        </w:rPr>
        <w:t>Japan</w:t>
      </w:r>
    </w:p>
    <w:p w14:paraId="5E9F531C" w14:textId="77777777" w:rsidR="00835DA3" w:rsidRPr="00117043" w:rsidRDefault="00835DA3" w:rsidP="00117043">
      <w:pPr>
        <w:adjustRightInd w:val="0"/>
        <w:snapToGrid w:val="0"/>
        <w:spacing w:line="360" w:lineRule="auto"/>
        <w:rPr>
          <w:rFonts w:ascii="Book Antiqua" w:hAnsi="Book Antiqua" w:cs="Helvetica"/>
          <w:b/>
          <w:sz w:val="24"/>
          <w:szCs w:val="24"/>
        </w:rPr>
      </w:pPr>
      <w:r w:rsidRPr="00117043">
        <w:rPr>
          <w:rFonts w:ascii="Book Antiqua" w:hAnsi="Book Antiqua" w:cs="Helvetica"/>
          <w:b/>
          <w:sz w:val="24"/>
          <w:szCs w:val="24"/>
        </w:rPr>
        <w:t>Peer-review report classification</w:t>
      </w:r>
    </w:p>
    <w:p w14:paraId="21443D47" w14:textId="77777777" w:rsidR="00835DA3" w:rsidRPr="00117043" w:rsidRDefault="00835DA3" w:rsidP="00117043">
      <w:pPr>
        <w:adjustRightInd w:val="0"/>
        <w:snapToGrid w:val="0"/>
        <w:spacing w:line="360" w:lineRule="auto"/>
        <w:rPr>
          <w:rFonts w:ascii="Book Antiqua" w:hAnsi="Book Antiqua" w:cs="Helvetica"/>
          <w:sz w:val="24"/>
          <w:szCs w:val="24"/>
        </w:rPr>
      </w:pPr>
      <w:r w:rsidRPr="00117043">
        <w:rPr>
          <w:rFonts w:ascii="Book Antiqua" w:hAnsi="Book Antiqua" w:cs="Helvetica"/>
          <w:sz w:val="24"/>
          <w:szCs w:val="24"/>
        </w:rPr>
        <w:t>Grade A (Excellent): 0</w:t>
      </w:r>
    </w:p>
    <w:p w14:paraId="51EF9A0B" w14:textId="77777777" w:rsidR="00835DA3" w:rsidRPr="00117043" w:rsidRDefault="00835DA3" w:rsidP="00117043">
      <w:pPr>
        <w:adjustRightInd w:val="0"/>
        <w:snapToGrid w:val="0"/>
        <w:spacing w:line="360" w:lineRule="auto"/>
        <w:rPr>
          <w:rFonts w:ascii="Book Antiqua" w:hAnsi="Book Antiqua" w:cs="Helvetica"/>
          <w:sz w:val="24"/>
          <w:szCs w:val="24"/>
        </w:rPr>
      </w:pPr>
      <w:r w:rsidRPr="00117043">
        <w:rPr>
          <w:rFonts w:ascii="Book Antiqua" w:hAnsi="Book Antiqua" w:cs="Helvetica"/>
          <w:sz w:val="24"/>
          <w:szCs w:val="24"/>
        </w:rPr>
        <w:t>Grade B (Very good): 0</w:t>
      </w:r>
    </w:p>
    <w:p w14:paraId="6FF57C3F" w14:textId="4B141680" w:rsidR="00835DA3" w:rsidRPr="00117043" w:rsidRDefault="00835DA3" w:rsidP="00117043">
      <w:pPr>
        <w:adjustRightInd w:val="0"/>
        <w:snapToGrid w:val="0"/>
        <w:spacing w:line="360" w:lineRule="auto"/>
        <w:rPr>
          <w:rFonts w:ascii="Book Antiqua" w:eastAsia="SimSun" w:hAnsi="Book Antiqua" w:cs="Helvetica"/>
          <w:sz w:val="24"/>
          <w:szCs w:val="24"/>
          <w:lang w:eastAsia="zh-CN"/>
        </w:rPr>
      </w:pPr>
      <w:r w:rsidRPr="00117043">
        <w:rPr>
          <w:rFonts w:ascii="Book Antiqua" w:hAnsi="Book Antiqua" w:cs="Helvetica"/>
          <w:sz w:val="24"/>
          <w:szCs w:val="24"/>
        </w:rPr>
        <w:t xml:space="preserve">Grade C (Good): </w:t>
      </w:r>
      <w:r w:rsidR="007B59DC" w:rsidRPr="00117043">
        <w:rPr>
          <w:rFonts w:ascii="Book Antiqua" w:eastAsia="SimSun" w:hAnsi="Book Antiqua" w:cs="Helvetica"/>
          <w:sz w:val="24"/>
          <w:szCs w:val="24"/>
          <w:lang w:eastAsia="zh-CN"/>
        </w:rPr>
        <w:t>C</w:t>
      </w:r>
    </w:p>
    <w:p w14:paraId="37AC7E70" w14:textId="77777777" w:rsidR="00835DA3" w:rsidRPr="00117043" w:rsidRDefault="00835DA3" w:rsidP="00117043">
      <w:pPr>
        <w:adjustRightInd w:val="0"/>
        <w:snapToGrid w:val="0"/>
        <w:spacing w:line="360" w:lineRule="auto"/>
        <w:rPr>
          <w:rFonts w:ascii="Book Antiqua" w:hAnsi="Book Antiqua" w:cs="Helvetica"/>
          <w:sz w:val="24"/>
          <w:szCs w:val="24"/>
        </w:rPr>
      </w:pPr>
      <w:r w:rsidRPr="00117043">
        <w:rPr>
          <w:rFonts w:ascii="Book Antiqua" w:hAnsi="Book Antiqua" w:cs="Helvetica"/>
          <w:sz w:val="24"/>
          <w:szCs w:val="24"/>
        </w:rPr>
        <w:t>Grade D (Fair): 0</w:t>
      </w:r>
    </w:p>
    <w:p w14:paraId="6F7B6AC6" w14:textId="77777777" w:rsidR="00835DA3" w:rsidRPr="00117043" w:rsidRDefault="00835DA3" w:rsidP="00117043">
      <w:pPr>
        <w:adjustRightInd w:val="0"/>
        <w:snapToGrid w:val="0"/>
        <w:spacing w:line="360" w:lineRule="auto"/>
        <w:rPr>
          <w:rFonts w:ascii="Book Antiqua" w:hAnsi="Book Antiqua" w:cs="Helvetica"/>
          <w:sz w:val="24"/>
          <w:szCs w:val="24"/>
        </w:rPr>
      </w:pPr>
      <w:r w:rsidRPr="00117043">
        <w:rPr>
          <w:rFonts w:ascii="Book Antiqua" w:hAnsi="Book Antiqua" w:cs="Helvetica"/>
          <w:sz w:val="24"/>
          <w:szCs w:val="24"/>
        </w:rPr>
        <w:t>Grade E (Poor): 0</w:t>
      </w:r>
      <w:bookmarkEnd w:id="37"/>
      <w:bookmarkEnd w:id="38"/>
      <w:bookmarkEnd w:id="39"/>
    </w:p>
    <w:bookmarkEnd w:id="40"/>
    <w:bookmarkEnd w:id="41"/>
    <w:bookmarkEnd w:id="42"/>
    <w:bookmarkEnd w:id="43"/>
    <w:bookmarkEnd w:id="44"/>
    <w:p w14:paraId="40E62880" w14:textId="77777777" w:rsidR="00835DA3" w:rsidRPr="00117043" w:rsidRDefault="00835DA3" w:rsidP="00117043">
      <w:pPr>
        <w:widowControl/>
        <w:adjustRightInd w:val="0"/>
        <w:snapToGrid w:val="0"/>
        <w:spacing w:line="360" w:lineRule="auto"/>
        <w:rPr>
          <w:rFonts w:ascii="Book Antiqua" w:eastAsia="SimSun" w:hAnsi="Book Antiqua"/>
          <w:color w:val="000000" w:themeColor="text1"/>
          <w:sz w:val="24"/>
          <w:szCs w:val="24"/>
          <w:lang w:eastAsia="zh-CN"/>
        </w:rPr>
        <w:sectPr w:rsidR="00835DA3" w:rsidRPr="00117043" w:rsidSect="008555F2">
          <w:headerReference w:type="default" r:id="rId9"/>
          <w:footerReference w:type="even" r:id="rId10"/>
          <w:footerReference w:type="default" r:id="rId11"/>
          <w:pgSz w:w="11906" w:h="16838" w:code="9"/>
          <w:pgMar w:top="1701" w:right="1701" w:bottom="1985" w:left="1701" w:header="851" w:footer="992" w:gutter="0"/>
          <w:cols w:space="425"/>
          <w:docGrid w:type="lines" w:linePitch="360"/>
        </w:sectPr>
      </w:pPr>
    </w:p>
    <w:p w14:paraId="68017F32" w14:textId="75DCB4FA" w:rsidR="00436515"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r w:rsidRPr="00117043">
        <w:rPr>
          <w:rFonts w:ascii="Book Antiqua" w:hAnsi="Book Antiqua"/>
          <w:sz w:val="24"/>
          <w:szCs w:val="24"/>
        </w:rPr>
        <w:object w:dxaOrig="14160" w:dyaOrig="10646" w14:anchorId="62B54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92.5pt" o:ole="" o:allowoverlap="f">
            <v:imagedata r:id="rId12" o:title=""/>
          </v:shape>
          <o:OLEObject Type="Embed" ProgID="PowerPoint.Slide.12" ShapeID="_x0000_i1025" DrawAspect="Content" ObjectID="_1574638212" r:id="rId13"/>
        </w:object>
      </w:r>
    </w:p>
    <w:p w14:paraId="1C798904" w14:textId="4CE669EC" w:rsidR="00436515" w:rsidRPr="00117043" w:rsidRDefault="007B59DC" w:rsidP="00117043">
      <w:pPr>
        <w:adjustRightInd w:val="0"/>
        <w:snapToGrid w:val="0"/>
        <w:spacing w:line="360" w:lineRule="auto"/>
        <w:rPr>
          <w:rFonts w:ascii="Book Antiqua" w:hAnsi="Book Antiqua"/>
          <w:b/>
          <w:color w:val="000000" w:themeColor="text1"/>
          <w:sz w:val="24"/>
          <w:szCs w:val="24"/>
        </w:rPr>
      </w:pPr>
      <w:bookmarkStart w:id="45" w:name="_Hlk495410706"/>
      <w:r w:rsidRPr="00117043">
        <w:rPr>
          <w:rFonts w:ascii="Book Antiqua" w:hAnsi="Book Antiqua"/>
          <w:b/>
          <w:color w:val="000000" w:themeColor="text1"/>
          <w:sz w:val="24"/>
          <w:szCs w:val="24"/>
        </w:rPr>
        <w:t>Figure</w:t>
      </w:r>
      <w:r w:rsidR="00436515" w:rsidRPr="00117043">
        <w:rPr>
          <w:rFonts w:ascii="Book Antiqua" w:hAnsi="Book Antiqua"/>
          <w:b/>
          <w:color w:val="000000" w:themeColor="text1"/>
          <w:sz w:val="24"/>
          <w:szCs w:val="24"/>
        </w:rPr>
        <w:t xml:space="preserve"> 1</w:t>
      </w:r>
      <w:r w:rsidRPr="00117043">
        <w:rPr>
          <w:rFonts w:ascii="Book Antiqua" w:eastAsia="SimSun" w:hAnsi="Book Antiqua"/>
          <w:b/>
          <w:color w:val="000000" w:themeColor="text1"/>
          <w:sz w:val="24"/>
          <w:szCs w:val="24"/>
          <w:lang w:eastAsia="zh-CN"/>
        </w:rPr>
        <w:t xml:space="preserve"> </w:t>
      </w:r>
      <w:r w:rsidR="00436515" w:rsidRPr="00117043">
        <w:rPr>
          <w:rFonts w:ascii="Book Antiqua" w:hAnsi="Book Antiqua"/>
          <w:b/>
          <w:color w:val="000000" w:themeColor="text1"/>
          <w:sz w:val="24"/>
          <w:szCs w:val="24"/>
        </w:rPr>
        <w:t>Kaplan-Meier curves according to viral infection status for</w:t>
      </w:r>
      <w:r w:rsidR="00436515" w:rsidRPr="00117043">
        <w:rPr>
          <w:rFonts w:ascii="Book Antiqua" w:hAnsi="Book Antiqua"/>
          <w:b/>
          <w:color w:val="000000" w:themeColor="text1"/>
          <w:kern w:val="0"/>
          <w:sz w:val="24"/>
          <w:szCs w:val="24"/>
        </w:rPr>
        <w:t xml:space="preserve"> disease-free survival</w:t>
      </w:r>
      <w:r w:rsidR="00436515" w:rsidRPr="00117043">
        <w:rPr>
          <w:rFonts w:ascii="Book Antiqua" w:hAnsi="Book Antiqua"/>
          <w:b/>
          <w:color w:val="000000" w:themeColor="text1"/>
          <w:sz w:val="24"/>
          <w:szCs w:val="24"/>
        </w:rPr>
        <w:t xml:space="preserve">, </w:t>
      </w:r>
      <w:r w:rsidR="00436515" w:rsidRPr="00117043">
        <w:rPr>
          <w:rFonts w:ascii="Book Antiqua" w:hAnsi="Book Antiqua"/>
          <w:b/>
          <w:color w:val="000000" w:themeColor="text1"/>
          <w:kern w:val="0"/>
          <w:sz w:val="24"/>
          <w:szCs w:val="24"/>
        </w:rPr>
        <w:t>overall survival</w:t>
      </w:r>
      <w:r w:rsidRPr="00117043">
        <w:rPr>
          <w:rFonts w:ascii="Book Antiqua" w:eastAsia="SimSun" w:hAnsi="Book Antiqua"/>
          <w:b/>
          <w:color w:val="000000" w:themeColor="text1"/>
          <w:sz w:val="24"/>
          <w:szCs w:val="24"/>
          <w:lang w:eastAsia="zh-CN"/>
        </w:rPr>
        <w:t xml:space="preserve"> </w:t>
      </w:r>
      <w:r w:rsidR="00436515" w:rsidRPr="00117043">
        <w:rPr>
          <w:rFonts w:ascii="Book Antiqua" w:hAnsi="Book Antiqua"/>
          <w:b/>
          <w:color w:val="000000" w:themeColor="text1"/>
          <w:sz w:val="24"/>
          <w:szCs w:val="24"/>
        </w:rPr>
        <w:t xml:space="preserve">and </w:t>
      </w:r>
      <w:r w:rsidR="00436515" w:rsidRPr="00117043">
        <w:rPr>
          <w:rFonts w:ascii="Book Antiqua" w:hAnsi="Book Antiqua"/>
          <w:b/>
          <w:color w:val="000000" w:themeColor="text1"/>
          <w:kern w:val="0"/>
          <w:sz w:val="24"/>
          <w:szCs w:val="24"/>
        </w:rPr>
        <w:t>disease-specific survival</w:t>
      </w:r>
      <w:r w:rsidR="00436515" w:rsidRPr="00117043">
        <w:rPr>
          <w:rFonts w:ascii="Book Antiqua" w:hAnsi="Book Antiqua"/>
          <w:b/>
          <w:color w:val="000000" w:themeColor="text1"/>
          <w:sz w:val="24"/>
          <w:szCs w:val="24"/>
        </w:rPr>
        <w:t>.</w:t>
      </w:r>
    </w:p>
    <w:p w14:paraId="7D8A2ED9" w14:textId="77777777" w:rsidR="00436515" w:rsidRPr="00117043" w:rsidRDefault="00436515" w:rsidP="00117043">
      <w:pPr>
        <w:widowControl/>
        <w:adjustRightInd w:val="0"/>
        <w:snapToGrid w:val="0"/>
        <w:spacing w:line="360" w:lineRule="auto"/>
        <w:rPr>
          <w:rFonts w:ascii="Book Antiqua" w:hAnsi="Book Antiqua"/>
          <w:color w:val="000000" w:themeColor="text1"/>
          <w:sz w:val="24"/>
          <w:szCs w:val="24"/>
        </w:rPr>
      </w:pPr>
      <w:r w:rsidRPr="00117043">
        <w:rPr>
          <w:rFonts w:ascii="Book Antiqua" w:hAnsi="Book Antiqua"/>
          <w:color w:val="000000" w:themeColor="text1"/>
          <w:sz w:val="24"/>
          <w:szCs w:val="24"/>
        </w:rPr>
        <w:br w:type="page"/>
      </w:r>
    </w:p>
    <w:p w14:paraId="3B249B0B"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r w:rsidRPr="00117043">
        <w:rPr>
          <w:rFonts w:ascii="Book Antiqua" w:hAnsi="Book Antiqua"/>
          <w:sz w:val="24"/>
          <w:szCs w:val="24"/>
        </w:rPr>
        <w:object w:dxaOrig="14303" w:dyaOrig="10757" w14:anchorId="25F19869">
          <v:shape id="_x0000_i1026" type="#_x0000_t75" style="width:373.5pt;height:246pt;mso-position-horizontal:absolute" o:ole="" o:allowoverlap="f">
            <v:imagedata r:id="rId14" o:title=""/>
          </v:shape>
          <o:OLEObject Type="Embed" ProgID="PowerPoint.Slide.12" ShapeID="_x0000_i1026" DrawAspect="Content" ObjectID="_1574638213" r:id="rId15"/>
        </w:object>
      </w:r>
      <w:bookmarkEnd w:id="45"/>
    </w:p>
    <w:p w14:paraId="4079D5E2" w14:textId="065CBA9C" w:rsidR="0057716C" w:rsidRPr="00117043" w:rsidRDefault="007B59DC" w:rsidP="00117043">
      <w:pPr>
        <w:adjustRightInd w:val="0"/>
        <w:snapToGrid w:val="0"/>
        <w:spacing w:line="360" w:lineRule="auto"/>
        <w:rPr>
          <w:rFonts w:ascii="Book Antiqua" w:eastAsia="SimSun" w:hAnsi="Book Antiqua"/>
          <w:b/>
          <w:color w:val="000000" w:themeColor="text1"/>
          <w:sz w:val="24"/>
          <w:szCs w:val="24"/>
          <w:lang w:eastAsia="zh-CN"/>
        </w:rPr>
      </w:pPr>
      <w:r w:rsidRPr="00117043">
        <w:rPr>
          <w:rFonts w:ascii="Book Antiqua" w:hAnsi="Book Antiqua"/>
          <w:b/>
          <w:color w:val="000000" w:themeColor="text1"/>
          <w:sz w:val="24"/>
          <w:szCs w:val="24"/>
        </w:rPr>
        <w:t>Figure</w:t>
      </w:r>
      <w:r w:rsidR="00436515" w:rsidRPr="00117043">
        <w:rPr>
          <w:rFonts w:ascii="Book Antiqua" w:hAnsi="Book Antiqua"/>
          <w:b/>
          <w:color w:val="000000" w:themeColor="text1"/>
          <w:sz w:val="24"/>
          <w:szCs w:val="24"/>
        </w:rPr>
        <w:t xml:space="preserve"> 2</w:t>
      </w:r>
      <w:r w:rsidRPr="00117043">
        <w:rPr>
          <w:rFonts w:ascii="Book Antiqua" w:eastAsia="SimSun" w:hAnsi="Book Antiqua"/>
          <w:color w:val="000000" w:themeColor="text1"/>
          <w:sz w:val="24"/>
          <w:szCs w:val="24"/>
          <w:lang w:eastAsia="zh-CN"/>
        </w:rPr>
        <w:t xml:space="preserve"> </w:t>
      </w:r>
      <w:r w:rsidR="00436515" w:rsidRPr="00117043">
        <w:rPr>
          <w:rFonts w:ascii="Book Antiqua" w:hAnsi="Book Antiqua"/>
          <w:b/>
          <w:color w:val="000000" w:themeColor="text1"/>
          <w:sz w:val="24"/>
          <w:szCs w:val="24"/>
        </w:rPr>
        <w:t>Kaplan-Meier curves according to smoking status for</w:t>
      </w:r>
      <w:r w:rsidR="00436515" w:rsidRPr="00117043">
        <w:rPr>
          <w:rFonts w:ascii="Book Antiqua" w:hAnsi="Book Antiqua"/>
          <w:b/>
          <w:color w:val="000000" w:themeColor="text1"/>
          <w:kern w:val="0"/>
          <w:sz w:val="24"/>
          <w:szCs w:val="24"/>
        </w:rPr>
        <w:t xml:space="preserve"> </w:t>
      </w:r>
      <w:r w:rsidRPr="00117043">
        <w:rPr>
          <w:rFonts w:ascii="Book Antiqua" w:hAnsi="Book Antiqua"/>
          <w:b/>
          <w:color w:val="000000"/>
          <w:sz w:val="24"/>
          <w:szCs w:val="24"/>
        </w:rPr>
        <w:t>disease-free survival</w:t>
      </w:r>
      <w:r w:rsidR="00436515" w:rsidRPr="00117043">
        <w:rPr>
          <w:rFonts w:ascii="Book Antiqua" w:hAnsi="Book Antiqua"/>
          <w:b/>
          <w:color w:val="000000" w:themeColor="text1"/>
          <w:sz w:val="24"/>
          <w:szCs w:val="24"/>
        </w:rPr>
        <w:t xml:space="preserve">, </w:t>
      </w:r>
      <w:r w:rsidRPr="00117043">
        <w:rPr>
          <w:rFonts w:ascii="Book Antiqua" w:hAnsi="Book Antiqua"/>
          <w:b/>
          <w:bCs/>
          <w:color w:val="000000" w:themeColor="text1"/>
          <w:sz w:val="24"/>
          <w:szCs w:val="24"/>
        </w:rPr>
        <w:t>overall survival</w:t>
      </w:r>
      <w:r w:rsidR="00436515" w:rsidRPr="00117043">
        <w:rPr>
          <w:rFonts w:ascii="Book Antiqua" w:hAnsi="Book Antiqua"/>
          <w:b/>
          <w:color w:val="000000" w:themeColor="text1"/>
          <w:sz w:val="24"/>
          <w:szCs w:val="24"/>
        </w:rPr>
        <w:t xml:space="preserve"> and </w:t>
      </w:r>
      <w:r w:rsidRPr="00117043">
        <w:rPr>
          <w:rFonts w:ascii="Book Antiqua" w:hAnsi="Book Antiqua"/>
          <w:b/>
          <w:color w:val="000000" w:themeColor="text1"/>
          <w:sz w:val="24"/>
          <w:szCs w:val="24"/>
        </w:rPr>
        <w:t>disease-specific survival</w:t>
      </w:r>
      <w:r w:rsidR="00436515" w:rsidRPr="00117043">
        <w:rPr>
          <w:rFonts w:ascii="Book Antiqua" w:hAnsi="Book Antiqua"/>
          <w:b/>
          <w:color w:val="000000" w:themeColor="text1"/>
          <w:sz w:val="24"/>
          <w:szCs w:val="24"/>
        </w:rPr>
        <w:t xml:space="preserve"> in the </w:t>
      </w:r>
      <w:r w:rsidRPr="00117043">
        <w:rPr>
          <w:rFonts w:ascii="Book Antiqua" w:hAnsi="Book Antiqua"/>
          <w:b/>
          <w:color w:val="000000" w:themeColor="text1"/>
          <w:sz w:val="24"/>
          <w:szCs w:val="24"/>
        </w:rPr>
        <w:t xml:space="preserve">hepatitis </w:t>
      </w:r>
      <w:r w:rsidRPr="00117043">
        <w:rPr>
          <w:rFonts w:ascii="Book Antiqua" w:eastAsia="SimSun" w:hAnsi="Book Antiqua"/>
          <w:b/>
          <w:color w:val="000000" w:themeColor="text1"/>
          <w:sz w:val="24"/>
          <w:szCs w:val="24"/>
          <w:lang w:eastAsia="zh-CN"/>
        </w:rPr>
        <w:t>C</w:t>
      </w:r>
      <w:r w:rsidRPr="00117043">
        <w:rPr>
          <w:rFonts w:ascii="Book Antiqua" w:hAnsi="Book Antiqua"/>
          <w:b/>
          <w:color w:val="000000" w:themeColor="text1"/>
          <w:sz w:val="24"/>
          <w:szCs w:val="24"/>
        </w:rPr>
        <w:t xml:space="preserve"> virus </w:t>
      </w:r>
      <w:r w:rsidR="00436515" w:rsidRPr="00117043">
        <w:rPr>
          <w:rFonts w:ascii="Book Antiqua" w:hAnsi="Book Antiqua"/>
          <w:b/>
          <w:color w:val="000000" w:themeColor="text1"/>
          <w:sz w:val="24"/>
          <w:szCs w:val="24"/>
        </w:rPr>
        <w:t xml:space="preserve">-related </w:t>
      </w:r>
      <w:r w:rsidRPr="00117043">
        <w:rPr>
          <w:rFonts w:ascii="Book Antiqua" w:hAnsi="Book Antiqua"/>
          <w:b/>
          <w:bCs/>
          <w:color w:val="000000" w:themeColor="text1"/>
          <w:sz w:val="24"/>
          <w:szCs w:val="24"/>
        </w:rPr>
        <w:t>hepatocellular carcinoma</w:t>
      </w:r>
      <w:r w:rsidR="00436515" w:rsidRPr="00117043">
        <w:rPr>
          <w:rFonts w:ascii="Book Antiqua" w:hAnsi="Book Antiqua"/>
          <w:b/>
          <w:color w:val="000000" w:themeColor="text1"/>
          <w:sz w:val="24"/>
          <w:szCs w:val="24"/>
        </w:rPr>
        <w:t xml:space="preserve"> patients</w:t>
      </w:r>
      <w:r w:rsidRPr="00117043">
        <w:rPr>
          <w:rFonts w:ascii="Book Antiqua" w:eastAsia="SimSun" w:hAnsi="Book Antiqua"/>
          <w:b/>
          <w:color w:val="000000" w:themeColor="text1"/>
          <w:sz w:val="24"/>
          <w:szCs w:val="24"/>
          <w:lang w:eastAsia="zh-CN"/>
        </w:rPr>
        <w:t xml:space="preserve"> (A-C) and</w:t>
      </w:r>
      <w:r w:rsidR="00436515" w:rsidRPr="00117043">
        <w:rPr>
          <w:rFonts w:ascii="Book Antiqua" w:hAnsi="Book Antiqua"/>
          <w:b/>
          <w:color w:val="000000" w:themeColor="text1"/>
          <w:sz w:val="24"/>
          <w:szCs w:val="24"/>
        </w:rPr>
        <w:t xml:space="preserve"> </w:t>
      </w:r>
      <w:r w:rsidRPr="00117043">
        <w:rPr>
          <w:rFonts w:ascii="Book Antiqua" w:hAnsi="Book Antiqua"/>
          <w:b/>
          <w:color w:val="000000" w:themeColor="text1"/>
          <w:sz w:val="24"/>
          <w:szCs w:val="24"/>
        </w:rPr>
        <w:t>hepatitis B virus</w:t>
      </w:r>
      <w:r w:rsidR="00436515" w:rsidRPr="00117043">
        <w:rPr>
          <w:rFonts w:ascii="Book Antiqua" w:hAnsi="Book Antiqua"/>
          <w:b/>
          <w:color w:val="000000" w:themeColor="text1"/>
          <w:sz w:val="24"/>
          <w:szCs w:val="24"/>
        </w:rPr>
        <w:t xml:space="preserve">-related </w:t>
      </w:r>
      <w:r w:rsidRPr="00117043">
        <w:rPr>
          <w:rFonts w:ascii="Book Antiqua" w:hAnsi="Book Antiqua"/>
          <w:b/>
          <w:bCs/>
          <w:color w:val="000000" w:themeColor="text1"/>
          <w:sz w:val="24"/>
          <w:szCs w:val="24"/>
        </w:rPr>
        <w:t>hepatocellular carcinoma</w:t>
      </w:r>
      <w:r w:rsidR="00436515" w:rsidRPr="00117043">
        <w:rPr>
          <w:rFonts w:ascii="Book Antiqua" w:hAnsi="Book Antiqua"/>
          <w:b/>
          <w:color w:val="000000" w:themeColor="text1"/>
          <w:sz w:val="24"/>
          <w:szCs w:val="24"/>
        </w:rPr>
        <w:t xml:space="preserve"> patients</w:t>
      </w:r>
      <w:r w:rsidRPr="00117043">
        <w:rPr>
          <w:rFonts w:ascii="Book Antiqua" w:eastAsia="SimSun" w:hAnsi="Book Antiqua"/>
          <w:b/>
          <w:color w:val="000000" w:themeColor="text1"/>
          <w:sz w:val="24"/>
          <w:szCs w:val="24"/>
          <w:lang w:eastAsia="zh-CN"/>
        </w:rPr>
        <w:t xml:space="preserve"> (D-F)</w:t>
      </w:r>
      <w:r w:rsidR="00436515" w:rsidRPr="00117043">
        <w:rPr>
          <w:rFonts w:ascii="Book Antiqua" w:hAnsi="Book Antiqua"/>
          <w:b/>
          <w:color w:val="000000" w:themeColor="text1"/>
          <w:sz w:val="24"/>
          <w:szCs w:val="24"/>
        </w:rPr>
        <w:t>.</w:t>
      </w:r>
    </w:p>
    <w:p w14:paraId="107B17C9" w14:textId="77777777" w:rsidR="00C53BAC" w:rsidRPr="00117043" w:rsidRDefault="00C53BAC" w:rsidP="00117043">
      <w:pPr>
        <w:widowControl/>
        <w:adjustRightInd w:val="0"/>
        <w:snapToGrid w:val="0"/>
        <w:spacing w:line="360" w:lineRule="auto"/>
        <w:rPr>
          <w:rFonts w:ascii="Book Antiqua" w:eastAsia="SimSun" w:hAnsi="Book Antiqua"/>
          <w:color w:val="000000" w:themeColor="text1"/>
          <w:sz w:val="24"/>
          <w:szCs w:val="24"/>
          <w:lang w:eastAsia="zh-CN"/>
        </w:rPr>
      </w:pPr>
    </w:p>
    <w:p w14:paraId="04988966"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6ADBC0EE"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0B85511E"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47FB75A2"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14DCA584" w14:textId="2D6EF485" w:rsidR="007B59DC" w:rsidRPr="00874E4C" w:rsidRDefault="007B59DC" w:rsidP="00117043">
      <w:pPr>
        <w:widowControl/>
        <w:adjustRightInd w:val="0"/>
        <w:snapToGrid w:val="0"/>
        <w:spacing w:line="360" w:lineRule="auto"/>
        <w:rPr>
          <w:rFonts w:ascii="Book Antiqua" w:eastAsia="SimSun" w:hAnsi="Book Antiqua"/>
          <w:b/>
          <w:color w:val="000000" w:themeColor="text1"/>
          <w:sz w:val="24"/>
          <w:szCs w:val="24"/>
          <w:lang w:eastAsia="zh-CN"/>
        </w:rPr>
      </w:pPr>
      <w:r w:rsidRPr="00117043">
        <w:rPr>
          <w:rFonts w:ascii="Book Antiqua" w:eastAsia="MS PGothic" w:hAnsi="Book Antiqua"/>
          <w:b/>
          <w:kern w:val="0"/>
          <w:sz w:val="24"/>
          <w:szCs w:val="24"/>
        </w:rPr>
        <w:lastRenderedPageBreak/>
        <w:t>Table 1</w:t>
      </w:r>
      <w:r w:rsidRPr="00117043">
        <w:rPr>
          <w:rFonts w:ascii="Book Antiqua" w:eastAsia="SimSun" w:hAnsi="Book Antiqua"/>
          <w:b/>
          <w:kern w:val="0"/>
          <w:sz w:val="24"/>
          <w:szCs w:val="24"/>
          <w:lang w:eastAsia="zh-CN"/>
        </w:rPr>
        <w:t xml:space="preserve"> </w:t>
      </w:r>
      <w:r w:rsidRPr="00117043">
        <w:rPr>
          <w:rFonts w:ascii="Book Antiqua" w:eastAsia="MS PGothic" w:hAnsi="Book Antiqua"/>
          <w:b/>
          <w:kern w:val="0"/>
          <w:sz w:val="24"/>
          <w:szCs w:val="24"/>
        </w:rPr>
        <w:t xml:space="preserve">Clinicopathologic features of the hepatitis </w:t>
      </w:r>
      <w:r w:rsidRPr="00117043">
        <w:rPr>
          <w:rFonts w:ascii="Book Antiqua" w:eastAsia="SimSun" w:hAnsi="Book Antiqua"/>
          <w:b/>
          <w:kern w:val="0"/>
          <w:sz w:val="24"/>
          <w:szCs w:val="24"/>
          <w:lang w:eastAsia="zh-CN"/>
        </w:rPr>
        <w:t>C</w:t>
      </w:r>
      <w:r w:rsidRPr="00117043">
        <w:rPr>
          <w:rFonts w:ascii="Book Antiqua" w:eastAsia="MS PGothic" w:hAnsi="Book Antiqua"/>
          <w:b/>
          <w:kern w:val="0"/>
          <w:sz w:val="24"/>
          <w:szCs w:val="24"/>
        </w:rPr>
        <w:t xml:space="preserve"> virus-</w:t>
      </w:r>
      <w:r w:rsidRPr="00117043">
        <w:rPr>
          <w:rFonts w:ascii="Book Antiqua" w:hAnsi="Book Antiqua"/>
          <w:b/>
          <w:bCs/>
          <w:color w:val="000000" w:themeColor="text1"/>
          <w:sz w:val="24"/>
          <w:szCs w:val="24"/>
        </w:rPr>
        <w:t>hepatocellular carcinoma</w:t>
      </w:r>
      <w:r w:rsidRPr="00117043">
        <w:rPr>
          <w:rFonts w:ascii="Book Antiqua" w:eastAsia="MS PGothic" w:hAnsi="Book Antiqua"/>
          <w:b/>
          <w:kern w:val="0"/>
          <w:sz w:val="24"/>
          <w:szCs w:val="24"/>
        </w:rPr>
        <w:t xml:space="preserve"> and hepatitis B virus-</w:t>
      </w:r>
      <w:r w:rsidRPr="00117043">
        <w:rPr>
          <w:rFonts w:ascii="Book Antiqua" w:hAnsi="Book Antiqua"/>
          <w:b/>
          <w:bCs/>
          <w:color w:val="000000" w:themeColor="text1"/>
          <w:sz w:val="24"/>
          <w:szCs w:val="24"/>
        </w:rPr>
        <w:t>hepatocellular carcinoma</w:t>
      </w:r>
      <w:r w:rsidR="00874E4C">
        <w:rPr>
          <w:rFonts w:ascii="Book Antiqua" w:eastAsia="SimSun" w:hAnsi="Book Antiqua" w:hint="eastAsia"/>
          <w:b/>
          <w:bCs/>
          <w:color w:val="000000" w:themeColor="text1"/>
          <w:sz w:val="24"/>
          <w:szCs w:val="24"/>
          <w:lang w:eastAsia="zh-CN"/>
        </w:rPr>
        <w:t xml:space="preserve"> </w:t>
      </w:r>
      <w:r w:rsidR="00874E4C" w:rsidRPr="00874E4C">
        <w:rPr>
          <w:rFonts w:ascii="Book Antiqua" w:eastAsia="SimSun" w:hAnsi="Book Antiqua" w:hint="eastAsia"/>
          <w:b/>
          <w:bCs/>
          <w:i/>
          <w:color w:val="000000" w:themeColor="text1"/>
          <w:sz w:val="24"/>
          <w:szCs w:val="24"/>
          <w:lang w:eastAsia="zh-CN"/>
        </w:rPr>
        <w:t>n</w:t>
      </w:r>
      <w:r w:rsidR="00874E4C">
        <w:rPr>
          <w:rFonts w:ascii="Book Antiqua" w:eastAsia="SimSun" w:hAnsi="Book Antiqua" w:hint="eastAsia"/>
          <w:b/>
          <w:bCs/>
          <w:color w:val="000000" w:themeColor="text1"/>
          <w:sz w:val="24"/>
          <w:szCs w:val="24"/>
          <w:lang w:eastAsia="zh-CN"/>
        </w:rPr>
        <w:t xml:space="preserve"> (%)</w:t>
      </w:r>
    </w:p>
    <w:tbl>
      <w:tblPr>
        <w:tblW w:w="10164" w:type="dxa"/>
        <w:tblLayout w:type="fixed"/>
        <w:tblCellMar>
          <w:left w:w="99" w:type="dxa"/>
          <w:right w:w="99" w:type="dxa"/>
        </w:tblCellMar>
        <w:tblLook w:val="04A0" w:firstRow="1" w:lastRow="0" w:firstColumn="1" w:lastColumn="0" w:noHBand="0" w:noVBand="1"/>
      </w:tblPr>
      <w:tblGrid>
        <w:gridCol w:w="2651"/>
        <w:gridCol w:w="1276"/>
        <w:gridCol w:w="1842"/>
        <w:gridCol w:w="426"/>
        <w:gridCol w:w="2693"/>
        <w:gridCol w:w="1276"/>
      </w:tblGrid>
      <w:tr w:rsidR="007B59DC" w:rsidRPr="00117043" w14:paraId="42D8A515" w14:textId="77777777" w:rsidTr="007B59DC">
        <w:trPr>
          <w:trHeight w:val="479"/>
        </w:trPr>
        <w:tc>
          <w:tcPr>
            <w:tcW w:w="2651" w:type="dxa"/>
            <w:tcBorders>
              <w:top w:val="single" w:sz="4" w:space="0" w:color="auto"/>
              <w:left w:val="nil"/>
              <w:bottom w:val="single" w:sz="4" w:space="0" w:color="auto"/>
              <w:right w:val="nil"/>
            </w:tcBorders>
            <w:shd w:val="clear" w:color="auto" w:fill="auto"/>
            <w:vAlign w:val="center"/>
            <w:hideMark/>
          </w:tcPr>
          <w:p w14:paraId="4640978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single" w:sz="4" w:space="0" w:color="auto"/>
              <w:left w:val="nil"/>
              <w:bottom w:val="single" w:sz="4" w:space="0" w:color="auto"/>
              <w:right w:val="nil"/>
            </w:tcBorders>
            <w:shd w:val="clear" w:color="auto" w:fill="auto"/>
            <w:vAlign w:val="center"/>
            <w:hideMark/>
          </w:tcPr>
          <w:p w14:paraId="37019A6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single" w:sz="4" w:space="0" w:color="auto"/>
              <w:left w:val="nil"/>
              <w:bottom w:val="single" w:sz="4" w:space="0" w:color="auto"/>
              <w:right w:val="nil"/>
            </w:tcBorders>
            <w:shd w:val="clear" w:color="auto" w:fill="auto"/>
            <w:vAlign w:val="center"/>
            <w:hideMark/>
          </w:tcPr>
          <w:p w14:paraId="538CB655"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HCV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273)</w:t>
            </w:r>
          </w:p>
        </w:tc>
        <w:tc>
          <w:tcPr>
            <w:tcW w:w="426" w:type="dxa"/>
            <w:tcBorders>
              <w:top w:val="single" w:sz="4" w:space="0" w:color="auto"/>
              <w:left w:val="nil"/>
              <w:bottom w:val="single" w:sz="4" w:space="0" w:color="auto"/>
              <w:right w:val="nil"/>
            </w:tcBorders>
            <w:shd w:val="clear" w:color="auto" w:fill="auto"/>
            <w:noWrap/>
            <w:vAlign w:val="center"/>
            <w:hideMark/>
          </w:tcPr>
          <w:p w14:paraId="583BCA12"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p>
        </w:tc>
        <w:tc>
          <w:tcPr>
            <w:tcW w:w="2693" w:type="dxa"/>
            <w:tcBorders>
              <w:top w:val="single" w:sz="4" w:space="0" w:color="auto"/>
              <w:left w:val="nil"/>
              <w:bottom w:val="single" w:sz="4" w:space="0" w:color="auto"/>
              <w:right w:val="nil"/>
            </w:tcBorders>
            <w:shd w:val="clear" w:color="auto" w:fill="auto"/>
            <w:noWrap/>
            <w:vAlign w:val="center"/>
            <w:hideMark/>
          </w:tcPr>
          <w:p w14:paraId="08C403A9"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HBV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68)</w:t>
            </w:r>
          </w:p>
        </w:tc>
        <w:tc>
          <w:tcPr>
            <w:tcW w:w="1276" w:type="dxa"/>
            <w:tcBorders>
              <w:top w:val="single" w:sz="4" w:space="0" w:color="auto"/>
              <w:left w:val="nil"/>
              <w:bottom w:val="single" w:sz="4" w:space="0" w:color="auto"/>
              <w:right w:val="nil"/>
            </w:tcBorders>
            <w:shd w:val="clear" w:color="auto" w:fill="auto"/>
            <w:noWrap/>
            <w:vAlign w:val="center"/>
            <w:hideMark/>
          </w:tcPr>
          <w:p w14:paraId="7424CCFB"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r>
      <w:tr w:rsidR="007B59DC" w:rsidRPr="00117043" w14:paraId="7AD6A079" w14:textId="77777777" w:rsidTr="007B59DC">
        <w:trPr>
          <w:trHeight w:val="310"/>
        </w:trPr>
        <w:tc>
          <w:tcPr>
            <w:tcW w:w="2651" w:type="dxa"/>
            <w:tcBorders>
              <w:top w:val="single" w:sz="4" w:space="0" w:color="auto"/>
              <w:left w:val="nil"/>
              <w:bottom w:val="nil"/>
              <w:right w:val="nil"/>
            </w:tcBorders>
            <w:shd w:val="clear" w:color="auto" w:fill="auto"/>
            <w:noWrap/>
            <w:vAlign w:val="center"/>
            <w:hideMark/>
          </w:tcPr>
          <w:p w14:paraId="0C41DFB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Age (mean ± SD)</w:t>
            </w:r>
          </w:p>
        </w:tc>
        <w:tc>
          <w:tcPr>
            <w:tcW w:w="1276" w:type="dxa"/>
            <w:tcBorders>
              <w:top w:val="single" w:sz="4" w:space="0" w:color="auto"/>
              <w:left w:val="nil"/>
              <w:bottom w:val="nil"/>
              <w:right w:val="nil"/>
            </w:tcBorders>
            <w:shd w:val="clear" w:color="auto" w:fill="auto"/>
            <w:noWrap/>
            <w:vAlign w:val="center"/>
            <w:hideMark/>
          </w:tcPr>
          <w:p w14:paraId="562F1A3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842" w:type="dxa"/>
            <w:tcBorders>
              <w:top w:val="single" w:sz="4" w:space="0" w:color="auto"/>
              <w:left w:val="nil"/>
              <w:bottom w:val="nil"/>
              <w:right w:val="nil"/>
            </w:tcBorders>
            <w:shd w:val="clear" w:color="auto" w:fill="auto"/>
            <w:noWrap/>
            <w:vAlign w:val="center"/>
            <w:hideMark/>
          </w:tcPr>
          <w:p w14:paraId="680E4B9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67.16</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8.56</w:t>
            </w:r>
          </w:p>
        </w:tc>
        <w:tc>
          <w:tcPr>
            <w:tcW w:w="426" w:type="dxa"/>
            <w:tcBorders>
              <w:top w:val="single" w:sz="4" w:space="0" w:color="auto"/>
              <w:left w:val="nil"/>
              <w:bottom w:val="nil"/>
              <w:right w:val="nil"/>
            </w:tcBorders>
            <w:shd w:val="clear" w:color="auto" w:fill="auto"/>
            <w:noWrap/>
            <w:vAlign w:val="center"/>
            <w:hideMark/>
          </w:tcPr>
          <w:p w14:paraId="0776808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single" w:sz="4" w:space="0" w:color="auto"/>
              <w:left w:val="nil"/>
              <w:bottom w:val="nil"/>
              <w:right w:val="nil"/>
            </w:tcBorders>
            <w:shd w:val="clear" w:color="auto" w:fill="auto"/>
            <w:noWrap/>
            <w:vAlign w:val="center"/>
            <w:hideMark/>
          </w:tcPr>
          <w:p w14:paraId="682D760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57.15</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12.47</w:t>
            </w:r>
          </w:p>
        </w:tc>
        <w:tc>
          <w:tcPr>
            <w:tcW w:w="1276" w:type="dxa"/>
            <w:tcBorders>
              <w:top w:val="single" w:sz="4" w:space="0" w:color="auto"/>
              <w:left w:val="nil"/>
              <w:bottom w:val="nil"/>
              <w:right w:val="nil"/>
            </w:tcBorders>
            <w:shd w:val="clear" w:color="auto" w:fill="auto"/>
            <w:noWrap/>
            <w:vAlign w:val="center"/>
            <w:hideMark/>
          </w:tcPr>
          <w:p w14:paraId="4DD4E15E" w14:textId="21A49E2C"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&lt;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0.0001</w:t>
            </w:r>
          </w:p>
        </w:tc>
      </w:tr>
      <w:tr w:rsidR="007B59DC" w:rsidRPr="00117043" w14:paraId="102EEE75" w14:textId="77777777" w:rsidTr="007B59DC">
        <w:trPr>
          <w:trHeight w:val="310"/>
        </w:trPr>
        <w:tc>
          <w:tcPr>
            <w:tcW w:w="2651" w:type="dxa"/>
            <w:tcBorders>
              <w:top w:val="nil"/>
              <w:left w:val="nil"/>
              <w:bottom w:val="nil"/>
              <w:right w:val="nil"/>
            </w:tcBorders>
            <w:shd w:val="clear" w:color="auto" w:fill="auto"/>
            <w:noWrap/>
            <w:vAlign w:val="center"/>
            <w:hideMark/>
          </w:tcPr>
          <w:p w14:paraId="07F34DBF" w14:textId="14A754EE" w:rsidR="007B59DC" w:rsidRPr="00117043" w:rsidRDefault="007B59DC" w:rsidP="00874E4C">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Gender </w:t>
            </w:r>
          </w:p>
        </w:tc>
        <w:tc>
          <w:tcPr>
            <w:tcW w:w="1276" w:type="dxa"/>
            <w:tcBorders>
              <w:top w:val="nil"/>
              <w:left w:val="nil"/>
              <w:bottom w:val="nil"/>
              <w:right w:val="nil"/>
            </w:tcBorders>
            <w:shd w:val="clear" w:color="auto" w:fill="auto"/>
            <w:noWrap/>
            <w:vAlign w:val="center"/>
            <w:hideMark/>
          </w:tcPr>
          <w:p w14:paraId="1BFA46E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Male</w:t>
            </w:r>
          </w:p>
        </w:tc>
        <w:tc>
          <w:tcPr>
            <w:tcW w:w="1842" w:type="dxa"/>
            <w:tcBorders>
              <w:top w:val="nil"/>
              <w:left w:val="nil"/>
              <w:bottom w:val="nil"/>
              <w:right w:val="nil"/>
            </w:tcBorders>
            <w:shd w:val="clear" w:color="auto" w:fill="auto"/>
            <w:noWrap/>
            <w:vAlign w:val="center"/>
            <w:hideMark/>
          </w:tcPr>
          <w:p w14:paraId="6B7E078E" w14:textId="7BA4B1CC"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203</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(74.36</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5CF4C4A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35298965" w14:textId="65D14283"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59</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(86.76</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3B4CE66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0.0300</w:t>
            </w:r>
          </w:p>
        </w:tc>
      </w:tr>
      <w:tr w:rsidR="007B59DC" w:rsidRPr="00117043" w14:paraId="1E39D715" w14:textId="77777777" w:rsidTr="007B59DC">
        <w:trPr>
          <w:trHeight w:val="310"/>
        </w:trPr>
        <w:tc>
          <w:tcPr>
            <w:tcW w:w="2651" w:type="dxa"/>
            <w:tcBorders>
              <w:top w:val="nil"/>
              <w:left w:val="nil"/>
              <w:bottom w:val="nil"/>
              <w:right w:val="nil"/>
            </w:tcBorders>
            <w:shd w:val="clear" w:color="auto" w:fill="auto"/>
            <w:noWrap/>
            <w:vAlign w:val="center"/>
            <w:hideMark/>
          </w:tcPr>
          <w:p w14:paraId="737EC27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60F71F6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Female</w:t>
            </w:r>
          </w:p>
        </w:tc>
        <w:tc>
          <w:tcPr>
            <w:tcW w:w="1842" w:type="dxa"/>
            <w:tcBorders>
              <w:top w:val="nil"/>
              <w:left w:val="nil"/>
              <w:bottom w:val="nil"/>
              <w:right w:val="nil"/>
            </w:tcBorders>
            <w:shd w:val="clear" w:color="auto" w:fill="auto"/>
            <w:noWrap/>
            <w:vAlign w:val="center"/>
            <w:hideMark/>
          </w:tcPr>
          <w:p w14:paraId="037C99E6" w14:textId="2C5B28D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70</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(25.64</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5E28BA1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5B78AECB" w14:textId="787D08BD"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9</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(13.24</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250A7BB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6B440AFE" w14:textId="77777777" w:rsidTr="007B59DC">
        <w:trPr>
          <w:trHeight w:val="310"/>
        </w:trPr>
        <w:tc>
          <w:tcPr>
            <w:tcW w:w="2651" w:type="dxa"/>
            <w:tcBorders>
              <w:top w:val="nil"/>
              <w:left w:val="nil"/>
              <w:bottom w:val="nil"/>
              <w:right w:val="nil"/>
            </w:tcBorders>
            <w:shd w:val="clear" w:color="auto" w:fill="auto"/>
            <w:noWrap/>
            <w:vAlign w:val="center"/>
            <w:hideMark/>
          </w:tcPr>
          <w:p w14:paraId="158A6221" w14:textId="7271F44B" w:rsidR="007B59DC" w:rsidRPr="00117043" w:rsidRDefault="007B59DC" w:rsidP="00874E4C">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Smoking habit </w:t>
            </w:r>
          </w:p>
        </w:tc>
        <w:tc>
          <w:tcPr>
            <w:tcW w:w="1276" w:type="dxa"/>
            <w:tcBorders>
              <w:top w:val="nil"/>
              <w:left w:val="nil"/>
              <w:bottom w:val="nil"/>
              <w:right w:val="nil"/>
            </w:tcBorders>
            <w:shd w:val="clear" w:color="auto" w:fill="auto"/>
            <w:noWrap/>
            <w:vAlign w:val="center"/>
            <w:hideMark/>
          </w:tcPr>
          <w:p w14:paraId="78E34F0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Never</w:t>
            </w:r>
          </w:p>
        </w:tc>
        <w:tc>
          <w:tcPr>
            <w:tcW w:w="1842" w:type="dxa"/>
            <w:tcBorders>
              <w:top w:val="nil"/>
              <w:left w:val="nil"/>
              <w:bottom w:val="nil"/>
              <w:right w:val="nil"/>
            </w:tcBorders>
            <w:shd w:val="clear" w:color="auto" w:fill="auto"/>
            <w:noWrap/>
            <w:vAlign w:val="center"/>
            <w:hideMark/>
          </w:tcPr>
          <w:p w14:paraId="435C6F01" w14:textId="78859605"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111</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(40.66</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4C1B459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4D489B19" w14:textId="79A44228"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(30.88</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575176B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0.0715</w:t>
            </w:r>
          </w:p>
        </w:tc>
      </w:tr>
      <w:tr w:rsidR="007B59DC" w:rsidRPr="00117043" w14:paraId="46656454" w14:textId="77777777" w:rsidTr="007B59DC">
        <w:trPr>
          <w:trHeight w:val="310"/>
        </w:trPr>
        <w:tc>
          <w:tcPr>
            <w:tcW w:w="2651" w:type="dxa"/>
            <w:tcBorders>
              <w:top w:val="nil"/>
              <w:left w:val="nil"/>
              <w:bottom w:val="nil"/>
              <w:right w:val="nil"/>
            </w:tcBorders>
            <w:shd w:val="clear" w:color="auto" w:fill="auto"/>
            <w:noWrap/>
            <w:vAlign w:val="center"/>
            <w:hideMark/>
          </w:tcPr>
          <w:p w14:paraId="2C669B2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775BCC3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Ex</w:t>
            </w:r>
          </w:p>
        </w:tc>
        <w:tc>
          <w:tcPr>
            <w:tcW w:w="1842" w:type="dxa"/>
            <w:tcBorders>
              <w:top w:val="nil"/>
              <w:left w:val="nil"/>
              <w:bottom w:val="nil"/>
              <w:right w:val="nil"/>
            </w:tcBorders>
            <w:shd w:val="clear" w:color="auto" w:fill="auto"/>
            <w:noWrap/>
            <w:vAlign w:val="center"/>
            <w:hideMark/>
          </w:tcPr>
          <w:p w14:paraId="17B61CAB" w14:textId="2546CAE4"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74</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(27.11</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407698E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20D5768B" w14:textId="45F3E76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(22.06</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5E0A261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24C8EF67" w14:textId="77777777" w:rsidTr="007B59DC">
        <w:trPr>
          <w:trHeight w:val="310"/>
        </w:trPr>
        <w:tc>
          <w:tcPr>
            <w:tcW w:w="2651" w:type="dxa"/>
            <w:tcBorders>
              <w:top w:val="nil"/>
              <w:left w:val="nil"/>
              <w:bottom w:val="nil"/>
              <w:right w:val="nil"/>
            </w:tcBorders>
            <w:shd w:val="clear" w:color="auto" w:fill="auto"/>
            <w:noWrap/>
            <w:vAlign w:val="center"/>
            <w:hideMark/>
          </w:tcPr>
          <w:p w14:paraId="3AC6C80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76F4826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Current</w:t>
            </w:r>
          </w:p>
        </w:tc>
        <w:tc>
          <w:tcPr>
            <w:tcW w:w="1842" w:type="dxa"/>
            <w:tcBorders>
              <w:top w:val="nil"/>
              <w:left w:val="nil"/>
              <w:bottom w:val="nil"/>
              <w:right w:val="nil"/>
            </w:tcBorders>
            <w:shd w:val="clear" w:color="auto" w:fill="auto"/>
            <w:noWrap/>
            <w:vAlign w:val="center"/>
            <w:hideMark/>
          </w:tcPr>
          <w:p w14:paraId="1D3B2BF8" w14:textId="317B777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88</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(32.23</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0212835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1B447313" w14:textId="537F65F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32</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(47.06</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7F0603B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3A94CB95" w14:textId="77777777" w:rsidTr="007B59DC">
        <w:trPr>
          <w:trHeight w:val="310"/>
        </w:trPr>
        <w:tc>
          <w:tcPr>
            <w:tcW w:w="2651" w:type="dxa"/>
            <w:tcBorders>
              <w:top w:val="nil"/>
              <w:left w:val="nil"/>
              <w:bottom w:val="nil"/>
              <w:right w:val="nil"/>
            </w:tcBorders>
            <w:shd w:val="clear" w:color="auto" w:fill="auto"/>
            <w:noWrap/>
            <w:vAlign w:val="center"/>
            <w:hideMark/>
          </w:tcPr>
          <w:p w14:paraId="4B95022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2E818EA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3B4A84B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34D3525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2A0A2A2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2A6D34F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32988E58" w14:textId="77777777" w:rsidTr="007B59DC">
        <w:trPr>
          <w:trHeight w:val="310"/>
        </w:trPr>
        <w:tc>
          <w:tcPr>
            <w:tcW w:w="2651" w:type="dxa"/>
            <w:tcBorders>
              <w:top w:val="nil"/>
              <w:left w:val="nil"/>
              <w:bottom w:val="nil"/>
              <w:right w:val="nil"/>
            </w:tcBorders>
            <w:shd w:val="clear" w:color="auto" w:fill="auto"/>
            <w:noWrap/>
            <w:vAlign w:val="center"/>
            <w:hideMark/>
          </w:tcPr>
          <w:p w14:paraId="7952D849" w14:textId="18B5C62D" w:rsidR="007B59DC" w:rsidRPr="00117043" w:rsidRDefault="007B59DC" w:rsidP="00874E4C">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Alcohol abuse </w:t>
            </w:r>
          </w:p>
        </w:tc>
        <w:tc>
          <w:tcPr>
            <w:tcW w:w="1276" w:type="dxa"/>
            <w:tcBorders>
              <w:top w:val="nil"/>
              <w:left w:val="nil"/>
              <w:bottom w:val="nil"/>
              <w:right w:val="nil"/>
            </w:tcBorders>
            <w:shd w:val="clear" w:color="auto" w:fill="auto"/>
            <w:noWrap/>
            <w:vAlign w:val="center"/>
            <w:hideMark/>
          </w:tcPr>
          <w:p w14:paraId="7A405B7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w:t>
            </w:r>
          </w:p>
        </w:tc>
        <w:tc>
          <w:tcPr>
            <w:tcW w:w="1842" w:type="dxa"/>
            <w:tcBorders>
              <w:top w:val="nil"/>
              <w:left w:val="nil"/>
              <w:bottom w:val="nil"/>
              <w:right w:val="nil"/>
            </w:tcBorders>
            <w:shd w:val="clear" w:color="auto" w:fill="auto"/>
            <w:noWrap/>
            <w:vAlign w:val="center"/>
            <w:hideMark/>
          </w:tcPr>
          <w:p w14:paraId="120189C6" w14:textId="45327FD5"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63</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(23.08</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600F248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3FFA3B32" w14:textId="02901CF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22</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(32.35</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733AD20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0.1136</w:t>
            </w:r>
          </w:p>
        </w:tc>
      </w:tr>
      <w:tr w:rsidR="007B59DC" w:rsidRPr="00117043" w14:paraId="7AC33574" w14:textId="77777777" w:rsidTr="007B59DC">
        <w:trPr>
          <w:trHeight w:val="310"/>
        </w:trPr>
        <w:tc>
          <w:tcPr>
            <w:tcW w:w="2651" w:type="dxa"/>
            <w:tcBorders>
              <w:top w:val="nil"/>
              <w:left w:val="nil"/>
              <w:bottom w:val="nil"/>
              <w:right w:val="nil"/>
            </w:tcBorders>
            <w:shd w:val="clear" w:color="auto" w:fill="auto"/>
            <w:noWrap/>
            <w:vAlign w:val="center"/>
            <w:hideMark/>
          </w:tcPr>
          <w:p w14:paraId="21998F2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1B16769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w:t>
            </w:r>
            <w:r w:rsidRPr="00117043">
              <w:rPr>
                <w:rFonts w:ascii="Book Antiqua" w:eastAsia="MS PGothic" w:hAnsi="Book Antiqua" w:cs="Calibri"/>
                <w:kern w:val="0"/>
                <w:sz w:val="24"/>
                <w:szCs w:val="24"/>
              </w:rPr>
              <w:t>−</w:t>
            </w:r>
            <w:r w:rsidRPr="00117043">
              <w:rPr>
                <w:rFonts w:ascii="Book Antiqua" w:eastAsia="MS PGothic" w:hAnsi="Book Antiqua"/>
                <w:kern w:val="0"/>
                <w:sz w:val="24"/>
                <w:szCs w:val="24"/>
              </w:rPr>
              <w:t>)</w:t>
            </w:r>
          </w:p>
        </w:tc>
        <w:tc>
          <w:tcPr>
            <w:tcW w:w="1842" w:type="dxa"/>
            <w:tcBorders>
              <w:top w:val="nil"/>
              <w:left w:val="nil"/>
              <w:bottom w:val="nil"/>
              <w:right w:val="nil"/>
            </w:tcBorders>
            <w:shd w:val="clear" w:color="auto" w:fill="auto"/>
            <w:noWrap/>
            <w:vAlign w:val="center"/>
            <w:hideMark/>
          </w:tcPr>
          <w:p w14:paraId="47D005AC" w14:textId="7F7AC16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210</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(76.92</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127685A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67F14BC6" w14:textId="23F8D54A"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46</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(67.65</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0438312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59EADA8D" w14:textId="77777777" w:rsidTr="007B59DC">
        <w:trPr>
          <w:trHeight w:val="310"/>
        </w:trPr>
        <w:tc>
          <w:tcPr>
            <w:tcW w:w="2651" w:type="dxa"/>
            <w:tcBorders>
              <w:top w:val="nil"/>
              <w:left w:val="nil"/>
              <w:bottom w:val="nil"/>
              <w:right w:val="nil"/>
            </w:tcBorders>
            <w:shd w:val="clear" w:color="auto" w:fill="auto"/>
            <w:noWrap/>
            <w:vAlign w:val="center"/>
            <w:hideMark/>
          </w:tcPr>
          <w:p w14:paraId="2DE6A67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048DF34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54BB043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259EBEB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5607B73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0296453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4E10F94D" w14:textId="77777777" w:rsidTr="007B59DC">
        <w:trPr>
          <w:trHeight w:val="310"/>
        </w:trPr>
        <w:tc>
          <w:tcPr>
            <w:tcW w:w="2651" w:type="dxa"/>
            <w:tcBorders>
              <w:top w:val="nil"/>
              <w:left w:val="nil"/>
              <w:bottom w:val="nil"/>
              <w:right w:val="nil"/>
            </w:tcBorders>
            <w:shd w:val="clear" w:color="auto" w:fill="auto"/>
            <w:noWrap/>
            <w:vAlign w:val="center"/>
            <w:hideMark/>
          </w:tcPr>
          <w:p w14:paraId="21CF2AB4" w14:textId="1080799A" w:rsidR="007B59DC" w:rsidRPr="00117043" w:rsidRDefault="007B59DC" w:rsidP="00874E4C">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Diabetes mellitus </w:t>
            </w:r>
          </w:p>
        </w:tc>
        <w:tc>
          <w:tcPr>
            <w:tcW w:w="1276" w:type="dxa"/>
            <w:tcBorders>
              <w:top w:val="nil"/>
              <w:left w:val="nil"/>
              <w:bottom w:val="nil"/>
              <w:right w:val="nil"/>
            </w:tcBorders>
            <w:shd w:val="clear" w:color="auto" w:fill="auto"/>
            <w:noWrap/>
            <w:vAlign w:val="center"/>
            <w:hideMark/>
          </w:tcPr>
          <w:p w14:paraId="23A5ED9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w:t>
            </w:r>
          </w:p>
        </w:tc>
        <w:tc>
          <w:tcPr>
            <w:tcW w:w="1842" w:type="dxa"/>
            <w:tcBorders>
              <w:top w:val="nil"/>
              <w:left w:val="nil"/>
              <w:bottom w:val="nil"/>
              <w:right w:val="nil"/>
            </w:tcBorders>
            <w:shd w:val="clear" w:color="auto" w:fill="auto"/>
            <w:noWrap/>
            <w:vAlign w:val="center"/>
            <w:hideMark/>
          </w:tcPr>
          <w:p w14:paraId="2F98AE85" w14:textId="0D7CC18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62</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(22.71</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0F6BF70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3BF1027D" w14:textId="5E7FBEDC"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(17.65</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237EAF1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0.3647</w:t>
            </w:r>
          </w:p>
        </w:tc>
      </w:tr>
      <w:tr w:rsidR="007B59DC" w:rsidRPr="00117043" w14:paraId="5EF9F7B1" w14:textId="77777777" w:rsidTr="007B59DC">
        <w:trPr>
          <w:trHeight w:val="310"/>
        </w:trPr>
        <w:tc>
          <w:tcPr>
            <w:tcW w:w="2651" w:type="dxa"/>
            <w:tcBorders>
              <w:top w:val="nil"/>
              <w:left w:val="nil"/>
              <w:bottom w:val="nil"/>
              <w:right w:val="nil"/>
            </w:tcBorders>
            <w:shd w:val="clear" w:color="auto" w:fill="auto"/>
            <w:noWrap/>
            <w:vAlign w:val="center"/>
            <w:hideMark/>
          </w:tcPr>
          <w:p w14:paraId="7C38CBE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29F40B7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w:t>
            </w:r>
            <w:r w:rsidRPr="00117043">
              <w:rPr>
                <w:rFonts w:ascii="Book Antiqua" w:eastAsia="MS PMincho" w:hAnsi="Book Antiqua"/>
                <w:kern w:val="0"/>
                <w:sz w:val="24"/>
                <w:szCs w:val="24"/>
              </w:rPr>
              <w:t>−</w:t>
            </w:r>
            <w:r w:rsidRPr="00117043">
              <w:rPr>
                <w:rFonts w:ascii="Book Antiqua" w:eastAsia="MS PGothic" w:hAnsi="Book Antiqua"/>
                <w:kern w:val="0"/>
                <w:sz w:val="24"/>
                <w:szCs w:val="24"/>
              </w:rPr>
              <w:t>)</w:t>
            </w:r>
          </w:p>
        </w:tc>
        <w:tc>
          <w:tcPr>
            <w:tcW w:w="1842" w:type="dxa"/>
            <w:tcBorders>
              <w:top w:val="nil"/>
              <w:left w:val="nil"/>
              <w:bottom w:val="nil"/>
              <w:right w:val="nil"/>
            </w:tcBorders>
            <w:shd w:val="clear" w:color="auto" w:fill="auto"/>
            <w:noWrap/>
            <w:vAlign w:val="center"/>
            <w:hideMark/>
          </w:tcPr>
          <w:p w14:paraId="126932FF" w14:textId="6F19D32B"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211</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(77.29</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68D614C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77E84D0A" w14:textId="0FF07144"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56</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(82.35</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2FA819F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60ACCFAD" w14:textId="77777777" w:rsidTr="007B59DC">
        <w:trPr>
          <w:trHeight w:val="310"/>
        </w:trPr>
        <w:tc>
          <w:tcPr>
            <w:tcW w:w="2651" w:type="dxa"/>
            <w:tcBorders>
              <w:top w:val="nil"/>
              <w:left w:val="nil"/>
              <w:bottom w:val="nil"/>
              <w:right w:val="nil"/>
            </w:tcBorders>
            <w:shd w:val="clear" w:color="auto" w:fill="auto"/>
            <w:noWrap/>
            <w:vAlign w:val="center"/>
            <w:hideMark/>
          </w:tcPr>
          <w:p w14:paraId="36A03A0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3BDE507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5AC1DB1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59FEF6D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25508F1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769C2E6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6E016533" w14:textId="77777777" w:rsidTr="007B59DC">
        <w:trPr>
          <w:trHeight w:val="310"/>
        </w:trPr>
        <w:tc>
          <w:tcPr>
            <w:tcW w:w="2651" w:type="dxa"/>
            <w:tcBorders>
              <w:top w:val="nil"/>
              <w:left w:val="nil"/>
              <w:bottom w:val="nil"/>
              <w:right w:val="nil"/>
            </w:tcBorders>
            <w:shd w:val="clear" w:color="auto" w:fill="auto"/>
            <w:noWrap/>
            <w:vAlign w:val="center"/>
            <w:hideMark/>
          </w:tcPr>
          <w:p w14:paraId="60A80AC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BMI (mean ± SD)</w:t>
            </w:r>
          </w:p>
        </w:tc>
        <w:tc>
          <w:tcPr>
            <w:tcW w:w="1276" w:type="dxa"/>
            <w:tcBorders>
              <w:top w:val="nil"/>
              <w:left w:val="nil"/>
              <w:bottom w:val="nil"/>
              <w:right w:val="nil"/>
            </w:tcBorders>
            <w:shd w:val="clear" w:color="auto" w:fill="auto"/>
            <w:noWrap/>
            <w:vAlign w:val="center"/>
            <w:hideMark/>
          </w:tcPr>
          <w:p w14:paraId="29B2092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842" w:type="dxa"/>
            <w:tcBorders>
              <w:top w:val="nil"/>
              <w:left w:val="nil"/>
              <w:bottom w:val="nil"/>
              <w:right w:val="nil"/>
            </w:tcBorders>
            <w:shd w:val="clear" w:color="auto" w:fill="auto"/>
            <w:noWrap/>
            <w:vAlign w:val="center"/>
            <w:hideMark/>
          </w:tcPr>
          <w:p w14:paraId="2E14D72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22.49</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3.29</w:t>
            </w:r>
          </w:p>
        </w:tc>
        <w:tc>
          <w:tcPr>
            <w:tcW w:w="426" w:type="dxa"/>
            <w:tcBorders>
              <w:top w:val="nil"/>
              <w:left w:val="nil"/>
              <w:bottom w:val="nil"/>
              <w:right w:val="nil"/>
            </w:tcBorders>
            <w:shd w:val="clear" w:color="auto" w:fill="auto"/>
            <w:noWrap/>
            <w:vAlign w:val="center"/>
            <w:hideMark/>
          </w:tcPr>
          <w:p w14:paraId="708E0A4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142CC78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22.93</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3.80</w:t>
            </w:r>
          </w:p>
        </w:tc>
        <w:tc>
          <w:tcPr>
            <w:tcW w:w="1276" w:type="dxa"/>
            <w:tcBorders>
              <w:top w:val="nil"/>
              <w:left w:val="nil"/>
              <w:bottom w:val="nil"/>
              <w:right w:val="nil"/>
            </w:tcBorders>
            <w:shd w:val="clear" w:color="auto" w:fill="auto"/>
            <w:noWrap/>
            <w:vAlign w:val="center"/>
            <w:hideMark/>
          </w:tcPr>
          <w:p w14:paraId="2E076D8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0.3478</w:t>
            </w:r>
          </w:p>
        </w:tc>
      </w:tr>
      <w:tr w:rsidR="007B59DC" w:rsidRPr="00117043" w14:paraId="096317AB" w14:textId="77777777" w:rsidTr="007B59DC">
        <w:trPr>
          <w:trHeight w:val="310"/>
        </w:trPr>
        <w:tc>
          <w:tcPr>
            <w:tcW w:w="2651" w:type="dxa"/>
            <w:tcBorders>
              <w:top w:val="nil"/>
              <w:left w:val="nil"/>
              <w:bottom w:val="nil"/>
              <w:right w:val="nil"/>
            </w:tcBorders>
            <w:shd w:val="clear" w:color="auto" w:fill="auto"/>
            <w:noWrap/>
            <w:vAlign w:val="center"/>
            <w:hideMark/>
          </w:tcPr>
          <w:p w14:paraId="4694463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4156B36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362C4C5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5C79264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2EBE63F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1E56F78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755EDDF8" w14:textId="77777777" w:rsidTr="007B59DC">
        <w:trPr>
          <w:trHeight w:val="310"/>
        </w:trPr>
        <w:tc>
          <w:tcPr>
            <w:tcW w:w="2651" w:type="dxa"/>
            <w:tcBorders>
              <w:top w:val="nil"/>
              <w:left w:val="nil"/>
              <w:bottom w:val="nil"/>
              <w:right w:val="nil"/>
            </w:tcBorders>
            <w:shd w:val="clear" w:color="auto" w:fill="auto"/>
            <w:noWrap/>
            <w:vAlign w:val="center"/>
            <w:hideMark/>
          </w:tcPr>
          <w:p w14:paraId="398FA6E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ICG R15 (%) (mean ± SD)</w:t>
            </w:r>
          </w:p>
        </w:tc>
        <w:tc>
          <w:tcPr>
            <w:tcW w:w="1276" w:type="dxa"/>
            <w:tcBorders>
              <w:top w:val="nil"/>
              <w:left w:val="nil"/>
              <w:bottom w:val="nil"/>
              <w:right w:val="nil"/>
            </w:tcBorders>
            <w:shd w:val="clear" w:color="auto" w:fill="auto"/>
            <w:noWrap/>
            <w:vAlign w:val="center"/>
            <w:hideMark/>
          </w:tcPr>
          <w:p w14:paraId="5701E29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842" w:type="dxa"/>
            <w:tcBorders>
              <w:top w:val="nil"/>
              <w:left w:val="nil"/>
              <w:bottom w:val="nil"/>
              <w:right w:val="nil"/>
            </w:tcBorders>
            <w:shd w:val="clear" w:color="auto" w:fill="auto"/>
            <w:noWrap/>
            <w:vAlign w:val="center"/>
            <w:hideMark/>
          </w:tcPr>
          <w:p w14:paraId="7E5DFD4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18.63</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9.03</w:t>
            </w:r>
          </w:p>
        </w:tc>
        <w:tc>
          <w:tcPr>
            <w:tcW w:w="426" w:type="dxa"/>
            <w:tcBorders>
              <w:top w:val="nil"/>
              <w:left w:val="nil"/>
              <w:bottom w:val="nil"/>
              <w:right w:val="nil"/>
            </w:tcBorders>
            <w:shd w:val="clear" w:color="auto" w:fill="auto"/>
            <w:noWrap/>
            <w:vAlign w:val="center"/>
            <w:hideMark/>
          </w:tcPr>
          <w:p w14:paraId="76C9E7B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3ACAC1A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13.31</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6.30</w:t>
            </w:r>
          </w:p>
        </w:tc>
        <w:tc>
          <w:tcPr>
            <w:tcW w:w="1276" w:type="dxa"/>
            <w:tcBorders>
              <w:top w:val="nil"/>
              <w:left w:val="nil"/>
              <w:bottom w:val="nil"/>
              <w:right w:val="nil"/>
            </w:tcBorders>
            <w:shd w:val="clear" w:color="auto" w:fill="auto"/>
            <w:noWrap/>
            <w:vAlign w:val="center"/>
            <w:hideMark/>
          </w:tcPr>
          <w:p w14:paraId="13245F0B" w14:textId="3013B30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&lt;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0.0001</w:t>
            </w:r>
          </w:p>
        </w:tc>
      </w:tr>
      <w:tr w:rsidR="007B59DC" w:rsidRPr="00117043" w14:paraId="7D0F5859" w14:textId="77777777" w:rsidTr="007B59DC">
        <w:trPr>
          <w:trHeight w:val="310"/>
        </w:trPr>
        <w:tc>
          <w:tcPr>
            <w:tcW w:w="2651" w:type="dxa"/>
            <w:tcBorders>
              <w:top w:val="nil"/>
              <w:left w:val="nil"/>
              <w:bottom w:val="nil"/>
              <w:right w:val="nil"/>
            </w:tcBorders>
            <w:shd w:val="clear" w:color="auto" w:fill="auto"/>
            <w:noWrap/>
            <w:vAlign w:val="center"/>
            <w:hideMark/>
          </w:tcPr>
          <w:p w14:paraId="53765D0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7EDC42B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62F7560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45ABCFD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6B52272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3B7B1CD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1A2DE5CB" w14:textId="77777777" w:rsidTr="007B59DC">
        <w:trPr>
          <w:trHeight w:val="310"/>
        </w:trPr>
        <w:tc>
          <w:tcPr>
            <w:tcW w:w="2651" w:type="dxa"/>
            <w:tcBorders>
              <w:top w:val="nil"/>
              <w:left w:val="nil"/>
              <w:bottom w:val="nil"/>
              <w:right w:val="nil"/>
            </w:tcBorders>
            <w:shd w:val="clear" w:color="auto" w:fill="auto"/>
            <w:noWrap/>
            <w:vAlign w:val="center"/>
            <w:hideMark/>
          </w:tcPr>
          <w:p w14:paraId="50BD372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AFP (ng/ml), Median (range)</w:t>
            </w:r>
          </w:p>
        </w:tc>
        <w:tc>
          <w:tcPr>
            <w:tcW w:w="1276" w:type="dxa"/>
            <w:tcBorders>
              <w:top w:val="nil"/>
              <w:left w:val="nil"/>
              <w:bottom w:val="nil"/>
              <w:right w:val="nil"/>
            </w:tcBorders>
            <w:shd w:val="clear" w:color="auto" w:fill="auto"/>
            <w:noWrap/>
            <w:vAlign w:val="center"/>
            <w:hideMark/>
          </w:tcPr>
          <w:p w14:paraId="05F9D7D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842" w:type="dxa"/>
            <w:tcBorders>
              <w:top w:val="nil"/>
              <w:left w:val="nil"/>
              <w:bottom w:val="nil"/>
              <w:right w:val="nil"/>
            </w:tcBorders>
            <w:shd w:val="clear" w:color="auto" w:fill="auto"/>
            <w:noWrap/>
            <w:vAlign w:val="center"/>
            <w:hideMark/>
          </w:tcPr>
          <w:p w14:paraId="5CDB2D6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26.2 (0 ,</w:t>
            </w:r>
            <w:r w:rsidRPr="00117043">
              <w:rPr>
                <w:rFonts w:ascii="Book Antiqua" w:hAnsi="Book Antiqua"/>
                <w:sz w:val="24"/>
                <w:szCs w:val="24"/>
              </w:rPr>
              <w:t xml:space="preserve"> </w:t>
            </w:r>
            <w:r w:rsidRPr="00117043">
              <w:rPr>
                <w:rFonts w:ascii="Book Antiqua" w:eastAsia="MS PGothic" w:hAnsi="Book Antiqua"/>
                <w:kern w:val="0"/>
                <w:sz w:val="24"/>
                <w:szCs w:val="24"/>
              </w:rPr>
              <w:t>29800)</w:t>
            </w:r>
          </w:p>
        </w:tc>
        <w:tc>
          <w:tcPr>
            <w:tcW w:w="426" w:type="dxa"/>
            <w:tcBorders>
              <w:top w:val="nil"/>
              <w:left w:val="nil"/>
              <w:bottom w:val="nil"/>
              <w:right w:val="nil"/>
            </w:tcBorders>
            <w:shd w:val="clear" w:color="auto" w:fill="auto"/>
            <w:noWrap/>
            <w:vAlign w:val="center"/>
            <w:hideMark/>
          </w:tcPr>
          <w:p w14:paraId="5F6A76E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126060A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31 (1 , 271600)</w:t>
            </w:r>
          </w:p>
        </w:tc>
        <w:tc>
          <w:tcPr>
            <w:tcW w:w="1276" w:type="dxa"/>
            <w:tcBorders>
              <w:top w:val="nil"/>
              <w:left w:val="nil"/>
              <w:bottom w:val="nil"/>
              <w:right w:val="nil"/>
            </w:tcBorders>
            <w:shd w:val="clear" w:color="auto" w:fill="auto"/>
            <w:noWrap/>
            <w:vAlign w:val="center"/>
            <w:hideMark/>
          </w:tcPr>
          <w:p w14:paraId="1E68165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0.0625</w:t>
            </w:r>
          </w:p>
        </w:tc>
      </w:tr>
      <w:tr w:rsidR="007B59DC" w:rsidRPr="00117043" w14:paraId="1732104E" w14:textId="77777777" w:rsidTr="007B59DC">
        <w:trPr>
          <w:trHeight w:val="310"/>
        </w:trPr>
        <w:tc>
          <w:tcPr>
            <w:tcW w:w="2651" w:type="dxa"/>
            <w:tcBorders>
              <w:top w:val="nil"/>
              <w:left w:val="nil"/>
              <w:bottom w:val="nil"/>
              <w:right w:val="nil"/>
            </w:tcBorders>
            <w:shd w:val="clear" w:color="auto" w:fill="auto"/>
            <w:noWrap/>
            <w:vAlign w:val="center"/>
            <w:hideMark/>
          </w:tcPr>
          <w:p w14:paraId="6DD55C9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2D4DB70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1973DEA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0D31E60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4E52F60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2B73DEA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5236D263" w14:textId="77777777" w:rsidTr="007B59DC">
        <w:trPr>
          <w:trHeight w:val="310"/>
        </w:trPr>
        <w:tc>
          <w:tcPr>
            <w:tcW w:w="2651" w:type="dxa"/>
            <w:tcBorders>
              <w:top w:val="nil"/>
              <w:left w:val="nil"/>
              <w:bottom w:val="nil"/>
              <w:right w:val="nil"/>
            </w:tcBorders>
            <w:shd w:val="clear" w:color="auto" w:fill="auto"/>
            <w:noWrap/>
            <w:vAlign w:val="center"/>
            <w:hideMark/>
          </w:tcPr>
          <w:p w14:paraId="76A82D1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Tumor size (mean ± SD mm)</w:t>
            </w:r>
          </w:p>
        </w:tc>
        <w:tc>
          <w:tcPr>
            <w:tcW w:w="1276" w:type="dxa"/>
            <w:tcBorders>
              <w:top w:val="nil"/>
              <w:left w:val="nil"/>
              <w:bottom w:val="nil"/>
              <w:right w:val="nil"/>
            </w:tcBorders>
            <w:shd w:val="clear" w:color="auto" w:fill="auto"/>
            <w:noWrap/>
            <w:vAlign w:val="center"/>
            <w:hideMark/>
          </w:tcPr>
          <w:p w14:paraId="2CD5CFE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842" w:type="dxa"/>
            <w:tcBorders>
              <w:top w:val="nil"/>
              <w:left w:val="nil"/>
              <w:bottom w:val="nil"/>
              <w:right w:val="nil"/>
            </w:tcBorders>
            <w:shd w:val="clear" w:color="auto" w:fill="auto"/>
            <w:noWrap/>
            <w:vAlign w:val="center"/>
            <w:hideMark/>
          </w:tcPr>
          <w:p w14:paraId="2194910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37.37</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25.62</w:t>
            </w:r>
          </w:p>
        </w:tc>
        <w:tc>
          <w:tcPr>
            <w:tcW w:w="426" w:type="dxa"/>
            <w:tcBorders>
              <w:top w:val="nil"/>
              <w:left w:val="nil"/>
              <w:bottom w:val="nil"/>
              <w:right w:val="nil"/>
            </w:tcBorders>
            <w:shd w:val="clear" w:color="auto" w:fill="auto"/>
            <w:noWrap/>
            <w:vAlign w:val="center"/>
            <w:hideMark/>
          </w:tcPr>
          <w:p w14:paraId="5B8C8C6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39F3944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49.72</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33.14</w:t>
            </w:r>
          </w:p>
        </w:tc>
        <w:tc>
          <w:tcPr>
            <w:tcW w:w="1276" w:type="dxa"/>
            <w:tcBorders>
              <w:top w:val="nil"/>
              <w:left w:val="nil"/>
              <w:bottom w:val="nil"/>
              <w:right w:val="nil"/>
            </w:tcBorders>
            <w:shd w:val="clear" w:color="auto" w:fill="auto"/>
            <w:noWrap/>
            <w:vAlign w:val="center"/>
            <w:hideMark/>
          </w:tcPr>
          <w:p w14:paraId="521D89A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0.0052</w:t>
            </w:r>
          </w:p>
        </w:tc>
      </w:tr>
      <w:tr w:rsidR="007B59DC" w:rsidRPr="00117043" w14:paraId="079E5317" w14:textId="77777777" w:rsidTr="007B59DC">
        <w:trPr>
          <w:trHeight w:val="310"/>
        </w:trPr>
        <w:tc>
          <w:tcPr>
            <w:tcW w:w="2651" w:type="dxa"/>
            <w:tcBorders>
              <w:top w:val="nil"/>
              <w:left w:val="nil"/>
              <w:bottom w:val="nil"/>
              <w:right w:val="nil"/>
            </w:tcBorders>
            <w:shd w:val="clear" w:color="auto" w:fill="auto"/>
            <w:noWrap/>
            <w:vAlign w:val="center"/>
            <w:hideMark/>
          </w:tcPr>
          <w:p w14:paraId="1C32106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47AD3E7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5C41B09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5F20A9D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0321335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2A2C7C0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24197DE0" w14:textId="77777777" w:rsidTr="007B59DC">
        <w:trPr>
          <w:trHeight w:val="310"/>
        </w:trPr>
        <w:tc>
          <w:tcPr>
            <w:tcW w:w="2651" w:type="dxa"/>
            <w:tcBorders>
              <w:top w:val="nil"/>
              <w:left w:val="nil"/>
              <w:bottom w:val="nil"/>
              <w:right w:val="nil"/>
            </w:tcBorders>
            <w:shd w:val="clear" w:color="auto" w:fill="auto"/>
            <w:noWrap/>
            <w:vAlign w:val="center"/>
            <w:hideMark/>
          </w:tcPr>
          <w:p w14:paraId="5FE63E38" w14:textId="2BC5C6D6" w:rsidR="007B59DC" w:rsidRPr="00117043" w:rsidRDefault="007B59DC" w:rsidP="00874E4C">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Solitary / Multiple</w:t>
            </w:r>
          </w:p>
        </w:tc>
        <w:tc>
          <w:tcPr>
            <w:tcW w:w="1276" w:type="dxa"/>
            <w:tcBorders>
              <w:top w:val="nil"/>
              <w:left w:val="nil"/>
              <w:bottom w:val="nil"/>
              <w:right w:val="nil"/>
            </w:tcBorders>
            <w:shd w:val="clear" w:color="auto" w:fill="auto"/>
            <w:noWrap/>
            <w:vAlign w:val="center"/>
            <w:hideMark/>
          </w:tcPr>
          <w:p w14:paraId="1EEDD24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Solitary</w:t>
            </w:r>
          </w:p>
        </w:tc>
        <w:tc>
          <w:tcPr>
            <w:tcW w:w="1842" w:type="dxa"/>
            <w:tcBorders>
              <w:top w:val="nil"/>
              <w:left w:val="nil"/>
              <w:bottom w:val="nil"/>
              <w:right w:val="nil"/>
            </w:tcBorders>
            <w:shd w:val="clear" w:color="auto" w:fill="auto"/>
            <w:noWrap/>
            <w:vAlign w:val="center"/>
            <w:hideMark/>
          </w:tcPr>
          <w:p w14:paraId="24A8786F" w14:textId="0CEACA0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182</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(66.67</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6E210C3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04DEAEA4" w14:textId="31D65C54"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41</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(60.29</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0D983AE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0.3230</w:t>
            </w:r>
          </w:p>
        </w:tc>
      </w:tr>
      <w:tr w:rsidR="007B59DC" w:rsidRPr="00117043" w14:paraId="3C8C5837" w14:textId="77777777" w:rsidTr="007B59DC">
        <w:trPr>
          <w:trHeight w:val="310"/>
        </w:trPr>
        <w:tc>
          <w:tcPr>
            <w:tcW w:w="2651" w:type="dxa"/>
            <w:tcBorders>
              <w:top w:val="nil"/>
              <w:left w:val="nil"/>
              <w:bottom w:val="nil"/>
              <w:right w:val="nil"/>
            </w:tcBorders>
            <w:shd w:val="clear" w:color="auto" w:fill="auto"/>
            <w:noWrap/>
            <w:vAlign w:val="center"/>
            <w:hideMark/>
          </w:tcPr>
          <w:p w14:paraId="00FEC3C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48AA8FF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Multiple</w:t>
            </w:r>
          </w:p>
        </w:tc>
        <w:tc>
          <w:tcPr>
            <w:tcW w:w="1842" w:type="dxa"/>
            <w:tcBorders>
              <w:top w:val="nil"/>
              <w:left w:val="nil"/>
              <w:bottom w:val="nil"/>
              <w:right w:val="nil"/>
            </w:tcBorders>
            <w:shd w:val="clear" w:color="auto" w:fill="auto"/>
            <w:noWrap/>
            <w:vAlign w:val="center"/>
            <w:hideMark/>
          </w:tcPr>
          <w:p w14:paraId="52623101" w14:textId="107E7D1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91</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(33.33</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1BFEC7B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18413F02" w14:textId="3E977EBC"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27</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(39.71</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1390FED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57C197A1" w14:textId="77777777" w:rsidTr="007B59DC">
        <w:trPr>
          <w:trHeight w:val="310"/>
        </w:trPr>
        <w:tc>
          <w:tcPr>
            <w:tcW w:w="2651" w:type="dxa"/>
            <w:tcBorders>
              <w:top w:val="nil"/>
              <w:left w:val="nil"/>
              <w:bottom w:val="nil"/>
              <w:right w:val="nil"/>
            </w:tcBorders>
            <w:shd w:val="clear" w:color="auto" w:fill="auto"/>
            <w:noWrap/>
            <w:vAlign w:val="center"/>
            <w:hideMark/>
          </w:tcPr>
          <w:p w14:paraId="6F2109F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6188870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4DB1BF4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37042AE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35EE185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72AFA7B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3265145D" w14:textId="77777777" w:rsidTr="007B59DC">
        <w:trPr>
          <w:trHeight w:val="310"/>
        </w:trPr>
        <w:tc>
          <w:tcPr>
            <w:tcW w:w="2651" w:type="dxa"/>
            <w:tcBorders>
              <w:top w:val="nil"/>
              <w:left w:val="nil"/>
              <w:bottom w:val="nil"/>
              <w:right w:val="nil"/>
            </w:tcBorders>
            <w:shd w:val="clear" w:color="auto" w:fill="auto"/>
            <w:noWrap/>
            <w:vAlign w:val="center"/>
            <w:hideMark/>
          </w:tcPr>
          <w:p w14:paraId="38E2E344" w14:textId="5D69DAEE" w:rsidR="007B59DC" w:rsidRPr="00117043" w:rsidRDefault="007B59DC" w:rsidP="00874E4C">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Vp </w:t>
            </w:r>
          </w:p>
        </w:tc>
        <w:tc>
          <w:tcPr>
            <w:tcW w:w="1276" w:type="dxa"/>
            <w:tcBorders>
              <w:top w:val="nil"/>
              <w:left w:val="nil"/>
              <w:bottom w:val="nil"/>
              <w:right w:val="nil"/>
            </w:tcBorders>
            <w:shd w:val="clear" w:color="auto" w:fill="auto"/>
            <w:noWrap/>
            <w:vAlign w:val="center"/>
            <w:hideMark/>
          </w:tcPr>
          <w:p w14:paraId="7335712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w:t>
            </w:r>
          </w:p>
        </w:tc>
        <w:tc>
          <w:tcPr>
            <w:tcW w:w="1842" w:type="dxa"/>
            <w:tcBorders>
              <w:top w:val="nil"/>
              <w:left w:val="nil"/>
              <w:bottom w:val="nil"/>
              <w:right w:val="nil"/>
            </w:tcBorders>
            <w:shd w:val="clear" w:color="auto" w:fill="auto"/>
            <w:noWrap/>
            <w:vAlign w:val="center"/>
            <w:hideMark/>
          </w:tcPr>
          <w:p w14:paraId="6441FF7D" w14:textId="6D217E8F"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74</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(27.11</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52F34C0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5AB89EC7" w14:textId="0E50F25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29</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(42.65</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3C520A6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0.0125</w:t>
            </w:r>
          </w:p>
        </w:tc>
      </w:tr>
      <w:tr w:rsidR="007B59DC" w:rsidRPr="00117043" w14:paraId="3E3D37AB" w14:textId="77777777" w:rsidTr="007B59DC">
        <w:trPr>
          <w:trHeight w:val="310"/>
        </w:trPr>
        <w:tc>
          <w:tcPr>
            <w:tcW w:w="2651" w:type="dxa"/>
            <w:tcBorders>
              <w:top w:val="nil"/>
              <w:left w:val="nil"/>
              <w:bottom w:val="nil"/>
              <w:right w:val="nil"/>
            </w:tcBorders>
            <w:shd w:val="clear" w:color="auto" w:fill="auto"/>
            <w:noWrap/>
            <w:vAlign w:val="center"/>
            <w:hideMark/>
          </w:tcPr>
          <w:p w14:paraId="6ACB078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nil"/>
              <w:right w:val="nil"/>
            </w:tcBorders>
            <w:shd w:val="clear" w:color="auto" w:fill="auto"/>
            <w:noWrap/>
            <w:vAlign w:val="center"/>
            <w:hideMark/>
          </w:tcPr>
          <w:p w14:paraId="09EDAF4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w:t>
            </w:r>
            <w:r w:rsidRPr="00117043">
              <w:rPr>
                <w:rFonts w:ascii="Book Antiqua" w:eastAsia="MS PMincho" w:hAnsi="Book Antiqua"/>
                <w:kern w:val="0"/>
                <w:sz w:val="24"/>
                <w:szCs w:val="24"/>
              </w:rPr>
              <w:t>−</w:t>
            </w:r>
            <w:r w:rsidRPr="00117043">
              <w:rPr>
                <w:rFonts w:ascii="Book Antiqua" w:eastAsia="MS PGothic" w:hAnsi="Book Antiqua"/>
                <w:kern w:val="0"/>
                <w:sz w:val="24"/>
                <w:szCs w:val="24"/>
              </w:rPr>
              <w:t>)</w:t>
            </w:r>
          </w:p>
        </w:tc>
        <w:tc>
          <w:tcPr>
            <w:tcW w:w="1842" w:type="dxa"/>
            <w:tcBorders>
              <w:top w:val="nil"/>
              <w:left w:val="nil"/>
              <w:bottom w:val="nil"/>
              <w:right w:val="nil"/>
            </w:tcBorders>
            <w:shd w:val="clear" w:color="auto" w:fill="auto"/>
            <w:noWrap/>
            <w:vAlign w:val="center"/>
            <w:hideMark/>
          </w:tcPr>
          <w:p w14:paraId="7E69DE6D" w14:textId="7BA28BB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199</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(72.89</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3E86FF2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5BF81353" w14:textId="534826F5"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39</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(57.35</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3DE967B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7DFAF47F" w14:textId="77777777" w:rsidTr="007B59DC">
        <w:trPr>
          <w:trHeight w:val="310"/>
        </w:trPr>
        <w:tc>
          <w:tcPr>
            <w:tcW w:w="2651" w:type="dxa"/>
            <w:tcBorders>
              <w:top w:val="nil"/>
              <w:left w:val="nil"/>
              <w:bottom w:val="nil"/>
              <w:right w:val="nil"/>
            </w:tcBorders>
            <w:shd w:val="clear" w:color="auto" w:fill="auto"/>
            <w:noWrap/>
            <w:vAlign w:val="center"/>
            <w:hideMark/>
          </w:tcPr>
          <w:p w14:paraId="4D8D609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43BEF63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842" w:type="dxa"/>
            <w:tcBorders>
              <w:top w:val="nil"/>
              <w:left w:val="nil"/>
              <w:bottom w:val="nil"/>
              <w:right w:val="nil"/>
            </w:tcBorders>
            <w:shd w:val="clear" w:color="auto" w:fill="auto"/>
            <w:noWrap/>
            <w:vAlign w:val="center"/>
            <w:hideMark/>
          </w:tcPr>
          <w:p w14:paraId="0FF87DC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426" w:type="dxa"/>
            <w:tcBorders>
              <w:top w:val="nil"/>
              <w:left w:val="nil"/>
              <w:bottom w:val="nil"/>
              <w:right w:val="nil"/>
            </w:tcBorders>
            <w:shd w:val="clear" w:color="auto" w:fill="auto"/>
            <w:noWrap/>
            <w:vAlign w:val="center"/>
            <w:hideMark/>
          </w:tcPr>
          <w:p w14:paraId="4AFD7D4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693" w:type="dxa"/>
            <w:tcBorders>
              <w:top w:val="nil"/>
              <w:left w:val="nil"/>
              <w:bottom w:val="nil"/>
              <w:right w:val="nil"/>
            </w:tcBorders>
            <w:shd w:val="clear" w:color="auto" w:fill="auto"/>
            <w:noWrap/>
            <w:vAlign w:val="center"/>
            <w:hideMark/>
          </w:tcPr>
          <w:p w14:paraId="79BAF12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1276" w:type="dxa"/>
            <w:tcBorders>
              <w:top w:val="nil"/>
              <w:left w:val="nil"/>
              <w:bottom w:val="nil"/>
              <w:right w:val="nil"/>
            </w:tcBorders>
            <w:shd w:val="clear" w:color="auto" w:fill="auto"/>
            <w:noWrap/>
            <w:vAlign w:val="center"/>
            <w:hideMark/>
          </w:tcPr>
          <w:p w14:paraId="336D2A4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r w:rsidR="007B59DC" w:rsidRPr="00117043" w14:paraId="4BB0338C" w14:textId="77777777" w:rsidTr="007B59DC">
        <w:trPr>
          <w:trHeight w:val="310"/>
        </w:trPr>
        <w:tc>
          <w:tcPr>
            <w:tcW w:w="2651" w:type="dxa"/>
            <w:tcBorders>
              <w:top w:val="nil"/>
              <w:left w:val="nil"/>
              <w:bottom w:val="nil"/>
              <w:right w:val="nil"/>
            </w:tcBorders>
            <w:shd w:val="clear" w:color="auto" w:fill="auto"/>
            <w:noWrap/>
            <w:vAlign w:val="center"/>
            <w:hideMark/>
          </w:tcPr>
          <w:p w14:paraId="1F82BA2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 factor</w:t>
            </w:r>
          </w:p>
        </w:tc>
        <w:tc>
          <w:tcPr>
            <w:tcW w:w="1276" w:type="dxa"/>
            <w:tcBorders>
              <w:top w:val="nil"/>
              <w:left w:val="nil"/>
              <w:bottom w:val="nil"/>
              <w:right w:val="nil"/>
            </w:tcBorders>
            <w:shd w:val="clear" w:color="auto" w:fill="auto"/>
            <w:noWrap/>
            <w:vAlign w:val="center"/>
            <w:hideMark/>
          </w:tcPr>
          <w:p w14:paraId="752B3F8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T1/2</w:t>
            </w:r>
          </w:p>
        </w:tc>
        <w:tc>
          <w:tcPr>
            <w:tcW w:w="1842" w:type="dxa"/>
            <w:tcBorders>
              <w:top w:val="nil"/>
              <w:left w:val="nil"/>
              <w:bottom w:val="nil"/>
              <w:right w:val="nil"/>
            </w:tcBorders>
            <w:shd w:val="clear" w:color="auto" w:fill="auto"/>
            <w:noWrap/>
            <w:vAlign w:val="center"/>
            <w:hideMark/>
          </w:tcPr>
          <w:p w14:paraId="173213F0" w14:textId="3A3A598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156</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(57.14</w:t>
            </w:r>
            <w:r w:rsidRPr="00117043">
              <w:rPr>
                <w:rFonts w:ascii="Book Antiqua" w:eastAsia="MS PGothic" w:hAnsi="Book Antiqua"/>
                <w:kern w:val="0"/>
                <w:sz w:val="24"/>
                <w:szCs w:val="24"/>
              </w:rPr>
              <w:t>)</w:t>
            </w:r>
          </w:p>
        </w:tc>
        <w:tc>
          <w:tcPr>
            <w:tcW w:w="426" w:type="dxa"/>
            <w:tcBorders>
              <w:top w:val="nil"/>
              <w:left w:val="nil"/>
              <w:bottom w:val="nil"/>
              <w:right w:val="nil"/>
            </w:tcBorders>
            <w:shd w:val="clear" w:color="auto" w:fill="auto"/>
            <w:noWrap/>
            <w:vAlign w:val="center"/>
            <w:hideMark/>
          </w:tcPr>
          <w:p w14:paraId="7733A07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nil"/>
              <w:right w:val="nil"/>
            </w:tcBorders>
            <w:shd w:val="clear" w:color="auto" w:fill="auto"/>
            <w:noWrap/>
            <w:vAlign w:val="center"/>
            <w:hideMark/>
          </w:tcPr>
          <w:p w14:paraId="12A11ED4" w14:textId="586D9FB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32</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(47.06</w:t>
            </w:r>
            <w:r w:rsidRPr="00117043">
              <w:rPr>
                <w:rFonts w:ascii="Book Antiqua" w:eastAsia="MS PGothic" w:hAnsi="Book Antiqua"/>
                <w:kern w:val="0"/>
                <w:sz w:val="24"/>
                <w:szCs w:val="24"/>
              </w:rPr>
              <w:t>)</w:t>
            </w:r>
          </w:p>
        </w:tc>
        <w:tc>
          <w:tcPr>
            <w:tcW w:w="1276" w:type="dxa"/>
            <w:tcBorders>
              <w:top w:val="nil"/>
              <w:left w:val="nil"/>
              <w:bottom w:val="nil"/>
              <w:right w:val="nil"/>
            </w:tcBorders>
            <w:shd w:val="clear" w:color="auto" w:fill="auto"/>
            <w:noWrap/>
            <w:vAlign w:val="center"/>
            <w:hideMark/>
          </w:tcPr>
          <w:p w14:paraId="081FEC1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0.1347</w:t>
            </w:r>
          </w:p>
        </w:tc>
      </w:tr>
      <w:tr w:rsidR="007B59DC" w:rsidRPr="00117043" w14:paraId="38D195A2" w14:textId="77777777" w:rsidTr="007B59DC">
        <w:trPr>
          <w:trHeight w:val="310"/>
        </w:trPr>
        <w:tc>
          <w:tcPr>
            <w:tcW w:w="2651" w:type="dxa"/>
            <w:tcBorders>
              <w:top w:val="nil"/>
              <w:left w:val="nil"/>
              <w:bottom w:val="single" w:sz="4" w:space="0" w:color="auto"/>
              <w:right w:val="nil"/>
            </w:tcBorders>
            <w:shd w:val="clear" w:color="auto" w:fill="auto"/>
            <w:noWrap/>
            <w:vAlign w:val="center"/>
            <w:hideMark/>
          </w:tcPr>
          <w:p w14:paraId="41B666D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1276" w:type="dxa"/>
            <w:tcBorders>
              <w:top w:val="nil"/>
              <w:left w:val="nil"/>
              <w:bottom w:val="single" w:sz="4" w:space="0" w:color="auto"/>
              <w:right w:val="nil"/>
            </w:tcBorders>
            <w:shd w:val="clear" w:color="auto" w:fill="auto"/>
            <w:noWrap/>
            <w:vAlign w:val="center"/>
            <w:hideMark/>
          </w:tcPr>
          <w:p w14:paraId="0D95006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T3/4</w:t>
            </w:r>
          </w:p>
        </w:tc>
        <w:tc>
          <w:tcPr>
            <w:tcW w:w="1842" w:type="dxa"/>
            <w:tcBorders>
              <w:top w:val="nil"/>
              <w:left w:val="nil"/>
              <w:bottom w:val="single" w:sz="4" w:space="0" w:color="auto"/>
              <w:right w:val="nil"/>
            </w:tcBorders>
            <w:shd w:val="clear" w:color="auto" w:fill="auto"/>
            <w:noWrap/>
            <w:vAlign w:val="center"/>
            <w:hideMark/>
          </w:tcPr>
          <w:p w14:paraId="283E5521" w14:textId="0B0181BA"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117</w:t>
            </w:r>
            <w:r w:rsidRPr="00117043">
              <w:rPr>
                <w:rFonts w:ascii="Book Antiqua" w:eastAsia="MS PMincho" w:hAnsi="Book Antiqua"/>
                <w:kern w:val="0"/>
                <w:sz w:val="24"/>
                <w:szCs w:val="24"/>
              </w:rPr>
              <w:t xml:space="preserve">　</w:t>
            </w:r>
            <w:r w:rsidR="00F27233">
              <w:rPr>
                <w:rFonts w:ascii="Book Antiqua" w:eastAsia="MS PGothic" w:hAnsi="Book Antiqua"/>
                <w:kern w:val="0"/>
                <w:sz w:val="24"/>
                <w:szCs w:val="24"/>
              </w:rPr>
              <w:t>(42.86</w:t>
            </w:r>
            <w:r w:rsidRPr="00117043">
              <w:rPr>
                <w:rFonts w:ascii="Book Antiqua" w:eastAsia="MS PGothic" w:hAnsi="Book Antiqua"/>
                <w:kern w:val="0"/>
                <w:sz w:val="24"/>
                <w:szCs w:val="24"/>
              </w:rPr>
              <w:t>)</w:t>
            </w:r>
          </w:p>
        </w:tc>
        <w:tc>
          <w:tcPr>
            <w:tcW w:w="426" w:type="dxa"/>
            <w:tcBorders>
              <w:top w:val="nil"/>
              <w:left w:val="nil"/>
              <w:bottom w:val="single" w:sz="4" w:space="0" w:color="auto"/>
              <w:right w:val="nil"/>
            </w:tcBorders>
            <w:shd w:val="clear" w:color="auto" w:fill="auto"/>
            <w:noWrap/>
            <w:vAlign w:val="center"/>
            <w:hideMark/>
          </w:tcPr>
          <w:p w14:paraId="7A548C4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693" w:type="dxa"/>
            <w:tcBorders>
              <w:top w:val="nil"/>
              <w:left w:val="nil"/>
              <w:bottom w:val="single" w:sz="4" w:space="0" w:color="auto"/>
              <w:right w:val="nil"/>
            </w:tcBorders>
            <w:shd w:val="clear" w:color="auto" w:fill="auto"/>
            <w:noWrap/>
            <w:vAlign w:val="center"/>
            <w:hideMark/>
          </w:tcPr>
          <w:p w14:paraId="18978AD1" w14:textId="6A77A6D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36</w:t>
            </w:r>
            <w:r w:rsidRPr="00117043">
              <w:rPr>
                <w:rFonts w:ascii="Book Antiqua" w:eastAsia="MS PMincho" w:hAnsi="Book Antiqua"/>
                <w:kern w:val="0"/>
                <w:sz w:val="24"/>
                <w:szCs w:val="24"/>
              </w:rPr>
              <w:t xml:space="preserve">　</w:t>
            </w:r>
            <w:r w:rsidR="00EE215A">
              <w:rPr>
                <w:rFonts w:ascii="Book Antiqua" w:eastAsia="MS PGothic" w:hAnsi="Book Antiqua"/>
                <w:kern w:val="0"/>
                <w:sz w:val="24"/>
                <w:szCs w:val="24"/>
              </w:rPr>
              <w:t>(52.94</w:t>
            </w:r>
            <w:r w:rsidRPr="00117043">
              <w:rPr>
                <w:rFonts w:ascii="Book Antiqua" w:eastAsia="MS PGothic" w:hAnsi="Book Antiqua"/>
                <w:kern w:val="0"/>
                <w:sz w:val="24"/>
                <w:szCs w:val="24"/>
              </w:rPr>
              <w:t>)</w:t>
            </w:r>
          </w:p>
        </w:tc>
        <w:tc>
          <w:tcPr>
            <w:tcW w:w="1276" w:type="dxa"/>
            <w:tcBorders>
              <w:top w:val="nil"/>
              <w:left w:val="nil"/>
              <w:bottom w:val="single" w:sz="4" w:space="0" w:color="auto"/>
              <w:right w:val="nil"/>
            </w:tcBorders>
            <w:shd w:val="clear" w:color="auto" w:fill="auto"/>
            <w:noWrap/>
            <w:vAlign w:val="center"/>
            <w:hideMark/>
          </w:tcPr>
          <w:p w14:paraId="2C3643B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r>
    </w:tbl>
    <w:p w14:paraId="6FC66E60"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2A854646"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62C0B3B4"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2E6F9C55"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3E6C62EC"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5F1BCDC0" w14:textId="68EA3534" w:rsidR="007B59DC" w:rsidRPr="00117043" w:rsidRDefault="007B59DC" w:rsidP="00117043">
      <w:pPr>
        <w:widowControl/>
        <w:adjustRightInd w:val="0"/>
        <w:snapToGrid w:val="0"/>
        <w:spacing w:line="360" w:lineRule="auto"/>
        <w:rPr>
          <w:rFonts w:ascii="Book Antiqua" w:eastAsia="SimSun" w:hAnsi="Book Antiqua"/>
          <w:b/>
          <w:color w:val="000000" w:themeColor="text1"/>
          <w:sz w:val="24"/>
          <w:szCs w:val="24"/>
          <w:lang w:eastAsia="zh-CN"/>
        </w:rPr>
      </w:pPr>
      <w:r w:rsidRPr="00117043">
        <w:rPr>
          <w:rFonts w:ascii="Book Antiqua" w:eastAsia="MS PGothic" w:hAnsi="Book Antiqua"/>
          <w:b/>
          <w:bCs/>
          <w:kern w:val="0"/>
          <w:sz w:val="24"/>
          <w:szCs w:val="24"/>
        </w:rPr>
        <w:lastRenderedPageBreak/>
        <w:t>Table 2</w:t>
      </w:r>
      <w:r w:rsidRPr="00117043">
        <w:rPr>
          <w:rFonts w:ascii="Book Antiqua" w:eastAsia="SimSun" w:hAnsi="Book Antiqua"/>
          <w:b/>
          <w:bCs/>
          <w:kern w:val="0"/>
          <w:sz w:val="24"/>
          <w:szCs w:val="24"/>
          <w:lang w:eastAsia="zh-CN"/>
        </w:rPr>
        <w:t xml:space="preserve"> </w:t>
      </w:r>
      <w:r w:rsidRPr="00117043">
        <w:rPr>
          <w:rFonts w:ascii="Book Antiqua" w:eastAsia="MS PGothic" w:hAnsi="Book Antiqua"/>
          <w:b/>
          <w:kern w:val="0"/>
          <w:sz w:val="24"/>
          <w:szCs w:val="24"/>
        </w:rPr>
        <w:t xml:space="preserve">Univariate analysis results: Disease-free, overall and disease-specific survival after hepatic resection for </w:t>
      </w:r>
      <w:r w:rsidRPr="00117043">
        <w:rPr>
          <w:rFonts w:ascii="Book Antiqua" w:hAnsi="Book Antiqua"/>
          <w:b/>
          <w:bCs/>
          <w:color w:val="000000" w:themeColor="text1"/>
          <w:sz w:val="24"/>
          <w:szCs w:val="24"/>
        </w:rPr>
        <w:t>hepatocellular carcinoma</w:t>
      </w:r>
      <w:r w:rsidRPr="00117043">
        <w:rPr>
          <w:rFonts w:ascii="Book Antiqua" w:eastAsia="MS PGothic" w:hAnsi="Book Antiqua"/>
          <w:b/>
          <w:kern w:val="0"/>
          <w:sz w:val="24"/>
          <w:szCs w:val="24"/>
        </w:rPr>
        <w:t xml:space="preserve"> (hepatitis </w:t>
      </w:r>
      <w:r w:rsidRPr="00117043">
        <w:rPr>
          <w:rFonts w:ascii="Book Antiqua" w:eastAsia="SimSun" w:hAnsi="Book Antiqua"/>
          <w:b/>
          <w:kern w:val="0"/>
          <w:sz w:val="24"/>
          <w:szCs w:val="24"/>
          <w:lang w:eastAsia="zh-CN"/>
        </w:rPr>
        <w:t>C</w:t>
      </w:r>
      <w:r w:rsidRPr="00117043">
        <w:rPr>
          <w:rFonts w:ascii="Book Antiqua" w:eastAsia="MS PGothic" w:hAnsi="Book Antiqua"/>
          <w:b/>
          <w:kern w:val="0"/>
          <w:sz w:val="24"/>
          <w:szCs w:val="24"/>
        </w:rPr>
        <w:t xml:space="preserve"> virus,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273)</w:t>
      </w:r>
    </w:p>
    <w:tbl>
      <w:tblPr>
        <w:tblW w:w="13710" w:type="dxa"/>
        <w:jc w:val="center"/>
        <w:tblCellMar>
          <w:left w:w="99" w:type="dxa"/>
          <w:right w:w="99" w:type="dxa"/>
        </w:tblCellMar>
        <w:tblLook w:val="04A0" w:firstRow="1" w:lastRow="0" w:firstColumn="1" w:lastColumn="0" w:noHBand="0" w:noVBand="1"/>
      </w:tblPr>
      <w:tblGrid>
        <w:gridCol w:w="2178"/>
        <w:gridCol w:w="1117"/>
        <w:gridCol w:w="710"/>
        <w:gridCol w:w="2277"/>
        <w:gridCol w:w="1038"/>
        <w:gridCol w:w="222"/>
        <w:gridCol w:w="2338"/>
        <w:gridCol w:w="1038"/>
        <w:gridCol w:w="218"/>
        <w:gridCol w:w="2201"/>
        <w:gridCol w:w="1038"/>
      </w:tblGrid>
      <w:tr w:rsidR="007B59DC" w:rsidRPr="00117043" w14:paraId="0DF96145" w14:textId="77777777" w:rsidTr="007B59DC">
        <w:trPr>
          <w:trHeight w:hRule="exact" w:val="283"/>
          <w:jc w:val="center"/>
        </w:trPr>
        <w:tc>
          <w:tcPr>
            <w:tcW w:w="2178" w:type="dxa"/>
            <w:tcBorders>
              <w:top w:val="single" w:sz="4" w:space="0" w:color="auto"/>
              <w:left w:val="nil"/>
              <w:bottom w:val="nil"/>
              <w:right w:val="nil"/>
            </w:tcBorders>
            <w:shd w:val="clear" w:color="auto" w:fill="auto"/>
            <w:noWrap/>
            <w:vAlign w:val="center"/>
            <w:hideMark/>
          </w:tcPr>
          <w:p w14:paraId="5D17BA56"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p>
        </w:tc>
        <w:tc>
          <w:tcPr>
            <w:tcW w:w="997" w:type="dxa"/>
            <w:tcBorders>
              <w:top w:val="single" w:sz="4" w:space="0" w:color="auto"/>
              <w:left w:val="nil"/>
              <w:bottom w:val="nil"/>
              <w:right w:val="nil"/>
            </w:tcBorders>
            <w:shd w:val="clear" w:color="auto" w:fill="auto"/>
            <w:noWrap/>
            <w:vAlign w:val="center"/>
            <w:hideMark/>
          </w:tcPr>
          <w:p w14:paraId="72544EDB" w14:textId="77777777" w:rsidR="007B59DC" w:rsidRPr="00117043" w:rsidRDefault="007B59DC" w:rsidP="00117043">
            <w:pPr>
              <w:widowControl/>
              <w:adjustRightInd w:val="0"/>
              <w:snapToGrid w:val="0"/>
              <w:spacing w:line="360" w:lineRule="auto"/>
              <w:rPr>
                <w:rFonts w:ascii="Book Antiqua" w:eastAsia="Times New Roman" w:hAnsi="Book Antiqua"/>
                <w:b/>
                <w:kern w:val="0"/>
                <w:sz w:val="24"/>
                <w:szCs w:val="24"/>
              </w:rPr>
            </w:pPr>
          </w:p>
        </w:tc>
        <w:tc>
          <w:tcPr>
            <w:tcW w:w="710" w:type="dxa"/>
            <w:tcBorders>
              <w:top w:val="single" w:sz="4" w:space="0" w:color="auto"/>
              <w:left w:val="nil"/>
              <w:bottom w:val="nil"/>
              <w:right w:val="nil"/>
            </w:tcBorders>
            <w:shd w:val="clear" w:color="auto" w:fill="auto"/>
            <w:noWrap/>
            <w:vAlign w:val="center"/>
            <w:hideMark/>
          </w:tcPr>
          <w:p w14:paraId="27620AB1" w14:textId="77777777" w:rsidR="007B59DC" w:rsidRPr="00117043" w:rsidRDefault="007B59DC" w:rsidP="00117043">
            <w:pPr>
              <w:widowControl/>
              <w:adjustRightInd w:val="0"/>
              <w:snapToGrid w:val="0"/>
              <w:spacing w:line="360" w:lineRule="auto"/>
              <w:rPr>
                <w:rFonts w:ascii="Book Antiqua" w:eastAsia="Times New Roman" w:hAnsi="Book Antiqua"/>
                <w:b/>
                <w:kern w:val="0"/>
                <w:sz w:val="24"/>
                <w:szCs w:val="24"/>
              </w:rPr>
            </w:pPr>
          </w:p>
        </w:tc>
        <w:tc>
          <w:tcPr>
            <w:tcW w:w="3132" w:type="dxa"/>
            <w:gridSpan w:val="2"/>
            <w:tcBorders>
              <w:top w:val="single" w:sz="4" w:space="0" w:color="auto"/>
              <w:left w:val="nil"/>
              <w:bottom w:val="single" w:sz="8" w:space="0" w:color="auto"/>
              <w:right w:val="nil"/>
            </w:tcBorders>
            <w:shd w:val="clear" w:color="auto" w:fill="auto"/>
            <w:noWrap/>
            <w:vAlign w:val="center"/>
            <w:hideMark/>
          </w:tcPr>
          <w:p w14:paraId="7740E7C3"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DFS</w:t>
            </w:r>
          </w:p>
        </w:tc>
        <w:tc>
          <w:tcPr>
            <w:tcW w:w="222" w:type="dxa"/>
            <w:tcBorders>
              <w:top w:val="single" w:sz="4" w:space="0" w:color="auto"/>
              <w:left w:val="nil"/>
              <w:bottom w:val="nil"/>
              <w:right w:val="nil"/>
            </w:tcBorders>
            <w:shd w:val="clear" w:color="auto" w:fill="auto"/>
            <w:noWrap/>
            <w:vAlign w:val="center"/>
            <w:hideMark/>
          </w:tcPr>
          <w:p w14:paraId="10081E47"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p>
        </w:tc>
        <w:tc>
          <w:tcPr>
            <w:tcW w:w="3193" w:type="dxa"/>
            <w:gridSpan w:val="2"/>
            <w:tcBorders>
              <w:top w:val="single" w:sz="4" w:space="0" w:color="auto"/>
              <w:left w:val="nil"/>
              <w:bottom w:val="single" w:sz="8" w:space="0" w:color="auto"/>
              <w:right w:val="nil"/>
            </w:tcBorders>
            <w:shd w:val="clear" w:color="auto" w:fill="auto"/>
            <w:noWrap/>
            <w:vAlign w:val="center"/>
            <w:hideMark/>
          </w:tcPr>
          <w:p w14:paraId="227E35A1"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OS</w:t>
            </w:r>
          </w:p>
        </w:tc>
        <w:tc>
          <w:tcPr>
            <w:tcW w:w="218" w:type="dxa"/>
            <w:tcBorders>
              <w:top w:val="single" w:sz="4" w:space="0" w:color="auto"/>
              <w:left w:val="nil"/>
              <w:bottom w:val="nil"/>
              <w:right w:val="nil"/>
            </w:tcBorders>
            <w:shd w:val="clear" w:color="auto" w:fill="auto"/>
            <w:noWrap/>
            <w:vAlign w:val="center"/>
            <w:hideMark/>
          </w:tcPr>
          <w:p w14:paraId="5EDC1EEE"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p>
        </w:tc>
        <w:tc>
          <w:tcPr>
            <w:tcW w:w="3060" w:type="dxa"/>
            <w:gridSpan w:val="2"/>
            <w:tcBorders>
              <w:top w:val="single" w:sz="4" w:space="0" w:color="auto"/>
              <w:left w:val="nil"/>
              <w:bottom w:val="single" w:sz="8" w:space="0" w:color="auto"/>
              <w:right w:val="nil"/>
            </w:tcBorders>
            <w:shd w:val="clear" w:color="auto" w:fill="auto"/>
            <w:noWrap/>
            <w:vAlign w:val="center"/>
            <w:hideMark/>
          </w:tcPr>
          <w:p w14:paraId="3D9B6834"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DSS</w:t>
            </w:r>
          </w:p>
        </w:tc>
      </w:tr>
      <w:tr w:rsidR="007B59DC" w:rsidRPr="00117043" w14:paraId="084FA8CF" w14:textId="77777777" w:rsidTr="001A6006">
        <w:trPr>
          <w:trHeight w:hRule="exact" w:val="353"/>
          <w:jc w:val="center"/>
        </w:trPr>
        <w:tc>
          <w:tcPr>
            <w:tcW w:w="2178" w:type="dxa"/>
            <w:tcBorders>
              <w:top w:val="nil"/>
              <w:left w:val="nil"/>
              <w:bottom w:val="single" w:sz="4" w:space="0" w:color="auto"/>
              <w:right w:val="nil"/>
            </w:tcBorders>
            <w:shd w:val="clear" w:color="auto" w:fill="auto"/>
            <w:noWrap/>
            <w:vAlign w:val="center"/>
            <w:hideMark/>
          </w:tcPr>
          <w:p w14:paraId="33154765"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Characteristics</w:t>
            </w:r>
          </w:p>
        </w:tc>
        <w:tc>
          <w:tcPr>
            <w:tcW w:w="997" w:type="dxa"/>
            <w:tcBorders>
              <w:top w:val="nil"/>
              <w:left w:val="nil"/>
              <w:bottom w:val="single" w:sz="4" w:space="0" w:color="auto"/>
              <w:right w:val="nil"/>
            </w:tcBorders>
            <w:shd w:val="clear" w:color="auto" w:fill="auto"/>
            <w:noWrap/>
            <w:vAlign w:val="center"/>
            <w:hideMark/>
          </w:tcPr>
          <w:p w14:paraId="5260B16D"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 xml:space="preserve">　</w:t>
            </w:r>
          </w:p>
        </w:tc>
        <w:tc>
          <w:tcPr>
            <w:tcW w:w="710" w:type="dxa"/>
            <w:tcBorders>
              <w:top w:val="nil"/>
              <w:left w:val="nil"/>
              <w:bottom w:val="single" w:sz="4" w:space="0" w:color="auto"/>
              <w:right w:val="nil"/>
            </w:tcBorders>
            <w:shd w:val="clear" w:color="auto" w:fill="auto"/>
            <w:vAlign w:val="center"/>
            <w:hideMark/>
          </w:tcPr>
          <w:p w14:paraId="6283843A" w14:textId="77777777" w:rsidR="007B59DC" w:rsidRPr="00117043" w:rsidRDefault="007B59DC" w:rsidP="00117043">
            <w:pPr>
              <w:widowControl/>
              <w:adjustRightInd w:val="0"/>
              <w:snapToGrid w:val="0"/>
              <w:spacing w:line="360" w:lineRule="auto"/>
              <w:rPr>
                <w:rFonts w:ascii="Book Antiqua" w:eastAsia="MS PGothic" w:hAnsi="Book Antiqua"/>
                <w:b/>
                <w:i/>
                <w:kern w:val="0"/>
                <w:sz w:val="24"/>
                <w:szCs w:val="24"/>
              </w:rPr>
            </w:pPr>
            <w:r w:rsidRPr="00117043">
              <w:rPr>
                <w:rFonts w:ascii="Book Antiqua" w:eastAsia="MS PGothic" w:hAnsi="Book Antiqua"/>
                <w:b/>
                <w:i/>
                <w:kern w:val="0"/>
                <w:sz w:val="24"/>
                <w:szCs w:val="24"/>
              </w:rPr>
              <w:t>n</w:t>
            </w:r>
          </w:p>
        </w:tc>
        <w:tc>
          <w:tcPr>
            <w:tcW w:w="2277" w:type="dxa"/>
            <w:tcBorders>
              <w:top w:val="nil"/>
              <w:left w:val="nil"/>
              <w:bottom w:val="single" w:sz="4" w:space="0" w:color="auto"/>
              <w:right w:val="nil"/>
            </w:tcBorders>
            <w:shd w:val="clear" w:color="auto" w:fill="auto"/>
            <w:noWrap/>
            <w:vAlign w:val="center"/>
            <w:hideMark/>
          </w:tcPr>
          <w:p w14:paraId="6A7498E8"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855" w:type="dxa"/>
            <w:tcBorders>
              <w:top w:val="nil"/>
              <w:left w:val="nil"/>
              <w:bottom w:val="single" w:sz="4" w:space="0" w:color="auto"/>
              <w:right w:val="nil"/>
            </w:tcBorders>
            <w:shd w:val="clear" w:color="auto" w:fill="auto"/>
            <w:noWrap/>
            <w:vAlign w:val="center"/>
            <w:hideMark/>
          </w:tcPr>
          <w:p w14:paraId="161AF571"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c>
          <w:tcPr>
            <w:tcW w:w="222" w:type="dxa"/>
            <w:tcBorders>
              <w:top w:val="nil"/>
              <w:left w:val="nil"/>
              <w:bottom w:val="single" w:sz="4" w:space="0" w:color="auto"/>
              <w:right w:val="nil"/>
            </w:tcBorders>
            <w:shd w:val="clear" w:color="auto" w:fill="auto"/>
            <w:noWrap/>
            <w:vAlign w:val="center"/>
            <w:hideMark/>
          </w:tcPr>
          <w:p w14:paraId="2346BEE1"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 xml:space="preserve">　</w:t>
            </w:r>
          </w:p>
        </w:tc>
        <w:tc>
          <w:tcPr>
            <w:tcW w:w="2338" w:type="dxa"/>
            <w:tcBorders>
              <w:top w:val="nil"/>
              <w:left w:val="nil"/>
              <w:bottom w:val="single" w:sz="4" w:space="0" w:color="auto"/>
              <w:right w:val="nil"/>
            </w:tcBorders>
            <w:shd w:val="clear" w:color="auto" w:fill="auto"/>
            <w:noWrap/>
            <w:vAlign w:val="center"/>
            <w:hideMark/>
          </w:tcPr>
          <w:p w14:paraId="6C157482"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855" w:type="dxa"/>
            <w:tcBorders>
              <w:top w:val="nil"/>
              <w:left w:val="nil"/>
              <w:bottom w:val="single" w:sz="4" w:space="0" w:color="auto"/>
              <w:right w:val="nil"/>
            </w:tcBorders>
            <w:shd w:val="clear" w:color="auto" w:fill="auto"/>
            <w:noWrap/>
            <w:vAlign w:val="center"/>
            <w:hideMark/>
          </w:tcPr>
          <w:p w14:paraId="0E2396F7"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c>
          <w:tcPr>
            <w:tcW w:w="218" w:type="dxa"/>
            <w:tcBorders>
              <w:top w:val="nil"/>
              <w:left w:val="nil"/>
              <w:bottom w:val="single" w:sz="4" w:space="0" w:color="auto"/>
              <w:right w:val="nil"/>
            </w:tcBorders>
            <w:shd w:val="clear" w:color="auto" w:fill="auto"/>
            <w:noWrap/>
            <w:vAlign w:val="center"/>
            <w:hideMark/>
          </w:tcPr>
          <w:p w14:paraId="06633F40"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 xml:space="preserve">　</w:t>
            </w:r>
          </w:p>
        </w:tc>
        <w:tc>
          <w:tcPr>
            <w:tcW w:w="2201" w:type="dxa"/>
            <w:tcBorders>
              <w:top w:val="nil"/>
              <w:left w:val="nil"/>
              <w:bottom w:val="single" w:sz="4" w:space="0" w:color="auto"/>
              <w:right w:val="nil"/>
            </w:tcBorders>
            <w:shd w:val="clear" w:color="auto" w:fill="auto"/>
            <w:noWrap/>
            <w:vAlign w:val="center"/>
            <w:hideMark/>
          </w:tcPr>
          <w:p w14:paraId="287E3299"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859" w:type="dxa"/>
            <w:tcBorders>
              <w:top w:val="nil"/>
              <w:left w:val="nil"/>
              <w:bottom w:val="single" w:sz="4" w:space="0" w:color="auto"/>
              <w:right w:val="nil"/>
            </w:tcBorders>
            <w:shd w:val="clear" w:color="auto" w:fill="auto"/>
            <w:noWrap/>
            <w:vAlign w:val="center"/>
            <w:hideMark/>
          </w:tcPr>
          <w:p w14:paraId="0C67E1D7" w14:textId="77777777" w:rsidR="007B59DC" w:rsidRPr="00117043" w:rsidRDefault="007B59DC"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r>
      <w:tr w:rsidR="007B59DC" w:rsidRPr="00117043" w14:paraId="5B7D0AA8" w14:textId="77777777" w:rsidTr="002901A6">
        <w:trPr>
          <w:trHeight w:hRule="exact" w:val="476"/>
          <w:jc w:val="center"/>
        </w:trPr>
        <w:tc>
          <w:tcPr>
            <w:tcW w:w="2178" w:type="dxa"/>
            <w:tcBorders>
              <w:top w:val="nil"/>
              <w:left w:val="nil"/>
              <w:bottom w:val="nil"/>
              <w:right w:val="nil"/>
            </w:tcBorders>
            <w:shd w:val="clear" w:color="auto" w:fill="auto"/>
            <w:noWrap/>
            <w:vAlign w:val="center"/>
            <w:hideMark/>
          </w:tcPr>
          <w:p w14:paraId="730BCD6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Age</w:t>
            </w:r>
          </w:p>
        </w:tc>
        <w:tc>
          <w:tcPr>
            <w:tcW w:w="997" w:type="dxa"/>
            <w:tcBorders>
              <w:top w:val="nil"/>
              <w:left w:val="nil"/>
              <w:bottom w:val="nil"/>
              <w:right w:val="nil"/>
            </w:tcBorders>
            <w:shd w:val="clear" w:color="auto" w:fill="auto"/>
            <w:noWrap/>
            <w:vAlign w:val="center"/>
            <w:hideMark/>
          </w:tcPr>
          <w:p w14:paraId="26D4288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vAlign w:val="center"/>
            <w:hideMark/>
          </w:tcPr>
          <w:p w14:paraId="3423DF1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5F33697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52613BA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0.9234 </w:t>
            </w:r>
          </w:p>
        </w:tc>
        <w:tc>
          <w:tcPr>
            <w:tcW w:w="222" w:type="dxa"/>
            <w:tcBorders>
              <w:top w:val="nil"/>
              <w:left w:val="nil"/>
              <w:bottom w:val="nil"/>
              <w:right w:val="nil"/>
            </w:tcBorders>
            <w:shd w:val="clear" w:color="auto" w:fill="auto"/>
            <w:noWrap/>
            <w:vAlign w:val="center"/>
            <w:hideMark/>
          </w:tcPr>
          <w:p w14:paraId="773ACF4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262E036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4E45339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0.5143 </w:t>
            </w:r>
          </w:p>
        </w:tc>
        <w:tc>
          <w:tcPr>
            <w:tcW w:w="218" w:type="dxa"/>
            <w:tcBorders>
              <w:top w:val="nil"/>
              <w:left w:val="nil"/>
              <w:bottom w:val="nil"/>
              <w:right w:val="nil"/>
            </w:tcBorders>
            <w:shd w:val="clear" w:color="auto" w:fill="auto"/>
            <w:noWrap/>
            <w:vAlign w:val="center"/>
            <w:hideMark/>
          </w:tcPr>
          <w:p w14:paraId="4FD962B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61AD53D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5176F40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0.7101 </w:t>
            </w:r>
          </w:p>
        </w:tc>
      </w:tr>
      <w:tr w:rsidR="007B59DC" w:rsidRPr="00117043" w14:paraId="3894865D" w14:textId="77777777" w:rsidTr="002901A6">
        <w:trPr>
          <w:trHeight w:hRule="exact" w:val="429"/>
          <w:jc w:val="center"/>
        </w:trPr>
        <w:tc>
          <w:tcPr>
            <w:tcW w:w="2178" w:type="dxa"/>
            <w:tcBorders>
              <w:top w:val="nil"/>
              <w:left w:val="nil"/>
              <w:bottom w:val="nil"/>
              <w:right w:val="nil"/>
            </w:tcBorders>
            <w:shd w:val="clear" w:color="auto" w:fill="auto"/>
            <w:noWrap/>
            <w:vAlign w:val="center"/>
            <w:hideMark/>
          </w:tcPr>
          <w:p w14:paraId="670EC5D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center"/>
            <w:hideMark/>
          </w:tcPr>
          <w:p w14:paraId="3CC9B2A3" w14:textId="171F45BD"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67</w:t>
            </w:r>
          </w:p>
        </w:tc>
        <w:tc>
          <w:tcPr>
            <w:tcW w:w="710" w:type="dxa"/>
            <w:tcBorders>
              <w:top w:val="nil"/>
              <w:left w:val="nil"/>
              <w:bottom w:val="nil"/>
              <w:right w:val="nil"/>
            </w:tcBorders>
            <w:shd w:val="clear" w:color="auto" w:fill="auto"/>
            <w:vAlign w:val="center"/>
            <w:hideMark/>
          </w:tcPr>
          <w:p w14:paraId="20D6DAA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133</w:t>
            </w:r>
          </w:p>
        </w:tc>
        <w:tc>
          <w:tcPr>
            <w:tcW w:w="2277" w:type="dxa"/>
            <w:tcBorders>
              <w:top w:val="nil"/>
              <w:left w:val="nil"/>
              <w:bottom w:val="nil"/>
              <w:right w:val="nil"/>
            </w:tcBorders>
            <w:shd w:val="clear" w:color="auto" w:fill="auto"/>
            <w:noWrap/>
            <w:vAlign w:val="center"/>
            <w:hideMark/>
          </w:tcPr>
          <w:p w14:paraId="6D8EFE6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21C3798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631B343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25B031C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737341F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27B5846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79A64D8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7BF9C8A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B581BD3" w14:textId="77777777" w:rsidTr="002901A6">
        <w:trPr>
          <w:trHeight w:hRule="exact" w:val="485"/>
          <w:jc w:val="center"/>
        </w:trPr>
        <w:tc>
          <w:tcPr>
            <w:tcW w:w="2178" w:type="dxa"/>
            <w:tcBorders>
              <w:top w:val="nil"/>
              <w:left w:val="nil"/>
              <w:bottom w:val="nil"/>
              <w:right w:val="nil"/>
            </w:tcBorders>
            <w:shd w:val="clear" w:color="auto" w:fill="auto"/>
            <w:noWrap/>
            <w:vAlign w:val="center"/>
            <w:hideMark/>
          </w:tcPr>
          <w:p w14:paraId="34F37ED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center"/>
            <w:hideMark/>
          </w:tcPr>
          <w:p w14:paraId="7C54FA61" w14:textId="25C32C45"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710" w:type="dxa"/>
            <w:tcBorders>
              <w:top w:val="nil"/>
              <w:left w:val="nil"/>
              <w:bottom w:val="nil"/>
              <w:right w:val="nil"/>
            </w:tcBorders>
            <w:shd w:val="clear" w:color="auto" w:fill="auto"/>
            <w:vAlign w:val="center"/>
            <w:hideMark/>
          </w:tcPr>
          <w:p w14:paraId="63164F0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140</w:t>
            </w:r>
          </w:p>
        </w:tc>
        <w:tc>
          <w:tcPr>
            <w:tcW w:w="2277" w:type="dxa"/>
            <w:tcBorders>
              <w:top w:val="nil"/>
              <w:left w:val="nil"/>
              <w:bottom w:val="nil"/>
              <w:right w:val="nil"/>
            </w:tcBorders>
            <w:shd w:val="clear" w:color="auto" w:fill="auto"/>
            <w:noWrap/>
            <w:vAlign w:val="center"/>
            <w:hideMark/>
          </w:tcPr>
          <w:p w14:paraId="69E1A543" w14:textId="6FC43385"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1.01381 (0.7665, 1.3409)</w:t>
            </w:r>
          </w:p>
        </w:tc>
        <w:tc>
          <w:tcPr>
            <w:tcW w:w="855" w:type="dxa"/>
            <w:tcBorders>
              <w:top w:val="nil"/>
              <w:left w:val="nil"/>
              <w:bottom w:val="nil"/>
              <w:right w:val="nil"/>
            </w:tcBorders>
            <w:shd w:val="clear" w:color="auto" w:fill="auto"/>
            <w:vAlign w:val="center"/>
            <w:hideMark/>
          </w:tcPr>
          <w:p w14:paraId="108DFB9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31FAB50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7A0015E6" w14:textId="16821B48"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1.10679 (0.8159, 1.5015)</w:t>
            </w:r>
          </w:p>
        </w:tc>
        <w:tc>
          <w:tcPr>
            <w:tcW w:w="855" w:type="dxa"/>
            <w:tcBorders>
              <w:top w:val="nil"/>
              <w:left w:val="nil"/>
              <w:bottom w:val="nil"/>
              <w:right w:val="nil"/>
            </w:tcBorders>
            <w:shd w:val="clear" w:color="auto" w:fill="auto"/>
            <w:noWrap/>
            <w:vAlign w:val="center"/>
            <w:hideMark/>
          </w:tcPr>
          <w:p w14:paraId="70550D8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09F46FA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016B0B8B" w14:textId="5504CFC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0.92155 (0.599, 1.4177)</w:t>
            </w:r>
          </w:p>
        </w:tc>
        <w:tc>
          <w:tcPr>
            <w:tcW w:w="859" w:type="dxa"/>
            <w:tcBorders>
              <w:top w:val="nil"/>
              <w:left w:val="nil"/>
              <w:bottom w:val="nil"/>
              <w:right w:val="nil"/>
            </w:tcBorders>
            <w:shd w:val="clear" w:color="auto" w:fill="auto"/>
            <w:noWrap/>
            <w:vAlign w:val="center"/>
            <w:hideMark/>
          </w:tcPr>
          <w:p w14:paraId="02A692B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79AEBD08" w14:textId="77777777" w:rsidTr="002901A6">
        <w:trPr>
          <w:trHeight w:hRule="exact" w:val="372"/>
          <w:jc w:val="center"/>
        </w:trPr>
        <w:tc>
          <w:tcPr>
            <w:tcW w:w="2178" w:type="dxa"/>
            <w:tcBorders>
              <w:top w:val="nil"/>
              <w:left w:val="nil"/>
              <w:bottom w:val="nil"/>
              <w:right w:val="nil"/>
            </w:tcBorders>
            <w:shd w:val="clear" w:color="auto" w:fill="auto"/>
            <w:noWrap/>
            <w:vAlign w:val="center"/>
            <w:hideMark/>
          </w:tcPr>
          <w:p w14:paraId="0E3057B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Gender</w:t>
            </w:r>
          </w:p>
        </w:tc>
        <w:tc>
          <w:tcPr>
            <w:tcW w:w="997" w:type="dxa"/>
            <w:tcBorders>
              <w:top w:val="nil"/>
              <w:left w:val="nil"/>
              <w:bottom w:val="nil"/>
              <w:right w:val="nil"/>
            </w:tcBorders>
            <w:shd w:val="clear" w:color="auto" w:fill="auto"/>
            <w:noWrap/>
            <w:vAlign w:val="center"/>
            <w:hideMark/>
          </w:tcPr>
          <w:p w14:paraId="6FA1BB7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vAlign w:val="center"/>
            <w:hideMark/>
          </w:tcPr>
          <w:p w14:paraId="2AA239C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2C8F1D8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096D5BA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0.5699 </w:t>
            </w:r>
          </w:p>
        </w:tc>
        <w:tc>
          <w:tcPr>
            <w:tcW w:w="222" w:type="dxa"/>
            <w:tcBorders>
              <w:top w:val="nil"/>
              <w:left w:val="nil"/>
              <w:bottom w:val="nil"/>
              <w:right w:val="nil"/>
            </w:tcBorders>
            <w:shd w:val="clear" w:color="auto" w:fill="auto"/>
            <w:noWrap/>
            <w:vAlign w:val="center"/>
            <w:hideMark/>
          </w:tcPr>
          <w:p w14:paraId="4362D13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41001A5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3C00729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0.5110 </w:t>
            </w:r>
          </w:p>
        </w:tc>
        <w:tc>
          <w:tcPr>
            <w:tcW w:w="218" w:type="dxa"/>
            <w:tcBorders>
              <w:top w:val="nil"/>
              <w:left w:val="nil"/>
              <w:bottom w:val="nil"/>
              <w:right w:val="nil"/>
            </w:tcBorders>
            <w:shd w:val="clear" w:color="auto" w:fill="auto"/>
            <w:noWrap/>
            <w:vAlign w:val="center"/>
            <w:hideMark/>
          </w:tcPr>
          <w:p w14:paraId="783A1BD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684C193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4A715AA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0.2434 </w:t>
            </w:r>
          </w:p>
        </w:tc>
      </w:tr>
      <w:tr w:rsidR="007B59DC" w:rsidRPr="00117043" w14:paraId="395B75FF" w14:textId="77777777" w:rsidTr="002901A6">
        <w:trPr>
          <w:trHeight w:hRule="exact" w:val="419"/>
          <w:jc w:val="center"/>
        </w:trPr>
        <w:tc>
          <w:tcPr>
            <w:tcW w:w="2178" w:type="dxa"/>
            <w:tcBorders>
              <w:top w:val="nil"/>
              <w:left w:val="nil"/>
              <w:bottom w:val="nil"/>
              <w:right w:val="nil"/>
            </w:tcBorders>
            <w:shd w:val="clear" w:color="auto" w:fill="auto"/>
            <w:noWrap/>
            <w:vAlign w:val="center"/>
            <w:hideMark/>
          </w:tcPr>
          <w:p w14:paraId="3F96E75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center"/>
            <w:hideMark/>
          </w:tcPr>
          <w:p w14:paraId="1B361C8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Female</w:t>
            </w:r>
          </w:p>
        </w:tc>
        <w:tc>
          <w:tcPr>
            <w:tcW w:w="710" w:type="dxa"/>
            <w:tcBorders>
              <w:top w:val="nil"/>
              <w:left w:val="nil"/>
              <w:bottom w:val="nil"/>
              <w:right w:val="nil"/>
            </w:tcBorders>
            <w:shd w:val="clear" w:color="auto" w:fill="auto"/>
            <w:vAlign w:val="center"/>
            <w:hideMark/>
          </w:tcPr>
          <w:p w14:paraId="05F0F65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70</w:t>
            </w:r>
          </w:p>
        </w:tc>
        <w:tc>
          <w:tcPr>
            <w:tcW w:w="2277" w:type="dxa"/>
            <w:tcBorders>
              <w:top w:val="nil"/>
              <w:left w:val="nil"/>
              <w:bottom w:val="nil"/>
              <w:right w:val="nil"/>
            </w:tcBorders>
            <w:shd w:val="clear" w:color="auto" w:fill="auto"/>
            <w:noWrap/>
            <w:vAlign w:val="center"/>
            <w:hideMark/>
          </w:tcPr>
          <w:p w14:paraId="0826D07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5417C71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2F3E564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0580210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1F80F25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30DD24A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2ED3237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750419B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2F39C10A" w14:textId="77777777" w:rsidTr="002901A6">
        <w:trPr>
          <w:trHeight w:hRule="exact" w:val="569"/>
          <w:jc w:val="center"/>
        </w:trPr>
        <w:tc>
          <w:tcPr>
            <w:tcW w:w="2178" w:type="dxa"/>
            <w:tcBorders>
              <w:top w:val="nil"/>
              <w:left w:val="nil"/>
              <w:bottom w:val="nil"/>
              <w:right w:val="nil"/>
            </w:tcBorders>
            <w:shd w:val="clear" w:color="auto" w:fill="auto"/>
            <w:noWrap/>
            <w:vAlign w:val="center"/>
            <w:hideMark/>
          </w:tcPr>
          <w:p w14:paraId="04CA7C8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center"/>
            <w:hideMark/>
          </w:tcPr>
          <w:p w14:paraId="6716EB3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Male</w:t>
            </w:r>
          </w:p>
        </w:tc>
        <w:tc>
          <w:tcPr>
            <w:tcW w:w="710" w:type="dxa"/>
            <w:tcBorders>
              <w:top w:val="nil"/>
              <w:left w:val="nil"/>
              <w:bottom w:val="nil"/>
              <w:right w:val="nil"/>
            </w:tcBorders>
            <w:shd w:val="clear" w:color="auto" w:fill="auto"/>
            <w:vAlign w:val="center"/>
            <w:hideMark/>
          </w:tcPr>
          <w:p w14:paraId="754A064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203</w:t>
            </w:r>
          </w:p>
        </w:tc>
        <w:tc>
          <w:tcPr>
            <w:tcW w:w="2277" w:type="dxa"/>
            <w:tcBorders>
              <w:top w:val="nil"/>
              <w:left w:val="nil"/>
              <w:bottom w:val="nil"/>
              <w:right w:val="nil"/>
            </w:tcBorders>
            <w:shd w:val="clear" w:color="auto" w:fill="auto"/>
            <w:noWrap/>
            <w:vAlign w:val="center"/>
            <w:hideMark/>
          </w:tcPr>
          <w:p w14:paraId="33DFAA36" w14:textId="7C42742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0.91269 (0.666, 1.2508)</w:t>
            </w:r>
          </w:p>
        </w:tc>
        <w:tc>
          <w:tcPr>
            <w:tcW w:w="855" w:type="dxa"/>
            <w:tcBorders>
              <w:top w:val="nil"/>
              <w:left w:val="nil"/>
              <w:bottom w:val="nil"/>
              <w:right w:val="nil"/>
            </w:tcBorders>
            <w:shd w:val="clear" w:color="auto" w:fill="auto"/>
            <w:vAlign w:val="center"/>
            <w:hideMark/>
          </w:tcPr>
          <w:p w14:paraId="269199F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3ACD0D2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677E31E9" w14:textId="502BFF2F"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1.12916 (0.786, 1.6221)</w:t>
            </w:r>
          </w:p>
        </w:tc>
        <w:tc>
          <w:tcPr>
            <w:tcW w:w="855" w:type="dxa"/>
            <w:tcBorders>
              <w:top w:val="nil"/>
              <w:left w:val="nil"/>
              <w:bottom w:val="nil"/>
              <w:right w:val="nil"/>
            </w:tcBorders>
            <w:shd w:val="clear" w:color="auto" w:fill="auto"/>
            <w:noWrap/>
            <w:vAlign w:val="center"/>
            <w:hideMark/>
          </w:tcPr>
          <w:p w14:paraId="6F4D9FF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0FFDDAC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18BE2835" w14:textId="1791640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1.38366 (0.8019, 2.3876)</w:t>
            </w:r>
          </w:p>
        </w:tc>
        <w:tc>
          <w:tcPr>
            <w:tcW w:w="859" w:type="dxa"/>
            <w:tcBorders>
              <w:top w:val="nil"/>
              <w:left w:val="nil"/>
              <w:bottom w:val="nil"/>
              <w:right w:val="nil"/>
            </w:tcBorders>
            <w:shd w:val="clear" w:color="auto" w:fill="auto"/>
            <w:noWrap/>
            <w:vAlign w:val="center"/>
            <w:hideMark/>
          </w:tcPr>
          <w:p w14:paraId="52194A0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53804E6C" w14:textId="77777777" w:rsidTr="002901A6">
        <w:trPr>
          <w:trHeight w:hRule="exact" w:val="419"/>
          <w:jc w:val="center"/>
        </w:trPr>
        <w:tc>
          <w:tcPr>
            <w:tcW w:w="3175" w:type="dxa"/>
            <w:gridSpan w:val="2"/>
            <w:tcBorders>
              <w:top w:val="nil"/>
              <w:left w:val="nil"/>
              <w:bottom w:val="nil"/>
              <w:right w:val="nil"/>
            </w:tcBorders>
            <w:shd w:val="clear" w:color="auto" w:fill="auto"/>
            <w:noWrap/>
            <w:vAlign w:val="center"/>
            <w:hideMark/>
          </w:tcPr>
          <w:p w14:paraId="55AF75F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Smoking habit (Ex + current)</w:t>
            </w:r>
          </w:p>
        </w:tc>
        <w:tc>
          <w:tcPr>
            <w:tcW w:w="710" w:type="dxa"/>
            <w:tcBorders>
              <w:top w:val="nil"/>
              <w:left w:val="nil"/>
              <w:bottom w:val="nil"/>
              <w:right w:val="nil"/>
            </w:tcBorders>
            <w:shd w:val="clear" w:color="auto" w:fill="auto"/>
            <w:noWrap/>
            <w:vAlign w:val="center"/>
            <w:hideMark/>
          </w:tcPr>
          <w:p w14:paraId="474CB28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77" w:type="dxa"/>
            <w:tcBorders>
              <w:top w:val="nil"/>
              <w:left w:val="nil"/>
              <w:bottom w:val="nil"/>
              <w:right w:val="nil"/>
            </w:tcBorders>
            <w:shd w:val="clear" w:color="auto" w:fill="auto"/>
            <w:noWrap/>
            <w:vAlign w:val="center"/>
            <w:hideMark/>
          </w:tcPr>
          <w:p w14:paraId="646A01A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51CDE28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0.5978 </w:t>
            </w:r>
          </w:p>
        </w:tc>
        <w:tc>
          <w:tcPr>
            <w:tcW w:w="222" w:type="dxa"/>
            <w:tcBorders>
              <w:top w:val="nil"/>
              <w:left w:val="nil"/>
              <w:bottom w:val="nil"/>
              <w:right w:val="nil"/>
            </w:tcBorders>
            <w:shd w:val="clear" w:color="auto" w:fill="auto"/>
            <w:noWrap/>
            <w:vAlign w:val="center"/>
            <w:hideMark/>
          </w:tcPr>
          <w:p w14:paraId="6278D2E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503FAAA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3583A8F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0.1262 </w:t>
            </w:r>
          </w:p>
        </w:tc>
        <w:tc>
          <w:tcPr>
            <w:tcW w:w="218" w:type="dxa"/>
            <w:tcBorders>
              <w:top w:val="nil"/>
              <w:left w:val="nil"/>
              <w:bottom w:val="nil"/>
              <w:right w:val="nil"/>
            </w:tcBorders>
            <w:shd w:val="clear" w:color="auto" w:fill="auto"/>
            <w:noWrap/>
            <w:vAlign w:val="center"/>
            <w:hideMark/>
          </w:tcPr>
          <w:p w14:paraId="16F681D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09E115F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1B136E6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0.2147 </w:t>
            </w:r>
          </w:p>
        </w:tc>
      </w:tr>
      <w:tr w:rsidR="007B59DC" w:rsidRPr="00117043" w14:paraId="6408CB93" w14:textId="77777777" w:rsidTr="002901A6">
        <w:trPr>
          <w:trHeight w:hRule="exact" w:val="426"/>
          <w:jc w:val="center"/>
        </w:trPr>
        <w:tc>
          <w:tcPr>
            <w:tcW w:w="2178" w:type="dxa"/>
            <w:tcBorders>
              <w:top w:val="nil"/>
              <w:left w:val="nil"/>
              <w:bottom w:val="nil"/>
              <w:right w:val="nil"/>
            </w:tcBorders>
            <w:shd w:val="clear" w:color="auto" w:fill="auto"/>
            <w:noWrap/>
            <w:vAlign w:val="center"/>
            <w:hideMark/>
          </w:tcPr>
          <w:p w14:paraId="7C4D649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center"/>
            <w:hideMark/>
          </w:tcPr>
          <w:p w14:paraId="4019E40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710" w:type="dxa"/>
            <w:tcBorders>
              <w:top w:val="nil"/>
              <w:left w:val="nil"/>
              <w:bottom w:val="nil"/>
              <w:right w:val="nil"/>
            </w:tcBorders>
            <w:shd w:val="clear" w:color="auto" w:fill="auto"/>
            <w:noWrap/>
            <w:vAlign w:val="center"/>
            <w:hideMark/>
          </w:tcPr>
          <w:p w14:paraId="3C4CD5B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111</w:t>
            </w:r>
          </w:p>
        </w:tc>
        <w:tc>
          <w:tcPr>
            <w:tcW w:w="2277" w:type="dxa"/>
            <w:tcBorders>
              <w:top w:val="nil"/>
              <w:left w:val="nil"/>
              <w:bottom w:val="nil"/>
              <w:right w:val="nil"/>
            </w:tcBorders>
            <w:shd w:val="clear" w:color="auto" w:fill="auto"/>
            <w:noWrap/>
            <w:vAlign w:val="center"/>
            <w:hideMark/>
          </w:tcPr>
          <w:p w14:paraId="6AAF1DF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5B1DD38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224844A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497F4C8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33A7D34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4861046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4CF3242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26BE0D1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68BA6DCD" w14:textId="77777777" w:rsidTr="002901A6">
        <w:trPr>
          <w:trHeight w:hRule="exact" w:val="418"/>
          <w:jc w:val="center"/>
        </w:trPr>
        <w:tc>
          <w:tcPr>
            <w:tcW w:w="2178" w:type="dxa"/>
            <w:tcBorders>
              <w:top w:val="nil"/>
              <w:left w:val="nil"/>
              <w:bottom w:val="nil"/>
              <w:right w:val="nil"/>
            </w:tcBorders>
            <w:shd w:val="clear" w:color="auto" w:fill="auto"/>
            <w:noWrap/>
            <w:vAlign w:val="center"/>
            <w:hideMark/>
          </w:tcPr>
          <w:p w14:paraId="4076A44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center"/>
            <w:hideMark/>
          </w:tcPr>
          <w:p w14:paraId="2289753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710" w:type="dxa"/>
            <w:tcBorders>
              <w:top w:val="nil"/>
              <w:left w:val="nil"/>
              <w:bottom w:val="nil"/>
              <w:right w:val="nil"/>
            </w:tcBorders>
            <w:shd w:val="clear" w:color="auto" w:fill="auto"/>
            <w:noWrap/>
            <w:vAlign w:val="center"/>
            <w:hideMark/>
          </w:tcPr>
          <w:p w14:paraId="0E6279A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162</w:t>
            </w:r>
          </w:p>
        </w:tc>
        <w:tc>
          <w:tcPr>
            <w:tcW w:w="2277" w:type="dxa"/>
            <w:tcBorders>
              <w:top w:val="nil"/>
              <w:left w:val="nil"/>
              <w:bottom w:val="nil"/>
              <w:right w:val="nil"/>
            </w:tcBorders>
            <w:shd w:val="clear" w:color="auto" w:fill="auto"/>
            <w:noWrap/>
            <w:vAlign w:val="center"/>
            <w:hideMark/>
          </w:tcPr>
          <w:p w14:paraId="72E1B7C2" w14:textId="41BE7C5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0.92696 (0.6994, 1.2286)</w:t>
            </w:r>
          </w:p>
        </w:tc>
        <w:tc>
          <w:tcPr>
            <w:tcW w:w="855" w:type="dxa"/>
            <w:tcBorders>
              <w:top w:val="nil"/>
              <w:left w:val="nil"/>
              <w:bottom w:val="nil"/>
              <w:right w:val="nil"/>
            </w:tcBorders>
            <w:shd w:val="clear" w:color="auto" w:fill="auto"/>
            <w:vAlign w:val="center"/>
            <w:hideMark/>
          </w:tcPr>
          <w:p w14:paraId="5853813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1691F36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78347682" w14:textId="1593FC39"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1.27849 (0.9332, 1.7516)</w:t>
            </w:r>
          </w:p>
        </w:tc>
        <w:tc>
          <w:tcPr>
            <w:tcW w:w="855" w:type="dxa"/>
            <w:tcBorders>
              <w:top w:val="nil"/>
              <w:left w:val="nil"/>
              <w:bottom w:val="nil"/>
              <w:right w:val="nil"/>
            </w:tcBorders>
            <w:shd w:val="clear" w:color="auto" w:fill="auto"/>
            <w:noWrap/>
            <w:vAlign w:val="center"/>
            <w:hideMark/>
          </w:tcPr>
          <w:p w14:paraId="0FB3583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6E4CA4C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0D5A3BDD" w14:textId="57D0144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1.32797 (0.8483, 2.0788)</w:t>
            </w:r>
          </w:p>
        </w:tc>
        <w:tc>
          <w:tcPr>
            <w:tcW w:w="859" w:type="dxa"/>
            <w:tcBorders>
              <w:top w:val="nil"/>
              <w:left w:val="nil"/>
              <w:bottom w:val="nil"/>
              <w:right w:val="nil"/>
            </w:tcBorders>
            <w:shd w:val="clear" w:color="auto" w:fill="auto"/>
            <w:noWrap/>
            <w:vAlign w:val="center"/>
            <w:hideMark/>
          </w:tcPr>
          <w:p w14:paraId="59B7516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5D569BFF" w14:textId="77777777" w:rsidTr="002901A6">
        <w:trPr>
          <w:trHeight w:hRule="exact" w:val="295"/>
          <w:jc w:val="center"/>
        </w:trPr>
        <w:tc>
          <w:tcPr>
            <w:tcW w:w="2178" w:type="dxa"/>
            <w:tcBorders>
              <w:top w:val="nil"/>
              <w:left w:val="nil"/>
              <w:bottom w:val="nil"/>
              <w:right w:val="nil"/>
            </w:tcBorders>
            <w:shd w:val="clear" w:color="auto" w:fill="auto"/>
            <w:noWrap/>
            <w:vAlign w:val="center"/>
            <w:hideMark/>
          </w:tcPr>
          <w:p w14:paraId="531330B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Smoking habit (current)</w:t>
            </w:r>
          </w:p>
        </w:tc>
        <w:tc>
          <w:tcPr>
            <w:tcW w:w="997" w:type="dxa"/>
            <w:tcBorders>
              <w:top w:val="nil"/>
              <w:left w:val="nil"/>
              <w:bottom w:val="nil"/>
              <w:right w:val="nil"/>
            </w:tcBorders>
            <w:shd w:val="clear" w:color="auto" w:fill="auto"/>
            <w:noWrap/>
            <w:vAlign w:val="center"/>
            <w:hideMark/>
          </w:tcPr>
          <w:p w14:paraId="2240646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1B5966D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4FCA22C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18A46D9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0.8864 </w:t>
            </w:r>
          </w:p>
        </w:tc>
        <w:tc>
          <w:tcPr>
            <w:tcW w:w="222" w:type="dxa"/>
            <w:tcBorders>
              <w:top w:val="nil"/>
              <w:left w:val="nil"/>
              <w:bottom w:val="nil"/>
              <w:right w:val="nil"/>
            </w:tcBorders>
            <w:shd w:val="clear" w:color="auto" w:fill="auto"/>
            <w:noWrap/>
            <w:vAlign w:val="center"/>
            <w:hideMark/>
          </w:tcPr>
          <w:p w14:paraId="770C9F5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3A494E2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29490D8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0.0144 </w:t>
            </w:r>
          </w:p>
        </w:tc>
        <w:tc>
          <w:tcPr>
            <w:tcW w:w="218" w:type="dxa"/>
            <w:tcBorders>
              <w:top w:val="nil"/>
              <w:left w:val="nil"/>
              <w:bottom w:val="nil"/>
              <w:right w:val="nil"/>
            </w:tcBorders>
            <w:shd w:val="clear" w:color="auto" w:fill="auto"/>
            <w:noWrap/>
            <w:vAlign w:val="center"/>
            <w:hideMark/>
          </w:tcPr>
          <w:p w14:paraId="7298030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4CB9E6D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12DA575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0.0483 </w:t>
            </w:r>
          </w:p>
        </w:tc>
      </w:tr>
      <w:tr w:rsidR="007B59DC" w:rsidRPr="00117043" w14:paraId="6836A0F4" w14:textId="77777777" w:rsidTr="002901A6">
        <w:trPr>
          <w:trHeight w:hRule="exact" w:val="414"/>
          <w:jc w:val="center"/>
        </w:trPr>
        <w:tc>
          <w:tcPr>
            <w:tcW w:w="2178" w:type="dxa"/>
            <w:tcBorders>
              <w:top w:val="nil"/>
              <w:left w:val="nil"/>
              <w:bottom w:val="nil"/>
              <w:right w:val="nil"/>
            </w:tcBorders>
            <w:shd w:val="clear" w:color="auto" w:fill="auto"/>
            <w:noWrap/>
            <w:vAlign w:val="center"/>
            <w:hideMark/>
          </w:tcPr>
          <w:p w14:paraId="5EAB603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6F975BB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710" w:type="dxa"/>
            <w:tcBorders>
              <w:top w:val="nil"/>
              <w:left w:val="nil"/>
              <w:bottom w:val="nil"/>
              <w:right w:val="nil"/>
            </w:tcBorders>
            <w:shd w:val="clear" w:color="auto" w:fill="auto"/>
            <w:noWrap/>
            <w:vAlign w:val="bottom"/>
            <w:hideMark/>
          </w:tcPr>
          <w:p w14:paraId="1CA5B89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185</w:t>
            </w:r>
          </w:p>
        </w:tc>
        <w:tc>
          <w:tcPr>
            <w:tcW w:w="2277" w:type="dxa"/>
            <w:tcBorders>
              <w:top w:val="nil"/>
              <w:left w:val="nil"/>
              <w:bottom w:val="nil"/>
              <w:right w:val="nil"/>
            </w:tcBorders>
            <w:shd w:val="clear" w:color="auto" w:fill="auto"/>
            <w:noWrap/>
            <w:vAlign w:val="center"/>
            <w:hideMark/>
          </w:tcPr>
          <w:p w14:paraId="1CA68B1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3C32A0D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7D51F7E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4CA04CE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3CB3410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43D1FD0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69E5202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160F68D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54BA8C0C" w14:textId="77777777" w:rsidTr="002901A6">
        <w:trPr>
          <w:trHeight w:hRule="exact" w:val="433"/>
          <w:jc w:val="center"/>
        </w:trPr>
        <w:tc>
          <w:tcPr>
            <w:tcW w:w="2178" w:type="dxa"/>
            <w:tcBorders>
              <w:top w:val="nil"/>
              <w:left w:val="nil"/>
              <w:bottom w:val="nil"/>
              <w:right w:val="nil"/>
            </w:tcBorders>
            <w:shd w:val="clear" w:color="auto" w:fill="auto"/>
            <w:noWrap/>
            <w:vAlign w:val="center"/>
            <w:hideMark/>
          </w:tcPr>
          <w:p w14:paraId="12C9931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5A1CF37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710" w:type="dxa"/>
            <w:tcBorders>
              <w:top w:val="nil"/>
              <w:left w:val="nil"/>
              <w:bottom w:val="nil"/>
              <w:right w:val="nil"/>
            </w:tcBorders>
            <w:shd w:val="clear" w:color="auto" w:fill="auto"/>
            <w:noWrap/>
            <w:vAlign w:val="bottom"/>
            <w:hideMark/>
          </w:tcPr>
          <w:p w14:paraId="23B5A7E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88</w:t>
            </w:r>
          </w:p>
        </w:tc>
        <w:tc>
          <w:tcPr>
            <w:tcW w:w="2277" w:type="dxa"/>
            <w:tcBorders>
              <w:top w:val="nil"/>
              <w:left w:val="nil"/>
              <w:bottom w:val="nil"/>
              <w:right w:val="nil"/>
            </w:tcBorders>
            <w:shd w:val="clear" w:color="auto" w:fill="auto"/>
            <w:noWrap/>
            <w:vAlign w:val="center"/>
            <w:hideMark/>
          </w:tcPr>
          <w:p w14:paraId="0AF60F53" w14:textId="3720CFA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1.02258 (0.7527, 1.3892)</w:t>
            </w:r>
          </w:p>
        </w:tc>
        <w:tc>
          <w:tcPr>
            <w:tcW w:w="855" w:type="dxa"/>
            <w:tcBorders>
              <w:top w:val="nil"/>
              <w:left w:val="nil"/>
              <w:bottom w:val="nil"/>
              <w:right w:val="nil"/>
            </w:tcBorders>
            <w:shd w:val="clear" w:color="auto" w:fill="auto"/>
            <w:vAlign w:val="center"/>
            <w:hideMark/>
          </w:tcPr>
          <w:p w14:paraId="1CB6998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242D8B1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023ED006" w14:textId="5207FE8B"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1.47783 (1.0808, 2.0207)</w:t>
            </w:r>
          </w:p>
        </w:tc>
        <w:tc>
          <w:tcPr>
            <w:tcW w:w="855" w:type="dxa"/>
            <w:tcBorders>
              <w:top w:val="nil"/>
              <w:left w:val="nil"/>
              <w:bottom w:val="nil"/>
              <w:right w:val="nil"/>
            </w:tcBorders>
            <w:shd w:val="clear" w:color="auto" w:fill="auto"/>
            <w:noWrap/>
            <w:vAlign w:val="center"/>
            <w:hideMark/>
          </w:tcPr>
          <w:p w14:paraId="3EBF2CA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4720DE8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5305EC69" w14:textId="6675660C"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1.55795 (1.0033, 2.4192)</w:t>
            </w:r>
          </w:p>
        </w:tc>
        <w:tc>
          <w:tcPr>
            <w:tcW w:w="859" w:type="dxa"/>
            <w:tcBorders>
              <w:top w:val="nil"/>
              <w:left w:val="nil"/>
              <w:bottom w:val="nil"/>
              <w:right w:val="nil"/>
            </w:tcBorders>
            <w:shd w:val="clear" w:color="auto" w:fill="auto"/>
            <w:noWrap/>
            <w:vAlign w:val="center"/>
            <w:hideMark/>
          </w:tcPr>
          <w:p w14:paraId="254B4C4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788449F" w14:textId="77777777" w:rsidTr="002901A6">
        <w:trPr>
          <w:trHeight w:hRule="exact" w:val="553"/>
          <w:jc w:val="center"/>
        </w:trPr>
        <w:tc>
          <w:tcPr>
            <w:tcW w:w="2178" w:type="dxa"/>
            <w:tcBorders>
              <w:top w:val="nil"/>
              <w:left w:val="nil"/>
              <w:bottom w:val="nil"/>
              <w:right w:val="nil"/>
            </w:tcBorders>
            <w:shd w:val="clear" w:color="auto" w:fill="auto"/>
            <w:noWrap/>
            <w:vAlign w:val="center"/>
            <w:hideMark/>
          </w:tcPr>
          <w:p w14:paraId="139B880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Alcohol abuse</w:t>
            </w:r>
          </w:p>
        </w:tc>
        <w:tc>
          <w:tcPr>
            <w:tcW w:w="997" w:type="dxa"/>
            <w:tcBorders>
              <w:top w:val="nil"/>
              <w:left w:val="nil"/>
              <w:bottom w:val="nil"/>
              <w:right w:val="nil"/>
            </w:tcBorders>
            <w:shd w:val="clear" w:color="auto" w:fill="auto"/>
            <w:noWrap/>
            <w:vAlign w:val="bottom"/>
            <w:hideMark/>
          </w:tcPr>
          <w:p w14:paraId="50BEE61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468EB16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6B380E6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608DBE1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0.0321 </w:t>
            </w:r>
          </w:p>
        </w:tc>
        <w:tc>
          <w:tcPr>
            <w:tcW w:w="222" w:type="dxa"/>
            <w:tcBorders>
              <w:top w:val="nil"/>
              <w:left w:val="nil"/>
              <w:bottom w:val="nil"/>
              <w:right w:val="nil"/>
            </w:tcBorders>
            <w:shd w:val="clear" w:color="auto" w:fill="auto"/>
            <w:noWrap/>
            <w:vAlign w:val="center"/>
            <w:hideMark/>
          </w:tcPr>
          <w:p w14:paraId="38C354F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38A09B2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046CB27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0.8232 </w:t>
            </w:r>
          </w:p>
        </w:tc>
        <w:tc>
          <w:tcPr>
            <w:tcW w:w="218" w:type="dxa"/>
            <w:tcBorders>
              <w:top w:val="nil"/>
              <w:left w:val="nil"/>
              <w:bottom w:val="nil"/>
              <w:right w:val="nil"/>
            </w:tcBorders>
            <w:shd w:val="clear" w:color="auto" w:fill="auto"/>
            <w:noWrap/>
            <w:vAlign w:val="center"/>
            <w:hideMark/>
          </w:tcPr>
          <w:p w14:paraId="590802E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2365540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01557C2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0.7027 </w:t>
            </w:r>
          </w:p>
        </w:tc>
      </w:tr>
      <w:tr w:rsidR="007B59DC" w:rsidRPr="00117043" w14:paraId="61856487" w14:textId="77777777" w:rsidTr="002901A6">
        <w:trPr>
          <w:trHeight w:hRule="exact" w:val="433"/>
          <w:jc w:val="center"/>
        </w:trPr>
        <w:tc>
          <w:tcPr>
            <w:tcW w:w="2178" w:type="dxa"/>
            <w:tcBorders>
              <w:top w:val="nil"/>
              <w:left w:val="nil"/>
              <w:bottom w:val="nil"/>
              <w:right w:val="nil"/>
            </w:tcBorders>
            <w:shd w:val="clear" w:color="auto" w:fill="auto"/>
            <w:noWrap/>
            <w:vAlign w:val="center"/>
            <w:hideMark/>
          </w:tcPr>
          <w:p w14:paraId="51BD75E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6C612B0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710" w:type="dxa"/>
            <w:tcBorders>
              <w:top w:val="nil"/>
              <w:left w:val="nil"/>
              <w:bottom w:val="nil"/>
              <w:right w:val="nil"/>
            </w:tcBorders>
            <w:shd w:val="clear" w:color="auto" w:fill="auto"/>
            <w:noWrap/>
            <w:vAlign w:val="bottom"/>
            <w:hideMark/>
          </w:tcPr>
          <w:p w14:paraId="66BCC55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210</w:t>
            </w:r>
          </w:p>
        </w:tc>
        <w:tc>
          <w:tcPr>
            <w:tcW w:w="2277" w:type="dxa"/>
            <w:tcBorders>
              <w:top w:val="nil"/>
              <w:left w:val="nil"/>
              <w:bottom w:val="nil"/>
              <w:right w:val="nil"/>
            </w:tcBorders>
            <w:shd w:val="clear" w:color="auto" w:fill="auto"/>
            <w:noWrap/>
            <w:vAlign w:val="center"/>
            <w:hideMark/>
          </w:tcPr>
          <w:p w14:paraId="72ECA3E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7B58BF5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16B05D9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0702671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023A521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126B5F8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3C3C492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6FCE89B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7F557641" w14:textId="77777777" w:rsidTr="002901A6">
        <w:trPr>
          <w:trHeight w:hRule="exact" w:val="411"/>
          <w:jc w:val="center"/>
        </w:trPr>
        <w:tc>
          <w:tcPr>
            <w:tcW w:w="2178" w:type="dxa"/>
            <w:tcBorders>
              <w:top w:val="nil"/>
              <w:left w:val="nil"/>
              <w:bottom w:val="nil"/>
              <w:right w:val="nil"/>
            </w:tcBorders>
            <w:shd w:val="clear" w:color="auto" w:fill="auto"/>
            <w:noWrap/>
            <w:vAlign w:val="center"/>
            <w:hideMark/>
          </w:tcPr>
          <w:p w14:paraId="556E7A6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0A5B198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710" w:type="dxa"/>
            <w:tcBorders>
              <w:top w:val="nil"/>
              <w:left w:val="nil"/>
              <w:bottom w:val="nil"/>
              <w:right w:val="nil"/>
            </w:tcBorders>
            <w:shd w:val="clear" w:color="auto" w:fill="auto"/>
            <w:noWrap/>
            <w:vAlign w:val="bottom"/>
            <w:hideMark/>
          </w:tcPr>
          <w:p w14:paraId="63EE8AB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63</w:t>
            </w:r>
          </w:p>
        </w:tc>
        <w:tc>
          <w:tcPr>
            <w:tcW w:w="2277" w:type="dxa"/>
            <w:tcBorders>
              <w:top w:val="nil"/>
              <w:left w:val="nil"/>
              <w:bottom w:val="nil"/>
              <w:right w:val="nil"/>
            </w:tcBorders>
            <w:shd w:val="clear" w:color="auto" w:fill="auto"/>
            <w:noWrap/>
            <w:vAlign w:val="center"/>
            <w:hideMark/>
          </w:tcPr>
          <w:p w14:paraId="514D2776" w14:textId="627F97A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0.68132 (0.4797, 0.9678)</w:t>
            </w:r>
          </w:p>
        </w:tc>
        <w:tc>
          <w:tcPr>
            <w:tcW w:w="855" w:type="dxa"/>
            <w:tcBorders>
              <w:top w:val="nil"/>
              <w:left w:val="nil"/>
              <w:bottom w:val="nil"/>
              <w:right w:val="nil"/>
            </w:tcBorders>
            <w:shd w:val="clear" w:color="auto" w:fill="auto"/>
            <w:vAlign w:val="center"/>
            <w:hideMark/>
          </w:tcPr>
          <w:p w14:paraId="17EFB98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62AE2E5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4F348A7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0.95952 (0.6677 , 1.3788)</w:t>
            </w:r>
          </w:p>
        </w:tc>
        <w:tc>
          <w:tcPr>
            <w:tcW w:w="855" w:type="dxa"/>
            <w:tcBorders>
              <w:top w:val="nil"/>
              <w:left w:val="nil"/>
              <w:bottom w:val="nil"/>
              <w:right w:val="nil"/>
            </w:tcBorders>
            <w:shd w:val="clear" w:color="auto" w:fill="auto"/>
            <w:noWrap/>
            <w:vAlign w:val="center"/>
            <w:hideMark/>
          </w:tcPr>
          <w:p w14:paraId="2DB095F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6A75773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376CA246" w14:textId="14EAC4B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0.90325 (0.5356, 1.5232)</w:t>
            </w:r>
          </w:p>
        </w:tc>
        <w:tc>
          <w:tcPr>
            <w:tcW w:w="859" w:type="dxa"/>
            <w:tcBorders>
              <w:top w:val="nil"/>
              <w:left w:val="nil"/>
              <w:bottom w:val="nil"/>
              <w:right w:val="nil"/>
            </w:tcBorders>
            <w:shd w:val="clear" w:color="auto" w:fill="auto"/>
            <w:noWrap/>
            <w:vAlign w:val="center"/>
            <w:hideMark/>
          </w:tcPr>
          <w:p w14:paraId="5D9A30F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71FCFC04" w14:textId="77777777" w:rsidTr="002901A6">
        <w:trPr>
          <w:trHeight w:hRule="exact" w:val="431"/>
          <w:jc w:val="center"/>
        </w:trPr>
        <w:tc>
          <w:tcPr>
            <w:tcW w:w="2178" w:type="dxa"/>
            <w:tcBorders>
              <w:top w:val="nil"/>
              <w:left w:val="nil"/>
              <w:bottom w:val="nil"/>
              <w:right w:val="nil"/>
            </w:tcBorders>
            <w:shd w:val="clear" w:color="auto" w:fill="auto"/>
            <w:noWrap/>
            <w:vAlign w:val="center"/>
            <w:hideMark/>
          </w:tcPr>
          <w:p w14:paraId="0CA6857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Diabetes mellitus</w:t>
            </w:r>
          </w:p>
        </w:tc>
        <w:tc>
          <w:tcPr>
            <w:tcW w:w="997" w:type="dxa"/>
            <w:tcBorders>
              <w:top w:val="nil"/>
              <w:left w:val="nil"/>
              <w:bottom w:val="nil"/>
              <w:right w:val="nil"/>
            </w:tcBorders>
            <w:shd w:val="clear" w:color="auto" w:fill="auto"/>
            <w:noWrap/>
            <w:vAlign w:val="center"/>
            <w:hideMark/>
          </w:tcPr>
          <w:p w14:paraId="6B5BD93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3DA8CD6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0FDD9C2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43BC379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0.3149 </w:t>
            </w:r>
          </w:p>
        </w:tc>
        <w:tc>
          <w:tcPr>
            <w:tcW w:w="222" w:type="dxa"/>
            <w:tcBorders>
              <w:top w:val="nil"/>
              <w:left w:val="nil"/>
              <w:bottom w:val="nil"/>
              <w:right w:val="nil"/>
            </w:tcBorders>
            <w:shd w:val="clear" w:color="auto" w:fill="auto"/>
            <w:noWrap/>
            <w:vAlign w:val="center"/>
            <w:hideMark/>
          </w:tcPr>
          <w:p w14:paraId="26ACA6B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4885A48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4A05E99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0.5259 </w:t>
            </w:r>
          </w:p>
        </w:tc>
        <w:tc>
          <w:tcPr>
            <w:tcW w:w="218" w:type="dxa"/>
            <w:tcBorders>
              <w:top w:val="nil"/>
              <w:left w:val="nil"/>
              <w:bottom w:val="nil"/>
              <w:right w:val="nil"/>
            </w:tcBorders>
            <w:shd w:val="clear" w:color="auto" w:fill="auto"/>
            <w:noWrap/>
            <w:vAlign w:val="center"/>
            <w:hideMark/>
          </w:tcPr>
          <w:p w14:paraId="5FE0480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3A3861D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200EC73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0.9487 </w:t>
            </w:r>
          </w:p>
        </w:tc>
      </w:tr>
      <w:tr w:rsidR="007B59DC" w:rsidRPr="00117043" w14:paraId="48C851B1" w14:textId="77777777" w:rsidTr="002901A6">
        <w:trPr>
          <w:trHeight w:hRule="exact" w:val="559"/>
          <w:jc w:val="center"/>
        </w:trPr>
        <w:tc>
          <w:tcPr>
            <w:tcW w:w="2178" w:type="dxa"/>
            <w:tcBorders>
              <w:top w:val="nil"/>
              <w:left w:val="nil"/>
              <w:bottom w:val="nil"/>
              <w:right w:val="nil"/>
            </w:tcBorders>
            <w:shd w:val="clear" w:color="auto" w:fill="auto"/>
            <w:noWrap/>
            <w:vAlign w:val="center"/>
            <w:hideMark/>
          </w:tcPr>
          <w:p w14:paraId="115D156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3B0AABC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710" w:type="dxa"/>
            <w:tcBorders>
              <w:top w:val="nil"/>
              <w:left w:val="nil"/>
              <w:bottom w:val="nil"/>
              <w:right w:val="nil"/>
            </w:tcBorders>
            <w:shd w:val="clear" w:color="auto" w:fill="auto"/>
            <w:noWrap/>
            <w:vAlign w:val="bottom"/>
            <w:hideMark/>
          </w:tcPr>
          <w:p w14:paraId="236C638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211</w:t>
            </w:r>
          </w:p>
        </w:tc>
        <w:tc>
          <w:tcPr>
            <w:tcW w:w="2277" w:type="dxa"/>
            <w:tcBorders>
              <w:top w:val="nil"/>
              <w:left w:val="nil"/>
              <w:bottom w:val="nil"/>
              <w:right w:val="nil"/>
            </w:tcBorders>
            <w:shd w:val="clear" w:color="auto" w:fill="auto"/>
            <w:noWrap/>
            <w:vAlign w:val="center"/>
            <w:hideMark/>
          </w:tcPr>
          <w:p w14:paraId="10323BE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723015C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39C07AD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2835543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20EC67B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2854D2D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592974B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267099C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181FE007" w14:textId="77777777" w:rsidTr="002901A6">
        <w:trPr>
          <w:trHeight w:hRule="exact" w:val="425"/>
          <w:jc w:val="center"/>
        </w:trPr>
        <w:tc>
          <w:tcPr>
            <w:tcW w:w="2178" w:type="dxa"/>
            <w:tcBorders>
              <w:top w:val="nil"/>
              <w:left w:val="nil"/>
              <w:bottom w:val="nil"/>
              <w:right w:val="nil"/>
            </w:tcBorders>
            <w:shd w:val="clear" w:color="auto" w:fill="auto"/>
            <w:noWrap/>
            <w:vAlign w:val="center"/>
            <w:hideMark/>
          </w:tcPr>
          <w:p w14:paraId="47F2CA7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484D346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710" w:type="dxa"/>
            <w:tcBorders>
              <w:top w:val="nil"/>
              <w:left w:val="nil"/>
              <w:bottom w:val="nil"/>
              <w:right w:val="nil"/>
            </w:tcBorders>
            <w:shd w:val="clear" w:color="auto" w:fill="auto"/>
            <w:noWrap/>
            <w:vAlign w:val="bottom"/>
            <w:hideMark/>
          </w:tcPr>
          <w:p w14:paraId="54E04E1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62</w:t>
            </w:r>
          </w:p>
        </w:tc>
        <w:tc>
          <w:tcPr>
            <w:tcW w:w="2277" w:type="dxa"/>
            <w:tcBorders>
              <w:top w:val="nil"/>
              <w:left w:val="nil"/>
              <w:bottom w:val="nil"/>
              <w:right w:val="nil"/>
            </w:tcBorders>
            <w:shd w:val="clear" w:color="auto" w:fill="auto"/>
            <w:noWrap/>
            <w:vAlign w:val="center"/>
            <w:hideMark/>
          </w:tcPr>
          <w:p w14:paraId="3C201601" w14:textId="2D45E45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1.18657 (0.85, 1.6564)</w:t>
            </w:r>
          </w:p>
        </w:tc>
        <w:tc>
          <w:tcPr>
            <w:tcW w:w="855" w:type="dxa"/>
            <w:tcBorders>
              <w:top w:val="nil"/>
              <w:left w:val="nil"/>
              <w:bottom w:val="nil"/>
              <w:right w:val="nil"/>
            </w:tcBorders>
            <w:shd w:val="clear" w:color="auto" w:fill="auto"/>
            <w:vAlign w:val="center"/>
            <w:hideMark/>
          </w:tcPr>
          <w:p w14:paraId="35F8FBC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2BE0E6B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6DFF4B33" w14:textId="4857E90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1.12207 (0.7861, 1.6017)</w:t>
            </w:r>
          </w:p>
        </w:tc>
        <w:tc>
          <w:tcPr>
            <w:tcW w:w="855" w:type="dxa"/>
            <w:tcBorders>
              <w:top w:val="nil"/>
              <w:left w:val="nil"/>
              <w:bottom w:val="nil"/>
              <w:right w:val="nil"/>
            </w:tcBorders>
            <w:shd w:val="clear" w:color="auto" w:fill="auto"/>
            <w:noWrap/>
            <w:vAlign w:val="center"/>
            <w:hideMark/>
          </w:tcPr>
          <w:p w14:paraId="75F4CC2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4B47D75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1E1D1E37" w14:textId="1BB5B9D6"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0.98302 (0.5831, 1.6572)</w:t>
            </w:r>
          </w:p>
        </w:tc>
        <w:tc>
          <w:tcPr>
            <w:tcW w:w="859" w:type="dxa"/>
            <w:tcBorders>
              <w:top w:val="nil"/>
              <w:left w:val="nil"/>
              <w:bottom w:val="nil"/>
              <w:right w:val="nil"/>
            </w:tcBorders>
            <w:shd w:val="clear" w:color="auto" w:fill="auto"/>
            <w:noWrap/>
            <w:vAlign w:val="center"/>
            <w:hideMark/>
          </w:tcPr>
          <w:p w14:paraId="5E1CF64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092D65BE" w14:textId="77777777" w:rsidTr="002901A6">
        <w:trPr>
          <w:trHeight w:hRule="exact" w:val="430"/>
          <w:jc w:val="center"/>
        </w:trPr>
        <w:tc>
          <w:tcPr>
            <w:tcW w:w="2178" w:type="dxa"/>
            <w:tcBorders>
              <w:top w:val="nil"/>
              <w:left w:val="nil"/>
              <w:bottom w:val="nil"/>
              <w:right w:val="nil"/>
            </w:tcBorders>
            <w:shd w:val="clear" w:color="auto" w:fill="auto"/>
            <w:noWrap/>
            <w:vAlign w:val="center"/>
            <w:hideMark/>
          </w:tcPr>
          <w:p w14:paraId="19E219C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BMI</w:t>
            </w:r>
          </w:p>
        </w:tc>
        <w:tc>
          <w:tcPr>
            <w:tcW w:w="997" w:type="dxa"/>
            <w:tcBorders>
              <w:top w:val="nil"/>
              <w:left w:val="nil"/>
              <w:bottom w:val="nil"/>
              <w:right w:val="nil"/>
            </w:tcBorders>
            <w:shd w:val="clear" w:color="auto" w:fill="auto"/>
            <w:noWrap/>
            <w:vAlign w:val="center"/>
            <w:hideMark/>
          </w:tcPr>
          <w:p w14:paraId="12049C3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55EA0CE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0EFCC2D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11CCA22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0.0270 </w:t>
            </w:r>
          </w:p>
        </w:tc>
        <w:tc>
          <w:tcPr>
            <w:tcW w:w="222" w:type="dxa"/>
            <w:tcBorders>
              <w:top w:val="nil"/>
              <w:left w:val="nil"/>
              <w:bottom w:val="nil"/>
              <w:right w:val="nil"/>
            </w:tcBorders>
            <w:shd w:val="clear" w:color="auto" w:fill="auto"/>
            <w:noWrap/>
            <w:vAlign w:val="center"/>
            <w:hideMark/>
          </w:tcPr>
          <w:p w14:paraId="7275946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23CAEBE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3AC9483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0.2082 </w:t>
            </w:r>
          </w:p>
        </w:tc>
        <w:tc>
          <w:tcPr>
            <w:tcW w:w="218" w:type="dxa"/>
            <w:tcBorders>
              <w:top w:val="nil"/>
              <w:left w:val="nil"/>
              <w:bottom w:val="nil"/>
              <w:right w:val="nil"/>
            </w:tcBorders>
            <w:shd w:val="clear" w:color="auto" w:fill="auto"/>
            <w:noWrap/>
            <w:vAlign w:val="center"/>
            <w:hideMark/>
          </w:tcPr>
          <w:p w14:paraId="56E39E5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753EA3A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7F19506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0.6409 </w:t>
            </w:r>
          </w:p>
        </w:tc>
      </w:tr>
      <w:tr w:rsidR="007B59DC" w:rsidRPr="00117043" w14:paraId="730F0275" w14:textId="77777777" w:rsidTr="002901A6">
        <w:trPr>
          <w:trHeight w:hRule="exact" w:val="422"/>
          <w:jc w:val="center"/>
        </w:trPr>
        <w:tc>
          <w:tcPr>
            <w:tcW w:w="2178" w:type="dxa"/>
            <w:tcBorders>
              <w:top w:val="nil"/>
              <w:left w:val="nil"/>
              <w:bottom w:val="nil"/>
              <w:right w:val="nil"/>
            </w:tcBorders>
            <w:shd w:val="clear" w:color="auto" w:fill="auto"/>
            <w:noWrap/>
            <w:vAlign w:val="center"/>
            <w:hideMark/>
          </w:tcPr>
          <w:p w14:paraId="2DA4EF0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2B72EAE9" w14:textId="720C258B"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710" w:type="dxa"/>
            <w:tcBorders>
              <w:top w:val="nil"/>
              <w:left w:val="nil"/>
              <w:bottom w:val="nil"/>
              <w:right w:val="nil"/>
            </w:tcBorders>
            <w:shd w:val="clear" w:color="auto" w:fill="auto"/>
            <w:noWrap/>
            <w:vAlign w:val="bottom"/>
            <w:hideMark/>
          </w:tcPr>
          <w:p w14:paraId="72AAC0C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137</w:t>
            </w:r>
          </w:p>
        </w:tc>
        <w:tc>
          <w:tcPr>
            <w:tcW w:w="2277" w:type="dxa"/>
            <w:tcBorders>
              <w:top w:val="nil"/>
              <w:left w:val="nil"/>
              <w:bottom w:val="nil"/>
              <w:right w:val="nil"/>
            </w:tcBorders>
            <w:shd w:val="clear" w:color="auto" w:fill="auto"/>
            <w:noWrap/>
            <w:vAlign w:val="center"/>
            <w:hideMark/>
          </w:tcPr>
          <w:p w14:paraId="1BB2DE8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3810808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6C202C9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295C4DE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5524E8F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040AFE7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34D1CD5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6FBE4FF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1BDAD72B" w14:textId="77777777" w:rsidTr="002901A6">
        <w:trPr>
          <w:trHeight w:hRule="exact" w:val="428"/>
          <w:jc w:val="center"/>
        </w:trPr>
        <w:tc>
          <w:tcPr>
            <w:tcW w:w="2178" w:type="dxa"/>
            <w:tcBorders>
              <w:top w:val="nil"/>
              <w:left w:val="nil"/>
              <w:bottom w:val="nil"/>
              <w:right w:val="nil"/>
            </w:tcBorders>
            <w:shd w:val="clear" w:color="auto" w:fill="auto"/>
            <w:noWrap/>
            <w:vAlign w:val="center"/>
            <w:hideMark/>
          </w:tcPr>
          <w:p w14:paraId="21DE3E3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66057342" w14:textId="0C40093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710" w:type="dxa"/>
            <w:tcBorders>
              <w:top w:val="nil"/>
              <w:left w:val="nil"/>
              <w:bottom w:val="nil"/>
              <w:right w:val="nil"/>
            </w:tcBorders>
            <w:shd w:val="clear" w:color="auto" w:fill="auto"/>
            <w:noWrap/>
            <w:vAlign w:val="bottom"/>
            <w:hideMark/>
          </w:tcPr>
          <w:p w14:paraId="7A239C6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136</w:t>
            </w:r>
          </w:p>
        </w:tc>
        <w:tc>
          <w:tcPr>
            <w:tcW w:w="2277" w:type="dxa"/>
            <w:tcBorders>
              <w:top w:val="nil"/>
              <w:left w:val="nil"/>
              <w:bottom w:val="nil"/>
              <w:right w:val="nil"/>
            </w:tcBorders>
            <w:shd w:val="clear" w:color="auto" w:fill="auto"/>
            <w:noWrap/>
            <w:vAlign w:val="center"/>
            <w:hideMark/>
          </w:tcPr>
          <w:p w14:paraId="43348EDC" w14:textId="0CD2DD6F"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0.72863 (0.5503, 0.9647)</w:t>
            </w:r>
          </w:p>
        </w:tc>
        <w:tc>
          <w:tcPr>
            <w:tcW w:w="855" w:type="dxa"/>
            <w:tcBorders>
              <w:top w:val="nil"/>
              <w:left w:val="nil"/>
              <w:bottom w:val="nil"/>
              <w:right w:val="nil"/>
            </w:tcBorders>
            <w:shd w:val="clear" w:color="auto" w:fill="auto"/>
            <w:vAlign w:val="center"/>
            <w:hideMark/>
          </w:tcPr>
          <w:p w14:paraId="52596D9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4BCEAB6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52933F7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0.82193 (0.6056 , 1.1155)</w:t>
            </w:r>
          </w:p>
        </w:tc>
        <w:tc>
          <w:tcPr>
            <w:tcW w:w="855" w:type="dxa"/>
            <w:tcBorders>
              <w:top w:val="nil"/>
              <w:left w:val="nil"/>
              <w:bottom w:val="nil"/>
              <w:right w:val="nil"/>
            </w:tcBorders>
            <w:shd w:val="clear" w:color="auto" w:fill="auto"/>
            <w:noWrap/>
            <w:vAlign w:val="center"/>
            <w:hideMark/>
          </w:tcPr>
          <w:p w14:paraId="75F60A3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7AF318A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5B069B4F" w14:textId="67329D79"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0.9026 (0.5868, 1.3884)</w:t>
            </w:r>
          </w:p>
        </w:tc>
        <w:tc>
          <w:tcPr>
            <w:tcW w:w="859" w:type="dxa"/>
            <w:tcBorders>
              <w:top w:val="nil"/>
              <w:left w:val="nil"/>
              <w:bottom w:val="nil"/>
              <w:right w:val="nil"/>
            </w:tcBorders>
            <w:shd w:val="clear" w:color="auto" w:fill="auto"/>
            <w:noWrap/>
            <w:vAlign w:val="center"/>
            <w:hideMark/>
          </w:tcPr>
          <w:p w14:paraId="2781064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37A879FF" w14:textId="77777777" w:rsidTr="002901A6">
        <w:trPr>
          <w:trHeight w:hRule="exact" w:val="420"/>
          <w:jc w:val="center"/>
        </w:trPr>
        <w:tc>
          <w:tcPr>
            <w:tcW w:w="2178" w:type="dxa"/>
            <w:tcBorders>
              <w:top w:val="nil"/>
              <w:left w:val="nil"/>
              <w:bottom w:val="nil"/>
              <w:right w:val="nil"/>
            </w:tcBorders>
            <w:shd w:val="clear" w:color="auto" w:fill="auto"/>
            <w:noWrap/>
            <w:vAlign w:val="center"/>
            <w:hideMark/>
          </w:tcPr>
          <w:p w14:paraId="357D4C6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ICG R15 (%) </w:t>
            </w:r>
          </w:p>
        </w:tc>
        <w:tc>
          <w:tcPr>
            <w:tcW w:w="997" w:type="dxa"/>
            <w:tcBorders>
              <w:top w:val="nil"/>
              <w:left w:val="nil"/>
              <w:bottom w:val="nil"/>
              <w:right w:val="nil"/>
            </w:tcBorders>
            <w:shd w:val="clear" w:color="auto" w:fill="auto"/>
            <w:noWrap/>
            <w:vAlign w:val="center"/>
            <w:hideMark/>
          </w:tcPr>
          <w:p w14:paraId="22E83B8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42412B9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5931655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5709AA9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0.0088 </w:t>
            </w:r>
          </w:p>
        </w:tc>
        <w:tc>
          <w:tcPr>
            <w:tcW w:w="222" w:type="dxa"/>
            <w:tcBorders>
              <w:top w:val="nil"/>
              <w:left w:val="nil"/>
              <w:bottom w:val="nil"/>
              <w:right w:val="nil"/>
            </w:tcBorders>
            <w:shd w:val="clear" w:color="auto" w:fill="auto"/>
            <w:noWrap/>
            <w:vAlign w:val="center"/>
            <w:hideMark/>
          </w:tcPr>
          <w:p w14:paraId="28E384C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3B6AB40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0788EDD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0.2391 </w:t>
            </w:r>
          </w:p>
        </w:tc>
        <w:tc>
          <w:tcPr>
            <w:tcW w:w="218" w:type="dxa"/>
            <w:tcBorders>
              <w:top w:val="nil"/>
              <w:left w:val="nil"/>
              <w:bottom w:val="nil"/>
              <w:right w:val="nil"/>
            </w:tcBorders>
            <w:shd w:val="clear" w:color="auto" w:fill="auto"/>
            <w:noWrap/>
            <w:vAlign w:val="center"/>
            <w:hideMark/>
          </w:tcPr>
          <w:p w14:paraId="2B1962F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07F776D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3B97551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0.6896 </w:t>
            </w:r>
          </w:p>
        </w:tc>
      </w:tr>
      <w:tr w:rsidR="007B59DC" w:rsidRPr="00117043" w14:paraId="25A12CE9" w14:textId="77777777" w:rsidTr="002901A6">
        <w:trPr>
          <w:trHeight w:hRule="exact" w:val="425"/>
          <w:jc w:val="center"/>
        </w:trPr>
        <w:tc>
          <w:tcPr>
            <w:tcW w:w="2178" w:type="dxa"/>
            <w:tcBorders>
              <w:top w:val="nil"/>
              <w:left w:val="nil"/>
              <w:bottom w:val="nil"/>
              <w:right w:val="nil"/>
            </w:tcBorders>
            <w:shd w:val="clear" w:color="auto" w:fill="auto"/>
            <w:noWrap/>
            <w:vAlign w:val="center"/>
            <w:hideMark/>
          </w:tcPr>
          <w:p w14:paraId="555D044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6C79ED0F" w14:textId="23CC593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710" w:type="dxa"/>
            <w:tcBorders>
              <w:top w:val="nil"/>
              <w:left w:val="nil"/>
              <w:bottom w:val="nil"/>
              <w:right w:val="nil"/>
            </w:tcBorders>
            <w:shd w:val="clear" w:color="auto" w:fill="auto"/>
            <w:noWrap/>
            <w:vAlign w:val="bottom"/>
            <w:hideMark/>
          </w:tcPr>
          <w:p w14:paraId="1C884D6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111</w:t>
            </w:r>
          </w:p>
        </w:tc>
        <w:tc>
          <w:tcPr>
            <w:tcW w:w="2277" w:type="dxa"/>
            <w:tcBorders>
              <w:top w:val="nil"/>
              <w:left w:val="nil"/>
              <w:bottom w:val="nil"/>
              <w:right w:val="nil"/>
            </w:tcBorders>
            <w:shd w:val="clear" w:color="auto" w:fill="auto"/>
            <w:noWrap/>
            <w:vAlign w:val="center"/>
            <w:hideMark/>
          </w:tcPr>
          <w:p w14:paraId="340EA3D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30AF474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4F4DDA5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78BDFEE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2BE84F0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0A2C0C5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56E349A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688DDE9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1AAAD2EF" w14:textId="77777777" w:rsidTr="002901A6">
        <w:trPr>
          <w:trHeight w:hRule="exact" w:val="417"/>
          <w:jc w:val="center"/>
        </w:trPr>
        <w:tc>
          <w:tcPr>
            <w:tcW w:w="2178" w:type="dxa"/>
            <w:tcBorders>
              <w:top w:val="nil"/>
              <w:left w:val="nil"/>
              <w:bottom w:val="nil"/>
              <w:right w:val="nil"/>
            </w:tcBorders>
            <w:shd w:val="clear" w:color="auto" w:fill="auto"/>
            <w:noWrap/>
            <w:vAlign w:val="center"/>
            <w:hideMark/>
          </w:tcPr>
          <w:p w14:paraId="3344A94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6C1E0ECF" w14:textId="5A43E2F3"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710" w:type="dxa"/>
            <w:tcBorders>
              <w:top w:val="nil"/>
              <w:left w:val="nil"/>
              <w:bottom w:val="nil"/>
              <w:right w:val="nil"/>
            </w:tcBorders>
            <w:shd w:val="clear" w:color="auto" w:fill="auto"/>
            <w:noWrap/>
            <w:vAlign w:val="bottom"/>
            <w:hideMark/>
          </w:tcPr>
          <w:p w14:paraId="582B002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162</w:t>
            </w:r>
          </w:p>
        </w:tc>
        <w:tc>
          <w:tcPr>
            <w:tcW w:w="2277" w:type="dxa"/>
            <w:tcBorders>
              <w:top w:val="nil"/>
              <w:left w:val="nil"/>
              <w:bottom w:val="nil"/>
              <w:right w:val="nil"/>
            </w:tcBorders>
            <w:shd w:val="clear" w:color="auto" w:fill="auto"/>
            <w:noWrap/>
            <w:vAlign w:val="center"/>
            <w:hideMark/>
          </w:tcPr>
          <w:p w14:paraId="04B0BF3E" w14:textId="71DC282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1.47199 (1.1021, 1.9659)</w:t>
            </w:r>
          </w:p>
        </w:tc>
        <w:tc>
          <w:tcPr>
            <w:tcW w:w="855" w:type="dxa"/>
            <w:tcBorders>
              <w:top w:val="nil"/>
              <w:left w:val="nil"/>
              <w:bottom w:val="nil"/>
              <w:right w:val="nil"/>
            </w:tcBorders>
            <w:shd w:val="clear" w:color="auto" w:fill="auto"/>
            <w:vAlign w:val="center"/>
            <w:hideMark/>
          </w:tcPr>
          <w:p w14:paraId="0BA56B6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64169CB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528634AD" w14:textId="6C4DBA38"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1.20672 (0.8825, 1.65)</w:t>
            </w:r>
          </w:p>
        </w:tc>
        <w:tc>
          <w:tcPr>
            <w:tcW w:w="855" w:type="dxa"/>
            <w:tcBorders>
              <w:top w:val="nil"/>
              <w:left w:val="nil"/>
              <w:bottom w:val="nil"/>
              <w:right w:val="nil"/>
            </w:tcBorders>
            <w:shd w:val="clear" w:color="auto" w:fill="auto"/>
            <w:noWrap/>
            <w:vAlign w:val="center"/>
            <w:hideMark/>
          </w:tcPr>
          <w:p w14:paraId="019FACC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65B46FF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56391600" w14:textId="71D93B2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1.09334 (0.7056, 1.6941)</w:t>
            </w:r>
          </w:p>
        </w:tc>
        <w:tc>
          <w:tcPr>
            <w:tcW w:w="859" w:type="dxa"/>
            <w:tcBorders>
              <w:top w:val="nil"/>
              <w:left w:val="nil"/>
              <w:bottom w:val="nil"/>
              <w:right w:val="nil"/>
            </w:tcBorders>
            <w:shd w:val="clear" w:color="auto" w:fill="auto"/>
            <w:noWrap/>
            <w:vAlign w:val="center"/>
            <w:hideMark/>
          </w:tcPr>
          <w:p w14:paraId="670DE22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8FFCCDA" w14:textId="77777777" w:rsidTr="002901A6">
        <w:trPr>
          <w:trHeight w:hRule="exact" w:val="424"/>
          <w:jc w:val="center"/>
        </w:trPr>
        <w:tc>
          <w:tcPr>
            <w:tcW w:w="2178" w:type="dxa"/>
            <w:tcBorders>
              <w:top w:val="nil"/>
              <w:left w:val="nil"/>
              <w:bottom w:val="nil"/>
              <w:right w:val="nil"/>
            </w:tcBorders>
            <w:shd w:val="clear" w:color="auto" w:fill="auto"/>
            <w:noWrap/>
            <w:vAlign w:val="center"/>
            <w:hideMark/>
          </w:tcPr>
          <w:p w14:paraId="266AD49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AFP</w:t>
            </w:r>
          </w:p>
        </w:tc>
        <w:tc>
          <w:tcPr>
            <w:tcW w:w="997" w:type="dxa"/>
            <w:tcBorders>
              <w:top w:val="nil"/>
              <w:left w:val="nil"/>
              <w:bottom w:val="nil"/>
              <w:right w:val="nil"/>
            </w:tcBorders>
            <w:shd w:val="clear" w:color="auto" w:fill="auto"/>
            <w:noWrap/>
            <w:vAlign w:val="center"/>
            <w:hideMark/>
          </w:tcPr>
          <w:p w14:paraId="6B6AA6C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758D1F2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41F0BC3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4B71418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0.2274 </w:t>
            </w:r>
          </w:p>
        </w:tc>
        <w:tc>
          <w:tcPr>
            <w:tcW w:w="222" w:type="dxa"/>
            <w:tcBorders>
              <w:top w:val="nil"/>
              <w:left w:val="nil"/>
              <w:bottom w:val="nil"/>
              <w:right w:val="nil"/>
            </w:tcBorders>
            <w:shd w:val="clear" w:color="auto" w:fill="auto"/>
            <w:noWrap/>
            <w:vAlign w:val="center"/>
            <w:hideMark/>
          </w:tcPr>
          <w:p w14:paraId="52EABC3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124284D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1CEEC1D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0.0402 </w:t>
            </w:r>
          </w:p>
        </w:tc>
        <w:tc>
          <w:tcPr>
            <w:tcW w:w="218" w:type="dxa"/>
            <w:tcBorders>
              <w:top w:val="nil"/>
              <w:left w:val="nil"/>
              <w:bottom w:val="nil"/>
              <w:right w:val="nil"/>
            </w:tcBorders>
            <w:shd w:val="clear" w:color="auto" w:fill="auto"/>
            <w:noWrap/>
            <w:vAlign w:val="center"/>
            <w:hideMark/>
          </w:tcPr>
          <w:p w14:paraId="0E8EFC2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1E6BE34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2BFAA10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0.1371 </w:t>
            </w:r>
          </w:p>
        </w:tc>
      </w:tr>
      <w:tr w:rsidR="007B59DC" w:rsidRPr="00117043" w14:paraId="51629514" w14:textId="77777777" w:rsidTr="002901A6">
        <w:trPr>
          <w:trHeight w:hRule="exact" w:val="429"/>
          <w:jc w:val="center"/>
        </w:trPr>
        <w:tc>
          <w:tcPr>
            <w:tcW w:w="2178" w:type="dxa"/>
            <w:tcBorders>
              <w:top w:val="nil"/>
              <w:left w:val="nil"/>
              <w:bottom w:val="nil"/>
              <w:right w:val="nil"/>
            </w:tcBorders>
            <w:shd w:val="clear" w:color="auto" w:fill="auto"/>
            <w:noWrap/>
            <w:vAlign w:val="center"/>
            <w:hideMark/>
          </w:tcPr>
          <w:p w14:paraId="18629C1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1A0AF07B" w14:textId="201A6243"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710" w:type="dxa"/>
            <w:tcBorders>
              <w:top w:val="nil"/>
              <w:left w:val="nil"/>
              <w:bottom w:val="nil"/>
              <w:right w:val="nil"/>
            </w:tcBorders>
            <w:shd w:val="clear" w:color="auto" w:fill="auto"/>
            <w:noWrap/>
            <w:vAlign w:val="bottom"/>
            <w:hideMark/>
          </w:tcPr>
          <w:p w14:paraId="30B8552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136</w:t>
            </w:r>
          </w:p>
        </w:tc>
        <w:tc>
          <w:tcPr>
            <w:tcW w:w="2277" w:type="dxa"/>
            <w:tcBorders>
              <w:top w:val="nil"/>
              <w:left w:val="nil"/>
              <w:bottom w:val="nil"/>
              <w:right w:val="nil"/>
            </w:tcBorders>
            <w:shd w:val="clear" w:color="auto" w:fill="auto"/>
            <w:noWrap/>
            <w:vAlign w:val="center"/>
            <w:hideMark/>
          </w:tcPr>
          <w:p w14:paraId="2AA7BB6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7FCCDFB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71AE668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4A9F87E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652E954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4722444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08A3009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705A405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319F8F65" w14:textId="77777777" w:rsidTr="002901A6">
        <w:trPr>
          <w:trHeight w:hRule="exact" w:val="421"/>
          <w:jc w:val="center"/>
        </w:trPr>
        <w:tc>
          <w:tcPr>
            <w:tcW w:w="2178" w:type="dxa"/>
            <w:tcBorders>
              <w:top w:val="nil"/>
              <w:left w:val="nil"/>
              <w:bottom w:val="nil"/>
              <w:right w:val="nil"/>
            </w:tcBorders>
            <w:shd w:val="clear" w:color="auto" w:fill="auto"/>
            <w:noWrap/>
            <w:vAlign w:val="center"/>
            <w:hideMark/>
          </w:tcPr>
          <w:p w14:paraId="4DFE13E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274D82FF" w14:textId="6AA24E7C"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710" w:type="dxa"/>
            <w:tcBorders>
              <w:top w:val="nil"/>
              <w:left w:val="nil"/>
              <w:bottom w:val="nil"/>
              <w:right w:val="nil"/>
            </w:tcBorders>
            <w:shd w:val="clear" w:color="auto" w:fill="auto"/>
            <w:noWrap/>
            <w:vAlign w:val="bottom"/>
            <w:hideMark/>
          </w:tcPr>
          <w:p w14:paraId="63A7257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137</w:t>
            </w:r>
          </w:p>
        </w:tc>
        <w:tc>
          <w:tcPr>
            <w:tcW w:w="2277" w:type="dxa"/>
            <w:tcBorders>
              <w:top w:val="nil"/>
              <w:left w:val="nil"/>
              <w:bottom w:val="nil"/>
              <w:right w:val="nil"/>
            </w:tcBorders>
            <w:shd w:val="clear" w:color="auto" w:fill="auto"/>
            <w:noWrap/>
            <w:vAlign w:val="center"/>
            <w:hideMark/>
          </w:tcPr>
          <w:p w14:paraId="1E54FBE2" w14:textId="584BEA4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1.18795 (0.8981, 1.5713)</w:t>
            </w:r>
          </w:p>
        </w:tc>
        <w:tc>
          <w:tcPr>
            <w:tcW w:w="855" w:type="dxa"/>
            <w:tcBorders>
              <w:top w:val="nil"/>
              <w:left w:val="nil"/>
              <w:bottom w:val="nil"/>
              <w:right w:val="nil"/>
            </w:tcBorders>
            <w:shd w:val="clear" w:color="auto" w:fill="auto"/>
            <w:vAlign w:val="center"/>
            <w:hideMark/>
          </w:tcPr>
          <w:p w14:paraId="3D4FC2A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37EC3BD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7CBF9A03" w14:textId="7972A7C9"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1.37689 (1.0144, 1.8689)</w:t>
            </w:r>
          </w:p>
        </w:tc>
        <w:tc>
          <w:tcPr>
            <w:tcW w:w="855" w:type="dxa"/>
            <w:tcBorders>
              <w:top w:val="nil"/>
              <w:left w:val="nil"/>
              <w:bottom w:val="nil"/>
              <w:right w:val="nil"/>
            </w:tcBorders>
            <w:shd w:val="clear" w:color="auto" w:fill="auto"/>
            <w:noWrap/>
            <w:vAlign w:val="center"/>
            <w:hideMark/>
          </w:tcPr>
          <w:p w14:paraId="5D84642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3B03A1D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15653F67" w14:textId="071C0732"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1.38776 (0.901, 2.1376)</w:t>
            </w:r>
          </w:p>
        </w:tc>
        <w:tc>
          <w:tcPr>
            <w:tcW w:w="859" w:type="dxa"/>
            <w:tcBorders>
              <w:top w:val="nil"/>
              <w:left w:val="nil"/>
              <w:bottom w:val="nil"/>
              <w:right w:val="nil"/>
            </w:tcBorders>
            <w:shd w:val="clear" w:color="auto" w:fill="auto"/>
            <w:noWrap/>
            <w:vAlign w:val="center"/>
            <w:hideMark/>
          </w:tcPr>
          <w:p w14:paraId="683E1B0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BF37C96" w14:textId="77777777" w:rsidTr="002901A6">
        <w:trPr>
          <w:trHeight w:hRule="exact" w:val="427"/>
          <w:jc w:val="center"/>
        </w:trPr>
        <w:tc>
          <w:tcPr>
            <w:tcW w:w="2178" w:type="dxa"/>
            <w:tcBorders>
              <w:top w:val="nil"/>
              <w:left w:val="nil"/>
              <w:bottom w:val="nil"/>
              <w:right w:val="nil"/>
            </w:tcBorders>
            <w:shd w:val="clear" w:color="auto" w:fill="auto"/>
            <w:noWrap/>
            <w:vAlign w:val="center"/>
            <w:hideMark/>
          </w:tcPr>
          <w:p w14:paraId="514CE3D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Tumor size</w:t>
            </w:r>
          </w:p>
        </w:tc>
        <w:tc>
          <w:tcPr>
            <w:tcW w:w="997" w:type="dxa"/>
            <w:tcBorders>
              <w:top w:val="nil"/>
              <w:left w:val="nil"/>
              <w:bottom w:val="nil"/>
              <w:right w:val="nil"/>
            </w:tcBorders>
            <w:shd w:val="clear" w:color="auto" w:fill="auto"/>
            <w:noWrap/>
            <w:vAlign w:val="center"/>
            <w:hideMark/>
          </w:tcPr>
          <w:p w14:paraId="0DCD9A4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23A37FB7"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526749A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5F80572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0.0305 </w:t>
            </w:r>
          </w:p>
        </w:tc>
        <w:tc>
          <w:tcPr>
            <w:tcW w:w="222" w:type="dxa"/>
            <w:tcBorders>
              <w:top w:val="nil"/>
              <w:left w:val="nil"/>
              <w:bottom w:val="nil"/>
              <w:right w:val="nil"/>
            </w:tcBorders>
            <w:shd w:val="clear" w:color="auto" w:fill="auto"/>
            <w:noWrap/>
            <w:vAlign w:val="center"/>
            <w:hideMark/>
          </w:tcPr>
          <w:p w14:paraId="599CD08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6FF7D46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119D6B9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0.0019 </w:t>
            </w:r>
          </w:p>
        </w:tc>
        <w:tc>
          <w:tcPr>
            <w:tcW w:w="218" w:type="dxa"/>
            <w:tcBorders>
              <w:top w:val="nil"/>
              <w:left w:val="nil"/>
              <w:bottom w:val="nil"/>
              <w:right w:val="nil"/>
            </w:tcBorders>
            <w:shd w:val="clear" w:color="auto" w:fill="auto"/>
            <w:noWrap/>
            <w:vAlign w:val="center"/>
            <w:hideMark/>
          </w:tcPr>
          <w:p w14:paraId="5F34207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6DCF6FE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4A0564A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0.0070 </w:t>
            </w:r>
          </w:p>
        </w:tc>
      </w:tr>
      <w:tr w:rsidR="007B59DC" w:rsidRPr="00117043" w14:paraId="7E707E9D" w14:textId="77777777" w:rsidTr="002901A6">
        <w:trPr>
          <w:trHeight w:hRule="exact" w:val="278"/>
          <w:jc w:val="center"/>
        </w:trPr>
        <w:tc>
          <w:tcPr>
            <w:tcW w:w="2178" w:type="dxa"/>
            <w:tcBorders>
              <w:top w:val="nil"/>
              <w:left w:val="nil"/>
              <w:bottom w:val="nil"/>
              <w:right w:val="nil"/>
            </w:tcBorders>
            <w:shd w:val="clear" w:color="auto" w:fill="auto"/>
            <w:noWrap/>
            <w:vAlign w:val="center"/>
            <w:hideMark/>
          </w:tcPr>
          <w:p w14:paraId="56FF747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2124ABC4" w14:textId="1CF1BA7E"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710" w:type="dxa"/>
            <w:tcBorders>
              <w:top w:val="nil"/>
              <w:left w:val="nil"/>
              <w:bottom w:val="nil"/>
              <w:right w:val="nil"/>
            </w:tcBorders>
            <w:shd w:val="clear" w:color="auto" w:fill="auto"/>
            <w:noWrap/>
            <w:vAlign w:val="bottom"/>
            <w:hideMark/>
          </w:tcPr>
          <w:p w14:paraId="16DE353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161</w:t>
            </w:r>
          </w:p>
        </w:tc>
        <w:tc>
          <w:tcPr>
            <w:tcW w:w="2277" w:type="dxa"/>
            <w:tcBorders>
              <w:top w:val="nil"/>
              <w:left w:val="nil"/>
              <w:bottom w:val="nil"/>
              <w:right w:val="nil"/>
            </w:tcBorders>
            <w:shd w:val="clear" w:color="auto" w:fill="auto"/>
            <w:noWrap/>
            <w:vAlign w:val="center"/>
            <w:hideMark/>
          </w:tcPr>
          <w:p w14:paraId="65ABCBC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0AB6755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14C0DD8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45FF6A1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729603B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0018898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485FB211"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1A3F035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B977C0C" w14:textId="77777777" w:rsidTr="002901A6">
        <w:trPr>
          <w:trHeight w:hRule="exact" w:val="281"/>
          <w:jc w:val="center"/>
        </w:trPr>
        <w:tc>
          <w:tcPr>
            <w:tcW w:w="2178" w:type="dxa"/>
            <w:tcBorders>
              <w:top w:val="nil"/>
              <w:left w:val="nil"/>
              <w:bottom w:val="nil"/>
              <w:right w:val="nil"/>
            </w:tcBorders>
            <w:shd w:val="clear" w:color="auto" w:fill="auto"/>
            <w:noWrap/>
            <w:vAlign w:val="center"/>
            <w:hideMark/>
          </w:tcPr>
          <w:p w14:paraId="3CB654F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39E60183" w14:textId="4833E1A4"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710" w:type="dxa"/>
            <w:tcBorders>
              <w:top w:val="nil"/>
              <w:left w:val="nil"/>
              <w:bottom w:val="nil"/>
              <w:right w:val="nil"/>
            </w:tcBorders>
            <w:shd w:val="clear" w:color="auto" w:fill="auto"/>
            <w:noWrap/>
            <w:vAlign w:val="bottom"/>
            <w:hideMark/>
          </w:tcPr>
          <w:p w14:paraId="47D4D58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112</w:t>
            </w:r>
          </w:p>
        </w:tc>
        <w:tc>
          <w:tcPr>
            <w:tcW w:w="2277" w:type="dxa"/>
            <w:tcBorders>
              <w:top w:val="nil"/>
              <w:left w:val="nil"/>
              <w:bottom w:val="nil"/>
              <w:right w:val="nil"/>
            </w:tcBorders>
            <w:shd w:val="clear" w:color="auto" w:fill="auto"/>
            <w:noWrap/>
            <w:vAlign w:val="center"/>
            <w:hideMark/>
          </w:tcPr>
          <w:p w14:paraId="4B0FAAAD" w14:textId="3D0F22E1"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1.37235 (1.0303, 1.828)</w:t>
            </w:r>
          </w:p>
        </w:tc>
        <w:tc>
          <w:tcPr>
            <w:tcW w:w="855" w:type="dxa"/>
            <w:tcBorders>
              <w:top w:val="nil"/>
              <w:left w:val="nil"/>
              <w:bottom w:val="nil"/>
              <w:right w:val="nil"/>
            </w:tcBorders>
            <w:shd w:val="clear" w:color="auto" w:fill="auto"/>
            <w:vAlign w:val="center"/>
            <w:hideMark/>
          </w:tcPr>
          <w:p w14:paraId="33138F8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10752DD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7A6C731C" w14:textId="78A70A1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1.63014 (1.1982, 2.2178)</w:t>
            </w:r>
          </w:p>
        </w:tc>
        <w:tc>
          <w:tcPr>
            <w:tcW w:w="855" w:type="dxa"/>
            <w:tcBorders>
              <w:top w:val="nil"/>
              <w:left w:val="nil"/>
              <w:bottom w:val="nil"/>
              <w:right w:val="nil"/>
            </w:tcBorders>
            <w:shd w:val="clear" w:color="auto" w:fill="auto"/>
            <w:noWrap/>
            <w:vAlign w:val="center"/>
            <w:hideMark/>
          </w:tcPr>
          <w:p w14:paraId="2D88E97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7872450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52CF684C" w14:textId="7E61AFEA"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1.81608 (1.1773, 2.8016)</w:t>
            </w:r>
          </w:p>
        </w:tc>
        <w:tc>
          <w:tcPr>
            <w:tcW w:w="859" w:type="dxa"/>
            <w:tcBorders>
              <w:top w:val="nil"/>
              <w:left w:val="nil"/>
              <w:bottom w:val="nil"/>
              <w:right w:val="nil"/>
            </w:tcBorders>
            <w:shd w:val="clear" w:color="auto" w:fill="auto"/>
            <w:noWrap/>
            <w:vAlign w:val="center"/>
            <w:hideMark/>
          </w:tcPr>
          <w:p w14:paraId="79E1196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16745C5B" w14:textId="77777777" w:rsidTr="002901A6">
        <w:trPr>
          <w:trHeight w:hRule="exact" w:val="569"/>
          <w:jc w:val="center"/>
        </w:trPr>
        <w:tc>
          <w:tcPr>
            <w:tcW w:w="2178" w:type="dxa"/>
            <w:tcBorders>
              <w:top w:val="nil"/>
              <w:left w:val="nil"/>
              <w:bottom w:val="nil"/>
              <w:right w:val="nil"/>
            </w:tcBorders>
            <w:shd w:val="clear" w:color="auto" w:fill="auto"/>
            <w:noWrap/>
            <w:vAlign w:val="center"/>
            <w:hideMark/>
          </w:tcPr>
          <w:p w14:paraId="0D7EC21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Solitary/Multiple</w:t>
            </w:r>
          </w:p>
        </w:tc>
        <w:tc>
          <w:tcPr>
            <w:tcW w:w="997" w:type="dxa"/>
            <w:tcBorders>
              <w:top w:val="nil"/>
              <w:left w:val="nil"/>
              <w:bottom w:val="nil"/>
              <w:right w:val="nil"/>
            </w:tcBorders>
            <w:shd w:val="clear" w:color="auto" w:fill="auto"/>
            <w:noWrap/>
            <w:vAlign w:val="bottom"/>
            <w:hideMark/>
          </w:tcPr>
          <w:p w14:paraId="52E884C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3D3ACEBD"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1419F996"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4388A99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0.0021 </w:t>
            </w:r>
          </w:p>
        </w:tc>
        <w:tc>
          <w:tcPr>
            <w:tcW w:w="222" w:type="dxa"/>
            <w:tcBorders>
              <w:top w:val="nil"/>
              <w:left w:val="nil"/>
              <w:bottom w:val="nil"/>
              <w:right w:val="nil"/>
            </w:tcBorders>
            <w:shd w:val="clear" w:color="auto" w:fill="auto"/>
            <w:noWrap/>
            <w:vAlign w:val="center"/>
            <w:hideMark/>
          </w:tcPr>
          <w:p w14:paraId="6CDDCA6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13A9FFF9"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7BCDBC5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0.0001 </w:t>
            </w:r>
          </w:p>
        </w:tc>
        <w:tc>
          <w:tcPr>
            <w:tcW w:w="218" w:type="dxa"/>
            <w:tcBorders>
              <w:top w:val="nil"/>
              <w:left w:val="nil"/>
              <w:bottom w:val="nil"/>
              <w:right w:val="nil"/>
            </w:tcBorders>
            <w:shd w:val="clear" w:color="auto" w:fill="auto"/>
            <w:noWrap/>
            <w:vAlign w:val="center"/>
            <w:hideMark/>
          </w:tcPr>
          <w:p w14:paraId="1EC00B8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48865E4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65DAD04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0.1182 </w:t>
            </w:r>
          </w:p>
        </w:tc>
      </w:tr>
      <w:tr w:rsidR="007B59DC" w:rsidRPr="00117043" w14:paraId="3A81E9F6" w14:textId="77777777" w:rsidTr="002901A6">
        <w:trPr>
          <w:trHeight w:hRule="exact" w:val="294"/>
          <w:jc w:val="center"/>
        </w:trPr>
        <w:tc>
          <w:tcPr>
            <w:tcW w:w="2178" w:type="dxa"/>
            <w:tcBorders>
              <w:top w:val="nil"/>
              <w:left w:val="nil"/>
              <w:bottom w:val="nil"/>
              <w:right w:val="nil"/>
            </w:tcBorders>
            <w:shd w:val="clear" w:color="auto" w:fill="auto"/>
            <w:noWrap/>
            <w:vAlign w:val="center"/>
            <w:hideMark/>
          </w:tcPr>
          <w:p w14:paraId="0907C38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09E431C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Solitary</w:t>
            </w:r>
          </w:p>
        </w:tc>
        <w:tc>
          <w:tcPr>
            <w:tcW w:w="710" w:type="dxa"/>
            <w:tcBorders>
              <w:top w:val="nil"/>
              <w:left w:val="nil"/>
              <w:bottom w:val="nil"/>
              <w:right w:val="nil"/>
            </w:tcBorders>
            <w:shd w:val="clear" w:color="auto" w:fill="auto"/>
            <w:noWrap/>
            <w:vAlign w:val="bottom"/>
            <w:hideMark/>
          </w:tcPr>
          <w:p w14:paraId="1255D00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182</w:t>
            </w:r>
          </w:p>
        </w:tc>
        <w:tc>
          <w:tcPr>
            <w:tcW w:w="2277" w:type="dxa"/>
            <w:tcBorders>
              <w:top w:val="nil"/>
              <w:left w:val="nil"/>
              <w:bottom w:val="nil"/>
              <w:right w:val="nil"/>
            </w:tcBorders>
            <w:shd w:val="clear" w:color="auto" w:fill="auto"/>
            <w:noWrap/>
            <w:vAlign w:val="center"/>
            <w:hideMark/>
          </w:tcPr>
          <w:p w14:paraId="011A22E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62BA2F5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1BB70FA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58DF251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039EFDD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057DA93B"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40D1FAC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528E5C9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76ED1C4D" w14:textId="77777777" w:rsidTr="002901A6">
        <w:trPr>
          <w:trHeight w:hRule="exact" w:val="411"/>
          <w:jc w:val="center"/>
        </w:trPr>
        <w:tc>
          <w:tcPr>
            <w:tcW w:w="2178" w:type="dxa"/>
            <w:tcBorders>
              <w:top w:val="nil"/>
              <w:left w:val="nil"/>
              <w:bottom w:val="nil"/>
              <w:right w:val="nil"/>
            </w:tcBorders>
            <w:shd w:val="clear" w:color="auto" w:fill="auto"/>
            <w:noWrap/>
            <w:vAlign w:val="center"/>
            <w:hideMark/>
          </w:tcPr>
          <w:p w14:paraId="24F9608E"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center"/>
            <w:hideMark/>
          </w:tcPr>
          <w:p w14:paraId="0DF9E76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Multiple</w:t>
            </w:r>
          </w:p>
        </w:tc>
        <w:tc>
          <w:tcPr>
            <w:tcW w:w="710" w:type="dxa"/>
            <w:tcBorders>
              <w:top w:val="nil"/>
              <w:left w:val="nil"/>
              <w:bottom w:val="nil"/>
              <w:right w:val="nil"/>
            </w:tcBorders>
            <w:shd w:val="clear" w:color="auto" w:fill="auto"/>
            <w:noWrap/>
            <w:vAlign w:val="center"/>
            <w:hideMark/>
          </w:tcPr>
          <w:p w14:paraId="4730112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91</w:t>
            </w:r>
          </w:p>
        </w:tc>
        <w:tc>
          <w:tcPr>
            <w:tcW w:w="2277" w:type="dxa"/>
            <w:tcBorders>
              <w:top w:val="nil"/>
              <w:left w:val="nil"/>
              <w:bottom w:val="nil"/>
              <w:right w:val="nil"/>
            </w:tcBorders>
            <w:shd w:val="clear" w:color="auto" w:fill="auto"/>
            <w:noWrap/>
            <w:vAlign w:val="center"/>
            <w:hideMark/>
          </w:tcPr>
          <w:p w14:paraId="1A0E9C66" w14:textId="60D70FB1"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1.59365 (1.1835, 2.1459)</w:t>
            </w:r>
          </w:p>
        </w:tc>
        <w:tc>
          <w:tcPr>
            <w:tcW w:w="855" w:type="dxa"/>
            <w:tcBorders>
              <w:top w:val="nil"/>
              <w:left w:val="nil"/>
              <w:bottom w:val="nil"/>
              <w:right w:val="nil"/>
            </w:tcBorders>
            <w:shd w:val="clear" w:color="auto" w:fill="auto"/>
            <w:vAlign w:val="center"/>
            <w:hideMark/>
          </w:tcPr>
          <w:p w14:paraId="3D92B45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401E66A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6954A261" w14:textId="63A1EE5A"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1.8536 (1.3563, 2.5332)</w:t>
            </w:r>
          </w:p>
        </w:tc>
        <w:tc>
          <w:tcPr>
            <w:tcW w:w="855" w:type="dxa"/>
            <w:tcBorders>
              <w:top w:val="nil"/>
              <w:left w:val="nil"/>
              <w:bottom w:val="nil"/>
              <w:right w:val="nil"/>
            </w:tcBorders>
            <w:shd w:val="clear" w:color="auto" w:fill="auto"/>
            <w:noWrap/>
            <w:vAlign w:val="center"/>
            <w:hideMark/>
          </w:tcPr>
          <w:p w14:paraId="6EE6464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13238A0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55732634" w14:textId="69DA5BAF"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1.43932 (0.9115, 2.2728)</w:t>
            </w:r>
          </w:p>
        </w:tc>
        <w:tc>
          <w:tcPr>
            <w:tcW w:w="859" w:type="dxa"/>
            <w:tcBorders>
              <w:top w:val="nil"/>
              <w:left w:val="nil"/>
              <w:bottom w:val="nil"/>
              <w:right w:val="nil"/>
            </w:tcBorders>
            <w:shd w:val="clear" w:color="auto" w:fill="auto"/>
            <w:noWrap/>
            <w:vAlign w:val="center"/>
            <w:hideMark/>
          </w:tcPr>
          <w:p w14:paraId="3D8D75C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27C1D58" w14:textId="77777777" w:rsidTr="002901A6">
        <w:trPr>
          <w:trHeight w:hRule="exact" w:val="417"/>
          <w:jc w:val="center"/>
        </w:trPr>
        <w:tc>
          <w:tcPr>
            <w:tcW w:w="2178" w:type="dxa"/>
            <w:tcBorders>
              <w:top w:val="nil"/>
              <w:left w:val="nil"/>
              <w:bottom w:val="nil"/>
              <w:right w:val="nil"/>
            </w:tcBorders>
            <w:shd w:val="clear" w:color="auto" w:fill="auto"/>
            <w:noWrap/>
            <w:vAlign w:val="center"/>
            <w:hideMark/>
          </w:tcPr>
          <w:p w14:paraId="0163A63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Vp</w:t>
            </w:r>
          </w:p>
        </w:tc>
        <w:tc>
          <w:tcPr>
            <w:tcW w:w="997" w:type="dxa"/>
            <w:tcBorders>
              <w:top w:val="nil"/>
              <w:left w:val="nil"/>
              <w:bottom w:val="nil"/>
              <w:right w:val="nil"/>
            </w:tcBorders>
            <w:shd w:val="clear" w:color="auto" w:fill="auto"/>
            <w:noWrap/>
            <w:vAlign w:val="bottom"/>
            <w:hideMark/>
          </w:tcPr>
          <w:p w14:paraId="66EC699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169AB480"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480B42C1"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730CBF0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0.0767 </w:t>
            </w:r>
          </w:p>
        </w:tc>
        <w:tc>
          <w:tcPr>
            <w:tcW w:w="222" w:type="dxa"/>
            <w:tcBorders>
              <w:top w:val="nil"/>
              <w:left w:val="nil"/>
              <w:bottom w:val="nil"/>
              <w:right w:val="nil"/>
            </w:tcBorders>
            <w:shd w:val="clear" w:color="auto" w:fill="auto"/>
            <w:noWrap/>
            <w:vAlign w:val="center"/>
            <w:hideMark/>
          </w:tcPr>
          <w:p w14:paraId="4B0A46D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644D70C3"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09EBD8F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0.0004 </w:t>
            </w:r>
          </w:p>
        </w:tc>
        <w:tc>
          <w:tcPr>
            <w:tcW w:w="218" w:type="dxa"/>
            <w:tcBorders>
              <w:top w:val="nil"/>
              <w:left w:val="nil"/>
              <w:bottom w:val="nil"/>
              <w:right w:val="nil"/>
            </w:tcBorders>
            <w:shd w:val="clear" w:color="auto" w:fill="auto"/>
            <w:noWrap/>
            <w:vAlign w:val="center"/>
            <w:hideMark/>
          </w:tcPr>
          <w:p w14:paraId="37EE187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442DB705"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28D3053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0.0177 </w:t>
            </w:r>
          </w:p>
        </w:tc>
      </w:tr>
      <w:tr w:rsidR="007B59DC" w:rsidRPr="00117043" w14:paraId="055A8762" w14:textId="77777777" w:rsidTr="002901A6">
        <w:trPr>
          <w:trHeight w:hRule="exact" w:val="438"/>
          <w:jc w:val="center"/>
        </w:trPr>
        <w:tc>
          <w:tcPr>
            <w:tcW w:w="2178" w:type="dxa"/>
            <w:tcBorders>
              <w:top w:val="nil"/>
              <w:left w:val="nil"/>
              <w:bottom w:val="nil"/>
              <w:right w:val="nil"/>
            </w:tcBorders>
            <w:shd w:val="clear" w:color="auto" w:fill="auto"/>
            <w:noWrap/>
            <w:vAlign w:val="center"/>
            <w:hideMark/>
          </w:tcPr>
          <w:p w14:paraId="2E7E974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497F591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710" w:type="dxa"/>
            <w:tcBorders>
              <w:top w:val="nil"/>
              <w:left w:val="nil"/>
              <w:bottom w:val="nil"/>
              <w:right w:val="nil"/>
            </w:tcBorders>
            <w:shd w:val="clear" w:color="auto" w:fill="auto"/>
            <w:noWrap/>
            <w:vAlign w:val="bottom"/>
            <w:hideMark/>
          </w:tcPr>
          <w:p w14:paraId="358A75D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199</w:t>
            </w:r>
          </w:p>
        </w:tc>
        <w:tc>
          <w:tcPr>
            <w:tcW w:w="2277" w:type="dxa"/>
            <w:tcBorders>
              <w:top w:val="nil"/>
              <w:left w:val="nil"/>
              <w:bottom w:val="nil"/>
              <w:right w:val="nil"/>
            </w:tcBorders>
            <w:shd w:val="clear" w:color="auto" w:fill="auto"/>
            <w:noWrap/>
            <w:vAlign w:val="center"/>
            <w:hideMark/>
          </w:tcPr>
          <w:p w14:paraId="1BD79DD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39CDECD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2C03910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nil"/>
              <w:right w:val="nil"/>
            </w:tcBorders>
            <w:shd w:val="clear" w:color="auto" w:fill="auto"/>
            <w:noWrap/>
            <w:vAlign w:val="center"/>
            <w:hideMark/>
          </w:tcPr>
          <w:p w14:paraId="1FDF97B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5FCCA0C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48409C7A"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nil"/>
              <w:right w:val="nil"/>
            </w:tcBorders>
            <w:shd w:val="clear" w:color="auto" w:fill="auto"/>
            <w:noWrap/>
            <w:vAlign w:val="center"/>
            <w:hideMark/>
          </w:tcPr>
          <w:p w14:paraId="71BFD84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67D8DB1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742B19D5" w14:textId="77777777" w:rsidTr="002901A6">
        <w:trPr>
          <w:trHeight w:hRule="exact" w:val="416"/>
          <w:jc w:val="center"/>
        </w:trPr>
        <w:tc>
          <w:tcPr>
            <w:tcW w:w="2178" w:type="dxa"/>
            <w:tcBorders>
              <w:top w:val="nil"/>
              <w:left w:val="nil"/>
              <w:bottom w:val="nil"/>
              <w:right w:val="nil"/>
            </w:tcBorders>
            <w:shd w:val="clear" w:color="auto" w:fill="auto"/>
            <w:noWrap/>
            <w:vAlign w:val="center"/>
            <w:hideMark/>
          </w:tcPr>
          <w:p w14:paraId="7D0875A4"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997" w:type="dxa"/>
            <w:tcBorders>
              <w:top w:val="nil"/>
              <w:left w:val="nil"/>
              <w:bottom w:val="nil"/>
              <w:right w:val="nil"/>
            </w:tcBorders>
            <w:shd w:val="clear" w:color="auto" w:fill="auto"/>
            <w:noWrap/>
            <w:vAlign w:val="bottom"/>
            <w:hideMark/>
          </w:tcPr>
          <w:p w14:paraId="489619E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710" w:type="dxa"/>
            <w:tcBorders>
              <w:top w:val="nil"/>
              <w:left w:val="nil"/>
              <w:bottom w:val="nil"/>
              <w:right w:val="nil"/>
            </w:tcBorders>
            <w:shd w:val="clear" w:color="auto" w:fill="auto"/>
            <w:noWrap/>
            <w:vAlign w:val="bottom"/>
            <w:hideMark/>
          </w:tcPr>
          <w:p w14:paraId="416B859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74</w:t>
            </w:r>
          </w:p>
        </w:tc>
        <w:tc>
          <w:tcPr>
            <w:tcW w:w="2277" w:type="dxa"/>
            <w:tcBorders>
              <w:top w:val="nil"/>
              <w:left w:val="nil"/>
              <w:bottom w:val="nil"/>
              <w:right w:val="nil"/>
            </w:tcBorders>
            <w:shd w:val="clear" w:color="auto" w:fill="auto"/>
            <w:noWrap/>
            <w:vAlign w:val="center"/>
            <w:hideMark/>
          </w:tcPr>
          <w:p w14:paraId="54F18657" w14:textId="54D22C9B"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1.33528 (0.9695, 1.839)</w:t>
            </w:r>
          </w:p>
        </w:tc>
        <w:tc>
          <w:tcPr>
            <w:tcW w:w="855" w:type="dxa"/>
            <w:tcBorders>
              <w:top w:val="nil"/>
              <w:left w:val="nil"/>
              <w:bottom w:val="nil"/>
              <w:right w:val="nil"/>
            </w:tcBorders>
            <w:shd w:val="clear" w:color="auto" w:fill="auto"/>
            <w:vAlign w:val="center"/>
            <w:hideMark/>
          </w:tcPr>
          <w:p w14:paraId="50BB9B2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483D434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714AAF2A" w14:textId="3A835990"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1.81728</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(1.3073, 2.5262)</w:t>
            </w:r>
          </w:p>
        </w:tc>
        <w:tc>
          <w:tcPr>
            <w:tcW w:w="855" w:type="dxa"/>
            <w:tcBorders>
              <w:top w:val="nil"/>
              <w:left w:val="nil"/>
              <w:bottom w:val="nil"/>
              <w:right w:val="nil"/>
            </w:tcBorders>
            <w:shd w:val="clear" w:color="auto" w:fill="auto"/>
            <w:noWrap/>
            <w:vAlign w:val="center"/>
            <w:hideMark/>
          </w:tcPr>
          <w:p w14:paraId="592EDD2F"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75E848BC"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6B3B4D61" w14:textId="324DFB0B"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1.76737 (1.104, 2.8294)</w:t>
            </w:r>
          </w:p>
        </w:tc>
        <w:tc>
          <w:tcPr>
            <w:tcW w:w="859" w:type="dxa"/>
            <w:tcBorders>
              <w:top w:val="nil"/>
              <w:left w:val="nil"/>
              <w:bottom w:val="nil"/>
              <w:right w:val="nil"/>
            </w:tcBorders>
            <w:shd w:val="clear" w:color="auto" w:fill="auto"/>
            <w:noWrap/>
            <w:vAlign w:val="center"/>
            <w:hideMark/>
          </w:tcPr>
          <w:p w14:paraId="5D14707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6C8A76F4" w14:textId="77777777" w:rsidTr="002901A6">
        <w:trPr>
          <w:trHeight w:hRule="exact" w:val="275"/>
          <w:jc w:val="center"/>
        </w:trPr>
        <w:tc>
          <w:tcPr>
            <w:tcW w:w="2178" w:type="dxa"/>
            <w:tcBorders>
              <w:top w:val="nil"/>
              <w:left w:val="nil"/>
              <w:bottom w:val="nil"/>
              <w:right w:val="nil"/>
            </w:tcBorders>
            <w:shd w:val="clear" w:color="auto" w:fill="auto"/>
            <w:noWrap/>
            <w:vAlign w:val="center"/>
            <w:hideMark/>
          </w:tcPr>
          <w:p w14:paraId="348AFEB6"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lastRenderedPageBreak/>
              <w:t>T12/T34</w:t>
            </w:r>
          </w:p>
        </w:tc>
        <w:tc>
          <w:tcPr>
            <w:tcW w:w="997" w:type="dxa"/>
            <w:tcBorders>
              <w:top w:val="nil"/>
              <w:left w:val="nil"/>
              <w:bottom w:val="nil"/>
              <w:right w:val="nil"/>
            </w:tcBorders>
            <w:shd w:val="clear" w:color="auto" w:fill="auto"/>
            <w:noWrap/>
            <w:vAlign w:val="bottom"/>
            <w:hideMark/>
          </w:tcPr>
          <w:p w14:paraId="535A490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710" w:type="dxa"/>
            <w:tcBorders>
              <w:top w:val="nil"/>
              <w:left w:val="nil"/>
              <w:bottom w:val="nil"/>
              <w:right w:val="nil"/>
            </w:tcBorders>
            <w:shd w:val="clear" w:color="auto" w:fill="auto"/>
            <w:noWrap/>
            <w:vAlign w:val="bottom"/>
            <w:hideMark/>
          </w:tcPr>
          <w:p w14:paraId="49B0AB9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77" w:type="dxa"/>
            <w:tcBorders>
              <w:top w:val="nil"/>
              <w:left w:val="nil"/>
              <w:bottom w:val="nil"/>
              <w:right w:val="nil"/>
            </w:tcBorders>
            <w:shd w:val="clear" w:color="auto" w:fill="auto"/>
            <w:noWrap/>
            <w:vAlign w:val="center"/>
            <w:hideMark/>
          </w:tcPr>
          <w:p w14:paraId="19B3D172"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2276B31F" w14:textId="3884DB4F"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&lt;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0.0001</w:t>
            </w:r>
          </w:p>
        </w:tc>
        <w:tc>
          <w:tcPr>
            <w:tcW w:w="222" w:type="dxa"/>
            <w:tcBorders>
              <w:top w:val="nil"/>
              <w:left w:val="nil"/>
              <w:bottom w:val="nil"/>
              <w:right w:val="nil"/>
            </w:tcBorders>
            <w:shd w:val="clear" w:color="auto" w:fill="auto"/>
            <w:noWrap/>
            <w:vAlign w:val="center"/>
            <w:hideMark/>
          </w:tcPr>
          <w:p w14:paraId="3EC2624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424162E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5" w:type="dxa"/>
            <w:tcBorders>
              <w:top w:val="nil"/>
              <w:left w:val="nil"/>
              <w:bottom w:val="nil"/>
              <w:right w:val="nil"/>
            </w:tcBorders>
            <w:shd w:val="clear" w:color="auto" w:fill="auto"/>
            <w:noWrap/>
            <w:vAlign w:val="center"/>
            <w:hideMark/>
          </w:tcPr>
          <w:p w14:paraId="617D518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0.0008 </w:t>
            </w:r>
          </w:p>
        </w:tc>
        <w:tc>
          <w:tcPr>
            <w:tcW w:w="218" w:type="dxa"/>
            <w:tcBorders>
              <w:top w:val="nil"/>
              <w:left w:val="nil"/>
              <w:bottom w:val="nil"/>
              <w:right w:val="nil"/>
            </w:tcBorders>
            <w:shd w:val="clear" w:color="auto" w:fill="auto"/>
            <w:noWrap/>
            <w:vAlign w:val="center"/>
            <w:hideMark/>
          </w:tcPr>
          <w:p w14:paraId="1FAE693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01061D8C"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859" w:type="dxa"/>
            <w:tcBorders>
              <w:top w:val="nil"/>
              <w:left w:val="nil"/>
              <w:bottom w:val="nil"/>
              <w:right w:val="nil"/>
            </w:tcBorders>
            <w:shd w:val="clear" w:color="auto" w:fill="auto"/>
            <w:noWrap/>
            <w:vAlign w:val="center"/>
            <w:hideMark/>
          </w:tcPr>
          <w:p w14:paraId="62A845C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0.0315 </w:t>
            </w:r>
          </w:p>
        </w:tc>
      </w:tr>
      <w:tr w:rsidR="007B59DC" w:rsidRPr="00117043" w14:paraId="6E2F4D3D" w14:textId="77777777" w:rsidTr="002901A6">
        <w:trPr>
          <w:trHeight w:hRule="exact" w:val="434"/>
          <w:jc w:val="center"/>
        </w:trPr>
        <w:tc>
          <w:tcPr>
            <w:tcW w:w="2178" w:type="dxa"/>
            <w:tcBorders>
              <w:top w:val="nil"/>
              <w:left w:val="nil"/>
              <w:bottom w:val="nil"/>
              <w:right w:val="nil"/>
            </w:tcBorders>
            <w:shd w:val="clear" w:color="auto" w:fill="auto"/>
            <w:noWrap/>
            <w:vAlign w:val="center"/>
            <w:hideMark/>
          </w:tcPr>
          <w:p w14:paraId="17025DC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nil"/>
              <w:right w:val="nil"/>
            </w:tcBorders>
            <w:shd w:val="clear" w:color="auto" w:fill="auto"/>
            <w:noWrap/>
            <w:vAlign w:val="bottom"/>
            <w:hideMark/>
          </w:tcPr>
          <w:p w14:paraId="50D3C3B3"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T12</w:t>
            </w:r>
          </w:p>
        </w:tc>
        <w:tc>
          <w:tcPr>
            <w:tcW w:w="710" w:type="dxa"/>
            <w:tcBorders>
              <w:top w:val="nil"/>
              <w:left w:val="nil"/>
              <w:bottom w:val="nil"/>
              <w:right w:val="nil"/>
            </w:tcBorders>
            <w:shd w:val="clear" w:color="auto" w:fill="auto"/>
            <w:noWrap/>
            <w:vAlign w:val="bottom"/>
            <w:hideMark/>
          </w:tcPr>
          <w:p w14:paraId="67079D44"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156</w:t>
            </w:r>
          </w:p>
        </w:tc>
        <w:tc>
          <w:tcPr>
            <w:tcW w:w="2277" w:type="dxa"/>
            <w:tcBorders>
              <w:top w:val="nil"/>
              <w:left w:val="nil"/>
              <w:bottom w:val="nil"/>
              <w:right w:val="nil"/>
            </w:tcBorders>
            <w:shd w:val="clear" w:color="auto" w:fill="auto"/>
            <w:noWrap/>
            <w:vAlign w:val="center"/>
            <w:hideMark/>
          </w:tcPr>
          <w:p w14:paraId="2A29217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vAlign w:val="center"/>
            <w:hideMark/>
          </w:tcPr>
          <w:p w14:paraId="06F6351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nil"/>
              <w:right w:val="nil"/>
            </w:tcBorders>
            <w:shd w:val="clear" w:color="auto" w:fill="auto"/>
            <w:noWrap/>
            <w:vAlign w:val="center"/>
            <w:hideMark/>
          </w:tcPr>
          <w:p w14:paraId="2E6073A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338" w:type="dxa"/>
            <w:tcBorders>
              <w:top w:val="nil"/>
              <w:left w:val="nil"/>
              <w:bottom w:val="nil"/>
              <w:right w:val="nil"/>
            </w:tcBorders>
            <w:shd w:val="clear" w:color="auto" w:fill="auto"/>
            <w:noWrap/>
            <w:vAlign w:val="center"/>
            <w:hideMark/>
          </w:tcPr>
          <w:p w14:paraId="45427B08"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5" w:type="dxa"/>
            <w:tcBorders>
              <w:top w:val="nil"/>
              <w:left w:val="nil"/>
              <w:bottom w:val="nil"/>
              <w:right w:val="nil"/>
            </w:tcBorders>
            <w:shd w:val="clear" w:color="auto" w:fill="auto"/>
            <w:noWrap/>
            <w:vAlign w:val="center"/>
            <w:hideMark/>
          </w:tcPr>
          <w:p w14:paraId="2276AAD0"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nil"/>
              <w:right w:val="nil"/>
            </w:tcBorders>
            <w:shd w:val="clear" w:color="auto" w:fill="auto"/>
            <w:noWrap/>
            <w:vAlign w:val="center"/>
            <w:hideMark/>
          </w:tcPr>
          <w:p w14:paraId="3D83BD49"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01" w:type="dxa"/>
            <w:tcBorders>
              <w:top w:val="nil"/>
              <w:left w:val="nil"/>
              <w:bottom w:val="nil"/>
              <w:right w:val="nil"/>
            </w:tcBorders>
            <w:shd w:val="clear" w:color="auto" w:fill="auto"/>
            <w:noWrap/>
            <w:vAlign w:val="center"/>
            <w:hideMark/>
          </w:tcPr>
          <w:p w14:paraId="02017D8E"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59" w:type="dxa"/>
            <w:tcBorders>
              <w:top w:val="nil"/>
              <w:left w:val="nil"/>
              <w:bottom w:val="nil"/>
              <w:right w:val="nil"/>
            </w:tcBorders>
            <w:shd w:val="clear" w:color="auto" w:fill="auto"/>
            <w:noWrap/>
            <w:vAlign w:val="center"/>
            <w:hideMark/>
          </w:tcPr>
          <w:p w14:paraId="0E3A508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r w:rsidR="007B59DC" w:rsidRPr="00117043" w14:paraId="4F6684E2" w14:textId="77777777" w:rsidTr="002901A6">
        <w:trPr>
          <w:trHeight w:hRule="exact" w:val="413"/>
          <w:jc w:val="center"/>
        </w:trPr>
        <w:tc>
          <w:tcPr>
            <w:tcW w:w="2178" w:type="dxa"/>
            <w:tcBorders>
              <w:top w:val="nil"/>
              <w:left w:val="nil"/>
              <w:bottom w:val="single" w:sz="4" w:space="0" w:color="auto"/>
              <w:right w:val="nil"/>
            </w:tcBorders>
            <w:shd w:val="clear" w:color="auto" w:fill="auto"/>
            <w:noWrap/>
            <w:vAlign w:val="center"/>
            <w:hideMark/>
          </w:tcPr>
          <w:p w14:paraId="27B30EFA"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997" w:type="dxa"/>
            <w:tcBorders>
              <w:top w:val="nil"/>
              <w:left w:val="nil"/>
              <w:bottom w:val="single" w:sz="4" w:space="0" w:color="auto"/>
              <w:right w:val="nil"/>
            </w:tcBorders>
            <w:shd w:val="clear" w:color="auto" w:fill="auto"/>
            <w:noWrap/>
            <w:vAlign w:val="bottom"/>
            <w:hideMark/>
          </w:tcPr>
          <w:p w14:paraId="1B52635D"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T34</w:t>
            </w:r>
          </w:p>
        </w:tc>
        <w:tc>
          <w:tcPr>
            <w:tcW w:w="710" w:type="dxa"/>
            <w:tcBorders>
              <w:top w:val="nil"/>
              <w:left w:val="nil"/>
              <w:bottom w:val="single" w:sz="4" w:space="0" w:color="auto"/>
              <w:right w:val="nil"/>
            </w:tcBorders>
            <w:shd w:val="clear" w:color="auto" w:fill="auto"/>
            <w:noWrap/>
            <w:vAlign w:val="bottom"/>
            <w:hideMark/>
          </w:tcPr>
          <w:p w14:paraId="42BAB8C2"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117</w:t>
            </w:r>
          </w:p>
        </w:tc>
        <w:tc>
          <w:tcPr>
            <w:tcW w:w="2277" w:type="dxa"/>
            <w:tcBorders>
              <w:top w:val="nil"/>
              <w:left w:val="nil"/>
              <w:bottom w:val="single" w:sz="4" w:space="0" w:color="auto"/>
              <w:right w:val="nil"/>
            </w:tcBorders>
            <w:shd w:val="clear" w:color="auto" w:fill="auto"/>
            <w:noWrap/>
            <w:vAlign w:val="center"/>
            <w:hideMark/>
          </w:tcPr>
          <w:p w14:paraId="104EB961" w14:textId="6A9D885A"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1.81021 (1.3644, 2.4017)</w:t>
            </w:r>
          </w:p>
        </w:tc>
        <w:tc>
          <w:tcPr>
            <w:tcW w:w="855" w:type="dxa"/>
            <w:tcBorders>
              <w:top w:val="nil"/>
              <w:left w:val="nil"/>
              <w:bottom w:val="single" w:sz="4" w:space="0" w:color="auto"/>
              <w:right w:val="nil"/>
            </w:tcBorders>
            <w:shd w:val="clear" w:color="auto" w:fill="auto"/>
            <w:vAlign w:val="center"/>
            <w:hideMark/>
          </w:tcPr>
          <w:p w14:paraId="372A7BFB"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22" w:type="dxa"/>
            <w:tcBorders>
              <w:top w:val="nil"/>
              <w:left w:val="nil"/>
              <w:bottom w:val="single" w:sz="4" w:space="0" w:color="auto"/>
              <w:right w:val="nil"/>
            </w:tcBorders>
            <w:shd w:val="clear" w:color="auto" w:fill="auto"/>
            <w:noWrap/>
            <w:vAlign w:val="center"/>
            <w:hideMark/>
          </w:tcPr>
          <w:p w14:paraId="73E3196F"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338" w:type="dxa"/>
            <w:tcBorders>
              <w:top w:val="nil"/>
              <w:left w:val="nil"/>
              <w:bottom w:val="single" w:sz="4" w:space="0" w:color="auto"/>
              <w:right w:val="nil"/>
            </w:tcBorders>
            <w:shd w:val="clear" w:color="auto" w:fill="auto"/>
            <w:noWrap/>
            <w:vAlign w:val="center"/>
            <w:hideMark/>
          </w:tcPr>
          <w:p w14:paraId="6A539B93" w14:textId="65315028"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1.68381</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(1.2412, 2.2843)</w:t>
            </w:r>
          </w:p>
        </w:tc>
        <w:tc>
          <w:tcPr>
            <w:tcW w:w="855" w:type="dxa"/>
            <w:tcBorders>
              <w:top w:val="nil"/>
              <w:left w:val="nil"/>
              <w:bottom w:val="single" w:sz="4" w:space="0" w:color="auto"/>
              <w:right w:val="nil"/>
            </w:tcBorders>
            <w:shd w:val="clear" w:color="auto" w:fill="auto"/>
            <w:noWrap/>
            <w:vAlign w:val="center"/>
            <w:hideMark/>
          </w:tcPr>
          <w:p w14:paraId="248457F5"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c>
          <w:tcPr>
            <w:tcW w:w="218" w:type="dxa"/>
            <w:tcBorders>
              <w:top w:val="nil"/>
              <w:left w:val="nil"/>
              <w:bottom w:val="single" w:sz="4" w:space="0" w:color="auto"/>
              <w:right w:val="nil"/>
            </w:tcBorders>
            <w:shd w:val="clear" w:color="auto" w:fill="auto"/>
            <w:noWrap/>
            <w:vAlign w:val="center"/>
            <w:hideMark/>
          </w:tcPr>
          <w:p w14:paraId="042F07A8" w14:textId="77777777" w:rsidR="007B59DC" w:rsidRPr="00117043" w:rsidRDefault="007B59DC" w:rsidP="00117043">
            <w:pPr>
              <w:widowControl/>
              <w:adjustRightInd w:val="0"/>
              <w:snapToGrid w:val="0"/>
              <w:spacing w:line="360" w:lineRule="auto"/>
              <w:rPr>
                <w:rFonts w:ascii="Book Antiqua" w:eastAsia="Times New Roman" w:hAnsi="Book Antiqua"/>
                <w:kern w:val="0"/>
                <w:sz w:val="24"/>
                <w:szCs w:val="24"/>
              </w:rPr>
            </w:pPr>
          </w:p>
        </w:tc>
        <w:tc>
          <w:tcPr>
            <w:tcW w:w="2201" w:type="dxa"/>
            <w:tcBorders>
              <w:top w:val="nil"/>
              <w:left w:val="nil"/>
              <w:bottom w:val="single" w:sz="4" w:space="0" w:color="auto"/>
              <w:right w:val="nil"/>
            </w:tcBorders>
            <w:shd w:val="clear" w:color="auto" w:fill="auto"/>
            <w:noWrap/>
            <w:vAlign w:val="center"/>
            <w:hideMark/>
          </w:tcPr>
          <w:p w14:paraId="1B456D9C" w14:textId="498BED85" w:rsidR="007B59DC" w:rsidRPr="00117043" w:rsidRDefault="007B59DC"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1.60589 (1.0429, 2.4728)</w:t>
            </w:r>
          </w:p>
        </w:tc>
        <w:tc>
          <w:tcPr>
            <w:tcW w:w="859" w:type="dxa"/>
            <w:tcBorders>
              <w:top w:val="nil"/>
              <w:left w:val="nil"/>
              <w:bottom w:val="single" w:sz="4" w:space="0" w:color="auto"/>
              <w:right w:val="nil"/>
            </w:tcBorders>
            <w:shd w:val="clear" w:color="auto" w:fill="auto"/>
            <w:noWrap/>
            <w:vAlign w:val="center"/>
            <w:hideMark/>
          </w:tcPr>
          <w:p w14:paraId="518AA847" w14:textId="77777777" w:rsidR="007B59DC" w:rsidRPr="00117043" w:rsidRDefault="007B59DC" w:rsidP="00117043">
            <w:pPr>
              <w:widowControl/>
              <w:adjustRightInd w:val="0"/>
              <w:snapToGrid w:val="0"/>
              <w:spacing w:line="360" w:lineRule="auto"/>
              <w:rPr>
                <w:rFonts w:ascii="Book Antiqua" w:eastAsia="MS PGothic" w:hAnsi="Book Antiqua"/>
                <w:kern w:val="0"/>
                <w:sz w:val="24"/>
                <w:szCs w:val="24"/>
              </w:rPr>
            </w:pPr>
          </w:p>
        </w:tc>
      </w:tr>
    </w:tbl>
    <w:p w14:paraId="48B12CAB" w14:textId="4DE8D4E9"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r w:rsidRPr="00117043">
        <w:rPr>
          <w:rFonts w:ascii="Book Antiqua" w:eastAsia="MS PGothic" w:hAnsi="Book Antiqua"/>
          <w:kern w:val="0"/>
          <w:sz w:val="24"/>
          <w:szCs w:val="24"/>
        </w:rPr>
        <w:t>HR: Hazard ratio</w:t>
      </w:r>
      <w:r w:rsidRPr="00117043">
        <w:rPr>
          <w:rFonts w:ascii="Book Antiqua" w:eastAsia="SimSun" w:hAnsi="Book Antiqua"/>
          <w:kern w:val="0"/>
          <w:sz w:val="24"/>
          <w:szCs w:val="24"/>
          <w:lang w:eastAsia="zh-CN"/>
        </w:rPr>
        <w:t>;</w:t>
      </w:r>
      <w:r w:rsidRPr="00117043">
        <w:rPr>
          <w:rFonts w:ascii="Book Antiqua" w:eastAsia="MS PGothic" w:hAnsi="Book Antiqua"/>
          <w:kern w:val="0"/>
          <w:sz w:val="24"/>
          <w:szCs w:val="24"/>
        </w:rPr>
        <w:t xml:space="preserve"> CI: Confidence interval</w:t>
      </w:r>
      <w:r w:rsidRPr="00117043">
        <w:rPr>
          <w:rFonts w:ascii="Book Antiqua" w:eastAsia="SimSun" w:hAnsi="Book Antiqua"/>
          <w:kern w:val="0"/>
          <w:sz w:val="24"/>
          <w:szCs w:val="24"/>
          <w:lang w:eastAsia="zh-CN"/>
        </w:rPr>
        <w:t>;</w:t>
      </w:r>
      <w:r w:rsidRPr="00117043">
        <w:rPr>
          <w:rFonts w:ascii="Book Antiqua" w:eastAsia="MS PGothic" w:hAnsi="Book Antiqua"/>
          <w:kern w:val="0"/>
          <w:sz w:val="24"/>
          <w:szCs w:val="24"/>
        </w:rPr>
        <w:t xml:space="preserve"> DFS: Disease-free survival; OS: Overall survival</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DSS: Disease-specific survival.</w:t>
      </w:r>
    </w:p>
    <w:p w14:paraId="500B87DE"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55E5A666"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662D6F05" w14:textId="77777777" w:rsidR="007B59DC" w:rsidRPr="00117043" w:rsidRDefault="007B59DC" w:rsidP="00117043">
      <w:pPr>
        <w:widowControl/>
        <w:adjustRightInd w:val="0"/>
        <w:snapToGrid w:val="0"/>
        <w:spacing w:line="360" w:lineRule="auto"/>
        <w:rPr>
          <w:rFonts w:ascii="Book Antiqua" w:eastAsia="SimSun" w:hAnsi="Book Antiqua"/>
          <w:color w:val="000000" w:themeColor="text1"/>
          <w:sz w:val="24"/>
          <w:szCs w:val="24"/>
          <w:lang w:eastAsia="zh-CN"/>
        </w:rPr>
      </w:pPr>
    </w:p>
    <w:p w14:paraId="0F2A0502"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33C3ABCB"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74A25E5D"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140B0AE7"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06ADEFCD"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9D54192"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65415D6C"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17A9DAD8"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6A3D4571"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4B9DEA00"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0042236D"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78B1C03"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0EBE885E" w14:textId="615C8C74"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r w:rsidRPr="00117043">
        <w:rPr>
          <w:rFonts w:ascii="Book Antiqua" w:eastAsia="MS PGothic" w:hAnsi="Book Antiqua"/>
          <w:b/>
          <w:bCs/>
          <w:kern w:val="0"/>
          <w:sz w:val="24"/>
          <w:szCs w:val="24"/>
        </w:rPr>
        <w:lastRenderedPageBreak/>
        <w:t>Table 3</w:t>
      </w:r>
      <w:r w:rsidRPr="00117043">
        <w:rPr>
          <w:rFonts w:ascii="Book Antiqua" w:eastAsia="SimSun" w:hAnsi="Book Antiqua"/>
          <w:b/>
          <w:bCs/>
          <w:kern w:val="0"/>
          <w:sz w:val="24"/>
          <w:szCs w:val="24"/>
          <w:lang w:eastAsia="zh-CN"/>
        </w:rPr>
        <w:t xml:space="preserve"> </w:t>
      </w:r>
      <w:r w:rsidRPr="00117043">
        <w:rPr>
          <w:rFonts w:ascii="Book Antiqua" w:eastAsia="MS PGothic" w:hAnsi="Book Antiqua"/>
          <w:b/>
          <w:kern w:val="0"/>
          <w:sz w:val="24"/>
          <w:szCs w:val="24"/>
        </w:rPr>
        <w:t xml:space="preserve">Multivariate analyses for current smokers </w:t>
      </w:r>
      <w:r w:rsidRPr="00117043">
        <w:rPr>
          <w:rFonts w:ascii="Book Antiqua" w:eastAsia="MS PGothic" w:hAnsi="Book Antiqua"/>
          <w:b/>
          <w:i/>
          <w:kern w:val="0"/>
          <w:sz w:val="24"/>
          <w:szCs w:val="24"/>
        </w:rPr>
        <w:t>vs</w:t>
      </w:r>
      <w:r w:rsidRPr="00117043">
        <w:rPr>
          <w:rFonts w:ascii="Book Antiqua" w:eastAsia="MS PGothic" w:hAnsi="Book Antiqua"/>
          <w:b/>
          <w:kern w:val="0"/>
          <w:sz w:val="24"/>
          <w:szCs w:val="24"/>
        </w:rPr>
        <w:t xml:space="preserve"> others (hepatitis </w:t>
      </w:r>
      <w:r w:rsidRPr="00117043">
        <w:rPr>
          <w:rFonts w:ascii="Book Antiqua" w:eastAsia="SimSun" w:hAnsi="Book Antiqua"/>
          <w:b/>
          <w:kern w:val="0"/>
          <w:sz w:val="24"/>
          <w:szCs w:val="24"/>
          <w:lang w:eastAsia="zh-CN"/>
        </w:rPr>
        <w:t>C</w:t>
      </w:r>
      <w:r w:rsidRPr="00117043">
        <w:rPr>
          <w:rFonts w:ascii="Book Antiqua" w:eastAsia="MS PGothic" w:hAnsi="Book Antiqua"/>
          <w:b/>
          <w:kern w:val="0"/>
          <w:sz w:val="24"/>
          <w:szCs w:val="24"/>
        </w:rPr>
        <w:t xml:space="preserve"> virus,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273)</w:t>
      </w:r>
    </w:p>
    <w:tbl>
      <w:tblPr>
        <w:tblW w:w="8360" w:type="dxa"/>
        <w:tblInd w:w="99" w:type="dxa"/>
        <w:tblCellMar>
          <w:left w:w="99" w:type="dxa"/>
          <w:right w:w="99" w:type="dxa"/>
        </w:tblCellMar>
        <w:tblLook w:val="04A0" w:firstRow="1" w:lastRow="0" w:firstColumn="1" w:lastColumn="0" w:noHBand="0" w:noVBand="1"/>
      </w:tblPr>
      <w:tblGrid>
        <w:gridCol w:w="920"/>
        <w:gridCol w:w="3220"/>
        <w:gridCol w:w="2820"/>
        <w:gridCol w:w="1400"/>
      </w:tblGrid>
      <w:tr w:rsidR="00143457" w:rsidRPr="00117043" w14:paraId="73616005" w14:textId="77777777" w:rsidTr="00143457">
        <w:trPr>
          <w:trHeight w:val="360"/>
        </w:trPr>
        <w:tc>
          <w:tcPr>
            <w:tcW w:w="920" w:type="dxa"/>
            <w:tcBorders>
              <w:top w:val="single" w:sz="4" w:space="0" w:color="auto"/>
              <w:left w:val="nil"/>
              <w:bottom w:val="single" w:sz="4" w:space="0" w:color="auto"/>
              <w:right w:val="nil"/>
            </w:tcBorders>
            <w:shd w:val="clear" w:color="auto" w:fill="auto"/>
            <w:noWrap/>
            <w:vAlign w:val="center"/>
            <w:hideMark/>
          </w:tcPr>
          <w:p w14:paraId="647BE462"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Type</w:t>
            </w:r>
          </w:p>
        </w:tc>
        <w:tc>
          <w:tcPr>
            <w:tcW w:w="3220" w:type="dxa"/>
            <w:tcBorders>
              <w:top w:val="single" w:sz="4" w:space="0" w:color="auto"/>
              <w:left w:val="nil"/>
              <w:bottom w:val="single" w:sz="4" w:space="0" w:color="auto"/>
              <w:right w:val="nil"/>
            </w:tcBorders>
            <w:shd w:val="clear" w:color="auto" w:fill="auto"/>
            <w:noWrap/>
            <w:vAlign w:val="center"/>
            <w:hideMark/>
          </w:tcPr>
          <w:p w14:paraId="7FF566CE"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Characteristics</w:t>
            </w:r>
          </w:p>
        </w:tc>
        <w:tc>
          <w:tcPr>
            <w:tcW w:w="2820" w:type="dxa"/>
            <w:tcBorders>
              <w:top w:val="single" w:sz="4" w:space="0" w:color="auto"/>
              <w:left w:val="nil"/>
              <w:bottom w:val="single" w:sz="4" w:space="0" w:color="auto"/>
              <w:right w:val="nil"/>
            </w:tcBorders>
            <w:shd w:val="clear" w:color="auto" w:fill="auto"/>
            <w:noWrap/>
            <w:vAlign w:val="center"/>
            <w:hideMark/>
          </w:tcPr>
          <w:p w14:paraId="0475D990"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1400" w:type="dxa"/>
            <w:tcBorders>
              <w:top w:val="single" w:sz="4" w:space="0" w:color="auto"/>
              <w:left w:val="nil"/>
              <w:bottom w:val="single" w:sz="4" w:space="0" w:color="auto"/>
              <w:right w:val="nil"/>
            </w:tcBorders>
            <w:shd w:val="clear" w:color="auto" w:fill="auto"/>
            <w:noWrap/>
            <w:vAlign w:val="center"/>
            <w:hideMark/>
          </w:tcPr>
          <w:p w14:paraId="38280C01"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color w:val="000000"/>
                <w:kern w:val="0"/>
                <w:sz w:val="24"/>
                <w:szCs w:val="24"/>
              </w:rPr>
              <w:t>P</w:t>
            </w:r>
            <w:r w:rsidRPr="00117043">
              <w:rPr>
                <w:rFonts w:ascii="Book Antiqua" w:eastAsia="MS PGothic" w:hAnsi="Book Antiqua"/>
                <w:b/>
                <w:kern w:val="0"/>
                <w:sz w:val="24"/>
                <w:szCs w:val="24"/>
              </w:rPr>
              <w:t>-value</w:t>
            </w:r>
          </w:p>
        </w:tc>
      </w:tr>
      <w:tr w:rsidR="00143457" w:rsidRPr="00117043" w14:paraId="6B7E8F77" w14:textId="77777777" w:rsidTr="001A6006">
        <w:trPr>
          <w:trHeight w:val="360"/>
        </w:trPr>
        <w:tc>
          <w:tcPr>
            <w:tcW w:w="920" w:type="dxa"/>
            <w:tcBorders>
              <w:top w:val="nil"/>
              <w:left w:val="nil"/>
              <w:bottom w:val="nil"/>
              <w:right w:val="nil"/>
            </w:tcBorders>
            <w:shd w:val="clear" w:color="auto" w:fill="auto"/>
            <w:noWrap/>
            <w:vAlign w:val="center"/>
            <w:hideMark/>
          </w:tcPr>
          <w:p w14:paraId="79ADA1F7" w14:textId="77777777" w:rsidR="00143457" w:rsidRPr="00117043" w:rsidRDefault="00143457" w:rsidP="00117043">
            <w:pPr>
              <w:widowControl/>
              <w:adjustRightInd w:val="0"/>
              <w:snapToGrid w:val="0"/>
              <w:spacing w:line="360" w:lineRule="auto"/>
              <w:rPr>
                <w:rFonts w:ascii="Book Antiqua" w:eastAsia="MS PGothic" w:hAnsi="Book Antiqua"/>
                <w:iCs/>
                <w:kern w:val="0"/>
                <w:sz w:val="24"/>
                <w:szCs w:val="24"/>
              </w:rPr>
            </w:pPr>
            <w:r w:rsidRPr="00117043">
              <w:rPr>
                <w:rFonts w:ascii="Book Antiqua" w:eastAsia="MS PGothic" w:hAnsi="Book Antiqua"/>
                <w:iCs/>
                <w:kern w:val="0"/>
                <w:sz w:val="24"/>
                <w:szCs w:val="24"/>
              </w:rPr>
              <w:t>DFS</w:t>
            </w:r>
          </w:p>
        </w:tc>
        <w:tc>
          <w:tcPr>
            <w:tcW w:w="3220" w:type="dxa"/>
            <w:tcBorders>
              <w:top w:val="nil"/>
              <w:left w:val="nil"/>
              <w:bottom w:val="nil"/>
              <w:right w:val="nil"/>
            </w:tcBorders>
            <w:shd w:val="clear" w:color="auto" w:fill="auto"/>
            <w:noWrap/>
            <w:vAlign w:val="center"/>
            <w:hideMark/>
          </w:tcPr>
          <w:p w14:paraId="152B6E3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Smoking habit (current)</w:t>
            </w:r>
          </w:p>
        </w:tc>
        <w:tc>
          <w:tcPr>
            <w:tcW w:w="2820" w:type="dxa"/>
            <w:tcBorders>
              <w:top w:val="nil"/>
              <w:left w:val="nil"/>
              <w:bottom w:val="nil"/>
              <w:right w:val="nil"/>
            </w:tcBorders>
            <w:shd w:val="clear" w:color="auto" w:fill="auto"/>
            <w:noWrap/>
            <w:vAlign w:val="center"/>
            <w:hideMark/>
          </w:tcPr>
          <w:p w14:paraId="3E2F82E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1.22892 (0.8736 , 1.7287)</w:t>
            </w:r>
          </w:p>
        </w:tc>
        <w:tc>
          <w:tcPr>
            <w:tcW w:w="1400" w:type="dxa"/>
            <w:tcBorders>
              <w:top w:val="nil"/>
              <w:left w:val="nil"/>
              <w:bottom w:val="nil"/>
              <w:right w:val="nil"/>
            </w:tcBorders>
            <w:shd w:val="clear" w:color="auto" w:fill="auto"/>
            <w:noWrap/>
            <w:vAlign w:val="center"/>
            <w:hideMark/>
          </w:tcPr>
          <w:p w14:paraId="3FBDB2B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0.2364</w:t>
            </w:r>
          </w:p>
        </w:tc>
      </w:tr>
      <w:tr w:rsidR="00143457" w:rsidRPr="00117043" w14:paraId="25E53017" w14:textId="77777777" w:rsidTr="001A6006">
        <w:trPr>
          <w:trHeight w:val="360"/>
        </w:trPr>
        <w:tc>
          <w:tcPr>
            <w:tcW w:w="920" w:type="dxa"/>
            <w:tcBorders>
              <w:top w:val="nil"/>
              <w:left w:val="nil"/>
              <w:bottom w:val="nil"/>
              <w:right w:val="nil"/>
            </w:tcBorders>
            <w:shd w:val="clear" w:color="auto" w:fill="auto"/>
            <w:noWrap/>
            <w:vAlign w:val="center"/>
            <w:hideMark/>
          </w:tcPr>
          <w:p w14:paraId="7152B8C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0D875707" w14:textId="30BCC4AA"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Age (67&lt; yr)</w:t>
            </w:r>
          </w:p>
        </w:tc>
        <w:tc>
          <w:tcPr>
            <w:tcW w:w="2820" w:type="dxa"/>
            <w:tcBorders>
              <w:top w:val="nil"/>
              <w:left w:val="nil"/>
              <w:bottom w:val="nil"/>
              <w:right w:val="nil"/>
            </w:tcBorders>
            <w:shd w:val="clear" w:color="auto" w:fill="auto"/>
            <w:noWrap/>
            <w:vAlign w:val="center"/>
            <w:hideMark/>
          </w:tcPr>
          <w:p w14:paraId="1C226BF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0.98815 (0.7442 , 1.3121)</w:t>
            </w:r>
          </w:p>
        </w:tc>
        <w:tc>
          <w:tcPr>
            <w:tcW w:w="1400" w:type="dxa"/>
            <w:tcBorders>
              <w:top w:val="nil"/>
              <w:left w:val="nil"/>
              <w:bottom w:val="nil"/>
              <w:right w:val="nil"/>
            </w:tcBorders>
            <w:shd w:val="clear" w:color="auto" w:fill="auto"/>
            <w:noWrap/>
            <w:vAlign w:val="center"/>
            <w:hideMark/>
          </w:tcPr>
          <w:p w14:paraId="6F94434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0.9343</w:t>
            </w:r>
          </w:p>
        </w:tc>
      </w:tr>
      <w:tr w:rsidR="00143457" w:rsidRPr="00117043" w14:paraId="5CCFAFCE" w14:textId="77777777" w:rsidTr="001A6006">
        <w:trPr>
          <w:trHeight w:val="360"/>
        </w:trPr>
        <w:tc>
          <w:tcPr>
            <w:tcW w:w="920" w:type="dxa"/>
            <w:tcBorders>
              <w:top w:val="nil"/>
              <w:left w:val="nil"/>
              <w:bottom w:val="nil"/>
              <w:right w:val="nil"/>
            </w:tcBorders>
            <w:shd w:val="clear" w:color="auto" w:fill="auto"/>
            <w:noWrap/>
            <w:vAlign w:val="center"/>
            <w:hideMark/>
          </w:tcPr>
          <w:p w14:paraId="6472B89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2020A20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Gender (male)</w:t>
            </w:r>
          </w:p>
        </w:tc>
        <w:tc>
          <w:tcPr>
            <w:tcW w:w="2820" w:type="dxa"/>
            <w:tcBorders>
              <w:top w:val="nil"/>
              <w:left w:val="nil"/>
              <w:bottom w:val="nil"/>
              <w:right w:val="nil"/>
            </w:tcBorders>
            <w:shd w:val="clear" w:color="auto" w:fill="auto"/>
            <w:noWrap/>
            <w:vAlign w:val="center"/>
            <w:hideMark/>
          </w:tcPr>
          <w:p w14:paraId="1EF55F6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0.9536 (0.6797 , 1.338)</w:t>
            </w:r>
          </w:p>
        </w:tc>
        <w:tc>
          <w:tcPr>
            <w:tcW w:w="1400" w:type="dxa"/>
            <w:tcBorders>
              <w:top w:val="nil"/>
              <w:left w:val="nil"/>
              <w:bottom w:val="nil"/>
              <w:right w:val="nil"/>
            </w:tcBorders>
            <w:shd w:val="clear" w:color="auto" w:fill="auto"/>
            <w:noWrap/>
            <w:vAlign w:val="center"/>
            <w:hideMark/>
          </w:tcPr>
          <w:p w14:paraId="4658EED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0.7833</w:t>
            </w:r>
          </w:p>
        </w:tc>
      </w:tr>
      <w:tr w:rsidR="00143457" w:rsidRPr="00117043" w14:paraId="7E519244" w14:textId="77777777" w:rsidTr="001A6006">
        <w:trPr>
          <w:trHeight w:val="360"/>
        </w:trPr>
        <w:tc>
          <w:tcPr>
            <w:tcW w:w="920" w:type="dxa"/>
            <w:tcBorders>
              <w:top w:val="nil"/>
              <w:left w:val="nil"/>
              <w:bottom w:val="nil"/>
              <w:right w:val="nil"/>
            </w:tcBorders>
            <w:shd w:val="clear" w:color="auto" w:fill="auto"/>
            <w:noWrap/>
            <w:vAlign w:val="center"/>
            <w:hideMark/>
          </w:tcPr>
          <w:p w14:paraId="26985BC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3E0601B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Alcohol abuse</w:t>
            </w:r>
          </w:p>
        </w:tc>
        <w:tc>
          <w:tcPr>
            <w:tcW w:w="2820" w:type="dxa"/>
            <w:tcBorders>
              <w:top w:val="nil"/>
              <w:left w:val="nil"/>
              <w:bottom w:val="nil"/>
              <w:right w:val="nil"/>
            </w:tcBorders>
            <w:shd w:val="clear" w:color="auto" w:fill="auto"/>
            <w:noWrap/>
            <w:vAlign w:val="center"/>
            <w:hideMark/>
          </w:tcPr>
          <w:p w14:paraId="077C9F3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0.55622 (0.3803 , 0.8135)</w:t>
            </w:r>
          </w:p>
        </w:tc>
        <w:tc>
          <w:tcPr>
            <w:tcW w:w="1400" w:type="dxa"/>
            <w:tcBorders>
              <w:top w:val="nil"/>
              <w:left w:val="nil"/>
              <w:bottom w:val="nil"/>
              <w:right w:val="nil"/>
            </w:tcBorders>
            <w:shd w:val="clear" w:color="auto" w:fill="auto"/>
            <w:noWrap/>
            <w:vAlign w:val="center"/>
            <w:hideMark/>
          </w:tcPr>
          <w:p w14:paraId="52F4399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0.0025</w:t>
            </w:r>
          </w:p>
        </w:tc>
      </w:tr>
      <w:tr w:rsidR="00143457" w:rsidRPr="00117043" w14:paraId="1B7E0A91" w14:textId="77777777" w:rsidTr="001A6006">
        <w:trPr>
          <w:trHeight w:val="360"/>
        </w:trPr>
        <w:tc>
          <w:tcPr>
            <w:tcW w:w="920" w:type="dxa"/>
            <w:tcBorders>
              <w:top w:val="nil"/>
              <w:left w:val="nil"/>
              <w:bottom w:val="nil"/>
              <w:right w:val="nil"/>
            </w:tcBorders>
            <w:shd w:val="clear" w:color="auto" w:fill="auto"/>
            <w:noWrap/>
            <w:vAlign w:val="center"/>
            <w:hideMark/>
          </w:tcPr>
          <w:p w14:paraId="1A65410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397D5D6D" w14:textId="54D1848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BMI (median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2820" w:type="dxa"/>
            <w:tcBorders>
              <w:top w:val="nil"/>
              <w:left w:val="nil"/>
              <w:bottom w:val="nil"/>
              <w:right w:val="nil"/>
            </w:tcBorders>
            <w:shd w:val="clear" w:color="auto" w:fill="auto"/>
            <w:noWrap/>
            <w:vAlign w:val="center"/>
            <w:hideMark/>
          </w:tcPr>
          <w:p w14:paraId="1975DFF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0.70403 (0.5284 , 0.9381)</w:t>
            </w:r>
          </w:p>
        </w:tc>
        <w:tc>
          <w:tcPr>
            <w:tcW w:w="1400" w:type="dxa"/>
            <w:tcBorders>
              <w:top w:val="nil"/>
              <w:left w:val="nil"/>
              <w:bottom w:val="nil"/>
              <w:right w:val="nil"/>
            </w:tcBorders>
            <w:shd w:val="clear" w:color="auto" w:fill="auto"/>
            <w:noWrap/>
            <w:vAlign w:val="center"/>
            <w:hideMark/>
          </w:tcPr>
          <w:p w14:paraId="5A1CBCA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0.0165</w:t>
            </w:r>
          </w:p>
        </w:tc>
      </w:tr>
      <w:tr w:rsidR="00143457" w:rsidRPr="00117043" w14:paraId="1F423CBE" w14:textId="77777777" w:rsidTr="001A6006">
        <w:trPr>
          <w:trHeight w:val="360"/>
        </w:trPr>
        <w:tc>
          <w:tcPr>
            <w:tcW w:w="920" w:type="dxa"/>
            <w:tcBorders>
              <w:top w:val="nil"/>
              <w:left w:val="nil"/>
              <w:bottom w:val="nil"/>
              <w:right w:val="nil"/>
            </w:tcBorders>
            <w:shd w:val="clear" w:color="auto" w:fill="auto"/>
            <w:noWrap/>
            <w:vAlign w:val="center"/>
            <w:hideMark/>
          </w:tcPr>
          <w:p w14:paraId="4D68237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2F26187A" w14:textId="04D5EF8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ICG R15 (median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 xml:space="preserve">&lt;) </w:t>
            </w:r>
          </w:p>
        </w:tc>
        <w:tc>
          <w:tcPr>
            <w:tcW w:w="2820" w:type="dxa"/>
            <w:tcBorders>
              <w:top w:val="nil"/>
              <w:left w:val="nil"/>
              <w:bottom w:val="nil"/>
              <w:right w:val="nil"/>
            </w:tcBorders>
            <w:shd w:val="clear" w:color="auto" w:fill="auto"/>
            <w:noWrap/>
            <w:vAlign w:val="center"/>
            <w:hideMark/>
          </w:tcPr>
          <w:p w14:paraId="6385BE4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1.59531 (1.1763 , 2.1635)</w:t>
            </w:r>
          </w:p>
        </w:tc>
        <w:tc>
          <w:tcPr>
            <w:tcW w:w="1400" w:type="dxa"/>
            <w:tcBorders>
              <w:top w:val="nil"/>
              <w:left w:val="nil"/>
              <w:bottom w:val="nil"/>
              <w:right w:val="nil"/>
            </w:tcBorders>
            <w:shd w:val="clear" w:color="auto" w:fill="auto"/>
            <w:noWrap/>
            <w:vAlign w:val="center"/>
            <w:hideMark/>
          </w:tcPr>
          <w:p w14:paraId="1CE1D8A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0.0027</w:t>
            </w:r>
          </w:p>
        </w:tc>
      </w:tr>
      <w:tr w:rsidR="00143457" w:rsidRPr="00117043" w14:paraId="64F6725F" w14:textId="77777777" w:rsidTr="001A6006">
        <w:trPr>
          <w:trHeight w:val="360"/>
        </w:trPr>
        <w:tc>
          <w:tcPr>
            <w:tcW w:w="920" w:type="dxa"/>
            <w:tcBorders>
              <w:top w:val="nil"/>
              <w:left w:val="nil"/>
              <w:bottom w:val="nil"/>
              <w:right w:val="nil"/>
            </w:tcBorders>
            <w:shd w:val="clear" w:color="auto" w:fill="auto"/>
            <w:noWrap/>
            <w:vAlign w:val="center"/>
            <w:hideMark/>
          </w:tcPr>
          <w:p w14:paraId="4B20FAF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4B48F3E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T factor (T3/4)</w:t>
            </w:r>
          </w:p>
        </w:tc>
        <w:tc>
          <w:tcPr>
            <w:tcW w:w="2820" w:type="dxa"/>
            <w:tcBorders>
              <w:top w:val="nil"/>
              <w:left w:val="nil"/>
              <w:bottom w:val="nil"/>
              <w:right w:val="nil"/>
            </w:tcBorders>
            <w:shd w:val="clear" w:color="auto" w:fill="auto"/>
            <w:noWrap/>
            <w:vAlign w:val="center"/>
            <w:hideMark/>
          </w:tcPr>
          <w:p w14:paraId="48C1CFC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1.90638 (1.4279 , 2.5452)</w:t>
            </w:r>
          </w:p>
        </w:tc>
        <w:tc>
          <w:tcPr>
            <w:tcW w:w="1400" w:type="dxa"/>
            <w:tcBorders>
              <w:top w:val="nil"/>
              <w:left w:val="nil"/>
              <w:bottom w:val="nil"/>
              <w:right w:val="nil"/>
            </w:tcBorders>
            <w:shd w:val="clear" w:color="auto" w:fill="auto"/>
            <w:noWrap/>
            <w:vAlign w:val="center"/>
            <w:hideMark/>
          </w:tcPr>
          <w:p w14:paraId="4E4C6CCA" w14:textId="24E8E25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&lt;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0.0001</w:t>
            </w:r>
          </w:p>
        </w:tc>
      </w:tr>
      <w:tr w:rsidR="00143457" w:rsidRPr="00117043" w14:paraId="58183F1D" w14:textId="77777777" w:rsidTr="001A6006">
        <w:trPr>
          <w:trHeight w:val="360"/>
        </w:trPr>
        <w:tc>
          <w:tcPr>
            <w:tcW w:w="920" w:type="dxa"/>
            <w:tcBorders>
              <w:top w:val="nil"/>
              <w:left w:val="nil"/>
              <w:bottom w:val="nil"/>
              <w:right w:val="nil"/>
            </w:tcBorders>
            <w:shd w:val="clear" w:color="auto" w:fill="auto"/>
            <w:noWrap/>
            <w:vAlign w:val="bottom"/>
            <w:hideMark/>
          </w:tcPr>
          <w:p w14:paraId="12A9308B" w14:textId="77777777" w:rsidR="00143457" w:rsidRPr="00117043" w:rsidRDefault="00143457" w:rsidP="00117043">
            <w:pPr>
              <w:widowControl/>
              <w:adjustRightInd w:val="0"/>
              <w:snapToGrid w:val="0"/>
              <w:spacing w:line="360" w:lineRule="auto"/>
              <w:rPr>
                <w:rFonts w:ascii="Book Antiqua" w:eastAsia="MS PGothic" w:hAnsi="Book Antiqua"/>
                <w:iCs/>
                <w:kern w:val="0"/>
                <w:sz w:val="24"/>
                <w:szCs w:val="24"/>
              </w:rPr>
            </w:pPr>
            <w:r w:rsidRPr="00117043">
              <w:rPr>
                <w:rFonts w:ascii="Book Antiqua" w:eastAsia="MS PGothic" w:hAnsi="Book Antiqua"/>
                <w:iCs/>
                <w:kern w:val="0"/>
                <w:sz w:val="24"/>
                <w:szCs w:val="24"/>
              </w:rPr>
              <w:t>OS</w:t>
            </w:r>
          </w:p>
        </w:tc>
        <w:tc>
          <w:tcPr>
            <w:tcW w:w="3220" w:type="dxa"/>
            <w:tcBorders>
              <w:top w:val="nil"/>
              <w:left w:val="nil"/>
              <w:bottom w:val="nil"/>
              <w:right w:val="nil"/>
            </w:tcBorders>
            <w:shd w:val="clear" w:color="auto" w:fill="auto"/>
            <w:noWrap/>
            <w:vAlign w:val="center"/>
            <w:hideMark/>
          </w:tcPr>
          <w:p w14:paraId="7FB7F95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Smoking habit (current)</w:t>
            </w:r>
          </w:p>
        </w:tc>
        <w:tc>
          <w:tcPr>
            <w:tcW w:w="2820" w:type="dxa"/>
            <w:tcBorders>
              <w:top w:val="nil"/>
              <w:left w:val="nil"/>
              <w:bottom w:val="nil"/>
              <w:right w:val="nil"/>
            </w:tcBorders>
            <w:shd w:val="clear" w:color="auto" w:fill="auto"/>
            <w:noWrap/>
            <w:vAlign w:val="center"/>
            <w:hideMark/>
          </w:tcPr>
          <w:p w14:paraId="4FE49AC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1.69259 (1.1844 , 2.4187)</w:t>
            </w:r>
          </w:p>
        </w:tc>
        <w:tc>
          <w:tcPr>
            <w:tcW w:w="1400" w:type="dxa"/>
            <w:tcBorders>
              <w:top w:val="nil"/>
              <w:left w:val="nil"/>
              <w:bottom w:val="nil"/>
              <w:right w:val="nil"/>
            </w:tcBorders>
            <w:shd w:val="clear" w:color="auto" w:fill="auto"/>
            <w:noWrap/>
            <w:vAlign w:val="center"/>
            <w:hideMark/>
          </w:tcPr>
          <w:p w14:paraId="1013866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0.0039</w:t>
            </w:r>
          </w:p>
        </w:tc>
      </w:tr>
      <w:tr w:rsidR="00143457" w:rsidRPr="00117043" w14:paraId="0D10F863" w14:textId="77777777" w:rsidTr="001A6006">
        <w:trPr>
          <w:trHeight w:val="360"/>
        </w:trPr>
        <w:tc>
          <w:tcPr>
            <w:tcW w:w="920" w:type="dxa"/>
            <w:tcBorders>
              <w:top w:val="nil"/>
              <w:left w:val="nil"/>
              <w:bottom w:val="nil"/>
              <w:right w:val="nil"/>
            </w:tcBorders>
            <w:shd w:val="clear" w:color="auto" w:fill="auto"/>
            <w:noWrap/>
            <w:vAlign w:val="center"/>
            <w:hideMark/>
          </w:tcPr>
          <w:p w14:paraId="353A14A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103616D8" w14:textId="1E54037D"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Age (67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 yrs)</w:t>
            </w:r>
          </w:p>
        </w:tc>
        <w:tc>
          <w:tcPr>
            <w:tcW w:w="2820" w:type="dxa"/>
            <w:tcBorders>
              <w:top w:val="nil"/>
              <w:left w:val="nil"/>
              <w:bottom w:val="nil"/>
              <w:right w:val="nil"/>
            </w:tcBorders>
            <w:shd w:val="clear" w:color="auto" w:fill="auto"/>
            <w:noWrap/>
            <w:vAlign w:val="center"/>
            <w:hideMark/>
          </w:tcPr>
          <w:p w14:paraId="0617125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1.18434 (0.8668 , 1.6182)</w:t>
            </w:r>
          </w:p>
        </w:tc>
        <w:tc>
          <w:tcPr>
            <w:tcW w:w="1400" w:type="dxa"/>
            <w:tcBorders>
              <w:top w:val="nil"/>
              <w:left w:val="nil"/>
              <w:bottom w:val="nil"/>
              <w:right w:val="nil"/>
            </w:tcBorders>
            <w:shd w:val="clear" w:color="auto" w:fill="auto"/>
            <w:noWrap/>
            <w:vAlign w:val="center"/>
            <w:hideMark/>
          </w:tcPr>
          <w:p w14:paraId="3E2784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0.288</w:t>
            </w:r>
          </w:p>
        </w:tc>
      </w:tr>
      <w:tr w:rsidR="00143457" w:rsidRPr="00117043" w14:paraId="14B5C7CD" w14:textId="77777777" w:rsidTr="001A6006">
        <w:trPr>
          <w:trHeight w:val="360"/>
        </w:trPr>
        <w:tc>
          <w:tcPr>
            <w:tcW w:w="920" w:type="dxa"/>
            <w:tcBorders>
              <w:top w:val="nil"/>
              <w:left w:val="nil"/>
              <w:bottom w:val="nil"/>
              <w:right w:val="nil"/>
            </w:tcBorders>
            <w:shd w:val="clear" w:color="auto" w:fill="auto"/>
            <w:noWrap/>
            <w:vAlign w:val="center"/>
            <w:hideMark/>
          </w:tcPr>
          <w:p w14:paraId="5F15A1D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5BED9D1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Gender (male)</w:t>
            </w:r>
          </w:p>
        </w:tc>
        <w:tc>
          <w:tcPr>
            <w:tcW w:w="2820" w:type="dxa"/>
            <w:tcBorders>
              <w:top w:val="nil"/>
              <w:left w:val="nil"/>
              <w:bottom w:val="nil"/>
              <w:right w:val="nil"/>
            </w:tcBorders>
            <w:shd w:val="clear" w:color="auto" w:fill="auto"/>
            <w:noWrap/>
            <w:vAlign w:val="center"/>
            <w:hideMark/>
          </w:tcPr>
          <w:p w14:paraId="45AFCD0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1.01654 (0.687 , 1.504)</w:t>
            </w:r>
          </w:p>
        </w:tc>
        <w:tc>
          <w:tcPr>
            <w:tcW w:w="1400" w:type="dxa"/>
            <w:tcBorders>
              <w:top w:val="nil"/>
              <w:left w:val="nil"/>
              <w:bottom w:val="nil"/>
              <w:right w:val="nil"/>
            </w:tcBorders>
            <w:shd w:val="clear" w:color="auto" w:fill="auto"/>
            <w:noWrap/>
            <w:vAlign w:val="center"/>
            <w:hideMark/>
          </w:tcPr>
          <w:p w14:paraId="045A3BD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0.9346</w:t>
            </w:r>
          </w:p>
        </w:tc>
      </w:tr>
      <w:tr w:rsidR="00143457" w:rsidRPr="00117043" w14:paraId="546F3F3A" w14:textId="77777777" w:rsidTr="001A6006">
        <w:trPr>
          <w:trHeight w:val="360"/>
        </w:trPr>
        <w:tc>
          <w:tcPr>
            <w:tcW w:w="920" w:type="dxa"/>
            <w:tcBorders>
              <w:top w:val="nil"/>
              <w:left w:val="nil"/>
              <w:bottom w:val="nil"/>
              <w:right w:val="nil"/>
            </w:tcBorders>
            <w:shd w:val="clear" w:color="auto" w:fill="auto"/>
            <w:noWrap/>
            <w:vAlign w:val="center"/>
            <w:hideMark/>
          </w:tcPr>
          <w:p w14:paraId="1CBEB52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5B385D0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Alcohol abuse</w:t>
            </w:r>
          </w:p>
        </w:tc>
        <w:tc>
          <w:tcPr>
            <w:tcW w:w="2820" w:type="dxa"/>
            <w:tcBorders>
              <w:top w:val="nil"/>
              <w:left w:val="nil"/>
              <w:bottom w:val="nil"/>
              <w:right w:val="nil"/>
            </w:tcBorders>
            <w:shd w:val="clear" w:color="auto" w:fill="auto"/>
            <w:noWrap/>
            <w:vAlign w:val="center"/>
            <w:hideMark/>
          </w:tcPr>
          <w:p w14:paraId="1C56AB4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0.74612 (0.5061 , 1.1)</w:t>
            </w:r>
          </w:p>
        </w:tc>
        <w:tc>
          <w:tcPr>
            <w:tcW w:w="1400" w:type="dxa"/>
            <w:tcBorders>
              <w:top w:val="nil"/>
              <w:left w:val="nil"/>
              <w:bottom w:val="nil"/>
              <w:right w:val="nil"/>
            </w:tcBorders>
            <w:shd w:val="clear" w:color="auto" w:fill="auto"/>
            <w:noWrap/>
            <w:vAlign w:val="center"/>
            <w:hideMark/>
          </w:tcPr>
          <w:p w14:paraId="43F6217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0.1392</w:t>
            </w:r>
          </w:p>
        </w:tc>
      </w:tr>
      <w:tr w:rsidR="00143457" w:rsidRPr="00117043" w14:paraId="44F3C5FE" w14:textId="77777777" w:rsidTr="001A6006">
        <w:trPr>
          <w:trHeight w:val="360"/>
        </w:trPr>
        <w:tc>
          <w:tcPr>
            <w:tcW w:w="920" w:type="dxa"/>
            <w:tcBorders>
              <w:top w:val="nil"/>
              <w:left w:val="nil"/>
              <w:bottom w:val="nil"/>
              <w:right w:val="nil"/>
            </w:tcBorders>
            <w:shd w:val="clear" w:color="auto" w:fill="auto"/>
            <w:noWrap/>
            <w:vAlign w:val="center"/>
            <w:hideMark/>
          </w:tcPr>
          <w:p w14:paraId="4AD9823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15655246" w14:textId="1816914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BMI (median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2820" w:type="dxa"/>
            <w:tcBorders>
              <w:top w:val="nil"/>
              <w:left w:val="nil"/>
              <w:bottom w:val="nil"/>
              <w:right w:val="nil"/>
            </w:tcBorders>
            <w:shd w:val="clear" w:color="auto" w:fill="auto"/>
            <w:noWrap/>
            <w:vAlign w:val="center"/>
            <w:hideMark/>
          </w:tcPr>
          <w:p w14:paraId="6B11F62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0.89005 (0.6489 , 1.2208)</w:t>
            </w:r>
          </w:p>
        </w:tc>
        <w:tc>
          <w:tcPr>
            <w:tcW w:w="1400" w:type="dxa"/>
            <w:tcBorders>
              <w:top w:val="nil"/>
              <w:left w:val="nil"/>
              <w:bottom w:val="nil"/>
              <w:right w:val="nil"/>
            </w:tcBorders>
            <w:shd w:val="clear" w:color="auto" w:fill="auto"/>
            <w:noWrap/>
            <w:vAlign w:val="center"/>
            <w:hideMark/>
          </w:tcPr>
          <w:p w14:paraId="2B1E501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0.4701</w:t>
            </w:r>
          </w:p>
        </w:tc>
      </w:tr>
      <w:tr w:rsidR="00143457" w:rsidRPr="00117043" w14:paraId="1A620F31" w14:textId="77777777" w:rsidTr="001A6006">
        <w:trPr>
          <w:trHeight w:val="360"/>
        </w:trPr>
        <w:tc>
          <w:tcPr>
            <w:tcW w:w="920" w:type="dxa"/>
            <w:tcBorders>
              <w:top w:val="nil"/>
              <w:left w:val="nil"/>
              <w:bottom w:val="nil"/>
              <w:right w:val="nil"/>
            </w:tcBorders>
            <w:shd w:val="clear" w:color="auto" w:fill="auto"/>
            <w:noWrap/>
            <w:vAlign w:val="center"/>
            <w:hideMark/>
          </w:tcPr>
          <w:p w14:paraId="56FF853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23A6E7C0" w14:textId="34D0137B"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ICG R15 (median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 xml:space="preserve">&lt;) </w:t>
            </w:r>
          </w:p>
        </w:tc>
        <w:tc>
          <w:tcPr>
            <w:tcW w:w="2820" w:type="dxa"/>
            <w:tcBorders>
              <w:top w:val="nil"/>
              <w:left w:val="nil"/>
              <w:bottom w:val="nil"/>
              <w:right w:val="nil"/>
            </w:tcBorders>
            <w:shd w:val="clear" w:color="auto" w:fill="auto"/>
            <w:noWrap/>
            <w:vAlign w:val="center"/>
            <w:hideMark/>
          </w:tcPr>
          <w:p w14:paraId="551576E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1.32015 (0.9524 , 1.83)</w:t>
            </w:r>
          </w:p>
        </w:tc>
        <w:tc>
          <w:tcPr>
            <w:tcW w:w="1400" w:type="dxa"/>
            <w:tcBorders>
              <w:top w:val="nil"/>
              <w:left w:val="nil"/>
              <w:bottom w:val="nil"/>
              <w:right w:val="nil"/>
            </w:tcBorders>
            <w:shd w:val="clear" w:color="auto" w:fill="auto"/>
            <w:noWrap/>
            <w:vAlign w:val="center"/>
            <w:hideMark/>
          </w:tcPr>
          <w:p w14:paraId="337E968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0.0955</w:t>
            </w:r>
          </w:p>
        </w:tc>
      </w:tr>
      <w:tr w:rsidR="00143457" w:rsidRPr="00117043" w14:paraId="57DE7E04" w14:textId="77777777" w:rsidTr="001A6006">
        <w:trPr>
          <w:trHeight w:val="360"/>
        </w:trPr>
        <w:tc>
          <w:tcPr>
            <w:tcW w:w="920" w:type="dxa"/>
            <w:tcBorders>
              <w:top w:val="nil"/>
              <w:left w:val="nil"/>
              <w:bottom w:val="nil"/>
              <w:right w:val="nil"/>
            </w:tcBorders>
            <w:shd w:val="clear" w:color="auto" w:fill="auto"/>
            <w:noWrap/>
            <w:vAlign w:val="center"/>
            <w:hideMark/>
          </w:tcPr>
          <w:p w14:paraId="3EED833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38CFF2E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T factor (T3/4)</w:t>
            </w:r>
          </w:p>
        </w:tc>
        <w:tc>
          <w:tcPr>
            <w:tcW w:w="2820" w:type="dxa"/>
            <w:tcBorders>
              <w:top w:val="nil"/>
              <w:left w:val="nil"/>
              <w:bottom w:val="nil"/>
              <w:right w:val="nil"/>
            </w:tcBorders>
            <w:shd w:val="clear" w:color="auto" w:fill="auto"/>
            <w:noWrap/>
            <w:vAlign w:val="center"/>
            <w:hideMark/>
          </w:tcPr>
          <w:p w14:paraId="1CA76A6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1.74555 (1.2767 , 2.3865)</w:t>
            </w:r>
          </w:p>
        </w:tc>
        <w:tc>
          <w:tcPr>
            <w:tcW w:w="1400" w:type="dxa"/>
            <w:tcBorders>
              <w:top w:val="nil"/>
              <w:left w:val="nil"/>
              <w:bottom w:val="nil"/>
              <w:right w:val="nil"/>
            </w:tcBorders>
            <w:shd w:val="clear" w:color="auto" w:fill="auto"/>
            <w:noWrap/>
            <w:vAlign w:val="center"/>
            <w:hideMark/>
          </w:tcPr>
          <w:p w14:paraId="5DA9D85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0.0005</w:t>
            </w:r>
          </w:p>
        </w:tc>
      </w:tr>
      <w:tr w:rsidR="00143457" w:rsidRPr="00117043" w14:paraId="21C1506A" w14:textId="77777777" w:rsidTr="001A6006">
        <w:trPr>
          <w:trHeight w:val="360"/>
        </w:trPr>
        <w:tc>
          <w:tcPr>
            <w:tcW w:w="920" w:type="dxa"/>
            <w:tcBorders>
              <w:top w:val="nil"/>
              <w:left w:val="nil"/>
              <w:bottom w:val="nil"/>
              <w:right w:val="nil"/>
            </w:tcBorders>
            <w:shd w:val="clear" w:color="auto" w:fill="auto"/>
            <w:noWrap/>
            <w:vAlign w:val="center"/>
            <w:hideMark/>
          </w:tcPr>
          <w:p w14:paraId="714E6D5C" w14:textId="77777777" w:rsidR="00143457" w:rsidRPr="00117043" w:rsidRDefault="00143457" w:rsidP="00117043">
            <w:pPr>
              <w:widowControl/>
              <w:adjustRightInd w:val="0"/>
              <w:snapToGrid w:val="0"/>
              <w:spacing w:line="360" w:lineRule="auto"/>
              <w:rPr>
                <w:rFonts w:ascii="Book Antiqua" w:eastAsia="MS PGothic" w:hAnsi="Book Antiqua"/>
                <w:iCs/>
                <w:kern w:val="0"/>
                <w:sz w:val="24"/>
                <w:szCs w:val="24"/>
              </w:rPr>
            </w:pPr>
            <w:r w:rsidRPr="00117043">
              <w:rPr>
                <w:rFonts w:ascii="Book Antiqua" w:eastAsia="MS PGothic" w:hAnsi="Book Antiqua"/>
                <w:iCs/>
                <w:kern w:val="0"/>
                <w:sz w:val="24"/>
                <w:szCs w:val="24"/>
              </w:rPr>
              <w:t>DSS</w:t>
            </w:r>
          </w:p>
        </w:tc>
        <w:tc>
          <w:tcPr>
            <w:tcW w:w="3220" w:type="dxa"/>
            <w:tcBorders>
              <w:top w:val="nil"/>
              <w:left w:val="nil"/>
              <w:bottom w:val="nil"/>
              <w:right w:val="nil"/>
            </w:tcBorders>
            <w:shd w:val="clear" w:color="auto" w:fill="auto"/>
            <w:noWrap/>
            <w:vAlign w:val="center"/>
            <w:hideMark/>
          </w:tcPr>
          <w:p w14:paraId="68C65F8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Smoking habit (current)</w:t>
            </w:r>
          </w:p>
        </w:tc>
        <w:tc>
          <w:tcPr>
            <w:tcW w:w="2820" w:type="dxa"/>
            <w:tcBorders>
              <w:top w:val="nil"/>
              <w:left w:val="nil"/>
              <w:bottom w:val="nil"/>
              <w:right w:val="nil"/>
            </w:tcBorders>
            <w:shd w:val="clear" w:color="auto" w:fill="auto"/>
            <w:noWrap/>
            <w:vAlign w:val="center"/>
            <w:hideMark/>
          </w:tcPr>
          <w:p w14:paraId="1D4C8B1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1.68394 (1.0201 , 2.7798)</w:t>
            </w:r>
          </w:p>
        </w:tc>
        <w:tc>
          <w:tcPr>
            <w:tcW w:w="1400" w:type="dxa"/>
            <w:tcBorders>
              <w:top w:val="nil"/>
              <w:left w:val="nil"/>
              <w:bottom w:val="nil"/>
              <w:right w:val="nil"/>
            </w:tcBorders>
            <w:shd w:val="clear" w:color="auto" w:fill="auto"/>
            <w:noWrap/>
            <w:vAlign w:val="center"/>
            <w:hideMark/>
          </w:tcPr>
          <w:p w14:paraId="1C8126F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0.0416</w:t>
            </w:r>
          </w:p>
        </w:tc>
      </w:tr>
      <w:tr w:rsidR="00143457" w:rsidRPr="00117043" w14:paraId="78C4FD56" w14:textId="77777777" w:rsidTr="001A6006">
        <w:trPr>
          <w:trHeight w:val="360"/>
        </w:trPr>
        <w:tc>
          <w:tcPr>
            <w:tcW w:w="920" w:type="dxa"/>
            <w:tcBorders>
              <w:top w:val="nil"/>
              <w:left w:val="nil"/>
              <w:bottom w:val="nil"/>
              <w:right w:val="nil"/>
            </w:tcBorders>
            <w:shd w:val="clear" w:color="auto" w:fill="auto"/>
            <w:noWrap/>
            <w:vAlign w:val="center"/>
            <w:hideMark/>
          </w:tcPr>
          <w:p w14:paraId="1036B53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1DD20BF8" w14:textId="3FF5D21C"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Age (67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 yr)</w:t>
            </w:r>
          </w:p>
        </w:tc>
        <w:tc>
          <w:tcPr>
            <w:tcW w:w="2820" w:type="dxa"/>
            <w:tcBorders>
              <w:top w:val="nil"/>
              <w:left w:val="nil"/>
              <w:bottom w:val="nil"/>
              <w:right w:val="nil"/>
            </w:tcBorders>
            <w:shd w:val="clear" w:color="auto" w:fill="auto"/>
            <w:noWrap/>
            <w:vAlign w:val="center"/>
            <w:hideMark/>
          </w:tcPr>
          <w:p w14:paraId="1E21E38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1.00555 (0.6464 , 1.5644)</w:t>
            </w:r>
          </w:p>
        </w:tc>
        <w:tc>
          <w:tcPr>
            <w:tcW w:w="1400" w:type="dxa"/>
            <w:tcBorders>
              <w:top w:val="nil"/>
              <w:left w:val="nil"/>
              <w:bottom w:val="nil"/>
              <w:right w:val="nil"/>
            </w:tcBorders>
            <w:shd w:val="clear" w:color="auto" w:fill="auto"/>
            <w:noWrap/>
            <w:vAlign w:val="center"/>
            <w:hideMark/>
          </w:tcPr>
          <w:p w14:paraId="1522F2B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0.9804</w:t>
            </w:r>
          </w:p>
        </w:tc>
      </w:tr>
      <w:tr w:rsidR="00143457" w:rsidRPr="00117043" w14:paraId="38C67582" w14:textId="77777777" w:rsidTr="001A6006">
        <w:trPr>
          <w:trHeight w:val="360"/>
        </w:trPr>
        <w:tc>
          <w:tcPr>
            <w:tcW w:w="920" w:type="dxa"/>
            <w:tcBorders>
              <w:top w:val="nil"/>
              <w:left w:val="nil"/>
              <w:bottom w:val="nil"/>
              <w:right w:val="nil"/>
            </w:tcBorders>
            <w:shd w:val="clear" w:color="auto" w:fill="auto"/>
            <w:noWrap/>
            <w:vAlign w:val="center"/>
            <w:hideMark/>
          </w:tcPr>
          <w:p w14:paraId="3837BD4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4D665D4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Gender (male)</w:t>
            </w:r>
          </w:p>
        </w:tc>
        <w:tc>
          <w:tcPr>
            <w:tcW w:w="2820" w:type="dxa"/>
            <w:tcBorders>
              <w:top w:val="nil"/>
              <w:left w:val="nil"/>
              <w:bottom w:val="nil"/>
              <w:right w:val="nil"/>
            </w:tcBorders>
            <w:shd w:val="clear" w:color="auto" w:fill="auto"/>
            <w:noWrap/>
            <w:vAlign w:val="center"/>
            <w:hideMark/>
          </w:tcPr>
          <w:p w14:paraId="6B158E5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1.25081 (0.6981 , 2.2412)</w:t>
            </w:r>
          </w:p>
        </w:tc>
        <w:tc>
          <w:tcPr>
            <w:tcW w:w="1400" w:type="dxa"/>
            <w:tcBorders>
              <w:top w:val="nil"/>
              <w:left w:val="nil"/>
              <w:bottom w:val="nil"/>
              <w:right w:val="nil"/>
            </w:tcBorders>
            <w:shd w:val="clear" w:color="auto" w:fill="auto"/>
            <w:noWrap/>
            <w:vAlign w:val="center"/>
            <w:hideMark/>
          </w:tcPr>
          <w:p w14:paraId="35026AC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0.452</w:t>
            </w:r>
          </w:p>
        </w:tc>
      </w:tr>
      <w:tr w:rsidR="00143457" w:rsidRPr="00117043" w14:paraId="587AA916" w14:textId="77777777" w:rsidTr="001A6006">
        <w:trPr>
          <w:trHeight w:val="360"/>
        </w:trPr>
        <w:tc>
          <w:tcPr>
            <w:tcW w:w="920" w:type="dxa"/>
            <w:tcBorders>
              <w:top w:val="nil"/>
              <w:left w:val="nil"/>
              <w:bottom w:val="nil"/>
              <w:right w:val="nil"/>
            </w:tcBorders>
            <w:shd w:val="clear" w:color="auto" w:fill="auto"/>
            <w:noWrap/>
            <w:vAlign w:val="center"/>
            <w:hideMark/>
          </w:tcPr>
          <w:p w14:paraId="3096DEA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26E9ACF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Alcohol abuse</w:t>
            </w:r>
          </w:p>
        </w:tc>
        <w:tc>
          <w:tcPr>
            <w:tcW w:w="2820" w:type="dxa"/>
            <w:tcBorders>
              <w:top w:val="nil"/>
              <w:left w:val="nil"/>
              <w:bottom w:val="nil"/>
              <w:right w:val="nil"/>
            </w:tcBorders>
            <w:shd w:val="clear" w:color="auto" w:fill="auto"/>
            <w:noWrap/>
            <w:vAlign w:val="center"/>
            <w:hideMark/>
          </w:tcPr>
          <w:p w14:paraId="6D9DBEA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0.66203 (0.3796 , 1.1547)</w:t>
            </w:r>
          </w:p>
        </w:tc>
        <w:tc>
          <w:tcPr>
            <w:tcW w:w="1400" w:type="dxa"/>
            <w:tcBorders>
              <w:top w:val="nil"/>
              <w:left w:val="nil"/>
              <w:bottom w:val="nil"/>
              <w:right w:val="nil"/>
            </w:tcBorders>
            <w:shd w:val="clear" w:color="auto" w:fill="auto"/>
            <w:noWrap/>
            <w:vAlign w:val="center"/>
            <w:hideMark/>
          </w:tcPr>
          <w:p w14:paraId="57A7B94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0.1462</w:t>
            </w:r>
          </w:p>
        </w:tc>
      </w:tr>
      <w:tr w:rsidR="00143457" w:rsidRPr="00117043" w14:paraId="51C65A51" w14:textId="77777777" w:rsidTr="001A6006">
        <w:trPr>
          <w:trHeight w:val="360"/>
        </w:trPr>
        <w:tc>
          <w:tcPr>
            <w:tcW w:w="920" w:type="dxa"/>
            <w:tcBorders>
              <w:top w:val="nil"/>
              <w:left w:val="nil"/>
              <w:bottom w:val="nil"/>
              <w:right w:val="nil"/>
            </w:tcBorders>
            <w:shd w:val="clear" w:color="auto" w:fill="auto"/>
            <w:noWrap/>
            <w:vAlign w:val="center"/>
            <w:hideMark/>
          </w:tcPr>
          <w:p w14:paraId="74B58CD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73E97B8E" w14:textId="548A55E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BMI (median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2820" w:type="dxa"/>
            <w:tcBorders>
              <w:top w:val="nil"/>
              <w:left w:val="nil"/>
              <w:bottom w:val="nil"/>
              <w:right w:val="nil"/>
            </w:tcBorders>
            <w:shd w:val="clear" w:color="auto" w:fill="auto"/>
            <w:noWrap/>
            <w:vAlign w:val="center"/>
            <w:hideMark/>
          </w:tcPr>
          <w:p w14:paraId="5F35FA3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0.97081 (0.6206 , 1.5185)</w:t>
            </w:r>
          </w:p>
        </w:tc>
        <w:tc>
          <w:tcPr>
            <w:tcW w:w="1400" w:type="dxa"/>
            <w:tcBorders>
              <w:top w:val="nil"/>
              <w:left w:val="nil"/>
              <w:bottom w:val="nil"/>
              <w:right w:val="nil"/>
            </w:tcBorders>
            <w:shd w:val="clear" w:color="auto" w:fill="auto"/>
            <w:noWrap/>
            <w:vAlign w:val="center"/>
            <w:hideMark/>
          </w:tcPr>
          <w:p w14:paraId="34CDAF2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0.8967</w:t>
            </w:r>
          </w:p>
        </w:tc>
      </w:tr>
      <w:tr w:rsidR="00143457" w:rsidRPr="00117043" w14:paraId="076E7478" w14:textId="77777777" w:rsidTr="001A6006">
        <w:trPr>
          <w:trHeight w:val="360"/>
        </w:trPr>
        <w:tc>
          <w:tcPr>
            <w:tcW w:w="920" w:type="dxa"/>
            <w:tcBorders>
              <w:top w:val="nil"/>
              <w:left w:val="nil"/>
              <w:bottom w:val="nil"/>
              <w:right w:val="nil"/>
            </w:tcBorders>
            <w:shd w:val="clear" w:color="auto" w:fill="auto"/>
            <w:noWrap/>
            <w:vAlign w:val="center"/>
            <w:hideMark/>
          </w:tcPr>
          <w:p w14:paraId="4183B0C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220" w:type="dxa"/>
            <w:tcBorders>
              <w:top w:val="nil"/>
              <w:left w:val="nil"/>
              <w:bottom w:val="nil"/>
              <w:right w:val="nil"/>
            </w:tcBorders>
            <w:shd w:val="clear" w:color="auto" w:fill="auto"/>
            <w:noWrap/>
            <w:vAlign w:val="center"/>
            <w:hideMark/>
          </w:tcPr>
          <w:p w14:paraId="742112C9" w14:textId="5A0FA2E4"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ICG R15 (median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 xml:space="preserve">&lt;) </w:t>
            </w:r>
          </w:p>
        </w:tc>
        <w:tc>
          <w:tcPr>
            <w:tcW w:w="2820" w:type="dxa"/>
            <w:tcBorders>
              <w:top w:val="nil"/>
              <w:left w:val="nil"/>
              <w:bottom w:val="nil"/>
              <w:right w:val="nil"/>
            </w:tcBorders>
            <w:shd w:val="clear" w:color="auto" w:fill="auto"/>
            <w:noWrap/>
            <w:vAlign w:val="center"/>
            <w:hideMark/>
          </w:tcPr>
          <w:p w14:paraId="33DAA31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1.18278 (0.7484 , 1.8692)</w:t>
            </w:r>
          </w:p>
        </w:tc>
        <w:tc>
          <w:tcPr>
            <w:tcW w:w="1400" w:type="dxa"/>
            <w:tcBorders>
              <w:top w:val="nil"/>
              <w:left w:val="nil"/>
              <w:bottom w:val="nil"/>
              <w:right w:val="nil"/>
            </w:tcBorders>
            <w:shd w:val="clear" w:color="auto" w:fill="auto"/>
            <w:noWrap/>
            <w:vAlign w:val="center"/>
            <w:hideMark/>
          </w:tcPr>
          <w:p w14:paraId="65AF0C0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0.4722</w:t>
            </w:r>
          </w:p>
        </w:tc>
      </w:tr>
      <w:tr w:rsidR="00143457" w:rsidRPr="00117043" w14:paraId="42AAE26A" w14:textId="77777777" w:rsidTr="001A6006">
        <w:trPr>
          <w:trHeight w:val="360"/>
        </w:trPr>
        <w:tc>
          <w:tcPr>
            <w:tcW w:w="920" w:type="dxa"/>
            <w:tcBorders>
              <w:top w:val="nil"/>
              <w:left w:val="nil"/>
              <w:bottom w:val="single" w:sz="8" w:space="0" w:color="auto"/>
              <w:right w:val="nil"/>
            </w:tcBorders>
            <w:shd w:val="clear" w:color="auto" w:fill="auto"/>
            <w:noWrap/>
            <w:vAlign w:val="center"/>
            <w:hideMark/>
          </w:tcPr>
          <w:p w14:paraId="3376CAF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w:t>
            </w:r>
          </w:p>
        </w:tc>
        <w:tc>
          <w:tcPr>
            <w:tcW w:w="3220" w:type="dxa"/>
            <w:tcBorders>
              <w:top w:val="nil"/>
              <w:left w:val="nil"/>
              <w:bottom w:val="single" w:sz="8" w:space="0" w:color="auto"/>
              <w:right w:val="nil"/>
            </w:tcBorders>
            <w:shd w:val="clear" w:color="auto" w:fill="auto"/>
            <w:noWrap/>
            <w:vAlign w:val="center"/>
            <w:hideMark/>
          </w:tcPr>
          <w:p w14:paraId="6F55B92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T factor (T3/4)</w:t>
            </w:r>
          </w:p>
        </w:tc>
        <w:tc>
          <w:tcPr>
            <w:tcW w:w="2820" w:type="dxa"/>
            <w:tcBorders>
              <w:top w:val="nil"/>
              <w:left w:val="nil"/>
              <w:bottom w:val="single" w:sz="8" w:space="0" w:color="auto"/>
              <w:right w:val="nil"/>
            </w:tcBorders>
            <w:shd w:val="clear" w:color="auto" w:fill="auto"/>
            <w:noWrap/>
            <w:vAlign w:val="center"/>
            <w:hideMark/>
          </w:tcPr>
          <w:p w14:paraId="46ADE3D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1.67615 (1.0752 , 2.613)</w:t>
            </w:r>
          </w:p>
        </w:tc>
        <w:tc>
          <w:tcPr>
            <w:tcW w:w="1400" w:type="dxa"/>
            <w:tcBorders>
              <w:top w:val="nil"/>
              <w:left w:val="nil"/>
              <w:bottom w:val="single" w:sz="8" w:space="0" w:color="auto"/>
              <w:right w:val="nil"/>
            </w:tcBorders>
            <w:shd w:val="clear" w:color="auto" w:fill="auto"/>
            <w:noWrap/>
            <w:vAlign w:val="center"/>
            <w:hideMark/>
          </w:tcPr>
          <w:p w14:paraId="1809952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0.0226</w:t>
            </w:r>
          </w:p>
        </w:tc>
      </w:tr>
    </w:tbl>
    <w:p w14:paraId="3E82397E"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7F930793"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46969CA5"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0455AD0C"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65DC4B6C"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4F4660EF"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A019DB2"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0B0B8C96"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51CFE94"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45F546C"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68369936"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11A08EA0"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42C8D091"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1B0444BA"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0854189C"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1D40CB07" w14:textId="7FC775B2"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r w:rsidRPr="00117043">
        <w:rPr>
          <w:rFonts w:ascii="Book Antiqua" w:eastAsia="MS PGothic" w:hAnsi="Book Antiqua"/>
          <w:b/>
          <w:bCs/>
          <w:kern w:val="0"/>
          <w:sz w:val="24"/>
          <w:szCs w:val="24"/>
        </w:rPr>
        <w:lastRenderedPageBreak/>
        <w:t>Table 4</w:t>
      </w:r>
      <w:r w:rsidRPr="00117043">
        <w:rPr>
          <w:rFonts w:ascii="Book Antiqua" w:eastAsia="SimSun" w:hAnsi="Book Antiqua"/>
          <w:b/>
          <w:bCs/>
          <w:kern w:val="0"/>
          <w:sz w:val="24"/>
          <w:szCs w:val="24"/>
          <w:lang w:eastAsia="zh-CN"/>
        </w:rPr>
        <w:t xml:space="preserve"> </w:t>
      </w:r>
      <w:r w:rsidRPr="00117043">
        <w:rPr>
          <w:rFonts w:ascii="Book Antiqua" w:eastAsia="MS PGothic" w:hAnsi="Book Antiqua"/>
          <w:b/>
          <w:kern w:val="0"/>
          <w:sz w:val="24"/>
          <w:szCs w:val="24"/>
        </w:rPr>
        <w:t xml:space="preserve">Univariate analysis results: Disease-free, overall and disease-specific survival after hepatic resection for </w:t>
      </w:r>
      <w:r w:rsidRPr="00117043">
        <w:rPr>
          <w:rFonts w:ascii="Book Antiqua" w:hAnsi="Book Antiqua"/>
          <w:b/>
          <w:bCs/>
          <w:color w:val="000000" w:themeColor="text1"/>
          <w:sz w:val="24"/>
          <w:szCs w:val="24"/>
        </w:rPr>
        <w:t>hepatocellular carcinoma</w:t>
      </w:r>
      <w:r w:rsidRPr="00117043">
        <w:rPr>
          <w:rFonts w:ascii="Book Antiqua" w:eastAsia="MS PGothic" w:hAnsi="Book Antiqua"/>
          <w:b/>
          <w:kern w:val="0"/>
          <w:sz w:val="24"/>
          <w:szCs w:val="24"/>
        </w:rPr>
        <w:t xml:space="preserve"> (hepatitis B virus,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68)</w:t>
      </w:r>
    </w:p>
    <w:tbl>
      <w:tblPr>
        <w:tblW w:w="13835" w:type="dxa"/>
        <w:tblCellMar>
          <w:left w:w="99" w:type="dxa"/>
          <w:right w:w="99" w:type="dxa"/>
        </w:tblCellMar>
        <w:tblLook w:val="04A0" w:firstRow="1" w:lastRow="0" w:firstColumn="1" w:lastColumn="0" w:noHBand="0" w:noVBand="1"/>
      </w:tblPr>
      <w:tblGrid>
        <w:gridCol w:w="2149"/>
        <w:gridCol w:w="1117"/>
        <w:gridCol w:w="438"/>
        <w:gridCol w:w="2328"/>
        <w:gridCol w:w="1038"/>
        <w:gridCol w:w="205"/>
        <w:gridCol w:w="2439"/>
        <w:gridCol w:w="1038"/>
        <w:gridCol w:w="215"/>
        <w:gridCol w:w="2540"/>
        <w:gridCol w:w="1038"/>
      </w:tblGrid>
      <w:tr w:rsidR="00143457" w:rsidRPr="00117043" w14:paraId="44920089" w14:textId="77777777" w:rsidTr="00143457">
        <w:trPr>
          <w:trHeight w:hRule="exact" w:val="274"/>
        </w:trPr>
        <w:tc>
          <w:tcPr>
            <w:tcW w:w="2149" w:type="dxa"/>
            <w:tcBorders>
              <w:top w:val="single" w:sz="4" w:space="0" w:color="auto"/>
              <w:left w:val="nil"/>
              <w:bottom w:val="nil"/>
              <w:right w:val="nil"/>
            </w:tcBorders>
            <w:shd w:val="clear" w:color="auto" w:fill="auto"/>
            <w:noWrap/>
            <w:vAlign w:val="center"/>
            <w:hideMark/>
          </w:tcPr>
          <w:p w14:paraId="25CFC15B"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p>
        </w:tc>
        <w:tc>
          <w:tcPr>
            <w:tcW w:w="1017" w:type="dxa"/>
            <w:tcBorders>
              <w:top w:val="single" w:sz="4" w:space="0" w:color="auto"/>
              <w:left w:val="nil"/>
              <w:bottom w:val="nil"/>
              <w:right w:val="nil"/>
            </w:tcBorders>
            <w:shd w:val="clear" w:color="auto" w:fill="auto"/>
            <w:noWrap/>
            <w:vAlign w:val="center"/>
            <w:hideMark/>
          </w:tcPr>
          <w:p w14:paraId="2E39981A" w14:textId="77777777" w:rsidR="00143457" w:rsidRPr="00117043" w:rsidRDefault="00143457" w:rsidP="00117043">
            <w:pPr>
              <w:widowControl/>
              <w:adjustRightInd w:val="0"/>
              <w:snapToGrid w:val="0"/>
              <w:spacing w:line="360" w:lineRule="auto"/>
              <w:rPr>
                <w:rFonts w:ascii="Book Antiqua" w:eastAsia="Times New Roman" w:hAnsi="Book Antiqua"/>
                <w:b/>
                <w:kern w:val="0"/>
                <w:sz w:val="24"/>
                <w:szCs w:val="24"/>
              </w:rPr>
            </w:pPr>
          </w:p>
        </w:tc>
        <w:tc>
          <w:tcPr>
            <w:tcW w:w="378" w:type="dxa"/>
            <w:tcBorders>
              <w:top w:val="single" w:sz="4" w:space="0" w:color="auto"/>
              <w:left w:val="nil"/>
              <w:bottom w:val="nil"/>
              <w:right w:val="nil"/>
            </w:tcBorders>
            <w:shd w:val="clear" w:color="auto" w:fill="auto"/>
            <w:noWrap/>
            <w:vAlign w:val="center"/>
            <w:hideMark/>
          </w:tcPr>
          <w:p w14:paraId="728CF855" w14:textId="77777777" w:rsidR="00143457" w:rsidRPr="00117043" w:rsidRDefault="00143457" w:rsidP="00117043">
            <w:pPr>
              <w:widowControl/>
              <w:adjustRightInd w:val="0"/>
              <w:snapToGrid w:val="0"/>
              <w:spacing w:line="360" w:lineRule="auto"/>
              <w:rPr>
                <w:rFonts w:ascii="Book Antiqua" w:eastAsia="Times New Roman" w:hAnsi="Book Antiqua"/>
                <w:b/>
                <w:kern w:val="0"/>
                <w:sz w:val="24"/>
                <w:szCs w:val="24"/>
              </w:rPr>
            </w:pPr>
          </w:p>
        </w:tc>
        <w:tc>
          <w:tcPr>
            <w:tcW w:w="3236" w:type="dxa"/>
            <w:gridSpan w:val="2"/>
            <w:tcBorders>
              <w:top w:val="single" w:sz="4" w:space="0" w:color="auto"/>
              <w:left w:val="nil"/>
              <w:bottom w:val="single" w:sz="8" w:space="0" w:color="auto"/>
              <w:right w:val="nil"/>
            </w:tcBorders>
            <w:shd w:val="clear" w:color="auto" w:fill="auto"/>
            <w:noWrap/>
            <w:vAlign w:val="center"/>
            <w:hideMark/>
          </w:tcPr>
          <w:p w14:paraId="251FBB62"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DFS</w:t>
            </w:r>
          </w:p>
        </w:tc>
        <w:tc>
          <w:tcPr>
            <w:tcW w:w="205" w:type="dxa"/>
            <w:tcBorders>
              <w:top w:val="single" w:sz="4" w:space="0" w:color="auto"/>
              <w:left w:val="nil"/>
              <w:bottom w:val="nil"/>
              <w:right w:val="nil"/>
            </w:tcBorders>
            <w:shd w:val="clear" w:color="auto" w:fill="auto"/>
            <w:noWrap/>
            <w:vAlign w:val="center"/>
            <w:hideMark/>
          </w:tcPr>
          <w:p w14:paraId="4D6464A9"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p>
        </w:tc>
        <w:tc>
          <w:tcPr>
            <w:tcW w:w="3267" w:type="dxa"/>
            <w:gridSpan w:val="2"/>
            <w:tcBorders>
              <w:top w:val="single" w:sz="4" w:space="0" w:color="auto"/>
              <w:left w:val="nil"/>
              <w:bottom w:val="single" w:sz="8" w:space="0" w:color="auto"/>
              <w:right w:val="nil"/>
            </w:tcBorders>
            <w:shd w:val="clear" w:color="auto" w:fill="auto"/>
            <w:noWrap/>
            <w:vAlign w:val="center"/>
            <w:hideMark/>
          </w:tcPr>
          <w:p w14:paraId="1F767ADE"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OS</w:t>
            </w:r>
          </w:p>
        </w:tc>
        <w:tc>
          <w:tcPr>
            <w:tcW w:w="215" w:type="dxa"/>
            <w:tcBorders>
              <w:top w:val="single" w:sz="4" w:space="0" w:color="auto"/>
              <w:left w:val="nil"/>
              <w:bottom w:val="nil"/>
              <w:right w:val="nil"/>
            </w:tcBorders>
            <w:shd w:val="clear" w:color="auto" w:fill="auto"/>
            <w:noWrap/>
            <w:vAlign w:val="center"/>
            <w:hideMark/>
          </w:tcPr>
          <w:p w14:paraId="1F545777"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p>
        </w:tc>
        <w:tc>
          <w:tcPr>
            <w:tcW w:w="3368" w:type="dxa"/>
            <w:gridSpan w:val="2"/>
            <w:tcBorders>
              <w:top w:val="single" w:sz="4" w:space="0" w:color="auto"/>
              <w:left w:val="nil"/>
              <w:bottom w:val="single" w:sz="8" w:space="0" w:color="auto"/>
              <w:right w:val="nil"/>
            </w:tcBorders>
            <w:shd w:val="clear" w:color="auto" w:fill="auto"/>
            <w:noWrap/>
            <w:vAlign w:val="center"/>
            <w:hideMark/>
          </w:tcPr>
          <w:p w14:paraId="01AC2848"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DSS</w:t>
            </w:r>
          </w:p>
        </w:tc>
      </w:tr>
      <w:tr w:rsidR="00143457" w:rsidRPr="00117043" w14:paraId="54387F6C" w14:textId="77777777" w:rsidTr="002901A6">
        <w:trPr>
          <w:trHeight w:hRule="exact" w:val="430"/>
        </w:trPr>
        <w:tc>
          <w:tcPr>
            <w:tcW w:w="2149" w:type="dxa"/>
            <w:tcBorders>
              <w:top w:val="nil"/>
              <w:left w:val="nil"/>
              <w:bottom w:val="single" w:sz="4" w:space="0" w:color="auto"/>
              <w:right w:val="nil"/>
            </w:tcBorders>
            <w:shd w:val="clear" w:color="auto" w:fill="auto"/>
            <w:noWrap/>
            <w:vAlign w:val="center"/>
            <w:hideMark/>
          </w:tcPr>
          <w:p w14:paraId="302B7252"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Characteristics</w:t>
            </w:r>
          </w:p>
        </w:tc>
        <w:tc>
          <w:tcPr>
            <w:tcW w:w="1017" w:type="dxa"/>
            <w:tcBorders>
              <w:top w:val="nil"/>
              <w:left w:val="nil"/>
              <w:bottom w:val="single" w:sz="4" w:space="0" w:color="auto"/>
              <w:right w:val="nil"/>
            </w:tcBorders>
            <w:shd w:val="clear" w:color="auto" w:fill="auto"/>
            <w:noWrap/>
            <w:vAlign w:val="center"/>
            <w:hideMark/>
          </w:tcPr>
          <w:p w14:paraId="0DCD8983"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 xml:space="preserve">　</w:t>
            </w:r>
          </w:p>
        </w:tc>
        <w:tc>
          <w:tcPr>
            <w:tcW w:w="378" w:type="dxa"/>
            <w:tcBorders>
              <w:top w:val="nil"/>
              <w:left w:val="nil"/>
              <w:bottom w:val="single" w:sz="4" w:space="0" w:color="auto"/>
              <w:right w:val="nil"/>
            </w:tcBorders>
            <w:shd w:val="clear" w:color="auto" w:fill="auto"/>
            <w:vAlign w:val="center"/>
            <w:hideMark/>
          </w:tcPr>
          <w:p w14:paraId="21211246" w14:textId="77777777" w:rsidR="00143457" w:rsidRPr="00117043" w:rsidRDefault="00143457" w:rsidP="00117043">
            <w:pPr>
              <w:widowControl/>
              <w:adjustRightInd w:val="0"/>
              <w:snapToGrid w:val="0"/>
              <w:spacing w:line="360" w:lineRule="auto"/>
              <w:rPr>
                <w:rFonts w:ascii="Book Antiqua" w:eastAsia="MS PGothic" w:hAnsi="Book Antiqua"/>
                <w:b/>
                <w:i/>
                <w:kern w:val="0"/>
                <w:sz w:val="24"/>
                <w:szCs w:val="24"/>
              </w:rPr>
            </w:pPr>
            <w:r w:rsidRPr="00117043">
              <w:rPr>
                <w:rFonts w:ascii="Book Antiqua" w:eastAsia="MS PGothic" w:hAnsi="Book Antiqua"/>
                <w:b/>
                <w:i/>
                <w:kern w:val="0"/>
                <w:sz w:val="24"/>
                <w:szCs w:val="24"/>
              </w:rPr>
              <w:t>n</w:t>
            </w:r>
          </w:p>
        </w:tc>
        <w:tc>
          <w:tcPr>
            <w:tcW w:w="2328" w:type="dxa"/>
            <w:tcBorders>
              <w:top w:val="nil"/>
              <w:left w:val="nil"/>
              <w:bottom w:val="single" w:sz="4" w:space="0" w:color="auto"/>
              <w:right w:val="nil"/>
            </w:tcBorders>
            <w:shd w:val="clear" w:color="auto" w:fill="auto"/>
            <w:noWrap/>
            <w:vAlign w:val="center"/>
            <w:hideMark/>
          </w:tcPr>
          <w:p w14:paraId="0CC6DD4D"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908" w:type="dxa"/>
            <w:tcBorders>
              <w:top w:val="nil"/>
              <w:left w:val="nil"/>
              <w:bottom w:val="single" w:sz="4" w:space="0" w:color="auto"/>
              <w:right w:val="nil"/>
            </w:tcBorders>
            <w:shd w:val="clear" w:color="auto" w:fill="auto"/>
            <w:noWrap/>
            <w:vAlign w:val="center"/>
            <w:hideMark/>
          </w:tcPr>
          <w:p w14:paraId="44248C98"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c>
          <w:tcPr>
            <w:tcW w:w="205" w:type="dxa"/>
            <w:tcBorders>
              <w:top w:val="nil"/>
              <w:left w:val="nil"/>
              <w:bottom w:val="single" w:sz="4" w:space="0" w:color="auto"/>
              <w:right w:val="nil"/>
            </w:tcBorders>
            <w:shd w:val="clear" w:color="auto" w:fill="auto"/>
            <w:noWrap/>
            <w:vAlign w:val="center"/>
            <w:hideMark/>
          </w:tcPr>
          <w:p w14:paraId="493270D8"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 xml:space="preserve">　</w:t>
            </w:r>
          </w:p>
        </w:tc>
        <w:tc>
          <w:tcPr>
            <w:tcW w:w="2439" w:type="dxa"/>
            <w:tcBorders>
              <w:top w:val="nil"/>
              <w:left w:val="nil"/>
              <w:bottom w:val="single" w:sz="4" w:space="0" w:color="auto"/>
              <w:right w:val="nil"/>
            </w:tcBorders>
            <w:shd w:val="clear" w:color="auto" w:fill="auto"/>
            <w:noWrap/>
            <w:vAlign w:val="center"/>
            <w:hideMark/>
          </w:tcPr>
          <w:p w14:paraId="2F1FEF34"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828" w:type="dxa"/>
            <w:tcBorders>
              <w:top w:val="nil"/>
              <w:left w:val="nil"/>
              <w:bottom w:val="single" w:sz="4" w:space="0" w:color="auto"/>
              <w:right w:val="nil"/>
            </w:tcBorders>
            <w:shd w:val="clear" w:color="auto" w:fill="auto"/>
            <w:noWrap/>
            <w:vAlign w:val="center"/>
            <w:hideMark/>
          </w:tcPr>
          <w:p w14:paraId="77286478"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c>
          <w:tcPr>
            <w:tcW w:w="215" w:type="dxa"/>
            <w:tcBorders>
              <w:top w:val="nil"/>
              <w:left w:val="nil"/>
              <w:bottom w:val="single" w:sz="4" w:space="0" w:color="auto"/>
              <w:right w:val="nil"/>
            </w:tcBorders>
            <w:shd w:val="clear" w:color="auto" w:fill="auto"/>
            <w:noWrap/>
            <w:vAlign w:val="center"/>
            <w:hideMark/>
          </w:tcPr>
          <w:p w14:paraId="63A353D7"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 xml:space="preserve">　</w:t>
            </w:r>
          </w:p>
        </w:tc>
        <w:tc>
          <w:tcPr>
            <w:tcW w:w="2540" w:type="dxa"/>
            <w:tcBorders>
              <w:top w:val="nil"/>
              <w:left w:val="nil"/>
              <w:bottom w:val="single" w:sz="4" w:space="0" w:color="auto"/>
              <w:right w:val="nil"/>
            </w:tcBorders>
            <w:shd w:val="clear" w:color="auto" w:fill="auto"/>
            <w:noWrap/>
            <w:vAlign w:val="center"/>
            <w:hideMark/>
          </w:tcPr>
          <w:p w14:paraId="0BD44FE0"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828" w:type="dxa"/>
            <w:tcBorders>
              <w:top w:val="nil"/>
              <w:left w:val="nil"/>
              <w:bottom w:val="single" w:sz="4" w:space="0" w:color="auto"/>
              <w:right w:val="nil"/>
            </w:tcBorders>
            <w:shd w:val="clear" w:color="auto" w:fill="auto"/>
            <w:noWrap/>
            <w:vAlign w:val="center"/>
            <w:hideMark/>
          </w:tcPr>
          <w:p w14:paraId="6B090603" w14:textId="77777777" w:rsidR="00143457" w:rsidRPr="00117043" w:rsidRDefault="00143457"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r>
      <w:tr w:rsidR="00143457" w:rsidRPr="00117043" w14:paraId="25951225" w14:textId="77777777" w:rsidTr="00143457">
        <w:trPr>
          <w:trHeight w:hRule="exact" w:val="224"/>
        </w:trPr>
        <w:tc>
          <w:tcPr>
            <w:tcW w:w="2149" w:type="dxa"/>
            <w:tcBorders>
              <w:top w:val="nil"/>
              <w:left w:val="nil"/>
              <w:bottom w:val="nil"/>
              <w:right w:val="nil"/>
            </w:tcBorders>
            <w:shd w:val="clear" w:color="auto" w:fill="auto"/>
            <w:noWrap/>
            <w:vAlign w:val="center"/>
            <w:hideMark/>
          </w:tcPr>
          <w:p w14:paraId="167D46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Age</w:t>
            </w:r>
          </w:p>
        </w:tc>
        <w:tc>
          <w:tcPr>
            <w:tcW w:w="1017" w:type="dxa"/>
            <w:tcBorders>
              <w:top w:val="nil"/>
              <w:left w:val="nil"/>
              <w:bottom w:val="nil"/>
              <w:right w:val="nil"/>
            </w:tcBorders>
            <w:shd w:val="clear" w:color="auto" w:fill="auto"/>
            <w:noWrap/>
            <w:vAlign w:val="center"/>
            <w:hideMark/>
          </w:tcPr>
          <w:p w14:paraId="5F04790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vAlign w:val="center"/>
            <w:hideMark/>
          </w:tcPr>
          <w:p w14:paraId="49A4C84E"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51A5375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4A49111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0.9417 </w:t>
            </w:r>
          </w:p>
        </w:tc>
        <w:tc>
          <w:tcPr>
            <w:tcW w:w="205" w:type="dxa"/>
            <w:tcBorders>
              <w:top w:val="nil"/>
              <w:left w:val="nil"/>
              <w:bottom w:val="nil"/>
              <w:right w:val="nil"/>
            </w:tcBorders>
            <w:shd w:val="clear" w:color="auto" w:fill="auto"/>
            <w:noWrap/>
            <w:vAlign w:val="center"/>
            <w:hideMark/>
          </w:tcPr>
          <w:p w14:paraId="7021B5A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5842FC7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1CDC6CF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0.8991 </w:t>
            </w:r>
          </w:p>
        </w:tc>
        <w:tc>
          <w:tcPr>
            <w:tcW w:w="215" w:type="dxa"/>
            <w:tcBorders>
              <w:top w:val="nil"/>
              <w:left w:val="nil"/>
              <w:bottom w:val="nil"/>
              <w:right w:val="nil"/>
            </w:tcBorders>
            <w:shd w:val="clear" w:color="auto" w:fill="auto"/>
            <w:noWrap/>
            <w:vAlign w:val="center"/>
            <w:hideMark/>
          </w:tcPr>
          <w:p w14:paraId="4F4D5D1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65F8B33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10FF19F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0.3769 </w:t>
            </w:r>
          </w:p>
        </w:tc>
      </w:tr>
      <w:tr w:rsidR="00143457" w:rsidRPr="00117043" w14:paraId="66D31D62" w14:textId="77777777" w:rsidTr="00143457">
        <w:trPr>
          <w:trHeight w:hRule="exact" w:val="224"/>
        </w:trPr>
        <w:tc>
          <w:tcPr>
            <w:tcW w:w="2149" w:type="dxa"/>
            <w:tcBorders>
              <w:top w:val="nil"/>
              <w:left w:val="nil"/>
              <w:bottom w:val="nil"/>
              <w:right w:val="nil"/>
            </w:tcBorders>
            <w:shd w:val="clear" w:color="auto" w:fill="auto"/>
            <w:noWrap/>
            <w:vAlign w:val="center"/>
            <w:hideMark/>
          </w:tcPr>
          <w:p w14:paraId="62E5EC5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center"/>
            <w:hideMark/>
          </w:tcPr>
          <w:p w14:paraId="29A953E0" w14:textId="21FB28B3"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67</w:t>
            </w:r>
          </w:p>
        </w:tc>
        <w:tc>
          <w:tcPr>
            <w:tcW w:w="378" w:type="dxa"/>
            <w:tcBorders>
              <w:top w:val="nil"/>
              <w:left w:val="nil"/>
              <w:bottom w:val="nil"/>
              <w:right w:val="nil"/>
            </w:tcBorders>
            <w:shd w:val="clear" w:color="auto" w:fill="auto"/>
            <w:vAlign w:val="center"/>
            <w:hideMark/>
          </w:tcPr>
          <w:p w14:paraId="600372A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54</w:t>
            </w:r>
          </w:p>
        </w:tc>
        <w:tc>
          <w:tcPr>
            <w:tcW w:w="2328" w:type="dxa"/>
            <w:tcBorders>
              <w:top w:val="nil"/>
              <w:left w:val="nil"/>
              <w:bottom w:val="nil"/>
              <w:right w:val="nil"/>
            </w:tcBorders>
            <w:shd w:val="clear" w:color="auto" w:fill="auto"/>
            <w:noWrap/>
            <w:vAlign w:val="center"/>
            <w:hideMark/>
          </w:tcPr>
          <w:p w14:paraId="7F52F01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2BD1D11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2B4F295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16F0A04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2840AE5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546BFE9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4E12C44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4101382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4DC62AED" w14:textId="77777777" w:rsidTr="00143457">
        <w:trPr>
          <w:trHeight w:hRule="exact" w:val="224"/>
        </w:trPr>
        <w:tc>
          <w:tcPr>
            <w:tcW w:w="2149" w:type="dxa"/>
            <w:tcBorders>
              <w:top w:val="nil"/>
              <w:left w:val="nil"/>
              <w:bottom w:val="nil"/>
              <w:right w:val="nil"/>
            </w:tcBorders>
            <w:shd w:val="clear" w:color="auto" w:fill="auto"/>
            <w:noWrap/>
            <w:vAlign w:val="center"/>
            <w:hideMark/>
          </w:tcPr>
          <w:p w14:paraId="4C1B18CF"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center"/>
            <w:hideMark/>
          </w:tcPr>
          <w:p w14:paraId="46939FBB" w14:textId="3B55183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378" w:type="dxa"/>
            <w:tcBorders>
              <w:top w:val="nil"/>
              <w:left w:val="nil"/>
              <w:bottom w:val="nil"/>
              <w:right w:val="nil"/>
            </w:tcBorders>
            <w:shd w:val="clear" w:color="auto" w:fill="auto"/>
            <w:vAlign w:val="center"/>
            <w:hideMark/>
          </w:tcPr>
          <w:p w14:paraId="28639D4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w:t>
            </w:r>
          </w:p>
        </w:tc>
        <w:tc>
          <w:tcPr>
            <w:tcW w:w="2328" w:type="dxa"/>
            <w:tcBorders>
              <w:top w:val="nil"/>
              <w:left w:val="nil"/>
              <w:bottom w:val="nil"/>
              <w:right w:val="nil"/>
            </w:tcBorders>
            <w:shd w:val="clear" w:color="auto" w:fill="auto"/>
            <w:noWrap/>
            <w:vAlign w:val="center"/>
            <w:hideMark/>
          </w:tcPr>
          <w:p w14:paraId="1096810C" w14:textId="2E4417A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0.97131 (0.445, 2.1202)</w:t>
            </w:r>
          </w:p>
        </w:tc>
        <w:tc>
          <w:tcPr>
            <w:tcW w:w="908" w:type="dxa"/>
            <w:tcBorders>
              <w:top w:val="nil"/>
              <w:left w:val="nil"/>
              <w:bottom w:val="nil"/>
              <w:right w:val="nil"/>
            </w:tcBorders>
            <w:shd w:val="clear" w:color="auto" w:fill="auto"/>
            <w:vAlign w:val="center"/>
            <w:hideMark/>
          </w:tcPr>
          <w:p w14:paraId="78E1565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77B93AA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180C727D" w14:textId="3DEBD2B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1.05615 (0.4541, 2.4565)</w:t>
            </w:r>
          </w:p>
        </w:tc>
        <w:tc>
          <w:tcPr>
            <w:tcW w:w="828" w:type="dxa"/>
            <w:tcBorders>
              <w:top w:val="nil"/>
              <w:left w:val="nil"/>
              <w:bottom w:val="nil"/>
              <w:right w:val="nil"/>
            </w:tcBorders>
            <w:shd w:val="clear" w:color="auto" w:fill="auto"/>
            <w:noWrap/>
            <w:vAlign w:val="center"/>
            <w:hideMark/>
          </w:tcPr>
          <w:p w14:paraId="3090DA1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400B4C1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0C720C5C" w14:textId="51A40FF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0.5123 (0.1162, 2.2588)</w:t>
            </w:r>
          </w:p>
        </w:tc>
        <w:tc>
          <w:tcPr>
            <w:tcW w:w="828" w:type="dxa"/>
            <w:tcBorders>
              <w:top w:val="nil"/>
              <w:left w:val="nil"/>
              <w:bottom w:val="nil"/>
              <w:right w:val="nil"/>
            </w:tcBorders>
            <w:shd w:val="clear" w:color="auto" w:fill="auto"/>
            <w:noWrap/>
            <w:vAlign w:val="center"/>
            <w:hideMark/>
          </w:tcPr>
          <w:p w14:paraId="0E50D34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1666CF57" w14:textId="77777777" w:rsidTr="00143457">
        <w:trPr>
          <w:trHeight w:hRule="exact" w:val="224"/>
        </w:trPr>
        <w:tc>
          <w:tcPr>
            <w:tcW w:w="2149" w:type="dxa"/>
            <w:tcBorders>
              <w:top w:val="nil"/>
              <w:left w:val="nil"/>
              <w:bottom w:val="nil"/>
              <w:right w:val="nil"/>
            </w:tcBorders>
            <w:shd w:val="clear" w:color="auto" w:fill="auto"/>
            <w:noWrap/>
            <w:vAlign w:val="center"/>
            <w:hideMark/>
          </w:tcPr>
          <w:p w14:paraId="4669A1A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Gender</w:t>
            </w:r>
          </w:p>
        </w:tc>
        <w:tc>
          <w:tcPr>
            <w:tcW w:w="1017" w:type="dxa"/>
            <w:tcBorders>
              <w:top w:val="nil"/>
              <w:left w:val="nil"/>
              <w:bottom w:val="nil"/>
              <w:right w:val="nil"/>
            </w:tcBorders>
            <w:shd w:val="clear" w:color="auto" w:fill="auto"/>
            <w:noWrap/>
            <w:vAlign w:val="center"/>
            <w:hideMark/>
          </w:tcPr>
          <w:p w14:paraId="5D6BA8E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vAlign w:val="center"/>
            <w:hideMark/>
          </w:tcPr>
          <w:p w14:paraId="063AD3CD"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19DC0FF4"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2A5CCB2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0.6063 </w:t>
            </w:r>
          </w:p>
        </w:tc>
        <w:tc>
          <w:tcPr>
            <w:tcW w:w="205" w:type="dxa"/>
            <w:tcBorders>
              <w:top w:val="nil"/>
              <w:left w:val="nil"/>
              <w:bottom w:val="nil"/>
              <w:right w:val="nil"/>
            </w:tcBorders>
            <w:shd w:val="clear" w:color="auto" w:fill="auto"/>
            <w:noWrap/>
            <w:vAlign w:val="center"/>
            <w:hideMark/>
          </w:tcPr>
          <w:p w14:paraId="44E9490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44A3EA3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5F5DE55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0.1844 </w:t>
            </w:r>
          </w:p>
        </w:tc>
        <w:tc>
          <w:tcPr>
            <w:tcW w:w="215" w:type="dxa"/>
            <w:tcBorders>
              <w:top w:val="nil"/>
              <w:left w:val="nil"/>
              <w:bottom w:val="nil"/>
              <w:right w:val="nil"/>
            </w:tcBorders>
            <w:shd w:val="clear" w:color="auto" w:fill="auto"/>
            <w:noWrap/>
            <w:vAlign w:val="center"/>
            <w:hideMark/>
          </w:tcPr>
          <w:p w14:paraId="30337FB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42B74BC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0CE3B36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0.3363 </w:t>
            </w:r>
          </w:p>
        </w:tc>
      </w:tr>
      <w:tr w:rsidR="00143457" w:rsidRPr="00117043" w14:paraId="10FAB063" w14:textId="77777777" w:rsidTr="00143457">
        <w:trPr>
          <w:trHeight w:hRule="exact" w:val="224"/>
        </w:trPr>
        <w:tc>
          <w:tcPr>
            <w:tcW w:w="2149" w:type="dxa"/>
            <w:tcBorders>
              <w:top w:val="nil"/>
              <w:left w:val="nil"/>
              <w:bottom w:val="nil"/>
              <w:right w:val="nil"/>
            </w:tcBorders>
            <w:shd w:val="clear" w:color="auto" w:fill="auto"/>
            <w:noWrap/>
            <w:vAlign w:val="center"/>
            <w:hideMark/>
          </w:tcPr>
          <w:p w14:paraId="012CEA5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center"/>
            <w:hideMark/>
          </w:tcPr>
          <w:p w14:paraId="3325D14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Female</w:t>
            </w:r>
          </w:p>
        </w:tc>
        <w:tc>
          <w:tcPr>
            <w:tcW w:w="378" w:type="dxa"/>
            <w:tcBorders>
              <w:top w:val="nil"/>
              <w:left w:val="nil"/>
              <w:bottom w:val="nil"/>
              <w:right w:val="nil"/>
            </w:tcBorders>
            <w:shd w:val="clear" w:color="auto" w:fill="auto"/>
            <w:vAlign w:val="center"/>
            <w:hideMark/>
          </w:tcPr>
          <w:p w14:paraId="4CD9B4C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9</w:t>
            </w:r>
          </w:p>
        </w:tc>
        <w:tc>
          <w:tcPr>
            <w:tcW w:w="2328" w:type="dxa"/>
            <w:tcBorders>
              <w:top w:val="nil"/>
              <w:left w:val="nil"/>
              <w:bottom w:val="nil"/>
              <w:right w:val="nil"/>
            </w:tcBorders>
            <w:shd w:val="clear" w:color="auto" w:fill="auto"/>
            <w:noWrap/>
            <w:vAlign w:val="center"/>
            <w:hideMark/>
          </w:tcPr>
          <w:p w14:paraId="56F93FE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3315379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500372CD"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2F580A7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5F96A24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30DCE50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254ADF7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446C7CC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726F8FDC" w14:textId="77777777" w:rsidTr="00143457">
        <w:trPr>
          <w:trHeight w:hRule="exact" w:val="224"/>
        </w:trPr>
        <w:tc>
          <w:tcPr>
            <w:tcW w:w="2149" w:type="dxa"/>
            <w:tcBorders>
              <w:top w:val="nil"/>
              <w:left w:val="nil"/>
              <w:bottom w:val="nil"/>
              <w:right w:val="nil"/>
            </w:tcBorders>
            <w:shd w:val="clear" w:color="auto" w:fill="auto"/>
            <w:noWrap/>
            <w:vAlign w:val="center"/>
            <w:hideMark/>
          </w:tcPr>
          <w:p w14:paraId="7C4D893F"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center"/>
            <w:hideMark/>
          </w:tcPr>
          <w:p w14:paraId="45973A6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Male</w:t>
            </w:r>
          </w:p>
        </w:tc>
        <w:tc>
          <w:tcPr>
            <w:tcW w:w="378" w:type="dxa"/>
            <w:tcBorders>
              <w:top w:val="nil"/>
              <w:left w:val="nil"/>
              <w:bottom w:val="nil"/>
              <w:right w:val="nil"/>
            </w:tcBorders>
            <w:shd w:val="clear" w:color="auto" w:fill="auto"/>
            <w:vAlign w:val="center"/>
            <w:hideMark/>
          </w:tcPr>
          <w:p w14:paraId="55A99A9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59</w:t>
            </w:r>
          </w:p>
        </w:tc>
        <w:tc>
          <w:tcPr>
            <w:tcW w:w="2328" w:type="dxa"/>
            <w:tcBorders>
              <w:top w:val="nil"/>
              <w:left w:val="nil"/>
              <w:bottom w:val="nil"/>
              <w:right w:val="nil"/>
            </w:tcBorders>
            <w:shd w:val="clear" w:color="auto" w:fill="auto"/>
            <w:noWrap/>
            <w:vAlign w:val="center"/>
            <w:hideMark/>
          </w:tcPr>
          <w:p w14:paraId="669CDD76" w14:textId="4FCBE108"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1.28118 (0.4993, 3.2876)</w:t>
            </w:r>
          </w:p>
        </w:tc>
        <w:tc>
          <w:tcPr>
            <w:tcW w:w="908" w:type="dxa"/>
            <w:tcBorders>
              <w:top w:val="nil"/>
              <w:left w:val="nil"/>
              <w:bottom w:val="nil"/>
              <w:right w:val="nil"/>
            </w:tcBorders>
            <w:shd w:val="clear" w:color="auto" w:fill="auto"/>
            <w:vAlign w:val="center"/>
            <w:hideMark/>
          </w:tcPr>
          <w:p w14:paraId="2AE8D7B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41A7D41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5E7FEC3D" w14:textId="589B539B"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2.64152 (0.6294, 11.0865)</w:t>
            </w:r>
          </w:p>
        </w:tc>
        <w:tc>
          <w:tcPr>
            <w:tcW w:w="828" w:type="dxa"/>
            <w:tcBorders>
              <w:top w:val="nil"/>
              <w:left w:val="nil"/>
              <w:bottom w:val="nil"/>
              <w:right w:val="nil"/>
            </w:tcBorders>
            <w:shd w:val="clear" w:color="auto" w:fill="auto"/>
            <w:noWrap/>
            <w:vAlign w:val="center"/>
            <w:hideMark/>
          </w:tcPr>
          <w:p w14:paraId="6C96CC5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702AA3F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2EE1EE2A" w14:textId="386F767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2.70202 (0.3562, 20.4981)</w:t>
            </w:r>
          </w:p>
        </w:tc>
        <w:tc>
          <w:tcPr>
            <w:tcW w:w="828" w:type="dxa"/>
            <w:tcBorders>
              <w:top w:val="nil"/>
              <w:left w:val="nil"/>
              <w:bottom w:val="nil"/>
              <w:right w:val="nil"/>
            </w:tcBorders>
            <w:shd w:val="clear" w:color="auto" w:fill="auto"/>
            <w:noWrap/>
            <w:vAlign w:val="center"/>
            <w:hideMark/>
          </w:tcPr>
          <w:p w14:paraId="2C7A7F3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4775DD47" w14:textId="77777777" w:rsidTr="00143457">
        <w:trPr>
          <w:trHeight w:hRule="exact" w:val="224"/>
        </w:trPr>
        <w:tc>
          <w:tcPr>
            <w:tcW w:w="3166" w:type="dxa"/>
            <w:gridSpan w:val="2"/>
            <w:tcBorders>
              <w:top w:val="nil"/>
              <w:left w:val="nil"/>
              <w:bottom w:val="nil"/>
              <w:right w:val="nil"/>
            </w:tcBorders>
            <w:shd w:val="clear" w:color="auto" w:fill="auto"/>
            <w:noWrap/>
            <w:vAlign w:val="center"/>
            <w:hideMark/>
          </w:tcPr>
          <w:p w14:paraId="3CEEE92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Smoking habit (Ex + current)</w:t>
            </w:r>
          </w:p>
        </w:tc>
        <w:tc>
          <w:tcPr>
            <w:tcW w:w="378" w:type="dxa"/>
            <w:tcBorders>
              <w:top w:val="nil"/>
              <w:left w:val="nil"/>
              <w:bottom w:val="nil"/>
              <w:right w:val="nil"/>
            </w:tcBorders>
            <w:shd w:val="clear" w:color="auto" w:fill="auto"/>
            <w:noWrap/>
            <w:vAlign w:val="center"/>
            <w:hideMark/>
          </w:tcPr>
          <w:p w14:paraId="34743FB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328" w:type="dxa"/>
            <w:tcBorders>
              <w:top w:val="nil"/>
              <w:left w:val="nil"/>
              <w:bottom w:val="nil"/>
              <w:right w:val="nil"/>
            </w:tcBorders>
            <w:shd w:val="clear" w:color="auto" w:fill="auto"/>
            <w:noWrap/>
            <w:vAlign w:val="center"/>
            <w:hideMark/>
          </w:tcPr>
          <w:p w14:paraId="6ABDE7B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126F17D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0.8323 </w:t>
            </w:r>
          </w:p>
        </w:tc>
        <w:tc>
          <w:tcPr>
            <w:tcW w:w="205" w:type="dxa"/>
            <w:tcBorders>
              <w:top w:val="nil"/>
              <w:left w:val="nil"/>
              <w:bottom w:val="nil"/>
              <w:right w:val="nil"/>
            </w:tcBorders>
            <w:shd w:val="clear" w:color="auto" w:fill="auto"/>
            <w:noWrap/>
            <w:vAlign w:val="center"/>
            <w:hideMark/>
          </w:tcPr>
          <w:p w14:paraId="4AF2946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57352D6E"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2E1CBD4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0.5660 </w:t>
            </w:r>
          </w:p>
        </w:tc>
        <w:tc>
          <w:tcPr>
            <w:tcW w:w="215" w:type="dxa"/>
            <w:tcBorders>
              <w:top w:val="nil"/>
              <w:left w:val="nil"/>
              <w:bottom w:val="nil"/>
              <w:right w:val="nil"/>
            </w:tcBorders>
            <w:shd w:val="clear" w:color="auto" w:fill="auto"/>
            <w:noWrap/>
            <w:vAlign w:val="center"/>
            <w:hideMark/>
          </w:tcPr>
          <w:p w14:paraId="1F95873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466FF9BB"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50CC44B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0.9544 </w:t>
            </w:r>
          </w:p>
        </w:tc>
      </w:tr>
      <w:tr w:rsidR="00143457" w:rsidRPr="00117043" w14:paraId="4FD784C1" w14:textId="77777777" w:rsidTr="00143457">
        <w:trPr>
          <w:trHeight w:hRule="exact" w:val="224"/>
        </w:trPr>
        <w:tc>
          <w:tcPr>
            <w:tcW w:w="2149" w:type="dxa"/>
            <w:tcBorders>
              <w:top w:val="nil"/>
              <w:left w:val="nil"/>
              <w:bottom w:val="nil"/>
              <w:right w:val="nil"/>
            </w:tcBorders>
            <w:shd w:val="clear" w:color="auto" w:fill="auto"/>
            <w:noWrap/>
            <w:vAlign w:val="center"/>
            <w:hideMark/>
          </w:tcPr>
          <w:p w14:paraId="0FB6C5B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center"/>
            <w:hideMark/>
          </w:tcPr>
          <w:p w14:paraId="71CC881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378" w:type="dxa"/>
            <w:tcBorders>
              <w:top w:val="nil"/>
              <w:left w:val="nil"/>
              <w:bottom w:val="nil"/>
              <w:right w:val="nil"/>
            </w:tcBorders>
            <w:shd w:val="clear" w:color="auto" w:fill="auto"/>
            <w:noWrap/>
            <w:vAlign w:val="center"/>
            <w:hideMark/>
          </w:tcPr>
          <w:p w14:paraId="4E8D256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w:t>
            </w:r>
          </w:p>
        </w:tc>
        <w:tc>
          <w:tcPr>
            <w:tcW w:w="2328" w:type="dxa"/>
            <w:tcBorders>
              <w:top w:val="nil"/>
              <w:left w:val="nil"/>
              <w:bottom w:val="nil"/>
              <w:right w:val="nil"/>
            </w:tcBorders>
            <w:shd w:val="clear" w:color="auto" w:fill="auto"/>
            <w:noWrap/>
            <w:vAlign w:val="center"/>
            <w:hideMark/>
          </w:tcPr>
          <w:p w14:paraId="17DFEA6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04306E6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510817FE"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3E8D5C6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501F32F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57F3DDA3"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418AAC3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7FFE0A2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75429FE5" w14:textId="77777777" w:rsidTr="00143457">
        <w:trPr>
          <w:trHeight w:hRule="exact" w:val="224"/>
        </w:trPr>
        <w:tc>
          <w:tcPr>
            <w:tcW w:w="2149" w:type="dxa"/>
            <w:tcBorders>
              <w:top w:val="nil"/>
              <w:left w:val="nil"/>
              <w:bottom w:val="nil"/>
              <w:right w:val="nil"/>
            </w:tcBorders>
            <w:shd w:val="clear" w:color="auto" w:fill="auto"/>
            <w:noWrap/>
            <w:vAlign w:val="center"/>
            <w:hideMark/>
          </w:tcPr>
          <w:p w14:paraId="1A0CC831"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center"/>
            <w:hideMark/>
          </w:tcPr>
          <w:p w14:paraId="7768BEB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378" w:type="dxa"/>
            <w:tcBorders>
              <w:top w:val="nil"/>
              <w:left w:val="nil"/>
              <w:bottom w:val="nil"/>
              <w:right w:val="nil"/>
            </w:tcBorders>
            <w:shd w:val="clear" w:color="auto" w:fill="auto"/>
            <w:noWrap/>
            <w:vAlign w:val="center"/>
            <w:hideMark/>
          </w:tcPr>
          <w:p w14:paraId="086A48A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47</w:t>
            </w:r>
          </w:p>
        </w:tc>
        <w:tc>
          <w:tcPr>
            <w:tcW w:w="2328" w:type="dxa"/>
            <w:tcBorders>
              <w:top w:val="nil"/>
              <w:left w:val="nil"/>
              <w:bottom w:val="nil"/>
              <w:right w:val="nil"/>
            </w:tcBorders>
            <w:shd w:val="clear" w:color="auto" w:fill="auto"/>
            <w:noWrap/>
            <w:vAlign w:val="center"/>
            <w:hideMark/>
          </w:tcPr>
          <w:p w14:paraId="707303F7" w14:textId="1030F694"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0.93056 (0.478, 1.8115)</w:t>
            </w:r>
          </w:p>
        </w:tc>
        <w:tc>
          <w:tcPr>
            <w:tcW w:w="908" w:type="dxa"/>
            <w:tcBorders>
              <w:top w:val="nil"/>
              <w:left w:val="nil"/>
              <w:bottom w:val="nil"/>
              <w:right w:val="nil"/>
            </w:tcBorders>
            <w:shd w:val="clear" w:color="auto" w:fill="auto"/>
            <w:vAlign w:val="center"/>
            <w:hideMark/>
          </w:tcPr>
          <w:p w14:paraId="076C02E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55B75E0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769E5E9F" w14:textId="01B9606E"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1.26612 (0.5656, 2.8343)</w:t>
            </w:r>
          </w:p>
        </w:tc>
        <w:tc>
          <w:tcPr>
            <w:tcW w:w="828" w:type="dxa"/>
            <w:tcBorders>
              <w:top w:val="nil"/>
              <w:left w:val="nil"/>
              <w:bottom w:val="nil"/>
              <w:right w:val="nil"/>
            </w:tcBorders>
            <w:shd w:val="clear" w:color="auto" w:fill="auto"/>
            <w:noWrap/>
            <w:vAlign w:val="center"/>
            <w:hideMark/>
          </w:tcPr>
          <w:p w14:paraId="34A0E92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1C1E67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573632B" w14:textId="2459D27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0.96953 (0.336, 2.7975)</w:t>
            </w:r>
          </w:p>
        </w:tc>
        <w:tc>
          <w:tcPr>
            <w:tcW w:w="828" w:type="dxa"/>
            <w:tcBorders>
              <w:top w:val="nil"/>
              <w:left w:val="nil"/>
              <w:bottom w:val="nil"/>
              <w:right w:val="nil"/>
            </w:tcBorders>
            <w:shd w:val="clear" w:color="auto" w:fill="auto"/>
            <w:noWrap/>
            <w:vAlign w:val="center"/>
            <w:hideMark/>
          </w:tcPr>
          <w:p w14:paraId="46B051E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63686F1C" w14:textId="77777777" w:rsidTr="00143457">
        <w:trPr>
          <w:trHeight w:hRule="exact" w:val="224"/>
        </w:trPr>
        <w:tc>
          <w:tcPr>
            <w:tcW w:w="2149" w:type="dxa"/>
            <w:tcBorders>
              <w:top w:val="nil"/>
              <w:left w:val="nil"/>
              <w:bottom w:val="nil"/>
              <w:right w:val="nil"/>
            </w:tcBorders>
            <w:shd w:val="clear" w:color="auto" w:fill="auto"/>
            <w:noWrap/>
            <w:vAlign w:val="center"/>
            <w:hideMark/>
          </w:tcPr>
          <w:p w14:paraId="17FD0F0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Smoking habit (current)</w:t>
            </w:r>
          </w:p>
        </w:tc>
        <w:tc>
          <w:tcPr>
            <w:tcW w:w="1017" w:type="dxa"/>
            <w:tcBorders>
              <w:top w:val="nil"/>
              <w:left w:val="nil"/>
              <w:bottom w:val="nil"/>
              <w:right w:val="nil"/>
            </w:tcBorders>
            <w:shd w:val="clear" w:color="auto" w:fill="auto"/>
            <w:noWrap/>
            <w:vAlign w:val="center"/>
            <w:hideMark/>
          </w:tcPr>
          <w:p w14:paraId="623541B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302838EB"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121C64DE"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665655C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0.4008 </w:t>
            </w:r>
          </w:p>
        </w:tc>
        <w:tc>
          <w:tcPr>
            <w:tcW w:w="205" w:type="dxa"/>
            <w:tcBorders>
              <w:top w:val="nil"/>
              <w:left w:val="nil"/>
              <w:bottom w:val="nil"/>
              <w:right w:val="nil"/>
            </w:tcBorders>
            <w:shd w:val="clear" w:color="auto" w:fill="auto"/>
            <w:noWrap/>
            <w:vAlign w:val="center"/>
            <w:hideMark/>
          </w:tcPr>
          <w:p w14:paraId="1926089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63254DE4"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292A226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0.3620 </w:t>
            </w:r>
          </w:p>
        </w:tc>
        <w:tc>
          <w:tcPr>
            <w:tcW w:w="215" w:type="dxa"/>
            <w:tcBorders>
              <w:top w:val="nil"/>
              <w:left w:val="nil"/>
              <w:bottom w:val="nil"/>
              <w:right w:val="nil"/>
            </w:tcBorders>
            <w:shd w:val="clear" w:color="auto" w:fill="auto"/>
            <w:noWrap/>
            <w:vAlign w:val="center"/>
            <w:hideMark/>
          </w:tcPr>
          <w:p w14:paraId="5075DB6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46FA58F"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5A2F4B4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0.8001 </w:t>
            </w:r>
          </w:p>
        </w:tc>
      </w:tr>
      <w:tr w:rsidR="00143457" w:rsidRPr="00117043" w14:paraId="632BDAB5" w14:textId="77777777" w:rsidTr="00143457">
        <w:trPr>
          <w:trHeight w:hRule="exact" w:val="224"/>
        </w:trPr>
        <w:tc>
          <w:tcPr>
            <w:tcW w:w="2149" w:type="dxa"/>
            <w:tcBorders>
              <w:top w:val="nil"/>
              <w:left w:val="nil"/>
              <w:bottom w:val="nil"/>
              <w:right w:val="nil"/>
            </w:tcBorders>
            <w:shd w:val="clear" w:color="auto" w:fill="auto"/>
            <w:noWrap/>
            <w:vAlign w:val="center"/>
            <w:hideMark/>
          </w:tcPr>
          <w:p w14:paraId="387B707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729689A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378" w:type="dxa"/>
            <w:tcBorders>
              <w:top w:val="nil"/>
              <w:left w:val="nil"/>
              <w:bottom w:val="nil"/>
              <w:right w:val="nil"/>
            </w:tcBorders>
            <w:shd w:val="clear" w:color="auto" w:fill="auto"/>
            <w:noWrap/>
            <w:vAlign w:val="bottom"/>
            <w:hideMark/>
          </w:tcPr>
          <w:p w14:paraId="142ABDC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36</w:t>
            </w:r>
          </w:p>
        </w:tc>
        <w:tc>
          <w:tcPr>
            <w:tcW w:w="2328" w:type="dxa"/>
            <w:tcBorders>
              <w:top w:val="nil"/>
              <w:left w:val="nil"/>
              <w:bottom w:val="nil"/>
              <w:right w:val="nil"/>
            </w:tcBorders>
            <w:shd w:val="clear" w:color="auto" w:fill="auto"/>
            <w:noWrap/>
            <w:vAlign w:val="center"/>
            <w:hideMark/>
          </w:tcPr>
          <w:p w14:paraId="46BE6DE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128B1A2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7D7603FB"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3383A38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5C2548B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1D64343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28339BE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5EF11E7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65FE8045" w14:textId="77777777" w:rsidTr="00143457">
        <w:trPr>
          <w:trHeight w:hRule="exact" w:val="224"/>
        </w:trPr>
        <w:tc>
          <w:tcPr>
            <w:tcW w:w="2149" w:type="dxa"/>
            <w:tcBorders>
              <w:top w:val="nil"/>
              <w:left w:val="nil"/>
              <w:bottom w:val="nil"/>
              <w:right w:val="nil"/>
            </w:tcBorders>
            <w:shd w:val="clear" w:color="auto" w:fill="auto"/>
            <w:noWrap/>
            <w:vAlign w:val="center"/>
            <w:hideMark/>
          </w:tcPr>
          <w:p w14:paraId="2472332A"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4C218AD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378" w:type="dxa"/>
            <w:tcBorders>
              <w:top w:val="nil"/>
              <w:left w:val="nil"/>
              <w:bottom w:val="nil"/>
              <w:right w:val="nil"/>
            </w:tcBorders>
            <w:shd w:val="clear" w:color="auto" w:fill="auto"/>
            <w:noWrap/>
            <w:vAlign w:val="bottom"/>
            <w:hideMark/>
          </w:tcPr>
          <w:p w14:paraId="3DD7C62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32</w:t>
            </w:r>
          </w:p>
        </w:tc>
        <w:tc>
          <w:tcPr>
            <w:tcW w:w="2328" w:type="dxa"/>
            <w:tcBorders>
              <w:top w:val="nil"/>
              <w:left w:val="nil"/>
              <w:bottom w:val="nil"/>
              <w:right w:val="nil"/>
            </w:tcBorders>
            <w:shd w:val="clear" w:color="auto" w:fill="auto"/>
            <w:noWrap/>
            <w:vAlign w:val="center"/>
            <w:hideMark/>
          </w:tcPr>
          <w:p w14:paraId="19DA7A0D" w14:textId="0C9E238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1.30547 (0.7009, 2.4314)</w:t>
            </w:r>
          </w:p>
        </w:tc>
        <w:tc>
          <w:tcPr>
            <w:tcW w:w="908" w:type="dxa"/>
            <w:tcBorders>
              <w:top w:val="nil"/>
              <w:left w:val="nil"/>
              <w:bottom w:val="nil"/>
              <w:right w:val="nil"/>
            </w:tcBorders>
            <w:shd w:val="clear" w:color="auto" w:fill="auto"/>
            <w:vAlign w:val="center"/>
            <w:hideMark/>
          </w:tcPr>
          <w:p w14:paraId="6D89060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3CBA564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538C99C3" w14:textId="228251D1"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1.38988 (0.6848, 2.8209)</w:t>
            </w:r>
          </w:p>
        </w:tc>
        <w:tc>
          <w:tcPr>
            <w:tcW w:w="828" w:type="dxa"/>
            <w:tcBorders>
              <w:top w:val="nil"/>
              <w:left w:val="nil"/>
              <w:bottom w:val="nil"/>
              <w:right w:val="nil"/>
            </w:tcBorders>
            <w:shd w:val="clear" w:color="auto" w:fill="auto"/>
            <w:noWrap/>
            <w:vAlign w:val="center"/>
            <w:hideMark/>
          </w:tcPr>
          <w:p w14:paraId="53F3C1F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4965827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64BDA1D" w14:textId="5B7D092A"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1.13501 (0.4258, 3.0251)</w:t>
            </w:r>
          </w:p>
        </w:tc>
        <w:tc>
          <w:tcPr>
            <w:tcW w:w="828" w:type="dxa"/>
            <w:tcBorders>
              <w:top w:val="nil"/>
              <w:left w:val="nil"/>
              <w:bottom w:val="nil"/>
              <w:right w:val="nil"/>
            </w:tcBorders>
            <w:shd w:val="clear" w:color="auto" w:fill="auto"/>
            <w:noWrap/>
            <w:vAlign w:val="center"/>
            <w:hideMark/>
          </w:tcPr>
          <w:p w14:paraId="36FB692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3D410949" w14:textId="77777777" w:rsidTr="00143457">
        <w:trPr>
          <w:trHeight w:hRule="exact" w:val="224"/>
        </w:trPr>
        <w:tc>
          <w:tcPr>
            <w:tcW w:w="2149" w:type="dxa"/>
            <w:tcBorders>
              <w:top w:val="nil"/>
              <w:left w:val="nil"/>
              <w:bottom w:val="nil"/>
              <w:right w:val="nil"/>
            </w:tcBorders>
            <w:shd w:val="clear" w:color="auto" w:fill="auto"/>
            <w:noWrap/>
            <w:vAlign w:val="center"/>
            <w:hideMark/>
          </w:tcPr>
          <w:p w14:paraId="6F8BB54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Alcohol abuse</w:t>
            </w:r>
          </w:p>
        </w:tc>
        <w:tc>
          <w:tcPr>
            <w:tcW w:w="1017" w:type="dxa"/>
            <w:tcBorders>
              <w:top w:val="nil"/>
              <w:left w:val="nil"/>
              <w:bottom w:val="nil"/>
              <w:right w:val="nil"/>
            </w:tcBorders>
            <w:shd w:val="clear" w:color="auto" w:fill="auto"/>
            <w:noWrap/>
            <w:vAlign w:val="bottom"/>
            <w:hideMark/>
          </w:tcPr>
          <w:p w14:paraId="5DB53E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0D29B8B1"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149F1BE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36FDDF8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0.0183 </w:t>
            </w:r>
          </w:p>
        </w:tc>
        <w:tc>
          <w:tcPr>
            <w:tcW w:w="205" w:type="dxa"/>
            <w:tcBorders>
              <w:top w:val="nil"/>
              <w:left w:val="nil"/>
              <w:bottom w:val="nil"/>
              <w:right w:val="nil"/>
            </w:tcBorders>
            <w:shd w:val="clear" w:color="auto" w:fill="auto"/>
            <w:noWrap/>
            <w:vAlign w:val="center"/>
            <w:hideMark/>
          </w:tcPr>
          <w:p w14:paraId="4474445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3B6F57D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398A75F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0.0706 </w:t>
            </w:r>
          </w:p>
        </w:tc>
        <w:tc>
          <w:tcPr>
            <w:tcW w:w="215" w:type="dxa"/>
            <w:tcBorders>
              <w:top w:val="nil"/>
              <w:left w:val="nil"/>
              <w:bottom w:val="nil"/>
              <w:right w:val="nil"/>
            </w:tcBorders>
            <w:shd w:val="clear" w:color="auto" w:fill="auto"/>
            <w:noWrap/>
            <w:vAlign w:val="center"/>
            <w:hideMark/>
          </w:tcPr>
          <w:p w14:paraId="0FDCD69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2621C98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793D3C5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0.5674 </w:t>
            </w:r>
          </w:p>
        </w:tc>
      </w:tr>
      <w:tr w:rsidR="00143457" w:rsidRPr="00117043" w14:paraId="5E72A157" w14:textId="77777777" w:rsidTr="00143457">
        <w:trPr>
          <w:trHeight w:hRule="exact" w:val="224"/>
        </w:trPr>
        <w:tc>
          <w:tcPr>
            <w:tcW w:w="2149" w:type="dxa"/>
            <w:tcBorders>
              <w:top w:val="nil"/>
              <w:left w:val="nil"/>
              <w:bottom w:val="nil"/>
              <w:right w:val="nil"/>
            </w:tcBorders>
            <w:shd w:val="clear" w:color="auto" w:fill="auto"/>
            <w:noWrap/>
            <w:vAlign w:val="center"/>
            <w:hideMark/>
          </w:tcPr>
          <w:p w14:paraId="030DFF0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4AFD6A4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378" w:type="dxa"/>
            <w:tcBorders>
              <w:top w:val="nil"/>
              <w:left w:val="nil"/>
              <w:bottom w:val="nil"/>
              <w:right w:val="nil"/>
            </w:tcBorders>
            <w:shd w:val="clear" w:color="auto" w:fill="auto"/>
            <w:noWrap/>
            <w:vAlign w:val="bottom"/>
            <w:hideMark/>
          </w:tcPr>
          <w:p w14:paraId="76E35BF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46</w:t>
            </w:r>
          </w:p>
        </w:tc>
        <w:tc>
          <w:tcPr>
            <w:tcW w:w="2328" w:type="dxa"/>
            <w:tcBorders>
              <w:top w:val="nil"/>
              <w:left w:val="nil"/>
              <w:bottom w:val="nil"/>
              <w:right w:val="nil"/>
            </w:tcBorders>
            <w:shd w:val="clear" w:color="auto" w:fill="auto"/>
            <w:noWrap/>
            <w:vAlign w:val="center"/>
            <w:hideMark/>
          </w:tcPr>
          <w:p w14:paraId="0B4B333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5EF7EEB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688E9FE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42983EB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65AA293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4BFB7101"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082B074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75C33FC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0B07D189" w14:textId="77777777" w:rsidTr="00143457">
        <w:trPr>
          <w:trHeight w:hRule="exact" w:val="224"/>
        </w:trPr>
        <w:tc>
          <w:tcPr>
            <w:tcW w:w="2149" w:type="dxa"/>
            <w:tcBorders>
              <w:top w:val="nil"/>
              <w:left w:val="nil"/>
              <w:bottom w:val="nil"/>
              <w:right w:val="nil"/>
            </w:tcBorders>
            <w:shd w:val="clear" w:color="auto" w:fill="auto"/>
            <w:noWrap/>
            <w:vAlign w:val="center"/>
            <w:hideMark/>
          </w:tcPr>
          <w:p w14:paraId="6EA45D9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32A78C0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378" w:type="dxa"/>
            <w:tcBorders>
              <w:top w:val="nil"/>
              <w:left w:val="nil"/>
              <w:bottom w:val="nil"/>
              <w:right w:val="nil"/>
            </w:tcBorders>
            <w:shd w:val="clear" w:color="auto" w:fill="auto"/>
            <w:noWrap/>
            <w:vAlign w:val="bottom"/>
            <w:hideMark/>
          </w:tcPr>
          <w:p w14:paraId="60B2B88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22</w:t>
            </w:r>
          </w:p>
        </w:tc>
        <w:tc>
          <w:tcPr>
            <w:tcW w:w="2328" w:type="dxa"/>
            <w:tcBorders>
              <w:top w:val="nil"/>
              <w:left w:val="nil"/>
              <w:bottom w:val="nil"/>
              <w:right w:val="nil"/>
            </w:tcBorders>
            <w:shd w:val="clear" w:color="auto" w:fill="auto"/>
            <w:noWrap/>
            <w:vAlign w:val="center"/>
            <w:hideMark/>
          </w:tcPr>
          <w:p w14:paraId="435E461F" w14:textId="18ABF335"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0.4139 (0.199, 0.861)</w:t>
            </w:r>
          </w:p>
        </w:tc>
        <w:tc>
          <w:tcPr>
            <w:tcW w:w="908" w:type="dxa"/>
            <w:tcBorders>
              <w:top w:val="nil"/>
              <w:left w:val="nil"/>
              <w:bottom w:val="nil"/>
              <w:right w:val="nil"/>
            </w:tcBorders>
            <w:shd w:val="clear" w:color="auto" w:fill="auto"/>
            <w:vAlign w:val="center"/>
            <w:hideMark/>
          </w:tcPr>
          <w:p w14:paraId="12B4F1C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42AB081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36628D83" w14:textId="44073C4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0.45823 (0.1966, 1.0679)</w:t>
            </w:r>
          </w:p>
        </w:tc>
        <w:tc>
          <w:tcPr>
            <w:tcW w:w="828" w:type="dxa"/>
            <w:tcBorders>
              <w:top w:val="nil"/>
              <w:left w:val="nil"/>
              <w:bottom w:val="nil"/>
              <w:right w:val="nil"/>
            </w:tcBorders>
            <w:shd w:val="clear" w:color="auto" w:fill="auto"/>
            <w:noWrap/>
            <w:vAlign w:val="center"/>
            <w:hideMark/>
          </w:tcPr>
          <w:p w14:paraId="7DDB99A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6CA37FC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76AC259" w14:textId="19C8B87E"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0.73339 (0.2534, 2.1228)</w:t>
            </w:r>
          </w:p>
        </w:tc>
        <w:tc>
          <w:tcPr>
            <w:tcW w:w="828" w:type="dxa"/>
            <w:tcBorders>
              <w:top w:val="nil"/>
              <w:left w:val="nil"/>
              <w:bottom w:val="nil"/>
              <w:right w:val="nil"/>
            </w:tcBorders>
            <w:shd w:val="clear" w:color="auto" w:fill="auto"/>
            <w:noWrap/>
            <w:vAlign w:val="center"/>
            <w:hideMark/>
          </w:tcPr>
          <w:p w14:paraId="35AEB94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5D95647C" w14:textId="77777777" w:rsidTr="00143457">
        <w:trPr>
          <w:trHeight w:hRule="exact" w:val="224"/>
        </w:trPr>
        <w:tc>
          <w:tcPr>
            <w:tcW w:w="2149" w:type="dxa"/>
            <w:tcBorders>
              <w:top w:val="nil"/>
              <w:left w:val="nil"/>
              <w:bottom w:val="nil"/>
              <w:right w:val="nil"/>
            </w:tcBorders>
            <w:shd w:val="clear" w:color="auto" w:fill="auto"/>
            <w:noWrap/>
            <w:vAlign w:val="center"/>
            <w:hideMark/>
          </w:tcPr>
          <w:p w14:paraId="45FE335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Diabetes mellitus</w:t>
            </w:r>
          </w:p>
        </w:tc>
        <w:tc>
          <w:tcPr>
            <w:tcW w:w="1017" w:type="dxa"/>
            <w:tcBorders>
              <w:top w:val="nil"/>
              <w:left w:val="nil"/>
              <w:bottom w:val="nil"/>
              <w:right w:val="nil"/>
            </w:tcBorders>
            <w:shd w:val="clear" w:color="auto" w:fill="auto"/>
            <w:noWrap/>
            <w:vAlign w:val="center"/>
            <w:hideMark/>
          </w:tcPr>
          <w:p w14:paraId="4404376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70CEE12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4BA09AD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6B6105B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0.4682 </w:t>
            </w:r>
          </w:p>
        </w:tc>
        <w:tc>
          <w:tcPr>
            <w:tcW w:w="205" w:type="dxa"/>
            <w:tcBorders>
              <w:top w:val="nil"/>
              <w:left w:val="nil"/>
              <w:bottom w:val="nil"/>
              <w:right w:val="nil"/>
            </w:tcBorders>
            <w:shd w:val="clear" w:color="auto" w:fill="auto"/>
            <w:noWrap/>
            <w:vAlign w:val="center"/>
            <w:hideMark/>
          </w:tcPr>
          <w:p w14:paraId="0426297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47123D42"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21C4E43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0.6700 </w:t>
            </w:r>
          </w:p>
        </w:tc>
        <w:tc>
          <w:tcPr>
            <w:tcW w:w="215" w:type="dxa"/>
            <w:tcBorders>
              <w:top w:val="nil"/>
              <w:left w:val="nil"/>
              <w:bottom w:val="nil"/>
              <w:right w:val="nil"/>
            </w:tcBorders>
            <w:shd w:val="clear" w:color="auto" w:fill="auto"/>
            <w:noWrap/>
            <w:vAlign w:val="center"/>
            <w:hideMark/>
          </w:tcPr>
          <w:p w14:paraId="1973162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6F2499C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6A2D0E9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0.8752 </w:t>
            </w:r>
          </w:p>
        </w:tc>
      </w:tr>
      <w:tr w:rsidR="00143457" w:rsidRPr="00117043" w14:paraId="73BE98BB" w14:textId="77777777" w:rsidTr="00143457">
        <w:trPr>
          <w:trHeight w:hRule="exact" w:val="224"/>
        </w:trPr>
        <w:tc>
          <w:tcPr>
            <w:tcW w:w="2149" w:type="dxa"/>
            <w:tcBorders>
              <w:top w:val="nil"/>
              <w:left w:val="nil"/>
              <w:bottom w:val="nil"/>
              <w:right w:val="nil"/>
            </w:tcBorders>
            <w:shd w:val="clear" w:color="auto" w:fill="auto"/>
            <w:noWrap/>
            <w:vAlign w:val="center"/>
            <w:hideMark/>
          </w:tcPr>
          <w:p w14:paraId="473CDAA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049C872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378" w:type="dxa"/>
            <w:tcBorders>
              <w:top w:val="nil"/>
              <w:left w:val="nil"/>
              <w:bottom w:val="nil"/>
              <w:right w:val="nil"/>
            </w:tcBorders>
            <w:shd w:val="clear" w:color="auto" w:fill="auto"/>
            <w:noWrap/>
            <w:vAlign w:val="bottom"/>
            <w:hideMark/>
          </w:tcPr>
          <w:p w14:paraId="03F947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56</w:t>
            </w:r>
          </w:p>
        </w:tc>
        <w:tc>
          <w:tcPr>
            <w:tcW w:w="2328" w:type="dxa"/>
            <w:tcBorders>
              <w:top w:val="nil"/>
              <w:left w:val="nil"/>
              <w:bottom w:val="nil"/>
              <w:right w:val="nil"/>
            </w:tcBorders>
            <w:shd w:val="clear" w:color="auto" w:fill="auto"/>
            <w:noWrap/>
            <w:vAlign w:val="center"/>
            <w:hideMark/>
          </w:tcPr>
          <w:p w14:paraId="0D36B25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06636EF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2FA5EE8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0BBB716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30F957A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68A46B1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06AD783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47E9E9E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79929D79" w14:textId="77777777" w:rsidTr="00143457">
        <w:trPr>
          <w:trHeight w:hRule="exact" w:val="224"/>
        </w:trPr>
        <w:tc>
          <w:tcPr>
            <w:tcW w:w="2149" w:type="dxa"/>
            <w:tcBorders>
              <w:top w:val="nil"/>
              <w:left w:val="nil"/>
              <w:bottom w:val="nil"/>
              <w:right w:val="nil"/>
            </w:tcBorders>
            <w:shd w:val="clear" w:color="auto" w:fill="auto"/>
            <w:noWrap/>
            <w:vAlign w:val="center"/>
            <w:hideMark/>
          </w:tcPr>
          <w:p w14:paraId="71F6340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0D3687D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378" w:type="dxa"/>
            <w:tcBorders>
              <w:top w:val="nil"/>
              <w:left w:val="nil"/>
              <w:bottom w:val="nil"/>
              <w:right w:val="nil"/>
            </w:tcBorders>
            <w:shd w:val="clear" w:color="auto" w:fill="auto"/>
            <w:noWrap/>
            <w:vAlign w:val="bottom"/>
            <w:hideMark/>
          </w:tcPr>
          <w:p w14:paraId="0006563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w:t>
            </w:r>
          </w:p>
        </w:tc>
        <w:tc>
          <w:tcPr>
            <w:tcW w:w="2328" w:type="dxa"/>
            <w:tcBorders>
              <w:top w:val="nil"/>
              <w:left w:val="nil"/>
              <w:bottom w:val="nil"/>
              <w:right w:val="nil"/>
            </w:tcBorders>
            <w:shd w:val="clear" w:color="auto" w:fill="auto"/>
            <w:noWrap/>
            <w:vAlign w:val="center"/>
            <w:hideMark/>
          </w:tcPr>
          <w:p w14:paraId="0E255EC9" w14:textId="2057F762"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1.32065 (0.6229, 2.7999)</w:t>
            </w:r>
          </w:p>
        </w:tc>
        <w:tc>
          <w:tcPr>
            <w:tcW w:w="908" w:type="dxa"/>
            <w:tcBorders>
              <w:top w:val="nil"/>
              <w:left w:val="nil"/>
              <w:bottom w:val="nil"/>
              <w:right w:val="nil"/>
            </w:tcBorders>
            <w:shd w:val="clear" w:color="auto" w:fill="auto"/>
            <w:vAlign w:val="center"/>
            <w:hideMark/>
          </w:tcPr>
          <w:p w14:paraId="4AB1F55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281E44E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2C45EC98" w14:textId="6F0B5903"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1.21513 (0.4959, 2.9773)</w:t>
            </w:r>
          </w:p>
        </w:tc>
        <w:tc>
          <w:tcPr>
            <w:tcW w:w="828" w:type="dxa"/>
            <w:tcBorders>
              <w:top w:val="nil"/>
              <w:left w:val="nil"/>
              <w:bottom w:val="nil"/>
              <w:right w:val="nil"/>
            </w:tcBorders>
            <w:shd w:val="clear" w:color="auto" w:fill="auto"/>
            <w:noWrap/>
            <w:vAlign w:val="center"/>
            <w:hideMark/>
          </w:tcPr>
          <w:p w14:paraId="1192502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351A705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2558B75" w14:textId="1E0F0DE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1.10618 (0.3141, 3.8962)</w:t>
            </w:r>
          </w:p>
        </w:tc>
        <w:tc>
          <w:tcPr>
            <w:tcW w:w="828" w:type="dxa"/>
            <w:tcBorders>
              <w:top w:val="nil"/>
              <w:left w:val="nil"/>
              <w:bottom w:val="nil"/>
              <w:right w:val="nil"/>
            </w:tcBorders>
            <w:shd w:val="clear" w:color="auto" w:fill="auto"/>
            <w:noWrap/>
            <w:vAlign w:val="center"/>
            <w:hideMark/>
          </w:tcPr>
          <w:p w14:paraId="36D3E20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728976B0" w14:textId="77777777" w:rsidTr="00143457">
        <w:trPr>
          <w:trHeight w:hRule="exact" w:val="224"/>
        </w:trPr>
        <w:tc>
          <w:tcPr>
            <w:tcW w:w="2149" w:type="dxa"/>
            <w:tcBorders>
              <w:top w:val="nil"/>
              <w:left w:val="nil"/>
              <w:bottom w:val="nil"/>
              <w:right w:val="nil"/>
            </w:tcBorders>
            <w:shd w:val="clear" w:color="auto" w:fill="auto"/>
            <w:noWrap/>
            <w:vAlign w:val="center"/>
            <w:hideMark/>
          </w:tcPr>
          <w:p w14:paraId="08B02BF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BMI</w:t>
            </w:r>
          </w:p>
        </w:tc>
        <w:tc>
          <w:tcPr>
            <w:tcW w:w="1017" w:type="dxa"/>
            <w:tcBorders>
              <w:top w:val="nil"/>
              <w:left w:val="nil"/>
              <w:bottom w:val="nil"/>
              <w:right w:val="nil"/>
            </w:tcBorders>
            <w:shd w:val="clear" w:color="auto" w:fill="auto"/>
            <w:noWrap/>
            <w:vAlign w:val="center"/>
            <w:hideMark/>
          </w:tcPr>
          <w:p w14:paraId="6994342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75A141D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46688DA2"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340E4B4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0.3087 </w:t>
            </w:r>
          </w:p>
        </w:tc>
        <w:tc>
          <w:tcPr>
            <w:tcW w:w="205" w:type="dxa"/>
            <w:tcBorders>
              <w:top w:val="nil"/>
              <w:left w:val="nil"/>
              <w:bottom w:val="nil"/>
              <w:right w:val="nil"/>
            </w:tcBorders>
            <w:shd w:val="clear" w:color="auto" w:fill="auto"/>
            <w:noWrap/>
            <w:vAlign w:val="center"/>
            <w:hideMark/>
          </w:tcPr>
          <w:p w14:paraId="236BC5C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78903AD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502E1D2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0.9126 </w:t>
            </w:r>
          </w:p>
        </w:tc>
        <w:tc>
          <w:tcPr>
            <w:tcW w:w="215" w:type="dxa"/>
            <w:tcBorders>
              <w:top w:val="nil"/>
              <w:left w:val="nil"/>
              <w:bottom w:val="nil"/>
              <w:right w:val="nil"/>
            </w:tcBorders>
            <w:shd w:val="clear" w:color="auto" w:fill="auto"/>
            <w:noWrap/>
            <w:vAlign w:val="center"/>
            <w:hideMark/>
          </w:tcPr>
          <w:p w14:paraId="1420385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331ECBD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3F7E7CE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0.6383 </w:t>
            </w:r>
          </w:p>
        </w:tc>
      </w:tr>
      <w:tr w:rsidR="00143457" w:rsidRPr="00117043" w14:paraId="7B3BCCE0" w14:textId="77777777" w:rsidTr="00143457">
        <w:trPr>
          <w:trHeight w:hRule="exact" w:val="224"/>
        </w:trPr>
        <w:tc>
          <w:tcPr>
            <w:tcW w:w="2149" w:type="dxa"/>
            <w:tcBorders>
              <w:top w:val="nil"/>
              <w:left w:val="nil"/>
              <w:bottom w:val="nil"/>
              <w:right w:val="nil"/>
            </w:tcBorders>
            <w:shd w:val="clear" w:color="auto" w:fill="auto"/>
            <w:noWrap/>
            <w:vAlign w:val="center"/>
            <w:hideMark/>
          </w:tcPr>
          <w:p w14:paraId="1E9B2B8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41E2DCE6" w14:textId="2E0A9379"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378" w:type="dxa"/>
            <w:tcBorders>
              <w:top w:val="nil"/>
              <w:left w:val="nil"/>
              <w:bottom w:val="nil"/>
              <w:right w:val="nil"/>
            </w:tcBorders>
            <w:shd w:val="clear" w:color="auto" w:fill="auto"/>
            <w:noWrap/>
            <w:vAlign w:val="bottom"/>
            <w:hideMark/>
          </w:tcPr>
          <w:p w14:paraId="3741362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33</w:t>
            </w:r>
          </w:p>
        </w:tc>
        <w:tc>
          <w:tcPr>
            <w:tcW w:w="2328" w:type="dxa"/>
            <w:tcBorders>
              <w:top w:val="nil"/>
              <w:left w:val="nil"/>
              <w:bottom w:val="nil"/>
              <w:right w:val="nil"/>
            </w:tcBorders>
            <w:shd w:val="clear" w:color="auto" w:fill="auto"/>
            <w:noWrap/>
            <w:vAlign w:val="center"/>
            <w:hideMark/>
          </w:tcPr>
          <w:p w14:paraId="5BC649E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610E32C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78BEF2E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5079765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5EBE9D9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51B0482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72CBDC2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11C9868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04C05C68" w14:textId="77777777" w:rsidTr="00143457">
        <w:trPr>
          <w:trHeight w:hRule="exact" w:val="224"/>
        </w:trPr>
        <w:tc>
          <w:tcPr>
            <w:tcW w:w="2149" w:type="dxa"/>
            <w:tcBorders>
              <w:top w:val="nil"/>
              <w:left w:val="nil"/>
              <w:bottom w:val="nil"/>
              <w:right w:val="nil"/>
            </w:tcBorders>
            <w:shd w:val="clear" w:color="auto" w:fill="auto"/>
            <w:noWrap/>
            <w:vAlign w:val="center"/>
            <w:hideMark/>
          </w:tcPr>
          <w:p w14:paraId="402F9EAB"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7DE6D22B" w14:textId="288FD1C3"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378" w:type="dxa"/>
            <w:tcBorders>
              <w:top w:val="nil"/>
              <w:left w:val="nil"/>
              <w:bottom w:val="nil"/>
              <w:right w:val="nil"/>
            </w:tcBorders>
            <w:shd w:val="clear" w:color="auto" w:fill="auto"/>
            <w:noWrap/>
            <w:vAlign w:val="bottom"/>
            <w:hideMark/>
          </w:tcPr>
          <w:p w14:paraId="1B19C9D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35</w:t>
            </w:r>
          </w:p>
        </w:tc>
        <w:tc>
          <w:tcPr>
            <w:tcW w:w="2328" w:type="dxa"/>
            <w:tcBorders>
              <w:top w:val="nil"/>
              <w:left w:val="nil"/>
              <w:bottom w:val="nil"/>
              <w:right w:val="nil"/>
            </w:tcBorders>
            <w:shd w:val="clear" w:color="auto" w:fill="auto"/>
            <w:noWrap/>
            <w:vAlign w:val="center"/>
            <w:hideMark/>
          </w:tcPr>
          <w:p w14:paraId="4760E724" w14:textId="27C40D0A"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1.3863 (0.7392, 2.6)</w:t>
            </w:r>
          </w:p>
        </w:tc>
        <w:tc>
          <w:tcPr>
            <w:tcW w:w="908" w:type="dxa"/>
            <w:tcBorders>
              <w:top w:val="nil"/>
              <w:left w:val="nil"/>
              <w:bottom w:val="nil"/>
              <w:right w:val="nil"/>
            </w:tcBorders>
            <w:shd w:val="clear" w:color="auto" w:fill="auto"/>
            <w:vAlign w:val="center"/>
            <w:hideMark/>
          </w:tcPr>
          <w:p w14:paraId="6B90261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141254A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1E45DD0A" w14:textId="623B1E91"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0.96125 (0.4746, 1.9468)</w:t>
            </w:r>
          </w:p>
        </w:tc>
        <w:tc>
          <w:tcPr>
            <w:tcW w:w="828" w:type="dxa"/>
            <w:tcBorders>
              <w:top w:val="nil"/>
              <w:left w:val="nil"/>
              <w:bottom w:val="nil"/>
              <w:right w:val="nil"/>
            </w:tcBorders>
            <w:shd w:val="clear" w:color="auto" w:fill="auto"/>
            <w:noWrap/>
            <w:vAlign w:val="center"/>
            <w:hideMark/>
          </w:tcPr>
          <w:p w14:paraId="793D8AB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48FF96A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1042539E" w14:textId="48E07F9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1.26746 (0.4718, 3.4046)</w:t>
            </w:r>
          </w:p>
        </w:tc>
        <w:tc>
          <w:tcPr>
            <w:tcW w:w="828" w:type="dxa"/>
            <w:tcBorders>
              <w:top w:val="nil"/>
              <w:left w:val="nil"/>
              <w:bottom w:val="nil"/>
              <w:right w:val="nil"/>
            </w:tcBorders>
            <w:shd w:val="clear" w:color="auto" w:fill="auto"/>
            <w:noWrap/>
            <w:vAlign w:val="center"/>
            <w:hideMark/>
          </w:tcPr>
          <w:p w14:paraId="5B8E7F8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337F579E" w14:textId="77777777" w:rsidTr="00143457">
        <w:trPr>
          <w:trHeight w:hRule="exact" w:val="224"/>
        </w:trPr>
        <w:tc>
          <w:tcPr>
            <w:tcW w:w="2149" w:type="dxa"/>
            <w:tcBorders>
              <w:top w:val="nil"/>
              <w:left w:val="nil"/>
              <w:bottom w:val="nil"/>
              <w:right w:val="nil"/>
            </w:tcBorders>
            <w:shd w:val="clear" w:color="auto" w:fill="auto"/>
            <w:noWrap/>
            <w:vAlign w:val="center"/>
            <w:hideMark/>
          </w:tcPr>
          <w:p w14:paraId="62A5B1E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ICG R15 (%) </w:t>
            </w:r>
          </w:p>
        </w:tc>
        <w:tc>
          <w:tcPr>
            <w:tcW w:w="1017" w:type="dxa"/>
            <w:tcBorders>
              <w:top w:val="nil"/>
              <w:left w:val="nil"/>
              <w:bottom w:val="nil"/>
              <w:right w:val="nil"/>
            </w:tcBorders>
            <w:shd w:val="clear" w:color="auto" w:fill="auto"/>
            <w:noWrap/>
            <w:vAlign w:val="center"/>
            <w:hideMark/>
          </w:tcPr>
          <w:p w14:paraId="09A61C7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449EFA9D"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22013CC4"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2484FBF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0.6240 </w:t>
            </w:r>
          </w:p>
        </w:tc>
        <w:tc>
          <w:tcPr>
            <w:tcW w:w="205" w:type="dxa"/>
            <w:tcBorders>
              <w:top w:val="nil"/>
              <w:left w:val="nil"/>
              <w:bottom w:val="nil"/>
              <w:right w:val="nil"/>
            </w:tcBorders>
            <w:shd w:val="clear" w:color="auto" w:fill="auto"/>
            <w:noWrap/>
            <w:vAlign w:val="center"/>
            <w:hideMark/>
          </w:tcPr>
          <w:p w14:paraId="1CC3785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11EB94BE"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15B6044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0.8562 </w:t>
            </w:r>
          </w:p>
        </w:tc>
        <w:tc>
          <w:tcPr>
            <w:tcW w:w="215" w:type="dxa"/>
            <w:tcBorders>
              <w:top w:val="nil"/>
              <w:left w:val="nil"/>
              <w:bottom w:val="nil"/>
              <w:right w:val="nil"/>
            </w:tcBorders>
            <w:shd w:val="clear" w:color="auto" w:fill="auto"/>
            <w:noWrap/>
            <w:vAlign w:val="center"/>
            <w:hideMark/>
          </w:tcPr>
          <w:p w14:paraId="02CF0E0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C5A1482"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06D1A3A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0.5468 </w:t>
            </w:r>
          </w:p>
        </w:tc>
      </w:tr>
      <w:tr w:rsidR="00143457" w:rsidRPr="00117043" w14:paraId="4730D314" w14:textId="77777777" w:rsidTr="00143457">
        <w:trPr>
          <w:trHeight w:hRule="exact" w:val="224"/>
        </w:trPr>
        <w:tc>
          <w:tcPr>
            <w:tcW w:w="2149" w:type="dxa"/>
            <w:tcBorders>
              <w:top w:val="nil"/>
              <w:left w:val="nil"/>
              <w:bottom w:val="nil"/>
              <w:right w:val="nil"/>
            </w:tcBorders>
            <w:shd w:val="clear" w:color="auto" w:fill="auto"/>
            <w:noWrap/>
            <w:vAlign w:val="center"/>
            <w:hideMark/>
          </w:tcPr>
          <w:p w14:paraId="3751131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3C56A9F5" w14:textId="50A84C88"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378" w:type="dxa"/>
            <w:tcBorders>
              <w:top w:val="nil"/>
              <w:left w:val="nil"/>
              <w:bottom w:val="nil"/>
              <w:right w:val="nil"/>
            </w:tcBorders>
            <w:shd w:val="clear" w:color="auto" w:fill="auto"/>
            <w:noWrap/>
            <w:vAlign w:val="bottom"/>
            <w:hideMark/>
          </w:tcPr>
          <w:p w14:paraId="63C2E9D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49</w:t>
            </w:r>
          </w:p>
        </w:tc>
        <w:tc>
          <w:tcPr>
            <w:tcW w:w="2328" w:type="dxa"/>
            <w:tcBorders>
              <w:top w:val="nil"/>
              <w:left w:val="nil"/>
              <w:bottom w:val="nil"/>
              <w:right w:val="nil"/>
            </w:tcBorders>
            <w:shd w:val="clear" w:color="auto" w:fill="auto"/>
            <w:noWrap/>
            <w:vAlign w:val="center"/>
            <w:hideMark/>
          </w:tcPr>
          <w:p w14:paraId="479245D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518DDCF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4A62A86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45E2510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164A5CF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3DDC71A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4CFFEC6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111E019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3A9F00A9" w14:textId="77777777" w:rsidTr="00143457">
        <w:trPr>
          <w:trHeight w:hRule="exact" w:val="224"/>
        </w:trPr>
        <w:tc>
          <w:tcPr>
            <w:tcW w:w="2149" w:type="dxa"/>
            <w:tcBorders>
              <w:top w:val="nil"/>
              <w:left w:val="nil"/>
              <w:bottom w:val="nil"/>
              <w:right w:val="nil"/>
            </w:tcBorders>
            <w:shd w:val="clear" w:color="auto" w:fill="auto"/>
            <w:noWrap/>
            <w:vAlign w:val="center"/>
            <w:hideMark/>
          </w:tcPr>
          <w:p w14:paraId="371E8773"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293F10CF" w14:textId="6DA3DE88"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378" w:type="dxa"/>
            <w:tcBorders>
              <w:top w:val="nil"/>
              <w:left w:val="nil"/>
              <w:bottom w:val="nil"/>
              <w:right w:val="nil"/>
            </w:tcBorders>
            <w:shd w:val="clear" w:color="auto" w:fill="auto"/>
            <w:noWrap/>
            <w:vAlign w:val="bottom"/>
            <w:hideMark/>
          </w:tcPr>
          <w:p w14:paraId="73749A5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19</w:t>
            </w:r>
          </w:p>
        </w:tc>
        <w:tc>
          <w:tcPr>
            <w:tcW w:w="2328" w:type="dxa"/>
            <w:tcBorders>
              <w:top w:val="nil"/>
              <w:left w:val="nil"/>
              <w:bottom w:val="nil"/>
              <w:right w:val="nil"/>
            </w:tcBorders>
            <w:shd w:val="clear" w:color="auto" w:fill="auto"/>
            <w:noWrap/>
            <w:vAlign w:val="center"/>
            <w:hideMark/>
          </w:tcPr>
          <w:p w14:paraId="5B5287FF" w14:textId="23FF0D1D"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0.83516 (0.4064, 1.7163)</w:t>
            </w:r>
          </w:p>
        </w:tc>
        <w:tc>
          <w:tcPr>
            <w:tcW w:w="908" w:type="dxa"/>
            <w:tcBorders>
              <w:top w:val="nil"/>
              <w:left w:val="nil"/>
              <w:bottom w:val="nil"/>
              <w:right w:val="nil"/>
            </w:tcBorders>
            <w:shd w:val="clear" w:color="auto" w:fill="auto"/>
            <w:vAlign w:val="center"/>
            <w:hideMark/>
          </w:tcPr>
          <w:p w14:paraId="083833E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6F2BFED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05DC0A06" w14:textId="407548E9"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1.07744 (0.4808, 2.4147)</w:t>
            </w:r>
          </w:p>
        </w:tc>
        <w:tc>
          <w:tcPr>
            <w:tcW w:w="828" w:type="dxa"/>
            <w:tcBorders>
              <w:top w:val="nil"/>
              <w:left w:val="nil"/>
              <w:bottom w:val="nil"/>
              <w:right w:val="nil"/>
            </w:tcBorders>
            <w:shd w:val="clear" w:color="auto" w:fill="auto"/>
            <w:noWrap/>
            <w:vAlign w:val="center"/>
            <w:hideMark/>
          </w:tcPr>
          <w:p w14:paraId="6579372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7645F57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74E69A56" w14:textId="5FFE9409"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1.38526 (0.4799, 3.9983)</w:t>
            </w:r>
          </w:p>
        </w:tc>
        <w:tc>
          <w:tcPr>
            <w:tcW w:w="828" w:type="dxa"/>
            <w:tcBorders>
              <w:top w:val="nil"/>
              <w:left w:val="nil"/>
              <w:bottom w:val="nil"/>
              <w:right w:val="nil"/>
            </w:tcBorders>
            <w:shd w:val="clear" w:color="auto" w:fill="auto"/>
            <w:noWrap/>
            <w:vAlign w:val="center"/>
            <w:hideMark/>
          </w:tcPr>
          <w:p w14:paraId="4DBBD9C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7AD5189D" w14:textId="77777777" w:rsidTr="00143457">
        <w:trPr>
          <w:trHeight w:hRule="exact" w:val="224"/>
        </w:trPr>
        <w:tc>
          <w:tcPr>
            <w:tcW w:w="2149" w:type="dxa"/>
            <w:tcBorders>
              <w:top w:val="nil"/>
              <w:left w:val="nil"/>
              <w:bottom w:val="nil"/>
              <w:right w:val="nil"/>
            </w:tcBorders>
            <w:shd w:val="clear" w:color="auto" w:fill="auto"/>
            <w:noWrap/>
            <w:vAlign w:val="center"/>
            <w:hideMark/>
          </w:tcPr>
          <w:p w14:paraId="00E92AE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AFP</w:t>
            </w:r>
          </w:p>
        </w:tc>
        <w:tc>
          <w:tcPr>
            <w:tcW w:w="1017" w:type="dxa"/>
            <w:tcBorders>
              <w:top w:val="nil"/>
              <w:left w:val="nil"/>
              <w:bottom w:val="nil"/>
              <w:right w:val="nil"/>
            </w:tcBorders>
            <w:shd w:val="clear" w:color="auto" w:fill="auto"/>
            <w:noWrap/>
            <w:vAlign w:val="center"/>
            <w:hideMark/>
          </w:tcPr>
          <w:p w14:paraId="0C200C7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448B8A60"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384852FD"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49A4886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0.0665 </w:t>
            </w:r>
          </w:p>
        </w:tc>
        <w:tc>
          <w:tcPr>
            <w:tcW w:w="205" w:type="dxa"/>
            <w:tcBorders>
              <w:top w:val="nil"/>
              <w:left w:val="nil"/>
              <w:bottom w:val="nil"/>
              <w:right w:val="nil"/>
            </w:tcBorders>
            <w:shd w:val="clear" w:color="auto" w:fill="auto"/>
            <w:noWrap/>
            <w:vAlign w:val="center"/>
            <w:hideMark/>
          </w:tcPr>
          <w:p w14:paraId="4812B99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11673A64"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4037C1F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0.0015 </w:t>
            </w:r>
          </w:p>
        </w:tc>
        <w:tc>
          <w:tcPr>
            <w:tcW w:w="215" w:type="dxa"/>
            <w:tcBorders>
              <w:top w:val="nil"/>
              <w:left w:val="nil"/>
              <w:bottom w:val="nil"/>
              <w:right w:val="nil"/>
            </w:tcBorders>
            <w:shd w:val="clear" w:color="auto" w:fill="auto"/>
            <w:noWrap/>
            <w:vAlign w:val="center"/>
            <w:hideMark/>
          </w:tcPr>
          <w:p w14:paraId="36188D4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66EFA16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120F950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0.0114 </w:t>
            </w:r>
          </w:p>
        </w:tc>
      </w:tr>
      <w:tr w:rsidR="00143457" w:rsidRPr="00117043" w14:paraId="54665B52" w14:textId="77777777" w:rsidTr="00143457">
        <w:trPr>
          <w:trHeight w:hRule="exact" w:val="224"/>
        </w:trPr>
        <w:tc>
          <w:tcPr>
            <w:tcW w:w="2149" w:type="dxa"/>
            <w:tcBorders>
              <w:top w:val="nil"/>
              <w:left w:val="nil"/>
              <w:bottom w:val="nil"/>
              <w:right w:val="nil"/>
            </w:tcBorders>
            <w:shd w:val="clear" w:color="auto" w:fill="auto"/>
            <w:noWrap/>
            <w:vAlign w:val="center"/>
            <w:hideMark/>
          </w:tcPr>
          <w:p w14:paraId="5C1E2E8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0CEBD5AD" w14:textId="7B5EF1D3"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378" w:type="dxa"/>
            <w:tcBorders>
              <w:top w:val="nil"/>
              <w:left w:val="nil"/>
              <w:bottom w:val="nil"/>
              <w:right w:val="nil"/>
            </w:tcBorders>
            <w:shd w:val="clear" w:color="auto" w:fill="auto"/>
            <w:noWrap/>
            <w:vAlign w:val="bottom"/>
            <w:hideMark/>
          </w:tcPr>
          <w:p w14:paraId="4E70FF2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34</w:t>
            </w:r>
          </w:p>
        </w:tc>
        <w:tc>
          <w:tcPr>
            <w:tcW w:w="2328" w:type="dxa"/>
            <w:tcBorders>
              <w:top w:val="nil"/>
              <w:left w:val="nil"/>
              <w:bottom w:val="nil"/>
              <w:right w:val="nil"/>
            </w:tcBorders>
            <w:shd w:val="clear" w:color="auto" w:fill="auto"/>
            <w:noWrap/>
            <w:vAlign w:val="center"/>
            <w:hideMark/>
          </w:tcPr>
          <w:p w14:paraId="5FF9429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787BDF3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432F045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7DC662D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3ECA6E6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76FB3EC2"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1FA39FA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633070D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4AEBC5A4" w14:textId="77777777" w:rsidTr="00143457">
        <w:trPr>
          <w:trHeight w:hRule="exact" w:val="224"/>
        </w:trPr>
        <w:tc>
          <w:tcPr>
            <w:tcW w:w="2149" w:type="dxa"/>
            <w:tcBorders>
              <w:top w:val="nil"/>
              <w:left w:val="nil"/>
              <w:bottom w:val="nil"/>
              <w:right w:val="nil"/>
            </w:tcBorders>
            <w:shd w:val="clear" w:color="auto" w:fill="auto"/>
            <w:noWrap/>
            <w:vAlign w:val="center"/>
            <w:hideMark/>
          </w:tcPr>
          <w:p w14:paraId="75CA49DA"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6C803411" w14:textId="100209A1"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378" w:type="dxa"/>
            <w:tcBorders>
              <w:top w:val="nil"/>
              <w:left w:val="nil"/>
              <w:bottom w:val="nil"/>
              <w:right w:val="nil"/>
            </w:tcBorders>
            <w:shd w:val="clear" w:color="auto" w:fill="auto"/>
            <w:noWrap/>
            <w:vAlign w:val="bottom"/>
            <w:hideMark/>
          </w:tcPr>
          <w:p w14:paraId="0D5A646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34</w:t>
            </w:r>
          </w:p>
        </w:tc>
        <w:tc>
          <w:tcPr>
            <w:tcW w:w="2328" w:type="dxa"/>
            <w:tcBorders>
              <w:top w:val="nil"/>
              <w:left w:val="nil"/>
              <w:bottom w:val="nil"/>
              <w:right w:val="nil"/>
            </w:tcBorders>
            <w:shd w:val="clear" w:color="auto" w:fill="auto"/>
            <w:noWrap/>
            <w:vAlign w:val="center"/>
            <w:hideMark/>
          </w:tcPr>
          <w:p w14:paraId="5FCA1FAD" w14:textId="600F531C"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1.80218 (0.9606, 3.3809)</w:t>
            </w:r>
          </w:p>
        </w:tc>
        <w:tc>
          <w:tcPr>
            <w:tcW w:w="908" w:type="dxa"/>
            <w:tcBorders>
              <w:top w:val="nil"/>
              <w:left w:val="nil"/>
              <w:bottom w:val="nil"/>
              <w:right w:val="nil"/>
            </w:tcBorders>
            <w:shd w:val="clear" w:color="auto" w:fill="auto"/>
            <w:vAlign w:val="center"/>
            <w:hideMark/>
          </w:tcPr>
          <w:p w14:paraId="682E176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4B447EF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1DC6CA0E" w14:textId="7B45546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3.54578 (1.6235, 7.7443)</w:t>
            </w:r>
          </w:p>
        </w:tc>
        <w:tc>
          <w:tcPr>
            <w:tcW w:w="828" w:type="dxa"/>
            <w:tcBorders>
              <w:top w:val="nil"/>
              <w:left w:val="nil"/>
              <w:bottom w:val="nil"/>
              <w:right w:val="nil"/>
            </w:tcBorders>
            <w:shd w:val="clear" w:color="auto" w:fill="auto"/>
            <w:noWrap/>
            <w:vAlign w:val="center"/>
            <w:hideMark/>
          </w:tcPr>
          <w:p w14:paraId="6E42412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7EC9FBE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25D200D3" w14:textId="57928432"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4.36412 (1.3942, 13.6606)</w:t>
            </w:r>
          </w:p>
        </w:tc>
        <w:tc>
          <w:tcPr>
            <w:tcW w:w="828" w:type="dxa"/>
            <w:tcBorders>
              <w:top w:val="nil"/>
              <w:left w:val="nil"/>
              <w:bottom w:val="nil"/>
              <w:right w:val="nil"/>
            </w:tcBorders>
            <w:shd w:val="clear" w:color="auto" w:fill="auto"/>
            <w:noWrap/>
            <w:vAlign w:val="center"/>
            <w:hideMark/>
          </w:tcPr>
          <w:p w14:paraId="047656C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72B5371D" w14:textId="77777777" w:rsidTr="00143457">
        <w:trPr>
          <w:trHeight w:hRule="exact" w:val="224"/>
        </w:trPr>
        <w:tc>
          <w:tcPr>
            <w:tcW w:w="2149" w:type="dxa"/>
            <w:tcBorders>
              <w:top w:val="nil"/>
              <w:left w:val="nil"/>
              <w:bottom w:val="nil"/>
              <w:right w:val="nil"/>
            </w:tcBorders>
            <w:shd w:val="clear" w:color="auto" w:fill="auto"/>
            <w:noWrap/>
            <w:vAlign w:val="center"/>
            <w:hideMark/>
          </w:tcPr>
          <w:p w14:paraId="520A0B0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Tumor size</w:t>
            </w:r>
          </w:p>
        </w:tc>
        <w:tc>
          <w:tcPr>
            <w:tcW w:w="1017" w:type="dxa"/>
            <w:tcBorders>
              <w:top w:val="nil"/>
              <w:left w:val="nil"/>
              <w:bottom w:val="nil"/>
              <w:right w:val="nil"/>
            </w:tcBorders>
            <w:shd w:val="clear" w:color="auto" w:fill="auto"/>
            <w:noWrap/>
            <w:vAlign w:val="center"/>
            <w:hideMark/>
          </w:tcPr>
          <w:p w14:paraId="66550AD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678CCB84"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1F686DC2"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0447670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0.1252 </w:t>
            </w:r>
          </w:p>
        </w:tc>
        <w:tc>
          <w:tcPr>
            <w:tcW w:w="205" w:type="dxa"/>
            <w:tcBorders>
              <w:top w:val="nil"/>
              <w:left w:val="nil"/>
              <w:bottom w:val="nil"/>
              <w:right w:val="nil"/>
            </w:tcBorders>
            <w:shd w:val="clear" w:color="auto" w:fill="auto"/>
            <w:noWrap/>
            <w:vAlign w:val="center"/>
            <w:hideMark/>
          </w:tcPr>
          <w:p w14:paraId="4248FA5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04B8EAA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450E8C4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0.2124 </w:t>
            </w:r>
          </w:p>
        </w:tc>
        <w:tc>
          <w:tcPr>
            <w:tcW w:w="215" w:type="dxa"/>
            <w:tcBorders>
              <w:top w:val="nil"/>
              <w:left w:val="nil"/>
              <w:bottom w:val="nil"/>
              <w:right w:val="nil"/>
            </w:tcBorders>
            <w:shd w:val="clear" w:color="auto" w:fill="auto"/>
            <w:noWrap/>
            <w:vAlign w:val="center"/>
            <w:hideMark/>
          </w:tcPr>
          <w:p w14:paraId="5A27DBC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462646CA"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45769EC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0.0585 </w:t>
            </w:r>
          </w:p>
        </w:tc>
      </w:tr>
      <w:tr w:rsidR="00143457" w:rsidRPr="00117043" w14:paraId="3372F1B4" w14:textId="77777777" w:rsidTr="00143457">
        <w:trPr>
          <w:trHeight w:hRule="exact" w:val="224"/>
        </w:trPr>
        <w:tc>
          <w:tcPr>
            <w:tcW w:w="2149" w:type="dxa"/>
            <w:tcBorders>
              <w:top w:val="nil"/>
              <w:left w:val="nil"/>
              <w:bottom w:val="nil"/>
              <w:right w:val="nil"/>
            </w:tcBorders>
            <w:shd w:val="clear" w:color="auto" w:fill="auto"/>
            <w:noWrap/>
            <w:vAlign w:val="center"/>
            <w:hideMark/>
          </w:tcPr>
          <w:p w14:paraId="2D104E0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658ED53C" w14:textId="367AA3BC"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Mincho" w:hAnsi="Book Antiqua"/>
                <w:kern w:val="0"/>
                <w:sz w:val="24"/>
                <w:szCs w:val="24"/>
              </w:rPr>
              <w:t>≤</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Median</w:t>
            </w:r>
          </w:p>
        </w:tc>
        <w:tc>
          <w:tcPr>
            <w:tcW w:w="378" w:type="dxa"/>
            <w:tcBorders>
              <w:top w:val="nil"/>
              <w:left w:val="nil"/>
              <w:bottom w:val="nil"/>
              <w:right w:val="nil"/>
            </w:tcBorders>
            <w:shd w:val="clear" w:color="auto" w:fill="auto"/>
            <w:noWrap/>
            <w:vAlign w:val="bottom"/>
            <w:hideMark/>
          </w:tcPr>
          <w:p w14:paraId="339745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28</w:t>
            </w:r>
          </w:p>
        </w:tc>
        <w:tc>
          <w:tcPr>
            <w:tcW w:w="2328" w:type="dxa"/>
            <w:tcBorders>
              <w:top w:val="nil"/>
              <w:left w:val="nil"/>
              <w:bottom w:val="nil"/>
              <w:right w:val="nil"/>
            </w:tcBorders>
            <w:shd w:val="clear" w:color="auto" w:fill="auto"/>
            <w:noWrap/>
            <w:vAlign w:val="center"/>
            <w:hideMark/>
          </w:tcPr>
          <w:p w14:paraId="4D5020C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1606172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02B3417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31E2FCD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6C0BC8E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1B27719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533D1A0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6A1B46A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58F549F2" w14:textId="77777777" w:rsidTr="00143457">
        <w:trPr>
          <w:trHeight w:hRule="exact" w:val="224"/>
        </w:trPr>
        <w:tc>
          <w:tcPr>
            <w:tcW w:w="2149" w:type="dxa"/>
            <w:tcBorders>
              <w:top w:val="nil"/>
              <w:left w:val="nil"/>
              <w:bottom w:val="nil"/>
              <w:right w:val="nil"/>
            </w:tcBorders>
            <w:shd w:val="clear" w:color="auto" w:fill="auto"/>
            <w:noWrap/>
            <w:vAlign w:val="center"/>
            <w:hideMark/>
          </w:tcPr>
          <w:p w14:paraId="5BAF493A"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6E9910CE" w14:textId="64B2D44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Median</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w:t>
            </w:r>
          </w:p>
        </w:tc>
        <w:tc>
          <w:tcPr>
            <w:tcW w:w="378" w:type="dxa"/>
            <w:tcBorders>
              <w:top w:val="nil"/>
              <w:left w:val="nil"/>
              <w:bottom w:val="nil"/>
              <w:right w:val="nil"/>
            </w:tcBorders>
            <w:shd w:val="clear" w:color="auto" w:fill="auto"/>
            <w:noWrap/>
            <w:vAlign w:val="bottom"/>
            <w:hideMark/>
          </w:tcPr>
          <w:p w14:paraId="0126ADC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40</w:t>
            </w:r>
          </w:p>
        </w:tc>
        <w:tc>
          <w:tcPr>
            <w:tcW w:w="2328" w:type="dxa"/>
            <w:tcBorders>
              <w:top w:val="nil"/>
              <w:left w:val="nil"/>
              <w:bottom w:val="nil"/>
              <w:right w:val="nil"/>
            </w:tcBorders>
            <w:shd w:val="clear" w:color="auto" w:fill="auto"/>
            <w:noWrap/>
            <w:vAlign w:val="center"/>
            <w:hideMark/>
          </w:tcPr>
          <w:p w14:paraId="43E50681" w14:textId="7FE5AE79"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1.67393 (0.8665, 3.2339)</w:t>
            </w:r>
          </w:p>
        </w:tc>
        <w:tc>
          <w:tcPr>
            <w:tcW w:w="908" w:type="dxa"/>
            <w:tcBorders>
              <w:top w:val="nil"/>
              <w:left w:val="nil"/>
              <w:bottom w:val="nil"/>
              <w:right w:val="nil"/>
            </w:tcBorders>
            <w:shd w:val="clear" w:color="auto" w:fill="auto"/>
            <w:vAlign w:val="center"/>
            <w:hideMark/>
          </w:tcPr>
          <w:p w14:paraId="4437559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19DB2ED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089FBACE" w14:textId="7DB4AE2F"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1.61822 (0.7594, 3.4483)</w:t>
            </w:r>
          </w:p>
        </w:tc>
        <w:tc>
          <w:tcPr>
            <w:tcW w:w="828" w:type="dxa"/>
            <w:tcBorders>
              <w:top w:val="nil"/>
              <w:left w:val="nil"/>
              <w:bottom w:val="nil"/>
              <w:right w:val="nil"/>
            </w:tcBorders>
            <w:shd w:val="clear" w:color="auto" w:fill="auto"/>
            <w:noWrap/>
            <w:vAlign w:val="center"/>
            <w:hideMark/>
          </w:tcPr>
          <w:p w14:paraId="72CE311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6B3F6C9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7B36DB10" w14:textId="13642459"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3.37156 (0.9574, 11.8735)</w:t>
            </w:r>
          </w:p>
        </w:tc>
        <w:tc>
          <w:tcPr>
            <w:tcW w:w="828" w:type="dxa"/>
            <w:tcBorders>
              <w:top w:val="nil"/>
              <w:left w:val="nil"/>
              <w:bottom w:val="nil"/>
              <w:right w:val="nil"/>
            </w:tcBorders>
            <w:shd w:val="clear" w:color="auto" w:fill="auto"/>
            <w:noWrap/>
            <w:vAlign w:val="center"/>
            <w:hideMark/>
          </w:tcPr>
          <w:p w14:paraId="027EE3C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2C149294" w14:textId="77777777" w:rsidTr="00143457">
        <w:trPr>
          <w:trHeight w:hRule="exact" w:val="224"/>
        </w:trPr>
        <w:tc>
          <w:tcPr>
            <w:tcW w:w="2149" w:type="dxa"/>
            <w:tcBorders>
              <w:top w:val="nil"/>
              <w:left w:val="nil"/>
              <w:bottom w:val="nil"/>
              <w:right w:val="nil"/>
            </w:tcBorders>
            <w:shd w:val="clear" w:color="auto" w:fill="auto"/>
            <w:noWrap/>
            <w:vAlign w:val="center"/>
            <w:hideMark/>
          </w:tcPr>
          <w:p w14:paraId="55229E0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lastRenderedPageBreak/>
              <w:t>Solitary/Multiple</w:t>
            </w:r>
          </w:p>
        </w:tc>
        <w:tc>
          <w:tcPr>
            <w:tcW w:w="1017" w:type="dxa"/>
            <w:tcBorders>
              <w:top w:val="nil"/>
              <w:left w:val="nil"/>
              <w:bottom w:val="nil"/>
              <w:right w:val="nil"/>
            </w:tcBorders>
            <w:shd w:val="clear" w:color="auto" w:fill="auto"/>
            <w:noWrap/>
            <w:vAlign w:val="bottom"/>
            <w:hideMark/>
          </w:tcPr>
          <w:p w14:paraId="2C1596F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534C3C9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2EBD710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34A6034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0.0002 </w:t>
            </w:r>
          </w:p>
        </w:tc>
        <w:tc>
          <w:tcPr>
            <w:tcW w:w="205" w:type="dxa"/>
            <w:tcBorders>
              <w:top w:val="nil"/>
              <w:left w:val="nil"/>
              <w:bottom w:val="nil"/>
              <w:right w:val="nil"/>
            </w:tcBorders>
            <w:shd w:val="clear" w:color="auto" w:fill="auto"/>
            <w:noWrap/>
            <w:vAlign w:val="center"/>
            <w:hideMark/>
          </w:tcPr>
          <w:p w14:paraId="5FD82CD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033DAFA5"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7087F77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0.0001 </w:t>
            </w:r>
          </w:p>
        </w:tc>
        <w:tc>
          <w:tcPr>
            <w:tcW w:w="215" w:type="dxa"/>
            <w:tcBorders>
              <w:top w:val="nil"/>
              <w:left w:val="nil"/>
              <w:bottom w:val="nil"/>
              <w:right w:val="nil"/>
            </w:tcBorders>
            <w:shd w:val="clear" w:color="auto" w:fill="auto"/>
            <w:noWrap/>
            <w:vAlign w:val="center"/>
            <w:hideMark/>
          </w:tcPr>
          <w:p w14:paraId="2B2EC9F0"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3D05BDE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205305D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0.0013 </w:t>
            </w:r>
          </w:p>
        </w:tc>
      </w:tr>
      <w:tr w:rsidR="00143457" w:rsidRPr="00117043" w14:paraId="2BAD321A" w14:textId="77777777" w:rsidTr="00143457">
        <w:trPr>
          <w:trHeight w:hRule="exact" w:val="224"/>
        </w:trPr>
        <w:tc>
          <w:tcPr>
            <w:tcW w:w="2149" w:type="dxa"/>
            <w:tcBorders>
              <w:top w:val="nil"/>
              <w:left w:val="nil"/>
              <w:bottom w:val="nil"/>
              <w:right w:val="nil"/>
            </w:tcBorders>
            <w:shd w:val="clear" w:color="auto" w:fill="auto"/>
            <w:noWrap/>
            <w:vAlign w:val="center"/>
            <w:hideMark/>
          </w:tcPr>
          <w:p w14:paraId="2C48007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6145F69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Solitary</w:t>
            </w:r>
          </w:p>
        </w:tc>
        <w:tc>
          <w:tcPr>
            <w:tcW w:w="378" w:type="dxa"/>
            <w:tcBorders>
              <w:top w:val="nil"/>
              <w:left w:val="nil"/>
              <w:bottom w:val="nil"/>
              <w:right w:val="nil"/>
            </w:tcBorders>
            <w:shd w:val="clear" w:color="auto" w:fill="auto"/>
            <w:noWrap/>
            <w:vAlign w:val="bottom"/>
            <w:hideMark/>
          </w:tcPr>
          <w:p w14:paraId="5412159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41</w:t>
            </w:r>
          </w:p>
        </w:tc>
        <w:tc>
          <w:tcPr>
            <w:tcW w:w="2328" w:type="dxa"/>
            <w:tcBorders>
              <w:top w:val="nil"/>
              <w:left w:val="nil"/>
              <w:bottom w:val="nil"/>
              <w:right w:val="nil"/>
            </w:tcBorders>
            <w:shd w:val="clear" w:color="auto" w:fill="auto"/>
            <w:noWrap/>
            <w:vAlign w:val="center"/>
            <w:hideMark/>
          </w:tcPr>
          <w:p w14:paraId="54D3ED3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613F63B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57E23BED"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1D21CD0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34C2C4B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2F020F34"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7D0E0C7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1F02060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26D95038" w14:textId="77777777" w:rsidTr="00143457">
        <w:trPr>
          <w:trHeight w:hRule="exact" w:val="224"/>
        </w:trPr>
        <w:tc>
          <w:tcPr>
            <w:tcW w:w="2149" w:type="dxa"/>
            <w:tcBorders>
              <w:top w:val="nil"/>
              <w:left w:val="nil"/>
              <w:bottom w:val="nil"/>
              <w:right w:val="nil"/>
            </w:tcBorders>
            <w:shd w:val="clear" w:color="auto" w:fill="auto"/>
            <w:noWrap/>
            <w:vAlign w:val="center"/>
            <w:hideMark/>
          </w:tcPr>
          <w:p w14:paraId="2E67CBD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center"/>
            <w:hideMark/>
          </w:tcPr>
          <w:p w14:paraId="5F03BA0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Multiple</w:t>
            </w:r>
          </w:p>
        </w:tc>
        <w:tc>
          <w:tcPr>
            <w:tcW w:w="378" w:type="dxa"/>
            <w:tcBorders>
              <w:top w:val="nil"/>
              <w:left w:val="nil"/>
              <w:bottom w:val="nil"/>
              <w:right w:val="nil"/>
            </w:tcBorders>
            <w:shd w:val="clear" w:color="auto" w:fill="auto"/>
            <w:noWrap/>
            <w:vAlign w:val="center"/>
            <w:hideMark/>
          </w:tcPr>
          <w:p w14:paraId="2D040D2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27</w:t>
            </w:r>
          </w:p>
        </w:tc>
        <w:tc>
          <w:tcPr>
            <w:tcW w:w="2328" w:type="dxa"/>
            <w:tcBorders>
              <w:top w:val="nil"/>
              <w:left w:val="nil"/>
              <w:bottom w:val="nil"/>
              <w:right w:val="nil"/>
            </w:tcBorders>
            <w:shd w:val="clear" w:color="auto" w:fill="auto"/>
            <w:noWrap/>
            <w:vAlign w:val="center"/>
            <w:hideMark/>
          </w:tcPr>
          <w:p w14:paraId="0F79B258" w14:textId="3353AC22"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3.30417 (1.7552, 6.2201)</w:t>
            </w:r>
          </w:p>
        </w:tc>
        <w:tc>
          <w:tcPr>
            <w:tcW w:w="908" w:type="dxa"/>
            <w:tcBorders>
              <w:top w:val="nil"/>
              <w:left w:val="nil"/>
              <w:bottom w:val="nil"/>
              <w:right w:val="nil"/>
            </w:tcBorders>
            <w:shd w:val="clear" w:color="auto" w:fill="auto"/>
            <w:vAlign w:val="center"/>
            <w:hideMark/>
          </w:tcPr>
          <w:p w14:paraId="4ABB824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1681D35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0D9623AD" w14:textId="4F3C669E"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4.6829 (2.1913, 10.0073)</w:t>
            </w:r>
          </w:p>
        </w:tc>
        <w:tc>
          <w:tcPr>
            <w:tcW w:w="828" w:type="dxa"/>
            <w:tcBorders>
              <w:top w:val="nil"/>
              <w:left w:val="nil"/>
              <w:bottom w:val="nil"/>
              <w:right w:val="nil"/>
            </w:tcBorders>
            <w:shd w:val="clear" w:color="auto" w:fill="auto"/>
            <w:noWrap/>
            <w:vAlign w:val="center"/>
            <w:hideMark/>
          </w:tcPr>
          <w:p w14:paraId="53E3609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54FE4CC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3AD4AE7C" w14:textId="4A301F25"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6.42975 (2.0644, 20.0257)</w:t>
            </w:r>
          </w:p>
        </w:tc>
        <w:tc>
          <w:tcPr>
            <w:tcW w:w="828" w:type="dxa"/>
            <w:tcBorders>
              <w:top w:val="nil"/>
              <w:left w:val="nil"/>
              <w:bottom w:val="nil"/>
              <w:right w:val="nil"/>
            </w:tcBorders>
            <w:shd w:val="clear" w:color="auto" w:fill="auto"/>
            <w:noWrap/>
            <w:vAlign w:val="center"/>
            <w:hideMark/>
          </w:tcPr>
          <w:p w14:paraId="0C36A15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37ACA035" w14:textId="77777777" w:rsidTr="00143457">
        <w:trPr>
          <w:trHeight w:hRule="exact" w:val="224"/>
        </w:trPr>
        <w:tc>
          <w:tcPr>
            <w:tcW w:w="2149" w:type="dxa"/>
            <w:tcBorders>
              <w:top w:val="nil"/>
              <w:left w:val="nil"/>
              <w:bottom w:val="nil"/>
              <w:right w:val="nil"/>
            </w:tcBorders>
            <w:shd w:val="clear" w:color="auto" w:fill="auto"/>
            <w:noWrap/>
            <w:vAlign w:val="center"/>
            <w:hideMark/>
          </w:tcPr>
          <w:p w14:paraId="79E7293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Vp</w:t>
            </w:r>
          </w:p>
        </w:tc>
        <w:tc>
          <w:tcPr>
            <w:tcW w:w="1017" w:type="dxa"/>
            <w:tcBorders>
              <w:top w:val="nil"/>
              <w:left w:val="nil"/>
              <w:bottom w:val="nil"/>
              <w:right w:val="nil"/>
            </w:tcBorders>
            <w:shd w:val="clear" w:color="auto" w:fill="auto"/>
            <w:noWrap/>
            <w:vAlign w:val="bottom"/>
            <w:hideMark/>
          </w:tcPr>
          <w:p w14:paraId="3426128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33A0B6C1"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378FE66D"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2687B50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0.0598 </w:t>
            </w:r>
          </w:p>
        </w:tc>
        <w:tc>
          <w:tcPr>
            <w:tcW w:w="205" w:type="dxa"/>
            <w:tcBorders>
              <w:top w:val="nil"/>
              <w:left w:val="nil"/>
              <w:bottom w:val="nil"/>
              <w:right w:val="nil"/>
            </w:tcBorders>
            <w:shd w:val="clear" w:color="auto" w:fill="auto"/>
            <w:noWrap/>
            <w:vAlign w:val="center"/>
            <w:hideMark/>
          </w:tcPr>
          <w:p w14:paraId="3F3951D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1505A60F"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14C0581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0.0035 </w:t>
            </w:r>
          </w:p>
        </w:tc>
        <w:tc>
          <w:tcPr>
            <w:tcW w:w="215" w:type="dxa"/>
            <w:tcBorders>
              <w:top w:val="nil"/>
              <w:left w:val="nil"/>
              <w:bottom w:val="nil"/>
              <w:right w:val="nil"/>
            </w:tcBorders>
            <w:shd w:val="clear" w:color="auto" w:fill="auto"/>
            <w:noWrap/>
            <w:vAlign w:val="center"/>
            <w:hideMark/>
          </w:tcPr>
          <w:p w14:paraId="31FFCDC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3D87502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0B1B76E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0.0362 </w:t>
            </w:r>
          </w:p>
        </w:tc>
      </w:tr>
      <w:tr w:rsidR="00143457" w:rsidRPr="00117043" w14:paraId="0D98B886" w14:textId="77777777" w:rsidTr="00143457">
        <w:trPr>
          <w:trHeight w:hRule="exact" w:val="224"/>
        </w:trPr>
        <w:tc>
          <w:tcPr>
            <w:tcW w:w="2149" w:type="dxa"/>
            <w:tcBorders>
              <w:top w:val="nil"/>
              <w:left w:val="nil"/>
              <w:bottom w:val="nil"/>
              <w:right w:val="nil"/>
            </w:tcBorders>
            <w:shd w:val="clear" w:color="auto" w:fill="auto"/>
            <w:noWrap/>
            <w:vAlign w:val="center"/>
            <w:hideMark/>
          </w:tcPr>
          <w:p w14:paraId="748ADE8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nil"/>
              <w:right w:val="nil"/>
            </w:tcBorders>
            <w:shd w:val="clear" w:color="auto" w:fill="auto"/>
            <w:noWrap/>
            <w:vAlign w:val="bottom"/>
            <w:hideMark/>
          </w:tcPr>
          <w:p w14:paraId="0E86DF1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Absent</w:t>
            </w:r>
          </w:p>
        </w:tc>
        <w:tc>
          <w:tcPr>
            <w:tcW w:w="378" w:type="dxa"/>
            <w:tcBorders>
              <w:top w:val="nil"/>
              <w:left w:val="nil"/>
              <w:bottom w:val="nil"/>
              <w:right w:val="nil"/>
            </w:tcBorders>
            <w:shd w:val="clear" w:color="auto" w:fill="auto"/>
            <w:noWrap/>
            <w:vAlign w:val="bottom"/>
            <w:hideMark/>
          </w:tcPr>
          <w:p w14:paraId="672A5D1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39</w:t>
            </w:r>
          </w:p>
        </w:tc>
        <w:tc>
          <w:tcPr>
            <w:tcW w:w="2328" w:type="dxa"/>
            <w:tcBorders>
              <w:top w:val="nil"/>
              <w:left w:val="nil"/>
              <w:bottom w:val="nil"/>
              <w:right w:val="nil"/>
            </w:tcBorders>
            <w:shd w:val="clear" w:color="auto" w:fill="auto"/>
            <w:noWrap/>
            <w:vAlign w:val="center"/>
            <w:hideMark/>
          </w:tcPr>
          <w:p w14:paraId="5F41F101"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bottom w:val="nil"/>
              <w:right w:val="nil"/>
            </w:tcBorders>
            <w:shd w:val="clear" w:color="auto" w:fill="auto"/>
            <w:vAlign w:val="center"/>
            <w:hideMark/>
          </w:tcPr>
          <w:p w14:paraId="7FC78F4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25D151F1"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nil"/>
              <w:right w:val="nil"/>
            </w:tcBorders>
            <w:shd w:val="clear" w:color="auto" w:fill="auto"/>
            <w:noWrap/>
            <w:vAlign w:val="center"/>
            <w:hideMark/>
          </w:tcPr>
          <w:p w14:paraId="6A4163A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6998634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1626107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nil"/>
              <w:right w:val="nil"/>
            </w:tcBorders>
            <w:shd w:val="clear" w:color="auto" w:fill="auto"/>
            <w:noWrap/>
            <w:vAlign w:val="center"/>
            <w:hideMark/>
          </w:tcPr>
          <w:p w14:paraId="4D532F8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bottom w:val="nil"/>
              <w:right w:val="nil"/>
            </w:tcBorders>
            <w:shd w:val="clear" w:color="auto" w:fill="auto"/>
            <w:noWrap/>
            <w:vAlign w:val="center"/>
            <w:hideMark/>
          </w:tcPr>
          <w:p w14:paraId="0B5316A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6734E3B6" w14:textId="77777777" w:rsidTr="00143457">
        <w:trPr>
          <w:trHeight w:hRule="exact" w:val="224"/>
        </w:trPr>
        <w:tc>
          <w:tcPr>
            <w:tcW w:w="2149" w:type="dxa"/>
            <w:tcBorders>
              <w:top w:val="nil"/>
              <w:left w:val="nil"/>
              <w:bottom w:val="nil"/>
              <w:right w:val="nil"/>
            </w:tcBorders>
            <w:shd w:val="clear" w:color="auto" w:fill="auto"/>
            <w:noWrap/>
            <w:vAlign w:val="center"/>
            <w:hideMark/>
          </w:tcPr>
          <w:p w14:paraId="36EB9478"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1017" w:type="dxa"/>
            <w:tcBorders>
              <w:top w:val="nil"/>
              <w:left w:val="nil"/>
              <w:bottom w:val="nil"/>
              <w:right w:val="nil"/>
            </w:tcBorders>
            <w:shd w:val="clear" w:color="auto" w:fill="auto"/>
            <w:noWrap/>
            <w:vAlign w:val="bottom"/>
            <w:hideMark/>
          </w:tcPr>
          <w:p w14:paraId="06AB846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Present</w:t>
            </w:r>
          </w:p>
        </w:tc>
        <w:tc>
          <w:tcPr>
            <w:tcW w:w="378" w:type="dxa"/>
            <w:tcBorders>
              <w:top w:val="nil"/>
              <w:left w:val="nil"/>
              <w:bottom w:val="nil"/>
              <w:right w:val="nil"/>
            </w:tcBorders>
            <w:shd w:val="clear" w:color="auto" w:fill="auto"/>
            <w:noWrap/>
            <w:vAlign w:val="bottom"/>
            <w:hideMark/>
          </w:tcPr>
          <w:p w14:paraId="7D024D5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29</w:t>
            </w:r>
          </w:p>
        </w:tc>
        <w:tc>
          <w:tcPr>
            <w:tcW w:w="2328" w:type="dxa"/>
            <w:tcBorders>
              <w:top w:val="nil"/>
              <w:left w:val="nil"/>
              <w:bottom w:val="nil"/>
              <w:right w:val="nil"/>
            </w:tcBorders>
            <w:shd w:val="clear" w:color="auto" w:fill="auto"/>
            <w:noWrap/>
            <w:vAlign w:val="center"/>
            <w:hideMark/>
          </w:tcPr>
          <w:p w14:paraId="5C5DBCC0" w14:textId="13C52B3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1.85208 (0.975, 3.5182)</w:t>
            </w:r>
          </w:p>
        </w:tc>
        <w:tc>
          <w:tcPr>
            <w:tcW w:w="908" w:type="dxa"/>
            <w:tcBorders>
              <w:top w:val="nil"/>
              <w:left w:val="nil"/>
              <w:bottom w:val="nil"/>
              <w:right w:val="nil"/>
            </w:tcBorders>
            <w:shd w:val="clear" w:color="auto" w:fill="auto"/>
            <w:vAlign w:val="center"/>
            <w:hideMark/>
          </w:tcPr>
          <w:p w14:paraId="131EE9C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nil"/>
              <w:right w:val="nil"/>
            </w:tcBorders>
            <w:shd w:val="clear" w:color="auto" w:fill="auto"/>
            <w:noWrap/>
            <w:vAlign w:val="center"/>
            <w:hideMark/>
          </w:tcPr>
          <w:p w14:paraId="23FBD4A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0F19140F" w14:textId="16A36764"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2.94188 (1.4258, 6.07)</w:t>
            </w:r>
          </w:p>
        </w:tc>
        <w:tc>
          <w:tcPr>
            <w:tcW w:w="828" w:type="dxa"/>
            <w:tcBorders>
              <w:top w:val="nil"/>
              <w:left w:val="nil"/>
              <w:bottom w:val="nil"/>
              <w:right w:val="nil"/>
            </w:tcBorders>
            <w:shd w:val="clear" w:color="auto" w:fill="auto"/>
            <w:noWrap/>
            <w:vAlign w:val="center"/>
            <w:hideMark/>
          </w:tcPr>
          <w:p w14:paraId="502348A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nil"/>
              <w:right w:val="nil"/>
            </w:tcBorders>
            <w:shd w:val="clear" w:color="auto" w:fill="auto"/>
            <w:noWrap/>
            <w:vAlign w:val="center"/>
            <w:hideMark/>
          </w:tcPr>
          <w:p w14:paraId="74A8351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740AAE0A" w14:textId="003016AE"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2.92487 (1.0717, 7.9823)</w:t>
            </w:r>
          </w:p>
        </w:tc>
        <w:tc>
          <w:tcPr>
            <w:tcW w:w="828" w:type="dxa"/>
            <w:tcBorders>
              <w:top w:val="nil"/>
              <w:left w:val="nil"/>
              <w:bottom w:val="nil"/>
              <w:right w:val="nil"/>
            </w:tcBorders>
            <w:shd w:val="clear" w:color="auto" w:fill="auto"/>
            <w:noWrap/>
            <w:vAlign w:val="center"/>
            <w:hideMark/>
          </w:tcPr>
          <w:p w14:paraId="58C3B649"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264DD9F4" w14:textId="77777777" w:rsidTr="00143457">
        <w:trPr>
          <w:trHeight w:hRule="exact" w:val="224"/>
        </w:trPr>
        <w:tc>
          <w:tcPr>
            <w:tcW w:w="2149" w:type="dxa"/>
            <w:tcBorders>
              <w:top w:val="nil"/>
              <w:left w:val="nil"/>
              <w:bottom w:val="nil"/>
              <w:right w:val="nil"/>
            </w:tcBorders>
            <w:shd w:val="clear" w:color="auto" w:fill="auto"/>
            <w:noWrap/>
            <w:vAlign w:val="center"/>
            <w:hideMark/>
          </w:tcPr>
          <w:p w14:paraId="7310AB1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T12/T34</w:t>
            </w:r>
          </w:p>
        </w:tc>
        <w:tc>
          <w:tcPr>
            <w:tcW w:w="1017" w:type="dxa"/>
            <w:tcBorders>
              <w:top w:val="nil"/>
              <w:left w:val="nil"/>
              <w:bottom w:val="nil"/>
              <w:right w:val="nil"/>
            </w:tcBorders>
            <w:shd w:val="clear" w:color="auto" w:fill="auto"/>
            <w:noWrap/>
            <w:vAlign w:val="bottom"/>
            <w:hideMark/>
          </w:tcPr>
          <w:p w14:paraId="618143E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378" w:type="dxa"/>
            <w:tcBorders>
              <w:top w:val="nil"/>
              <w:left w:val="nil"/>
              <w:bottom w:val="nil"/>
              <w:right w:val="nil"/>
            </w:tcBorders>
            <w:shd w:val="clear" w:color="auto" w:fill="auto"/>
            <w:noWrap/>
            <w:vAlign w:val="bottom"/>
            <w:hideMark/>
          </w:tcPr>
          <w:p w14:paraId="371638E7"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328" w:type="dxa"/>
            <w:tcBorders>
              <w:top w:val="nil"/>
              <w:left w:val="nil"/>
              <w:bottom w:val="nil"/>
              <w:right w:val="nil"/>
            </w:tcBorders>
            <w:shd w:val="clear" w:color="auto" w:fill="auto"/>
            <w:noWrap/>
            <w:vAlign w:val="center"/>
            <w:hideMark/>
          </w:tcPr>
          <w:p w14:paraId="6A91BCCC"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908" w:type="dxa"/>
            <w:tcBorders>
              <w:top w:val="nil"/>
              <w:left w:val="nil"/>
              <w:bottom w:val="nil"/>
              <w:right w:val="nil"/>
            </w:tcBorders>
            <w:shd w:val="clear" w:color="auto" w:fill="auto"/>
            <w:noWrap/>
            <w:vAlign w:val="center"/>
            <w:hideMark/>
          </w:tcPr>
          <w:p w14:paraId="7404D7D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0.0042 </w:t>
            </w:r>
          </w:p>
        </w:tc>
        <w:tc>
          <w:tcPr>
            <w:tcW w:w="205" w:type="dxa"/>
            <w:tcBorders>
              <w:top w:val="nil"/>
              <w:left w:val="nil"/>
              <w:bottom w:val="nil"/>
              <w:right w:val="nil"/>
            </w:tcBorders>
            <w:shd w:val="clear" w:color="auto" w:fill="auto"/>
            <w:noWrap/>
            <w:vAlign w:val="center"/>
            <w:hideMark/>
          </w:tcPr>
          <w:p w14:paraId="78DA3FD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bottom w:val="nil"/>
              <w:right w:val="nil"/>
            </w:tcBorders>
            <w:shd w:val="clear" w:color="auto" w:fill="auto"/>
            <w:noWrap/>
            <w:vAlign w:val="center"/>
            <w:hideMark/>
          </w:tcPr>
          <w:p w14:paraId="67D09716"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484121C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0.0001 </w:t>
            </w:r>
          </w:p>
        </w:tc>
        <w:tc>
          <w:tcPr>
            <w:tcW w:w="215" w:type="dxa"/>
            <w:tcBorders>
              <w:top w:val="nil"/>
              <w:left w:val="nil"/>
              <w:bottom w:val="nil"/>
              <w:right w:val="nil"/>
            </w:tcBorders>
            <w:shd w:val="clear" w:color="auto" w:fill="auto"/>
            <w:noWrap/>
            <w:vAlign w:val="center"/>
            <w:hideMark/>
          </w:tcPr>
          <w:p w14:paraId="05BA842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bottom w:val="nil"/>
              <w:right w:val="nil"/>
            </w:tcBorders>
            <w:shd w:val="clear" w:color="auto" w:fill="auto"/>
            <w:noWrap/>
            <w:vAlign w:val="center"/>
            <w:hideMark/>
          </w:tcPr>
          <w:p w14:paraId="5F6C7501"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828" w:type="dxa"/>
            <w:tcBorders>
              <w:top w:val="nil"/>
              <w:left w:val="nil"/>
              <w:bottom w:val="nil"/>
              <w:right w:val="nil"/>
            </w:tcBorders>
            <w:shd w:val="clear" w:color="auto" w:fill="auto"/>
            <w:noWrap/>
            <w:vAlign w:val="center"/>
            <w:hideMark/>
          </w:tcPr>
          <w:p w14:paraId="5ED180FA"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0.0019 </w:t>
            </w:r>
          </w:p>
        </w:tc>
      </w:tr>
      <w:tr w:rsidR="00143457" w:rsidRPr="00117043" w14:paraId="7D8E1021" w14:textId="77777777" w:rsidTr="00143457">
        <w:trPr>
          <w:trHeight w:hRule="exact" w:val="224"/>
        </w:trPr>
        <w:tc>
          <w:tcPr>
            <w:tcW w:w="2149" w:type="dxa"/>
            <w:tcBorders>
              <w:top w:val="nil"/>
              <w:left w:val="nil"/>
              <w:right w:val="nil"/>
            </w:tcBorders>
            <w:shd w:val="clear" w:color="auto" w:fill="auto"/>
            <w:noWrap/>
            <w:vAlign w:val="center"/>
            <w:hideMark/>
          </w:tcPr>
          <w:p w14:paraId="13AF2508"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right w:val="nil"/>
            </w:tcBorders>
            <w:shd w:val="clear" w:color="auto" w:fill="auto"/>
            <w:noWrap/>
            <w:vAlign w:val="bottom"/>
            <w:hideMark/>
          </w:tcPr>
          <w:p w14:paraId="412C710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T12</w:t>
            </w:r>
          </w:p>
        </w:tc>
        <w:tc>
          <w:tcPr>
            <w:tcW w:w="378" w:type="dxa"/>
            <w:tcBorders>
              <w:top w:val="nil"/>
              <w:left w:val="nil"/>
              <w:right w:val="nil"/>
            </w:tcBorders>
            <w:shd w:val="clear" w:color="auto" w:fill="auto"/>
            <w:noWrap/>
            <w:vAlign w:val="bottom"/>
            <w:hideMark/>
          </w:tcPr>
          <w:p w14:paraId="60F8300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32</w:t>
            </w:r>
          </w:p>
        </w:tc>
        <w:tc>
          <w:tcPr>
            <w:tcW w:w="2328" w:type="dxa"/>
            <w:tcBorders>
              <w:top w:val="nil"/>
              <w:left w:val="nil"/>
              <w:right w:val="nil"/>
            </w:tcBorders>
            <w:shd w:val="clear" w:color="auto" w:fill="auto"/>
            <w:noWrap/>
            <w:vAlign w:val="center"/>
            <w:hideMark/>
          </w:tcPr>
          <w:p w14:paraId="2C57F96D"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908" w:type="dxa"/>
            <w:tcBorders>
              <w:top w:val="nil"/>
              <w:left w:val="nil"/>
              <w:right w:val="nil"/>
            </w:tcBorders>
            <w:shd w:val="clear" w:color="auto" w:fill="auto"/>
            <w:vAlign w:val="center"/>
            <w:hideMark/>
          </w:tcPr>
          <w:p w14:paraId="4608A5D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right w:val="nil"/>
            </w:tcBorders>
            <w:shd w:val="clear" w:color="auto" w:fill="auto"/>
            <w:noWrap/>
            <w:vAlign w:val="center"/>
            <w:hideMark/>
          </w:tcPr>
          <w:p w14:paraId="54CFCBE7"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439" w:type="dxa"/>
            <w:tcBorders>
              <w:top w:val="nil"/>
              <w:left w:val="nil"/>
              <w:right w:val="nil"/>
            </w:tcBorders>
            <w:shd w:val="clear" w:color="auto" w:fill="auto"/>
            <w:noWrap/>
            <w:vAlign w:val="center"/>
            <w:hideMark/>
          </w:tcPr>
          <w:p w14:paraId="42CE34BC"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right w:val="nil"/>
            </w:tcBorders>
            <w:shd w:val="clear" w:color="auto" w:fill="auto"/>
            <w:noWrap/>
            <w:vAlign w:val="center"/>
            <w:hideMark/>
          </w:tcPr>
          <w:p w14:paraId="7BC9E5A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right w:val="nil"/>
            </w:tcBorders>
            <w:shd w:val="clear" w:color="auto" w:fill="auto"/>
            <w:noWrap/>
            <w:vAlign w:val="center"/>
            <w:hideMark/>
          </w:tcPr>
          <w:p w14:paraId="0B7B9A2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540" w:type="dxa"/>
            <w:tcBorders>
              <w:top w:val="nil"/>
              <w:left w:val="nil"/>
              <w:right w:val="nil"/>
            </w:tcBorders>
            <w:shd w:val="clear" w:color="auto" w:fill="auto"/>
            <w:noWrap/>
            <w:vAlign w:val="center"/>
            <w:hideMark/>
          </w:tcPr>
          <w:p w14:paraId="1FD567EB"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w:t>
            </w:r>
          </w:p>
        </w:tc>
        <w:tc>
          <w:tcPr>
            <w:tcW w:w="828" w:type="dxa"/>
            <w:tcBorders>
              <w:top w:val="nil"/>
              <w:left w:val="nil"/>
              <w:right w:val="nil"/>
            </w:tcBorders>
            <w:shd w:val="clear" w:color="auto" w:fill="auto"/>
            <w:noWrap/>
            <w:vAlign w:val="center"/>
            <w:hideMark/>
          </w:tcPr>
          <w:p w14:paraId="59005A1E"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r w:rsidR="00143457" w:rsidRPr="00117043" w14:paraId="523D3C8C" w14:textId="77777777" w:rsidTr="00143457">
        <w:trPr>
          <w:trHeight w:hRule="exact" w:val="224"/>
        </w:trPr>
        <w:tc>
          <w:tcPr>
            <w:tcW w:w="2149" w:type="dxa"/>
            <w:tcBorders>
              <w:top w:val="nil"/>
              <w:left w:val="nil"/>
              <w:bottom w:val="single" w:sz="4" w:space="0" w:color="auto"/>
              <w:right w:val="nil"/>
            </w:tcBorders>
            <w:shd w:val="clear" w:color="auto" w:fill="auto"/>
            <w:noWrap/>
            <w:vAlign w:val="center"/>
            <w:hideMark/>
          </w:tcPr>
          <w:p w14:paraId="4E0DBD05"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1017" w:type="dxa"/>
            <w:tcBorders>
              <w:top w:val="nil"/>
              <w:left w:val="nil"/>
              <w:bottom w:val="single" w:sz="4" w:space="0" w:color="auto"/>
              <w:right w:val="nil"/>
            </w:tcBorders>
            <w:shd w:val="clear" w:color="auto" w:fill="auto"/>
            <w:noWrap/>
            <w:vAlign w:val="bottom"/>
            <w:hideMark/>
          </w:tcPr>
          <w:p w14:paraId="00194C66"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T34</w:t>
            </w:r>
          </w:p>
        </w:tc>
        <w:tc>
          <w:tcPr>
            <w:tcW w:w="378" w:type="dxa"/>
            <w:tcBorders>
              <w:top w:val="nil"/>
              <w:left w:val="nil"/>
              <w:bottom w:val="single" w:sz="4" w:space="0" w:color="auto"/>
              <w:right w:val="nil"/>
            </w:tcBorders>
            <w:shd w:val="clear" w:color="auto" w:fill="auto"/>
            <w:noWrap/>
            <w:vAlign w:val="bottom"/>
            <w:hideMark/>
          </w:tcPr>
          <w:p w14:paraId="6594A7E4"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36</w:t>
            </w:r>
          </w:p>
        </w:tc>
        <w:tc>
          <w:tcPr>
            <w:tcW w:w="2328" w:type="dxa"/>
            <w:tcBorders>
              <w:top w:val="nil"/>
              <w:left w:val="nil"/>
              <w:bottom w:val="single" w:sz="4" w:space="0" w:color="auto"/>
              <w:right w:val="nil"/>
            </w:tcBorders>
            <w:shd w:val="clear" w:color="auto" w:fill="auto"/>
            <w:noWrap/>
            <w:vAlign w:val="center"/>
            <w:hideMark/>
          </w:tcPr>
          <w:p w14:paraId="12F9B092" w14:textId="3560F3B0"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2.60213 (1.3531, 5.0043)</w:t>
            </w:r>
          </w:p>
        </w:tc>
        <w:tc>
          <w:tcPr>
            <w:tcW w:w="908" w:type="dxa"/>
            <w:tcBorders>
              <w:top w:val="nil"/>
              <w:left w:val="nil"/>
              <w:bottom w:val="single" w:sz="4" w:space="0" w:color="auto"/>
              <w:right w:val="nil"/>
            </w:tcBorders>
            <w:shd w:val="clear" w:color="auto" w:fill="auto"/>
            <w:vAlign w:val="center"/>
            <w:hideMark/>
          </w:tcPr>
          <w:p w14:paraId="0FF790E2"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05" w:type="dxa"/>
            <w:tcBorders>
              <w:top w:val="nil"/>
              <w:left w:val="nil"/>
              <w:bottom w:val="single" w:sz="4" w:space="0" w:color="auto"/>
              <w:right w:val="nil"/>
            </w:tcBorders>
            <w:shd w:val="clear" w:color="auto" w:fill="auto"/>
            <w:noWrap/>
            <w:vAlign w:val="center"/>
            <w:hideMark/>
          </w:tcPr>
          <w:p w14:paraId="277DD84A"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439" w:type="dxa"/>
            <w:tcBorders>
              <w:top w:val="nil"/>
              <w:left w:val="nil"/>
              <w:bottom w:val="single" w:sz="4" w:space="0" w:color="auto"/>
              <w:right w:val="nil"/>
            </w:tcBorders>
            <w:shd w:val="clear" w:color="auto" w:fill="auto"/>
            <w:noWrap/>
            <w:vAlign w:val="center"/>
            <w:hideMark/>
          </w:tcPr>
          <w:p w14:paraId="21DF4C7A" w14:textId="55F4DFB6"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5.55785 (2.3542, 13.1211)</w:t>
            </w:r>
          </w:p>
        </w:tc>
        <w:tc>
          <w:tcPr>
            <w:tcW w:w="828" w:type="dxa"/>
            <w:tcBorders>
              <w:top w:val="nil"/>
              <w:left w:val="nil"/>
              <w:bottom w:val="single" w:sz="4" w:space="0" w:color="auto"/>
              <w:right w:val="nil"/>
            </w:tcBorders>
            <w:shd w:val="clear" w:color="auto" w:fill="auto"/>
            <w:noWrap/>
            <w:vAlign w:val="center"/>
            <w:hideMark/>
          </w:tcPr>
          <w:p w14:paraId="0E85A3A3"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c>
          <w:tcPr>
            <w:tcW w:w="215" w:type="dxa"/>
            <w:tcBorders>
              <w:top w:val="nil"/>
              <w:left w:val="nil"/>
              <w:bottom w:val="single" w:sz="4" w:space="0" w:color="auto"/>
              <w:right w:val="nil"/>
            </w:tcBorders>
            <w:shd w:val="clear" w:color="auto" w:fill="auto"/>
            <w:noWrap/>
            <w:vAlign w:val="center"/>
            <w:hideMark/>
          </w:tcPr>
          <w:p w14:paraId="37E36A59" w14:textId="77777777" w:rsidR="00143457" w:rsidRPr="00117043" w:rsidRDefault="00143457" w:rsidP="00117043">
            <w:pPr>
              <w:widowControl/>
              <w:adjustRightInd w:val="0"/>
              <w:snapToGrid w:val="0"/>
              <w:spacing w:line="360" w:lineRule="auto"/>
              <w:rPr>
                <w:rFonts w:ascii="Book Antiqua" w:eastAsia="Times New Roman" w:hAnsi="Book Antiqua"/>
                <w:kern w:val="0"/>
                <w:sz w:val="24"/>
                <w:szCs w:val="24"/>
              </w:rPr>
            </w:pPr>
          </w:p>
        </w:tc>
        <w:tc>
          <w:tcPr>
            <w:tcW w:w="2540" w:type="dxa"/>
            <w:tcBorders>
              <w:top w:val="nil"/>
              <w:left w:val="nil"/>
              <w:bottom w:val="single" w:sz="4" w:space="0" w:color="auto"/>
              <w:right w:val="nil"/>
            </w:tcBorders>
            <w:shd w:val="clear" w:color="auto" w:fill="auto"/>
            <w:noWrap/>
            <w:vAlign w:val="center"/>
            <w:hideMark/>
          </w:tcPr>
          <w:p w14:paraId="2A73B2C6" w14:textId="49D76593" w:rsidR="00143457" w:rsidRPr="00117043" w:rsidRDefault="00143457"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10.58522 (2.3795, 47.0876)</w:t>
            </w:r>
          </w:p>
        </w:tc>
        <w:tc>
          <w:tcPr>
            <w:tcW w:w="828" w:type="dxa"/>
            <w:tcBorders>
              <w:top w:val="nil"/>
              <w:left w:val="nil"/>
              <w:bottom w:val="single" w:sz="4" w:space="0" w:color="auto"/>
              <w:right w:val="nil"/>
            </w:tcBorders>
            <w:shd w:val="clear" w:color="auto" w:fill="auto"/>
            <w:noWrap/>
            <w:vAlign w:val="center"/>
            <w:hideMark/>
          </w:tcPr>
          <w:p w14:paraId="339E129F" w14:textId="77777777" w:rsidR="00143457" w:rsidRPr="00117043" w:rsidRDefault="00143457" w:rsidP="00117043">
            <w:pPr>
              <w:widowControl/>
              <w:adjustRightInd w:val="0"/>
              <w:snapToGrid w:val="0"/>
              <w:spacing w:line="360" w:lineRule="auto"/>
              <w:rPr>
                <w:rFonts w:ascii="Book Antiqua" w:eastAsia="MS PGothic" w:hAnsi="Book Antiqua"/>
                <w:kern w:val="0"/>
                <w:sz w:val="24"/>
                <w:szCs w:val="24"/>
              </w:rPr>
            </w:pPr>
          </w:p>
        </w:tc>
      </w:tr>
    </w:tbl>
    <w:p w14:paraId="59B9816A"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3CA6B05A" w14:textId="77777777" w:rsidR="00143457" w:rsidRPr="00117043" w:rsidRDefault="00143457" w:rsidP="00117043">
      <w:pPr>
        <w:widowControl/>
        <w:adjustRightInd w:val="0"/>
        <w:snapToGrid w:val="0"/>
        <w:spacing w:line="360" w:lineRule="auto"/>
        <w:rPr>
          <w:rFonts w:ascii="Book Antiqua" w:eastAsia="SimSun" w:hAnsi="Book Antiqua"/>
          <w:color w:val="000000" w:themeColor="text1"/>
          <w:sz w:val="24"/>
          <w:szCs w:val="24"/>
          <w:lang w:eastAsia="zh-CN"/>
        </w:rPr>
      </w:pPr>
    </w:p>
    <w:p w14:paraId="36B25736"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72C87959"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2CF62DBC"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7B453DB7"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2A5D8D11"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61F99B1E"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3FC0B4DA"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EE6D8B3"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59142C22"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75EDFDC6"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63704760"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0FE43728"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p>
    <w:p w14:paraId="7F1E97A7" w14:textId="77777777" w:rsidR="002901A6" w:rsidRPr="00117043"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pPr>
      <w:r w:rsidRPr="00117043">
        <w:rPr>
          <w:rFonts w:ascii="Book Antiqua" w:eastAsia="MS PGothic" w:hAnsi="Book Antiqua"/>
          <w:b/>
          <w:bCs/>
          <w:kern w:val="0"/>
          <w:sz w:val="24"/>
          <w:szCs w:val="24"/>
        </w:rPr>
        <w:lastRenderedPageBreak/>
        <w:t>Table 5</w:t>
      </w:r>
      <w:r w:rsidRPr="00117043">
        <w:rPr>
          <w:rFonts w:ascii="Book Antiqua" w:eastAsia="SimSun" w:hAnsi="Book Antiqua"/>
          <w:b/>
          <w:bCs/>
          <w:kern w:val="0"/>
          <w:sz w:val="24"/>
          <w:szCs w:val="24"/>
          <w:lang w:eastAsia="zh-CN"/>
        </w:rPr>
        <w:t xml:space="preserve"> </w:t>
      </w:r>
      <w:r w:rsidRPr="00117043">
        <w:rPr>
          <w:rFonts w:ascii="Book Antiqua" w:eastAsia="MS PGothic" w:hAnsi="Book Antiqua"/>
          <w:b/>
          <w:kern w:val="0"/>
          <w:sz w:val="24"/>
          <w:szCs w:val="24"/>
        </w:rPr>
        <w:t xml:space="preserve">Multivariate analyses for current smokers </w:t>
      </w:r>
      <w:r w:rsidRPr="00117043">
        <w:rPr>
          <w:rFonts w:ascii="Book Antiqua" w:eastAsia="MS PGothic" w:hAnsi="Book Antiqua"/>
          <w:b/>
          <w:i/>
          <w:kern w:val="0"/>
          <w:sz w:val="24"/>
          <w:szCs w:val="24"/>
        </w:rPr>
        <w:t>vs</w:t>
      </w:r>
      <w:r w:rsidRPr="00117043">
        <w:rPr>
          <w:rFonts w:ascii="Book Antiqua" w:eastAsia="MS PGothic" w:hAnsi="Book Antiqua"/>
          <w:b/>
          <w:kern w:val="0"/>
          <w:sz w:val="24"/>
          <w:szCs w:val="24"/>
        </w:rPr>
        <w:t xml:space="preserve"> others (hepatitis B virus,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68)</w:t>
      </w:r>
    </w:p>
    <w:tbl>
      <w:tblPr>
        <w:tblW w:w="8360" w:type="dxa"/>
        <w:tblInd w:w="99" w:type="dxa"/>
        <w:tblCellMar>
          <w:left w:w="99" w:type="dxa"/>
          <w:right w:w="99" w:type="dxa"/>
        </w:tblCellMar>
        <w:tblLook w:val="04A0" w:firstRow="1" w:lastRow="0" w:firstColumn="1" w:lastColumn="0" w:noHBand="0" w:noVBand="1"/>
      </w:tblPr>
      <w:tblGrid>
        <w:gridCol w:w="850"/>
        <w:gridCol w:w="3197"/>
        <w:gridCol w:w="3152"/>
        <w:gridCol w:w="1161"/>
      </w:tblGrid>
      <w:tr w:rsidR="002901A6" w:rsidRPr="00117043" w14:paraId="635BDE60" w14:textId="77777777" w:rsidTr="001A6006">
        <w:tc>
          <w:tcPr>
            <w:tcW w:w="0" w:type="auto"/>
            <w:tcBorders>
              <w:top w:val="single" w:sz="4" w:space="0" w:color="auto"/>
              <w:left w:val="nil"/>
              <w:bottom w:val="single" w:sz="4" w:space="0" w:color="auto"/>
              <w:right w:val="nil"/>
            </w:tcBorders>
            <w:shd w:val="clear" w:color="auto" w:fill="auto"/>
            <w:noWrap/>
            <w:vAlign w:val="center"/>
            <w:hideMark/>
          </w:tcPr>
          <w:p w14:paraId="53ACCD0A"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Type</w:t>
            </w:r>
          </w:p>
        </w:tc>
        <w:tc>
          <w:tcPr>
            <w:tcW w:w="0" w:type="auto"/>
            <w:tcBorders>
              <w:top w:val="single" w:sz="4" w:space="0" w:color="auto"/>
              <w:left w:val="nil"/>
              <w:bottom w:val="single" w:sz="4" w:space="0" w:color="auto"/>
              <w:right w:val="nil"/>
            </w:tcBorders>
            <w:shd w:val="clear" w:color="auto" w:fill="auto"/>
            <w:noWrap/>
            <w:vAlign w:val="center"/>
            <w:hideMark/>
          </w:tcPr>
          <w:p w14:paraId="2742DDB7"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Characteristics</w:t>
            </w:r>
          </w:p>
        </w:tc>
        <w:tc>
          <w:tcPr>
            <w:tcW w:w="0" w:type="auto"/>
            <w:tcBorders>
              <w:top w:val="single" w:sz="4" w:space="0" w:color="auto"/>
              <w:left w:val="nil"/>
              <w:bottom w:val="single" w:sz="4" w:space="0" w:color="auto"/>
              <w:right w:val="nil"/>
            </w:tcBorders>
            <w:shd w:val="clear" w:color="auto" w:fill="auto"/>
            <w:noWrap/>
            <w:vAlign w:val="center"/>
            <w:hideMark/>
          </w:tcPr>
          <w:p w14:paraId="4B406A3B"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HR (95%CI)</w:t>
            </w:r>
          </w:p>
        </w:tc>
        <w:tc>
          <w:tcPr>
            <w:tcW w:w="0" w:type="auto"/>
            <w:tcBorders>
              <w:top w:val="single" w:sz="4" w:space="0" w:color="auto"/>
              <w:left w:val="nil"/>
              <w:bottom w:val="single" w:sz="4" w:space="0" w:color="auto"/>
              <w:right w:val="nil"/>
            </w:tcBorders>
            <w:shd w:val="clear" w:color="auto" w:fill="auto"/>
            <w:noWrap/>
            <w:vAlign w:val="center"/>
            <w:hideMark/>
          </w:tcPr>
          <w:p w14:paraId="01382E7B"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color w:val="000000"/>
                <w:kern w:val="0"/>
                <w:sz w:val="24"/>
                <w:szCs w:val="24"/>
              </w:rPr>
              <w:t>P</w:t>
            </w:r>
            <w:r w:rsidRPr="00117043">
              <w:rPr>
                <w:rFonts w:ascii="Book Antiqua" w:eastAsia="MS PGothic" w:hAnsi="Book Antiqua"/>
                <w:b/>
                <w:kern w:val="0"/>
                <w:sz w:val="24"/>
                <w:szCs w:val="24"/>
              </w:rPr>
              <w:t>-value</w:t>
            </w:r>
          </w:p>
        </w:tc>
      </w:tr>
      <w:tr w:rsidR="002901A6" w:rsidRPr="00117043" w14:paraId="12C2CF39" w14:textId="77777777" w:rsidTr="001A6006">
        <w:tc>
          <w:tcPr>
            <w:tcW w:w="0" w:type="auto"/>
            <w:tcBorders>
              <w:top w:val="nil"/>
              <w:left w:val="nil"/>
              <w:bottom w:val="nil"/>
              <w:right w:val="nil"/>
            </w:tcBorders>
            <w:shd w:val="clear" w:color="auto" w:fill="auto"/>
            <w:noWrap/>
            <w:vAlign w:val="center"/>
            <w:hideMark/>
          </w:tcPr>
          <w:p w14:paraId="566F03D5" w14:textId="77777777" w:rsidR="002901A6" w:rsidRPr="00117043" w:rsidRDefault="002901A6" w:rsidP="00117043">
            <w:pPr>
              <w:widowControl/>
              <w:adjustRightInd w:val="0"/>
              <w:snapToGrid w:val="0"/>
              <w:spacing w:line="360" w:lineRule="auto"/>
              <w:rPr>
                <w:rFonts w:ascii="Book Antiqua" w:eastAsia="MS PGothic" w:hAnsi="Book Antiqua"/>
                <w:i/>
                <w:iCs/>
                <w:kern w:val="0"/>
                <w:sz w:val="24"/>
                <w:szCs w:val="24"/>
              </w:rPr>
            </w:pPr>
            <w:r w:rsidRPr="00117043">
              <w:rPr>
                <w:rFonts w:ascii="Book Antiqua" w:eastAsia="MS PGothic" w:hAnsi="Book Antiqua"/>
                <w:i/>
                <w:iCs/>
                <w:kern w:val="0"/>
                <w:sz w:val="24"/>
                <w:szCs w:val="24"/>
              </w:rPr>
              <w:t>DFS</w:t>
            </w:r>
          </w:p>
        </w:tc>
        <w:tc>
          <w:tcPr>
            <w:tcW w:w="0" w:type="auto"/>
            <w:tcBorders>
              <w:top w:val="nil"/>
              <w:left w:val="nil"/>
              <w:bottom w:val="nil"/>
              <w:right w:val="nil"/>
            </w:tcBorders>
            <w:shd w:val="clear" w:color="auto" w:fill="auto"/>
            <w:noWrap/>
            <w:vAlign w:val="center"/>
            <w:hideMark/>
          </w:tcPr>
          <w:p w14:paraId="7BF2EA7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Smoking habit (current)</w:t>
            </w:r>
          </w:p>
        </w:tc>
        <w:tc>
          <w:tcPr>
            <w:tcW w:w="0" w:type="auto"/>
            <w:tcBorders>
              <w:top w:val="nil"/>
              <w:left w:val="nil"/>
              <w:bottom w:val="nil"/>
              <w:right w:val="nil"/>
            </w:tcBorders>
            <w:shd w:val="clear" w:color="auto" w:fill="auto"/>
            <w:noWrap/>
            <w:vAlign w:val="center"/>
            <w:hideMark/>
          </w:tcPr>
          <w:p w14:paraId="3119497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1.41417 (0.7413 , 2.698)</w:t>
            </w:r>
          </w:p>
        </w:tc>
        <w:tc>
          <w:tcPr>
            <w:tcW w:w="0" w:type="auto"/>
            <w:tcBorders>
              <w:top w:val="nil"/>
              <w:left w:val="nil"/>
              <w:bottom w:val="nil"/>
              <w:right w:val="nil"/>
            </w:tcBorders>
            <w:shd w:val="clear" w:color="auto" w:fill="auto"/>
            <w:noWrap/>
            <w:vAlign w:val="center"/>
            <w:hideMark/>
          </w:tcPr>
          <w:p w14:paraId="3223641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0.2930</w:t>
            </w:r>
          </w:p>
        </w:tc>
      </w:tr>
      <w:tr w:rsidR="002901A6" w:rsidRPr="00117043" w14:paraId="3801113B" w14:textId="77777777" w:rsidTr="001A6006">
        <w:tc>
          <w:tcPr>
            <w:tcW w:w="0" w:type="auto"/>
            <w:tcBorders>
              <w:top w:val="nil"/>
              <w:left w:val="nil"/>
              <w:bottom w:val="nil"/>
              <w:right w:val="nil"/>
            </w:tcBorders>
            <w:shd w:val="clear" w:color="auto" w:fill="auto"/>
            <w:noWrap/>
            <w:vAlign w:val="center"/>
            <w:hideMark/>
          </w:tcPr>
          <w:p w14:paraId="5694788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8E09D1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Age (67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 yr)</w:t>
            </w:r>
          </w:p>
        </w:tc>
        <w:tc>
          <w:tcPr>
            <w:tcW w:w="0" w:type="auto"/>
            <w:tcBorders>
              <w:top w:val="nil"/>
              <w:left w:val="nil"/>
              <w:bottom w:val="nil"/>
              <w:right w:val="nil"/>
            </w:tcBorders>
            <w:shd w:val="clear" w:color="auto" w:fill="auto"/>
            <w:noWrap/>
            <w:vAlign w:val="center"/>
            <w:hideMark/>
          </w:tcPr>
          <w:p w14:paraId="7BF6A70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0.9339 (0.4189 , 2.0818)</w:t>
            </w:r>
          </w:p>
        </w:tc>
        <w:tc>
          <w:tcPr>
            <w:tcW w:w="0" w:type="auto"/>
            <w:tcBorders>
              <w:top w:val="nil"/>
              <w:left w:val="nil"/>
              <w:bottom w:val="nil"/>
              <w:right w:val="nil"/>
            </w:tcBorders>
            <w:shd w:val="clear" w:color="auto" w:fill="auto"/>
            <w:noWrap/>
            <w:vAlign w:val="center"/>
            <w:hideMark/>
          </w:tcPr>
          <w:p w14:paraId="4073DD6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0.8672</w:t>
            </w:r>
          </w:p>
        </w:tc>
      </w:tr>
      <w:tr w:rsidR="002901A6" w:rsidRPr="00117043" w14:paraId="0936C738" w14:textId="77777777" w:rsidTr="001A6006">
        <w:tc>
          <w:tcPr>
            <w:tcW w:w="0" w:type="auto"/>
            <w:tcBorders>
              <w:top w:val="nil"/>
              <w:left w:val="nil"/>
              <w:bottom w:val="nil"/>
              <w:right w:val="nil"/>
            </w:tcBorders>
            <w:shd w:val="clear" w:color="auto" w:fill="auto"/>
            <w:noWrap/>
            <w:vAlign w:val="center"/>
            <w:hideMark/>
          </w:tcPr>
          <w:p w14:paraId="1BFEDE5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BA4D4F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Gender (male)</w:t>
            </w:r>
          </w:p>
        </w:tc>
        <w:tc>
          <w:tcPr>
            <w:tcW w:w="0" w:type="auto"/>
            <w:tcBorders>
              <w:top w:val="nil"/>
              <w:left w:val="nil"/>
              <w:bottom w:val="nil"/>
              <w:right w:val="nil"/>
            </w:tcBorders>
            <w:shd w:val="clear" w:color="auto" w:fill="auto"/>
            <w:noWrap/>
            <w:vAlign w:val="center"/>
            <w:hideMark/>
          </w:tcPr>
          <w:p w14:paraId="1D8B29B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1.82154 (0.6845, 4.8477)</w:t>
            </w:r>
          </w:p>
        </w:tc>
        <w:tc>
          <w:tcPr>
            <w:tcW w:w="0" w:type="auto"/>
            <w:tcBorders>
              <w:top w:val="nil"/>
              <w:left w:val="nil"/>
              <w:bottom w:val="nil"/>
              <w:right w:val="nil"/>
            </w:tcBorders>
            <w:shd w:val="clear" w:color="auto" w:fill="auto"/>
            <w:noWrap/>
            <w:vAlign w:val="center"/>
            <w:hideMark/>
          </w:tcPr>
          <w:p w14:paraId="7ECC932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0.2298</w:t>
            </w:r>
          </w:p>
        </w:tc>
      </w:tr>
      <w:tr w:rsidR="002901A6" w:rsidRPr="00117043" w14:paraId="28E83955" w14:textId="77777777" w:rsidTr="001A6006">
        <w:tc>
          <w:tcPr>
            <w:tcW w:w="0" w:type="auto"/>
            <w:tcBorders>
              <w:top w:val="nil"/>
              <w:left w:val="nil"/>
              <w:bottom w:val="nil"/>
              <w:right w:val="nil"/>
            </w:tcBorders>
            <w:shd w:val="clear" w:color="auto" w:fill="auto"/>
            <w:noWrap/>
            <w:vAlign w:val="center"/>
            <w:hideMark/>
          </w:tcPr>
          <w:p w14:paraId="158566B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9C25D3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Alcohol abuse</w:t>
            </w:r>
          </w:p>
        </w:tc>
        <w:tc>
          <w:tcPr>
            <w:tcW w:w="0" w:type="auto"/>
            <w:tcBorders>
              <w:top w:val="nil"/>
              <w:left w:val="nil"/>
              <w:bottom w:val="nil"/>
              <w:right w:val="nil"/>
            </w:tcBorders>
            <w:shd w:val="clear" w:color="auto" w:fill="auto"/>
            <w:noWrap/>
            <w:vAlign w:val="center"/>
            <w:hideMark/>
          </w:tcPr>
          <w:p w14:paraId="707FB01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0.37957 (0.1785 , 0.8072)</w:t>
            </w:r>
          </w:p>
        </w:tc>
        <w:tc>
          <w:tcPr>
            <w:tcW w:w="0" w:type="auto"/>
            <w:tcBorders>
              <w:top w:val="nil"/>
              <w:left w:val="nil"/>
              <w:bottom w:val="nil"/>
              <w:right w:val="nil"/>
            </w:tcBorders>
            <w:shd w:val="clear" w:color="auto" w:fill="auto"/>
            <w:noWrap/>
            <w:vAlign w:val="center"/>
            <w:hideMark/>
          </w:tcPr>
          <w:p w14:paraId="6D92843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0.0119</w:t>
            </w:r>
          </w:p>
        </w:tc>
      </w:tr>
      <w:tr w:rsidR="002901A6" w:rsidRPr="00117043" w14:paraId="50B8A54E" w14:textId="77777777" w:rsidTr="001A6006">
        <w:tc>
          <w:tcPr>
            <w:tcW w:w="0" w:type="auto"/>
            <w:tcBorders>
              <w:top w:val="nil"/>
              <w:left w:val="nil"/>
              <w:bottom w:val="nil"/>
              <w:right w:val="nil"/>
            </w:tcBorders>
            <w:shd w:val="clear" w:color="auto" w:fill="auto"/>
            <w:noWrap/>
            <w:vAlign w:val="center"/>
            <w:hideMark/>
          </w:tcPr>
          <w:p w14:paraId="6FEC40A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557836A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Multiple tumor</w:t>
            </w:r>
          </w:p>
        </w:tc>
        <w:tc>
          <w:tcPr>
            <w:tcW w:w="0" w:type="auto"/>
            <w:tcBorders>
              <w:top w:val="nil"/>
              <w:left w:val="nil"/>
              <w:bottom w:val="nil"/>
              <w:right w:val="nil"/>
            </w:tcBorders>
            <w:shd w:val="clear" w:color="auto" w:fill="auto"/>
            <w:noWrap/>
            <w:vAlign w:val="center"/>
            <w:hideMark/>
          </w:tcPr>
          <w:p w14:paraId="7FD5A08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3.18518 (1.6783 , 6.045)</w:t>
            </w:r>
          </w:p>
        </w:tc>
        <w:tc>
          <w:tcPr>
            <w:tcW w:w="0" w:type="auto"/>
            <w:tcBorders>
              <w:top w:val="nil"/>
              <w:left w:val="nil"/>
              <w:bottom w:val="nil"/>
              <w:right w:val="nil"/>
            </w:tcBorders>
            <w:shd w:val="clear" w:color="auto" w:fill="auto"/>
            <w:noWrap/>
            <w:vAlign w:val="center"/>
            <w:hideMark/>
          </w:tcPr>
          <w:p w14:paraId="417C182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0.0004</w:t>
            </w:r>
          </w:p>
        </w:tc>
      </w:tr>
      <w:tr w:rsidR="002901A6" w:rsidRPr="00117043" w14:paraId="694A5728" w14:textId="77777777" w:rsidTr="001A6006">
        <w:tc>
          <w:tcPr>
            <w:tcW w:w="0" w:type="auto"/>
            <w:tcBorders>
              <w:top w:val="nil"/>
              <w:left w:val="nil"/>
              <w:bottom w:val="nil"/>
              <w:right w:val="nil"/>
            </w:tcBorders>
            <w:shd w:val="clear" w:color="auto" w:fill="auto"/>
            <w:noWrap/>
            <w:vAlign w:val="bottom"/>
            <w:hideMark/>
          </w:tcPr>
          <w:p w14:paraId="56AA8032" w14:textId="77777777" w:rsidR="002901A6" w:rsidRPr="00117043" w:rsidRDefault="002901A6" w:rsidP="00117043">
            <w:pPr>
              <w:widowControl/>
              <w:adjustRightInd w:val="0"/>
              <w:snapToGrid w:val="0"/>
              <w:spacing w:line="360" w:lineRule="auto"/>
              <w:rPr>
                <w:rFonts w:ascii="Book Antiqua" w:eastAsia="MS PGothic" w:hAnsi="Book Antiqua"/>
                <w:i/>
                <w:iCs/>
                <w:kern w:val="0"/>
                <w:sz w:val="24"/>
                <w:szCs w:val="24"/>
              </w:rPr>
            </w:pPr>
            <w:r w:rsidRPr="00117043">
              <w:rPr>
                <w:rFonts w:ascii="Book Antiqua" w:eastAsia="MS PGothic" w:hAnsi="Book Antiqua"/>
                <w:i/>
                <w:iCs/>
                <w:kern w:val="0"/>
                <w:sz w:val="24"/>
                <w:szCs w:val="24"/>
              </w:rPr>
              <w:t>OS</w:t>
            </w:r>
          </w:p>
        </w:tc>
        <w:tc>
          <w:tcPr>
            <w:tcW w:w="0" w:type="auto"/>
            <w:tcBorders>
              <w:top w:val="nil"/>
              <w:left w:val="nil"/>
              <w:bottom w:val="nil"/>
              <w:right w:val="nil"/>
            </w:tcBorders>
            <w:shd w:val="clear" w:color="auto" w:fill="auto"/>
            <w:noWrap/>
            <w:vAlign w:val="center"/>
            <w:hideMark/>
          </w:tcPr>
          <w:p w14:paraId="6604D65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Smoking habit (current)</w:t>
            </w:r>
          </w:p>
        </w:tc>
        <w:tc>
          <w:tcPr>
            <w:tcW w:w="0" w:type="auto"/>
            <w:tcBorders>
              <w:top w:val="nil"/>
              <w:left w:val="nil"/>
              <w:bottom w:val="nil"/>
              <w:right w:val="nil"/>
            </w:tcBorders>
            <w:shd w:val="clear" w:color="auto" w:fill="auto"/>
            <w:noWrap/>
            <w:vAlign w:val="center"/>
            <w:hideMark/>
          </w:tcPr>
          <w:p w14:paraId="62A032E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1.43613 (0.6865 , 3.0045)</w:t>
            </w:r>
          </w:p>
        </w:tc>
        <w:tc>
          <w:tcPr>
            <w:tcW w:w="0" w:type="auto"/>
            <w:tcBorders>
              <w:top w:val="nil"/>
              <w:left w:val="nil"/>
              <w:bottom w:val="nil"/>
              <w:right w:val="nil"/>
            </w:tcBorders>
            <w:shd w:val="clear" w:color="auto" w:fill="auto"/>
            <w:noWrap/>
            <w:vAlign w:val="center"/>
            <w:hideMark/>
          </w:tcPr>
          <w:p w14:paraId="36CCC91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0.3365</w:t>
            </w:r>
          </w:p>
        </w:tc>
      </w:tr>
      <w:tr w:rsidR="002901A6" w:rsidRPr="00117043" w14:paraId="4CB4B581" w14:textId="77777777" w:rsidTr="001A6006">
        <w:trPr>
          <w:trHeight w:val="501"/>
        </w:trPr>
        <w:tc>
          <w:tcPr>
            <w:tcW w:w="0" w:type="auto"/>
            <w:tcBorders>
              <w:top w:val="nil"/>
              <w:left w:val="nil"/>
              <w:bottom w:val="nil"/>
              <w:right w:val="nil"/>
            </w:tcBorders>
            <w:shd w:val="clear" w:color="auto" w:fill="auto"/>
            <w:noWrap/>
            <w:vAlign w:val="center"/>
            <w:hideMark/>
          </w:tcPr>
          <w:p w14:paraId="63FE8C6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75CE9F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Age (67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 yr)</w:t>
            </w:r>
          </w:p>
        </w:tc>
        <w:tc>
          <w:tcPr>
            <w:tcW w:w="0" w:type="auto"/>
            <w:tcBorders>
              <w:top w:val="nil"/>
              <w:left w:val="nil"/>
              <w:bottom w:val="nil"/>
              <w:right w:val="nil"/>
            </w:tcBorders>
            <w:shd w:val="clear" w:color="auto" w:fill="auto"/>
            <w:noWrap/>
            <w:vAlign w:val="center"/>
            <w:hideMark/>
          </w:tcPr>
          <w:p w14:paraId="02896CF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0.88873 (0.3727 , 2.119)</w:t>
            </w:r>
          </w:p>
        </w:tc>
        <w:tc>
          <w:tcPr>
            <w:tcW w:w="0" w:type="auto"/>
            <w:tcBorders>
              <w:top w:val="nil"/>
              <w:left w:val="nil"/>
              <w:bottom w:val="nil"/>
              <w:right w:val="nil"/>
            </w:tcBorders>
            <w:shd w:val="clear" w:color="auto" w:fill="auto"/>
            <w:noWrap/>
            <w:vAlign w:val="center"/>
            <w:hideMark/>
          </w:tcPr>
          <w:p w14:paraId="6D25582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0.7902</w:t>
            </w:r>
          </w:p>
        </w:tc>
      </w:tr>
      <w:tr w:rsidR="002901A6" w:rsidRPr="00117043" w14:paraId="74D91F21" w14:textId="77777777" w:rsidTr="001A6006">
        <w:tc>
          <w:tcPr>
            <w:tcW w:w="0" w:type="auto"/>
            <w:tcBorders>
              <w:top w:val="nil"/>
              <w:left w:val="nil"/>
              <w:bottom w:val="nil"/>
              <w:right w:val="nil"/>
            </w:tcBorders>
            <w:shd w:val="clear" w:color="auto" w:fill="auto"/>
            <w:noWrap/>
            <w:vAlign w:val="center"/>
            <w:hideMark/>
          </w:tcPr>
          <w:p w14:paraId="4BA3E9B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6A49A86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Gender (male)</w:t>
            </w:r>
          </w:p>
        </w:tc>
        <w:tc>
          <w:tcPr>
            <w:tcW w:w="0" w:type="auto"/>
            <w:tcBorders>
              <w:top w:val="nil"/>
              <w:left w:val="nil"/>
              <w:bottom w:val="nil"/>
              <w:right w:val="nil"/>
            </w:tcBorders>
            <w:shd w:val="clear" w:color="auto" w:fill="auto"/>
            <w:noWrap/>
            <w:vAlign w:val="center"/>
            <w:hideMark/>
          </w:tcPr>
          <w:p w14:paraId="26CE8DF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3.66949 (0.8392 , 16.0457)</w:t>
            </w:r>
          </w:p>
        </w:tc>
        <w:tc>
          <w:tcPr>
            <w:tcW w:w="0" w:type="auto"/>
            <w:tcBorders>
              <w:top w:val="nil"/>
              <w:left w:val="nil"/>
              <w:bottom w:val="nil"/>
              <w:right w:val="nil"/>
            </w:tcBorders>
            <w:shd w:val="clear" w:color="auto" w:fill="auto"/>
            <w:noWrap/>
            <w:vAlign w:val="center"/>
            <w:hideMark/>
          </w:tcPr>
          <w:p w14:paraId="5D2879E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0.0842</w:t>
            </w:r>
          </w:p>
        </w:tc>
      </w:tr>
      <w:tr w:rsidR="002901A6" w:rsidRPr="00117043" w14:paraId="66895988" w14:textId="77777777" w:rsidTr="001A6006">
        <w:tc>
          <w:tcPr>
            <w:tcW w:w="0" w:type="auto"/>
            <w:tcBorders>
              <w:top w:val="nil"/>
              <w:left w:val="nil"/>
              <w:bottom w:val="nil"/>
              <w:right w:val="nil"/>
            </w:tcBorders>
            <w:shd w:val="clear" w:color="auto" w:fill="auto"/>
            <w:noWrap/>
            <w:vAlign w:val="center"/>
            <w:hideMark/>
          </w:tcPr>
          <w:p w14:paraId="488C262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39FA47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Alcohol abuse</w:t>
            </w:r>
          </w:p>
        </w:tc>
        <w:tc>
          <w:tcPr>
            <w:tcW w:w="0" w:type="auto"/>
            <w:tcBorders>
              <w:top w:val="nil"/>
              <w:left w:val="nil"/>
              <w:bottom w:val="nil"/>
              <w:right w:val="nil"/>
            </w:tcBorders>
            <w:shd w:val="clear" w:color="auto" w:fill="auto"/>
            <w:noWrap/>
            <w:vAlign w:val="center"/>
            <w:hideMark/>
          </w:tcPr>
          <w:p w14:paraId="5E75595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0.38587 (0.1622 , 0.9177)</w:t>
            </w:r>
          </w:p>
        </w:tc>
        <w:tc>
          <w:tcPr>
            <w:tcW w:w="0" w:type="auto"/>
            <w:tcBorders>
              <w:top w:val="nil"/>
              <w:left w:val="nil"/>
              <w:bottom w:val="nil"/>
              <w:right w:val="nil"/>
            </w:tcBorders>
            <w:shd w:val="clear" w:color="auto" w:fill="auto"/>
            <w:noWrap/>
            <w:vAlign w:val="center"/>
            <w:hideMark/>
          </w:tcPr>
          <w:p w14:paraId="56F094C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0.0312</w:t>
            </w:r>
          </w:p>
        </w:tc>
      </w:tr>
      <w:tr w:rsidR="002901A6" w:rsidRPr="00117043" w14:paraId="4970DA0B" w14:textId="77777777" w:rsidTr="001A6006">
        <w:tc>
          <w:tcPr>
            <w:tcW w:w="0" w:type="auto"/>
            <w:tcBorders>
              <w:top w:val="nil"/>
              <w:left w:val="nil"/>
              <w:bottom w:val="nil"/>
              <w:right w:val="nil"/>
            </w:tcBorders>
            <w:shd w:val="clear" w:color="auto" w:fill="auto"/>
            <w:noWrap/>
            <w:vAlign w:val="center"/>
            <w:hideMark/>
          </w:tcPr>
          <w:p w14:paraId="3E3CA72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7E62AF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Multiple tumor</w:t>
            </w:r>
          </w:p>
        </w:tc>
        <w:tc>
          <w:tcPr>
            <w:tcW w:w="0" w:type="auto"/>
            <w:tcBorders>
              <w:top w:val="nil"/>
              <w:left w:val="nil"/>
              <w:bottom w:val="nil"/>
              <w:right w:val="nil"/>
            </w:tcBorders>
            <w:shd w:val="clear" w:color="auto" w:fill="auto"/>
            <w:noWrap/>
            <w:vAlign w:val="center"/>
            <w:hideMark/>
          </w:tcPr>
          <w:p w14:paraId="140BE3E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4.91853 (2.2445 , 10.7785)</w:t>
            </w:r>
          </w:p>
        </w:tc>
        <w:tc>
          <w:tcPr>
            <w:tcW w:w="0" w:type="auto"/>
            <w:tcBorders>
              <w:top w:val="nil"/>
              <w:left w:val="nil"/>
              <w:bottom w:val="nil"/>
              <w:right w:val="nil"/>
            </w:tcBorders>
            <w:shd w:val="clear" w:color="auto" w:fill="auto"/>
            <w:noWrap/>
            <w:vAlign w:val="center"/>
            <w:hideMark/>
          </w:tcPr>
          <w:p w14:paraId="273222E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0.0001</w:t>
            </w:r>
          </w:p>
        </w:tc>
      </w:tr>
      <w:tr w:rsidR="002901A6" w:rsidRPr="00117043" w14:paraId="4D0594EA" w14:textId="77777777" w:rsidTr="001A6006">
        <w:tc>
          <w:tcPr>
            <w:tcW w:w="0" w:type="auto"/>
            <w:tcBorders>
              <w:top w:val="nil"/>
              <w:left w:val="nil"/>
              <w:bottom w:val="nil"/>
              <w:right w:val="nil"/>
            </w:tcBorders>
            <w:shd w:val="clear" w:color="auto" w:fill="auto"/>
            <w:noWrap/>
            <w:vAlign w:val="center"/>
            <w:hideMark/>
          </w:tcPr>
          <w:p w14:paraId="0969BCB4" w14:textId="77777777" w:rsidR="002901A6" w:rsidRPr="00117043" w:rsidRDefault="002901A6" w:rsidP="00117043">
            <w:pPr>
              <w:widowControl/>
              <w:adjustRightInd w:val="0"/>
              <w:snapToGrid w:val="0"/>
              <w:spacing w:line="360" w:lineRule="auto"/>
              <w:rPr>
                <w:rFonts w:ascii="Book Antiqua" w:eastAsia="MS PGothic" w:hAnsi="Book Antiqua"/>
                <w:i/>
                <w:iCs/>
                <w:kern w:val="0"/>
                <w:sz w:val="24"/>
                <w:szCs w:val="24"/>
              </w:rPr>
            </w:pPr>
            <w:r w:rsidRPr="00117043">
              <w:rPr>
                <w:rFonts w:ascii="Book Antiqua" w:eastAsia="MS PGothic" w:hAnsi="Book Antiqua"/>
                <w:i/>
                <w:iCs/>
                <w:kern w:val="0"/>
                <w:sz w:val="24"/>
                <w:szCs w:val="24"/>
              </w:rPr>
              <w:t>DSS</w:t>
            </w:r>
          </w:p>
        </w:tc>
        <w:tc>
          <w:tcPr>
            <w:tcW w:w="0" w:type="auto"/>
            <w:tcBorders>
              <w:top w:val="nil"/>
              <w:left w:val="nil"/>
              <w:bottom w:val="nil"/>
              <w:right w:val="nil"/>
            </w:tcBorders>
            <w:shd w:val="clear" w:color="auto" w:fill="auto"/>
            <w:noWrap/>
            <w:vAlign w:val="center"/>
            <w:hideMark/>
          </w:tcPr>
          <w:p w14:paraId="3878FDA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Smoking habit (current)</w:t>
            </w:r>
          </w:p>
        </w:tc>
        <w:tc>
          <w:tcPr>
            <w:tcW w:w="0" w:type="auto"/>
            <w:tcBorders>
              <w:top w:val="nil"/>
              <w:left w:val="nil"/>
              <w:bottom w:val="nil"/>
              <w:right w:val="nil"/>
            </w:tcBorders>
            <w:shd w:val="clear" w:color="auto" w:fill="auto"/>
            <w:noWrap/>
            <w:vAlign w:val="center"/>
            <w:hideMark/>
          </w:tcPr>
          <w:p w14:paraId="14A8260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0.98786 (0.3539 , 2.7572)</w:t>
            </w:r>
          </w:p>
        </w:tc>
        <w:tc>
          <w:tcPr>
            <w:tcW w:w="0" w:type="auto"/>
            <w:tcBorders>
              <w:top w:val="nil"/>
              <w:left w:val="nil"/>
              <w:bottom w:val="nil"/>
              <w:right w:val="nil"/>
            </w:tcBorders>
            <w:shd w:val="clear" w:color="auto" w:fill="auto"/>
            <w:noWrap/>
            <w:vAlign w:val="center"/>
            <w:hideMark/>
          </w:tcPr>
          <w:p w14:paraId="11C8522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0.9814</w:t>
            </w:r>
          </w:p>
        </w:tc>
      </w:tr>
      <w:tr w:rsidR="002901A6" w:rsidRPr="00117043" w14:paraId="02820B1B" w14:textId="77777777" w:rsidTr="001A6006">
        <w:tc>
          <w:tcPr>
            <w:tcW w:w="0" w:type="auto"/>
            <w:tcBorders>
              <w:top w:val="nil"/>
              <w:left w:val="nil"/>
              <w:bottom w:val="nil"/>
              <w:right w:val="nil"/>
            </w:tcBorders>
            <w:shd w:val="clear" w:color="auto" w:fill="auto"/>
            <w:noWrap/>
            <w:vAlign w:val="center"/>
            <w:hideMark/>
          </w:tcPr>
          <w:p w14:paraId="6A2EA58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A921C8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Age (67</w:t>
            </w:r>
            <w:r w:rsidRPr="00117043">
              <w:rPr>
                <w:rFonts w:ascii="Book Antiqua" w:eastAsia="SimSun" w:hAnsi="Book Antiqua"/>
                <w:kern w:val="0"/>
                <w:sz w:val="24"/>
                <w:szCs w:val="24"/>
                <w:lang w:eastAsia="zh-CN"/>
              </w:rPr>
              <w:t xml:space="preserve"> </w:t>
            </w:r>
            <w:r w:rsidRPr="00117043">
              <w:rPr>
                <w:rFonts w:ascii="Book Antiqua" w:eastAsia="MS PGothic" w:hAnsi="Book Antiqua"/>
                <w:kern w:val="0"/>
                <w:sz w:val="24"/>
                <w:szCs w:val="24"/>
              </w:rPr>
              <w:t>&lt; yr)</w:t>
            </w:r>
          </w:p>
        </w:tc>
        <w:tc>
          <w:tcPr>
            <w:tcW w:w="0" w:type="auto"/>
            <w:tcBorders>
              <w:top w:val="nil"/>
              <w:left w:val="nil"/>
              <w:bottom w:val="nil"/>
              <w:right w:val="nil"/>
            </w:tcBorders>
            <w:shd w:val="clear" w:color="auto" w:fill="auto"/>
            <w:noWrap/>
            <w:vAlign w:val="center"/>
            <w:hideMark/>
          </w:tcPr>
          <w:p w14:paraId="725DBFC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0.37251 (0.0808 , 1.7181)</w:t>
            </w:r>
          </w:p>
        </w:tc>
        <w:tc>
          <w:tcPr>
            <w:tcW w:w="0" w:type="auto"/>
            <w:tcBorders>
              <w:top w:val="nil"/>
              <w:left w:val="nil"/>
              <w:bottom w:val="nil"/>
              <w:right w:val="nil"/>
            </w:tcBorders>
            <w:shd w:val="clear" w:color="auto" w:fill="auto"/>
            <w:noWrap/>
            <w:vAlign w:val="center"/>
            <w:hideMark/>
          </w:tcPr>
          <w:p w14:paraId="119454B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0.2055</w:t>
            </w:r>
          </w:p>
        </w:tc>
      </w:tr>
      <w:tr w:rsidR="002901A6" w:rsidRPr="00117043" w14:paraId="15C77E1E" w14:textId="77777777" w:rsidTr="001A6006">
        <w:tc>
          <w:tcPr>
            <w:tcW w:w="0" w:type="auto"/>
            <w:tcBorders>
              <w:top w:val="nil"/>
              <w:left w:val="nil"/>
              <w:bottom w:val="nil"/>
              <w:right w:val="nil"/>
            </w:tcBorders>
            <w:shd w:val="clear" w:color="auto" w:fill="auto"/>
            <w:noWrap/>
            <w:vAlign w:val="center"/>
            <w:hideMark/>
          </w:tcPr>
          <w:p w14:paraId="51F0C78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D22584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Gender (male)</w:t>
            </w:r>
          </w:p>
        </w:tc>
        <w:tc>
          <w:tcPr>
            <w:tcW w:w="0" w:type="auto"/>
            <w:tcBorders>
              <w:top w:val="nil"/>
              <w:left w:val="nil"/>
              <w:bottom w:val="nil"/>
              <w:right w:val="nil"/>
            </w:tcBorders>
            <w:shd w:val="clear" w:color="auto" w:fill="auto"/>
            <w:noWrap/>
            <w:vAlign w:val="center"/>
            <w:hideMark/>
          </w:tcPr>
          <w:p w14:paraId="49A1D0B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3.89167 (0.4809 , 31.4908)</w:t>
            </w:r>
          </w:p>
        </w:tc>
        <w:tc>
          <w:tcPr>
            <w:tcW w:w="0" w:type="auto"/>
            <w:tcBorders>
              <w:top w:val="nil"/>
              <w:left w:val="nil"/>
              <w:bottom w:val="nil"/>
              <w:right w:val="nil"/>
            </w:tcBorders>
            <w:shd w:val="clear" w:color="auto" w:fill="auto"/>
            <w:noWrap/>
            <w:vAlign w:val="center"/>
            <w:hideMark/>
          </w:tcPr>
          <w:p w14:paraId="5FD1FC4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0.2027</w:t>
            </w:r>
          </w:p>
        </w:tc>
      </w:tr>
      <w:tr w:rsidR="002901A6" w:rsidRPr="00117043" w14:paraId="04F13431" w14:textId="77777777" w:rsidTr="001A6006">
        <w:tc>
          <w:tcPr>
            <w:tcW w:w="0" w:type="auto"/>
            <w:tcBorders>
              <w:top w:val="nil"/>
              <w:left w:val="nil"/>
              <w:bottom w:val="nil"/>
              <w:right w:val="nil"/>
            </w:tcBorders>
            <w:shd w:val="clear" w:color="auto" w:fill="auto"/>
            <w:noWrap/>
            <w:vAlign w:val="center"/>
            <w:hideMark/>
          </w:tcPr>
          <w:p w14:paraId="213E0E5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64B886A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Alcohol abuse</w:t>
            </w:r>
          </w:p>
        </w:tc>
        <w:tc>
          <w:tcPr>
            <w:tcW w:w="0" w:type="auto"/>
            <w:tcBorders>
              <w:top w:val="nil"/>
              <w:left w:val="nil"/>
              <w:bottom w:val="nil"/>
              <w:right w:val="nil"/>
            </w:tcBorders>
            <w:shd w:val="clear" w:color="auto" w:fill="auto"/>
            <w:noWrap/>
            <w:vAlign w:val="center"/>
            <w:hideMark/>
          </w:tcPr>
          <w:p w14:paraId="1612A23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0.98786 (0.3539 , 2.7572)</w:t>
            </w:r>
          </w:p>
        </w:tc>
        <w:tc>
          <w:tcPr>
            <w:tcW w:w="0" w:type="auto"/>
            <w:tcBorders>
              <w:top w:val="nil"/>
              <w:left w:val="nil"/>
              <w:bottom w:val="nil"/>
              <w:right w:val="nil"/>
            </w:tcBorders>
            <w:shd w:val="clear" w:color="auto" w:fill="auto"/>
            <w:noWrap/>
            <w:vAlign w:val="center"/>
            <w:hideMark/>
          </w:tcPr>
          <w:p w14:paraId="63E5E0E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0.3991</w:t>
            </w:r>
          </w:p>
        </w:tc>
      </w:tr>
      <w:tr w:rsidR="002901A6" w:rsidRPr="00117043" w14:paraId="138AA2D9" w14:textId="77777777" w:rsidTr="001A6006">
        <w:tc>
          <w:tcPr>
            <w:tcW w:w="0" w:type="auto"/>
            <w:tcBorders>
              <w:top w:val="nil"/>
              <w:left w:val="nil"/>
              <w:bottom w:val="single" w:sz="8" w:space="0" w:color="auto"/>
              <w:right w:val="nil"/>
            </w:tcBorders>
            <w:shd w:val="clear" w:color="auto" w:fill="auto"/>
            <w:noWrap/>
            <w:vAlign w:val="center"/>
            <w:hideMark/>
          </w:tcPr>
          <w:p w14:paraId="346BF97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w:t>
            </w:r>
          </w:p>
        </w:tc>
        <w:tc>
          <w:tcPr>
            <w:tcW w:w="0" w:type="auto"/>
            <w:tcBorders>
              <w:top w:val="nil"/>
              <w:left w:val="nil"/>
              <w:bottom w:val="single" w:sz="8" w:space="0" w:color="auto"/>
              <w:right w:val="nil"/>
            </w:tcBorders>
            <w:shd w:val="clear" w:color="auto" w:fill="auto"/>
            <w:noWrap/>
            <w:vAlign w:val="center"/>
            <w:hideMark/>
          </w:tcPr>
          <w:p w14:paraId="2D4E36E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 Multiple tumor</w:t>
            </w:r>
          </w:p>
        </w:tc>
        <w:tc>
          <w:tcPr>
            <w:tcW w:w="0" w:type="auto"/>
            <w:tcBorders>
              <w:top w:val="nil"/>
              <w:left w:val="nil"/>
              <w:bottom w:val="single" w:sz="8" w:space="0" w:color="auto"/>
              <w:right w:val="nil"/>
            </w:tcBorders>
            <w:shd w:val="clear" w:color="auto" w:fill="auto"/>
            <w:noWrap/>
            <w:vAlign w:val="center"/>
            <w:hideMark/>
          </w:tcPr>
          <w:p w14:paraId="2C9C17C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7.08829 (2.2387 , 22.4436)</w:t>
            </w:r>
          </w:p>
        </w:tc>
        <w:tc>
          <w:tcPr>
            <w:tcW w:w="0" w:type="auto"/>
            <w:tcBorders>
              <w:top w:val="nil"/>
              <w:left w:val="nil"/>
              <w:bottom w:val="single" w:sz="8" w:space="0" w:color="auto"/>
              <w:right w:val="nil"/>
            </w:tcBorders>
            <w:shd w:val="clear" w:color="auto" w:fill="auto"/>
            <w:noWrap/>
            <w:vAlign w:val="center"/>
            <w:hideMark/>
          </w:tcPr>
          <w:p w14:paraId="7B47FB8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0.0009</w:t>
            </w:r>
          </w:p>
        </w:tc>
      </w:tr>
    </w:tbl>
    <w:p w14:paraId="48962916" w14:textId="77777777" w:rsidR="002901A6" w:rsidRPr="00117043" w:rsidDel="0073772D" w:rsidRDefault="002901A6" w:rsidP="00117043">
      <w:pPr>
        <w:widowControl/>
        <w:adjustRightInd w:val="0"/>
        <w:snapToGrid w:val="0"/>
        <w:spacing w:line="360" w:lineRule="auto"/>
        <w:rPr>
          <w:rFonts w:ascii="Book Antiqua" w:eastAsia="SimSun" w:hAnsi="Book Antiqua"/>
          <w:color w:val="000000" w:themeColor="text1"/>
          <w:sz w:val="24"/>
          <w:szCs w:val="24"/>
          <w:lang w:eastAsia="zh-CN"/>
        </w:rPr>
        <w:sectPr w:rsidR="002901A6" w:rsidRPr="00117043" w:rsidDel="0073772D" w:rsidSect="002901A6">
          <w:headerReference w:type="default" r:id="rId16"/>
          <w:footerReference w:type="even" r:id="rId17"/>
          <w:footerReference w:type="default" r:id="rId18"/>
          <w:pgSz w:w="16838" w:h="11906" w:orient="landscape" w:code="9"/>
          <w:pgMar w:top="1701" w:right="1985" w:bottom="1701" w:left="1701" w:header="851" w:footer="992" w:gutter="0"/>
          <w:cols w:space="425"/>
          <w:docGrid w:type="lines" w:linePitch="360"/>
        </w:sectPr>
      </w:pPr>
    </w:p>
    <w:p w14:paraId="7C89944C" w14:textId="77777777" w:rsidR="002901A6" w:rsidRPr="00117043" w:rsidRDefault="002901A6" w:rsidP="00117043">
      <w:pPr>
        <w:widowControl/>
        <w:adjustRightInd w:val="0"/>
        <w:snapToGrid w:val="0"/>
        <w:spacing w:line="360" w:lineRule="auto"/>
        <w:rPr>
          <w:rFonts w:ascii="Book Antiqua" w:hAnsi="Book Antiqua"/>
          <w:color w:val="000000" w:themeColor="text1"/>
          <w:kern w:val="0"/>
          <w:sz w:val="24"/>
          <w:szCs w:val="24"/>
        </w:rPr>
      </w:pPr>
      <w:r w:rsidRPr="00117043">
        <w:rPr>
          <w:rFonts w:ascii="Book Antiqua" w:eastAsia="MS PGothic" w:hAnsi="Book Antiqua"/>
          <w:b/>
          <w:kern w:val="0"/>
          <w:sz w:val="24"/>
          <w:szCs w:val="24"/>
        </w:rPr>
        <w:lastRenderedPageBreak/>
        <w:t>Table 6</w:t>
      </w:r>
      <w:r w:rsidRPr="00117043">
        <w:rPr>
          <w:rFonts w:ascii="Book Antiqua" w:eastAsia="SimSun" w:hAnsi="Book Antiqua"/>
          <w:b/>
          <w:kern w:val="0"/>
          <w:sz w:val="24"/>
          <w:szCs w:val="24"/>
          <w:lang w:eastAsia="zh-CN"/>
        </w:rPr>
        <w:t xml:space="preserve"> </w:t>
      </w:r>
      <w:r w:rsidRPr="00117043">
        <w:rPr>
          <w:rFonts w:ascii="Book Antiqua" w:eastAsia="MS PGothic" w:hAnsi="Book Antiqua"/>
          <w:b/>
          <w:kern w:val="0"/>
          <w:sz w:val="24"/>
          <w:szCs w:val="24"/>
        </w:rPr>
        <w:t xml:space="preserve">Comparison of clinicopathological factors per current smoking status in the </w:t>
      </w:r>
      <w:r w:rsidRPr="00117043">
        <w:rPr>
          <w:rFonts w:ascii="Book Antiqua" w:hAnsi="Book Antiqua"/>
          <w:b/>
          <w:bCs/>
          <w:color w:val="000000" w:themeColor="text1"/>
          <w:kern w:val="0"/>
          <w:sz w:val="24"/>
          <w:szCs w:val="24"/>
        </w:rPr>
        <w:t xml:space="preserve">hepatitis </w:t>
      </w:r>
      <w:r w:rsidRPr="00117043">
        <w:rPr>
          <w:rFonts w:ascii="Book Antiqua" w:eastAsia="SimSun" w:hAnsi="Book Antiqua"/>
          <w:b/>
          <w:bCs/>
          <w:color w:val="000000" w:themeColor="text1"/>
          <w:kern w:val="0"/>
          <w:sz w:val="24"/>
          <w:szCs w:val="24"/>
          <w:lang w:eastAsia="zh-CN"/>
        </w:rPr>
        <w:t>C</w:t>
      </w:r>
      <w:r w:rsidRPr="00117043">
        <w:rPr>
          <w:rFonts w:ascii="Book Antiqua" w:hAnsi="Book Antiqua"/>
          <w:b/>
          <w:bCs/>
          <w:color w:val="000000" w:themeColor="text1"/>
          <w:kern w:val="0"/>
          <w:sz w:val="24"/>
          <w:szCs w:val="24"/>
        </w:rPr>
        <w:t xml:space="preserve"> virus-related hepatocellular carcinoma</w:t>
      </w:r>
      <w:r w:rsidRPr="00117043">
        <w:rPr>
          <w:rFonts w:ascii="Book Antiqua" w:eastAsia="MS PGothic" w:hAnsi="Book Antiqua"/>
          <w:b/>
          <w:kern w:val="0"/>
          <w:sz w:val="24"/>
          <w:szCs w:val="24"/>
        </w:rPr>
        <w:t xml:space="preserve"> and hepatitis B virus-related hepatocellular carcinoma patient group</w:t>
      </w:r>
    </w:p>
    <w:tbl>
      <w:tblPr>
        <w:tblW w:w="0" w:type="auto"/>
        <w:tblInd w:w="-610" w:type="dxa"/>
        <w:tblCellMar>
          <w:left w:w="99" w:type="dxa"/>
          <w:right w:w="99" w:type="dxa"/>
        </w:tblCellMar>
        <w:tblLook w:val="04A0" w:firstRow="1" w:lastRow="0" w:firstColumn="1" w:lastColumn="0" w:noHBand="0" w:noVBand="1"/>
      </w:tblPr>
      <w:tblGrid>
        <w:gridCol w:w="1773"/>
        <w:gridCol w:w="1191"/>
        <w:gridCol w:w="202"/>
        <w:gridCol w:w="1186"/>
        <w:gridCol w:w="202"/>
        <w:gridCol w:w="749"/>
        <w:gridCol w:w="202"/>
        <w:gridCol w:w="1269"/>
        <w:gridCol w:w="202"/>
        <w:gridCol w:w="1385"/>
        <w:gridCol w:w="202"/>
        <w:gridCol w:w="749"/>
      </w:tblGrid>
      <w:tr w:rsidR="002901A6" w:rsidRPr="00117043" w14:paraId="407052A5" w14:textId="77777777" w:rsidTr="001A6006">
        <w:tc>
          <w:tcPr>
            <w:tcW w:w="2641" w:type="dxa"/>
            <w:tcBorders>
              <w:top w:val="single" w:sz="4" w:space="0" w:color="auto"/>
              <w:left w:val="nil"/>
              <w:right w:val="nil"/>
            </w:tcBorders>
            <w:shd w:val="clear" w:color="auto" w:fill="auto"/>
            <w:vAlign w:val="center"/>
            <w:hideMark/>
          </w:tcPr>
          <w:p w14:paraId="450B2497"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gridSpan w:val="5"/>
            <w:tcBorders>
              <w:top w:val="single" w:sz="4" w:space="0" w:color="auto"/>
              <w:left w:val="nil"/>
              <w:bottom w:val="single" w:sz="4" w:space="0" w:color="auto"/>
              <w:right w:val="nil"/>
            </w:tcBorders>
            <w:shd w:val="clear" w:color="auto" w:fill="auto"/>
            <w:vAlign w:val="center"/>
            <w:hideMark/>
          </w:tcPr>
          <w:p w14:paraId="57878DCB"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HCV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273)</w:t>
            </w:r>
          </w:p>
        </w:tc>
        <w:tc>
          <w:tcPr>
            <w:tcW w:w="0" w:type="auto"/>
            <w:tcBorders>
              <w:top w:val="single" w:sz="4" w:space="0" w:color="auto"/>
              <w:left w:val="nil"/>
              <w:right w:val="nil"/>
            </w:tcBorders>
            <w:shd w:val="clear" w:color="auto" w:fill="auto"/>
            <w:noWrap/>
            <w:vAlign w:val="bottom"/>
            <w:hideMark/>
          </w:tcPr>
          <w:p w14:paraId="065795E4"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gridSpan w:val="5"/>
            <w:tcBorders>
              <w:top w:val="single" w:sz="4" w:space="0" w:color="auto"/>
              <w:left w:val="nil"/>
              <w:bottom w:val="single" w:sz="4" w:space="0" w:color="auto"/>
              <w:right w:val="nil"/>
            </w:tcBorders>
            <w:shd w:val="clear" w:color="auto" w:fill="auto"/>
            <w:noWrap/>
            <w:vAlign w:val="center"/>
            <w:hideMark/>
          </w:tcPr>
          <w:p w14:paraId="691E09F1"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HBV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68)</w:t>
            </w:r>
          </w:p>
        </w:tc>
      </w:tr>
      <w:tr w:rsidR="002901A6" w:rsidRPr="00117043" w14:paraId="3442F714" w14:textId="77777777" w:rsidTr="001A6006">
        <w:tc>
          <w:tcPr>
            <w:tcW w:w="2641" w:type="dxa"/>
            <w:tcBorders>
              <w:top w:val="nil"/>
              <w:left w:val="nil"/>
              <w:bottom w:val="single" w:sz="4" w:space="0" w:color="auto"/>
              <w:right w:val="nil"/>
            </w:tcBorders>
            <w:shd w:val="clear" w:color="auto" w:fill="auto"/>
            <w:vAlign w:val="center"/>
            <w:hideMark/>
          </w:tcPr>
          <w:p w14:paraId="301F5397"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tcBorders>
              <w:top w:val="single" w:sz="4" w:space="0" w:color="auto"/>
              <w:left w:val="nil"/>
              <w:bottom w:val="single" w:sz="4" w:space="0" w:color="auto"/>
              <w:right w:val="nil"/>
            </w:tcBorders>
            <w:shd w:val="clear" w:color="auto" w:fill="auto"/>
            <w:vAlign w:val="center"/>
            <w:hideMark/>
          </w:tcPr>
          <w:p w14:paraId="3CD6A4EB"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Current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88)</w:t>
            </w:r>
          </w:p>
        </w:tc>
        <w:tc>
          <w:tcPr>
            <w:tcW w:w="0" w:type="auto"/>
            <w:tcBorders>
              <w:top w:val="single" w:sz="4" w:space="0" w:color="auto"/>
              <w:left w:val="nil"/>
              <w:bottom w:val="single" w:sz="4" w:space="0" w:color="auto"/>
              <w:right w:val="nil"/>
            </w:tcBorders>
            <w:shd w:val="clear" w:color="auto" w:fill="auto"/>
            <w:vAlign w:val="center"/>
            <w:hideMark/>
          </w:tcPr>
          <w:p w14:paraId="118195C7"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tcBorders>
              <w:top w:val="single" w:sz="4" w:space="0" w:color="auto"/>
              <w:left w:val="nil"/>
              <w:bottom w:val="single" w:sz="4" w:space="0" w:color="auto"/>
              <w:right w:val="nil"/>
            </w:tcBorders>
            <w:shd w:val="clear" w:color="auto" w:fill="auto"/>
            <w:vAlign w:val="center"/>
            <w:hideMark/>
          </w:tcPr>
          <w:p w14:paraId="335BB4EE"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Never + Ex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185)</w:t>
            </w:r>
          </w:p>
        </w:tc>
        <w:tc>
          <w:tcPr>
            <w:tcW w:w="0" w:type="auto"/>
            <w:tcBorders>
              <w:top w:val="single" w:sz="4" w:space="0" w:color="auto"/>
              <w:left w:val="nil"/>
              <w:bottom w:val="single" w:sz="4" w:space="0" w:color="auto"/>
              <w:right w:val="nil"/>
            </w:tcBorders>
            <w:shd w:val="clear" w:color="auto" w:fill="auto"/>
            <w:noWrap/>
            <w:vAlign w:val="bottom"/>
            <w:hideMark/>
          </w:tcPr>
          <w:p w14:paraId="6038ECCB"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14:paraId="02E11BE4"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c>
          <w:tcPr>
            <w:tcW w:w="0" w:type="auto"/>
            <w:tcBorders>
              <w:top w:val="nil"/>
              <w:left w:val="nil"/>
              <w:bottom w:val="single" w:sz="4" w:space="0" w:color="auto"/>
              <w:right w:val="nil"/>
            </w:tcBorders>
            <w:shd w:val="clear" w:color="auto" w:fill="auto"/>
            <w:noWrap/>
            <w:vAlign w:val="bottom"/>
            <w:hideMark/>
          </w:tcPr>
          <w:p w14:paraId="10F79BC6"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tcBorders>
              <w:top w:val="single" w:sz="4" w:space="0" w:color="auto"/>
              <w:left w:val="nil"/>
              <w:bottom w:val="single" w:sz="4" w:space="0" w:color="auto"/>
              <w:right w:val="nil"/>
            </w:tcBorders>
            <w:shd w:val="clear" w:color="auto" w:fill="auto"/>
            <w:vAlign w:val="center"/>
            <w:hideMark/>
          </w:tcPr>
          <w:p w14:paraId="061FB947"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Current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32)</w:t>
            </w:r>
          </w:p>
        </w:tc>
        <w:tc>
          <w:tcPr>
            <w:tcW w:w="0" w:type="auto"/>
            <w:tcBorders>
              <w:top w:val="single" w:sz="4" w:space="0" w:color="auto"/>
              <w:left w:val="nil"/>
              <w:bottom w:val="single" w:sz="4" w:space="0" w:color="auto"/>
              <w:right w:val="nil"/>
            </w:tcBorders>
            <w:shd w:val="clear" w:color="auto" w:fill="auto"/>
            <w:vAlign w:val="center"/>
            <w:hideMark/>
          </w:tcPr>
          <w:p w14:paraId="0A1381B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single" w:sz="4" w:space="0" w:color="auto"/>
              <w:left w:val="nil"/>
              <w:bottom w:val="single" w:sz="4" w:space="0" w:color="auto"/>
              <w:right w:val="nil"/>
            </w:tcBorders>
            <w:shd w:val="clear" w:color="auto" w:fill="auto"/>
            <w:vAlign w:val="center"/>
            <w:hideMark/>
          </w:tcPr>
          <w:p w14:paraId="2963B6FA"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kern w:val="0"/>
                <w:sz w:val="24"/>
                <w:szCs w:val="24"/>
              </w:rPr>
              <w:t>Never + Ex (</w:t>
            </w:r>
            <w:r w:rsidRPr="00117043">
              <w:rPr>
                <w:rFonts w:ascii="Book Antiqua" w:eastAsia="MS PGothic" w:hAnsi="Book Antiqua"/>
                <w:b/>
                <w:i/>
                <w:kern w:val="0"/>
                <w:sz w:val="24"/>
                <w:szCs w:val="24"/>
              </w:rPr>
              <w:t xml:space="preserve">n = </w:t>
            </w:r>
            <w:r w:rsidRPr="00117043">
              <w:rPr>
                <w:rFonts w:ascii="Book Antiqua" w:eastAsia="MS PGothic" w:hAnsi="Book Antiqua"/>
                <w:b/>
                <w:kern w:val="0"/>
                <w:sz w:val="24"/>
                <w:szCs w:val="24"/>
              </w:rPr>
              <w:t>36)</w:t>
            </w:r>
          </w:p>
        </w:tc>
        <w:tc>
          <w:tcPr>
            <w:tcW w:w="0" w:type="auto"/>
            <w:tcBorders>
              <w:top w:val="single" w:sz="4" w:space="0" w:color="auto"/>
              <w:left w:val="nil"/>
              <w:bottom w:val="single" w:sz="4" w:space="0" w:color="auto"/>
              <w:right w:val="nil"/>
            </w:tcBorders>
            <w:shd w:val="clear" w:color="auto" w:fill="auto"/>
            <w:noWrap/>
            <w:vAlign w:val="bottom"/>
            <w:hideMark/>
          </w:tcPr>
          <w:p w14:paraId="716F4D77"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14:paraId="55FBB45B" w14:textId="77777777" w:rsidR="002901A6" w:rsidRPr="00117043" w:rsidRDefault="002901A6" w:rsidP="00117043">
            <w:pPr>
              <w:widowControl/>
              <w:adjustRightInd w:val="0"/>
              <w:snapToGrid w:val="0"/>
              <w:spacing w:line="360" w:lineRule="auto"/>
              <w:rPr>
                <w:rFonts w:ascii="Book Antiqua" w:eastAsia="MS PGothic" w:hAnsi="Book Antiqua"/>
                <w:b/>
                <w:kern w:val="0"/>
                <w:sz w:val="24"/>
                <w:szCs w:val="24"/>
              </w:rPr>
            </w:pPr>
            <w:r w:rsidRPr="00117043">
              <w:rPr>
                <w:rFonts w:ascii="Book Antiqua" w:eastAsia="MS PGothic" w:hAnsi="Book Antiqua"/>
                <w:b/>
                <w:i/>
                <w:iCs/>
                <w:kern w:val="0"/>
                <w:sz w:val="24"/>
                <w:szCs w:val="24"/>
              </w:rPr>
              <w:t>P-</w:t>
            </w:r>
            <w:r w:rsidRPr="00117043">
              <w:rPr>
                <w:rFonts w:ascii="Book Antiqua" w:eastAsia="MS PGothic" w:hAnsi="Book Antiqua"/>
                <w:b/>
                <w:kern w:val="0"/>
                <w:sz w:val="24"/>
                <w:szCs w:val="24"/>
              </w:rPr>
              <w:t>value</w:t>
            </w:r>
          </w:p>
        </w:tc>
      </w:tr>
      <w:tr w:rsidR="002901A6" w:rsidRPr="00117043" w14:paraId="7071D03A" w14:textId="77777777" w:rsidTr="001A6006">
        <w:tc>
          <w:tcPr>
            <w:tcW w:w="2641" w:type="dxa"/>
            <w:tcBorders>
              <w:top w:val="single" w:sz="4" w:space="0" w:color="auto"/>
              <w:left w:val="nil"/>
              <w:bottom w:val="nil"/>
              <w:right w:val="nil"/>
            </w:tcBorders>
            <w:shd w:val="clear" w:color="auto" w:fill="auto"/>
            <w:vAlign w:val="center"/>
            <w:hideMark/>
          </w:tcPr>
          <w:p w14:paraId="080D82F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single" w:sz="4" w:space="0" w:color="auto"/>
              <w:left w:val="nil"/>
              <w:bottom w:val="nil"/>
              <w:right w:val="nil"/>
            </w:tcBorders>
            <w:shd w:val="clear" w:color="auto" w:fill="auto"/>
            <w:vAlign w:val="center"/>
            <w:hideMark/>
          </w:tcPr>
          <w:p w14:paraId="09655F1A"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vAlign w:val="center"/>
            <w:hideMark/>
          </w:tcPr>
          <w:p w14:paraId="10FE0C1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vAlign w:val="center"/>
            <w:hideMark/>
          </w:tcPr>
          <w:p w14:paraId="7D2379B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noWrap/>
            <w:vAlign w:val="bottom"/>
            <w:hideMark/>
          </w:tcPr>
          <w:p w14:paraId="55006E3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noWrap/>
            <w:vAlign w:val="bottom"/>
            <w:hideMark/>
          </w:tcPr>
          <w:p w14:paraId="0C920C6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noWrap/>
            <w:vAlign w:val="bottom"/>
            <w:hideMark/>
          </w:tcPr>
          <w:p w14:paraId="59F38B83"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vAlign w:val="center"/>
            <w:hideMark/>
          </w:tcPr>
          <w:p w14:paraId="6F3BF93A"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vAlign w:val="center"/>
            <w:hideMark/>
          </w:tcPr>
          <w:p w14:paraId="6AD521B3"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vAlign w:val="center"/>
            <w:hideMark/>
          </w:tcPr>
          <w:p w14:paraId="0D7AC4F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noWrap/>
            <w:vAlign w:val="bottom"/>
            <w:hideMark/>
          </w:tcPr>
          <w:p w14:paraId="39E40C94"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single" w:sz="4" w:space="0" w:color="auto"/>
              <w:left w:val="nil"/>
              <w:bottom w:val="nil"/>
              <w:right w:val="nil"/>
            </w:tcBorders>
            <w:shd w:val="clear" w:color="auto" w:fill="auto"/>
            <w:noWrap/>
            <w:vAlign w:val="bottom"/>
            <w:hideMark/>
          </w:tcPr>
          <w:p w14:paraId="7CC36E7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2E7B7642" w14:textId="77777777" w:rsidTr="001A6006">
        <w:tc>
          <w:tcPr>
            <w:tcW w:w="2641" w:type="dxa"/>
            <w:tcBorders>
              <w:top w:val="nil"/>
              <w:left w:val="nil"/>
              <w:bottom w:val="nil"/>
              <w:right w:val="nil"/>
            </w:tcBorders>
            <w:shd w:val="clear" w:color="auto" w:fill="auto"/>
            <w:noWrap/>
            <w:vAlign w:val="center"/>
            <w:hideMark/>
          </w:tcPr>
          <w:p w14:paraId="594E2AC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Age (mean ± SD)</w:t>
            </w:r>
          </w:p>
        </w:tc>
        <w:tc>
          <w:tcPr>
            <w:tcW w:w="0" w:type="auto"/>
            <w:tcBorders>
              <w:top w:val="nil"/>
              <w:left w:val="nil"/>
              <w:bottom w:val="nil"/>
              <w:right w:val="nil"/>
            </w:tcBorders>
            <w:shd w:val="clear" w:color="auto" w:fill="auto"/>
            <w:noWrap/>
            <w:vAlign w:val="center"/>
            <w:hideMark/>
          </w:tcPr>
          <w:p w14:paraId="26CC92F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65.34</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7.82</w:t>
            </w:r>
          </w:p>
        </w:tc>
        <w:tc>
          <w:tcPr>
            <w:tcW w:w="0" w:type="auto"/>
            <w:tcBorders>
              <w:top w:val="nil"/>
              <w:left w:val="nil"/>
              <w:bottom w:val="nil"/>
              <w:right w:val="nil"/>
            </w:tcBorders>
            <w:shd w:val="clear" w:color="auto" w:fill="auto"/>
            <w:noWrap/>
            <w:vAlign w:val="center"/>
            <w:hideMark/>
          </w:tcPr>
          <w:p w14:paraId="112F438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5D3D9F0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68.02</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8.77</w:t>
            </w:r>
          </w:p>
        </w:tc>
        <w:tc>
          <w:tcPr>
            <w:tcW w:w="0" w:type="auto"/>
            <w:tcBorders>
              <w:top w:val="nil"/>
              <w:left w:val="nil"/>
              <w:bottom w:val="nil"/>
              <w:right w:val="nil"/>
            </w:tcBorders>
            <w:shd w:val="clear" w:color="auto" w:fill="auto"/>
            <w:noWrap/>
            <w:vAlign w:val="bottom"/>
            <w:hideMark/>
          </w:tcPr>
          <w:p w14:paraId="200AB05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551C3A3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0.0153 </w:t>
            </w:r>
          </w:p>
        </w:tc>
        <w:tc>
          <w:tcPr>
            <w:tcW w:w="0" w:type="auto"/>
            <w:tcBorders>
              <w:top w:val="nil"/>
              <w:left w:val="nil"/>
              <w:bottom w:val="nil"/>
              <w:right w:val="nil"/>
            </w:tcBorders>
            <w:shd w:val="clear" w:color="auto" w:fill="auto"/>
            <w:noWrap/>
            <w:vAlign w:val="bottom"/>
            <w:hideMark/>
          </w:tcPr>
          <w:p w14:paraId="36F35CA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1363D5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53.66</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13.74</w:t>
            </w:r>
          </w:p>
        </w:tc>
        <w:tc>
          <w:tcPr>
            <w:tcW w:w="0" w:type="auto"/>
            <w:tcBorders>
              <w:top w:val="nil"/>
              <w:left w:val="nil"/>
              <w:bottom w:val="nil"/>
              <w:right w:val="nil"/>
            </w:tcBorders>
            <w:shd w:val="clear" w:color="auto" w:fill="auto"/>
            <w:noWrap/>
            <w:vAlign w:val="center"/>
            <w:hideMark/>
          </w:tcPr>
          <w:p w14:paraId="08DD430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2B610B0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60.25</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10.46</w:t>
            </w:r>
          </w:p>
        </w:tc>
        <w:tc>
          <w:tcPr>
            <w:tcW w:w="0" w:type="auto"/>
            <w:tcBorders>
              <w:top w:val="nil"/>
              <w:left w:val="nil"/>
              <w:bottom w:val="nil"/>
              <w:right w:val="nil"/>
            </w:tcBorders>
            <w:shd w:val="clear" w:color="auto" w:fill="auto"/>
            <w:noWrap/>
            <w:vAlign w:val="bottom"/>
            <w:hideMark/>
          </w:tcPr>
          <w:p w14:paraId="44F1012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6CC7224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0.0284 </w:t>
            </w:r>
          </w:p>
        </w:tc>
      </w:tr>
      <w:tr w:rsidR="002901A6" w:rsidRPr="00117043" w14:paraId="22D33033" w14:textId="77777777" w:rsidTr="001A6006">
        <w:tc>
          <w:tcPr>
            <w:tcW w:w="2641" w:type="dxa"/>
            <w:tcBorders>
              <w:top w:val="nil"/>
              <w:left w:val="nil"/>
              <w:bottom w:val="nil"/>
              <w:right w:val="nil"/>
            </w:tcBorders>
            <w:shd w:val="clear" w:color="auto" w:fill="auto"/>
            <w:noWrap/>
            <w:vAlign w:val="center"/>
            <w:hideMark/>
          </w:tcPr>
          <w:p w14:paraId="517481B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DA21F9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FA33F0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4B5883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0336B6CA"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50F27F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17C2A1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636851A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3412746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30948DF"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63D7398"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0E886D3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1C84CEA0" w14:textId="77777777" w:rsidTr="001A6006">
        <w:tc>
          <w:tcPr>
            <w:tcW w:w="2641" w:type="dxa"/>
            <w:tcBorders>
              <w:top w:val="nil"/>
              <w:left w:val="nil"/>
              <w:bottom w:val="nil"/>
              <w:right w:val="nil"/>
            </w:tcBorders>
            <w:shd w:val="clear" w:color="auto" w:fill="auto"/>
            <w:noWrap/>
            <w:vAlign w:val="center"/>
            <w:hideMark/>
          </w:tcPr>
          <w:p w14:paraId="1AECDE1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Gender (male / female)</w:t>
            </w:r>
          </w:p>
        </w:tc>
        <w:tc>
          <w:tcPr>
            <w:tcW w:w="0" w:type="auto"/>
            <w:tcBorders>
              <w:top w:val="nil"/>
              <w:left w:val="nil"/>
              <w:bottom w:val="nil"/>
              <w:right w:val="nil"/>
            </w:tcBorders>
            <w:shd w:val="clear" w:color="auto" w:fill="auto"/>
            <w:noWrap/>
            <w:vAlign w:val="center"/>
            <w:hideMark/>
          </w:tcPr>
          <w:p w14:paraId="0C1199E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81</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7</w:t>
            </w:r>
          </w:p>
        </w:tc>
        <w:tc>
          <w:tcPr>
            <w:tcW w:w="0" w:type="auto"/>
            <w:tcBorders>
              <w:top w:val="nil"/>
              <w:left w:val="nil"/>
              <w:bottom w:val="nil"/>
              <w:right w:val="nil"/>
            </w:tcBorders>
            <w:shd w:val="clear" w:color="auto" w:fill="auto"/>
            <w:noWrap/>
            <w:vAlign w:val="center"/>
            <w:hideMark/>
          </w:tcPr>
          <w:p w14:paraId="1A49586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AD1577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122</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63</w:t>
            </w:r>
          </w:p>
        </w:tc>
        <w:tc>
          <w:tcPr>
            <w:tcW w:w="0" w:type="auto"/>
            <w:tcBorders>
              <w:top w:val="nil"/>
              <w:left w:val="nil"/>
              <w:bottom w:val="nil"/>
              <w:right w:val="nil"/>
            </w:tcBorders>
            <w:shd w:val="clear" w:color="auto" w:fill="auto"/>
            <w:noWrap/>
            <w:vAlign w:val="bottom"/>
            <w:hideMark/>
          </w:tcPr>
          <w:p w14:paraId="1C142C5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4CF6F35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&lt;.0001</w:t>
            </w:r>
          </w:p>
        </w:tc>
        <w:tc>
          <w:tcPr>
            <w:tcW w:w="0" w:type="auto"/>
            <w:tcBorders>
              <w:top w:val="nil"/>
              <w:left w:val="nil"/>
              <w:bottom w:val="nil"/>
              <w:right w:val="nil"/>
            </w:tcBorders>
            <w:shd w:val="clear" w:color="auto" w:fill="auto"/>
            <w:noWrap/>
            <w:vAlign w:val="bottom"/>
            <w:hideMark/>
          </w:tcPr>
          <w:p w14:paraId="38E1CDE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9A528C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31</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w:t>
            </w:r>
          </w:p>
        </w:tc>
        <w:tc>
          <w:tcPr>
            <w:tcW w:w="0" w:type="auto"/>
            <w:tcBorders>
              <w:top w:val="nil"/>
              <w:left w:val="nil"/>
              <w:bottom w:val="nil"/>
              <w:right w:val="nil"/>
            </w:tcBorders>
            <w:shd w:val="clear" w:color="auto" w:fill="auto"/>
            <w:noWrap/>
            <w:vAlign w:val="center"/>
            <w:hideMark/>
          </w:tcPr>
          <w:p w14:paraId="601B336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E90356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8</w:t>
            </w:r>
          </w:p>
        </w:tc>
        <w:tc>
          <w:tcPr>
            <w:tcW w:w="0" w:type="auto"/>
            <w:tcBorders>
              <w:top w:val="nil"/>
              <w:left w:val="nil"/>
              <w:bottom w:val="nil"/>
              <w:right w:val="nil"/>
            </w:tcBorders>
            <w:shd w:val="clear" w:color="auto" w:fill="auto"/>
            <w:noWrap/>
            <w:vAlign w:val="bottom"/>
            <w:hideMark/>
          </w:tcPr>
          <w:p w14:paraId="4D5DD70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2410331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0.0204 </w:t>
            </w:r>
          </w:p>
        </w:tc>
      </w:tr>
      <w:tr w:rsidR="002901A6" w:rsidRPr="00117043" w14:paraId="2B7FDFE5" w14:textId="77777777" w:rsidTr="001A6006">
        <w:tc>
          <w:tcPr>
            <w:tcW w:w="2641" w:type="dxa"/>
            <w:tcBorders>
              <w:top w:val="nil"/>
              <w:left w:val="nil"/>
              <w:bottom w:val="nil"/>
              <w:right w:val="nil"/>
            </w:tcBorders>
            <w:shd w:val="clear" w:color="auto" w:fill="auto"/>
            <w:noWrap/>
            <w:vAlign w:val="center"/>
            <w:hideMark/>
          </w:tcPr>
          <w:p w14:paraId="2DF79EB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F910DC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ACB4F3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74AA870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4D0A410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D6C7EC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6489A1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0A4B6F1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0AF1BB4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76AB025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985922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3443E39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3E8B1F99" w14:textId="77777777" w:rsidTr="001A6006">
        <w:tc>
          <w:tcPr>
            <w:tcW w:w="2641" w:type="dxa"/>
            <w:tcBorders>
              <w:top w:val="nil"/>
              <w:left w:val="nil"/>
              <w:bottom w:val="nil"/>
              <w:right w:val="nil"/>
            </w:tcBorders>
            <w:shd w:val="clear" w:color="auto" w:fill="auto"/>
            <w:noWrap/>
            <w:vAlign w:val="center"/>
            <w:hideMark/>
          </w:tcPr>
          <w:p w14:paraId="63BD103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Alcohol abuse (+ / -)</w:t>
            </w:r>
          </w:p>
        </w:tc>
        <w:tc>
          <w:tcPr>
            <w:tcW w:w="0" w:type="auto"/>
            <w:tcBorders>
              <w:top w:val="nil"/>
              <w:left w:val="nil"/>
              <w:bottom w:val="nil"/>
              <w:right w:val="nil"/>
            </w:tcBorders>
            <w:shd w:val="clear" w:color="auto" w:fill="auto"/>
            <w:noWrap/>
            <w:vAlign w:val="center"/>
            <w:hideMark/>
          </w:tcPr>
          <w:p w14:paraId="6723AE0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35</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53</w:t>
            </w:r>
          </w:p>
        </w:tc>
        <w:tc>
          <w:tcPr>
            <w:tcW w:w="0" w:type="auto"/>
            <w:tcBorders>
              <w:top w:val="nil"/>
              <w:left w:val="nil"/>
              <w:bottom w:val="nil"/>
              <w:right w:val="nil"/>
            </w:tcBorders>
            <w:shd w:val="clear" w:color="auto" w:fill="auto"/>
            <w:noWrap/>
            <w:vAlign w:val="center"/>
            <w:hideMark/>
          </w:tcPr>
          <w:p w14:paraId="5ED8F8A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4C8B10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157</w:t>
            </w:r>
          </w:p>
        </w:tc>
        <w:tc>
          <w:tcPr>
            <w:tcW w:w="0" w:type="auto"/>
            <w:tcBorders>
              <w:top w:val="nil"/>
              <w:left w:val="nil"/>
              <w:bottom w:val="nil"/>
              <w:right w:val="nil"/>
            </w:tcBorders>
            <w:shd w:val="clear" w:color="auto" w:fill="auto"/>
            <w:noWrap/>
            <w:vAlign w:val="bottom"/>
            <w:hideMark/>
          </w:tcPr>
          <w:p w14:paraId="623D465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63C16DA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&lt;.0001</w:t>
            </w:r>
          </w:p>
        </w:tc>
        <w:tc>
          <w:tcPr>
            <w:tcW w:w="0" w:type="auto"/>
            <w:tcBorders>
              <w:top w:val="nil"/>
              <w:left w:val="nil"/>
              <w:bottom w:val="nil"/>
              <w:right w:val="nil"/>
            </w:tcBorders>
            <w:shd w:val="clear" w:color="auto" w:fill="auto"/>
            <w:noWrap/>
            <w:vAlign w:val="bottom"/>
            <w:hideMark/>
          </w:tcPr>
          <w:p w14:paraId="0E98498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34A94A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19</w:t>
            </w:r>
          </w:p>
        </w:tc>
        <w:tc>
          <w:tcPr>
            <w:tcW w:w="0" w:type="auto"/>
            <w:tcBorders>
              <w:top w:val="nil"/>
              <w:left w:val="nil"/>
              <w:bottom w:val="nil"/>
              <w:right w:val="nil"/>
            </w:tcBorders>
            <w:shd w:val="clear" w:color="auto" w:fill="auto"/>
            <w:noWrap/>
            <w:vAlign w:val="center"/>
            <w:hideMark/>
          </w:tcPr>
          <w:p w14:paraId="5F3633E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D72A95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9</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27</w:t>
            </w:r>
          </w:p>
        </w:tc>
        <w:tc>
          <w:tcPr>
            <w:tcW w:w="0" w:type="auto"/>
            <w:tcBorders>
              <w:top w:val="nil"/>
              <w:left w:val="nil"/>
              <w:bottom w:val="nil"/>
              <w:right w:val="nil"/>
            </w:tcBorders>
            <w:shd w:val="clear" w:color="auto" w:fill="auto"/>
            <w:noWrap/>
            <w:vAlign w:val="bottom"/>
            <w:hideMark/>
          </w:tcPr>
          <w:p w14:paraId="72D87AA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75E71E8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0.1692 </w:t>
            </w:r>
          </w:p>
        </w:tc>
      </w:tr>
      <w:tr w:rsidR="002901A6" w:rsidRPr="00117043" w14:paraId="66CC6FFA" w14:textId="77777777" w:rsidTr="001A6006">
        <w:tc>
          <w:tcPr>
            <w:tcW w:w="2641" w:type="dxa"/>
            <w:tcBorders>
              <w:top w:val="nil"/>
              <w:left w:val="nil"/>
              <w:bottom w:val="nil"/>
              <w:right w:val="nil"/>
            </w:tcBorders>
            <w:shd w:val="clear" w:color="auto" w:fill="auto"/>
            <w:noWrap/>
            <w:vAlign w:val="center"/>
            <w:hideMark/>
          </w:tcPr>
          <w:p w14:paraId="7A48027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793F09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1829F43"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B249A3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63D17C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00C536E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28D83C6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0A92C26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3B39574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1D61D2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2E29B8B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1A0F46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0B906A33" w14:textId="77777777" w:rsidTr="001A6006">
        <w:tc>
          <w:tcPr>
            <w:tcW w:w="2641" w:type="dxa"/>
            <w:tcBorders>
              <w:top w:val="nil"/>
              <w:left w:val="nil"/>
              <w:bottom w:val="nil"/>
              <w:right w:val="nil"/>
            </w:tcBorders>
            <w:shd w:val="clear" w:color="auto" w:fill="auto"/>
            <w:noWrap/>
            <w:vAlign w:val="center"/>
            <w:hideMark/>
          </w:tcPr>
          <w:p w14:paraId="4BF0A6E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Diabetes mellitus (+ / -)</w:t>
            </w:r>
          </w:p>
        </w:tc>
        <w:tc>
          <w:tcPr>
            <w:tcW w:w="0" w:type="auto"/>
            <w:tcBorders>
              <w:top w:val="nil"/>
              <w:left w:val="nil"/>
              <w:bottom w:val="nil"/>
              <w:right w:val="nil"/>
            </w:tcBorders>
            <w:shd w:val="clear" w:color="auto" w:fill="auto"/>
            <w:noWrap/>
            <w:vAlign w:val="center"/>
            <w:hideMark/>
          </w:tcPr>
          <w:p w14:paraId="6A3EF68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20</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68</w:t>
            </w:r>
          </w:p>
        </w:tc>
        <w:tc>
          <w:tcPr>
            <w:tcW w:w="0" w:type="auto"/>
            <w:tcBorders>
              <w:top w:val="nil"/>
              <w:left w:val="nil"/>
              <w:bottom w:val="nil"/>
              <w:right w:val="nil"/>
            </w:tcBorders>
            <w:shd w:val="clear" w:color="auto" w:fill="auto"/>
            <w:noWrap/>
            <w:vAlign w:val="center"/>
            <w:hideMark/>
          </w:tcPr>
          <w:p w14:paraId="0C839AD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2FD8EE9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42</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143</w:t>
            </w:r>
          </w:p>
        </w:tc>
        <w:tc>
          <w:tcPr>
            <w:tcW w:w="0" w:type="auto"/>
            <w:tcBorders>
              <w:top w:val="nil"/>
              <w:left w:val="nil"/>
              <w:bottom w:val="nil"/>
              <w:right w:val="nil"/>
            </w:tcBorders>
            <w:shd w:val="clear" w:color="auto" w:fill="auto"/>
            <w:noWrap/>
            <w:vAlign w:val="bottom"/>
            <w:hideMark/>
          </w:tcPr>
          <w:p w14:paraId="3047178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325ED17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0.9964 </w:t>
            </w:r>
          </w:p>
        </w:tc>
        <w:tc>
          <w:tcPr>
            <w:tcW w:w="0" w:type="auto"/>
            <w:tcBorders>
              <w:top w:val="nil"/>
              <w:left w:val="nil"/>
              <w:bottom w:val="nil"/>
              <w:right w:val="nil"/>
            </w:tcBorders>
            <w:shd w:val="clear" w:color="auto" w:fill="auto"/>
            <w:noWrap/>
            <w:vAlign w:val="bottom"/>
            <w:hideMark/>
          </w:tcPr>
          <w:p w14:paraId="7A959A6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5850CCF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27</w:t>
            </w:r>
          </w:p>
        </w:tc>
        <w:tc>
          <w:tcPr>
            <w:tcW w:w="0" w:type="auto"/>
            <w:tcBorders>
              <w:top w:val="nil"/>
              <w:left w:val="nil"/>
              <w:bottom w:val="nil"/>
              <w:right w:val="nil"/>
            </w:tcBorders>
            <w:shd w:val="clear" w:color="auto" w:fill="auto"/>
            <w:noWrap/>
            <w:vAlign w:val="center"/>
            <w:hideMark/>
          </w:tcPr>
          <w:p w14:paraId="2ED3E31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1BBCE8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7</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29</w:t>
            </w:r>
          </w:p>
        </w:tc>
        <w:tc>
          <w:tcPr>
            <w:tcW w:w="0" w:type="auto"/>
            <w:tcBorders>
              <w:top w:val="nil"/>
              <w:left w:val="nil"/>
              <w:bottom w:val="nil"/>
              <w:right w:val="nil"/>
            </w:tcBorders>
            <w:shd w:val="clear" w:color="auto" w:fill="auto"/>
            <w:noWrap/>
            <w:vAlign w:val="bottom"/>
            <w:hideMark/>
          </w:tcPr>
          <w:p w14:paraId="6CEE334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09332EA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0.6801 </w:t>
            </w:r>
          </w:p>
        </w:tc>
      </w:tr>
      <w:tr w:rsidR="002901A6" w:rsidRPr="00117043" w14:paraId="0129B0D8" w14:textId="77777777" w:rsidTr="001A6006">
        <w:tc>
          <w:tcPr>
            <w:tcW w:w="2641" w:type="dxa"/>
            <w:tcBorders>
              <w:top w:val="nil"/>
              <w:left w:val="nil"/>
              <w:bottom w:val="nil"/>
              <w:right w:val="nil"/>
            </w:tcBorders>
            <w:shd w:val="clear" w:color="auto" w:fill="auto"/>
            <w:noWrap/>
            <w:vAlign w:val="center"/>
            <w:hideMark/>
          </w:tcPr>
          <w:p w14:paraId="3E46D13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DD5D92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FF90F73"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0D29DE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4B00425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3FDEFE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FE8504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E5C567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76EB0B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C7DEB8A"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5C1FA8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DB4EE6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1A96CCE1" w14:textId="77777777" w:rsidTr="001A6006">
        <w:tc>
          <w:tcPr>
            <w:tcW w:w="2641" w:type="dxa"/>
            <w:tcBorders>
              <w:top w:val="nil"/>
              <w:left w:val="nil"/>
              <w:bottom w:val="nil"/>
              <w:right w:val="nil"/>
            </w:tcBorders>
            <w:shd w:val="clear" w:color="auto" w:fill="auto"/>
            <w:noWrap/>
            <w:vAlign w:val="center"/>
            <w:hideMark/>
          </w:tcPr>
          <w:p w14:paraId="37720B6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BMI (mean ± SD)</w:t>
            </w:r>
          </w:p>
        </w:tc>
        <w:tc>
          <w:tcPr>
            <w:tcW w:w="0" w:type="auto"/>
            <w:tcBorders>
              <w:top w:val="nil"/>
              <w:left w:val="nil"/>
              <w:bottom w:val="nil"/>
              <w:right w:val="nil"/>
            </w:tcBorders>
            <w:shd w:val="clear" w:color="auto" w:fill="auto"/>
            <w:noWrap/>
            <w:vAlign w:val="center"/>
            <w:hideMark/>
          </w:tcPr>
          <w:p w14:paraId="2D2BA24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21.71</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2.74</w:t>
            </w:r>
          </w:p>
        </w:tc>
        <w:tc>
          <w:tcPr>
            <w:tcW w:w="0" w:type="auto"/>
            <w:tcBorders>
              <w:top w:val="nil"/>
              <w:left w:val="nil"/>
              <w:bottom w:val="nil"/>
              <w:right w:val="nil"/>
            </w:tcBorders>
            <w:shd w:val="clear" w:color="auto" w:fill="auto"/>
            <w:noWrap/>
            <w:vAlign w:val="center"/>
            <w:hideMark/>
          </w:tcPr>
          <w:p w14:paraId="7DFDE79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0A99B1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22.87</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3.47</w:t>
            </w:r>
          </w:p>
        </w:tc>
        <w:tc>
          <w:tcPr>
            <w:tcW w:w="0" w:type="auto"/>
            <w:tcBorders>
              <w:top w:val="nil"/>
              <w:left w:val="nil"/>
              <w:bottom w:val="nil"/>
              <w:right w:val="nil"/>
            </w:tcBorders>
            <w:shd w:val="clear" w:color="auto" w:fill="auto"/>
            <w:noWrap/>
            <w:vAlign w:val="bottom"/>
            <w:hideMark/>
          </w:tcPr>
          <w:p w14:paraId="55AF8D1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4AC5372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0.0031 </w:t>
            </w:r>
          </w:p>
        </w:tc>
        <w:tc>
          <w:tcPr>
            <w:tcW w:w="0" w:type="auto"/>
            <w:tcBorders>
              <w:top w:val="nil"/>
              <w:left w:val="nil"/>
              <w:bottom w:val="nil"/>
              <w:right w:val="nil"/>
            </w:tcBorders>
            <w:shd w:val="clear" w:color="auto" w:fill="auto"/>
            <w:noWrap/>
            <w:vAlign w:val="bottom"/>
            <w:hideMark/>
          </w:tcPr>
          <w:p w14:paraId="0AE18DB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A056D7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23.01</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3.89</w:t>
            </w:r>
          </w:p>
        </w:tc>
        <w:tc>
          <w:tcPr>
            <w:tcW w:w="0" w:type="auto"/>
            <w:tcBorders>
              <w:top w:val="nil"/>
              <w:left w:val="nil"/>
              <w:bottom w:val="nil"/>
              <w:right w:val="nil"/>
            </w:tcBorders>
            <w:shd w:val="clear" w:color="auto" w:fill="auto"/>
            <w:noWrap/>
            <w:vAlign w:val="center"/>
            <w:hideMark/>
          </w:tcPr>
          <w:p w14:paraId="0D44F72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29CA37E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22.85</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3.77</w:t>
            </w:r>
          </w:p>
        </w:tc>
        <w:tc>
          <w:tcPr>
            <w:tcW w:w="0" w:type="auto"/>
            <w:tcBorders>
              <w:top w:val="nil"/>
              <w:left w:val="nil"/>
              <w:bottom w:val="nil"/>
              <w:right w:val="nil"/>
            </w:tcBorders>
            <w:shd w:val="clear" w:color="auto" w:fill="auto"/>
            <w:noWrap/>
            <w:vAlign w:val="bottom"/>
            <w:hideMark/>
          </w:tcPr>
          <w:p w14:paraId="4DCEB31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0DB958F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0.8656 </w:t>
            </w:r>
          </w:p>
        </w:tc>
      </w:tr>
      <w:tr w:rsidR="002901A6" w:rsidRPr="00117043" w14:paraId="323B61BC" w14:textId="77777777" w:rsidTr="001A6006">
        <w:tc>
          <w:tcPr>
            <w:tcW w:w="2641" w:type="dxa"/>
            <w:tcBorders>
              <w:top w:val="nil"/>
              <w:left w:val="nil"/>
              <w:bottom w:val="nil"/>
              <w:right w:val="nil"/>
            </w:tcBorders>
            <w:shd w:val="clear" w:color="auto" w:fill="auto"/>
            <w:noWrap/>
            <w:vAlign w:val="center"/>
            <w:hideMark/>
          </w:tcPr>
          <w:p w14:paraId="263EA2B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BF50B3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12BB1FEF"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FC4D21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2CBC940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987719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3C1D654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EC424B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5C0A5D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AA6250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32E68EA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1FB56B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6EA5B469" w14:textId="77777777" w:rsidTr="001A6006">
        <w:tc>
          <w:tcPr>
            <w:tcW w:w="2641" w:type="dxa"/>
            <w:tcBorders>
              <w:top w:val="nil"/>
              <w:left w:val="nil"/>
              <w:bottom w:val="nil"/>
              <w:right w:val="nil"/>
            </w:tcBorders>
            <w:shd w:val="clear" w:color="auto" w:fill="auto"/>
            <w:noWrap/>
            <w:vAlign w:val="center"/>
            <w:hideMark/>
          </w:tcPr>
          <w:p w14:paraId="2B21314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ICG R15 (%)</w:t>
            </w:r>
          </w:p>
        </w:tc>
        <w:tc>
          <w:tcPr>
            <w:tcW w:w="0" w:type="auto"/>
            <w:tcBorders>
              <w:top w:val="nil"/>
              <w:left w:val="nil"/>
              <w:bottom w:val="nil"/>
              <w:right w:val="nil"/>
            </w:tcBorders>
            <w:shd w:val="clear" w:color="auto" w:fill="auto"/>
            <w:noWrap/>
            <w:vAlign w:val="center"/>
            <w:hideMark/>
          </w:tcPr>
          <w:p w14:paraId="336D462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16.14</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7.24</w:t>
            </w:r>
          </w:p>
        </w:tc>
        <w:tc>
          <w:tcPr>
            <w:tcW w:w="0" w:type="auto"/>
            <w:tcBorders>
              <w:top w:val="nil"/>
              <w:left w:val="nil"/>
              <w:bottom w:val="nil"/>
              <w:right w:val="nil"/>
            </w:tcBorders>
            <w:shd w:val="clear" w:color="auto" w:fill="auto"/>
            <w:noWrap/>
            <w:vAlign w:val="center"/>
            <w:hideMark/>
          </w:tcPr>
          <w:p w14:paraId="0229A86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32D530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19.81</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9.56</w:t>
            </w:r>
          </w:p>
        </w:tc>
        <w:tc>
          <w:tcPr>
            <w:tcW w:w="0" w:type="auto"/>
            <w:tcBorders>
              <w:top w:val="nil"/>
              <w:left w:val="nil"/>
              <w:bottom w:val="nil"/>
              <w:right w:val="nil"/>
            </w:tcBorders>
            <w:shd w:val="clear" w:color="auto" w:fill="auto"/>
            <w:noWrap/>
            <w:vAlign w:val="bottom"/>
            <w:hideMark/>
          </w:tcPr>
          <w:p w14:paraId="4CD6F97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6E2CB3A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0.0005 </w:t>
            </w:r>
          </w:p>
        </w:tc>
        <w:tc>
          <w:tcPr>
            <w:tcW w:w="0" w:type="auto"/>
            <w:tcBorders>
              <w:top w:val="nil"/>
              <w:left w:val="nil"/>
              <w:bottom w:val="nil"/>
              <w:right w:val="nil"/>
            </w:tcBorders>
            <w:shd w:val="clear" w:color="auto" w:fill="auto"/>
            <w:noWrap/>
            <w:vAlign w:val="bottom"/>
            <w:hideMark/>
          </w:tcPr>
          <w:p w14:paraId="43F5DA3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9C0B50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12.54</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5.25</w:t>
            </w:r>
          </w:p>
        </w:tc>
        <w:tc>
          <w:tcPr>
            <w:tcW w:w="0" w:type="auto"/>
            <w:tcBorders>
              <w:top w:val="nil"/>
              <w:left w:val="nil"/>
              <w:bottom w:val="nil"/>
              <w:right w:val="nil"/>
            </w:tcBorders>
            <w:shd w:val="clear" w:color="auto" w:fill="auto"/>
            <w:noWrap/>
            <w:vAlign w:val="center"/>
            <w:hideMark/>
          </w:tcPr>
          <w:p w14:paraId="00ED0FC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218411E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14.00</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7.11</w:t>
            </w:r>
          </w:p>
        </w:tc>
        <w:tc>
          <w:tcPr>
            <w:tcW w:w="0" w:type="auto"/>
            <w:tcBorders>
              <w:top w:val="nil"/>
              <w:left w:val="nil"/>
              <w:bottom w:val="nil"/>
              <w:right w:val="nil"/>
            </w:tcBorders>
            <w:shd w:val="clear" w:color="auto" w:fill="auto"/>
            <w:noWrap/>
            <w:vAlign w:val="bottom"/>
            <w:hideMark/>
          </w:tcPr>
          <w:p w14:paraId="62AF8A0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034E51D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0.3451 </w:t>
            </w:r>
          </w:p>
        </w:tc>
      </w:tr>
      <w:tr w:rsidR="002901A6" w:rsidRPr="00117043" w14:paraId="5BAE1542" w14:textId="77777777" w:rsidTr="001A6006">
        <w:tc>
          <w:tcPr>
            <w:tcW w:w="2641" w:type="dxa"/>
            <w:tcBorders>
              <w:top w:val="nil"/>
              <w:left w:val="nil"/>
              <w:bottom w:val="nil"/>
              <w:right w:val="nil"/>
            </w:tcBorders>
            <w:shd w:val="clear" w:color="auto" w:fill="auto"/>
            <w:noWrap/>
            <w:vAlign w:val="center"/>
            <w:hideMark/>
          </w:tcPr>
          <w:p w14:paraId="6607192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95CEB6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3CC06A8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3CC44E4F"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1FCF12F"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FBD72A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1E4AE63"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D02E28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02B86734"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775BDE6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A70DFB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7742E09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67CA52D9" w14:textId="77777777" w:rsidTr="001A6006">
        <w:tc>
          <w:tcPr>
            <w:tcW w:w="2641" w:type="dxa"/>
            <w:tcBorders>
              <w:top w:val="nil"/>
              <w:left w:val="nil"/>
              <w:bottom w:val="nil"/>
              <w:right w:val="nil"/>
            </w:tcBorders>
            <w:shd w:val="clear" w:color="auto" w:fill="auto"/>
            <w:noWrap/>
            <w:vAlign w:val="center"/>
            <w:hideMark/>
          </w:tcPr>
          <w:p w14:paraId="4072651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AFP (ng/m</w:t>
            </w:r>
            <w:r w:rsidRPr="00117043">
              <w:rPr>
                <w:rFonts w:ascii="Book Antiqua" w:eastAsia="SimSun" w:hAnsi="Book Antiqua"/>
                <w:kern w:val="0"/>
                <w:sz w:val="24"/>
                <w:szCs w:val="24"/>
                <w:lang w:eastAsia="zh-CN"/>
              </w:rPr>
              <w:t>L</w:t>
            </w:r>
            <w:r w:rsidRPr="00117043">
              <w:rPr>
                <w:rFonts w:ascii="Book Antiqua" w:eastAsia="MS PGothic" w:hAnsi="Book Antiqua"/>
                <w:kern w:val="0"/>
                <w:sz w:val="24"/>
                <w:szCs w:val="24"/>
              </w:rPr>
              <w:t>), median (range)</w:t>
            </w:r>
          </w:p>
        </w:tc>
        <w:tc>
          <w:tcPr>
            <w:tcW w:w="0" w:type="auto"/>
            <w:tcBorders>
              <w:top w:val="nil"/>
              <w:left w:val="nil"/>
              <w:bottom w:val="nil"/>
              <w:right w:val="nil"/>
            </w:tcBorders>
            <w:shd w:val="clear" w:color="auto" w:fill="auto"/>
            <w:noWrap/>
            <w:vAlign w:val="center"/>
            <w:hideMark/>
          </w:tcPr>
          <w:p w14:paraId="7F9DBEB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20.5 (2 , 29800)</w:t>
            </w:r>
          </w:p>
        </w:tc>
        <w:tc>
          <w:tcPr>
            <w:tcW w:w="0" w:type="auto"/>
            <w:tcBorders>
              <w:top w:val="nil"/>
              <w:left w:val="nil"/>
              <w:bottom w:val="nil"/>
              <w:right w:val="nil"/>
            </w:tcBorders>
            <w:shd w:val="clear" w:color="auto" w:fill="auto"/>
            <w:noWrap/>
            <w:vAlign w:val="center"/>
            <w:hideMark/>
          </w:tcPr>
          <w:p w14:paraId="61AB0AC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9C9AEC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29 (0 , 19500)</w:t>
            </w:r>
          </w:p>
        </w:tc>
        <w:tc>
          <w:tcPr>
            <w:tcW w:w="0" w:type="auto"/>
            <w:tcBorders>
              <w:top w:val="nil"/>
              <w:left w:val="nil"/>
              <w:bottom w:val="nil"/>
              <w:right w:val="nil"/>
            </w:tcBorders>
            <w:shd w:val="clear" w:color="auto" w:fill="auto"/>
            <w:noWrap/>
            <w:vAlign w:val="bottom"/>
            <w:hideMark/>
          </w:tcPr>
          <w:p w14:paraId="4943593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37C1968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0.4338 </w:t>
            </w:r>
          </w:p>
        </w:tc>
        <w:tc>
          <w:tcPr>
            <w:tcW w:w="0" w:type="auto"/>
            <w:tcBorders>
              <w:top w:val="nil"/>
              <w:left w:val="nil"/>
              <w:bottom w:val="nil"/>
              <w:right w:val="nil"/>
            </w:tcBorders>
            <w:shd w:val="clear" w:color="auto" w:fill="auto"/>
            <w:noWrap/>
            <w:vAlign w:val="bottom"/>
            <w:hideMark/>
          </w:tcPr>
          <w:p w14:paraId="18B877D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7DA087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64.9 (1 , 271600)</w:t>
            </w:r>
          </w:p>
        </w:tc>
        <w:tc>
          <w:tcPr>
            <w:tcW w:w="0" w:type="auto"/>
            <w:tcBorders>
              <w:top w:val="nil"/>
              <w:left w:val="nil"/>
              <w:bottom w:val="nil"/>
              <w:right w:val="nil"/>
            </w:tcBorders>
            <w:shd w:val="clear" w:color="auto" w:fill="auto"/>
            <w:noWrap/>
            <w:vAlign w:val="center"/>
            <w:hideMark/>
          </w:tcPr>
          <w:p w14:paraId="028367C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63190D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14.8 (2.4 , 209900)</w:t>
            </w:r>
          </w:p>
        </w:tc>
        <w:tc>
          <w:tcPr>
            <w:tcW w:w="0" w:type="auto"/>
            <w:tcBorders>
              <w:top w:val="nil"/>
              <w:left w:val="nil"/>
              <w:bottom w:val="nil"/>
              <w:right w:val="nil"/>
            </w:tcBorders>
            <w:shd w:val="clear" w:color="auto" w:fill="auto"/>
            <w:noWrap/>
            <w:vAlign w:val="bottom"/>
            <w:hideMark/>
          </w:tcPr>
          <w:p w14:paraId="368D730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6B81A60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0.7995 </w:t>
            </w:r>
          </w:p>
        </w:tc>
      </w:tr>
      <w:tr w:rsidR="002901A6" w:rsidRPr="00117043" w14:paraId="2516C7FA" w14:textId="77777777" w:rsidTr="001A6006">
        <w:tc>
          <w:tcPr>
            <w:tcW w:w="2641" w:type="dxa"/>
            <w:tcBorders>
              <w:top w:val="nil"/>
              <w:left w:val="nil"/>
              <w:bottom w:val="nil"/>
              <w:right w:val="nil"/>
            </w:tcBorders>
            <w:shd w:val="clear" w:color="auto" w:fill="auto"/>
            <w:noWrap/>
            <w:vAlign w:val="center"/>
            <w:hideMark/>
          </w:tcPr>
          <w:p w14:paraId="57D92A9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144DCC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09D7391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0B58C3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FD196B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568FB7C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28B450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13E5278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929CF5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3404150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BA7478C"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7B707A7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32C180C6" w14:textId="77777777" w:rsidTr="001A6006">
        <w:tc>
          <w:tcPr>
            <w:tcW w:w="2641" w:type="dxa"/>
            <w:tcBorders>
              <w:top w:val="nil"/>
              <w:left w:val="nil"/>
              <w:bottom w:val="nil"/>
              <w:right w:val="nil"/>
            </w:tcBorders>
            <w:shd w:val="clear" w:color="auto" w:fill="auto"/>
            <w:noWrap/>
            <w:vAlign w:val="center"/>
            <w:hideMark/>
          </w:tcPr>
          <w:p w14:paraId="760283D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Tumor size (mean ± SD mm)</w:t>
            </w:r>
          </w:p>
        </w:tc>
        <w:tc>
          <w:tcPr>
            <w:tcW w:w="0" w:type="auto"/>
            <w:tcBorders>
              <w:top w:val="nil"/>
              <w:left w:val="nil"/>
              <w:bottom w:val="nil"/>
              <w:right w:val="nil"/>
            </w:tcBorders>
            <w:shd w:val="clear" w:color="auto" w:fill="auto"/>
            <w:noWrap/>
            <w:vAlign w:val="center"/>
            <w:hideMark/>
          </w:tcPr>
          <w:p w14:paraId="59885D3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39.25</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25.87</w:t>
            </w:r>
          </w:p>
        </w:tc>
        <w:tc>
          <w:tcPr>
            <w:tcW w:w="0" w:type="auto"/>
            <w:tcBorders>
              <w:top w:val="nil"/>
              <w:left w:val="nil"/>
              <w:bottom w:val="nil"/>
              <w:right w:val="nil"/>
            </w:tcBorders>
            <w:shd w:val="clear" w:color="auto" w:fill="auto"/>
            <w:noWrap/>
            <w:vAlign w:val="center"/>
            <w:hideMark/>
          </w:tcPr>
          <w:p w14:paraId="5F6C005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4D55AD6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36.48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25.52</w:t>
            </w:r>
          </w:p>
        </w:tc>
        <w:tc>
          <w:tcPr>
            <w:tcW w:w="0" w:type="auto"/>
            <w:tcBorders>
              <w:top w:val="nil"/>
              <w:left w:val="nil"/>
              <w:bottom w:val="nil"/>
              <w:right w:val="nil"/>
            </w:tcBorders>
            <w:shd w:val="clear" w:color="auto" w:fill="auto"/>
            <w:noWrap/>
            <w:vAlign w:val="bottom"/>
            <w:hideMark/>
          </w:tcPr>
          <w:p w14:paraId="6AEADB5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4EED103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0.4050 </w:t>
            </w:r>
          </w:p>
        </w:tc>
        <w:tc>
          <w:tcPr>
            <w:tcW w:w="0" w:type="auto"/>
            <w:tcBorders>
              <w:top w:val="nil"/>
              <w:left w:val="nil"/>
              <w:bottom w:val="nil"/>
              <w:right w:val="nil"/>
            </w:tcBorders>
            <w:shd w:val="clear" w:color="auto" w:fill="auto"/>
            <w:noWrap/>
            <w:vAlign w:val="bottom"/>
            <w:hideMark/>
          </w:tcPr>
          <w:p w14:paraId="7793DAA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E374BB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47.69</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29.26</w:t>
            </w:r>
          </w:p>
        </w:tc>
        <w:tc>
          <w:tcPr>
            <w:tcW w:w="0" w:type="auto"/>
            <w:tcBorders>
              <w:top w:val="nil"/>
              <w:left w:val="nil"/>
              <w:bottom w:val="nil"/>
              <w:right w:val="nil"/>
            </w:tcBorders>
            <w:shd w:val="clear" w:color="auto" w:fill="auto"/>
            <w:noWrap/>
            <w:vAlign w:val="center"/>
            <w:hideMark/>
          </w:tcPr>
          <w:p w14:paraId="2A60CE0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5ECBAF1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51.53</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36.56</w:t>
            </w:r>
          </w:p>
        </w:tc>
        <w:tc>
          <w:tcPr>
            <w:tcW w:w="0" w:type="auto"/>
            <w:tcBorders>
              <w:top w:val="nil"/>
              <w:left w:val="nil"/>
              <w:bottom w:val="nil"/>
              <w:right w:val="nil"/>
            </w:tcBorders>
            <w:shd w:val="clear" w:color="auto" w:fill="auto"/>
            <w:noWrap/>
            <w:vAlign w:val="bottom"/>
            <w:hideMark/>
          </w:tcPr>
          <w:p w14:paraId="4708DE1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3A3C34C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0.6369 </w:t>
            </w:r>
          </w:p>
        </w:tc>
      </w:tr>
      <w:tr w:rsidR="002901A6" w:rsidRPr="00117043" w14:paraId="0E9319F6" w14:textId="77777777" w:rsidTr="001A6006">
        <w:tc>
          <w:tcPr>
            <w:tcW w:w="2641" w:type="dxa"/>
            <w:tcBorders>
              <w:top w:val="nil"/>
              <w:left w:val="nil"/>
              <w:bottom w:val="nil"/>
              <w:right w:val="nil"/>
            </w:tcBorders>
            <w:shd w:val="clear" w:color="auto" w:fill="auto"/>
            <w:noWrap/>
            <w:vAlign w:val="center"/>
            <w:hideMark/>
          </w:tcPr>
          <w:p w14:paraId="4475F48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C3305F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4C7962B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67CC31E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FA2A88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3E2845C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2A0A552A"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6971EC9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28F6AB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62FE28A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4B6B5D2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70E14EA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2AF14232" w14:textId="77777777" w:rsidTr="001A6006">
        <w:tc>
          <w:tcPr>
            <w:tcW w:w="2641" w:type="dxa"/>
            <w:tcBorders>
              <w:top w:val="nil"/>
              <w:left w:val="nil"/>
              <w:bottom w:val="nil"/>
              <w:right w:val="nil"/>
            </w:tcBorders>
            <w:shd w:val="clear" w:color="auto" w:fill="auto"/>
            <w:noWrap/>
            <w:vAlign w:val="center"/>
            <w:hideMark/>
          </w:tcPr>
          <w:p w14:paraId="3C57BC2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Solitary / Multiple</w:t>
            </w:r>
          </w:p>
        </w:tc>
        <w:tc>
          <w:tcPr>
            <w:tcW w:w="0" w:type="auto"/>
            <w:tcBorders>
              <w:top w:val="nil"/>
              <w:left w:val="nil"/>
              <w:bottom w:val="nil"/>
              <w:right w:val="nil"/>
            </w:tcBorders>
            <w:shd w:val="clear" w:color="auto" w:fill="auto"/>
            <w:noWrap/>
            <w:vAlign w:val="center"/>
            <w:hideMark/>
          </w:tcPr>
          <w:p w14:paraId="0CDABA9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60</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28</w:t>
            </w:r>
          </w:p>
        </w:tc>
        <w:tc>
          <w:tcPr>
            <w:tcW w:w="0" w:type="auto"/>
            <w:tcBorders>
              <w:top w:val="nil"/>
              <w:left w:val="nil"/>
              <w:bottom w:val="nil"/>
              <w:right w:val="nil"/>
            </w:tcBorders>
            <w:shd w:val="clear" w:color="auto" w:fill="auto"/>
            <w:noWrap/>
            <w:vAlign w:val="center"/>
            <w:hideMark/>
          </w:tcPr>
          <w:p w14:paraId="3E357EE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2551953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122</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63</w:t>
            </w:r>
          </w:p>
        </w:tc>
        <w:tc>
          <w:tcPr>
            <w:tcW w:w="0" w:type="auto"/>
            <w:tcBorders>
              <w:top w:val="nil"/>
              <w:left w:val="nil"/>
              <w:bottom w:val="nil"/>
              <w:right w:val="nil"/>
            </w:tcBorders>
            <w:shd w:val="clear" w:color="auto" w:fill="auto"/>
            <w:noWrap/>
            <w:vAlign w:val="bottom"/>
            <w:hideMark/>
          </w:tcPr>
          <w:p w14:paraId="45D7500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7025001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0.7142 </w:t>
            </w:r>
          </w:p>
        </w:tc>
        <w:tc>
          <w:tcPr>
            <w:tcW w:w="0" w:type="auto"/>
            <w:tcBorders>
              <w:top w:val="nil"/>
              <w:left w:val="nil"/>
              <w:bottom w:val="nil"/>
              <w:right w:val="nil"/>
            </w:tcBorders>
            <w:shd w:val="clear" w:color="auto" w:fill="auto"/>
            <w:noWrap/>
            <w:vAlign w:val="bottom"/>
            <w:hideMark/>
          </w:tcPr>
          <w:p w14:paraId="5681685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D8DBB4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17</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15</w:t>
            </w:r>
          </w:p>
        </w:tc>
        <w:tc>
          <w:tcPr>
            <w:tcW w:w="0" w:type="auto"/>
            <w:tcBorders>
              <w:top w:val="nil"/>
              <w:left w:val="nil"/>
              <w:bottom w:val="nil"/>
              <w:right w:val="nil"/>
            </w:tcBorders>
            <w:shd w:val="clear" w:color="auto" w:fill="auto"/>
            <w:noWrap/>
            <w:vAlign w:val="center"/>
            <w:hideMark/>
          </w:tcPr>
          <w:p w14:paraId="0156B0E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5CCFEB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24</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12</w:t>
            </w:r>
          </w:p>
        </w:tc>
        <w:tc>
          <w:tcPr>
            <w:tcW w:w="0" w:type="auto"/>
            <w:tcBorders>
              <w:top w:val="nil"/>
              <w:left w:val="nil"/>
              <w:bottom w:val="nil"/>
              <w:right w:val="nil"/>
            </w:tcBorders>
            <w:shd w:val="clear" w:color="auto" w:fill="auto"/>
            <w:noWrap/>
            <w:vAlign w:val="bottom"/>
            <w:hideMark/>
          </w:tcPr>
          <w:p w14:paraId="5454447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3FD35F0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0.2546 </w:t>
            </w:r>
          </w:p>
        </w:tc>
      </w:tr>
      <w:tr w:rsidR="002901A6" w:rsidRPr="00117043" w14:paraId="6DDD8526" w14:textId="77777777" w:rsidTr="001A6006">
        <w:tc>
          <w:tcPr>
            <w:tcW w:w="2641" w:type="dxa"/>
            <w:tcBorders>
              <w:top w:val="nil"/>
              <w:left w:val="nil"/>
              <w:bottom w:val="nil"/>
              <w:right w:val="nil"/>
            </w:tcBorders>
            <w:shd w:val="clear" w:color="auto" w:fill="auto"/>
            <w:noWrap/>
            <w:vAlign w:val="center"/>
            <w:hideMark/>
          </w:tcPr>
          <w:p w14:paraId="048549E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871500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7E17007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379C7B8"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01EFCCA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78B6208"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93CC9A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C1159C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0AEB53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6969B04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169B81D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6D0A883"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1AA1DDFA" w14:textId="77777777" w:rsidTr="001A6006">
        <w:tc>
          <w:tcPr>
            <w:tcW w:w="2641" w:type="dxa"/>
            <w:tcBorders>
              <w:top w:val="nil"/>
              <w:left w:val="nil"/>
              <w:bottom w:val="nil"/>
              <w:right w:val="nil"/>
            </w:tcBorders>
            <w:shd w:val="clear" w:color="auto" w:fill="auto"/>
            <w:noWrap/>
            <w:vAlign w:val="center"/>
            <w:hideMark/>
          </w:tcPr>
          <w:p w14:paraId="664A01A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Vp</w:t>
            </w:r>
            <w:r w:rsidRPr="00117043">
              <w:rPr>
                <w:rFonts w:ascii="Book Antiqua" w:eastAsia="MS PMincho" w:hAnsi="Book Antiqua"/>
                <w:kern w:val="0"/>
                <w:sz w:val="24"/>
                <w:szCs w:val="24"/>
              </w:rPr>
              <w:t xml:space="preserve">　</w:t>
            </w:r>
            <w:r w:rsidRPr="00117043">
              <w:rPr>
                <w:rFonts w:ascii="Book Antiqua" w:eastAsia="MS PGothic" w:hAnsi="Book Antiqua"/>
                <w:kern w:val="0"/>
                <w:sz w:val="24"/>
                <w:szCs w:val="24"/>
              </w:rPr>
              <w:t>(+ / -)</w:t>
            </w:r>
          </w:p>
        </w:tc>
        <w:tc>
          <w:tcPr>
            <w:tcW w:w="0" w:type="auto"/>
            <w:tcBorders>
              <w:top w:val="nil"/>
              <w:left w:val="nil"/>
              <w:bottom w:val="nil"/>
              <w:right w:val="nil"/>
            </w:tcBorders>
            <w:shd w:val="clear" w:color="auto" w:fill="auto"/>
            <w:noWrap/>
            <w:vAlign w:val="center"/>
            <w:hideMark/>
          </w:tcPr>
          <w:p w14:paraId="402E77C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60</w:t>
            </w:r>
          </w:p>
        </w:tc>
        <w:tc>
          <w:tcPr>
            <w:tcW w:w="0" w:type="auto"/>
            <w:tcBorders>
              <w:top w:val="nil"/>
              <w:left w:val="nil"/>
              <w:bottom w:val="nil"/>
              <w:right w:val="nil"/>
            </w:tcBorders>
            <w:shd w:val="clear" w:color="auto" w:fill="auto"/>
            <w:noWrap/>
            <w:vAlign w:val="center"/>
            <w:hideMark/>
          </w:tcPr>
          <w:p w14:paraId="51B6D14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6D87A0E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46</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139</w:t>
            </w:r>
          </w:p>
        </w:tc>
        <w:tc>
          <w:tcPr>
            <w:tcW w:w="0" w:type="auto"/>
            <w:tcBorders>
              <w:top w:val="nil"/>
              <w:left w:val="nil"/>
              <w:bottom w:val="nil"/>
              <w:right w:val="nil"/>
            </w:tcBorders>
            <w:shd w:val="clear" w:color="auto" w:fill="auto"/>
            <w:noWrap/>
            <w:vAlign w:val="bottom"/>
            <w:hideMark/>
          </w:tcPr>
          <w:p w14:paraId="0733BCE5"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66E258E8"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0.2271 </w:t>
            </w:r>
          </w:p>
        </w:tc>
        <w:tc>
          <w:tcPr>
            <w:tcW w:w="0" w:type="auto"/>
            <w:tcBorders>
              <w:top w:val="nil"/>
              <w:left w:val="nil"/>
              <w:bottom w:val="nil"/>
              <w:right w:val="nil"/>
            </w:tcBorders>
            <w:shd w:val="clear" w:color="auto" w:fill="auto"/>
            <w:noWrap/>
            <w:vAlign w:val="bottom"/>
            <w:hideMark/>
          </w:tcPr>
          <w:p w14:paraId="1479B39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1BEAA21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19</w:t>
            </w:r>
          </w:p>
        </w:tc>
        <w:tc>
          <w:tcPr>
            <w:tcW w:w="0" w:type="auto"/>
            <w:tcBorders>
              <w:top w:val="nil"/>
              <w:left w:val="nil"/>
              <w:bottom w:val="nil"/>
              <w:right w:val="nil"/>
            </w:tcBorders>
            <w:shd w:val="clear" w:color="auto" w:fill="auto"/>
            <w:noWrap/>
            <w:vAlign w:val="center"/>
            <w:hideMark/>
          </w:tcPr>
          <w:p w14:paraId="1359DD3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798981E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16</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20</w:t>
            </w:r>
          </w:p>
        </w:tc>
        <w:tc>
          <w:tcPr>
            <w:tcW w:w="0" w:type="auto"/>
            <w:tcBorders>
              <w:top w:val="nil"/>
              <w:left w:val="nil"/>
              <w:bottom w:val="nil"/>
              <w:right w:val="nil"/>
            </w:tcBorders>
            <w:shd w:val="clear" w:color="auto" w:fill="auto"/>
            <w:noWrap/>
            <w:vAlign w:val="bottom"/>
            <w:hideMark/>
          </w:tcPr>
          <w:p w14:paraId="2B48F70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293969F0"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0.7506 </w:t>
            </w:r>
          </w:p>
        </w:tc>
      </w:tr>
      <w:tr w:rsidR="002901A6" w:rsidRPr="00117043" w14:paraId="5D699FE5" w14:textId="77777777" w:rsidTr="001A6006">
        <w:tc>
          <w:tcPr>
            <w:tcW w:w="2641" w:type="dxa"/>
            <w:tcBorders>
              <w:top w:val="nil"/>
              <w:left w:val="nil"/>
              <w:bottom w:val="nil"/>
              <w:right w:val="nil"/>
            </w:tcBorders>
            <w:shd w:val="clear" w:color="auto" w:fill="auto"/>
            <w:noWrap/>
            <w:vAlign w:val="center"/>
            <w:hideMark/>
          </w:tcPr>
          <w:p w14:paraId="4ECD85B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3D901C78"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5CA0F0A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53CEDF8"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2D81F885"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6E27CD5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07FDB0A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2A6F41C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093C195D"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center"/>
            <w:hideMark/>
          </w:tcPr>
          <w:p w14:paraId="61A5A7A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2B1C90B9"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bottom w:val="nil"/>
              <w:right w:val="nil"/>
            </w:tcBorders>
            <w:shd w:val="clear" w:color="auto" w:fill="auto"/>
            <w:noWrap/>
            <w:vAlign w:val="bottom"/>
            <w:hideMark/>
          </w:tcPr>
          <w:p w14:paraId="01E8DCC2"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47707022" w14:textId="77777777" w:rsidTr="001A6006">
        <w:tc>
          <w:tcPr>
            <w:tcW w:w="2641" w:type="dxa"/>
            <w:tcBorders>
              <w:top w:val="nil"/>
              <w:left w:val="nil"/>
              <w:bottom w:val="nil"/>
              <w:right w:val="nil"/>
            </w:tcBorders>
            <w:shd w:val="clear" w:color="auto" w:fill="auto"/>
            <w:noWrap/>
            <w:vAlign w:val="center"/>
            <w:hideMark/>
          </w:tcPr>
          <w:p w14:paraId="3827EE7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lastRenderedPageBreak/>
              <w:t>T factor (T12 / T34)</w:t>
            </w:r>
          </w:p>
        </w:tc>
        <w:tc>
          <w:tcPr>
            <w:tcW w:w="0" w:type="auto"/>
            <w:tcBorders>
              <w:top w:val="nil"/>
              <w:left w:val="nil"/>
              <w:bottom w:val="nil"/>
              <w:right w:val="nil"/>
            </w:tcBorders>
            <w:shd w:val="clear" w:color="auto" w:fill="auto"/>
            <w:noWrap/>
            <w:vAlign w:val="center"/>
            <w:hideMark/>
          </w:tcPr>
          <w:p w14:paraId="6EF4D0C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48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40</w:t>
            </w:r>
          </w:p>
        </w:tc>
        <w:tc>
          <w:tcPr>
            <w:tcW w:w="0" w:type="auto"/>
            <w:tcBorders>
              <w:top w:val="nil"/>
              <w:left w:val="nil"/>
              <w:bottom w:val="nil"/>
              <w:right w:val="nil"/>
            </w:tcBorders>
            <w:shd w:val="clear" w:color="auto" w:fill="auto"/>
            <w:noWrap/>
            <w:vAlign w:val="center"/>
            <w:hideMark/>
          </w:tcPr>
          <w:p w14:paraId="40FB4CCC"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03BDFF69"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108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77</w:t>
            </w:r>
          </w:p>
        </w:tc>
        <w:tc>
          <w:tcPr>
            <w:tcW w:w="0" w:type="auto"/>
            <w:tcBorders>
              <w:top w:val="nil"/>
              <w:left w:val="nil"/>
              <w:bottom w:val="nil"/>
              <w:right w:val="nil"/>
            </w:tcBorders>
            <w:shd w:val="clear" w:color="auto" w:fill="auto"/>
            <w:noWrap/>
            <w:vAlign w:val="bottom"/>
            <w:hideMark/>
          </w:tcPr>
          <w:p w14:paraId="2AFC15B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23D90A22"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0.5498 </w:t>
            </w:r>
          </w:p>
        </w:tc>
        <w:tc>
          <w:tcPr>
            <w:tcW w:w="0" w:type="auto"/>
            <w:tcBorders>
              <w:top w:val="nil"/>
              <w:left w:val="nil"/>
              <w:bottom w:val="nil"/>
              <w:right w:val="nil"/>
            </w:tcBorders>
            <w:shd w:val="clear" w:color="auto" w:fill="auto"/>
            <w:noWrap/>
            <w:vAlign w:val="bottom"/>
            <w:hideMark/>
          </w:tcPr>
          <w:p w14:paraId="5866843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6FEBA904"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15</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17</w:t>
            </w:r>
          </w:p>
        </w:tc>
        <w:tc>
          <w:tcPr>
            <w:tcW w:w="0" w:type="auto"/>
            <w:tcBorders>
              <w:top w:val="nil"/>
              <w:left w:val="nil"/>
              <w:bottom w:val="nil"/>
              <w:right w:val="nil"/>
            </w:tcBorders>
            <w:shd w:val="clear" w:color="auto" w:fill="auto"/>
            <w:noWrap/>
            <w:vAlign w:val="center"/>
            <w:hideMark/>
          </w:tcPr>
          <w:p w14:paraId="3EBFF9A3"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center"/>
            <w:hideMark/>
          </w:tcPr>
          <w:p w14:paraId="65D8AD5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17</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19</w:t>
            </w:r>
          </w:p>
        </w:tc>
        <w:tc>
          <w:tcPr>
            <w:tcW w:w="0" w:type="auto"/>
            <w:tcBorders>
              <w:top w:val="nil"/>
              <w:left w:val="nil"/>
              <w:bottom w:val="nil"/>
              <w:right w:val="nil"/>
            </w:tcBorders>
            <w:shd w:val="clear" w:color="auto" w:fill="auto"/>
            <w:noWrap/>
            <w:vAlign w:val="bottom"/>
            <w:hideMark/>
          </w:tcPr>
          <w:p w14:paraId="447FD01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nil"/>
              <w:right w:val="nil"/>
            </w:tcBorders>
            <w:shd w:val="clear" w:color="auto" w:fill="auto"/>
            <w:noWrap/>
            <w:vAlign w:val="bottom"/>
            <w:hideMark/>
          </w:tcPr>
          <w:p w14:paraId="765F774B"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0.9772 </w:t>
            </w:r>
          </w:p>
        </w:tc>
      </w:tr>
      <w:tr w:rsidR="002901A6" w:rsidRPr="00117043" w14:paraId="39CB335B" w14:textId="77777777" w:rsidTr="001A6006">
        <w:tc>
          <w:tcPr>
            <w:tcW w:w="2641" w:type="dxa"/>
            <w:tcBorders>
              <w:top w:val="nil"/>
              <w:left w:val="nil"/>
              <w:right w:val="nil"/>
            </w:tcBorders>
            <w:shd w:val="clear" w:color="auto" w:fill="auto"/>
            <w:noWrap/>
            <w:vAlign w:val="center"/>
            <w:hideMark/>
          </w:tcPr>
          <w:p w14:paraId="3F8A93CE"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right w:val="nil"/>
            </w:tcBorders>
            <w:shd w:val="clear" w:color="auto" w:fill="auto"/>
            <w:noWrap/>
            <w:vAlign w:val="center"/>
            <w:hideMark/>
          </w:tcPr>
          <w:p w14:paraId="42551C4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center"/>
            <w:hideMark/>
          </w:tcPr>
          <w:p w14:paraId="562BA757"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center"/>
            <w:hideMark/>
          </w:tcPr>
          <w:p w14:paraId="63BF87A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bottom"/>
            <w:hideMark/>
          </w:tcPr>
          <w:p w14:paraId="45C2E8DB"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bottom"/>
            <w:hideMark/>
          </w:tcPr>
          <w:p w14:paraId="616BEA54"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bottom"/>
            <w:hideMark/>
          </w:tcPr>
          <w:p w14:paraId="04099161"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center"/>
            <w:hideMark/>
          </w:tcPr>
          <w:p w14:paraId="7E1AE930"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center"/>
            <w:hideMark/>
          </w:tcPr>
          <w:p w14:paraId="6970C40E"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center"/>
            <w:hideMark/>
          </w:tcPr>
          <w:p w14:paraId="261E4366"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bottom"/>
            <w:hideMark/>
          </w:tcPr>
          <w:p w14:paraId="720C729F"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c>
          <w:tcPr>
            <w:tcW w:w="0" w:type="auto"/>
            <w:tcBorders>
              <w:top w:val="nil"/>
              <w:left w:val="nil"/>
              <w:right w:val="nil"/>
            </w:tcBorders>
            <w:shd w:val="clear" w:color="auto" w:fill="auto"/>
            <w:noWrap/>
            <w:vAlign w:val="bottom"/>
            <w:hideMark/>
          </w:tcPr>
          <w:p w14:paraId="62964468" w14:textId="77777777" w:rsidR="002901A6" w:rsidRPr="00117043" w:rsidRDefault="002901A6" w:rsidP="00117043">
            <w:pPr>
              <w:widowControl/>
              <w:adjustRightInd w:val="0"/>
              <w:snapToGrid w:val="0"/>
              <w:spacing w:line="360" w:lineRule="auto"/>
              <w:rPr>
                <w:rFonts w:ascii="Book Antiqua" w:eastAsia="Times New Roman" w:hAnsi="Book Antiqua"/>
                <w:kern w:val="0"/>
                <w:sz w:val="24"/>
                <w:szCs w:val="24"/>
              </w:rPr>
            </w:pPr>
          </w:p>
        </w:tc>
      </w:tr>
      <w:tr w:rsidR="002901A6" w:rsidRPr="00117043" w14:paraId="5383921F" w14:textId="77777777" w:rsidTr="001A6006">
        <w:tc>
          <w:tcPr>
            <w:tcW w:w="2641" w:type="dxa"/>
            <w:tcBorders>
              <w:top w:val="nil"/>
              <w:left w:val="nil"/>
              <w:bottom w:val="single" w:sz="4" w:space="0" w:color="auto"/>
              <w:right w:val="nil"/>
            </w:tcBorders>
            <w:shd w:val="clear" w:color="auto" w:fill="auto"/>
            <w:noWrap/>
            <w:vAlign w:val="center"/>
            <w:hideMark/>
          </w:tcPr>
          <w:p w14:paraId="437E014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Recurrence (+ / -)</w:t>
            </w:r>
          </w:p>
        </w:tc>
        <w:tc>
          <w:tcPr>
            <w:tcW w:w="0" w:type="auto"/>
            <w:tcBorders>
              <w:top w:val="nil"/>
              <w:left w:val="nil"/>
              <w:bottom w:val="single" w:sz="4" w:space="0" w:color="auto"/>
              <w:right w:val="nil"/>
            </w:tcBorders>
            <w:shd w:val="clear" w:color="auto" w:fill="auto"/>
            <w:noWrap/>
            <w:vAlign w:val="center"/>
            <w:hideMark/>
          </w:tcPr>
          <w:p w14:paraId="5403C4C1"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59</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29</w:t>
            </w:r>
          </w:p>
        </w:tc>
        <w:tc>
          <w:tcPr>
            <w:tcW w:w="0" w:type="auto"/>
            <w:tcBorders>
              <w:top w:val="nil"/>
              <w:left w:val="nil"/>
              <w:bottom w:val="single" w:sz="4" w:space="0" w:color="auto"/>
              <w:right w:val="nil"/>
            </w:tcBorders>
            <w:shd w:val="clear" w:color="auto" w:fill="auto"/>
            <w:noWrap/>
            <w:vAlign w:val="center"/>
            <w:hideMark/>
          </w:tcPr>
          <w:p w14:paraId="2F9FF04A"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single" w:sz="4" w:space="0" w:color="auto"/>
              <w:right w:val="nil"/>
            </w:tcBorders>
            <w:shd w:val="clear" w:color="auto" w:fill="auto"/>
            <w:noWrap/>
            <w:vAlign w:val="center"/>
            <w:hideMark/>
          </w:tcPr>
          <w:p w14:paraId="25D207F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138</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47</w:t>
            </w:r>
          </w:p>
        </w:tc>
        <w:tc>
          <w:tcPr>
            <w:tcW w:w="0" w:type="auto"/>
            <w:tcBorders>
              <w:top w:val="nil"/>
              <w:left w:val="nil"/>
              <w:bottom w:val="single" w:sz="4" w:space="0" w:color="auto"/>
              <w:right w:val="nil"/>
            </w:tcBorders>
            <w:shd w:val="clear" w:color="auto" w:fill="auto"/>
            <w:noWrap/>
            <w:vAlign w:val="bottom"/>
            <w:hideMark/>
          </w:tcPr>
          <w:p w14:paraId="0589958F"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single" w:sz="4" w:space="0" w:color="auto"/>
              <w:right w:val="nil"/>
            </w:tcBorders>
            <w:shd w:val="clear" w:color="auto" w:fill="auto"/>
            <w:noWrap/>
            <w:vAlign w:val="bottom"/>
            <w:hideMark/>
          </w:tcPr>
          <w:p w14:paraId="0A3B533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0.1934 </w:t>
            </w:r>
          </w:p>
        </w:tc>
        <w:tc>
          <w:tcPr>
            <w:tcW w:w="0" w:type="auto"/>
            <w:tcBorders>
              <w:top w:val="nil"/>
              <w:left w:val="nil"/>
              <w:bottom w:val="single" w:sz="4" w:space="0" w:color="auto"/>
              <w:right w:val="nil"/>
            </w:tcBorders>
            <w:shd w:val="clear" w:color="auto" w:fill="auto"/>
            <w:noWrap/>
            <w:vAlign w:val="bottom"/>
            <w:hideMark/>
          </w:tcPr>
          <w:p w14:paraId="20F4044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single" w:sz="4" w:space="0" w:color="auto"/>
              <w:right w:val="nil"/>
            </w:tcBorders>
            <w:shd w:val="clear" w:color="auto" w:fill="auto"/>
            <w:noWrap/>
            <w:vAlign w:val="center"/>
            <w:hideMark/>
          </w:tcPr>
          <w:p w14:paraId="4C55D4F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20</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12</w:t>
            </w:r>
          </w:p>
        </w:tc>
        <w:tc>
          <w:tcPr>
            <w:tcW w:w="0" w:type="auto"/>
            <w:tcBorders>
              <w:top w:val="nil"/>
              <w:left w:val="nil"/>
              <w:bottom w:val="single" w:sz="4" w:space="0" w:color="auto"/>
              <w:right w:val="nil"/>
            </w:tcBorders>
            <w:shd w:val="clear" w:color="auto" w:fill="auto"/>
            <w:noWrap/>
            <w:vAlign w:val="center"/>
            <w:hideMark/>
          </w:tcPr>
          <w:p w14:paraId="13D7DD2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single" w:sz="4" w:space="0" w:color="auto"/>
              <w:right w:val="nil"/>
            </w:tcBorders>
            <w:shd w:val="clear" w:color="auto" w:fill="auto"/>
            <w:noWrap/>
            <w:vAlign w:val="center"/>
            <w:hideMark/>
          </w:tcPr>
          <w:p w14:paraId="5B4BD757"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20</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w:t>
            </w:r>
            <w:r w:rsidRPr="00117043">
              <w:rPr>
                <w:rFonts w:ascii="Book Antiqua" w:eastAsia="MS PGothic" w:hAnsi="Book Antiqua"/>
                <w:kern w:val="0"/>
                <w:sz w:val="24"/>
                <w:szCs w:val="24"/>
              </w:rPr>
              <w:t xml:space="preserve">　</w:t>
            </w:r>
            <w:r w:rsidRPr="00117043">
              <w:rPr>
                <w:rFonts w:ascii="Book Antiqua" w:eastAsia="MS PGothic" w:hAnsi="Book Antiqua"/>
                <w:kern w:val="0"/>
                <w:sz w:val="24"/>
                <w:szCs w:val="24"/>
              </w:rPr>
              <w:t>16</w:t>
            </w:r>
          </w:p>
        </w:tc>
        <w:tc>
          <w:tcPr>
            <w:tcW w:w="0" w:type="auto"/>
            <w:tcBorders>
              <w:top w:val="nil"/>
              <w:left w:val="nil"/>
              <w:bottom w:val="single" w:sz="4" w:space="0" w:color="auto"/>
              <w:right w:val="nil"/>
            </w:tcBorders>
            <w:shd w:val="clear" w:color="auto" w:fill="auto"/>
            <w:noWrap/>
            <w:vAlign w:val="bottom"/>
            <w:hideMark/>
          </w:tcPr>
          <w:p w14:paraId="07910AF6"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p>
        </w:tc>
        <w:tc>
          <w:tcPr>
            <w:tcW w:w="0" w:type="auto"/>
            <w:tcBorders>
              <w:top w:val="nil"/>
              <w:left w:val="nil"/>
              <w:bottom w:val="single" w:sz="4" w:space="0" w:color="auto"/>
              <w:right w:val="nil"/>
            </w:tcBorders>
            <w:shd w:val="clear" w:color="auto" w:fill="auto"/>
            <w:noWrap/>
            <w:vAlign w:val="bottom"/>
            <w:hideMark/>
          </w:tcPr>
          <w:p w14:paraId="625E377D" w14:textId="77777777" w:rsidR="002901A6" w:rsidRPr="00117043" w:rsidRDefault="002901A6" w:rsidP="00117043">
            <w:pPr>
              <w:widowControl/>
              <w:adjustRightInd w:val="0"/>
              <w:snapToGrid w:val="0"/>
              <w:spacing w:line="360" w:lineRule="auto"/>
              <w:rPr>
                <w:rFonts w:ascii="Book Antiqua" w:eastAsia="MS PGothic" w:hAnsi="Book Antiqua"/>
                <w:kern w:val="0"/>
                <w:sz w:val="24"/>
                <w:szCs w:val="24"/>
              </w:rPr>
            </w:pPr>
            <w:r w:rsidRPr="00117043">
              <w:rPr>
                <w:rFonts w:ascii="Book Antiqua" w:eastAsia="MS PGothic" w:hAnsi="Book Antiqua"/>
                <w:kern w:val="0"/>
                <w:sz w:val="24"/>
                <w:szCs w:val="24"/>
              </w:rPr>
              <w:t xml:space="preserve">0.5614 </w:t>
            </w:r>
          </w:p>
        </w:tc>
      </w:tr>
    </w:tbl>
    <w:p w14:paraId="385F2E3C" w14:textId="30E4A29A" w:rsidR="002901A6" w:rsidRPr="00117043" w:rsidRDefault="002901A6" w:rsidP="00117043">
      <w:pPr>
        <w:adjustRightInd w:val="0"/>
        <w:snapToGrid w:val="0"/>
        <w:spacing w:line="360" w:lineRule="auto"/>
        <w:rPr>
          <w:rFonts w:ascii="Book Antiqua" w:eastAsia="SimSun" w:hAnsi="Book Antiqua"/>
          <w:color w:val="000000" w:themeColor="text1"/>
          <w:kern w:val="0"/>
          <w:sz w:val="24"/>
          <w:szCs w:val="24"/>
          <w:lang w:eastAsia="zh-CN"/>
        </w:rPr>
      </w:pPr>
    </w:p>
    <w:p w14:paraId="2D0A1371"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59EE5784"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4D035E7B"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321606E2"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7AF215E0"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4DAC119A"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02C12387"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37794A65"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6C31D1D5"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469BB043"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5DC5E590"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0C049C62"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27F011A0"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3FE0FF8A"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35B837DC"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7743CDE2"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7F3E4491"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12D97D6B"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3CAD2665"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59A6D731"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709A5F38"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6D43E12D"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60226286"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p w14:paraId="080F6F29" w14:textId="77777777" w:rsidR="002901A6" w:rsidRPr="00117043" w:rsidRDefault="002901A6" w:rsidP="00117043">
      <w:pPr>
        <w:adjustRightInd w:val="0"/>
        <w:snapToGrid w:val="0"/>
        <w:spacing w:line="360" w:lineRule="auto"/>
        <w:rPr>
          <w:rFonts w:ascii="Book Antiqua" w:eastAsia="SimSun" w:hAnsi="Book Antiqua"/>
          <w:sz w:val="24"/>
          <w:szCs w:val="24"/>
          <w:lang w:eastAsia="zh-CN"/>
        </w:rPr>
      </w:pPr>
    </w:p>
    <w:sectPr w:rsidR="002901A6" w:rsidRPr="00117043" w:rsidSect="002901A6">
      <w:headerReference w:type="default" r:id="rId19"/>
      <w:footerReference w:type="even" r:id="rId20"/>
      <w:footerReference w:type="default" r:id="rId2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15B6F" w14:textId="77777777" w:rsidR="00636DB0" w:rsidRDefault="00636DB0">
      <w:r>
        <w:separator/>
      </w:r>
    </w:p>
  </w:endnote>
  <w:endnote w:type="continuationSeparator" w:id="0">
    <w:p w14:paraId="40020AEA" w14:textId="77777777" w:rsidR="00636DB0" w:rsidRDefault="0063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7335" w14:textId="77777777" w:rsidR="001A6006" w:rsidRDefault="001A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67336" w14:textId="77777777" w:rsidR="001A6006" w:rsidRDefault="001A6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7337" w14:textId="32A20F27" w:rsidR="001A6006" w:rsidRDefault="001A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566">
      <w:rPr>
        <w:rStyle w:val="PageNumber"/>
        <w:noProof/>
      </w:rPr>
      <w:t>21</w:t>
    </w:r>
    <w:r>
      <w:rPr>
        <w:rStyle w:val="PageNumber"/>
      </w:rPr>
      <w:fldChar w:fldCharType="end"/>
    </w:r>
  </w:p>
  <w:p w14:paraId="4C167338" w14:textId="77777777" w:rsidR="001A6006" w:rsidRDefault="001A6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8CC9" w14:textId="77777777" w:rsidR="001A6006" w:rsidRDefault="001A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6CA5D" w14:textId="77777777" w:rsidR="001A6006" w:rsidRDefault="001A60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30EA" w14:textId="3DC6F200" w:rsidR="001A6006" w:rsidRDefault="001A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566">
      <w:rPr>
        <w:rStyle w:val="PageNumber"/>
        <w:noProof/>
      </w:rPr>
      <w:t>33</w:t>
    </w:r>
    <w:r>
      <w:rPr>
        <w:rStyle w:val="PageNumber"/>
      </w:rPr>
      <w:fldChar w:fldCharType="end"/>
    </w:r>
  </w:p>
  <w:p w14:paraId="0F036783" w14:textId="77777777" w:rsidR="001A6006" w:rsidRDefault="001A60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95E9" w14:textId="77777777" w:rsidR="001A6006" w:rsidRDefault="001A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2082C" w14:textId="77777777" w:rsidR="001A6006" w:rsidRDefault="001A600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CAAF" w14:textId="0F4664EF" w:rsidR="001A6006" w:rsidRDefault="001A6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112">
      <w:rPr>
        <w:rStyle w:val="PageNumber"/>
        <w:noProof/>
      </w:rPr>
      <w:t>35</w:t>
    </w:r>
    <w:r>
      <w:rPr>
        <w:rStyle w:val="PageNumber"/>
      </w:rPr>
      <w:fldChar w:fldCharType="end"/>
    </w:r>
  </w:p>
  <w:p w14:paraId="11AB84C7" w14:textId="77777777" w:rsidR="001A6006" w:rsidRDefault="001A6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7289" w14:textId="77777777" w:rsidR="00636DB0" w:rsidRDefault="00636DB0">
      <w:r>
        <w:separator/>
      </w:r>
    </w:p>
  </w:footnote>
  <w:footnote w:type="continuationSeparator" w:id="0">
    <w:p w14:paraId="7CEE9949" w14:textId="77777777" w:rsidR="00636DB0" w:rsidRDefault="0063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7334" w14:textId="77777777" w:rsidR="001A6006" w:rsidRPr="001B729E" w:rsidRDefault="001A6006" w:rsidP="001B729E">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30B0E" w14:textId="77777777" w:rsidR="001A6006" w:rsidRPr="001B729E" w:rsidRDefault="001A6006" w:rsidP="001B729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2219" w14:textId="77777777" w:rsidR="001A6006" w:rsidRPr="001B729E" w:rsidRDefault="001A6006" w:rsidP="001B729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1C6"/>
    <w:multiLevelType w:val="hybridMultilevel"/>
    <w:tmpl w:val="D51A0622"/>
    <w:lvl w:ilvl="0" w:tplc="91608A26">
      <w:start w:val="1"/>
      <w:numFmt w:val="decimal"/>
      <w:lvlText w:val="%1."/>
      <w:lvlJc w:val="left"/>
      <w:pPr>
        <w:tabs>
          <w:tab w:val="num" w:pos="705"/>
        </w:tabs>
        <w:ind w:left="705" w:hanging="70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CF2640"/>
    <w:multiLevelType w:val="hybridMultilevel"/>
    <w:tmpl w:val="36D285FC"/>
    <w:lvl w:ilvl="0" w:tplc="813085A0">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D4"/>
    <w:rsid w:val="0000023D"/>
    <w:rsid w:val="0000043B"/>
    <w:rsid w:val="00000575"/>
    <w:rsid w:val="00000593"/>
    <w:rsid w:val="000006F1"/>
    <w:rsid w:val="00000740"/>
    <w:rsid w:val="000007C3"/>
    <w:rsid w:val="00000A1F"/>
    <w:rsid w:val="00000B6F"/>
    <w:rsid w:val="00000C3B"/>
    <w:rsid w:val="0000162F"/>
    <w:rsid w:val="000017AC"/>
    <w:rsid w:val="00001AA5"/>
    <w:rsid w:val="00001B6E"/>
    <w:rsid w:val="00001F86"/>
    <w:rsid w:val="00002006"/>
    <w:rsid w:val="00002168"/>
    <w:rsid w:val="000024AD"/>
    <w:rsid w:val="000025FA"/>
    <w:rsid w:val="00002688"/>
    <w:rsid w:val="0000268D"/>
    <w:rsid w:val="00002725"/>
    <w:rsid w:val="00002820"/>
    <w:rsid w:val="00002E2F"/>
    <w:rsid w:val="00002FB7"/>
    <w:rsid w:val="00003238"/>
    <w:rsid w:val="000032FE"/>
    <w:rsid w:val="000033B0"/>
    <w:rsid w:val="000033E0"/>
    <w:rsid w:val="0000351B"/>
    <w:rsid w:val="000035F7"/>
    <w:rsid w:val="00003683"/>
    <w:rsid w:val="00003991"/>
    <w:rsid w:val="00003B5A"/>
    <w:rsid w:val="00003DDB"/>
    <w:rsid w:val="00003DEE"/>
    <w:rsid w:val="00003EC0"/>
    <w:rsid w:val="000042DE"/>
    <w:rsid w:val="000049F3"/>
    <w:rsid w:val="00004BBF"/>
    <w:rsid w:val="00004D5A"/>
    <w:rsid w:val="00005226"/>
    <w:rsid w:val="000053C8"/>
    <w:rsid w:val="000055EE"/>
    <w:rsid w:val="00005992"/>
    <w:rsid w:val="00005D29"/>
    <w:rsid w:val="00005D2C"/>
    <w:rsid w:val="00005DE8"/>
    <w:rsid w:val="0000613B"/>
    <w:rsid w:val="0000701D"/>
    <w:rsid w:val="0000709C"/>
    <w:rsid w:val="000070D1"/>
    <w:rsid w:val="000071B2"/>
    <w:rsid w:val="00007618"/>
    <w:rsid w:val="000076CB"/>
    <w:rsid w:val="00007B2A"/>
    <w:rsid w:val="00007DC4"/>
    <w:rsid w:val="00007F45"/>
    <w:rsid w:val="00007F58"/>
    <w:rsid w:val="000104CC"/>
    <w:rsid w:val="00010543"/>
    <w:rsid w:val="00010773"/>
    <w:rsid w:val="0001088D"/>
    <w:rsid w:val="00010ABB"/>
    <w:rsid w:val="00010D66"/>
    <w:rsid w:val="00011203"/>
    <w:rsid w:val="000113DF"/>
    <w:rsid w:val="00011482"/>
    <w:rsid w:val="000115C5"/>
    <w:rsid w:val="000118BE"/>
    <w:rsid w:val="0001191B"/>
    <w:rsid w:val="00011937"/>
    <w:rsid w:val="000119DB"/>
    <w:rsid w:val="00011B2C"/>
    <w:rsid w:val="00011E96"/>
    <w:rsid w:val="000122FD"/>
    <w:rsid w:val="0001249D"/>
    <w:rsid w:val="000124B4"/>
    <w:rsid w:val="000125B1"/>
    <w:rsid w:val="000126F3"/>
    <w:rsid w:val="00012723"/>
    <w:rsid w:val="00013259"/>
    <w:rsid w:val="0001343E"/>
    <w:rsid w:val="0001431E"/>
    <w:rsid w:val="000144C1"/>
    <w:rsid w:val="00014898"/>
    <w:rsid w:val="00014D43"/>
    <w:rsid w:val="00014D5A"/>
    <w:rsid w:val="00014DB8"/>
    <w:rsid w:val="000151B1"/>
    <w:rsid w:val="00015433"/>
    <w:rsid w:val="000156B6"/>
    <w:rsid w:val="00015726"/>
    <w:rsid w:val="0001589F"/>
    <w:rsid w:val="000158C3"/>
    <w:rsid w:val="000158EA"/>
    <w:rsid w:val="00015A79"/>
    <w:rsid w:val="00015A7B"/>
    <w:rsid w:val="00016133"/>
    <w:rsid w:val="0001613C"/>
    <w:rsid w:val="000161AB"/>
    <w:rsid w:val="000161B4"/>
    <w:rsid w:val="0001650F"/>
    <w:rsid w:val="00016689"/>
    <w:rsid w:val="0001699C"/>
    <w:rsid w:val="00016DAE"/>
    <w:rsid w:val="00016E8F"/>
    <w:rsid w:val="000178E5"/>
    <w:rsid w:val="000179B4"/>
    <w:rsid w:val="00017AA1"/>
    <w:rsid w:val="00017B69"/>
    <w:rsid w:val="00017B6C"/>
    <w:rsid w:val="00017CE5"/>
    <w:rsid w:val="00017E20"/>
    <w:rsid w:val="00017E6C"/>
    <w:rsid w:val="00017F3B"/>
    <w:rsid w:val="00017FAC"/>
    <w:rsid w:val="00017FFB"/>
    <w:rsid w:val="0002001D"/>
    <w:rsid w:val="00020327"/>
    <w:rsid w:val="00020402"/>
    <w:rsid w:val="00020428"/>
    <w:rsid w:val="0002063A"/>
    <w:rsid w:val="000206FB"/>
    <w:rsid w:val="000208FC"/>
    <w:rsid w:val="00020CB6"/>
    <w:rsid w:val="000210CD"/>
    <w:rsid w:val="000213A6"/>
    <w:rsid w:val="00021737"/>
    <w:rsid w:val="0002189A"/>
    <w:rsid w:val="0002190C"/>
    <w:rsid w:val="0002196D"/>
    <w:rsid w:val="00021A8E"/>
    <w:rsid w:val="00021DF9"/>
    <w:rsid w:val="00022060"/>
    <w:rsid w:val="000221A5"/>
    <w:rsid w:val="00022335"/>
    <w:rsid w:val="000224E3"/>
    <w:rsid w:val="00022B7D"/>
    <w:rsid w:val="00022CF5"/>
    <w:rsid w:val="00023C15"/>
    <w:rsid w:val="00023D64"/>
    <w:rsid w:val="00024170"/>
    <w:rsid w:val="00024288"/>
    <w:rsid w:val="0002484A"/>
    <w:rsid w:val="00024907"/>
    <w:rsid w:val="00024A36"/>
    <w:rsid w:val="00024D9E"/>
    <w:rsid w:val="00025084"/>
    <w:rsid w:val="000251A2"/>
    <w:rsid w:val="0002573E"/>
    <w:rsid w:val="00025DB0"/>
    <w:rsid w:val="00025DB7"/>
    <w:rsid w:val="0002636F"/>
    <w:rsid w:val="000266AF"/>
    <w:rsid w:val="00026B42"/>
    <w:rsid w:val="00026BEF"/>
    <w:rsid w:val="00026DFA"/>
    <w:rsid w:val="000272F6"/>
    <w:rsid w:val="000272FC"/>
    <w:rsid w:val="00027805"/>
    <w:rsid w:val="00027D08"/>
    <w:rsid w:val="000303EB"/>
    <w:rsid w:val="0003066C"/>
    <w:rsid w:val="000306F6"/>
    <w:rsid w:val="000306FA"/>
    <w:rsid w:val="00030755"/>
    <w:rsid w:val="00030B15"/>
    <w:rsid w:val="00030CCE"/>
    <w:rsid w:val="00031117"/>
    <w:rsid w:val="0003111B"/>
    <w:rsid w:val="000314B8"/>
    <w:rsid w:val="00031C92"/>
    <w:rsid w:val="00031D0F"/>
    <w:rsid w:val="00032054"/>
    <w:rsid w:val="0003239D"/>
    <w:rsid w:val="0003258F"/>
    <w:rsid w:val="00032AE6"/>
    <w:rsid w:val="00032B38"/>
    <w:rsid w:val="00032B60"/>
    <w:rsid w:val="00032EB3"/>
    <w:rsid w:val="00032FEA"/>
    <w:rsid w:val="00033028"/>
    <w:rsid w:val="000337BB"/>
    <w:rsid w:val="000338DC"/>
    <w:rsid w:val="00033BC1"/>
    <w:rsid w:val="00033F42"/>
    <w:rsid w:val="00033FB6"/>
    <w:rsid w:val="000341B3"/>
    <w:rsid w:val="000341CC"/>
    <w:rsid w:val="00034578"/>
    <w:rsid w:val="0003476F"/>
    <w:rsid w:val="00034801"/>
    <w:rsid w:val="0003484F"/>
    <w:rsid w:val="0003497D"/>
    <w:rsid w:val="00034C2F"/>
    <w:rsid w:val="00034F64"/>
    <w:rsid w:val="00035289"/>
    <w:rsid w:val="000357FC"/>
    <w:rsid w:val="0003583D"/>
    <w:rsid w:val="000359C7"/>
    <w:rsid w:val="00035A09"/>
    <w:rsid w:val="00035C3F"/>
    <w:rsid w:val="00035D0D"/>
    <w:rsid w:val="00035D4C"/>
    <w:rsid w:val="00035D6F"/>
    <w:rsid w:val="00035E71"/>
    <w:rsid w:val="00035F15"/>
    <w:rsid w:val="0003612F"/>
    <w:rsid w:val="000362AA"/>
    <w:rsid w:val="000362FB"/>
    <w:rsid w:val="000363B1"/>
    <w:rsid w:val="000363C3"/>
    <w:rsid w:val="0003687D"/>
    <w:rsid w:val="00036D76"/>
    <w:rsid w:val="00036F37"/>
    <w:rsid w:val="00037945"/>
    <w:rsid w:val="00037A01"/>
    <w:rsid w:val="00037A9E"/>
    <w:rsid w:val="00037CD1"/>
    <w:rsid w:val="00037DA0"/>
    <w:rsid w:val="00037F70"/>
    <w:rsid w:val="00037FA3"/>
    <w:rsid w:val="000401E8"/>
    <w:rsid w:val="000404E8"/>
    <w:rsid w:val="00040861"/>
    <w:rsid w:val="00041295"/>
    <w:rsid w:val="0004130E"/>
    <w:rsid w:val="00041340"/>
    <w:rsid w:val="000415B1"/>
    <w:rsid w:val="000416CA"/>
    <w:rsid w:val="00041745"/>
    <w:rsid w:val="000417AC"/>
    <w:rsid w:val="000417E8"/>
    <w:rsid w:val="000419A4"/>
    <w:rsid w:val="00041B64"/>
    <w:rsid w:val="00041D20"/>
    <w:rsid w:val="00041DF7"/>
    <w:rsid w:val="0004204D"/>
    <w:rsid w:val="0004206B"/>
    <w:rsid w:val="000422A7"/>
    <w:rsid w:val="000422B6"/>
    <w:rsid w:val="00042578"/>
    <w:rsid w:val="000425F8"/>
    <w:rsid w:val="00042646"/>
    <w:rsid w:val="00042663"/>
    <w:rsid w:val="0004296E"/>
    <w:rsid w:val="00042AC1"/>
    <w:rsid w:val="00042BEE"/>
    <w:rsid w:val="000431BB"/>
    <w:rsid w:val="0004320F"/>
    <w:rsid w:val="000432BF"/>
    <w:rsid w:val="0004336A"/>
    <w:rsid w:val="0004346E"/>
    <w:rsid w:val="0004352A"/>
    <w:rsid w:val="0004368F"/>
    <w:rsid w:val="00043C36"/>
    <w:rsid w:val="000444A2"/>
    <w:rsid w:val="00044A5A"/>
    <w:rsid w:val="00044A7A"/>
    <w:rsid w:val="00044BBA"/>
    <w:rsid w:val="00044F1D"/>
    <w:rsid w:val="00044F46"/>
    <w:rsid w:val="00045518"/>
    <w:rsid w:val="000455BD"/>
    <w:rsid w:val="00045D08"/>
    <w:rsid w:val="00045D0D"/>
    <w:rsid w:val="00045E49"/>
    <w:rsid w:val="0004600A"/>
    <w:rsid w:val="00046040"/>
    <w:rsid w:val="00046135"/>
    <w:rsid w:val="00046855"/>
    <w:rsid w:val="00046A81"/>
    <w:rsid w:val="00046D6A"/>
    <w:rsid w:val="00047286"/>
    <w:rsid w:val="00047ACC"/>
    <w:rsid w:val="00047CAB"/>
    <w:rsid w:val="00050324"/>
    <w:rsid w:val="00050433"/>
    <w:rsid w:val="000506CD"/>
    <w:rsid w:val="00050B58"/>
    <w:rsid w:val="00050CBE"/>
    <w:rsid w:val="00050E2E"/>
    <w:rsid w:val="00050EE0"/>
    <w:rsid w:val="000511C8"/>
    <w:rsid w:val="00051448"/>
    <w:rsid w:val="000515FD"/>
    <w:rsid w:val="000517D6"/>
    <w:rsid w:val="000524B8"/>
    <w:rsid w:val="000526B9"/>
    <w:rsid w:val="000526CD"/>
    <w:rsid w:val="000526D3"/>
    <w:rsid w:val="000528A7"/>
    <w:rsid w:val="00052EFC"/>
    <w:rsid w:val="000531FB"/>
    <w:rsid w:val="00053B39"/>
    <w:rsid w:val="000543B9"/>
    <w:rsid w:val="00054474"/>
    <w:rsid w:val="000546D7"/>
    <w:rsid w:val="000546E9"/>
    <w:rsid w:val="00054709"/>
    <w:rsid w:val="0005477B"/>
    <w:rsid w:val="000548A8"/>
    <w:rsid w:val="00054CE3"/>
    <w:rsid w:val="00054D62"/>
    <w:rsid w:val="00054E5E"/>
    <w:rsid w:val="000555A5"/>
    <w:rsid w:val="000556AB"/>
    <w:rsid w:val="00055C43"/>
    <w:rsid w:val="00055DF6"/>
    <w:rsid w:val="00055E5C"/>
    <w:rsid w:val="00055ED9"/>
    <w:rsid w:val="00056265"/>
    <w:rsid w:val="00056705"/>
    <w:rsid w:val="00056928"/>
    <w:rsid w:val="0005699E"/>
    <w:rsid w:val="00056AEC"/>
    <w:rsid w:val="00056BC7"/>
    <w:rsid w:val="00056BDE"/>
    <w:rsid w:val="00056C8F"/>
    <w:rsid w:val="00056CCF"/>
    <w:rsid w:val="00057131"/>
    <w:rsid w:val="0005746C"/>
    <w:rsid w:val="000574A4"/>
    <w:rsid w:val="000575A1"/>
    <w:rsid w:val="0005776C"/>
    <w:rsid w:val="00057BC2"/>
    <w:rsid w:val="00057D4F"/>
    <w:rsid w:val="00057D6B"/>
    <w:rsid w:val="00057EED"/>
    <w:rsid w:val="00060744"/>
    <w:rsid w:val="00060AFD"/>
    <w:rsid w:val="00061077"/>
    <w:rsid w:val="00061088"/>
    <w:rsid w:val="00061A4E"/>
    <w:rsid w:val="00061C26"/>
    <w:rsid w:val="00062A6D"/>
    <w:rsid w:val="000634A2"/>
    <w:rsid w:val="00063604"/>
    <w:rsid w:val="000636B3"/>
    <w:rsid w:val="0006372B"/>
    <w:rsid w:val="00063B7B"/>
    <w:rsid w:val="00063EA5"/>
    <w:rsid w:val="000645AA"/>
    <w:rsid w:val="00064CFC"/>
    <w:rsid w:val="00064E6E"/>
    <w:rsid w:val="00064E90"/>
    <w:rsid w:val="00064FE1"/>
    <w:rsid w:val="00065260"/>
    <w:rsid w:val="000652D7"/>
    <w:rsid w:val="00066334"/>
    <w:rsid w:val="000665A2"/>
    <w:rsid w:val="000667BC"/>
    <w:rsid w:val="00066914"/>
    <w:rsid w:val="0006694A"/>
    <w:rsid w:val="00066C00"/>
    <w:rsid w:val="00066F47"/>
    <w:rsid w:val="0006709A"/>
    <w:rsid w:val="0006730F"/>
    <w:rsid w:val="00067A67"/>
    <w:rsid w:val="00067D33"/>
    <w:rsid w:val="00067D44"/>
    <w:rsid w:val="00067F90"/>
    <w:rsid w:val="00067FE5"/>
    <w:rsid w:val="00070070"/>
    <w:rsid w:val="000700A7"/>
    <w:rsid w:val="0007011D"/>
    <w:rsid w:val="0007024F"/>
    <w:rsid w:val="00070546"/>
    <w:rsid w:val="0007078B"/>
    <w:rsid w:val="00070876"/>
    <w:rsid w:val="0007088D"/>
    <w:rsid w:val="00070DCF"/>
    <w:rsid w:val="00070FCE"/>
    <w:rsid w:val="00071245"/>
    <w:rsid w:val="000713F8"/>
    <w:rsid w:val="000716D2"/>
    <w:rsid w:val="00071861"/>
    <w:rsid w:val="00071921"/>
    <w:rsid w:val="00071E79"/>
    <w:rsid w:val="00071ED7"/>
    <w:rsid w:val="00071F04"/>
    <w:rsid w:val="00071FC7"/>
    <w:rsid w:val="00072294"/>
    <w:rsid w:val="00072B5E"/>
    <w:rsid w:val="00072CEF"/>
    <w:rsid w:val="00073025"/>
    <w:rsid w:val="0007307F"/>
    <w:rsid w:val="00073163"/>
    <w:rsid w:val="00073296"/>
    <w:rsid w:val="00073650"/>
    <w:rsid w:val="0007378D"/>
    <w:rsid w:val="000739EF"/>
    <w:rsid w:val="00073ABA"/>
    <w:rsid w:val="00073ABB"/>
    <w:rsid w:val="00073D99"/>
    <w:rsid w:val="00073E4F"/>
    <w:rsid w:val="00073F26"/>
    <w:rsid w:val="00073FDC"/>
    <w:rsid w:val="00074236"/>
    <w:rsid w:val="000747B3"/>
    <w:rsid w:val="00074869"/>
    <w:rsid w:val="00074A26"/>
    <w:rsid w:val="00074D7D"/>
    <w:rsid w:val="00074DE5"/>
    <w:rsid w:val="000750C5"/>
    <w:rsid w:val="00075288"/>
    <w:rsid w:val="00075380"/>
    <w:rsid w:val="00075598"/>
    <w:rsid w:val="00075745"/>
    <w:rsid w:val="00075D31"/>
    <w:rsid w:val="00075D3D"/>
    <w:rsid w:val="00075F8F"/>
    <w:rsid w:val="000763C3"/>
    <w:rsid w:val="000768C5"/>
    <w:rsid w:val="00076E64"/>
    <w:rsid w:val="00077244"/>
    <w:rsid w:val="00077310"/>
    <w:rsid w:val="00077439"/>
    <w:rsid w:val="000774EA"/>
    <w:rsid w:val="000776DF"/>
    <w:rsid w:val="00077A6F"/>
    <w:rsid w:val="00077EE8"/>
    <w:rsid w:val="00080147"/>
    <w:rsid w:val="000801F6"/>
    <w:rsid w:val="00080245"/>
    <w:rsid w:val="000806E2"/>
    <w:rsid w:val="000808E5"/>
    <w:rsid w:val="00080DCE"/>
    <w:rsid w:val="00080E55"/>
    <w:rsid w:val="00081550"/>
    <w:rsid w:val="000816C1"/>
    <w:rsid w:val="00081746"/>
    <w:rsid w:val="00081FCE"/>
    <w:rsid w:val="000823CF"/>
    <w:rsid w:val="0008242B"/>
    <w:rsid w:val="0008254E"/>
    <w:rsid w:val="00082C92"/>
    <w:rsid w:val="00082F0F"/>
    <w:rsid w:val="000833F4"/>
    <w:rsid w:val="000837E7"/>
    <w:rsid w:val="0008384E"/>
    <w:rsid w:val="00083BE8"/>
    <w:rsid w:val="00083E4F"/>
    <w:rsid w:val="0008410E"/>
    <w:rsid w:val="0008438F"/>
    <w:rsid w:val="000844AA"/>
    <w:rsid w:val="0008468B"/>
    <w:rsid w:val="00084BEB"/>
    <w:rsid w:val="00084BF0"/>
    <w:rsid w:val="0008522A"/>
    <w:rsid w:val="000852B4"/>
    <w:rsid w:val="000853E4"/>
    <w:rsid w:val="000858F9"/>
    <w:rsid w:val="00085ABC"/>
    <w:rsid w:val="00086548"/>
    <w:rsid w:val="000865CB"/>
    <w:rsid w:val="000865D7"/>
    <w:rsid w:val="00086AC3"/>
    <w:rsid w:val="00086C6E"/>
    <w:rsid w:val="00086F3A"/>
    <w:rsid w:val="000875D6"/>
    <w:rsid w:val="00087AF0"/>
    <w:rsid w:val="00087EA7"/>
    <w:rsid w:val="00087F65"/>
    <w:rsid w:val="0009000E"/>
    <w:rsid w:val="00090588"/>
    <w:rsid w:val="0009071A"/>
    <w:rsid w:val="000908C6"/>
    <w:rsid w:val="00090C8B"/>
    <w:rsid w:val="00090EEE"/>
    <w:rsid w:val="00090FCA"/>
    <w:rsid w:val="00091090"/>
    <w:rsid w:val="0009116A"/>
    <w:rsid w:val="000916B3"/>
    <w:rsid w:val="00091736"/>
    <w:rsid w:val="000918FA"/>
    <w:rsid w:val="00091B88"/>
    <w:rsid w:val="00091CEF"/>
    <w:rsid w:val="00091E26"/>
    <w:rsid w:val="00091FEB"/>
    <w:rsid w:val="000920DB"/>
    <w:rsid w:val="000921E8"/>
    <w:rsid w:val="00092A28"/>
    <w:rsid w:val="00093170"/>
    <w:rsid w:val="00093248"/>
    <w:rsid w:val="000935BA"/>
    <w:rsid w:val="00093743"/>
    <w:rsid w:val="0009379C"/>
    <w:rsid w:val="00093F22"/>
    <w:rsid w:val="0009400E"/>
    <w:rsid w:val="0009412F"/>
    <w:rsid w:val="00094647"/>
    <w:rsid w:val="00094A73"/>
    <w:rsid w:val="00094DDF"/>
    <w:rsid w:val="00094E0E"/>
    <w:rsid w:val="00094ED4"/>
    <w:rsid w:val="00095336"/>
    <w:rsid w:val="0009533B"/>
    <w:rsid w:val="00095883"/>
    <w:rsid w:val="00095991"/>
    <w:rsid w:val="00095CD1"/>
    <w:rsid w:val="00095FA2"/>
    <w:rsid w:val="000961B8"/>
    <w:rsid w:val="0009627B"/>
    <w:rsid w:val="000963F7"/>
    <w:rsid w:val="00096DFA"/>
    <w:rsid w:val="00096E02"/>
    <w:rsid w:val="00097054"/>
    <w:rsid w:val="00097072"/>
    <w:rsid w:val="000970A4"/>
    <w:rsid w:val="000971A5"/>
    <w:rsid w:val="0009735C"/>
    <w:rsid w:val="000974EA"/>
    <w:rsid w:val="00097AB0"/>
    <w:rsid w:val="00097C06"/>
    <w:rsid w:val="000A012E"/>
    <w:rsid w:val="000A055F"/>
    <w:rsid w:val="000A065A"/>
    <w:rsid w:val="000A06F1"/>
    <w:rsid w:val="000A0826"/>
    <w:rsid w:val="000A08FE"/>
    <w:rsid w:val="000A0BB9"/>
    <w:rsid w:val="000A0CE6"/>
    <w:rsid w:val="000A0ED1"/>
    <w:rsid w:val="000A1503"/>
    <w:rsid w:val="000A16DC"/>
    <w:rsid w:val="000A1912"/>
    <w:rsid w:val="000A1A2D"/>
    <w:rsid w:val="000A1DB6"/>
    <w:rsid w:val="000A1DF6"/>
    <w:rsid w:val="000A1EB0"/>
    <w:rsid w:val="000A2952"/>
    <w:rsid w:val="000A2CFE"/>
    <w:rsid w:val="000A35B3"/>
    <w:rsid w:val="000A3839"/>
    <w:rsid w:val="000A3B6E"/>
    <w:rsid w:val="000A3C6D"/>
    <w:rsid w:val="000A4224"/>
    <w:rsid w:val="000A5058"/>
    <w:rsid w:val="000A5100"/>
    <w:rsid w:val="000A5475"/>
    <w:rsid w:val="000A550A"/>
    <w:rsid w:val="000A551A"/>
    <w:rsid w:val="000A58A2"/>
    <w:rsid w:val="000A5998"/>
    <w:rsid w:val="000A5BEC"/>
    <w:rsid w:val="000A5CE5"/>
    <w:rsid w:val="000A5FEE"/>
    <w:rsid w:val="000A60CC"/>
    <w:rsid w:val="000A63D8"/>
    <w:rsid w:val="000A644A"/>
    <w:rsid w:val="000A6635"/>
    <w:rsid w:val="000A667A"/>
    <w:rsid w:val="000A674F"/>
    <w:rsid w:val="000A6B12"/>
    <w:rsid w:val="000A6B30"/>
    <w:rsid w:val="000A70B3"/>
    <w:rsid w:val="000A70EF"/>
    <w:rsid w:val="000A711C"/>
    <w:rsid w:val="000A745D"/>
    <w:rsid w:val="000A75B2"/>
    <w:rsid w:val="000A7835"/>
    <w:rsid w:val="000A7967"/>
    <w:rsid w:val="000A7FC0"/>
    <w:rsid w:val="000B00C2"/>
    <w:rsid w:val="000B0122"/>
    <w:rsid w:val="000B02BB"/>
    <w:rsid w:val="000B05C7"/>
    <w:rsid w:val="000B079E"/>
    <w:rsid w:val="000B0F56"/>
    <w:rsid w:val="000B0F73"/>
    <w:rsid w:val="000B11BB"/>
    <w:rsid w:val="000B1242"/>
    <w:rsid w:val="000B12D6"/>
    <w:rsid w:val="000B159F"/>
    <w:rsid w:val="000B1767"/>
    <w:rsid w:val="000B1965"/>
    <w:rsid w:val="000B1E16"/>
    <w:rsid w:val="000B2371"/>
    <w:rsid w:val="000B2641"/>
    <w:rsid w:val="000B2A4C"/>
    <w:rsid w:val="000B2B88"/>
    <w:rsid w:val="000B2C9C"/>
    <w:rsid w:val="000B2CBC"/>
    <w:rsid w:val="000B37D8"/>
    <w:rsid w:val="000B3E5C"/>
    <w:rsid w:val="000B403C"/>
    <w:rsid w:val="000B4201"/>
    <w:rsid w:val="000B423A"/>
    <w:rsid w:val="000B433E"/>
    <w:rsid w:val="000B45E6"/>
    <w:rsid w:val="000B4851"/>
    <w:rsid w:val="000B4B08"/>
    <w:rsid w:val="000B50C6"/>
    <w:rsid w:val="000B552E"/>
    <w:rsid w:val="000B577B"/>
    <w:rsid w:val="000B5C9A"/>
    <w:rsid w:val="000B6306"/>
    <w:rsid w:val="000B69A2"/>
    <w:rsid w:val="000B6E8C"/>
    <w:rsid w:val="000B747D"/>
    <w:rsid w:val="000B7675"/>
    <w:rsid w:val="000B76F1"/>
    <w:rsid w:val="000B797B"/>
    <w:rsid w:val="000B7A8A"/>
    <w:rsid w:val="000B7D1D"/>
    <w:rsid w:val="000B7E8C"/>
    <w:rsid w:val="000C0141"/>
    <w:rsid w:val="000C0358"/>
    <w:rsid w:val="000C0618"/>
    <w:rsid w:val="000C07B1"/>
    <w:rsid w:val="000C09AA"/>
    <w:rsid w:val="000C0B38"/>
    <w:rsid w:val="000C0CF9"/>
    <w:rsid w:val="000C0DBC"/>
    <w:rsid w:val="000C119C"/>
    <w:rsid w:val="000C11BC"/>
    <w:rsid w:val="000C15F4"/>
    <w:rsid w:val="000C183A"/>
    <w:rsid w:val="000C18FD"/>
    <w:rsid w:val="000C196E"/>
    <w:rsid w:val="000C1DE0"/>
    <w:rsid w:val="000C1FF5"/>
    <w:rsid w:val="000C25B0"/>
    <w:rsid w:val="000C2FF4"/>
    <w:rsid w:val="000C301F"/>
    <w:rsid w:val="000C3104"/>
    <w:rsid w:val="000C3284"/>
    <w:rsid w:val="000C37BD"/>
    <w:rsid w:val="000C3AC3"/>
    <w:rsid w:val="000C3ACD"/>
    <w:rsid w:val="000C3B1F"/>
    <w:rsid w:val="000C3C57"/>
    <w:rsid w:val="000C4148"/>
    <w:rsid w:val="000C4594"/>
    <w:rsid w:val="000C4631"/>
    <w:rsid w:val="000C484E"/>
    <w:rsid w:val="000C4858"/>
    <w:rsid w:val="000C492C"/>
    <w:rsid w:val="000C4BCE"/>
    <w:rsid w:val="000C4E28"/>
    <w:rsid w:val="000C5013"/>
    <w:rsid w:val="000C5186"/>
    <w:rsid w:val="000C5346"/>
    <w:rsid w:val="000C5573"/>
    <w:rsid w:val="000C595A"/>
    <w:rsid w:val="000C5A6B"/>
    <w:rsid w:val="000C5ACC"/>
    <w:rsid w:val="000C5D1D"/>
    <w:rsid w:val="000C5D34"/>
    <w:rsid w:val="000C5E04"/>
    <w:rsid w:val="000C6032"/>
    <w:rsid w:val="000C60ED"/>
    <w:rsid w:val="000C6114"/>
    <w:rsid w:val="000C63DE"/>
    <w:rsid w:val="000C64A3"/>
    <w:rsid w:val="000C65EB"/>
    <w:rsid w:val="000C6830"/>
    <w:rsid w:val="000C69D5"/>
    <w:rsid w:val="000C6ADA"/>
    <w:rsid w:val="000C6F71"/>
    <w:rsid w:val="000C70AB"/>
    <w:rsid w:val="000C71E6"/>
    <w:rsid w:val="000C743A"/>
    <w:rsid w:val="000C743D"/>
    <w:rsid w:val="000C74DF"/>
    <w:rsid w:val="000C76F8"/>
    <w:rsid w:val="000C79CD"/>
    <w:rsid w:val="000C7A2E"/>
    <w:rsid w:val="000C7D97"/>
    <w:rsid w:val="000C7FF8"/>
    <w:rsid w:val="000D00B4"/>
    <w:rsid w:val="000D0136"/>
    <w:rsid w:val="000D02F3"/>
    <w:rsid w:val="000D083D"/>
    <w:rsid w:val="000D085F"/>
    <w:rsid w:val="000D0FC6"/>
    <w:rsid w:val="000D1D53"/>
    <w:rsid w:val="000D28D6"/>
    <w:rsid w:val="000D2B04"/>
    <w:rsid w:val="000D2F25"/>
    <w:rsid w:val="000D31F1"/>
    <w:rsid w:val="000D346D"/>
    <w:rsid w:val="000D357A"/>
    <w:rsid w:val="000D35C1"/>
    <w:rsid w:val="000D37B2"/>
    <w:rsid w:val="000D37DC"/>
    <w:rsid w:val="000D3873"/>
    <w:rsid w:val="000D3BFE"/>
    <w:rsid w:val="000D3C47"/>
    <w:rsid w:val="000D3D67"/>
    <w:rsid w:val="000D40D0"/>
    <w:rsid w:val="000D43A2"/>
    <w:rsid w:val="000D4808"/>
    <w:rsid w:val="000D4831"/>
    <w:rsid w:val="000D4C48"/>
    <w:rsid w:val="000D4D82"/>
    <w:rsid w:val="000D59D9"/>
    <w:rsid w:val="000D5A30"/>
    <w:rsid w:val="000D5AB1"/>
    <w:rsid w:val="000D61BB"/>
    <w:rsid w:val="000D63D1"/>
    <w:rsid w:val="000D6850"/>
    <w:rsid w:val="000D6DF8"/>
    <w:rsid w:val="000D6E36"/>
    <w:rsid w:val="000D6F2F"/>
    <w:rsid w:val="000D740A"/>
    <w:rsid w:val="000D7587"/>
    <w:rsid w:val="000E060D"/>
    <w:rsid w:val="000E06EF"/>
    <w:rsid w:val="000E0804"/>
    <w:rsid w:val="000E0952"/>
    <w:rsid w:val="000E0BA3"/>
    <w:rsid w:val="000E0E43"/>
    <w:rsid w:val="000E1271"/>
    <w:rsid w:val="000E13CD"/>
    <w:rsid w:val="000E13E3"/>
    <w:rsid w:val="000E1430"/>
    <w:rsid w:val="000E18C6"/>
    <w:rsid w:val="000E1C28"/>
    <w:rsid w:val="000E1D64"/>
    <w:rsid w:val="000E1E58"/>
    <w:rsid w:val="000E1EE8"/>
    <w:rsid w:val="000E2468"/>
    <w:rsid w:val="000E24ED"/>
    <w:rsid w:val="000E2585"/>
    <w:rsid w:val="000E279A"/>
    <w:rsid w:val="000E2AB0"/>
    <w:rsid w:val="000E2C6A"/>
    <w:rsid w:val="000E2CDE"/>
    <w:rsid w:val="000E2DB8"/>
    <w:rsid w:val="000E30F7"/>
    <w:rsid w:val="000E329A"/>
    <w:rsid w:val="000E3641"/>
    <w:rsid w:val="000E370A"/>
    <w:rsid w:val="000E3C6D"/>
    <w:rsid w:val="000E3C7E"/>
    <w:rsid w:val="000E3D2A"/>
    <w:rsid w:val="000E42D7"/>
    <w:rsid w:val="000E42D9"/>
    <w:rsid w:val="000E44FC"/>
    <w:rsid w:val="000E4578"/>
    <w:rsid w:val="000E4853"/>
    <w:rsid w:val="000E4875"/>
    <w:rsid w:val="000E48CD"/>
    <w:rsid w:val="000E49E3"/>
    <w:rsid w:val="000E4B24"/>
    <w:rsid w:val="000E5074"/>
    <w:rsid w:val="000E51C5"/>
    <w:rsid w:val="000E52A0"/>
    <w:rsid w:val="000E5F41"/>
    <w:rsid w:val="000E613F"/>
    <w:rsid w:val="000E6189"/>
    <w:rsid w:val="000E6193"/>
    <w:rsid w:val="000E62B0"/>
    <w:rsid w:val="000E68F6"/>
    <w:rsid w:val="000E69EC"/>
    <w:rsid w:val="000E6C4E"/>
    <w:rsid w:val="000E6DF1"/>
    <w:rsid w:val="000E6F81"/>
    <w:rsid w:val="000E7343"/>
    <w:rsid w:val="000E7418"/>
    <w:rsid w:val="000E777D"/>
    <w:rsid w:val="000E7CEF"/>
    <w:rsid w:val="000E7EB6"/>
    <w:rsid w:val="000E7FF4"/>
    <w:rsid w:val="000F005B"/>
    <w:rsid w:val="000F0660"/>
    <w:rsid w:val="000F0854"/>
    <w:rsid w:val="000F0A6B"/>
    <w:rsid w:val="000F0D86"/>
    <w:rsid w:val="000F0F34"/>
    <w:rsid w:val="000F0FE7"/>
    <w:rsid w:val="000F1083"/>
    <w:rsid w:val="000F1100"/>
    <w:rsid w:val="000F1360"/>
    <w:rsid w:val="000F17A3"/>
    <w:rsid w:val="000F17BB"/>
    <w:rsid w:val="000F18D1"/>
    <w:rsid w:val="000F1E76"/>
    <w:rsid w:val="000F2096"/>
    <w:rsid w:val="000F20DE"/>
    <w:rsid w:val="000F2992"/>
    <w:rsid w:val="000F2A38"/>
    <w:rsid w:val="000F2ABB"/>
    <w:rsid w:val="000F2FEF"/>
    <w:rsid w:val="000F3A38"/>
    <w:rsid w:val="000F3A86"/>
    <w:rsid w:val="000F3BEE"/>
    <w:rsid w:val="000F3FF3"/>
    <w:rsid w:val="000F400A"/>
    <w:rsid w:val="000F4277"/>
    <w:rsid w:val="000F440F"/>
    <w:rsid w:val="000F44E3"/>
    <w:rsid w:val="000F4568"/>
    <w:rsid w:val="000F4969"/>
    <w:rsid w:val="000F4972"/>
    <w:rsid w:val="000F4F5D"/>
    <w:rsid w:val="000F50BF"/>
    <w:rsid w:val="000F53F4"/>
    <w:rsid w:val="000F557E"/>
    <w:rsid w:val="000F58D0"/>
    <w:rsid w:val="000F5BEC"/>
    <w:rsid w:val="000F6507"/>
    <w:rsid w:val="000F6877"/>
    <w:rsid w:val="000F6B82"/>
    <w:rsid w:val="000F6DD4"/>
    <w:rsid w:val="000F7087"/>
    <w:rsid w:val="000F7249"/>
    <w:rsid w:val="000F7790"/>
    <w:rsid w:val="000F780F"/>
    <w:rsid w:val="000F789D"/>
    <w:rsid w:val="000F7B6C"/>
    <w:rsid w:val="000F7C9E"/>
    <w:rsid w:val="000F7EC9"/>
    <w:rsid w:val="000F7F61"/>
    <w:rsid w:val="0010025F"/>
    <w:rsid w:val="00100416"/>
    <w:rsid w:val="001005F5"/>
    <w:rsid w:val="00100711"/>
    <w:rsid w:val="00100C1F"/>
    <w:rsid w:val="001010B4"/>
    <w:rsid w:val="0010112F"/>
    <w:rsid w:val="0010138F"/>
    <w:rsid w:val="00101487"/>
    <w:rsid w:val="0010156F"/>
    <w:rsid w:val="001016CE"/>
    <w:rsid w:val="0010171E"/>
    <w:rsid w:val="00101B46"/>
    <w:rsid w:val="00101B5A"/>
    <w:rsid w:val="00101BB5"/>
    <w:rsid w:val="00101DAF"/>
    <w:rsid w:val="00101FCE"/>
    <w:rsid w:val="00101FDC"/>
    <w:rsid w:val="0010212B"/>
    <w:rsid w:val="0010227C"/>
    <w:rsid w:val="001022D5"/>
    <w:rsid w:val="001022DA"/>
    <w:rsid w:val="001022EC"/>
    <w:rsid w:val="001023DE"/>
    <w:rsid w:val="00102433"/>
    <w:rsid w:val="00102596"/>
    <w:rsid w:val="001025E6"/>
    <w:rsid w:val="00102972"/>
    <w:rsid w:val="00102B51"/>
    <w:rsid w:val="00102F79"/>
    <w:rsid w:val="00102F9D"/>
    <w:rsid w:val="00103221"/>
    <w:rsid w:val="0010324F"/>
    <w:rsid w:val="001032C1"/>
    <w:rsid w:val="001032F6"/>
    <w:rsid w:val="001032FA"/>
    <w:rsid w:val="0010339D"/>
    <w:rsid w:val="001034B0"/>
    <w:rsid w:val="001035AE"/>
    <w:rsid w:val="00103716"/>
    <w:rsid w:val="00103CCE"/>
    <w:rsid w:val="00103E11"/>
    <w:rsid w:val="0010406E"/>
    <w:rsid w:val="00104236"/>
    <w:rsid w:val="001045A3"/>
    <w:rsid w:val="001045C8"/>
    <w:rsid w:val="00104877"/>
    <w:rsid w:val="00104B9C"/>
    <w:rsid w:val="00104FC2"/>
    <w:rsid w:val="0010597D"/>
    <w:rsid w:val="00105A40"/>
    <w:rsid w:val="00105ACE"/>
    <w:rsid w:val="00105D52"/>
    <w:rsid w:val="001060C1"/>
    <w:rsid w:val="00106185"/>
    <w:rsid w:val="00106466"/>
    <w:rsid w:val="001064C9"/>
    <w:rsid w:val="0010657A"/>
    <w:rsid w:val="00106594"/>
    <w:rsid w:val="001069F8"/>
    <w:rsid w:val="00106A89"/>
    <w:rsid w:val="00106B7B"/>
    <w:rsid w:val="00107332"/>
    <w:rsid w:val="00107615"/>
    <w:rsid w:val="00107673"/>
    <w:rsid w:val="001076BD"/>
    <w:rsid w:val="00107A6D"/>
    <w:rsid w:val="00107B1A"/>
    <w:rsid w:val="001101CD"/>
    <w:rsid w:val="0011037D"/>
    <w:rsid w:val="001103EC"/>
    <w:rsid w:val="001105BD"/>
    <w:rsid w:val="00110708"/>
    <w:rsid w:val="001107D1"/>
    <w:rsid w:val="00110984"/>
    <w:rsid w:val="00110D4C"/>
    <w:rsid w:val="00111202"/>
    <w:rsid w:val="001114F5"/>
    <w:rsid w:val="001118D3"/>
    <w:rsid w:val="00111DA2"/>
    <w:rsid w:val="00111E5B"/>
    <w:rsid w:val="001123CA"/>
    <w:rsid w:val="001123FF"/>
    <w:rsid w:val="001132D9"/>
    <w:rsid w:val="0011335F"/>
    <w:rsid w:val="001133E5"/>
    <w:rsid w:val="001135B0"/>
    <w:rsid w:val="0011365A"/>
    <w:rsid w:val="00113779"/>
    <w:rsid w:val="00113AEC"/>
    <w:rsid w:val="00113B51"/>
    <w:rsid w:val="00113EDF"/>
    <w:rsid w:val="00113FF5"/>
    <w:rsid w:val="00114015"/>
    <w:rsid w:val="00114285"/>
    <w:rsid w:val="0011441D"/>
    <w:rsid w:val="001144A0"/>
    <w:rsid w:val="00114838"/>
    <w:rsid w:val="001149AB"/>
    <w:rsid w:val="00114A68"/>
    <w:rsid w:val="00114B60"/>
    <w:rsid w:val="001152BA"/>
    <w:rsid w:val="001153E0"/>
    <w:rsid w:val="0011557B"/>
    <w:rsid w:val="00115763"/>
    <w:rsid w:val="00115BEF"/>
    <w:rsid w:val="00115DBD"/>
    <w:rsid w:val="001160DE"/>
    <w:rsid w:val="0011616A"/>
    <w:rsid w:val="001163C8"/>
    <w:rsid w:val="00116A12"/>
    <w:rsid w:val="00116FB2"/>
    <w:rsid w:val="00117016"/>
    <w:rsid w:val="00117043"/>
    <w:rsid w:val="0011736B"/>
    <w:rsid w:val="0011741C"/>
    <w:rsid w:val="0011742C"/>
    <w:rsid w:val="001176AF"/>
    <w:rsid w:val="001177C2"/>
    <w:rsid w:val="0011788F"/>
    <w:rsid w:val="00120057"/>
    <w:rsid w:val="001204AF"/>
    <w:rsid w:val="001204F4"/>
    <w:rsid w:val="00120A05"/>
    <w:rsid w:val="00120B7B"/>
    <w:rsid w:val="0012101F"/>
    <w:rsid w:val="0012110A"/>
    <w:rsid w:val="0012119B"/>
    <w:rsid w:val="00121263"/>
    <w:rsid w:val="001212C4"/>
    <w:rsid w:val="00121414"/>
    <w:rsid w:val="00121468"/>
    <w:rsid w:val="00121582"/>
    <w:rsid w:val="00121BF8"/>
    <w:rsid w:val="00122593"/>
    <w:rsid w:val="00122CF6"/>
    <w:rsid w:val="00122DE9"/>
    <w:rsid w:val="0012368E"/>
    <w:rsid w:val="00123700"/>
    <w:rsid w:val="00123893"/>
    <w:rsid w:val="00123AF9"/>
    <w:rsid w:val="00123E96"/>
    <w:rsid w:val="00123F33"/>
    <w:rsid w:val="001240D3"/>
    <w:rsid w:val="0012443E"/>
    <w:rsid w:val="00124749"/>
    <w:rsid w:val="001248F4"/>
    <w:rsid w:val="00124923"/>
    <w:rsid w:val="001249FB"/>
    <w:rsid w:val="00124B4E"/>
    <w:rsid w:val="00124B60"/>
    <w:rsid w:val="00125067"/>
    <w:rsid w:val="00125234"/>
    <w:rsid w:val="0012535B"/>
    <w:rsid w:val="00125420"/>
    <w:rsid w:val="001254AB"/>
    <w:rsid w:val="00125670"/>
    <w:rsid w:val="00125687"/>
    <w:rsid w:val="00125D4A"/>
    <w:rsid w:val="00125DB7"/>
    <w:rsid w:val="00125E73"/>
    <w:rsid w:val="00126373"/>
    <w:rsid w:val="00126618"/>
    <w:rsid w:val="00126AFB"/>
    <w:rsid w:val="00127084"/>
    <w:rsid w:val="0012716C"/>
    <w:rsid w:val="0012744E"/>
    <w:rsid w:val="001274B9"/>
    <w:rsid w:val="0012750C"/>
    <w:rsid w:val="00127788"/>
    <w:rsid w:val="0012783F"/>
    <w:rsid w:val="001279A2"/>
    <w:rsid w:val="00127B37"/>
    <w:rsid w:val="00127CB9"/>
    <w:rsid w:val="00127CCF"/>
    <w:rsid w:val="00130653"/>
    <w:rsid w:val="00130694"/>
    <w:rsid w:val="00130AD7"/>
    <w:rsid w:val="00130C95"/>
    <w:rsid w:val="00130D13"/>
    <w:rsid w:val="00130FBB"/>
    <w:rsid w:val="0013104F"/>
    <w:rsid w:val="0013113A"/>
    <w:rsid w:val="00131354"/>
    <w:rsid w:val="00131445"/>
    <w:rsid w:val="00131751"/>
    <w:rsid w:val="00131E29"/>
    <w:rsid w:val="00132202"/>
    <w:rsid w:val="001322B3"/>
    <w:rsid w:val="0013231F"/>
    <w:rsid w:val="00132390"/>
    <w:rsid w:val="00132560"/>
    <w:rsid w:val="0013257B"/>
    <w:rsid w:val="00132BE8"/>
    <w:rsid w:val="00132C55"/>
    <w:rsid w:val="00132F18"/>
    <w:rsid w:val="00133065"/>
    <w:rsid w:val="00133224"/>
    <w:rsid w:val="001332E9"/>
    <w:rsid w:val="00133333"/>
    <w:rsid w:val="00133374"/>
    <w:rsid w:val="00133491"/>
    <w:rsid w:val="001336EF"/>
    <w:rsid w:val="00133854"/>
    <w:rsid w:val="001338EA"/>
    <w:rsid w:val="0013393B"/>
    <w:rsid w:val="00133B82"/>
    <w:rsid w:val="00133D7C"/>
    <w:rsid w:val="00133DA5"/>
    <w:rsid w:val="00133FA6"/>
    <w:rsid w:val="00134048"/>
    <w:rsid w:val="00134200"/>
    <w:rsid w:val="0013444D"/>
    <w:rsid w:val="001346B9"/>
    <w:rsid w:val="00134A8C"/>
    <w:rsid w:val="00134A9B"/>
    <w:rsid w:val="00134B40"/>
    <w:rsid w:val="00134C02"/>
    <w:rsid w:val="00134E03"/>
    <w:rsid w:val="0013512C"/>
    <w:rsid w:val="00135132"/>
    <w:rsid w:val="001357B1"/>
    <w:rsid w:val="0013586A"/>
    <w:rsid w:val="00135B97"/>
    <w:rsid w:val="00135D33"/>
    <w:rsid w:val="00135DE8"/>
    <w:rsid w:val="00135E63"/>
    <w:rsid w:val="00135E77"/>
    <w:rsid w:val="00136325"/>
    <w:rsid w:val="00136368"/>
    <w:rsid w:val="00136B4E"/>
    <w:rsid w:val="00136C35"/>
    <w:rsid w:val="00136C71"/>
    <w:rsid w:val="00136CC7"/>
    <w:rsid w:val="001370E9"/>
    <w:rsid w:val="00137224"/>
    <w:rsid w:val="00137276"/>
    <w:rsid w:val="001374F1"/>
    <w:rsid w:val="00137566"/>
    <w:rsid w:val="00137632"/>
    <w:rsid w:val="00137671"/>
    <w:rsid w:val="00137C56"/>
    <w:rsid w:val="0014001D"/>
    <w:rsid w:val="0014066C"/>
    <w:rsid w:val="00140CFB"/>
    <w:rsid w:val="001412E3"/>
    <w:rsid w:val="00141303"/>
    <w:rsid w:val="001414B3"/>
    <w:rsid w:val="001415A6"/>
    <w:rsid w:val="001419E5"/>
    <w:rsid w:val="00141A4F"/>
    <w:rsid w:val="00141DFE"/>
    <w:rsid w:val="00142146"/>
    <w:rsid w:val="0014238D"/>
    <w:rsid w:val="001427AB"/>
    <w:rsid w:val="00142A79"/>
    <w:rsid w:val="00143074"/>
    <w:rsid w:val="00143320"/>
    <w:rsid w:val="00143457"/>
    <w:rsid w:val="00143948"/>
    <w:rsid w:val="00143EEE"/>
    <w:rsid w:val="00144018"/>
    <w:rsid w:val="001440D8"/>
    <w:rsid w:val="00144144"/>
    <w:rsid w:val="00144168"/>
    <w:rsid w:val="001441D4"/>
    <w:rsid w:val="00144408"/>
    <w:rsid w:val="00144645"/>
    <w:rsid w:val="0014469E"/>
    <w:rsid w:val="0014485D"/>
    <w:rsid w:val="00144FCC"/>
    <w:rsid w:val="001450BF"/>
    <w:rsid w:val="001454E9"/>
    <w:rsid w:val="00145517"/>
    <w:rsid w:val="00145645"/>
    <w:rsid w:val="00145875"/>
    <w:rsid w:val="001459F9"/>
    <w:rsid w:val="00145B21"/>
    <w:rsid w:val="00145BC8"/>
    <w:rsid w:val="00145DCE"/>
    <w:rsid w:val="00145EC4"/>
    <w:rsid w:val="00145FAA"/>
    <w:rsid w:val="001461FC"/>
    <w:rsid w:val="00146555"/>
    <w:rsid w:val="00146DAC"/>
    <w:rsid w:val="00146E31"/>
    <w:rsid w:val="00146FCA"/>
    <w:rsid w:val="00146FF5"/>
    <w:rsid w:val="00147105"/>
    <w:rsid w:val="001473D0"/>
    <w:rsid w:val="00147462"/>
    <w:rsid w:val="00147672"/>
    <w:rsid w:val="001476EB"/>
    <w:rsid w:val="0014780B"/>
    <w:rsid w:val="0014786A"/>
    <w:rsid w:val="001479BD"/>
    <w:rsid w:val="00147B77"/>
    <w:rsid w:val="0015010C"/>
    <w:rsid w:val="00150392"/>
    <w:rsid w:val="00150443"/>
    <w:rsid w:val="0015053E"/>
    <w:rsid w:val="001505C8"/>
    <w:rsid w:val="00150913"/>
    <w:rsid w:val="0015092F"/>
    <w:rsid w:val="00150A8C"/>
    <w:rsid w:val="00150F65"/>
    <w:rsid w:val="001511AA"/>
    <w:rsid w:val="0015150D"/>
    <w:rsid w:val="00151735"/>
    <w:rsid w:val="001517F4"/>
    <w:rsid w:val="00151832"/>
    <w:rsid w:val="00151838"/>
    <w:rsid w:val="001518A1"/>
    <w:rsid w:val="00151BF9"/>
    <w:rsid w:val="00151CE7"/>
    <w:rsid w:val="00151E3B"/>
    <w:rsid w:val="00152089"/>
    <w:rsid w:val="001520EE"/>
    <w:rsid w:val="00152635"/>
    <w:rsid w:val="0015271A"/>
    <w:rsid w:val="0015275C"/>
    <w:rsid w:val="00152A65"/>
    <w:rsid w:val="00152A7F"/>
    <w:rsid w:val="00152C87"/>
    <w:rsid w:val="00152CE7"/>
    <w:rsid w:val="00152DE1"/>
    <w:rsid w:val="00153076"/>
    <w:rsid w:val="00153285"/>
    <w:rsid w:val="001532A0"/>
    <w:rsid w:val="00153536"/>
    <w:rsid w:val="00153708"/>
    <w:rsid w:val="001538F7"/>
    <w:rsid w:val="00153A2C"/>
    <w:rsid w:val="00153B45"/>
    <w:rsid w:val="00153DF6"/>
    <w:rsid w:val="00153F14"/>
    <w:rsid w:val="001541F8"/>
    <w:rsid w:val="00154392"/>
    <w:rsid w:val="00154417"/>
    <w:rsid w:val="00154439"/>
    <w:rsid w:val="0015446E"/>
    <w:rsid w:val="001546D0"/>
    <w:rsid w:val="001549AF"/>
    <w:rsid w:val="00154BB1"/>
    <w:rsid w:val="00154DC7"/>
    <w:rsid w:val="0015504B"/>
    <w:rsid w:val="00155968"/>
    <w:rsid w:val="00155AA5"/>
    <w:rsid w:val="00155CED"/>
    <w:rsid w:val="00155D43"/>
    <w:rsid w:val="00155DD7"/>
    <w:rsid w:val="00155F45"/>
    <w:rsid w:val="001561AE"/>
    <w:rsid w:val="001562AD"/>
    <w:rsid w:val="001562C4"/>
    <w:rsid w:val="00156387"/>
    <w:rsid w:val="00156491"/>
    <w:rsid w:val="00156838"/>
    <w:rsid w:val="00156B94"/>
    <w:rsid w:val="00156D06"/>
    <w:rsid w:val="0015703F"/>
    <w:rsid w:val="00157223"/>
    <w:rsid w:val="001572FF"/>
    <w:rsid w:val="00157462"/>
    <w:rsid w:val="001575E0"/>
    <w:rsid w:val="00157905"/>
    <w:rsid w:val="001579FE"/>
    <w:rsid w:val="00157A9C"/>
    <w:rsid w:val="00157BBC"/>
    <w:rsid w:val="00157C12"/>
    <w:rsid w:val="00157CC3"/>
    <w:rsid w:val="00157E7B"/>
    <w:rsid w:val="00157F24"/>
    <w:rsid w:val="0016012B"/>
    <w:rsid w:val="001602C8"/>
    <w:rsid w:val="001602E2"/>
    <w:rsid w:val="0016059A"/>
    <w:rsid w:val="0016065B"/>
    <w:rsid w:val="001608BE"/>
    <w:rsid w:val="001609AE"/>
    <w:rsid w:val="00160F14"/>
    <w:rsid w:val="001611F8"/>
    <w:rsid w:val="001614EE"/>
    <w:rsid w:val="0016154F"/>
    <w:rsid w:val="00161C9C"/>
    <w:rsid w:val="00161D41"/>
    <w:rsid w:val="00161FFA"/>
    <w:rsid w:val="00162381"/>
    <w:rsid w:val="00162873"/>
    <w:rsid w:val="00162F2A"/>
    <w:rsid w:val="00162FA7"/>
    <w:rsid w:val="0016305C"/>
    <w:rsid w:val="001630C8"/>
    <w:rsid w:val="001631DA"/>
    <w:rsid w:val="0016363D"/>
    <w:rsid w:val="001636ED"/>
    <w:rsid w:val="00163866"/>
    <w:rsid w:val="0016399C"/>
    <w:rsid w:val="00163D48"/>
    <w:rsid w:val="00164017"/>
    <w:rsid w:val="00164707"/>
    <w:rsid w:val="001648CA"/>
    <w:rsid w:val="00165145"/>
    <w:rsid w:val="00165432"/>
    <w:rsid w:val="0016548B"/>
    <w:rsid w:val="00165835"/>
    <w:rsid w:val="00165A4D"/>
    <w:rsid w:val="0016628B"/>
    <w:rsid w:val="00166799"/>
    <w:rsid w:val="001669DF"/>
    <w:rsid w:val="00166DD5"/>
    <w:rsid w:val="001672AE"/>
    <w:rsid w:val="00167526"/>
    <w:rsid w:val="001675D2"/>
    <w:rsid w:val="001679AB"/>
    <w:rsid w:val="00167B3C"/>
    <w:rsid w:val="00167CA0"/>
    <w:rsid w:val="00167D9E"/>
    <w:rsid w:val="00167ED5"/>
    <w:rsid w:val="00167FF3"/>
    <w:rsid w:val="00170016"/>
    <w:rsid w:val="0017071C"/>
    <w:rsid w:val="001708AE"/>
    <w:rsid w:val="00170CDD"/>
    <w:rsid w:val="00170EA3"/>
    <w:rsid w:val="00170FB0"/>
    <w:rsid w:val="001712A8"/>
    <w:rsid w:val="0017187A"/>
    <w:rsid w:val="00171A84"/>
    <w:rsid w:val="00171B39"/>
    <w:rsid w:val="00171B7D"/>
    <w:rsid w:val="00171FE6"/>
    <w:rsid w:val="00172261"/>
    <w:rsid w:val="001722D1"/>
    <w:rsid w:val="0017242A"/>
    <w:rsid w:val="00172483"/>
    <w:rsid w:val="001726C7"/>
    <w:rsid w:val="00172701"/>
    <w:rsid w:val="001727F7"/>
    <w:rsid w:val="00172811"/>
    <w:rsid w:val="001728C7"/>
    <w:rsid w:val="00172959"/>
    <w:rsid w:val="00172982"/>
    <w:rsid w:val="00172B34"/>
    <w:rsid w:val="00172C61"/>
    <w:rsid w:val="00172E0F"/>
    <w:rsid w:val="00172F86"/>
    <w:rsid w:val="0017343A"/>
    <w:rsid w:val="00173697"/>
    <w:rsid w:val="001738A6"/>
    <w:rsid w:val="00173BF8"/>
    <w:rsid w:val="00173E32"/>
    <w:rsid w:val="00174078"/>
    <w:rsid w:val="001742B5"/>
    <w:rsid w:val="0017481B"/>
    <w:rsid w:val="00174868"/>
    <w:rsid w:val="00174DDD"/>
    <w:rsid w:val="001751CB"/>
    <w:rsid w:val="00175384"/>
    <w:rsid w:val="00175879"/>
    <w:rsid w:val="00175BDE"/>
    <w:rsid w:val="00175C23"/>
    <w:rsid w:val="00175E92"/>
    <w:rsid w:val="00175F78"/>
    <w:rsid w:val="001761FF"/>
    <w:rsid w:val="00176298"/>
    <w:rsid w:val="001762DD"/>
    <w:rsid w:val="001764D3"/>
    <w:rsid w:val="00176972"/>
    <w:rsid w:val="001769FD"/>
    <w:rsid w:val="00176C37"/>
    <w:rsid w:val="0017700E"/>
    <w:rsid w:val="0017720E"/>
    <w:rsid w:val="00177456"/>
    <w:rsid w:val="0017782C"/>
    <w:rsid w:val="00177B88"/>
    <w:rsid w:val="00177DA6"/>
    <w:rsid w:val="00177DE5"/>
    <w:rsid w:val="00177EE8"/>
    <w:rsid w:val="0018012A"/>
    <w:rsid w:val="0018029F"/>
    <w:rsid w:val="001803AA"/>
    <w:rsid w:val="00180979"/>
    <w:rsid w:val="00180ADA"/>
    <w:rsid w:val="00180B9D"/>
    <w:rsid w:val="00180BBF"/>
    <w:rsid w:val="00180E91"/>
    <w:rsid w:val="00180F20"/>
    <w:rsid w:val="00181722"/>
    <w:rsid w:val="00181750"/>
    <w:rsid w:val="00181810"/>
    <w:rsid w:val="001819AA"/>
    <w:rsid w:val="001822A8"/>
    <w:rsid w:val="00182824"/>
    <w:rsid w:val="00182BBB"/>
    <w:rsid w:val="00182DF1"/>
    <w:rsid w:val="00183002"/>
    <w:rsid w:val="0018336D"/>
    <w:rsid w:val="0018339D"/>
    <w:rsid w:val="00183429"/>
    <w:rsid w:val="00183952"/>
    <w:rsid w:val="00183D70"/>
    <w:rsid w:val="001840CA"/>
    <w:rsid w:val="001841B9"/>
    <w:rsid w:val="001845B7"/>
    <w:rsid w:val="001849F1"/>
    <w:rsid w:val="00184A1A"/>
    <w:rsid w:val="00184BD2"/>
    <w:rsid w:val="0018500F"/>
    <w:rsid w:val="00185233"/>
    <w:rsid w:val="0018531A"/>
    <w:rsid w:val="00185800"/>
    <w:rsid w:val="001859CB"/>
    <w:rsid w:val="00185B21"/>
    <w:rsid w:val="00185D55"/>
    <w:rsid w:val="00185F6E"/>
    <w:rsid w:val="00186088"/>
    <w:rsid w:val="001860AD"/>
    <w:rsid w:val="00186349"/>
    <w:rsid w:val="001865B7"/>
    <w:rsid w:val="00187986"/>
    <w:rsid w:val="0018798D"/>
    <w:rsid w:val="00187ADC"/>
    <w:rsid w:val="00187B0A"/>
    <w:rsid w:val="00187DF1"/>
    <w:rsid w:val="00190184"/>
    <w:rsid w:val="00190278"/>
    <w:rsid w:val="001903BC"/>
    <w:rsid w:val="00190584"/>
    <w:rsid w:val="00190CB1"/>
    <w:rsid w:val="001911CF"/>
    <w:rsid w:val="00191256"/>
    <w:rsid w:val="00191559"/>
    <w:rsid w:val="001916A1"/>
    <w:rsid w:val="00191703"/>
    <w:rsid w:val="00191E19"/>
    <w:rsid w:val="00191FD0"/>
    <w:rsid w:val="00192289"/>
    <w:rsid w:val="0019236F"/>
    <w:rsid w:val="00192390"/>
    <w:rsid w:val="00192457"/>
    <w:rsid w:val="00192704"/>
    <w:rsid w:val="001927A9"/>
    <w:rsid w:val="00192A34"/>
    <w:rsid w:val="00192ABB"/>
    <w:rsid w:val="00192DF3"/>
    <w:rsid w:val="00192FA0"/>
    <w:rsid w:val="00192FE4"/>
    <w:rsid w:val="00193373"/>
    <w:rsid w:val="00193B6D"/>
    <w:rsid w:val="00193CDA"/>
    <w:rsid w:val="0019412B"/>
    <w:rsid w:val="00194249"/>
    <w:rsid w:val="00194867"/>
    <w:rsid w:val="00194A6A"/>
    <w:rsid w:val="00194C0E"/>
    <w:rsid w:val="00194D41"/>
    <w:rsid w:val="00194D4B"/>
    <w:rsid w:val="00194E15"/>
    <w:rsid w:val="00194FF2"/>
    <w:rsid w:val="00195344"/>
    <w:rsid w:val="00195451"/>
    <w:rsid w:val="00195F38"/>
    <w:rsid w:val="00195F79"/>
    <w:rsid w:val="00196632"/>
    <w:rsid w:val="00196AA7"/>
    <w:rsid w:val="001971CB"/>
    <w:rsid w:val="00197556"/>
    <w:rsid w:val="0019769C"/>
    <w:rsid w:val="0019770A"/>
    <w:rsid w:val="00197C18"/>
    <w:rsid w:val="001A012C"/>
    <w:rsid w:val="001A02D6"/>
    <w:rsid w:val="001A05CE"/>
    <w:rsid w:val="001A0BAF"/>
    <w:rsid w:val="001A0EFB"/>
    <w:rsid w:val="001A1322"/>
    <w:rsid w:val="001A1325"/>
    <w:rsid w:val="001A15CA"/>
    <w:rsid w:val="001A1D48"/>
    <w:rsid w:val="001A237E"/>
    <w:rsid w:val="001A2438"/>
    <w:rsid w:val="001A26E3"/>
    <w:rsid w:val="001A296B"/>
    <w:rsid w:val="001A298D"/>
    <w:rsid w:val="001A2C5D"/>
    <w:rsid w:val="001A2E42"/>
    <w:rsid w:val="001A3235"/>
    <w:rsid w:val="001A33C2"/>
    <w:rsid w:val="001A3984"/>
    <w:rsid w:val="001A39DA"/>
    <w:rsid w:val="001A3B5E"/>
    <w:rsid w:val="001A3D5E"/>
    <w:rsid w:val="001A3EFA"/>
    <w:rsid w:val="001A3F53"/>
    <w:rsid w:val="001A407F"/>
    <w:rsid w:val="001A4705"/>
    <w:rsid w:val="001A4987"/>
    <w:rsid w:val="001A4B04"/>
    <w:rsid w:val="001A4C0F"/>
    <w:rsid w:val="001A4E29"/>
    <w:rsid w:val="001A50A8"/>
    <w:rsid w:val="001A525C"/>
    <w:rsid w:val="001A53A2"/>
    <w:rsid w:val="001A58C5"/>
    <w:rsid w:val="001A5B70"/>
    <w:rsid w:val="001A5BC6"/>
    <w:rsid w:val="001A5EA5"/>
    <w:rsid w:val="001A6006"/>
    <w:rsid w:val="001A64DA"/>
    <w:rsid w:val="001A69E7"/>
    <w:rsid w:val="001A6BCC"/>
    <w:rsid w:val="001A6BF3"/>
    <w:rsid w:val="001A6D80"/>
    <w:rsid w:val="001A74AB"/>
    <w:rsid w:val="001A75EC"/>
    <w:rsid w:val="001A79B2"/>
    <w:rsid w:val="001A79DC"/>
    <w:rsid w:val="001B005C"/>
    <w:rsid w:val="001B0174"/>
    <w:rsid w:val="001B03DC"/>
    <w:rsid w:val="001B07A3"/>
    <w:rsid w:val="001B0BF3"/>
    <w:rsid w:val="001B0C5C"/>
    <w:rsid w:val="001B0C61"/>
    <w:rsid w:val="001B12EF"/>
    <w:rsid w:val="001B151A"/>
    <w:rsid w:val="001B1617"/>
    <w:rsid w:val="001B1874"/>
    <w:rsid w:val="001B1B93"/>
    <w:rsid w:val="001B1D6F"/>
    <w:rsid w:val="001B1EB7"/>
    <w:rsid w:val="001B1EE6"/>
    <w:rsid w:val="001B202B"/>
    <w:rsid w:val="001B25F9"/>
    <w:rsid w:val="001B280F"/>
    <w:rsid w:val="001B2853"/>
    <w:rsid w:val="001B2A39"/>
    <w:rsid w:val="001B2BD3"/>
    <w:rsid w:val="001B2E7B"/>
    <w:rsid w:val="001B2E89"/>
    <w:rsid w:val="001B3122"/>
    <w:rsid w:val="001B3352"/>
    <w:rsid w:val="001B335D"/>
    <w:rsid w:val="001B3576"/>
    <w:rsid w:val="001B3749"/>
    <w:rsid w:val="001B3869"/>
    <w:rsid w:val="001B38D2"/>
    <w:rsid w:val="001B3A1F"/>
    <w:rsid w:val="001B3A96"/>
    <w:rsid w:val="001B3B2D"/>
    <w:rsid w:val="001B3CC1"/>
    <w:rsid w:val="001B4615"/>
    <w:rsid w:val="001B476C"/>
    <w:rsid w:val="001B4A0A"/>
    <w:rsid w:val="001B4B04"/>
    <w:rsid w:val="001B4EC2"/>
    <w:rsid w:val="001B5032"/>
    <w:rsid w:val="001B50E7"/>
    <w:rsid w:val="001B50FA"/>
    <w:rsid w:val="001B5141"/>
    <w:rsid w:val="001B5233"/>
    <w:rsid w:val="001B52F5"/>
    <w:rsid w:val="001B549B"/>
    <w:rsid w:val="001B5536"/>
    <w:rsid w:val="001B571D"/>
    <w:rsid w:val="001B5E86"/>
    <w:rsid w:val="001B5F8F"/>
    <w:rsid w:val="001B64D7"/>
    <w:rsid w:val="001B6B6C"/>
    <w:rsid w:val="001B6C6F"/>
    <w:rsid w:val="001B7015"/>
    <w:rsid w:val="001B71E4"/>
    <w:rsid w:val="001B729E"/>
    <w:rsid w:val="001B74B2"/>
    <w:rsid w:val="001B74DB"/>
    <w:rsid w:val="001B7640"/>
    <w:rsid w:val="001B7831"/>
    <w:rsid w:val="001B7963"/>
    <w:rsid w:val="001B7A35"/>
    <w:rsid w:val="001B7FD9"/>
    <w:rsid w:val="001C053C"/>
    <w:rsid w:val="001C0680"/>
    <w:rsid w:val="001C0989"/>
    <w:rsid w:val="001C0C6E"/>
    <w:rsid w:val="001C0F2D"/>
    <w:rsid w:val="001C12F6"/>
    <w:rsid w:val="001C1540"/>
    <w:rsid w:val="001C163B"/>
    <w:rsid w:val="001C1772"/>
    <w:rsid w:val="001C183A"/>
    <w:rsid w:val="001C26DC"/>
    <w:rsid w:val="001C2D1B"/>
    <w:rsid w:val="001C2E7E"/>
    <w:rsid w:val="001C312D"/>
    <w:rsid w:val="001C32DD"/>
    <w:rsid w:val="001C36BD"/>
    <w:rsid w:val="001C3A19"/>
    <w:rsid w:val="001C3EA8"/>
    <w:rsid w:val="001C4486"/>
    <w:rsid w:val="001C4502"/>
    <w:rsid w:val="001C466C"/>
    <w:rsid w:val="001C4E49"/>
    <w:rsid w:val="001C56F9"/>
    <w:rsid w:val="001C60B5"/>
    <w:rsid w:val="001C63E8"/>
    <w:rsid w:val="001C6684"/>
    <w:rsid w:val="001C6CDE"/>
    <w:rsid w:val="001C6DD4"/>
    <w:rsid w:val="001C6E10"/>
    <w:rsid w:val="001C735F"/>
    <w:rsid w:val="001C73E3"/>
    <w:rsid w:val="001C74C7"/>
    <w:rsid w:val="001C76EC"/>
    <w:rsid w:val="001C775B"/>
    <w:rsid w:val="001C7CB9"/>
    <w:rsid w:val="001D0226"/>
    <w:rsid w:val="001D02EC"/>
    <w:rsid w:val="001D03AC"/>
    <w:rsid w:val="001D087D"/>
    <w:rsid w:val="001D0B1F"/>
    <w:rsid w:val="001D0B62"/>
    <w:rsid w:val="001D0D31"/>
    <w:rsid w:val="001D0E82"/>
    <w:rsid w:val="001D0EFA"/>
    <w:rsid w:val="001D0F36"/>
    <w:rsid w:val="001D0F3D"/>
    <w:rsid w:val="001D1108"/>
    <w:rsid w:val="001D1383"/>
    <w:rsid w:val="001D19D1"/>
    <w:rsid w:val="001D1B0D"/>
    <w:rsid w:val="001D1D30"/>
    <w:rsid w:val="001D1D60"/>
    <w:rsid w:val="001D1DEF"/>
    <w:rsid w:val="001D209A"/>
    <w:rsid w:val="001D21D8"/>
    <w:rsid w:val="001D223E"/>
    <w:rsid w:val="001D235F"/>
    <w:rsid w:val="001D2363"/>
    <w:rsid w:val="001D23A6"/>
    <w:rsid w:val="001D298F"/>
    <w:rsid w:val="001D29FD"/>
    <w:rsid w:val="001D2B89"/>
    <w:rsid w:val="001D2D32"/>
    <w:rsid w:val="001D31C1"/>
    <w:rsid w:val="001D3270"/>
    <w:rsid w:val="001D392A"/>
    <w:rsid w:val="001D3B9A"/>
    <w:rsid w:val="001D401F"/>
    <w:rsid w:val="001D4292"/>
    <w:rsid w:val="001D432E"/>
    <w:rsid w:val="001D4534"/>
    <w:rsid w:val="001D46B9"/>
    <w:rsid w:val="001D49A0"/>
    <w:rsid w:val="001D4CFD"/>
    <w:rsid w:val="001D5721"/>
    <w:rsid w:val="001D5A9F"/>
    <w:rsid w:val="001D5BC1"/>
    <w:rsid w:val="001D5D72"/>
    <w:rsid w:val="001D5FAB"/>
    <w:rsid w:val="001D6B4A"/>
    <w:rsid w:val="001D6E0B"/>
    <w:rsid w:val="001D72A6"/>
    <w:rsid w:val="001D7394"/>
    <w:rsid w:val="001D75A1"/>
    <w:rsid w:val="001D762D"/>
    <w:rsid w:val="001D7B31"/>
    <w:rsid w:val="001D7B58"/>
    <w:rsid w:val="001D7E5A"/>
    <w:rsid w:val="001E073A"/>
    <w:rsid w:val="001E07EB"/>
    <w:rsid w:val="001E0932"/>
    <w:rsid w:val="001E0C94"/>
    <w:rsid w:val="001E0D34"/>
    <w:rsid w:val="001E0E14"/>
    <w:rsid w:val="001E0E87"/>
    <w:rsid w:val="001E100E"/>
    <w:rsid w:val="001E13F0"/>
    <w:rsid w:val="001E14E2"/>
    <w:rsid w:val="001E171F"/>
    <w:rsid w:val="001E18F2"/>
    <w:rsid w:val="001E1CC7"/>
    <w:rsid w:val="001E1D8B"/>
    <w:rsid w:val="001E21B6"/>
    <w:rsid w:val="001E259E"/>
    <w:rsid w:val="001E3363"/>
    <w:rsid w:val="001E34C2"/>
    <w:rsid w:val="001E37E0"/>
    <w:rsid w:val="001E3892"/>
    <w:rsid w:val="001E38AB"/>
    <w:rsid w:val="001E3B5B"/>
    <w:rsid w:val="001E3C79"/>
    <w:rsid w:val="001E3EB3"/>
    <w:rsid w:val="001E3FC8"/>
    <w:rsid w:val="001E44AA"/>
    <w:rsid w:val="001E48DF"/>
    <w:rsid w:val="001E4C67"/>
    <w:rsid w:val="001E4DD3"/>
    <w:rsid w:val="001E4EEC"/>
    <w:rsid w:val="001E5591"/>
    <w:rsid w:val="001E5718"/>
    <w:rsid w:val="001E5808"/>
    <w:rsid w:val="001E5BD2"/>
    <w:rsid w:val="001E5C37"/>
    <w:rsid w:val="001E5E53"/>
    <w:rsid w:val="001E6250"/>
    <w:rsid w:val="001E6344"/>
    <w:rsid w:val="001E6515"/>
    <w:rsid w:val="001E6922"/>
    <w:rsid w:val="001E6AB2"/>
    <w:rsid w:val="001E6B3B"/>
    <w:rsid w:val="001E6B9B"/>
    <w:rsid w:val="001E6BAB"/>
    <w:rsid w:val="001E6E52"/>
    <w:rsid w:val="001E6EE0"/>
    <w:rsid w:val="001E7029"/>
    <w:rsid w:val="001E765F"/>
    <w:rsid w:val="001E767F"/>
    <w:rsid w:val="001E7916"/>
    <w:rsid w:val="001E7AAE"/>
    <w:rsid w:val="001E7F22"/>
    <w:rsid w:val="001E7FE9"/>
    <w:rsid w:val="001E7FEC"/>
    <w:rsid w:val="001F01FE"/>
    <w:rsid w:val="001F0231"/>
    <w:rsid w:val="001F032E"/>
    <w:rsid w:val="001F03FD"/>
    <w:rsid w:val="001F04A3"/>
    <w:rsid w:val="001F0824"/>
    <w:rsid w:val="001F0912"/>
    <w:rsid w:val="001F09AB"/>
    <w:rsid w:val="001F0A49"/>
    <w:rsid w:val="001F0C67"/>
    <w:rsid w:val="001F1233"/>
    <w:rsid w:val="001F193D"/>
    <w:rsid w:val="001F19C0"/>
    <w:rsid w:val="001F1D44"/>
    <w:rsid w:val="001F1DB1"/>
    <w:rsid w:val="001F1DD4"/>
    <w:rsid w:val="001F2465"/>
    <w:rsid w:val="001F2AC3"/>
    <w:rsid w:val="001F2FF6"/>
    <w:rsid w:val="001F300A"/>
    <w:rsid w:val="001F3440"/>
    <w:rsid w:val="001F3F7D"/>
    <w:rsid w:val="001F427D"/>
    <w:rsid w:val="001F4461"/>
    <w:rsid w:val="001F4612"/>
    <w:rsid w:val="001F4DD8"/>
    <w:rsid w:val="001F5207"/>
    <w:rsid w:val="001F552F"/>
    <w:rsid w:val="001F562A"/>
    <w:rsid w:val="001F5A77"/>
    <w:rsid w:val="001F5AFC"/>
    <w:rsid w:val="001F5B2F"/>
    <w:rsid w:val="001F5D71"/>
    <w:rsid w:val="001F5D7C"/>
    <w:rsid w:val="001F5FBC"/>
    <w:rsid w:val="001F6353"/>
    <w:rsid w:val="001F662D"/>
    <w:rsid w:val="001F676C"/>
    <w:rsid w:val="001F678E"/>
    <w:rsid w:val="001F6D5A"/>
    <w:rsid w:val="001F70E8"/>
    <w:rsid w:val="001F76F7"/>
    <w:rsid w:val="001F7F89"/>
    <w:rsid w:val="0020012D"/>
    <w:rsid w:val="0020068A"/>
    <w:rsid w:val="00200706"/>
    <w:rsid w:val="002007B1"/>
    <w:rsid w:val="00200D59"/>
    <w:rsid w:val="00200FFD"/>
    <w:rsid w:val="002012CE"/>
    <w:rsid w:val="0020135C"/>
    <w:rsid w:val="00201362"/>
    <w:rsid w:val="002017DD"/>
    <w:rsid w:val="00201A15"/>
    <w:rsid w:val="00201A62"/>
    <w:rsid w:val="00201B61"/>
    <w:rsid w:val="00201BE1"/>
    <w:rsid w:val="00201D6D"/>
    <w:rsid w:val="00201D75"/>
    <w:rsid w:val="00201D7F"/>
    <w:rsid w:val="002020C9"/>
    <w:rsid w:val="002022D2"/>
    <w:rsid w:val="00202672"/>
    <w:rsid w:val="002026FA"/>
    <w:rsid w:val="0020274E"/>
    <w:rsid w:val="0020299A"/>
    <w:rsid w:val="00202F17"/>
    <w:rsid w:val="00203097"/>
    <w:rsid w:val="0020326C"/>
    <w:rsid w:val="00203B51"/>
    <w:rsid w:val="00203EB6"/>
    <w:rsid w:val="00203FB4"/>
    <w:rsid w:val="00204050"/>
    <w:rsid w:val="00204889"/>
    <w:rsid w:val="002048C1"/>
    <w:rsid w:val="00204AF1"/>
    <w:rsid w:val="00204B00"/>
    <w:rsid w:val="00204D0E"/>
    <w:rsid w:val="00204E73"/>
    <w:rsid w:val="0020507E"/>
    <w:rsid w:val="002052EE"/>
    <w:rsid w:val="00205386"/>
    <w:rsid w:val="002057EE"/>
    <w:rsid w:val="002059D1"/>
    <w:rsid w:val="00205A9E"/>
    <w:rsid w:val="0020610B"/>
    <w:rsid w:val="00206202"/>
    <w:rsid w:val="002063ED"/>
    <w:rsid w:val="002065A3"/>
    <w:rsid w:val="002067DF"/>
    <w:rsid w:val="00206A38"/>
    <w:rsid w:val="00206AAD"/>
    <w:rsid w:val="00206AB2"/>
    <w:rsid w:val="00206B2A"/>
    <w:rsid w:val="0020709F"/>
    <w:rsid w:val="00207113"/>
    <w:rsid w:val="0020734D"/>
    <w:rsid w:val="00207611"/>
    <w:rsid w:val="002079FB"/>
    <w:rsid w:val="00207AF4"/>
    <w:rsid w:val="0021029E"/>
    <w:rsid w:val="002103B8"/>
    <w:rsid w:val="002108F6"/>
    <w:rsid w:val="00210926"/>
    <w:rsid w:val="002109F8"/>
    <w:rsid w:val="00210ACF"/>
    <w:rsid w:val="00210C02"/>
    <w:rsid w:val="00210DF7"/>
    <w:rsid w:val="002110F5"/>
    <w:rsid w:val="002113DB"/>
    <w:rsid w:val="00211509"/>
    <w:rsid w:val="00211A95"/>
    <w:rsid w:val="0021209D"/>
    <w:rsid w:val="0021225C"/>
    <w:rsid w:val="0021247F"/>
    <w:rsid w:val="00212641"/>
    <w:rsid w:val="00212A83"/>
    <w:rsid w:val="00212AEB"/>
    <w:rsid w:val="0021315B"/>
    <w:rsid w:val="002132F3"/>
    <w:rsid w:val="002140FA"/>
    <w:rsid w:val="0021531D"/>
    <w:rsid w:val="002154E5"/>
    <w:rsid w:val="00215FFB"/>
    <w:rsid w:val="002161E0"/>
    <w:rsid w:val="00216495"/>
    <w:rsid w:val="002165DF"/>
    <w:rsid w:val="0021674D"/>
    <w:rsid w:val="002168CE"/>
    <w:rsid w:val="0021720F"/>
    <w:rsid w:val="002174C4"/>
    <w:rsid w:val="00217785"/>
    <w:rsid w:val="00217805"/>
    <w:rsid w:val="002178FD"/>
    <w:rsid w:val="00217B5F"/>
    <w:rsid w:val="00217F17"/>
    <w:rsid w:val="0022028B"/>
    <w:rsid w:val="002202EC"/>
    <w:rsid w:val="002208D9"/>
    <w:rsid w:val="00220AC8"/>
    <w:rsid w:val="00220C7D"/>
    <w:rsid w:val="00220D70"/>
    <w:rsid w:val="002210ED"/>
    <w:rsid w:val="002212AD"/>
    <w:rsid w:val="002213AA"/>
    <w:rsid w:val="0022168A"/>
    <w:rsid w:val="002217B9"/>
    <w:rsid w:val="002219DD"/>
    <w:rsid w:val="00221A5C"/>
    <w:rsid w:val="00221C31"/>
    <w:rsid w:val="0022210A"/>
    <w:rsid w:val="00222178"/>
    <w:rsid w:val="002228A0"/>
    <w:rsid w:val="00222C16"/>
    <w:rsid w:val="00222FAF"/>
    <w:rsid w:val="00223170"/>
    <w:rsid w:val="0022368E"/>
    <w:rsid w:val="00223B6A"/>
    <w:rsid w:val="00223BBB"/>
    <w:rsid w:val="00223C24"/>
    <w:rsid w:val="00223EDA"/>
    <w:rsid w:val="00224221"/>
    <w:rsid w:val="0022429E"/>
    <w:rsid w:val="002242DD"/>
    <w:rsid w:val="00224C5E"/>
    <w:rsid w:val="00224E6B"/>
    <w:rsid w:val="00224FFD"/>
    <w:rsid w:val="00225000"/>
    <w:rsid w:val="0022561A"/>
    <w:rsid w:val="00225783"/>
    <w:rsid w:val="0022581C"/>
    <w:rsid w:val="002258A4"/>
    <w:rsid w:val="002264AE"/>
    <w:rsid w:val="002268EC"/>
    <w:rsid w:val="002269B3"/>
    <w:rsid w:val="00226FC6"/>
    <w:rsid w:val="00227393"/>
    <w:rsid w:val="002275F0"/>
    <w:rsid w:val="0022776C"/>
    <w:rsid w:val="0022779B"/>
    <w:rsid w:val="00227CFE"/>
    <w:rsid w:val="00227E1B"/>
    <w:rsid w:val="002303FA"/>
    <w:rsid w:val="002306F9"/>
    <w:rsid w:val="002307B3"/>
    <w:rsid w:val="0023080E"/>
    <w:rsid w:val="00230C6F"/>
    <w:rsid w:val="00230CAB"/>
    <w:rsid w:val="00230E96"/>
    <w:rsid w:val="00231225"/>
    <w:rsid w:val="00231299"/>
    <w:rsid w:val="002313D8"/>
    <w:rsid w:val="0023169A"/>
    <w:rsid w:val="0023193E"/>
    <w:rsid w:val="00231ACC"/>
    <w:rsid w:val="00231CF0"/>
    <w:rsid w:val="002322F9"/>
    <w:rsid w:val="00232305"/>
    <w:rsid w:val="002324E3"/>
    <w:rsid w:val="002327C1"/>
    <w:rsid w:val="00232836"/>
    <w:rsid w:val="00232A2D"/>
    <w:rsid w:val="00232A98"/>
    <w:rsid w:val="00232CA5"/>
    <w:rsid w:val="00232D34"/>
    <w:rsid w:val="00232FB2"/>
    <w:rsid w:val="0023368F"/>
    <w:rsid w:val="0023375B"/>
    <w:rsid w:val="002338F6"/>
    <w:rsid w:val="002339DB"/>
    <w:rsid w:val="00233A09"/>
    <w:rsid w:val="00233C50"/>
    <w:rsid w:val="002340FD"/>
    <w:rsid w:val="002343A0"/>
    <w:rsid w:val="0023444F"/>
    <w:rsid w:val="00234549"/>
    <w:rsid w:val="002346EC"/>
    <w:rsid w:val="00234B17"/>
    <w:rsid w:val="00234B21"/>
    <w:rsid w:val="00234BCC"/>
    <w:rsid w:val="00234C9C"/>
    <w:rsid w:val="002352D9"/>
    <w:rsid w:val="002353D9"/>
    <w:rsid w:val="002355A8"/>
    <w:rsid w:val="0023573A"/>
    <w:rsid w:val="00235954"/>
    <w:rsid w:val="00235969"/>
    <w:rsid w:val="00235AAE"/>
    <w:rsid w:val="00235C2E"/>
    <w:rsid w:val="00235C92"/>
    <w:rsid w:val="00236082"/>
    <w:rsid w:val="002363E2"/>
    <w:rsid w:val="00236580"/>
    <w:rsid w:val="00236676"/>
    <w:rsid w:val="002367E4"/>
    <w:rsid w:val="00236CA4"/>
    <w:rsid w:val="00236E74"/>
    <w:rsid w:val="002374F7"/>
    <w:rsid w:val="0023769A"/>
    <w:rsid w:val="00237997"/>
    <w:rsid w:val="002379C2"/>
    <w:rsid w:val="00237D64"/>
    <w:rsid w:val="00237EA7"/>
    <w:rsid w:val="00237EAD"/>
    <w:rsid w:val="00240197"/>
    <w:rsid w:val="00240237"/>
    <w:rsid w:val="00240345"/>
    <w:rsid w:val="002406E7"/>
    <w:rsid w:val="002409C3"/>
    <w:rsid w:val="00240E71"/>
    <w:rsid w:val="00241489"/>
    <w:rsid w:val="00241662"/>
    <w:rsid w:val="00241731"/>
    <w:rsid w:val="00241990"/>
    <w:rsid w:val="002420B4"/>
    <w:rsid w:val="002420B9"/>
    <w:rsid w:val="00242674"/>
    <w:rsid w:val="0024282E"/>
    <w:rsid w:val="00242A05"/>
    <w:rsid w:val="00243033"/>
    <w:rsid w:val="00243133"/>
    <w:rsid w:val="002433F5"/>
    <w:rsid w:val="002435D7"/>
    <w:rsid w:val="00243632"/>
    <w:rsid w:val="002436CA"/>
    <w:rsid w:val="002436CF"/>
    <w:rsid w:val="00243704"/>
    <w:rsid w:val="002438AD"/>
    <w:rsid w:val="00243CC8"/>
    <w:rsid w:val="00243EEB"/>
    <w:rsid w:val="002441CB"/>
    <w:rsid w:val="00244E57"/>
    <w:rsid w:val="00244E86"/>
    <w:rsid w:val="00244FA5"/>
    <w:rsid w:val="002454B3"/>
    <w:rsid w:val="002454E5"/>
    <w:rsid w:val="00245AAE"/>
    <w:rsid w:val="00245B3E"/>
    <w:rsid w:val="00245C81"/>
    <w:rsid w:val="00245D7E"/>
    <w:rsid w:val="0024611C"/>
    <w:rsid w:val="00246163"/>
    <w:rsid w:val="0024632D"/>
    <w:rsid w:val="00246682"/>
    <w:rsid w:val="002466D8"/>
    <w:rsid w:val="00246718"/>
    <w:rsid w:val="002467DC"/>
    <w:rsid w:val="002468DC"/>
    <w:rsid w:val="00246D5E"/>
    <w:rsid w:val="00246F9A"/>
    <w:rsid w:val="0024704C"/>
    <w:rsid w:val="00247595"/>
    <w:rsid w:val="002477B8"/>
    <w:rsid w:val="00247E44"/>
    <w:rsid w:val="00250221"/>
    <w:rsid w:val="002502DE"/>
    <w:rsid w:val="002504D0"/>
    <w:rsid w:val="00250505"/>
    <w:rsid w:val="0025057D"/>
    <w:rsid w:val="0025062E"/>
    <w:rsid w:val="00250834"/>
    <w:rsid w:val="00250CAC"/>
    <w:rsid w:val="00250E48"/>
    <w:rsid w:val="00250EA4"/>
    <w:rsid w:val="00250F8A"/>
    <w:rsid w:val="002515DE"/>
    <w:rsid w:val="002518A9"/>
    <w:rsid w:val="002518D1"/>
    <w:rsid w:val="00251A19"/>
    <w:rsid w:val="00251AD0"/>
    <w:rsid w:val="00251CED"/>
    <w:rsid w:val="00251F1B"/>
    <w:rsid w:val="002520C8"/>
    <w:rsid w:val="00252425"/>
    <w:rsid w:val="0025278A"/>
    <w:rsid w:val="002527FD"/>
    <w:rsid w:val="00253062"/>
    <w:rsid w:val="00253299"/>
    <w:rsid w:val="002532D7"/>
    <w:rsid w:val="00253467"/>
    <w:rsid w:val="002537DA"/>
    <w:rsid w:val="002537EA"/>
    <w:rsid w:val="002539F8"/>
    <w:rsid w:val="00253ACB"/>
    <w:rsid w:val="00253E8E"/>
    <w:rsid w:val="00253EED"/>
    <w:rsid w:val="00254534"/>
    <w:rsid w:val="0025466B"/>
    <w:rsid w:val="0025480A"/>
    <w:rsid w:val="0025517A"/>
    <w:rsid w:val="00255434"/>
    <w:rsid w:val="00255502"/>
    <w:rsid w:val="00255FA3"/>
    <w:rsid w:val="002561A5"/>
    <w:rsid w:val="0025645D"/>
    <w:rsid w:val="0025691F"/>
    <w:rsid w:val="00256BB2"/>
    <w:rsid w:val="00256D7C"/>
    <w:rsid w:val="00256E26"/>
    <w:rsid w:val="00256F3E"/>
    <w:rsid w:val="00257174"/>
    <w:rsid w:val="002571FD"/>
    <w:rsid w:val="002573AA"/>
    <w:rsid w:val="002576B1"/>
    <w:rsid w:val="00257B60"/>
    <w:rsid w:val="0026051D"/>
    <w:rsid w:val="002608C4"/>
    <w:rsid w:val="0026098B"/>
    <w:rsid w:val="00260D36"/>
    <w:rsid w:val="00261301"/>
    <w:rsid w:val="0026133A"/>
    <w:rsid w:val="00261768"/>
    <w:rsid w:val="00261C28"/>
    <w:rsid w:val="00261F42"/>
    <w:rsid w:val="00261F86"/>
    <w:rsid w:val="0026205B"/>
    <w:rsid w:val="002623DF"/>
    <w:rsid w:val="00262D15"/>
    <w:rsid w:val="00262D76"/>
    <w:rsid w:val="00262EF6"/>
    <w:rsid w:val="00262FE0"/>
    <w:rsid w:val="00263454"/>
    <w:rsid w:val="002639DF"/>
    <w:rsid w:val="00263E86"/>
    <w:rsid w:val="00264044"/>
    <w:rsid w:val="0026412D"/>
    <w:rsid w:val="00264420"/>
    <w:rsid w:val="00264EAC"/>
    <w:rsid w:val="00264EC1"/>
    <w:rsid w:val="00264F76"/>
    <w:rsid w:val="00265081"/>
    <w:rsid w:val="002650ED"/>
    <w:rsid w:val="00265192"/>
    <w:rsid w:val="00265363"/>
    <w:rsid w:val="00265780"/>
    <w:rsid w:val="00265892"/>
    <w:rsid w:val="00265F6B"/>
    <w:rsid w:val="00266011"/>
    <w:rsid w:val="002662FF"/>
    <w:rsid w:val="00266A40"/>
    <w:rsid w:val="00266B3E"/>
    <w:rsid w:val="00266F75"/>
    <w:rsid w:val="00266F77"/>
    <w:rsid w:val="0026711A"/>
    <w:rsid w:val="00267812"/>
    <w:rsid w:val="00267A5E"/>
    <w:rsid w:val="00267AE7"/>
    <w:rsid w:val="00267BDA"/>
    <w:rsid w:val="00267D0D"/>
    <w:rsid w:val="002702ED"/>
    <w:rsid w:val="00270453"/>
    <w:rsid w:val="002706E7"/>
    <w:rsid w:val="002708C2"/>
    <w:rsid w:val="00270A7E"/>
    <w:rsid w:val="00270B14"/>
    <w:rsid w:val="00271241"/>
    <w:rsid w:val="0027127C"/>
    <w:rsid w:val="00271589"/>
    <w:rsid w:val="00271608"/>
    <w:rsid w:val="002716D0"/>
    <w:rsid w:val="0027179A"/>
    <w:rsid w:val="002717EB"/>
    <w:rsid w:val="002718D9"/>
    <w:rsid w:val="00271DDC"/>
    <w:rsid w:val="00271E80"/>
    <w:rsid w:val="002720A5"/>
    <w:rsid w:val="0027213F"/>
    <w:rsid w:val="0027250E"/>
    <w:rsid w:val="00272680"/>
    <w:rsid w:val="002726D4"/>
    <w:rsid w:val="002727F7"/>
    <w:rsid w:val="00272819"/>
    <w:rsid w:val="002729AD"/>
    <w:rsid w:val="00273543"/>
    <w:rsid w:val="0027374B"/>
    <w:rsid w:val="00273958"/>
    <w:rsid w:val="00273987"/>
    <w:rsid w:val="002739CB"/>
    <w:rsid w:val="00273A7B"/>
    <w:rsid w:val="00273B46"/>
    <w:rsid w:val="00273D1A"/>
    <w:rsid w:val="00273DC1"/>
    <w:rsid w:val="00273DFE"/>
    <w:rsid w:val="00273E73"/>
    <w:rsid w:val="0027400B"/>
    <w:rsid w:val="00275278"/>
    <w:rsid w:val="002752DC"/>
    <w:rsid w:val="00275596"/>
    <w:rsid w:val="00275797"/>
    <w:rsid w:val="0027580B"/>
    <w:rsid w:val="00275A6F"/>
    <w:rsid w:val="00276037"/>
    <w:rsid w:val="002762E4"/>
    <w:rsid w:val="00276349"/>
    <w:rsid w:val="00276737"/>
    <w:rsid w:val="0027697D"/>
    <w:rsid w:val="00277121"/>
    <w:rsid w:val="002773F2"/>
    <w:rsid w:val="00277682"/>
    <w:rsid w:val="00277A06"/>
    <w:rsid w:val="00277D7A"/>
    <w:rsid w:val="002801DD"/>
    <w:rsid w:val="002802DA"/>
    <w:rsid w:val="0028094D"/>
    <w:rsid w:val="002809AE"/>
    <w:rsid w:val="00280F97"/>
    <w:rsid w:val="002810CB"/>
    <w:rsid w:val="00281400"/>
    <w:rsid w:val="002815D9"/>
    <w:rsid w:val="002819C2"/>
    <w:rsid w:val="00281B36"/>
    <w:rsid w:val="00281B97"/>
    <w:rsid w:val="00281F69"/>
    <w:rsid w:val="00281F87"/>
    <w:rsid w:val="00281FE9"/>
    <w:rsid w:val="0028202F"/>
    <w:rsid w:val="002821BC"/>
    <w:rsid w:val="00282252"/>
    <w:rsid w:val="00282354"/>
    <w:rsid w:val="00282424"/>
    <w:rsid w:val="002828A7"/>
    <w:rsid w:val="00282ABA"/>
    <w:rsid w:val="002830A8"/>
    <w:rsid w:val="002830C2"/>
    <w:rsid w:val="002831F8"/>
    <w:rsid w:val="00283399"/>
    <w:rsid w:val="00283492"/>
    <w:rsid w:val="0028359F"/>
    <w:rsid w:val="002839D4"/>
    <w:rsid w:val="00283C7F"/>
    <w:rsid w:val="00284107"/>
    <w:rsid w:val="002841D8"/>
    <w:rsid w:val="00284292"/>
    <w:rsid w:val="002844C0"/>
    <w:rsid w:val="00284AD2"/>
    <w:rsid w:val="0028543D"/>
    <w:rsid w:val="002857C9"/>
    <w:rsid w:val="00285A3E"/>
    <w:rsid w:val="00285AF9"/>
    <w:rsid w:val="00285C4C"/>
    <w:rsid w:val="00285F2F"/>
    <w:rsid w:val="0028606D"/>
    <w:rsid w:val="002867BB"/>
    <w:rsid w:val="00286875"/>
    <w:rsid w:val="0028688B"/>
    <w:rsid w:val="00286982"/>
    <w:rsid w:val="00286D08"/>
    <w:rsid w:val="0028733D"/>
    <w:rsid w:val="002873A9"/>
    <w:rsid w:val="002873AA"/>
    <w:rsid w:val="002873B5"/>
    <w:rsid w:val="00287501"/>
    <w:rsid w:val="002877E5"/>
    <w:rsid w:val="00287CBB"/>
    <w:rsid w:val="00287D02"/>
    <w:rsid w:val="00287D4F"/>
    <w:rsid w:val="00287E33"/>
    <w:rsid w:val="00287EF0"/>
    <w:rsid w:val="002901A6"/>
    <w:rsid w:val="002902BC"/>
    <w:rsid w:val="002909A4"/>
    <w:rsid w:val="00290A79"/>
    <w:rsid w:val="00290B2B"/>
    <w:rsid w:val="002912AA"/>
    <w:rsid w:val="002912B4"/>
    <w:rsid w:val="00291422"/>
    <w:rsid w:val="0029159D"/>
    <w:rsid w:val="002915D1"/>
    <w:rsid w:val="00291944"/>
    <w:rsid w:val="00291AC9"/>
    <w:rsid w:val="00291B20"/>
    <w:rsid w:val="00291FED"/>
    <w:rsid w:val="00292174"/>
    <w:rsid w:val="0029220A"/>
    <w:rsid w:val="00292431"/>
    <w:rsid w:val="0029286C"/>
    <w:rsid w:val="00292C92"/>
    <w:rsid w:val="00292CED"/>
    <w:rsid w:val="00292FF8"/>
    <w:rsid w:val="00293226"/>
    <w:rsid w:val="002933B5"/>
    <w:rsid w:val="0029340B"/>
    <w:rsid w:val="002938AF"/>
    <w:rsid w:val="00293B42"/>
    <w:rsid w:val="00293BC3"/>
    <w:rsid w:val="00293DE7"/>
    <w:rsid w:val="00293EE2"/>
    <w:rsid w:val="00294145"/>
    <w:rsid w:val="00294278"/>
    <w:rsid w:val="0029449F"/>
    <w:rsid w:val="0029484E"/>
    <w:rsid w:val="00294A00"/>
    <w:rsid w:val="00294B48"/>
    <w:rsid w:val="00294CD0"/>
    <w:rsid w:val="00294FDB"/>
    <w:rsid w:val="0029510A"/>
    <w:rsid w:val="00295238"/>
    <w:rsid w:val="00295626"/>
    <w:rsid w:val="0029687F"/>
    <w:rsid w:val="00296B24"/>
    <w:rsid w:val="00296B9A"/>
    <w:rsid w:val="00297486"/>
    <w:rsid w:val="00297969"/>
    <w:rsid w:val="002A00B0"/>
    <w:rsid w:val="002A06C6"/>
    <w:rsid w:val="002A0AC6"/>
    <w:rsid w:val="002A11B6"/>
    <w:rsid w:val="002A13AE"/>
    <w:rsid w:val="002A1610"/>
    <w:rsid w:val="002A16B1"/>
    <w:rsid w:val="002A1B21"/>
    <w:rsid w:val="002A20B5"/>
    <w:rsid w:val="002A21C0"/>
    <w:rsid w:val="002A281A"/>
    <w:rsid w:val="002A29C1"/>
    <w:rsid w:val="002A2A64"/>
    <w:rsid w:val="002A2B1C"/>
    <w:rsid w:val="002A2B5B"/>
    <w:rsid w:val="002A2DBB"/>
    <w:rsid w:val="002A2E73"/>
    <w:rsid w:val="002A3279"/>
    <w:rsid w:val="002A35BB"/>
    <w:rsid w:val="002A36BF"/>
    <w:rsid w:val="002A3915"/>
    <w:rsid w:val="002A391E"/>
    <w:rsid w:val="002A3A5B"/>
    <w:rsid w:val="002A4465"/>
    <w:rsid w:val="002A454A"/>
    <w:rsid w:val="002A4722"/>
    <w:rsid w:val="002A4878"/>
    <w:rsid w:val="002A48E6"/>
    <w:rsid w:val="002A4A53"/>
    <w:rsid w:val="002A4C7C"/>
    <w:rsid w:val="002A543C"/>
    <w:rsid w:val="002A5530"/>
    <w:rsid w:val="002A55C1"/>
    <w:rsid w:val="002A564B"/>
    <w:rsid w:val="002A5C58"/>
    <w:rsid w:val="002A5C65"/>
    <w:rsid w:val="002A5E17"/>
    <w:rsid w:val="002A6748"/>
    <w:rsid w:val="002A6934"/>
    <w:rsid w:val="002A69B7"/>
    <w:rsid w:val="002A7021"/>
    <w:rsid w:val="002A703E"/>
    <w:rsid w:val="002A70AD"/>
    <w:rsid w:val="002A723E"/>
    <w:rsid w:val="002A72AF"/>
    <w:rsid w:val="002A731E"/>
    <w:rsid w:val="002A75EA"/>
    <w:rsid w:val="002A7747"/>
    <w:rsid w:val="002A7CBB"/>
    <w:rsid w:val="002A7D13"/>
    <w:rsid w:val="002A7E46"/>
    <w:rsid w:val="002A7FE8"/>
    <w:rsid w:val="002B006F"/>
    <w:rsid w:val="002B0185"/>
    <w:rsid w:val="002B03DE"/>
    <w:rsid w:val="002B0493"/>
    <w:rsid w:val="002B0532"/>
    <w:rsid w:val="002B0691"/>
    <w:rsid w:val="002B07ED"/>
    <w:rsid w:val="002B0A6C"/>
    <w:rsid w:val="002B1249"/>
    <w:rsid w:val="002B15A8"/>
    <w:rsid w:val="002B15CF"/>
    <w:rsid w:val="002B15DE"/>
    <w:rsid w:val="002B1FF9"/>
    <w:rsid w:val="002B23C1"/>
    <w:rsid w:val="002B25F3"/>
    <w:rsid w:val="002B2F9C"/>
    <w:rsid w:val="002B37D1"/>
    <w:rsid w:val="002B3AD7"/>
    <w:rsid w:val="002B3B49"/>
    <w:rsid w:val="002B41C1"/>
    <w:rsid w:val="002B4357"/>
    <w:rsid w:val="002B4531"/>
    <w:rsid w:val="002B4979"/>
    <w:rsid w:val="002B4A9A"/>
    <w:rsid w:val="002B4B84"/>
    <w:rsid w:val="002B5243"/>
    <w:rsid w:val="002B533F"/>
    <w:rsid w:val="002B56C4"/>
    <w:rsid w:val="002B5718"/>
    <w:rsid w:val="002B58C2"/>
    <w:rsid w:val="002B58E7"/>
    <w:rsid w:val="002B6041"/>
    <w:rsid w:val="002B626A"/>
    <w:rsid w:val="002B645D"/>
    <w:rsid w:val="002B6497"/>
    <w:rsid w:val="002B6571"/>
    <w:rsid w:val="002B6700"/>
    <w:rsid w:val="002B6820"/>
    <w:rsid w:val="002B690D"/>
    <w:rsid w:val="002B6C60"/>
    <w:rsid w:val="002B6D97"/>
    <w:rsid w:val="002B705D"/>
    <w:rsid w:val="002B72EB"/>
    <w:rsid w:val="002B777D"/>
    <w:rsid w:val="002B7A2C"/>
    <w:rsid w:val="002B7BBF"/>
    <w:rsid w:val="002B7D86"/>
    <w:rsid w:val="002C0167"/>
    <w:rsid w:val="002C029D"/>
    <w:rsid w:val="002C0E78"/>
    <w:rsid w:val="002C1131"/>
    <w:rsid w:val="002C1237"/>
    <w:rsid w:val="002C14E7"/>
    <w:rsid w:val="002C14EE"/>
    <w:rsid w:val="002C196F"/>
    <w:rsid w:val="002C1A3C"/>
    <w:rsid w:val="002C1AD9"/>
    <w:rsid w:val="002C208E"/>
    <w:rsid w:val="002C212D"/>
    <w:rsid w:val="002C27C4"/>
    <w:rsid w:val="002C2A6B"/>
    <w:rsid w:val="002C2B67"/>
    <w:rsid w:val="002C2FFF"/>
    <w:rsid w:val="002C320A"/>
    <w:rsid w:val="002C323E"/>
    <w:rsid w:val="002C3260"/>
    <w:rsid w:val="002C32B3"/>
    <w:rsid w:val="002C42D3"/>
    <w:rsid w:val="002C43DF"/>
    <w:rsid w:val="002C4887"/>
    <w:rsid w:val="002C49B2"/>
    <w:rsid w:val="002C4ED5"/>
    <w:rsid w:val="002C4FF2"/>
    <w:rsid w:val="002C5623"/>
    <w:rsid w:val="002C5ABF"/>
    <w:rsid w:val="002C5B33"/>
    <w:rsid w:val="002C5B9F"/>
    <w:rsid w:val="002C5D81"/>
    <w:rsid w:val="002C6073"/>
    <w:rsid w:val="002C6312"/>
    <w:rsid w:val="002C63D4"/>
    <w:rsid w:val="002C6486"/>
    <w:rsid w:val="002C692E"/>
    <w:rsid w:val="002C6B20"/>
    <w:rsid w:val="002C6B3F"/>
    <w:rsid w:val="002C6E9F"/>
    <w:rsid w:val="002C7095"/>
    <w:rsid w:val="002C731F"/>
    <w:rsid w:val="002C7429"/>
    <w:rsid w:val="002C745E"/>
    <w:rsid w:val="002C79AE"/>
    <w:rsid w:val="002C7DC5"/>
    <w:rsid w:val="002C7EB5"/>
    <w:rsid w:val="002C7F01"/>
    <w:rsid w:val="002D00AA"/>
    <w:rsid w:val="002D0186"/>
    <w:rsid w:val="002D02AB"/>
    <w:rsid w:val="002D078F"/>
    <w:rsid w:val="002D0D85"/>
    <w:rsid w:val="002D0D9A"/>
    <w:rsid w:val="002D0FB7"/>
    <w:rsid w:val="002D1044"/>
    <w:rsid w:val="002D10D4"/>
    <w:rsid w:val="002D1547"/>
    <w:rsid w:val="002D1AAB"/>
    <w:rsid w:val="002D2013"/>
    <w:rsid w:val="002D2034"/>
    <w:rsid w:val="002D2248"/>
    <w:rsid w:val="002D24E6"/>
    <w:rsid w:val="002D26A1"/>
    <w:rsid w:val="002D272F"/>
    <w:rsid w:val="002D2B68"/>
    <w:rsid w:val="002D2CDF"/>
    <w:rsid w:val="002D2E95"/>
    <w:rsid w:val="002D2EE6"/>
    <w:rsid w:val="002D3068"/>
    <w:rsid w:val="002D3314"/>
    <w:rsid w:val="002D357E"/>
    <w:rsid w:val="002D373B"/>
    <w:rsid w:val="002D3AB1"/>
    <w:rsid w:val="002D3AC2"/>
    <w:rsid w:val="002D3CEC"/>
    <w:rsid w:val="002D3EB6"/>
    <w:rsid w:val="002D41B8"/>
    <w:rsid w:val="002D464E"/>
    <w:rsid w:val="002D49DA"/>
    <w:rsid w:val="002D50C3"/>
    <w:rsid w:val="002D520B"/>
    <w:rsid w:val="002D5519"/>
    <w:rsid w:val="002D5677"/>
    <w:rsid w:val="002D5823"/>
    <w:rsid w:val="002D593E"/>
    <w:rsid w:val="002D59EA"/>
    <w:rsid w:val="002D5A2D"/>
    <w:rsid w:val="002D5ADA"/>
    <w:rsid w:val="002D5F44"/>
    <w:rsid w:val="002D61B4"/>
    <w:rsid w:val="002D6207"/>
    <w:rsid w:val="002D6B0A"/>
    <w:rsid w:val="002D6BCF"/>
    <w:rsid w:val="002D6BF6"/>
    <w:rsid w:val="002D7229"/>
    <w:rsid w:val="002D7616"/>
    <w:rsid w:val="002D7B92"/>
    <w:rsid w:val="002D7BAB"/>
    <w:rsid w:val="002E0117"/>
    <w:rsid w:val="002E03A7"/>
    <w:rsid w:val="002E040B"/>
    <w:rsid w:val="002E0968"/>
    <w:rsid w:val="002E09C7"/>
    <w:rsid w:val="002E0C6E"/>
    <w:rsid w:val="002E0D64"/>
    <w:rsid w:val="002E0E9F"/>
    <w:rsid w:val="002E11CA"/>
    <w:rsid w:val="002E11DE"/>
    <w:rsid w:val="002E1E19"/>
    <w:rsid w:val="002E2046"/>
    <w:rsid w:val="002E2597"/>
    <w:rsid w:val="002E263A"/>
    <w:rsid w:val="002E3430"/>
    <w:rsid w:val="002E35C1"/>
    <w:rsid w:val="002E3652"/>
    <w:rsid w:val="002E386B"/>
    <w:rsid w:val="002E3C1A"/>
    <w:rsid w:val="002E3CB0"/>
    <w:rsid w:val="002E3CB3"/>
    <w:rsid w:val="002E3DF3"/>
    <w:rsid w:val="002E3F6C"/>
    <w:rsid w:val="002E41F7"/>
    <w:rsid w:val="002E429E"/>
    <w:rsid w:val="002E45CB"/>
    <w:rsid w:val="002E4632"/>
    <w:rsid w:val="002E466B"/>
    <w:rsid w:val="002E471A"/>
    <w:rsid w:val="002E4C32"/>
    <w:rsid w:val="002E4D23"/>
    <w:rsid w:val="002E55C1"/>
    <w:rsid w:val="002E59A3"/>
    <w:rsid w:val="002E59D7"/>
    <w:rsid w:val="002E5A2E"/>
    <w:rsid w:val="002E5DCD"/>
    <w:rsid w:val="002E649D"/>
    <w:rsid w:val="002E6A92"/>
    <w:rsid w:val="002E6CE1"/>
    <w:rsid w:val="002E6E55"/>
    <w:rsid w:val="002E708B"/>
    <w:rsid w:val="002E779A"/>
    <w:rsid w:val="002E77D4"/>
    <w:rsid w:val="002E79A3"/>
    <w:rsid w:val="002E7F16"/>
    <w:rsid w:val="002E7F44"/>
    <w:rsid w:val="002F01B9"/>
    <w:rsid w:val="002F07CD"/>
    <w:rsid w:val="002F07D9"/>
    <w:rsid w:val="002F0AE0"/>
    <w:rsid w:val="002F0EB3"/>
    <w:rsid w:val="002F14A3"/>
    <w:rsid w:val="002F1555"/>
    <w:rsid w:val="002F1B48"/>
    <w:rsid w:val="002F1CC2"/>
    <w:rsid w:val="002F21FC"/>
    <w:rsid w:val="002F2223"/>
    <w:rsid w:val="002F23A9"/>
    <w:rsid w:val="002F2536"/>
    <w:rsid w:val="002F2575"/>
    <w:rsid w:val="002F25BF"/>
    <w:rsid w:val="002F26F6"/>
    <w:rsid w:val="002F2B71"/>
    <w:rsid w:val="002F2DAF"/>
    <w:rsid w:val="002F3172"/>
    <w:rsid w:val="002F31EB"/>
    <w:rsid w:val="002F32CF"/>
    <w:rsid w:val="002F38A4"/>
    <w:rsid w:val="002F3AC2"/>
    <w:rsid w:val="002F3DF5"/>
    <w:rsid w:val="002F44BD"/>
    <w:rsid w:val="002F4721"/>
    <w:rsid w:val="002F4756"/>
    <w:rsid w:val="002F486D"/>
    <w:rsid w:val="002F4A42"/>
    <w:rsid w:val="002F4DAB"/>
    <w:rsid w:val="002F4E45"/>
    <w:rsid w:val="002F50B2"/>
    <w:rsid w:val="002F51E0"/>
    <w:rsid w:val="002F5298"/>
    <w:rsid w:val="002F5342"/>
    <w:rsid w:val="002F5852"/>
    <w:rsid w:val="002F59E6"/>
    <w:rsid w:val="002F5A14"/>
    <w:rsid w:val="002F5A1E"/>
    <w:rsid w:val="002F5BBC"/>
    <w:rsid w:val="002F60D0"/>
    <w:rsid w:val="002F6199"/>
    <w:rsid w:val="002F62DD"/>
    <w:rsid w:val="002F6456"/>
    <w:rsid w:val="002F6484"/>
    <w:rsid w:val="002F66FF"/>
    <w:rsid w:val="002F6755"/>
    <w:rsid w:val="002F68C0"/>
    <w:rsid w:val="002F72E2"/>
    <w:rsid w:val="002F73F0"/>
    <w:rsid w:val="002F753B"/>
    <w:rsid w:val="002F77D3"/>
    <w:rsid w:val="002F798E"/>
    <w:rsid w:val="002F7BEF"/>
    <w:rsid w:val="0030026E"/>
    <w:rsid w:val="00300273"/>
    <w:rsid w:val="00300432"/>
    <w:rsid w:val="00300620"/>
    <w:rsid w:val="0030062F"/>
    <w:rsid w:val="0030063C"/>
    <w:rsid w:val="00300657"/>
    <w:rsid w:val="00300B7D"/>
    <w:rsid w:val="00300D1D"/>
    <w:rsid w:val="00301533"/>
    <w:rsid w:val="00301714"/>
    <w:rsid w:val="0030191C"/>
    <w:rsid w:val="00301BA2"/>
    <w:rsid w:val="00301D33"/>
    <w:rsid w:val="00301FF4"/>
    <w:rsid w:val="0030201F"/>
    <w:rsid w:val="00302107"/>
    <w:rsid w:val="003027EC"/>
    <w:rsid w:val="00302805"/>
    <w:rsid w:val="00302D9D"/>
    <w:rsid w:val="00302DD4"/>
    <w:rsid w:val="00302E26"/>
    <w:rsid w:val="00302F1F"/>
    <w:rsid w:val="00302FBD"/>
    <w:rsid w:val="00302FBE"/>
    <w:rsid w:val="003032B8"/>
    <w:rsid w:val="00303352"/>
    <w:rsid w:val="00303C21"/>
    <w:rsid w:val="00304177"/>
    <w:rsid w:val="003045C7"/>
    <w:rsid w:val="003046B8"/>
    <w:rsid w:val="00304741"/>
    <w:rsid w:val="00304D6A"/>
    <w:rsid w:val="00304DB0"/>
    <w:rsid w:val="00304E0F"/>
    <w:rsid w:val="003050D5"/>
    <w:rsid w:val="0030561B"/>
    <w:rsid w:val="003056DC"/>
    <w:rsid w:val="00305D4A"/>
    <w:rsid w:val="00305F26"/>
    <w:rsid w:val="00305FED"/>
    <w:rsid w:val="0030614D"/>
    <w:rsid w:val="00306158"/>
    <w:rsid w:val="0030651A"/>
    <w:rsid w:val="00306899"/>
    <w:rsid w:val="0030695C"/>
    <w:rsid w:val="00306C83"/>
    <w:rsid w:val="00306EA5"/>
    <w:rsid w:val="00306ED0"/>
    <w:rsid w:val="00307047"/>
    <w:rsid w:val="003072DE"/>
    <w:rsid w:val="00307471"/>
    <w:rsid w:val="0030767F"/>
    <w:rsid w:val="0030791A"/>
    <w:rsid w:val="00307CDF"/>
    <w:rsid w:val="00307DF6"/>
    <w:rsid w:val="00310003"/>
    <w:rsid w:val="0031081E"/>
    <w:rsid w:val="00310B04"/>
    <w:rsid w:val="00310CBD"/>
    <w:rsid w:val="00310F5E"/>
    <w:rsid w:val="0031100D"/>
    <w:rsid w:val="0031123E"/>
    <w:rsid w:val="0031130C"/>
    <w:rsid w:val="00311469"/>
    <w:rsid w:val="003114EC"/>
    <w:rsid w:val="00311589"/>
    <w:rsid w:val="00311965"/>
    <w:rsid w:val="00311C87"/>
    <w:rsid w:val="00311CC7"/>
    <w:rsid w:val="00311DDE"/>
    <w:rsid w:val="003122B6"/>
    <w:rsid w:val="003128E9"/>
    <w:rsid w:val="00312B42"/>
    <w:rsid w:val="00312CEE"/>
    <w:rsid w:val="00312D67"/>
    <w:rsid w:val="00312D95"/>
    <w:rsid w:val="00313594"/>
    <w:rsid w:val="0031374B"/>
    <w:rsid w:val="00313918"/>
    <w:rsid w:val="00313D2B"/>
    <w:rsid w:val="00313F52"/>
    <w:rsid w:val="003142BF"/>
    <w:rsid w:val="0031443E"/>
    <w:rsid w:val="003147D6"/>
    <w:rsid w:val="0031482F"/>
    <w:rsid w:val="00314ABA"/>
    <w:rsid w:val="00314ABD"/>
    <w:rsid w:val="00314C28"/>
    <w:rsid w:val="00314DD5"/>
    <w:rsid w:val="003151F9"/>
    <w:rsid w:val="00315C4E"/>
    <w:rsid w:val="00315E78"/>
    <w:rsid w:val="00315E8B"/>
    <w:rsid w:val="00315E98"/>
    <w:rsid w:val="00316292"/>
    <w:rsid w:val="00316651"/>
    <w:rsid w:val="00316797"/>
    <w:rsid w:val="00316A49"/>
    <w:rsid w:val="00316CD0"/>
    <w:rsid w:val="00316F18"/>
    <w:rsid w:val="003172CE"/>
    <w:rsid w:val="00317693"/>
    <w:rsid w:val="003176A7"/>
    <w:rsid w:val="003176E2"/>
    <w:rsid w:val="00317CB2"/>
    <w:rsid w:val="00317F5F"/>
    <w:rsid w:val="0032004C"/>
    <w:rsid w:val="003200CB"/>
    <w:rsid w:val="0032075D"/>
    <w:rsid w:val="0032096F"/>
    <w:rsid w:val="00320977"/>
    <w:rsid w:val="00320CBA"/>
    <w:rsid w:val="00320CF2"/>
    <w:rsid w:val="00320DD2"/>
    <w:rsid w:val="00321225"/>
    <w:rsid w:val="00321261"/>
    <w:rsid w:val="0032152F"/>
    <w:rsid w:val="00321867"/>
    <w:rsid w:val="003219C5"/>
    <w:rsid w:val="00321BE1"/>
    <w:rsid w:val="00321C02"/>
    <w:rsid w:val="00321EC8"/>
    <w:rsid w:val="00321ECA"/>
    <w:rsid w:val="003223BD"/>
    <w:rsid w:val="0032265F"/>
    <w:rsid w:val="00322B57"/>
    <w:rsid w:val="00322BF6"/>
    <w:rsid w:val="00322EC6"/>
    <w:rsid w:val="00322FBE"/>
    <w:rsid w:val="003231E0"/>
    <w:rsid w:val="003233DA"/>
    <w:rsid w:val="003234EC"/>
    <w:rsid w:val="003236A5"/>
    <w:rsid w:val="00323745"/>
    <w:rsid w:val="0032393B"/>
    <w:rsid w:val="00323ACE"/>
    <w:rsid w:val="00323B08"/>
    <w:rsid w:val="00323B80"/>
    <w:rsid w:val="0032474C"/>
    <w:rsid w:val="003249C5"/>
    <w:rsid w:val="00324A45"/>
    <w:rsid w:val="00324C0C"/>
    <w:rsid w:val="00324CBF"/>
    <w:rsid w:val="0032564E"/>
    <w:rsid w:val="003257D6"/>
    <w:rsid w:val="00325D72"/>
    <w:rsid w:val="00325FA3"/>
    <w:rsid w:val="0032600F"/>
    <w:rsid w:val="00326066"/>
    <w:rsid w:val="003261A2"/>
    <w:rsid w:val="0032633B"/>
    <w:rsid w:val="003263E2"/>
    <w:rsid w:val="0032643B"/>
    <w:rsid w:val="003265CE"/>
    <w:rsid w:val="00326851"/>
    <w:rsid w:val="00326BCB"/>
    <w:rsid w:val="00326DDC"/>
    <w:rsid w:val="00326FB0"/>
    <w:rsid w:val="00327086"/>
    <w:rsid w:val="00327188"/>
    <w:rsid w:val="0032758E"/>
    <w:rsid w:val="003275ED"/>
    <w:rsid w:val="00327778"/>
    <w:rsid w:val="00327920"/>
    <w:rsid w:val="00327CC3"/>
    <w:rsid w:val="00327E63"/>
    <w:rsid w:val="00327F75"/>
    <w:rsid w:val="00327FE1"/>
    <w:rsid w:val="003302C5"/>
    <w:rsid w:val="003307AE"/>
    <w:rsid w:val="0033085B"/>
    <w:rsid w:val="003309DC"/>
    <w:rsid w:val="00330A91"/>
    <w:rsid w:val="00330D82"/>
    <w:rsid w:val="00330E72"/>
    <w:rsid w:val="003311CB"/>
    <w:rsid w:val="00331689"/>
    <w:rsid w:val="0033183D"/>
    <w:rsid w:val="00331979"/>
    <w:rsid w:val="00331AF0"/>
    <w:rsid w:val="00331B67"/>
    <w:rsid w:val="00331E52"/>
    <w:rsid w:val="0033218E"/>
    <w:rsid w:val="003321D7"/>
    <w:rsid w:val="0033253B"/>
    <w:rsid w:val="00332792"/>
    <w:rsid w:val="00332CBD"/>
    <w:rsid w:val="00332E68"/>
    <w:rsid w:val="0033337D"/>
    <w:rsid w:val="0033342C"/>
    <w:rsid w:val="00333734"/>
    <w:rsid w:val="003337ED"/>
    <w:rsid w:val="00333956"/>
    <w:rsid w:val="00333F0E"/>
    <w:rsid w:val="00333FC7"/>
    <w:rsid w:val="00334130"/>
    <w:rsid w:val="00334611"/>
    <w:rsid w:val="00334BD2"/>
    <w:rsid w:val="00334C37"/>
    <w:rsid w:val="00334EB7"/>
    <w:rsid w:val="00334FAC"/>
    <w:rsid w:val="0033507F"/>
    <w:rsid w:val="00335937"/>
    <w:rsid w:val="0033593A"/>
    <w:rsid w:val="0033596E"/>
    <w:rsid w:val="00335B0A"/>
    <w:rsid w:val="00335B80"/>
    <w:rsid w:val="00335C52"/>
    <w:rsid w:val="00335DAA"/>
    <w:rsid w:val="0033603A"/>
    <w:rsid w:val="0033604F"/>
    <w:rsid w:val="0033649D"/>
    <w:rsid w:val="00336582"/>
    <w:rsid w:val="0033795C"/>
    <w:rsid w:val="00337E31"/>
    <w:rsid w:val="0034066A"/>
    <w:rsid w:val="003407BE"/>
    <w:rsid w:val="0034128E"/>
    <w:rsid w:val="00341A12"/>
    <w:rsid w:val="00341A9B"/>
    <w:rsid w:val="00341EDF"/>
    <w:rsid w:val="0034222D"/>
    <w:rsid w:val="003422A8"/>
    <w:rsid w:val="0034244F"/>
    <w:rsid w:val="0034251F"/>
    <w:rsid w:val="0034254D"/>
    <w:rsid w:val="00342D63"/>
    <w:rsid w:val="003434BD"/>
    <w:rsid w:val="003434FD"/>
    <w:rsid w:val="0034378D"/>
    <w:rsid w:val="00343A58"/>
    <w:rsid w:val="00343A9A"/>
    <w:rsid w:val="00343B5C"/>
    <w:rsid w:val="00343FA1"/>
    <w:rsid w:val="00344157"/>
    <w:rsid w:val="003441AE"/>
    <w:rsid w:val="00344430"/>
    <w:rsid w:val="003444ED"/>
    <w:rsid w:val="00344584"/>
    <w:rsid w:val="003446E8"/>
    <w:rsid w:val="00344833"/>
    <w:rsid w:val="00344AF0"/>
    <w:rsid w:val="00344C1F"/>
    <w:rsid w:val="00344EAC"/>
    <w:rsid w:val="00344EBD"/>
    <w:rsid w:val="0034534E"/>
    <w:rsid w:val="003454AD"/>
    <w:rsid w:val="003454C4"/>
    <w:rsid w:val="0034552C"/>
    <w:rsid w:val="00345666"/>
    <w:rsid w:val="00345834"/>
    <w:rsid w:val="0034586F"/>
    <w:rsid w:val="003458C4"/>
    <w:rsid w:val="00345BCE"/>
    <w:rsid w:val="00345D50"/>
    <w:rsid w:val="0034628F"/>
    <w:rsid w:val="00346535"/>
    <w:rsid w:val="00346B34"/>
    <w:rsid w:val="0034700A"/>
    <w:rsid w:val="003471F0"/>
    <w:rsid w:val="0034736A"/>
    <w:rsid w:val="003476B6"/>
    <w:rsid w:val="003477C8"/>
    <w:rsid w:val="00347838"/>
    <w:rsid w:val="0034785A"/>
    <w:rsid w:val="0034787B"/>
    <w:rsid w:val="0034794D"/>
    <w:rsid w:val="00347A8F"/>
    <w:rsid w:val="003500DE"/>
    <w:rsid w:val="003501DF"/>
    <w:rsid w:val="0035029E"/>
    <w:rsid w:val="00350351"/>
    <w:rsid w:val="003503AE"/>
    <w:rsid w:val="00350722"/>
    <w:rsid w:val="0035072E"/>
    <w:rsid w:val="0035097C"/>
    <w:rsid w:val="00350EA7"/>
    <w:rsid w:val="00350EB4"/>
    <w:rsid w:val="00350F10"/>
    <w:rsid w:val="00350FC3"/>
    <w:rsid w:val="00350FD0"/>
    <w:rsid w:val="003511E1"/>
    <w:rsid w:val="00351AD6"/>
    <w:rsid w:val="00351DC1"/>
    <w:rsid w:val="00351E03"/>
    <w:rsid w:val="00351E23"/>
    <w:rsid w:val="00351F35"/>
    <w:rsid w:val="00351F5A"/>
    <w:rsid w:val="00351FB2"/>
    <w:rsid w:val="00352134"/>
    <w:rsid w:val="003521DE"/>
    <w:rsid w:val="00352394"/>
    <w:rsid w:val="00352398"/>
    <w:rsid w:val="0035268C"/>
    <w:rsid w:val="003528B5"/>
    <w:rsid w:val="00352AF4"/>
    <w:rsid w:val="00352D8E"/>
    <w:rsid w:val="00352DA5"/>
    <w:rsid w:val="00352E41"/>
    <w:rsid w:val="00352F04"/>
    <w:rsid w:val="003536C6"/>
    <w:rsid w:val="0035374F"/>
    <w:rsid w:val="00353784"/>
    <w:rsid w:val="00353796"/>
    <w:rsid w:val="00353F50"/>
    <w:rsid w:val="00354373"/>
    <w:rsid w:val="003544CD"/>
    <w:rsid w:val="00354509"/>
    <w:rsid w:val="003547D4"/>
    <w:rsid w:val="003547DD"/>
    <w:rsid w:val="00354936"/>
    <w:rsid w:val="003549ED"/>
    <w:rsid w:val="00354E26"/>
    <w:rsid w:val="0035507F"/>
    <w:rsid w:val="003554DB"/>
    <w:rsid w:val="003555B9"/>
    <w:rsid w:val="00355654"/>
    <w:rsid w:val="003558C6"/>
    <w:rsid w:val="00355E9E"/>
    <w:rsid w:val="003561D7"/>
    <w:rsid w:val="003566A9"/>
    <w:rsid w:val="00356852"/>
    <w:rsid w:val="00356A79"/>
    <w:rsid w:val="00357273"/>
    <w:rsid w:val="0035736B"/>
    <w:rsid w:val="00357555"/>
    <w:rsid w:val="00357775"/>
    <w:rsid w:val="00357B45"/>
    <w:rsid w:val="00357BB9"/>
    <w:rsid w:val="00357D6D"/>
    <w:rsid w:val="00357DA7"/>
    <w:rsid w:val="00357EC8"/>
    <w:rsid w:val="003605B5"/>
    <w:rsid w:val="00360F8B"/>
    <w:rsid w:val="00361042"/>
    <w:rsid w:val="00361044"/>
    <w:rsid w:val="0036117D"/>
    <w:rsid w:val="0036122F"/>
    <w:rsid w:val="0036173C"/>
    <w:rsid w:val="00361902"/>
    <w:rsid w:val="003619AB"/>
    <w:rsid w:val="00361BFB"/>
    <w:rsid w:val="00361C4B"/>
    <w:rsid w:val="00361CF4"/>
    <w:rsid w:val="00361DBC"/>
    <w:rsid w:val="003621BE"/>
    <w:rsid w:val="00362317"/>
    <w:rsid w:val="00362882"/>
    <w:rsid w:val="003629F5"/>
    <w:rsid w:val="00362B8C"/>
    <w:rsid w:val="00362C6B"/>
    <w:rsid w:val="003631FD"/>
    <w:rsid w:val="003634BC"/>
    <w:rsid w:val="00363521"/>
    <w:rsid w:val="0036389A"/>
    <w:rsid w:val="00363B85"/>
    <w:rsid w:val="00363C94"/>
    <w:rsid w:val="00363EE6"/>
    <w:rsid w:val="00364340"/>
    <w:rsid w:val="00364521"/>
    <w:rsid w:val="003645CA"/>
    <w:rsid w:val="003646DA"/>
    <w:rsid w:val="003648AE"/>
    <w:rsid w:val="00364A73"/>
    <w:rsid w:val="00364B53"/>
    <w:rsid w:val="00364CD4"/>
    <w:rsid w:val="00364DAC"/>
    <w:rsid w:val="003653E8"/>
    <w:rsid w:val="0036557B"/>
    <w:rsid w:val="00365594"/>
    <w:rsid w:val="003659D2"/>
    <w:rsid w:val="00365BE0"/>
    <w:rsid w:val="00365C59"/>
    <w:rsid w:val="00365DEF"/>
    <w:rsid w:val="00365E53"/>
    <w:rsid w:val="0036618D"/>
    <w:rsid w:val="003661AE"/>
    <w:rsid w:val="0036624B"/>
    <w:rsid w:val="003663A9"/>
    <w:rsid w:val="00366402"/>
    <w:rsid w:val="003666CB"/>
    <w:rsid w:val="0036683F"/>
    <w:rsid w:val="00366958"/>
    <w:rsid w:val="00366C8F"/>
    <w:rsid w:val="00366DBB"/>
    <w:rsid w:val="00366F84"/>
    <w:rsid w:val="00367295"/>
    <w:rsid w:val="00367654"/>
    <w:rsid w:val="003679CB"/>
    <w:rsid w:val="00367BE4"/>
    <w:rsid w:val="00367F6E"/>
    <w:rsid w:val="00370B5D"/>
    <w:rsid w:val="00370B77"/>
    <w:rsid w:val="00370CE3"/>
    <w:rsid w:val="00370E74"/>
    <w:rsid w:val="00370ECB"/>
    <w:rsid w:val="003710F1"/>
    <w:rsid w:val="00371309"/>
    <w:rsid w:val="00371543"/>
    <w:rsid w:val="00371883"/>
    <w:rsid w:val="0037196B"/>
    <w:rsid w:val="003719C5"/>
    <w:rsid w:val="00372067"/>
    <w:rsid w:val="00372097"/>
    <w:rsid w:val="003723ED"/>
    <w:rsid w:val="0037276B"/>
    <w:rsid w:val="00372828"/>
    <w:rsid w:val="00372A59"/>
    <w:rsid w:val="00372BAA"/>
    <w:rsid w:val="00372D15"/>
    <w:rsid w:val="00373278"/>
    <w:rsid w:val="00373546"/>
    <w:rsid w:val="00373B5D"/>
    <w:rsid w:val="00373CFC"/>
    <w:rsid w:val="00373D6B"/>
    <w:rsid w:val="00373EC0"/>
    <w:rsid w:val="00373F59"/>
    <w:rsid w:val="003746AA"/>
    <w:rsid w:val="00374710"/>
    <w:rsid w:val="00374827"/>
    <w:rsid w:val="00374A92"/>
    <w:rsid w:val="00374C65"/>
    <w:rsid w:val="00374E07"/>
    <w:rsid w:val="00375221"/>
    <w:rsid w:val="003754AA"/>
    <w:rsid w:val="0037554F"/>
    <w:rsid w:val="0037578C"/>
    <w:rsid w:val="003758A8"/>
    <w:rsid w:val="00375969"/>
    <w:rsid w:val="00375E0E"/>
    <w:rsid w:val="00375EC6"/>
    <w:rsid w:val="0037686C"/>
    <w:rsid w:val="00376A1D"/>
    <w:rsid w:val="00376D93"/>
    <w:rsid w:val="00376E18"/>
    <w:rsid w:val="00376EBC"/>
    <w:rsid w:val="003770FB"/>
    <w:rsid w:val="00377199"/>
    <w:rsid w:val="00377371"/>
    <w:rsid w:val="00377410"/>
    <w:rsid w:val="003777BC"/>
    <w:rsid w:val="00377B72"/>
    <w:rsid w:val="00377CDC"/>
    <w:rsid w:val="00377DF0"/>
    <w:rsid w:val="0038033E"/>
    <w:rsid w:val="0038040C"/>
    <w:rsid w:val="00380D3D"/>
    <w:rsid w:val="00381065"/>
    <w:rsid w:val="003815F6"/>
    <w:rsid w:val="00381F4A"/>
    <w:rsid w:val="00382091"/>
    <w:rsid w:val="0038221C"/>
    <w:rsid w:val="003822B6"/>
    <w:rsid w:val="00382BAB"/>
    <w:rsid w:val="00382C19"/>
    <w:rsid w:val="0038310C"/>
    <w:rsid w:val="0038359B"/>
    <w:rsid w:val="0038376E"/>
    <w:rsid w:val="003837F5"/>
    <w:rsid w:val="00383880"/>
    <w:rsid w:val="00383910"/>
    <w:rsid w:val="00383B9F"/>
    <w:rsid w:val="00383C39"/>
    <w:rsid w:val="00383E4A"/>
    <w:rsid w:val="0038404E"/>
    <w:rsid w:val="003841C7"/>
    <w:rsid w:val="0038439D"/>
    <w:rsid w:val="00384A31"/>
    <w:rsid w:val="00384BB0"/>
    <w:rsid w:val="00384D2B"/>
    <w:rsid w:val="00384DD8"/>
    <w:rsid w:val="0038519E"/>
    <w:rsid w:val="0038565E"/>
    <w:rsid w:val="00385969"/>
    <w:rsid w:val="0038598E"/>
    <w:rsid w:val="00385AC1"/>
    <w:rsid w:val="00385FC6"/>
    <w:rsid w:val="00385FDE"/>
    <w:rsid w:val="00386748"/>
    <w:rsid w:val="00386D40"/>
    <w:rsid w:val="00386D97"/>
    <w:rsid w:val="0038743F"/>
    <w:rsid w:val="003874C1"/>
    <w:rsid w:val="00387759"/>
    <w:rsid w:val="003877E4"/>
    <w:rsid w:val="003878E0"/>
    <w:rsid w:val="003879BE"/>
    <w:rsid w:val="003879F7"/>
    <w:rsid w:val="00387BE0"/>
    <w:rsid w:val="00387CA9"/>
    <w:rsid w:val="00387F41"/>
    <w:rsid w:val="00390054"/>
    <w:rsid w:val="00390081"/>
    <w:rsid w:val="0039049D"/>
    <w:rsid w:val="003908E1"/>
    <w:rsid w:val="003908FF"/>
    <w:rsid w:val="00390A30"/>
    <w:rsid w:val="00390F6A"/>
    <w:rsid w:val="00391249"/>
    <w:rsid w:val="003912C9"/>
    <w:rsid w:val="003913E5"/>
    <w:rsid w:val="0039150D"/>
    <w:rsid w:val="00391655"/>
    <w:rsid w:val="00391E35"/>
    <w:rsid w:val="00391FB7"/>
    <w:rsid w:val="00392553"/>
    <w:rsid w:val="003926F8"/>
    <w:rsid w:val="00392985"/>
    <w:rsid w:val="00392D0A"/>
    <w:rsid w:val="003930DA"/>
    <w:rsid w:val="00393209"/>
    <w:rsid w:val="003937D8"/>
    <w:rsid w:val="00393939"/>
    <w:rsid w:val="00393A20"/>
    <w:rsid w:val="00393A2E"/>
    <w:rsid w:val="00393BF8"/>
    <w:rsid w:val="00393CCF"/>
    <w:rsid w:val="00393D8E"/>
    <w:rsid w:val="0039430D"/>
    <w:rsid w:val="00394345"/>
    <w:rsid w:val="0039469B"/>
    <w:rsid w:val="00394851"/>
    <w:rsid w:val="003948EC"/>
    <w:rsid w:val="00394C85"/>
    <w:rsid w:val="00394DE2"/>
    <w:rsid w:val="00394E25"/>
    <w:rsid w:val="00394F86"/>
    <w:rsid w:val="00395272"/>
    <w:rsid w:val="0039528B"/>
    <w:rsid w:val="00395694"/>
    <w:rsid w:val="0039571D"/>
    <w:rsid w:val="00395800"/>
    <w:rsid w:val="00395916"/>
    <w:rsid w:val="00395D7F"/>
    <w:rsid w:val="003961E0"/>
    <w:rsid w:val="00396201"/>
    <w:rsid w:val="00396278"/>
    <w:rsid w:val="0039630E"/>
    <w:rsid w:val="003966DD"/>
    <w:rsid w:val="00396C7A"/>
    <w:rsid w:val="00396D57"/>
    <w:rsid w:val="00396DCE"/>
    <w:rsid w:val="00396F87"/>
    <w:rsid w:val="00397370"/>
    <w:rsid w:val="00397403"/>
    <w:rsid w:val="00397666"/>
    <w:rsid w:val="00397667"/>
    <w:rsid w:val="0039774C"/>
    <w:rsid w:val="00397793"/>
    <w:rsid w:val="00397A4F"/>
    <w:rsid w:val="00397BB9"/>
    <w:rsid w:val="00397BBE"/>
    <w:rsid w:val="00397BD0"/>
    <w:rsid w:val="00397F7E"/>
    <w:rsid w:val="003A004D"/>
    <w:rsid w:val="003A00CA"/>
    <w:rsid w:val="003A01CB"/>
    <w:rsid w:val="003A03D0"/>
    <w:rsid w:val="003A04C8"/>
    <w:rsid w:val="003A0798"/>
    <w:rsid w:val="003A0890"/>
    <w:rsid w:val="003A0E1F"/>
    <w:rsid w:val="003A0F5A"/>
    <w:rsid w:val="003A1115"/>
    <w:rsid w:val="003A119A"/>
    <w:rsid w:val="003A1200"/>
    <w:rsid w:val="003A1273"/>
    <w:rsid w:val="003A13F9"/>
    <w:rsid w:val="003A1718"/>
    <w:rsid w:val="003A1E35"/>
    <w:rsid w:val="003A1E8F"/>
    <w:rsid w:val="003A20FF"/>
    <w:rsid w:val="003A213C"/>
    <w:rsid w:val="003A21E7"/>
    <w:rsid w:val="003A230B"/>
    <w:rsid w:val="003A2385"/>
    <w:rsid w:val="003A23D7"/>
    <w:rsid w:val="003A249D"/>
    <w:rsid w:val="003A2598"/>
    <w:rsid w:val="003A25F1"/>
    <w:rsid w:val="003A260F"/>
    <w:rsid w:val="003A2939"/>
    <w:rsid w:val="003A2CD8"/>
    <w:rsid w:val="003A2FDC"/>
    <w:rsid w:val="003A30BC"/>
    <w:rsid w:val="003A3288"/>
    <w:rsid w:val="003A3788"/>
    <w:rsid w:val="003A39AB"/>
    <w:rsid w:val="003A3E79"/>
    <w:rsid w:val="003A4054"/>
    <w:rsid w:val="003A40FF"/>
    <w:rsid w:val="003A4108"/>
    <w:rsid w:val="003A4351"/>
    <w:rsid w:val="003A4456"/>
    <w:rsid w:val="003A4735"/>
    <w:rsid w:val="003A47DA"/>
    <w:rsid w:val="003A487B"/>
    <w:rsid w:val="003A522E"/>
    <w:rsid w:val="003A5370"/>
    <w:rsid w:val="003A56E1"/>
    <w:rsid w:val="003A5882"/>
    <w:rsid w:val="003A5946"/>
    <w:rsid w:val="003A5A5F"/>
    <w:rsid w:val="003A5B8C"/>
    <w:rsid w:val="003A5E93"/>
    <w:rsid w:val="003A5EC1"/>
    <w:rsid w:val="003A6071"/>
    <w:rsid w:val="003A635D"/>
    <w:rsid w:val="003A63F4"/>
    <w:rsid w:val="003A669B"/>
    <w:rsid w:val="003A699F"/>
    <w:rsid w:val="003A69F1"/>
    <w:rsid w:val="003A7043"/>
    <w:rsid w:val="003A71A4"/>
    <w:rsid w:val="003A7279"/>
    <w:rsid w:val="003A73E2"/>
    <w:rsid w:val="003A75DF"/>
    <w:rsid w:val="003A767F"/>
    <w:rsid w:val="003A77B4"/>
    <w:rsid w:val="003A7915"/>
    <w:rsid w:val="003A7A64"/>
    <w:rsid w:val="003A7E46"/>
    <w:rsid w:val="003A7E73"/>
    <w:rsid w:val="003B0170"/>
    <w:rsid w:val="003B0772"/>
    <w:rsid w:val="003B08D6"/>
    <w:rsid w:val="003B0C40"/>
    <w:rsid w:val="003B0C65"/>
    <w:rsid w:val="003B0C9C"/>
    <w:rsid w:val="003B0F52"/>
    <w:rsid w:val="003B10E4"/>
    <w:rsid w:val="003B134D"/>
    <w:rsid w:val="003B1353"/>
    <w:rsid w:val="003B1661"/>
    <w:rsid w:val="003B18D9"/>
    <w:rsid w:val="003B1A14"/>
    <w:rsid w:val="003B1B94"/>
    <w:rsid w:val="003B223F"/>
    <w:rsid w:val="003B28F9"/>
    <w:rsid w:val="003B2A56"/>
    <w:rsid w:val="003B2BC5"/>
    <w:rsid w:val="003B2D31"/>
    <w:rsid w:val="003B2FDD"/>
    <w:rsid w:val="003B30E2"/>
    <w:rsid w:val="003B310F"/>
    <w:rsid w:val="003B34F4"/>
    <w:rsid w:val="003B366D"/>
    <w:rsid w:val="003B3ACE"/>
    <w:rsid w:val="003B3C51"/>
    <w:rsid w:val="003B3E47"/>
    <w:rsid w:val="003B3E4C"/>
    <w:rsid w:val="003B3EC1"/>
    <w:rsid w:val="003B408C"/>
    <w:rsid w:val="003B40BC"/>
    <w:rsid w:val="003B4617"/>
    <w:rsid w:val="003B4895"/>
    <w:rsid w:val="003B4CF7"/>
    <w:rsid w:val="003B5380"/>
    <w:rsid w:val="003B5727"/>
    <w:rsid w:val="003B5E5C"/>
    <w:rsid w:val="003B5F8A"/>
    <w:rsid w:val="003B6087"/>
    <w:rsid w:val="003B63BD"/>
    <w:rsid w:val="003B63CD"/>
    <w:rsid w:val="003B6472"/>
    <w:rsid w:val="003B6764"/>
    <w:rsid w:val="003B6B0C"/>
    <w:rsid w:val="003B6C17"/>
    <w:rsid w:val="003B6D2E"/>
    <w:rsid w:val="003B6D84"/>
    <w:rsid w:val="003B6E06"/>
    <w:rsid w:val="003B7182"/>
    <w:rsid w:val="003B73A8"/>
    <w:rsid w:val="003B7547"/>
    <w:rsid w:val="003B771B"/>
    <w:rsid w:val="003B7B3A"/>
    <w:rsid w:val="003B7B3F"/>
    <w:rsid w:val="003B7D67"/>
    <w:rsid w:val="003B7F79"/>
    <w:rsid w:val="003C005D"/>
    <w:rsid w:val="003C00D1"/>
    <w:rsid w:val="003C04CA"/>
    <w:rsid w:val="003C0641"/>
    <w:rsid w:val="003C099E"/>
    <w:rsid w:val="003C0FE0"/>
    <w:rsid w:val="003C13C3"/>
    <w:rsid w:val="003C140B"/>
    <w:rsid w:val="003C15D6"/>
    <w:rsid w:val="003C1793"/>
    <w:rsid w:val="003C1980"/>
    <w:rsid w:val="003C1A0D"/>
    <w:rsid w:val="003C1BD3"/>
    <w:rsid w:val="003C1C6D"/>
    <w:rsid w:val="003C1CB0"/>
    <w:rsid w:val="003C1F1F"/>
    <w:rsid w:val="003C23A0"/>
    <w:rsid w:val="003C2522"/>
    <w:rsid w:val="003C258E"/>
    <w:rsid w:val="003C28CE"/>
    <w:rsid w:val="003C2A80"/>
    <w:rsid w:val="003C2FB3"/>
    <w:rsid w:val="003C37A2"/>
    <w:rsid w:val="003C39A7"/>
    <w:rsid w:val="003C3DF4"/>
    <w:rsid w:val="003C410E"/>
    <w:rsid w:val="003C4876"/>
    <w:rsid w:val="003C48A4"/>
    <w:rsid w:val="003C499E"/>
    <w:rsid w:val="003C49A6"/>
    <w:rsid w:val="003C4B67"/>
    <w:rsid w:val="003C4CCB"/>
    <w:rsid w:val="003C51A5"/>
    <w:rsid w:val="003C5256"/>
    <w:rsid w:val="003C5275"/>
    <w:rsid w:val="003C52F3"/>
    <w:rsid w:val="003C53E6"/>
    <w:rsid w:val="003C57ED"/>
    <w:rsid w:val="003C5815"/>
    <w:rsid w:val="003C5A20"/>
    <w:rsid w:val="003C5A5F"/>
    <w:rsid w:val="003C6023"/>
    <w:rsid w:val="003C6123"/>
    <w:rsid w:val="003C6682"/>
    <w:rsid w:val="003C68DE"/>
    <w:rsid w:val="003C6D12"/>
    <w:rsid w:val="003C6D1F"/>
    <w:rsid w:val="003C6DAC"/>
    <w:rsid w:val="003C6EB5"/>
    <w:rsid w:val="003C6F22"/>
    <w:rsid w:val="003C729C"/>
    <w:rsid w:val="003C736D"/>
    <w:rsid w:val="003C7699"/>
    <w:rsid w:val="003C78DD"/>
    <w:rsid w:val="003C7F3E"/>
    <w:rsid w:val="003D017F"/>
    <w:rsid w:val="003D01BB"/>
    <w:rsid w:val="003D03C5"/>
    <w:rsid w:val="003D0478"/>
    <w:rsid w:val="003D06C1"/>
    <w:rsid w:val="003D08B5"/>
    <w:rsid w:val="003D0C93"/>
    <w:rsid w:val="003D0DCF"/>
    <w:rsid w:val="003D0FCF"/>
    <w:rsid w:val="003D146E"/>
    <w:rsid w:val="003D1637"/>
    <w:rsid w:val="003D1BDE"/>
    <w:rsid w:val="003D2424"/>
    <w:rsid w:val="003D2551"/>
    <w:rsid w:val="003D2791"/>
    <w:rsid w:val="003D293B"/>
    <w:rsid w:val="003D2CDA"/>
    <w:rsid w:val="003D3211"/>
    <w:rsid w:val="003D3648"/>
    <w:rsid w:val="003D380B"/>
    <w:rsid w:val="003D3CBC"/>
    <w:rsid w:val="003D3EC9"/>
    <w:rsid w:val="003D40E9"/>
    <w:rsid w:val="003D4225"/>
    <w:rsid w:val="003D434E"/>
    <w:rsid w:val="003D44A5"/>
    <w:rsid w:val="003D467A"/>
    <w:rsid w:val="003D529A"/>
    <w:rsid w:val="003D52D0"/>
    <w:rsid w:val="003D5546"/>
    <w:rsid w:val="003D56FF"/>
    <w:rsid w:val="003D570F"/>
    <w:rsid w:val="003D57CE"/>
    <w:rsid w:val="003D5879"/>
    <w:rsid w:val="003D599F"/>
    <w:rsid w:val="003D5AC5"/>
    <w:rsid w:val="003D6598"/>
    <w:rsid w:val="003D6947"/>
    <w:rsid w:val="003D6BC2"/>
    <w:rsid w:val="003D6FB8"/>
    <w:rsid w:val="003D7243"/>
    <w:rsid w:val="003D750D"/>
    <w:rsid w:val="003D756F"/>
    <w:rsid w:val="003D7B06"/>
    <w:rsid w:val="003D7C40"/>
    <w:rsid w:val="003D7F8A"/>
    <w:rsid w:val="003E0066"/>
    <w:rsid w:val="003E0872"/>
    <w:rsid w:val="003E0912"/>
    <w:rsid w:val="003E09DF"/>
    <w:rsid w:val="003E0AA3"/>
    <w:rsid w:val="003E0B37"/>
    <w:rsid w:val="003E0CE6"/>
    <w:rsid w:val="003E12BD"/>
    <w:rsid w:val="003E171D"/>
    <w:rsid w:val="003E18CA"/>
    <w:rsid w:val="003E19A7"/>
    <w:rsid w:val="003E1AB7"/>
    <w:rsid w:val="003E1CA9"/>
    <w:rsid w:val="003E201D"/>
    <w:rsid w:val="003E22B3"/>
    <w:rsid w:val="003E23E0"/>
    <w:rsid w:val="003E24F9"/>
    <w:rsid w:val="003E264F"/>
    <w:rsid w:val="003E26CF"/>
    <w:rsid w:val="003E282F"/>
    <w:rsid w:val="003E28A2"/>
    <w:rsid w:val="003E28AD"/>
    <w:rsid w:val="003E2E4D"/>
    <w:rsid w:val="003E2EFD"/>
    <w:rsid w:val="003E30CE"/>
    <w:rsid w:val="003E331C"/>
    <w:rsid w:val="003E3360"/>
    <w:rsid w:val="003E367B"/>
    <w:rsid w:val="003E37CD"/>
    <w:rsid w:val="003E387A"/>
    <w:rsid w:val="003E3A87"/>
    <w:rsid w:val="003E3AE7"/>
    <w:rsid w:val="003E3EAE"/>
    <w:rsid w:val="003E40E4"/>
    <w:rsid w:val="003E4261"/>
    <w:rsid w:val="003E4420"/>
    <w:rsid w:val="003E450C"/>
    <w:rsid w:val="003E46B8"/>
    <w:rsid w:val="003E46E3"/>
    <w:rsid w:val="003E49F7"/>
    <w:rsid w:val="003E4B83"/>
    <w:rsid w:val="003E4C1A"/>
    <w:rsid w:val="003E4C5C"/>
    <w:rsid w:val="003E4CA1"/>
    <w:rsid w:val="003E4CC9"/>
    <w:rsid w:val="003E4E52"/>
    <w:rsid w:val="003E4EC0"/>
    <w:rsid w:val="003E51D9"/>
    <w:rsid w:val="003E53AF"/>
    <w:rsid w:val="003E54D8"/>
    <w:rsid w:val="003E55D3"/>
    <w:rsid w:val="003E5838"/>
    <w:rsid w:val="003E595F"/>
    <w:rsid w:val="003E5D0F"/>
    <w:rsid w:val="003E5DE1"/>
    <w:rsid w:val="003E5F9F"/>
    <w:rsid w:val="003E5FC3"/>
    <w:rsid w:val="003E641C"/>
    <w:rsid w:val="003E6588"/>
    <w:rsid w:val="003E6772"/>
    <w:rsid w:val="003E68C9"/>
    <w:rsid w:val="003E68EC"/>
    <w:rsid w:val="003E6A57"/>
    <w:rsid w:val="003E6C53"/>
    <w:rsid w:val="003E71DE"/>
    <w:rsid w:val="003E75CF"/>
    <w:rsid w:val="003E77B8"/>
    <w:rsid w:val="003E7940"/>
    <w:rsid w:val="003E7C1E"/>
    <w:rsid w:val="003E7CBA"/>
    <w:rsid w:val="003E7DDD"/>
    <w:rsid w:val="003F0088"/>
    <w:rsid w:val="003F0208"/>
    <w:rsid w:val="003F035D"/>
    <w:rsid w:val="003F054C"/>
    <w:rsid w:val="003F06B4"/>
    <w:rsid w:val="003F0725"/>
    <w:rsid w:val="003F0CB3"/>
    <w:rsid w:val="003F0F64"/>
    <w:rsid w:val="003F11E8"/>
    <w:rsid w:val="003F19E9"/>
    <w:rsid w:val="003F1B69"/>
    <w:rsid w:val="003F1D07"/>
    <w:rsid w:val="003F1E27"/>
    <w:rsid w:val="003F214E"/>
    <w:rsid w:val="003F219D"/>
    <w:rsid w:val="003F238B"/>
    <w:rsid w:val="003F25B1"/>
    <w:rsid w:val="003F25DB"/>
    <w:rsid w:val="003F26DB"/>
    <w:rsid w:val="003F274F"/>
    <w:rsid w:val="003F279A"/>
    <w:rsid w:val="003F2929"/>
    <w:rsid w:val="003F2A58"/>
    <w:rsid w:val="003F3168"/>
    <w:rsid w:val="003F3449"/>
    <w:rsid w:val="003F3591"/>
    <w:rsid w:val="003F362B"/>
    <w:rsid w:val="003F36F3"/>
    <w:rsid w:val="003F3E39"/>
    <w:rsid w:val="003F4ABD"/>
    <w:rsid w:val="003F4EA8"/>
    <w:rsid w:val="003F4FA0"/>
    <w:rsid w:val="003F5485"/>
    <w:rsid w:val="003F5500"/>
    <w:rsid w:val="003F55A7"/>
    <w:rsid w:val="003F57BF"/>
    <w:rsid w:val="003F5A04"/>
    <w:rsid w:val="003F5BB6"/>
    <w:rsid w:val="003F62B1"/>
    <w:rsid w:val="003F66C8"/>
    <w:rsid w:val="003F6AC5"/>
    <w:rsid w:val="003F74E3"/>
    <w:rsid w:val="003F7857"/>
    <w:rsid w:val="003F78D2"/>
    <w:rsid w:val="003F79A9"/>
    <w:rsid w:val="003F7D34"/>
    <w:rsid w:val="003F7D7D"/>
    <w:rsid w:val="003F7E24"/>
    <w:rsid w:val="003F7EB3"/>
    <w:rsid w:val="00400098"/>
    <w:rsid w:val="004000FB"/>
    <w:rsid w:val="004001E3"/>
    <w:rsid w:val="00400FFE"/>
    <w:rsid w:val="004011B4"/>
    <w:rsid w:val="004012A1"/>
    <w:rsid w:val="00401669"/>
    <w:rsid w:val="004019B6"/>
    <w:rsid w:val="004019E7"/>
    <w:rsid w:val="00401DC5"/>
    <w:rsid w:val="00401E65"/>
    <w:rsid w:val="004023D6"/>
    <w:rsid w:val="0040252E"/>
    <w:rsid w:val="00402658"/>
    <w:rsid w:val="00402B62"/>
    <w:rsid w:val="00402C80"/>
    <w:rsid w:val="00402D35"/>
    <w:rsid w:val="00403009"/>
    <w:rsid w:val="004030A4"/>
    <w:rsid w:val="004030BF"/>
    <w:rsid w:val="00403239"/>
    <w:rsid w:val="00403367"/>
    <w:rsid w:val="0040336E"/>
    <w:rsid w:val="00403405"/>
    <w:rsid w:val="0040345B"/>
    <w:rsid w:val="004038A1"/>
    <w:rsid w:val="00403910"/>
    <w:rsid w:val="00403A03"/>
    <w:rsid w:val="00403E3D"/>
    <w:rsid w:val="00403ED9"/>
    <w:rsid w:val="00404951"/>
    <w:rsid w:val="004049BC"/>
    <w:rsid w:val="00404A30"/>
    <w:rsid w:val="00404CC9"/>
    <w:rsid w:val="00405020"/>
    <w:rsid w:val="004051FA"/>
    <w:rsid w:val="0040529F"/>
    <w:rsid w:val="0040554C"/>
    <w:rsid w:val="00405C07"/>
    <w:rsid w:val="00405D91"/>
    <w:rsid w:val="0040662E"/>
    <w:rsid w:val="0040664A"/>
    <w:rsid w:val="00406875"/>
    <w:rsid w:val="00406990"/>
    <w:rsid w:val="004069E5"/>
    <w:rsid w:val="00406B68"/>
    <w:rsid w:val="00406D50"/>
    <w:rsid w:val="004070B7"/>
    <w:rsid w:val="0040722B"/>
    <w:rsid w:val="00407388"/>
    <w:rsid w:val="00407633"/>
    <w:rsid w:val="004077DD"/>
    <w:rsid w:val="00407BEC"/>
    <w:rsid w:val="00407CC5"/>
    <w:rsid w:val="00407E4C"/>
    <w:rsid w:val="00410386"/>
    <w:rsid w:val="004103EB"/>
    <w:rsid w:val="00410CB1"/>
    <w:rsid w:val="00410F9F"/>
    <w:rsid w:val="004116B9"/>
    <w:rsid w:val="0041173E"/>
    <w:rsid w:val="00411773"/>
    <w:rsid w:val="0041180D"/>
    <w:rsid w:val="00411B4D"/>
    <w:rsid w:val="00411C4E"/>
    <w:rsid w:val="00412092"/>
    <w:rsid w:val="004123BC"/>
    <w:rsid w:val="00412647"/>
    <w:rsid w:val="004129EF"/>
    <w:rsid w:val="00412CCB"/>
    <w:rsid w:val="0041322D"/>
    <w:rsid w:val="00413A03"/>
    <w:rsid w:val="00413AA5"/>
    <w:rsid w:val="00413B5E"/>
    <w:rsid w:val="00413C91"/>
    <w:rsid w:val="0041406B"/>
    <w:rsid w:val="004140C9"/>
    <w:rsid w:val="00414740"/>
    <w:rsid w:val="004148B4"/>
    <w:rsid w:val="004148FF"/>
    <w:rsid w:val="004149BF"/>
    <w:rsid w:val="00415217"/>
    <w:rsid w:val="00415414"/>
    <w:rsid w:val="0041550A"/>
    <w:rsid w:val="00415B6D"/>
    <w:rsid w:val="00415D5A"/>
    <w:rsid w:val="00416322"/>
    <w:rsid w:val="004166AF"/>
    <w:rsid w:val="004169AE"/>
    <w:rsid w:val="004169DD"/>
    <w:rsid w:val="00416BD1"/>
    <w:rsid w:val="00416BFA"/>
    <w:rsid w:val="00417069"/>
    <w:rsid w:val="00417410"/>
    <w:rsid w:val="00417814"/>
    <w:rsid w:val="00417B77"/>
    <w:rsid w:val="00417E8E"/>
    <w:rsid w:val="004200F4"/>
    <w:rsid w:val="0042023F"/>
    <w:rsid w:val="004203AA"/>
    <w:rsid w:val="004204B5"/>
    <w:rsid w:val="00420765"/>
    <w:rsid w:val="00420889"/>
    <w:rsid w:val="00420B10"/>
    <w:rsid w:val="00420E95"/>
    <w:rsid w:val="00420FEE"/>
    <w:rsid w:val="004213B3"/>
    <w:rsid w:val="004215B9"/>
    <w:rsid w:val="00421D1A"/>
    <w:rsid w:val="004220C5"/>
    <w:rsid w:val="004222E4"/>
    <w:rsid w:val="004224FE"/>
    <w:rsid w:val="0042265D"/>
    <w:rsid w:val="00422771"/>
    <w:rsid w:val="00422BFF"/>
    <w:rsid w:val="00422D0D"/>
    <w:rsid w:val="00422E8E"/>
    <w:rsid w:val="004235B1"/>
    <w:rsid w:val="0042377C"/>
    <w:rsid w:val="00423A41"/>
    <w:rsid w:val="00423A91"/>
    <w:rsid w:val="00423C12"/>
    <w:rsid w:val="00423FEB"/>
    <w:rsid w:val="00424CE5"/>
    <w:rsid w:val="00424F39"/>
    <w:rsid w:val="0042554E"/>
    <w:rsid w:val="00425A30"/>
    <w:rsid w:val="00425CD8"/>
    <w:rsid w:val="0042613E"/>
    <w:rsid w:val="00426813"/>
    <w:rsid w:val="00426869"/>
    <w:rsid w:val="00426B66"/>
    <w:rsid w:val="00426EC1"/>
    <w:rsid w:val="00426EC8"/>
    <w:rsid w:val="004271AD"/>
    <w:rsid w:val="004272C0"/>
    <w:rsid w:val="00427494"/>
    <w:rsid w:val="004274B6"/>
    <w:rsid w:val="004278F5"/>
    <w:rsid w:val="00427A3F"/>
    <w:rsid w:val="00427ACC"/>
    <w:rsid w:val="00427B3D"/>
    <w:rsid w:val="00427DBB"/>
    <w:rsid w:val="00427EB0"/>
    <w:rsid w:val="00427FA3"/>
    <w:rsid w:val="00430079"/>
    <w:rsid w:val="004302F6"/>
    <w:rsid w:val="00430470"/>
    <w:rsid w:val="0043069F"/>
    <w:rsid w:val="004308A2"/>
    <w:rsid w:val="0043092D"/>
    <w:rsid w:val="00430984"/>
    <w:rsid w:val="00430C78"/>
    <w:rsid w:val="00430D21"/>
    <w:rsid w:val="00430FED"/>
    <w:rsid w:val="00431081"/>
    <w:rsid w:val="0043109E"/>
    <w:rsid w:val="00431610"/>
    <w:rsid w:val="00431628"/>
    <w:rsid w:val="00431721"/>
    <w:rsid w:val="00431BD9"/>
    <w:rsid w:val="00431D9B"/>
    <w:rsid w:val="00432089"/>
    <w:rsid w:val="00432162"/>
    <w:rsid w:val="0043237C"/>
    <w:rsid w:val="00432576"/>
    <w:rsid w:val="00432682"/>
    <w:rsid w:val="00432CE8"/>
    <w:rsid w:val="00432F46"/>
    <w:rsid w:val="004335CF"/>
    <w:rsid w:val="0043379C"/>
    <w:rsid w:val="004338B9"/>
    <w:rsid w:val="00433FAC"/>
    <w:rsid w:val="0043422C"/>
    <w:rsid w:val="0043439C"/>
    <w:rsid w:val="00434615"/>
    <w:rsid w:val="004346F9"/>
    <w:rsid w:val="004349F7"/>
    <w:rsid w:val="004350A8"/>
    <w:rsid w:val="00435EAD"/>
    <w:rsid w:val="00436515"/>
    <w:rsid w:val="00436AF1"/>
    <w:rsid w:val="00436B4A"/>
    <w:rsid w:val="00436C7F"/>
    <w:rsid w:val="00437359"/>
    <w:rsid w:val="0043746F"/>
    <w:rsid w:val="004376BA"/>
    <w:rsid w:val="004376F9"/>
    <w:rsid w:val="00437851"/>
    <w:rsid w:val="00437BB3"/>
    <w:rsid w:val="00437C9A"/>
    <w:rsid w:val="00437F2A"/>
    <w:rsid w:val="004403A5"/>
    <w:rsid w:val="004407EE"/>
    <w:rsid w:val="0044084F"/>
    <w:rsid w:val="00440EE9"/>
    <w:rsid w:val="00441074"/>
    <w:rsid w:val="00441324"/>
    <w:rsid w:val="004414EC"/>
    <w:rsid w:val="0044151B"/>
    <w:rsid w:val="004415AD"/>
    <w:rsid w:val="00441600"/>
    <w:rsid w:val="0044195B"/>
    <w:rsid w:val="00441CCA"/>
    <w:rsid w:val="00441EA4"/>
    <w:rsid w:val="00441EDA"/>
    <w:rsid w:val="00442101"/>
    <w:rsid w:val="004423B4"/>
    <w:rsid w:val="0044279A"/>
    <w:rsid w:val="00442935"/>
    <w:rsid w:val="00442C8B"/>
    <w:rsid w:val="00442D5F"/>
    <w:rsid w:val="00443CDA"/>
    <w:rsid w:val="00443EA7"/>
    <w:rsid w:val="00443F9A"/>
    <w:rsid w:val="00444620"/>
    <w:rsid w:val="004449C6"/>
    <w:rsid w:val="00444A21"/>
    <w:rsid w:val="00444A44"/>
    <w:rsid w:val="00444AD0"/>
    <w:rsid w:val="00444B4F"/>
    <w:rsid w:val="00444EB4"/>
    <w:rsid w:val="0044502D"/>
    <w:rsid w:val="0044508C"/>
    <w:rsid w:val="0044528D"/>
    <w:rsid w:val="0044532B"/>
    <w:rsid w:val="00445AF8"/>
    <w:rsid w:val="00445BB6"/>
    <w:rsid w:val="00445C4F"/>
    <w:rsid w:val="00445EB4"/>
    <w:rsid w:val="00445F31"/>
    <w:rsid w:val="0044615B"/>
    <w:rsid w:val="00446426"/>
    <w:rsid w:val="00446459"/>
    <w:rsid w:val="0044648A"/>
    <w:rsid w:val="004464A9"/>
    <w:rsid w:val="00446630"/>
    <w:rsid w:val="00446960"/>
    <w:rsid w:val="00446D24"/>
    <w:rsid w:val="00446D51"/>
    <w:rsid w:val="00447261"/>
    <w:rsid w:val="0044760C"/>
    <w:rsid w:val="00447743"/>
    <w:rsid w:val="00447BE0"/>
    <w:rsid w:val="00447BE9"/>
    <w:rsid w:val="00447E8D"/>
    <w:rsid w:val="00450370"/>
    <w:rsid w:val="0045037D"/>
    <w:rsid w:val="004504C7"/>
    <w:rsid w:val="0045070D"/>
    <w:rsid w:val="004507EF"/>
    <w:rsid w:val="004508F0"/>
    <w:rsid w:val="00450F31"/>
    <w:rsid w:val="00450F8B"/>
    <w:rsid w:val="0045123E"/>
    <w:rsid w:val="00451247"/>
    <w:rsid w:val="00452221"/>
    <w:rsid w:val="00452482"/>
    <w:rsid w:val="00452FA7"/>
    <w:rsid w:val="0045301B"/>
    <w:rsid w:val="0045311C"/>
    <w:rsid w:val="0045368E"/>
    <w:rsid w:val="00453CC5"/>
    <w:rsid w:val="00453D38"/>
    <w:rsid w:val="00453DB2"/>
    <w:rsid w:val="0045412D"/>
    <w:rsid w:val="00454998"/>
    <w:rsid w:val="004549AB"/>
    <w:rsid w:val="00454CF0"/>
    <w:rsid w:val="00454D21"/>
    <w:rsid w:val="00454DA6"/>
    <w:rsid w:val="00454F4D"/>
    <w:rsid w:val="00454F98"/>
    <w:rsid w:val="00455499"/>
    <w:rsid w:val="00455B30"/>
    <w:rsid w:val="0045630F"/>
    <w:rsid w:val="004563B9"/>
    <w:rsid w:val="004565E8"/>
    <w:rsid w:val="00456847"/>
    <w:rsid w:val="00456E04"/>
    <w:rsid w:val="00456F94"/>
    <w:rsid w:val="004570D9"/>
    <w:rsid w:val="004573CD"/>
    <w:rsid w:val="00457575"/>
    <w:rsid w:val="0045769C"/>
    <w:rsid w:val="0045783A"/>
    <w:rsid w:val="00457B64"/>
    <w:rsid w:val="00457B8B"/>
    <w:rsid w:val="00457BA2"/>
    <w:rsid w:val="00457BA8"/>
    <w:rsid w:val="00457C52"/>
    <w:rsid w:val="004613EA"/>
    <w:rsid w:val="004616A5"/>
    <w:rsid w:val="004616B7"/>
    <w:rsid w:val="00461BAE"/>
    <w:rsid w:val="00461BBF"/>
    <w:rsid w:val="00461E70"/>
    <w:rsid w:val="00461F59"/>
    <w:rsid w:val="004620FF"/>
    <w:rsid w:val="0046212D"/>
    <w:rsid w:val="0046293A"/>
    <w:rsid w:val="00462D26"/>
    <w:rsid w:val="00462DAB"/>
    <w:rsid w:val="00462EED"/>
    <w:rsid w:val="00462F90"/>
    <w:rsid w:val="0046322C"/>
    <w:rsid w:val="00463358"/>
    <w:rsid w:val="004634A8"/>
    <w:rsid w:val="00463734"/>
    <w:rsid w:val="004637A9"/>
    <w:rsid w:val="00463BA8"/>
    <w:rsid w:val="00463DA5"/>
    <w:rsid w:val="00463F09"/>
    <w:rsid w:val="004641A8"/>
    <w:rsid w:val="0046427A"/>
    <w:rsid w:val="00464A74"/>
    <w:rsid w:val="00464BBD"/>
    <w:rsid w:val="00464DA2"/>
    <w:rsid w:val="004650F3"/>
    <w:rsid w:val="004653B0"/>
    <w:rsid w:val="00465484"/>
    <w:rsid w:val="00465714"/>
    <w:rsid w:val="004658BE"/>
    <w:rsid w:val="00465B8B"/>
    <w:rsid w:val="00465BED"/>
    <w:rsid w:val="00466159"/>
    <w:rsid w:val="0046622E"/>
    <w:rsid w:val="0046625B"/>
    <w:rsid w:val="00466262"/>
    <w:rsid w:val="004662C5"/>
    <w:rsid w:val="0046637B"/>
    <w:rsid w:val="00466505"/>
    <w:rsid w:val="004665B8"/>
    <w:rsid w:val="00466766"/>
    <w:rsid w:val="004667DB"/>
    <w:rsid w:val="0046680F"/>
    <w:rsid w:val="00466963"/>
    <w:rsid w:val="00466A63"/>
    <w:rsid w:val="00466F45"/>
    <w:rsid w:val="00467065"/>
    <w:rsid w:val="004671AD"/>
    <w:rsid w:val="0046740B"/>
    <w:rsid w:val="00467732"/>
    <w:rsid w:val="00467803"/>
    <w:rsid w:val="004678F3"/>
    <w:rsid w:val="0046792E"/>
    <w:rsid w:val="00467D19"/>
    <w:rsid w:val="00470041"/>
    <w:rsid w:val="00470481"/>
    <w:rsid w:val="004705AD"/>
    <w:rsid w:val="004708DF"/>
    <w:rsid w:val="004708EC"/>
    <w:rsid w:val="0047095F"/>
    <w:rsid w:val="00470C18"/>
    <w:rsid w:val="00470DCC"/>
    <w:rsid w:val="0047105E"/>
    <w:rsid w:val="0047111F"/>
    <w:rsid w:val="00471327"/>
    <w:rsid w:val="0047173E"/>
    <w:rsid w:val="00471FFD"/>
    <w:rsid w:val="004722CF"/>
    <w:rsid w:val="004723F4"/>
    <w:rsid w:val="00472A02"/>
    <w:rsid w:val="00472A9F"/>
    <w:rsid w:val="00473035"/>
    <w:rsid w:val="0047314C"/>
    <w:rsid w:val="00473286"/>
    <w:rsid w:val="004732DE"/>
    <w:rsid w:val="004734EE"/>
    <w:rsid w:val="00473722"/>
    <w:rsid w:val="00473EDF"/>
    <w:rsid w:val="004740F8"/>
    <w:rsid w:val="00474141"/>
    <w:rsid w:val="0047421A"/>
    <w:rsid w:val="0047447F"/>
    <w:rsid w:val="004744C5"/>
    <w:rsid w:val="004747A7"/>
    <w:rsid w:val="00474CE0"/>
    <w:rsid w:val="00474E3A"/>
    <w:rsid w:val="00475682"/>
    <w:rsid w:val="0047584A"/>
    <w:rsid w:val="00475CCB"/>
    <w:rsid w:val="00475EC7"/>
    <w:rsid w:val="00476148"/>
    <w:rsid w:val="00476263"/>
    <w:rsid w:val="00476A4D"/>
    <w:rsid w:val="00476BB8"/>
    <w:rsid w:val="0047721C"/>
    <w:rsid w:val="00477408"/>
    <w:rsid w:val="0047751F"/>
    <w:rsid w:val="004779D4"/>
    <w:rsid w:val="00477B95"/>
    <w:rsid w:val="00477F99"/>
    <w:rsid w:val="004800CB"/>
    <w:rsid w:val="0048010A"/>
    <w:rsid w:val="004803BF"/>
    <w:rsid w:val="00480549"/>
    <w:rsid w:val="00480791"/>
    <w:rsid w:val="00480834"/>
    <w:rsid w:val="00480C03"/>
    <w:rsid w:val="00480D07"/>
    <w:rsid w:val="00481388"/>
    <w:rsid w:val="004813BD"/>
    <w:rsid w:val="00481829"/>
    <w:rsid w:val="004819BF"/>
    <w:rsid w:val="004819D1"/>
    <w:rsid w:val="00481B30"/>
    <w:rsid w:val="00481F09"/>
    <w:rsid w:val="004821FF"/>
    <w:rsid w:val="0048231E"/>
    <w:rsid w:val="0048234C"/>
    <w:rsid w:val="00482665"/>
    <w:rsid w:val="0048266F"/>
    <w:rsid w:val="00482968"/>
    <w:rsid w:val="00482C7B"/>
    <w:rsid w:val="00482FE2"/>
    <w:rsid w:val="00483268"/>
    <w:rsid w:val="004833FD"/>
    <w:rsid w:val="004834B1"/>
    <w:rsid w:val="0048363E"/>
    <w:rsid w:val="00483642"/>
    <w:rsid w:val="004839EE"/>
    <w:rsid w:val="00483A24"/>
    <w:rsid w:val="0048441B"/>
    <w:rsid w:val="00484421"/>
    <w:rsid w:val="0048532C"/>
    <w:rsid w:val="0048535F"/>
    <w:rsid w:val="004856FB"/>
    <w:rsid w:val="00485997"/>
    <w:rsid w:val="00485BF7"/>
    <w:rsid w:val="00485DEE"/>
    <w:rsid w:val="00486679"/>
    <w:rsid w:val="00486724"/>
    <w:rsid w:val="00486A66"/>
    <w:rsid w:val="00486C55"/>
    <w:rsid w:val="00486D1D"/>
    <w:rsid w:val="00486E25"/>
    <w:rsid w:val="00486F00"/>
    <w:rsid w:val="004873D3"/>
    <w:rsid w:val="004874DD"/>
    <w:rsid w:val="00487965"/>
    <w:rsid w:val="00487E10"/>
    <w:rsid w:val="00487E50"/>
    <w:rsid w:val="004900F5"/>
    <w:rsid w:val="0049074A"/>
    <w:rsid w:val="00490778"/>
    <w:rsid w:val="00490956"/>
    <w:rsid w:val="00490BD9"/>
    <w:rsid w:val="00490C01"/>
    <w:rsid w:val="0049143E"/>
    <w:rsid w:val="004915F2"/>
    <w:rsid w:val="0049181E"/>
    <w:rsid w:val="004918EB"/>
    <w:rsid w:val="004918F4"/>
    <w:rsid w:val="00491B8C"/>
    <w:rsid w:val="00491FF2"/>
    <w:rsid w:val="00492079"/>
    <w:rsid w:val="004920C6"/>
    <w:rsid w:val="004923F1"/>
    <w:rsid w:val="0049240A"/>
    <w:rsid w:val="00492440"/>
    <w:rsid w:val="0049270B"/>
    <w:rsid w:val="0049285D"/>
    <w:rsid w:val="00492D2A"/>
    <w:rsid w:val="00492E85"/>
    <w:rsid w:val="00493377"/>
    <w:rsid w:val="00493500"/>
    <w:rsid w:val="00493CE6"/>
    <w:rsid w:val="00493D9C"/>
    <w:rsid w:val="00493F2E"/>
    <w:rsid w:val="00494247"/>
    <w:rsid w:val="004944DE"/>
    <w:rsid w:val="004946CF"/>
    <w:rsid w:val="00494778"/>
    <w:rsid w:val="004948FE"/>
    <w:rsid w:val="004949E7"/>
    <w:rsid w:val="0049541C"/>
    <w:rsid w:val="00495446"/>
    <w:rsid w:val="00495604"/>
    <w:rsid w:val="00495BF6"/>
    <w:rsid w:val="00495EA9"/>
    <w:rsid w:val="00495F75"/>
    <w:rsid w:val="00496178"/>
    <w:rsid w:val="004968E6"/>
    <w:rsid w:val="00496A7F"/>
    <w:rsid w:val="00496C20"/>
    <w:rsid w:val="00497540"/>
    <w:rsid w:val="004977DE"/>
    <w:rsid w:val="0049796B"/>
    <w:rsid w:val="00497AA0"/>
    <w:rsid w:val="00497C6F"/>
    <w:rsid w:val="00497D25"/>
    <w:rsid w:val="00497DBC"/>
    <w:rsid w:val="00497E01"/>
    <w:rsid w:val="00497FBA"/>
    <w:rsid w:val="004A0215"/>
    <w:rsid w:val="004A0330"/>
    <w:rsid w:val="004A03B9"/>
    <w:rsid w:val="004A07B5"/>
    <w:rsid w:val="004A0A06"/>
    <w:rsid w:val="004A0CA6"/>
    <w:rsid w:val="004A11E9"/>
    <w:rsid w:val="004A14D2"/>
    <w:rsid w:val="004A155B"/>
    <w:rsid w:val="004A1646"/>
    <w:rsid w:val="004A1740"/>
    <w:rsid w:val="004A18D6"/>
    <w:rsid w:val="004A1A6F"/>
    <w:rsid w:val="004A1B5C"/>
    <w:rsid w:val="004A1BD7"/>
    <w:rsid w:val="004A1BDD"/>
    <w:rsid w:val="004A1FC9"/>
    <w:rsid w:val="004A24F0"/>
    <w:rsid w:val="004A26AA"/>
    <w:rsid w:val="004A2952"/>
    <w:rsid w:val="004A2A10"/>
    <w:rsid w:val="004A2BC3"/>
    <w:rsid w:val="004A31CF"/>
    <w:rsid w:val="004A35B7"/>
    <w:rsid w:val="004A3B3C"/>
    <w:rsid w:val="004A3B43"/>
    <w:rsid w:val="004A3BCE"/>
    <w:rsid w:val="004A3E9C"/>
    <w:rsid w:val="004A4163"/>
    <w:rsid w:val="004A4211"/>
    <w:rsid w:val="004A4A89"/>
    <w:rsid w:val="004A4BFD"/>
    <w:rsid w:val="004A4C5A"/>
    <w:rsid w:val="004A4F28"/>
    <w:rsid w:val="004A50EB"/>
    <w:rsid w:val="004A5227"/>
    <w:rsid w:val="004A5363"/>
    <w:rsid w:val="004A592B"/>
    <w:rsid w:val="004A5A17"/>
    <w:rsid w:val="004A5AFE"/>
    <w:rsid w:val="004A5B67"/>
    <w:rsid w:val="004A5C80"/>
    <w:rsid w:val="004A5CBF"/>
    <w:rsid w:val="004A603E"/>
    <w:rsid w:val="004A62CA"/>
    <w:rsid w:val="004A6464"/>
    <w:rsid w:val="004A6473"/>
    <w:rsid w:val="004A669A"/>
    <w:rsid w:val="004A6895"/>
    <w:rsid w:val="004A6939"/>
    <w:rsid w:val="004A7000"/>
    <w:rsid w:val="004A719A"/>
    <w:rsid w:val="004A73F7"/>
    <w:rsid w:val="004A7728"/>
    <w:rsid w:val="004A7CAE"/>
    <w:rsid w:val="004A7CDF"/>
    <w:rsid w:val="004A7E8B"/>
    <w:rsid w:val="004B0246"/>
    <w:rsid w:val="004B0335"/>
    <w:rsid w:val="004B05A7"/>
    <w:rsid w:val="004B06DF"/>
    <w:rsid w:val="004B082A"/>
    <w:rsid w:val="004B0852"/>
    <w:rsid w:val="004B088F"/>
    <w:rsid w:val="004B0900"/>
    <w:rsid w:val="004B133F"/>
    <w:rsid w:val="004B1458"/>
    <w:rsid w:val="004B15F4"/>
    <w:rsid w:val="004B16C4"/>
    <w:rsid w:val="004B1992"/>
    <w:rsid w:val="004B1B27"/>
    <w:rsid w:val="004B1CEC"/>
    <w:rsid w:val="004B1D55"/>
    <w:rsid w:val="004B1D81"/>
    <w:rsid w:val="004B213A"/>
    <w:rsid w:val="004B22A3"/>
    <w:rsid w:val="004B22FC"/>
    <w:rsid w:val="004B29D5"/>
    <w:rsid w:val="004B29F7"/>
    <w:rsid w:val="004B2E0A"/>
    <w:rsid w:val="004B2EE9"/>
    <w:rsid w:val="004B31FC"/>
    <w:rsid w:val="004B3512"/>
    <w:rsid w:val="004B3D46"/>
    <w:rsid w:val="004B3E41"/>
    <w:rsid w:val="004B3F21"/>
    <w:rsid w:val="004B42DA"/>
    <w:rsid w:val="004B44B3"/>
    <w:rsid w:val="004B47EE"/>
    <w:rsid w:val="004B485A"/>
    <w:rsid w:val="004B4990"/>
    <w:rsid w:val="004B4AC0"/>
    <w:rsid w:val="004B4B3B"/>
    <w:rsid w:val="004B4DEA"/>
    <w:rsid w:val="004B4F64"/>
    <w:rsid w:val="004B5016"/>
    <w:rsid w:val="004B51A6"/>
    <w:rsid w:val="004B52AA"/>
    <w:rsid w:val="004B596D"/>
    <w:rsid w:val="004B5E11"/>
    <w:rsid w:val="004B5F28"/>
    <w:rsid w:val="004B61D4"/>
    <w:rsid w:val="004B62E6"/>
    <w:rsid w:val="004B6633"/>
    <w:rsid w:val="004B69A8"/>
    <w:rsid w:val="004B6ADA"/>
    <w:rsid w:val="004B6F4B"/>
    <w:rsid w:val="004B6F68"/>
    <w:rsid w:val="004B6FC0"/>
    <w:rsid w:val="004B70E0"/>
    <w:rsid w:val="004B7321"/>
    <w:rsid w:val="004B747C"/>
    <w:rsid w:val="004B74B8"/>
    <w:rsid w:val="004B7614"/>
    <w:rsid w:val="004B7876"/>
    <w:rsid w:val="004B7950"/>
    <w:rsid w:val="004B7C2F"/>
    <w:rsid w:val="004B7CD6"/>
    <w:rsid w:val="004C0197"/>
    <w:rsid w:val="004C0403"/>
    <w:rsid w:val="004C04F6"/>
    <w:rsid w:val="004C0B16"/>
    <w:rsid w:val="004C0BA0"/>
    <w:rsid w:val="004C0BB5"/>
    <w:rsid w:val="004C0BE2"/>
    <w:rsid w:val="004C10E8"/>
    <w:rsid w:val="004C1185"/>
    <w:rsid w:val="004C1549"/>
    <w:rsid w:val="004C18C9"/>
    <w:rsid w:val="004C19AA"/>
    <w:rsid w:val="004C1BFA"/>
    <w:rsid w:val="004C1CB6"/>
    <w:rsid w:val="004C2622"/>
    <w:rsid w:val="004C27C9"/>
    <w:rsid w:val="004C287F"/>
    <w:rsid w:val="004C2C08"/>
    <w:rsid w:val="004C2CF9"/>
    <w:rsid w:val="004C3041"/>
    <w:rsid w:val="004C3063"/>
    <w:rsid w:val="004C330D"/>
    <w:rsid w:val="004C3D5B"/>
    <w:rsid w:val="004C4155"/>
    <w:rsid w:val="004C4362"/>
    <w:rsid w:val="004C4594"/>
    <w:rsid w:val="004C4603"/>
    <w:rsid w:val="004C47C0"/>
    <w:rsid w:val="004C4864"/>
    <w:rsid w:val="004C4FC1"/>
    <w:rsid w:val="004C50F1"/>
    <w:rsid w:val="004C642B"/>
    <w:rsid w:val="004C6850"/>
    <w:rsid w:val="004C69B7"/>
    <w:rsid w:val="004C7081"/>
    <w:rsid w:val="004C7474"/>
    <w:rsid w:val="004C77C8"/>
    <w:rsid w:val="004C780E"/>
    <w:rsid w:val="004C7994"/>
    <w:rsid w:val="004C7A44"/>
    <w:rsid w:val="004C7BD0"/>
    <w:rsid w:val="004C7C96"/>
    <w:rsid w:val="004D00D2"/>
    <w:rsid w:val="004D01D7"/>
    <w:rsid w:val="004D026F"/>
    <w:rsid w:val="004D03B0"/>
    <w:rsid w:val="004D0693"/>
    <w:rsid w:val="004D0783"/>
    <w:rsid w:val="004D07B0"/>
    <w:rsid w:val="004D0822"/>
    <w:rsid w:val="004D0840"/>
    <w:rsid w:val="004D09B7"/>
    <w:rsid w:val="004D0BFE"/>
    <w:rsid w:val="004D0FDA"/>
    <w:rsid w:val="004D1060"/>
    <w:rsid w:val="004D1248"/>
    <w:rsid w:val="004D1447"/>
    <w:rsid w:val="004D14F1"/>
    <w:rsid w:val="004D1AD0"/>
    <w:rsid w:val="004D1B15"/>
    <w:rsid w:val="004D1C5C"/>
    <w:rsid w:val="004D1D23"/>
    <w:rsid w:val="004D1D3D"/>
    <w:rsid w:val="004D2516"/>
    <w:rsid w:val="004D27BA"/>
    <w:rsid w:val="004D2AAA"/>
    <w:rsid w:val="004D2B0E"/>
    <w:rsid w:val="004D2BAE"/>
    <w:rsid w:val="004D2EEA"/>
    <w:rsid w:val="004D2FE9"/>
    <w:rsid w:val="004D2FF1"/>
    <w:rsid w:val="004D3096"/>
    <w:rsid w:val="004D34A4"/>
    <w:rsid w:val="004D34D5"/>
    <w:rsid w:val="004D3584"/>
    <w:rsid w:val="004D366C"/>
    <w:rsid w:val="004D381C"/>
    <w:rsid w:val="004D389F"/>
    <w:rsid w:val="004D3A7C"/>
    <w:rsid w:val="004D3C9D"/>
    <w:rsid w:val="004D3CA6"/>
    <w:rsid w:val="004D3CAA"/>
    <w:rsid w:val="004D4069"/>
    <w:rsid w:val="004D4294"/>
    <w:rsid w:val="004D43A3"/>
    <w:rsid w:val="004D4536"/>
    <w:rsid w:val="004D46A0"/>
    <w:rsid w:val="004D5147"/>
    <w:rsid w:val="004D584D"/>
    <w:rsid w:val="004D58C5"/>
    <w:rsid w:val="004D5B7D"/>
    <w:rsid w:val="004D5EBF"/>
    <w:rsid w:val="004D6113"/>
    <w:rsid w:val="004D68E0"/>
    <w:rsid w:val="004D6992"/>
    <w:rsid w:val="004D6B0E"/>
    <w:rsid w:val="004D6CF6"/>
    <w:rsid w:val="004D6E51"/>
    <w:rsid w:val="004D6EA4"/>
    <w:rsid w:val="004D776D"/>
    <w:rsid w:val="004D77DA"/>
    <w:rsid w:val="004D781C"/>
    <w:rsid w:val="004D7A79"/>
    <w:rsid w:val="004D7CD4"/>
    <w:rsid w:val="004E021B"/>
    <w:rsid w:val="004E04AA"/>
    <w:rsid w:val="004E0CE9"/>
    <w:rsid w:val="004E0D8F"/>
    <w:rsid w:val="004E1482"/>
    <w:rsid w:val="004E14EB"/>
    <w:rsid w:val="004E169B"/>
    <w:rsid w:val="004E16E0"/>
    <w:rsid w:val="004E16EE"/>
    <w:rsid w:val="004E17EE"/>
    <w:rsid w:val="004E199E"/>
    <w:rsid w:val="004E1A65"/>
    <w:rsid w:val="004E1D7D"/>
    <w:rsid w:val="004E1E3E"/>
    <w:rsid w:val="004E215C"/>
    <w:rsid w:val="004E223E"/>
    <w:rsid w:val="004E3363"/>
    <w:rsid w:val="004E33E4"/>
    <w:rsid w:val="004E33EC"/>
    <w:rsid w:val="004E3468"/>
    <w:rsid w:val="004E3481"/>
    <w:rsid w:val="004E3539"/>
    <w:rsid w:val="004E35CA"/>
    <w:rsid w:val="004E3719"/>
    <w:rsid w:val="004E3ADE"/>
    <w:rsid w:val="004E4151"/>
    <w:rsid w:val="004E4200"/>
    <w:rsid w:val="004E4A9F"/>
    <w:rsid w:val="004E4B63"/>
    <w:rsid w:val="004E50F8"/>
    <w:rsid w:val="004E510A"/>
    <w:rsid w:val="004E517F"/>
    <w:rsid w:val="004E5386"/>
    <w:rsid w:val="004E5398"/>
    <w:rsid w:val="004E549B"/>
    <w:rsid w:val="004E54BE"/>
    <w:rsid w:val="004E557A"/>
    <w:rsid w:val="004E5A5B"/>
    <w:rsid w:val="004E632D"/>
    <w:rsid w:val="004E63C3"/>
    <w:rsid w:val="004E66DA"/>
    <w:rsid w:val="004E670D"/>
    <w:rsid w:val="004E6712"/>
    <w:rsid w:val="004E6B35"/>
    <w:rsid w:val="004E6B4E"/>
    <w:rsid w:val="004E6BC1"/>
    <w:rsid w:val="004E6DC1"/>
    <w:rsid w:val="004E75CD"/>
    <w:rsid w:val="004E7605"/>
    <w:rsid w:val="004E7BCC"/>
    <w:rsid w:val="004F01C8"/>
    <w:rsid w:val="004F02DB"/>
    <w:rsid w:val="004F0312"/>
    <w:rsid w:val="004F041D"/>
    <w:rsid w:val="004F06E9"/>
    <w:rsid w:val="004F079D"/>
    <w:rsid w:val="004F08A7"/>
    <w:rsid w:val="004F0D74"/>
    <w:rsid w:val="004F0E75"/>
    <w:rsid w:val="004F180F"/>
    <w:rsid w:val="004F1E8F"/>
    <w:rsid w:val="004F24DC"/>
    <w:rsid w:val="004F25E3"/>
    <w:rsid w:val="004F2C74"/>
    <w:rsid w:val="004F2DC1"/>
    <w:rsid w:val="004F2DF8"/>
    <w:rsid w:val="004F2E49"/>
    <w:rsid w:val="004F2FCA"/>
    <w:rsid w:val="004F3B35"/>
    <w:rsid w:val="004F3B78"/>
    <w:rsid w:val="004F4019"/>
    <w:rsid w:val="004F4216"/>
    <w:rsid w:val="004F437A"/>
    <w:rsid w:val="004F490F"/>
    <w:rsid w:val="004F4988"/>
    <w:rsid w:val="004F49D1"/>
    <w:rsid w:val="004F52DF"/>
    <w:rsid w:val="004F560F"/>
    <w:rsid w:val="004F58D2"/>
    <w:rsid w:val="004F5C8F"/>
    <w:rsid w:val="004F6062"/>
    <w:rsid w:val="004F66D4"/>
    <w:rsid w:val="004F6AA1"/>
    <w:rsid w:val="004F6F3A"/>
    <w:rsid w:val="004F76E7"/>
    <w:rsid w:val="004F79D1"/>
    <w:rsid w:val="004F7BD3"/>
    <w:rsid w:val="004F7CDE"/>
    <w:rsid w:val="004F7ECF"/>
    <w:rsid w:val="005000D2"/>
    <w:rsid w:val="00500433"/>
    <w:rsid w:val="005006D9"/>
    <w:rsid w:val="00500718"/>
    <w:rsid w:val="00500755"/>
    <w:rsid w:val="00500BE0"/>
    <w:rsid w:val="00500BE4"/>
    <w:rsid w:val="00500E63"/>
    <w:rsid w:val="005010FE"/>
    <w:rsid w:val="00501120"/>
    <w:rsid w:val="00501388"/>
    <w:rsid w:val="00501747"/>
    <w:rsid w:val="005017BB"/>
    <w:rsid w:val="00501A1E"/>
    <w:rsid w:val="0050207C"/>
    <w:rsid w:val="005022C1"/>
    <w:rsid w:val="005023E5"/>
    <w:rsid w:val="0050250E"/>
    <w:rsid w:val="00502680"/>
    <w:rsid w:val="005026BD"/>
    <w:rsid w:val="00502CAB"/>
    <w:rsid w:val="00502E29"/>
    <w:rsid w:val="00502E74"/>
    <w:rsid w:val="005030D7"/>
    <w:rsid w:val="005031B8"/>
    <w:rsid w:val="00503326"/>
    <w:rsid w:val="00503578"/>
    <w:rsid w:val="005036B4"/>
    <w:rsid w:val="005039C7"/>
    <w:rsid w:val="00503B4B"/>
    <w:rsid w:val="00503DCD"/>
    <w:rsid w:val="00503FA4"/>
    <w:rsid w:val="005042E2"/>
    <w:rsid w:val="005048A5"/>
    <w:rsid w:val="005048AD"/>
    <w:rsid w:val="00504D56"/>
    <w:rsid w:val="00504DD0"/>
    <w:rsid w:val="005050DD"/>
    <w:rsid w:val="005051F2"/>
    <w:rsid w:val="005052C6"/>
    <w:rsid w:val="00505656"/>
    <w:rsid w:val="005056C3"/>
    <w:rsid w:val="0050571D"/>
    <w:rsid w:val="00505732"/>
    <w:rsid w:val="0050588B"/>
    <w:rsid w:val="00505B64"/>
    <w:rsid w:val="00505C17"/>
    <w:rsid w:val="00506004"/>
    <w:rsid w:val="005060BF"/>
    <w:rsid w:val="005062AD"/>
    <w:rsid w:val="00506533"/>
    <w:rsid w:val="00506911"/>
    <w:rsid w:val="00506AEC"/>
    <w:rsid w:val="00506C1D"/>
    <w:rsid w:val="00506CD1"/>
    <w:rsid w:val="005072DF"/>
    <w:rsid w:val="005079B4"/>
    <w:rsid w:val="00507A49"/>
    <w:rsid w:val="00507A92"/>
    <w:rsid w:val="005102A9"/>
    <w:rsid w:val="005102B7"/>
    <w:rsid w:val="00510371"/>
    <w:rsid w:val="005104CC"/>
    <w:rsid w:val="00510510"/>
    <w:rsid w:val="00510567"/>
    <w:rsid w:val="005109D4"/>
    <w:rsid w:val="00510F9A"/>
    <w:rsid w:val="00511589"/>
    <w:rsid w:val="005116E0"/>
    <w:rsid w:val="00511742"/>
    <w:rsid w:val="0051198B"/>
    <w:rsid w:val="005119F3"/>
    <w:rsid w:val="00511AA8"/>
    <w:rsid w:val="00512086"/>
    <w:rsid w:val="005120AF"/>
    <w:rsid w:val="005123C0"/>
    <w:rsid w:val="005126A7"/>
    <w:rsid w:val="00512838"/>
    <w:rsid w:val="00512A57"/>
    <w:rsid w:val="00512B2F"/>
    <w:rsid w:val="00512BFC"/>
    <w:rsid w:val="00512C0A"/>
    <w:rsid w:val="005130C9"/>
    <w:rsid w:val="00513278"/>
    <w:rsid w:val="0051344C"/>
    <w:rsid w:val="0051356B"/>
    <w:rsid w:val="00513720"/>
    <w:rsid w:val="00513728"/>
    <w:rsid w:val="00513879"/>
    <w:rsid w:val="00513EFE"/>
    <w:rsid w:val="0051404A"/>
    <w:rsid w:val="0051417E"/>
    <w:rsid w:val="00514396"/>
    <w:rsid w:val="0051439A"/>
    <w:rsid w:val="0051449C"/>
    <w:rsid w:val="00514663"/>
    <w:rsid w:val="00514881"/>
    <w:rsid w:val="00514C15"/>
    <w:rsid w:val="0051500A"/>
    <w:rsid w:val="00515102"/>
    <w:rsid w:val="0051537C"/>
    <w:rsid w:val="005155C3"/>
    <w:rsid w:val="005156EC"/>
    <w:rsid w:val="005157E1"/>
    <w:rsid w:val="0051595B"/>
    <w:rsid w:val="00515CF3"/>
    <w:rsid w:val="0051661F"/>
    <w:rsid w:val="005169DA"/>
    <w:rsid w:val="00517164"/>
    <w:rsid w:val="00517351"/>
    <w:rsid w:val="005174F2"/>
    <w:rsid w:val="00517553"/>
    <w:rsid w:val="005178A0"/>
    <w:rsid w:val="00517B05"/>
    <w:rsid w:val="00517BC8"/>
    <w:rsid w:val="00517F17"/>
    <w:rsid w:val="00517FB1"/>
    <w:rsid w:val="00517FD7"/>
    <w:rsid w:val="005200FC"/>
    <w:rsid w:val="005204C1"/>
    <w:rsid w:val="00520507"/>
    <w:rsid w:val="00520843"/>
    <w:rsid w:val="00520865"/>
    <w:rsid w:val="005208E9"/>
    <w:rsid w:val="00520A8C"/>
    <w:rsid w:val="00520AAE"/>
    <w:rsid w:val="00520CF1"/>
    <w:rsid w:val="00520FD5"/>
    <w:rsid w:val="0052131B"/>
    <w:rsid w:val="0052138F"/>
    <w:rsid w:val="005216A4"/>
    <w:rsid w:val="0052180D"/>
    <w:rsid w:val="00521AA7"/>
    <w:rsid w:val="00521C4C"/>
    <w:rsid w:val="00522330"/>
    <w:rsid w:val="00522468"/>
    <w:rsid w:val="00522616"/>
    <w:rsid w:val="0052265A"/>
    <w:rsid w:val="0052275C"/>
    <w:rsid w:val="005231A6"/>
    <w:rsid w:val="00523449"/>
    <w:rsid w:val="005234D2"/>
    <w:rsid w:val="005237FA"/>
    <w:rsid w:val="00523A93"/>
    <w:rsid w:val="00523C78"/>
    <w:rsid w:val="00523C84"/>
    <w:rsid w:val="00523C8B"/>
    <w:rsid w:val="00523EB8"/>
    <w:rsid w:val="005243A7"/>
    <w:rsid w:val="005244FE"/>
    <w:rsid w:val="00524667"/>
    <w:rsid w:val="005247C8"/>
    <w:rsid w:val="00524AA2"/>
    <w:rsid w:val="00524C2B"/>
    <w:rsid w:val="00525011"/>
    <w:rsid w:val="005252DD"/>
    <w:rsid w:val="005259BD"/>
    <w:rsid w:val="00525B9E"/>
    <w:rsid w:val="00525E51"/>
    <w:rsid w:val="00525EA5"/>
    <w:rsid w:val="00525EBC"/>
    <w:rsid w:val="00525EFB"/>
    <w:rsid w:val="005260F3"/>
    <w:rsid w:val="005264F8"/>
    <w:rsid w:val="005266F9"/>
    <w:rsid w:val="005272B4"/>
    <w:rsid w:val="00527445"/>
    <w:rsid w:val="00527536"/>
    <w:rsid w:val="005277C2"/>
    <w:rsid w:val="00527862"/>
    <w:rsid w:val="005278D1"/>
    <w:rsid w:val="005278EA"/>
    <w:rsid w:val="00527A4F"/>
    <w:rsid w:val="00530230"/>
    <w:rsid w:val="00530283"/>
    <w:rsid w:val="0053046C"/>
    <w:rsid w:val="0053058E"/>
    <w:rsid w:val="00530868"/>
    <w:rsid w:val="005308F5"/>
    <w:rsid w:val="00530EE0"/>
    <w:rsid w:val="0053102F"/>
    <w:rsid w:val="00531217"/>
    <w:rsid w:val="0053128A"/>
    <w:rsid w:val="005313CC"/>
    <w:rsid w:val="00531588"/>
    <w:rsid w:val="0053171B"/>
    <w:rsid w:val="005317CC"/>
    <w:rsid w:val="005319EC"/>
    <w:rsid w:val="00531C64"/>
    <w:rsid w:val="00531C93"/>
    <w:rsid w:val="00531E55"/>
    <w:rsid w:val="005321D7"/>
    <w:rsid w:val="00532205"/>
    <w:rsid w:val="005323C1"/>
    <w:rsid w:val="005325BD"/>
    <w:rsid w:val="00532ACC"/>
    <w:rsid w:val="00532C88"/>
    <w:rsid w:val="00532FBE"/>
    <w:rsid w:val="0053322C"/>
    <w:rsid w:val="0053376B"/>
    <w:rsid w:val="0053404B"/>
    <w:rsid w:val="00534541"/>
    <w:rsid w:val="00534746"/>
    <w:rsid w:val="005349FC"/>
    <w:rsid w:val="00534A41"/>
    <w:rsid w:val="00534ABC"/>
    <w:rsid w:val="00534B59"/>
    <w:rsid w:val="00534C00"/>
    <w:rsid w:val="00534FEB"/>
    <w:rsid w:val="005350F3"/>
    <w:rsid w:val="0053525B"/>
    <w:rsid w:val="0053577C"/>
    <w:rsid w:val="00535EE7"/>
    <w:rsid w:val="00536137"/>
    <w:rsid w:val="005363A4"/>
    <w:rsid w:val="00536509"/>
    <w:rsid w:val="005370C0"/>
    <w:rsid w:val="0053721E"/>
    <w:rsid w:val="00537435"/>
    <w:rsid w:val="00537A5F"/>
    <w:rsid w:val="00537DC7"/>
    <w:rsid w:val="005400C9"/>
    <w:rsid w:val="005400DA"/>
    <w:rsid w:val="00540120"/>
    <w:rsid w:val="005401B2"/>
    <w:rsid w:val="00540571"/>
    <w:rsid w:val="00540AB1"/>
    <w:rsid w:val="00540E35"/>
    <w:rsid w:val="00540E7E"/>
    <w:rsid w:val="00541046"/>
    <w:rsid w:val="00541049"/>
    <w:rsid w:val="0054104B"/>
    <w:rsid w:val="00541105"/>
    <w:rsid w:val="0054112B"/>
    <w:rsid w:val="0054131B"/>
    <w:rsid w:val="005416FB"/>
    <w:rsid w:val="00541CC3"/>
    <w:rsid w:val="00541D47"/>
    <w:rsid w:val="00541E83"/>
    <w:rsid w:val="00542119"/>
    <w:rsid w:val="005426F0"/>
    <w:rsid w:val="005429A4"/>
    <w:rsid w:val="00542E4C"/>
    <w:rsid w:val="005430EC"/>
    <w:rsid w:val="005436AA"/>
    <w:rsid w:val="00543B7E"/>
    <w:rsid w:val="00543C37"/>
    <w:rsid w:val="005447B3"/>
    <w:rsid w:val="005447DF"/>
    <w:rsid w:val="0054487B"/>
    <w:rsid w:val="00544964"/>
    <w:rsid w:val="00544A14"/>
    <w:rsid w:val="00544AD6"/>
    <w:rsid w:val="00544C34"/>
    <w:rsid w:val="00544D33"/>
    <w:rsid w:val="00544E12"/>
    <w:rsid w:val="00544F65"/>
    <w:rsid w:val="00544F72"/>
    <w:rsid w:val="00545139"/>
    <w:rsid w:val="0054513E"/>
    <w:rsid w:val="005451A2"/>
    <w:rsid w:val="00545302"/>
    <w:rsid w:val="00545702"/>
    <w:rsid w:val="00545EAD"/>
    <w:rsid w:val="00545EC7"/>
    <w:rsid w:val="00546041"/>
    <w:rsid w:val="005462B9"/>
    <w:rsid w:val="0054652B"/>
    <w:rsid w:val="005466EF"/>
    <w:rsid w:val="00546914"/>
    <w:rsid w:val="00546D8B"/>
    <w:rsid w:val="005473F4"/>
    <w:rsid w:val="005475A3"/>
    <w:rsid w:val="005476B5"/>
    <w:rsid w:val="005479DE"/>
    <w:rsid w:val="005502ED"/>
    <w:rsid w:val="00550413"/>
    <w:rsid w:val="005509AA"/>
    <w:rsid w:val="00550B38"/>
    <w:rsid w:val="00550B3F"/>
    <w:rsid w:val="00550E36"/>
    <w:rsid w:val="00550E68"/>
    <w:rsid w:val="00550E7F"/>
    <w:rsid w:val="00550F63"/>
    <w:rsid w:val="00551C12"/>
    <w:rsid w:val="0055213E"/>
    <w:rsid w:val="005523DC"/>
    <w:rsid w:val="0055267B"/>
    <w:rsid w:val="005526D8"/>
    <w:rsid w:val="00552911"/>
    <w:rsid w:val="00552AD8"/>
    <w:rsid w:val="00552B9D"/>
    <w:rsid w:val="00552D0C"/>
    <w:rsid w:val="005535C1"/>
    <w:rsid w:val="005535D0"/>
    <w:rsid w:val="005535D4"/>
    <w:rsid w:val="00553775"/>
    <w:rsid w:val="00553847"/>
    <w:rsid w:val="00553E81"/>
    <w:rsid w:val="0055411C"/>
    <w:rsid w:val="00554200"/>
    <w:rsid w:val="0055426D"/>
    <w:rsid w:val="00554449"/>
    <w:rsid w:val="005544E0"/>
    <w:rsid w:val="00554690"/>
    <w:rsid w:val="005549E9"/>
    <w:rsid w:val="00554CA3"/>
    <w:rsid w:val="00554D67"/>
    <w:rsid w:val="00554EFF"/>
    <w:rsid w:val="005550F1"/>
    <w:rsid w:val="005552C2"/>
    <w:rsid w:val="0055562A"/>
    <w:rsid w:val="005557FF"/>
    <w:rsid w:val="0055595C"/>
    <w:rsid w:val="00555A42"/>
    <w:rsid w:val="00555B6F"/>
    <w:rsid w:val="00555E69"/>
    <w:rsid w:val="005563FD"/>
    <w:rsid w:val="00556487"/>
    <w:rsid w:val="005564A4"/>
    <w:rsid w:val="005564DA"/>
    <w:rsid w:val="00556535"/>
    <w:rsid w:val="005569AF"/>
    <w:rsid w:val="005569BB"/>
    <w:rsid w:val="00556C97"/>
    <w:rsid w:val="00556DDC"/>
    <w:rsid w:val="00557694"/>
    <w:rsid w:val="00557705"/>
    <w:rsid w:val="005577C5"/>
    <w:rsid w:val="00557886"/>
    <w:rsid w:val="005578C0"/>
    <w:rsid w:val="00557E1A"/>
    <w:rsid w:val="00557E77"/>
    <w:rsid w:val="00557F85"/>
    <w:rsid w:val="0056021E"/>
    <w:rsid w:val="0056094E"/>
    <w:rsid w:val="00560BF9"/>
    <w:rsid w:val="00560CCA"/>
    <w:rsid w:val="0056119F"/>
    <w:rsid w:val="005613EF"/>
    <w:rsid w:val="00561533"/>
    <w:rsid w:val="00561943"/>
    <w:rsid w:val="0056243D"/>
    <w:rsid w:val="00562822"/>
    <w:rsid w:val="00562959"/>
    <w:rsid w:val="00562AAB"/>
    <w:rsid w:val="00562B8D"/>
    <w:rsid w:val="00562C62"/>
    <w:rsid w:val="005636BC"/>
    <w:rsid w:val="00563BCC"/>
    <w:rsid w:val="00563BD2"/>
    <w:rsid w:val="00563D4D"/>
    <w:rsid w:val="00564270"/>
    <w:rsid w:val="005644CF"/>
    <w:rsid w:val="0056451D"/>
    <w:rsid w:val="005645A9"/>
    <w:rsid w:val="005646F1"/>
    <w:rsid w:val="0056473A"/>
    <w:rsid w:val="00564950"/>
    <w:rsid w:val="005649F2"/>
    <w:rsid w:val="00564A57"/>
    <w:rsid w:val="0056515B"/>
    <w:rsid w:val="005651E5"/>
    <w:rsid w:val="00565233"/>
    <w:rsid w:val="005653E7"/>
    <w:rsid w:val="0056569B"/>
    <w:rsid w:val="00565790"/>
    <w:rsid w:val="00565CA8"/>
    <w:rsid w:val="0056620F"/>
    <w:rsid w:val="0056623A"/>
    <w:rsid w:val="0056630E"/>
    <w:rsid w:val="00566372"/>
    <w:rsid w:val="00566507"/>
    <w:rsid w:val="005668C9"/>
    <w:rsid w:val="0056697B"/>
    <w:rsid w:val="00566C82"/>
    <w:rsid w:val="00566F0F"/>
    <w:rsid w:val="00566F28"/>
    <w:rsid w:val="00566FFB"/>
    <w:rsid w:val="0056706F"/>
    <w:rsid w:val="00567333"/>
    <w:rsid w:val="005673C9"/>
    <w:rsid w:val="005674FC"/>
    <w:rsid w:val="00567911"/>
    <w:rsid w:val="00567945"/>
    <w:rsid w:val="005679D1"/>
    <w:rsid w:val="00567ACE"/>
    <w:rsid w:val="00567E62"/>
    <w:rsid w:val="00567F23"/>
    <w:rsid w:val="00567FB0"/>
    <w:rsid w:val="00570142"/>
    <w:rsid w:val="00570263"/>
    <w:rsid w:val="00570682"/>
    <w:rsid w:val="005707D0"/>
    <w:rsid w:val="005708AA"/>
    <w:rsid w:val="00570B5D"/>
    <w:rsid w:val="00570BE7"/>
    <w:rsid w:val="00570CA5"/>
    <w:rsid w:val="00570D2F"/>
    <w:rsid w:val="00571859"/>
    <w:rsid w:val="00571DD5"/>
    <w:rsid w:val="00571FF5"/>
    <w:rsid w:val="005722DD"/>
    <w:rsid w:val="005723E8"/>
    <w:rsid w:val="005724DE"/>
    <w:rsid w:val="0057257A"/>
    <w:rsid w:val="005727E3"/>
    <w:rsid w:val="00573003"/>
    <w:rsid w:val="0057389D"/>
    <w:rsid w:val="00573B8F"/>
    <w:rsid w:val="00573C90"/>
    <w:rsid w:val="00573DBE"/>
    <w:rsid w:val="00573ED9"/>
    <w:rsid w:val="005741A7"/>
    <w:rsid w:val="005744A6"/>
    <w:rsid w:val="005744C2"/>
    <w:rsid w:val="00574E30"/>
    <w:rsid w:val="00574F93"/>
    <w:rsid w:val="005751B2"/>
    <w:rsid w:val="005753C8"/>
    <w:rsid w:val="005755BA"/>
    <w:rsid w:val="005755E1"/>
    <w:rsid w:val="00575881"/>
    <w:rsid w:val="00575913"/>
    <w:rsid w:val="00575A84"/>
    <w:rsid w:val="00575FA8"/>
    <w:rsid w:val="00575FB4"/>
    <w:rsid w:val="00575FDE"/>
    <w:rsid w:val="005761A2"/>
    <w:rsid w:val="0057663F"/>
    <w:rsid w:val="005768FE"/>
    <w:rsid w:val="00576917"/>
    <w:rsid w:val="00576A04"/>
    <w:rsid w:val="00576AB2"/>
    <w:rsid w:val="0057716C"/>
    <w:rsid w:val="005772B7"/>
    <w:rsid w:val="00577A91"/>
    <w:rsid w:val="00577BEA"/>
    <w:rsid w:val="00577D93"/>
    <w:rsid w:val="00577F1A"/>
    <w:rsid w:val="0058008A"/>
    <w:rsid w:val="00580906"/>
    <w:rsid w:val="0058099C"/>
    <w:rsid w:val="00580A46"/>
    <w:rsid w:val="00580DA5"/>
    <w:rsid w:val="00580DD5"/>
    <w:rsid w:val="0058113D"/>
    <w:rsid w:val="00582062"/>
    <w:rsid w:val="0058277C"/>
    <w:rsid w:val="00582AD0"/>
    <w:rsid w:val="00582F92"/>
    <w:rsid w:val="00582F9D"/>
    <w:rsid w:val="005831AB"/>
    <w:rsid w:val="00583613"/>
    <w:rsid w:val="0058382B"/>
    <w:rsid w:val="005838A2"/>
    <w:rsid w:val="00583A0E"/>
    <w:rsid w:val="00583B1A"/>
    <w:rsid w:val="00583B1B"/>
    <w:rsid w:val="00583B3E"/>
    <w:rsid w:val="00583E4F"/>
    <w:rsid w:val="00583F27"/>
    <w:rsid w:val="00584365"/>
    <w:rsid w:val="00584873"/>
    <w:rsid w:val="00584A4C"/>
    <w:rsid w:val="00584A61"/>
    <w:rsid w:val="00584F71"/>
    <w:rsid w:val="0058557E"/>
    <w:rsid w:val="005855EB"/>
    <w:rsid w:val="005859D4"/>
    <w:rsid w:val="00585AC3"/>
    <w:rsid w:val="00585BD7"/>
    <w:rsid w:val="0058619B"/>
    <w:rsid w:val="00586426"/>
    <w:rsid w:val="00586592"/>
    <w:rsid w:val="00586650"/>
    <w:rsid w:val="0058683A"/>
    <w:rsid w:val="0058683D"/>
    <w:rsid w:val="00586909"/>
    <w:rsid w:val="005869DA"/>
    <w:rsid w:val="00586D9E"/>
    <w:rsid w:val="00586E6C"/>
    <w:rsid w:val="005870A0"/>
    <w:rsid w:val="0058769E"/>
    <w:rsid w:val="005877E1"/>
    <w:rsid w:val="00587B42"/>
    <w:rsid w:val="00587C02"/>
    <w:rsid w:val="00587EC1"/>
    <w:rsid w:val="00587F3B"/>
    <w:rsid w:val="00590109"/>
    <w:rsid w:val="005901B0"/>
    <w:rsid w:val="005902FC"/>
    <w:rsid w:val="00590344"/>
    <w:rsid w:val="00590548"/>
    <w:rsid w:val="00590B0C"/>
    <w:rsid w:val="00590C45"/>
    <w:rsid w:val="005911C6"/>
    <w:rsid w:val="0059124A"/>
    <w:rsid w:val="005913B5"/>
    <w:rsid w:val="00591477"/>
    <w:rsid w:val="005914E6"/>
    <w:rsid w:val="00591A96"/>
    <w:rsid w:val="00591BC6"/>
    <w:rsid w:val="00591C89"/>
    <w:rsid w:val="00591DF1"/>
    <w:rsid w:val="00591FD4"/>
    <w:rsid w:val="005921B4"/>
    <w:rsid w:val="00592302"/>
    <w:rsid w:val="0059230F"/>
    <w:rsid w:val="00592475"/>
    <w:rsid w:val="00592491"/>
    <w:rsid w:val="0059284B"/>
    <w:rsid w:val="005939F1"/>
    <w:rsid w:val="00593B15"/>
    <w:rsid w:val="00593D40"/>
    <w:rsid w:val="005941F9"/>
    <w:rsid w:val="005946F3"/>
    <w:rsid w:val="00594958"/>
    <w:rsid w:val="00594A6F"/>
    <w:rsid w:val="00594D21"/>
    <w:rsid w:val="00594D4E"/>
    <w:rsid w:val="00594ECE"/>
    <w:rsid w:val="005951DC"/>
    <w:rsid w:val="005955D6"/>
    <w:rsid w:val="005955FE"/>
    <w:rsid w:val="00595695"/>
    <w:rsid w:val="005957B2"/>
    <w:rsid w:val="005957DD"/>
    <w:rsid w:val="00595AA3"/>
    <w:rsid w:val="00595B8E"/>
    <w:rsid w:val="00595C42"/>
    <w:rsid w:val="00596696"/>
    <w:rsid w:val="00596928"/>
    <w:rsid w:val="0059692E"/>
    <w:rsid w:val="0059695F"/>
    <w:rsid w:val="005969DE"/>
    <w:rsid w:val="00596D12"/>
    <w:rsid w:val="00596FF8"/>
    <w:rsid w:val="00597071"/>
    <w:rsid w:val="00597179"/>
    <w:rsid w:val="00597294"/>
    <w:rsid w:val="00597494"/>
    <w:rsid w:val="00597F88"/>
    <w:rsid w:val="005A01F0"/>
    <w:rsid w:val="005A0322"/>
    <w:rsid w:val="005A09CB"/>
    <w:rsid w:val="005A0A0B"/>
    <w:rsid w:val="005A0B12"/>
    <w:rsid w:val="005A0ED6"/>
    <w:rsid w:val="005A12B0"/>
    <w:rsid w:val="005A141B"/>
    <w:rsid w:val="005A16CA"/>
    <w:rsid w:val="005A1703"/>
    <w:rsid w:val="005A186F"/>
    <w:rsid w:val="005A18B5"/>
    <w:rsid w:val="005A1B2A"/>
    <w:rsid w:val="005A1C14"/>
    <w:rsid w:val="005A1C55"/>
    <w:rsid w:val="005A1D6D"/>
    <w:rsid w:val="005A1D8A"/>
    <w:rsid w:val="005A203C"/>
    <w:rsid w:val="005A215C"/>
    <w:rsid w:val="005A217C"/>
    <w:rsid w:val="005A2306"/>
    <w:rsid w:val="005A24B7"/>
    <w:rsid w:val="005A294D"/>
    <w:rsid w:val="005A2D13"/>
    <w:rsid w:val="005A2F61"/>
    <w:rsid w:val="005A3192"/>
    <w:rsid w:val="005A31C5"/>
    <w:rsid w:val="005A332E"/>
    <w:rsid w:val="005A34AD"/>
    <w:rsid w:val="005A367C"/>
    <w:rsid w:val="005A3B04"/>
    <w:rsid w:val="005A3BD8"/>
    <w:rsid w:val="005A40B5"/>
    <w:rsid w:val="005A4107"/>
    <w:rsid w:val="005A413B"/>
    <w:rsid w:val="005A498C"/>
    <w:rsid w:val="005A4C41"/>
    <w:rsid w:val="005A5184"/>
    <w:rsid w:val="005A52CB"/>
    <w:rsid w:val="005A59E7"/>
    <w:rsid w:val="005A5BE4"/>
    <w:rsid w:val="005A5F93"/>
    <w:rsid w:val="005A5FB1"/>
    <w:rsid w:val="005A6175"/>
    <w:rsid w:val="005A6268"/>
    <w:rsid w:val="005A6C8A"/>
    <w:rsid w:val="005A7194"/>
    <w:rsid w:val="005A71F3"/>
    <w:rsid w:val="005A7261"/>
    <w:rsid w:val="005A7724"/>
    <w:rsid w:val="005A7796"/>
    <w:rsid w:val="005A78A8"/>
    <w:rsid w:val="005B0897"/>
    <w:rsid w:val="005B0F52"/>
    <w:rsid w:val="005B111F"/>
    <w:rsid w:val="005B124C"/>
    <w:rsid w:val="005B17B5"/>
    <w:rsid w:val="005B1A7B"/>
    <w:rsid w:val="005B1C16"/>
    <w:rsid w:val="005B1DA8"/>
    <w:rsid w:val="005B1F3B"/>
    <w:rsid w:val="005B1FCC"/>
    <w:rsid w:val="005B231C"/>
    <w:rsid w:val="005B280B"/>
    <w:rsid w:val="005B2A85"/>
    <w:rsid w:val="005B2B1F"/>
    <w:rsid w:val="005B3030"/>
    <w:rsid w:val="005B3572"/>
    <w:rsid w:val="005B3CC0"/>
    <w:rsid w:val="005B3EC0"/>
    <w:rsid w:val="005B42F5"/>
    <w:rsid w:val="005B43CE"/>
    <w:rsid w:val="005B4711"/>
    <w:rsid w:val="005B474A"/>
    <w:rsid w:val="005B4DCC"/>
    <w:rsid w:val="005B4F39"/>
    <w:rsid w:val="005B4FD4"/>
    <w:rsid w:val="005B5350"/>
    <w:rsid w:val="005B5822"/>
    <w:rsid w:val="005B58C0"/>
    <w:rsid w:val="005B5FF5"/>
    <w:rsid w:val="005B67EC"/>
    <w:rsid w:val="005B698F"/>
    <w:rsid w:val="005B6C5E"/>
    <w:rsid w:val="005B6DD8"/>
    <w:rsid w:val="005B6E65"/>
    <w:rsid w:val="005B6F6B"/>
    <w:rsid w:val="005B7018"/>
    <w:rsid w:val="005B704B"/>
    <w:rsid w:val="005B705E"/>
    <w:rsid w:val="005B765A"/>
    <w:rsid w:val="005B76DC"/>
    <w:rsid w:val="005B7705"/>
    <w:rsid w:val="005B778C"/>
    <w:rsid w:val="005B7922"/>
    <w:rsid w:val="005B7BB6"/>
    <w:rsid w:val="005B7E35"/>
    <w:rsid w:val="005B7FCB"/>
    <w:rsid w:val="005C002F"/>
    <w:rsid w:val="005C003B"/>
    <w:rsid w:val="005C01F3"/>
    <w:rsid w:val="005C07BE"/>
    <w:rsid w:val="005C0B4E"/>
    <w:rsid w:val="005C0D84"/>
    <w:rsid w:val="005C1220"/>
    <w:rsid w:val="005C1529"/>
    <w:rsid w:val="005C1AB5"/>
    <w:rsid w:val="005C1E0E"/>
    <w:rsid w:val="005C1EE9"/>
    <w:rsid w:val="005C1FC8"/>
    <w:rsid w:val="005C23B3"/>
    <w:rsid w:val="005C2443"/>
    <w:rsid w:val="005C24DA"/>
    <w:rsid w:val="005C2640"/>
    <w:rsid w:val="005C2857"/>
    <w:rsid w:val="005C2A5E"/>
    <w:rsid w:val="005C2E58"/>
    <w:rsid w:val="005C2EE6"/>
    <w:rsid w:val="005C30AD"/>
    <w:rsid w:val="005C33C8"/>
    <w:rsid w:val="005C39C2"/>
    <w:rsid w:val="005C3C46"/>
    <w:rsid w:val="005C3C58"/>
    <w:rsid w:val="005C3C67"/>
    <w:rsid w:val="005C40AA"/>
    <w:rsid w:val="005C4476"/>
    <w:rsid w:val="005C4B17"/>
    <w:rsid w:val="005C4D8E"/>
    <w:rsid w:val="005C4DC9"/>
    <w:rsid w:val="005C4E46"/>
    <w:rsid w:val="005C4E59"/>
    <w:rsid w:val="005C5486"/>
    <w:rsid w:val="005C565D"/>
    <w:rsid w:val="005C58B8"/>
    <w:rsid w:val="005C5D1D"/>
    <w:rsid w:val="005C5D4C"/>
    <w:rsid w:val="005C64FC"/>
    <w:rsid w:val="005C6A1C"/>
    <w:rsid w:val="005C6D8F"/>
    <w:rsid w:val="005C70C5"/>
    <w:rsid w:val="005C71CB"/>
    <w:rsid w:val="005C747A"/>
    <w:rsid w:val="005C7C7B"/>
    <w:rsid w:val="005C7D32"/>
    <w:rsid w:val="005C7DD1"/>
    <w:rsid w:val="005D0296"/>
    <w:rsid w:val="005D06B4"/>
    <w:rsid w:val="005D08A7"/>
    <w:rsid w:val="005D0C45"/>
    <w:rsid w:val="005D0D79"/>
    <w:rsid w:val="005D0EDA"/>
    <w:rsid w:val="005D10CC"/>
    <w:rsid w:val="005D1630"/>
    <w:rsid w:val="005D1A8B"/>
    <w:rsid w:val="005D2057"/>
    <w:rsid w:val="005D2062"/>
    <w:rsid w:val="005D2287"/>
    <w:rsid w:val="005D2848"/>
    <w:rsid w:val="005D2950"/>
    <w:rsid w:val="005D3198"/>
    <w:rsid w:val="005D3649"/>
    <w:rsid w:val="005D3E49"/>
    <w:rsid w:val="005D4668"/>
    <w:rsid w:val="005D4686"/>
    <w:rsid w:val="005D47D6"/>
    <w:rsid w:val="005D4A9C"/>
    <w:rsid w:val="005D4C2F"/>
    <w:rsid w:val="005D565F"/>
    <w:rsid w:val="005D5832"/>
    <w:rsid w:val="005D63DB"/>
    <w:rsid w:val="005D6927"/>
    <w:rsid w:val="005D6C84"/>
    <w:rsid w:val="005D6E4E"/>
    <w:rsid w:val="005D6F41"/>
    <w:rsid w:val="005D70C3"/>
    <w:rsid w:val="005D75AF"/>
    <w:rsid w:val="005D78A3"/>
    <w:rsid w:val="005D78A4"/>
    <w:rsid w:val="005D7A39"/>
    <w:rsid w:val="005D7BA9"/>
    <w:rsid w:val="005D7DDD"/>
    <w:rsid w:val="005D7DF7"/>
    <w:rsid w:val="005E005B"/>
    <w:rsid w:val="005E0540"/>
    <w:rsid w:val="005E05E7"/>
    <w:rsid w:val="005E0618"/>
    <w:rsid w:val="005E09AF"/>
    <w:rsid w:val="005E0A06"/>
    <w:rsid w:val="005E0F6E"/>
    <w:rsid w:val="005E1423"/>
    <w:rsid w:val="005E1697"/>
    <w:rsid w:val="005E1943"/>
    <w:rsid w:val="005E19CE"/>
    <w:rsid w:val="005E1CEA"/>
    <w:rsid w:val="005E1CFB"/>
    <w:rsid w:val="005E2052"/>
    <w:rsid w:val="005E253B"/>
    <w:rsid w:val="005E276E"/>
    <w:rsid w:val="005E28E3"/>
    <w:rsid w:val="005E28FD"/>
    <w:rsid w:val="005E2F84"/>
    <w:rsid w:val="005E314F"/>
    <w:rsid w:val="005E3DDF"/>
    <w:rsid w:val="005E3E47"/>
    <w:rsid w:val="005E44CC"/>
    <w:rsid w:val="005E4806"/>
    <w:rsid w:val="005E4936"/>
    <w:rsid w:val="005E50D2"/>
    <w:rsid w:val="005E5557"/>
    <w:rsid w:val="005E5A99"/>
    <w:rsid w:val="005E5E33"/>
    <w:rsid w:val="005E5E90"/>
    <w:rsid w:val="005E5EA0"/>
    <w:rsid w:val="005E622A"/>
    <w:rsid w:val="005E668C"/>
    <w:rsid w:val="005E66FB"/>
    <w:rsid w:val="005E688F"/>
    <w:rsid w:val="005E6BEE"/>
    <w:rsid w:val="005E6F93"/>
    <w:rsid w:val="005E7051"/>
    <w:rsid w:val="005E7062"/>
    <w:rsid w:val="005E7365"/>
    <w:rsid w:val="005E74A9"/>
    <w:rsid w:val="005E75A7"/>
    <w:rsid w:val="005E75AF"/>
    <w:rsid w:val="005E75B9"/>
    <w:rsid w:val="005E77B8"/>
    <w:rsid w:val="005E7814"/>
    <w:rsid w:val="005E79BC"/>
    <w:rsid w:val="005E7C3C"/>
    <w:rsid w:val="005E7DFA"/>
    <w:rsid w:val="005F05D3"/>
    <w:rsid w:val="005F07CB"/>
    <w:rsid w:val="005F091E"/>
    <w:rsid w:val="005F0A85"/>
    <w:rsid w:val="005F0B3B"/>
    <w:rsid w:val="005F0B6B"/>
    <w:rsid w:val="005F0B78"/>
    <w:rsid w:val="005F0CF4"/>
    <w:rsid w:val="005F0FB2"/>
    <w:rsid w:val="005F1694"/>
    <w:rsid w:val="005F1A10"/>
    <w:rsid w:val="005F1D6A"/>
    <w:rsid w:val="005F295C"/>
    <w:rsid w:val="005F2997"/>
    <w:rsid w:val="005F2DA3"/>
    <w:rsid w:val="005F325C"/>
    <w:rsid w:val="005F35CC"/>
    <w:rsid w:val="005F3809"/>
    <w:rsid w:val="005F38F3"/>
    <w:rsid w:val="005F4249"/>
    <w:rsid w:val="005F494C"/>
    <w:rsid w:val="005F499D"/>
    <w:rsid w:val="005F4F00"/>
    <w:rsid w:val="005F5012"/>
    <w:rsid w:val="005F531A"/>
    <w:rsid w:val="005F53D5"/>
    <w:rsid w:val="005F56FB"/>
    <w:rsid w:val="005F58FE"/>
    <w:rsid w:val="005F5A8B"/>
    <w:rsid w:val="005F5D0D"/>
    <w:rsid w:val="005F5DC5"/>
    <w:rsid w:val="005F5DE8"/>
    <w:rsid w:val="005F5FAA"/>
    <w:rsid w:val="005F6459"/>
    <w:rsid w:val="005F663A"/>
    <w:rsid w:val="005F68EF"/>
    <w:rsid w:val="005F69EC"/>
    <w:rsid w:val="005F6A0A"/>
    <w:rsid w:val="005F6F35"/>
    <w:rsid w:val="005F751D"/>
    <w:rsid w:val="005F7856"/>
    <w:rsid w:val="005F79CC"/>
    <w:rsid w:val="005F7B3E"/>
    <w:rsid w:val="005F7D03"/>
    <w:rsid w:val="005F7E58"/>
    <w:rsid w:val="005F7FD0"/>
    <w:rsid w:val="0060035E"/>
    <w:rsid w:val="0060063E"/>
    <w:rsid w:val="00600697"/>
    <w:rsid w:val="0060078A"/>
    <w:rsid w:val="0060094F"/>
    <w:rsid w:val="00600ABA"/>
    <w:rsid w:val="00600C72"/>
    <w:rsid w:val="00600E8A"/>
    <w:rsid w:val="00601000"/>
    <w:rsid w:val="00601036"/>
    <w:rsid w:val="00601225"/>
    <w:rsid w:val="0060138D"/>
    <w:rsid w:val="006015F5"/>
    <w:rsid w:val="006019D2"/>
    <w:rsid w:val="00601BAB"/>
    <w:rsid w:val="006023D3"/>
    <w:rsid w:val="00602563"/>
    <w:rsid w:val="006025B5"/>
    <w:rsid w:val="006028D5"/>
    <w:rsid w:val="00602E18"/>
    <w:rsid w:val="0060333F"/>
    <w:rsid w:val="006034F2"/>
    <w:rsid w:val="0060365F"/>
    <w:rsid w:val="006038E9"/>
    <w:rsid w:val="00603ED3"/>
    <w:rsid w:val="00603FE9"/>
    <w:rsid w:val="00604044"/>
    <w:rsid w:val="0060479F"/>
    <w:rsid w:val="0060489B"/>
    <w:rsid w:val="0060497E"/>
    <w:rsid w:val="00604BBC"/>
    <w:rsid w:val="00604E43"/>
    <w:rsid w:val="0060532D"/>
    <w:rsid w:val="006054F6"/>
    <w:rsid w:val="00605883"/>
    <w:rsid w:val="0060592B"/>
    <w:rsid w:val="006059F0"/>
    <w:rsid w:val="00605D41"/>
    <w:rsid w:val="00605E55"/>
    <w:rsid w:val="0060605B"/>
    <w:rsid w:val="006062D1"/>
    <w:rsid w:val="006064A5"/>
    <w:rsid w:val="006064DB"/>
    <w:rsid w:val="00606FC5"/>
    <w:rsid w:val="00607050"/>
    <w:rsid w:val="00607C46"/>
    <w:rsid w:val="00607F9C"/>
    <w:rsid w:val="0061051B"/>
    <w:rsid w:val="0061073B"/>
    <w:rsid w:val="006107BF"/>
    <w:rsid w:val="00610A88"/>
    <w:rsid w:val="00610DE6"/>
    <w:rsid w:val="00610EE4"/>
    <w:rsid w:val="00610F24"/>
    <w:rsid w:val="006116ED"/>
    <w:rsid w:val="00611740"/>
    <w:rsid w:val="00611A9E"/>
    <w:rsid w:val="00611D41"/>
    <w:rsid w:val="00612246"/>
    <w:rsid w:val="006125D4"/>
    <w:rsid w:val="0061264B"/>
    <w:rsid w:val="006128DE"/>
    <w:rsid w:val="00612E09"/>
    <w:rsid w:val="00613417"/>
    <w:rsid w:val="006134B6"/>
    <w:rsid w:val="006134C3"/>
    <w:rsid w:val="0061354D"/>
    <w:rsid w:val="00613732"/>
    <w:rsid w:val="00613E23"/>
    <w:rsid w:val="0061441B"/>
    <w:rsid w:val="006146CF"/>
    <w:rsid w:val="00614816"/>
    <w:rsid w:val="006148AA"/>
    <w:rsid w:val="006149DD"/>
    <w:rsid w:val="00614B2C"/>
    <w:rsid w:val="006151A1"/>
    <w:rsid w:val="006153A6"/>
    <w:rsid w:val="0061588E"/>
    <w:rsid w:val="00615926"/>
    <w:rsid w:val="00615A18"/>
    <w:rsid w:val="00615D2A"/>
    <w:rsid w:val="0061601E"/>
    <w:rsid w:val="0061610A"/>
    <w:rsid w:val="006163D3"/>
    <w:rsid w:val="0061664F"/>
    <w:rsid w:val="00616773"/>
    <w:rsid w:val="006168D3"/>
    <w:rsid w:val="00616A97"/>
    <w:rsid w:val="00616EB2"/>
    <w:rsid w:val="00616FC1"/>
    <w:rsid w:val="00616FCB"/>
    <w:rsid w:val="00616FDB"/>
    <w:rsid w:val="006171A3"/>
    <w:rsid w:val="00617266"/>
    <w:rsid w:val="00617487"/>
    <w:rsid w:val="006175B9"/>
    <w:rsid w:val="00617668"/>
    <w:rsid w:val="006176C2"/>
    <w:rsid w:val="006178A1"/>
    <w:rsid w:val="00617DB5"/>
    <w:rsid w:val="006206D8"/>
    <w:rsid w:val="00620847"/>
    <w:rsid w:val="0062088F"/>
    <w:rsid w:val="00620FE9"/>
    <w:rsid w:val="00620FFA"/>
    <w:rsid w:val="00621005"/>
    <w:rsid w:val="00621279"/>
    <w:rsid w:val="0062137A"/>
    <w:rsid w:val="006214BC"/>
    <w:rsid w:val="0062174A"/>
    <w:rsid w:val="0062178C"/>
    <w:rsid w:val="006219C6"/>
    <w:rsid w:val="00622183"/>
    <w:rsid w:val="00622421"/>
    <w:rsid w:val="00622528"/>
    <w:rsid w:val="00622565"/>
    <w:rsid w:val="006225AB"/>
    <w:rsid w:val="00622872"/>
    <w:rsid w:val="00622BD0"/>
    <w:rsid w:val="00622C31"/>
    <w:rsid w:val="00622C34"/>
    <w:rsid w:val="00622CBF"/>
    <w:rsid w:val="0062315D"/>
    <w:rsid w:val="00623388"/>
    <w:rsid w:val="006233B4"/>
    <w:rsid w:val="0062357C"/>
    <w:rsid w:val="0062372A"/>
    <w:rsid w:val="0062379C"/>
    <w:rsid w:val="00623C62"/>
    <w:rsid w:val="00623CAB"/>
    <w:rsid w:val="0062411C"/>
    <w:rsid w:val="0062411F"/>
    <w:rsid w:val="006242A5"/>
    <w:rsid w:val="00624807"/>
    <w:rsid w:val="00624EC2"/>
    <w:rsid w:val="00624EE7"/>
    <w:rsid w:val="00624F24"/>
    <w:rsid w:val="0062505E"/>
    <w:rsid w:val="006250AE"/>
    <w:rsid w:val="00625777"/>
    <w:rsid w:val="0062580B"/>
    <w:rsid w:val="00625882"/>
    <w:rsid w:val="00625F4A"/>
    <w:rsid w:val="006266D5"/>
    <w:rsid w:val="0062680B"/>
    <w:rsid w:val="006268D3"/>
    <w:rsid w:val="00626A7A"/>
    <w:rsid w:val="00626B54"/>
    <w:rsid w:val="00626F14"/>
    <w:rsid w:val="006271FD"/>
    <w:rsid w:val="00627265"/>
    <w:rsid w:val="0062734E"/>
    <w:rsid w:val="0062747F"/>
    <w:rsid w:val="006275AA"/>
    <w:rsid w:val="0062784A"/>
    <w:rsid w:val="00627B2B"/>
    <w:rsid w:val="00627F44"/>
    <w:rsid w:val="00630547"/>
    <w:rsid w:val="00630A0A"/>
    <w:rsid w:val="00630FFC"/>
    <w:rsid w:val="0063156C"/>
    <w:rsid w:val="00631750"/>
    <w:rsid w:val="00631A20"/>
    <w:rsid w:val="00631B32"/>
    <w:rsid w:val="00631BB6"/>
    <w:rsid w:val="00631BBC"/>
    <w:rsid w:val="00631F48"/>
    <w:rsid w:val="006326A8"/>
    <w:rsid w:val="00632712"/>
    <w:rsid w:val="00632756"/>
    <w:rsid w:val="00632A99"/>
    <w:rsid w:val="00632AF6"/>
    <w:rsid w:val="00632FBD"/>
    <w:rsid w:val="00633080"/>
    <w:rsid w:val="0063344B"/>
    <w:rsid w:val="0063433D"/>
    <w:rsid w:val="00634619"/>
    <w:rsid w:val="006346D2"/>
    <w:rsid w:val="00634761"/>
    <w:rsid w:val="006348E3"/>
    <w:rsid w:val="006349F0"/>
    <w:rsid w:val="00634CC8"/>
    <w:rsid w:val="0063568C"/>
    <w:rsid w:val="0063583E"/>
    <w:rsid w:val="00635B6A"/>
    <w:rsid w:val="00635C10"/>
    <w:rsid w:val="0063601D"/>
    <w:rsid w:val="00636312"/>
    <w:rsid w:val="006369F8"/>
    <w:rsid w:val="00636DB0"/>
    <w:rsid w:val="00636EE5"/>
    <w:rsid w:val="00637B7A"/>
    <w:rsid w:val="00637C3A"/>
    <w:rsid w:val="00637EC1"/>
    <w:rsid w:val="00640751"/>
    <w:rsid w:val="00640835"/>
    <w:rsid w:val="0064089E"/>
    <w:rsid w:val="00640C65"/>
    <w:rsid w:val="00640CC3"/>
    <w:rsid w:val="00640E75"/>
    <w:rsid w:val="00640F75"/>
    <w:rsid w:val="00641018"/>
    <w:rsid w:val="0064101E"/>
    <w:rsid w:val="00641885"/>
    <w:rsid w:val="006418EB"/>
    <w:rsid w:val="0064192E"/>
    <w:rsid w:val="00641B4E"/>
    <w:rsid w:val="006422C6"/>
    <w:rsid w:val="00642343"/>
    <w:rsid w:val="006426B1"/>
    <w:rsid w:val="00642A79"/>
    <w:rsid w:val="00643711"/>
    <w:rsid w:val="006437E7"/>
    <w:rsid w:val="006438A1"/>
    <w:rsid w:val="00643F51"/>
    <w:rsid w:val="00644560"/>
    <w:rsid w:val="006448F2"/>
    <w:rsid w:val="00644A41"/>
    <w:rsid w:val="00644C94"/>
    <w:rsid w:val="00644EE5"/>
    <w:rsid w:val="006455A8"/>
    <w:rsid w:val="00645665"/>
    <w:rsid w:val="0064566E"/>
    <w:rsid w:val="0064572F"/>
    <w:rsid w:val="006458EB"/>
    <w:rsid w:val="00645A4D"/>
    <w:rsid w:val="00646599"/>
    <w:rsid w:val="00646CE3"/>
    <w:rsid w:val="00646D0A"/>
    <w:rsid w:val="00647E33"/>
    <w:rsid w:val="00647E59"/>
    <w:rsid w:val="00647E78"/>
    <w:rsid w:val="00650032"/>
    <w:rsid w:val="00650114"/>
    <w:rsid w:val="0065055D"/>
    <w:rsid w:val="006507A3"/>
    <w:rsid w:val="006509DD"/>
    <w:rsid w:val="00650AD6"/>
    <w:rsid w:val="00650BD9"/>
    <w:rsid w:val="0065108B"/>
    <w:rsid w:val="006515EE"/>
    <w:rsid w:val="0065171F"/>
    <w:rsid w:val="006517CC"/>
    <w:rsid w:val="00651938"/>
    <w:rsid w:val="00651A3B"/>
    <w:rsid w:val="00651C72"/>
    <w:rsid w:val="00651E04"/>
    <w:rsid w:val="00651F6C"/>
    <w:rsid w:val="006522F5"/>
    <w:rsid w:val="0065251A"/>
    <w:rsid w:val="00652553"/>
    <w:rsid w:val="00652933"/>
    <w:rsid w:val="00652A46"/>
    <w:rsid w:val="00652A7E"/>
    <w:rsid w:val="00652C5B"/>
    <w:rsid w:val="00652ECC"/>
    <w:rsid w:val="0065355F"/>
    <w:rsid w:val="00653612"/>
    <w:rsid w:val="00653A6E"/>
    <w:rsid w:val="00653D8E"/>
    <w:rsid w:val="00653DE1"/>
    <w:rsid w:val="0065417C"/>
    <w:rsid w:val="00654445"/>
    <w:rsid w:val="00654524"/>
    <w:rsid w:val="006548D8"/>
    <w:rsid w:val="00654AD8"/>
    <w:rsid w:val="00654B18"/>
    <w:rsid w:val="00654B64"/>
    <w:rsid w:val="006551E9"/>
    <w:rsid w:val="0065526E"/>
    <w:rsid w:val="00655B2A"/>
    <w:rsid w:val="00655C74"/>
    <w:rsid w:val="00655F34"/>
    <w:rsid w:val="0065603D"/>
    <w:rsid w:val="00656118"/>
    <w:rsid w:val="0065643F"/>
    <w:rsid w:val="006564C3"/>
    <w:rsid w:val="00656984"/>
    <w:rsid w:val="00656BDE"/>
    <w:rsid w:val="00656D45"/>
    <w:rsid w:val="00656DF7"/>
    <w:rsid w:val="00656FC6"/>
    <w:rsid w:val="00657033"/>
    <w:rsid w:val="0065708D"/>
    <w:rsid w:val="00657218"/>
    <w:rsid w:val="00657442"/>
    <w:rsid w:val="006574CA"/>
    <w:rsid w:val="006575A1"/>
    <w:rsid w:val="006576CE"/>
    <w:rsid w:val="006578A0"/>
    <w:rsid w:val="00657A43"/>
    <w:rsid w:val="00657C50"/>
    <w:rsid w:val="00657DC9"/>
    <w:rsid w:val="00657EF3"/>
    <w:rsid w:val="0066060C"/>
    <w:rsid w:val="0066063B"/>
    <w:rsid w:val="00660ADE"/>
    <w:rsid w:val="00660C6A"/>
    <w:rsid w:val="00660D89"/>
    <w:rsid w:val="006610BF"/>
    <w:rsid w:val="00661574"/>
    <w:rsid w:val="006619E1"/>
    <w:rsid w:val="00661EDB"/>
    <w:rsid w:val="0066200F"/>
    <w:rsid w:val="00662220"/>
    <w:rsid w:val="006623A0"/>
    <w:rsid w:val="006625D2"/>
    <w:rsid w:val="00662BE9"/>
    <w:rsid w:val="0066333D"/>
    <w:rsid w:val="00663A65"/>
    <w:rsid w:val="006641AD"/>
    <w:rsid w:val="006644B6"/>
    <w:rsid w:val="006645EE"/>
    <w:rsid w:val="006647A5"/>
    <w:rsid w:val="006647D5"/>
    <w:rsid w:val="00664A41"/>
    <w:rsid w:val="00664B36"/>
    <w:rsid w:val="00664DF1"/>
    <w:rsid w:val="00664E9E"/>
    <w:rsid w:val="00665034"/>
    <w:rsid w:val="006650EB"/>
    <w:rsid w:val="00665962"/>
    <w:rsid w:val="00665B39"/>
    <w:rsid w:val="00665BD8"/>
    <w:rsid w:val="00665CDF"/>
    <w:rsid w:val="006662A2"/>
    <w:rsid w:val="006662E5"/>
    <w:rsid w:val="006663EE"/>
    <w:rsid w:val="00666818"/>
    <w:rsid w:val="0066688C"/>
    <w:rsid w:val="00666DCC"/>
    <w:rsid w:val="00667176"/>
    <w:rsid w:val="0066725E"/>
    <w:rsid w:val="006672D3"/>
    <w:rsid w:val="00667504"/>
    <w:rsid w:val="0066790F"/>
    <w:rsid w:val="00667A7A"/>
    <w:rsid w:val="00667BEA"/>
    <w:rsid w:val="00667CA5"/>
    <w:rsid w:val="006700C2"/>
    <w:rsid w:val="00670506"/>
    <w:rsid w:val="0067061B"/>
    <w:rsid w:val="0067069C"/>
    <w:rsid w:val="0067070D"/>
    <w:rsid w:val="0067079F"/>
    <w:rsid w:val="0067088C"/>
    <w:rsid w:val="00670935"/>
    <w:rsid w:val="00670C16"/>
    <w:rsid w:val="00670C5A"/>
    <w:rsid w:val="00670EB6"/>
    <w:rsid w:val="00670EFF"/>
    <w:rsid w:val="00670F61"/>
    <w:rsid w:val="00670FA0"/>
    <w:rsid w:val="0067113C"/>
    <w:rsid w:val="0067128E"/>
    <w:rsid w:val="00671469"/>
    <w:rsid w:val="006714FD"/>
    <w:rsid w:val="006717C6"/>
    <w:rsid w:val="006719BF"/>
    <w:rsid w:val="00671C1D"/>
    <w:rsid w:val="00671D31"/>
    <w:rsid w:val="00671DC7"/>
    <w:rsid w:val="00671EEA"/>
    <w:rsid w:val="0067250A"/>
    <w:rsid w:val="006727AF"/>
    <w:rsid w:val="00672820"/>
    <w:rsid w:val="00672935"/>
    <w:rsid w:val="00672E20"/>
    <w:rsid w:val="00672F25"/>
    <w:rsid w:val="00673265"/>
    <w:rsid w:val="0067335A"/>
    <w:rsid w:val="00673620"/>
    <w:rsid w:val="006737B6"/>
    <w:rsid w:val="00673948"/>
    <w:rsid w:val="00673D6D"/>
    <w:rsid w:val="00674021"/>
    <w:rsid w:val="006745C9"/>
    <w:rsid w:val="00674810"/>
    <w:rsid w:val="0067499F"/>
    <w:rsid w:val="00674AF6"/>
    <w:rsid w:val="00674B00"/>
    <w:rsid w:val="00674E9C"/>
    <w:rsid w:val="00675129"/>
    <w:rsid w:val="006752EE"/>
    <w:rsid w:val="00675689"/>
    <w:rsid w:val="00675864"/>
    <w:rsid w:val="00675B57"/>
    <w:rsid w:val="00675BE7"/>
    <w:rsid w:val="00676087"/>
    <w:rsid w:val="006761EB"/>
    <w:rsid w:val="0067669C"/>
    <w:rsid w:val="006767CB"/>
    <w:rsid w:val="00676AF5"/>
    <w:rsid w:val="00676C5C"/>
    <w:rsid w:val="00676C74"/>
    <w:rsid w:val="00676D5F"/>
    <w:rsid w:val="00677171"/>
    <w:rsid w:val="00677431"/>
    <w:rsid w:val="006779AC"/>
    <w:rsid w:val="00677F20"/>
    <w:rsid w:val="0068001B"/>
    <w:rsid w:val="00680216"/>
    <w:rsid w:val="00680566"/>
    <w:rsid w:val="00680601"/>
    <w:rsid w:val="006806C0"/>
    <w:rsid w:val="006810D2"/>
    <w:rsid w:val="00681440"/>
    <w:rsid w:val="00681565"/>
    <w:rsid w:val="0068158D"/>
    <w:rsid w:val="00681D97"/>
    <w:rsid w:val="00681F17"/>
    <w:rsid w:val="0068242B"/>
    <w:rsid w:val="00682727"/>
    <w:rsid w:val="00682772"/>
    <w:rsid w:val="00682A18"/>
    <w:rsid w:val="00682BC2"/>
    <w:rsid w:val="00682F3E"/>
    <w:rsid w:val="00683012"/>
    <w:rsid w:val="0068348A"/>
    <w:rsid w:val="006834D6"/>
    <w:rsid w:val="00683AC6"/>
    <w:rsid w:val="0068406F"/>
    <w:rsid w:val="00684ECF"/>
    <w:rsid w:val="006851BD"/>
    <w:rsid w:val="0068533A"/>
    <w:rsid w:val="006855C9"/>
    <w:rsid w:val="00685709"/>
    <w:rsid w:val="00685964"/>
    <w:rsid w:val="00685989"/>
    <w:rsid w:val="00685A12"/>
    <w:rsid w:val="00685A91"/>
    <w:rsid w:val="00685AA4"/>
    <w:rsid w:val="00685AC3"/>
    <w:rsid w:val="00685C69"/>
    <w:rsid w:val="00685D2C"/>
    <w:rsid w:val="00685F89"/>
    <w:rsid w:val="00686778"/>
    <w:rsid w:val="006867AE"/>
    <w:rsid w:val="006869B8"/>
    <w:rsid w:val="00686A34"/>
    <w:rsid w:val="0068746B"/>
    <w:rsid w:val="00687508"/>
    <w:rsid w:val="00687536"/>
    <w:rsid w:val="00687885"/>
    <w:rsid w:val="00687945"/>
    <w:rsid w:val="0068794A"/>
    <w:rsid w:val="00687C01"/>
    <w:rsid w:val="00687F20"/>
    <w:rsid w:val="00690346"/>
    <w:rsid w:val="0069036A"/>
    <w:rsid w:val="006903F9"/>
    <w:rsid w:val="0069045C"/>
    <w:rsid w:val="006907CD"/>
    <w:rsid w:val="00690D12"/>
    <w:rsid w:val="00691031"/>
    <w:rsid w:val="0069121F"/>
    <w:rsid w:val="006913A7"/>
    <w:rsid w:val="00691766"/>
    <w:rsid w:val="00691DEA"/>
    <w:rsid w:val="00692227"/>
    <w:rsid w:val="0069278A"/>
    <w:rsid w:val="0069285B"/>
    <w:rsid w:val="0069289D"/>
    <w:rsid w:val="006928DE"/>
    <w:rsid w:val="006929A6"/>
    <w:rsid w:val="00692F8A"/>
    <w:rsid w:val="00692FF0"/>
    <w:rsid w:val="00693E1B"/>
    <w:rsid w:val="00693E22"/>
    <w:rsid w:val="00693EA4"/>
    <w:rsid w:val="00693EEB"/>
    <w:rsid w:val="0069457D"/>
    <w:rsid w:val="006945D6"/>
    <w:rsid w:val="00694631"/>
    <w:rsid w:val="00694708"/>
    <w:rsid w:val="00694B57"/>
    <w:rsid w:val="00694BC1"/>
    <w:rsid w:val="006951A1"/>
    <w:rsid w:val="006952C7"/>
    <w:rsid w:val="00695422"/>
    <w:rsid w:val="0069568B"/>
    <w:rsid w:val="00695DFD"/>
    <w:rsid w:val="00695F1A"/>
    <w:rsid w:val="006966A0"/>
    <w:rsid w:val="00696A93"/>
    <w:rsid w:val="00696B11"/>
    <w:rsid w:val="00696B7E"/>
    <w:rsid w:val="00696BC7"/>
    <w:rsid w:val="00696C7E"/>
    <w:rsid w:val="00696D8E"/>
    <w:rsid w:val="00697225"/>
    <w:rsid w:val="00697533"/>
    <w:rsid w:val="00697616"/>
    <w:rsid w:val="00697796"/>
    <w:rsid w:val="0069793F"/>
    <w:rsid w:val="00697DFC"/>
    <w:rsid w:val="006A00C0"/>
    <w:rsid w:val="006A049C"/>
    <w:rsid w:val="006A0CDA"/>
    <w:rsid w:val="006A0D16"/>
    <w:rsid w:val="006A0DDE"/>
    <w:rsid w:val="006A1075"/>
    <w:rsid w:val="006A1536"/>
    <w:rsid w:val="006A15F9"/>
    <w:rsid w:val="006A1612"/>
    <w:rsid w:val="006A1868"/>
    <w:rsid w:val="006A1926"/>
    <w:rsid w:val="006A1930"/>
    <w:rsid w:val="006A1965"/>
    <w:rsid w:val="006A1B07"/>
    <w:rsid w:val="006A1B5D"/>
    <w:rsid w:val="006A1B87"/>
    <w:rsid w:val="006A1C04"/>
    <w:rsid w:val="006A1F6F"/>
    <w:rsid w:val="006A1F7E"/>
    <w:rsid w:val="006A216C"/>
    <w:rsid w:val="006A21F7"/>
    <w:rsid w:val="006A23AA"/>
    <w:rsid w:val="006A2462"/>
    <w:rsid w:val="006A2961"/>
    <w:rsid w:val="006A3514"/>
    <w:rsid w:val="006A3731"/>
    <w:rsid w:val="006A3A0D"/>
    <w:rsid w:val="006A3D37"/>
    <w:rsid w:val="006A3F96"/>
    <w:rsid w:val="006A4018"/>
    <w:rsid w:val="006A4630"/>
    <w:rsid w:val="006A464E"/>
    <w:rsid w:val="006A4656"/>
    <w:rsid w:val="006A4809"/>
    <w:rsid w:val="006A4B3D"/>
    <w:rsid w:val="006A51D2"/>
    <w:rsid w:val="006A5294"/>
    <w:rsid w:val="006A55F1"/>
    <w:rsid w:val="006A582E"/>
    <w:rsid w:val="006A5C0D"/>
    <w:rsid w:val="006A5DC6"/>
    <w:rsid w:val="006A6406"/>
    <w:rsid w:val="006A673F"/>
    <w:rsid w:val="006A682A"/>
    <w:rsid w:val="006A69A8"/>
    <w:rsid w:val="006A6AC1"/>
    <w:rsid w:val="006A6BBE"/>
    <w:rsid w:val="006A7276"/>
    <w:rsid w:val="006A76F7"/>
    <w:rsid w:val="006A7ADA"/>
    <w:rsid w:val="006A7B29"/>
    <w:rsid w:val="006B03C4"/>
    <w:rsid w:val="006B0F32"/>
    <w:rsid w:val="006B1338"/>
    <w:rsid w:val="006B1608"/>
    <w:rsid w:val="006B17FA"/>
    <w:rsid w:val="006B1C01"/>
    <w:rsid w:val="006B1D92"/>
    <w:rsid w:val="006B1FE2"/>
    <w:rsid w:val="006B20DD"/>
    <w:rsid w:val="006B20EC"/>
    <w:rsid w:val="006B238E"/>
    <w:rsid w:val="006B242E"/>
    <w:rsid w:val="006B261B"/>
    <w:rsid w:val="006B28B1"/>
    <w:rsid w:val="006B33AA"/>
    <w:rsid w:val="006B34B4"/>
    <w:rsid w:val="006B378F"/>
    <w:rsid w:val="006B3BDB"/>
    <w:rsid w:val="006B3ECE"/>
    <w:rsid w:val="006B418D"/>
    <w:rsid w:val="006B41FB"/>
    <w:rsid w:val="006B4297"/>
    <w:rsid w:val="006B431D"/>
    <w:rsid w:val="006B4344"/>
    <w:rsid w:val="006B4351"/>
    <w:rsid w:val="006B47E6"/>
    <w:rsid w:val="006B47E7"/>
    <w:rsid w:val="006B48C3"/>
    <w:rsid w:val="006B4AB1"/>
    <w:rsid w:val="006B4C0F"/>
    <w:rsid w:val="006B4C1F"/>
    <w:rsid w:val="006B5075"/>
    <w:rsid w:val="006B50C0"/>
    <w:rsid w:val="006B543C"/>
    <w:rsid w:val="006B595D"/>
    <w:rsid w:val="006B5B74"/>
    <w:rsid w:val="006B5FD7"/>
    <w:rsid w:val="006B6259"/>
    <w:rsid w:val="006B6296"/>
    <w:rsid w:val="006B634F"/>
    <w:rsid w:val="006B6BB3"/>
    <w:rsid w:val="006B6ED4"/>
    <w:rsid w:val="006B71D8"/>
    <w:rsid w:val="006B71F5"/>
    <w:rsid w:val="006B7467"/>
    <w:rsid w:val="006B751B"/>
    <w:rsid w:val="006B7F83"/>
    <w:rsid w:val="006C029D"/>
    <w:rsid w:val="006C08AA"/>
    <w:rsid w:val="006C0A6C"/>
    <w:rsid w:val="006C0B17"/>
    <w:rsid w:val="006C0E9C"/>
    <w:rsid w:val="006C14D0"/>
    <w:rsid w:val="006C195B"/>
    <w:rsid w:val="006C1B20"/>
    <w:rsid w:val="006C1FC2"/>
    <w:rsid w:val="006C2103"/>
    <w:rsid w:val="006C22D7"/>
    <w:rsid w:val="006C23D9"/>
    <w:rsid w:val="006C2765"/>
    <w:rsid w:val="006C2F9C"/>
    <w:rsid w:val="006C314B"/>
    <w:rsid w:val="006C318B"/>
    <w:rsid w:val="006C343F"/>
    <w:rsid w:val="006C361C"/>
    <w:rsid w:val="006C36A8"/>
    <w:rsid w:val="006C3E38"/>
    <w:rsid w:val="006C41BA"/>
    <w:rsid w:val="006C44D4"/>
    <w:rsid w:val="006C4749"/>
    <w:rsid w:val="006C5828"/>
    <w:rsid w:val="006C5A53"/>
    <w:rsid w:val="006C5DB4"/>
    <w:rsid w:val="006C6207"/>
    <w:rsid w:val="006C698A"/>
    <w:rsid w:val="006C6A30"/>
    <w:rsid w:val="006C6A8A"/>
    <w:rsid w:val="006C6C55"/>
    <w:rsid w:val="006C6CC3"/>
    <w:rsid w:val="006C6CC8"/>
    <w:rsid w:val="006C6FC6"/>
    <w:rsid w:val="006C7035"/>
    <w:rsid w:val="006C706D"/>
    <w:rsid w:val="006C707E"/>
    <w:rsid w:val="006C718A"/>
    <w:rsid w:val="006C750A"/>
    <w:rsid w:val="006C7BE6"/>
    <w:rsid w:val="006C7C43"/>
    <w:rsid w:val="006C7FC6"/>
    <w:rsid w:val="006D0056"/>
    <w:rsid w:val="006D0153"/>
    <w:rsid w:val="006D0B50"/>
    <w:rsid w:val="006D0B5B"/>
    <w:rsid w:val="006D1152"/>
    <w:rsid w:val="006D1447"/>
    <w:rsid w:val="006D15BA"/>
    <w:rsid w:val="006D188B"/>
    <w:rsid w:val="006D1A90"/>
    <w:rsid w:val="006D1D28"/>
    <w:rsid w:val="006D2185"/>
    <w:rsid w:val="006D2188"/>
    <w:rsid w:val="006D2195"/>
    <w:rsid w:val="006D21EC"/>
    <w:rsid w:val="006D2457"/>
    <w:rsid w:val="006D2461"/>
    <w:rsid w:val="006D255D"/>
    <w:rsid w:val="006D2688"/>
    <w:rsid w:val="006D2693"/>
    <w:rsid w:val="006D2A61"/>
    <w:rsid w:val="006D2C05"/>
    <w:rsid w:val="006D2F53"/>
    <w:rsid w:val="006D307F"/>
    <w:rsid w:val="006D3203"/>
    <w:rsid w:val="006D32A8"/>
    <w:rsid w:val="006D32F8"/>
    <w:rsid w:val="006D3517"/>
    <w:rsid w:val="006D3954"/>
    <w:rsid w:val="006D3B0F"/>
    <w:rsid w:val="006D3ED2"/>
    <w:rsid w:val="006D400A"/>
    <w:rsid w:val="006D458A"/>
    <w:rsid w:val="006D482A"/>
    <w:rsid w:val="006D4849"/>
    <w:rsid w:val="006D4BB1"/>
    <w:rsid w:val="006D4C05"/>
    <w:rsid w:val="006D50CC"/>
    <w:rsid w:val="006D5655"/>
    <w:rsid w:val="006D5793"/>
    <w:rsid w:val="006D5876"/>
    <w:rsid w:val="006D58C5"/>
    <w:rsid w:val="006D5A45"/>
    <w:rsid w:val="006D5ACF"/>
    <w:rsid w:val="006D5D4F"/>
    <w:rsid w:val="006D5EA1"/>
    <w:rsid w:val="006D5FAC"/>
    <w:rsid w:val="006D5FC6"/>
    <w:rsid w:val="006D626A"/>
    <w:rsid w:val="006D6380"/>
    <w:rsid w:val="006D63E0"/>
    <w:rsid w:val="006D6577"/>
    <w:rsid w:val="006D65A5"/>
    <w:rsid w:val="006D6606"/>
    <w:rsid w:val="006D661C"/>
    <w:rsid w:val="006D6657"/>
    <w:rsid w:val="006D6743"/>
    <w:rsid w:val="006D694C"/>
    <w:rsid w:val="006D6A65"/>
    <w:rsid w:val="006D6EAF"/>
    <w:rsid w:val="006D7004"/>
    <w:rsid w:val="006D7388"/>
    <w:rsid w:val="006D75C4"/>
    <w:rsid w:val="006D7721"/>
    <w:rsid w:val="006D7772"/>
    <w:rsid w:val="006D779B"/>
    <w:rsid w:val="006D7990"/>
    <w:rsid w:val="006D7B63"/>
    <w:rsid w:val="006D7C44"/>
    <w:rsid w:val="006E0317"/>
    <w:rsid w:val="006E033F"/>
    <w:rsid w:val="006E03DF"/>
    <w:rsid w:val="006E0647"/>
    <w:rsid w:val="006E0794"/>
    <w:rsid w:val="006E0886"/>
    <w:rsid w:val="006E0BD8"/>
    <w:rsid w:val="006E0E2F"/>
    <w:rsid w:val="006E0F7A"/>
    <w:rsid w:val="006E10BA"/>
    <w:rsid w:val="006E12EF"/>
    <w:rsid w:val="006E1AD0"/>
    <w:rsid w:val="006E1D1E"/>
    <w:rsid w:val="006E1FB5"/>
    <w:rsid w:val="006E2300"/>
    <w:rsid w:val="006E2948"/>
    <w:rsid w:val="006E2A3E"/>
    <w:rsid w:val="006E2E35"/>
    <w:rsid w:val="006E3416"/>
    <w:rsid w:val="006E3D49"/>
    <w:rsid w:val="006E3DF2"/>
    <w:rsid w:val="006E3E97"/>
    <w:rsid w:val="006E3FE9"/>
    <w:rsid w:val="006E441E"/>
    <w:rsid w:val="006E44CF"/>
    <w:rsid w:val="006E4B8D"/>
    <w:rsid w:val="006E52CB"/>
    <w:rsid w:val="006E534D"/>
    <w:rsid w:val="006E559B"/>
    <w:rsid w:val="006E559E"/>
    <w:rsid w:val="006E5632"/>
    <w:rsid w:val="006E5B7C"/>
    <w:rsid w:val="006E5BA2"/>
    <w:rsid w:val="006E5BAB"/>
    <w:rsid w:val="006E5D6C"/>
    <w:rsid w:val="006E5E47"/>
    <w:rsid w:val="006E5EBB"/>
    <w:rsid w:val="006E5FA3"/>
    <w:rsid w:val="006E679D"/>
    <w:rsid w:val="006E6DAC"/>
    <w:rsid w:val="006E6F12"/>
    <w:rsid w:val="006E729B"/>
    <w:rsid w:val="006E7397"/>
    <w:rsid w:val="006E7466"/>
    <w:rsid w:val="006E7569"/>
    <w:rsid w:val="006E762E"/>
    <w:rsid w:val="006E7876"/>
    <w:rsid w:val="006E7EF4"/>
    <w:rsid w:val="006F01C7"/>
    <w:rsid w:val="006F0288"/>
    <w:rsid w:val="006F085A"/>
    <w:rsid w:val="006F0890"/>
    <w:rsid w:val="006F0A02"/>
    <w:rsid w:val="006F0B5E"/>
    <w:rsid w:val="006F0B67"/>
    <w:rsid w:val="006F0C7B"/>
    <w:rsid w:val="006F147C"/>
    <w:rsid w:val="006F1485"/>
    <w:rsid w:val="006F16E1"/>
    <w:rsid w:val="006F1965"/>
    <w:rsid w:val="006F1968"/>
    <w:rsid w:val="006F1B61"/>
    <w:rsid w:val="006F20AF"/>
    <w:rsid w:val="006F20DA"/>
    <w:rsid w:val="006F2DC0"/>
    <w:rsid w:val="006F2EA1"/>
    <w:rsid w:val="006F30D0"/>
    <w:rsid w:val="006F3219"/>
    <w:rsid w:val="006F3374"/>
    <w:rsid w:val="006F33E4"/>
    <w:rsid w:val="006F33E6"/>
    <w:rsid w:val="006F35E4"/>
    <w:rsid w:val="006F36B9"/>
    <w:rsid w:val="006F3727"/>
    <w:rsid w:val="006F3A00"/>
    <w:rsid w:val="006F3A31"/>
    <w:rsid w:val="006F3D9D"/>
    <w:rsid w:val="006F3FA5"/>
    <w:rsid w:val="006F4184"/>
    <w:rsid w:val="006F4292"/>
    <w:rsid w:val="006F42C9"/>
    <w:rsid w:val="006F4408"/>
    <w:rsid w:val="006F4482"/>
    <w:rsid w:val="006F4655"/>
    <w:rsid w:val="006F4D0B"/>
    <w:rsid w:val="006F5006"/>
    <w:rsid w:val="006F515D"/>
    <w:rsid w:val="006F562C"/>
    <w:rsid w:val="006F56F0"/>
    <w:rsid w:val="006F5763"/>
    <w:rsid w:val="006F59ED"/>
    <w:rsid w:val="006F5A63"/>
    <w:rsid w:val="006F5F77"/>
    <w:rsid w:val="006F6398"/>
    <w:rsid w:val="006F689F"/>
    <w:rsid w:val="006F6A9D"/>
    <w:rsid w:val="006F6DC7"/>
    <w:rsid w:val="006F6EC6"/>
    <w:rsid w:val="006F72CE"/>
    <w:rsid w:val="006F743C"/>
    <w:rsid w:val="006F78AC"/>
    <w:rsid w:val="006F7B33"/>
    <w:rsid w:val="006F7D9A"/>
    <w:rsid w:val="006F7F4A"/>
    <w:rsid w:val="006F7F5D"/>
    <w:rsid w:val="00700223"/>
    <w:rsid w:val="00700290"/>
    <w:rsid w:val="007002D6"/>
    <w:rsid w:val="0070073A"/>
    <w:rsid w:val="00700C55"/>
    <w:rsid w:val="00700D4B"/>
    <w:rsid w:val="00701064"/>
    <w:rsid w:val="007011E3"/>
    <w:rsid w:val="00701281"/>
    <w:rsid w:val="0070142A"/>
    <w:rsid w:val="00701990"/>
    <w:rsid w:val="00701B3E"/>
    <w:rsid w:val="00701F7C"/>
    <w:rsid w:val="00702349"/>
    <w:rsid w:val="0070280C"/>
    <w:rsid w:val="007029D6"/>
    <w:rsid w:val="00702B38"/>
    <w:rsid w:val="00702DFF"/>
    <w:rsid w:val="00703008"/>
    <w:rsid w:val="007032CE"/>
    <w:rsid w:val="007032F6"/>
    <w:rsid w:val="00703363"/>
    <w:rsid w:val="00703465"/>
    <w:rsid w:val="00703654"/>
    <w:rsid w:val="00703667"/>
    <w:rsid w:val="007038C3"/>
    <w:rsid w:val="00704164"/>
    <w:rsid w:val="007043A8"/>
    <w:rsid w:val="007046D6"/>
    <w:rsid w:val="007046D9"/>
    <w:rsid w:val="00704773"/>
    <w:rsid w:val="00704DC4"/>
    <w:rsid w:val="00705041"/>
    <w:rsid w:val="007050C3"/>
    <w:rsid w:val="0070516A"/>
    <w:rsid w:val="007055F1"/>
    <w:rsid w:val="007056FF"/>
    <w:rsid w:val="00705A8A"/>
    <w:rsid w:val="00705D1D"/>
    <w:rsid w:val="00705E55"/>
    <w:rsid w:val="00705EC6"/>
    <w:rsid w:val="007063C8"/>
    <w:rsid w:val="0070677C"/>
    <w:rsid w:val="007069EA"/>
    <w:rsid w:val="00706A0B"/>
    <w:rsid w:val="00706AF1"/>
    <w:rsid w:val="00706BE3"/>
    <w:rsid w:val="00706E58"/>
    <w:rsid w:val="0070742B"/>
    <w:rsid w:val="00707506"/>
    <w:rsid w:val="00707624"/>
    <w:rsid w:val="007078C5"/>
    <w:rsid w:val="00707B59"/>
    <w:rsid w:val="007101E1"/>
    <w:rsid w:val="00710230"/>
    <w:rsid w:val="007102A6"/>
    <w:rsid w:val="007102F7"/>
    <w:rsid w:val="00710453"/>
    <w:rsid w:val="0071066B"/>
    <w:rsid w:val="0071068E"/>
    <w:rsid w:val="00710842"/>
    <w:rsid w:val="007108A8"/>
    <w:rsid w:val="00710917"/>
    <w:rsid w:val="0071098A"/>
    <w:rsid w:val="00710AF6"/>
    <w:rsid w:val="00710BED"/>
    <w:rsid w:val="00710D70"/>
    <w:rsid w:val="00710F5D"/>
    <w:rsid w:val="0071115F"/>
    <w:rsid w:val="007111BC"/>
    <w:rsid w:val="007116F2"/>
    <w:rsid w:val="0071173B"/>
    <w:rsid w:val="007118DC"/>
    <w:rsid w:val="00711970"/>
    <w:rsid w:val="00711CD9"/>
    <w:rsid w:val="00712052"/>
    <w:rsid w:val="00712160"/>
    <w:rsid w:val="00712199"/>
    <w:rsid w:val="00712355"/>
    <w:rsid w:val="0071236C"/>
    <w:rsid w:val="007124FA"/>
    <w:rsid w:val="00712A41"/>
    <w:rsid w:val="00712A55"/>
    <w:rsid w:val="007131EE"/>
    <w:rsid w:val="00713274"/>
    <w:rsid w:val="0071339D"/>
    <w:rsid w:val="007134AE"/>
    <w:rsid w:val="00713529"/>
    <w:rsid w:val="0071385A"/>
    <w:rsid w:val="00713867"/>
    <w:rsid w:val="00713A02"/>
    <w:rsid w:val="00713E49"/>
    <w:rsid w:val="0071430F"/>
    <w:rsid w:val="00714583"/>
    <w:rsid w:val="00714F79"/>
    <w:rsid w:val="00715562"/>
    <w:rsid w:val="007159B4"/>
    <w:rsid w:val="00715A86"/>
    <w:rsid w:val="00716289"/>
    <w:rsid w:val="0071633E"/>
    <w:rsid w:val="0071659D"/>
    <w:rsid w:val="00716713"/>
    <w:rsid w:val="007167FF"/>
    <w:rsid w:val="0071681B"/>
    <w:rsid w:val="007169AF"/>
    <w:rsid w:val="007169F9"/>
    <w:rsid w:val="00717150"/>
    <w:rsid w:val="007178AF"/>
    <w:rsid w:val="00717B34"/>
    <w:rsid w:val="00717DB8"/>
    <w:rsid w:val="00720100"/>
    <w:rsid w:val="0072038B"/>
    <w:rsid w:val="0072065E"/>
    <w:rsid w:val="00720CED"/>
    <w:rsid w:val="0072115E"/>
    <w:rsid w:val="007211DA"/>
    <w:rsid w:val="007211F6"/>
    <w:rsid w:val="00721313"/>
    <w:rsid w:val="00721764"/>
    <w:rsid w:val="00721B55"/>
    <w:rsid w:val="00721B77"/>
    <w:rsid w:val="00721DB5"/>
    <w:rsid w:val="00721DFA"/>
    <w:rsid w:val="00721FEC"/>
    <w:rsid w:val="00722126"/>
    <w:rsid w:val="00722410"/>
    <w:rsid w:val="007225EA"/>
    <w:rsid w:val="007228DE"/>
    <w:rsid w:val="00722C2C"/>
    <w:rsid w:val="00722EB8"/>
    <w:rsid w:val="00723238"/>
    <w:rsid w:val="007232C0"/>
    <w:rsid w:val="00723958"/>
    <w:rsid w:val="0072395C"/>
    <w:rsid w:val="007239B4"/>
    <w:rsid w:val="00723B1C"/>
    <w:rsid w:val="007242B0"/>
    <w:rsid w:val="0072437E"/>
    <w:rsid w:val="007245DF"/>
    <w:rsid w:val="007245E5"/>
    <w:rsid w:val="0072492B"/>
    <w:rsid w:val="0072527A"/>
    <w:rsid w:val="00725382"/>
    <w:rsid w:val="00725429"/>
    <w:rsid w:val="007256E8"/>
    <w:rsid w:val="00725AE7"/>
    <w:rsid w:val="00725BBB"/>
    <w:rsid w:val="00725FCB"/>
    <w:rsid w:val="00726231"/>
    <w:rsid w:val="00726272"/>
    <w:rsid w:val="00726790"/>
    <w:rsid w:val="0072682E"/>
    <w:rsid w:val="00726A33"/>
    <w:rsid w:val="00726D13"/>
    <w:rsid w:val="007271A5"/>
    <w:rsid w:val="00727207"/>
    <w:rsid w:val="007274BE"/>
    <w:rsid w:val="00727753"/>
    <w:rsid w:val="007277F8"/>
    <w:rsid w:val="0072784C"/>
    <w:rsid w:val="00727955"/>
    <w:rsid w:val="00727AB5"/>
    <w:rsid w:val="00727AC1"/>
    <w:rsid w:val="00727E1C"/>
    <w:rsid w:val="00727F0C"/>
    <w:rsid w:val="00727F44"/>
    <w:rsid w:val="00727FB5"/>
    <w:rsid w:val="007302A3"/>
    <w:rsid w:val="007304D8"/>
    <w:rsid w:val="00730689"/>
    <w:rsid w:val="0073083F"/>
    <w:rsid w:val="007309B3"/>
    <w:rsid w:val="00730ADE"/>
    <w:rsid w:val="00730C23"/>
    <w:rsid w:val="007310B2"/>
    <w:rsid w:val="007310D6"/>
    <w:rsid w:val="00731181"/>
    <w:rsid w:val="00731701"/>
    <w:rsid w:val="00731745"/>
    <w:rsid w:val="007317E0"/>
    <w:rsid w:val="00731A27"/>
    <w:rsid w:val="00731E17"/>
    <w:rsid w:val="00731E22"/>
    <w:rsid w:val="00731F06"/>
    <w:rsid w:val="00731F29"/>
    <w:rsid w:val="00732369"/>
    <w:rsid w:val="0073298B"/>
    <w:rsid w:val="00732A54"/>
    <w:rsid w:val="00732D99"/>
    <w:rsid w:val="00732E52"/>
    <w:rsid w:val="00733025"/>
    <w:rsid w:val="00733318"/>
    <w:rsid w:val="0073336E"/>
    <w:rsid w:val="007333F3"/>
    <w:rsid w:val="00733D75"/>
    <w:rsid w:val="00734028"/>
    <w:rsid w:val="0073453E"/>
    <w:rsid w:val="0073488D"/>
    <w:rsid w:val="0073498C"/>
    <w:rsid w:val="00734B03"/>
    <w:rsid w:val="00734B2B"/>
    <w:rsid w:val="00734BEC"/>
    <w:rsid w:val="00734CB1"/>
    <w:rsid w:val="00734FA3"/>
    <w:rsid w:val="00734FB0"/>
    <w:rsid w:val="007350E1"/>
    <w:rsid w:val="007351A4"/>
    <w:rsid w:val="0073545D"/>
    <w:rsid w:val="00735668"/>
    <w:rsid w:val="007359E0"/>
    <w:rsid w:val="00735B7C"/>
    <w:rsid w:val="00735D4F"/>
    <w:rsid w:val="00735F2D"/>
    <w:rsid w:val="00736122"/>
    <w:rsid w:val="0073615F"/>
    <w:rsid w:val="00736196"/>
    <w:rsid w:val="007362D4"/>
    <w:rsid w:val="0073631B"/>
    <w:rsid w:val="0073653A"/>
    <w:rsid w:val="00736EBE"/>
    <w:rsid w:val="007371A0"/>
    <w:rsid w:val="007371CA"/>
    <w:rsid w:val="00737615"/>
    <w:rsid w:val="0073764E"/>
    <w:rsid w:val="0073774B"/>
    <w:rsid w:val="00737C47"/>
    <w:rsid w:val="00740106"/>
    <w:rsid w:val="0074012F"/>
    <w:rsid w:val="00740144"/>
    <w:rsid w:val="007401CF"/>
    <w:rsid w:val="00740868"/>
    <w:rsid w:val="007408E1"/>
    <w:rsid w:val="00740C59"/>
    <w:rsid w:val="00740D25"/>
    <w:rsid w:val="0074144F"/>
    <w:rsid w:val="007414A1"/>
    <w:rsid w:val="0074156F"/>
    <w:rsid w:val="007417EE"/>
    <w:rsid w:val="00741EA8"/>
    <w:rsid w:val="00741F9E"/>
    <w:rsid w:val="0074210B"/>
    <w:rsid w:val="0074217F"/>
    <w:rsid w:val="00742264"/>
    <w:rsid w:val="007423C1"/>
    <w:rsid w:val="00742976"/>
    <w:rsid w:val="00742A9C"/>
    <w:rsid w:val="00743466"/>
    <w:rsid w:val="00743F4B"/>
    <w:rsid w:val="007445BD"/>
    <w:rsid w:val="007446A8"/>
    <w:rsid w:val="00744811"/>
    <w:rsid w:val="007449F5"/>
    <w:rsid w:val="00744B42"/>
    <w:rsid w:val="00744B6A"/>
    <w:rsid w:val="00744CA5"/>
    <w:rsid w:val="00744DF9"/>
    <w:rsid w:val="007453C7"/>
    <w:rsid w:val="0074553C"/>
    <w:rsid w:val="00745948"/>
    <w:rsid w:val="00745CB8"/>
    <w:rsid w:val="00745CED"/>
    <w:rsid w:val="00745F37"/>
    <w:rsid w:val="0074601C"/>
    <w:rsid w:val="00746177"/>
    <w:rsid w:val="007464C9"/>
    <w:rsid w:val="007464D1"/>
    <w:rsid w:val="007464E4"/>
    <w:rsid w:val="007465FA"/>
    <w:rsid w:val="00746604"/>
    <w:rsid w:val="00746983"/>
    <w:rsid w:val="00746C07"/>
    <w:rsid w:val="00746C4B"/>
    <w:rsid w:val="00747534"/>
    <w:rsid w:val="00747D58"/>
    <w:rsid w:val="00747EF6"/>
    <w:rsid w:val="00747F03"/>
    <w:rsid w:val="00747F8C"/>
    <w:rsid w:val="0075035E"/>
    <w:rsid w:val="007504C6"/>
    <w:rsid w:val="00750575"/>
    <w:rsid w:val="007506D5"/>
    <w:rsid w:val="00750969"/>
    <w:rsid w:val="00750C80"/>
    <w:rsid w:val="00750CA2"/>
    <w:rsid w:val="00750F99"/>
    <w:rsid w:val="0075113A"/>
    <w:rsid w:val="00751507"/>
    <w:rsid w:val="00751721"/>
    <w:rsid w:val="00751728"/>
    <w:rsid w:val="007518D4"/>
    <w:rsid w:val="00751A99"/>
    <w:rsid w:val="0075242C"/>
    <w:rsid w:val="00752935"/>
    <w:rsid w:val="00752BEE"/>
    <w:rsid w:val="00752CFF"/>
    <w:rsid w:val="00752D9C"/>
    <w:rsid w:val="00752E7F"/>
    <w:rsid w:val="00752EB7"/>
    <w:rsid w:val="00752FA6"/>
    <w:rsid w:val="00753047"/>
    <w:rsid w:val="00753351"/>
    <w:rsid w:val="007534B1"/>
    <w:rsid w:val="007534DC"/>
    <w:rsid w:val="007538DC"/>
    <w:rsid w:val="007538F4"/>
    <w:rsid w:val="00753920"/>
    <w:rsid w:val="00753E13"/>
    <w:rsid w:val="00753E1E"/>
    <w:rsid w:val="00753E25"/>
    <w:rsid w:val="00754169"/>
    <w:rsid w:val="007542C3"/>
    <w:rsid w:val="007543B3"/>
    <w:rsid w:val="0075460C"/>
    <w:rsid w:val="00754B44"/>
    <w:rsid w:val="00754D96"/>
    <w:rsid w:val="007552E7"/>
    <w:rsid w:val="007553DB"/>
    <w:rsid w:val="00755713"/>
    <w:rsid w:val="00755997"/>
    <w:rsid w:val="00755D19"/>
    <w:rsid w:val="00755EDD"/>
    <w:rsid w:val="00755FFA"/>
    <w:rsid w:val="007560BF"/>
    <w:rsid w:val="0075612E"/>
    <w:rsid w:val="00756199"/>
    <w:rsid w:val="007561A1"/>
    <w:rsid w:val="007563D6"/>
    <w:rsid w:val="007564A3"/>
    <w:rsid w:val="00756563"/>
    <w:rsid w:val="007565C3"/>
    <w:rsid w:val="00756892"/>
    <w:rsid w:val="007569CC"/>
    <w:rsid w:val="00756B29"/>
    <w:rsid w:val="00756C21"/>
    <w:rsid w:val="0075702D"/>
    <w:rsid w:val="007573AD"/>
    <w:rsid w:val="00757CD1"/>
    <w:rsid w:val="00757CD3"/>
    <w:rsid w:val="00757D3F"/>
    <w:rsid w:val="00757EBF"/>
    <w:rsid w:val="00757EFB"/>
    <w:rsid w:val="0076020F"/>
    <w:rsid w:val="0076045B"/>
    <w:rsid w:val="0076077E"/>
    <w:rsid w:val="0076090B"/>
    <w:rsid w:val="00760B7C"/>
    <w:rsid w:val="00760F0D"/>
    <w:rsid w:val="00760FA0"/>
    <w:rsid w:val="00761141"/>
    <w:rsid w:val="007611F9"/>
    <w:rsid w:val="007612CA"/>
    <w:rsid w:val="00761316"/>
    <w:rsid w:val="00761331"/>
    <w:rsid w:val="0076160B"/>
    <w:rsid w:val="00761E9A"/>
    <w:rsid w:val="00761F5B"/>
    <w:rsid w:val="00761F69"/>
    <w:rsid w:val="00761F6A"/>
    <w:rsid w:val="00761F92"/>
    <w:rsid w:val="00762531"/>
    <w:rsid w:val="007626E2"/>
    <w:rsid w:val="00762937"/>
    <w:rsid w:val="0076305C"/>
    <w:rsid w:val="007630D1"/>
    <w:rsid w:val="007630E2"/>
    <w:rsid w:val="00763219"/>
    <w:rsid w:val="00763680"/>
    <w:rsid w:val="00763C29"/>
    <w:rsid w:val="007640CB"/>
    <w:rsid w:val="007646E4"/>
    <w:rsid w:val="00764FB1"/>
    <w:rsid w:val="0076520C"/>
    <w:rsid w:val="007657D1"/>
    <w:rsid w:val="007659E7"/>
    <w:rsid w:val="00765C6E"/>
    <w:rsid w:val="00766385"/>
    <w:rsid w:val="007663AA"/>
    <w:rsid w:val="0076651A"/>
    <w:rsid w:val="00766634"/>
    <w:rsid w:val="0076689A"/>
    <w:rsid w:val="0076691D"/>
    <w:rsid w:val="00766AED"/>
    <w:rsid w:val="00766B4B"/>
    <w:rsid w:val="00766CAE"/>
    <w:rsid w:val="00766CCA"/>
    <w:rsid w:val="00766D89"/>
    <w:rsid w:val="00766F75"/>
    <w:rsid w:val="0076708C"/>
    <w:rsid w:val="00767299"/>
    <w:rsid w:val="00767305"/>
    <w:rsid w:val="007675C9"/>
    <w:rsid w:val="007677D1"/>
    <w:rsid w:val="00767C68"/>
    <w:rsid w:val="00767EEE"/>
    <w:rsid w:val="00770047"/>
    <w:rsid w:val="007700C4"/>
    <w:rsid w:val="007700EC"/>
    <w:rsid w:val="0077034B"/>
    <w:rsid w:val="00770A61"/>
    <w:rsid w:val="00770BC4"/>
    <w:rsid w:val="0077162E"/>
    <w:rsid w:val="00771852"/>
    <w:rsid w:val="007719A2"/>
    <w:rsid w:val="00771A2A"/>
    <w:rsid w:val="00771A30"/>
    <w:rsid w:val="00771D80"/>
    <w:rsid w:val="00771EF3"/>
    <w:rsid w:val="007720C7"/>
    <w:rsid w:val="00772400"/>
    <w:rsid w:val="0077293E"/>
    <w:rsid w:val="00772B48"/>
    <w:rsid w:val="00772CBE"/>
    <w:rsid w:val="00773027"/>
    <w:rsid w:val="007733C8"/>
    <w:rsid w:val="00773532"/>
    <w:rsid w:val="00773B43"/>
    <w:rsid w:val="00773D11"/>
    <w:rsid w:val="00773D69"/>
    <w:rsid w:val="00773DD8"/>
    <w:rsid w:val="00773E0D"/>
    <w:rsid w:val="00773F59"/>
    <w:rsid w:val="00773F6D"/>
    <w:rsid w:val="0077401E"/>
    <w:rsid w:val="007743F2"/>
    <w:rsid w:val="00774DC8"/>
    <w:rsid w:val="00774EC5"/>
    <w:rsid w:val="00774FC2"/>
    <w:rsid w:val="0077514E"/>
    <w:rsid w:val="00775634"/>
    <w:rsid w:val="0077594E"/>
    <w:rsid w:val="00775A08"/>
    <w:rsid w:val="007764D3"/>
    <w:rsid w:val="0077677C"/>
    <w:rsid w:val="00776E07"/>
    <w:rsid w:val="00777346"/>
    <w:rsid w:val="007775EE"/>
    <w:rsid w:val="00777CCB"/>
    <w:rsid w:val="00777EC8"/>
    <w:rsid w:val="00780076"/>
    <w:rsid w:val="007802EF"/>
    <w:rsid w:val="007802FD"/>
    <w:rsid w:val="007803BD"/>
    <w:rsid w:val="0078068F"/>
    <w:rsid w:val="00780A86"/>
    <w:rsid w:val="00780FEB"/>
    <w:rsid w:val="007810B0"/>
    <w:rsid w:val="007810E0"/>
    <w:rsid w:val="00781351"/>
    <w:rsid w:val="0078150E"/>
    <w:rsid w:val="0078189F"/>
    <w:rsid w:val="0078199C"/>
    <w:rsid w:val="00781A98"/>
    <w:rsid w:val="00782023"/>
    <w:rsid w:val="00782211"/>
    <w:rsid w:val="00782296"/>
    <w:rsid w:val="007826A9"/>
    <w:rsid w:val="00782736"/>
    <w:rsid w:val="00782970"/>
    <w:rsid w:val="00782DA3"/>
    <w:rsid w:val="00783086"/>
    <w:rsid w:val="007831E5"/>
    <w:rsid w:val="0078335B"/>
    <w:rsid w:val="007839AB"/>
    <w:rsid w:val="00783AB7"/>
    <w:rsid w:val="00783BCF"/>
    <w:rsid w:val="00783F54"/>
    <w:rsid w:val="00783FB9"/>
    <w:rsid w:val="0078431B"/>
    <w:rsid w:val="00784909"/>
    <w:rsid w:val="00784C74"/>
    <w:rsid w:val="007850D2"/>
    <w:rsid w:val="00785126"/>
    <w:rsid w:val="00785567"/>
    <w:rsid w:val="007856EF"/>
    <w:rsid w:val="00785AB7"/>
    <w:rsid w:val="00785F5A"/>
    <w:rsid w:val="00786060"/>
    <w:rsid w:val="007863FC"/>
    <w:rsid w:val="007864CE"/>
    <w:rsid w:val="007869BA"/>
    <w:rsid w:val="00786B1F"/>
    <w:rsid w:val="00786F1A"/>
    <w:rsid w:val="0078711E"/>
    <w:rsid w:val="00787222"/>
    <w:rsid w:val="007875FA"/>
    <w:rsid w:val="00790061"/>
    <w:rsid w:val="007904EF"/>
    <w:rsid w:val="00790783"/>
    <w:rsid w:val="0079079B"/>
    <w:rsid w:val="00790A19"/>
    <w:rsid w:val="0079105D"/>
    <w:rsid w:val="0079110D"/>
    <w:rsid w:val="007911CB"/>
    <w:rsid w:val="00791283"/>
    <w:rsid w:val="0079157A"/>
    <w:rsid w:val="007915CB"/>
    <w:rsid w:val="007917FB"/>
    <w:rsid w:val="007918DD"/>
    <w:rsid w:val="00791A8F"/>
    <w:rsid w:val="00791BC3"/>
    <w:rsid w:val="00791C5B"/>
    <w:rsid w:val="00791E04"/>
    <w:rsid w:val="00792074"/>
    <w:rsid w:val="007922CD"/>
    <w:rsid w:val="007923E9"/>
    <w:rsid w:val="0079260C"/>
    <w:rsid w:val="007928CC"/>
    <w:rsid w:val="0079298E"/>
    <w:rsid w:val="00792D4D"/>
    <w:rsid w:val="00792F64"/>
    <w:rsid w:val="00793147"/>
    <w:rsid w:val="0079323D"/>
    <w:rsid w:val="007933A9"/>
    <w:rsid w:val="007933BB"/>
    <w:rsid w:val="007934D8"/>
    <w:rsid w:val="007935BA"/>
    <w:rsid w:val="0079368E"/>
    <w:rsid w:val="00793908"/>
    <w:rsid w:val="00793CC2"/>
    <w:rsid w:val="00793F80"/>
    <w:rsid w:val="00794014"/>
    <w:rsid w:val="0079409C"/>
    <w:rsid w:val="00794360"/>
    <w:rsid w:val="007945F8"/>
    <w:rsid w:val="00794769"/>
    <w:rsid w:val="00794B70"/>
    <w:rsid w:val="00794E2B"/>
    <w:rsid w:val="00794E5D"/>
    <w:rsid w:val="007951ED"/>
    <w:rsid w:val="007951F1"/>
    <w:rsid w:val="007955A4"/>
    <w:rsid w:val="007958C6"/>
    <w:rsid w:val="0079593A"/>
    <w:rsid w:val="00795BBE"/>
    <w:rsid w:val="00795C3A"/>
    <w:rsid w:val="007960E7"/>
    <w:rsid w:val="007961A9"/>
    <w:rsid w:val="007964B5"/>
    <w:rsid w:val="0079661A"/>
    <w:rsid w:val="00796687"/>
    <w:rsid w:val="007966E7"/>
    <w:rsid w:val="0079675C"/>
    <w:rsid w:val="007969AF"/>
    <w:rsid w:val="00797222"/>
    <w:rsid w:val="00797322"/>
    <w:rsid w:val="0079757B"/>
    <w:rsid w:val="007977EA"/>
    <w:rsid w:val="0079791E"/>
    <w:rsid w:val="00797AF6"/>
    <w:rsid w:val="007A015D"/>
    <w:rsid w:val="007A03E6"/>
    <w:rsid w:val="007A06E6"/>
    <w:rsid w:val="007A0ACB"/>
    <w:rsid w:val="007A0C41"/>
    <w:rsid w:val="007A0D19"/>
    <w:rsid w:val="007A0FF5"/>
    <w:rsid w:val="007A1B80"/>
    <w:rsid w:val="007A1DA7"/>
    <w:rsid w:val="007A22DA"/>
    <w:rsid w:val="007A24FD"/>
    <w:rsid w:val="007A28CD"/>
    <w:rsid w:val="007A291C"/>
    <w:rsid w:val="007A29CD"/>
    <w:rsid w:val="007A2CF5"/>
    <w:rsid w:val="007A306D"/>
    <w:rsid w:val="007A3145"/>
    <w:rsid w:val="007A334D"/>
    <w:rsid w:val="007A3516"/>
    <w:rsid w:val="007A3555"/>
    <w:rsid w:val="007A35C3"/>
    <w:rsid w:val="007A394E"/>
    <w:rsid w:val="007A3A8D"/>
    <w:rsid w:val="007A3F0E"/>
    <w:rsid w:val="007A4069"/>
    <w:rsid w:val="007A45F4"/>
    <w:rsid w:val="007A46AD"/>
    <w:rsid w:val="007A46FA"/>
    <w:rsid w:val="007A494E"/>
    <w:rsid w:val="007A4A43"/>
    <w:rsid w:val="007A4AF1"/>
    <w:rsid w:val="007A51EF"/>
    <w:rsid w:val="007A55E5"/>
    <w:rsid w:val="007A5A55"/>
    <w:rsid w:val="007A5D34"/>
    <w:rsid w:val="007A6069"/>
    <w:rsid w:val="007A60F1"/>
    <w:rsid w:val="007A62C9"/>
    <w:rsid w:val="007A6332"/>
    <w:rsid w:val="007A6526"/>
    <w:rsid w:val="007A6611"/>
    <w:rsid w:val="007A6835"/>
    <w:rsid w:val="007A691D"/>
    <w:rsid w:val="007A701A"/>
    <w:rsid w:val="007A745D"/>
    <w:rsid w:val="007A7587"/>
    <w:rsid w:val="007A76C6"/>
    <w:rsid w:val="007A786B"/>
    <w:rsid w:val="007A7984"/>
    <w:rsid w:val="007A79FD"/>
    <w:rsid w:val="007A7A59"/>
    <w:rsid w:val="007A7C07"/>
    <w:rsid w:val="007A7DB4"/>
    <w:rsid w:val="007A7E78"/>
    <w:rsid w:val="007B036B"/>
    <w:rsid w:val="007B03AD"/>
    <w:rsid w:val="007B0B1B"/>
    <w:rsid w:val="007B0D68"/>
    <w:rsid w:val="007B0D9C"/>
    <w:rsid w:val="007B1033"/>
    <w:rsid w:val="007B129F"/>
    <w:rsid w:val="007B163E"/>
    <w:rsid w:val="007B180B"/>
    <w:rsid w:val="007B1ACB"/>
    <w:rsid w:val="007B1AE5"/>
    <w:rsid w:val="007B1B99"/>
    <w:rsid w:val="007B20F6"/>
    <w:rsid w:val="007B2233"/>
    <w:rsid w:val="007B2887"/>
    <w:rsid w:val="007B32E3"/>
    <w:rsid w:val="007B3333"/>
    <w:rsid w:val="007B34F0"/>
    <w:rsid w:val="007B394F"/>
    <w:rsid w:val="007B397E"/>
    <w:rsid w:val="007B3E70"/>
    <w:rsid w:val="007B41DB"/>
    <w:rsid w:val="007B46AF"/>
    <w:rsid w:val="007B4717"/>
    <w:rsid w:val="007B479B"/>
    <w:rsid w:val="007B4982"/>
    <w:rsid w:val="007B4B3D"/>
    <w:rsid w:val="007B4ED9"/>
    <w:rsid w:val="007B53C4"/>
    <w:rsid w:val="007B5618"/>
    <w:rsid w:val="007B59DC"/>
    <w:rsid w:val="007B5B14"/>
    <w:rsid w:val="007B5B71"/>
    <w:rsid w:val="007B5C9F"/>
    <w:rsid w:val="007B5E76"/>
    <w:rsid w:val="007B5FFB"/>
    <w:rsid w:val="007B6043"/>
    <w:rsid w:val="007B67DB"/>
    <w:rsid w:val="007B6B0D"/>
    <w:rsid w:val="007B6E0C"/>
    <w:rsid w:val="007B6E66"/>
    <w:rsid w:val="007B6F0A"/>
    <w:rsid w:val="007B71FC"/>
    <w:rsid w:val="007B7303"/>
    <w:rsid w:val="007B740F"/>
    <w:rsid w:val="007B77BD"/>
    <w:rsid w:val="007B7D06"/>
    <w:rsid w:val="007B7D35"/>
    <w:rsid w:val="007C0125"/>
    <w:rsid w:val="007C017E"/>
    <w:rsid w:val="007C05A4"/>
    <w:rsid w:val="007C08FC"/>
    <w:rsid w:val="007C09A0"/>
    <w:rsid w:val="007C0AB1"/>
    <w:rsid w:val="007C0AE0"/>
    <w:rsid w:val="007C0B69"/>
    <w:rsid w:val="007C1090"/>
    <w:rsid w:val="007C10AB"/>
    <w:rsid w:val="007C1533"/>
    <w:rsid w:val="007C1D12"/>
    <w:rsid w:val="007C2751"/>
    <w:rsid w:val="007C2E61"/>
    <w:rsid w:val="007C2FD7"/>
    <w:rsid w:val="007C34C5"/>
    <w:rsid w:val="007C39AB"/>
    <w:rsid w:val="007C3C2E"/>
    <w:rsid w:val="007C3FA6"/>
    <w:rsid w:val="007C449B"/>
    <w:rsid w:val="007C4504"/>
    <w:rsid w:val="007C45F2"/>
    <w:rsid w:val="007C4C66"/>
    <w:rsid w:val="007C4F2D"/>
    <w:rsid w:val="007C4FD5"/>
    <w:rsid w:val="007C515B"/>
    <w:rsid w:val="007C520B"/>
    <w:rsid w:val="007C52F2"/>
    <w:rsid w:val="007C5495"/>
    <w:rsid w:val="007C54D1"/>
    <w:rsid w:val="007C5546"/>
    <w:rsid w:val="007C593D"/>
    <w:rsid w:val="007C5D9E"/>
    <w:rsid w:val="007C5EC4"/>
    <w:rsid w:val="007C6112"/>
    <w:rsid w:val="007C61DE"/>
    <w:rsid w:val="007C65E0"/>
    <w:rsid w:val="007C68BB"/>
    <w:rsid w:val="007C693C"/>
    <w:rsid w:val="007C69AF"/>
    <w:rsid w:val="007C69F2"/>
    <w:rsid w:val="007C6A24"/>
    <w:rsid w:val="007C6BC5"/>
    <w:rsid w:val="007C6E53"/>
    <w:rsid w:val="007C7037"/>
    <w:rsid w:val="007C73EB"/>
    <w:rsid w:val="007C7445"/>
    <w:rsid w:val="007C7668"/>
    <w:rsid w:val="007C78BA"/>
    <w:rsid w:val="007C7D72"/>
    <w:rsid w:val="007C7EC3"/>
    <w:rsid w:val="007D010A"/>
    <w:rsid w:val="007D02CA"/>
    <w:rsid w:val="007D07C4"/>
    <w:rsid w:val="007D0B38"/>
    <w:rsid w:val="007D0B56"/>
    <w:rsid w:val="007D0D9E"/>
    <w:rsid w:val="007D0E42"/>
    <w:rsid w:val="007D11A9"/>
    <w:rsid w:val="007D1336"/>
    <w:rsid w:val="007D13C1"/>
    <w:rsid w:val="007D148D"/>
    <w:rsid w:val="007D165A"/>
    <w:rsid w:val="007D17B5"/>
    <w:rsid w:val="007D19A6"/>
    <w:rsid w:val="007D1A69"/>
    <w:rsid w:val="007D1D75"/>
    <w:rsid w:val="007D1D7C"/>
    <w:rsid w:val="007D2150"/>
    <w:rsid w:val="007D222E"/>
    <w:rsid w:val="007D2293"/>
    <w:rsid w:val="007D27C9"/>
    <w:rsid w:val="007D2E00"/>
    <w:rsid w:val="007D308E"/>
    <w:rsid w:val="007D315E"/>
    <w:rsid w:val="007D31F4"/>
    <w:rsid w:val="007D35EE"/>
    <w:rsid w:val="007D3F80"/>
    <w:rsid w:val="007D4010"/>
    <w:rsid w:val="007D40BB"/>
    <w:rsid w:val="007D425B"/>
    <w:rsid w:val="007D431F"/>
    <w:rsid w:val="007D491E"/>
    <w:rsid w:val="007D4E2A"/>
    <w:rsid w:val="007D4E57"/>
    <w:rsid w:val="007D5208"/>
    <w:rsid w:val="007D5243"/>
    <w:rsid w:val="007D5244"/>
    <w:rsid w:val="007D5445"/>
    <w:rsid w:val="007D59D3"/>
    <w:rsid w:val="007D59F4"/>
    <w:rsid w:val="007D5D5F"/>
    <w:rsid w:val="007D611F"/>
    <w:rsid w:val="007D6142"/>
    <w:rsid w:val="007D61E3"/>
    <w:rsid w:val="007D646A"/>
    <w:rsid w:val="007D647E"/>
    <w:rsid w:val="007D6669"/>
    <w:rsid w:val="007D6842"/>
    <w:rsid w:val="007D6DFC"/>
    <w:rsid w:val="007D717C"/>
    <w:rsid w:val="007D7369"/>
    <w:rsid w:val="007D7396"/>
    <w:rsid w:val="007D793A"/>
    <w:rsid w:val="007D7A72"/>
    <w:rsid w:val="007D7C6B"/>
    <w:rsid w:val="007D7F09"/>
    <w:rsid w:val="007E06F7"/>
    <w:rsid w:val="007E098F"/>
    <w:rsid w:val="007E0CD4"/>
    <w:rsid w:val="007E0D80"/>
    <w:rsid w:val="007E0E5A"/>
    <w:rsid w:val="007E0EAD"/>
    <w:rsid w:val="007E0FE8"/>
    <w:rsid w:val="007E10E0"/>
    <w:rsid w:val="007E1160"/>
    <w:rsid w:val="007E11E3"/>
    <w:rsid w:val="007E134C"/>
    <w:rsid w:val="007E1597"/>
    <w:rsid w:val="007E16F1"/>
    <w:rsid w:val="007E1BAF"/>
    <w:rsid w:val="007E1CDB"/>
    <w:rsid w:val="007E1E85"/>
    <w:rsid w:val="007E2181"/>
    <w:rsid w:val="007E2721"/>
    <w:rsid w:val="007E2787"/>
    <w:rsid w:val="007E2BF8"/>
    <w:rsid w:val="007E2C2C"/>
    <w:rsid w:val="007E2C93"/>
    <w:rsid w:val="007E2E60"/>
    <w:rsid w:val="007E307B"/>
    <w:rsid w:val="007E32FD"/>
    <w:rsid w:val="007E35A3"/>
    <w:rsid w:val="007E38D6"/>
    <w:rsid w:val="007E396A"/>
    <w:rsid w:val="007E428D"/>
    <w:rsid w:val="007E43BA"/>
    <w:rsid w:val="007E45EF"/>
    <w:rsid w:val="007E4764"/>
    <w:rsid w:val="007E48EC"/>
    <w:rsid w:val="007E4F67"/>
    <w:rsid w:val="007E523C"/>
    <w:rsid w:val="007E5967"/>
    <w:rsid w:val="007E5A22"/>
    <w:rsid w:val="007E5B82"/>
    <w:rsid w:val="007E5BFD"/>
    <w:rsid w:val="007E5C5C"/>
    <w:rsid w:val="007E5F21"/>
    <w:rsid w:val="007E67E8"/>
    <w:rsid w:val="007E699E"/>
    <w:rsid w:val="007E6D55"/>
    <w:rsid w:val="007E6ED9"/>
    <w:rsid w:val="007E6FAE"/>
    <w:rsid w:val="007E7096"/>
    <w:rsid w:val="007E7149"/>
    <w:rsid w:val="007E71BF"/>
    <w:rsid w:val="007E71D7"/>
    <w:rsid w:val="007E73AA"/>
    <w:rsid w:val="007E742E"/>
    <w:rsid w:val="007E7688"/>
    <w:rsid w:val="007E79CF"/>
    <w:rsid w:val="007F045D"/>
    <w:rsid w:val="007F08E8"/>
    <w:rsid w:val="007F1085"/>
    <w:rsid w:val="007F117B"/>
    <w:rsid w:val="007F1329"/>
    <w:rsid w:val="007F160E"/>
    <w:rsid w:val="007F1691"/>
    <w:rsid w:val="007F1CBD"/>
    <w:rsid w:val="007F1D6B"/>
    <w:rsid w:val="007F20E4"/>
    <w:rsid w:val="007F25FA"/>
    <w:rsid w:val="007F2BF8"/>
    <w:rsid w:val="007F2F9D"/>
    <w:rsid w:val="007F3180"/>
    <w:rsid w:val="007F33FB"/>
    <w:rsid w:val="007F34D4"/>
    <w:rsid w:val="007F3AB3"/>
    <w:rsid w:val="007F3D71"/>
    <w:rsid w:val="007F407C"/>
    <w:rsid w:val="007F4A4B"/>
    <w:rsid w:val="007F4A54"/>
    <w:rsid w:val="007F4A5E"/>
    <w:rsid w:val="007F4EBB"/>
    <w:rsid w:val="007F5255"/>
    <w:rsid w:val="007F5595"/>
    <w:rsid w:val="007F577B"/>
    <w:rsid w:val="007F5B64"/>
    <w:rsid w:val="007F5BB4"/>
    <w:rsid w:val="007F5BE0"/>
    <w:rsid w:val="007F5EE1"/>
    <w:rsid w:val="007F6052"/>
    <w:rsid w:val="007F61D4"/>
    <w:rsid w:val="007F62C8"/>
    <w:rsid w:val="007F64FA"/>
    <w:rsid w:val="007F6821"/>
    <w:rsid w:val="007F6A0F"/>
    <w:rsid w:val="007F6AE6"/>
    <w:rsid w:val="007F6BCF"/>
    <w:rsid w:val="007F6CDE"/>
    <w:rsid w:val="007F721E"/>
    <w:rsid w:val="007F73FA"/>
    <w:rsid w:val="007F74CD"/>
    <w:rsid w:val="007F761D"/>
    <w:rsid w:val="007F78BF"/>
    <w:rsid w:val="007F79D6"/>
    <w:rsid w:val="007F7AB9"/>
    <w:rsid w:val="007F7E9A"/>
    <w:rsid w:val="008001F5"/>
    <w:rsid w:val="0080026E"/>
    <w:rsid w:val="0080039B"/>
    <w:rsid w:val="008003B4"/>
    <w:rsid w:val="0080059A"/>
    <w:rsid w:val="008010AF"/>
    <w:rsid w:val="0080123E"/>
    <w:rsid w:val="008014B1"/>
    <w:rsid w:val="00801976"/>
    <w:rsid w:val="00801B58"/>
    <w:rsid w:val="00801BAC"/>
    <w:rsid w:val="00801C2C"/>
    <w:rsid w:val="00801DE0"/>
    <w:rsid w:val="00801FB0"/>
    <w:rsid w:val="00802215"/>
    <w:rsid w:val="00802891"/>
    <w:rsid w:val="00802A09"/>
    <w:rsid w:val="00802B0A"/>
    <w:rsid w:val="00802C48"/>
    <w:rsid w:val="008037F3"/>
    <w:rsid w:val="008039DA"/>
    <w:rsid w:val="00803A52"/>
    <w:rsid w:val="00803C8E"/>
    <w:rsid w:val="00803ED9"/>
    <w:rsid w:val="00803F06"/>
    <w:rsid w:val="00804086"/>
    <w:rsid w:val="0080415D"/>
    <w:rsid w:val="00804168"/>
    <w:rsid w:val="00804182"/>
    <w:rsid w:val="008041E4"/>
    <w:rsid w:val="008043EB"/>
    <w:rsid w:val="008044CF"/>
    <w:rsid w:val="00804680"/>
    <w:rsid w:val="008048B4"/>
    <w:rsid w:val="00804CDB"/>
    <w:rsid w:val="0080576F"/>
    <w:rsid w:val="008059A8"/>
    <w:rsid w:val="00805B6C"/>
    <w:rsid w:val="00805BDB"/>
    <w:rsid w:val="00805CF5"/>
    <w:rsid w:val="00806053"/>
    <w:rsid w:val="0080632C"/>
    <w:rsid w:val="008064C5"/>
    <w:rsid w:val="00806563"/>
    <w:rsid w:val="00806569"/>
    <w:rsid w:val="0080658D"/>
    <w:rsid w:val="008066AF"/>
    <w:rsid w:val="008067EA"/>
    <w:rsid w:val="00806B00"/>
    <w:rsid w:val="00806B2F"/>
    <w:rsid w:val="008070BC"/>
    <w:rsid w:val="0080714A"/>
    <w:rsid w:val="00807AF2"/>
    <w:rsid w:val="00807CFF"/>
    <w:rsid w:val="00807D7F"/>
    <w:rsid w:val="00810012"/>
    <w:rsid w:val="008101CB"/>
    <w:rsid w:val="008101EC"/>
    <w:rsid w:val="00810263"/>
    <w:rsid w:val="00810788"/>
    <w:rsid w:val="00810BA3"/>
    <w:rsid w:val="00810FA3"/>
    <w:rsid w:val="00811188"/>
    <w:rsid w:val="008111B5"/>
    <w:rsid w:val="00811376"/>
    <w:rsid w:val="008114D1"/>
    <w:rsid w:val="00811831"/>
    <w:rsid w:val="00811E99"/>
    <w:rsid w:val="00811EFA"/>
    <w:rsid w:val="0081209F"/>
    <w:rsid w:val="008121A9"/>
    <w:rsid w:val="008122F5"/>
    <w:rsid w:val="00812709"/>
    <w:rsid w:val="00812A6D"/>
    <w:rsid w:val="00812B52"/>
    <w:rsid w:val="00812BB7"/>
    <w:rsid w:val="00812D54"/>
    <w:rsid w:val="00813213"/>
    <w:rsid w:val="0081321E"/>
    <w:rsid w:val="0081371F"/>
    <w:rsid w:val="0081385D"/>
    <w:rsid w:val="00813FF4"/>
    <w:rsid w:val="0081401A"/>
    <w:rsid w:val="00814185"/>
    <w:rsid w:val="008142F9"/>
    <w:rsid w:val="0081432E"/>
    <w:rsid w:val="00814401"/>
    <w:rsid w:val="008144B6"/>
    <w:rsid w:val="00814564"/>
    <w:rsid w:val="00814610"/>
    <w:rsid w:val="00814690"/>
    <w:rsid w:val="0081475F"/>
    <w:rsid w:val="00814A15"/>
    <w:rsid w:val="00814A74"/>
    <w:rsid w:val="00814ACC"/>
    <w:rsid w:val="00814FF5"/>
    <w:rsid w:val="0081547B"/>
    <w:rsid w:val="0081596E"/>
    <w:rsid w:val="008159BC"/>
    <w:rsid w:val="00815E33"/>
    <w:rsid w:val="00815FA1"/>
    <w:rsid w:val="00816527"/>
    <w:rsid w:val="008165E5"/>
    <w:rsid w:val="00816D63"/>
    <w:rsid w:val="00816E12"/>
    <w:rsid w:val="00817380"/>
    <w:rsid w:val="00817598"/>
    <w:rsid w:val="00817D2E"/>
    <w:rsid w:val="00817E84"/>
    <w:rsid w:val="008204DA"/>
    <w:rsid w:val="00820BB0"/>
    <w:rsid w:val="00820D3B"/>
    <w:rsid w:val="00820E39"/>
    <w:rsid w:val="00820E80"/>
    <w:rsid w:val="0082133D"/>
    <w:rsid w:val="008216DE"/>
    <w:rsid w:val="00821884"/>
    <w:rsid w:val="0082195B"/>
    <w:rsid w:val="00821A01"/>
    <w:rsid w:val="00821A29"/>
    <w:rsid w:val="00821B18"/>
    <w:rsid w:val="0082217D"/>
    <w:rsid w:val="00822678"/>
    <w:rsid w:val="008227F0"/>
    <w:rsid w:val="00822ADA"/>
    <w:rsid w:val="00822E3A"/>
    <w:rsid w:val="008230C2"/>
    <w:rsid w:val="008232C0"/>
    <w:rsid w:val="0082334A"/>
    <w:rsid w:val="008234AA"/>
    <w:rsid w:val="00823835"/>
    <w:rsid w:val="008238AE"/>
    <w:rsid w:val="0082391C"/>
    <w:rsid w:val="00823B79"/>
    <w:rsid w:val="00823C1E"/>
    <w:rsid w:val="00823F32"/>
    <w:rsid w:val="008247BD"/>
    <w:rsid w:val="008247E9"/>
    <w:rsid w:val="00824AFC"/>
    <w:rsid w:val="00825187"/>
    <w:rsid w:val="00825604"/>
    <w:rsid w:val="00825717"/>
    <w:rsid w:val="00825DFC"/>
    <w:rsid w:val="00825E81"/>
    <w:rsid w:val="00825F3A"/>
    <w:rsid w:val="00825F6F"/>
    <w:rsid w:val="00826688"/>
    <w:rsid w:val="008268F1"/>
    <w:rsid w:val="00826AFE"/>
    <w:rsid w:val="00826CB9"/>
    <w:rsid w:val="00826EC2"/>
    <w:rsid w:val="0082701F"/>
    <w:rsid w:val="00827484"/>
    <w:rsid w:val="008274E5"/>
    <w:rsid w:val="00827609"/>
    <w:rsid w:val="008277C9"/>
    <w:rsid w:val="00827BFC"/>
    <w:rsid w:val="00827CDD"/>
    <w:rsid w:val="00827E61"/>
    <w:rsid w:val="0083001F"/>
    <w:rsid w:val="008300D0"/>
    <w:rsid w:val="00830217"/>
    <w:rsid w:val="00830724"/>
    <w:rsid w:val="00830CF4"/>
    <w:rsid w:val="00830D10"/>
    <w:rsid w:val="008311EA"/>
    <w:rsid w:val="0083141C"/>
    <w:rsid w:val="00831466"/>
    <w:rsid w:val="00831501"/>
    <w:rsid w:val="008316CD"/>
    <w:rsid w:val="008318D6"/>
    <w:rsid w:val="00831C87"/>
    <w:rsid w:val="00832095"/>
    <w:rsid w:val="00832198"/>
    <w:rsid w:val="008321FA"/>
    <w:rsid w:val="0083233A"/>
    <w:rsid w:val="00832394"/>
    <w:rsid w:val="00832B8E"/>
    <w:rsid w:val="00832D64"/>
    <w:rsid w:val="00832D88"/>
    <w:rsid w:val="00832E61"/>
    <w:rsid w:val="00833063"/>
    <w:rsid w:val="008335FE"/>
    <w:rsid w:val="00833840"/>
    <w:rsid w:val="0083393F"/>
    <w:rsid w:val="00833D50"/>
    <w:rsid w:val="00833D6E"/>
    <w:rsid w:val="008343D3"/>
    <w:rsid w:val="00834525"/>
    <w:rsid w:val="008347D0"/>
    <w:rsid w:val="00834849"/>
    <w:rsid w:val="00834BD2"/>
    <w:rsid w:val="00834FE1"/>
    <w:rsid w:val="008350A3"/>
    <w:rsid w:val="00835145"/>
    <w:rsid w:val="0083554C"/>
    <w:rsid w:val="008359E5"/>
    <w:rsid w:val="00835C99"/>
    <w:rsid w:val="00835DA3"/>
    <w:rsid w:val="00835EC1"/>
    <w:rsid w:val="00836590"/>
    <w:rsid w:val="008365BB"/>
    <w:rsid w:val="008368B3"/>
    <w:rsid w:val="00836936"/>
    <w:rsid w:val="00836E53"/>
    <w:rsid w:val="008373A7"/>
    <w:rsid w:val="008373AB"/>
    <w:rsid w:val="00837454"/>
    <w:rsid w:val="00837487"/>
    <w:rsid w:val="0083760B"/>
    <w:rsid w:val="00837689"/>
    <w:rsid w:val="008376C4"/>
    <w:rsid w:val="0083772E"/>
    <w:rsid w:val="008378EB"/>
    <w:rsid w:val="0083794A"/>
    <w:rsid w:val="00837F8D"/>
    <w:rsid w:val="00840163"/>
    <w:rsid w:val="0084049C"/>
    <w:rsid w:val="008406F4"/>
    <w:rsid w:val="00840A00"/>
    <w:rsid w:val="00840B55"/>
    <w:rsid w:val="00840E1F"/>
    <w:rsid w:val="008415A1"/>
    <w:rsid w:val="00841894"/>
    <w:rsid w:val="00841BFB"/>
    <w:rsid w:val="00841F0A"/>
    <w:rsid w:val="0084249C"/>
    <w:rsid w:val="008426F7"/>
    <w:rsid w:val="008428D9"/>
    <w:rsid w:val="00842A0E"/>
    <w:rsid w:val="008430AE"/>
    <w:rsid w:val="00843162"/>
    <w:rsid w:val="0084332B"/>
    <w:rsid w:val="00843373"/>
    <w:rsid w:val="0084367B"/>
    <w:rsid w:val="00843C9D"/>
    <w:rsid w:val="00843DE4"/>
    <w:rsid w:val="0084421F"/>
    <w:rsid w:val="0084428F"/>
    <w:rsid w:val="00844692"/>
    <w:rsid w:val="00844BCD"/>
    <w:rsid w:val="00844DBD"/>
    <w:rsid w:val="008451DD"/>
    <w:rsid w:val="008451EC"/>
    <w:rsid w:val="0084536F"/>
    <w:rsid w:val="0084552C"/>
    <w:rsid w:val="008459BD"/>
    <w:rsid w:val="00845C74"/>
    <w:rsid w:val="00845F0D"/>
    <w:rsid w:val="008463E9"/>
    <w:rsid w:val="0084644A"/>
    <w:rsid w:val="0084659C"/>
    <w:rsid w:val="008465A2"/>
    <w:rsid w:val="00846612"/>
    <w:rsid w:val="008467BB"/>
    <w:rsid w:val="0084683B"/>
    <w:rsid w:val="0084687B"/>
    <w:rsid w:val="00846E92"/>
    <w:rsid w:val="00847695"/>
    <w:rsid w:val="00847CE3"/>
    <w:rsid w:val="00847EBC"/>
    <w:rsid w:val="00850261"/>
    <w:rsid w:val="00850394"/>
    <w:rsid w:val="008504E1"/>
    <w:rsid w:val="00850FDA"/>
    <w:rsid w:val="00851222"/>
    <w:rsid w:val="00851263"/>
    <w:rsid w:val="008512E1"/>
    <w:rsid w:val="0085131B"/>
    <w:rsid w:val="00851675"/>
    <w:rsid w:val="0085176A"/>
    <w:rsid w:val="00851A4C"/>
    <w:rsid w:val="00851A9A"/>
    <w:rsid w:val="00851ADA"/>
    <w:rsid w:val="00851B25"/>
    <w:rsid w:val="00851DFD"/>
    <w:rsid w:val="00852265"/>
    <w:rsid w:val="008522FD"/>
    <w:rsid w:val="008523CC"/>
    <w:rsid w:val="0085254E"/>
    <w:rsid w:val="0085259A"/>
    <w:rsid w:val="00852812"/>
    <w:rsid w:val="008528FC"/>
    <w:rsid w:val="0085292C"/>
    <w:rsid w:val="00852ACD"/>
    <w:rsid w:val="00852C60"/>
    <w:rsid w:val="008535F2"/>
    <w:rsid w:val="00853AC9"/>
    <w:rsid w:val="00853B4F"/>
    <w:rsid w:val="00853D6A"/>
    <w:rsid w:val="00853DB2"/>
    <w:rsid w:val="00853F42"/>
    <w:rsid w:val="00853FCC"/>
    <w:rsid w:val="00854264"/>
    <w:rsid w:val="00854613"/>
    <w:rsid w:val="00854695"/>
    <w:rsid w:val="00854A6D"/>
    <w:rsid w:val="00854C04"/>
    <w:rsid w:val="00854CE9"/>
    <w:rsid w:val="00854DD1"/>
    <w:rsid w:val="00854F96"/>
    <w:rsid w:val="008552AA"/>
    <w:rsid w:val="008555F2"/>
    <w:rsid w:val="0085598E"/>
    <w:rsid w:val="00855B72"/>
    <w:rsid w:val="00855DF8"/>
    <w:rsid w:val="00855F24"/>
    <w:rsid w:val="00856025"/>
    <w:rsid w:val="008562D3"/>
    <w:rsid w:val="00856380"/>
    <w:rsid w:val="008563C0"/>
    <w:rsid w:val="0085648D"/>
    <w:rsid w:val="00856649"/>
    <w:rsid w:val="008567CF"/>
    <w:rsid w:val="008569D2"/>
    <w:rsid w:val="00856C05"/>
    <w:rsid w:val="00856E13"/>
    <w:rsid w:val="008570F6"/>
    <w:rsid w:val="008571A6"/>
    <w:rsid w:val="00857426"/>
    <w:rsid w:val="00857B19"/>
    <w:rsid w:val="00857B37"/>
    <w:rsid w:val="00857CE1"/>
    <w:rsid w:val="00857EE2"/>
    <w:rsid w:val="008600C3"/>
    <w:rsid w:val="008606FA"/>
    <w:rsid w:val="00860CA3"/>
    <w:rsid w:val="00860CB3"/>
    <w:rsid w:val="00860FAE"/>
    <w:rsid w:val="00861460"/>
    <w:rsid w:val="0086158C"/>
    <w:rsid w:val="0086192E"/>
    <w:rsid w:val="008619ED"/>
    <w:rsid w:val="00861B59"/>
    <w:rsid w:val="00861B9F"/>
    <w:rsid w:val="0086228A"/>
    <w:rsid w:val="008623AD"/>
    <w:rsid w:val="00862885"/>
    <w:rsid w:val="00862A70"/>
    <w:rsid w:val="00862BFF"/>
    <w:rsid w:val="00863647"/>
    <w:rsid w:val="00863670"/>
    <w:rsid w:val="008637AA"/>
    <w:rsid w:val="0086391A"/>
    <w:rsid w:val="00863B33"/>
    <w:rsid w:val="00863BB1"/>
    <w:rsid w:val="00863E07"/>
    <w:rsid w:val="00863E21"/>
    <w:rsid w:val="00864100"/>
    <w:rsid w:val="0086431B"/>
    <w:rsid w:val="0086433A"/>
    <w:rsid w:val="0086449F"/>
    <w:rsid w:val="0086471E"/>
    <w:rsid w:val="00864B66"/>
    <w:rsid w:val="00864B91"/>
    <w:rsid w:val="00864D4C"/>
    <w:rsid w:val="00864D54"/>
    <w:rsid w:val="00865015"/>
    <w:rsid w:val="00865084"/>
    <w:rsid w:val="008652D6"/>
    <w:rsid w:val="00865338"/>
    <w:rsid w:val="008654F7"/>
    <w:rsid w:val="00865510"/>
    <w:rsid w:val="0086595F"/>
    <w:rsid w:val="00865DEC"/>
    <w:rsid w:val="0086602A"/>
    <w:rsid w:val="008665C9"/>
    <w:rsid w:val="00866A7D"/>
    <w:rsid w:val="00866DF6"/>
    <w:rsid w:val="008672BF"/>
    <w:rsid w:val="008673D5"/>
    <w:rsid w:val="00867557"/>
    <w:rsid w:val="0086771A"/>
    <w:rsid w:val="00867880"/>
    <w:rsid w:val="00867881"/>
    <w:rsid w:val="00867BF0"/>
    <w:rsid w:val="00867E7A"/>
    <w:rsid w:val="00867F5F"/>
    <w:rsid w:val="008701DE"/>
    <w:rsid w:val="008702EE"/>
    <w:rsid w:val="008703C7"/>
    <w:rsid w:val="008707E9"/>
    <w:rsid w:val="00870A16"/>
    <w:rsid w:val="00870AA5"/>
    <w:rsid w:val="00870B4C"/>
    <w:rsid w:val="00870DD4"/>
    <w:rsid w:val="008710E4"/>
    <w:rsid w:val="008711AD"/>
    <w:rsid w:val="0087145D"/>
    <w:rsid w:val="008714F0"/>
    <w:rsid w:val="00871605"/>
    <w:rsid w:val="0087164F"/>
    <w:rsid w:val="008718C3"/>
    <w:rsid w:val="008718E9"/>
    <w:rsid w:val="00871BCC"/>
    <w:rsid w:val="00871F9A"/>
    <w:rsid w:val="0087205A"/>
    <w:rsid w:val="00872130"/>
    <w:rsid w:val="008722DB"/>
    <w:rsid w:val="00872398"/>
    <w:rsid w:val="0087245F"/>
    <w:rsid w:val="00872748"/>
    <w:rsid w:val="00872B1B"/>
    <w:rsid w:val="00872EDD"/>
    <w:rsid w:val="00872F0E"/>
    <w:rsid w:val="00872FD5"/>
    <w:rsid w:val="0087343A"/>
    <w:rsid w:val="00873621"/>
    <w:rsid w:val="00873788"/>
    <w:rsid w:val="00873805"/>
    <w:rsid w:val="0087380B"/>
    <w:rsid w:val="0087384E"/>
    <w:rsid w:val="00873BE5"/>
    <w:rsid w:val="00873E87"/>
    <w:rsid w:val="00873F76"/>
    <w:rsid w:val="0087446F"/>
    <w:rsid w:val="00874886"/>
    <w:rsid w:val="00874939"/>
    <w:rsid w:val="00874949"/>
    <w:rsid w:val="00874CA6"/>
    <w:rsid w:val="00874E4A"/>
    <w:rsid w:val="00874E4C"/>
    <w:rsid w:val="00874E70"/>
    <w:rsid w:val="00874F0C"/>
    <w:rsid w:val="0087502B"/>
    <w:rsid w:val="0087522B"/>
    <w:rsid w:val="0087531C"/>
    <w:rsid w:val="00875801"/>
    <w:rsid w:val="0087598E"/>
    <w:rsid w:val="00875D36"/>
    <w:rsid w:val="0087613F"/>
    <w:rsid w:val="008762FE"/>
    <w:rsid w:val="00876733"/>
    <w:rsid w:val="008768EF"/>
    <w:rsid w:val="00876A21"/>
    <w:rsid w:val="008771B2"/>
    <w:rsid w:val="0087740A"/>
    <w:rsid w:val="00877A1B"/>
    <w:rsid w:val="00877F89"/>
    <w:rsid w:val="0088035B"/>
    <w:rsid w:val="00880911"/>
    <w:rsid w:val="00880CE2"/>
    <w:rsid w:val="00880D72"/>
    <w:rsid w:val="00881260"/>
    <w:rsid w:val="0088129B"/>
    <w:rsid w:val="0088130B"/>
    <w:rsid w:val="00881357"/>
    <w:rsid w:val="008813FA"/>
    <w:rsid w:val="008814E5"/>
    <w:rsid w:val="0088156A"/>
    <w:rsid w:val="0088171C"/>
    <w:rsid w:val="0088194B"/>
    <w:rsid w:val="00881C81"/>
    <w:rsid w:val="00881DEB"/>
    <w:rsid w:val="0088247F"/>
    <w:rsid w:val="008824A7"/>
    <w:rsid w:val="008829D1"/>
    <w:rsid w:val="00882A8B"/>
    <w:rsid w:val="008830EA"/>
    <w:rsid w:val="008831AA"/>
    <w:rsid w:val="008836AC"/>
    <w:rsid w:val="008836CB"/>
    <w:rsid w:val="00883A2B"/>
    <w:rsid w:val="00883B3E"/>
    <w:rsid w:val="00883BA8"/>
    <w:rsid w:val="00883C98"/>
    <w:rsid w:val="00883CE4"/>
    <w:rsid w:val="00883FF0"/>
    <w:rsid w:val="00884363"/>
    <w:rsid w:val="00884865"/>
    <w:rsid w:val="00884E4C"/>
    <w:rsid w:val="00884EB9"/>
    <w:rsid w:val="00884EBA"/>
    <w:rsid w:val="00885061"/>
    <w:rsid w:val="0088510A"/>
    <w:rsid w:val="0088515D"/>
    <w:rsid w:val="0088561F"/>
    <w:rsid w:val="00885991"/>
    <w:rsid w:val="0088631F"/>
    <w:rsid w:val="008865B4"/>
    <w:rsid w:val="008868FC"/>
    <w:rsid w:val="0088698D"/>
    <w:rsid w:val="00886B55"/>
    <w:rsid w:val="00886C56"/>
    <w:rsid w:val="00886CA6"/>
    <w:rsid w:val="00886D01"/>
    <w:rsid w:val="00886EE5"/>
    <w:rsid w:val="00887208"/>
    <w:rsid w:val="00887587"/>
    <w:rsid w:val="00887A3D"/>
    <w:rsid w:val="00887F2A"/>
    <w:rsid w:val="00890012"/>
    <w:rsid w:val="0089025E"/>
    <w:rsid w:val="00890361"/>
    <w:rsid w:val="00890750"/>
    <w:rsid w:val="00890870"/>
    <w:rsid w:val="00890C81"/>
    <w:rsid w:val="00890CD7"/>
    <w:rsid w:val="00890FF7"/>
    <w:rsid w:val="00891140"/>
    <w:rsid w:val="008911FA"/>
    <w:rsid w:val="008912E2"/>
    <w:rsid w:val="008916BD"/>
    <w:rsid w:val="00891EEF"/>
    <w:rsid w:val="0089205E"/>
    <w:rsid w:val="00892408"/>
    <w:rsid w:val="00892744"/>
    <w:rsid w:val="008928B5"/>
    <w:rsid w:val="00892D7A"/>
    <w:rsid w:val="008936C7"/>
    <w:rsid w:val="008936E0"/>
    <w:rsid w:val="008939B4"/>
    <w:rsid w:val="00893AF9"/>
    <w:rsid w:val="00893B03"/>
    <w:rsid w:val="00893E4B"/>
    <w:rsid w:val="008943B8"/>
    <w:rsid w:val="0089471E"/>
    <w:rsid w:val="00894A5C"/>
    <w:rsid w:val="008952A1"/>
    <w:rsid w:val="008956C1"/>
    <w:rsid w:val="00895D66"/>
    <w:rsid w:val="00895F66"/>
    <w:rsid w:val="008960A0"/>
    <w:rsid w:val="00896404"/>
    <w:rsid w:val="00896809"/>
    <w:rsid w:val="0089692C"/>
    <w:rsid w:val="00896950"/>
    <w:rsid w:val="0089695C"/>
    <w:rsid w:val="00896A98"/>
    <w:rsid w:val="00896E06"/>
    <w:rsid w:val="00896ED5"/>
    <w:rsid w:val="00896F56"/>
    <w:rsid w:val="00897D2C"/>
    <w:rsid w:val="00897E34"/>
    <w:rsid w:val="00897E40"/>
    <w:rsid w:val="00897FCF"/>
    <w:rsid w:val="008A01F0"/>
    <w:rsid w:val="008A05A4"/>
    <w:rsid w:val="008A068F"/>
    <w:rsid w:val="008A088F"/>
    <w:rsid w:val="008A0A9D"/>
    <w:rsid w:val="008A0DA5"/>
    <w:rsid w:val="008A10ED"/>
    <w:rsid w:val="008A1160"/>
    <w:rsid w:val="008A1A6D"/>
    <w:rsid w:val="008A1B53"/>
    <w:rsid w:val="008A1DEA"/>
    <w:rsid w:val="008A214A"/>
    <w:rsid w:val="008A2971"/>
    <w:rsid w:val="008A2B8F"/>
    <w:rsid w:val="008A2DB3"/>
    <w:rsid w:val="008A3000"/>
    <w:rsid w:val="008A3342"/>
    <w:rsid w:val="008A3564"/>
    <w:rsid w:val="008A365D"/>
    <w:rsid w:val="008A3A78"/>
    <w:rsid w:val="008A3DA0"/>
    <w:rsid w:val="008A3F8E"/>
    <w:rsid w:val="008A4184"/>
    <w:rsid w:val="008A5395"/>
    <w:rsid w:val="008A5D69"/>
    <w:rsid w:val="008A5E56"/>
    <w:rsid w:val="008A5ECB"/>
    <w:rsid w:val="008A6022"/>
    <w:rsid w:val="008A66D5"/>
    <w:rsid w:val="008A6906"/>
    <w:rsid w:val="008A693C"/>
    <w:rsid w:val="008A6A5F"/>
    <w:rsid w:val="008A6AC9"/>
    <w:rsid w:val="008A71BE"/>
    <w:rsid w:val="008A729E"/>
    <w:rsid w:val="008A7429"/>
    <w:rsid w:val="008A7515"/>
    <w:rsid w:val="008A7775"/>
    <w:rsid w:val="008A7A0F"/>
    <w:rsid w:val="008B0210"/>
    <w:rsid w:val="008B0243"/>
    <w:rsid w:val="008B026E"/>
    <w:rsid w:val="008B028B"/>
    <w:rsid w:val="008B0793"/>
    <w:rsid w:val="008B09EF"/>
    <w:rsid w:val="008B0B2B"/>
    <w:rsid w:val="008B0E08"/>
    <w:rsid w:val="008B0F5A"/>
    <w:rsid w:val="008B10DE"/>
    <w:rsid w:val="008B11E2"/>
    <w:rsid w:val="008B17D6"/>
    <w:rsid w:val="008B1808"/>
    <w:rsid w:val="008B1822"/>
    <w:rsid w:val="008B208A"/>
    <w:rsid w:val="008B208D"/>
    <w:rsid w:val="008B25D1"/>
    <w:rsid w:val="008B2C38"/>
    <w:rsid w:val="008B2D5F"/>
    <w:rsid w:val="008B3285"/>
    <w:rsid w:val="008B3414"/>
    <w:rsid w:val="008B35C2"/>
    <w:rsid w:val="008B35FD"/>
    <w:rsid w:val="008B398E"/>
    <w:rsid w:val="008B3A05"/>
    <w:rsid w:val="008B3A3E"/>
    <w:rsid w:val="008B3E59"/>
    <w:rsid w:val="008B4303"/>
    <w:rsid w:val="008B435A"/>
    <w:rsid w:val="008B43E4"/>
    <w:rsid w:val="008B4636"/>
    <w:rsid w:val="008B474C"/>
    <w:rsid w:val="008B47B8"/>
    <w:rsid w:val="008B4CE1"/>
    <w:rsid w:val="008B4E01"/>
    <w:rsid w:val="008B4F1A"/>
    <w:rsid w:val="008B503D"/>
    <w:rsid w:val="008B5409"/>
    <w:rsid w:val="008B5593"/>
    <w:rsid w:val="008B578F"/>
    <w:rsid w:val="008B58CA"/>
    <w:rsid w:val="008B5A88"/>
    <w:rsid w:val="008B5C3E"/>
    <w:rsid w:val="008B5E5F"/>
    <w:rsid w:val="008B5ED3"/>
    <w:rsid w:val="008B63DC"/>
    <w:rsid w:val="008B65A2"/>
    <w:rsid w:val="008B697F"/>
    <w:rsid w:val="008B6BD2"/>
    <w:rsid w:val="008B6F16"/>
    <w:rsid w:val="008B6F22"/>
    <w:rsid w:val="008B7067"/>
    <w:rsid w:val="008B7137"/>
    <w:rsid w:val="008B740E"/>
    <w:rsid w:val="008B7B30"/>
    <w:rsid w:val="008B7D91"/>
    <w:rsid w:val="008B7F1C"/>
    <w:rsid w:val="008B7FCD"/>
    <w:rsid w:val="008C0129"/>
    <w:rsid w:val="008C03AF"/>
    <w:rsid w:val="008C07C4"/>
    <w:rsid w:val="008C0A59"/>
    <w:rsid w:val="008C0B3E"/>
    <w:rsid w:val="008C0EF3"/>
    <w:rsid w:val="008C0EF8"/>
    <w:rsid w:val="008C1344"/>
    <w:rsid w:val="008C1761"/>
    <w:rsid w:val="008C1E5D"/>
    <w:rsid w:val="008C1FD8"/>
    <w:rsid w:val="008C2157"/>
    <w:rsid w:val="008C2404"/>
    <w:rsid w:val="008C26D3"/>
    <w:rsid w:val="008C27B8"/>
    <w:rsid w:val="008C2887"/>
    <w:rsid w:val="008C2991"/>
    <w:rsid w:val="008C2A63"/>
    <w:rsid w:val="008C30F2"/>
    <w:rsid w:val="008C3108"/>
    <w:rsid w:val="008C336B"/>
    <w:rsid w:val="008C354B"/>
    <w:rsid w:val="008C367B"/>
    <w:rsid w:val="008C36CA"/>
    <w:rsid w:val="008C3B79"/>
    <w:rsid w:val="008C43B7"/>
    <w:rsid w:val="008C459E"/>
    <w:rsid w:val="008C45EC"/>
    <w:rsid w:val="008C46D9"/>
    <w:rsid w:val="008C48A5"/>
    <w:rsid w:val="008C4D57"/>
    <w:rsid w:val="008C5365"/>
    <w:rsid w:val="008C57E3"/>
    <w:rsid w:val="008C5AD6"/>
    <w:rsid w:val="008C5CE0"/>
    <w:rsid w:val="008C5CE2"/>
    <w:rsid w:val="008C6A9D"/>
    <w:rsid w:val="008C6C29"/>
    <w:rsid w:val="008C6CD4"/>
    <w:rsid w:val="008C6D00"/>
    <w:rsid w:val="008C702C"/>
    <w:rsid w:val="008C74B9"/>
    <w:rsid w:val="008C7D0B"/>
    <w:rsid w:val="008D01C3"/>
    <w:rsid w:val="008D023A"/>
    <w:rsid w:val="008D0368"/>
    <w:rsid w:val="008D0443"/>
    <w:rsid w:val="008D051B"/>
    <w:rsid w:val="008D08F7"/>
    <w:rsid w:val="008D0961"/>
    <w:rsid w:val="008D0D82"/>
    <w:rsid w:val="008D0DC3"/>
    <w:rsid w:val="008D0E81"/>
    <w:rsid w:val="008D0EDC"/>
    <w:rsid w:val="008D0EED"/>
    <w:rsid w:val="008D1166"/>
    <w:rsid w:val="008D1786"/>
    <w:rsid w:val="008D1937"/>
    <w:rsid w:val="008D21B3"/>
    <w:rsid w:val="008D241A"/>
    <w:rsid w:val="008D2483"/>
    <w:rsid w:val="008D250C"/>
    <w:rsid w:val="008D2535"/>
    <w:rsid w:val="008D295A"/>
    <w:rsid w:val="008D2AAA"/>
    <w:rsid w:val="008D3216"/>
    <w:rsid w:val="008D3A8B"/>
    <w:rsid w:val="008D3B3D"/>
    <w:rsid w:val="008D3C9D"/>
    <w:rsid w:val="008D3F74"/>
    <w:rsid w:val="008D406F"/>
    <w:rsid w:val="008D40D9"/>
    <w:rsid w:val="008D417B"/>
    <w:rsid w:val="008D41DE"/>
    <w:rsid w:val="008D4CA6"/>
    <w:rsid w:val="008D4F8A"/>
    <w:rsid w:val="008D5212"/>
    <w:rsid w:val="008D5279"/>
    <w:rsid w:val="008D5376"/>
    <w:rsid w:val="008D53CA"/>
    <w:rsid w:val="008D5494"/>
    <w:rsid w:val="008D54B8"/>
    <w:rsid w:val="008D557D"/>
    <w:rsid w:val="008D56DA"/>
    <w:rsid w:val="008D5780"/>
    <w:rsid w:val="008D5B8C"/>
    <w:rsid w:val="008D5C5D"/>
    <w:rsid w:val="008D5F46"/>
    <w:rsid w:val="008D600C"/>
    <w:rsid w:val="008D608C"/>
    <w:rsid w:val="008D6131"/>
    <w:rsid w:val="008D61FA"/>
    <w:rsid w:val="008D66EF"/>
    <w:rsid w:val="008D6779"/>
    <w:rsid w:val="008D74C4"/>
    <w:rsid w:val="008D75FC"/>
    <w:rsid w:val="008D765E"/>
    <w:rsid w:val="008D7D95"/>
    <w:rsid w:val="008E010C"/>
    <w:rsid w:val="008E0461"/>
    <w:rsid w:val="008E0573"/>
    <w:rsid w:val="008E0589"/>
    <w:rsid w:val="008E081B"/>
    <w:rsid w:val="008E0921"/>
    <w:rsid w:val="008E0AE5"/>
    <w:rsid w:val="008E0AEC"/>
    <w:rsid w:val="008E0DCE"/>
    <w:rsid w:val="008E1286"/>
    <w:rsid w:val="008E1387"/>
    <w:rsid w:val="008E161D"/>
    <w:rsid w:val="008E1BF1"/>
    <w:rsid w:val="008E206A"/>
    <w:rsid w:val="008E240F"/>
    <w:rsid w:val="008E24CA"/>
    <w:rsid w:val="008E2556"/>
    <w:rsid w:val="008E25B5"/>
    <w:rsid w:val="008E2742"/>
    <w:rsid w:val="008E303C"/>
    <w:rsid w:val="008E3151"/>
    <w:rsid w:val="008E35F5"/>
    <w:rsid w:val="008E36CB"/>
    <w:rsid w:val="008E383C"/>
    <w:rsid w:val="008E3844"/>
    <w:rsid w:val="008E3E18"/>
    <w:rsid w:val="008E495B"/>
    <w:rsid w:val="008E4962"/>
    <w:rsid w:val="008E4975"/>
    <w:rsid w:val="008E4C75"/>
    <w:rsid w:val="008E4CF4"/>
    <w:rsid w:val="008E50BC"/>
    <w:rsid w:val="008E5459"/>
    <w:rsid w:val="008E55B8"/>
    <w:rsid w:val="008E55CD"/>
    <w:rsid w:val="008E5668"/>
    <w:rsid w:val="008E5BDE"/>
    <w:rsid w:val="008E6041"/>
    <w:rsid w:val="008E6263"/>
    <w:rsid w:val="008E675A"/>
    <w:rsid w:val="008E6870"/>
    <w:rsid w:val="008E6875"/>
    <w:rsid w:val="008E68CD"/>
    <w:rsid w:val="008E6E25"/>
    <w:rsid w:val="008E71EC"/>
    <w:rsid w:val="008E71F0"/>
    <w:rsid w:val="008E72D3"/>
    <w:rsid w:val="008E73F5"/>
    <w:rsid w:val="008E77D5"/>
    <w:rsid w:val="008E7B4F"/>
    <w:rsid w:val="008E7BDD"/>
    <w:rsid w:val="008E7C40"/>
    <w:rsid w:val="008E7DD2"/>
    <w:rsid w:val="008E7F66"/>
    <w:rsid w:val="008F02C7"/>
    <w:rsid w:val="008F08F2"/>
    <w:rsid w:val="008F0A26"/>
    <w:rsid w:val="008F0B9D"/>
    <w:rsid w:val="008F0E14"/>
    <w:rsid w:val="008F10F7"/>
    <w:rsid w:val="008F1177"/>
    <w:rsid w:val="008F158F"/>
    <w:rsid w:val="008F16A8"/>
    <w:rsid w:val="008F1788"/>
    <w:rsid w:val="008F17F2"/>
    <w:rsid w:val="008F180B"/>
    <w:rsid w:val="008F1825"/>
    <w:rsid w:val="008F1D4F"/>
    <w:rsid w:val="008F1D65"/>
    <w:rsid w:val="008F241F"/>
    <w:rsid w:val="008F243D"/>
    <w:rsid w:val="008F25A9"/>
    <w:rsid w:val="008F295C"/>
    <w:rsid w:val="008F2CC8"/>
    <w:rsid w:val="008F3043"/>
    <w:rsid w:val="008F30E8"/>
    <w:rsid w:val="008F3201"/>
    <w:rsid w:val="008F332C"/>
    <w:rsid w:val="008F3987"/>
    <w:rsid w:val="008F3B6B"/>
    <w:rsid w:val="008F3E33"/>
    <w:rsid w:val="008F3EDF"/>
    <w:rsid w:val="008F3F57"/>
    <w:rsid w:val="008F45F2"/>
    <w:rsid w:val="008F4A4F"/>
    <w:rsid w:val="008F4A5C"/>
    <w:rsid w:val="008F4D7E"/>
    <w:rsid w:val="008F4E89"/>
    <w:rsid w:val="008F4F24"/>
    <w:rsid w:val="008F5050"/>
    <w:rsid w:val="008F5107"/>
    <w:rsid w:val="008F513A"/>
    <w:rsid w:val="008F5289"/>
    <w:rsid w:val="008F555B"/>
    <w:rsid w:val="008F58BA"/>
    <w:rsid w:val="008F5DCA"/>
    <w:rsid w:val="008F5ECF"/>
    <w:rsid w:val="008F63EA"/>
    <w:rsid w:val="008F6436"/>
    <w:rsid w:val="008F6501"/>
    <w:rsid w:val="008F6B0F"/>
    <w:rsid w:val="008F6B5A"/>
    <w:rsid w:val="008F6D06"/>
    <w:rsid w:val="008F6DCB"/>
    <w:rsid w:val="008F6F00"/>
    <w:rsid w:val="008F736C"/>
    <w:rsid w:val="008F73F6"/>
    <w:rsid w:val="008F7540"/>
    <w:rsid w:val="008F75F8"/>
    <w:rsid w:val="008F76B5"/>
    <w:rsid w:val="008F7861"/>
    <w:rsid w:val="008F7B10"/>
    <w:rsid w:val="008F7E18"/>
    <w:rsid w:val="008F7F43"/>
    <w:rsid w:val="00900131"/>
    <w:rsid w:val="00900514"/>
    <w:rsid w:val="00900544"/>
    <w:rsid w:val="0090055C"/>
    <w:rsid w:val="009005CD"/>
    <w:rsid w:val="00900AB7"/>
    <w:rsid w:val="00900F83"/>
    <w:rsid w:val="00900F95"/>
    <w:rsid w:val="0090116D"/>
    <w:rsid w:val="009015B4"/>
    <w:rsid w:val="009015F5"/>
    <w:rsid w:val="00901822"/>
    <w:rsid w:val="00901A76"/>
    <w:rsid w:val="00901ABD"/>
    <w:rsid w:val="00901AFE"/>
    <w:rsid w:val="00901E1A"/>
    <w:rsid w:val="00901F7B"/>
    <w:rsid w:val="009020C1"/>
    <w:rsid w:val="009021DF"/>
    <w:rsid w:val="009022E8"/>
    <w:rsid w:val="009023B4"/>
    <w:rsid w:val="00902C05"/>
    <w:rsid w:val="00902C19"/>
    <w:rsid w:val="00902DEC"/>
    <w:rsid w:val="00903321"/>
    <w:rsid w:val="0090343D"/>
    <w:rsid w:val="0090345B"/>
    <w:rsid w:val="009039C9"/>
    <w:rsid w:val="00903A82"/>
    <w:rsid w:val="00903AEA"/>
    <w:rsid w:val="00903B63"/>
    <w:rsid w:val="00903C1D"/>
    <w:rsid w:val="00903E21"/>
    <w:rsid w:val="00903F4D"/>
    <w:rsid w:val="009041DE"/>
    <w:rsid w:val="009042DC"/>
    <w:rsid w:val="0090435E"/>
    <w:rsid w:val="00904375"/>
    <w:rsid w:val="009043FF"/>
    <w:rsid w:val="009047B5"/>
    <w:rsid w:val="0090482F"/>
    <w:rsid w:val="00905218"/>
    <w:rsid w:val="00905242"/>
    <w:rsid w:val="0090548A"/>
    <w:rsid w:val="009054E3"/>
    <w:rsid w:val="009055E8"/>
    <w:rsid w:val="0090563D"/>
    <w:rsid w:val="009057E1"/>
    <w:rsid w:val="00905C9B"/>
    <w:rsid w:val="00905D5A"/>
    <w:rsid w:val="00905D61"/>
    <w:rsid w:val="00905FA3"/>
    <w:rsid w:val="00906274"/>
    <w:rsid w:val="0090649A"/>
    <w:rsid w:val="009064A4"/>
    <w:rsid w:val="0090696A"/>
    <w:rsid w:val="00906B67"/>
    <w:rsid w:val="00906BDE"/>
    <w:rsid w:val="00906CD5"/>
    <w:rsid w:val="00906F80"/>
    <w:rsid w:val="009078FC"/>
    <w:rsid w:val="00907D6E"/>
    <w:rsid w:val="00907EE3"/>
    <w:rsid w:val="00910481"/>
    <w:rsid w:val="00910A54"/>
    <w:rsid w:val="00910A73"/>
    <w:rsid w:val="00910CEB"/>
    <w:rsid w:val="00910E34"/>
    <w:rsid w:val="0091107C"/>
    <w:rsid w:val="009112D0"/>
    <w:rsid w:val="009112D8"/>
    <w:rsid w:val="00911602"/>
    <w:rsid w:val="00911879"/>
    <w:rsid w:val="009118E8"/>
    <w:rsid w:val="00911966"/>
    <w:rsid w:val="00911A9A"/>
    <w:rsid w:val="00911B75"/>
    <w:rsid w:val="00911E6E"/>
    <w:rsid w:val="009122B1"/>
    <w:rsid w:val="00912572"/>
    <w:rsid w:val="00912B8D"/>
    <w:rsid w:val="00912E17"/>
    <w:rsid w:val="00913213"/>
    <w:rsid w:val="00913305"/>
    <w:rsid w:val="0091359C"/>
    <w:rsid w:val="009139AD"/>
    <w:rsid w:val="00913A3B"/>
    <w:rsid w:val="00913E0F"/>
    <w:rsid w:val="00913F0A"/>
    <w:rsid w:val="00913F80"/>
    <w:rsid w:val="009141F8"/>
    <w:rsid w:val="00914217"/>
    <w:rsid w:val="0091438F"/>
    <w:rsid w:val="00914801"/>
    <w:rsid w:val="00914A87"/>
    <w:rsid w:val="00914DD6"/>
    <w:rsid w:val="00914EC2"/>
    <w:rsid w:val="00914F58"/>
    <w:rsid w:val="009154F4"/>
    <w:rsid w:val="0091559A"/>
    <w:rsid w:val="00915B57"/>
    <w:rsid w:val="00915B7D"/>
    <w:rsid w:val="00915BFE"/>
    <w:rsid w:val="00915DC5"/>
    <w:rsid w:val="00915E20"/>
    <w:rsid w:val="00915FCB"/>
    <w:rsid w:val="0091605F"/>
    <w:rsid w:val="00916592"/>
    <w:rsid w:val="00916645"/>
    <w:rsid w:val="00916A3D"/>
    <w:rsid w:val="00916D6F"/>
    <w:rsid w:val="009170A3"/>
    <w:rsid w:val="00917461"/>
    <w:rsid w:val="00917A38"/>
    <w:rsid w:val="00917AD4"/>
    <w:rsid w:val="00917B6D"/>
    <w:rsid w:val="00917C09"/>
    <w:rsid w:val="00917D20"/>
    <w:rsid w:val="00917D55"/>
    <w:rsid w:val="00917EE2"/>
    <w:rsid w:val="00917F60"/>
    <w:rsid w:val="0092002E"/>
    <w:rsid w:val="0092012C"/>
    <w:rsid w:val="00920705"/>
    <w:rsid w:val="00920875"/>
    <w:rsid w:val="0092092D"/>
    <w:rsid w:val="0092107C"/>
    <w:rsid w:val="009213B3"/>
    <w:rsid w:val="00921609"/>
    <w:rsid w:val="009216C0"/>
    <w:rsid w:val="00921A45"/>
    <w:rsid w:val="00921D25"/>
    <w:rsid w:val="00921FBC"/>
    <w:rsid w:val="009220AB"/>
    <w:rsid w:val="009220F2"/>
    <w:rsid w:val="009223DA"/>
    <w:rsid w:val="00922EB9"/>
    <w:rsid w:val="0092327B"/>
    <w:rsid w:val="009233E7"/>
    <w:rsid w:val="009236BF"/>
    <w:rsid w:val="009236F5"/>
    <w:rsid w:val="0092381D"/>
    <w:rsid w:val="00923991"/>
    <w:rsid w:val="009239DC"/>
    <w:rsid w:val="009239F8"/>
    <w:rsid w:val="00923A35"/>
    <w:rsid w:val="00923B11"/>
    <w:rsid w:val="0092408A"/>
    <w:rsid w:val="0092444F"/>
    <w:rsid w:val="00924582"/>
    <w:rsid w:val="009246AA"/>
    <w:rsid w:val="009248C8"/>
    <w:rsid w:val="00924A00"/>
    <w:rsid w:val="00924E5A"/>
    <w:rsid w:val="009253AF"/>
    <w:rsid w:val="009255F9"/>
    <w:rsid w:val="009258D2"/>
    <w:rsid w:val="009258ED"/>
    <w:rsid w:val="00925B3C"/>
    <w:rsid w:val="00925D56"/>
    <w:rsid w:val="00925E2C"/>
    <w:rsid w:val="009263CA"/>
    <w:rsid w:val="00926A35"/>
    <w:rsid w:val="00926A7A"/>
    <w:rsid w:val="00926AB5"/>
    <w:rsid w:val="00926ACC"/>
    <w:rsid w:val="00927083"/>
    <w:rsid w:val="00927457"/>
    <w:rsid w:val="009274B6"/>
    <w:rsid w:val="009277C3"/>
    <w:rsid w:val="00927E56"/>
    <w:rsid w:val="0093025C"/>
    <w:rsid w:val="0093047A"/>
    <w:rsid w:val="00930492"/>
    <w:rsid w:val="009304D1"/>
    <w:rsid w:val="00930713"/>
    <w:rsid w:val="0093075F"/>
    <w:rsid w:val="00930DB2"/>
    <w:rsid w:val="00930F1E"/>
    <w:rsid w:val="009312CC"/>
    <w:rsid w:val="009312E0"/>
    <w:rsid w:val="00931346"/>
    <w:rsid w:val="00931402"/>
    <w:rsid w:val="00931429"/>
    <w:rsid w:val="009315D9"/>
    <w:rsid w:val="009315F6"/>
    <w:rsid w:val="0093173D"/>
    <w:rsid w:val="009317FF"/>
    <w:rsid w:val="00931939"/>
    <w:rsid w:val="00931C0F"/>
    <w:rsid w:val="00931FFA"/>
    <w:rsid w:val="009320C2"/>
    <w:rsid w:val="0093216D"/>
    <w:rsid w:val="009322A4"/>
    <w:rsid w:val="009322C6"/>
    <w:rsid w:val="009322FA"/>
    <w:rsid w:val="00932315"/>
    <w:rsid w:val="00932FC5"/>
    <w:rsid w:val="00933404"/>
    <w:rsid w:val="009334C7"/>
    <w:rsid w:val="00933B55"/>
    <w:rsid w:val="00933EC7"/>
    <w:rsid w:val="00934524"/>
    <w:rsid w:val="009345AF"/>
    <w:rsid w:val="009347E1"/>
    <w:rsid w:val="00934878"/>
    <w:rsid w:val="00934D06"/>
    <w:rsid w:val="0093532F"/>
    <w:rsid w:val="00935419"/>
    <w:rsid w:val="0093544B"/>
    <w:rsid w:val="00935673"/>
    <w:rsid w:val="0093599B"/>
    <w:rsid w:val="00935F34"/>
    <w:rsid w:val="0093606F"/>
    <w:rsid w:val="0093633F"/>
    <w:rsid w:val="00936421"/>
    <w:rsid w:val="00936538"/>
    <w:rsid w:val="0093664D"/>
    <w:rsid w:val="009367EF"/>
    <w:rsid w:val="00936854"/>
    <w:rsid w:val="0093691A"/>
    <w:rsid w:val="0093702E"/>
    <w:rsid w:val="009370BD"/>
    <w:rsid w:val="009373F8"/>
    <w:rsid w:val="00937A65"/>
    <w:rsid w:val="00937BAB"/>
    <w:rsid w:val="00940032"/>
    <w:rsid w:val="00940065"/>
    <w:rsid w:val="00940479"/>
    <w:rsid w:val="009405B3"/>
    <w:rsid w:val="00940A99"/>
    <w:rsid w:val="00940C96"/>
    <w:rsid w:val="00940D9E"/>
    <w:rsid w:val="00940EAB"/>
    <w:rsid w:val="009410FC"/>
    <w:rsid w:val="00941221"/>
    <w:rsid w:val="00941227"/>
    <w:rsid w:val="0094122C"/>
    <w:rsid w:val="00941330"/>
    <w:rsid w:val="00941521"/>
    <w:rsid w:val="00941696"/>
    <w:rsid w:val="009417A5"/>
    <w:rsid w:val="009417DA"/>
    <w:rsid w:val="00941890"/>
    <w:rsid w:val="00941AE4"/>
    <w:rsid w:val="009421F5"/>
    <w:rsid w:val="0094244E"/>
    <w:rsid w:val="00942971"/>
    <w:rsid w:val="00942C0B"/>
    <w:rsid w:val="009430FA"/>
    <w:rsid w:val="00943163"/>
    <w:rsid w:val="009432F0"/>
    <w:rsid w:val="00943346"/>
    <w:rsid w:val="009433FA"/>
    <w:rsid w:val="0094363F"/>
    <w:rsid w:val="00943860"/>
    <w:rsid w:val="00943B11"/>
    <w:rsid w:val="009441D9"/>
    <w:rsid w:val="00944A77"/>
    <w:rsid w:val="00944DA9"/>
    <w:rsid w:val="00944DEB"/>
    <w:rsid w:val="00944E67"/>
    <w:rsid w:val="0094522E"/>
    <w:rsid w:val="00945309"/>
    <w:rsid w:val="00945357"/>
    <w:rsid w:val="009459A5"/>
    <w:rsid w:val="009459BD"/>
    <w:rsid w:val="00945A52"/>
    <w:rsid w:val="00945A7E"/>
    <w:rsid w:val="00945B6F"/>
    <w:rsid w:val="00945B78"/>
    <w:rsid w:val="00945C5F"/>
    <w:rsid w:val="00945C91"/>
    <w:rsid w:val="00945D4A"/>
    <w:rsid w:val="00945F24"/>
    <w:rsid w:val="0094642F"/>
    <w:rsid w:val="00946586"/>
    <w:rsid w:val="009467C7"/>
    <w:rsid w:val="009467E0"/>
    <w:rsid w:val="009469AE"/>
    <w:rsid w:val="00946A80"/>
    <w:rsid w:val="00946B29"/>
    <w:rsid w:val="00946B61"/>
    <w:rsid w:val="00946F1D"/>
    <w:rsid w:val="0094719C"/>
    <w:rsid w:val="009472A2"/>
    <w:rsid w:val="00947338"/>
    <w:rsid w:val="0094771D"/>
    <w:rsid w:val="00947A64"/>
    <w:rsid w:val="00947BAE"/>
    <w:rsid w:val="00947C94"/>
    <w:rsid w:val="00950246"/>
    <w:rsid w:val="0095050D"/>
    <w:rsid w:val="00950BFA"/>
    <w:rsid w:val="00950D00"/>
    <w:rsid w:val="00951695"/>
    <w:rsid w:val="00951972"/>
    <w:rsid w:val="00951CA0"/>
    <w:rsid w:val="00951D5B"/>
    <w:rsid w:val="0095200F"/>
    <w:rsid w:val="0095225B"/>
    <w:rsid w:val="00952524"/>
    <w:rsid w:val="0095260D"/>
    <w:rsid w:val="00952976"/>
    <w:rsid w:val="00952DEB"/>
    <w:rsid w:val="00952E29"/>
    <w:rsid w:val="00952E35"/>
    <w:rsid w:val="00952E71"/>
    <w:rsid w:val="00953117"/>
    <w:rsid w:val="0095320C"/>
    <w:rsid w:val="00953237"/>
    <w:rsid w:val="009532EA"/>
    <w:rsid w:val="009534F5"/>
    <w:rsid w:val="0095362F"/>
    <w:rsid w:val="009536E8"/>
    <w:rsid w:val="00953759"/>
    <w:rsid w:val="009538DE"/>
    <w:rsid w:val="00953BBA"/>
    <w:rsid w:val="00953C04"/>
    <w:rsid w:val="00953C0D"/>
    <w:rsid w:val="009542E6"/>
    <w:rsid w:val="00954C26"/>
    <w:rsid w:val="00954C55"/>
    <w:rsid w:val="00954D32"/>
    <w:rsid w:val="00954FEF"/>
    <w:rsid w:val="009551F1"/>
    <w:rsid w:val="009552E1"/>
    <w:rsid w:val="0095549B"/>
    <w:rsid w:val="009554A0"/>
    <w:rsid w:val="009554ED"/>
    <w:rsid w:val="00955564"/>
    <w:rsid w:val="00955822"/>
    <w:rsid w:val="00955BF5"/>
    <w:rsid w:val="0095665F"/>
    <w:rsid w:val="0095672F"/>
    <w:rsid w:val="00956767"/>
    <w:rsid w:val="009568A5"/>
    <w:rsid w:val="00956942"/>
    <w:rsid w:val="00956E8D"/>
    <w:rsid w:val="009572D6"/>
    <w:rsid w:val="009574F0"/>
    <w:rsid w:val="00957510"/>
    <w:rsid w:val="0095756D"/>
    <w:rsid w:val="009576F4"/>
    <w:rsid w:val="00957753"/>
    <w:rsid w:val="00957DC6"/>
    <w:rsid w:val="00957ECE"/>
    <w:rsid w:val="009602E2"/>
    <w:rsid w:val="00960450"/>
    <w:rsid w:val="009605F6"/>
    <w:rsid w:val="00960856"/>
    <w:rsid w:val="009608DF"/>
    <w:rsid w:val="00960A9E"/>
    <w:rsid w:val="00960C10"/>
    <w:rsid w:val="00960D11"/>
    <w:rsid w:val="00960D73"/>
    <w:rsid w:val="00960F55"/>
    <w:rsid w:val="009615EB"/>
    <w:rsid w:val="009618FF"/>
    <w:rsid w:val="00961A17"/>
    <w:rsid w:val="00961BD0"/>
    <w:rsid w:val="00961FA8"/>
    <w:rsid w:val="00962385"/>
    <w:rsid w:val="00962446"/>
    <w:rsid w:val="00962551"/>
    <w:rsid w:val="00962632"/>
    <w:rsid w:val="009626ED"/>
    <w:rsid w:val="00962794"/>
    <w:rsid w:val="00962947"/>
    <w:rsid w:val="00962E23"/>
    <w:rsid w:val="0096354C"/>
    <w:rsid w:val="00963683"/>
    <w:rsid w:val="009639ED"/>
    <w:rsid w:val="00963B30"/>
    <w:rsid w:val="00963EF8"/>
    <w:rsid w:val="009642A2"/>
    <w:rsid w:val="00964478"/>
    <w:rsid w:val="009646AA"/>
    <w:rsid w:val="00964720"/>
    <w:rsid w:val="00964878"/>
    <w:rsid w:val="00964C8F"/>
    <w:rsid w:val="00964D15"/>
    <w:rsid w:val="00964EA8"/>
    <w:rsid w:val="00964FA8"/>
    <w:rsid w:val="00965371"/>
    <w:rsid w:val="009657BE"/>
    <w:rsid w:val="0096588F"/>
    <w:rsid w:val="009659AD"/>
    <w:rsid w:val="009659F1"/>
    <w:rsid w:val="00965A09"/>
    <w:rsid w:val="00965E11"/>
    <w:rsid w:val="00965EAC"/>
    <w:rsid w:val="00966680"/>
    <w:rsid w:val="009668C0"/>
    <w:rsid w:val="00966E02"/>
    <w:rsid w:val="0096723E"/>
    <w:rsid w:val="0096725D"/>
    <w:rsid w:val="009672B9"/>
    <w:rsid w:val="0096741F"/>
    <w:rsid w:val="00967A7E"/>
    <w:rsid w:val="00967BE2"/>
    <w:rsid w:val="0097052F"/>
    <w:rsid w:val="0097098F"/>
    <w:rsid w:val="0097136D"/>
    <w:rsid w:val="00971493"/>
    <w:rsid w:val="009719CE"/>
    <w:rsid w:val="00971AAB"/>
    <w:rsid w:val="00971F87"/>
    <w:rsid w:val="00972065"/>
    <w:rsid w:val="0097266A"/>
    <w:rsid w:val="009727A8"/>
    <w:rsid w:val="00972811"/>
    <w:rsid w:val="009729F4"/>
    <w:rsid w:val="00972BFA"/>
    <w:rsid w:val="00972C8E"/>
    <w:rsid w:val="00973615"/>
    <w:rsid w:val="00973B92"/>
    <w:rsid w:val="00973D63"/>
    <w:rsid w:val="00973FA6"/>
    <w:rsid w:val="00973FF5"/>
    <w:rsid w:val="0097414D"/>
    <w:rsid w:val="009744E6"/>
    <w:rsid w:val="0097456C"/>
    <w:rsid w:val="00974F53"/>
    <w:rsid w:val="00975060"/>
    <w:rsid w:val="00975978"/>
    <w:rsid w:val="00976485"/>
    <w:rsid w:val="00976581"/>
    <w:rsid w:val="009765BF"/>
    <w:rsid w:val="00976BDC"/>
    <w:rsid w:val="00976C8E"/>
    <w:rsid w:val="00976D7D"/>
    <w:rsid w:val="00976E12"/>
    <w:rsid w:val="00976ECD"/>
    <w:rsid w:val="00976F5B"/>
    <w:rsid w:val="009772D0"/>
    <w:rsid w:val="00977399"/>
    <w:rsid w:val="00977577"/>
    <w:rsid w:val="00980460"/>
    <w:rsid w:val="00980704"/>
    <w:rsid w:val="00980953"/>
    <w:rsid w:val="00980EA8"/>
    <w:rsid w:val="00980F4E"/>
    <w:rsid w:val="009810CE"/>
    <w:rsid w:val="0098120A"/>
    <w:rsid w:val="00981237"/>
    <w:rsid w:val="00981459"/>
    <w:rsid w:val="009815C9"/>
    <w:rsid w:val="009817AA"/>
    <w:rsid w:val="009817E1"/>
    <w:rsid w:val="00981905"/>
    <w:rsid w:val="0098191D"/>
    <w:rsid w:val="00981B5A"/>
    <w:rsid w:val="00981D6F"/>
    <w:rsid w:val="00981DD7"/>
    <w:rsid w:val="009821A1"/>
    <w:rsid w:val="009824A2"/>
    <w:rsid w:val="009827BC"/>
    <w:rsid w:val="00982AD2"/>
    <w:rsid w:val="00982FE1"/>
    <w:rsid w:val="0098334D"/>
    <w:rsid w:val="00983678"/>
    <w:rsid w:val="0098367A"/>
    <w:rsid w:val="00983727"/>
    <w:rsid w:val="00983788"/>
    <w:rsid w:val="009838F8"/>
    <w:rsid w:val="0098399A"/>
    <w:rsid w:val="00983AF3"/>
    <w:rsid w:val="00983DF2"/>
    <w:rsid w:val="00983F46"/>
    <w:rsid w:val="00984212"/>
    <w:rsid w:val="009842F4"/>
    <w:rsid w:val="00984488"/>
    <w:rsid w:val="0098454E"/>
    <w:rsid w:val="00984829"/>
    <w:rsid w:val="009848DF"/>
    <w:rsid w:val="00984A9C"/>
    <w:rsid w:val="00984F7A"/>
    <w:rsid w:val="009852D9"/>
    <w:rsid w:val="00985503"/>
    <w:rsid w:val="00985608"/>
    <w:rsid w:val="009857E8"/>
    <w:rsid w:val="00985847"/>
    <w:rsid w:val="009858C2"/>
    <w:rsid w:val="00985B3A"/>
    <w:rsid w:val="00985D60"/>
    <w:rsid w:val="00985EED"/>
    <w:rsid w:val="00986009"/>
    <w:rsid w:val="009863C2"/>
    <w:rsid w:val="0098664F"/>
    <w:rsid w:val="00986B30"/>
    <w:rsid w:val="00986D40"/>
    <w:rsid w:val="00986EAC"/>
    <w:rsid w:val="0098705E"/>
    <w:rsid w:val="00987119"/>
    <w:rsid w:val="009872F9"/>
    <w:rsid w:val="00987303"/>
    <w:rsid w:val="00987487"/>
    <w:rsid w:val="009877DA"/>
    <w:rsid w:val="0098785A"/>
    <w:rsid w:val="009879E0"/>
    <w:rsid w:val="00987C8A"/>
    <w:rsid w:val="00987DE9"/>
    <w:rsid w:val="00987E58"/>
    <w:rsid w:val="00987E6B"/>
    <w:rsid w:val="00990C9F"/>
    <w:rsid w:val="00990D8F"/>
    <w:rsid w:val="00990E32"/>
    <w:rsid w:val="009912E0"/>
    <w:rsid w:val="009919B9"/>
    <w:rsid w:val="00991A02"/>
    <w:rsid w:val="00991C62"/>
    <w:rsid w:val="00991C7C"/>
    <w:rsid w:val="00991F2A"/>
    <w:rsid w:val="00992105"/>
    <w:rsid w:val="009923CD"/>
    <w:rsid w:val="00992795"/>
    <w:rsid w:val="00992BE4"/>
    <w:rsid w:val="00993146"/>
    <w:rsid w:val="009939D0"/>
    <w:rsid w:val="00993BF8"/>
    <w:rsid w:val="00993DC7"/>
    <w:rsid w:val="00994437"/>
    <w:rsid w:val="009947EF"/>
    <w:rsid w:val="00994B90"/>
    <w:rsid w:val="00994BF0"/>
    <w:rsid w:val="00994CC0"/>
    <w:rsid w:val="00994D1B"/>
    <w:rsid w:val="00994D1F"/>
    <w:rsid w:val="00994E90"/>
    <w:rsid w:val="00994F7F"/>
    <w:rsid w:val="00994FF9"/>
    <w:rsid w:val="00995209"/>
    <w:rsid w:val="00995306"/>
    <w:rsid w:val="009955CE"/>
    <w:rsid w:val="00995736"/>
    <w:rsid w:val="009961F6"/>
    <w:rsid w:val="009966A4"/>
    <w:rsid w:val="009967FD"/>
    <w:rsid w:val="00996885"/>
    <w:rsid w:val="00996927"/>
    <w:rsid w:val="009969E5"/>
    <w:rsid w:val="00996CA6"/>
    <w:rsid w:val="00996D8A"/>
    <w:rsid w:val="00996E98"/>
    <w:rsid w:val="00997198"/>
    <w:rsid w:val="00997263"/>
    <w:rsid w:val="00997A43"/>
    <w:rsid w:val="00997A9C"/>
    <w:rsid w:val="00997B8E"/>
    <w:rsid w:val="00997D25"/>
    <w:rsid w:val="00997EBF"/>
    <w:rsid w:val="00997FD5"/>
    <w:rsid w:val="009A030F"/>
    <w:rsid w:val="009A0A77"/>
    <w:rsid w:val="009A0B5D"/>
    <w:rsid w:val="009A0C5F"/>
    <w:rsid w:val="009A0C75"/>
    <w:rsid w:val="009A0F4D"/>
    <w:rsid w:val="009A13AD"/>
    <w:rsid w:val="009A148D"/>
    <w:rsid w:val="009A1B1B"/>
    <w:rsid w:val="009A1C4D"/>
    <w:rsid w:val="009A1CEC"/>
    <w:rsid w:val="009A1F38"/>
    <w:rsid w:val="009A2020"/>
    <w:rsid w:val="009A224F"/>
    <w:rsid w:val="009A2455"/>
    <w:rsid w:val="009A24BE"/>
    <w:rsid w:val="009A2584"/>
    <w:rsid w:val="009A28BE"/>
    <w:rsid w:val="009A294A"/>
    <w:rsid w:val="009A2B75"/>
    <w:rsid w:val="009A2B91"/>
    <w:rsid w:val="009A2CEC"/>
    <w:rsid w:val="009A2E44"/>
    <w:rsid w:val="009A2EB2"/>
    <w:rsid w:val="009A3260"/>
    <w:rsid w:val="009A3487"/>
    <w:rsid w:val="009A351E"/>
    <w:rsid w:val="009A3959"/>
    <w:rsid w:val="009A3986"/>
    <w:rsid w:val="009A3B9E"/>
    <w:rsid w:val="009A3E82"/>
    <w:rsid w:val="009A3E9B"/>
    <w:rsid w:val="009A42FB"/>
    <w:rsid w:val="009A44A1"/>
    <w:rsid w:val="009A4611"/>
    <w:rsid w:val="009A4639"/>
    <w:rsid w:val="009A465C"/>
    <w:rsid w:val="009A46F2"/>
    <w:rsid w:val="009A4886"/>
    <w:rsid w:val="009A5091"/>
    <w:rsid w:val="009A5A9A"/>
    <w:rsid w:val="009A5B78"/>
    <w:rsid w:val="009A6305"/>
    <w:rsid w:val="009A634D"/>
    <w:rsid w:val="009A6396"/>
    <w:rsid w:val="009A64FC"/>
    <w:rsid w:val="009A6511"/>
    <w:rsid w:val="009A67A2"/>
    <w:rsid w:val="009A67FB"/>
    <w:rsid w:val="009A740F"/>
    <w:rsid w:val="009A7945"/>
    <w:rsid w:val="009A7A1F"/>
    <w:rsid w:val="009A7DCA"/>
    <w:rsid w:val="009A7FF7"/>
    <w:rsid w:val="009B020E"/>
    <w:rsid w:val="009B0260"/>
    <w:rsid w:val="009B0553"/>
    <w:rsid w:val="009B0A73"/>
    <w:rsid w:val="009B0B31"/>
    <w:rsid w:val="009B0BF6"/>
    <w:rsid w:val="009B0F1B"/>
    <w:rsid w:val="009B0F34"/>
    <w:rsid w:val="009B1362"/>
    <w:rsid w:val="009B1655"/>
    <w:rsid w:val="009B1F19"/>
    <w:rsid w:val="009B2016"/>
    <w:rsid w:val="009B2252"/>
    <w:rsid w:val="009B23C5"/>
    <w:rsid w:val="009B288D"/>
    <w:rsid w:val="009B2C88"/>
    <w:rsid w:val="009B2DBD"/>
    <w:rsid w:val="009B2F01"/>
    <w:rsid w:val="009B30C1"/>
    <w:rsid w:val="009B349C"/>
    <w:rsid w:val="009B356A"/>
    <w:rsid w:val="009B3675"/>
    <w:rsid w:val="009B3EE6"/>
    <w:rsid w:val="009B3F79"/>
    <w:rsid w:val="009B4664"/>
    <w:rsid w:val="009B4724"/>
    <w:rsid w:val="009B4CB5"/>
    <w:rsid w:val="009B5075"/>
    <w:rsid w:val="009B51B8"/>
    <w:rsid w:val="009B51D1"/>
    <w:rsid w:val="009B52DC"/>
    <w:rsid w:val="009B57EB"/>
    <w:rsid w:val="009B594E"/>
    <w:rsid w:val="009B5A98"/>
    <w:rsid w:val="009B6561"/>
    <w:rsid w:val="009B6695"/>
    <w:rsid w:val="009B66A6"/>
    <w:rsid w:val="009B6B75"/>
    <w:rsid w:val="009B6B84"/>
    <w:rsid w:val="009B6BE6"/>
    <w:rsid w:val="009B7074"/>
    <w:rsid w:val="009B70DA"/>
    <w:rsid w:val="009B7218"/>
    <w:rsid w:val="009B7935"/>
    <w:rsid w:val="009B7C29"/>
    <w:rsid w:val="009C02FD"/>
    <w:rsid w:val="009C0315"/>
    <w:rsid w:val="009C0894"/>
    <w:rsid w:val="009C0999"/>
    <w:rsid w:val="009C1622"/>
    <w:rsid w:val="009C1683"/>
    <w:rsid w:val="009C18F9"/>
    <w:rsid w:val="009C1977"/>
    <w:rsid w:val="009C1A77"/>
    <w:rsid w:val="009C1CD4"/>
    <w:rsid w:val="009C1E90"/>
    <w:rsid w:val="009C1F0F"/>
    <w:rsid w:val="009C2135"/>
    <w:rsid w:val="009C2192"/>
    <w:rsid w:val="009C21BE"/>
    <w:rsid w:val="009C24DD"/>
    <w:rsid w:val="009C29C9"/>
    <w:rsid w:val="009C2C61"/>
    <w:rsid w:val="009C2DF5"/>
    <w:rsid w:val="009C3162"/>
    <w:rsid w:val="009C336F"/>
    <w:rsid w:val="009C354B"/>
    <w:rsid w:val="009C35AA"/>
    <w:rsid w:val="009C36EE"/>
    <w:rsid w:val="009C37C3"/>
    <w:rsid w:val="009C38E4"/>
    <w:rsid w:val="009C3D9C"/>
    <w:rsid w:val="009C3DD4"/>
    <w:rsid w:val="009C3ED4"/>
    <w:rsid w:val="009C400E"/>
    <w:rsid w:val="009C416A"/>
    <w:rsid w:val="009C448F"/>
    <w:rsid w:val="009C47D8"/>
    <w:rsid w:val="009C47DD"/>
    <w:rsid w:val="009C4A47"/>
    <w:rsid w:val="009C4D38"/>
    <w:rsid w:val="009C4FAC"/>
    <w:rsid w:val="009C4FC8"/>
    <w:rsid w:val="009C52A6"/>
    <w:rsid w:val="009C565E"/>
    <w:rsid w:val="009C5888"/>
    <w:rsid w:val="009C5A13"/>
    <w:rsid w:val="009C5AD0"/>
    <w:rsid w:val="009C5AEF"/>
    <w:rsid w:val="009C5CB5"/>
    <w:rsid w:val="009C5CF1"/>
    <w:rsid w:val="009C5EE0"/>
    <w:rsid w:val="009C5F59"/>
    <w:rsid w:val="009C6359"/>
    <w:rsid w:val="009C6608"/>
    <w:rsid w:val="009C6A5C"/>
    <w:rsid w:val="009C6CA1"/>
    <w:rsid w:val="009C6CD4"/>
    <w:rsid w:val="009C72F5"/>
    <w:rsid w:val="009C75CD"/>
    <w:rsid w:val="009C7F4E"/>
    <w:rsid w:val="009D0048"/>
    <w:rsid w:val="009D06FC"/>
    <w:rsid w:val="009D0774"/>
    <w:rsid w:val="009D07A3"/>
    <w:rsid w:val="009D0895"/>
    <w:rsid w:val="009D0AAB"/>
    <w:rsid w:val="009D0B91"/>
    <w:rsid w:val="009D0CD5"/>
    <w:rsid w:val="009D0F84"/>
    <w:rsid w:val="009D0FF0"/>
    <w:rsid w:val="009D1093"/>
    <w:rsid w:val="009D17E1"/>
    <w:rsid w:val="009D1CCD"/>
    <w:rsid w:val="009D2119"/>
    <w:rsid w:val="009D246B"/>
    <w:rsid w:val="009D250C"/>
    <w:rsid w:val="009D26AA"/>
    <w:rsid w:val="009D2A7A"/>
    <w:rsid w:val="009D2E1E"/>
    <w:rsid w:val="009D2F9D"/>
    <w:rsid w:val="009D309A"/>
    <w:rsid w:val="009D3186"/>
    <w:rsid w:val="009D31FF"/>
    <w:rsid w:val="009D3226"/>
    <w:rsid w:val="009D33E7"/>
    <w:rsid w:val="009D34CD"/>
    <w:rsid w:val="009D3542"/>
    <w:rsid w:val="009D35A1"/>
    <w:rsid w:val="009D35A5"/>
    <w:rsid w:val="009D36DB"/>
    <w:rsid w:val="009D379C"/>
    <w:rsid w:val="009D3A48"/>
    <w:rsid w:val="009D3A59"/>
    <w:rsid w:val="009D3DF9"/>
    <w:rsid w:val="009D4259"/>
    <w:rsid w:val="009D46ED"/>
    <w:rsid w:val="009D48ED"/>
    <w:rsid w:val="009D4A4F"/>
    <w:rsid w:val="009D4AA6"/>
    <w:rsid w:val="009D4AE2"/>
    <w:rsid w:val="009D4B8C"/>
    <w:rsid w:val="009D4BE1"/>
    <w:rsid w:val="009D4C3B"/>
    <w:rsid w:val="009D4EFD"/>
    <w:rsid w:val="009D4FB7"/>
    <w:rsid w:val="009D5BB0"/>
    <w:rsid w:val="009D5C0E"/>
    <w:rsid w:val="009D5D2B"/>
    <w:rsid w:val="009D5EC0"/>
    <w:rsid w:val="009D5F0F"/>
    <w:rsid w:val="009D6738"/>
    <w:rsid w:val="009D673B"/>
    <w:rsid w:val="009D6780"/>
    <w:rsid w:val="009D6965"/>
    <w:rsid w:val="009D7034"/>
    <w:rsid w:val="009D7084"/>
    <w:rsid w:val="009D7162"/>
    <w:rsid w:val="009D7223"/>
    <w:rsid w:val="009D722A"/>
    <w:rsid w:val="009D732A"/>
    <w:rsid w:val="009D7407"/>
    <w:rsid w:val="009D78EC"/>
    <w:rsid w:val="009D79AA"/>
    <w:rsid w:val="009E0217"/>
    <w:rsid w:val="009E0265"/>
    <w:rsid w:val="009E0346"/>
    <w:rsid w:val="009E0433"/>
    <w:rsid w:val="009E0600"/>
    <w:rsid w:val="009E06DE"/>
    <w:rsid w:val="009E0A57"/>
    <w:rsid w:val="009E0AAB"/>
    <w:rsid w:val="009E0BD1"/>
    <w:rsid w:val="009E1115"/>
    <w:rsid w:val="009E17D7"/>
    <w:rsid w:val="009E1ADF"/>
    <w:rsid w:val="009E1AEC"/>
    <w:rsid w:val="009E1CD5"/>
    <w:rsid w:val="009E235F"/>
    <w:rsid w:val="009E2779"/>
    <w:rsid w:val="009E2815"/>
    <w:rsid w:val="009E2997"/>
    <w:rsid w:val="009E29D1"/>
    <w:rsid w:val="009E2A5D"/>
    <w:rsid w:val="009E2BC8"/>
    <w:rsid w:val="009E2DA9"/>
    <w:rsid w:val="009E330E"/>
    <w:rsid w:val="009E3498"/>
    <w:rsid w:val="009E3595"/>
    <w:rsid w:val="009E35AA"/>
    <w:rsid w:val="009E3647"/>
    <w:rsid w:val="009E3D52"/>
    <w:rsid w:val="009E3D54"/>
    <w:rsid w:val="009E3F1D"/>
    <w:rsid w:val="009E3FD6"/>
    <w:rsid w:val="009E42B0"/>
    <w:rsid w:val="009E4376"/>
    <w:rsid w:val="009E4414"/>
    <w:rsid w:val="009E456C"/>
    <w:rsid w:val="009E473A"/>
    <w:rsid w:val="009E4888"/>
    <w:rsid w:val="009E4903"/>
    <w:rsid w:val="009E4949"/>
    <w:rsid w:val="009E497A"/>
    <w:rsid w:val="009E4EFE"/>
    <w:rsid w:val="009E5162"/>
    <w:rsid w:val="009E5295"/>
    <w:rsid w:val="009E5447"/>
    <w:rsid w:val="009E544F"/>
    <w:rsid w:val="009E5908"/>
    <w:rsid w:val="009E592F"/>
    <w:rsid w:val="009E5B8A"/>
    <w:rsid w:val="009E5DD0"/>
    <w:rsid w:val="009E64FB"/>
    <w:rsid w:val="009E6529"/>
    <w:rsid w:val="009E655E"/>
    <w:rsid w:val="009E65D9"/>
    <w:rsid w:val="009E6877"/>
    <w:rsid w:val="009E6880"/>
    <w:rsid w:val="009E6AC3"/>
    <w:rsid w:val="009E6C93"/>
    <w:rsid w:val="009E6CFB"/>
    <w:rsid w:val="009E6D25"/>
    <w:rsid w:val="009E6DF9"/>
    <w:rsid w:val="009E6F51"/>
    <w:rsid w:val="009E717B"/>
    <w:rsid w:val="009E72D2"/>
    <w:rsid w:val="009E79A3"/>
    <w:rsid w:val="009E79F3"/>
    <w:rsid w:val="009E7BAA"/>
    <w:rsid w:val="009E7E0A"/>
    <w:rsid w:val="009E7F11"/>
    <w:rsid w:val="009E7F26"/>
    <w:rsid w:val="009E7F87"/>
    <w:rsid w:val="009F079A"/>
    <w:rsid w:val="009F0825"/>
    <w:rsid w:val="009F1468"/>
    <w:rsid w:val="009F169E"/>
    <w:rsid w:val="009F16A6"/>
    <w:rsid w:val="009F1A09"/>
    <w:rsid w:val="009F1ADC"/>
    <w:rsid w:val="009F1C7B"/>
    <w:rsid w:val="009F20A0"/>
    <w:rsid w:val="009F2101"/>
    <w:rsid w:val="009F211C"/>
    <w:rsid w:val="009F224A"/>
    <w:rsid w:val="009F24C3"/>
    <w:rsid w:val="009F25CB"/>
    <w:rsid w:val="009F267C"/>
    <w:rsid w:val="009F295D"/>
    <w:rsid w:val="009F29BE"/>
    <w:rsid w:val="009F2AD0"/>
    <w:rsid w:val="009F2B4C"/>
    <w:rsid w:val="009F32F7"/>
    <w:rsid w:val="009F3624"/>
    <w:rsid w:val="009F379D"/>
    <w:rsid w:val="009F37E5"/>
    <w:rsid w:val="009F3B5E"/>
    <w:rsid w:val="009F3FDB"/>
    <w:rsid w:val="009F4368"/>
    <w:rsid w:val="009F4A3E"/>
    <w:rsid w:val="009F4A9E"/>
    <w:rsid w:val="009F4D06"/>
    <w:rsid w:val="009F5921"/>
    <w:rsid w:val="009F5B7B"/>
    <w:rsid w:val="009F5C78"/>
    <w:rsid w:val="009F5CFF"/>
    <w:rsid w:val="009F61E7"/>
    <w:rsid w:val="009F629B"/>
    <w:rsid w:val="009F66E4"/>
    <w:rsid w:val="009F6788"/>
    <w:rsid w:val="009F6C18"/>
    <w:rsid w:val="009F6C5D"/>
    <w:rsid w:val="009F6D03"/>
    <w:rsid w:val="009F6EA6"/>
    <w:rsid w:val="009F6EAC"/>
    <w:rsid w:val="009F77F4"/>
    <w:rsid w:val="009F7844"/>
    <w:rsid w:val="009F7AC0"/>
    <w:rsid w:val="00A00187"/>
    <w:rsid w:val="00A0023A"/>
    <w:rsid w:val="00A00788"/>
    <w:rsid w:val="00A00971"/>
    <w:rsid w:val="00A00D21"/>
    <w:rsid w:val="00A00F76"/>
    <w:rsid w:val="00A0169B"/>
    <w:rsid w:val="00A018CF"/>
    <w:rsid w:val="00A01A8F"/>
    <w:rsid w:val="00A01C71"/>
    <w:rsid w:val="00A01D3F"/>
    <w:rsid w:val="00A01D8E"/>
    <w:rsid w:val="00A01E78"/>
    <w:rsid w:val="00A01EAD"/>
    <w:rsid w:val="00A0210A"/>
    <w:rsid w:val="00A02246"/>
    <w:rsid w:val="00A02892"/>
    <w:rsid w:val="00A02D43"/>
    <w:rsid w:val="00A03178"/>
    <w:rsid w:val="00A03483"/>
    <w:rsid w:val="00A0349C"/>
    <w:rsid w:val="00A03796"/>
    <w:rsid w:val="00A03B19"/>
    <w:rsid w:val="00A042DB"/>
    <w:rsid w:val="00A04772"/>
    <w:rsid w:val="00A0493A"/>
    <w:rsid w:val="00A04A20"/>
    <w:rsid w:val="00A04A6E"/>
    <w:rsid w:val="00A04B5C"/>
    <w:rsid w:val="00A04BE8"/>
    <w:rsid w:val="00A04FCA"/>
    <w:rsid w:val="00A053B6"/>
    <w:rsid w:val="00A05454"/>
    <w:rsid w:val="00A0601B"/>
    <w:rsid w:val="00A06B18"/>
    <w:rsid w:val="00A06FD2"/>
    <w:rsid w:val="00A07327"/>
    <w:rsid w:val="00A07517"/>
    <w:rsid w:val="00A07BCB"/>
    <w:rsid w:val="00A07BF0"/>
    <w:rsid w:val="00A07E5D"/>
    <w:rsid w:val="00A10790"/>
    <w:rsid w:val="00A108AA"/>
    <w:rsid w:val="00A11156"/>
    <w:rsid w:val="00A11450"/>
    <w:rsid w:val="00A11531"/>
    <w:rsid w:val="00A115BB"/>
    <w:rsid w:val="00A11718"/>
    <w:rsid w:val="00A11AE2"/>
    <w:rsid w:val="00A11B5C"/>
    <w:rsid w:val="00A11BAE"/>
    <w:rsid w:val="00A1204E"/>
    <w:rsid w:val="00A1214B"/>
    <w:rsid w:val="00A12198"/>
    <w:rsid w:val="00A123A6"/>
    <w:rsid w:val="00A12978"/>
    <w:rsid w:val="00A12A29"/>
    <w:rsid w:val="00A12CA4"/>
    <w:rsid w:val="00A13379"/>
    <w:rsid w:val="00A1388E"/>
    <w:rsid w:val="00A139DA"/>
    <w:rsid w:val="00A13C15"/>
    <w:rsid w:val="00A14271"/>
    <w:rsid w:val="00A14EC7"/>
    <w:rsid w:val="00A1503D"/>
    <w:rsid w:val="00A15053"/>
    <w:rsid w:val="00A158EE"/>
    <w:rsid w:val="00A15A76"/>
    <w:rsid w:val="00A15B29"/>
    <w:rsid w:val="00A1641F"/>
    <w:rsid w:val="00A16450"/>
    <w:rsid w:val="00A16484"/>
    <w:rsid w:val="00A166CB"/>
    <w:rsid w:val="00A169E5"/>
    <w:rsid w:val="00A16E16"/>
    <w:rsid w:val="00A16EFC"/>
    <w:rsid w:val="00A17041"/>
    <w:rsid w:val="00A17169"/>
    <w:rsid w:val="00A17311"/>
    <w:rsid w:val="00A17735"/>
    <w:rsid w:val="00A177AE"/>
    <w:rsid w:val="00A17856"/>
    <w:rsid w:val="00A179C7"/>
    <w:rsid w:val="00A17C5A"/>
    <w:rsid w:val="00A17CFE"/>
    <w:rsid w:val="00A17F87"/>
    <w:rsid w:val="00A2031B"/>
    <w:rsid w:val="00A20438"/>
    <w:rsid w:val="00A20474"/>
    <w:rsid w:val="00A20596"/>
    <w:rsid w:val="00A205E5"/>
    <w:rsid w:val="00A20792"/>
    <w:rsid w:val="00A209B6"/>
    <w:rsid w:val="00A20BB0"/>
    <w:rsid w:val="00A21039"/>
    <w:rsid w:val="00A2123E"/>
    <w:rsid w:val="00A214A7"/>
    <w:rsid w:val="00A21DAE"/>
    <w:rsid w:val="00A22070"/>
    <w:rsid w:val="00A223D1"/>
    <w:rsid w:val="00A226AD"/>
    <w:rsid w:val="00A226F2"/>
    <w:rsid w:val="00A22E68"/>
    <w:rsid w:val="00A22E78"/>
    <w:rsid w:val="00A22EAE"/>
    <w:rsid w:val="00A23036"/>
    <w:rsid w:val="00A230D5"/>
    <w:rsid w:val="00A2356F"/>
    <w:rsid w:val="00A23916"/>
    <w:rsid w:val="00A23BE9"/>
    <w:rsid w:val="00A2402A"/>
    <w:rsid w:val="00A24367"/>
    <w:rsid w:val="00A24390"/>
    <w:rsid w:val="00A243E0"/>
    <w:rsid w:val="00A2446C"/>
    <w:rsid w:val="00A24506"/>
    <w:rsid w:val="00A247D0"/>
    <w:rsid w:val="00A24D22"/>
    <w:rsid w:val="00A24E70"/>
    <w:rsid w:val="00A25200"/>
    <w:rsid w:val="00A255A0"/>
    <w:rsid w:val="00A256CA"/>
    <w:rsid w:val="00A257F0"/>
    <w:rsid w:val="00A25A05"/>
    <w:rsid w:val="00A25A88"/>
    <w:rsid w:val="00A25DA1"/>
    <w:rsid w:val="00A25E6B"/>
    <w:rsid w:val="00A25EB4"/>
    <w:rsid w:val="00A26074"/>
    <w:rsid w:val="00A2617D"/>
    <w:rsid w:val="00A2623A"/>
    <w:rsid w:val="00A26675"/>
    <w:rsid w:val="00A270FB"/>
    <w:rsid w:val="00A273E7"/>
    <w:rsid w:val="00A27499"/>
    <w:rsid w:val="00A27729"/>
    <w:rsid w:val="00A27757"/>
    <w:rsid w:val="00A27E73"/>
    <w:rsid w:val="00A3022E"/>
    <w:rsid w:val="00A304F2"/>
    <w:rsid w:val="00A3058D"/>
    <w:rsid w:val="00A30A2F"/>
    <w:rsid w:val="00A30B7E"/>
    <w:rsid w:val="00A30E6D"/>
    <w:rsid w:val="00A311B7"/>
    <w:rsid w:val="00A31378"/>
    <w:rsid w:val="00A31A48"/>
    <w:rsid w:val="00A31B0A"/>
    <w:rsid w:val="00A31CCB"/>
    <w:rsid w:val="00A3242F"/>
    <w:rsid w:val="00A32A17"/>
    <w:rsid w:val="00A32AB7"/>
    <w:rsid w:val="00A32B26"/>
    <w:rsid w:val="00A33078"/>
    <w:rsid w:val="00A33163"/>
    <w:rsid w:val="00A33260"/>
    <w:rsid w:val="00A3387E"/>
    <w:rsid w:val="00A338EB"/>
    <w:rsid w:val="00A33991"/>
    <w:rsid w:val="00A33E79"/>
    <w:rsid w:val="00A33ED6"/>
    <w:rsid w:val="00A3425E"/>
    <w:rsid w:val="00A3427E"/>
    <w:rsid w:val="00A343EE"/>
    <w:rsid w:val="00A344D3"/>
    <w:rsid w:val="00A3450B"/>
    <w:rsid w:val="00A34731"/>
    <w:rsid w:val="00A3483C"/>
    <w:rsid w:val="00A34A60"/>
    <w:rsid w:val="00A34B13"/>
    <w:rsid w:val="00A34BD0"/>
    <w:rsid w:val="00A34E48"/>
    <w:rsid w:val="00A34E7A"/>
    <w:rsid w:val="00A34F79"/>
    <w:rsid w:val="00A35627"/>
    <w:rsid w:val="00A358C2"/>
    <w:rsid w:val="00A35B81"/>
    <w:rsid w:val="00A35C28"/>
    <w:rsid w:val="00A3652E"/>
    <w:rsid w:val="00A366B1"/>
    <w:rsid w:val="00A37383"/>
    <w:rsid w:val="00A37801"/>
    <w:rsid w:val="00A37898"/>
    <w:rsid w:val="00A379DB"/>
    <w:rsid w:val="00A37A65"/>
    <w:rsid w:val="00A37ABC"/>
    <w:rsid w:val="00A37C0B"/>
    <w:rsid w:val="00A4020E"/>
    <w:rsid w:val="00A40924"/>
    <w:rsid w:val="00A40B60"/>
    <w:rsid w:val="00A40DF0"/>
    <w:rsid w:val="00A40EF5"/>
    <w:rsid w:val="00A4118B"/>
    <w:rsid w:val="00A412EE"/>
    <w:rsid w:val="00A41352"/>
    <w:rsid w:val="00A4146A"/>
    <w:rsid w:val="00A416A8"/>
    <w:rsid w:val="00A417BC"/>
    <w:rsid w:val="00A41A8E"/>
    <w:rsid w:val="00A4253A"/>
    <w:rsid w:val="00A42AA3"/>
    <w:rsid w:val="00A42B4D"/>
    <w:rsid w:val="00A430C2"/>
    <w:rsid w:val="00A439BB"/>
    <w:rsid w:val="00A43A20"/>
    <w:rsid w:val="00A43A7C"/>
    <w:rsid w:val="00A43B67"/>
    <w:rsid w:val="00A43CC5"/>
    <w:rsid w:val="00A446AA"/>
    <w:rsid w:val="00A446C3"/>
    <w:rsid w:val="00A44943"/>
    <w:rsid w:val="00A44973"/>
    <w:rsid w:val="00A44B3F"/>
    <w:rsid w:val="00A44D06"/>
    <w:rsid w:val="00A44D8C"/>
    <w:rsid w:val="00A44F2E"/>
    <w:rsid w:val="00A45117"/>
    <w:rsid w:val="00A4520E"/>
    <w:rsid w:val="00A4528E"/>
    <w:rsid w:val="00A45397"/>
    <w:rsid w:val="00A45601"/>
    <w:rsid w:val="00A458B0"/>
    <w:rsid w:val="00A458EA"/>
    <w:rsid w:val="00A4596E"/>
    <w:rsid w:val="00A45C9B"/>
    <w:rsid w:val="00A45E18"/>
    <w:rsid w:val="00A4674A"/>
    <w:rsid w:val="00A467EC"/>
    <w:rsid w:val="00A468BA"/>
    <w:rsid w:val="00A46BA4"/>
    <w:rsid w:val="00A46C9F"/>
    <w:rsid w:val="00A46CB3"/>
    <w:rsid w:val="00A471AE"/>
    <w:rsid w:val="00A47934"/>
    <w:rsid w:val="00A47B51"/>
    <w:rsid w:val="00A47C35"/>
    <w:rsid w:val="00A47C61"/>
    <w:rsid w:val="00A47D3C"/>
    <w:rsid w:val="00A47D5C"/>
    <w:rsid w:val="00A5005B"/>
    <w:rsid w:val="00A50AC2"/>
    <w:rsid w:val="00A50B54"/>
    <w:rsid w:val="00A50F00"/>
    <w:rsid w:val="00A510A9"/>
    <w:rsid w:val="00A512B5"/>
    <w:rsid w:val="00A512CC"/>
    <w:rsid w:val="00A5138E"/>
    <w:rsid w:val="00A513CA"/>
    <w:rsid w:val="00A51417"/>
    <w:rsid w:val="00A51876"/>
    <w:rsid w:val="00A51906"/>
    <w:rsid w:val="00A51978"/>
    <w:rsid w:val="00A51C6A"/>
    <w:rsid w:val="00A51E18"/>
    <w:rsid w:val="00A5203D"/>
    <w:rsid w:val="00A52040"/>
    <w:rsid w:val="00A5207F"/>
    <w:rsid w:val="00A521F1"/>
    <w:rsid w:val="00A5289E"/>
    <w:rsid w:val="00A52906"/>
    <w:rsid w:val="00A5297B"/>
    <w:rsid w:val="00A529D8"/>
    <w:rsid w:val="00A52A27"/>
    <w:rsid w:val="00A52CF9"/>
    <w:rsid w:val="00A52E62"/>
    <w:rsid w:val="00A52EDD"/>
    <w:rsid w:val="00A53000"/>
    <w:rsid w:val="00A53073"/>
    <w:rsid w:val="00A5332A"/>
    <w:rsid w:val="00A5366B"/>
    <w:rsid w:val="00A53A9F"/>
    <w:rsid w:val="00A53C6B"/>
    <w:rsid w:val="00A5452D"/>
    <w:rsid w:val="00A54D18"/>
    <w:rsid w:val="00A54DD8"/>
    <w:rsid w:val="00A552AF"/>
    <w:rsid w:val="00A5565A"/>
    <w:rsid w:val="00A55BED"/>
    <w:rsid w:val="00A55CA8"/>
    <w:rsid w:val="00A56051"/>
    <w:rsid w:val="00A5672A"/>
    <w:rsid w:val="00A56F75"/>
    <w:rsid w:val="00A56FAD"/>
    <w:rsid w:val="00A571A4"/>
    <w:rsid w:val="00A572F8"/>
    <w:rsid w:val="00A576F1"/>
    <w:rsid w:val="00A57DBE"/>
    <w:rsid w:val="00A57EF1"/>
    <w:rsid w:val="00A605BF"/>
    <w:rsid w:val="00A605DB"/>
    <w:rsid w:val="00A60619"/>
    <w:rsid w:val="00A6083E"/>
    <w:rsid w:val="00A60992"/>
    <w:rsid w:val="00A609BE"/>
    <w:rsid w:val="00A60B93"/>
    <w:rsid w:val="00A60CDF"/>
    <w:rsid w:val="00A60E79"/>
    <w:rsid w:val="00A61130"/>
    <w:rsid w:val="00A61762"/>
    <w:rsid w:val="00A6188F"/>
    <w:rsid w:val="00A61982"/>
    <w:rsid w:val="00A619DB"/>
    <w:rsid w:val="00A62B62"/>
    <w:rsid w:val="00A62D84"/>
    <w:rsid w:val="00A63068"/>
    <w:rsid w:val="00A63CF9"/>
    <w:rsid w:val="00A63D81"/>
    <w:rsid w:val="00A63F83"/>
    <w:rsid w:val="00A64032"/>
    <w:rsid w:val="00A6408D"/>
    <w:rsid w:val="00A64D46"/>
    <w:rsid w:val="00A64F73"/>
    <w:rsid w:val="00A65159"/>
    <w:rsid w:val="00A6519F"/>
    <w:rsid w:val="00A654E8"/>
    <w:rsid w:val="00A6558A"/>
    <w:rsid w:val="00A65676"/>
    <w:rsid w:val="00A6589B"/>
    <w:rsid w:val="00A658B5"/>
    <w:rsid w:val="00A65A67"/>
    <w:rsid w:val="00A65D37"/>
    <w:rsid w:val="00A66006"/>
    <w:rsid w:val="00A66158"/>
    <w:rsid w:val="00A6628F"/>
    <w:rsid w:val="00A6645C"/>
    <w:rsid w:val="00A66608"/>
    <w:rsid w:val="00A668A8"/>
    <w:rsid w:val="00A66985"/>
    <w:rsid w:val="00A66A03"/>
    <w:rsid w:val="00A66F63"/>
    <w:rsid w:val="00A66FB4"/>
    <w:rsid w:val="00A67218"/>
    <w:rsid w:val="00A672A3"/>
    <w:rsid w:val="00A672F1"/>
    <w:rsid w:val="00A67989"/>
    <w:rsid w:val="00A679A1"/>
    <w:rsid w:val="00A67CF2"/>
    <w:rsid w:val="00A7017B"/>
    <w:rsid w:val="00A70236"/>
    <w:rsid w:val="00A70705"/>
    <w:rsid w:val="00A70737"/>
    <w:rsid w:val="00A70BF5"/>
    <w:rsid w:val="00A70D32"/>
    <w:rsid w:val="00A70E8E"/>
    <w:rsid w:val="00A71377"/>
    <w:rsid w:val="00A7141F"/>
    <w:rsid w:val="00A71441"/>
    <w:rsid w:val="00A716E5"/>
    <w:rsid w:val="00A71763"/>
    <w:rsid w:val="00A7189E"/>
    <w:rsid w:val="00A71CDA"/>
    <w:rsid w:val="00A71E4E"/>
    <w:rsid w:val="00A72272"/>
    <w:rsid w:val="00A72753"/>
    <w:rsid w:val="00A72787"/>
    <w:rsid w:val="00A73168"/>
    <w:rsid w:val="00A738E5"/>
    <w:rsid w:val="00A738F1"/>
    <w:rsid w:val="00A73BED"/>
    <w:rsid w:val="00A73DD8"/>
    <w:rsid w:val="00A740DE"/>
    <w:rsid w:val="00A7428D"/>
    <w:rsid w:val="00A74A39"/>
    <w:rsid w:val="00A74D9F"/>
    <w:rsid w:val="00A75049"/>
    <w:rsid w:val="00A7535C"/>
    <w:rsid w:val="00A75556"/>
    <w:rsid w:val="00A756F1"/>
    <w:rsid w:val="00A75A42"/>
    <w:rsid w:val="00A75A4D"/>
    <w:rsid w:val="00A75B32"/>
    <w:rsid w:val="00A75C05"/>
    <w:rsid w:val="00A76457"/>
    <w:rsid w:val="00A76462"/>
    <w:rsid w:val="00A766BF"/>
    <w:rsid w:val="00A76B1B"/>
    <w:rsid w:val="00A76B33"/>
    <w:rsid w:val="00A76EED"/>
    <w:rsid w:val="00A76FD0"/>
    <w:rsid w:val="00A770DB"/>
    <w:rsid w:val="00A7727D"/>
    <w:rsid w:val="00A8007D"/>
    <w:rsid w:val="00A80325"/>
    <w:rsid w:val="00A80AD0"/>
    <w:rsid w:val="00A80C26"/>
    <w:rsid w:val="00A80D7F"/>
    <w:rsid w:val="00A80DB2"/>
    <w:rsid w:val="00A80DDA"/>
    <w:rsid w:val="00A80E4E"/>
    <w:rsid w:val="00A80EEB"/>
    <w:rsid w:val="00A8135D"/>
    <w:rsid w:val="00A8169E"/>
    <w:rsid w:val="00A819F3"/>
    <w:rsid w:val="00A81A7E"/>
    <w:rsid w:val="00A81B1A"/>
    <w:rsid w:val="00A81E9F"/>
    <w:rsid w:val="00A82113"/>
    <w:rsid w:val="00A826F3"/>
    <w:rsid w:val="00A827FF"/>
    <w:rsid w:val="00A82918"/>
    <w:rsid w:val="00A82B90"/>
    <w:rsid w:val="00A833B7"/>
    <w:rsid w:val="00A833F9"/>
    <w:rsid w:val="00A8360C"/>
    <w:rsid w:val="00A83A32"/>
    <w:rsid w:val="00A83B31"/>
    <w:rsid w:val="00A83F1D"/>
    <w:rsid w:val="00A8416B"/>
    <w:rsid w:val="00A8461E"/>
    <w:rsid w:val="00A84762"/>
    <w:rsid w:val="00A849CB"/>
    <w:rsid w:val="00A8503F"/>
    <w:rsid w:val="00A85588"/>
    <w:rsid w:val="00A85F8A"/>
    <w:rsid w:val="00A85F8B"/>
    <w:rsid w:val="00A8610E"/>
    <w:rsid w:val="00A8620A"/>
    <w:rsid w:val="00A863AC"/>
    <w:rsid w:val="00A8689F"/>
    <w:rsid w:val="00A86B1B"/>
    <w:rsid w:val="00A87670"/>
    <w:rsid w:val="00A879FD"/>
    <w:rsid w:val="00A87CD5"/>
    <w:rsid w:val="00A90070"/>
    <w:rsid w:val="00A900B5"/>
    <w:rsid w:val="00A901C2"/>
    <w:rsid w:val="00A902E6"/>
    <w:rsid w:val="00A9042E"/>
    <w:rsid w:val="00A90672"/>
    <w:rsid w:val="00A90948"/>
    <w:rsid w:val="00A90B40"/>
    <w:rsid w:val="00A90BC0"/>
    <w:rsid w:val="00A91081"/>
    <w:rsid w:val="00A91251"/>
    <w:rsid w:val="00A917A4"/>
    <w:rsid w:val="00A91B01"/>
    <w:rsid w:val="00A91D4A"/>
    <w:rsid w:val="00A92300"/>
    <w:rsid w:val="00A926D2"/>
    <w:rsid w:val="00A9282F"/>
    <w:rsid w:val="00A92A29"/>
    <w:rsid w:val="00A93059"/>
    <w:rsid w:val="00A9322C"/>
    <w:rsid w:val="00A93266"/>
    <w:rsid w:val="00A93479"/>
    <w:rsid w:val="00A934C7"/>
    <w:rsid w:val="00A9358E"/>
    <w:rsid w:val="00A9371F"/>
    <w:rsid w:val="00A93A94"/>
    <w:rsid w:val="00A93AB6"/>
    <w:rsid w:val="00A93AC7"/>
    <w:rsid w:val="00A93C4A"/>
    <w:rsid w:val="00A93D3F"/>
    <w:rsid w:val="00A93DB7"/>
    <w:rsid w:val="00A9408C"/>
    <w:rsid w:val="00A9428B"/>
    <w:rsid w:val="00A945EB"/>
    <w:rsid w:val="00A947DE"/>
    <w:rsid w:val="00A94820"/>
    <w:rsid w:val="00A94F2D"/>
    <w:rsid w:val="00A95134"/>
    <w:rsid w:val="00A951AD"/>
    <w:rsid w:val="00A9550E"/>
    <w:rsid w:val="00A95662"/>
    <w:rsid w:val="00A95664"/>
    <w:rsid w:val="00A95B74"/>
    <w:rsid w:val="00A95DD7"/>
    <w:rsid w:val="00A9603D"/>
    <w:rsid w:val="00A96261"/>
    <w:rsid w:val="00A9633E"/>
    <w:rsid w:val="00A964CA"/>
    <w:rsid w:val="00A967A8"/>
    <w:rsid w:val="00A96E4F"/>
    <w:rsid w:val="00A96EB7"/>
    <w:rsid w:val="00A96F33"/>
    <w:rsid w:val="00A96FEF"/>
    <w:rsid w:val="00A97020"/>
    <w:rsid w:val="00A9720E"/>
    <w:rsid w:val="00A9731A"/>
    <w:rsid w:val="00A974C4"/>
    <w:rsid w:val="00A97721"/>
    <w:rsid w:val="00A97C43"/>
    <w:rsid w:val="00AA02C0"/>
    <w:rsid w:val="00AA05D0"/>
    <w:rsid w:val="00AA06BE"/>
    <w:rsid w:val="00AA0719"/>
    <w:rsid w:val="00AA0F5C"/>
    <w:rsid w:val="00AA1028"/>
    <w:rsid w:val="00AA1207"/>
    <w:rsid w:val="00AA145D"/>
    <w:rsid w:val="00AA1510"/>
    <w:rsid w:val="00AA1719"/>
    <w:rsid w:val="00AA1DAC"/>
    <w:rsid w:val="00AA20F4"/>
    <w:rsid w:val="00AA2439"/>
    <w:rsid w:val="00AA24BC"/>
    <w:rsid w:val="00AA26D1"/>
    <w:rsid w:val="00AA28E1"/>
    <w:rsid w:val="00AA29CB"/>
    <w:rsid w:val="00AA2D85"/>
    <w:rsid w:val="00AA2FB0"/>
    <w:rsid w:val="00AA30CB"/>
    <w:rsid w:val="00AA32FC"/>
    <w:rsid w:val="00AA345A"/>
    <w:rsid w:val="00AA3462"/>
    <w:rsid w:val="00AA34F0"/>
    <w:rsid w:val="00AA3730"/>
    <w:rsid w:val="00AA3820"/>
    <w:rsid w:val="00AA3A4D"/>
    <w:rsid w:val="00AA45E7"/>
    <w:rsid w:val="00AA4951"/>
    <w:rsid w:val="00AA4B53"/>
    <w:rsid w:val="00AA4CD9"/>
    <w:rsid w:val="00AA4DEC"/>
    <w:rsid w:val="00AA537D"/>
    <w:rsid w:val="00AA575B"/>
    <w:rsid w:val="00AA6135"/>
    <w:rsid w:val="00AA615A"/>
    <w:rsid w:val="00AA63AA"/>
    <w:rsid w:val="00AA63C1"/>
    <w:rsid w:val="00AA7202"/>
    <w:rsid w:val="00AA734E"/>
    <w:rsid w:val="00AA7443"/>
    <w:rsid w:val="00AA754D"/>
    <w:rsid w:val="00AA77EC"/>
    <w:rsid w:val="00AA77F5"/>
    <w:rsid w:val="00AA7F30"/>
    <w:rsid w:val="00AB0235"/>
    <w:rsid w:val="00AB074A"/>
    <w:rsid w:val="00AB0A39"/>
    <w:rsid w:val="00AB0E67"/>
    <w:rsid w:val="00AB1185"/>
    <w:rsid w:val="00AB14CF"/>
    <w:rsid w:val="00AB14D3"/>
    <w:rsid w:val="00AB1682"/>
    <w:rsid w:val="00AB1EFB"/>
    <w:rsid w:val="00AB1F22"/>
    <w:rsid w:val="00AB23D5"/>
    <w:rsid w:val="00AB266C"/>
    <w:rsid w:val="00AB29D7"/>
    <w:rsid w:val="00AB2B8D"/>
    <w:rsid w:val="00AB2CB8"/>
    <w:rsid w:val="00AB2CC1"/>
    <w:rsid w:val="00AB2F29"/>
    <w:rsid w:val="00AB3708"/>
    <w:rsid w:val="00AB37DC"/>
    <w:rsid w:val="00AB386A"/>
    <w:rsid w:val="00AB3932"/>
    <w:rsid w:val="00AB39A5"/>
    <w:rsid w:val="00AB3A24"/>
    <w:rsid w:val="00AB3B8A"/>
    <w:rsid w:val="00AB3CAB"/>
    <w:rsid w:val="00AB42F9"/>
    <w:rsid w:val="00AB4D27"/>
    <w:rsid w:val="00AB4DAF"/>
    <w:rsid w:val="00AB4EE8"/>
    <w:rsid w:val="00AB5610"/>
    <w:rsid w:val="00AB577F"/>
    <w:rsid w:val="00AB5E79"/>
    <w:rsid w:val="00AB62E3"/>
    <w:rsid w:val="00AB6580"/>
    <w:rsid w:val="00AB669A"/>
    <w:rsid w:val="00AB67CA"/>
    <w:rsid w:val="00AB67DA"/>
    <w:rsid w:val="00AB6C68"/>
    <w:rsid w:val="00AB6CED"/>
    <w:rsid w:val="00AB6F67"/>
    <w:rsid w:val="00AB7049"/>
    <w:rsid w:val="00AB734F"/>
    <w:rsid w:val="00AB74B0"/>
    <w:rsid w:val="00AB7A21"/>
    <w:rsid w:val="00AC0723"/>
    <w:rsid w:val="00AC0C88"/>
    <w:rsid w:val="00AC0EBF"/>
    <w:rsid w:val="00AC0F12"/>
    <w:rsid w:val="00AC0FF8"/>
    <w:rsid w:val="00AC1041"/>
    <w:rsid w:val="00AC1641"/>
    <w:rsid w:val="00AC1C0B"/>
    <w:rsid w:val="00AC1C3F"/>
    <w:rsid w:val="00AC1DE3"/>
    <w:rsid w:val="00AC1F51"/>
    <w:rsid w:val="00AC1FB4"/>
    <w:rsid w:val="00AC26E4"/>
    <w:rsid w:val="00AC2B35"/>
    <w:rsid w:val="00AC2BB4"/>
    <w:rsid w:val="00AC2BDB"/>
    <w:rsid w:val="00AC2D1D"/>
    <w:rsid w:val="00AC2F06"/>
    <w:rsid w:val="00AC36C5"/>
    <w:rsid w:val="00AC3937"/>
    <w:rsid w:val="00AC3A83"/>
    <w:rsid w:val="00AC3D8E"/>
    <w:rsid w:val="00AC3F5C"/>
    <w:rsid w:val="00AC475A"/>
    <w:rsid w:val="00AC4943"/>
    <w:rsid w:val="00AC49DB"/>
    <w:rsid w:val="00AC4CEC"/>
    <w:rsid w:val="00AC4DF3"/>
    <w:rsid w:val="00AC519C"/>
    <w:rsid w:val="00AC5800"/>
    <w:rsid w:val="00AC648A"/>
    <w:rsid w:val="00AC64C4"/>
    <w:rsid w:val="00AC676E"/>
    <w:rsid w:val="00AC6A17"/>
    <w:rsid w:val="00AC6B22"/>
    <w:rsid w:val="00AC6CA3"/>
    <w:rsid w:val="00AC6FFF"/>
    <w:rsid w:val="00AC7046"/>
    <w:rsid w:val="00AC70BE"/>
    <w:rsid w:val="00AC713B"/>
    <w:rsid w:val="00AC7155"/>
    <w:rsid w:val="00AC7632"/>
    <w:rsid w:val="00AC78B5"/>
    <w:rsid w:val="00AC7B29"/>
    <w:rsid w:val="00AC7E8D"/>
    <w:rsid w:val="00AC7EA5"/>
    <w:rsid w:val="00AD0090"/>
    <w:rsid w:val="00AD0314"/>
    <w:rsid w:val="00AD03AE"/>
    <w:rsid w:val="00AD03E3"/>
    <w:rsid w:val="00AD0A1C"/>
    <w:rsid w:val="00AD0B18"/>
    <w:rsid w:val="00AD0B2C"/>
    <w:rsid w:val="00AD0DEA"/>
    <w:rsid w:val="00AD0FF5"/>
    <w:rsid w:val="00AD111D"/>
    <w:rsid w:val="00AD1496"/>
    <w:rsid w:val="00AD14F2"/>
    <w:rsid w:val="00AD15E6"/>
    <w:rsid w:val="00AD176A"/>
    <w:rsid w:val="00AD17DD"/>
    <w:rsid w:val="00AD1E90"/>
    <w:rsid w:val="00AD1FA9"/>
    <w:rsid w:val="00AD2029"/>
    <w:rsid w:val="00AD20DD"/>
    <w:rsid w:val="00AD219B"/>
    <w:rsid w:val="00AD266F"/>
    <w:rsid w:val="00AD273A"/>
    <w:rsid w:val="00AD2762"/>
    <w:rsid w:val="00AD2910"/>
    <w:rsid w:val="00AD2DF3"/>
    <w:rsid w:val="00AD31BE"/>
    <w:rsid w:val="00AD3284"/>
    <w:rsid w:val="00AD3332"/>
    <w:rsid w:val="00AD3823"/>
    <w:rsid w:val="00AD382F"/>
    <w:rsid w:val="00AD38C7"/>
    <w:rsid w:val="00AD3C99"/>
    <w:rsid w:val="00AD3CBA"/>
    <w:rsid w:val="00AD3D9E"/>
    <w:rsid w:val="00AD4053"/>
    <w:rsid w:val="00AD4090"/>
    <w:rsid w:val="00AD413E"/>
    <w:rsid w:val="00AD43C9"/>
    <w:rsid w:val="00AD4532"/>
    <w:rsid w:val="00AD454B"/>
    <w:rsid w:val="00AD45A9"/>
    <w:rsid w:val="00AD4623"/>
    <w:rsid w:val="00AD49E1"/>
    <w:rsid w:val="00AD537D"/>
    <w:rsid w:val="00AD54FC"/>
    <w:rsid w:val="00AD583D"/>
    <w:rsid w:val="00AD5AFC"/>
    <w:rsid w:val="00AD5D31"/>
    <w:rsid w:val="00AD5E81"/>
    <w:rsid w:val="00AD5F8C"/>
    <w:rsid w:val="00AD61E9"/>
    <w:rsid w:val="00AD66B1"/>
    <w:rsid w:val="00AD6D89"/>
    <w:rsid w:val="00AD6FAA"/>
    <w:rsid w:val="00AD7253"/>
    <w:rsid w:val="00AD74BA"/>
    <w:rsid w:val="00AD7668"/>
    <w:rsid w:val="00AD7B27"/>
    <w:rsid w:val="00AD7C75"/>
    <w:rsid w:val="00AD7F5D"/>
    <w:rsid w:val="00AE00B9"/>
    <w:rsid w:val="00AE06DC"/>
    <w:rsid w:val="00AE1105"/>
    <w:rsid w:val="00AE1459"/>
    <w:rsid w:val="00AE1567"/>
    <w:rsid w:val="00AE16EC"/>
    <w:rsid w:val="00AE17FD"/>
    <w:rsid w:val="00AE1A6F"/>
    <w:rsid w:val="00AE1ADC"/>
    <w:rsid w:val="00AE1C61"/>
    <w:rsid w:val="00AE1D98"/>
    <w:rsid w:val="00AE1DD6"/>
    <w:rsid w:val="00AE20E6"/>
    <w:rsid w:val="00AE215F"/>
    <w:rsid w:val="00AE2223"/>
    <w:rsid w:val="00AE26F4"/>
    <w:rsid w:val="00AE2ABB"/>
    <w:rsid w:val="00AE2C12"/>
    <w:rsid w:val="00AE2C2A"/>
    <w:rsid w:val="00AE2CE4"/>
    <w:rsid w:val="00AE3171"/>
    <w:rsid w:val="00AE319D"/>
    <w:rsid w:val="00AE3499"/>
    <w:rsid w:val="00AE36FD"/>
    <w:rsid w:val="00AE3A69"/>
    <w:rsid w:val="00AE445C"/>
    <w:rsid w:val="00AE464D"/>
    <w:rsid w:val="00AE48CC"/>
    <w:rsid w:val="00AE51D4"/>
    <w:rsid w:val="00AE5216"/>
    <w:rsid w:val="00AE54E0"/>
    <w:rsid w:val="00AE57E8"/>
    <w:rsid w:val="00AE5805"/>
    <w:rsid w:val="00AE584D"/>
    <w:rsid w:val="00AE5872"/>
    <w:rsid w:val="00AE5A13"/>
    <w:rsid w:val="00AE5BB8"/>
    <w:rsid w:val="00AE5D37"/>
    <w:rsid w:val="00AE6054"/>
    <w:rsid w:val="00AE6212"/>
    <w:rsid w:val="00AE6709"/>
    <w:rsid w:val="00AE6816"/>
    <w:rsid w:val="00AE6A8A"/>
    <w:rsid w:val="00AE6DA9"/>
    <w:rsid w:val="00AE6F29"/>
    <w:rsid w:val="00AE7088"/>
    <w:rsid w:val="00AE7270"/>
    <w:rsid w:val="00AE793D"/>
    <w:rsid w:val="00AE7A46"/>
    <w:rsid w:val="00AF03CD"/>
    <w:rsid w:val="00AF0429"/>
    <w:rsid w:val="00AF087E"/>
    <w:rsid w:val="00AF0AF4"/>
    <w:rsid w:val="00AF0B3F"/>
    <w:rsid w:val="00AF0E74"/>
    <w:rsid w:val="00AF0FBE"/>
    <w:rsid w:val="00AF0FC3"/>
    <w:rsid w:val="00AF1366"/>
    <w:rsid w:val="00AF1737"/>
    <w:rsid w:val="00AF1B9C"/>
    <w:rsid w:val="00AF1C6D"/>
    <w:rsid w:val="00AF1DDA"/>
    <w:rsid w:val="00AF1EA5"/>
    <w:rsid w:val="00AF1FBB"/>
    <w:rsid w:val="00AF2105"/>
    <w:rsid w:val="00AF21D9"/>
    <w:rsid w:val="00AF2539"/>
    <w:rsid w:val="00AF29C4"/>
    <w:rsid w:val="00AF2A13"/>
    <w:rsid w:val="00AF2AA8"/>
    <w:rsid w:val="00AF2EE9"/>
    <w:rsid w:val="00AF3220"/>
    <w:rsid w:val="00AF3991"/>
    <w:rsid w:val="00AF3E95"/>
    <w:rsid w:val="00AF3F2C"/>
    <w:rsid w:val="00AF3F7E"/>
    <w:rsid w:val="00AF4149"/>
    <w:rsid w:val="00AF4257"/>
    <w:rsid w:val="00AF42A3"/>
    <w:rsid w:val="00AF43BC"/>
    <w:rsid w:val="00AF49BD"/>
    <w:rsid w:val="00AF4D9F"/>
    <w:rsid w:val="00AF501E"/>
    <w:rsid w:val="00AF502E"/>
    <w:rsid w:val="00AF50AF"/>
    <w:rsid w:val="00AF5163"/>
    <w:rsid w:val="00AF55CB"/>
    <w:rsid w:val="00AF586C"/>
    <w:rsid w:val="00AF5BBD"/>
    <w:rsid w:val="00AF5DFB"/>
    <w:rsid w:val="00AF61C8"/>
    <w:rsid w:val="00AF632C"/>
    <w:rsid w:val="00AF6E18"/>
    <w:rsid w:val="00AF736F"/>
    <w:rsid w:val="00AF743A"/>
    <w:rsid w:val="00AF74B0"/>
    <w:rsid w:val="00AF782A"/>
    <w:rsid w:val="00AF7848"/>
    <w:rsid w:val="00AF7D15"/>
    <w:rsid w:val="00AF7D81"/>
    <w:rsid w:val="00AF7D93"/>
    <w:rsid w:val="00B0066E"/>
    <w:rsid w:val="00B006A8"/>
    <w:rsid w:val="00B0078C"/>
    <w:rsid w:val="00B00C34"/>
    <w:rsid w:val="00B011E0"/>
    <w:rsid w:val="00B01433"/>
    <w:rsid w:val="00B0157B"/>
    <w:rsid w:val="00B0161C"/>
    <w:rsid w:val="00B01B49"/>
    <w:rsid w:val="00B01B7A"/>
    <w:rsid w:val="00B01FC7"/>
    <w:rsid w:val="00B02054"/>
    <w:rsid w:val="00B024C8"/>
    <w:rsid w:val="00B028A7"/>
    <w:rsid w:val="00B028B8"/>
    <w:rsid w:val="00B02BC5"/>
    <w:rsid w:val="00B02DA7"/>
    <w:rsid w:val="00B02E47"/>
    <w:rsid w:val="00B030EF"/>
    <w:rsid w:val="00B03101"/>
    <w:rsid w:val="00B03217"/>
    <w:rsid w:val="00B03223"/>
    <w:rsid w:val="00B0349E"/>
    <w:rsid w:val="00B03874"/>
    <w:rsid w:val="00B038DE"/>
    <w:rsid w:val="00B03A56"/>
    <w:rsid w:val="00B03CCF"/>
    <w:rsid w:val="00B03E0B"/>
    <w:rsid w:val="00B03E5B"/>
    <w:rsid w:val="00B03F9D"/>
    <w:rsid w:val="00B04483"/>
    <w:rsid w:val="00B04516"/>
    <w:rsid w:val="00B045F9"/>
    <w:rsid w:val="00B04826"/>
    <w:rsid w:val="00B04846"/>
    <w:rsid w:val="00B04E15"/>
    <w:rsid w:val="00B04EC3"/>
    <w:rsid w:val="00B04EE7"/>
    <w:rsid w:val="00B05434"/>
    <w:rsid w:val="00B057C3"/>
    <w:rsid w:val="00B0599A"/>
    <w:rsid w:val="00B05B1F"/>
    <w:rsid w:val="00B05FA6"/>
    <w:rsid w:val="00B0601D"/>
    <w:rsid w:val="00B061B1"/>
    <w:rsid w:val="00B0651B"/>
    <w:rsid w:val="00B065F4"/>
    <w:rsid w:val="00B06A24"/>
    <w:rsid w:val="00B06DCE"/>
    <w:rsid w:val="00B070BC"/>
    <w:rsid w:val="00B0712F"/>
    <w:rsid w:val="00B07212"/>
    <w:rsid w:val="00B073A8"/>
    <w:rsid w:val="00B0740E"/>
    <w:rsid w:val="00B074C8"/>
    <w:rsid w:val="00B075DA"/>
    <w:rsid w:val="00B076B2"/>
    <w:rsid w:val="00B07B77"/>
    <w:rsid w:val="00B07C82"/>
    <w:rsid w:val="00B07ECE"/>
    <w:rsid w:val="00B07F69"/>
    <w:rsid w:val="00B07F70"/>
    <w:rsid w:val="00B10171"/>
    <w:rsid w:val="00B106E1"/>
    <w:rsid w:val="00B108E7"/>
    <w:rsid w:val="00B11178"/>
    <w:rsid w:val="00B111C6"/>
    <w:rsid w:val="00B111D7"/>
    <w:rsid w:val="00B1123D"/>
    <w:rsid w:val="00B1151C"/>
    <w:rsid w:val="00B11AD8"/>
    <w:rsid w:val="00B11D1E"/>
    <w:rsid w:val="00B11E7D"/>
    <w:rsid w:val="00B11FBA"/>
    <w:rsid w:val="00B1265F"/>
    <w:rsid w:val="00B12849"/>
    <w:rsid w:val="00B129D8"/>
    <w:rsid w:val="00B129EA"/>
    <w:rsid w:val="00B12C25"/>
    <w:rsid w:val="00B12D94"/>
    <w:rsid w:val="00B13101"/>
    <w:rsid w:val="00B1310B"/>
    <w:rsid w:val="00B1315C"/>
    <w:rsid w:val="00B131D1"/>
    <w:rsid w:val="00B13348"/>
    <w:rsid w:val="00B13583"/>
    <w:rsid w:val="00B135D1"/>
    <w:rsid w:val="00B13632"/>
    <w:rsid w:val="00B13C13"/>
    <w:rsid w:val="00B13E1C"/>
    <w:rsid w:val="00B14130"/>
    <w:rsid w:val="00B14254"/>
    <w:rsid w:val="00B144E6"/>
    <w:rsid w:val="00B14573"/>
    <w:rsid w:val="00B14592"/>
    <w:rsid w:val="00B14780"/>
    <w:rsid w:val="00B14794"/>
    <w:rsid w:val="00B1488B"/>
    <w:rsid w:val="00B14F88"/>
    <w:rsid w:val="00B15003"/>
    <w:rsid w:val="00B15135"/>
    <w:rsid w:val="00B152B2"/>
    <w:rsid w:val="00B1573C"/>
    <w:rsid w:val="00B15EAF"/>
    <w:rsid w:val="00B163F5"/>
    <w:rsid w:val="00B1683B"/>
    <w:rsid w:val="00B1699A"/>
    <w:rsid w:val="00B16A24"/>
    <w:rsid w:val="00B16CA9"/>
    <w:rsid w:val="00B171B2"/>
    <w:rsid w:val="00B17661"/>
    <w:rsid w:val="00B17A59"/>
    <w:rsid w:val="00B17D16"/>
    <w:rsid w:val="00B17F69"/>
    <w:rsid w:val="00B2012E"/>
    <w:rsid w:val="00B20211"/>
    <w:rsid w:val="00B20A2D"/>
    <w:rsid w:val="00B20B0E"/>
    <w:rsid w:val="00B20B59"/>
    <w:rsid w:val="00B20EB9"/>
    <w:rsid w:val="00B20F98"/>
    <w:rsid w:val="00B21019"/>
    <w:rsid w:val="00B21398"/>
    <w:rsid w:val="00B213D9"/>
    <w:rsid w:val="00B217B9"/>
    <w:rsid w:val="00B21D2F"/>
    <w:rsid w:val="00B21DB8"/>
    <w:rsid w:val="00B222E3"/>
    <w:rsid w:val="00B225F5"/>
    <w:rsid w:val="00B230DE"/>
    <w:rsid w:val="00B2313B"/>
    <w:rsid w:val="00B233D3"/>
    <w:rsid w:val="00B2351E"/>
    <w:rsid w:val="00B23656"/>
    <w:rsid w:val="00B23737"/>
    <w:rsid w:val="00B239EA"/>
    <w:rsid w:val="00B23AFC"/>
    <w:rsid w:val="00B23C7C"/>
    <w:rsid w:val="00B241ED"/>
    <w:rsid w:val="00B2420C"/>
    <w:rsid w:val="00B2462E"/>
    <w:rsid w:val="00B2476D"/>
    <w:rsid w:val="00B250FC"/>
    <w:rsid w:val="00B2513B"/>
    <w:rsid w:val="00B25539"/>
    <w:rsid w:val="00B255AF"/>
    <w:rsid w:val="00B256A4"/>
    <w:rsid w:val="00B25A29"/>
    <w:rsid w:val="00B25AAE"/>
    <w:rsid w:val="00B25AD5"/>
    <w:rsid w:val="00B25DEA"/>
    <w:rsid w:val="00B26399"/>
    <w:rsid w:val="00B26596"/>
    <w:rsid w:val="00B26607"/>
    <w:rsid w:val="00B2673D"/>
    <w:rsid w:val="00B268BA"/>
    <w:rsid w:val="00B26B46"/>
    <w:rsid w:val="00B26BC0"/>
    <w:rsid w:val="00B26DCC"/>
    <w:rsid w:val="00B27009"/>
    <w:rsid w:val="00B27266"/>
    <w:rsid w:val="00B2783F"/>
    <w:rsid w:val="00B279F4"/>
    <w:rsid w:val="00B27C85"/>
    <w:rsid w:val="00B27D82"/>
    <w:rsid w:val="00B30141"/>
    <w:rsid w:val="00B3020C"/>
    <w:rsid w:val="00B30426"/>
    <w:rsid w:val="00B304E0"/>
    <w:rsid w:val="00B30760"/>
    <w:rsid w:val="00B30780"/>
    <w:rsid w:val="00B30927"/>
    <w:rsid w:val="00B30AA8"/>
    <w:rsid w:val="00B30CDC"/>
    <w:rsid w:val="00B30F5B"/>
    <w:rsid w:val="00B31136"/>
    <w:rsid w:val="00B31254"/>
    <w:rsid w:val="00B31311"/>
    <w:rsid w:val="00B31A91"/>
    <w:rsid w:val="00B31B8C"/>
    <w:rsid w:val="00B31CEB"/>
    <w:rsid w:val="00B3249F"/>
    <w:rsid w:val="00B3255D"/>
    <w:rsid w:val="00B32652"/>
    <w:rsid w:val="00B329A7"/>
    <w:rsid w:val="00B32A49"/>
    <w:rsid w:val="00B32B6E"/>
    <w:rsid w:val="00B32D07"/>
    <w:rsid w:val="00B32EE2"/>
    <w:rsid w:val="00B332C6"/>
    <w:rsid w:val="00B3339F"/>
    <w:rsid w:val="00B33709"/>
    <w:rsid w:val="00B338B7"/>
    <w:rsid w:val="00B33AD9"/>
    <w:rsid w:val="00B33D92"/>
    <w:rsid w:val="00B33F4E"/>
    <w:rsid w:val="00B3433E"/>
    <w:rsid w:val="00B3486B"/>
    <w:rsid w:val="00B3494B"/>
    <w:rsid w:val="00B34B6C"/>
    <w:rsid w:val="00B34BF0"/>
    <w:rsid w:val="00B34E64"/>
    <w:rsid w:val="00B35002"/>
    <w:rsid w:val="00B3503D"/>
    <w:rsid w:val="00B35456"/>
    <w:rsid w:val="00B3560E"/>
    <w:rsid w:val="00B35C60"/>
    <w:rsid w:val="00B35D7C"/>
    <w:rsid w:val="00B35F4E"/>
    <w:rsid w:val="00B36336"/>
    <w:rsid w:val="00B365E3"/>
    <w:rsid w:val="00B36629"/>
    <w:rsid w:val="00B36926"/>
    <w:rsid w:val="00B36B9D"/>
    <w:rsid w:val="00B36F0A"/>
    <w:rsid w:val="00B371C7"/>
    <w:rsid w:val="00B372A3"/>
    <w:rsid w:val="00B37A5E"/>
    <w:rsid w:val="00B37FA1"/>
    <w:rsid w:val="00B4017F"/>
    <w:rsid w:val="00B401B1"/>
    <w:rsid w:val="00B4040B"/>
    <w:rsid w:val="00B4058E"/>
    <w:rsid w:val="00B4092D"/>
    <w:rsid w:val="00B40B23"/>
    <w:rsid w:val="00B410FD"/>
    <w:rsid w:val="00B4138E"/>
    <w:rsid w:val="00B41998"/>
    <w:rsid w:val="00B41D87"/>
    <w:rsid w:val="00B41DDA"/>
    <w:rsid w:val="00B420BF"/>
    <w:rsid w:val="00B42143"/>
    <w:rsid w:val="00B42171"/>
    <w:rsid w:val="00B421B3"/>
    <w:rsid w:val="00B421DF"/>
    <w:rsid w:val="00B426EE"/>
    <w:rsid w:val="00B42AC0"/>
    <w:rsid w:val="00B42E80"/>
    <w:rsid w:val="00B431CF"/>
    <w:rsid w:val="00B43593"/>
    <w:rsid w:val="00B4362C"/>
    <w:rsid w:val="00B437A1"/>
    <w:rsid w:val="00B439D6"/>
    <w:rsid w:val="00B44044"/>
    <w:rsid w:val="00B4414A"/>
    <w:rsid w:val="00B44609"/>
    <w:rsid w:val="00B4498A"/>
    <w:rsid w:val="00B44D1F"/>
    <w:rsid w:val="00B450EA"/>
    <w:rsid w:val="00B454CE"/>
    <w:rsid w:val="00B45586"/>
    <w:rsid w:val="00B45965"/>
    <w:rsid w:val="00B464C4"/>
    <w:rsid w:val="00B46755"/>
    <w:rsid w:val="00B468BF"/>
    <w:rsid w:val="00B46AC9"/>
    <w:rsid w:val="00B46CE1"/>
    <w:rsid w:val="00B47319"/>
    <w:rsid w:val="00B47510"/>
    <w:rsid w:val="00B477DD"/>
    <w:rsid w:val="00B478AE"/>
    <w:rsid w:val="00B4790D"/>
    <w:rsid w:val="00B4799D"/>
    <w:rsid w:val="00B47AB5"/>
    <w:rsid w:val="00B47E2C"/>
    <w:rsid w:val="00B502A2"/>
    <w:rsid w:val="00B50441"/>
    <w:rsid w:val="00B505C0"/>
    <w:rsid w:val="00B506E0"/>
    <w:rsid w:val="00B510D1"/>
    <w:rsid w:val="00B510DD"/>
    <w:rsid w:val="00B51DE5"/>
    <w:rsid w:val="00B51E27"/>
    <w:rsid w:val="00B51E99"/>
    <w:rsid w:val="00B521AC"/>
    <w:rsid w:val="00B521AF"/>
    <w:rsid w:val="00B521EA"/>
    <w:rsid w:val="00B52333"/>
    <w:rsid w:val="00B5260D"/>
    <w:rsid w:val="00B52778"/>
    <w:rsid w:val="00B52F3F"/>
    <w:rsid w:val="00B53355"/>
    <w:rsid w:val="00B536A5"/>
    <w:rsid w:val="00B53750"/>
    <w:rsid w:val="00B53AE0"/>
    <w:rsid w:val="00B53D89"/>
    <w:rsid w:val="00B53FF6"/>
    <w:rsid w:val="00B540C5"/>
    <w:rsid w:val="00B54194"/>
    <w:rsid w:val="00B5428C"/>
    <w:rsid w:val="00B5442A"/>
    <w:rsid w:val="00B54CA7"/>
    <w:rsid w:val="00B55440"/>
    <w:rsid w:val="00B55848"/>
    <w:rsid w:val="00B5593E"/>
    <w:rsid w:val="00B55D0B"/>
    <w:rsid w:val="00B55DA3"/>
    <w:rsid w:val="00B55E9D"/>
    <w:rsid w:val="00B55F59"/>
    <w:rsid w:val="00B560E8"/>
    <w:rsid w:val="00B561EF"/>
    <w:rsid w:val="00B566F0"/>
    <w:rsid w:val="00B56993"/>
    <w:rsid w:val="00B56A6C"/>
    <w:rsid w:val="00B56DBE"/>
    <w:rsid w:val="00B56F4B"/>
    <w:rsid w:val="00B5713B"/>
    <w:rsid w:val="00B571AE"/>
    <w:rsid w:val="00B572C4"/>
    <w:rsid w:val="00B57316"/>
    <w:rsid w:val="00B577BF"/>
    <w:rsid w:val="00B578E2"/>
    <w:rsid w:val="00B57A7C"/>
    <w:rsid w:val="00B57C97"/>
    <w:rsid w:val="00B60A21"/>
    <w:rsid w:val="00B60F0F"/>
    <w:rsid w:val="00B60F43"/>
    <w:rsid w:val="00B60FD5"/>
    <w:rsid w:val="00B611F2"/>
    <w:rsid w:val="00B6123C"/>
    <w:rsid w:val="00B618B8"/>
    <w:rsid w:val="00B61C10"/>
    <w:rsid w:val="00B62DE0"/>
    <w:rsid w:val="00B62F75"/>
    <w:rsid w:val="00B6304F"/>
    <w:rsid w:val="00B6358F"/>
    <w:rsid w:val="00B6379E"/>
    <w:rsid w:val="00B637E2"/>
    <w:rsid w:val="00B639A0"/>
    <w:rsid w:val="00B63F9F"/>
    <w:rsid w:val="00B63FA0"/>
    <w:rsid w:val="00B64031"/>
    <w:rsid w:val="00B643D0"/>
    <w:rsid w:val="00B64DB8"/>
    <w:rsid w:val="00B64E0D"/>
    <w:rsid w:val="00B64F35"/>
    <w:rsid w:val="00B651CE"/>
    <w:rsid w:val="00B65951"/>
    <w:rsid w:val="00B65A60"/>
    <w:rsid w:val="00B661E4"/>
    <w:rsid w:val="00B663A8"/>
    <w:rsid w:val="00B66585"/>
    <w:rsid w:val="00B667DD"/>
    <w:rsid w:val="00B66FB7"/>
    <w:rsid w:val="00B67510"/>
    <w:rsid w:val="00B6795E"/>
    <w:rsid w:val="00B67C6D"/>
    <w:rsid w:val="00B67EB6"/>
    <w:rsid w:val="00B702E0"/>
    <w:rsid w:val="00B70588"/>
    <w:rsid w:val="00B70744"/>
    <w:rsid w:val="00B70A77"/>
    <w:rsid w:val="00B70B37"/>
    <w:rsid w:val="00B70CF6"/>
    <w:rsid w:val="00B710AB"/>
    <w:rsid w:val="00B71147"/>
    <w:rsid w:val="00B7198A"/>
    <w:rsid w:val="00B71B63"/>
    <w:rsid w:val="00B72218"/>
    <w:rsid w:val="00B7225A"/>
    <w:rsid w:val="00B72398"/>
    <w:rsid w:val="00B72533"/>
    <w:rsid w:val="00B7284C"/>
    <w:rsid w:val="00B72C13"/>
    <w:rsid w:val="00B72D22"/>
    <w:rsid w:val="00B7327E"/>
    <w:rsid w:val="00B73603"/>
    <w:rsid w:val="00B73796"/>
    <w:rsid w:val="00B738BD"/>
    <w:rsid w:val="00B738EB"/>
    <w:rsid w:val="00B73BA7"/>
    <w:rsid w:val="00B7446A"/>
    <w:rsid w:val="00B74634"/>
    <w:rsid w:val="00B7468F"/>
    <w:rsid w:val="00B74A23"/>
    <w:rsid w:val="00B74B9B"/>
    <w:rsid w:val="00B74DC1"/>
    <w:rsid w:val="00B74FBA"/>
    <w:rsid w:val="00B75363"/>
    <w:rsid w:val="00B75656"/>
    <w:rsid w:val="00B7580C"/>
    <w:rsid w:val="00B75823"/>
    <w:rsid w:val="00B75C4B"/>
    <w:rsid w:val="00B75ED3"/>
    <w:rsid w:val="00B75F0E"/>
    <w:rsid w:val="00B762D0"/>
    <w:rsid w:val="00B76642"/>
    <w:rsid w:val="00B76AB0"/>
    <w:rsid w:val="00B76B6F"/>
    <w:rsid w:val="00B76FB3"/>
    <w:rsid w:val="00B771F1"/>
    <w:rsid w:val="00B7747D"/>
    <w:rsid w:val="00B800C5"/>
    <w:rsid w:val="00B8014A"/>
    <w:rsid w:val="00B801BD"/>
    <w:rsid w:val="00B80242"/>
    <w:rsid w:val="00B8028A"/>
    <w:rsid w:val="00B804DB"/>
    <w:rsid w:val="00B80AF0"/>
    <w:rsid w:val="00B80D7A"/>
    <w:rsid w:val="00B80DD3"/>
    <w:rsid w:val="00B80F0B"/>
    <w:rsid w:val="00B81079"/>
    <w:rsid w:val="00B813E5"/>
    <w:rsid w:val="00B8141A"/>
    <w:rsid w:val="00B814A4"/>
    <w:rsid w:val="00B815DB"/>
    <w:rsid w:val="00B81693"/>
    <w:rsid w:val="00B81757"/>
    <w:rsid w:val="00B81B18"/>
    <w:rsid w:val="00B81C5E"/>
    <w:rsid w:val="00B81F2B"/>
    <w:rsid w:val="00B82291"/>
    <w:rsid w:val="00B82C18"/>
    <w:rsid w:val="00B82C29"/>
    <w:rsid w:val="00B82F82"/>
    <w:rsid w:val="00B8310A"/>
    <w:rsid w:val="00B835E3"/>
    <w:rsid w:val="00B837DB"/>
    <w:rsid w:val="00B83920"/>
    <w:rsid w:val="00B839C8"/>
    <w:rsid w:val="00B83B19"/>
    <w:rsid w:val="00B83B81"/>
    <w:rsid w:val="00B83C60"/>
    <w:rsid w:val="00B83CB9"/>
    <w:rsid w:val="00B83F61"/>
    <w:rsid w:val="00B83FAB"/>
    <w:rsid w:val="00B840E1"/>
    <w:rsid w:val="00B84191"/>
    <w:rsid w:val="00B84D89"/>
    <w:rsid w:val="00B84E6A"/>
    <w:rsid w:val="00B85007"/>
    <w:rsid w:val="00B85382"/>
    <w:rsid w:val="00B85744"/>
    <w:rsid w:val="00B85846"/>
    <w:rsid w:val="00B859E0"/>
    <w:rsid w:val="00B85A3C"/>
    <w:rsid w:val="00B85C44"/>
    <w:rsid w:val="00B85C74"/>
    <w:rsid w:val="00B85E06"/>
    <w:rsid w:val="00B85E30"/>
    <w:rsid w:val="00B85EF0"/>
    <w:rsid w:val="00B8616E"/>
    <w:rsid w:val="00B862E6"/>
    <w:rsid w:val="00B862F8"/>
    <w:rsid w:val="00B8665D"/>
    <w:rsid w:val="00B86B02"/>
    <w:rsid w:val="00B86C49"/>
    <w:rsid w:val="00B86FFC"/>
    <w:rsid w:val="00B87175"/>
    <w:rsid w:val="00B8726E"/>
    <w:rsid w:val="00B872E7"/>
    <w:rsid w:val="00B87583"/>
    <w:rsid w:val="00B8770A"/>
    <w:rsid w:val="00B8778A"/>
    <w:rsid w:val="00B877D8"/>
    <w:rsid w:val="00B878BC"/>
    <w:rsid w:val="00B878D0"/>
    <w:rsid w:val="00B879F8"/>
    <w:rsid w:val="00B87A9B"/>
    <w:rsid w:val="00B87D66"/>
    <w:rsid w:val="00B87E5E"/>
    <w:rsid w:val="00B90672"/>
    <w:rsid w:val="00B90698"/>
    <w:rsid w:val="00B907AB"/>
    <w:rsid w:val="00B90874"/>
    <w:rsid w:val="00B909C3"/>
    <w:rsid w:val="00B90DCB"/>
    <w:rsid w:val="00B90DDC"/>
    <w:rsid w:val="00B90F24"/>
    <w:rsid w:val="00B90FC0"/>
    <w:rsid w:val="00B9114B"/>
    <w:rsid w:val="00B912CB"/>
    <w:rsid w:val="00B91458"/>
    <w:rsid w:val="00B9159C"/>
    <w:rsid w:val="00B91656"/>
    <w:rsid w:val="00B9168D"/>
    <w:rsid w:val="00B916A8"/>
    <w:rsid w:val="00B916B4"/>
    <w:rsid w:val="00B917E2"/>
    <w:rsid w:val="00B92191"/>
    <w:rsid w:val="00B9228A"/>
    <w:rsid w:val="00B922D3"/>
    <w:rsid w:val="00B92327"/>
    <w:rsid w:val="00B923FF"/>
    <w:rsid w:val="00B92B53"/>
    <w:rsid w:val="00B92C5C"/>
    <w:rsid w:val="00B92D92"/>
    <w:rsid w:val="00B92EAB"/>
    <w:rsid w:val="00B93118"/>
    <w:rsid w:val="00B9317C"/>
    <w:rsid w:val="00B93939"/>
    <w:rsid w:val="00B939C4"/>
    <w:rsid w:val="00B93ECC"/>
    <w:rsid w:val="00B93F2D"/>
    <w:rsid w:val="00B9401A"/>
    <w:rsid w:val="00B94252"/>
    <w:rsid w:val="00B943C7"/>
    <w:rsid w:val="00B94424"/>
    <w:rsid w:val="00B9489A"/>
    <w:rsid w:val="00B94A04"/>
    <w:rsid w:val="00B94F47"/>
    <w:rsid w:val="00B951FF"/>
    <w:rsid w:val="00B953CC"/>
    <w:rsid w:val="00B955B2"/>
    <w:rsid w:val="00B95984"/>
    <w:rsid w:val="00B95D9A"/>
    <w:rsid w:val="00B95F66"/>
    <w:rsid w:val="00B95FEF"/>
    <w:rsid w:val="00B9601A"/>
    <w:rsid w:val="00B968E9"/>
    <w:rsid w:val="00B9693A"/>
    <w:rsid w:val="00B96FF3"/>
    <w:rsid w:val="00B97288"/>
    <w:rsid w:val="00B9729E"/>
    <w:rsid w:val="00B973FC"/>
    <w:rsid w:val="00B97A9C"/>
    <w:rsid w:val="00B97B6B"/>
    <w:rsid w:val="00B97E72"/>
    <w:rsid w:val="00BA00F7"/>
    <w:rsid w:val="00BA0799"/>
    <w:rsid w:val="00BA088B"/>
    <w:rsid w:val="00BA0AC2"/>
    <w:rsid w:val="00BA0BF1"/>
    <w:rsid w:val="00BA0EB5"/>
    <w:rsid w:val="00BA0FBC"/>
    <w:rsid w:val="00BA14D1"/>
    <w:rsid w:val="00BA15B2"/>
    <w:rsid w:val="00BA1765"/>
    <w:rsid w:val="00BA17F7"/>
    <w:rsid w:val="00BA18B5"/>
    <w:rsid w:val="00BA1B02"/>
    <w:rsid w:val="00BA1DD1"/>
    <w:rsid w:val="00BA1EE5"/>
    <w:rsid w:val="00BA1EE6"/>
    <w:rsid w:val="00BA208C"/>
    <w:rsid w:val="00BA2203"/>
    <w:rsid w:val="00BA241B"/>
    <w:rsid w:val="00BA26EF"/>
    <w:rsid w:val="00BA2A39"/>
    <w:rsid w:val="00BA2BA4"/>
    <w:rsid w:val="00BA30CA"/>
    <w:rsid w:val="00BA32FC"/>
    <w:rsid w:val="00BA3334"/>
    <w:rsid w:val="00BA33C3"/>
    <w:rsid w:val="00BA346A"/>
    <w:rsid w:val="00BA3C40"/>
    <w:rsid w:val="00BA3D4F"/>
    <w:rsid w:val="00BA4197"/>
    <w:rsid w:val="00BA42EE"/>
    <w:rsid w:val="00BA436B"/>
    <w:rsid w:val="00BA444C"/>
    <w:rsid w:val="00BA4868"/>
    <w:rsid w:val="00BA4BF5"/>
    <w:rsid w:val="00BA4FBE"/>
    <w:rsid w:val="00BA5292"/>
    <w:rsid w:val="00BA535E"/>
    <w:rsid w:val="00BA53CA"/>
    <w:rsid w:val="00BA5517"/>
    <w:rsid w:val="00BA5892"/>
    <w:rsid w:val="00BA5D5F"/>
    <w:rsid w:val="00BA6141"/>
    <w:rsid w:val="00BA69AD"/>
    <w:rsid w:val="00BA6A03"/>
    <w:rsid w:val="00BA6F1E"/>
    <w:rsid w:val="00BA6F26"/>
    <w:rsid w:val="00BA7035"/>
    <w:rsid w:val="00BA7287"/>
    <w:rsid w:val="00BA7354"/>
    <w:rsid w:val="00BA776B"/>
    <w:rsid w:val="00BA78DE"/>
    <w:rsid w:val="00BA7C9F"/>
    <w:rsid w:val="00BA7D38"/>
    <w:rsid w:val="00BA7DF5"/>
    <w:rsid w:val="00BA7E3D"/>
    <w:rsid w:val="00BB0122"/>
    <w:rsid w:val="00BB0279"/>
    <w:rsid w:val="00BB0883"/>
    <w:rsid w:val="00BB0C0E"/>
    <w:rsid w:val="00BB0C71"/>
    <w:rsid w:val="00BB0C9A"/>
    <w:rsid w:val="00BB1246"/>
    <w:rsid w:val="00BB1729"/>
    <w:rsid w:val="00BB197B"/>
    <w:rsid w:val="00BB1D42"/>
    <w:rsid w:val="00BB2C39"/>
    <w:rsid w:val="00BB2C50"/>
    <w:rsid w:val="00BB2C56"/>
    <w:rsid w:val="00BB2C8D"/>
    <w:rsid w:val="00BB2DA1"/>
    <w:rsid w:val="00BB2F7F"/>
    <w:rsid w:val="00BB33F5"/>
    <w:rsid w:val="00BB342F"/>
    <w:rsid w:val="00BB38F5"/>
    <w:rsid w:val="00BB4009"/>
    <w:rsid w:val="00BB4013"/>
    <w:rsid w:val="00BB430E"/>
    <w:rsid w:val="00BB4474"/>
    <w:rsid w:val="00BB4624"/>
    <w:rsid w:val="00BB4676"/>
    <w:rsid w:val="00BB48BF"/>
    <w:rsid w:val="00BB5034"/>
    <w:rsid w:val="00BB5474"/>
    <w:rsid w:val="00BB5668"/>
    <w:rsid w:val="00BB57A0"/>
    <w:rsid w:val="00BB587A"/>
    <w:rsid w:val="00BB5929"/>
    <w:rsid w:val="00BB596D"/>
    <w:rsid w:val="00BB5F8F"/>
    <w:rsid w:val="00BB6410"/>
    <w:rsid w:val="00BB66A9"/>
    <w:rsid w:val="00BB69D6"/>
    <w:rsid w:val="00BB6DFB"/>
    <w:rsid w:val="00BB774F"/>
    <w:rsid w:val="00BB7BA0"/>
    <w:rsid w:val="00BB7C7A"/>
    <w:rsid w:val="00BB7CCD"/>
    <w:rsid w:val="00BB7D71"/>
    <w:rsid w:val="00BB7F56"/>
    <w:rsid w:val="00BC0329"/>
    <w:rsid w:val="00BC04BC"/>
    <w:rsid w:val="00BC04EF"/>
    <w:rsid w:val="00BC064A"/>
    <w:rsid w:val="00BC0663"/>
    <w:rsid w:val="00BC089D"/>
    <w:rsid w:val="00BC0FE8"/>
    <w:rsid w:val="00BC129E"/>
    <w:rsid w:val="00BC14C2"/>
    <w:rsid w:val="00BC1BB9"/>
    <w:rsid w:val="00BC1BF8"/>
    <w:rsid w:val="00BC1F07"/>
    <w:rsid w:val="00BC2191"/>
    <w:rsid w:val="00BC21C4"/>
    <w:rsid w:val="00BC2396"/>
    <w:rsid w:val="00BC24D5"/>
    <w:rsid w:val="00BC263F"/>
    <w:rsid w:val="00BC2AC2"/>
    <w:rsid w:val="00BC2B06"/>
    <w:rsid w:val="00BC2BA0"/>
    <w:rsid w:val="00BC2BE4"/>
    <w:rsid w:val="00BC2D42"/>
    <w:rsid w:val="00BC2F84"/>
    <w:rsid w:val="00BC2FF9"/>
    <w:rsid w:val="00BC324C"/>
    <w:rsid w:val="00BC3532"/>
    <w:rsid w:val="00BC381B"/>
    <w:rsid w:val="00BC388A"/>
    <w:rsid w:val="00BC3E80"/>
    <w:rsid w:val="00BC402E"/>
    <w:rsid w:val="00BC41B0"/>
    <w:rsid w:val="00BC42B9"/>
    <w:rsid w:val="00BC44A3"/>
    <w:rsid w:val="00BC4CD8"/>
    <w:rsid w:val="00BC50AD"/>
    <w:rsid w:val="00BC5342"/>
    <w:rsid w:val="00BC58E2"/>
    <w:rsid w:val="00BC5982"/>
    <w:rsid w:val="00BC59F5"/>
    <w:rsid w:val="00BC5DD1"/>
    <w:rsid w:val="00BC6366"/>
    <w:rsid w:val="00BC63E2"/>
    <w:rsid w:val="00BC664F"/>
    <w:rsid w:val="00BC6B96"/>
    <w:rsid w:val="00BC6BE4"/>
    <w:rsid w:val="00BC7904"/>
    <w:rsid w:val="00BC7A1C"/>
    <w:rsid w:val="00BD02DD"/>
    <w:rsid w:val="00BD034B"/>
    <w:rsid w:val="00BD040C"/>
    <w:rsid w:val="00BD042C"/>
    <w:rsid w:val="00BD046B"/>
    <w:rsid w:val="00BD04A6"/>
    <w:rsid w:val="00BD04C8"/>
    <w:rsid w:val="00BD09BC"/>
    <w:rsid w:val="00BD0B5B"/>
    <w:rsid w:val="00BD0F24"/>
    <w:rsid w:val="00BD13B4"/>
    <w:rsid w:val="00BD1416"/>
    <w:rsid w:val="00BD1426"/>
    <w:rsid w:val="00BD1563"/>
    <w:rsid w:val="00BD1600"/>
    <w:rsid w:val="00BD179B"/>
    <w:rsid w:val="00BD1F61"/>
    <w:rsid w:val="00BD2030"/>
    <w:rsid w:val="00BD20CB"/>
    <w:rsid w:val="00BD23F8"/>
    <w:rsid w:val="00BD248A"/>
    <w:rsid w:val="00BD27B9"/>
    <w:rsid w:val="00BD289E"/>
    <w:rsid w:val="00BD29D1"/>
    <w:rsid w:val="00BD2C8F"/>
    <w:rsid w:val="00BD323D"/>
    <w:rsid w:val="00BD3265"/>
    <w:rsid w:val="00BD341D"/>
    <w:rsid w:val="00BD344C"/>
    <w:rsid w:val="00BD347F"/>
    <w:rsid w:val="00BD379E"/>
    <w:rsid w:val="00BD38DA"/>
    <w:rsid w:val="00BD3B80"/>
    <w:rsid w:val="00BD402F"/>
    <w:rsid w:val="00BD40BA"/>
    <w:rsid w:val="00BD45CA"/>
    <w:rsid w:val="00BD4AD5"/>
    <w:rsid w:val="00BD4B9A"/>
    <w:rsid w:val="00BD4FEA"/>
    <w:rsid w:val="00BD5010"/>
    <w:rsid w:val="00BD50D1"/>
    <w:rsid w:val="00BD540E"/>
    <w:rsid w:val="00BD5755"/>
    <w:rsid w:val="00BD5AD2"/>
    <w:rsid w:val="00BD5AD9"/>
    <w:rsid w:val="00BD5D37"/>
    <w:rsid w:val="00BD5DF3"/>
    <w:rsid w:val="00BD67BC"/>
    <w:rsid w:val="00BD6B86"/>
    <w:rsid w:val="00BD6DDD"/>
    <w:rsid w:val="00BD6FB4"/>
    <w:rsid w:val="00BD71AA"/>
    <w:rsid w:val="00BD72D1"/>
    <w:rsid w:val="00BD7A2E"/>
    <w:rsid w:val="00BD7AC1"/>
    <w:rsid w:val="00BD7C06"/>
    <w:rsid w:val="00BE00F9"/>
    <w:rsid w:val="00BE0809"/>
    <w:rsid w:val="00BE089F"/>
    <w:rsid w:val="00BE08C5"/>
    <w:rsid w:val="00BE099C"/>
    <w:rsid w:val="00BE0B46"/>
    <w:rsid w:val="00BE0C0D"/>
    <w:rsid w:val="00BE1143"/>
    <w:rsid w:val="00BE12EE"/>
    <w:rsid w:val="00BE144D"/>
    <w:rsid w:val="00BE16B2"/>
    <w:rsid w:val="00BE1765"/>
    <w:rsid w:val="00BE181A"/>
    <w:rsid w:val="00BE1841"/>
    <w:rsid w:val="00BE1A1E"/>
    <w:rsid w:val="00BE1CD5"/>
    <w:rsid w:val="00BE25C4"/>
    <w:rsid w:val="00BE263D"/>
    <w:rsid w:val="00BE26C2"/>
    <w:rsid w:val="00BE3420"/>
    <w:rsid w:val="00BE3D3D"/>
    <w:rsid w:val="00BE400F"/>
    <w:rsid w:val="00BE457B"/>
    <w:rsid w:val="00BE47BB"/>
    <w:rsid w:val="00BE4A65"/>
    <w:rsid w:val="00BE5353"/>
    <w:rsid w:val="00BE5849"/>
    <w:rsid w:val="00BE5871"/>
    <w:rsid w:val="00BE5992"/>
    <w:rsid w:val="00BE5BDF"/>
    <w:rsid w:val="00BE5C44"/>
    <w:rsid w:val="00BE61D2"/>
    <w:rsid w:val="00BE658F"/>
    <w:rsid w:val="00BE682A"/>
    <w:rsid w:val="00BE691C"/>
    <w:rsid w:val="00BE6A38"/>
    <w:rsid w:val="00BE6B1E"/>
    <w:rsid w:val="00BE6C97"/>
    <w:rsid w:val="00BE6E85"/>
    <w:rsid w:val="00BE7188"/>
    <w:rsid w:val="00BE7282"/>
    <w:rsid w:val="00BE746F"/>
    <w:rsid w:val="00BE7BDB"/>
    <w:rsid w:val="00BE7C9E"/>
    <w:rsid w:val="00BF0433"/>
    <w:rsid w:val="00BF04CD"/>
    <w:rsid w:val="00BF0504"/>
    <w:rsid w:val="00BF0715"/>
    <w:rsid w:val="00BF0BCD"/>
    <w:rsid w:val="00BF0E9C"/>
    <w:rsid w:val="00BF15F4"/>
    <w:rsid w:val="00BF199A"/>
    <w:rsid w:val="00BF1BF6"/>
    <w:rsid w:val="00BF1DC6"/>
    <w:rsid w:val="00BF1FDA"/>
    <w:rsid w:val="00BF2070"/>
    <w:rsid w:val="00BF23E4"/>
    <w:rsid w:val="00BF27AF"/>
    <w:rsid w:val="00BF27F2"/>
    <w:rsid w:val="00BF2C1F"/>
    <w:rsid w:val="00BF2C44"/>
    <w:rsid w:val="00BF2C68"/>
    <w:rsid w:val="00BF2CDD"/>
    <w:rsid w:val="00BF3635"/>
    <w:rsid w:val="00BF392D"/>
    <w:rsid w:val="00BF39BE"/>
    <w:rsid w:val="00BF3A8F"/>
    <w:rsid w:val="00BF3D7E"/>
    <w:rsid w:val="00BF40D2"/>
    <w:rsid w:val="00BF46B5"/>
    <w:rsid w:val="00BF4762"/>
    <w:rsid w:val="00BF4BE8"/>
    <w:rsid w:val="00BF4D36"/>
    <w:rsid w:val="00BF4FAE"/>
    <w:rsid w:val="00BF5315"/>
    <w:rsid w:val="00BF553D"/>
    <w:rsid w:val="00BF56C2"/>
    <w:rsid w:val="00BF56DE"/>
    <w:rsid w:val="00BF5905"/>
    <w:rsid w:val="00BF595C"/>
    <w:rsid w:val="00BF5A9B"/>
    <w:rsid w:val="00BF5D92"/>
    <w:rsid w:val="00BF6306"/>
    <w:rsid w:val="00BF68F2"/>
    <w:rsid w:val="00BF6D81"/>
    <w:rsid w:val="00BF6DF6"/>
    <w:rsid w:val="00BF6E9D"/>
    <w:rsid w:val="00BF71EE"/>
    <w:rsid w:val="00BF722B"/>
    <w:rsid w:val="00BF72A6"/>
    <w:rsid w:val="00BF77FD"/>
    <w:rsid w:val="00BF790C"/>
    <w:rsid w:val="00BF7FEC"/>
    <w:rsid w:val="00C000F9"/>
    <w:rsid w:val="00C00794"/>
    <w:rsid w:val="00C00D17"/>
    <w:rsid w:val="00C00F2E"/>
    <w:rsid w:val="00C01205"/>
    <w:rsid w:val="00C01336"/>
    <w:rsid w:val="00C0134B"/>
    <w:rsid w:val="00C014B3"/>
    <w:rsid w:val="00C014B8"/>
    <w:rsid w:val="00C0157B"/>
    <w:rsid w:val="00C015C0"/>
    <w:rsid w:val="00C015FA"/>
    <w:rsid w:val="00C01AE1"/>
    <w:rsid w:val="00C01D90"/>
    <w:rsid w:val="00C01F75"/>
    <w:rsid w:val="00C02234"/>
    <w:rsid w:val="00C02321"/>
    <w:rsid w:val="00C024A3"/>
    <w:rsid w:val="00C02504"/>
    <w:rsid w:val="00C027D2"/>
    <w:rsid w:val="00C02B7F"/>
    <w:rsid w:val="00C02BBF"/>
    <w:rsid w:val="00C02EB9"/>
    <w:rsid w:val="00C039CE"/>
    <w:rsid w:val="00C03A25"/>
    <w:rsid w:val="00C03BDE"/>
    <w:rsid w:val="00C03E2C"/>
    <w:rsid w:val="00C03EB0"/>
    <w:rsid w:val="00C03F25"/>
    <w:rsid w:val="00C0411E"/>
    <w:rsid w:val="00C0434D"/>
    <w:rsid w:val="00C0459D"/>
    <w:rsid w:val="00C04A4B"/>
    <w:rsid w:val="00C04D85"/>
    <w:rsid w:val="00C05172"/>
    <w:rsid w:val="00C052C8"/>
    <w:rsid w:val="00C0550D"/>
    <w:rsid w:val="00C0555E"/>
    <w:rsid w:val="00C0556B"/>
    <w:rsid w:val="00C05638"/>
    <w:rsid w:val="00C0570D"/>
    <w:rsid w:val="00C05817"/>
    <w:rsid w:val="00C05896"/>
    <w:rsid w:val="00C05D88"/>
    <w:rsid w:val="00C062E2"/>
    <w:rsid w:val="00C063DF"/>
    <w:rsid w:val="00C06498"/>
    <w:rsid w:val="00C06514"/>
    <w:rsid w:val="00C06611"/>
    <w:rsid w:val="00C06799"/>
    <w:rsid w:val="00C06E10"/>
    <w:rsid w:val="00C07129"/>
    <w:rsid w:val="00C071C3"/>
    <w:rsid w:val="00C074CD"/>
    <w:rsid w:val="00C07508"/>
    <w:rsid w:val="00C07979"/>
    <w:rsid w:val="00C07AAD"/>
    <w:rsid w:val="00C1006E"/>
    <w:rsid w:val="00C10468"/>
    <w:rsid w:val="00C10EEF"/>
    <w:rsid w:val="00C11005"/>
    <w:rsid w:val="00C114C6"/>
    <w:rsid w:val="00C1197B"/>
    <w:rsid w:val="00C11BF7"/>
    <w:rsid w:val="00C11EC7"/>
    <w:rsid w:val="00C12303"/>
    <w:rsid w:val="00C1276B"/>
    <w:rsid w:val="00C12785"/>
    <w:rsid w:val="00C12CE4"/>
    <w:rsid w:val="00C130C7"/>
    <w:rsid w:val="00C13404"/>
    <w:rsid w:val="00C13585"/>
    <w:rsid w:val="00C135E8"/>
    <w:rsid w:val="00C138BF"/>
    <w:rsid w:val="00C13AD1"/>
    <w:rsid w:val="00C14548"/>
    <w:rsid w:val="00C148F3"/>
    <w:rsid w:val="00C14901"/>
    <w:rsid w:val="00C14FF0"/>
    <w:rsid w:val="00C15734"/>
    <w:rsid w:val="00C1592B"/>
    <w:rsid w:val="00C15C7B"/>
    <w:rsid w:val="00C15D0A"/>
    <w:rsid w:val="00C16328"/>
    <w:rsid w:val="00C164E2"/>
    <w:rsid w:val="00C1666E"/>
    <w:rsid w:val="00C17306"/>
    <w:rsid w:val="00C1767B"/>
    <w:rsid w:val="00C17914"/>
    <w:rsid w:val="00C17A8D"/>
    <w:rsid w:val="00C17C48"/>
    <w:rsid w:val="00C17DE2"/>
    <w:rsid w:val="00C17FBE"/>
    <w:rsid w:val="00C20411"/>
    <w:rsid w:val="00C2046D"/>
    <w:rsid w:val="00C205BE"/>
    <w:rsid w:val="00C20704"/>
    <w:rsid w:val="00C20906"/>
    <w:rsid w:val="00C2117F"/>
    <w:rsid w:val="00C212AD"/>
    <w:rsid w:val="00C213C9"/>
    <w:rsid w:val="00C21569"/>
    <w:rsid w:val="00C215B5"/>
    <w:rsid w:val="00C21A8B"/>
    <w:rsid w:val="00C21D9D"/>
    <w:rsid w:val="00C21F6F"/>
    <w:rsid w:val="00C2216A"/>
    <w:rsid w:val="00C225AC"/>
    <w:rsid w:val="00C22807"/>
    <w:rsid w:val="00C2291A"/>
    <w:rsid w:val="00C22977"/>
    <w:rsid w:val="00C229FB"/>
    <w:rsid w:val="00C22B88"/>
    <w:rsid w:val="00C22CF3"/>
    <w:rsid w:val="00C22D6E"/>
    <w:rsid w:val="00C22FD9"/>
    <w:rsid w:val="00C2310A"/>
    <w:rsid w:val="00C23207"/>
    <w:rsid w:val="00C2327F"/>
    <w:rsid w:val="00C23744"/>
    <w:rsid w:val="00C23ED8"/>
    <w:rsid w:val="00C240EC"/>
    <w:rsid w:val="00C24860"/>
    <w:rsid w:val="00C248AA"/>
    <w:rsid w:val="00C2568B"/>
    <w:rsid w:val="00C259B1"/>
    <w:rsid w:val="00C25E46"/>
    <w:rsid w:val="00C26135"/>
    <w:rsid w:val="00C2618E"/>
    <w:rsid w:val="00C26326"/>
    <w:rsid w:val="00C263C5"/>
    <w:rsid w:val="00C26432"/>
    <w:rsid w:val="00C26B3A"/>
    <w:rsid w:val="00C270CE"/>
    <w:rsid w:val="00C272F0"/>
    <w:rsid w:val="00C2768E"/>
    <w:rsid w:val="00C27A4A"/>
    <w:rsid w:val="00C27A8C"/>
    <w:rsid w:val="00C27C91"/>
    <w:rsid w:val="00C27D96"/>
    <w:rsid w:val="00C27E94"/>
    <w:rsid w:val="00C30292"/>
    <w:rsid w:val="00C3045C"/>
    <w:rsid w:val="00C304FC"/>
    <w:rsid w:val="00C3080F"/>
    <w:rsid w:val="00C30919"/>
    <w:rsid w:val="00C30983"/>
    <w:rsid w:val="00C309E3"/>
    <w:rsid w:val="00C30B0F"/>
    <w:rsid w:val="00C31209"/>
    <w:rsid w:val="00C31427"/>
    <w:rsid w:val="00C31723"/>
    <w:rsid w:val="00C317BC"/>
    <w:rsid w:val="00C324B3"/>
    <w:rsid w:val="00C32661"/>
    <w:rsid w:val="00C328A2"/>
    <w:rsid w:val="00C328C9"/>
    <w:rsid w:val="00C32B22"/>
    <w:rsid w:val="00C3314D"/>
    <w:rsid w:val="00C3325B"/>
    <w:rsid w:val="00C3350D"/>
    <w:rsid w:val="00C3356C"/>
    <w:rsid w:val="00C33D34"/>
    <w:rsid w:val="00C33D5E"/>
    <w:rsid w:val="00C3427D"/>
    <w:rsid w:val="00C34291"/>
    <w:rsid w:val="00C342A6"/>
    <w:rsid w:val="00C34753"/>
    <w:rsid w:val="00C34A3B"/>
    <w:rsid w:val="00C34E2A"/>
    <w:rsid w:val="00C34F44"/>
    <w:rsid w:val="00C3552B"/>
    <w:rsid w:val="00C3566E"/>
    <w:rsid w:val="00C358F1"/>
    <w:rsid w:val="00C35923"/>
    <w:rsid w:val="00C35A35"/>
    <w:rsid w:val="00C35CF4"/>
    <w:rsid w:val="00C35DD7"/>
    <w:rsid w:val="00C36082"/>
    <w:rsid w:val="00C3623D"/>
    <w:rsid w:val="00C364B0"/>
    <w:rsid w:val="00C36675"/>
    <w:rsid w:val="00C36ACC"/>
    <w:rsid w:val="00C36E0A"/>
    <w:rsid w:val="00C36F22"/>
    <w:rsid w:val="00C3705D"/>
    <w:rsid w:val="00C370D9"/>
    <w:rsid w:val="00C37693"/>
    <w:rsid w:val="00C3784D"/>
    <w:rsid w:val="00C37A25"/>
    <w:rsid w:val="00C37F47"/>
    <w:rsid w:val="00C40180"/>
    <w:rsid w:val="00C404B1"/>
    <w:rsid w:val="00C40502"/>
    <w:rsid w:val="00C40B19"/>
    <w:rsid w:val="00C40D2B"/>
    <w:rsid w:val="00C40FC1"/>
    <w:rsid w:val="00C41532"/>
    <w:rsid w:val="00C41C3E"/>
    <w:rsid w:val="00C41D88"/>
    <w:rsid w:val="00C41F09"/>
    <w:rsid w:val="00C4213B"/>
    <w:rsid w:val="00C42EB2"/>
    <w:rsid w:val="00C42EB3"/>
    <w:rsid w:val="00C43970"/>
    <w:rsid w:val="00C43B91"/>
    <w:rsid w:val="00C43BA7"/>
    <w:rsid w:val="00C441FA"/>
    <w:rsid w:val="00C44361"/>
    <w:rsid w:val="00C44723"/>
    <w:rsid w:val="00C44884"/>
    <w:rsid w:val="00C4489E"/>
    <w:rsid w:val="00C448E0"/>
    <w:rsid w:val="00C44ED2"/>
    <w:rsid w:val="00C4526A"/>
    <w:rsid w:val="00C45427"/>
    <w:rsid w:val="00C4584E"/>
    <w:rsid w:val="00C459E9"/>
    <w:rsid w:val="00C45B6A"/>
    <w:rsid w:val="00C45EF6"/>
    <w:rsid w:val="00C46027"/>
    <w:rsid w:val="00C46173"/>
    <w:rsid w:val="00C46334"/>
    <w:rsid w:val="00C46512"/>
    <w:rsid w:val="00C46BBB"/>
    <w:rsid w:val="00C46DEE"/>
    <w:rsid w:val="00C46E56"/>
    <w:rsid w:val="00C47017"/>
    <w:rsid w:val="00C470CE"/>
    <w:rsid w:val="00C4727A"/>
    <w:rsid w:val="00C474A0"/>
    <w:rsid w:val="00C47774"/>
    <w:rsid w:val="00C47996"/>
    <w:rsid w:val="00C47B91"/>
    <w:rsid w:val="00C47F18"/>
    <w:rsid w:val="00C50000"/>
    <w:rsid w:val="00C5028C"/>
    <w:rsid w:val="00C5048E"/>
    <w:rsid w:val="00C506F6"/>
    <w:rsid w:val="00C5070D"/>
    <w:rsid w:val="00C50AE7"/>
    <w:rsid w:val="00C50BA2"/>
    <w:rsid w:val="00C50C65"/>
    <w:rsid w:val="00C50C90"/>
    <w:rsid w:val="00C513A7"/>
    <w:rsid w:val="00C51404"/>
    <w:rsid w:val="00C514D3"/>
    <w:rsid w:val="00C514FB"/>
    <w:rsid w:val="00C51A67"/>
    <w:rsid w:val="00C51DCD"/>
    <w:rsid w:val="00C52170"/>
    <w:rsid w:val="00C52609"/>
    <w:rsid w:val="00C52951"/>
    <w:rsid w:val="00C53024"/>
    <w:rsid w:val="00C5337B"/>
    <w:rsid w:val="00C534AC"/>
    <w:rsid w:val="00C5390D"/>
    <w:rsid w:val="00C53BAC"/>
    <w:rsid w:val="00C53C16"/>
    <w:rsid w:val="00C54391"/>
    <w:rsid w:val="00C543AF"/>
    <w:rsid w:val="00C5483E"/>
    <w:rsid w:val="00C55348"/>
    <w:rsid w:val="00C55AB6"/>
    <w:rsid w:val="00C55C3C"/>
    <w:rsid w:val="00C55CD0"/>
    <w:rsid w:val="00C55EBA"/>
    <w:rsid w:val="00C55ED8"/>
    <w:rsid w:val="00C55F22"/>
    <w:rsid w:val="00C560E9"/>
    <w:rsid w:val="00C56125"/>
    <w:rsid w:val="00C56693"/>
    <w:rsid w:val="00C56B17"/>
    <w:rsid w:val="00C56FDF"/>
    <w:rsid w:val="00C57015"/>
    <w:rsid w:val="00C57A9F"/>
    <w:rsid w:val="00C601EE"/>
    <w:rsid w:val="00C60504"/>
    <w:rsid w:val="00C605F2"/>
    <w:rsid w:val="00C6072D"/>
    <w:rsid w:val="00C6089B"/>
    <w:rsid w:val="00C60B1A"/>
    <w:rsid w:val="00C60B7C"/>
    <w:rsid w:val="00C610C3"/>
    <w:rsid w:val="00C61619"/>
    <w:rsid w:val="00C61828"/>
    <w:rsid w:val="00C61858"/>
    <w:rsid w:val="00C618E8"/>
    <w:rsid w:val="00C61903"/>
    <w:rsid w:val="00C6195C"/>
    <w:rsid w:val="00C61F99"/>
    <w:rsid w:val="00C621E5"/>
    <w:rsid w:val="00C624A9"/>
    <w:rsid w:val="00C625BF"/>
    <w:rsid w:val="00C62982"/>
    <w:rsid w:val="00C62F41"/>
    <w:rsid w:val="00C62F87"/>
    <w:rsid w:val="00C6378B"/>
    <w:rsid w:val="00C63D05"/>
    <w:rsid w:val="00C63D13"/>
    <w:rsid w:val="00C640F0"/>
    <w:rsid w:val="00C64471"/>
    <w:rsid w:val="00C646C7"/>
    <w:rsid w:val="00C64853"/>
    <w:rsid w:val="00C64B07"/>
    <w:rsid w:val="00C64E43"/>
    <w:rsid w:val="00C64F5C"/>
    <w:rsid w:val="00C65275"/>
    <w:rsid w:val="00C65388"/>
    <w:rsid w:val="00C65456"/>
    <w:rsid w:val="00C6554B"/>
    <w:rsid w:val="00C655FE"/>
    <w:rsid w:val="00C6563F"/>
    <w:rsid w:val="00C65A7A"/>
    <w:rsid w:val="00C65B37"/>
    <w:rsid w:val="00C65C4A"/>
    <w:rsid w:val="00C65DD8"/>
    <w:rsid w:val="00C65E5F"/>
    <w:rsid w:val="00C6663B"/>
    <w:rsid w:val="00C66DC0"/>
    <w:rsid w:val="00C67335"/>
    <w:rsid w:val="00C6753C"/>
    <w:rsid w:val="00C6760A"/>
    <w:rsid w:val="00C67BDD"/>
    <w:rsid w:val="00C67C12"/>
    <w:rsid w:val="00C67CC0"/>
    <w:rsid w:val="00C708E8"/>
    <w:rsid w:val="00C709F2"/>
    <w:rsid w:val="00C70CF0"/>
    <w:rsid w:val="00C70D5E"/>
    <w:rsid w:val="00C7101E"/>
    <w:rsid w:val="00C712E0"/>
    <w:rsid w:val="00C7139E"/>
    <w:rsid w:val="00C71448"/>
    <w:rsid w:val="00C71759"/>
    <w:rsid w:val="00C717D6"/>
    <w:rsid w:val="00C71836"/>
    <w:rsid w:val="00C71BA1"/>
    <w:rsid w:val="00C7209B"/>
    <w:rsid w:val="00C722C2"/>
    <w:rsid w:val="00C72599"/>
    <w:rsid w:val="00C725E4"/>
    <w:rsid w:val="00C725F7"/>
    <w:rsid w:val="00C72849"/>
    <w:rsid w:val="00C72A9E"/>
    <w:rsid w:val="00C72AE0"/>
    <w:rsid w:val="00C72D29"/>
    <w:rsid w:val="00C730CC"/>
    <w:rsid w:val="00C73195"/>
    <w:rsid w:val="00C73707"/>
    <w:rsid w:val="00C73ABC"/>
    <w:rsid w:val="00C742F7"/>
    <w:rsid w:val="00C7463B"/>
    <w:rsid w:val="00C748A8"/>
    <w:rsid w:val="00C74B88"/>
    <w:rsid w:val="00C74BCF"/>
    <w:rsid w:val="00C74FF2"/>
    <w:rsid w:val="00C75053"/>
    <w:rsid w:val="00C750DD"/>
    <w:rsid w:val="00C754E7"/>
    <w:rsid w:val="00C75652"/>
    <w:rsid w:val="00C7585B"/>
    <w:rsid w:val="00C7587D"/>
    <w:rsid w:val="00C75E52"/>
    <w:rsid w:val="00C75F19"/>
    <w:rsid w:val="00C760F4"/>
    <w:rsid w:val="00C7620D"/>
    <w:rsid w:val="00C763FF"/>
    <w:rsid w:val="00C76547"/>
    <w:rsid w:val="00C76B4E"/>
    <w:rsid w:val="00C771A5"/>
    <w:rsid w:val="00C778B7"/>
    <w:rsid w:val="00C77EE5"/>
    <w:rsid w:val="00C81507"/>
    <w:rsid w:val="00C815DA"/>
    <w:rsid w:val="00C8163B"/>
    <w:rsid w:val="00C818AD"/>
    <w:rsid w:val="00C81BFB"/>
    <w:rsid w:val="00C81C62"/>
    <w:rsid w:val="00C82981"/>
    <w:rsid w:val="00C82B34"/>
    <w:rsid w:val="00C82CDE"/>
    <w:rsid w:val="00C833CB"/>
    <w:rsid w:val="00C834C9"/>
    <w:rsid w:val="00C835E9"/>
    <w:rsid w:val="00C83663"/>
    <w:rsid w:val="00C83AB4"/>
    <w:rsid w:val="00C83F0D"/>
    <w:rsid w:val="00C83F57"/>
    <w:rsid w:val="00C841C6"/>
    <w:rsid w:val="00C84464"/>
    <w:rsid w:val="00C847B0"/>
    <w:rsid w:val="00C84BE9"/>
    <w:rsid w:val="00C84CB8"/>
    <w:rsid w:val="00C84F3B"/>
    <w:rsid w:val="00C84F89"/>
    <w:rsid w:val="00C8516B"/>
    <w:rsid w:val="00C854F9"/>
    <w:rsid w:val="00C8564B"/>
    <w:rsid w:val="00C85D67"/>
    <w:rsid w:val="00C86118"/>
    <w:rsid w:val="00C861B0"/>
    <w:rsid w:val="00C862F0"/>
    <w:rsid w:val="00C863DF"/>
    <w:rsid w:val="00C86704"/>
    <w:rsid w:val="00C8670D"/>
    <w:rsid w:val="00C868AC"/>
    <w:rsid w:val="00C86C3B"/>
    <w:rsid w:val="00C86CE0"/>
    <w:rsid w:val="00C86F93"/>
    <w:rsid w:val="00C87052"/>
    <w:rsid w:val="00C872CE"/>
    <w:rsid w:val="00C87CA2"/>
    <w:rsid w:val="00C87CD0"/>
    <w:rsid w:val="00C905F4"/>
    <w:rsid w:val="00C9085C"/>
    <w:rsid w:val="00C909AC"/>
    <w:rsid w:val="00C90A80"/>
    <w:rsid w:val="00C90C36"/>
    <w:rsid w:val="00C90CD9"/>
    <w:rsid w:val="00C90DC3"/>
    <w:rsid w:val="00C91160"/>
    <w:rsid w:val="00C914EB"/>
    <w:rsid w:val="00C915A7"/>
    <w:rsid w:val="00C91903"/>
    <w:rsid w:val="00C91B18"/>
    <w:rsid w:val="00C91C88"/>
    <w:rsid w:val="00C91CB4"/>
    <w:rsid w:val="00C91CC0"/>
    <w:rsid w:val="00C9224C"/>
    <w:rsid w:val="00C923B0"/>
    <w:rsid w:val="00C9240A"/>
    <w:rsid w:val="00C926F8"/>
    <w:rsid w:val="00C9284C"/>
    <w:rsid w:val="00C92AC8"/>
    <w:rsid w:val="00C92C9A"/>
    <w:rsid w:val="00C92D21"/>
    <w:rsid w:val="00C92F61"/>
    <w:rsid w:val="00C930E1"/>
    <w:rsid w:val="00C930FD"/>
    <w:rsid w:val="00C93241"/>
    <w:rsid w:val="00C932E5"/>
    <w:rsid w:val="00C93494"/>
    <w:rsid w:val="00C93772"/>
    <w:rsid w:val="00C93A85"/>
    <w:rsid w:val="00C93F6F"/>
    <w:rsid w:val="00C9417F"/>
    <w:rsid w:val="00C94738"/>
    <w:rsid w:val="00C94782"/>
    <w:rsid w:val="00C948C0"/>
    <w:rsid w:val="00C94E3B"/>
    <w:rsid w:val="00C94E51"/>
    <w:rsid w:val="00C94F71"/>
    <w:rsid w:val="00C9509E"/>
    <w:rsid w:val="00C954FC"/>
    <w:rsid w:val="00C95914"/>
    <w:rsid w:val="00C959B6"/>
    <w:rsid w:val="00C95ABD"/>
    <w:rsid w:val="00C95C24"/>
    <w:rsid w:val="00C95CAA"/>
    <w:rsid w:val="00C95CB8"/>
    <w:rsid w:val="00C95D6F"/>
    <w:rsid w:val="00C96444"/>
    <w:rsid w:val="00C96707"/>
    <w:rsid w:val="00C9671F"/>
    <w:rsid w:val="00C968C8"/>
    <w:rsid w:val="00C96A1F"/>
    <w:rsid w:val="00C96DBC"/>
    <w:rsid w:val="00C9757E"/>
    <w:rsid w:val="00C975BE"/>
    <w:rsid w:val="00C97612"/>
    <w:rsid w:val="00C97C08"/>
    <w:rsid w:val="00CA021E"/>
    <w:rsid w:val="00CA0500"/>
    <w:rsid w:val="00CA0E58"/>
    <w:rsid w:val="00CA207B"/>
    <w:rsid w:val="00CA21C8"/>
    <w:rsid w:val="00CA229A"/>
    <w:rsid w:val="00CA260C"/>
    <w:rsid w:val="00CA3150"/>
    <w:rsid w:val="00CA31C2"/>
    <w:rsid w:val="00CA344D"/>
    <w:rsid w:val="00CA397B"/>
    <w:rsid w:val="00CA3CB3"/>
    <w:rsid w:val="00CA3D1D"/>
    <w:rsid w:val="00CA3D57"/>
    <w:rsid w:val="00CA3F6D"/>
    <w:rsid w:val="00CA3F84"/>
    <w:rsid w:val="00CA4378"/>
    <w:rsid w:val="00CA4384"/>
    <w:rsid w:val="00CA4606"/>
    <w:rsid w:val="00CA4A05"/>
    <w:rsid w:val="00CA4C8A"/>
    <w:rsid w:val="00CA50CC"/>
    <w:rsid w:val="00CA54C1"/>
    <w:rsid w:val="00CA54F5"/>
    <w:rsid w:val="00CA56BC"/>
    <w:rsid w:val="00CA56DB"/>
    <w:rsid w:val="00CA5A2D"/>
    <w:rsid w:val="00CA5C2E"/>
    <w:rsid w:val="00CA5E35"/>
    <w:rsid w:val="00CA5F88"/>
    <w:rsid w:val="00CA6076"/>
    <w:rsid w:val="00CA638B"/>
    <w:rsid w:val="00CA639A"/>
    <w:rsid w:val="00CA63DB"/>
    <w:rsid w:val="00CA6448"/>
    <w:rsid w:val="00CA6773"/>
    <w:rsid w:val="00CA67D3"/>
    <w:rsid w:val="00CA6F60"/>
    <w:rsid w:val="00CA6F7E"/>
    <w:rsid w:val="00CA75AA"/>
    <w:rsid w:val="00CA76AC"/>
    <w:rsid w:val="00CA7815"/>
    <w:rsid w:val="00CA786E"/>
    <w:rsid w:val="00CA78F3"/>
    <w:rsid w:val="00CA7DA7"/>
    <w:rsid w:val="00CB0051"/>
    <w:rsid w:val="00CB00C5"/>
    <w:rsid w:val="00CB00DE"/>
    <w:rsid w:val="00CB0510"/>
    <w:rsid w:val="00CB061B"/>
    <w:rsid w:val="00CB0A83"/>
    <w:rsid w:val="00CB0E0C"/>
    <w:rsid w:val="00CB1453"/>
    <w:rsid w:val="00CB1516"/>
    <w:rsid w:val="00CB186D"/>
    <w:rsid w:val="00CB1895"/>
    <w:rsid w:val="00CB19E8"/>
    <w:rsid w:val="00CB1B7A"/>
    <w:rsid w:val="00CB21DC"/>
    <w:rsid w:val="00CB2411"/>
    <w:rsid w:val="00CB2541"/>
    <w:rsid w:val="00CB2B09"/>
    <w:rsid w:val="00CB2B82"/>
    <w:rsid w:val="00CB2E97"/>
    <w:rsid w:val="00CB3059"/>
    <w:rsid w:val="00CB325E"/>
    <w:rsid w:val="00CB3283"/>
    <w:rsid w:val="00CB34D0"/>
    <w:rsid w:val="00CB3504"/>
    <w:rsid w:val="00CB3530"/>
    <w:rsid w:val="00CB3634"/>
    <w:rsid w:val="00CB389B"/>
    <w:rsid w:val="00CB3C71"/>
    <w:rsid w:val="00CB3D8E"/>
    <w:rsid w:val="00CB3FDB"/>
    <w:rsid w:val="00CB40F8"/>
    <w:rsid w:val="00CB4628"/>
    <w:rsid w:val="00CB4D96"/>
    <w:rsid w:val="00CB5057"/>
    <w:rsid w:val="00CB50F0"/>
    <w:rsid w:val="00CB547F"/>
    <w:rsid w:val="00CB54C4"/>
    <w:rsid w:val="00CB55B4"/>
    <w:rsid w:val="00CB55F1"/>
    <w:rsid w:val="00CB5DDE"/>
    <w:rsid w:val="00CB6296"/>
    <w:rsid w:val="00CB6944"/>
    <w:rsid w:val="00CB6A3D"/>
    <w:rsid w:val="00CB6AEC"/>
    <w:rsid w:val="00CB6B28"/>
    <w:rsid w:val="00CB6C38"/>
    <w:rsid w:val="00CB6CE6"/>
    <w:rsid w:val="00CB6D77"/>
    <w:rsid w:val="00CB70BE"/>
    <w:rsid w:val="00CB7424"/>
    <w:rsid w:val="00CB74C1"/>
    <w:rsid w:val="00CB7880"/>
    <w:rsid w:val="00CB78CE"/>
    <w:rsid w:val="00CB78F1"/>
    <w:rsid w:val="00CB7B42"/>
    <w:rsid w:val="00CB7BBA"/>
    <w:rsid w:val="00CB7C26"/>
    <w:rsid w:val="00CB7EE1"/>
    <w:rsid w:val="00CC0298"/>
    <w:rsid w:val="00CC0356"/>
    <w:rsid w:val="00CC056C"/>
    <w:rsid w:val="00CC0591"/>
    <w:rsid w:val="00CC06C4"/>
    <w:rsid w:val="00CC07D5"/>
    <w:rsid w:val="00CC0D65"/>
    <w:rsid w:val="00CC10AB"/>
    <w:rsid w:val="00CC14CF"/>
    <w:rsid w:val="00CC14E5"/>
    <w:rsid w:val="00CC18FB"/>
    <w:rsid w:val="00CC1DB6"/>
    <w:rsid w:val="00CC1DB7"/>
    <w:rsid w:val="00CC1F72"/>
    <w:rsid w:val="00CC2153"/>
    <w:rsid w:val="00CC250F"/>
    <w:rsid w:val="00CC2844"/>
    <w:rsid w:val="00CC2924"/>
    <w:rsid w:val="00CC29C4"/>
    <w:rsid w:val="00CC2A2E"/>
    <w:rsid w:val="00CC2B0B"/>
    <w:rsid w:val="00CC2D0C"/>
    <w:rsid w:val="00CC2D31"/>
    <w:rsid w:val="00CC2DCE"/>
    <w:rsid w:val="00CC2FF7"/>
    <w:rsid w:val="00CC376F"/>
    <w:rsid w:val="00CC3867"/>
    <w:rsid w:val="00CC3A2E"/>
    <w:rsid w:val="00CC3F2A"/>
    <w:rsid w:val="00CC4303"/>
    <w:rsid w:val="00CC4343"/>
    <w:rsid w:val="00CC4640"/>
    <w:rsid w:val="00CC4824"/>
    <w:rsid w:val="00CC4A5E"/>
    <w:rsid w:val="00CC4AE6"/>
    <w:rsid w:val="00CC4B05"/>
    <w:rsid w:val="00CC5099"/>
    <w:rsid w:val="00CC5172"/>
    <w:rsid w:val="00CC5867"/>
    <w:rsid w:val="00CC58BF"/>
    <w:rsid w:val="00CC5A0D"/>
    <w:rsid w:val="00CC5DEE"/>
    <w:rsid w:val="00CC6276"/>
    <w:rsid w:val="00CC62B8"/>
    <w:rsid w:val="00CC6467"/>
    <w:rsid w:val="00CC64E7"/>
    <w:rsid w:val="00CC659A"/>
    <w:rsid w:val="00CC6829"/>
    <w:rsid w:val="00CC6DC5"/>
    <w:rsid w:val="00CC6EF7"/>
    <w:rsid w:val="00CC73BB"/>
    <w:rsid w:val="00CC7424"/>
    <w:rsid w:val="00CC75C9"/>
    <w:rsid w:val="00CC77A0"/>
    <w:rsid w:val="00CC7822"/>
    <w:rsid w:val="00CC78CD"/>
    <w:rsid w:val="00CC7928"/>
    <w:rsid w:val="00CC7A0F"/>
    <w:rsid w:val="00CD01F3"/>
    <w:rsid w:val="00CD044B"/>
    <w:rsid w:val="00CD04B9"/>
    <w:rsid w:val="00CD0A99"/>
    <w:rsid w:val="00CD0AF2"/>
    <w:rsid w:val="00CD0D9E"/>
    <w:rsid w:val="00CD0E36"/>
    <w:rsid w:val="00CD0FE0"/>
    <w:rsid w:val="00CD10D8"/>
    <w:rsid w:val="00CD14D6"/>
    <w:rsid w:val="00CD17BB"/>
    <w:rsid w:val="00CD188A"/>
    <w:rsid w:val="00CD19F0"/>
    <w:rsid w:val="00CD1AB7"/>
    <w:rsid w:val="00CD1AEE"/>
    <w:rsid w:val="00CD2426"/>
    <w:rsid w:val="00CD2FF8"/>
    <w:rsid w:val="00CD343F"/>
    <w:rsid w:val="00CD3527"/>
    <w:rsid w:val="00CD36C9"/>
    <w:rsid w:val="00CD3752"/>
    <w:rsid w:val="00CD38EB"/>
    <w:rsid w:val="00CD397D"/>
    <w:rsid w:val="00CD3B22"/>
    <w:rsid w:val="00CD3DDB"/>
    <w:rsid w:val="00CD3E23"/>
    <w:rsid w:val="00CD3E8A"/>
    <w:rsid w:val="00CD3FF8"/>
    <w:rsid w:val="00CD4209"/>
    <w:rsid w:val="00CD4FCD"/>
    <w:rsid w:val="00CD5045"/>
    <w:rsid w:val="00CD522A"/>
    <w:rsid w:val="00CD5278"/>
    <w:rsid w:val="00CD5345"/>
    <w:rsid w:val="00CD5424"/>
    <w:rsid w:val="00CD584E"/>
    <w:rsid w:val="00CD5878"/>
    <w:rsid w:val="00CD5F33"/>
    <w:rsid w:val="00CD5FE9"/>
    <w:rsid w:val="00CD6AC6"/>
    <w:rsid w:val="00CD6EB0"/>
    <w:rsid w:val="00CD6FC1"/>
    <w:rsid w:val="00CD71D7"/>
    <w:rsid w:val="00CD76F2"/>
    <w:rsid w:val="00CD7855"/>
    <w:rsid w:val="00CD7859"/>
    <w:rsid w:val="00CD79E9"/>
    <w:rsid w:val="00CD7D13"/>
    <w:rsid w:val="00CD7E54"/>
    <w:rsid w:val="00CE0113"/>
    <w:rsid w:val="00CE07DA"/>
    <w:rsid w:val="00CE0C25"/>
    <w:rsid w:val="00CE0D01"/>
    <w:rsid w:val="00CE0F66"/>
    <w:rsid w:val="00CE129D"/>
    <w:rsid w:val="00CE12D7"/>
    <w:rsid w:val="00CE16AF"/>
    <w:rsid w:val="00CE1AF3"/>
    <w:rsid w:val="00CE1D45"/>
    <w:rsid w:val="00CE1F33"/>
    <w:rsid w:val="00CE24D1"/>
    <w:rsid w:val="00CE2754"/>
    <w:rsid w:val="00CE2BD6"/>
    <w:rsid w:val="00CE2C4D"/>
    <w:rsid w:val="00CE3500"/>
    <w:rsid w:val="00CE37A9"/>
    <w:rsid w:val="00CE3800"/>
    <w:rsid w:val="00CE3B71"/>
    <w:rsid w:val="00CE3D01"/>
    <w:rsid w:val="00CE4164"/>
    <w:rsid w:val="00CE44B1"/>
    <w:rsid w:val="00CE4515"/>
    <w:rsid w:val="00CE45E4"/>
    <w:rsid w:val="00CE4799"/>
    <w:rsid w:val="00CE48CF"/>
    <w:rsid w:val="00CE49A5"/>
    <w:rsid w:val="00CE4A0A"/>
    <w:rsid w:val="00CE52BE"/>
    <w:rsid w:val="00CE534F"/>
    <w:rsid w:val="00CE5874"/>
    <w:rsid w:val="00CE5D11"/>
    <w:rsid w:val="00CE6635"/>
    <w:rsid w:val="00CE684D"/>
    <w:rsid w:val="00CE6BF1"/>
    <w:rsid w:val="00CE6CD6"/>
    <w:rsid w:val="00CE6CFA"/>
    <w:rsid w:val="00CE70A9"/>
    <w:rsid w:val="00CE7336"/>
    <w:rsid w:val="00CE7584"/>
    <w:rsid w:val="00CE78DE"/>
    <w:rsid w:val="00CE79DE"/>
    <w:rsid w:val="00CE7C01"/>
    <w:rsid w:val="00CE7FDE"/>
    <w:rsid w:val="00CF0059"/>
    <w:rsid w:val="00CF0538"/>
    <w:rsid w:val="00CF0595"/>
    <w:rsid w:val="00CF05F9"/>
    <w:rsid w:val="00CF062E"/>
    <w:rsid w:val="00CF07F6"/>
    <w:rsid w:val="00CF13BC"/>
    <w:rsid w:val="00CF188D"/>
    <w:rsid w:val="00CF18DC"/>
    <w:rsid w:val="00CF1CB9"/>
    <w:rsid w:val="00CF216A"/>
    <w:rsid w:val="00CF29BE"/>
    <w:rsid w:val="00CF2BE2"/>
    <w:rsid w:val="00CF2C81"/>
    <w:rsid w:val="00CF3217"/>
    <w:rsid w:val="00CF349F"/>
    <w:rsid w:val="00CF35D5"/>
    <w:rsid w:val="00CF38E8"/>
    <w:rsid w:val="00CF3A42"/>
    <w:rsid w:val="00CF3D88"/>
    <w:rsid w:val="00CF40C7"/>
    <w:rsid w:val="00CF4267"/>
    <w:rsid w:val="00CF43A8"/>
    <w:rsid w:val="00CF442F"/>
    <w:rsid w:val="00CF494B"/>
    <w:rsid w:val="00CF4DAD"/>
    <w:rsid w:val="00CF51C9"/>
    <w:rsid w:val="00CF56CE"/>
    <w:rsid w:val="00CF5D01"/>
    <w:rsid w:val="00CF5FA9"/>
    <w:rsid w:val="00CF61CA"/>
    <w:rsid w:val="00CF62B9"/>
    <w:rsid w:val="00CF67AD"/>
    <w:rsid w:val="00CF725B"/>
    <w:rsid w:val="00CF747B"/>
    <w:rsid w:val="00CF76C2"/>
    <w:rsid w:val="00CF77F3"/>
    <w:rsid w:val="00CF7F24"/>
    <w:rsid w:val="00D000A9"/>
    <w:rsid w:val="00D00911"/>
    <w:rsid w:val="00D0091C"/>
    <w:rsid w:val="00D00E27"/>
    <w:rsid w:val="00D00F3F"/>
    <w:rsid w:val="00D012A6"/>
    <w:rsid w:val="00D012D4"/>
    <w:rsid w:val="00D01574"/>
    <w:rsid w:val="00D015B8"/>
    <w:rsid w:val="00D01891"/>
    <w:rsid w:val="00D01A9F"/>
    <w:rsid w:val="00D027A5"/>
    <w:rsid w:val="00D02909"/>
    <w:rsid w:val="00D02B06"/>
    <w:rsid w:val="00D02EB2"/>
    <w:rsid w:val="00D030A4"/>
    <w:rsid w:val="00D03372"/>
    <w:rsid w:val="00D033C7"/>
    <w:rsid w:val="00D03468"/>
    <w:rsid w:val="00D03578"/>
    <w:rsid w:val="00D03C87"/>
    <w:rsid w:val="00D040F1"/>
    <w:rsid w:val="00D04231"/>
    <w:rsid w:val="00D0446B"/>
    <w:rsid w:val="00D0471B"/>
    <w:rsid w:val="00D047A5"/>
    <w:rsid w:val="00D047F8"/>
    <w:rsid w:val="00D04989"/>
    <w:rsid w:val="00D04B93"/>
    <w:rsid w:val="00D04ECE"/>
    <w:rsid w:val="00D04EF2"/>
    <w:rsid w:val="00D05093"/>
    <w:rsid w:val="00D050BE"/>
    <w:rsid w:val="00D0519A"/>
    <w:rsid w:val="00D052AE"/>
    <w:rsid w:val="00D05697"/>
    <w:rsid w:val="00D05C64"/>
    <w:rsid w:val="00D05D77"/>
    <w:rsid w:val="00D05F52"/>
    <w:rsid w:val="00D05F62"/>
    <w:rsid w:val="00D06096"/>
    <w:rsid w:val="00D06326"/>
    <w:rsid w:val="00D066B5"/>
    <w:rsid w:val="00D068CC"/>
    <w:rsid w:val="00D069C5"/>
    <w:rsid w:val="00D06CC9"/>
    <w:rsid w:val="00D06F34"/>
    <w:rsid w:val="00D06F8A"/>
    <w:rsid w:val="00D0730D"/>
    <w:rsid w:val="00D079CA"/>
    <w:rsid w:val="00D07A14"/>
    <w:rsid w:val="00D07BAA"/>
    <w:rsid w:val="00D10431"/>
    <w:rsid w:val="00D1048C"/>
    <w:rsid w:val="00D10916"/>
    <w:rsid w:val="00D10E2F"/>
    <w:rsid w:val="00D110E9"/>
    <w:rsid w:val="00D1112E"/>
    <w:rsid w:val="00D11BFE"/>
    <w:rsid w:val="00D120E5"/>
    <w:rsid w:val="00D121FF"/>
    <w:rsid w:val="00D1293A"/>
    <w:rsid w:val="00D129C8"/>
    <w:rsid w:val="00D12E2E"/>
    <w:rsid w:val="00D12F26"/>
    <w:rsid w:val="00D12FA3"/>
    <w:rsid w:val="00D13382"/>
    <w:rsid w:val="00D133F0"/>
    <w:rsid w:val="00D134A0"/>
    <w:rsid w:val="00D1350B"/>
    <w:rsid w:val="00D13F5B"/>
    <w:rsid w:val="00D143C1"/>
    <w:rsid w:val="00D14549"/>
    <w:rsid w:val="00D146B3"/>
    <w:rsid w:val="00D149DC"/>
    <w:rsid w:val="00D14D2F"/>
    <w:rsid w:val="00D14D84"/>
    <w:rsid w:val="00D15269"/>
    <w:rsid w:val="00D157FA"/>
    <w:rsid w:val="00D158D5"/>
    <w:rsid w:val="00D15C04"/>
    <w:rsid w:val="00D15F5C"/>
    <w:rsid w:val="00D16158"/>
    <w:rsid w:val="00D161E6"/>
    <w:rsid w:val="00D163B6"/>
    <w:rsid w:val="00D16806"/>
    <w:rsid w:val="00D16CC6"/>
    <w:rsid w:val="00D1713C"/>
    <w:rsid w:val="00D171E0"/>
    <w:rsid w:val="00D17701"/>
    <w:rsid w:val="00D179D7"/>
    <w:rsid w:val="00D17AFC"/>
    <w:rsid w:val="00D20163"/>
    <w:rsid w:val="00D2034D"/>
    <w:rsid w:val="00D207E0"/>
    <w:rsid w:val="00D20876"/>
    <w:rsid w:val="00D20982"/>
    <w:rsid w:val="00D20D52"/>
    <w:rsid w:val="00D21025"/>
    <w:rsid w:val="00D21063"/>
    <w:rsid w:val="00D211B4"/>
    <w:rsid w:val="00D213F9"/>
    <w:rsid w:val="00D2155B"/>
    <w:rsid w:val="00D216B7"/>
    <w:rsid w:val="00D21765"/>
    <w:rsid w:val="00D21DA6"/>
    <w:rsid w:val="00D21E09"/>
    <w:rsid w:val="00D21E41"/>
    <w:rsid w:val="00D22220"/>
    <w:rsid w:val="00D2227C"/>
    <w:rsid w:val="00D2245A"/>
    <w:rsid w:val="00D22490"/>
    <w:rsid w:val="00D224A3"/>
    <w:rsid w:val="00D224DA"/>
    <w:rsid w:val="00D22511"/>
    <w:rsid w:val="00D22C64"/>
    <w:rsid w:val="00D22FA2"/>
    <w:rsid w:val="00D2300F"/>
    <w:rsid w:val="00D23164"/>
    <w:rsid w:val="00D23448"/>
    <w:rsid w:val="00D234E4"/>
    <w:rsid w:val="00D2354D"/>
    <w:rsid w:val="00D235AD"/>
    <w:rsid w:val="00D24587"/>
    <w:rsid w:val="00D24C05"/>
    <w:rsid w:val="00D24D5C"/>
    <w:rsid w:val="00D252F0"/>
    <w:rsid w:val="00D25B23"/>
    <w:rsid w:val="00D25B3B"/>
    <w:rsid w:val="00D25BA6"/>
    <w:rsid w:val="00D25E42"/>
    <w:rsid w:val="00D25F09"/>
    <w:rsid w:val="00D260B9"/>
    <w:rsid w:val="00D260F2"/>
    <w:rsid w:val="00D265E9"/>
    <w:rsid w:val="00D266BF"/>
    <w:rsid w:val="00D266CC"/>
    <w:rsid w:val="00D26B02"/>
    <w:rsid w:val="00D26B21"/>
    <w:rsid w:val="00D26DAD"/>
    <w:rsid w:val="00D26F50"/>
    <w:rsid w:val="00D26F60"/>
    <w:rsid w:val="00D27437"/>
    <w:rsid w:val="00D27586"/>
    <w:rsid w:val="00D2768A"/>
    <w:rsid w:val="00D27BA4"/>
    <w:rsid w:val="00D27D67"/>
    <w:rsid w:val="00D27DCF"/>
    <w:rsid w:val="00D27EB7"/>
    <w:rsid w:val="00D30393"/>
    <w:rsid w:val="00D303E7"/>
    <w:rsid w:val="00D30439"/>
    <w:rsid w:val="00D3061A"/>
    <w:rsid w:val="00D308BB"/>
    <w:rsid w:val="00D30B77"/>
    <w:rsid w:val="00D30BC1"/>
    <w:rsid w:val="00D3133C"/>
    <w:rsid w:val="00D31AD9"/>
    <w:rsid w:val="00D3214D"/>
    <w:rsid w:val="00D325F8"/>
    <w:rsid w:val="00D3262C"/>
    <w:rsid w:val="00D328DD"/>
    <w:rsid w:val="00D335F6"/>
    <w:rsid w:val="00D3375B"/>
    <w:rsid w:val="00D33884"/>
    <w:rsid w:val="00D340F4"/>
    <w:rsid w:val="00D34260"/>
    <w:rsid w:val="00D344F3"/>
    <w:rsid w:val="00D34566"/>
    <w:rsid w:val="00D34770"/>
    <w:rsid w:val="00D349FC"/>
    <w:rsid w:val="00D34AA6"/>
    <w:rsid w:val="00D34ED4"/>
    <w:rsid w:val="00D34EF0"/>
    <w:rsid w:val="00D3508C"/>
    <w:rsid w:val="00D35125"/>
    <w:rsid w:val="00D3547B"/>
    <w:rsid w:val="00D3565C"/>
    <w:rsid w:val="00D3581B"/>
    <w:rsid w:val="00D358E1"/>
    <w:rsid w:val="00D35948"/>
    <w:rsid w:val="00D35BA8"/>
    <w:rsid w:val="00D35C6F"/>
    <w:rsid w:val="00D366D8"/>
    <w:rsid w:val="00D366DF"/>
    <w:rsid w:val="00D367A8"/>
    <w:rsid w:val="00D3688C"/>
    <w:rsid w:val="00D36DC3"/>
    <w:rsid w:val="00D37188"/>
    <w:rsid w:val="00D37508"/>
    <w:rsid w:val="00D37720"/>
    <w:rsid w:val="00D37968"/>
    <w:rsid w:val="00D37F48"/>
    <w:rsid w:val="00D40221"/>
    <w:rsid w:val="00D40908"/>
    <w:rsid w:val="00D40CBC"/>
    <w:rsid w:val="00D40D13"/>
    <w:rsid w:val="00D411DD"/>
    <w:rsid w:val="00D41540"/>
    <w:rsid w:val="00D415B0"/>
    <w:rsid w:val="00D4163D"/>
    <w:rsid w:val="00D4166E"/>
    <w:rsid w:val="00D4171C"/>
    <w:rsid w:val="00D41A66"/>
    <w:rsid w:val="00D41C68"/>
    <w:rsid w:val="00D42274"/>
    <w:rsid w:val="00D424A0"/>
    <w:rsid w:val="00D424AC"/>
    <w:rsid w:val="00D427C5"/>
    <w:rsid w:val="00D42E79"/>
    <w:rsid w:val="00D432DB"/>
    <w:rsid w:val="00D4350C"/>
    <w:rsid w:val="00D436EA"/>
    <w:rsid w:val="00D43C40"/>
    <w:rsid w:val="00D43D42"/>
    <w:rsid w:val="00D43F7D"/>
    <w:rsid w:val="00D445E3"/>
    <w:rsid w:val="00D44707"/>
    <w:rsid w:val="00D44B0B"/>
    <w:rsid w:val="00D44CC1"/>
    <w:rsid w:val="00D45033"/>
    <w:rsid w:val="00D45370"/>
    <w:rsid w:val="00D455A0"/>
    <w:rsid w:val="00D457E0"/>
    <w:rsid w:val="00D4587D"/>
    <w:rsid w:val="00D4592A"/>
    <w:rsid w:val="00D45952"/>
    <w:rsid w:val="00D45B94"/>
    <w:rsid w:val="00D45D36"/>
    <w:rsid w:val="00D45E0A"/>
    <w:rsid w:val="00D45E92"/>
    <w:rsid w:val="00D45F11"/>
    <w:rsid w:val="00D45FD4"/>
    <w:rsid w:val="00D46151"/>
    <w:rsid w:val="00D461B6"/>
    <w:rsid w:val="00D46851"/>
    <w:rsid w:val="00D46EB4"/>
    <w:rsid w:val="00D4722B"/>
    <w:rsid w:val="00D47277"/>
    <w:rsid w:val="00D472A9"/>
    <w:rsid w:val="00D47B10"/>
    <w:rsid w:val="00D47C0E"/>
    <w:rsid w:val="00D47EAF"/>
    <w:rsid w:val="00D47FFD"/>
    <w:rsid w:val="00D5056E"/>
    <w:rsid w:val="00D50687"/>
    <w:rsid w:val="00D508D0"/>
    <w:rsid w:val="00D509F4"/>
    <w:rsid w:val="00D50AF4"/>
    <w:rsid w:val="00D50D21"/>
    <w:rsid w:val="00D51047"/>
    <w:rsid w:val="00D511F7"/>
    <w:rsid w:val="00D51AE9"/>
    <w:rsid w:val="00D51E4F"/>
    <w:rsid w:val="00D52133"/>
    <w:rsid w:val="00D52367"/>
    <w:rsid w:val="00D52798"/>
    <w:rsid w:val="00D5280E"/>
    <w:rsid w:val="00D52AB7"/>
    <w:rsid w:val="00D52D56"/>
    <w:rsid w:val="00D53587"/>
    <w:rsid w:val="00D53A82"/>
    <w:rsid w:val="00D53B19"/>
    <w:rsid w:val="00D53CCC"/>
    <w:rsid w:val="00D53CE0"/>
    <w:rsid w:val="00D53DA3"/>
    <w:rsid w:val="00D5411C"/>
    <w:rsid w:val="00D5429E"/>
    <w:rsid w:val="00D54386"/>
    <w:rsid w:val="00D543E1"/>
    <w:rsid w:val="00D5481F"/>
    <w:rsid w:val="00D5490A"/>
    <w:rsid w:val="00D54930"/>
    <w:rsid w:val="00D54A06"/>
    <w:rsid w:val="00D54C9E"/>
    <w:rsid w:val="00D550A6"/>
    <w:rsid w:val="00D55229"/>
    <w:rsid w:val="00D55492"/>
    <w:rsid w:val="00D55648"/>
    <w:rsid w:val="00D5565E"/>
    <w:rsid w:val="00D558F8"/>
    <w:rsid w:val="00D55DDA"/>
    <w:rsid w:val="00D55ECD"/>
    <w:rsid w:val="00D5619D"/>
    <w:rsid w:val="00D5636C"/>
    <w:rsid w:val="00D566FA"/>
    <w:rsid w:val="00D56969"/>
    <w:rsid w:val="00D56ACD"/>
    <w:rsid w:val="00D56C59"/>
    <w:rsid w:val="00D56E2A"/>
    <w:rsid w:val="00D570C2"/>
    <w:rsid w:val="00D57517"/>
    <w:rsid w:val="00D5793D"/>
    <w:rsid w:val="00D57B00"/>
    <w:rsid w:val="00D57D6A"/>
    <w:rsid w:val="00D57E3F"/>
    <w:rsid w:val="00D57F67"/>
    <w:rsid w:val="00D60051"/>
    <w:rsid w:val="00D60580"/>
    <w:rsid w:val="00D608A3"/>
    <w:rsid w:val="00D60F0E"/>
    <w:rsid w:val="00D61172"/>
    <w:rsid w:val="00D6132A"/>
    <w:rsid w:val="00D6180F"/>
    <w:rsid w:val="00D61905"/>
    <w:rsid w:val="00D62343"/>
    <w:rsid w:val="00D6238B"/>
    <w:rsid w:val="00D6245F"/>
    <w:rsid w:val="00D624EB"/>
    <w:rsid w:val="00D6256C"/>
    <w:rsid w:val="00D6262D"/>
    <w:rsid w:val="00D62640"/>
    <w:rsid w:val="00D627FC"/>
    <w:rsid w:val="00D629F3"/>
    <w:rsid w:val="00D62AB4"/>
    <w:rsid w:val="00D62BC1"/>
    <w:rsid w:val="00D6309B"/>
    <w:rsid w:val="00D63251"/>
    <w:rsid w:val="00D63508"/>
    <w:rsid w:val="00D63D64"/>
    <w:rsid w:val="00D63DAC"/>
    <w:rsid w:val="00D63E89"/>
    <w:rsid w:val="00D63FDB"/>
    <w:rsid w:val="00D641CD"/>
    <w:rsid w:val="00D6441B"/>
    <w:rsid w:val="00D6457F"/>
    <w:rsid w:val="00D648C7"/>
    <w:rsid w:val="00D6493A"/>
    <w:rsid w:val="00D649A3"/>
    <w:rsid w:val="00D64C75"/>
    <w:rsid w:val="00D653CA"/>
    <w:rsid w:val="00D654FB"/>
    <w:rsid w:val="00D65E54"/>
    <w:rsid w:val="00D65F1A"/>
    <w:rsid w:val="00D6615F"/>
    <w:rsid w:val="00D667E7"/>
    <w:rsid w:val="00D66834"/>
    <w:rsid w:val="00D66997"/>
    <w:rsid w:val="00D66D91"/>
    <w:rsid w:val="00D66DF7"/>
    <w:rsid w:val="00D66EC0"/>
    <w:rsid w:val="00D66F9E"/>
    <w:rsid w:val="00D670A1"/>
    <w:rsid w:val="00D67145"/>
    <w:rsid w:val="00D6724E"/>
    <w:rsid w:val="00D67304"/>
    <w:rsid w:val="00D674CF"/>
    <w:rsid w:val="00D676A9"/>
    <w:rsid w:val="00D67975"/>
    <w:rsid w:val="00D67C82"/>
    <w:rsid w:val="00D67D26"/>
    <w:rsid w:val="00D67EFE"/>
    <w:rsid w:val="00D702F5"/>
    <w:rsid w:val="00D70BCA"/>
    <w:rsid w:val="00D70E58"/>
    <w:rsid w:val="00D70EFD"/>
    <w:rsid w:val="00D71E94"/>
    <w:rsid w:val="00D72015"/>
    <w:rsid w:val="00D725D0"/>
    <w:rsid w:val="00D726D1"/>
    <w:rsid w:val="00D72CCF"/>
    <w:rsid w:val="00D72EAB"/>
    <w:rsid w:val="00D7320B"/>
    <w:rsid w:val="00D7332D"/>
    <w:rsid w:val="00D73B84"/>
    <w:rsid w:val="00D73DCF"/>
    <w:rsid w:val="00D73E37"/>
    <w:rsid w:val="00D73E3F"/>
    <w:rsid w:val="00D73E93"/>
    <w:rsid w:val="00D7445F"/>
    <w:rsid w:val="00D74516"/>
    <w:rsid w:val="00D7452A"/>
    <w:rsid w:val="00D7467D"/>
    <w:rsid w:val="00D74AD8"/>
    <w:rsid w:val="00D74FC0"/>
    <w:rsid w:val="00D75226"/>
    <w:rsid w:val="00D75254"/>
    <w:rsid w:val="00D752E8"/>
    <w:rsid w:val="00D75335"/>
    <w:rsid w:val="00D7543C"/>
    <w:rsid w:val="00D75994"/>
    <w:rsid w:val="00D75FD2"/>
    <w:rsid w:val="00D762B7"/>
    <w:rsid w:val="00D76600"/>
    <w:rsid w:val="00D76840"/>
    <w:rsid w:val="00D76C65"/>
    <w:rsid w:val="00D76CED"/>
    <w:rsid w:val="00D77A75"/>
    <w:rsid w:val="00D77FE3"/>
    <w:rsid w:val="00D77FFB"/>
    <w:rsid w:val="00D8037F"/>
    <w:rsid w:val="00D804A6"/>
    <w:rsid w:val="00D8061E"/>
    <w:rsid w:val="00D80704"/>
    <w:rsid w:val="00D80930"/>
    <w:rsid w:val="00D80A15"/>
    <w:rsid w:val="00D80A77"/>
    <w:rsid w:val="00D80CAE"/>
    <w:rsid w:val="00D80CDC"/>
    <w:rsid w:val="00D80FF5"/>
    <w:rsid w:val="00D810C0"/>
    <w:rsid w:val="00D81227"/>
    <w:rsid w:val="00D815F7"/>
    <w:rsid w:val="00D81824"/>
    <w:rsid w:val="00D819C8"/>
    <w:rsid w:val="00D81AC9"/>
    <w:rsid w:val="00D81AD7"/>
    <w:rsid w:val="00D81CE4"/>
    <w:rsid w:val="00D820DB"/>
    <w:rsid w:val="00D82CF9"/>
    <w:rsid w:val="00D8335F"/>
    <w:rsid w:val="00D8336F"/>
    <w:rsid w:val="00D835F4"/>
    <w:rsid w:val="00D838C3"/>
    <w:rsid w:val="00D84040"/>
    <w:rsid w:val="00D84065"/>
    <w:rsid w:val="00D84090"/>
    <w:rsid w:val="00D84136"/>
    <w:rsid w:val="00D841F5"/>
    <w:rsid w:val="00D8427F"/>
    <w:rsid w:val="00D84451"/>
    <w:rsid w:val="00D84638"/>
    <w:rsid w:val="00D84709"/>
    <w:rsid w:val="00D84944"/>
    <w:rsid w:val="00D84AC3"/>
    <w:rsid w:val="00D84B79"/>
    <w:rsid w:val="00D84C3A"/>
    <w:rsid w:val="00D84CB4"/>
    <w:rsid w:val="00D85311"/>
    <w:rsid w:val="00D85412"/>
    <w:rsid w:val="00D855E0"/>
    <w:rsid w:val="00D85CD4"/>
    <w:rsid w:val="00D85D4D"/>
    <w:rsid w:val="00D85DAB"/>
    <w:rsid w:val="00D861E6"/>
    <w:rsid w:val="00D86612"/>
    <w:rsid w:val="00D86CFA"/>
    <w:rsid w:val="00D870A3"/>
    <w:rsid w:val="00D872DB"/>
    <w:rsid w:val="00D87DA0"/>
    <w:rsid w:val="00D87FC3"/>
    <w:rsid w:val="00D9009D"/>
    <w:rsid w:val="00D90589"/>
    <w:rsid w:val="00D9082E"/>
    <w:rsid w:val="00D90865"/>
    <w:rsid w:val="00D90AE1"/>
    <w:rsid w:val="00D90B69"/>
    <w:rsid w:val="00D90C32"/>
    <w:rsid w:val="00D90DAC"/>
    <w:rsid w:val="00D90DC7"/>
    <w:rsid w:val="00D90F4C"/>
    <w:rsid w:val="00D90F87"/>
    <w:rsid w:val="00D91044"/>
    <w:rsid w:val="00D91532"/>
    <w:rsid w:val="00D9176B"/>
    <w:rsid w:val="00D9180C"/>
    <w:rsid w:val="00D91A39"/>
    <w:rsid w:val="00D91B87"/>
    <w:rsid w:val="00D91D1C"/>
    <w:rsid w:val="00D91D4F"/>
    <w:rsid w:val="00D91DF9"/>
    <w:rsid w:val="00D9213C"/>
    <w:rsid w:val="00D9219E"/>
    <w:rsid w:val="00D92255"/>
    <w:rsid w:val="00D925F7"/>
    <w:rsid w:val="00D926A0"/>
    <w:rsid w:val="00D926AE"/>
    <w:rsid w:val="00D93593"/>
    <w:rsid w:val="00D93595"/>
    <w:rsid w:val="00D93603"/>
    <w:rsid w:val="00D93740"/>
    <w:rsid w:val="00D93743"/>
    <w:rsid w:val="00D9380B"/>
    <w:rsid w:val="00D93A08"/>
    <w:rsid w:val="00D93B82"/>
    <w:rsid w:val="00D93EE9"/>
    <w:rsid w:val="00D94195"/>
    <w:rsid w:val="00D94232"/>
    <w:rsid w:val="00D94C0F"/>
    <w:rsid w:val="00D94D00"/>
    <w:rsid w:val="00D94FE4"/>
    <w:rsid w:val="00D95196"/>
    <w:rsid w:val="00D954D8"/>
    <w:rsid w:val="00D9596D"/>
    <w:rsid w:val="00D959C2"/>
    <w:rsid w:val="00D95B98"/>
    <w:rsid w:val="00D95CDB"/>
    <w:rsid w:val="00D95DDC"/>
    <w:rsid w:val="00D95E35"/>
    <w:rsid w:val="00D95EC3"/>
    <w:rsid w:val="00D965ED"/>
    <w:rsid w:val="00D9665F"/>
    <w:rsid w:val="00D967D1"/>
    <w:rsid w:val="00D96914"/>
    <w:rsid w:val="00D969E0"/>
    <w:rsid w:val="00D96CED"/>
    <w:rsid w:val="00D970C9"/>
    <w:rsid w:val="00D972AE"/>
    <w:rsid w:val="00D97390"/>
    <w:rsid w:val="00D973DF"/>
    <w:rsid w:val="00D97563"/>
    <w:rsid w:val="00D97A8F"/>
    <w:rsid w:val="00D97FD4"/>
    <w:rsid w:val="00DA007F"/>
    <w:rsid w:val="00DA059C"/>
    <w:rsid w:val="00DA0626"/>
    <w:rsid w:val="00DA075E"/>
    <w:rsid w:val="00DA09CE"/>
    <w:rsid w:val="00DA0DF6"/>
    <w:rsid w:val="00DA1143"/>
    <w:rsid w:val="00DA144F"/>
    <w:rsid w:val="00DA1604"/>
    <w:rsid w:val="00DA18A1"/>
    <w:rsid w:val="00DA24BD"/>
    <w:rsid w:val="00DA2705"/>
    <w:rsid w:val="00DA27F3"/>
    <w:rsid w:val="00DA2B96"/>
    <w:rsid w:val="00DA2C3C"/>
    <w:rsid w:val="00DA2F9A"/>
    <w:rsid w:val="00DA307A"/>
    <w:rsid w:val="00DA30FB"/>
    <w:rsid w:val="00DA33B5"/>
    <w:rsid w:val="00DA378F"/>
    <w:rsid w:val="00DA3EE3"/>
    <w:rsid w:val="00DA3F32"/>
    <w:rsid w:val="00DA3FA9"/>
    <w:rsid w:val="00DA3FE2"/>
    <w:rsid w:val="00DA40EF"/>
    <w:rsid w:val="00DA41AE"/>
    <w:rsid w:val="00DA42EA"/>
    <w:rsid w:val="00DA4554"/>
    <w:rsid w:val="00DA493E"/>
    <w:rsid w:val="00DA4CCD"/>
    <w:rsid w:val="00DA4EBE"/>
    <w:rsid w:val="00DA4F89"/>
    <w:rsid w:val="00DA55A4"/>
    <w:rsid w:val="00DA56BE"/>
    <w:rsid w:val="00DA57DF"/>
    <w:rsid w:val="00DA5E0B"/>
    <w:rsid w:val="00DA5EE1"/>
    <w:rsid w:val="00DA61A3"/>
    <w:rsid w:val="00DA6497"/>
    <w:rsid w:val="00DA6808"/>
    <w:rsid w:val="00DA694B"/>
    <w:rsid w:val="00DA6A14"/>
    <w:rsid w:val="00DA6CE7"/>
    <w:rsid w:val="00DA6F8E"/>
    <w:rsid w:val="00DA71F1"/>
    <w:rsid w:val="00DA72BD"/>
    <w:rsid w:val="00DA74AE"/>
    <w:rsid w:val="00DA75C4"/>
    <w:rsid w:val="00DA76B3"/>
    <w:rsid w:val="00DA789B"/>
    <w:rsid w:val="00DA7965"/>
    <w:rsid w:val="00DA7BF3"/>
    <w:rsid w:val="00DA7F21"/>
    <w:rsid w:val="00DB033B"/>
    <w:rsid w:val="00DB03C6"/>
    <w:rsid w:val="00DB07FB"/>
    <w:rsid w:val="00DB0A68"/>
    <w:rsid w:val="00DB0D8C"/>
    <w:rsid w:val="00DB10F7"/>
    <w:rsid w:val="00DB11A9"/>
    <w:rsid w:val="00DB1308"/>
    <w:rsid w:val="00DB1955"/>
    <w:rsid w:val="00DB2090"/>
    <w:rsid w:val="00DB22FC"/>
    <w:rsid w:val="00DB2557"/>
    <w:rsid w:val="00DB26A6"/>
    <w:rsid w:val="00DB274A"/>
    <w:rsid w:val="00DB2782"/>
    <w:rsid w:val="00DB2A71"/>
    <w:rsid w:val="00DB2F7D"/>
    <w:rsid w:val="00DB330B"/>
    <w:rsid w:val="00DB334E"/>
    <w:rsid w:val="00DB335A"/>
    <w:rsid w:val="00DB3746"/>
    <w:rsid w:val="00DB3C68"/>
    <w:rsid w:val="00DB3D26"/>
    <w:rsid w:val="00DB404C"/>
    <w:rsid w:val="00DB419B"/>
    <w:rsid w:val="00DB41CD"/>
    <w:rsid w:val="00DB41E0"/>
    <w:rsid w:val="00DB450A"/>
    <w:rsid w:val="00DB46EA"/>
    <w:rsid w:val="00DB4ADA"/>
    <w:rsid w:val="00DB4EC1"/>
    <w:rsid w:val="00DB4EF4"/>
    <w:rsid w:val="00DB4FDE"/>
    <w:rsid w:val="00DB5162"/>
    <w:rsid w:val="00DB53DB"/>
    <w:rsid w:val="00DB5A2A"/>
    <w:rsid w:val="00DB5D3D"/>
    <w:rsid w:val="00DB5DFF"/>
    <w:rsid w:val="00DB6219"/>
    <w:rsid w:val="00DB63EE"/>
    <w:rsid w:val="00DB66D1"/>
    <w:rsid w:val="00DB6C84"/>
    <w:rsid w:val="00DB6D3D"/>
    <w:rsid w:val="00DB6FE7"/>
    <w:rsid w:val="00DB7823"/>
    <w:rsid w:val="00DB79E5"/>
    <w:rsid w:val="00DB7C7C"/>
    <w:rsid w:val="00DB7C8A"/>
    <w:rsid w:val="00DB7FA7"/>
    <w:rsid w:val="00DC002E"/>
    <w:rsid w:val="00DC00AF"/>
    <w:rsid w:val="00DC04B3"/>
    <w:rsid w:val="00DC04B5"/>
    <w:rsid w:val="00DC04BD"/>
    <w:rsid w:val="00DC0A9D"/>
    <w:rsid w:val="00DC0C1A"/>
    <w:rsid w:val="00DC0E30"/>
    <w:rsid w:val="00DC0F85"/>
    <w:rsid w:val="00DC107C"/>
    <w:rsid w:val="00DC14E2"/>
    <w:rsid w:val="00DC16B8"/>
    <w:rsid w:val="00DC17D7"/>
    <w:rsid w:val="00DC1F6E"/>
    <w:rsid w:val="00DC270F"/>
    <w:rsid w:val="00DC2B77"/>
    <w:rsid w:val="00DC3079"/>
    <w:rsid w:val="00DC30D5"/>
    <w:rsid w:val="00DC3212"/>
    <w:rsid w:val="00DC3896"/>
    <w:rsid w:val="00DC3982"/>
    <w:rsid w:val="00DC3F0F"/>
    <w:rsid w:val="00DC4436"/>
    <w:rsid w:val="00DC498E"/>
    <w:rsid w:val="00DC49D9"/>
    <w:rsid w:val="00DC4B4D"/>
    <w:rsid w:val="00DC4BA0"/>
    <w:rsid w:val="00DC4D80"/>
    <w:rsid w:val="00DC523E"/>
    <w:rsid w:val="00DC5358"/>
    <w:rsid w:val="00DC6021"/>
    <w:rsid w:val="00DC6776"/>
    <w:rsid w:val="00DC695A"/>
    <w:rsid w:val="00DC6BE3"/>
    <w:rsid w:val="00DC6D10"/>
    <w:rsid w:val="00DC6DF8"/>
    <w:rsid w:val="00DC6EBD"/>
    <w:rsid w:val="00DC71A3"/>
    <w:rsid w:val="00DC71B7"/>
    <w:rsid w:val="00DC72A4"/>
    <w:rsid w:val="00DC78F4"/>
    <w:rsid w:val="00DC7937"/>
    <w:rsid w:val="00DC7A80"/>
    <w:rsid w:val="00DC7AC2"/>
    <w:rsid w:val="00DC7C88"/>
    <w:rsid w:val="00DC7D0A"/>
    <w:rsid w:val="00DD003C"/>
    <w:rsid w:val="00DD00B2"/>
    <w:rsid w:val="00DD01F1"/>
    <w:rsid w:val="00DD02DA"/>
    <w:rsid w:val="00DD0429"/>
    <w:rsid w:val="00DD0D9E"/>
    <w:rsid w:val="00DD117D"/>
    <w:rsid w:val="00DD13D9"/>
    <w:rsid w:val="00DD1684"/>
    <w:rsid w:val="00DD17FD"/>
    <w:rsid w:val="00DD1908"/>
    <w:rsid w:val="00DD1980"/>
    <w:rsid w:val="00DD1B52"/>
    <w:rsid w:val="00DD1E36"/>
    <w:rsid w:val="00DD2040"/>
    <w:rsid w:val="00DD22D0"/>
    <w:rsid w:val="00DD2742"/>
    <w:rsid w:val="00DD27D3"/>
    <w:rsid w:val="00DD2B5B"/>
    <w:rsid w:val="00DD2D80"/>
    <w:rsid w:val="00DD37BD"/>
    <w:rsid w:val="00DD3953"/>
    <w:rsid w:val="00DD3974"/>
    <w:rsid w:val="00DD39E2"/>
    <w:rsid w:val="00DD3ACD"/>
    <w:rsid w:val="00DD4432"/>
    <w:rsid w:val="00DD44EB"/>
    <w:rsid w:val="00DD49BB"/>
    <w:rsid w:val="00DD4DE8"/>
    <w:rsid w:val="00DD4F0D"/>
    <w:rsid w:val="00DD51B9"/>
    <w:rsid w:val="00DD525C"/>
    <w:rsid w:val="00DD53A8"/>
    <w:rsid w:val="00DD5498"/>
    <w:rsid w:val="00DD5AC4"/>
    <w:rsid w:val="00DD5D26"/>
    <w:rsid w:val="00DD5E78"/>
    <w:rsid w:val="00DD5FC9"/>
    <w:rsid w:val="00DD627F"/>
    <w:rsid w:val="00DD63D1"/>
    <w:rsid w:val="00DD675C"/>
    <w:rsid w:val="00DD6769"/>
    <w:rsid w:val="00DD69AE"/>
    <w:rsid w:val="00DD6D4F"/>
    <w:rsid w:val="00DD6D6E"/>
    <w:rsid w:val="00DD72B1"/>
    <w:rsid w:val="00DD72E0"/>
    <w:rsid w:val="00DD7580"/>
    <w:rsid w:val="00DD792B"/>
    <w:rsid w:val="00DD7984"/>
    <w:rsid w:val="00DD7E30"/>
    <w:rsid w:val="00DD7EA4"/>
    <w:rsid w:val="00DE04B5"/>
    <w:rsid w:val="00DE05BF"/>
    <w:rsid w:val="00DE0F43"/>
    <w:rsid w:val="00DE1019"/>
    <w:rsid w:val="00DE10F9"/>
    <w:rsid w:val="00DE1427"/>
    <w:rsid w:val="00DE196D"/>
    <w:rsid w:val="00DE211C"/>
    <w:rsid w:val="00DE29B3"/>
    <w:rsid w:val="00DE2AD6"/>
    <w:rsid w:val="00DE2C66"/>
    <w:rsid w:val="00DE3706"/>
    <w:rsid w:val="00DE3ABA"/>
    <w:rsid w:val="00DE3E1A"/>
    <w:rsid w:val="00DE3FBC"/>
    <w:rsid w:val="00DE41A8"/>
    <w:rsid w:val="00DE4BFC"/>
    <w:rsid w:val="00DE4BFD"/>
    <w:rsid w:val="00DE4C6E"/>
    <w:rsid w:val="00DE4CF1"/>
    <w:rsid w:val="00DE4DB5"/>
    <w:rsid w:val="00DE53B3"/>
    <w:rsid w:val="00DE54BB"/>
    <w:rsid w:val="00DE5723"/>
    <w:rsid w:val="00DE59D8"/>
    <w:rsid w:val="00DE6040"/>
    <w:rsid w:val="00DE695E"/>
    <w:rsid w:val="00DE6A84"/>
    <w:rsid w:val="00DE6DBE"/>
    <w:rsid w:val="00DE70D8"/>
    <w:rsid w:val="00DE70F4"/>
    <w:rsid w:val="00DE761B"/>
    <w:rsid w:val="00DE7824"/>
    <w:rsid w:val="00DE78B1"/>
    <w:rsid w:val="00DE7BBA"/>
    <w:rsid w:val="00DF0013"/>
    <w:rsid w:val="00DF0061"/>
    <w:rsid w:val="00DF0064"/>
    <w:rsid w:val="00DF00B8"/>
    <w:rsid w:val="00DF02BC"/>
    <w:rsid w:val="00DF035F"/>
    <w:rsid w:val="00DF064E"/>
    <w:rsid w:val="00DF0740"/>
    <w:rsid w:val="00DF0C97"/>
    <w:rsid w:val="00DF0D33"/>
    <w:rsid w:val="00DF10D7"/>
    <w:rsid w:val="00DF13DB"/>
    <w:rsid w:val="00DF1497"/>
    <w:rsid w:val="00DF1FC6"/>
    <w:rsid w:val="00DF2078"/>
    <w:rsid w:val="00DF2362"/>
    <w:rsid w:val="00DF24D5"/>
    <w:rsid w:val="00DF2669"/>
    <w:rsid w:val="00DF334E"/>
    <w:rsid w:val="00DF3490"/>
    <w:rsid w:val="00DF3964"/>
    <w:rsid w:val="00DF3A08"/>
    <w:rsid w:val="00DF3CBD"/>
    <w:rsid w:val="00DF3F15"/>
    <w:rsid w:val="00DF3F22"/>
    <w:rsid w:val="00DF406A"/>
    <w:rsid w:val="00DF429A"/>
    <w:rsid w:val="00DF4384"/>
    <w:rsid w:val="00DF46F3"/>
    <w:rsid w:val="00DF4896"/>
    <w:rsid w:val="00DF5092"/>
    <w:rsid w:val="00DF50F8"/>
    <w:rsid w:val="00DF52DF"/>
    <w:rsid w:val="00DF53B0"/>
    <w:rsid w:val="00DF53BB"/>
    <w:rsid w:val="00DF54D8"/>
    <w:rsid w:val="00DF55ED"/>
    <w:rsid w:val="00DF56C8"/>
    <w:rsid w:val="00DF5753"/>
    <w:rsid w:val="00DF57E1"/>
    <w:rsid w:val="00DF5A71"/>
    <w:rsid w:val="00DF5BBD"/>
    <w:rsid w:val="00DF5C06"/>
    <w:rsid w:val="00DF61D8"/>
    <w:rsid w:val="00DF688C"/>
    <w:rsid w:val="00DF68C5"/>
    <w:rsid w:val="00DF6CE8"/>
    <w:rsid w:val="00DF6DE7"/>
    <w:rsid w:val="00DF6EA9"/>
    <w:rsid w:val="00DF6F1F"/>
    <w:rsid w:val="00DF7602"/>
    <w:rsid w:val="00DF76D7"/>
    <w:rsid w:val="00DF7D22"/>
    <w:rsid w:val="00DF7DD3"/>
    <w:rsid w:val="00E002E7"/>
    <w:rsid w:val="00E00341"/>
    <w:rsid w:val="00E00366"/>
    <w:rsid w:val="00E00638"/>
    <w:rsid w:val="00E006FB"/>
    <w:rsid w:val="00E007D8"/>
    <w:rsid w:val="00E00A74"/>
    <w:rsid w:val="00E00EB1"/>
    <w:rsid w:val="00E00FC8"/>
    <w:rsid w:val="00E011A6"/>
    <w:rsid w:val="00E01847"/>
    <w:rsid w:val="00E0184A"/>
    <w:rsid w:val="00E01E1D"/>
    <w:rsid w:val="00E01EDB"/>
    <w:rsid w:val="00E02026"/>
    <w:rsid w:val="00E02058"/>
    <w:rsid w:val="00E02065"/>
    <w:rsid w:val="00E02A1A"/>
    <w:rsid w:val="00E02A4D"/>
    <w:rsid w:val="00E02E6C"/>
    <w:rsid w:val="00E02F52"/>
    <w:rsid w:val="00E0303C"/>
    <w:rsid w:val="00E03257"/>
    <w:rsid w:val="00E03323"/>
    <w:rsid w:val="00E03A25"/>
    <w:rsid w:val="00E03D49"/>
    <w:rsid w:val="00E04722"/>
    <w:rsid w:val="00E04C2E"/>
    <w:rsid w:val="00E04D30"/>
    <w:rsid w:val="00E04E7D"/>
    <w:rsid w:val="00E052A3"/>
    <w:rsid w:val="00E05434"/>
    <w:rsid w:val="00E0564A"/>
    <w:rsid w:val="00E0567D"/>
    <w:rsid w:val="00E056B8"/>
    <w:rsid w:val="00E0577F"/>
    <w:rsid w:val="00E05879"/>
    <w:rsid w:val="00E05E7D"/>
    <w:rsid w:val="00E0605E"/>
    <w:rsid w:val="00E064E9"/>
    <w:rsid w:val="00E06538"/>
    <w:rsid w:val="00E067B9"/>
    <w:rsid w:val="00E0694E"/>
    <w:rsid w:val="00E069A8"/>
    <w:rsid w:val="00E06B06"/>
    <w:rsid w:val="00E06BED"/>
    <w:rsid w:val="00E06BFA"/>
    <w:rsid w:val="00E06CC8"/>
    <w:rsid w:val="00E06E86"/>
    <w:rsid w:val="00E06EA4"/>
    <w:rsid w:val="00E06F0A"/>
    <w:rsid w:val="00E0728B"/>
    <w:rsid w:val="00E075AA"/>
    <w:rsid w:val="00E10101"/>
    <w:rsid w:val="00E101EF"/>
    <w:rsid w:val="00E1021B"/>
    <w:rsid w:val="00E102B4"/>
    <w:rsid w:val="00E10410"/>
    <w:rsid w:val="00E1059C"/>
    <w:rsid w:val="00E10877"/>
    <w:rsid w:val="00E1094F"/>
    <w:rsid w:val="00E10B75"/>
    <w:rsid w:val="00E10C78"/>
    <w:rsid w:val="00E10EB0"/>
    <w:rsid w:val="00E110C8"/>
    <w:rsid w:val="00E113D1"/>
    <w:rsid w:val="00E11D47"/>
    <w:rsid w:val="00E120D9"/>
    <w:rsid w:val="00E12153"/>
    <w:rsid w:val="00E12170"/>
    <w:rsid w:val="00E12CB4"/>
    <w:rsid w:val="00E130DA"/>
    <w:rsid w:val="00E1333B"/>
    <w:rsid w:val="00E13414"/>
    <w:rsid w:val="00E13872"/>
    <w:rsid w:val="00E13B58"/>
    <w:rsid w:val="00E13DDC"/>
    <w:rsid w:val="00E13F2F"/>
    <w:rsid w:val="00E13F84"/>
    <w:rsid w:val="00E143ED"/>
    <w:rsid w:val="00E14874"/>
    <w:rsid w:val="00E14906"/>
    <w:rsid w:val="00E14A13"/>
    <w:rsid w:val="00E14A78"/>
    <w:rsid w:val="00E14D95"/>
    <w:rsid w:val="00E153FA"/>
    <w:rsid w:val="00E1548F"/>
    <w:rsid w:val="00E1569A"/>
    <w:rsid w:val="00E15723"/>
    <w:rsid w:val="00E158C3"/>
    <w:rsid w:val="00E15C62"/>
    <w:rsid w:val="00E16093"/>
    <w:rsid w:val="00E16404"/>
    <w:rsid w:val="00E1665B"/>
    <w:rsid w:val="00E16A0C"/>
    <w:rsid w:val="00E16BBC"/>
    <w:rsid w:val="00E16CB2"/>
    <w:rsid w:val="00E17227"/>
    <w:rsid w:val="00E17373"/>
    <w:rsid w:val="00E174F2"/>
    <w:rsid w:val="00E1789D"/>
    <w:rsid w:val="00E178CA"/>
    <w:rsid w:val="00E178DF"/>
    <w:rsid w:val="00E17CD6"/>
    <w:rsid w:val="00E17DB1"/>
    <w:rsid w:val="00E17F61"/>
    <w:rsid w:val="00E20088"/>
    <w:rsid w:val="00E204CA"/>
    <w:rsid w:val="00E208BA"/>
    <w:rsid w:val="00E2096E"/>
    <w:rsid w:val="00E20B1A"/>
    <w:rsid w:val="00E2175A"/>
    <w:rsid w:val="00E2191F"/>
    <w:rsid w:val="00E21AA7"/>
    <w:rsid w:val="00E21AD4"/>
    <w:rsid w:val="00E21C8D"/>
    <w:rsid w:val="00E21EA1"/>
    <w:rsid w:val="00E2226D"/>
    <w:rsid w:val="00E22385"/>
    <w:rsid w:val="00E224FF"/>
    <w:rsid w:val="00E225B0"/>
    <w:rsid w:val="00E2266C"/>
    <w:rsid w:val="00E22B50"/>
    <w:rsid w:val="00E22E1F"/>
    <w:rsid w:val="00E22EFD"/>
    <w:rsid w:val="00E23062"/>
    <w:rsid w:val="00E2328E"/>
    <w:rsid w:val="00E232D7"/>
    <w:rsid w:val="00E238A1"/>
    <w:rsid w:val="00E23973"/>
    <w:rsid w:val="00E23AE6"/>
    <w:rsid w:val="00E23CC2"/>
    <w:rsid w:val="00E23FA1"/>
    <w:rsid w:val="00E2447A"/>
    <w:rsid w:val="00E24991"/>
    <w:rsid w:val="00E24CB4"/>
    <w:rsid w:val="00E24CB5"/>
    <w:rsid w:val="00E24F26"/>
    <w:rsid w:val="00E25003"/>
    <w:rsid w:val="00E250FA"/>
    <w:rsid w:val="00E25384"/>
    <w:rsid w:val="00E25508"/>
    <w:rsid w:val="00E26323"/>
    <w:rsid w:val="00E26566"/>
    <w:rsid w:val="00E26871"/>
    <w:rsid w:val="00E2698D"/>
    <w:rsid w:val="00E26AC6"/>
    <w:rsid w:val="00E26D72"/>
    <w:rsid w:val="00E270BB"/>
    <w:rsid w:val="00E27181"/>
    <w:rsid w:val="00E2721A"/>
    <w:rsid w:val="00E275DE"/>
    <w:rsid w:val="00E2786D"/>
    <w:rsid w:val="00E27999"/>
    <w:rsid w:val="00E27B0D"/>
    <w:rsid w:val="00E27DE6"/>
    <w:rsid w:val="00E27F72"/>
    <w:rsid w:val="00E30118"/>
    <w:rsid w:val="00E30431"/>
    <w:rsid w:val="00E30615"/>
    <w:rsid w:val="00E30B69"/>
    <w:rsid w:val="00E30E0B"/>
    <w:rsid w:val="00E31331"/>
    <w:rsid w:val="00E31372"/>
    <w:rsid w:val="00E31540"/>
    <w:rsid w:val="00E3161F"/>
    <w:rsid w:val="00E31621"/>
    <w:rsid w:val="00E31768"/>
    <w:rsid w:val="00E317B3"/>
    <w:rsid w:val="00E318C0"/>
    <w:rsid w:val="00E3224E"/>
    <w:rsid w:val="00E3244D"/>
    <w:rsid w:val="00E32497"/>
    <w:rsid w:val="00E32DC7"/>
    <w:rsid w:val="00E32EB5"/>
    <w:rsid w:val="00E32EE6"/>
    <w:rsid w:val="00E32EFF"/>
    <w:rsid w:val="00E3308C"/>
    <w:rsid w:val="00E33376"/>
    <w:rsid w:val="00E334DB"/>
    <w:rsid w:val="00E334F8"/>
    <w:rsid w:val="00E338DF"/>
    <w:rsid w:val="00E33E3A"/>
    <w:rsid w:val="00E33E4B"/>
    <w:rsid w:val="00E33E4E"/>
    <w:rsid w:val="00E34124"/>
    <w:rsid w:val="00E341E6"/>
    <w:rsid w:val="00E3458A"/>
    <w:rsid w:val="00E3459B"/>
    <w:rsid w:val="00E34623"/>
    <w:rsid w:val="00E34996"/>
    <w:rsid w:val="00E352D5"/>
    <w:rsid w:val="00E35567"/>
    <w:rsid w:val="00E3578B"/>
    <w:rsid w:val="00E3588C"/>
    <w:rsid w:val="00E3670B"/>
    <w:rsid w:val="00E369C8"/>
    <w:rsid w:val="00E36C04"/>
    <w:rsid w:val="00E36CB0"/>
    <w:rsid w:val="00E36D95"/>
    <w:rsid w:val="00E3708A"/>
    <w:rsid w:val="00E371CC"/>
    <w:rsid w:val="00E37291"/>
    <w:rsid w:val="00E372E7"/>
    <w:rsid w:val="00E374F1"/>
    <w:rsid w:val="00E3767F"/>
    <w:rsid w:val="00E377FC"/>
    <w:rsid w:val="00E37A9C"/>
    <w:rsid w:val="00E37CBA"/>
    <w:rsid w:val="00E37FC6"/>
    <w:rsid w:val="00E40034"/>
    <w:rsid w:val="00E400A9"/>
    <w:rsid w:val="00E400BA"/>
    <w:rsid w:val="00E40158"/>
    <w:rsid w:val="00E402A1"/>
    <w:rsid w:val="00E40674"/>
    <w:rsid w:val="00E406B7"/>
    <w:rsid w:val="00E40795"/>
    <w:rsid w:val="00E40C76"/>
    <w:rsid w:val="00E417CB"/>
    <w:rsid w:val="00E4187C"/>
    <w:rsid w:val="00E41A5A"/>
    <w:rsid w:val="00E41AF1"/>
    <w:rsid w:val="00E41FB0"/>
    <w:rsid w:val="00E42044"/>
    <w:rsid w:val="00E4219E"/>
    <w:rsid w:val="00E42426"/>
    <w:rsid w:val="00E424C9"/>
    <w:rsid w:val="00E42506"/>
    <w:rsid w:val="00E42613"/>
    <w:rsid w:val="00E427DF"/>
    <w:rsid w:val="00E427F7"/>
    <w:rsid w:val="00E42858"/>
    <w:rsid w:val="00E42F68"/>
    <w:rsid w:val="00E430DC"/>
    <w:rsid w:val="00E436EB"/>
    <w:rsid w:val="00E43BDA"/>
    <w:rsid w:val="00E4411C"/>
    <w:rsid w:val="00E442C3"/>
    <w:rsid w:val="00E443DF"/>
    <w:rsid w:val="00E446AC"/>
    <w:rsid w:val="00E44A47"/>
    <w:rsid w:val="00E44CD7"/>
    <w:rsid w:val="00E45421"/>
    <w:rsid w:val="00E45474"/>
    <w:rsid w:val="00E45A5B"/>
    <w:rsid w:val="00E45D59"/>
    <w:rsid w:val="00E4618C"/>
    <w:rsid w:val="00E462D4"/>
    <w:rsid w:val="00E4656C"/>
    <w:rsid w:val="00E46F72"/>
    <w:rsid w:val="00E47048"/>
    <w:rsid w:val="00E47391"/>
    <w:rsid w:val="00E4748D"/>
    <w:rsid w:val="00E479ED"/>
    <w:rsid w:val="00E47E60"/>
    <w:rsid w:val="00E50109"/>
    <w:rsid w:val="00E5042E"/>
    <w:rsid w:val="00E5089E"/>
    <w:rsid w:val="00E50B5E"/>
    <w:rsid w:val="00E50BE5"/>
    <w:rsid w:val="00E50D13"/>
    <w:rsid w:val="00E50D5C"/>
    <w:rsid w:val="00E516F9"/>
    <w:rsid w:val="00E51A72"/>
    <w:rsid w:val="00E51C88"/>
    <w:rsid w:val="00E5215C"/>
    <w:rsid w:val="00E521A2"/>
    <w:rsid w:val="00E5265E"/>
    <w:rsid w:val="00E5284E"/>
    <w:rsid w:val="00E52852"/>
    <w:rsid w:val="00E529FA"/>
    <w:rsid w:val="00E52CA4"/>
    <w:rsid w:val="00E52CAA"/>
    <w:rsid w:val="00E5307B"/>
    <w:rsid w:val="00E533D7"/>
    <w:rsid w:val="00E534C6"/>
    <w:rsid w:val="00E53625"/>
    <w:rsid w:val="00E53667"/>
    <w:rsid w:val="00E53AB2"/>
    <w:rsid w:val="00E53F30"/>
    <w:rsid w:val="00E545F0"/>
    <w:rsid w:val="00E54A71"/>
    <w:rsid w:val="00E54B4E"/>
    <w:rsid w:val="00E54C6D"/>
    <w:rsid w:val="00E5526E"/>
    <w:rsid w:val="00E5528A"/>
    <w:rsid w:val="00E552BB"/>
    <w:rsid w:val="00E55312"/>
    <w:rsid w:val="00E55715"/>
    <w:rsid w:val="00E55B9C"/>
    <w:rsid w:val="00E56185"/>
    <w:rsid w:val="00E5663A"/>
    <w:rsid w:val="00E5690B"/>
    <w:rsid w:val="00E57078"/>
    <w:rsid w:val="00E575E7"/>
    <w:rsid w:val="00E57AC3"/>
    <w:rsid w:val="00E605E8"/>
    <w:rsid w:val="00E60861"/>
    <w:rsid w:val="00E6086A"/>
    <w:rsid w:val="00E60F9F"/>
    <w:rsid w:val="00E60FBA"/>
    <w:rsid w:val="00E614A8"/>
    <w:rsid w:val="00E61514"/>
    <w:rsid w:val="00E616C8"/>
    <w:rsid w:val="00E61701"/>
    <w:rsid w:val="00E61786"/>
    <w:rsid w:val="00E62259"/>
    <w:rsid w:val="00E6227C"/>
    <w:rsid w:val="00E623BB"/>
    <w:rsid w:val="00E62550"/>
    <w:rsid w:val="00E62991"/>
    <w:rsid w:val="00E62AB5"/>
    <w:rsid w:val="00E62F6B"/>
    <w:rsid w:val="00E62F72"/>
    <w:rsid w:val="00E63283"/>
    <w:rsid w:val="00E63464"/>
    <w:rsid w:val="00E63594"/>
    <w:rsid w:val="00E6360E"/>
    <w:rsid w:val="00E63752"/>
    <w:rsid w:val="00E6380B"/>
    <w:rsid w:val="00E63B76"/>
    <w:rsid w:val="00E63CFB"/>
    <w:rsid w:val="00E63D12"/>
    <w:rsid w:val="00E63E8B"/>
    <w:rsid w:val="00E6426A"/>
    <w:rsid w:val="00E64523"/>
    <w:rsid w:val="00E646B4"/>
    <w:rsid w:val="00E6484B"/>
    <w:rsid w:val="00E649AE"/>
    <w:rsid w:val="00E649CA"/>
    <w:rsid w:val="00E64BFE"/>
    <w:rsid w:val="00E64DBA"/>
    <w:rsid w:val="00E64E96"/>
    <w:rsid w:val="00E65076"/>
    <w:rsid w:val="00E65657"/>
    <w:rsid w:val="00E65CE4"/>
    <w:rsid w:val="00E66236"/>
    <w:rsid w:val="00E66264"/>
    <w:rsid w:val="00E66679"/>
    <w:rsid w:val="00E66899"/>
    <w:rsid w:val="00E66B38"/>
    <w:rsid w:val="00E66BB5"/>
    <w:rsid w:val="00E66E9E"/>
    <w:rsid w:val="00E6700B"/>
    <w:rsid w:val="00E67035"/>
    <w:rsid w:val="00E67165"/>
    <w:rsid w:val="00E6717A"/>
    <w:rsid w:val="00E671B6"/>
    <w:rsid w:val="00E67392"/>
    <w:rsid w:val="00E67537"/>
    <w:rsid w:val="00E679AD"/>
    <w:rsid w:val="00E67E42"/>
    <w:rsid w:val="00E67F38"/>
    <w:rsid w:val="00E70484"/>
    <w:rsid w:val="00E7055F"/>
    <w:rsid w:val="00E709EF"/>
    <w:rsid w:val="00E70BAF"/>
    <w:rsid w:val="00E70D7C"/>
    <w:rsid w:val="00E7123D"/>
    <w:rsid w:val="00E71370"/>
    <w:rsid w:val="00E71567"/>
    <w:rsid w:val="00E71844"/>
    <w:rsid w:val="00E71AE6"/>
    <w:rsid w:val="00E71CD5"/>
    <w:rsid w:val="00E71E06"/>
    <w:rsid w:val="00E71F18"/>
    <w:rsid w:val="00E7220E"/>
    <w:rsid w:val="00E722DD"/>
    <w:rsid w:val="00E723AB"/>
    <w:rsid w:val="00E72712"/>
    <w:rsid w:val="00E7288D"/>
    <w:rsid w:val="00E72D54"/>
    <w:rsid w:val="00E730B0"/>
    <w:rsid w:val="00E73472"/>
    <w:rsid w:val="00E73486"/>
    <w:rsid w:val="00E7358E"/>
    <w:rsid w:val="00E735BB"/>
    <w:rsid w:val="00E7376D"/>
    <w:rsid w:val="00E73F0D"/>
    <w:rsid w:val="00E73F17"/>
    <w:rsid w:val="00E74051"/>
    <w:rsid w:val="00E74339"/>
    <w:rsid w:val="00E7437D"/>
    <w:rsid w:val="00E74486"/>
    <w:rsid w:val="00E74733"/>
    <w:rsid w:val="00E74FFB"/>
    <w:rsid w:val="00E751D7"/>
    <w:rsid w:val="00E75262"/>
    <w:rsid w:val="00E75355"/>
    <w:rsid w:val="00E75CBA"/>
    <w:rsid w:val="00E75D96"/>
    <w:rsid w:val="00E7606C"/>
    <w:rsid w:val="00E760D8"/>
    <w:rsid w:val="00E7667C"/>
    <w:rsid w:val="00E7671A"/>
    <w:rsid w:val="00E76A79"/>
    <w:rsid w:val="00E771D8"/>
    <w:rsid w:val="00E77583"/>
    <w:rsid w:val="00E775E8"/>
    <w:rsid w:val="00E77683"/>
    <w:rsid w:val="00E77B61"/>
    <w:rsid w:val="00E77F98"/>
    <w:rsid w:val="00E80146"/>
    <w:rsid w:val="00E8035E"/>
    <w:rsid w:val="00E80624"/>
    <w:rsid w:val="00E8078B"/>
    <w:rsid w:val="00E8082F"/>
    <w:rsid w:val="00E80C2E"/>
    <w:rsid w:val="00E80C3D"/>
    <w:rsid w:val="00E80E70"/>
    <w:rsid w:val="00E812E1"/>
    <w:rsid w:val="00E81C06"/>
    <w:rsid w:val="00E81ECB"/>
    <w:rsid w:val="00E8274C"/>
    <w:rsid w:val="00E828F3"/>
    <w:rsid w:val="00E829A9"/>
    <w:rsid w:val="00E82CC6"/>
    <w:rsid w:val="00E82F9D"/>
    <w:rsid w:val="00E83A64"/>
    <w:rsid w:val="00E83B36"/>
    <w:rsid w:val="00E83C9A"/>
    <w:rsid w:val="00E83E7A"/>
    <w:rsid w:val="00E83FEE"/>
    <w:rsid w:val="00E8424B"/>
    <w:rsid w:val="00E8433D"/>
    <w:rsid w:val="00E846B1"/>
    <w:rsid w:val="00E84745"/>
    <w:rsid w:val="00E848B9"/>
    <w:rsid w:val="00E84999"/>
    <w:rsid w:val="00E84A73"/>
    <w:rsid w:val="00E84ADD"/>
    <w:rsid w:val="00E84B2B"/>
    <w:rsid w:val="00E84BD2"/>
    <w:rsid w:val="00E85015"/>
    <w:rsid w:val="00E852BE"/>
    <w:rsid w:val="00E85477"/>
    <w:rsid w:val="00E85AAD"/>
    <w:rsid w:val="00E85CA3"/>
    <w:rsid w:val="00E86031"/>
    <w:rsid w:val="00E861EC"/>
    <w:rsid w:val="00E862FC"/>
    <w:rsid w:val="00E86542"/>
    <w:rsid w:val="00E86576"/>
    <w:rsid w:val="00E86605"/>
    <w:rsid w:val="00E86952"/>
    <w:rsid w:val="00E86D78"/>
    <w:rsid w:val="00E86DAC"/>
    <w:rsid w:val="00E86DD7"/>
    <w:rsid w:val="00E8706F"/>
    <w:rsid w:val="00E87211"/>
    <w:rsid w:val="00E87251"/>
    <w:rsid w:val="00E87575"/>
    <w:rsid w:val="00E8793B"/>
    <w:rsid w:val="00E87B68"/>
    <w:rsid w:val="00E87DBD"/>
    <w:rsid w:val="00E900C7"/>
    <w:rsid w:val="00E902D1"/>
    <w:rsid w:val="00E9071F"/>
    <w:rsid w:val="00E908DF"/>
    <w:rsid w:val="00E90AD3"/>
    <w:rsid w:val="00E90E98"/>
    <w:rsid w:val="00E90E9E"/>
    <w:rsid w:val="00E91088"/>
    <w:rsid w:val="00E913D4"/>
    <w:rsid w:val="00E917FB"/>
    <w:rsid w:val="00E91853"/>
    <w:rsid w:val="00E91AF0"/>
    <w:rsid w:val="00E920F3"/>
    <w:rsid w:val="00E92506"/>
    <w:rsid w:val="00E92601"/>
    <w:rsid w:val="00E9274C"/>
    <w:rsid w:val="00E92B3D"/>
    <w:rsid w:val="00E92DDB"/>
    <w:rsid w:val="00E9332D"/>
    <w:rsid w:val="00E9339E"/>
    <w:rsid w:val="00E937DE"/>
    <w:rsid w:val="00E93B15"/>
    <w:rsid w:val="00E93B7D"/>
    <w:rsid w:val="00E93FC4"/>
    <w:rsid w:val="00E940B9"/>
    <w:rsid w:val="00E941F9"/>
    <w:rsid w:val="00E94366"/>
    <w:rsid w:val="00E944CD"/>
    <w:rsid w:val="00E9470D"/>
    <w:rsid w:val="00E949F4"/>
    <w:rsid w:val="00E94CD8"/>
    <w:rsid w:val="00E94E88"/>
    <w:rsid w:val="00E951A2"/>
    <w:rsid w:val="00E95711"/>
    <w:rsid w:val="00E95BDC"/>
    <w:rsid w:val="00E95D8D"/>
    <w:rsid w:val="00E96199"/>
    <w:rsid w:val="00E961C2"/>
    <w:rsid w:val="00E961CD"/>
    <w:rsid w:val="00E9667B"/>
    <w:rsid w:val="00E968E0"/>
    <w:rsid w:val="00E9699F"/>
    <w:rsid w:val="00E96C29"/>
    <w:rsid w:val="00E96D63"/>
    <w:rsid w:val="00E9745D"/>
    <w:rsid w:val="00E9747F"/>
    <w:rsid w:val="00E9773E"/>
    <w:rsid w:val="00E979BF"/>
    <w:rsid w:val="00E97EA4"/>
    <w:rsid w:val="00E97FBE"/>
    <w:rsid w:val="00EA00C8"/>
    <w:rsid w:val="00EA0952"/>
    <w:rsid w:val="00EA09A0"/>
    <w:rsid w:val="00EA0A28"/>
    <w:rsid w:val="00EA0B3E"/>
    <w:rsid w:val="00EA0C42"/>
    <w:rsid w:val="00EA0D76"/>
    <w:rsid w:val="00EA10DF"/>
    <w:rsid w:val="00EA12F8"/>
    <w:rsid w:val="00EA1632"/>
    <w:rsid w:val="00EA1675"/>
    <w:rsid w:val="00EA17B9"/>
    <w:rsid w:val="00EA1822"/>
    <w:rsid w:val="00EA19DE"/>
    <w:rsid w:val="00EA1CAF"/>
    <w:rsid w:val="00EA1D1D"/>
    <w:rsid w:val="00EA1E05"/>
    <w:rsid w:val="00EA1F3C"/>
    <w:rsid w:val="00EA2118"/>
    <w:rsid w:val="00EA2276"/>
    <w:rsid w:val="00EA2359"/>
    <w:rsid w:val="00EA27F0"/>
    <w:rsid w:val="00EA288A"/>
    <w:rsid w:val="00EA2B27"/>
    <w:rsid w:val="00EA2E2E"/>
    <w:rsid w:val="00EA2E48"/>
    <w:rsid w:val="00EA32C2"/>
    <w:rsid w:val="00EA358F"/>
    <w:rsid w:val="00EA380E"/>
    <w:rsid w:val="00EA38CF"/>
    <w:rsid w:val="00EA3C84"/>
    <w:rsid w:val="00EA4076"/>
    <w:rsid w:val="00EA4099"/>
    <w:rsid w:val="00EA426C"/>
    <w:rsid w:val="00EA4487"/>
    <w:rsid w:val="00EA4833"/>
    <w:rsid w:val="00EA497C"/>
    <w:rsid w:val="00EA4A03"/>
    <w:rsid w:val="00EA4E4D"/>
    <w:rsid w:val="00EA4ED0"/>
    <w:rsid w:val="00EA5077"/>
    <w:rsid w:val="00EA51E6"/>
    <w:rsid w:val="00EA52F9"/>
    <w:rsid w:val="00EA55A9"/>
    <w:rsid w:val="00EA565B"/>
    <w:rsid w:val="00EA5D88"/>
    <w:rsid w:val="00EA5D92"/>
    <w:rsid w:val="00EA60E8"/>
    <w:rsid w:val="00EA6406"/>
    <w:rsid w:val="00EA6763"/>
    <w:rsid w:val="00EA69DE"/>
    <w:rsid w:val="00EA6AB7"/>
    <w:rsid w:val="00EA6F12"/>
    <w:rsid w:val="00EA7216"/>
    <w:rsid w:val="00EA7266"/>
    <w:rsid w:val="00EA7590"/>
    <w:rsid w:val="00EA765D"/>
    <w:rsid w:val="00EA7764"/>
    <w:rsid w:val="00EA7A24"/>
    <w:rsid w:val="00EA7F3A"/>
    <w:rsid w:val="00EB0277"/>
    <w:rsid w:val="00EB0394"/>
    <w:rsid w:val="00EB0496"/>
    <w:rsid w:val="00EB0607"/>
    <w:rsid w:val="00EB0617"/>
    <w:rsid w:val="00EB098E"/>
    <w:rsid w:val="00EB0DB2"/>
    <w:rsid w:val="00EB0F80"/>
    <w:rsid w:val="00EB0FAC"/>
    <w:rsid w:val="00EB0FE9"/>
    <w:rsid w:val="00EB1146"/>
    <w:rsid w:val="00EB11E5"/>
    <w:rsid w:val="00EB12B5"/>
    <w:rsid w:val="00EB14D1"/>
    <w:rsid w:val="00EB21F4"/>
    <w:rsid w:val="00EB2322"/>
    <w:rsid w:val="00EB25A1"/>
    <w:rsid w:val="00EB260E"/>
    <w:rsid w:val="00EB2E04"/>
    <w:rsid w:val="00EB2EF8"/>
    <w:rsid w:val="00EB2F5E"/>
    <w:rsid w:val="00EB30F9"/>
    <w:rsid w:val="00EB3187"/>
    <w:rsid w:val="00EB31A0"/>
    <w:rsid w:val="00EB3450"/>
    <w:rsid w:val="00EB3686"/>
    <w:rsid w:val="00EB394C"/>
    <w:rsid w:val="00EB3ACC"/>
    <w:rsid w:val="00EB3B50"/>
    <w:rsid w:val="00EB3E40"/>
    <w:rsid w:val="00EB3FB0"/>
    <w:rsid w:val="00EB3FDD"/>
    <w:rsid w:val="00EB4775"/>
    <w:rsid w:val="00EB4924"/>
    <w:rsid w:val="00EB4B2D"/>
    <w:rsid w:val="00EB4B53"/>
    <w:rsid w:val="00EB4CA5"/>
    <w:rsid w:val="00EB537C"/>
    <w:rsid w:val="00EB5697"/>
    <w:rsid w:val="00EB58B1"/>
    <w:rsid w:val="00EB5988"/>
    <w:rsid w:val="00EB5C1C"/>
    <w:rsid w:val="00EB5D25"/>
    <w:rsid w:val="00EB60ED"/>
    <w:rsid w:val="00EB65D8"/>
    <w:rsid w:val="00EB665B"/>
    <w:rsid w:val="00EB6DB0"/>
    <w:rsid w:val="00EB77A9"/>
    <w:rsid w:val="00EB7B99"/>
    <w:rsid w:val="00EB7C90"/>
    <w:rsid w:val="00EB7D44"/>
    <w:rsid w:val="00EC0109"/>
    <w:rsid w:val="00EC0528"/>
    <w:rsid w:val="00EC0583"/>
    <w:rsid w:val="00EC0846"/>
    <w:rsid w:val="00EC08D1"/>
    <w:rsid w:val="00EC0A3C"/>
    <w:rsid w:val="00EC0ECB"/>
    <w:rsid w:val="00EC13CA"/>
    <w:rsid w:val="00EC16AA"/>
    <w:rsid w:val="00EC1889"/>
    <w:rsid w:val="00EC1B12"/>
    <w:rsid w:val="00EC1B67"/>
    <w:rsid w:val="00EC1DCC"/>
    <w:rsid w:val="00EC1E4D"/>
    <w:rsid w:val="00EC1FE5"/>
    <w:rsid w:val="00EC2271"/>
    <w:rsid w:val="00EC24E1"/>
    <w:rsid w:val="00EC2B68"/>
    <w:rsid w:val="00EC2C0C"/>
    <w:rsid w:val="00EC2FB2"/>
    <w:rsid w:val="00EC2FD6"/>
    <w:rsid w:val="00EC3046"/>
    <w:rsid w:val="00EC3208"/>
    <w:rsid w:val="00EC3AE9"/>
    <w:rsid w:val="00EC3C20"/>
    <w:rsid w:val="00EC4050"/>
    <w:rsid w:val="00EC4606"/>
    <w:rsid w:val="00EC4949"/>
    <w:rsid w:val="00EC4D34"/>
    <w:rsid w:val="00EC4F72"/>
    <w:rsid w:val="00EC5349"/>
    <w:rsid w:val="00EC56DF"/>
    <w:rsid w:val="00EC570C"/>
    <w:rsid w:val="00EC57BE"/>
    <w:rsid w:val="00EC5900"/>
    <w:rsid w:val="00EC59BE"/>
    <w:rsid w:val="00EC5A72"/>
    <w:rsid w:val="00EC63A8"/>
    <w:rsid w:val="00EC64D6"/>
    <w:rsid w:val="00EC6C1B"/>
    <w:rsid w:val="00EC6D13"/>
    <w:rsid w:val="00EC704F"/>
    <w:rsid w:val="00EC7107"/>
    <w:rsid w:val="00EC717F"/>
    <w:rsid w:val="00EC7688"/>
    <w:rsid w:val="00EC779F"/>
    <w:rsid w:val="00EC7875"/>
    <w:rsid w:val="00EC789D"/>
    <w:rsid w:val="00EC79DF"/>
    <w:rsid w:val="00EC7BCA"/>
    <w:rsid w:val="00EC7BE6"/>
    <w:rsid w:val="00EC7DAA"/>
    <w:rsid w:val="00ED0196"/>
    <w:rsid w:val="00ED0314"/>
    <w:rsid w:val="00ED0566"/>
    <w:rsid w:val="00ED08B4"/>
    <w:rsid w:val="00ED0A45"/>
    <w:rsid w:val="00ED0ABC"/>
    <w:rsid w:val="00ED0F91"/>
    <w:rsid w:val="00ED0FBF"/>
    <w:rsid w:val="00ED1054"/>
    <w:rsid w:val="00ED1413"/>
    <w:rsid w:val="00ED18F4"/>
    <w:rsid w:val="00ED1C8D"/>
    <w:rsid w:val="00ED1E28"/>
    <w:rsid w:val="00ED1ECF"/>
    <w:rsid w:val="00ED1F50"/>
    <w:rsid w:val="00ED216F"/>
    <w:rsid w:val="00ED2408"/>
    <w:rsid w:val="00ED2B24"/>
    <w:rsid w:val="00ED2C17"/>
    <w:rsid w:val="00ED2C81"/>
    <w:rsid w:val="00ED2EB9"/>
    <w:rsid w:val="00ED33D4"/>
    <w:rsid w:val="00ED3659"/>
    <w:rsid w:val="00ED365C"/>
    <w:rsid w:val="00ED378A"/>
    <w:rsid w:val="00ED391A"/>
    <w:rsid w:val="00ED394D"/>
    <w:rsid w:val="00ED39C7"/>
    <w:rsid w:val="00ED3A64"/>
    <w:rsid w:val="00ED3AFE"/>
    <w:rsid w:val="00ED3B3D"/>
    <w:rsid w:val="00ED3B76"/>
    <w:rsid w:val="00ED3BB4"/>
    <w:rsid w:val="00ED3CF0"/>
    <w:rsid w:val="00ED3F0B"/>
    <w:rsid w:val="00ED4299"/>
    <w:rsid w:val="00ED429C"/>
    <w:rsid w:val="00ED42E9"/>
    <w:rsid w:val="00ED4534"/>
    <w:rsid w:val="00ED4F4A"/>
    <w:rsid w:val="00ED52E1"/>
    <w:rsid w:val="00ED5311"/>
    <w:rsid w:val="00ED589E"/>
    <w:rsid w:val="00ED59C2"/>
    <w:rsid w:val="00ED5CB1"/>
    <w:rsid w:val="00ED6142"/>
    <w:rsid w:val="00ED6204"/>
    <w:rsid w:val="00ED660A"/>
    <w:rsid w:val="00ED6880"/>
    <w:rsid w:val="00ED69F3"/>
    <w:rsid w:val="00ED6A28"/>
    <w:rsid w:val="00ED6B20"/>
    <w:rsid w:val="00ED6E8B"/>
    <w:rsid w:val="00ED6FFB"/>
    <w:rsid w:val="00ED707E"/>
    <w:rsid w:val="00ED70C8"/>
    <w:rsid w:val="00ED7195"/>
    <w:rsid w:val="00ED7284"/>
    <w:rsid w:val="00ED7B58"/>
    <w:rsid w:val="00ED7C05"/>
    <w:rsid w:val="00ED7D6C"/>
    <w:rsid w:val="00ED7E8D"/>
    <w:rsid w:val="00EE05CE"/>
    <w:rsid w:val="00EE06EC"/>
    <w:rsid w:val="00EE0B13"/>
    <w:rsid w:val="00EE0B20"/>
    <w:rsid w:val="00EE0D0D"/>
    <w:rsid w:val="00EE0D0F"/>
    <w:rsid w:val="00EE0E31"/>
    <w:rsid w:val="00EE0EC7"/>
    <w:rsid w:val="00EE0FDE"/>
    <w:rsid w:val="00EE14E3"/>
    <w:rsid w:val="00EE1AC3"/>
    <w:rsid w:val="00EE1EC4"/>
    <w:rsid w:val="00EE1F6C"/>
    <w:rsid w:val="00EE1F93"/>
    <w:rsid w:val="00EE204D"/>
    <w:rsid w:val="00EE215A"/>
    <w:rsid w:val="00EE2160"/>
    <w:rsid w:val="00EE21C5"/>
    <w:rsid w:val="00EE226D"/>
    <w:rsid w:val="00EE226F"/>
    <w:rsid w:val="00EE22DA"/>
    <w:rsid w:val="00EE2432"/>
    <w:rsid w:val="00EE24EC"/>
    <w:rsid w:val="00EE2BDF"/>
    <w:rsid w:val="00EE2FE3"/>
    <w:rsid w:val="00EE300C"/>
    <w:rsid w:val="00EE32E3"/>
    <w:rsid w:val="00EE357C"/>
    <w:rsid w:val="00EE35DE"/>
    <w:rsid w:val="00EE360F"/>
    <w:rsid w:val="00EE375C"/>
    <w:rsid w:val="00EE390B"/>
    <w:rsid w:val="00EE3A8F"/>
    <w:rsid w:val="00EE3D97"/>
    <w:rsid w:val="00EE3E2D"/>
    <w:rsid w:val="00EE45DD"/>
    <w:rsid w:val="00EE4610"/>
    <w:rsid w:val="00EE480C"/>
    <w:rsid w:val="00EE48FD"/>
    <w:rsid w:val="00EE4FBB"/>
    <w:rsid w:val="00EE54F3"/>
    <w:rsid w:val="00EE55C5"/>
    <w:rsid w:val="00EE56BC"/>
    <w:rsid w:val="00EE58FE"/>
    <w:rsid w:val="00EE5A02"/>
    <w:rsid w:val="00EE5D07"/>
    <w:rsid w:val="00EE5DCD"/>
    <w:rsid w:val="00EE5F10"/>
    <w:rsid w:val="00EE5FCC"/>
    <w:rsid w:val="00EE6353"/>
    <w:rsid w:val="00EE67E4"/>
    <w:rsid w:val="00EE6824"/>
    <w:rsid w:val="00EE6BED"/>
    <w:rsid w:val="00EE6C28"/>
    <w:rsid w:val="00EE6DED"/>
    <w:rsid w:val="00EE6EE5"/>
    <w:rsid w:val="00EE6F20"/>
    <w:rsid w:val="00EE7091"/>
    <w:rsid w:val="00EE7441"/>
    <w:rsid w:val="00EE7559"/>
    <w:rsid w:val="00EE7709"/>
    <w:rsid w:val="00EE7ADE"/>
    <w:rsid w:val="00EE7CF1"/>
    <w:rsid w:val="00EE7F8A"/>
    <w:rsid w:val="00EF01DC"/>
    <w:rsid w:val="00EF0208"/>
    <w:rsid w:val="00EF03E7"/>
    <w:rsid w:val="00EF0471"/>
    <w:rsid w:val="00EF085F"/>
    <w:rsid w:val="00EF095B"/>
    <w:rsid w:val="00EF0D52"/>
    <w:rsid w:val="00EF0F3D"/>
    <w:rsid w:val="00EF0F7F"/>
    <w:rsid w:val="00EF1125"/>
    <w:rsid w:val="00EF11AF"/>
    <w:rsid w:val="00EF124D"/>
    <w:rsid w:val="00EF19A7"/>
    <w:rsid w:val="00EF1A0E"/>
    <w:rsid w:val="00EF1DCA"/>
    <w:rsid w:val="00EF1EAE"/>
    <w:rsid w:val="00EF2803"/>
    <w:rsid w:val="00EF281A"/>
    <w:rsid w:val="00EF2951"/>
    <w:rsid w:val="00EF2979"/>
    <w:rsid w:val="00EF2A43"/>
    <w:rsid w:val="00EF2D0E"/>
    <w:rsid w:val="00EF2DA8"/>
    <w:rsid w:val="00EF2E36"/>
    <w:rsid w:val="00EF3029"/>
    <w:rsid w:val="00EF32B7"/>
    <w:rsid w:val="00EF32E4"/>
    <w:rsid w:val="00EF347F"/>
    <w:rsid w:val="00EF385F"/>
    <w:rsid w:val="00EF3A48"/>
    <w:rsid w:val="00EF3A6C"/>
    <w:rsid w:val="00EF3A7A"/>
    <w:rsid w:val="00EF3E1B"/>
    <w:rsid w:val="00EF40EA"/>
    <w:rsid w:val="00EF43FA"/>
    <w:rsid w:val="00EF45A9"/>
    <w:rsid w:val="00EF4D91"/>
    <w:rsid w:val="00EF5510"/>
    <w:rsid w:val="00EF556F"/>
    <w:rsid w:val="00EF5863"/>
    <w:rsid w:val="00EF5949"/>
    <w:rsid w:val="00EF5ADF"/>
    <w:rsid w:val="00EF5CC9"/>
    <w:rsid w:val="00EF5FD3"/>
    <w:rsid w:val="00EF60DE"/>
    <w:rsid w:val="00EF640B"/>
    <w:rsid w:val="00EF6434"/>
    <w:rsid w:val="00EF6490"/>
    <w:rsid w:val="00EF6706"/>
    <w:rsid w:val="00EF69E4"/>
    <w:rsid w:val="00EF6FFD"/>
    <w:rsid w:val="00EF7142"/>
    <w:rsid w:val="00EF72AE"/>
    <w:rsid w:val="00EF7837"/>
    <w:rsid w:val="00EF79AF"/>
    <w:rsid w:val="00EF7B7F"/>
    <w:rsid w:val="00EF7ED7"/>
    <w:rsid w:val="00F001E6"/>
    <w:rsid w:val="00F00361"/>
    <w:rsid w:val="00F004DC"/>
    <w:rsid w:val="00F00A16"/>
    <w:rsid w:val="00F00C2F"/>
    <w:rsid w:val="00F00DA6"/>
    <w:rsid w:val="00F01016"/>
    <w:rsid w:val="00F011E5"/>
    <w:rsid w:val="00F01265"/>
    <w:rsid w:val="00F012E8"/>
    <w:rsid w:val="00F01D0D"/>
    <w:rsid w:val="00F01D4E"/>
    <w:rsid w:val="00F01F6E"/>
    <w:rsid w:val="00F02131"/>
    <w:rsid w:val="00F023C9"/>
    <w:rsid w:val="00F023EE"/>
    <w:rsid w:val="00F0243F"/>
    <w:rsid w:val="00F026EC"/>
    <w:rsid w:val="00F027CB"/>
    <w:rsid w:val="00F029ED"/>
    <w:rsid w:val="00F02C3B"/>
    <w:rsid w:val="00F02CBE"/>
    <w:rsid w:val="00F02E42"/>
    <w:rsid w:val="00F0309E"/>
    <w:rsid w:val="00F03139"/>
    <w:rsid w:val="00F031AC"/>
    <w:rsid w:val="00F031CE"/>
    <w:rsid w:val="00F032B4"/>
    <w:rsid w:val="00F034A0"/>
    <w:rsid w:val="00F034E9"/>
    <w:rsid w:val="00F0360B"/>
    <w:rsid w:val="00F03858"/>
    <w:rsid w:val="00F038E9"/>
    <w:rsid w:val="00F03999"/>
    <w:rsid w:val="00F03ACE"/>
    <w:rsid w:val="00F040AF"/>
    <w:rsid w:val="00F04313"/>
    <w:rsid w:val="00F04651"/>
    <w:rsid w:val="00F0480C"/>
    <w:rsid w:val="00F04B8C"/>
    <w:rsid w:val="00F04D05"/>
    <w:rsid w:val="00F04E10"/>
    <w:rsid w:val="00F04F39"/>
    <w:rsid w:val="00F04FC0"/>
    <w:rsid w:val="00F05326"/>
    <w:rsid w:val="00F05436"/>
    <w:rsid w:val="00F05827"/>
    <w:rsid w:val="00F058BF"/>
    <w:rsid w:val="00F059C7"/>
    <w:rsid w:val="00F05A53"/>
    <w:rsid w:val="00F05FB0"/>
    <w:rsid w:val="00F060E2"/>
    <w:rsid w:val="00F06B52"/>
    <w:rsid w:val="00F06FC2"/>
    <w:rsid w:val="00F07108"/>
    <w:rsid w:val="00F0739F"/>
    <w:rsid w:val="00F075AC"/>
    <w:rsid w:val="00F07652"/>
    <w:rsid w:val="00F07704"/>
    <w:rsid w:val="00F07911"/>
    <w:rsid w:val="00F10625"/>
    <w:rsid w:val="00F107C7"/>
    <w:rsid w:val="00F10A0E"/>
    <w:rsid w:val="00F1109E"/>
    <w:rsid w:val="00F11198"/>
    <w:rsid w:val="00F113A5"/>
    <w:rsid w:val="00F114B6"/>
    <w:rsid w:val="00F11519"/>
    <w:rsid w:val="00F115E5"/>
    <w:rsid w:val="00F116B0"/>
    <w:rsid w:val="00F11750"/>
    <w:rsid w:val="00F1184E"/>
    <w:rsid w:val="00F11F20"/>
    <w:rsid w:val="00F11FC3"/>
    <w:rsid w:val="00F12011"/>
    <w:rsid w:val="00F120E9"/>
    <w:rsid w:val="00F123DE"/>
    <w:rsid w:val="00F12660"/>
    <w:rsid w:val="00F12D15"/>
    <w:rsid w:val="00F12EE8"/>
    <w:rsid w:val="00F1334A"/>
    <w:rsid w:val="00F136FB"/>
    <w:rsid w:val="00F13C55"/>
    <w:rsid w:val="00F13E57"/>
    <w:rsid w:val="00F13EB1"/>
    <w:rsid w:val="00F140A9"/>
    <w:rsid w:val="00F14367"/>
    <w:rsid w:val="00F14992"/>
    <w:rsid w:val="00F14A73"/>
    <w:rsid w:val="00F15304"/>
    <w:rsid w:val="00F153D1"/>
    <w:rsid w:val="00F154C2"/>
    <w:rsid w:val="00F155A7"/>
    <w:rsid w:val="00F155B2"/>
    <w:rsid w:val="00F1573C"/>
    <w:rsid w:val="00F15A61"/>
    <w:rsid w:val="00F15CF4"/>
    <w:rsid w:val="00F161A7"/>
    <w:rsid w:val="00F167B7"/>
    <w:rsid w:val="00F168B6"/>
    <w:rsid w:val="00F16A85"/>
    <w:rsid w:val="00F1725C"/>
    <w:rsid w:val="00F172BB"/>
    <w:rsid w:val="00F173A9"/>
    <w:rsid w:val="00F17749"/>
    <w:rsid w:val="00F17B56"/>
    <w:rsid w:val="00F17BF7"/>
    <w:rsid w:val="00F17ED4"/>
    <w:rsid w:val="00F200D5"/>
    <w:rsid w:val="00F2019B"/>
    <w:rsid w:val="00F2041F"/>
    <w:rsid w:val="00F20623"/>
    <w:rsid w:val="00F21329"/>
    <w:rsid w:val="00F2138F"/>
    <w:rsid w:val="00F214D1"/>
    <w:rsid w:val="00F21622"/>
    <w:rsid w:val="00F2171D"/>
    <w:rsid w:val="00F218DD"/>
    <w:rsid w:val="00F219C3"/>
    <w:rsid w:val="00F219EB"/>
    <w:rsid w:val="00F21BD5"/>
    <w:rsid w:val="00F21C3A"/>
    <w:rsid w:val="00F21D0D"/>
    <w:rsid w:val="00F220FA"/>
    <w:rsid w:val="00F2281F"/>
    <w:rsid w:val="00F228CD"/>
    <w:rsid w:val="00F23028"/>
    <w:rsid w:val="00F2303C"/>
    <w:rsid w:val="00F233C5"/>
    <w:rsid w:val="00F2359B"/>
    <w:rsid w:val="00F23CC3"/>
    <w:rsid w:val="00F23E28"/>
    <w:rsid w:val="00F2419F"/>
    <w:rsid w:val="00F246D3"/>
    <w:rsid w:val="00F24735"/>
    <w:rsid w:val="00F247A7"/>
    <w:rsid w:val="00F249BD"/>
    <w:rsid w:val="00F24B2E"/>
    <w:rsid w:val="00F24CF6"/>
    <w:rsid w:val="00F24F6D"/>
    <w:rsid w:val="00F2508E"/>
    <w:rsid w:val="00F250C6"/>
    <w:rsid w:val="00F257C2"/>
    <w:rsid w:val="00F25FA2"/>
    <w:rsid w:val="00F260AB"/>
    <w:rsid w:val="00F260C4"/>
    <w:rsid w:val="00F26415"/>
    <w:rsid w:val="00F26547"/>
    <w:rsid w:val="00F26902"/>
    <w:rsid w:val="00F26A6F"/>
    <w:rsid w:val="00F26FD9"/>
    <w:rsid w:val="00F27233"/>
    <w:rsid w:val="00F27AE8"/>
    <w:rsid w:val="00F27E54"/>
    <w:rsid w:val="00F3022D"/>
    <w:rsid w:val="00F30402"/>
    <w:rsid w:val="00F30536"/>
    <w:rsid w:val="00F305EF"/>
    <w:rsid w:val="00F30A10"/>
    <w:rsid w:val="00F30A18"/>
    <w:rsid w:val="00F30A61"/>
    <w:rsid w:val="00F30B29"/>
    <w:rsid w:val="00F30CD7"/>
    <w:rsid w:val="00F30E20"/>
    <w:rsid w:val="00F30EAD"/>
    <w:rsid w:val="00F3107F"/>
    <w:rsid w:val="00F31260"/>
    <w:rsid w:val="00F3144A"/>
    <w:rsid w:val="00F31452"/>
    <w:rsid w:val="00F315C5"/>
    <w:rsid w:val="00F31620"/>
    <w:rsid w:val="00F316B1"/>
    <w:rsid w:val="00F3174D"/>
    <w:rsid w:val="00F3186B"/>
    <w:rsid w:val="00F319D1"/>
    <w:rsid w:val="00F31CA7"/>
    <w:rsid w:val="00F31E64"/>
    <w:rsid w:val="00F31EE9"/>
    <w:rsid w:val="00F31FA1"/>
    <w:rsid w:val="00F321ED"/>
    <w:rsid w:val="00F32665"/>
    <w:rsid w:val="00F32960"/>
    <w:rsid w:val="00F32B66"/>
    <w:rsid w:val="00F32C47"/>
    <w:rsid w:val="00F32C49"/>
    <w:rsid w:val="00F32C67"/>
    <w:rsid w:val="00F32C6C"/>
    <w:rsid w:val="00F331E8"/>
    <w:rsid w:val="00F33438"/>
    <w:rsid w:val="00F335DB"/>
    <w:rsid w:val="00F33616"/>
    <w:rsid w:val="00F337FC"/>
    <w:rsid w:val="00F33DE6"/>
    <w:rsid w:val="00F33DFB"/>
    <w:rsid w:val="00F3447F"/>
    <w:rsid w:val="00F34543"/>
    <w:rsid w:val="00F345B3"/>
    <w:rsid w:val="00F347D1"/>
    <w:rsid w:val="00F34E15"/>
    <w:rsid w:val="00F35031"/>
    <w:rsid w:val="00F35164"/>
    <w:rsid w:val="00F35320"/>
    <w:rsid w:val="00F358D9"/>
    <w:rsid w:val="00F35995"/>
    <w:rsid w:val="00F35FE2"/>
    <w:rsid w:val="00F36183"/>
    <w:rsid w:val="00F36238"/>
    <w:rsid w:val="00F36C96"/>
    <w:rsid w:val="00F374E8"/>
    <w:rsid w:val="00F376A0"/>
    <w:rsid w:val="00F378B4"/>
    <w:rsid w:val="00F37A66"/>
    <w:rsid w:val="00F37A9F"/>
    <w:rsid w:val="00F37C77"/>
    <w:rsid w:val="00F37E94"/>
    <w:rsid w:val="00F37FC5"/>
    <w:rsid w:val="00F40011"/>
    <w:rsid w:val="00F40299"/>
    <w:rsid w:val="00F4042F"/>
    <w:rsid w:val="00F4057E"/>
    <w:rsid w:val="00F40E19"/>
    <w:rsid w:val="00F40FCD"/>
    <w:rsid w:val="00F41325"/>
    <w:rsid w:val="00F41757"/>
    <w:rsid w:val="00F41982"/>
    <w:rsid w:val="00F41B65"/>
    <w:rsid w:val="00F41BA3"/>
    <w:rsid w:val="00F41DB1"/>
    <w:rsid w:val="00F41F7F"/>
    <w:rsid w:val="00F420B3"/>
    <w:rsid w:val="00F42105"/>
    <w:rsid w:val="00F426FF"/>
    <w:rsid w:val="00F42812"/>
    <w:rsid w:val="00F42AAA"/>
    <w:rsid w:val="00F42B7C"/>
    <w:rsid w:val="00F42C9E"/>
    <w:rsid w:val="00F42CBB"/>
    <w:rsid w:val="00F42D1A"/>
    <w:rsid w:val="00F42E2D"/>
    <w:rsid w:val="00F42E6B"/>
    <w:rsid w:val="00F42FD9"/>
    <w:rsid w:val="00F430AE"/>
    <w:rsid w:val="00F430CE"/>
    <w:rsid w:val="00F430F3"/>
    <w:rsid w:val="00F432C3"/>
    <w:rsid w:val="00F4330D"/>
    <w:rsid w:val="00F434A5"/>
    <w:rsid w:val="00F4383F"/>
    <w:rsid w:val="00F4397B"/>
    <w:rsid w:val="00F43FC2"/>
    <w:rsid w:val="00F44011"/>
    <w:rsid w:val="00F4410D"/>
    <w:rsid w:val="00F44709"/>
    <w:rsid w:val="00F44AFD"/>
    <w:rsid w:val="00F44C84"/>
    <w:rsid w:val="00F44CC5"/>
    <w:rsid w:val="00F44D72"/>
    <w:rsid w:val="00F4538B"/>
    <w:rsid w:val="00F453CA"/>
    <w:rsid w:val="00F45606"/>
    <w:rsid w:val="00F45BB6"/>
    <w:rsid w:val="00F45CFE"/>
    <w:rsid w:val="00F45D67"/>
    <w:rsid w:val="00F46021"/>
    <w:rsid w:val="00F462BA"/>
    <w:rsid w:val="00F4635D"/>
    <w:rsid w:val="00F46427"/>
    <w:rsid w:val="00F464CC"/>
    <w:rsid w:val="00F46884"/>
    <w:rsid w:val="00F4688C"/>
    <w:rsid w:val="00F468E9"/>
    <w:rsid w:val="00F469F5"/>
    <w:rsid w:val="00F46C15"/>
    <w:rsid w:val="00F46D44"/>
    <w:rsid w:val="00F46D8F"/>
    <w:rsid w:val="00F46E20"/>
    <w:rsid w:val="00F46F77"/>
    <w:rsid w:val="00F47250"/>
    <w:rsid w:val="00F4738B"/>
    <w:rsid w:val="00F475E6"/>
    <w:rsid w:val="00F47653"/>
    <w:rsid w:val="00F476EC"/>
    <w:rsid w:val="00F4774C"/>
    <w:rsid w:val="00F47990"/>
    <w:rsid w:val="00F47D8C"/>
    <w:rsid w:val="00F47DE7"/>
    <w:rsid w:val="00F5006B"/>
    <w:rsid w:val="00F501A9"/>
    <w:rsid w:val="00F502E0"/>
    <w:rsid w:val="00F50869"/>
    <w:rsid w:val="00F50930"/>
    <w:rsid w:val="00F50D45"/>
    <w:rsid w:val="00F50DC2"/>
    <w:rsid w:val="00F5134B"/>
    <w:rsid w:val="00F51491"/>
    <w:rsid w:val="00F51812"/>
    <w:rsid w:val="00F51E5F"/>
    <w:rsid w:val="00F520B1"/>
    <w:rsid w:val="00F522C2"/>
    <w:rsid w:val="00F52538"/>
    <w:rsid w:val="00F52985"/>
    <w:rsid w:val="00F52A35"/>
    <w:rsid w:val="00F52B95"/>
    <w:rsid w:val="00F52DFD"/>
    <w:rsid w:val="00F52E9E"/>
    <w:rsid w:val="00F533A1"/>
    <w:rsid w:val="00F5364A"/>
    <w:rsid w:val="00F538ED"/>
    <w:rsid w:val="00F5392C"/>
    <w:rsid w:val="00F53BBD"/>
    <w:rsid w:val="00F53C4B"/>
    <w:rsid w:val="00F53F09"/>
    <w:rsid w:val="00F541D8"/>
    <w:rsid w:val="00F542BD"/>
    <w:rsid w:val="00F543AC"/>
    <w:rsid w:val="00F54459"/>
    <w:rsid w:val="00F5481F"/>
    <w:rsid w:val="00F54CC1"/>
    <w:rsid w:val="00F54FDE"/>
    <w:rsid w:val="00F55434"/>
    <w:rsid w:val="00F55449"/>
    <w:rsid w:val="00F556EB"/>
    <w:rsid w:val="00F55748"/>
    <w:rsid w:val="00F558FA"/>
    <w:rsid w:val="00F5591A"/>
    <w:rsid w:val="00F55ACC"/>
    <w:rsid w:val="00F55C01"/>
    <w:rsid w:val="00F55D31"/>
    <w:rsid w:val="00F55E83"/>
    <w:rsid w:val="00F55FE9"/>
    <w:rsid w:val="00F5601E"/>
    <w:rsid w:val="00F562FA"/>
    <w:rsid w:val="00F5638F"/>
    <w:rsid w:val="00F56513"/>
    <w:rsid w:val="00F5654A"/>
    <w:rsid w:val="00F566C5"/>
    <w:rsid w:val="00F56748"/>
    <w:rsid w:val="00F5710D"/>
    <w:rsid w:val="00F5714A"/>
    <w:rsid w:val="00F57472"/>
    <w:rsid w:val="00F578EB"/>
    <w:rsid w:val="00F57DCF"/>
    <w:rsid w:val="00F57E20"/>
    <w:rsid w:val="00F57FE4"/>
    <w:rsid w:val="00F60253"/>
    <w:rsid w:val="00F60529"/>
    <w:rsid w:val="00F60A55"/>
    <w:rsid w:val="00F61283"/>
    <w:rsid w:val="00F61753"/>
    <w:rsid w:val="00F617FF"/>
    <w:rsid w:val="00F619FD"/>
    <w:rsid w:val="00F61B7D"/>
    <w:rsid w:val="00F61CCE"/>
    <w:rsid w:val="00F61F27"/>
    <w:rsid w:val="00F622A7"/>
    <w:rsid w:val="00F6236A"/>
    <w:rsid w:val="00F624FD"/>
    <w:rsid w:val="00F62582"/>
    <w:rsid w:val="00F62667"/>
    <w:rsid w:val="00F62702"/>
    <w:rsid w:val="00F6291F"/>
    <w:rsid w:val="00F62B5B"/>
    <w:rsid w:val="00F62EF9"/>
    <w:rsid w:val="00F63422"/>
    <w:rsid w:val="00F63A5D"/>
    <w:rsid w:val="00F63FB1"/>
    <w:rsid w:val="00F6426E"/>
    <w:rsid w:val="00F642B1"/>
    <w:rsid w:val="00F643AD"/>
    <w:rsid w:val="00F647C4"/>
    <w:rsid w:val="00F647D1"/>
    <w:rsid w:val="00F64D3D"/>
    <w:rsid w:val="00F64F92"/>
    <w:rsid w:val="00F653DE"/>
    <w:rsid w:val="00F6543E"/>
    <w:rsid w:val="00F654FB"/>
    <w:rsid w:val="00F65E61"/>
    <w:rsid w:val="00F65EF4"/>
    <w:rsid w:val="00F65FCC"/>
    <w:rsid w:val="00F6638D"/>
    <w:rsid w:val="00F664A1"/>
    <w:rsid w:val="00F66B84"/>
    <w:rsid w:val="00F6725B"/>
    <w:rsid w:val="00F6728A"/>
    <w:rsid w:val="00F676E1"/>
    <w:rsid w:val="00F67A21"/>
    <w:rsid w:val="00F67BD3"/>
    <w:rsid w:val="00F67C07"/>
    <w:rsid w:val="00F67D23"/>
    <w:rsid w:val="00F67D7B"/>
    <w:rsid w:val="00F67ECC"/>
    <w:rsid w:val="00F67EEE"/>
    <w:rsid w:val="00F701CB"/>
    <w:rsid w:val="00F70383"/>
    <w:rsid w:val="00F704A6"/>
    <w:rsid w:val="00F707D2"/>
    <w:rsid w:val="00F70965"/>
    <w:rsid w:val="00F709CD"/>
    <w:rsid w:val="00F7144A"/>
    <w:rsid w:val="00F71483"/>
    <w:rsid w:val="00F718E9"/>
    <w:rsid w:val="00F71994"/>
    <w:rsid w:val="00F71AB2"/>
    <w:rsid w:val="00F7215F"/>
    <w:rsid w:val="00F72371"/>
    <w:rsid w:val="00F72701"/>
    <w:rsid w:val="00F7295B"/>
    <w:rsid w:val="00F72A76"/>
    <w:rsid w:val="00F72BD9"/>
    <w:rsid w:val="00F72C78"/>
    <w:rsid w:val="00F7340E"/>
    <w:rsid w:val="00F73900"/>
    <w:rsid w:val="00F73AB5"/>
    <w:rsid w:val="00F73C12"/>
    <w:rsid w:val="00F73D06"/>
    <w:rsid w:val="00F73D87"/>
    <w:rsid w:val="00F73F46"/>
    <w:rsid w:val="00F7415E"/>
    <w:rsid w:val="00F74171"/>
    <w:rsid w:val="00F74731"/>
    <w:rsid w:val="00F74944"/>
    <w:rsid w:val="00F74FF2"/>
    <w:rsid w:val="00F75091"/>
    <w:rsid w:val="00F751EE"/>
    <w:rsid w:val="00F75236"/>
    <w:rsid w:val="00F75574"/>
    <w:rsid w:val="00F7567F"/>
    <w:rsid w:val="00F75A82"/>
    <w:rsid w:val="00F75EA7"/>
    <w:rsid w:val="00F75F86"/>
    <w:rsid w:val="00F75F8E"/>
    <w:rsid w:val="00F768D1"/>
    <w:rsid w:val="00F768ED"/>
    <w:rsid w:val="00F76A38"/>
    <w:rsid w:val="00F76A77"/>
    <w:rsid w:val="00F76D10"/>
    <w:rsid w:val="00F76D5C"/>
    <w:rsid w:val="00F7701C"/>
    <w:rsid w:val="00F77217"/>
    <w:rsid w:val="00F77645"/>
    <w:rsid w:val="00F77BEE"/>
    <w:rsid w:val="00F77D39"/>
    <w:rsid w:val="00F77E0B"/>
    <w:rsid w:val="00F80571"/>
    <w:rsid w:val="00F8092F"/>
    <w:rsid w:val="00F80CCC"/>
    <w:rsid w:val="00F81342"/>
    <w:rsid w:val="00F814B3"/>
    <w:rsid w:val="00F817CF"/>
    <w:rsid w:val="00F81876"/>
    <w:rsid w:val="00F81D35"/>
    <w:rsid w:val="00F81F97"/>
    <w:rsid w:val="00F82276"/>
    <w:rsid w:val="00F822E9"/>
    <w:rsid w:val="00F823A2"/>
    <w:rsid w:val="00F82441"/>
    <w:rsid w:val="00F8283E"/>
    <w:rsid w:val="00F829AB"/>
    <w:rsid w:val="00F82EFC"/>
    <w:rsid w:val="00F82F65"/>
    <w:rsid w:val="00F83185"/>
    <w:rsid w:val="00F8344E"/>
    <w:rsid w:val="00F8363D"/>
    <w:rsid w:val="00F837C1"/>
    <w:rsid w:val="00F838C1"/>
    <w:rsid w:val="00F83B3D"/>
    <w:rsid w:val="00F83C5D"/>
    <w:rsid w:val="00F83DCA"/>
    <w:rsid w:val="00F83EED"/>
    <w:rsid w:val="00F84072"/>
    <w:rsid w:val="00F840B6"/>
    <w:rsid w:val="00F846EB"/>
    <w:rsid w:val="00F84B36"/>
    <w:rsid w:val="00F84F6B"/>
    <w:rsid w:val="00F8506E"/>
    <w:rsid w:val="00F850FC"/>
    <w:rsid w:val="00F851DC"/>
    <w:rsid w:val="00F85456"/>
    <w:rsid w:val="00F8583C"/>
    <w:rsid w:val="00F85A23"/>
    <w:rsid w:val="00F85C2A"/>
    <w:rsid w:val="00F85DCB"/>
    <w:rsid w:val="00F86059"/>
    <w:rsid w:val="00F86192"/>
    <w:rsid w:val="00F86275"/>
    <w:rsid w:val="00F865D9"/>
    <w:rsid w:val="00F866A5"/>
    <w:rsid w:val="00F868A8"/>
    <w:rsid w:val="00F8691C"/>
    <w:rsid w:val="00F86A30"/>
    <w:rsid w:val="00F86CCE"/>
    <w:rsid w:val="00F87080"/>
    <w:rsid w:val="00F870BA"/>
    <w:rsid w:val="00F871C9"/>
    <w:rsid w:val="00F873AE"/>
    <w:rsid w:val="00F875E9"/>
    <w:rsid w:val="00F87674"/>
    <w:rsid w:val="00F878A1"/>
    <w:rsid w:val="00F87B7D"/>
    <w:rsid w:val="00F87FC4"/>
    <w:rsid w:val="00F90284"/>
    <w:rsid w:val="00F90A25"/>
    <w:rsid w:val="00F90D16"/>
    <w:rsid w:val="00F91093"/>
    <w:rsid w:val="00F911D7"/>
    <w:rsid w:val="00F913CD"/>
    <w:rsid w:val="00F914CA"/>
    <w:rsid w:val="00F91C7B"/>
    <w:rsid w:val="00F91CDA"/>
    <w:rsid w:val="00F91EEF"/>
    <w:rsid w:val="00F91FB1"/>
    <w:rsid w:val="00F9229F"/>
    <w:rsid w:val="00F926FD"/>
    <w:rsid w:val="00F92825"/>
    <w:rsid w:val="00F92895"/>
    <w:rsid w:val="00F92A1D"/>
    <w:rsid w:val="00F9319E"/>
    <w:rsid w:val="00F933C7"/>
    <w:rsid w:val="00F934CE"/>
    <w:rsid w:val="00F936BC"/>
    <w:rsid w:val="00F939DC"/>
    <w:rsid w:val="00F93A25"/>
    <w:rsid w:val="00F93DD0"/>
    <w:rsid w:val="00F93F4B"/>
    <w:rsid w:val="00F94238"/>
    <w:rsid w:val="00F942DB"/>
    <w:rsid w:val="00F94426"/>
    <w:rsid w:val="00F9487B"/>
    <w:rsid w:val="00F94968"/>
    <w:rsid w:val="00F94A29"/>
    <w:rsid w:val="00F95117"/>
    <w:rsid w:val="00F95334"/>
    <w:rsid w:val="00F9581D"/>
    <w:rsid w:val="00F959EE"/>
    <w:rsid w:val="00F95AB8"/>
    <w:rsid w:val="00F95FDF"/>
    <w:rsid w:val="00F962A1"/>
    <w:rsid w:val="00F965CF"/>
    <w:rsid w:val="00F9668E"/>
    <w:rsid w:val="00F96844"/>
    <w:rsid w:val="00F96E0F"/>
    <w:rsid w:val="00F97195"/>
    <w:rsid w:val="00F971D0"/>
    <w:rsid w:val="00F9723B"/>
    <w:rsid w:val="00F9742F"/>
    <w:rsid w:val="00F9764E"/>
    <w:rsid w:val="00F976DD"/>
    <w:rsid w:val="00F97AAB"/>
    <w:rsid w:val="00F97EDF"/>
    <w:rsid w:val="00FA022E"/>
    <w:rsid w:val="00FA033C"/>
    <w:rsid w:val="00FA03C8"/>
    <w:rsid w:val="00FA04EF"/>
    <w:rsid w:val="00FA0687"/>
    <w:rsid w:val="00FA07CA"/>
    <w:rsid w:val="00FA092F"/>
    <w:rsid w:val="00FA093D"/>
    <w:rsid w:val="00FA0A7A"/>
    <w:rsid w:val="00FA0EA0"/>
    <w:rsid w:val="00FA10AF"/>
    <w:rsid w:val="00FA1210"/>
    <w:rsid w:val="00FA1360"/>
    <w:rsid w:val="00FA1578"/>
    <w:rsid w:val="00FA15C2"/>
    <w:rsid w:val="00FA19EA"/>
    <w:rsid w:val="00FA1B32"/>
    <w:rsid w:val="00FA1EC5"/>
    <w:rsid w:val="00FA1FEF"/>
    <w:rsid w:val="00FA2010"/>
    <w:rsid w:val="00FA21AD"/>
    <w:rsid w:val="00FA223C"/>
    <w:rsid w:val="00FA23FD"/>
    <w:rsid w:val="00FA245A"/>
    <w:rsid w:val="00FA248F"/>
    <w:rsid w:val="00FA257B"/>
    <w:rsid w:val="00FA27C7"/>
    <w:rsid w:val="00FA2A6F"/>
    <w:rsid w:val="00FA2ADC"/>
    <w:rsid w:val="00FA31D2"/>
    <w:rsid w:val="00FA31E6"/>
    <w:rsid w:val="00FA336A"/>
    <w:rsid w:val="00FA37BD"/>
    <w:rsid w:val="00FA3B6A"/>
    <w:rsid w:val="00FA3EAB"/>
    <w:rsid w:val="00FA3EFD"/>
    <w:rsid w:val="00FA3FDA"/>
    <w:rsid w:val="00FA4061"/>
    <w:rsid w:val="00FA42B9"/>
    <w:rsid w:val="00FA4681"/>
    <w:rsid w:val="00FA4723"/>
    <w:rsid w:val="00FA48AA"/>
    <w:rsid w:val="00FA4D36"/>
    <w:rsid w:val="00FA4DD3"/>
    <w:rsid w:val="00FA519D"/>
    <w:rsid w:val="00FA5211"/>
    <w:rsid w:val="00FA556B"/>
    <w:rsid w:val="00FA58A1"/>
    <w:rsid w:val="00FA5C4F"/>
    <w:rsid w:val="00FA5CEE"/>
    <w:rsid w:val="00FA602D"/>
    <w:rsid w:val="00FA6045"/>
    <w:rsid w:val="00FA6361"/>
    <w:rsid w:val="00FA6884"/>
    <w:rsid w:val="00FA69E1"/>
    <w:rsid w:val="00FA6D9E"/>
    <w:rsid w:val="00FA70A0"/>
    <w:rsid w:val="00FA7161"/>
    <w:rsid w:val="00FA71F4"/>
    <w:rsid w:val="00FA767A"/>
    <w:rsid w:val="00FA76B9"/>
    <w:rsid w:val="00FA793B"/>
    <w:rsid w:val="00FB0103"/>
    <w:rsid w:val="00FB019F"/>
    <w:rsid w:val="00FB02B9"/>
    <w:rsid w:val="00FB05F8"/>
    <w:rsid w:val="00FB07A7"/>
    <w:rsid w:val="00FB09A6"/>
    <w:rsid w:val="00FB0A61"/>
    <w:rsid w:val="00FB0D10"/>
    <w:rsid w:val="00FB0D27"/>
    <w:rsid w:val="00FB0ED9"/>
    <w:rsid w:val="00FB0F6D"/>
    <w:rsid w:val="00FB1166"/>
    <w:rsid w:val="00FB1222"/>
    <w:rsid w:val="00FB12EC"/>
    <w:rsid w:val="00FB14B1"/>
    <w:rsid w:val="00FB1518"/>
    <w:rsid w:val="00FB17FD"/>
    <w:rsid w:val="00FB1934"/>
    <w:rsid w:val="00FB1C1D"/>
    <w:rsid w:val="00FB1F8A"/>
    <w:rsid w:val="00FB1FB3"/>
    <w:rsid w:val="00FB2155"/>
    <w:rsid w:val="00FB22A3"/>
    <w:rsid w:val="00FB230D"/>
    <w:rsid w:val="00FB2402"/>
    <w:rsid w:val="00FB24BD"/>
    <w:rsid w:val="00FB2A1F"/>
    <w:rsid w:val="00FB2FAC"/>
    <w:rsid w:val="00FB315B"/>
    <w:rsid w:val="00FB3317"/>
    <w:rsid w:val="00FB33B6"/>
    <w:rsid w:val="00FB376B"/>
    <w:rsid w:val="00FB3946"/>
    <w:rsid w:val="00FB4080"/>
    <w:rsid w:val="00FB40FF"/>
    <w:rsid w:val="00FB433D"/>
    <w:rsid w:val="00FB464A"/>
    <w:rsid w:val="00FB4677"/>
    <w:rsid w:val="00FB484F"/>
    <w:rsid w:val="00FB48F7"/>
    <w:rsid w:val="00FB4C13"/>
    <w:rsid w:val="00FB4C5A"/>
    <w:rsid w:val="00FB4E94"/>
    <w:rsid w:val="00FB4EA3"/>
    <w:rsid w:val="00FB4F45"/>
    <w:rsid w:val="00FB4F4D"/>
    <w:rsid w:val="00FB4FBB"/>
    <w:rsid w:val="00FB5215"/>
    <w:rsid w:val="00FB52EC"/>
    <w:rsid w:val="00FB5515"/>
    <w:rsid w:val="00FB582E"/>
    <w:rsid w:val="00FB5A68"/>
    <w:rsid w:val="00FB5CD2"/>
    <w:rsid w:val="00FB65FE"/>
    <w:rsid w:val="00FB689E"/>
    <w:rsid w:val="00FB6D2A"/>
    <w:rsid w:val="00FB6F1B"/>
    <w:rsid w:val="00FB7088"/>
    <w:rsid w:val="00FB7140"/>
    <w:rsid w:val="00FB722E"/>
    <w:rsid w:val="00FB73E1"/>
    <w:rsid w:val="00FB748F"/>
    <w:rsid w:val="00FB74EB"/>
    <w:rsid w:val="00FB75BF"/>
    <w:rsid w:val="00FB76D2"/>
    <w:rsid w:val="00FB7798"/>
    <w:rsid w:val="00FB781C"/>
    <w:rsid w:val="00FB791D"/>
    <w:rsid w:val="00FB797F"/>
    <w:rsid w:val="00FB7CE2"/>
    <w:rsid w:val="00FC085D"/>
    <w:rsid w:val="00FC0A96"/>
    <w:rsid w:val="00FC0AAF"/>
    <w:rsid w:val="00FC1066"/>
    <w:rsid w:val="00FC12E4"/>
    <w:rsid w:val="00FC14C3"/>
    <w:rsid w:val="00FC18DA"/>
    <w:rsid w:val="00FC1AF5"/>
    <w:rsid w:val="00FC1BCC"/>
    <w:rsid w:val="00FC1EEB"/>
    <w:rsid w:val="00FC222A"/>
    <w:rsid w:val="00FC237D"/>
    <w:rsid w:val="00FC23EF"/>
    <w:rsid w:val="00FC2706"/>
    <w:rsid w:val="00FC2B01"/>
    <w:rsid w:val="00FC2D28"/>
    <w:rsid w:val="00FC2D51"/>
    <w:rsid w:val="00FC2EF8"/>
    <w:rsid w:val="00FC2F47"/>
    <w:rsid w:val="00FC3466"/>
    <w:rsid w:val="00FC38F3"/>
    <w:rsid w:val="00FC39AF"/>
    <w:rsid w:val="00FC3D33"/>
    <w:rsid w:val="00FC3D9F"/>
    <w:rsid w:val="00FC3DF5"/>
    <w:rsid w:val="00FC41D7"/>
    <w:rsid w:val="00FC47F9"/>
    <w:rsid w:val="00FC488D"/>
    <w:rsid w:val="00FC4A84"/>
    <w:rsid w:val="00FC4C7E"/>
    <w:rsid w:val="00FC4D8E"/>
    <w:rsid w:val="00FC4E63"/>
    <w:rsid w:val="00FC4EF6"/>
    <w:rsid w:val="00FC534C"/>
    <w:rsid w:val="00FC56F6"/>
    <w:rsid w:val="00FC5DC3"/>
    <w:rsid w:val="00FC5F98"/>
    <w:rsid w:val="00FC600D"/>
    <w:rsid w:val="00FC6510"/>
    <w:rsid w:val="00FC66E1"/>
    <w:rsid w:val="00FC68D6"/>
    <w:rsid w:val="00FC6955"/>
    <w:rsid w:val="00FC6AF6"/>
    <w:rsid w:val="00FC6FFE"/>
    <w:rsid w:val="00FC7053"/>
    <w:rsid w:val="00FC731B"/>
    <w:rsid w:val="00FC7778"/>
    <w:rsid w:val="00FC7857"/>
    <w:rsid w:val="00FC786E"/>
    <w:rsid w:val="00FC7CE0"/>
    <w:rsid w:val="00FC7F3E"/>
    <w:rsid w:val="00FD0811"/>
    <w:rsid w:val="00FD0A22"/>
    <w:rsid w:val="00FD0B0C"/>
    <w:rsid w:val="00FD0BD2"/>
    <w:rsid w:val="00FD0C83"/>
    <w:rsid w:val="00FD0D70"/>
    <w:rsid w:val="00FD0F60"/>
    <w:rsid w:val="00FD107C"/>
    <w:rsid w:val="00FD1489"/>
    <w:rsid w:val="00FD14AD"/>
    <w:rsid w:val="00FD16F1"/>
    <w:rsid w:val="00FD1973"/>
    <w:rsid w:val="00FD19A0"/>
    <w:rsid w:val="00FD1C09"/>
    <w:rsid w:val="00FD1D95"/>
    <w:rsid w:val="00FD211F"/>
    <w:rsid w:val="00FD251E"/>
    <w:rsid w:val="00FD257D"/>
    <w:rsid w:val="00FD277F"/>
    <w:rsid w:val="00FD2D07"/>
    <w:rsid w:val="00FD2D2A"/>
    <w:rsid w:val="00FD2F7A"/>
    <w:rsid w:val="00FD2FFB"/>
    <w:rsid w:val="00FD363F"/>
    <w:rsid w:val="00FD3BC7"/>
    <w:rsid w:val="00FD3F2B"/>
    <w:rsid w:val="00FD4135"/>
    <w:rsid w:val="00FD4572"/>
    <w:rsid w:val="00FD4B31"/>
    <w:rsid w:val="00FD4B4D"/>
    <w:rsid w:val="00FD4C2D"/>
    <w:rsid w:val="00FD4E67"/>
    <w:rsid w:val="00FD4FBE"/>
    <w:rsid w:val="00FD537D"/>
    <w:rsid w:val="00FD54AA"/>
    <w:rsid w:val="00FD5623"/>
    <w:rsid w:val="00FD588F"/>
    <w:rsid w:val="00FD5A1C"/>
    <w:rsid w:val="00FD5A2C"/>
    <w:rsid w:val="00FD5A36"/>
    <w:rsid w:val="00FD6039"/>
    <w:rsid w:val="00FD6312"/>
    <w:rsid w:val="00FD6F51"/>
    <w:rsid w:val="00FD708E"/>
    <w:rsid w:val="00FD74CA"/>
    <w:rsid w:val="00FD74F9"/>
    <w:rsid w:val="00FD78D7"/>
    <w:rsid w:val="00FD7906"/>
    <w:rsid w:val="00FD7960"/>
    <w:rsid w:val="00FD7AB4"/>
    <w:rsid w:val="00FD7BAF"/>
    <w:rsid w:val="00FD7CB4"/>
    <w:rsid w:val="00FD7E3F"/>
    <w:rsid w:val="00FE0503"/>
    <w:rsid w:val="00FE0527"/>
    <w:rsid w:val="00FE0654"/>
    <w:rsid w:val="00FE0685"/>
    <w:rsid w:val="00FE0712"/>
    <w:rsid w:val="00FE0716"/>
    <w:rsid w:val="00FE0A06"/>
    <w:rsid w:val="00FE0E37"/>
    <w:rsid w:val="00FE1119"/>
    <w:rsid w:val="00FE11A9"/>
    <w:rsid w:val="00FE161E"/>
    <w:rsid w:val="00FE1889"/>
    <w:rsid w:val="00FE2693"/>
    <w:rsid w:val="00FE26C2"/>
    <w:rsid w:val="00FE2762"/>
    <w:rsid w:val="00FE2D4A"/>
    <w:rsid w:val="00FE3802"/>
    <w:rsid w:val="00FE3A3C"/>
    <w:rsid w:val="00FE3A60"/>
    <w:rsid w:val="00FE3B07"/>
    <w:rsid w:val="00FE3D54"/>
    <w:rsid w:val="00FE3D6C"/>
    <w:rsid w:val="00FE3F4A"/>
    <w:rsid w:val="00FE425A"/>
    <w:rsid w:val="00FE4398"/>
    <w:rsid w:val="00FE45D6"/>
    <w:rsid w:val="00FE47F5"/>
    <w:rsid w:val="00FE4BB7"/>
    <w:rsid w:val="00FE4F07"/>
    <w:rsid w:val="00FE53A7"/>
    <w:rsid w:val="00FE5522"/>
    <w:rsid w:val="00FE5A06"/>
    <w:rsid w:val="00FE5B1A"/>
    <w:rsid w:val="00FE5E65"/>
    <w:rsid w:val="00FE5EF3"/>
    <w:rsid w:val="00FE5F4F"/>
    <w:rsid w:val="00FE614B"/>
    <w:rsid w:val="00FE62DB"/>
    <w:rsid w:val="00FE6393"/>
    <w:rsid w:val="00FE6650"/>
    <w:rsid w:val="00FE66C2"/>
    <w:rsid w:val="00FE67F3"/>
    <w:rsid w:val="00FE6ABC"/>
    <w:rsid w:val="00FE6DAD"/>
    <w:rsid w:val="00FE6F03"/>
    <w:rsid w:val="00FE7061"/>
    <w:rsid w:val="00FE7095"/>
    <w:rsid w:val="00FE7213"/>
    <w:rsid w:val="00FE76A7"/>
    <w:rsid w:val="00FE7A4E"/>
    <w:rsid w:val="00FE7C9C"/>
    <w:rsid w:val="00FE7F13"/>
    <w:rsid w:val="00FE7F35"/>
    <w:rsid w:val="00FF0BC8"/>
    <w:rsid w:val="00FF0BFE"/>
    <w:rsid w:val="00FF14BD"/>
    <w:rsid w:val="00FF1529"/>
    <w:rsid w:val="00FF20A3"/>
    <w:rsid w:val="00FF218D"/>
    <w:rsid w:val="00FF2260"/>
    <w:rsid w:val="00FF23C9"/>
    <w:rsid w:val="00FF2564"/>
    <w:rsid w:val="00FF2851"/>
    <w:rsid w:val="00FF2AFD"/>
    <w:rsid w:val="00FF2DEB"/>
    <w:rsid w:val="00FF3959"/>
    <w:rsid w:val="00FF3988"/>
    <w:rsid w:val="00FF3B9F"/>
    <w:rsid w:val="00FF3F15"/>
    <w:rsid w:val="00FF416A"/>
    <w:rsid w:val="00FF4467"/>
    <w:rsid w:val="00FF446B"/>
    <w:rsid w:val="00FF4997"/>
    <w:rsid w:val="00FF4A8E"/>
    <w:rsid w:val="00FF4E7C"/>
    <w:rsid w:val="00FF4FEF"/>
    <w:rsid w:val="00FF50C8"/>
    <w:rsid w:val="00FF52E9"/>
    <w:rsid w:val="00FF53B5"/>
    <w:rsid w:val="00FF5910"/>
    <w:rsid w:val="00FF5D67"/>
    <w:rsid w:val="00FF5DF0"/>
    <w:rsid w:val="00FF612E"/>
    <w:rsid w:val="00FF6574"/>
    <w:rsid w:val="00FF6A32"/>
    <w:rsid w:val="00FF6B1D"/>
    <w:rsid w:val="00FF6C82"/>
    <w:rsid w:val="00FF6D41"/>
    <w:rsid w:val="00FF6EBA"/>
    <w:rsid w:val="00FF6ED7"/>
    <w:rsid w:val="00FF7997"/>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6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51"/>
    <w:pPr>
      <w:widowControl w:val="0"/>
      <w:jc w:val="both"/>
    </w:pPr>
    <w:rPr>
      <w:rFonts w:ascii="Times New Roman" w:hAnsi="Times New Roman"/>
      <w:kern w:val="2"/>
      <w:sz w:val="21"/>
    </w:rPr>
  </w:style>
  <w:style w:type="paragraph" w:styleId="Heading1">
    <w:name w:val="heading 1"/>
    <w:basedOn w:val="Normal"/>
    <w:next w:val="Normal"/>
    <w:qFormat/>
    <w:rsid w:val="00344833"/>
    <w:pPr>
      <w:keepNext/>
      <w:jc w:val="center"/>
      <w:outlineLvl w:val="0"/>
    </w:pPr>
    <w:rPr>
      <w:b/>
    </w:rPr>
  </w:style>
  <w:style w:type="paragraph" w:styleId="Heading2">
    <w:name w:val="heading 2"/>
    <w:basedOn w:val="Normal"/>
    <w:next w:val="Normal"/>
    <w:qFormat/>
    <w:rsid w:val="00344833"/>
    <w:pPr>
      <w:keepNext/>
      <w:ind w:firstLineChars="100" w:firstLine="211"/>
      <w:jc w:val="center"/>
      <w:outlineLvl w:val="1"/>
    </w:pPr>
    <w:rPr>
      <w:b/>
    </w:rPr>
  </w:style>
  <w:style w:type="paragraph" w:styleId="Heading3">
    <w:name w:val="heading 3"/>
    <w:basedOn w:val="Normal"/>
    <w:next w:val="Normal"/>
    <w:qFormat/>
    <w:rsid w:val="00344833"/>
    <w:pPr>
      <w:keepNext/>
      <w:jc w:val="center"/>
      <w:outlineLvl w:val="2"/>
    </w:pPr>
    <w:rPr>
      <w:rFonts w:ascii="Times" w:hAnsi="Times"/>
      <w:b/>
      <w:sz w:val="24"/>
    </w:rPr>
  </w:style>
  <w:style w:type="paragraph" w:styleId="Heading4">
    <w:name w:val="heading 4"/>
    <w:basedOn w:val="Normal"/>
    <w:next w:val="Normal"/>
    <w:qFormat/>
    <w:rsid w:val="00344833"/>
    <w:pPr>
      <w:keepNext/>
      <w:jc w:val="center"/>
      <w:outlineLvl w:val="3"/>
    </w:pPr>
    <w:rPr>
      <w:rFonts w:ascii="Times" w:hAnsi="Times"/>
      <w:b/>
      <w:color w:val="0000FF"/>
      <w:sz w:val="24"/>
      <w:u w:val="single"/>
    </w:rPr>
  </w:style>
  <w:style w:type="paragraph" w:styleId="Heading5">
    <w:name w:val="heading 5"/>
    <w:basedOn w:val="Normal"/>
    <w:next w:val="Normal"/>
    <w:qFormat/>
    <w:rsid w:val="00344833"/>
    <w:pPr>
      <w:keepNext/>
      <w:jc w:val="center"/>
      <w:outlineLvl w:val="4"/>
    </w:pPr>
    <w:rPr>
      <w:rFonts w:ascii="Times" w:hAnsi="Times"/>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4833"/>
    <w:pPr>
      <w:jc w:val="left"/>
    </w:pPr>
  </w:style>
  <w:style w:type="paragraph" w:styleId="Footer">
    <w:name w:val="footer"/>
    <w:basedOn w:val="Normal"/>
    <w:rsid w:val="00344833"/>
    <w:pPr>
      <w:tabs>
        <w:tab w:val="center" w:pos="4252"/>
        <w:tab w:val="right" w:pos="8504"/>
      </w:tabs>
      <w:snapToGrid w:val="0"/>
    </w:pPr>
  </w:style>
  <w:style w:type="character" w:styleId="PageNumber">
    <w:name w:val="page number"/>
    <w:basedOn w:val="DefaultParagraphFont"/>
    <w:rsid w:val="00344833"/>
  </w:style>
  <w:style w:type="paragraph" w:styleId="PlainText">
    <w:name w:val="Plain Text"/>
    <w:basedOn w:val="Normal"/>
    <w:rsid w:val="00847CE3"/>
    <w:rPr>
      <w:rFonts w:ascii="MS PMincho" w:eastAsia="MS PMincho" w:hAnsi="Courier New" w:hint="eastAsia"/>
      <w:sz w:val="22"/>
      <w:szCs w:val="22"/>
    </w:rPr>
  </w:style>
  <w:style w:type="character" w:styleId="Strong">
    <w:name w:val="Strong"/>
    <w:basedOn w:val="DefaultParagraphFont"/>
    <w:uiPriority w:val="22"/>
    <w:qFormat/>
    <w:rsid w:val="000C3AC3"/>
    <w:rPr>
      <w:b/>
      <w:bCs/>
    </w:rPr>
  </w:style>
  <w:style w:type="paragraph" w:styleId="BalloonText">
    <w:name w:val="Balloon Text"/>
    <w:basedOn w:val="Normal"/>
    <w:semiHidden/>
    <w:rsid w:val="000C3AC3"/>
    <w:rPr>
      <w:rFonts w:ascii="Arial" w:eastAsia="MS Gothic" w:hAnsi="Arial"/>
      <w:sz w:val="18"/>
      <w:szCs w:val="18"/>
    </w:rPr>
  </w:style>
  <w:style w:type="character" w:styleId="Hyperlink">
    <w:name w:val="Hyperlink"/>
    <w:basedOn w:val="DefaultParagraphFont"/>
    <w:rsid w:val="00F4635D"/>
    <w:rPr>
      <w:color w:val="0000FF"/>
      <w:u w:val="single"/>
    </w:rPr>
  </w:style>
  <w:style w:type="paragraph" w:styleId="Header">
    <w:name w:val="header"/>
    <w:basedOn w:val="Normal"/>
    <w:link w:val="HeaderChar"/>
    <w:rsid w:val="006275AA"/>
    <w:pPr>
      <w:tabs>
        <w:tab w:val="center" w:pos="4252"/>
        <w:tab w:val="right" w:pos="8504"/>
      </w:tabs>
      <w:snapToGrid w:val="0"/>
    </w:pPr>
  </w:style>
  <w:style w:type="character" w:customStyle="1" w:styleId="HeaderChar">
    <w:name w:val="Header Char"/>
    <w:basedOn w:val="DefaultParagraphFont"/>
    <w:link w:val="Header"/>
    <w:rsid w:val="006275AA"/>
    <w:rPr>
      <w:kern w:val="2"/>
      <w:sz w:val="21"/>
    </w:rPr>
  </w:style>
  <w:style w:type="paragraph" w:styleId="Revision">
    <w:name w:val="Revision"/>
    <w:hidden/>
    <w:uiPriority w:val="99"/>
    <w:semiHidden/>
    <w:rsid w:val="006458EB"/>
    <w:rPr>
      <w:kern w:val="2"/>
      <w:sz w:val="21"/>
    </w:rPr>
  </w:style>
  <w:style w:type="character" w:styleId="LineNumber">
    <w:name w:val="line number"/>
    <w:basedOn w:val="DefaultParagraphFont"/>
    <w:uiPriority w:val="99"/>
    <w:semiHidden/>
    <w:unhideWhenUsed/>
    <w:rsid w:val="00FF6ED7"/>
  </w:style>
  <w:style w:type="character" w:customStyle="1" w:styleId="BodyText2Char">
    <w:name w:val="Body Text 2 Char"/>
    <w:basedOn w:val="DefaultParagraphFont"/>
    <w:link w:val="BodyText2"/>
    <w:rsid w:val="0021209D"/>
    <w:rPr>
      <w:rFonts w:ascii="Times New Roman" w:hAnsi="Times New Roman"/>
      <w:kern w:val="2"/>
      <w:sz w:val="21"/>
    </w:rPr>
  </w:style>
  <w:style w:type="character" w:customStyle="1" w:styleId="hps">
    <w:name w:val="hps"/>
    <w:basedOn w:val="DefaultParagraphFont"/>
    <w:rsid w:val="00802B0A"/>
  </w:style>
  <w:style w:type="paragraph" w:styleId="ListParagraph">
    <w:name w:val="List Paragraph"/>
    <w:basedOn w:val="Normal"/>
    <w:uiPriority w:val="34"/>
    <w:qFormat/>
    <w:rsid w:val="006F0890"/>
    <w:pPr>
      <w:ind w:leftChars="400" w:left="840"/>
    </w:pPr>
  </w:style>
  <w:style w:type="character" w:styleId="CommentReference">
    <w:name w:val="annotation reference"/>
    <w:basedOn w:val="DefaultParagraphFont"/>
    <w:unhideWhenUsed/>
    <w:rsid w:val="00DF7D22"/>
    <w:rPr>
      <w:sz w:val="16"/>
      <w:szCs w:val="16"/>
    </w:rPr>
  </w:style>
  <w:style w:type="paragraph" w:styleId="CommentText">
    <w:name w:val="annotation text"/>
    <w:basedOn w:val="Normal"/>
    <w:link w:val="CommentTextChar"/>
    <w:unhideWhenUsed/>
    <w:qFormat/>
    <w:rsid w:val="00102B51"/>
    <w:pPr>
      <w:jc w:val="left"/>
    </w:pPr>
    <w:rPr>
      <w:rFonts w:ascii="Arial" w:hAnsi="Arial"/>
      <w:sz w:val="22"/>
    </w:rPr>
  </w:style>
  <w:style w:type="character" w:customStyle="1" w:styleId="CommentTextChar">
    <w:name w:val="Comment Text Char"/>
    <w:basedOn w:val="DefaultParagraphFont"/>
    <w:link w:val="CommentText"/>
    <w:rsid w:val="00102B51"/>
    <w:rPr>
      <w:rFonts w:ascii="Arial" w:hAnsi="Arial"/>
      <w:kern w:val="2"/>
      <w:sz w:val="22"/>
    </w:rPr>
  </w:style>
  <w:style w:type="paragraph" w:styleId="CommentSubject">
    <w:name w:val="annotation subject"/>
    <w:basedOn w:val="CommentText"/>
    <w:next w:val="CommentText"/>
    <w:link w:val="CommentSubjectChar"/>
    <w:uiPriority w:val="99"/>
    <w:semiHidden/>
    <w:unhideWhenUsed/>
    <w:rsid w:val="00DF7D22"/>
    <w:rPr>
      <w:b/>
      <w:bCs/>
    </w:rPr>
  </w:style>
  <w:style w:type="character" w:customStyle="1" w:styleId="CommentSubjectChar">
    <w:name w:val="Comment Subject Char"/>
    <w:basedOn w:val="CommentTextChar"/>
    <w:link w:val="CommentSubject"/>
    <w:uiPriority w:val="99"/>
    <w:semiHidden/>
    <w:rsid w:val="00DF7D22"/>
    <w:rPr>
      <w:rFonts w:ascii="Times New Roman" w:hAnsi="Times New Roman"/>
      <w:b/>
      <w:bCs/>
      <w:kern w:val="2"/>
      <w:sz w:val="22"/>
    </w:rPr>
  </w:style>
  <w:style w:type="paragraph" w:styleId="NormalWeb">
    <w:name w:val="Normal (Web)"/>
    <w:basedOn w:val="Normal"/>
    <w:uiPriority w:val="99"/>
    <w:semiHidden/>
    <w:unhideWhenUsed/>
    <w:rsid w:val="002C6073"/>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640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210257">
          <w:marLeft w:val="0"/>
          <w:marRight w:val="0"/>
          <w:marTop w:val="0"/>
          <w:marBottom w:val="0"/>
          <w:divBdr>
            <w:top w:val="none" w:sz="0" w:space="0" w:color="auto"/>
            <w:left w:val="none" w:sz="0" w:space="0" w:color="auto"/>
            <w:bottom w:val="none" w:sz="0" w:space="0" w:color="auto"/>
            <w:right w:val="none" w:sz="0" w:space="0" w:color="auto"/>
          </w:divBdr>
          <w:divsChild>
            <w:div w:id="824200504">
              <w:marLeft w:val="0"/>
              <w:marRight w:val="0"/>
              <w:marTop w:val="0"/>
              <w:marBottom w:val="0"/>
              <w:divBdr>
                <w:top w:val="none" w:sz="0" w:space="0" w:color="auto"/>
                <w:left w:val="none" w:sz="0" w:space="0" w:color="auto"/>
                <w:bottom w:val="none" w:sz="0" w:space="0" w:color="auto"/>
                <w:right w:val="none" w:sz="0" w:space="0" w:color="auto"/>
              </w:divBdr>
              <w:divsChild>
                <w:div w:id="681277296">
                  <w:marLeft w:val="0"/>
                  <w:marRight w:val="-6084"/>
                  <w:marTop w:val="0"/>
                  <w:marBottom w:val="0"/>
                  <w:divBdr>
                    <w:top w:val="none" w:sz="0" w:space="0" w:color="auto"/>
                    <w:left w:val="none" w:sz="0" w:space="0" w:color="auto"/>
                    <w:bottom w:val="none" w:sz="0" w:space="0" w:color="auto"/>
                    <w:right w:val="none" w:sz="0" w:space="0" w:color="auto"/>
                  </w:divBdr>
                  <w:divsChild>
                    <w:div w:id="394476846">
                      <w:marLeft w:val="0"/>
                      <w:marRight w:val="5604"/>
                      <w:marTop w:val="0"/>
                      <w:marBottom w:val="0"/>
                      <w:divBdr>
                        <w:top w:val="none" w:sz="0" w:space="0" w:color="auto"/>
                        <w:left w:val="none" w:sz="0" w:space="0" w:color="auto"/>
                        <w:bottom w:val="none" w:sz="0" w:space="0" w:color="auto"/>
                        <w:right w:val="none" w:sz="0" w:space="0" w:color="auto"/>
                      </w:divBdr>
                      <w:divsChild>
                        <w:div w:id="2122258614">
                          <w:marLeft w:val="0"/>
                          <w:marRight w:val="0"/>
                          <w:marTop w:val="0"/>
                          <w:marBottom w:val="0"/>
                          <w:divBdr>
                            <w:top w:val="none" w:sz="0" w:space="0" w:color="auto"/>
                            <w:left w:val="none" w:sz="0" w:space="0" w:color="auto"/>
                            <w:bottom w:val="none" w:sz="0" w:space="0" w:color="auto"/>
                            <w:right w:val="none" w:sz="0" w:space="0" w:color="auto"/>
                          </w:divBdr>
                          <w:divsChild>
                            <w:div w:id="1648970590">
                              <w:marLeft w:val="0"/>
                              <w:marRight w:val="0"/>
                              <w:marTop w:val="120"/>
                              <w:marBottom w:val="360"/>
                              <w:divBdr>
                                <w:top w:val="none" w:sz="0" w:space="0" w:color="auto"/>
                                <w:left w:val="none" w:sz="0" w:space="0" w:color="auto"/>
                                <w:bottom w:val="none" w:sz="0" w:space="0" w:color="auto"/>
                                <w:right w:val="none" w:sz="0" w:space="0" w:color="auto"/>
                              </w:divBdr>
                              <w:divsChild>
                                <w:div w:id="92657646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090931093">
          <w:marLeft w:val="0"/>
          <w:marRight w:val="0"/>
          <w:marTop w:val="0"/>
          <w:marBottom w:val="0"/>
          <w:divBdr>
            <w:top w:val="none" w:sz="0" w:space="0" w:color="auto"/>
            <w:left w:val="none" w:sz="0" w:space="0" w:color="auto"/>
            <w:bottom w:val="none" w:sz="0" w:space="0" w:color="auto"/>
            <w:right w:val="none" w:sz="0" w:space="0" w:color="auto"/>
          </w:divBdr>
          <w:divsChild>
            <w:div w:id="263267409">
              <w:marLeft w:val="0"/>
              <w:marRight w:val="0"/>
              <w:marTop w:val="0"/>
              <w:marBottom w:val="0"/>
              <w:divBdr>
                <w:top w:val="none" w:sz="0" w:space="0" w:color="auto"/>
                <w:left w:val="none" w:sz="0" w:space="0" w:color="auto"/>
                <w:bottom w:val="none" w:sz="0" w:space="0" w:color="auto"/>
                <w:right w:val="none" w:sz="0" w:space="0" w:color="auto"/>
              </w:divBdr>
              <w:divsChild>
                <w:div w:id="725493813">
                  <w:marLeft w:val="0"/>
                  <w:marRight w:val="0"/>
                  <w:marTop w:val="0"/>
                  <w:marBottom w:val="0"/>
                  <w:divBdr>
                    <w:top w:val="none" w:sz="0" w:space="0" w:color="auto"/>
                    <w:left w:val="none" w:sz="0" w:space="0" w:color="auto"/>
                    <w:bottom w:val="none" w:sz="0" w:space="0" w:color="auto"/>
                    <w:right w:val="none" w:sz="0" w:space="0" w:color="auto"/>
                  </w:divBdr>
                  <w:divsChild>
                    <w:div w:id="1462504543">
                      <w:marLeft w:val="0"/>
                      <w:marRight w:val="0"/>
                      <w:marTop w:val="0"/>
                      <w:marBottom w:val="0"/>
                      <w:divBdr>
                        <w:top w:val="none" w:sz="0" w:space="0" w:color="auto"/>
                        <w:left w:val="none" w:sz="0" w:space="0" w:color="auto"/>
                        <w:bottom w:val="none" w:sz="0" w:space="0" w:color="auto"/>
                        <w:right w:val="none" w:sz="0" w:space="0" w:color="auto"/>
                      </w:divBdr>
                      <w:divsChild>
                        <w:div w:id="2053769142">
                          <w:marLeft w:val="0"/>
                          <w:marRight w:val="0"/>
                          <w:marTop w:val="0"/>
                          <w:marBottom w:val="0"/>
                          <w:divBdr>
                            <w:top w:val="none" w:sz="0" w:space="0" w:color="auto"/>
                            <w:left w:val="none" w:sz="0" w:space="0" w:color="auto"/>
                            <w:bottom w:val="none" w:sz="0" w:space="0" w:color="auto"/>
                            <w:right w:val="none" w:sz="0" w:space="0" w:color="auto"/>
                          </w:divBdr>
                          <w:divsChild>
                            <w:div w:id="378675554">
                              <w:marLeft w:val="0"/>
                              <w:marRight w:val="0"/>
                              <w:marTop w:val="0"/>
                              <w:marBottom w:val="0"/>
                              <w:divBdr>
                                <w:top w:val="none" w:sz="0" w:space="0" w:color="auto"/>
                                <w:left w:val="none" w:sz="0" w:space="0" w:color="auto"/>
                                <w:bottom w:val="none" w:sz="0" w:space="0" w:color="auto"/>
                                <w:right w:val="none" w:sz="0" w:space="0" w:color="auto"/>
                              </w:divBdr>
                            </w:div>
                            <w:div w:id="875852257">
                              <w:marLeft w:val="0"/>
                              <w:marRight w:val="0"/>
                              <w:marTop w:val="0"/>
                              <w:marBottom w:val="0"/>
                              <w:divBdr>
                                <w:top w:val="none" w:sz="0" w:space="0" w:color="auto"/>
                                <w:left w:val="none" w:sz="0" w:space="0" w:color="auto"/>
                                <w:bottom w:val="none" w:sz="0" w:space="0" w:color="auto"/>
                                <w:right w:val="none" w:sz="0" w:space="0" w:color="auto"/>
                              </w:divBdr>
                              <w:divsChild>
                                <w:div w:id="1423449788">
                                  <w:marLeft w:val="0"/>
                                  <w:marRight w:val="0"/>
                                  <w:marTop w:val="0"/>
                                  <w:marBottom w:val="0"/>
                                  <w:divBdr>
                                    <w:top w:val="none" w:sz="0" w:space="0" w:color="auto"/>
                                    <w:left w:val="none" w:sz="0" w:space="0" w:color="auto"/>
                                    <w:bottom w:val="none" w:sz="0" w:space="0" w:color="auto"/>
                                    <w:right w:val="none" w:sz="0" w:space="0" w:color="auto"/>
                                  </w:divBdr>
                                  <w:divsChild>
                                    <w:div w:id="855774546">
                                      <w:marLeft w:val="0"/>
                                      <w:marRight w:val="0"/>
                                      <w:marTop w:val="0"/>
                                      <w:marBottom w:val="0"/>
                                      <w:divBdr>
                                        <w:top w:val="none" w:sz="0" w:space="0" w:color="auto"/>
                                        <w:left w:val="none" w:sz="0" w:space="0" w:color="auto"/>
                                        <w:bottom w:val="none" w:sz="0" w:space="0" w:color="auto"/>
                                        <w:right w:val="none" w:sz="0" w:space="0" w:color="auto"/>
                                      </w:divBdr>
                                    </w:div>
                                    <w:div w:id="20130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88631">
      <w:bodyDiv w:val="1"/>
      <w:marLeft w:val="0"/>
      <w:marRight w:val="0"/>
      <w:marTop w:val="0"/>
      <w:marBottom w:val="0"/>
      <w:divBdr>
        <w:top w:val="none" w:sz="0" w:space="0" w:color="auto"/>
        <w:left w:val="none" w:sz="0" w:space="0" w:color="auto"/>
        <w:bottom w:val="none" w:sz="0" w:space="0" w:color="auto"/>
        <w:right w:val="none" w:sz="0" w:space="0" w:color="auto"/>
      </w:divBdr>
      <w:divsChild>
        <w:div w:id="1592468459">
          <w:marLeft w:val="0"/>
          <w:marRight w:val="0"/>
          <w:marTop w:val="0"/>
          <w:marBottom w:val="0"/>
          <w:divBdr>
            <w:top w:val="none" w:sz="0" w:space="0" w:color="auto"/>
            <w:left w:val="none" w:sz="0" w:space="0" w:color="auto"/>
            <w:bottom w:val="none" w:sz="0" w:space="0" w:color="auto"/>
            <w:right w:val="none" w:sz="0" w:space="0" w:color="auto"/>
          </w:divBdr>
          <w:divsChild>
            <w:div w:id="261650643">
              <w:marLeft w:val="0"/>
              <w:marRight w:val="0"/>
              <w:marTop w:val="0"/>
              <w:marBottom w:val="0"/>
              <w:divBdr>
                <w:top w:val="none" w:sz="0" w:space="0" w:color="auto"/>
                <w:left w:val="none" w:sz="0" w:space="0" w:color="auto"/>
                <w:bottom w:val="none" w:sz="0" w:space="0" w:color="auto"/>
                <w:right w:val="none" w:sz="0" w:space="0" w:color="auto"/>
              </w:divBdr>
              <w:divsChild>
                <w:div w:id="2004969897">
                  <w:marLeft w:val="0"/>
                  <w:marRight w:val="-6084"/>
                  <w:marTop w:val="0"/>
                  <w:marBottom w:val="0"/>
                  <w:divBdr>
                    <w:top w:val="none" w:sz="0" w:space="0" w:color="auto"/>
                    <w:left w:val="none" w:sz="0" w:space="0" w:color="auto"/>
                    <w:bottom w:val="none" w:sz="0" w:space="0" w:color="auto"/>
                    <w:right w:val="none" w:sz="0" w:space="0" w:color="auto"/>
                  </w:divBdr>
                  <w:divsChild>
                    <w:div w:id="1200095248">
                      <w:marLeft w:val="0"/>
                      <w:marRight w:val="5604"/>
                      <w:marTop w:val="0"/>
                      <w:marBottom w:val="0"/>
                      <w:divBdr>
                        <w:top w:val="none" w:sz="0" w:space="0" w:color="auto"/>
                        <w:left w:val="none" w:sz="0" w:space="0" w:color="auto"/>
                        <w:bottom w:val="none" w:sz="0" w:space="0" w:color="auto"/>
                        <w:right w:val="none" w:sz="0" w:space="0" w:color="auto"/>
                      </w:divBdr>
                      <w:divsChild>
                        <w:div w:id="886336411">
                          <w:marLeft w:val="0"/>
                          <w:marRight w:val="0"/>
                          <w:marTop w:val="0"/>
                          <w:marBottom w:val="0"/>
                          <w:divBdr>
                            <w:top w:val="none" w:sz="0" w:space="0" w:color="auto"/>
                            <w:left w:val="none" w:sz="0" w:space="0" w:color="auto"/>
                            <w:bottom w:val="none" w:sz="0" w:space="0" w:color="auto"/>
                            <w:right w:val="none" w:sz="0" w:space="0" w:color="auto"/>
                          </w:divBdr>
                          <w:divsChild>
                            <w:div w:id="1161696656">
                              <w:marLeft w:val="0"/>
                              <w:marRight w:val="0"/>
                              <w:marTop w:val="120"/>
                              <w:marBottom w:val="360"/>
                              <w:divBdr>
                                <w:top w:val="none" w:sz="0" w:space="0" w:color="auto"/>
                                <w:left w:val="none" w:sz="0" w:space="0" w:color="auto"/>
                                <w:bottom w:val="none" w:sz="0" w:space="0" w:color="auto"/>
                                <w:right w:val="none" w:sz="0" w:space="0" w:color="auto"/>
                              </w:divBdr>
                              <w:divsChild>
                                <w:div w:id="41097819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121">
      <w:bodyDiv w:val="1"/>
      <w:marLeft w:val="0"/>
      <w:marRight w:val="0"/>
      <w:marTop w:val="0"/>
      <w:marBottom w:val="0"/>
      <w:divBdr>
        <w:top w:val="none" w:sz="0" w:space="0" w:color="auto"/>
        <w:left w:val="none" w:sz="0" w:space="0" w:color="auto"/>
        <w:bottom w:val="none" w:sz="0" w:space="0" w:color="auto"/>
        <w:right w:val="none" w:sz="0" w:space="0" w:color="auto"/>
      </w:divBdr>
    </w:div>
    <w:div w:id="82723424">
      <w:bodyDiv w:val="1"/>
      <w:marLeft w:val="0"/>
      <w:marRight w:val="0"/>
      <w:marTop w:val="0"/>
      <w:marBottom w:val="0"/>
      <w:divBdr>
        <w:top w:val="none" w:sz="0" w:space="0" w:color="auto"/>
        <w:left w:val="none" w:sz="0" w:space="0" w:color="auto"/>
        <w:bottom w:val="none" w:sz="0" w:space="0" w:color="auto"/>
        <w:right w:val="none" w:sz="0" w:space="0" w:color="auto"/>
      </w:divBdr>
      <w:divsChild>
        <w:div w:id="685401686">
          <w:marLeft w:val="0"/>
          <w:marRight w:val="0"/>
          <w:marTop w:val="0"/>
          <w:marBottom w:val="0"/>
          <w:divBdr>
            <w:top w:val="none" w:sz="0" w:space="0" w:color="auto"/>
            <w:left w:val="none" w:sz="0" w:space="0" w:color="auto"/>
            <w:bottom w:val="none" w:sz="0" w:space="0" w:color="auto"/>
            <w:right w:val="none" w:sz="0" w:space="0" w:color="auto"/>
          </w:divBdr>
          <w:divsChild>
            <w:div w:id="814495415">
              <w:marLeft w:val="0"/>
              <w:marRight w:val="0"/>
              <w:marTop w:val="0"/>
              <w:marBottom w:val="0"/>
              <w:divBdr>
                <w:top w:val="none" w:sz="0" w:space="0" w:color="auto"/>
                <w:left w:val="none" w:sz="0" w:space="0" w:color="auto"/>
                <w:bottom w:val="none" w:sz="0" w:space="0" w:color="auto"/>
                <w:right w:val="none" w:sz="0" w:space="0" w:color="auto"/>
              </w:divBdr>
              <w:divsChild>
                <w:div w:id="68624788">
                  <w:marLeft w:val="0"/>
                  <w:marRight w:val="0"/>
                  <w:marTop w:val="0"/>
                  <w:marBottom w:val="0"/>
                  <w:divBdr>
                    <w:top w:val="none" w:sz="0" w:space="0" w:color="auto"/>
                    <w:left w:val="none" w:sz="0" w:space="0" w:color="auto"/>
                    <w:bottom w:val="none" w:sz="0" w:space="0" w:color="auto"/>
                    <w:right w:val="none" w:sz="0" w:space="0" w:color="auto"/>
                  </w:divBdr>
                  <w:divsChild>
                    <w:div w:id="1669137945">
                      <w:marLeft w:val="0"/>
                      <w:marRight w:val="0"/>
                      <w:marTop w:val="0"/>
                      <w:marBottom w:val="0"/>
                      <w:divBdr>
                        <w:top w:val="none" w:sz="0" w:space="0" w:color="auto"/>
                        <w:left w:val="none" w:sz="0" w:space="0" w:color="auto"/>
                        <w:bottom w:val="none" w:sz="0" w:space="0" w:color="auto"/>
                        <w:right w:val="none" w:sz="0" w:space="0" w:color="auto"/>
                      </w:divBdr>
                      <w:divsChild>
                        <w:div w:id="1012756594">
                          <w:marLeft w:val="0"/>
                          <w:marRight w:val="0"/>
                          <w:marTop w:val="0"/>
                          <w:marBottom w:val="0"/>
                          <w:divBdr>
                            <w:top w:val="none" w:sz="0" w:space="0" w:color="auto"/>
                            <w:left w:val="none" w:sz="0" w:space="0" w:color="auto"/>
                            <w:bottom w:val="none" w:sz="0" w:space="0" w:color="auto"/>
                            <w:right w:val="none" w:sz="0" w:space="0" w:color="auto"/>
                          </w:divBdr>
                          <w:divsChild>
                            <w:div w:id="463280194">
                              <w:marLeft w:val="0"/>
                              <w:marRight w:val="0"/>
                              <w:marTop w:val="0"/>
                              <w:marBottom w:val="0"/>
                              <w:divBdr>
                                <w:top w:val="none" w:sz="0" w:space="0" w:color="auto"/>
                                <w:left w:val="none" w:sz="0" w:space="0" w:color="auto"/>
                                <w:bottom w:val="none" w:sz="0" w:space="0" w:color="auto"/>
                                <w:right w:val="none" w:sz="0" w:space="0" w:color="auto"/>
                              </w:divBdr>
                            </w:div>
                            <w:div w:id="1705328042">
                              <w:marLeft w:val="0"/>
                              <w:marRight w:val="0"/>
                              <w:marTop w:val="0"/>
                              <w:marBottom w:val="0"/>
                              <w:divBdr>
                                <w:top w:val="none" w:sz="0" w:space="0" w:color="auto"/>
                                <w:left w:val="none" w:sz="0" w:space="0" w:color="auto"/>
                                <w:bottom w:val="none" w:sz="0" w:space="0" w:color="auto"/>
                                <w:right w:val="none" w:sz="0" w:space="0" w:color="auto"/>
                              </w:divBdr>
                              <w:divsChild>
                                <w:div w:id="770859111">
                                  <w:marLeft w:val="0"/>
                                  <w:marRight w:val="0"/>
                                  <w:marTop w:val="0"/>
                                  <w:marBottom w:val="0"/>
                                  <w:divBdr>
                                    <w:top w:val="none" w:sz="0" w:space="0" w:color="auto"/>
                                    <w:left w:val="none" w:sz="0" w:space="0" w:color="auto"/>
                                    <w:bottom w:val="none" w:sz="0" w:space="0" w:color="auto"/>
                                    <w:right w:val="none" w:sz="0" w:space="0" w:color="auto"/>
                                  </w:divBdr>
                                  <w:divsChild>
                                    <w:div w:id="553976061">
                                      <w:marLeft w:val="0"/>
                                      <w:marRight w:val="0"/>
                                      <w:marTop w:val="0"/>
                                      <w:marBottom w:val="0"/>
                                      <w:divBdr>
                                        <w:top w:val="none" w:sz="0" w:space="0" w:color="auto"/>
                                        <w:left w:val="none" w:sz="0" w:space="0" w:color="auto"/>
                                        <w:bottom w:val="none" w:sz="0" w:space="0" w:color="auto"/>
                                        <w:right w:val="none" w:sz="0" w:space="0" w:color="auto"/>
                                      </w:divBdr>
                                    </w:div>
                                    <w:div w:id="1841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22849">
      <w:bodyDiv w:val="1"/>
      <w:marLeft w:val="0"/>
      <w:marRight w:val="0"/>
      <w:marTop w:val="0"/>
      <w:marBottom w:val="0"/>
      <w:divBdr>
        <w:top w:val="none" w:sz="0" w:space="0" w:color="auto"/>
        <w:left w:val="none" w:sz="0" w:space="0" w:color="auto"/>
        <w:bottom w:val="none" w:sz="0" w:space="0" w:color="auto"/>
        <w:right w:val="none" w:sz="0" w:space="0" w:color="auto"/>
      </w:divBdr>
      <w:divsChild>
        <w:div w:id="159740372">
          <w:marLeft w:val="0"/>
          <w:marRight w:val="0"/>
          <w:marTop w:val="0"/>
          <w:marBottom w:val="0"/>
          <w:divBdr>
            <w:top w:val="none" w:sz="0" w:space="0" w:color="auto"/>
            <w:left w:val="none" w:sz="0" w:space="0" w:color="auto"/>
            <w:bottom w:val="none" w:sz="0" w:space="0" w:color="auto"/>
            <w:right w:val="none" w:sz="0" w:space="0" w:color="auto"/>
          </w:divBdr>
          <w:divsChild>
            <w:div w:id="487524333">
              <w:marLeft w:val="0"/>
              <w:marRight w:val="0"/>
              <w:marTop w:val="0"/>
              <w:marBottom w:val="0"/>
              <w:divBdr>
                <w:top w:val="none" w:sz="0" w:space="0" w:color="auto"/>
                <w:left w:val="none" w:sz="0" w:space="0" w:color="auto"/>
                <w:bottom w:val="none" w:sz="0" w:space="0" w:color="auto"/>
                <w:right w:val="none" w:sz="0" w:space="0" w:color="auto"/>
              </w:divBdr>
              <w:divsChild>
                <w:div w:id="1582568450">
                  <w:marLeft w:val="0"/>
                  <w:marRight w:val="0"/>
                  <w:marTop w:val="0"/>
                  <w:marBottom w:val="0"/>
                  <w:divBdr>
                    <w:top w:val="none" w:sz="0" w:space="0" w:color="auto"/>
                    <w:left w:val="none" w:sz="0" w:space="0" w:color="auto"/>
                    <w:bottom w:val="none" w:sz="0" w:space="0" w:color="auto"/>
                    <w:right w:val="none" w:sz="0" w:space="0" w:color="auto"/>
                  </w:divBdr>
                  <w:divsChild>
                    <w:div w:id="1683240352">
                      <w:marLeft w:val="0"/>
                      <w:marRight w:val="0"/>
                      <w:marTop w:val="0"/>
                      <w:marBottom w:val="0"/>
                      <w:divBdr>
                        <w:top w:val="none" w:sz="0" w:space="0" w:color="auto"/>
                        <w:left w:val="none" w:sz="0" w:space="0" w:color="auto"/>
                        <w:bottom w:val="none" w:sz="0" w:space="0" w:color="auto"/>
                        <w:right w:val="none" w:sz="0" w:space="0" w:color="auto"/>
                      </w:divBdr>
                      <w:divsChild>
                        <w:div w:id="456145456">
                          <w:marLeft w:val="0"/>
                          <w:marRight w:val="0"/>
                          <w:marTop w:val="0"/>
                          <w:marBottom w:val="0"/>
                          <w:divBdr>
                            <w:top w:val="none" w:sz="0" w:space="0" w:color="auto"/>
                            <w:left w:val="none" w:sz="0" w:space="0" w:color="auto"/>
                            <w:bottom w:val="none" w:sz="0" w:space="0" w:color="auto"/>
                            <w:right w:val="none" w:sz="0" w:space="0" w:color="auto"/>
                          </w:divBdr>
                          <w:divsChild>
                            <w:div w:id="1150176158">
                              <w:marLeft w:val="0"/>
                              <w:marRight w:val="0"/>
                              <w:marTop w:val="0"/>
                              <w:marBottom w:val="0"/>
                              <w:divBdr>
                                <w:top w:val="none" w:sz="0" w:space="0" w:color="auto"/>
                                <w:left w:val="none" w:sz="0" w:space="0" w:color="auto"/>
                                <w:bottom w:val="none" w:sz="0" w:space="0" w:color="auto"/>
                                <w:right w:val="none" w:sz="0" w:space="0" w:color="auto"/>
                              </w:divBdr>
                              <w:divsChild>
                                <w:div w:id="603612766">
                                  <w:marLeft w:val="0"/>
                                  <w:marRight w:val="0"/>
                                  <w:marTop w:val="0"/>
                                  <w:marBottom w:val="0"/>
                                  <w:divBdr>
                                    <w:top w:val="none" w:sz="0" w:space="0" w:color="auto"/>
                                    <w:left w:val="none" w:sz="0" w:space="0" w:color="auto"/>
                                    <w:bottom w:val="none" w:sz="0" w:space="0" w:color="auto"/>
                                    <w:right w:val="none" w:sz="0" w:space="0" w:color="auto"/>
                                  </w:divBdr>
                                </w:div>
                                <w:div w:id="7833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4248">
      <w:bodyDiv w:val="1"/>
      <w:marLeft w:val="0"/>
      <w:marRight w:val="0"/>
      <w:marTop w:val="0"/>
      <w:marBottom w:val="0"/>
      <w:divBdr>
        <w:top w:val="none" w:sz="0" w:space="0" w:color="auto"/>
        <w:left w:val="none" w:sz="0" w:space="0" w:color="auto"/>
        <w:bottom w:val="none" w:sz="0" w:space="0" w:color="auto"/>
        <w:right w:val="none" w:sz="0" w:space="0" w:color="auto"/>
      </w:divBdr>
    </w:div>
    <w:div w:id="99306091">
      <w:bodyDiv w:val="1"/>
      <w:marLeft w:val="0"/>
      <w:marRight w:val="0"/>
      <w:marTop w:val="0"/>
      <w:marBottom w:val="0"/>
      <w:divBdr>
        <w:top w:val="none" w:sz="0" w:space="0" w:color="auto"/>
        <w:left w:val="none" w:sz="0" w:space="0" w:color="auto"/>
        <w:bottom w:val="none" w:sz="0" w:space="0" w:color="auto"/>
        <w:right w:val="none" w:sz="0" w:space="0" w:color="auto"/>
      </w:divBdr>
      <w:divsChild>
        <w:div w:id="2131239365">
          <w:marLeft w:val="0"/>
          <w:marRight w:val="0"/>
          <w:marTop w:val="0"/>
          <w:marBottom w:val="0"/>
          <w:divBdr>
            <w:top w:val="none" w:sz="0" w:space="0" w:color="auto"/>
            <w:left w:val="none" w:sz="0" w:space="0" w:color="auto"/>
            <w:bottom w:val="none" w:sz="0" w:space="0" w:color="auto"/>
            <w:right w:val="none" w:sz="0" w:space="0" w:color="auto"/>
          </w:divBdr>
          <w:divsChild>
            <w:div w:id="776102025">
              <w:marLeft w:val="0"/>
              <w:marRight w:val="0"/>
              <w:marTop w:val="0"/>
              <w:marBottom w:val="0"/>
              <w:divBdr>
                <w:top w:val="none" w:sz="0" w:space="0" w:color="auto"/>
                <w:left w:val="none" w:sz="0" w:space="0" w:color="auto"/>
                <w:bottom w:val="none" w:sz="0" w:space="0" w:color="auto"/>
                <w:right w:val="none" w:sz="0" w:space="0" w:color="auto"/>
              </w:divBdr>
              <w:divsChild>
                <w:div w:id="2004550744">
                  <w:marLeft w:val="0"/>
                  <w:marRight w:val="0"/>
                  <w:marTop w:val="0"/>
                  <w:marBottom w:val="0"/>
                  <w:divBdr>
                    <w:top w:val="none" w:sz="0" w:space="0" w:color="auto"/>
                    <w:left w:val="none" w:sz="0" w:space="0" w:color="auto"/>
                    <w:bottom w:val="none" w:sz="0" w:space="0" w:color="auto"/>
                    <w:right w:val="none" w:sz="0" w:space="0" w:color="auto"/>
                  </w:divBdr>
                  <w:divsChild>
                    <w:div w:id="1655449045">
                      <w:marLeft w:val="0"/>
                      <w:marRight w:val="0"/>
                      <w:marTop w:val="0"/>
                      <w:marBottom w:val="0"/>
                      <w:divBdr>
                        <w:top w:val="none" w:sz="0" w:space="0" w:color="auto"/>
                        <w:left w:val="none" w:sz="0" w:space="0" w:color="auto"/>
                        <w:bottom w:val="none" w:sz="0" w:space="0" w:color="auto"/>
                        <w:right w:val="none" w:sz="0" w:space="0" w:color="auto"/>
                      </w:divBdr>
                      <w:divsChild>
                        <w:div w:id="1852717356">
                          <w:marLeft w:val="0"/>
                          <w:marRight w:val="0"/>
                          <w:marTop w:val="0"/>
                          <w:marBottom w:val="0"/>
                          <w:divBdr>
                            <w:top w:val="none" w:sz="0" w:space="0" w:color="auto"/>
                            <w:left w:val="none" w:sz="0" w:space="0" w:color="auto"/>
                            <w:bottom w:val="none" w:sz="0" w:space="0" w:color="auto"/>
                            <w:right w:val="none" w:sz="0" w:space="0" w:color="auto"/>
                          </w:divBdr>
                          <w:divsChild>
                            <w:div w:id="1616132560">
                              <w:marLeft w:val="0"/>
                              <w:marRight w:val="0"/>
                              <w:marTop w:val="0"/>
                              <w:marBottom w:val="0"/>
                              <w:divBdr>
                                <w:top w:val="none" w:sz="0" w:space="0" w:color="auto"/>
                                <w:left w:val="none" w:sz="0" w:space="0" w:color="auto"/>
                                <w:bottom w:val="none" w:sz="0" w:space="0" w:color="auto"/>
                                <w:right w:val="none" w:sz="0" w:space="0" w:color="auto"/>
                              </w:divBdr>
                              <w:divsChild>
                                <w:div w:id="626467989">
                                  <w:marLeft w:val="0"/>
                                  <w:marRight w:val="0"/>
                                  <w:marTop w:val="0"/>
                                  <w:marBottom w:val="0"/>
                                  <w:divBdr>
                                    <w:top w:val="none" w:sz="0" w:space="0" w:color="auto"/>
                                    <w:left w:val="none" w:sz="0" w:space="0" w:color="auto"/>
                                    <w:bottom w:val="none" w:sz="0" w:space="0" w:color="auto"/>
                                    <w:right w:val="none" w:sz="0" w:space="0" w:color="auto"/>
                                  </w:divBdr>
                                </w:div>
                                <w:div w:id="208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9326">
      <w:bodyDiv w:val="1"/>
      <w:marLeft w:val="0"/>
      <w:marRight w:val="0"/>
      <w:marTop w:val="0"/>
      <w:marBottom w:val="0"/>
      <w:divBdr>
        <w:top w:val="none" w:sz="0" w:space="0" w:color="auto"/>
        <w:left w:val="none" w:sz="0" w:space="0" w:color="auto"/>
        <w:bottom w:val="none" w:sz="0" w:space="0" w:color="auto"/>
        <w:right w:val="none" w:sz="0" w:space="0" w:color="auto"/>
      </w:divBdr>
      <w:divsChild>
        <w:div w:id="1615750251">
          <w:marLeft w:val="0"/>
          <w:marRight w:val="0"/>
          <w:marTop w:val="0"/>
          <w:marBottom w:val="0"/>
          <w:divBdr>
            <w:top w:val="none" w:sz="0" w:space="0" w:color="auto"/>
            <w:left w:val="none" w:sz="0" w:space="0" w:color="auto"/>
            <w:bottom w:val="none" w:sz="0" w:space="0" w:color="auto"/>
            <w:right w:val="none" w:sz="0" w:space="0" w:color="auto"/>
          </w:divBdr>
          <w:divsChild>
            <w:div w:id="1201700422">
              <w:marLeft w:val="0"/>
              <w:marRight w:val="0"/>
              <w:marTop w:val="0"/>
              <w:marBottom w:val="0"/>
              <w:divBdr>
                <w:top w:val="none" w:sz="0" w:space="0" w:color="auto"/>
                <w:left w:val="none" w:sz="0" w:space="0" w:color="auto"/>
                <w:bottom w:val="none" w:sz="0" w:space="0" w:color="auto"/>
                <w:right w:val="none" w:sz="0" w:space="0" w:color="auto"/>
              </w:divBdr>
              <w:divsChild>
                <w:div w:id="136919206">
                  <w:marLeft w:val="0"/>
                  <w:marRight w:val="0"/>
                  <w:marTop w:val="0"/>
                  <w:marBottom w:val="0"/>
                  <w:divBdr>
                    <w:top w:val="none" w:sz="0" w:space="0" w:color="auto"/>
                    <w:left w:val="none" w:sz="0" w:space="0" w:color="auto"/>
                    <w:bottom w:val="none" w:sz="0" w:space="0" w:color="auto"/>
                    <w:right w:val="none" w:sz="0" w:space="0" w:color="auto"/>
                  </w:divBdr>
                  <w:divsChild>
                    <w:div w:id="314455137">
                      <w:marLeft w:val="0"/>
                      <w:marRight w:val="0"/>
                      <w:marTop w:val="0"/>
                      <w:marBottom w:val="0"/>
                      <w:divBdr>
                        <w:top w:val="none" w:sz="0" w:space="0" w:color="auto"/>
                        <w:left w:val="none" w:sz="0" w:space="0" w:color="auto"/>
                        <w:bottom w:val="none" w:sz="0" w:space="0" w:color="auto"/>
                        <w:right w:val="none" w:sz="0" w:space="0" w:color="auto"/>
                      </w:divBdr>
                      <w:divsChild>
                        <w:div w:id="70540158">
                          <w:marLeft w:val="0"/>
                          <w:marRight w:val="0"/>
                          <w:marTop w:val="0"/>
                          <w:marBottom w:val="0"/>
                          <w:divBdr>
                            <w:top w:val="none" w:sz="0" w:space="0" w:color="auto"/>
                            <w:left w:val="none" w:sz="0" w:space="0" w:color="auto"/>
                            <w:bottom w:val="none" w:sz="0" w:space="0" w:color="auto"/>
                            <w:right w:val="none" w:sz="0" w:space="0" w:color="auto"/>
                          </w:divBdr>
                          <w:divsChild>
                            <w:div w:id="960846548">
                              <w:marLeft w:val="0"/>
                              <w:marRight w:val="0"/>
                              <w:marTop w:val="0"/>
                              <w:marBottom w:val="0"/>
                              <w:divBdr>
                                <w:top w:val="none" w:sz="0" w:space="0" w:color="auto"/>
                                <w:left w:val="none" w:sz="0" w:space="0" w:color="auto"/>
                                <w:bottom w:val="none" w:sz="0" w:space="0" w:color="auto"/>
                                <w:right w:val="none" w:sz="0" w:space="0" w:color="auto"/>
                              </w:divBdr>
                            </w:div>
                            <w:div w:id="1453090223">
                              <w:marLeft w:val="0"/>
                              <w:marRight w:val="0"/>
                              <w:marTop w:val="0"/>
                              <w:marBottom w:val="0"/>
                              <w:divBdr>
                                <w:top w:val="none" w:sz="0" w:space="0" w:color="auto"/>
                                <w:left w:val="none" w:sz="0" w:space="0" w:color="auto"/>
                                <w:bottom w:val="none" w:sz="0" w:space="0" w:color="auto"/>
                                <w:right w:val="none" w:sz="0" w:space="0" w:color="auto"/>
                              </w:divBdr>
                              <w:divsChild>
                                <w:div w:id="501088769">
                                  <w:marLeft w:val="0"/>
                                  <w:marRight w:val="0"/>
                                  <w:marTop w:val="0"/>
                                  <w:marBottom w:val="0"/>
                                  <w:divBdr>
                                    <w:top w:val="none" w:sz="0" w:space="0" w:color="auto"/>
                                    <w:left w:val="none" w:sz="0" w:space="0" w:color="auto"/>
                                    <w:bottom w:val="none" w:sz="0" w:space="0" w:color="auto"/>
                                    <w:right w:val="none" w:sz="0" w:space="0" w:color="auto"/>
                                  </w:divBdr>
                                  <w:divsChild>
                                    <w:div w:id="50929700">
                                      <w:marLeft w:val="0"/>
                                      <w:marRight w:val="0"/>
                                      <w:marTop w:val="0"/>
                                      <w:marBottom w:val="0"/>
                                      <w:divBdr>
                                        <w:top w:val="none" w:sz="0" w:space="0" w:color="auto"/>
                                        <w:left w:val="none" w:sz="0" w:space="0" w:color="auto"/>
                                        <w:bottom w:val="none" w:sz="0" w:space="0" w:color="auto"/>
                                        <w:right w:val="none" w:sz="0" w:space="0" w:color="auto"/>
                                      </w:divBdr>
                                    </w:div>
                                    <w:div w:id="256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514">
      <w:bodyDiv w:val="1"/>
      <w:marLeft w:val="0"/>
      <w:marRight w:val="0"/>
      <w:marTop w:val="0"/>
      <w:marBottom w:val="0"/>
      <w:divBdr>
        <w:top w:val="none" w:sz="0" w:space="0" w:color="auto"/>
        <w:left w:val="none" w:sz="0" w:space="0" w:color="auto"/>
        <w:bottom w:val="none" w:sz="0" w:space="0" w:color="auto"/>
        <w:right w:val="none" w:sz="0" w:space="0" w:color="auto"/>
      </w:divBdr>
    </w:div>
    <w:div w:id="146628698">
      <w:bodyDiv w:val="1"/>
      <w:marLeft w:val="0"/>
      <w:marRight w:val="0"/>
      <w:marTop w:val="0"/>
      <w:marBottom w:val="0"/>
      <w:divBdr>
        <w:top w:val="none" w:sz="0" w:space="0" w:color="auto"/>
        <w:left w:val="none" w:sz="0" w:space="0" w:color="auto"/>
        <w:bottom w:val="none" w:sz="0" w:space="0" w:color="auto"/>
        <w:right w:val="none" w:sz="0" w:space="0" w:color="auto"/>
      </w:divBdr>
      <w:divsChild>
        <w:div w:id="1364018501">
          <w:marLeft w:val="0"/>
          <w:marRight w:val="0"/>
          <w:marTop w:val="0"/>
          <w:marBottom w:val="0"/>
          <w:divBdr>
            <w:top w:val="none" w:sz="0" w:space="0" w:color="auto"/>
            <w:left w:val="none" w:sz="0" w:space="0" w:color="auto"/>
            <w:bottom w:val="none" w:sz="0" w:space="0" w:color="auto"/>
            <w:right w:val="none" w:sz="0" w:space="0" w:color="auto"/>
          </w:divBdr>
          <w:divsChild>
            <w:div w:id="433987818">
              <w:marLeft w:val="0"/>
              <w:marRight w:val="0"/>
              <w:marTop w:val="0"/>
              <w:marBottom w:val="0"/>
              <w:divBdr>
                <w:top w:val="none" w:sz="0" w:space="0" w:color="auto"/>
                <w:left w:val="none" w:sz="0" w:space="0" w:color="auto"/>
                <w:bottom w:val="none" w:sz="0" w:space="0" w:color="auto"/>
                <w:right w:val="none" w:sz="0" w:space="0" w:color="auto"/>
              </w:divBdr>
              <w:divsChild>
                <w:div w:id="411659843">
                  <w:marLeft w:val="0"/>
                  <w:marRight w:val="0"/>
                  <w:marTop w:val="0"/>
                  <w:marBottom w:val="0"/>
                  <w:divBdr>
                    <w:top w:val="none" w:sz="0" w:space="0" w:color="auto"/>
                    <w:left w:val="none" w:sz="0" w:space="0" w:color="auto"/>
                    <w:bottom w:val="none" w:sz="0" w:space="0" w:color="auto"/>
                    <w:right w:val="none" w:sz="0" w:space="0" w:color="auto"/>
                  </w:divBdr>
                  <w:divsChild>
                    <w:div w:id="1360548947">
                      <w:marLeft w:val="0"/>
                      <w:marRight w:val="0"/>
                      <w:marTop w:val="0"/>
                      <w:marBottom w:val="0"/>
                      <w:divBdr>
                        <w:top w:val="none" w:sz="0" w:space="0" w:color="auto"/>
                        <w:left w:val="none" w:sz="0" w:space="0" w:color="auto"/>
                        <w:bottom w:val="none" w:sz="0" w:space="0" w:color="auto"/>
                        <w:right w:val="none" w:sz="0" w:space="0" w:color="auto"/>
                      </w:divBdr>
                      <w:divsChild>
                        <w:div w:id="654606160">
                          <w:marLeft w:val="0"/>
                          <w:marRight w:val="0"/>
                          <w:marTop w:val="0"/>
                          <w:marBottom w:val="0"/>
                          <w:divBdr>
                            <w:top w:val="none" w:sz="0" w:space="0" w:color="auto"/>
                            <w:left w:val="none" w:sz="0" w:space="0" w:color="auto"/>
                            <w:bottom w:val="none" w:sz="0" w:space="0" w:color="auto"/>
                            <w:right w:val="none" w:sz="0" w:space="0" w:color="auto"/>
                          </w:divBdr>
                          <w:divsChild>
                            <w:div w:id="805977644">
                              <w:marLeft w:val="0"/>
                              <w:marRight w:val="0"/>
                              <w:marTop w:val="0"/>
                              <w:marBottom w:val="0"/>
                              <w:divBdr>
                                <w:top w:val="none" w:sz="0" w:space="0" w:color="auto"/>
                                <w:left w:val="none" w:sz="0" w:space="0" w:color="auto"/>
                                <w:bottom w:val="none" w:sz="0" w:space="0" w:color="auto"/>
                                <w:right w:val="none" w:sz="0" w:space="0" w:color="auto"/>
                              </w:divBdr>
                              <w:divsChild>
                                <w:div w:id="1377394796">
                                  <w:marLeft w:val="0"/>
                                  <w:marRight w:val="0"/>
                                  <w:marTop w:val="0"/>
                                  <w:marBottom w:val="0"/>
                                  <w:divBdr>
                                    <w:top w:val="none" w:sz="0" w:space="0" w:color="auto"/>
                                    <w:left w:val="none" w:sz="0" w:space="0" w:color="auto"/>
                                    <w:bottom w:val="none" w:sz="0" w:space="0" w:color="auto"/>
                                    <w:right w:val="none" w:sz="0" w:space="0" w:color="auto"/>
                                  </w:divBdr>
                                  <w:divsChild>
                                    <w:div w:id="19092111">
                                      <w:marLeft w:val="0"/>
                                      <w:marRight w:val="0"/>
                                      <w:marTop w:val="0"/>
                                      <w:marBottom w:val="0"/>
                                      <w:divBdr>
                                        <w:top w:val="none" w:sz="0" w:space="0" w:color="auto"/>
                                        <w:left w:val="none" w:sz="0" w:space="0" w:color="auto"/>
                                        <w:bottom w:val="none" w:sz="0" w:space="0" w:color="auto"/>
                                        <w:right w:val="none" w:sz="0" w:space="0" w:color="auto"/>
                                      </w:divBdr>
                                      <w:divsChild>
                                        <w:div w:id="2026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518">
      <w:bodyDiv w:val="1"/>
      <w:marLeft w:val="0"/>
      <w:marRight w:val="0"/>
      <w:marTop w:val="0"/>
      <w:marBottom w:val="0"/>
      <w:divBdr>
        <w:top w:val="none" w:sz="0" w:space="0" w:color="auto"/>
        <w:left w:val="none" w:sz="0" w:space="0" w:color="auto"/>
        <w:bottom w:val="none" w:sz="0" w:space="0" w:color="auto"/>
        <w:right w:val="none" w:sz="0" w:space="0" w:color="auto"/>
      </w:divBdr>
      <w:divsChild>
        <w:div w:id="60180141">
          <w:marLeft w:val="0"/>
          <w:marRight w:val="0"/>
          <w:marTop w:val="0"/>
          <w:marBottom w:val="0"/>
          <w:divBdr>
            <w:top w:val="none" w:sz="0" w:space="0" w:color="auto"/>
            <w:left w:val="none" w:sz="0" w:space="0" w:color="auto"/>
            <w:bottom w:val="none" w:sz="0" w:space="0" w:color="auto"/>
            <w:right w:val="none" w:sz="0" w:space="0" w:color="auto"/>
          </w:divBdr>
          <w:divsChild>
            <w:div w:id="598099039">
              <w:marLeft w:val="0"/>
              <w:marRight w:val="0"/>
              <w:marTop w:val="0"/>
              <w:marBottom w:val="0"/>
              <w:divBdr>
                <w:top w:val="none" w:sz="0" w:space="0" w:color="auto"/>
                <w:left w:val="none" w:sz="0" w:space="0" w:color="auto"/>
                <w:bottom w:val="none" w:sz="0" w:space="0" w:color="auto"/>
                <w:right w:val="none" w:sz="0" w:space="0" w:color="auto"/>
              </w:divBdr>
              <w:divsChild>
                <w:div w:id="1289974729">
                  <w:marLeft w:val="0"/>
                  <w:marRight w:val="0"/>
                  <w:marTop w:val="0"/>
                  <w:marBottom w:val="0"/>
                  <w:divBdr>
                    <w:top w:val="none" w:sz="0" w:space="0" w:color="auto"/>
                    <w:left w:val="none" w:sz="0" w:space="0" w:color="auto"/>
                    <w:bottom w:val="none" w:sz="0" w:space="0" w:color="auto"/>
                    <w:right w:val="none" w:sz="0" w:space="0" w:color="auto"/>
                  </w:divBdr>
                  <w:divsChild>
                    <w:div w:id="863715371">
                      <w:marLeft w:val="0"/>
                      <w:marRight w:val="0"/>
                      <w:marTop w:val="0"/>
                      <w:marBottom w:val="0"/>
                      <w:divBdr>
                        <w:top w:val="none" w:sz="0" w:space="0" w:color="auto"/>
                        <w:left w:val="none" w:sz="0" w:space="0" w:color="auto"/>
                        <w:bottom w:val="none" w:sz="0" w:space="0" w:color="auto"/>
                        <w:right w:val="none" w:sz="0" w:space="0" w:color="auto"/>
                      </w:divBdr>
                      <w:divsChild>
                        <w:div w:id="1900089500">
                          <w:marLeft w:val="0"/>
                          <w:marRight w:val="0"/>
                          <w:marTop w:val="0"/>
                          <w:marBottom w:val="0"/>
                          <w:divBdr>
                            <w:top w:val="none" w:sz="0" w:space="0" w:color="auto"/>
                            <w:left w:val="none" w:sz="0" w:space="0" w:color="auto"/>
                            <w:bottom w:val="none" w:sz="0" w:space="0" w:color="auto"/>
                            <w:right w:val="none" w:sz="0" w:space="0" w:color="auto"/>
                          </w:divBdr>
                          <w:divsChild>
                            <w:div w:id="329139664">
                              <w:marLeft w:val="0"/>
                              <w:marRight w:val="0"/>
                              <w:marTop w:val="0"/>
                              <w:marBottom w:val="0"/>
                              <w:divBdr>
                                <w:top w:val="none" w:sz="0" w:space="0" w:color="auto"/>
                                <w:left w:val="none" w:sz="0" w:space="0" w:color="auto"/>
                                <w:bottom w:val="none" w:sz="0" w:space="0" w:color="auto"/>
                                <w:right w:val="none" w:sz="0" w:space="0" w:color="auto"/>
                              </w:divBdr>
                            </w:div>
                            <w:div w:id="1869177569">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1599562691">
                                      <w:marLeft w:val="0"/>
                                      <w:marRight w:val="0"/>
                                      <w:marTop w:val="0"/>
                                      <w:marBottom w:val="0"/>
                                      <w:divBdr>
                                        <w:top w:val="none" w:sz="0" w:space="0" w:color="auto"/>
                                        <w:left w:val="none" w:sz="0" w:space="0" w:color="auto"/>
                                        <w:bottom w:val="none" w:sz="0" w:space="0" w:color="auto"/>
                                        <w:right w:val="none" w:sz="0" w:space="0" w:color="auto"/>
                                      </w:divBdr>
                                    </w:div>
                                    <w:div w:id="1668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89466">
      <w:bodyDiv w:val="1"/>
      <w:marLeft w:val="0"/>
      <w:marRight w:val="0"/>
      <w:marTop w:val="0"/>
      <w:marBottom w:val="0"/>
      <w:divBdr>
        <w:top w:val="none" w:sz="0" w:space="0" w:color="auto"/>
        <w:left w:val="none" w:sz="0" w:space="0" w:color="auto"/>
        <w:bottom w:val="none" w:sz="0" w:space="0" w:color="auto"/>
        <w:right w:val="none" w:sz="0" w:space="0" w:color="auto"/>
      </w:divBdr>
      <w:divsChild>
        <w:div w:id="858347737">
          <w:marLeft w:val="0"/>
          <w:marRight w:val="0"/>
          <w:marTop w:val="0"/>
          <w:marBottom w:val="0"/>
          <w:divBdr>
            <w:top w:val="none" w:sz="0" w:space="0" w:color="auto"/>
            <w:left w:val="none" w:sz="0" w:space="0" w:color="auto"/>
            <w:bottom w:val="none" w:sz="0" w:space="0" w:color="auto"/>
            <w:right w:val="none" w:sz="0" w:space="0" w:color="auto"/>
          </w:divBdr>
          <w:divsChild>
            <w:div w:id="579096346">
              <w:marLeft w:val="0"/>
              <w:marRight w:val="0"/>
              <w:marTop w:val="0"/>
              <w:marBottom w:val="0"/>
              <w:divBdr>
                <w:top w:val="none" w:sz="0" w:space="0" w:color="auto"/>
                <w:left w:val="none" w:sz="0" w:space="0" w:color="auto"/>
                <w:bottom w:val="none" w:sz="0" w:space="0" w:color="auto"/>
                <w:right w:val="none" w:sz="0" w:space="0" w:color="auto"/>
              </w:divBdr>
              <w:divsChild>
                <w:div w:id="1110665381">
                  <w:marLeft w:val="0"/>
                  <w:marRight w:val="-6084"/>
                  <w:marTop w:val="0"/>
                  <w:marBottom w:val="0"/>
                  <w:divBdr>
                    <w:top w:val="none" w:sz="0" w:space="0" w:color="auto"/>
                    <w:left w:val="none" w:sz="0" w:space="0" w:color="auto"/>
                    <w:bottom w:val="none" w:sz="0" w:space="0" w:color="auto"/>
                    <w:right w:val="none" w:sz="0" w:space="0" w:color="auto"/>
                  </w:divBdr>
                  <w:divsChild>
                    <w:div w:id="675689357">
                      <w:marLeft w:val="0"/>
                      <w:marRight w:val="5604"/>
                      <w:marTop w:val="0"/>
                      <w:marBottom w:val="0"/>
                      <w:divBdr>
                        <w:top w:val="none" w:sz="0" w:space="0" w:color="auto"/>
                        <w:left w:val="none" w:sz="0" w:space="0" w:color="auto"/>
                        <w:bottom w:val="none" w:sz="0" w:space="0" w:color="auto"/>
                        <w:right w:val="none" w:sz="0" w:space="0" w:color="auto"/>
                      </w:divBdr>
                      <w:divsChild>
                        <w:div w:id="677122167">
                          <w:marLeft w:val="0"/>
                          <w:marRight w:val="0"/>
                          <w:marTop w:val="0"/>
                          <w:marBottom w:val="0"/>
                          <w:divBdr>
                            <w:top w:val="none" w:sz="0" w:space="0" w:color="auto"/>
                            <w:left w:val="none" w:sz="0" w:space="0" w:color="auto"/>
                            <w:bottom w:val="none" w:sz="0" w:space="0" w:color="auto"/>
                            <w:right w:val="none" w:sz="0" w:space="0" w:color="auto"/>
                          </w:divBdr>
                          <w:divsChild>
                            <w:div w:id="303629864">
                              <w:marLeft w:val="0"/>
                              <w:marRight w:val="0"/>
                              <w:marTop w:val="120"/>
                              <w:marBottom w:val="360"/>
                              <w:divBdr>
                                <w:top w:val="none" w:sz="0" w:space="0" w:color="auto"/>
                                <w:left w:val="none" w:sz="0" w:space="0" w:color="auto"/>
                                <w:bottom w:val="none" w:sz="0" w:space="0" w:color="auto"/>
                                <w:right w:val="none" w:sz="0" w:space="0" w:color="auto"/>
                              </w:divBdr>
                              <w:divsChild>
                                <w:div w:id="54041050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47137">
      <w:bodyDiv w:val="1"/>
      <w:marLeft w:val="0"/>
      <w:marRight w:val="0"/>
      <w:marTop w:val="0"/>
      <w:marBottom w:val="0"/>
      <w:divBdr>
        <w:top w:val="none" w:sz="0" w:space="0" w:color="auto"/>
        <w:left w:val="none" w:sz="0" w:space="0" w:color="auto"/>
        <w:bottom w:val="none" w:sz="0" w:space="0" w:color="auto"/>
        <w:right w:val="none" w:sz="0" w:space="0" w:color="auto"/>
      </w:divBdr>
      <w:divsChild>
        <w:div w:id="1659767575">
          <w:marLeft w:val="0"/>
          <w:marRight w:val="0"/>
          <w:marTop w:val="0"/>
          <w:marBottom w:val="0"/>
          <w:divBdr>
            <w:top w:val="none" w:sz="0" w:space="0" w:color="auto"/>
            <w:left w:val="none" w:sz="0" w:space="0" w:color="auto"/>
            <w:bottom w:val="none" w:sz="0" w:space="0" w:color="auto"/>
            <w:right w:val="none" w:sz="0" w:space="0" w:color="auto"/>
          </w:divBdr>
          <w:divsChild>
            <w:div w:id="1277054807">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6084"/>
                  <w:marTop w:val="0"/>
                  <w:marBottom w:val="0"/>
                  <w:divBdr>
                    <w:top w:val="none" w:sz="0" w:space="0" w:color="auto"/>
                    <w:left w:val="none" w:sz="0" w:space="0" w:color="auto"/>
                    <w:bottom w:val="none" w:sz="0" w:space="0" w:color="auto"/>
                    <w:right w:val="none" w:sz="0" w:space="0" w:color="auto"/>
                  </w:divBdr>
                  <w:divsChild>
                    <w:div w:id="1069351461">
                      <w:marLeft w:val="0"/>
                      <w:marRight w:val="5604"/>
                      <w:marTop w:val="0"/>
                      <w:marBottom w:val="0"/>
                      <w:divBdr>
                        <w:top w:val="none" w:sz="0" w:space="0" w:color="auto"/>
                        <w:left w:val="none" w:sz="0" w:space="0" w:color="auto"/>
                        <w:bottom w:val="none" w:sz="0" w:space="0" w:color="auto"/>
                        <w:right w:val="none" w:sz="0" w:space="0" w:color="auto"/>
                      </w:divBdr>
                      <w:divsChild>
                        <w:div w:id="1836265494">
                          <w:marLeft w:val="0"/>
                          <w:marRight w:val="0"/>
                          <w:marTop w:val="0"/>
                          <w:marBottom w:val="0"/>
                          <w:divBdr>
                            <w:top w:val="none" w:sz="0" w:space="0" w:color="auto"/>
                            <w:left w:val="none" w:sz="0" w:space="0" w:color="auto"/>
                            <w:bottom w:val="none" w:sz="0" w:space="0" w:color="auto"/>
                            <w:right w:val="none" w:sz="0" w:space="0" w:color="auto"/>
                          </w:divBdr>
                          <w:divsChild>
                            <w:div w:id="608395854">
                              <w:marLeft w:val="0"/>
                              <w:marRight w:val="0"/>
                              <w:marTop w:val="120"/>
                              <w:marBottom w:val="360"/>
                              <w:divBdr>
                                <w:top w:val="none" w:sz="0" w:space="0" w:color="auto"/>
                                <w:left w:val="none" w:sz="0" w:space="0" w:color="auto"/>
                                <w:bottom w:val="none" w:sz="0" w:space="0" w:color="auto"/>
                                <w:right w:val="none" w:sz="0" w:space="0" w:color="auto"/>
                              </w:divBdr>
                              <w:divsChild>
                                <w:div w:id="6510580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8434">
      <w:bodyDiv w:val="1"/>
      <w:marLeft w:val="0"/>
      <w:marRight w:val="0"/>
      <w:marTop w:val="0"/>
      <w:marBottom w:val="0"/>
      <w:divBdr>
        <w:top w:val="none" w:sz="0" w:space="0" w:color="auto"/>
        <w:left w:val="none" w:sz="0" w:space="0" w:color="auto"/>
        <w:bottom w:val="none" w:sz="0" w:space="0" w:color="auto"/>
        <w:right w:val="none" w:sz="0" w:space="0" w:color="auto"/>
      </w:divBdr>
    </w:div>
    <w:div w:id="254244517">
      <w:bodyDiv w:val="1"/>
      <w:marLeft w:val="0"/>
      <w:marRight w:val="0"/>
      <w:marTop w:val="0"/>
      <w:marBottom w:val="0"/>
      <w:divBdr>
        <w:top w:val="none" w:sz="0" w:space="0" w:color="auto"/>
        <w:left w:val="none" w:sz="0" w:space="0" w:color="auto"/>
        <w:bottom w:val="none" w:sz="0" w:space="0" w:color="auto"/>
        <w:right w:val="none" w:sz="0" w:space="0" w:color="auto"/>
      </w:divBdr>
    </w:div>
    <w:div w:id="255721794">
      <w:bodyDiv w:val="1"/>
      <w:marLeft w:val="0"/>
      <w:marRight w:val="0"/>
      <w:marTop w:val="0"/>
      <w:marBottom w:val="0"/>
      <w:divBdr>
        <w:top w:val="none" w:sz="0" w:space="0" w:color="auto"/>
        <w:left w:val="none" w:sz="0" w:space="0" w:color="auto"/>
        <w:bottom w:val="none" w:sz="0" w:space="0" w:color="auto"/>
        <w:right w:val="none" w:sz="0" w:space="0" w:color="auto"/>
      </w:divBdr>
    </w:div>
    <w:div w:id="269973173">
      <w:bodyDiv w:val="1"/>
      <w:marLeft w:val="0"/>
      <w:marRight w:val="0"/>
      <w:marTop w:val="0"/>
      <w:marBottom w:val="0"/>
      <w:divBdr>
        <w:top w:val="none" w:sz="0" w:space="0" w:color="auto"/>
        <w:left w:val="none" w:sz="0" w:space="0" w:color="auto"/>
        <w:bottom w:val="none" w:sz="0" w:space="0" w:color="auto"/>
        <w:right w:val="none" w:sz="0" w:space="0" w:color="auto"/>
      </w:divBdr>
    </w:div>
    <w:div w:id="275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8">
          <w:marLeft w:val="0"/>
          <w:marRight w:val="0"/>
          <w:marTop w:val="0"/>
          <w:marBottom w:val="0"/>
          <w:divBdr>
            <w:top w:val="none" w:sz="0" w:space="0" w:color="auto"/>
            <w:left w:val="none" w:sz="0" w:space="0" w:color="auto"/>
            <w:bottom w:val="none" w:sz="0" w:space="0" w:color="auto"/>
            <w:right w:val="none" w:sz="0" w:space="0" w:color="auto"/>
          </w:divBdr>
          <w:divsChild>
            <w:div w:id="1768891119">
              <w:marLeft w:val="0"/>
              <w:marRight w:val="0"/>
              <w:marTop w:val="0"/>
              <w:marBottom w:val="0"/>
              <w:divBdr>
                <w:top w:val="none" w:sz="0" w:space="0" w:color="auto"/>
                <w:left w:val="none" w:sz="0" w:space="0" w:color="auto"/>
                <w:bottom w:val="none" w:sz="0" w:space="0" w:color="auto"/>
                <w:right w:val="none" w:sz="0" w:space="0" w:color="auto"/>
              </w:divBdr>
              <w:divsChild>
                <w:div w:id="1004016417">
                  <w:marLeft w:val="0"/>
                  <w:marRight w:val="-6084"/>
                  <w:marTop w:val="0"/>
                  <w:marBottom w:val="0"/>
                  <w:divBdr>
                    <w:top w:val="none" w:sz="0" w:space="0" w:color="auto"/>
                    <w:left w:val="none" w:sz="0" w:space="0" w:color="auto"/>
                    <w:bottom w:val="none" w:sz="0" w:space="0" w:color="auto"/>
                    <w:right w:val="none" w:sz="0" w:space="0" w:color="auto"/>
                  </w:divBdr>
                  <w:divsChild>
                    <w:div w:id="881864152">
                      <w:marLeft w:val="0"/>
                      <w:marRight w:val="5604"/>
                      <w:marTop w:val="0"/>
                      <w:marBottom w:val="0"/>
                      <w:divBdr>
                        <w:top w:val="none" w:sz="0" w:space="0" w:color="auto"/>
                        <w:left w:val="none" w:sz="0" w:space="0" w:color="auto"/>
                        <w:bottom w:val="none" w:sz="0" w:space="0" w:color="auto"/>
                        <w:right w:val="none" w:sz="0" w:space="0" w:color="auto"/>
                      </w:divBdr>
                      <w:divsChild>
                        <w:div w:id="624459653">
                          <w:marLeft w:val="0"/>
                          <w:marRight w:val="0"/>
                          <w:marTop w:val="0"/>
                          <w:marBottom w:val="0"/>
                          <w:divBdr>
                            <w:top w:val="none" w:sz="0" w:space="0" w:color="auto"/>
                            <w:left w:val="none" w:sz="0" w:space="0" w:color="auto"/>
                            <w:bottom w:val="none" w:sz="0" w:space="0" w:color="auto"/>
                            <w:right w:val="none" w:sz="0" w:space="0" w:color="auto"/>
                          </w:divBdr>
                          <w:divsChild>
                            <w:div w:id="4473116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5756">
      <w:bodyDiv w:val="1"/>
      <w:marLeft w:val="0"/>
      <w:marRight w:val="0"/>
      <w:marTop w:val="0"/>
      <w:marBottom w:val="0"/>
      <w:divBdr>
        <w:top w:val="none" w:sz="0" w:space="0" w:color="auto"/>
        <w:left w:val="none" w:sz="0" w:space="0" w:color="auto"/>
        <w:bottom w:val="none" w:sz="0" w:space="0" w:color="auto"/>
        <w:right w:val="none" w:sz="0" w:space="0" w:color="auto"/>
      </w:divBdr>
    </w:div>
    <w:div w:id="293142979">
      <w:bodyDiv w:val="1"/>
      <w:marLeft w:val="0"/>
      <w:marRight w:val="0"/>
      <w:marTop w:val="0"/>
      <w:marBottom w:val="0"/>
      <w:divBdr>
        <w:top w:val="none" w:sz="0" w:space="0" w:color="auto"/>
        <w:left w:val="none" w:sz="0" w:space="0" w:color="auto"/>
        <w:bottom w:val="none" w:sz="0" w:space="0" w:color="auto"/>
        <w:right w:val="none" w:sz="0" w:space="0" w:color="auto"/>
      </w:divBdr>
      <w:divsChild>
        <w:div w:id="1642269454">
          <w:marLeft w:val="0"/>
          <w:marRight w:val="0"/>
          <w:marTop w:val="0"/>
          <w:marBottom w:val="0"/>
          <w:divBdr>
            <w:top w:val="none" w:sz="0" w:space="0" w:color="auto"/>
            <w:left w:val="none" w:sz="0" w:space="0" w:color="auto"/>
            <w:bottom w:val="none" w:sz="0" w:space="0" w:color="auto"/>
            <w:right w:val="none" w:sz="0" w:space="0" w:color="auto"/>
          </w:divBdr>
          <w:divsChild>
            <w:div w:id="1730223078">
              <w:marLeft w:val="0"/>
              <w:marRight w:val="0"/>
              <w:marTop w:val="0"/>
              <w:marBottom w:val="0"/>
              <w:divBdr>
                <w:top w:val="none" w:sz="0" w:space="0" w:color="auto"/>
                <w:left w:val="none" w:sz="0" w:space="0" w:color="auto"/>
                <w:bottom w:val="none" w:sz="0" w:space="0" w:color="auto"/>
                <w:right w:val="none" w:sz="0" w:space="0" w:color="auto"/>
              </w:divBdr>
              <w:divsChild>
                <w:div w:id="1075585436">
                  <w:marLeft w:val="0"/>
                  <w:marRight w:val="0"/>
                  <w:marTop w:val="0"/>
                  <w:marBottom w:val="0"/>
                  <w:divBdr>
                    <w:top w:val="none" w:sz="0" w:space="0" w:color="auto"/>
                    <w:left w:val="none" w:sz="0" w:space="0" w:color="auto"/>
                    <w:bottom w:val="none" w:sz="0" w:space="0" w:color="auto"/>
                    <w:right w:val="none" w:sz="0" w:space="0" w:color="auto"/>
                  </w:divBdr>
                  <w:divsChild>
                    <w:div w:id="1198658086">
                      <w:marLeft w:val="0"/>
                      <w:marRight w:val="0"/>
                      <w:marTop w:val="0"/>
                      <w:marBottom w:val="0"/>
                      <w:divBdr>
                        <w:top w:val="none" w:sz="0" w:space="0" w:color="auto"/>
                        <w:left w:val="none" w:sz="0" w:space="0" w:color="auto"/>
                        <w:bottom w:val="none" w:sz="0" w:space="0" w:color="auto"/>
                        <w:right w:val="none" w:sz="0" w:space="0" w:color="auto"/>
                      </w:divBdr>
                      <w:divsChild>
                        <w:div w:id="468130192">
                          <w:marLeft w:val="0"/>
                          <w:marRight w:val="0"/>
                          <w:marTop w:val="0"/>
                          <w:marBottom w:val="0"/>
                          <w:divBdr>
                            <w:top w:val="none" w:sz="0" w:space="0" w:color="auto"/>
                            <w:left w:val="none" w:sz="0" w:space="0" w:color="auto"/>
                            <w:bottom w:val="none" w:sz="0" w:space="0" w:color="auto"/>
                            <w:right w:val="none" w:sz="0" w:space="0" w:color="auto"/>
                          </w:divBdr>
                          <w:divsChild>
                            <w:div w:id="1313829572">
                              <w:marLeft w:val="0"/>
                              <w:marRight w:val="0"/>
                              <w:marTop w:val="0"/>
                              <w:marBottom w:val="0"/>
                              <w:divBdr>
                                <w:top w:val="none" w:sz="0" w:space="0" w:color="auto"/>
                                <w:left w:val="none" w:sz="0" w:space="0" w:color="auto"/>
                                <w:bottom w:val="none" w:sz="0" w:space="0" w:color="auto"/>
                                <w:right w:val="none" w:sz="0" w:space="0" w:color="auto"/>
                              </w:divBdr>
                            </w:div>
                            <w:div w:id="1644965492">
                              <w:marLeft w:val="0"/>
                              <w:marRight w:val="0"/>
                              <w:marTop w:val="0"/>
                              <w:marBottom w:val="0"/>
                              <w:divBdr>
                                <w:top w:val="none" w:sz="0" w:space="0" w:color="auto"/>
                                <w:left w:val="none" w:sz="0" w:space="0" w:color="auto"/>
                                <w:bottom w:val="none" w:sz="0" w:space="0" w:color="auto"/>
                                <w:right w:val="none" w:sz="0" w:space="0" w:color="auto"/>
                              </w:divBdr>
                              <w:divsChild>
                                <w:div w:id="962148622">
                                  <w:marLeft w:val="0"/>
                                  <w:marRight w:val="0"/>
                                  <w:marTop w:val="0"/>
                                  <w:marBottom w:val="0"/>
                                  <w:divBdr>
                                    <w:top w:val="none" w:sz="0" w:space="0" w:color="auto"/>
                                    <w:left w:val="none" w:sz="0" w:space="0" w:color="auto"/>
                                    <w:bottom w:val="none" w:sz="0" w:space="0" w:color="auto"/>
                                    <w:right w:val="none" w:sz="0" w:space="0" w:color="auto"/>
                                  </w:divBdr>
                                  <w:divsChild>
                                    <w:div w:id="67122774">
                                      <w:marLeft w:val="0"/>
                                      <w:marRight w:val="0"/>
                                      <w:marTop w:val="0"/>
                                      <w:marBottom w:val="0"/>
                                      <w:divBdr>
                                        <w:top w:val="none" w:sz="0" w:space="0" w:color="auto"/>
                                        <w:left w:val="none" w:sz="0" w:space="0" w:color="auto"/>
                                        <w:bottom w:val="none" w:sz="0" w:space="0" w:color="auto"/>
                                        <w:right w:val="none" w:sz="0" w:space="0" w:color="auto"/>
                                      </w:divBdr>
                                    </w:div>
                                    <w:div w:id="3504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09398">
      <w:bodyDiv w:val="1"/>
      <w:marLeft w:val="0"/>
      <w:marRight w:val="0"/>
      <w:marTop w:val="0"/>
      <w:marBottom w:val="0"/>
      <w:divBdr>
        <w:top w:val="none" w:sz="0" w:space="0" w:color="auto"/>
        <w:left w:val="none" w:sz="0" w:space="0" w:color="auto"/>
        <w:bottom w:val="none" w:sz="0" w:space="0" w:color="auto"/>
        <w:right w:val="none" w:sz="0" w:space="0" w:color="auto"/>
      </w:divBdr>
      <w:divsChild>
        <w:div w:id="1109936637">
          <w:marLeft w:val="0"/>
          <w:marRight w:val="0"/>
          <w:marTop w:val="0"/>
          <w:marBottom w:val="0"/>
          <w:divBdr>
            <w:top w:val="none" w:sz="0" w:space="0" w:color="auto"/>
            <w:left w:val="none" w:sz="0" w:space="0" w:color="auto"/>
            <w:bottom w:val="none" w:sz="0" w:space="0" w:color="auto"/>
            <w:right w:val="none" w:sz="0" w:space="0" w:color="auto"/>
          </w:divBdr>
          <w:divsChild>
            <w:div w:id="1024865996">
              <w:marLeft w:val="0"/>
              <w:marRight w:val="0"/>
              <w:marTop w:val="0"/>
              <w:marBottom w:val="0"/>
              <w:divBdr>
                <w:top w:val="none" w:sz="0" w:space="0" w:color="auto"/>
                <w:left w:val="none" w:sz="0" w:space="0" w:color="auto"/>
                <w:bottom w:val="none" w:sz="0" w:space="0" w:color="auto"/>
                <w:right w:val="none" w:sz="0" w:space="0" w:color="auto"/>
              </w:divBdr>
              <w:divsChild>
                <w:div w:id="877855682">
                  <w:marLeft w:val="0"/>
                  <w:marRight w:val="0"/>
                  <w:marTop w:val="0"/>
                  <w:marBottom w:val="0"/>
                  <w:divBdr>
                    <w:top w:val="none" w:sz="0" w:space="0" w:color="auto"/>
                    <w:left w:val="none" w:sz="0" w:space="0" w:color="auto"/>
                    <w:bottom w:val="none" w:sz="0" w:space="0" w:color="auto"/>
                    <w:right w:val="none" w:sz="0" w:space="0" w:color="auto"/>
                  </w:divBdr>
                  <w:divsChild>
                    <w:div w:id="1686134065">
                      <w:marLeft w:val="0"/>
                      <w:marRight w:val="0"/>
                      <w:marTop w:val="0"/>
                      <w:marBottom w:val="0"/>
                      <w:divBdr>
                        <w:top w:val="none" w:sz="0" w:space="0" w:color="auto"/>
                        <w:left w:val="none" w:sz="0" w:space="0" w:color="auto"/>
                        <w:bottom w:val="none" w:sz="0" w:space="0" w:color="auto"/>
                        <w:right w:val="none" w:sz="0" w:space="0" w:color="auto"/>
                      </w:divBdr>
                      <w:divsChild>
                        <w:div w:id="1390420563">
                          <w:marLeft w:val="0"/>
                          <w:marRight w:val="0"/>
                          <w:marTop w:val="0"/>
                          <w:marBottom w:val="0"/>
                          <w:divBdr>
                            <w:top w:val="none" w:sz="0" w:space="0" w:color="auto"/>
                            <w:left w:val="none" w:sz="0" w:space="0" w:color="auto"/>
                            <w:bottom w:val="none" w:sz="0" w:space="0" w:color="auto"/>
                            <w:right w:val="none" w:sz="0" w:space="0" w:color="auto"/>
                          </w:divBdr>
                          <w:divsChild>
                            <w:div w:id="1089156776">
                              <w:marLeft w:val="0"/>
                              <w:marRight w:val="0"/>
                              <w:marTop w:val="0"/>
                              <w:marBottom w:val="0"/>
                              <w:divBdr>
                                <w:top w:val="none" w:sz="0" w:space="0" w:color="auto"/>
                                <w:left w:val="none" w:sz="0" w:space="0" w:color="auto"/>
                                <w:bottom w:val="none" w:sz="0" w:space="0" w:color="auto"/>
                                <w:right w:val="none" w:sz="0" w:space="0" w:color="auto"/>
                              </w:divBdr>
                              <w:divsChild>
                                <w:div w:id="854152096">
                                  <w:marLeft w:val="0"/>
                                  <w:marRight w:val="0"/>
                                  <w:marTop w:val="0"/>
                                  <w:marBottom w:val="0"/>
                                  <w:divBdr>
                                    <w:top w:val="none" w:sz="0" w:space="0" w:color="auto"/>
                                    <w:left w:val="none" w:sz="0" w:space="0" w:color="auto"/>
                                    <w:bottom w:val="none" w:sz="0" w:space="0" w:color="auto"/>
                                    <w:right w:val="none" w:sz="0" w:space="0" w:color="auto"/>
                                  </w:divBdr>
                                  <w:divsChild>
                                    <w:div w:id="932594841">
                                      <w:marLeft w:val="0"/>
                                      <w:marRight w:val="0"/>
                                      <w:marTop w:val="0"/>
                                      <w:marBottom w:val="0"/>
                                      <w:divBdr>
                                        <w:top w:val="none" w:sz="0" w:space="0" w:color="auto"/>
                                        <w:left w:val="none" w:sz="0" w:space="0" w:color="auto"/>
                                        <w:bottom w:val="none" w:sz="0" w:space="0" w:color="auto"/>
                                        <w:right w:val="none" w:sz="0" w:space="0" w:color="auto"/>
                                      </w:divBdr>
                                    </w:div>
                                    <w:div w:id="13284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399785">
      <w:bodyDiv w:val="1"/>
      <w:marLeft w:val="0"/>
      <w:marRight w:val="0"/>
      <w:marTop w:val="0"/>
      <w:marBottom w:val="0"/>
      <w:divBdr>
        <w:top w:val="none" w:sz="0" w:space="0" w:color="auto"/>
        <w:left w:val="none" w:sz="0" w:space="0" w:color="auto"/>
        <w:bottom w:val="none" w:sz="0" w:space="0" w:color="auto"/>
        <w:right w:val="none" w:sz="0" w:space="0" w:color="auto"/>
      </w:divBdr>
    </w:div>
    <w:div w:id="323163121">
      <w:bodyDiv w:val="1"/>
      <w:marLeft w:val="0"/>
      <w:marRight w:val="0"/>
      <w:marTop w:val="0"/>
      <w:marBottom w:val="0"/>
      <w:divBdr>
        <w:top w:val="none" w:sz="0" w:space="0" w:color="auto"/>
        <w:left w:val="none" w:sz="0" w:space="0" w:color="auto"/>
        <w:bottom w:val="none" w:sz="0" w:space="0" w:color="auto"/>
        <w:right w:val="none" w:sz="0" w:space="0" w:color="auto"/>
      </w:divBdr>
      <w:divsChild>
        <w:div w:id="831718681">
          <w:marLeft w:val="0"/>
          <w:marRight w:val="0"/>
          <w:marTop w:val="0"/>
          <w:marBottom w:val="0"/>
          <w:divBdr>
            <w:top w:val="none" w:sz="0" w:space="0" w:color="auto"/>
            <w:left w:val="none" w:sz="0" w:space="0" w:color="auto"/>
            <w:bottom w:val="none" w:sz="0" w:space="0" w:color="auto"/>
            <w:right w:val="none" w:sz="0" w:space="0" w:color="auto"/>
          </w:divBdr>
          <w:divsChild>
            <w:div w:id="548806162">
              <w:marLeft w:val="0"/>
              <w:marRight w:val="0"/>
              <w:marTop w:val="0"/>
              <w:marBottom w:val="0"/>
              <w:divBdr>
                <w:top w:val="none" w:sz="0" w:space="0" w:color="auto"/>
                <w:left w:val="none" w:sz="0" w:space="0" w:color="auto"/>
                <w:bottom w:val="none" w:sz="0" w:space="0" w:color="auto"/>
                <w:right w:val="none" w:sz="0" w:space="0" w:color="auto"/>
              </w:divBdr>
              <w:divsChild>
                <w:div w:id="1113287842">
                  <w:marLeft w:val="0"/>
                  <w:marRight w:val="0"/>
                  <w:marTop w:val="0"/>
                  <w:marBottom w:val="0"/>
                  <w:divBdr>
                    <w:top w:val="none" w:sz="0" w:space="0" w:color="auto"/>
                    <w:left w:val="none" w:sz="0" w:space="0" w:color="auto"/>
                    <w:bottom w:val="none" w:sz="0" w:space="0" w:color="auto"/>
                    <w:right w:val="none" w:sz="0" w:space="0" w:color="auto"/>
                  </w:divBdr>
                  <w:divsChild>
                    <w:div w:id="1215852944">
                      <w:marLeft w:val="0"/>
                      <w:marRight w:val="0"/>
                      <w:marTop w:val="0"/>
                      <w:marBottom w:val="0"/>
                      <w:divBdr>
                        <w:top w:val="none" w:sz="0" w:space="0" w:color="auto"/>
                        <w:left w:val="none" w:sz="0" w:space="0" w:color="auto"/>
                        <w:bottom w:val="none" w:sz="0" w:space="0" w:color="auto"/>
                        <w:right w:val="none" w:sz="0" w:space="0" w:color="auto"/>
                      </w:divBdr>
                      <w:divsChild>
                        <w:div w:id="1835611008">
                          <w:marLeft w:val="0"/>
                          <w:marRight w:val="0"/>
                          <w:marTop w:val="0"/>
                          <w:marBottom w:val="0"/>
                          <w:divBdr>
                            <w:top w:val="none" w:sz="0" w:space="0" w:color="auto"/>
                            <w:left w:val="none" w:sz="0" w:space="0" w:color="auto"/>
                            <w:bottom w:val="none" w:sz="0" w:space="0" w:color="auto"/>
                            <w:right w:val="none" w:sz="0" w:space="0" w:color="auto"/>
                          </w:divBdr>
                          <w:divsChild>
                            <w:div w:id="681202243">
                              <w:marLeft w:val="0"/>
                              <w:marRight w:val="0"/>
                              <w:marTop w:val="0"/>
                              <w:marBottom w:val="0"/>
                              <w:divBdr>
                                <w:top w:val="none" w:sz="0" w:space="0" w:color="auto"/>
                                <w:left w:val="none" w:sz="0" w:space="0" w:color="auto"/>
                                <w:bottom w:val="none" w:sz="0" w:space="0" w:color="auto"/>
                                <w:right w:val="none" w:sz="0" w:space="0" w:color="auto"/>
                              </w:divBdr>
                              <w:divsChild>
                                <w:div w:id="1138257221">
                                  <w:marLeft w:val="0"/>
                                  <w:marRight w:val="0"/>
                                  <w:marTop w:val="0"/>
                                  <w:marBottom w:val="0"/>
                                  <w:divBdr>
                                    <w:top w:val="none" w:sz="0" w:space="0" w:color="auto"/>
                                    <w:left w:val="none" w:sz="0" w:space="0" w:color="auto"/>
                                    <w:bottom w:val="none" w:sz="0" w:space="0" w:color="auto"/>
                                    <w:right w:val="none" w:sz="0" w:space="0" w:color="auto"/>
                                  </w:divBdr>
                                  <w:divsChild>
                                    <w:div w:id="1346786265">
                                      <w:marLeft w:val="0"/>
                                      <w:marRight w:val="0"/>
                                      <w:marTop w:val="0"/>
                                      <w:marBottom w:val="0"/>
                                      <w:divBdr>
                                        <w:top w:val="none" w:sz="0" w:space="0" w:color="auto"/>
                                        <w:left w:val="none" w:sz="0" w:space="0" w:color="auto"/>
                                        <w:bottom w:val="none" w:sz="0" w:space="0" w:color="auto"/>
                                        <w:right w:val="none" w:sz="0" w:space="0" w:color="auto"/>
                                      </w:divBdr>
                                      <w:divsChild>
                                        <w:div w:id="9110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403442">
      <w:bodyDiv w:val="1"/>
      <w:marLeft w:val="0"/>
      <w:marRight w:val="0"/>
      <w:marTop w:val="0"/>
      <w:marBottom w:val="0"/>
      <w:divBdr>
        <w:top w:val="none" w:sz="0" w:space="0" w:color="auto"/>
        <w:left w:val="none" w:sz="0" w:space="0" w:color="auto"/>
        <w:bottom w:val="none" w:sz="0" w:space="0" w:color="auto"/>
        <w:right w:val="none" w:sz="0" w:space="0" w:color="auto"/>
      </w:divBdr>
      <w:divsChild>
        <w:div w:id="2082829374">
          <w:marLeft w:val="0"/>
          <w:marRight w:val="0"/>
          <w:marTop w:val="0"/>
          <w:marBottom w:val="0"/>
          <w:divBdr>
            <w:top w:val="none" w:sz="0" w:space="0" w:color="auto"/>
            <w:left w:val="none" w:sz="0" w:space="0" w:color="auto"/>
            <w:bottom w:val="none" w:sz="0" w:space="0" w:color="auto"/>
            <w:right w:val="none" w:sz="0" w:space="0" w:color="auto"/>
          </w:divBdr>
          <w:divsChild>
            <w:div w:id="1263804875">
              <w:marLeft w:val="0"/>
              <w:marRight w:val="0"/>
              <w:marTop w:val="0"/>
              <w:marBottom w:val="0"/>
              <w:divBdr>
                <w:top w:val="none" w:sz="0" w:space="0" w:color="auto"/>
                <w:left w:val="none" w:sz="0" w:space="0" w:color="auto"/>
                <w:bottom w:val="none" w:sz="0" w:space="0" w:color="auto"/>
                <w:right w:val="none" w:sz="0" w:space="0" w:color="auto"/>
              </w:divBdr>
              <w:divsChild>
                <w:div w:id="363798529">
                  <w:marLeft w:val="0"/>
                  <w:marRight w:val="-6084"/>
                  <w:marTop w:val="0"/>
                  <w:marBottom w:val="0"/>
                  <w:divBdr>
                    <w:top w:val="none" w:sz="0" w:space="0" w:color="auto"/>
                    <w:left w:val="none" w:sz="0" w:space="0" w:color="auto"/>
                    <w:bottom w:val="none" w:sz="0" w:space="0" w:color="auto"/>
                    <w:right w:val="none" w:sz="0" w:space="0" w:color="auto"/>
                  </w:divBdr>
                  <w:divsChild>
                    <w:div w:id="1884322208">
                      <w:marLeft w:val="0"/>
                      <w:marRight w:val="5604"/>
                      <w:marTop w:val="0"/>
                      <w:marBottom w:val="0"/>
                      <w:divBdr>
                        <w:top w:val="none" w:sz="0" w:space="0" w:color="auto"/>
                        <w:left w:val="none" w:sz="0" w:space="0" w:color="auto"/>
                        <w:bottom w:val="none" w:sz="0" w:space="0" w:color="auto"/>
                        <w:right w:val="none" w:sz="0" w:space="0" w:color="auto"/>
                      </w:divBdr>
                      <w:divsChild>
                        <w:div w:id="652300413">
                          <w:marLeft w:val="0"/>
                          <w:marRight w:val="0"/>
                          <w:marTop w:val="0"/>
                          <w:marBottom w:val="0"/>
                          <w:divBdr>
                            <w:top w:val="none" w:sz="0" w:space="0" w:color="auto"/>
                            <w:left w:val="none" w:sz="0" w:space="0" w:color="auto"/>
                            <w:bottom w:val="none" w:sz="0" w:space="0" w:color="auto"/>
                            <w:right w:val="none" w:sz="0" w:space="0" w:color="auto"/>
                          </w:divBdr>
                          <w:divsChild>
                            <w:div w:id="1273779163">
                              <w:marLeft w:val="0"/>
                              <w:marRight w:val="0"/>
                              <w:marTop w:val="120"/>
                              <w:marBottom w:val="360"/>
                              <w:divBdr>
                                <w:top w:val="none" w:sz="0" w:space="0" w:color="auto"/>
                                <w:left w:val="none" w:sz="0" w:space="0" w:color="auto"/>
                                <w:bottom w:val="none" w:sz="0" w:space="0" w:color="auto"/>
                                <w:right w:val="none" w:sz="0" w:space="0" w:color="auto"/>
                              </w:divBdr>
                              <w:divsChild>
                                <w:div w:id="284702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82">
      <w:bodyDiv w:val="1"/>
      <w:marLeft w:val="0"/>
      <w:marRight w:val="0"/>
      <w:marTop w:val="0"/>
      <w:marBottom w:val="0"/>
      <w:divBdr>
        <w:top w:val="none" w:sz="0" w:space="0" w:color="auto"/>
        <w:left w:val="none" w:sz="0" w:space="0" w:color="auto"/>
        <w:bottom w:val="none" w:sz="0" w:space="0" w:color="auto"/>
        <w:right w:val="none" w:sz="0" w:space="0" w:color="auto"/>
      </w:divBdr>
      <w:divsChild>
        <w:div w:id="592515974">
          <w:marLeft w:val="0"/>
          <w:marRight w:val="0"/>
          <w:marTop w:val="0"/>
          <w:marBottom w:val="0"/>
          <w:divBdr>
            <w:top w:val="none" w:sz="0" w:space="0" w:color="auto"/>
            <w:left w:val="none" w:sz="0" w:space="0" w:color="auto"/>
            <w:bottom w:val="none" w:sz="0" w:space="0" w:color="auto"/>
            <w:right w:val="none" w:sz="0" w:space="0" w:color="auto"/>
          </w:divBdr>
          <w:divsChild>
            <w:div w:id="1379549633">
              <w:marLeft w:val="0"/>
              <w:marRight w:val="0"/>
              <w:marTop w:val="0"/>
              <w:marBottom w:val="0"/>
              <w:divBdr>
                <w:top w:val="none" w:sz="0" w:space="0" w:color="auto"/>
                <w:left w:val="none" w:sz="0" w:space="0" w:color="auto"/>
                <w:bottom w:val="none" w:sz="0" w:space="0" w:color="auto"/>
                <w:right w:val="none" w:sz="0" w:space="0" w:color="auto"/>
              </w:divBdr>
              <w:divsChild>
                <w:div w:id="1368028013">
                  <w:marLeft w:val="0"/>
                  <w:marRight w:val="0"/>
                  <w:marTop w:val="0"/>
                  <w:marBottom w:val="0"/>
                  <w:divBdr>
                    <w:top w:val="none" w:sz="0" w:space="0" w:color="auto"/>
                    <w:left w:val="none" w:sz="0" w:space="0" w:color="auto"/>
                    <w:bottom w:val="none" w:sz="0" w:space="0" w:color="auto"/>
                    <w:right w:val="none" w:sz="0" w:space="0" w:color="auto"/>
                  </w:divBdr>
                  <w:divsChild>
                    <w:div w:id="43259247">
                      <w:marLeft w:val="0"/>
                      <w:marRight w:val="0"/>
                      <w:marTop w:val="0"/>
                      <w:marBottom w:val="0"/>
                      <w:divBdr>
                        <w:top w:val="none" w:sz="0" w:space="0" w:color="auto"/>
                        <w:left w:val="none" w:sz="0" w:space="0" w:color="auto"/>
                        <w:bottom w:val="none" w:sz="0" w:space="0" w:color="auto"/>
                        <w:right w:val="none" w:sz="0" w:space="0" w:color="auto"/>
                      </w:divBdr>
                      <w:divsChild>
                        <w:div w:id="1709452661">
                          <w:marLeft w:val="0"/>
                          <w:marRight w:val="0"/>
                          <w:marTop w:val="0"/>
                          <w:marBottom w:val="0"/>
                          <w:divBdr>
                            <w:top w:val="none" w:sz="0" w:space="0" w:color="auto"/>
                            <w:left w:val="none" w:sz="0" w:space="0" w:color="auto"/>
                            <w:bottom w:val="none" w:sz="0" w:space="0" w:color="auto"/>
                            <w:right w:val="none" w:sz="0" w:space="0" w:color="auto"/>
                          </w:divBdr>
                          <w:divsChild>
                            <w:div w:id="1202087299">
                              <w:marLeft w:val="0"/>
                              <w:marRight w:val="0"/>
                              <w:marTop w:val="0"/>
                              <w:marBottom w:val="0"/>
                              <w:divBdr>
                                <w:top w:val="none" w:sz="0" w:space="0" w:color="auto"/>
                                <w:left w:val="none" w:sz="0" w:space="0" w:color="auto"/>
                                <w:bottom w:val="none" w:sz="0" w:space="0" w:color="auto"/>
                                <w:right w:val="none" w:sz="0" w:space="0" w:color="auto"/>
                              </w:divBdr>
                              <w:divsChild>
                                <w:div w:id="914826527">
                                  <w:marLeft w:val="0"/>
                                  <w:marRight w:val="0"/>
                                  <w:marTop w:val="0"/>
                                  <w:marBottom w:val="0"/>
                                  <w:divBdr>
                                    <w:top w:val="none" w:sz="0" w:space="0" w:color="auto"/>
                                    <w:left w:val="none" w:sz="0" w:space="0" w:color="auto"/>
                                    <w:bottom w:val="none" w:sz="0" w:space="0" w:color="auto"/>
                                    <w:right w:val="none" w:sz="0" w:space="0" w:color="auto"/>
                                  </w:divBdr>
                                </w:div>
                                <w:div w:id="10063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09245">
      <w:bodyDiv w:val="1"/>
      <w:marLeft w:val="0"/>
      <w:marRight w:val="0"/>
      <w:marTop w:val="0"/>
      <w:marBottom w:val="0"/>
      <w:divBdr>
        <w:top w:val="none" w:sz="0" w:space="0" w:color="auto"/>
        <w:left w:val="none" w:sz="0" w:space="0" w:color="auto"/>
        <w:bottom w:val="none" w:sz="0" w:space="0" w:color="auto"/>
        <w:right w:val="none" w:sz="0" w:space="0" w:color="auto"/>
      </w:divBdr>
      <w:divsChild>
        <w:div w:id="598559826">
          <w:marLeft w:val="0"/>
          <w:marRight w:val="0"/>
          <w:marTop w:val="0"/>
          <w:marBottom w:val="0"/>
          <w:divBdr>
            <w:top w:val="none" w:sz="0" w:space="0" w:color="auto"/>
            <w:left w:val="none" w:sz="0" w:space="0" w:color="auto"/>
            <w:bottom w:val="none" w:sz="0" w:space="0" w:color="auto"/>
            <w:right w:val="none" w:sz="0" w:space="0" w:color="auto"/>
          </w:divBdr>
          <w:divsChild>
            <w:div w:id="1064597366">
              <w:marLeft w:val="0"/>
              <w:marRight w:val="0"/>
              <w:marTop w:val="0"/>
              <w:marBottom w:val="0"/>
              <w:divBdr>
                <w:top w:val="none" w:sz="0" w:space="0" w:color="auto"/>
                <w:left w:val="none" w:sz="0" w:space="0" w:color="auto"/>
                <w:bottom w:val="none" w:sz="0" w:space="0" w:color="auto"/>
                <w:right w:val="none" w:sz="0" w:space="0" w:color="auto"/>
              </w:divBdr>
              <w:divsChild>
                <w:div w:id="294726070">
                  <w:marLeft w:val="0"/>
                  <w:marRight w:val="-6084"/>
                  <w:marTop w:val="0"/>
                  <w:marBottom w:val="0"/>
                  <w:divBdr>
                    <w:top w:val="none" w:sz="0" w:space="0" w:color="auto"/>
                    <w:left w:val="none" w:sz="0" w:space="0" w:color="auto"/>
                    <w:bottom w:val="none" w:sz="0" w:space="0" w:color="auto"/>
                    <w:right w:val="none" w:sz="0" w:space="0" w:color="auto"/>
                  </w:divBdr>
                  <w:divsChild>
                    <w:div w:id="860435483">
                      <w:marLeft w:val="0"/>
                      <w:marRight w:val="5604"/>
                      <w:marTop w:val="0"/>
                      <w:marBottom w:val="0"/>
                      <w:divBdr>
                        <w:top w:val="none" w:sz="0" w:space="0" w:color="auto"/>
                        <w:left w:val="none" w:sz="0" w:space="0" w:color="auto"/>
                        <w:bottom w:val="none" w:sz="0" w:space="0" w:color="auto"/>
                        <w:right w:val="none" w:sz="0" w:space="0" w:color="auto"/>
                      </w:divBdr>
                      <w:divsChild>
                        <w:div w:id="1505901330">
                          <w:marLeft w:val="0"/>
                          <w:marRight w:val="0"/>
                          <w:marTop w:val="0"/>
                          <w:marBottom w:val="0"/>
                          <w:divBdr>
                            <w:top w:val="none" w:sz="0" w:space="0" w:color="auto"/>
                            <w:left w:val="none" w:sz="0" w:space="0" w:color="auto"/>
                            <w:bottom w:val="none" w:sz="0" w:space="0" w:color="auto"/>
                            <w:right w:val="none" w:sz="0" w:space="0" w:color="auto"/>
                          </w:divBdr>
                          <w:divsChild>
                            <w:div w:id="1238516956">
                              <w:marLeft w:val="0"/>
                              <w:marRight w:val="0"/>
                              <w:marTop w:val="120"/>
                              <w:marBottom w:val="360"/>
                              <w:divBdr>
                                <w:top w:val="none" w:sz="0" w:space="0" w:color="auto"/>
                                <w:left w:val="none" w:sz="0" w:space="0" w:color="auto"/>
                                <w:bottom w:val="none" w:sz="0" w:space="0" w:color="auto"/>
                                <w:right w:val="none" w:sz="0" w:space="0" w:color="auto"/>
                              </w:divBdr>
                              <w:divsChild>
                                <w:div w:id="137068747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85731">
      <w:bodyDiv w:val="1"/>
      <w:marLeft w:val="0"/>
      <w:marRight w:val="0"/>
      <w:marTop w:val="0"/>
      <w:marBottom w:val="0"/>
      <w:divBdr>
        <w:top w:val="none" w:sz="0" w:space="0" w:color="auto"/>
        <w:left w:val="none" w:sz="0" w:space="0" w:color="auto"/>
        <w:bottom w:val="none" w:sz="0" w:space="0" w:color="auto"/>
        <w:right w:val="none" w:sz="0" w:space="0" w:color="auto"/>
      </w:divBdr>
    </w:div>
    <w:div w:id="365443939">
      <w:bodyDiv w:val="1"/>
      <w:marLeft w:val="0"/>
      <w:marRight w:val="0"/>
      <w:marTop w:val="0"/>
      <w:marBottom w:val="0"/>
      <w:divBdr>
        <w:top w:val="none" w:sz="0" w:space="0" w:color="auto"/>
        <w:left w:val="none" w:sz="0" w:space="0" w:color="auto"/>
        <w:bottom w:val="none" w:sz="0" w:space="0" w:color="auto"/>
        <w:right w:val="none" w:sz="0" w:space="0" w:color="auto"/>
      </w:divBdr>
      <w:divsChild>
        <w:div w:id="2008555236">
          <w:marLeft w:val="0"/>
          <w:marRight w:val="0"/>
          <w:marTop w:val="0"/>
          <w:marBottom w:val="0"/>
          <w:divBdr>
            <w:top w:val="none" w:sz="0" w:space="0" w:color="auto"/>
            <w:left w:val="none" w:sz="0" w:space="0" w:color="auto"/>
            <w:bottom w:val="none" w:sz="0" w:space="0" w:color="auto"/>
            <w:right w:val="none" w:sz="0" w:space="0" w:color="auto"/>
          </w:divBdr>
          <w:divsChild>
            <w:div w:id="399132223">
              <w:marLeft w:val="0"/>
              <w:marRight w:val="0"/>
              <w:marTop w:val="0"/>
              <w:marBottom w:val="0"/>
              <w:divBdr>
                <w:top w:val="none" w:sz="0" w:space="0" w:color="auto"/>
                <w:left w:val="none" w:sz="0" w:space="0" w:color="auto"/>
                <w:bottom w:val="none" w:sz="0" w:space="0" w:color="auto"/>
                <w:right w:val="none" w:sz="0" w:space="0" w:color="auto"/>
              </w:divBdr>
              <w:divsChild>
                <w:div w:id="953441147">
                  <w:marLeft w:val="0"/>
                  <w:marRight w:val="0"/>
                  <w:marTop w:val="0"/>
                  <w:marBottom w:val="0"/>
                  <w:divBdr>
                    <w:top w:val="none" w:sz="0" w:space="0" w:color="auto"/>
                    <w:left w:val="none" w:sz="0" w:space="0" w:color="auto"/>
                    <w:bottom w:val="none" w:sz="0" w:space="0" w:color="auto"/>
                    <w:right w:val="none" w:sz="0" w:space="0" w:color="auto"/>
                  </w:divBdr>
                  <w:divsChild>
                    <w:div w:id="1582833000">
                      <w:marLeft w:val="0"/>
                      <w:marRight w:val="0"/>
                      <w:marTop w:val="0"/>
                      <w:marBottom w:val="0"/>
                      <w:divBdr>
                        <w:top w:val="none" w:sz="0" w:space="0" w:color="auto"/>
                        <w:left w:val="none" w:sz="0" w:space="0" w:color="auto"/>
                        <w:bottom w:val="none" w:sz="0" w:space="0" w:color="auto"/>
                        <w:right w:val="none" w:sz="0" w:space="0" w:color="auto"/>
                      </w:divBdr>
                      <w:divsChild>
                        <w:div w:id="1105661155">
                          <w:marLeft w:val="0"/>
                          <w:marRight w:val="0"/>
                          <w:marTop w:val="0"/>
                          <w:marBottom w:val="0"/>
                          <w:divBdr>
                            <w:top w:val="none" w:sz="0" w:space="0" w:color="auto"/>
                            <w:left w:val="none" w:sz="0" w:space="0" w:color="auto"/>
                            <w:bottom w:val="none" w:sz="0" w:space="0" w:color="auto"/>
                            <w:right w:val="none" w:sz="0" w:space="0" w:color="auto"/>
                          </w:divBdr>
                          <w:divsChild>
                            <w:div w:id="90274566">
                              <w:marLeft w:val="0"/>
                              <w:marRight w:val="0"/>
                              <w:marTop w:val="0"/>
                              <w:marBottom w:val="0"/>
                              <w:divBdr>
                                <w:top w:val="none" w:sz="0" w:space="0" w:color="auto"/>
                                <w:left w:val="none" w:sz="0" w:space="0" w:color="auto"/>
                                <w:bottom w:val="none" w:sz="0" w:space="0" w:color="auto"/>
                                <w:right w:val="none" w:sz="0" w:space="0" w:color="auto"/>
                              </w:divBdr>
                              <w:divsChild>
                                <w:div w:id="1414667142">
                                  <w:marLeft w:val="0"/>
                                  <w:marRight w:val="0"/>
                                  <w:marTop w:val="0"/>
                                  <w:marBottom w:val="0"/>
                                  <w:divBdr>
                                    <w:top w:val="none" w:sz="0" w:space="0" w:color="auto"/>
                                    <w:left w:val="none" w:sz="0" w:space="0" w:color="auto"/>
                                    <w:bottom w:val="none" w:sz="0" w:space="0" w:color="auto"/>
                                    <w:right w:val="none" w:sz="0" w:space="0" w:color="auto"/>
                                  </w:divBdr>
                                  <w:divsChild>
                                    <w:div w:id="1389184791">
                                      <w:marLeft w:val="0"/>
                                      <w:marRight w:val="0"/>
                                      <w:marTop w:val="0"/>
                                      <w:marBottom w:val="0"/>
                                      <w:divBdr>
                                        <w:top w:val="none" w:sz="0" w:space="0" w:color="auto"/>
                                        <w:left w:val="none" w:sz="0" w:space="0" w:color="auto"/>
                                        <w:bottom w:val="none" w:sz="0" w:space="0" w:color="auto"/>
                                        <w:right w:val="none" w:sz="0" w:space="0" w:color="auto"/>
                                      </w:divBdr>
                                    </w:div>
                                    <w:div w:id="1658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6696">
      <w:bodyDiv w:val="1"/>
      <w:marLeft w:val="0"/>
      <w:marRight w:val="0"/>
      <w:marTop w:val="0"/>
      <w:marBottom w:val="0"/>
      <w:divBdr>
        <w:top w:val="none" w:sz="0" w:space="0" w:color="auto"/>
        <w:left w:val="none" w:sz="0" w:space="0" w:color="auto"/>
        <w:bottom w:val="none" w:sz="0" w:space="0" w:color="auto"/>
        <w:right w:val="none" w:sz="0" w:space="0" w:color="auto"/>
      </w:divBdr>
      <w:divsChild>
        <w:div w:id="962618626">
          <w:marLeft w:val="0"/>
          <w:marRight w:val="0"/>
          <w:marTop w:val="0"/>
          <w:marBottom w:val="0"/>
          <w:divBdr>
            <w:top w:val="none" w:sz="0" w:space="0" w:color="auto"/>
            <w:left w:val="none" w:sz="0" w:space="0" w:color="auto"/>
            <w:bottom w:val="none" w:sz="0" w:space="0" w:color="auto"/>
            <w:right w:val="none" w:sz="0" w:space="0" w:color="auto"/>
          </w:divBdr>
          <w:divsChild>
            <w:div w:id="1654483857">
              <w:marLeft w:val="0"/>
              <w:marRight w:val="0"/>
              <w:marTop w:val="0"/>
              <w:marBottom w:val="0"/>
              <w:divBdr>
                <w:top w:val="none" w:sz="0" w:space="0" w:color="auto"/>
                <w:left w:val="none" w:sz="0" w:space="0" w:color="auto"/>
                <w:bottom w:val="none" w:sz="0" w:space="0" w:color="auto"/>
                <w:right w:val="none" w:sz="0" w:space="0" w:color="auto"/>
              </w:divBdr>
              <w:divsChild>
                <w:div w:id="1742100949">
                  <w:marLeft w:val="0"/>
                  <w:marRight w:val="0"/>
                  <w:marTop w:val="0"/>
                  <w:marBottom w:val="0"/>
                  <w:divBdr>
                    <w:top w:val="none" w:sz="0" w:space="0" w:color="auto"/>
                    <w:left w:val="none" w:sz="0" w:space="0" w:color="auto"/>
                    <w:bottom w:val="none" w:sz="0" w:space="0" w:color="auto"/>
                    <w:right w:val="none" w:sz="0" w:space="0" w:color="auto"/>
                  </w:divBdr>
                  <w:divsChild>
                    <w:div w:id="1974217764">
                      <w:marLeft w:val="0"/>
                      <w:marRight w:val="0"/>
                      <w:marTop w:val="0"/>
                      <w:marBottom w:val="0"/>
                      <w:divBdr>
                        <w:top w:val="none" w:sz="0" w:space="0" w:color="auto"/>
                        <w:left w:val="none" w:sz="0" w:space="0" w:color="auto"/>
                        <w:bottom w:val="none" w:sz="0" w:space="0" w:color="auto"/>
                        <w:right w:val="none" w:sz="0" w:space="0" w:color="auto"/>
                      </w:divBdr>
                      <w:divsChild>
                        <w:div w:id="989093848">
                          <w:marLeft w:val="0"/>
                          <w:marRight w:val="0"/>
                          <w:marTop w:val="0"/>
                          <w:marBottom w:val="0"/>
                          <w:divBdr>
                            <w:top w:val="none" w:sz="0" w:space="0" w:color="auto"/>
                            <w:left w:val="none" w:sz="0" w:space="0" w:color="auto"/>
                            <w:bottom w:val="none" w:sz="0" w:space="0" w:color="auto"/>
                            <w:right w:val="none" w:sz="0" w:space="0" w:color="auto"/>
                          </w:divBdr>
                          <w:divsChild>
                            <w:div w:id="220023701">
                              <w:marLeft w:val="0"/>
                              <w:marRight w:val="0"/>
                              <w:marTop w:val="0"/>
                              <w:marBottom w:val="0"/>
                              <w:divBdr>
                                <w:top w:val="none" w:sz="0" w:space="0" w:color="auto"/>
                                <w:left w:val="none" w:sz="0" w:space="0" w:color="auto"/>
                                <w:bottom w:val="none" w:sz="0" w:space="0" w:color="auto"/>
                                <w:right w:val="none" w:sz="0" w:space="0" w:color="auto"/>
                              </w:divBdr>
                              <w:divsChild>
                                <w:div w:id="2130707360">
                                  <w:marLeft w:val="0"/>
                                  <w:marRight w:val="0"/>
                                  <w:marTop w:val="0"/>
                                  <w:marBottom w:val="0"/>
                                  <w:divBdr>
                                    <w:top w:val="none" w:sz="0" w:space="0" w:color="auto"/>
                                    <w:left w:val="none" w:sz="0" w:space="0" w:color="auto"/>
                                    <w:bottom w:val="none" w:sz="0" w:space="0" w:color="auto"/>
                                    <w:right w:val="none" w:sz="0" w:space="0" w:color="auto"/>
                                  </w:divBdr>
                                  <w:divsChild>
                                    <w:div w:id="1802989909">
                                      <w:marLeft w:val="0"/>
                                      <w:marRight w:val="0"/>
                                      <w:marTop w:val="0"/>
                                      <w:marBottom w:val="0"/>
                                      <w:divBdr>
                                        <w:top w:val="none" w:sz="0" w:space="0" w:color="auto"/>
                                        <w:left w:val="none" w:sz="0" w:space="0" w:color="auto"/>
                                        <w:bottom w:val="none" w:sz="0" w:space="0" w:color="auto"/>
                                        <w:right w:val="none" w:sz="0" w:space="0" w:color="auto"/>
                                      </w:divBdr>
                                    </w:div>
                                    <w:div w:id="20676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33213">
      <w:bodyDiv w:val="1"/>
      <w:marLeft w:val="0"/>
      <w:marRight w:val="0"/>
      <w:marTop w:val="0"/>
      <w:marBottom w:val="0"/>
      <w:divBdr>
        <w:top w:val="none" w:sz="0" w:space="0" w:color="auto"/>
        <w:left w:val="none" w:sz="0" w:space="0" w:color="auto"/>
        <w:bottom w:val="none" w:sz="0" w:space="0" w:color="auto"/>
        <w:right w:val="none" w:sz="0" w:space="0" w:color="auto"/>
      </w:divBdr>
      <w:divsChild>
        <w:div w:id="316226321">
          <w:marLeft w:val="0"/>
          <w:marRight w:val="0"/>
          <w:marTop w:val="0"/>
          <w:marBottom w:val="0"/>
          <w:divBdr>
            <w:top w:val="none" w:sz="0" w:space="0" w:color="auto"/>
            <w:left w:val="none" w:sz="0" w:space="0" w:color="auto"/>
            <w:bottom w:val="none" w:sz="0" w:space="0" w:color="auto"/>
            <w:right w:val="none" w:sz="0" w:space="0" w:color="auto"/>
          </w:divBdr>
          <w:divsChild>
            <w:div w:id="1211382165">
              <w:marLeft w:val="0"/>
              <w:marRight w:val="0"/>
              <w:marTop w:val="0"/>
              <w:marBottom w:val="0"/>
              <w:divBdr>
                <w:top w:val="none" w:sz="0" w:space="0" w:color="auto"/>
                <w:left w:val="none" w:sz="0" w:space="0" w:color="auto"/>
                <w:bottom w:val="none" w:sz="0" w:space="0" w:color="auto"/>
                <w:right w:val="none" w:sz="0" w:space="0" w:color="auto"/>
              </w:divBdr>
              <w:divsChild>
                <w:div w:id="1131167440">
                  <w:marLeft w:val="0"/>
                  <w:marRight w:val="0"/>
                  <w:marTop w:val="0"/>
                  <w:marBottom w:val="0"/>
                  <w:divBdr>
                    <w:top w:val="none" w:sz="0" w:space="0" w:color="auto"/>
                    <w:left w:val="none" w:sz="0" w:space="0" w:color="auto"/>
                    <w:bottom w:val="none" w:sz="0" w:space="0" w:color="auto"/>
                    <w:right w:val="none" w:sz="0" w:space="0" w:color="auto"/>
                  </w:divBdr>
                  <w:divsChild>
                    <w:div w:id="2014986066">
                      <w:marLeft w:val="0"/>
                      <w:marRight w:val="0"/>
                      <w:marTop w:val="0"/>
                      <w:marBottom w:val="0"/>
                      <w:divBdr>
                        <w:top w:val="none" w:sz="0" w:space="0" w:color="auto"/>
                        <w:left w:val="none" w:sz="0" w:space="0" w:color="auto"/>
                        <w:bottom w:val="none" w:sz="0" w:space="0" w:color="auto"/>
                        <w:right w:val="none" w:sz="0" w:space="0" w:color="auto"/>
                      </w:divBdr>
                      <w:divsChild>
                        <w:div w:id="2017880568">
                          <w:marLeft w:val="0"/>
                          <w:marRight w:val="0"/>
                          <w:marTop w:val="0"/>
                          <w:marBottom w:val="0"/>
                          <w:divBdr>
                            <w:top w:val="none" w:sz="0" w:space="0" w:color="auto"/>
                            <w:left w:val="none" w:sz="0" w:space="0" w:color="auto"/>
                            <w:bottom w:val="none" w:sz="0" w:space="0" w:color="auto"/>
                            <w:right w:val="none" w:sz="0" w:space="0" w:color="auto"/>
                          </w:divBdr>
                          <w:divsChild>
                            <w:div w:id="1582370620">
                              <w:marLeft w:val="0"/>
                              <w:marRight w:val="0"/>
                              <w:marTop w:val="0"/>
                              <w:marBottom w:val="0"/>
                              <w:divBdr>
                                <w:top w:val="none" w:sz="0" w:space="0" w:color="auto"/>
                                <w:left w:val="none" w:sz="0" w:space="0" w:color="auto"/>
                                <w:bottom w:val="none" w:sz="0" w:space="0" w:color="auto"/>
                                <w:right w:val="none" w:sz="0" w:space="0" w:color="auto"/>
                              </w:divBdr>
                              <w:divsChild>
                                <w:div w:id="1298025546">
                                  <w:marLeft w:val="0"/>
                                  <w:marRight w:val="0"/>
                                  <w:marTop w:val="0"/>
                                  <w:marBottom w:val="0"/>
                                  <w:divBdr>
                                    <w:top w:val="none" w:sz="0" w:space="0" w:color="auto"/>
                                    <w:left w:val="none" w:sz="0" w:space="0" w:color="auto"/>
                                    <w:bottom w:val="none" w:sz="0" w:space="0" w:color="auto"/>
                                    <w:right w:val="none" w:sz="0" w:space="0" w:color="auto"/>
                                  </w:divBdr>
                                </w:div>
                                <w:div w:id="1789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48429">
      <w:bodyDiv w:val="1"/>
      <w:marLeft w:val="0"/>
      <w:marRight w:val="0"/>
      <w:marTop w:val="0"/>
      <w:marBottom w:val="0"/>
      <w:divBdr>
        <w:top w:val="none" w:sz="0" w:space="0" w:color="auto"/>
        <w:left w:val="none" w:sz="0" w:space="0" w:color="auto"/>
        <w:bottom w:val="none" w:sz="0" w:space="0" w:color="auto"/>
        <w:right w:val="none" w:sz="0" w:space="0" w:color="auto"/>
      </w:divBdr>
    </w:div>
    <w:div w:id="451943131">
      <w:bodyDiv w:val="1"/>
      <w:marLeft w:val="0"/>
      <w:marRight w:val="0"/>
      <w:marTop w:val="0"/>
      <w:marBottom w:val="0"/>
      <w:divBdr>
        <w:top w:val="none" w:sz="0" w:space="0" w:color="auto"/>
        <w:left w:val="none" w:sz="0" w:space="0" w:color="auto"/>
        <w:bottom w:val="none" w:sz="0" w:space="0" w:color="auto"/>
        <w:right w:val="none" w:sz="0" w:space="0" w:color="auto"/>
      </w:divBdr>
    </w:div>
    <w:div w:id="482428743">
      <w:bodyDiv w:val="1"/>
      <w:marLeft w:val="0"/>
      <w:marRight w:val="0"/>
      <w:marTop w:val="0"/>
      <w:marBottom w:val="0"/>
      <w:divBdr>
        <w:top w:val="none" w:sz="0" w:space="0" w:color="auto"/>
        <w:left w:val="none" w:sz="0" w:space="0" w:color="auto"/>
        <w:bottom w:val="none" w:sz="0" w:space="0" w:color="auto"/>
        <w:right w:val="none" w:sz="0" w:space="0" w:color="auto"/>
      </w:divBdr>
    </w:div>
    <w:div w:id="485821125">
      <w:bodyDiv w:val="1"/>
      <w:marLeft w:val="0"/>
      <w:marRight w:val="0"/>
      <w:marTop w:val="0"/>
      <w:marBottom w:val="0"/>
      <w:divBdr>
        <w:top w:val="none" w:sz="0" w:space="0" w:color="auto"/>
        <w:left w:val="none" w:sz="0" w:space="0" w:color="auto"/>
        <w:bottom w:val="none" w:sz="0" w:space="0" w:color="auto"/>
        <w:right w:val="none" w:sz="0" w:space="0" w:color="auto"/>
      </w:divBdr>
      <w:divsChild>
        <w:div w:id="245963935">
          <w:marLeft w:val="0"/>
          <w:marRight w:val="0"/>
          <w:marTop w:val="0"/>
          <w:marBottom w:val="0"/>
          <w:divBdr>
            <w:top w:val="none" w:sz="0" w:space="0" w:color="auto"/>
            <w:left w:val="none" w:sz="0" w:space="0" w:color="auto"/>
            <w:bottom w:val="none" w:sz="0" w:space="0" w:color="auto"/>
            <w:right w:val="none" w:sz="0" w:space="0" w:color="auto"/>
          </w:divBdr>
          <w:divsChild>
            <w:div w:id="985285136">
              <w:marLeft w:val="0"/>
              <w:marRight w:val="0"/>
              <w:marTop w:val="0"/>
              <w:marBottom w:val="0"/>
              <w:divBdr>
                <w:top w:val="none" w:sz="0" w:space="0" w:color="auto"/>
                <w:left w:val="none" w:sz="0" w:space="0" w:color="auto"/>
                <w:bottom w:val="none" w:sz="0" w:space="0" w:color="auto"/>
                <w:right w:val="none" w:sz="0" w:space="0" w:color="auto"/>
              </w:divBdr>
              <w:divsChild>
                <w:div w:id="471405027">
                  <w:marLeft w:val="0"/>
                  <w:marRight w:val="-6084"/>
                  <w:marTop w:val="0"/>
                  <w:marBottom w:val="0"/>
                  <w:divBdr>
                    <w:top w:val="none" w:sz="0" w:space="0" w:color="auto"/>
                    <w:left w:val="none" w:sz="0" w:space="0" w:color="auto"/>
                    <w:bottom w:val="none" w:sz="0" w:space="0" w:color="auto"/>
                    <w:right w:val="none" w:sz="0" w:space="0" w:color="auto"/>
                  </w:divBdr>
                  <w:divsChild>
                    <w:div w:id="348027079">
                      <w:marLeft w:val="0"/>
                      <w:marRight w:val="5604"/>
                      <w:marTop w:val="0"/>
                      <w:marBottom w:val="0"/>
                      <w:divBdr>
                        <w:top w:val="none" w:sz="0" w:space="0" w:color="auto"/>
                        <w:left w:val="none" w:sz="0" w:space="0" w:color="auto"/>
                        <w:bottom w:val="none" w:sz="0" w:space="0" w:color="auto"/>
                        <w:right w:val="none" w:sz="0" w:space="0" w:color="auto"/>
                      </w:divBdr>
                      <w:divsChild>
                        <w:div w:id="834955078">
                          <w:marLeft w:val="0"/>
                          <w:marRight w:val="0"/>
                          <w:marTop w:val="0"/>
                          <w:marBottom w:val="0"/>
                          <w:divBdr>
                            <w:top w:val="none" w:sz="0" w:space="0" w:color="auto"/>
                            <w:left w:val="none" w:sz="0" w:space="0" w:color="auto"/>
                            <w:bottom w:val="none" w:sz="0" w:space="0" w:color="auto"/>
                            <w:right w:val="none" w:sz="0" w:space="0" w:color="auto"/>
                          </w:divBdr>
                          <w:divsChild>
                            <w:div w:id="632569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87250">
      <w:bodyDiv w:val="1"/>
      <w:marLeft w:val="0"/>
      <w:marRight w:val="0"/>
      <w:marTop w:val="0"/>
      <w:marBottom w:val="0"/>
      <w:divBdr>
        <w:top w:val="none" w:sz="0" w:space="0" w:color="auto"/>
        <w:left w:val="none" w:sz="0" w:space="0" w:color="auto"/>
        <w:bottom w:val="none" w:sz="0" w:space="0" w:color="auto"/>
        <w:right w:val="none" w:sz="0" w:space="0" w:color="auto"/>
      </w:divBdr>
      <w:divsChild>
        <w:div w:id="151802750">
          <w:marLeft w:val="0"/>
          <w:marRight w:val="0"/>
          <w:marTop w:val="0"/>
          <w:marBottom w:val="0"/>
          <w:divBdr>
            <w:top w:val="none" w:sz="0" w:space="0" w:color="auto"/>
            <w:left w:val="none" w:sz="0" w:space="0" w:color="auto"/>
            <w:bottom w:val="none" w:sz="0" w:space="0" w:color="auto"/>
            <w:right w:val="none" w:sz="0" w:space="0" w:color="auto"/>
          </w:divBdr>
          <w:divsChild>
            <w:div w:id="599997054">
              <w:marLeft w:val="0"/>
              <w:marRight w:val="0"/>
              <w:marTop w:val="0"/>
              <w:marBottom w:val="0"/>
              <w:divBdr>
                <w:top w:val="none" w:sz="0" w:space="0" w:color="auto"/>
                <w:left w:val="none" w:sz="0" w:space="0" w:color="auto"/>
                <w:bottom w:val="none" w:sz="0" w:space="0" w:color="auto"/>
                <w:right w:val="none" w:sz="0" w:space="0" w:color="auto"/>
              </w:divBdr>
              <w:divsChild>
                <w:div w:id="628703060">
                  <w:marLeft w:val="0"/>
                  <w:marRight w:val="-6084"/>
                  <w:marTop w:val="0"/>
                  <w:marBottom w:val="0"/>
                  <w:divBdr>
                    <w:top w:val="none" w:sz="0" w:space="0" w:color="auto"/>
                    <w:left w:val="none" w:sz="0" w:space="0" w:color="auto"/>
                    <w:bottom w:val="none" w:sz="0" w:space="0" w:color="auto"/>
                    <w:right w:val="none" w:sz="0" w:space="0" w:color="auto"/>
                  </w:divBdr>
                  <w:divsChild>
                    <w:div w:id="1808931436">
                      <w:marLeft w:val="0"/>
                      <w:marRight w:val="5604"/>
                      <w:marTop w:val="0"/>
                      <w:marBottom w:val="0"/>
                      <w:divBdr>
                        <w:top w:val="none" w:sz="0" w:space="0" w:color="auto"/>
                        <w:left w:val="none" w:sz="0" w:space="0" w:color="auto"/>
                        <w:bottom w:val="none" w:sz="0" w:space="0" w:color="auto"/>
                        <w:right w:val="none" w:sz="0" w:space="0" w:color="auto"/>
                      </w:divBdr>
                      <w:divsChild>
                        <w:div w:id="634717524">
                          <w:marLeft w:val="0"/>
                          <w:marRight w:val="0"/>
                          <w:marTop w:val="0"/>
                          <w:marBottom w:val="0"/>
                          <w:divBdr>
                            <w:top w:val="none" w:sz="0" w:space="0" w:color="auto"/>
                            <w:left w:val="none" w:sz="0" w:space="0" w:color="auto"/>
                            <w:bottom w:val="none" w:sz="0" w:space="0" w:color="auto"/>
                            <w:right w:val="none" w:sz="0" w:space="0" w:color="auto"/>
                          </w:divBdr>
                          <w:divsChild>
                            <w:div w:id="1632242790">
                              <w:marLeft w:val="0"/>
                              <w:marRight w:val="0"/>
                              <w:marTop w:val="120"/>
                              <w:marBottom w:val="360"/>
                              <w:divBdr>
                                <w:top w:val="none" w:sz="0" w:space="0" w:color="auto"/>
                                <w:left w:val="none" w:sz="0" w:space="0" w:color="auto"/>
                                <w:bottom w:val="none" w:sz="0" w:space="0" w:color="auto"/>
                                <w:right w:val="none" w:sz="0" w:space="0" w:color="auto"/>
                              </w:divBdr>
                              <w:divsChild>
                                <w:div w:id="2156259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00873">
      <w:bodyDiv w:val="1"/>
      <w:marLeft w:val="0"/>
      <w:marRight w:val="0"/>
      <w:marTop w:val="0"/>
      <w:marBottom w:val="0"/>
      <w:divBdr>
        <w:top w:val="none" w:sz="0" w:space="0" w:color="auto"/>
        <w:left w:val="none" w:sz="0" w:space="0" w:color="auto"/>
        <w:bottom w:val="none" w:sz="0" w:space="0" w:color="auto"/>
        <w:right w:val="none" w:sz="0" w:space="0" w:color="auto"/>
      </w:divBdr>
      <w:divsChild>
        <w:div w:id="1953897631">
          <w:marLeft w:val="0"/>
          <w:marRight w:val="0"/>
          <w:marTop w:val="0"/>
          <w:marBottom w:val="0"/>
          <w:divBdr>
            <w:top w:val="none" w:sz="0" w:space="0" w:color="auto"/>
            <w:left w:val="none" w:sz="0" w:space="0" w:color="auto"/>
            <w:bottom w:val="none" w:sz="0" w:space="0" w:color="auto"/>
            <w:right w:val="none" w:sz="0" w:space="0" w:color="auto"/>
          </w:divBdr>
          <w:divsChild>
            <w:div w:id="1376926310">
              <w:marLeft w:val="0"/>
              <w:marRight w:val="0"/>
              <w:marTop w:val="0"/>
              <w:marBottom w:val="0"/>
              <w:divBdr>
                <w:top w:val="none" w:sz="0" w:space="0" w:color="auto"/>
                <w:left w:val="none" w:sz="0" w:space="0" w:color="auto"/>
                <w:bottom w:val="none" w:sz="0" w:space="0" w:color="auto"/>
                <w:right w:val="none" w:sz="0" w:space="0" w:color="auto"/>
              </w:divBdr>
              <w:divsChild>
                <w:div w:id="2121682755">
                  <w:marLeft w:val="0"/>
                  <w:marRight w:val="0"/>
                  <w:marTop w:val="0"/>
                  <w:marBottom w:val="0"/>
                  <w:divBdr>
                    <w:top w:val="none" w:sz="0" w:space="0" w:color="auto"/>
                    <w:left w:val="none" w:sz="0" w:space="0" w:color="auto"/>
                    <w:bottom w:val="none" w:sz="0" w:space="0" w:color="auto"/>
                    <w:right w:val="none" w:sz="0" w:space="0" w:color="auto"/>
                  </w:divBdr>
                  <w:divsChild>
                    <w:div w:id="1769887576">
                      <w:marLeft w:val="0"/>
                      <w:marRight w:val="0"/>
                      <w:marTop w:val="0"/>
                      <w:marBottom w:val="0"/>
                      <w:divBdr>
                        <w:top w:val="none" w:sz="0" w:space="0" w:color="auto"/>
                        <w:left w:val="none" w:sz="0" w:space="0" w:color="auto"/>
                        <w:bottom w:val="none" w:sz="0" w:space="0" w:color="auto"/>
                        <w:right w:val="none" w:sz="0" w:space="0" w:color="auto"/>
                      </w:divBdr>
                      <w:divsChild>
                        <w:div w:id="1149133900">
                          <w:marLeft w:val="0"/>
                          <w:marRight w:val="0"/>
                          <w:marTop w:val="0"/>
                          <w:marBottom w:val="0"/>
                          <w:divBdr>
                            <w:top w:val="none" w:sz="0" w:space="0" w:color="auto"/>
                            <w:left w:val="none" w:sz="0" w:space="0" w:color="auto"/>
                            <w:bottom w:val="none" w:sz="0" w:space="0" w:color="auto"/>
                            <w:right w:val="none" w:sz="0" w:space="0" w:color="auto"/>
                          </w:divBdr>
                          <w:divsChild>
                            <w:div w:id="289745031">
                              <w:marLeft w:val="0"/>
                              <w:marRight w:val="0"/>
                              <w:marTop w:val="0"/>
                              <w:marBottom w:val="0"/>
                              <w:divBdr>
                                <w:top w:val="none" w:sz="0" w:space="0" w:color="auto"/>
                                <w:left w:val="none" w:sz="0" w:space="0" w:color="auto"/>
                                <w:bottom w:val="none" w:sz="0" w:space="0" w:color="auto"/>
                                <w:right w:val="none" w:sz="0" w:space="0" w:color="auto"/>
                              </w:divBdr>
                              <w:divsChild>
                                <w:div w:id="1620801641">
                                  <w:marLeft w:val="0"/>
                                  <w:marRight w:val="0"/>
                                  <w:marTop w:val="0"/>
                                  <w:marBottom w:val="0"/>
                                  <w:divBdr>
                                    <w:top w:val="none" w:sz="0" w:space="0" w:color="auto"/>
                                    <w:left w:val="none" w:sz="0" w:space="0" w:color="auto"/>
                                    <w:bottom w:val="none" w:sz="0" w:space="0" w:color="auto"/>
                                    <w:right w:val="none" w:sz="0" w:space="0" w:color="auto"/>
                                  </w:divBdr>
                                </w:div>
                                <w:div w:id="19199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498950">
      <w:bodyDiv w:val="1"/>
      <w:marLeft w:val="0"/>
      <w:marRight w:val="0"/>
      <w:marTop w:val="0"/>
      <w:marBottom w:val="0"/>
      <w:divBdr>
        <w:top w:val="none" w:sz="0" w:space="0" w:color="auto"/>
        <w:left w:val="none" w:sz="0" w:space="0" w:color="auto"/>
        <w:bottom w:val="none" w:sz="0" w:space="0" w:color="auto"/>
        <w:right w:val="none" w:sz="0" w:space="0" w:color="auto"/>
      </w:divBdr>
      <w:divsChild>
        <w:div w:id="1052341230">
          <w:marLeft w:val="0"/>
          <w:marRight w:val="1"/>
          <w:marTop w:val="0"/>
          <w:marBottom w:val="0"/>
          <w:divBdr>
            <w:top w:val="none" w:sz="0" w:space="0" w:color="auto"/>
            <w:left w:val="none" w:sz="0" w:space="0" w:color="auto"/>
            <w:bottom w:val="none" w:sz="0" w:space="0" w:color="auto"/>
            <w:right w:val="none" w:sz="0" w:space="0" w:color="auto"/>
          </w:divBdr>
          <w:divsChild>
            <w:div w:id="98452493">
              <w:marLeft w:val="0"/>
              <w:marRight w:val="0"/>
              <w:marTop w:val="0"/>
              <w:marBottom w:val="0"/>
              <w:divBdr>
                <w:top w:val="none" w:sz="0" w:space="0" w:color="auto"/>
                <w:left w:val="none" w:sz="0" w:space="0" w:color="auto"/>
                <w:bottom w:val="none" w:sz="0" w:space="0" w:color="auto"/>
                <w:right w:val="none" w:sz="0" w:space="0" w:color="auto"/>
              </w:divBdr>
              <w:divsChild>
                <w:div w:id="1171945157">
                  <w:marLeft w:val="0"/>
                  <w:marRight w:val="1"/>
                  <w:marTop w:val="0"/>
                  <w:marBottom w:val="0"/>
                  <w:divBdr>
                    <w:top w:val="none" w:sz="0" w:space="0" w:color="auto"/>
                    <w:left w:val="none" w:sz="0" w:space="0" w:color="auto"/>
                    <w:bottom w:val="none" w:sz="0" w:space="0" w:color="auto"/>
                    <w:right w:val="none" w:sz="0" w:space="0" w:color="auto"/>
                  </w:divBdr>
                  <w:divsChild>
                    <w:div w:id="1314020917">
                      <w:marLeft w:val="0"/>
                      <w:marRight w:val="0"/>
                      <w:marTop w:val="0"/>
                      <w:marBottom w:val="0"/>
                      <w:divBdr>
                        <w:top w:val="none" w:sz="0" w:space="0" w:color="auto"/>
                        <w:left w:val="none" w:sz="0" w:space="0" w:color="auto"/>
                        <w:bottom w:val="none" w:sz="0" w:space="0" w:color="auto"/>
                        <w:right w:val="none" w:sz="0" w:space="0" w:color="auto"/>
                      </w:divBdr>
                      <w:divsChild>
                        <w:div w:id="77753817">
                          <w:marLeft w:val="0"/>
                          <w:marRight w:val="0"/>
                          <w:marTop w:val="0"/>
                          <w:marBottom w:val="0"/>
                          <w:divBdr>
                            <w:top w:val="none" w:sz="0" w:space="0" w:color="auto"/>
                            <w:left w:val="none" w:sz="0" w:space="0" w:color="auto"/>
                            <w:bottom w:val="none" w:sz="0" w:space="0" w:color="auto"/>
                            <w:right w:val="none" w:sz="0" w:space="0" w:color="auto"/>
                          </w:divBdr>
                          <w:divsChild>
                            <w:div w:id="735274505">
                              <w:marLeft w:val="0"/>
                              <w:marRight w:val="0"/>
                              <w:marTop w:val="120"/>
                              <w:marBottom w:val="360"/>
                              <w:divBdr>
                                <w:top w:val="none" w:sz="0" w:space="0" w:color="auto"/>
                                <w:left w:val="none" w:sz="0" w:space="0" w:color="auto"/>
                                <w:bottom w:val="none" w:sz="0" w:space="0" w:color="auto"/>
                                <w:right w:val="none" w:sz="0" w:space="0" w:color="auto"/>
                              </w:divBdr>
                              <w:divsChild>
                                <w:div w:id="7372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5199">
                          <w:marLeft w:val="0"/>
                          <w:marRight w:val="0"/>
                          <w:marTop w:val="0"/>
                          <w:marBottom w:val="0"/>
                          <w:divBdr>
                            <w:top w:val="none" w:sz="0" w:space="0" w:color="auto"/>
                            <w:left w:val="none" w:sz="0" w:space="0" w:color="auto"/>
                            <w:bottom w:val="none" w:sz="0" w:space="0" w:color="auto"/>
                            <w:right w:val="none" w:sz="0" w:space="0" w:color="auto"/>
                          </w:divBdr>
                          <w:divsChild>
                            <w:div w:id="16202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91999">
      <w:bodyDiv w:val="1"/>
      <w:marLeft w:val="0"/>
      <w:marRight w:val="0"/>
      <w:marTop w:val="0"/>
      <w:marBottom w:val="0"/>
      <w:divBdr>
        <w:top w:val="none" w:sz="0" w:space="0" w:color="auto"/>
        <w:left w:val="none" w:sz="0" w:space="0" w:color="auto"/>
        <w:bottom w:val="none" w:sz="0" w:space="0" w:color="auto"/>
        <w:right w:val="none" w:sz="0" w:space="0" w:color="auto"/>
      </w:divBdr>
      <w:divsChild>
        <w:div w:id="144863097">
          <w:marLeft w:val="0"/>
          <w:marRight w:val="0"/>
          <w:marTop w:val="0"/>
          <w:marBottom w:val="0"/>
          <w:divBdr>
            <w:top w:val="none" w:sz="0" w:space="0" w:color="auto"/>
            <w:left w:val="none" w:sz="0" w:space="0" w:color="auto"/>
            <w:bottom w:val="none" w:sz="0" w:space="0" w:color="auto"/>
            <w:right w:val="none" w:sz="0" w:space="0" w:color="auto"/>
          </w:divBdr>
          <w:divsChild>
            <w:div w:id="335156452">
              <w:marLeft w:val="0"/>
              <w:marRight w:val="0"/>
              <w:marTop w:val="0"/>
              <w:marBottom w:val="0"/>
              <w:divBdr>
                <w:top w:val="none" w:sz="0" w:space="0" w:color="auto"/>
                <w:left w:val="none" w:sz="0" w:space="0" w:color="auto"/>
                <w:bottom w:val="none" w:sz="0" w:space="0" w:color="auto"/>
                <w:right w:val="none" w:sz="0" w:space="0" w:color="auto"/>
              </w:divBdr>
              <w:divsChild>
                <w:div w:id="518279191">
                  <w:marLeft w:val="0"/>
                  <w:marRight w:val="0"/>
                  <w:marTop w:val="0"/>
                  <w:marBottom w:val="0"/>
                  <w:divBdr>
                    <w:top w:val="none" w:sz="0" w:space="0" w:color="auto"/>
                    <w:left w:val="none" w:sz="0" w:space="0" w:color="auto"/>
                    <w:bottom w:val="none" w:sz="0" w:space="0" w:color="auto"/>
                    <w:right w:val="none" w:sz="0" w:space="0" w:color="auto"/>
                  </w:divBdr>
                  <w:divsChild>
                    <w:div w:id="542376207">
                      <w:marLeft w:val="0"/>
                      <w:marRight w:val="0"/>
                      <w:marTop w:val="0"/>
                      <w:marBottom w:val="0"/>
                      <w:divBdr>
                        <w:top w:val="none" w:sz="0" w:space="0" w:color="auto"/>
                        <w:left w:val="none" w:sz="0" w:space="0" w:color="auto"/>
                        <w:bottom w:val="none" w:sz="0" w:space="0" w:color="auto"/>
                        <w:right w:val="none" w:sz="0" w:space="0" w:color="auto"/>
                      </w:divBdr>
                      <w:divsChild>
                        <w:div w:id="65690958">
                          <w:marLeft w:val="0"/>
                          <w:marRight w:val="0"/>
                          <w:marTop w:val="0"/>
                          <w:marBottom w:val="0"/>
                          <w:divBdr>
                            <w:top w:val="none" w:sz="0" w:space="0" w:color="auto"/>
                            <w:left w:val="none" w:sz="0" w:space="0" w:color="auto"/>
                            <w:bottom w:val="none" w:sz="0" w:space="0" w:color="auto"/>
                            <w:right w:val="none" w:sz="0" w:space="0" w:color="auto"/>
                          </w:divBdr>
                          <w:divsChild>
                            <w:div w:id="1577738379">
                              <w:marLeft w:val="0"/>
                              <w:marRight w:val="0"/>
                              <w:marTop w:val="0"/>
                              <w:marBottom w:val="0"/>
                              <w:divBdr>
                                <w:top w:val="none" w:sz="0" w:space="0" w:color="auto"/>
                                <w:left w:val="none" w:sz="0" w:space="0" w:color="auto"/>
                                <w:bottom w:val="none" w:sz="0" w:space="0" w:color="auto"/>
                                <w:right w:val="none" w:sz="0" w:space="0" w:color="auto"/>
                              </w:divBdr>
                            </w:div>
                            <w:div w:id="2043897356">
                              <w:marLeft w:val="0"/>
                              <w:marRight w:val="0"/>
                              <w:marTop w:val="0"/>
                              <w:marBottom w:val="0"/>
                              <w:divBdr>
                                <w:top w:val="none" w:sz="0" w:space="0" w:color="auto"/>
                                <w:left w:val="none" w:sz="0" w:space="0" w:color="auto"/>
                                <w:bottom w:val="none" w:sz="0" w:space="0" w:color="auto"/>
                                <w:right w:val="none" w:sz="0" w:space="0" w:color="auto"/>
                              </w:divBdr>
                              <w:divsChild>
                                <w:div w:id="51390156">
                                  <w:marLeft w:val="0"/>
                                  <w:marRight w:val="0"/>
                                  <w:marTop w:val="0"/>
                                  <w:marBottom w:val="0"/>
                                  <w:divBdr>
                                    <w:top w:val="none" w:sz="0" w:space="0" w:color="auto"/>
                                    <w:left w:val="none" w:sz="0" w:space="0" w:color="auto"/>
                                    <w:bottom w:val="none" w:sz="0" w:space="0" w:color="auto"/>
                                    <w:right w:val="none" w:sz="0" w:space="0" w:color="auto"/>
                                  </w:divBdr>
                                  <w:divsChild>
                                    <w:div w:id="81729835">
                                      <w:marLeft w:val="0"/>
                                      <w:marRight w:val="0"/>
                                      <w:marTop w:val="0"/>
                                      <w:marBottom w:val="0"/>
                                      <w:divBdr>
                                        <w:top w:val="none" w:sz="0" w:space="0" w:color="auto"/>
                                        <w:left w:val="none" w:sz="0" w:space="0" w:color="auto"/>
                                        <w:bottom w:val="none" w:sz="0" w:space="0" w:color="auto"/>
                                        <w:right w:val="none" w:sz="0" w:space="0" w:color="auto"/>
                                      </w:divBdr>
                                    </w:div>
                                    <w:div w:id="16137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441984">
      <w:bodyDiv w:val="1"/>
      <w:marLeft w:val="0"/>
      <w:marRight w:val="0"/>
      <w:marTop w:val="0"/>
      <w:marBottom w:val="0"/>
      <w:divBdr>
        <w:top w:val="none" w:sz="0" w:space="0" w:color="auto"/>
        <w:left w:val="none" w:sz="0" w:space="0" w:color="auto"/>
        <w:bottom w:val="none" w:sz="0" w:space="0" w:color="auto"/>
        <w:right w:val="none" w:sz="0" w:space="0" w:color="auto"/>
      </w:divBdr>
      <w:divsChild>
        <w:div w:id="991756846">
          <w:marLeft w:val="0"/>
          <w:marRight w:val="0"/>
          <w:marTop w:val="0"/>
          <w:marBottom w:val="0"/>
          <w:divBdr>
            <w:top w:val="none" w:sz="0" w:space="0" w:color="auto"/>
            <w:left w:val="none" w:sz="0" w:space="0" w:color="auto"/>
            <w:bottom w:val="none" w:sz="0" w:space="0" w:color="auto"/>
            <w:right w:val="none" w:sz="0" w:space="0" w:color="auto"/>
          </w:divBdr>
          <w:divsChild>
            <w:div w:id="254941671">
              <w:marLeft w:val="0"/>
              <w:marRight w:val="0"/>
              <w:marTop w:val="0"/>
              <w:marBottom w:val="0"/>
              <w:divBdr>
                <w:top w:val="none" w:sz="0" w:space="0" w:color="auto"/>
                <w:left w:val="none" w:sz="0" w:space="0" w:color="auto"/>
                <w:bottom w:val="none" w:sz="0" w:space="0" w:color="auto"/>
                <w:right w:val="none" w:sz="0" w:space="0" w:color="auto"/>
              </w:divBdr>
              <w:divsChild>
                <w:div w:id="102460534">
                  <w:marLeft w:val="0"/>
                  <w:marRight w:val="-6084"/>
                  <w:marTop w:val="0"/>
                  <w:marBottom w:val="0"/>
                  <w:divBdr>
                    <w:top w:val="none" w:sz="0" w:space="0" w:color="auto"/>
                    <w:left w:val="none" w:sz="0" w:space="0" w:color="auto"/>
                    <w:bottom w:val="none" w:sz="0" w:space="0" w:color="auto"/>
                    <w:right w:val="none" w:sz="0" w:space="0" w:color="auto"/>
                  </w:divBdr>
                  <w:divsChild>
                    <w:div w:id="1490168298">
                      <w:marLeft w:val="0"/>
                      <w:marRight w:val="5604"/>
                      <w:marTop w:val="0"/>
                      <w:marBottom w:val="0"/>
                      <w:divBdr>
                        <w:top w:val="none" w:sz="0" w:space="0" w:color="auto"/>
                        <w:left w:val="none" w:sz="0" w:space="0" w:color="auto"/>
                        <w:bottom w:val="none" w:sz="0" w:space="0" w:color="auto"/>
                        <w:right w:val="none" w:sz="0" w:space="0" w:color="auto"/>
                      </w:divBdr>
                      <w:divsChild>
                        <w:div w:id="1543902101">
                          <w:marLeft w:val="0"/>
                          <w:marRight w:val="0"/>
                          <w:marTop w:val="0"/>
                          <w:marBottom w:val="0"/>
                          <w:divBdr>
                            <w:top w:val="none" w:sz="0" w:space="0" w:color="auto"/>
                            <w:left w:val="none" w:sz="0" w:space="0" w:color="auto"/>
                            <w:bottom w:val="none" w:sz="0" w:space="0" w:color="auto"/>
                            <w:right w:val="none" w:sz="0" w:space="0" w:color="auto"/>
                          </w:divBdr>
                          <w:divsChild>
                            <w:div w:id="19946762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14855">
      <w:bodyDiv w:val="1"/>
      <w:marLeft w:val="0"/>
      <w:marRight w:val="0"/>
      <w:marTop w:val="0"/>
      <w:marBottom w:val="0"/>
      <w:divBdr>
        <w:top w:val="none" w:sz="0" w:space="0" w:color="auto"/>
        <w:left w:val="none" w:sz="0" w:space="0" w:color="auto"/>
        <w:bottom w:val="none" w:sz="0" w:space="0" w:color="auto"/>
        <w:right w:val="none" w:sz="0" w:space="0" w:color="auto"/>
      </w:divBdr>
    </w:div>
    <w:div w:id="618877856">
      <w:bodyDiv w:val="1"/>
      <w:marLeft w:val="0"/>
      <w:marRight w:val="0"/>
      <w:marTop w:val="0"/>
      <w:marBottom w:val="0"/>
      <w:divBdr>
        <w:top w:val="none" w:sz="0" w:space="0" w:color="auto"/>
        <w:left w:val="none" w:sz="0" w:space="0" w:color="auto"/>
        <w:bottom w:val="none" w:sz="0" w:space="0" w:color="auto"/>
        <w:right w:val="none" w:sz="0" w:space="0" w:color="auto"/>
      </w:divBdr>
    </w:div>
    <w:div w:id="630943058">
      <w:bodyDiv w:val="1"/>
      <w:marLeft w:val="0"/>
      <w:marRight w:val="0"/>
      <w:marTop w:val="0"/>
      <w:marBottom w:val="0"/>
      <w:divBdr>
        <w:top w:val="none" w:sz="0" w:space="0" w:color="auto"/>
        <w:left w:val="none" w:sz="0" w:space="0" w:color="auto"/>
        <w:bottom w:val="none" w:sz="0" w:space="0" w:color="auto"/>
        <w:right w:val="none" w:sz="0" w:space="0" w:color="auto"/>
      </w:divBdr>
    </w:div>
    <w:div w:id="631638989">
      <w:bodyDiv w:val="1"/>
      <w:marLeft w:val="0"/>
      <w:marRight w:val="0"/>
      <w:marTop w:val="0"/>
      <w:marBottom w:val="0"/>
      <w:divBdr>
        <w:top w:val="none" w:sz="0" w:space="0" w:color="auto"/>
        <w:left w:val="none" w:sz="0" w:space="0" w:color="auto"/>
        <w:bottom w:val="none" w:sz="0" w:space="0" w:color="auto"/>
        <w:right w:val="none" w:sz="0" w:space="0" w:color="auto"/>
      </w:divBdr>
      <w:divsChild>
        <w:div w:id="1778602254">
          <w:marLeft w:val="0"/>
          <w:marRight w:val="1"/>
          <w:marTop w:val="0"/>
          <w:marBottom w:val="0"/>
          <w:divBdr>
            <w:top w:val="none" w:sz="0" w:space="0" w:color="auto"/>
            <w:left w:val="none" w:sz="0" w:space="0" w:color="auto"/>
            <w:bottom w:val="none" w:sz="0" w:space="0" w:color="auto"/>
            <w:right w:val="none" w:sz="0" w:space="0" w:color="auto"/>
          </w:divBdr>
          <w:divsChild>
            <w:div w:id="584845836">
              <w:marLeft w:val="0"/>
              <w:marRight w:val="0"/>
              <w:marTop w:val="0"/>
              <w:marBottom w:val="0"/>
              <w:divBdr>
                <w:top w:val="none" w:sz="0" w:space="0" w:color="auto"/>
                <w:left w:val="none" w:sz="0" w:space="0" w:color="auto"/>
                <w:bottom w:val="none" w:sz="0" w:space="0" w:color="auto"/>
                <w:right w:val="none" w:sz="0" w:space="0" w:color="auto"/>
              </w:divBdr>
              <w:divsChild>
                <w:div w:id="297229746">
                  <w:marLeft w:val="0"/>
                  <w:marRight w:val="1"/>
                  <w:marTop w:val="0"/>
                  <w:marBottom w:val="0"/>
                  <w:divBdr>
                    <w:top w:val="none" w:sz="0" w:space="0" w:color="auto"/>
                    <w:left w:val="none" w:sz="0" w:space="0" w:color="auto"/>
                    <w:bottom w:val="none" w:sz="0" w:space="0" w:color="auto"/>
                    <w:right w:val="none" w:sz="0" w:space="0" w:color="auto"/>
                  </w:divBdr>
                  <w:divsChild>
                    <w:div w:id="643896575">
                      <w:marLeft w:val="0"/>
                      <w:marRight w:val="0"/>
                      <w:marTop w:val="0"/>
                      <w:marBottom w:val="0"/>
                      <w:divBdr>
                        <w:top w:val="none" w:sz="0" w:space="0" w:color="auto"/>
                        <w:left w:val="none" w:sz="0" w:space="0" w:color="auto"/>
                        <w:bottom w:val="none" w:sz="0" w:space="0" w:color="auto"/>
                        <w:right w:val="none" w:sz="0" w:space="0" w:color="auto"/>
                      </w:divBdr>
                      <w:divsChild>
                        <w:div w:id="632908128">
                          <w:marLeft w:val="0"/>
                          <w:marRight w:val="0"/>
                          <w:marTop w:val="0"/>
                          <w:marBottom w:val="0"/>
                          <w:divBdr>
                            <w:top w:val="none" w:sz="0" w:space="0" w:color="auto"/>
                            <w:left w:val="none" w:sz="0" w:space="0" w:color="auto"/>
                            <w:bottom w:val="none" w:sz="0" w:space="0" w:color="auto"/>
                            <w:right w:val="none" w:sz="0" w:space="0" w:color="auto"/>
                          </w:divBdr>
                          <w:divsChild>
                            <w:div w:id="501437664">
                              <w:marLeft w:val="0"/>
                              <w:marRight w:val="0"/>
                              <w:marTop w:val="120"/>
                              <w:marBottom w:val="360"/>
                              <w:divBdr>
                                <w:top w:val="none" w:sz="0" w:space="0" w:color="auto"/>
                                <w:left w:val="none" w:sz="0" w:space="0" w:color="auto"/>
                                <w:bottom w:val="none" w:sz="0" w:space="0" w:color="auto"/>
                                <w:right w:val="none" w:sz="0" w:space="0" w:color="auto"/>
                              </w:divBdr>
                              <w:divsChild>
                                <w:div w:id="708451364">
                                  <w:marLeft w:val="0"/>
                                  <w:marRight w:val="0"/>
                                  <w:marTop w:val="0"/>
                                  <w:marBottom w:val="0"/>
                                  <w:divBdr>
                                    <w:top w:val="none" w:sz="0" w:space="0" w:color="auto"/>
                                    <w:left w:val="none" w:sz="0" w:space="0" w:color="auto"/>
                                    <w:bottom w:val="none" w:sz="0" w:space="0" w:color="auto"/>
                                    <w:right w:val="none" w:sz="0" w:space="0" w:color="auto"/>
                                  </w:divBdr>
                                  <w:divsChild>
                                    <w:div w:id="4587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67086">
      <w:bodyDiv w:val="1"/>
      <w:marLeft w:val="0"/>
      <w:marRight w:val="0"/>
      <w:marTop w:val="0"/>
      <w:marBottom w:val="0"/>
      <w:divBdr>
        <w:top w:val="none" w:sz="0" w:space="0" w:color="auto"/>
        <w:left w:val="none" w:sz="0" w:space="0" w:color="auto"/>
        <w:bottom w:val="none" w:sz="0" w:space="0" w:color="auto"/>
        <w:right w:val="none" w:sz="0" w:space="0" w:color="auto"/>
      </w:divBdr>
    </w:div>
    <w:div w:id="703092089">
      <w:bodyDiv w:val="1"/>
      <w:marLeft w:val="0"/>
      <w:marRight w:val="0"/>
      <w:marTop w:val="0"/>
      <w:marBottom w:val="0"/>
      <w:divBdr>
        <w:top w:val="none" w:sz="0" w:space="0" w:color="auto"/>
        <w:left w:val="none" w:sz="0" w:space="0" w:color="auto"/>
        <w:bottom w:val="none" w:sz="0" w:space="0" w:color="auto"/>
        <w:right w:val="none" w:sz="0" w:space="0" w:color="auto"/>
      </w:divBdr>
      <w:divsChild>
        <w:div w:id="1408697318">
          <w:marLeft w:val="0"/>
          <w:marRight w:val="0"/>
          <w:marTop w:val="0"/>
          <w:marBottom w:val="0"/>
          <w:divBdr>
            <w:top w:val="none" w:sz="0" w:space="0" w:color="auto"/>
            <w:left w:val="none" w:sz="0" w:space="0" w:color="auto"/>
            <w:bottom w:val="none" w:sz="0" w:space="0" w:color="auto"/>
            <w:right w:val="none" w:sz="0" w:space="0" w:color="auto"/>
          </w:divBdr>
          <w:divsChild>
            <w:div w:id="1898011319">
              <w:marLeft w:val="0"/>
              <w:marRight w:val="0"/>
              <w:marTop w:val="0"/>
              <w:marBottom w:val="0"/>
              <w:divBdr>
                <w:top w:val="none" w:sz="0" w:space="0" w:color="auto"/>
                <w:left w:val="none" w:sz="0" w:space="0" w:color="auto"/>
                <w:bottom w:val="none" w:sz="0" w:space="0" w:color="auto"/>
                <w:right w:val="none" w:sz="0" w:space="0" w:color="auto"/>
              </w:divBdr>
              <w:divsChild>
                <w:div w:id="1752115936">
                  <w:marLeft w:val="0"/>
                  <w:marRight w:val="0"/>
                  <w:marTop w:val="0"/>
                  <w:marBottom w:val="0"/>
                  <w:divBdr>
                    <w:top w:val="none" w:sz="0" w:space="0" w:color="auto"/>
                    <w:left w:val="none" w:sz="0" w:space="0" w:color="auto"/>
                    <w:bottom w:val="none" w:sz="0" w:space="0" w:color="auto"/>
                    <w:right w:val="none" w:sz="0" w:space="0" w:color="auto"/>
                  </w:divBdr>
                  <w:divsChild>
                    <w:div w:id="1174228440">
                      <w:marLeft w:val="0"/>
                      <w:marRight w:val="0"/>
                      <w:marTop w:val="0"/>
                      <w:marBottom w:val="0"/>
                      <w:divBdr>
                        <w:top w:val="none" w:sz="0" w:space="0" w:color="auto"/>
                        <w:left w:val="none" w:sz="0" w:space="0" w:color="auto"/>
                        <w:bottom w:val="none" w:sz="0" w:space="0" w:color="auto"/>
                        <w:right w:val="none" w:sz="0" w:space="0" w:color="auto"/>
                      </w:divBdr>
                      <w:divsChild>
                        <w:div w:id="1456213528">
                          <w:marLeft w:val="0"/>
                          <w:marRight w:val="0"/>
                          <w:marTop w:val="0"/>
                          <w:marBottom w:val="0"/>
                          <w:divBdr>
                            <w:top w:val="none" w:sz="0" w:space="0" w:color="auto"/>
                            <w:left w:val="none" w:sz="0" w:space="0" w:color="auto"/>
                            <w:bottom w:val="none" w:sz="0" w:space="0" w:color="auto"/>
                            <w:right w:val="none" w:sz="0" w:space="0" w:color="auto"/>
                          </w:divBdr>
                          <w:divsChild>
                            <w:div w:id="402677535">
                              <w:marLeft w:val="0"/>
                              <w:marRight w:val="0"/>
                              <w:marTop w:val="0"/>
                              <w:marBottom w:val="0"/>
                              <w:divBdr>
                                <w:top w:val="none" w:sz="0" w:space="0" w:color="auto"/>
                                <w:left w:val="none" w:sz="0" w:space="0" w:color="auto"/>
                                <w:bottom w:val="none" w:sz="0" w:space="0" w:color="auto"/>
                                <w:right w:val="none" w:sz="0" w:space="0" w:color="auto"/>
                              </w:divBdr>
                              <w:divsChild>
                                <w:div w:id="125121400">
                                  <w:marLeft w:val="0"/>
                                  <w:marRight w:val="0"/>
                                  <w:marTop w:val="0"/>
                                  <w:marBottom w:val="0"/>
                                  <w:divBdr>
                                    <w:top w:val="none" w:sz="0" w:space="0" w:color="auto"/>
                                    <w:left w:val="none" w:sz="0" w:space="0" w:color="auto"/>
                                    <w:bottom w:val="none" w:sz="0" w:space="0" w:color="auto"/>
                                    <w:right w:val="none" w:sz="0" w:space="0" w:color="auto"/>
                                  </w:divBdr>
                                  <w:divsChild>
                                    <w:div w:id="289173169">
                                      <w:marLeft w:val="0"/>
                                      <w:marRight w:val="0"/>
                                      <w:marTop w:val="0"/>
                                      <w:marBottom w:val="0"/>
                                      <w:divBdr>
                                        <w:top w:val="none" w:sz="0" w:space="0" w:color="auto"/>
                                        <w:left w:val="none" w:sz="0" w:space="0" w:color="auto"/>
                                        <w:bottom w:val="none" w:sz="0" w:space="0" w:color="auto"/>
                                        <w:right w:val="none" w:sz="0" w:space="0" w:color="auto"/>
                                      </w:divBdr>
                                    </w:div>
                                    <w:div w:id="422341252">
                                      <w:marLeft w:val="0"/>
                                      <w:marRight w:val="0"/>
                                      <w:marTop w:val="0"/>
                                      <w:marBottom w:val="0"/>
                                      <w:divBdr>
                                        <w:top w:val="none" w:sz="0" w:space="0" w:color="auto"/>
                                        <w:left w:val="none" w:sz="0" w:space="0" w:color="auto"/>
                                        <w:bottom w:val="none" w:sz="0" w:space="0" w:color="auto"/>
                                        <w:right w:val="none" w:sz="0" w:space="0" w:color="auto"/>
                                      </w:divBdr>
                                    </w:div>
                                    <w:div w:id="1854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774946">
      <w:bodyDiv w:val="1"/>
      <w:marLeft w:val="0"/>
      <w:marRight w:val="0"/>
      <w:marTop w:val="0"/>
      <w:marBottom w:val="0"/>
      <w:divBdr>
        <w:top w:val="none" w:sz="0" w:space="0" w:color="auto"/>
        <w:left w:val="none" w:sz="0" w:space="0" w:color="auto"/>
        <w:bottom w:val="none" w:sz="0" w:space="0" w:color="auto"/>
        <w:right w:val="none" w:sz="0" w:space="0" w:color="auto"/>
      </w:divBdr>
    </w:div>
    <w:div w:id="725026050">
      <w:bodyDiv w:val="1"/>
      <w:marLeft w:val="0"/>
      <w:marRight w:val="0"/>
      <w:marTop w:val="0"/>
      <w:marBottom w:val="0"/>
      <w:divBdr>
        <w:top w:val="none" w:sz="0" w:space="0" w:color="auto"/>
        <w:left w:val="none" w:sz="0" w:space="0" w:color="auto"/>
        <w:bottom w:val="none" w:sz="0" w:space="0" w:color="auto"/>
        <w:right w:val="none" w:sz="0" w:space="0" w:color="auto"/>
      </w:divBdr>
    </w:div>
    <w:div w:id="728649364">
      <w:bodyDiv w:val="1"/>
      <w:marLeft w:val="0"/>
      <w:marRight w:val="0"/>
      <w:marTop w:val="0"/>
      <w:marBottom w:val="0"/>
      <w:divBdr>
        <w:top w:val="none" w:sz="0" w:space="0" w:color="auto"/>
        <w:left w:val="none" w:sz="0" w:space="0" w:color="auto"/>
        <w:bottom w:val="none" w:sz="0" w:space="0" w:color="auto"/>
        <w:right w:val="none" w:sz="0" w:space="0" w:color="auto"/>
      </w:divBdr>
      <w:divsChild>
        <w:div w:id="208539637">
          <w:marLeft w:val="0"/>
          <w:marRight w:val="0"/>
          <w:marTop w:val="0"/>
          <w:marBottom w:val="0"/>
          <w:divBdr>
            <w:top w:val="none" w:sz="0" w:space="0" w:color="auto"/>
            <w:left w:val="none" w:sz="0" w:space="0" w:color="auto"/>
            <w:bottom w:val="none" w:sz="0" w:space="0" w:color="auto"/>
            <w:right w:val="none" w:sz="0" w:space="0" w:color="auto"/>
          </w:divBdr>
          <w:divsChild>
            <w:div w:id="578297558">
              <w:marLeft w:val="0"/>
              <w:marRight w:val="0"/>
              <w:marTop w:val="0"/>
              <w:marBottom w:val="0"/>
              <w:divBdr>
                <w:top w:val="none" w:sz="0" w:space="0" w:color="auto"/>
                <w:left w:val="none" w:sz="0" w:space="0" w:color="auto"/>
                <w:bottom w:val="none" w:sz="0" w:space="0" w:color="auto"/>
                <w:right w:val="none" w:sz="0" w:space="0" w:color="auto"/>
              </w:divBdr>
              <w:divsChild>
                <w:div w:id="1111971340">
                  <w:marLeft w:val="0"/>
                  <w:marRight w:val="-6084"/>
                  <w:marTop w:val="0"/>
                  <w:marBottom w:val="0"/>
                  <w:divBdr>
                    <w:top w:val="none" w:sz="0" w:space="0" w:color="auto"/>
                    <w:left w:val="none" w:sz="0" w:space="0" w:color="auto"/>
                    <w:bottom w:val="none" w:sz="0" w:space="0" w:color="auto"/>
                    <w:right w:val="none" w:sz="0" w:space="0" w:color="auto"/>
                  </w:divBdr>
                  <w:divsChild>
                    <w:div w:id="1574390541">
                      <w:marLeft w:val="0"/>
                      <w:marRight w:val="5604"/>
                      <w:marTop w:val="0"/>
                      <w:marBottom w:val="0"/>
                      <w:divBdr>
                        <w:top w:val="none" w:sz="0" w:space="0" w:color="auto"/>
                        <w:left w:val="none" w:sz="0" w:space="0" w:color="auto"/>
                        <w:bottom w:val="none" w:sz="0" w:space="0" w:color="auto"/>
                        <w:right w:val="none" w:sz="0" w:space="0" w:color="auto"/>
                      </w:divBdr>
                      <w:divsChild>
                        <w:div w:id="1851945624">
                          <w:marLeft w:val="0"/>
                          <w:marRight w:val="0"/>
                          <w:marTop w:val="0"/>
                          <w:marBottom w:val="0"/>
                          <w:divBdr>
                            <w:top w:val="none" w:sz="0" w:space="0" w:color="auto"/>
                            <w:left w:val="none" w:sz="0" w:space="0" w:color="auto"/>
                            <w:bottom w:val="none" w:sz="0" w:space="0" w:color="auto"/>
                            <w:right w:val="none" w:sz="0" w:space="0" w:color="auto"/>
                          </w:divBdr>
                          <w:divsChild>
                            <w:div w:id="15699253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05175">
      <w:bodyDiv w:val="1"/>
      <w:marLeft w:val="0"/>
      <w:marRight w:val="0"/>
      <w:marTop w:val="0"/>
      <w:marBottom w:val="0"/>
      <w:divBdr>
        <w:top w:val="none" w:sz="0" w:space="0" w:color="auto"/>
        <w:left w:val="none" w:sz="0" w:space="0" w:color="auto"/>
        <w:bottom w:val="none" w:sz="0" w:space="0" w:color="auto"/>
        <w:right w:val="none" w:sz="0" w:space="0" w:color="auto"/>
      </w:divBdr>
      <w:divsChild>
        <w:div w:id="1063335617">
          <w:marLeft w:val="0"/>
          <w:marRight w:val="0"/>
          <w:marTop w:val="0"/>
          <w:marBottom w:val="0"/>
          <w:divBdr>
            <w:top w:val="none" w:sz="0" w:space="0" w:color="auto"/>
            <w:left w:val="none" w:sz="0" w:space="0" w:color="auto"/>
            <w:bottom w:val="none" w:sz="0" w:space="0" w:color="auto"/>
            <w:right w:val="none" w:sz="0" w:space="0" w:color="auto"/>
          </w:divBdr>
          <w:divsChild>
            <w:div w:id="1979263664">
              <w:marLeft w:val="0"/>
              <w:marRight w:val="0"/>
              <w:marTop w:val="0"/>
              <w:marBottom w:val="0"/>
              <w:divBdr>
                <w:top w:val="none" w:sz="0" w:space="0" w:color="auto"/>
                <w:left w:val="none" w:sz="0" w:space="0" w:color="auto"/>
                <w:bottom w:val="none" w:sz="0" w:space="0" w:color="auto"/>
                <w:right w:val="none" w:sz="0" w:space="0" w:color="auto"/>
              </w:divBdr>
              <w:divsChild>
                <w:div w:id="837814062">
                  <w:marLeft w:val="0"/>
                  <w:marRight w:val="0"/>
                  <w:marTop w:val="0"/>
                  <w:marBottom w:val="0"/>
                  <w:divBdr>
                    <w:top w:val="none" w:sz="0" w:space="0" w:color="auto"/>
                    <w:left w:val="none" w:sz="0" w:space="0" w:color="auto"/>
                    <w:bottom w:val="none" w:sz="0" w:space="0" w:color="auto"/>
                    <w:right w:val="none" w:sz="0" w:space="0" w:color="auto"/>
                  </w:divBdr>
                  <w:divsChild>
                    <w:div w:id="1229195676">
                      <w:marLeft w:val="0"/>
                      <w:marRight w:val="0"/>
                      <w:marTop w:val="0"/>
                      <w:marBottom w:val="0"/>
                      <w:divBdr>
                        <w:top w:val="none" w:sz="0" w:space="0" w:color="auto"/>
                        <w:left w:val="none" w:sz="0" w:space="0" w:color="auto"/>
                        <w:bottom w:val="none" w:sz="0" w:space="0" w:color="auto"/>
                        <w:right w:val="none" w:sz="0" w:space="0" w:color="auto"/>
                      </w:divBdr>
                      <w:divsChild>
                        <w:div w:id="2046175837">
                          <w:marLeft w:val="0"/>
                          <w:marRight w:val="0"/>
                          <w:marTop w:val="0"/>
                          <w:marBottom w:val="0"/>
                          <w:divBdr>
                            <w:top w:val="none" w:sz="0" w:space="0" w:color="auto"/>
                            <w:left w:val="none" w:sz="0" w:space="0" w:color="auto"/>
                            <w:bottom w:val="none" w:sz="0" w:space="0" w:color="auto"/>
                            <w:right w:val="none" w:sz="0" w:space="0" w:color="auto"/>
                          </w:divBdr>
                          <w:divsChild>
                            <w:div w:id="381949870">
                              <w:marLeft w:val="0"/>
                              <w:marRight w:val="0"/>
                              <w:marTop w:val="0"/>
                              <w:marBottom w:val="0"/>
                              <w:divBdr>
                                <w:top w:val="none" w:sz="0" w:space="0" w:color="auto"/>
                                <w:left w:val="none" w:sz="0" w:space="0" w:color="auto"/>
                                <w:bottom w:val="none" w:sz="0" w:space="0" w:color="auto"/>
                                <w:right w:val="none" w:sz="0" w:space="0" w:color="auto"/>
                              </w:divBdr>
                              <w:divsChild>
                                <w:div w:id="1827668075">
                                  <w:marLeft w:val="0"/>
                                  <w:marRight w:val="0"/>
                                  <w:marTop w:val="0"/>
                                  <w:marBottom w:val="0"/>
                                  <w:divBdr>
                                    <w:top w:val="none" w:sz="0" w:space="0" w:color="auto"/>
                                    <w:left w:val="none" w:sz="0" w:space="0" w:color="auto"/>
                                    <w:bottom w:val="none" w:sz="0" w:space="0" w:color="auto"/>
                                    <w:right w:val="none" w:sz="0" w:space="0" w:color="auto"/>
                                  </w:divBdr>
                                  <w:divsChild>
                                    <w:div w:id="185873206">
                                      <w:marLeft w:val="0"/>
                                      <w:marRight w:val="0"/>
                                      <w:marTop w:val="0"/>
                                      <w:marBottom w:val="0"/>
                                      <w:divBdr>
                                        <w:top w:val="none" w:sz="0" w:space="0" w:color="auto"/>
                                        <w:left w:val="none" w:sz="0" w:space="0" w:color="auto"/>
                                        <w:bottom w:val="none" w:sz="0" w:space="0" w:color="auto"/>
                                        <w:right w:val="none" w:sz="0" w:space="0" w:color="auto"/>
                                      </w:divBdr>
                                    </w:div>
                                    <w:div w:id="6277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67104">
      <w:bodyDiv w:val="1"/>
      <w:marLeft w:val="0"/>
      <w:marRight w:val="0"/>
      <w:marTop w:val="0"/>
      <w:marBottom w:val="0"/>
      <w:divBdr>
        <w:top w:val="none" w:sz="0" w:space="0" w:color="auto"/>
        <w:left w:val="none" w:sz="0" w:space="0" w:color="auto"/>
        <w:bottom w:val="none" w:sz="0" w:space="0" w:color="auto"/>
        <w:right w:val="none" w:sz="0" w:space="0" w:color="auto"/>
      </w:divBdr>
    </w:div>
    <w:div w:id="739865884">
      <w:bodyDiv w:val="1"/>
      <w:marLeft w:val="0"/>
      <w:marRight w:val="0"/>
      <w:marTop w:val="0"/>
      <w:marBottom w:val="0"/>
      <w:divBdr>
        <w:top w:val="none" w:sz="0" w:space="0" w:color="auto"/>
        <w:left w:val="none" w:sz="0" w:space="0" w:color="auto"/>
        <w:bottom w:val="none" w:sz="0" w:space="0" w:color="auto"/>
        <w:right w:val="none" w:sz="0" w:space="0" w:color="auto"/>
      </w:divBdr>
      <w:divsChild>
        <w:div w:id="1383865998">
          <w:marLeft w:val="0"/>
          <w:marRight w:val="0"/>
          <w:marTop w:val="0"/>
          <w:marBottom w:val="0"/>
          <w:divBdr>
            <w:top w:val="none" w:sz="0" w:space="0" w:color="auto"/>
            <w:left w:val="none" w:sz="0" w:space="0" w:color="auto"/>
            <w:bottom w:val="none" w:sz="0" w:space="0" w:color="auto"/>
            <w:right w:val="none" w:sz="0" w:space="0" w:color="auto"/>
          </w:divBdr>
          <w:divsChild>
            <w:div w:id="2134981375">
              <w:marLeft w:val="0"/>
              <w:marRight w:val="0"/>
              <w:marTop w:val="0"/>
              <w:marBottom w:val="0"/>
              <w:divBdr>
                <w:top w:val="none" w:sz="0" w:space="0" w:color="auto"/>
                <w:left w:val="none" w:sz="0" w:space="0" w:color="auto"/>
                <w:bottom w:val="none" w:sz="0" w:space="0" w:color="auto"/>
                <w:right w:val="none" w:sz="0" w:space="0" w:color="auto"/>
              </w:divBdr>
              <w:divsChild>
                <w:div w:id="446779798">
                  <w:marLeft w:val="0"/>
                  <w:marRight w:val="0"/>
                  <w:marTop w:val="0"/>
                  <w:marBottom w:val="0"/>
                  <w:divBdr>
                    <w:top w:val="none" w:sz="0" w:space="0" w:color="auto"/>
                    <w:left w:val="none" w:sz="0" w:space="0" w:color="auto"/>
                    <w:bottom w:val="none" w:sz="0" w:space="0" w:color="auto"/>
                    <w:right w:val="none" w:sz="0" w:space="0" w:color="auto"/>
                  </w:divBdr>
                  <w:divsChild>
                    <w:div w:id="2138908689">
                      <w:marLeft w:val="0"/>
                      <w:marRight w:val="0"/>
                      <w:marTop w:val="0"/>
                      <w:marBottom w:val="0"/>
                      <w:divBdr>
                        <w:top w:val="none" w:sz="0" w:space="0" w:color="auto"/>
                        <w:left w:val="none" w:sz="0" w:space="0" w:color="auto"/>
                        <w:bottom w:val="none" w:sz="0" w:space="0" w:color="auto"/>
                        <w:right w:val="none" w:sz="0" w:space="0" w:color="auto"/>
                      </w:divBdr>
                      <w:divsChild>
                        <w:div w:id="743986869">
                          <w:marLeft w:val="0"/>
                          <w:marRight w:val="0"/>
                          <w:marTop w:val="0"/>
                          <w:marBottom w:val="0"/>
                          <w:divBdr>
                            <w:top w:val="none" w:sz="0" w:space="0" w:color="auto"/>
                            <w:left w:val="none" w:sz="0" w:space="0" w:color="auto"/>
                            <w:bottom w:val="none" w:sz="0" w:space="0" w:color="auto"/>
                            <w:right w:val="none" w:sz="0" w:space="0" w:color="auto"/>
                          </w:divBdr>
                          <w:divsChild>
                            <w:div w:id="952908268">
                              <w:marLeft w:val="0"/>
                              <w:marRight w:val="0"/>
                              <w:marTop w:val="0"/>
                              <w:marBottom w:val="0"/>
                              <w:divBdr>
                                <w:top w:val="none" w:sz="0" w:space="0" w:color="auto"/>
                                <w:left w:val="none" w:sz="0" w:space="0" w:color="auto"/>
                                <w:bottom w:val="none" w:sz="0" w:space="0" w:color="auto"/>
                                <w:right w:val="none" w:sz="0" w:space="0" w:color="auto"/>
                              </w:divBdr>
                              <w:divsChild>
                                <w:div w:id="1006060704">
                                  <w:marLeft w:val="0"/>
                                  <w:marRight w:val="0"/>
                                  <w:marTop w:val="0"/>
                                  <w:marBottom w:val="0"/>
                                  <w:divBdr>
                                    <w:top w:val="none" w:sz="0" w:space="0" w:color="auto"/>
                                    <w:left w:val="none" w:sz="0" w:space="0" w:color="auto"/>
                                    <w:bottom w:val="none" w:sz="0" w:space="0" w:color="auto"/>
                                    <w:right w:val="none" w:sz="0" w:space="0" w:color="auto"/>
                                  </w:divBdr>
                                  <w:divsChild>
                                    <w:div w:id="532036740">
                                      <w:marLeft w:val="0"/>
                                      <w:marRight w:val="0"/>
                                      <w:marTop w:val="0"/>
                                      <w:marBottom w:val="0"/>
                                      <w:divBdr>
                                        <w:top w:val="none" w:sz="0" w:space="0" w:color="auto"/>
                                        <w:left w:val="none" w:sz="0" w:space="0" w:color="auto"/>
                                        <w:bottom w:val="none" w:sz="0" w:space="0" w:color="auto"/>
                                        <w:right w:val="none" w:sz="0" w:space="0" w:color="auto"/>
                                      </w:divBdr>
                                    </w:div>
                                    <w:div w:id="776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40384">
      <w:bodyDiv w:val="1"/>
      <w:marLeft w:val="0"/>
      <w:marRight w:val="0"/>
      <w:marTop w:val="0"/>
      <w:marBottom w:val="0"/>
      <w:divBdr>
        <w:top w:val="none" w:sz="0" w:space="0" w:color="auto"/>
        <w:left w:val="none" w:sz="0" w:space="0" w:color="auto"/>
        <w:bottom w:val="none" w:sz="0" w:space="0" w:color="auto"/>
        <w:right w:val="none" w:sz="0" w:space="0" w:color="auto"/>
      </w:divBdr>
      <w:divsChild>
        <w:div w:id="1447892905">
          <w:marLeft w:val="0"/>
          <w:marRight w:val="1"/>
          <w:marTop w:val="0"/>
          <w:marBottom w:val="0"/>
          <w:divBdr>
            <w:top w:val="none" w:sz="0" w:space="0" w:color="auto"/>
            <w:left w:val="none" w:sz="0" w:space="0" w:color="auto"/>
            <w:bottom w:val="none" w:sz="0" w:space="0" w:color="auto"/>
            <w:right w:val="none" w:sz="0" w:space="0" w:color="auto"/>
          </w:divBdr>
          <w:divsChild>
            <w:div w:id="2015261369">
              <w:marLeft w:val="0"/>
              <w:marRight w:val="0"/>
              <w:marTop w:val="0"/>
              <w:marBottom w:val="0"/>
              <w:divBdr>
                <w:top w:val="none" w:sz="0" w:space="0" w:color="auto"/>
                <w:left w:val="none" w:sz="0" w:space="0" w:color="auto"/>
                <w:bottom w:val="none" w:sz="0" w:space="0" w:color="auto"/>
                <w:right w:val="none" w:sz="0" w:space="0" w:color="auto"/>
              </w:divBdr>
              <w:divsChild>
                <w:div w:id="254017759">
                  <w:marLeft w:val="0"/>
                  <w:marRight w:val="1"/>
                  <w:marTop w:val="0"/>
                  <w:marBottom w:val="0"/>
                  <w:divBdr>
                    <w:top w:val="none" w:sz="0" w:space="0" w:color="auto"/>
                    <w:left w:val="none" w:sz="0" w:space="0" w:color="auto"/>
                    <w:bottom w:val="none" w:sz="0" w:space="0" w:color="auto"/>
                    <w:right w:val="none" w:sz="0" w:space="0" w:color="auto"/>
                  </w:divBdr>
                  <w:divsChild>
                    <w:div w:id="1392196205">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1033384819">
                              <w:marLeft w:val="0"/>
                              <w:marRight w:val="0"/>
                              <w:marTop w:val="120"/>
                              <w:marBottom w:val="360"/>
                              <w:divBdr>
                                <w:top w:val="none" w:sz="0" w:space="0" w:color="auto"/>
                                <w:left w:val="none" w:sz="0" w:space="0" w:color="auto"/>
                                <w:bottom w:val="none" w:sz="0" w:space="0" w:color="auto"/>
                                <w:right w:val="none" w:sz="0" w:space="0" w:color="auto"/>
                              </w:divBdr>
                              <w:divsChild>
                                <w:div w:id="1652640251">
                                  <w:marLeft w:val="0"/>
                                  <w:marRight w:val="0"/>
                                  <w:marTop w:val="0"/>
                                  <w:marBottom w:val="0"/>
                                  <w:divBdr>
                                    <w:top w:val="none" w:sz="0" w:space="0" w:color="auto"/>
                                    <w:left w:val="none" w:sz="0" w:space="0" w:color="auto"/>
                                    <w:bottom w:val="none" w:sz="0" w:space="0" w:color="auto"/>
                                    <w:right w:val="none" w:sz="0" w:space="0" w:color="auto"/>
                                  </w:divBdr>
                                  <w:divsChild>
                                    <w:div w:id="5931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07483">
      <w:bodyDiv w:val="1"/>
      <w:marLeft w:val="0"/>
      <w:marRight w:val="0"/>
      <w:marTop w:val="0"/>
      <w:marBottom w:val="0"/>
      <w:divBdr>
        <w:top w:val="none" w:sz="0" w:space="0" w:color="auto"/>
        <w:left w:val="none" w:sz="0" w:space="0" w:color="auto"/>
        <w:bottom w:val="none" w:sz="0" w:space="0" w:color="auto"/>
        <w:right w:val="none" w:sz="0" w:space="0" w:color="auto"/>
      </w:divBdr>
      <w:divsChild>
        <w:div w:id="54202517">
          <w:marLeft w:val="0"/>
          <w:marRight w:val="0"/>
          <w:marTop w:val="0"/>
          <w:marBottom w:val="0"/>
          <w:divBdr>
            <w:top w:val="none" w:sz="0" w:space="0" w:color="auto"/>
            <w:left w:val="none" w:sz="0" w:space="0" w:color="auto"/>
            <w:bottom w:val="none" w:sz="0" w:space="0" w:color="auto"/>
            <w:right w:val="none" w:sz="0" w:space="0" w:color="auto"/>
          </w:divBdr>
          <w:divsChild>
            <w:div w:id="1639645291">
              <w:marLeft w:val="0"/>
              <w:marRight w:val="0"/>
              <w:marTop w:val="0"/>
              <w:marBottom w:val="0"/>
              <w:divBdr>
                <w:top w:val="none" w:sz="0" w:space="0" w:color="auto"/>
                <w:left w:val="none" w:sz="0" w:space="0" w:color="auto"/>
                <w:bottom w:val="none" w:sz="0" w:space="0" w:color="auto"/>
                <w:right w:val="none" w:sz="0" w:space="0" w:color="auto"/>
              </w:divBdr>
              <w:divsChild>
                <w:div w:id="1004015333">
                  <w:marLeft w:val="0"/>
                  <w:marRight w:val="0"/>
                  <w:marTop w:val="0"/>
                  <w:marBottom w:val="0"/>
                  <w:divBdr>
                    <w:top w:val="none" w:sz="0" w:space="0" w:color="auto"/>
                    <w:left w:val="none" w:sz="0" w:space="0" w:color="auto"/>
                    <w:bottom w:val="none" w:sz="0" w:space="0" w:color="auto"/>
                    <w:right w:val="none" w:sz="0" w:space="0" w:color="auto"/>
                  </w:divBdr>
                  <w:divsChild>
                    <w:div w:id="1930001261">
                      <w:marLeft w:val="0"/>
                      <w:marRight w:val="0"/>
                      <w:marTop w:val="0"/>
                      <w:marBottom w:val="0"/>
                      <w:divBdr>
                        <w:top w:val="none" w:sz="0" w:space="0" w:color="auto"/>
                        <w:left w:val="none" w:sz="0" w:space="0" w:color="auto"/>
                        <w:bottom w:val="none" w:sz="0" w:space="0" w:color="auto"/>
                        <w:right w:val="none" w:sz="0" w:space="0" w:color="auto"/>
                      </w:divBdr>
                      <w:divsChild>
                        <w:div w:id="651297535">
                          <w:marLeft w:val="0"/>
                          <w:marRight w:val="0"/>
                          <w:marTop w:val="0"/>
                          <w:marBottom w:val="0"/>
                          <w:divBdr>
                            <w:top w:val="none" w:sz="0" w:space="0" w:color="auto"/>
                            <w:left w:val="none" w:sz="0" w:space="0" w:color="auto"/>
                            <w:bottom w:val="none" w:sz="0" w:space="0" w:color="auto"/>
                            <w:right w:val="none" w:sz="0" w:space="0" w:color="auto"/>
                          </w:divBdr>
                          <w:divsChild>
                            <w:div w:id="747657469">
                              <w:marLeft w:val="0"/>
                              <w:marRight w:val="0"/>
                              <w:marTop w:val="0"/>
                              <w:marBottom w:val="0"/>
                              <w:divBdr>
                                <w:top w:val="none" w:sz="0" w:space="0" w:color="auto"/>
                                <w:left w:val="none" w:sz="0" w:space="0" w:color="auto"/>
                                <w:bottom w:val="none" w:sz="0" w:space="0" w:color="auto"/>
                                <w:right w:val="none" w:sz="0" w:space="0" w:color="auto"/>
                              </w:divBdr>
                            </w:div>
                            <w:div w:id="1948731118">
                              <w:marLeft w:val="0"/>
                              <w:marRight w:val="0"/>
                              <w:marTop w:val="0"/>
                              <w:marBottom w:val="0"/>
                              <w:divBdr>
                                <w:top w:val="none" w:sz="0" w:space="0" w:color="auto"/>
                                <w:left w:val="none" w:sz="0" w:space="0" w:color="auto"/>
                                <w:bottom w:val="none" w:sz="0" w:space="0" w:color="auto"/>
                                <w:right w:val="none" w:sz="0" w:space="0" w:color="auto"/>
                              </w:divBdr>
                              <w:divsChild>
                                <w:div w:id="253973032">
                                  <w:marLeft w:val="0"/>
                                  <w:marRight w:val="0"/>
                                  <w:marTop w:val="0"/>
                                  <w:marBottom w:val="0"/>
                                  <w:divBdr>
                                    <w:top w:val="none" w:sz="0" w:space="0" w:color="auto"/>
                                    <w:left w:val="none" w:sz="0" w:space="0" w:color="auto"/>
                                    <w:bottom w:val="none" w:sz="0" w:space="0" w:color="auto"/>
                                    <w:right w:val="none" w:sz="0" w:space="0" w:color="auto"/>
                                  </w:divBdr>
                                  <w:divsChild>
                                    <w:div w:id="55206339">
                                      <w:marLeft w:val="0"/>
                                      <w:marRight w:val="0"/>
                                      <w:marTop w:val="0"/>
                                      <w:marBottom w:val="0"/>
                                      <w:divBdr>
                                        <w:top w:val="none" w:sz="0" w:space="0" w:color="auto"/>
                                        <w:left w:val="none" w:sz="0" w:space="0" w:color="auto"/>
                                        <w:bottom w:val="none" w:sz="0" w:space="0" w:color="auto"/>
                                        <w:right w:val="none" w:sz="0" w:space="0" w:color="auto"/>
                                      </w:divBdr>
                                    </w:div>
                                    <w:div w:id="308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85619">
      <w:bodyDiv w:val="1"/>
      <w:marLeft w:val="0"/>
      <w:marRight w:val="0"/>
      <w:marTop w:val="0"/>
      <w:marBottom w:val="0"/>
      <w:divBdr>
        <w:top w:val="none" w:sz="0" w:space="0" w:color="auto"/>
        <w:left w:val="none" w:sz="0" w:space="0" w:color="auto"/>
        <w:bottom w:val="none" w:sz="0" w:space="0" w:color="auto"/>
        <w:right w:val="none" w:sz="0" w:space="0" w:color="auto"/>
      </w:divBdr>
      <w:divsChild>
        <w:div w:id="1814444467">
          <w:marLeft w:val="0"/>
          <w:marRight w:val="0"/>
          <w:marTop w:val="0"/>
          <w:marBottom w:val="0"/>
          <w:divBdr>
            <w:top w:val="none" w:sz="0" w:space="0" w:color="auto"/>
            <w:left w:val="none" w:sz="0" w:space="0" w:color="auto"/>
            <w:bottom w:val="none" w:sz="0" w:space="0" w:color="auto"/>
            <w:right w:val="none" w:sz="0" w:space="0" w:color="auto"/>
          </w:divBdr>
          <w:divsChild>
            <w:div w:id="47191565">
              <w:marLeft w:val="0"/>
              <w:marRight w:val="0"/>
              <w:marTop w:val="0"/>
              <w:marBottom w:val="0"/>
              <w:divBdr>
                <w:top w:val="none" w:sz="0" w:space="0" w:color="auto"/>
                <w:left w:val="none" w:sz="0" w:space="0" w:color="auto"/>
                <w:bottom w:val="none" w:sz="0" w:space="0" w:color="auto"/>
                <w:right w:val="none" w:sz="0" w:space="0" w:color="auto"/>
              </w:divBdr>
              <w:divsChild>
                <w:div w:id="877745305">
                  <w:marLeft w:val="0"/>
                  <w:marRight w:val="0"/>
                  <w:marTop w:val="0"/>
                  <w:marBottom w:val="0"/>
                  <w:divBdr>
                    <w:top w:val="none" w:sz="0" w:space="0" w:color="auto"/>
                    <w:left w:val="none" w:sz="0" w:space="0" w:color="auto"/>
                    <w:bottom w:val="none" w:sz="0" w:space="0" w:color="auto"/>
                    <w:right w:val="none" w:sz="0" w:space="0" w:color="auto"/>
                  </w:divBdr>
                  <w:divsChild>
                    <w:div w:id="265189155">
                      <w:marLeft w:val="0"/>
                      <w:marRight w:val="0"/>
                      <w:marTop w:val="0"/>
                      <w:marBottom w:val="0"/>
                      <w:divBdr>
                        <w:top w:val="none" w:sz="0" w:space="0" w:color="auto"/>
                        <w:left w:val="none" w:sz="0" w:space="0" w:color="auto"/>
                        <w:bottom w:val="none" w:sz="0" w:space="0" w:color="auto"/>
                        <w:right w:val="none" w:sz="0" w:space="0" w:color="auto"/>
                      </w:divBdr>
                      <w:divsChild>
                        <w:div w:id="810948340">
                          <w:marLeft w:val="0"/>
                          <w:marRight w:val="0"/>
                          <w:marTop w:val="0"/>
                          <w:marBottom w:val="0"/>
                          <w:divBdr>
                            <w:top w:val="none" w:sz="0" w:space="0" w:color="auto"/>
                            <w:left w:val="none" w:sz="0" w:space="0" w:color="auto"/>
                            <w:bottom w:val="none" w:sz="0" w:space="0" w:color="auto"/>
                            <w:right w:val="none" w:sz="0" w:space="0" w:color="auto"/>
                          </w:divBdr>
                          <w:divsChild>
                            <w:div w:id="1896238814">
                              <w:marLeft w:val="0"/>
                              <w:marRight w:val="0"/>
                              <w:marTop w:val="0"/>
                              <w:marBottom w:val="0"/>
                              <w:divBdr>
                                <w:top w:val="none" w:sz="0" w:space="0" w:color="auto"/>
                                <w:left w:val="none" w:sz="0" w:space="0" w:color="auto"/>
                                <w:bottom w:val="none" w:sz="0" w:space="0" w:color="auto"/>
                                <w:right w:val="none" w:sz="0" w:space="0" w:color="auto"/>
                              </w:divBdr>
                              <w:divsChild>
                                <w:div w:id="872301199">
                                  <w:marLeft w:val="0"/>
                                  <w:marRight w:val="0"/>
                                  <w:marTop w:val="0"/>
                                  <w:marBottom w:val="0"/>
                                  <w:divBdr>
                                    <w:top w:val="none" w:sz="0" w:space="0" w:color="auto"/>
                                    <w:left w:val="none" w:sz="0" w:space="0" w:color="auto"/>
                                    <w:bottom w:val="none" w:sz="0" w:space="0" w:color="auto"/>
                                    <w:right w:val="none" w:sz="0" w:space="0" w:color="auto"/>
                                  </w:divBdr>
                                  <w:divsChild>
                                    <w:div w:id="564145940">
                                      <w:marLeft w:val="0"/>
                                      <w:marRight w:val="0"/>
                                      <w:marTop w:val="0"/>
                                      <w:marBottom w:val="0"/>
                                      <w:divBdr>
                                        <w:top w:val="none" w:sz="0" w:space="0" w:color="auto"/>
                                        <w:left w:val="none" w:sz="0" w:space="0" w:color="auto"/>
                                        <w:bottom w:val="none" w:sz="0" w:space="0" w:color="auto"/>
                                        <w:right w:val="none" w:sz="0" w:space="0" w:color="auto"/>
                                      </w:divBdr>
                                      <w:divsChild>
                                        <w:div w:id="1455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32517">
      <w:bodyDiv w:val="1"/>
      <w:marLeft w:val="0"/>
      <w:marRight w:val="0"/>
      <w:marTop w:val="0"/>
      <w:marBottom w:val="0"/>
      <w:divBdr>
        <w:top w:val="none" w:sz="0" w:space="0" w:color="auto"/>
        <w:left w:val="none" w:sz="0" w:space="0" w:color="auto"/>
        <w:bottom w:val="none" w:sz="0" w:space="0" w:color="auto"/>
        <w:right w:val="none" w:sz="0" w:space="0" w:color="auto"/>
      </w:divBdr>
      <w:divsChild>
        <w:div w:id="881138728">
          <w:marLeft w:val="0"/>
          <w:marRight w:val="0"/>
          <w:marTop w:val="0"/>
          <w:marBottom w:val="0"/>
          <w:divBdr>
            <w:top w:val="none" w:sz="0" w:space="0" w:color="auto"/>
            <w:left w:val="none" w:sz="0" w:space="0" w:color="auto"/>
            <w:bottom w:val="none" w:sz="0" w:space="0" w:color="auto"/>
            <w:right w:val="none" w:sz="0" w:space="0" w:color="auto"/>
          </w:divBdr>
          <w:divsChild>
            <w:div w:id="229972041">
              <w:marLeft w:val="0"/>
              <w:marRight w:val="0"/>
              <w:marTop w:val="0"/>
              <w:marBottom w:val="0"/>
              <w:divBdr>
                <w:top w:val="none" w:sz="0" w:space="0" w:color="auto"/>
                <w:left w:val="none" w:sz="0" w:space="0" w:color="auto"/>
                <w:bottom w:val="none" w:sz="0" w:space="0" w:color="auto"/>
                <w:right w:val="none" w:sz="0" w:space="0" w:color="auto"/>
              </w:divBdr>
              <w:divsChild>
                <w:div w:id="1049456608">
                  <w:marLeft w:val="0"/>
                  <w:marRight w:val="0"/>
                  <w:marTop w:val="0"/>
                  <w:marBottom w:val="0"/>
                  <w:divBdr>
                    <w:top w:val="none" w:sz="0" w:space="0" w:color="auto"/>
                    <w:left w:val="none" w:sz="0" w:space="0" w:color="auto"/>
                    <w:bottom w:val="none" w:sz="0" w:space="0" w:color="auto"/>
                    <w:right w:val="none" w:sz="0" w:space="0" w:color="auto"/>
                  </w:divBdr>
                  <w:divsChild>
                    <w:div w:id="517348876">
                      <w:marLeft w:val="0"/>
                      <w:marRight w:val="0"/>
                      <w:marTop w:val="0"/>
                      <w:marBottom w:val="0"/>
                      <w:divBdr>
                        <w:top w:val="none" w:sz="0" w:space="0" w:color="auto"/>
                        <w:left w:val="none" w:sz="0" w:space="0" w:color="auto"/>
                        <w:bottom w:val="none" w:sz="0" w:space="0" w:color="auto"/>
                        <w:right w:val="none" w:sz="0" w:space="0" w:color="auto"/>
                      </w:divBdr>
                      <w:divsChild>
                        <w:div w:id="1057582335">
                          <w:marLeft w:val="0"/>
                          <w:marRight w:val="0"/>
                          <w:marTop w:val="0"/>
                          <w:marBottom w:val="0"/>
                          <w:divBdr>
                            <w:top w:val="none" w:sz="0" w:space="0" w:color="auto"/>
                            <w:left w:val="none" w:sz="0" w:space="0" w:color="auto"/>
                            <w:bottom w:val="none" w:sz="0" w:space="0" w:color="auto"/>
                            <w:right w:val="none" w:sz="0" w:space="0" w:color="auto"/>
                          </w:divBdr>
                          <w:divsChild>
                            <w:div w:id="786001242">
                              <w:marLeft w:val="0"/>
                              <w:marRight w:val="0"/>
                              <w:marTop w:val="0"/>
                              <w:marBottom w:val="0"/>
                              <w:divBdr>
                                <w:top w:val="none" w:sz="0" w:space="0" w:color="auto"/>
                                <w:left w:val="none" w:sz="0" w:space="0" w:color="auto"/>
                                <w:bottom w:val="none" w:sz="0" w:space="0" w:color="auto"/>
                                <w:right w:val="none" w:sz="0" w:space="0" w:color="auto"/>
                              </w:divBdr>
                              <w:divsChild>
                                <w:div w:id="508836809">
                                  <w:marLeft w:val="0"/>
                                  <w:marRight w:val="0"/>
                                  <w:marTop w:val="0"/>
                                  <w:marBottom w:val="0"/>
                                  <w:divBdr>
                                    <w:top w:val="none" w:sz="0" w:space="0" w:color="auto"/>
                                    <w:left w:val="none" w:sz="0" w:space="0" w:color="auto"/>
                                    <w:bottom w:val="none" w:sz="0" w:space="0" w:color="auto"/>
                                    <w:right w:val="none" w:sz="0" w:space="0" w:color="auto"/>
                                  </w:divBdr>
                                  <w:divsChild>
                                    <w:div w:id="8532346">
                                      <w:marLeft w:val="0"/>
                                      <w:marRight w:val="0"/>
                                      <w:marTop w:val="0"/>
                                      <w:marBottom w:val="0"/>
                                      <w:divBdr>
                                        <w:top w:val="none" w:sz="0" w:space="0" w:color="auto"/>
                                        <w:left w:val="none" w:sz="0" w:space="0" w:color="auto"/>
                                        <w:bottom w:val="none" w:sz="0" w:space="0" w:color="auto"/>
                                        <w:right w:val="none" w:sz="0" w:space="0" w:color="auto"/>
                                      </w:divBdr>
                                      <w:divsChild>
                                        <w:div w:id="18999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25444">
      <w:bodyDiv w:val="1"/>
      <w:marLeft w:val="0"/>
      <w:marRight w:val="0"/>
      <w:marTop w:val="0"/>
      <w:marBottom w:val="0"/>
      <w:divBdr>
        <w:top w:val="none" w:sz="0" w:space="0" w:color="auto"/>
        <w:left w:val="none" w:sz="0" w:space="0" w:color="auto"/>
        <w:bottom w:val="none" w:sz="0" w:space="0" w:color="auto"/>
        <w:right w:val="none" w:sz="0" w:space="0" w:color="auto"/>
      </w:divBdr>
    </w:div>
    <w:div w:id="796528959">
      <w:bodyDiv w:val="1"/>
      <w:marLeft w:val="0"/>
      <w:marRight w:val="0"/>
      <w:marTop w:val="0"/>
      <w:marBottom w:val="0"/>
      <w:divBdr>
        <w:top w:val="none" w:sz="0" w:space="0" w:color="auto"/>
        <w:left w:val="none" w:sz="0" w:space="0" w:color="auto"/>
        <w:bottom w:val="none" w:sz="0" w:space="0" w:color="auto"/>
        <w:right w:val="none" w:sz="0" w:space="0" w:color="auto"/>
      </w:divBdr>
    </w:div>
    <w:div w:id="809246558">
      <w:bodyDiv w:val="1"/>
      <w:marLeft w:val="0"/>
      <w:marRight w:val="0"/>
      <w:marTop w:val="0"/>
      <w:marBottom w:val="0"/>
      <w:divBdr>
        <w:top w:val="none" w:sz="0" w:space="0" w:color="auto"/>
        <w:left w:val="none" w:sz="0" w:space="0" w:color="auto"/>
        <w:bottom w:val="none" w:sz="0" w:space="0" w:color="auto"/>
        <w:right w:val="none" w:sz="0" w:space="0" w:color="auto"/>
      </w:divBdr>
      <w:divsChild>
        <w:div w:id="2030447170">
          <w:marLeft w:val="0"/>
          <w:marRight w:val="0"/>
          <w:marTop w:val="0"/>
          <w:marBottom w:val="0"/>
          <w:divBdr>
            <w:top w:val="none" w:sz="0" w:space="0" w:color="auto"/>
            <w:left w:val="none" w:sz="0" w:space="0" w:color="auto"/>
            <w:bottom w:val="none" w:sz="0" w:space="0" w:color="auto"/>
            <w:right w:val="none" w:sz="0" w:space="0" w:color="auto"/>
          </w:divBdr>
          <w:divsChild>
            <w:div w:id="62727437">
              <w:marLeft w:val="0"/>
              <w:marRight w:val="0"/>
              <w:marTop w:val="0"/>
              <w:marBottom w:val="0"/>
              <w:divBdr>
                <w:top w:val="none" w:sz="0" w:space="0" w:color="auto"/>
                <w:left w:val="none" w:sz="0" w:space="0" w:color="auto"/>
                <w:bottom w:val="none" w:sz="0" w:space="0" w:color="auto"/>
                <w:right w:val="none" w:sz="0" w:space="0" w:color="auto"/>
              </w:divBdr>
              <w:divsChild>
                <w:div w:id="354383707">
                  <w:marLeft w:val="0"/>
                  <w:marRight w:val="-6084"/>
                  <w:marTop w:val="0"/>
                  <w:marBottom w:val="0"/>
                  <w:divBdr>
                    <w:top w:val="none" w:sz="0" w:space="0" w:color="auto"/>
                    <w:left w:val="none" w:sz="0" w:space="0" w:color="auto"/>
                    <w:bottom w:val="none" w:sz="0" w:space="0" w:color="auto"/>
                    <w:right w:val="none" w:sz="0" w:space="0" w:color="auto"/>
                  </w:divBdr>
                  <w:divsChild>
                    <w:div w:id="434792199">
                      <w:marLeft w:val="0"/>
                      <w:marRight w:val="5604"/>
                      <w:marTop w:val="0"/>
                      <w:marBottom w:val="0"/>
                      <w:divBdr>
                        <w:top w:val="none" w:sz="0" w:space="0" w:color="auto"/>
                        <w:left w:val="none" w:sz="0" w:space="0" w:color="auto"/>
                        <w:bottom w:val="none" w:sz="0" w:space="0" w:color="auto"/>
                        <w:right w:val="none" w:sz="0" w:space="0" w:color="auto"/>
                      </w:divBdr>
                      <w:divsChild>
                        <w:div w:id="326901502">
                          <w:marLeft w:val="0"/>
                          <w:marRight w:val="0"/>
                          <w:marTop w:val="0"/>
                          <w:marBottom w:val="0"/>
                          <w:divBdr>
                            <w:top w:val="none" w:sz="0" w:space="0" w:color="auto"/>
                            <w:left w:val="none" w:sz="0" w:space="0" w:color="auto"/>
                            <w:bottom w:val="none" w:sz="0" w:space="0" w:color="auto"/>
                            <w:right w:val="none" w:sz="0" w:space="0" w:color="auto"/>
                          </w:divBdr>
                          <w:divsChild>
                            <w:div w:id="6889455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340303">
      <w:bodyDiv w:val="1"/>
      <w:marLeft w:val="0"/>
      <w:marRight w:val="0"/>
      <w:marTop w:val="0"/>
      <w:marBottom w:val="0"/>
      <w:divBdr>
        <w:top w:val="none" w:sz="0" w:space="0" w:color="auto"/>
        <w:left w:val="none" w:sz="0" w:space="0" w:color="auto"/>
        <w:bottom w:val="none" w:sz="0" w:space="0" w:color="auto"/>
        <w:right w:val="none" w:sz="0" w:space="0" w:color="auto"/>
      </w:divBdr>
      <w:divsChild>
        <w:div w:id="707877121">
          <w:marLeft w:val="0"/>
          <w:marRight w:val="0"/>
          <w:marTop w:val="0"/>
          <w:marBottom w:val="0"/>
          <w:divBdr>
            <w:top w:val="none" w:sz="0" w:space="0" w:color="auto"/>
            <w:left w:val="none" w:sz="0" w:space="0" w:color="auto"/>
            <w:bottom w:val="none" w:sz="0" w:space="0" w:color="auto"/>
            <w:right w:val="none" w:sz="0" w:space="0" w:color="auto"/>
          </w:divBdr>
          <w:divsChild>
            <w:div w:id="765275901">
              <w:marLeft w:val="0"/>
              <w:marRight w:val="0"/>
              <w:marTop w:val="0"/>
              <w:marBottom w:val="0"/>
              <w:divBdr>
                <w:top w:val="none" w:sz="0" w:space="0" w:color="auto"/>
                <w:left w:val="none" w:sz="0" w:space="0" w:color="auto"/>
                <w:bottom w:val="none" w:sz="0" w:space="0" w:color="auto"/>
                <w:right w:val="none" w:sz="0" w:space="0" w:color="auto"/>
              </w:divBdr>
              <w:divsChild>
                <w:div w:id="1737165289">
                  <w:marLeft w:val="0"/>
                  <w:marRight w:val="0"/>
                  <w:marTop w:val="0"/>
                  <w:marBottom w:val="0"/>
                  <w:divBdr>
                    <w:top w:val="none" w:sz="0" w:space="0" w:color="auto"/>
                    <w:left w:val="none" w:sz="0" w:space="0" w:color="auto"/>
                    <w:bottom w:val="none" w:sz="0" w:space="0" w:color="auto"/>
                    <w:right w:val="none" w:sz="0" w:space="0" w:color="auto"/>
                  </w:divBdr>
                  <w:divsChild>
                    <w:div w:id="1842768112">
                      <w:marLeft w:val="0"/>
                      <w:marRight w:val="0"/>
                      <w:marTop w:val="0"/>
                      <w:marBottom w:val="0"/>
                      <w:divBdr>
                        <w:top w:val="none" w:sz="0" w:space="0" w:color="auto"/>
                        <w:left w:val="none" w:sz="0" w:space="0" w:color="auto"/>
                        <w:bottom w:val="none" w:sz="0" w:space="0" w:color="auto"/>
                        <w:right w:val="none" w:sz="0" w:space="0" w:color="auto"/>
                      </w:divBdr>
                      <w:divsChild>
                        <w:div w:id="1159690541">
                          <w:marLeft w:val="0"/>
                          <w:marRight w:val="0"/>
                          <w:marTop w:val="0"/>
                          <w:marBottom w:val="0"/>
                          <w:divBdr>
                            <w:top w:val="none" w:sz="0" w:space="0" w:color="auto"/>
                            <w:left w:val="none" w:sz="0" w:space="0" w:color="auto"/>
                            <w:bottom w:val="none" w:sz="0" w:space="0" w:color="auto"/>
                            <w:right w:val="none" w:sz="0" w:space="0" w:color="auto"/>
                          </w:divBdr>
                          <w:divsChild>
                            <w:div w:id="481586453">
                              <w:marLeft w:val="0"/>
                              <w:marRight w:val="0"/>
                              <w:marTop w:val="0"/>
                              <w:marBottom w:val="0"/>
                              <w:divBdr>
                                <w:top w:val="none" w:sz="0" w:space="0" w:color="auto"/>
                                <w:left w:val="none" w:sz="0" w:space="0" w:color="auto"/>
                                <w:bottom w:val="none" w:sz="0" w:space="0" w:color="auto"/>
                                <w:right w:val="none" w:sz="0" w:space="0" w:color="auto"/>
                              </w:divBdr>
                            </w:div>
                            <w:div w:id="1516459152">
                              <w:marLeft w:val="0"/>
                              <w:marRight w:val="0"/>
                              <w:marTop w:val="0"/>
                              <w:marBottom w:val="0"/>
                              <w:divBdr>
                                <w:top w:val="none" w:sz="0" w:space="0" w:color="auto"/>
                                <w:left w:val="none" w:sz="0" w:space="0" w:color="auto"/>
                                <w:bottom w:val="none" w:sz="0" w:space="0" w:color="auto"/>
                                <w:right w:val="none" w:sz="0" w:space="0" w:color="auto"/>
                              </w:divBdr>
                              <w:divsChild>
                                <w:div w:id="1275945630">
                                  <w:marLeft w:val="0"/>
                                  <w:marRight w:val="0"/>
                                  <w:marTop w:val="0"/>
                                  <w:marBottom w:val="0"/>
                                  <w:divBdr>
                                    <w:top w:val="none" w:sz="0" w:space="0" w:color="auto"/>
                                    <w:left w:val="none" w:sz="0" w:space="0" w:color="auto"/>
                                    <w:bottom w:val="none" w:sz="0" w:space="0" w:color="auto"/>
                                    <w:right w:val="none" w:sz="0" w:space="0" w:color="auto"/>
                                  </w:divBdr>
                                  <w:divsChild>
                                    <w:div w:id="931083156">
                                      <w:marLeft w:val="0"/>
                                      <w:marRight w:val="0"/>
                                      <w:marTop w:val="0"/>
                                      <w:marBottom w:val="0"/>
                                      <w:divBdr>
                                        <w:top w:val="none" w:sz="0" w:space="0" w:color="auto"/>
                                        <w:left w:val="none" w:sz="0" w:space="0" w:color="auto"/>
                                        <w:bottom w:val="none" w:sz="0" w:space="0" w:color="auto"/>
                                        <w:right w:val="none" w:sz="0" w:space="0" w:color="auto"/>
                                      </w:divBdr>
                                    </w:div>
                                    <w:div w:id="1547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1137">
      <w:bodyDiv w:val="1"/>
      <w:marLeft w:val="0"/>
      <w:marRight w:val="0"/>
      <w:marTop w:val="0"/>
      <w:marBottom w:val="0"/>
      <w:divBdr>
        <w:top w:val="none" w:sz="0" w:space="0" w:color="auto"/>
        <w:left w:val="none" w:sz="0" w:space="0" w:color="auto"/>
        <w:bottom w:val="none" w:sz="0" w:space="0" w:color="auto"/>
        <w:right w:val="none" w:sz="0" w:space="0" w:color="auto"/>
      </w:divBdr>
      <w:divsChild>
        <w:div w:id="970479503">
          <w:marLeft w:val="0"/>
          <w:marRight w:val="0"/>
          <w:marTop w:val="0"/>
          <w:marBottom w:val="0"/>
          <w:divBdr>
            <w:top w:val="none" w:sz="0" w:space="0" w:color="auto"/>
            <w:left w:val="none" w:sz="0" w:space="0" w:color="auto"/>
            <w:bottom w:val="none" w:sz="0" w:space="0" w:color="auto"/>
            <w:right w:val="none" w:sz="0" w:space="0" w:color="auto"/>
          </w:divBdr>
          <w:divsChild>
            <w:div w:id="811337720">
              <w:marLeft w:val="0"/>
              <w:marRight w:val="0"/>
              <w:marTop w:val="0"/>
              <w:marBottom w:val="0"/>
              <w:divBdr>
                <w:top w:val="none" w:sz="0" w:space="0" w:color="auto"/>
                <w:left w:val="none" w:sz="0" w:space="0" w:color="auto"/>
                <w:bottom w:val="none" w:sz="0" w:space="0" w:color="auto"/>
                <w:right w:val="none" w:sz="0" w:space="0" w:color="auto"/>
              </w:divBdr>
              <w:divsChild>
                <w:div w:id="1038431731">
                  <w:marLeft w:val="0"/>
                  <w:marRight w:val="0"/>
                  <w:marTop w:val="0"/>
                  <w:marBottom w:val="0"/>
                  <w:divBdr>
                    <w:top w:val="none" w:sz="0" w:space="0" w:color="auto"/>
                    <w:left w:val="none" w:sz="0" w:space="0" w:color="auto"/>
                    <w:bottom w:val="none" w:sz="0" w:space="0" w:color="auto"/>
                    <w:right w:val="none" w:sz="0" w:space="0" w:color="auto"/>
                  </w:divBdr>
                  <w:divsChild>
                    <w:div w:id="756561375">
                      <w:marLeft w:val="0"/>
                      <w:marRight w:val="0"/>
                      <w:marTop w:val="0"/>
                      <w:marBottom w:val="0"/>
                      <w:divBdr>
                        <w:top w:val="none" w:sz="0" w:space="0" w:color="auto"/>
                        <w:left w:val="none" w:sz="0" w:space="0" w:color="auto"/>
                        <w:bottom w:val="none" w:sz="0" w:space="0" w:color="auto"/>
                        <w:right w:val="none" w:sz="0" w:space="0" w:color="auto"/>
                      </w:divBdr>
                      <w:divsChild>
                        <w:div w:id="1461460305">
                          <w:marLeft w:val="0"/>
                          <w:marRight w:val="0"/>
                          <w:marTop w:val="0"/>
                          <w:marBottom w:val="0"/>
                          <w:divBdr>
                            <w:top w:val="none" w:sz="0" w:space="0" w:color="auto"/>
                            <w:left w:val="none" w:sz="0" w:space="0" w:color="auto"/>
                            <w:bottom w:val="none" w:sz="0" w:space="0" w:color="auto"/>
                            <w:right w:val="none" w:sz="0" w:space="0" w:color="auto"/>
                          </w:divBdr>
                          <w:divsChild>
                            <w:div w:id="898398662">
                              <w:marLeft w:val="0"/>
                              <w:marRight w:val="0"/>
                              <w:marTop w:val="0"/>
                              <w:marBottom w:val="0"/>
                              <w:divBdr>
                                <w:top w:val="none" w:sz="0" w:space="0" w:color="auto"/>
                                <w:left w:val="none" w:sz="0" w:space="0" w:color="auto"/>
                                <w:bottom w:val="none" w:sz="0" w:space="0" w:color="auto"/>
                                <w:right w:val="none" w:sz="0" w:space="0" w:color="auto"/>
                              </w:divBdr>
                              <w:divsChild>
                                <w:div w:id="868419165">
                                  <w:marLeft w:val="0"/>
                                  <w:marRight w:val="0"/>
                                  <w:marTop w:val="0"/>
                                  <w:marBottom w:val="0"/>
                                  <w:divBdr>
                                    <w:top w:val="none" w:sz="0" w:space="0" w:color="auto"/>
                                    <w:left w:val="none" w:sz="0" w:space="0" w:color="auto"/>
                                    <w:bottom w:val="none" w:sz="0" w:space="0" w:color="auto"/>
                                    <w:right w:val="none" w:sz="0" w:space="0" w:color="auto"/>
                                  </w:divBdr>
                                  <w:divsChild>
                                    <w:div w:id="1090194514">
                                      <w:marLeft w:val="0"/>
                                      <w:marRight w:val="0"/>
                                      <w:marTop w:val="0"/>
                                      <w:marBottom w:val="0"/>
                                      <w:divBdr>
                                        <w:top w:val="none" w:sz="0" w:space="0" w:color="auto"/>
                                        <w:left w:val="none" w:sz="0" w:space="0" w:color="auto"/>
                                        <w:bottom w:val="none" w:sz="0" w:space="0" w:color="auto"/>
                                        <w:right w:val="none" w:sz="0" w:space="0" w:color="auto"/>
                                      </w:divBdr>
                                    </w:div>
                                    <w:div w:id="1203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52308249">
      <w:bodyDiv w:val="1"/>
      <w:marLeft w:val="0"/>
      <w:marRight w:val="0"/>
      <w:marTop w:val="0"/>
      <w:marBottom w:val="0"/>
      <w:divBdr>
        <w:top w:val="none" w:sz="0" w:space="0" w:color="auto"/>
        <w:left w:val="none" w:sz="0" w:space="0" w:color="auto"/>
        <w:bottom w:val="none" w:sz="0" w:space="0" w:color="auto"/>
        <w:right w:val="none" w:sz="0" w:space="0" w:color="auto"/>
      </w:divBdr>
      <w:divsChild>
        <w:div w:id="1306813238">
          <w:marLeft w:val="0"/>
          <w:marRight w:val="0"/>
          <w:marTop w:val="0"/>
          <w:marBottom w:val="0"/>
          <w:divBdr>
            <w:top w:val="none" w:sz="0" w:space="0" w:color="auto"/>
            <w:left w:val="none" w:sz="0" w:space="0" w:color="auto"/>
            <w:bottom w:val="none" w:sz="0" w:space="0" w:color="auto"/>
            <w:right w:val="none" w:sz="0" w:space="0" w:color="auto"/>
          </w:divBdr>
          <w:divsChild>
            <w:div w:id="1587569459">
              <w:marLeft w:val="0"/>
              <w:marRight w:val="0"/>
              <w:marTop w:val="0"/>
              <w:marBottom w:val="0"/>
              <w:divBdr>
                <w:top w:val="none" w:sz="0" w:space="0" w:color="auto"/>
                <w:left w:val="none" w:sz="0" w:space="0" w:color="auto"/>
                <w:bottom w:val="none" w:sz="0" w:space="0" w:color="auto"/>
                <w:right w:val="none" w:sz="0" w:space="0" w:color="auto"/>
              </w:divBdr>
              <w:divsChild>
                <w:div w:id="1025638462">
                  <w:marLeft w:val="0"/>
                  <w:marRight w:val="0"/>
                  <w:marTop w:val="0"/>
                  <w:marBottom w:val="0"/>
                  <w:divBdr>
                    <w:top w:val="none" w:sz="0" w:space="0" w:color="auto"/>
                    <w:left w:val="none" w:sz="0" w:space="0" w:color="auto"/>
                    <w:bottom w:val="none" w:sz="0" w:space="0" w:color="auto"/>
                    <w:right w:val="none" w:sz="0" w:space="0" w:color="auto"/>
                  </w:divBdr>
                  <w:divsChild>
                    <w:div w:id="2096322638">
                      <w:marLeft w:val="0"/>
                      <w:marRight w:val="0"/>
                      <w:marTop w:val="0"/>
                      <w:marBottom w:val="0"/>
                      <w:divBdr>
                        <w:top w:val="none" w:sz="0" w:space="0" w:color="auto"/>
                        <w:left w:val="none" w:sz="0" w:space="0" w:color="auto"/>
                        <w:bottom w:val="none" w:sz="0" w:space="0" w:color="auto"/>
                        <w:right w:val="none" w:sz="0" w:space="0" w:color="auto"/>
                      </w:divBdr>
                      <w:divsChild>
                        <w:div w:id="940574844">
                          <w:marLeft w:val="0"/>
                          <w:marRight w:val="0"/>
                          <w:marTop w:val="0"/>
                          <w:marBottom w:val="0"/>
                          <w:divBdr>
                            <w:top w:val="none" w:sz="0" w:space="0" w:color="auto"/>
                            <w:left w:val="none" w:sz="0" w:space="0" w:color="auto"/>
                            <w:bottom w:val="none" w:sz="0" w:space="0" w:color="auto"/>
                            <w:right w:val="none" w:sz="0" w:space="0" w:color="auto"/>
                          </w:divBdr>
                          <w:divsChild>
                            <w:div w:id="161431178">
                              <w:marLeft w:val="0"/>
                              <w:marRight w:val="0"/>
                              <w:marTop w:val="0"/>
                              <w:marBottom w:val="0"/>
                              <w:divBdr>
                                <w:top w:val="none" w:sz="0" w:space="0" w:color="auto"/>
                                <w:left w:val="none" w:sz="0" w:space="0" w:color="auto"/>
                                <w:bottom w:val="none" w:sz="0" w:space="0" w:color="auto"/>
                                <w:right w:val="none" w:sz="0" w:space="0" w:color="auto"/>
                              </w:divBdr>
                            </w:div>
                            <w:div w:id="1693729024">
                              <w:marLeft w:val="0"/>
                              <w:marRight w:val="0"/>
                              <w:marTop w:val="0"/>
                              <w:marBottom w:val="0"/>
                              <w:divBdr>
                                <w:top w:val="none" w:sz="0" w:space="0" w:color="auto"/>
                                <w:left w:val="none" w:sz="0" w:space="0" w:color="auto"/>
                                <w:bottom w:val="none" w:sz="0" w:space="0" w:color="auto"/>
                                <w:right w:val="none" w:sz="0" w:space="0" w:color="auto"/>
                              </w:divBdr>
                              <w:divsChild>
                                <w:div w:id="1601110235">
                                  <w:marLeft w:val="0"/>
                                  <w:marRight w:val="0"/>
                                  <w:marTop w:val="0"/>
                                  <w:marBottom w:val="0"/>
                                  <w:divBdr>
                                    <w:top w:val="none" w:sz="0" w:space="0" w:color="auto"/>
                                    <w:left w:val="none" w:sz="0" w:space="0" w:color="auto"/>
                                    <w:bottom w:val="none" w:sz="0" w:space="0" w:color="auto"/>
                                    <w:right w:val="none" w:sz="0" w:space="0" w:color="auto"/>
                                  </w:divBdr>
                                  <w:divsChild>
                                    <w:div w:id="1401713881">
                                      <w:marLeft w:val="0"/>
                                      <w:marRight w:val="0"/>
                                      <w:marTop w:val="0"/>
                                      <w:marBottom w:val="0"/>
                                      <w:divBdr>
                                        <w:top w:val="none" w:sz="0" w:space="0" w:color="auto"/>
                                        <w:left w:val="none" w:sz="0" w:space="0" w:color="auto"/>
                                        <w:bottom w:val="none" w:sz="0" w:space="0" w:color="auto"/>
                                        <w:right w:val="none" w:sz="0" w:space="0" w:color="auto"/>
                                      </w:divBdr>
                                    </w:div>
                                    <w:div w:id="17240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61410">
      <w:bodyDiv w:val="1"/>
      <w:marLeft w:val="0"/>
      <w:marRight w:val="0"/>
      <w:marTop w:val="0"/>
      <w:marBottom w:val="0"/>
      <w:divBdr>
        <w:top w:val="none" w:sz="0" w:space="0" w:color="auto"/>
        <w:left w:val="none" w:sz="0" w:space="0" w:color="auto"/>
        <w:bottom w:val="none" w:sz="0" w:space="0" w:color="auto"/>
        <w:right w:val="none" w:sz="0" w:space="0" w:color="auto"/>
      </w:divBdr>
    </w:div>
    <w:div w:id="921259493">
      <w:bodyDiv w:val="1"/>
      <w:marLeft w:val="0"/>
      <w:marRight w:val="0"/>
      <w:marTop w:val="0"/>
      <w:marBottom w:val="0"/>
      <w:divBdr>
        <w:top w:val="none" w:sz="0" w:space="0" w:color="auto"/>
        <w:left w:val="none" w:sz="0" w:space="0" w:color="auto"/>
        <w:bottom w:val="none" w:sz="0" w:space="0" w:color="auto"/>
        <w:right w:val="none" w:sz="0" w:space="0" w:color="auto"/>
      </w:divBdr>
      <w:divsChild>
        <w:div w:id="1330324467">
          <w:marLeft w:val="0"/>
          <w:marRight w:val="1"/>
          <w:marTop w:val="0"/>
          <w:marBottom w:val="0"/>
          <w:divBdr>
            <w:top w:val="none" w:sz="0" w:space="0" w:color="auto"/>
            <w:left w:val="none" w:sz="0" w:space="0" w:color="auto"/>
            <w:bottom w:val="none" w:sz="0" w:space="0" w:color="auto"/>
            <w:right w:val="none" w:sz="0" w:space="0" w:color="auto"/>
          </w:divBdr>
          <w:divsChild>
            <w:div w:id="123474527">
              <w:marLeft w:val="0"/>
              <w:marRight w:val="0"/>
              <w:marTop w:val="0"/>
              <w:marBottom w:val="0"/>
              <w:divBdr>
                <w:top w:val="none" w:sz="0" w:space="0" w:color="auto"/>
                <w:left w:val="none" w:sz="0" w:space="0" w:color="auto"/>
                <w:bottom w:val="none" w:sz="0" w:space="0" w:color="auto"/>
                <w:right w:val="none" w:sz="0" w:space="0" w:color="auto"/>
              </w:divBdr>
              <w:divsChild>
                <w:div w:id="12458520">
                  <w:marLeft w:val="0"/>
                  <w:marRight w:val="1"/>
                  <w:marTop w:val="0"/>
                  <w:marBottom w:val="0"/>
                  <w:divBdr>
                    <w:top w:val="none" w:sz="0" w:space="0" w:color="auto"/>
                    <w:left w:val="none" w:sz="0" w:space="0" w:color="auto"/>
                    <w:bottom w:val="none" w:sz="0" w:space="0" w:color="auto"/>
                    <w:right w:val="none" w:sz="0" w:space="0" w:color="auto"/>
                  </w:divBdr>
                  <w:divsChild>
                    <w:div w:id="14814102">
                      <w:marLeft w:val="0"/>
                      <w:marRight w:val="0"/>
                      <w:marTop w:val="0"/>
                      <w:marBottom w:val="0"/>
                      <w:divBdr>
                        <w:top w:val="none" w:sz="0" w:space="0" w:color="auto"/>
                        <w:left w:val="none" w:sz="0" w:space="0" w:color="auto"/>
                        <w:bottom w:val="none" w:sz="0" w:space="0" w:color="auto"/>
                        <w:right w:val="none" w:sz="0" w:space="0" w:color="auto"/>
                      </w:divBdr>
                      <w:divsChild>
                        <w:div w:id="156960545">
                          <w:marLeft w:val="0"/>
                          <w:marRight w:val="0"/>
                          <w:marTop w:val="0"/>
                          <w:marBottom w:val="0"/>
                          <w:divBdr>
                            <w:top w:val="none" w:sz="0" w:space="0" w:color="auto"/>
                            <w:left w:val="none" w:sz="0" w:space="0" w:color="auto"/>
                            <w:bottom w:val="none" w:sz="0" w:space="0" w:color="auto"/>
                            <w:right w:val="none" w:sz="0" w:space="0" w:color="auto"/>
                          </w:divBdr>
                          <w:divsChild>
                            <w:div w:id="1596397960">
                              <w:marLeft w:val="0"/>
                              <w:marRight w:val="0"/>
                              <w:marTop w:val="120"/>
                              <w:marBottom w:val="360"/>
                              <w:divBdr>
                                <w:top w:val="none" w:sz="0" w:space="0" w:color="auto"/>
                                <w:left w:val="none" w:sz="0" w:space="0" w:color="auto"/>
                                <w:bottom w:val="none" w:sz="0" w:space="0" w:color="auto"/>
                                <w:right w:val="none" w:sz="0" w:space="0" w:color="auto"/>
                              </w:divBdr>
                              <w:divsChild>
                                <w:div w:id="1595742439">
                                  <w:marLeft w:val="420"/>
                                  <w:marRight w:val="0"/>
                                  <w:marTop w:val="0"/>
                                  <w:marBottom w:val="0"/>
                                  <w:divBdr>
                                    <w:top w:val="none" w:sz="0" w:space="0" w:color="auto"/>
                                    <w:left w:val="none" w:sz="0" w:space="0" w:color="auto"/>
                                    <w:bottom w:val="none" w:sz="0" w:space="0" w:color="auto"/>
                                    <w:right w:val="none" w:sz="0" w:space="0" w:color="auto"/>
                                  </w:divBdr>
                                  <w:divsChild>
                                    <w:div w:id="7932583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732172">
      <w:bodyDiv w:val="1"/>
      <w:marLeft w:val="0"/>
      <w:marRight w:val="0"/>
      <w:marTop w:val="0"/>
      <w:marBottom w:val="0"/>
      <w:divBdr>
        <w:top w:val="none" w:sz="0" w:space="0" w:color="auto"/>
        <w:left w:val="none" w:sz="0" w:space="0" w:color="auto"/>
        <w:bottom w:val="none" w:sz="0" w:space="0" w:color="auto"/>
        <w:right w:val="none" w:sz="0" w:space="0" w:color="auto"/>
      </w:divBdr>
      <w:divsChild>
        <w:div w:id="1157766151">
          <w:marLeft w:val="0"/>
          <w:marRight w:val="0"/>
          <w:marTop w:val="0"/>
          <w:marBottom w:val="0"/>
          <w:divBdr>
            <w:top w:val="none" w:sz="0" w:space="0" w:color="auto"/>
            <w:left w:val="none" w:sz="0" w:space="0" w:color="auto"/>
            <w:bottom w:val="none" w:sz="0" w:space="0" w:color="auto"/>
            <w:right w:val="none" w:sz="0" w:space="0" w:color="auto"/>
          </w:divBdr>
          <w:divsChild>
            <w:div w:id="2128891865">
              <w:marLeft w:val="0"/>
              <w:marRight w:val="0"/>
              <w:marTop w:val="0"/>
              <w:marBottom w:val="0"/>
              <w:divBdr>
                <w:top w:val="none" w:sz="0" w:space="0" w:color="auto"/>
                <w:left w:val="none" w:sz="0" w:space="0" w:color="auto"/>
                <w:bottom w:val="none" w:sz="0" w:space="0" w:color="auto"/>
                <w:right w:val="none" w:sz="0" w:space="0" w:color="auto"/>
              </w:divBdr>
              <w:divsChild>
                <w:div w:id="59790085">
                  <w:marLeft w:val="0"/>
                  <w:marRight w:val="0"/>
                  <w:marTop w:val="0"/>
                  <w:marBottom w:val="0"/>
                  <w:divBdr>
                    <w:top w:val="none" w:sz="0" w:space="0" w:color="auto"/>
                    <w:left w:val="none" w:sz="0" w:space="0" w:color="auto"/>
                    <w:bottom w:val="none" w:sz="0" w:space="0" w:color="auto"/>
                    <w:right w:val="none" w:sz="0" w:space="0" w:color="auto"/>
                  </w:divBdr>
                  <w:divsChild>
                    <w:div w:id="75248944">
                      <w:marLeft w:val="0"/>
                      <w:marRight w:val="0"/>
                      <w:marTop w:val="0"/>
                      <w:marBottom w:val="0"/>
                      <w:divBdr>
                        <w:top w:val="none" w:sz="0" w:space="0" w:color="auto"/>
                        <w:left w:val="none" w:sz="0" w:space="0" w:color="auto"/>
                        <w:bottom w:val="none" w:sz="0" w:space="0" w:color="auto"/>
                        <w:right w:val="none" w:sz="0" w:space="0" w:color="auto"/>
                      </w:divBdr>
                      <w:divsChild>
                        <w:div w:id="792097089">
                          <w:marLeft w:val="0"/>
                          <w:marRight w:val="0"/>
                          <w:marTop w:val="0"/>
                          <w:marBottom w:val="0"/>
                          <w:divBdr>
                            <w:top w:val="none" w:sz="0" w:space="0" w:color="auto"/>
                            <w:left w:val="none" w:sz="0" w:space="0" w:color="auto"/>
                            <w:bottom w:val="none" w:sz="0" w:space="0" w:color="auto"/>
                            <w:right w:val="none" w:sz="0" w:space="0" w:color="auto"/>
                          </w:divBdr>
                        </w:div>
                        <w:div w:id="17128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7913">
      <w:bodyDiv w:val="1"/>
      <w:marLeft w:val="0"/>
      <w:marRight w:val="0"/>
      <w:marTop w:val="0"/>
      <w:marBottom w:val="0"/>
      <w:divBdr>
        <w:top w:val="none" w:sz="0" w:space="0" w:color="auto"/>
        <w:left w:val="none" w:sz="0" w:space="0" w:color="auto"/>
        <w:bottom w:val="none" w:sz="0" w:space="0" w:color="auto"/>
        <w:right w:val="none" w:sz="0" w:space="0" w:color="auto"/>
      </w:divBdr>
      <w:divsChild>
        <w:div w:id="2038266289">
          <w:marLeft w:val="0"/>
          <w:marRight w:val="0"/>
          <w:marTop w:val="0"/>
          <w:marBottom w:val="0"/>
          <w:divBdr>
            <w:top w:val="none" w:sz="0" w:space="0" w:color="auto"/>
            <w:left w:val="none" w:sz="0" w:space="0" w:color="auto"/>
            <w:bottom w:val="none" w:sz="0" w:space="0" w:color="auto"/>
            <w:right w:val="none" w:sz="0" w:space="0" w:color="auto"/>
          </w:divBdr>
          <w:divsChild>
            <w:div w:id="104082652">
              <w:marLeft w:val="0"/>
              <w:marRight w:val="0"/>
              <w:marTop w:val="0"/>
              <w:marBottom w:val="0"/>
              <w:divBdr>
                <w:top w:val="none" w:sz="0" w:space="0" w:color="auto"/>
                <w:left w:val="none" w:sz="0" w:space="0" w:color="auto"/>
                <w:bottom w:val="none" w:sz="0" w:space="0" w:color="auto"/>
                <w:right w:val="none" w:sz="0" w:space="0" w:color="auto"/>
              </w:divBdr>
              <w:divsChild>
                <w:div w:id="504789968">
                  <w:marLeft w:val="0"/>
                  <w:marRight w:val="0"/>
                  <w:marTop w:val="0"/>
                  <w:marBottom w:val="0"/>
                  <w:divBdr>
                    <w:top w:val="none" w:sz="0" w:space="0" w:color="auto"/>
                    <w:left w:val="none" w:sz="0" w:space="0" w:color="auto"/>
                    <w:bottom w:val="none" w:sz="0" w:space="0" w:color="auto"/>
                    <w:right w:val="none" w:sz="0" w:space="0" w:color="auto"/>
                  </w:divBdr>
                  <w:divsChild>
                    <w:div w:id="156775228">
                      <w:marLeft w:val="0"/>
                      <w:marRight w:val="0"/>
                      <w:marTop w:val="0"/>
                      <w:marBottom w:val="0"/>
                      <w:divBdr>
                        <w:top w:val="none" w:sz="0" w:space="0" w:color="auto"/>
                        <w:left w:val="none" w:sz="0" w:space="0" w:color="auto"/>
                        <w:bottom w:val="none" w:sz="0" w:space="0" w:color="auto"/>
                        <w:right w:val="none" w:sz="0" w:space="0" w:color="auto"/>
                      </w:divBdr>
                      <w:divsChild>
                        <w:div w:id="1745445785">
                          <w:marLeft w:val="0"/>
                          <w:marRight w:val="0"/>
                          <w:marTop w:val="0"/>
                          <w:marBottom w:val="0"/>
                          <w:divBdr>
                            <w:top w:val="none" w:sz="0" w:space="0" w:color="auto"/>
                            <w:left w:val="none" w:sz="0" w:space="0" w:color="auto"/>
                            <w:bottom w:val="none" w:sz="0" w:space="0" w:color="auto"/>
                            <w:right w:val="none" w:sz="0" w:space="0" w:color="auto"/>
                          </w:divBdr>
                          <w:divsChild>
                            <w:div w:id="2170488">
                              <w:marLeft w:val="0"/>
                              <w:marRight w:val="0"/>
                              <w:marTop w:val="0"/>
                              <w:marBottom w:val="0"/>
                              <w:divBdr>
                                <w:top w:val="none" w:sz="0" w:space="0" w:color="auto"/>
                                <w:left w:val="none" w:sz="0" w:space="0" w:color="auto"/>
                                <w:bottom w:val="none" w:sz="0" w:space="0" w:color="auto"/>
                                <w:right w:val="none" w:sz="0" w:space="0" w:color="auto"/>
                              </w:divBdr>
                              <w:divsChild>
                                <w:div w:id="1647658953">
                                  <w:marLeft w:val="0"/>
                                  <w:marRight w:val="0"/>
                                  <w:marTop w:val="0"/>
                                  <w:marBottom w:val="0"/>
                                  <w:divBdr>
                                    <w:top w:val="none" w:sz="0" w:space="0" w:color="auto"/>
                                    <w:left w:val="none" w:sz="0" w:space="0" w:color="auto"/>
                                    <w:bottom w:val="none" w:sz="0" w:space="0" w:color="auto"/>
                                    <w:right w:val="none" w:sz="0" w:space="0" w:color="auto"/>
                                  </w:divBdr>
                                  <w:divsChild>
                                    <w:div w:id="1256203886">
                                      <w:marLeft w:val="0"/>
                                      <w:marRight w:val="0"/>
                                      <w:marTop w:val="0"/>
                                      <w:marBottom w:val="0"/>
                                      <w:divBdr>
                                        <w:top w:val="none" w:sz="0" w:space="0" w:color="auto"/>
                                        <w:left w:val="none" w:sz="0" w:space="0" w:color="auto"/>
                                        <w:bottom w:val="none" w:sz="0" w:space="0" w:color="auto"/>
                                        <w:right w:val="none" w:sz="0" w:space="0" w:color="auto"/>
                                      </w:divBdr>
                                    </w:div>
                                    <w:div w:id="1676103929">
                                      <w:marLeft w:val="0"/>
                                      <w:marRight w:val="0"/>
                                      <w:marTop w:val="0"/>
                                      <w:marBottom w:val="0"/>
                                      <w:divBdr>
                                        <w:top w:val="none" w:sz="0" w:space="0" w:color="auto"/>
                                        <w:left w:val="none" w:sz="0" w:space="0" w:color="auto"/>
                                        <w:bottom w:val="none" w:sz="0" w:space="0" w:color="auto"/>
                                        <w:right w:val="none" w:sz="0" w:space="0" w:color="auto"/>
                                      </w:divBdr>
                                    </w:div>
                                    <w:div w:id="1914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9669">
      <w:bodyDiv w:val="1"/>
      <w:marLeft w:val="0"/>
      <w:marRight w:val="0"/>
      <w:marTop w:val="0"/>
      <w:marBottom w:val="0"/>
      <w:divBdr>
        <w:top w:val="none" w:sz="0" w:space="0" w:color="auto"/>
        <w:left w:val="none" w:sz="0" w:space="0" w:color="auto"/>
        <w:bottom w:val="none" w:sz="0" w:space="0" w:color="auto"/>
        <w:right w:val="none" w:sz="0" w:space="0" w:color="auto"/>
      </w:divBdr>
      <w:divsChild>
        <w:div w:id="234708533">
          <w:marLeft w:val="0"/>
          <w:marRight w:val="0"/>
          <w:marTop w:val="0"/>
          <w:marBottom w:val="0"/>
          <w:divBdr>
            <w:top w:val="none" w:sz="0" w:space="0" w:color="auto"/>
            <w:left w:val="none" w:sz="0" w:space="0" w:color="auto"/>
            <w:bottom w:val="none" w:sz="0" w:space="0" w:color="auto"/>
            <w:right w:val="none" w:sz="0" w:space="0" w:color="auto"/>
          </w:divBdr>
          <w:divsChild>
            <w:div w:id="1808737930">
              <w:marLeft w:val="0"/>
              <w:marRight w:val="0"/>
              <w:marTop w:val="0"/>
              <w:marBottom w:val="0"/>
              <w:divBdr>
                <w:top w:val="none" w:sz="0" w:space="0" w:color="auto"/>
                <w:left w:val="none" w:sz="0" w:space="0" w:color="auto"/>
                <w:bottom w:val="none" w:sz="0" w:space="0" w:color="auto"/>
                <w:right w:val="none" w:sz="0" w:space="0" w:color="auto"/>
              </w:divBdr>
              <w:divsChild>
                <w:div w:id="780150222">
                  <w:marLeft w:val="0"/>
                  <w:marRight w:val="0"/>
                  <w:marTop w:val="0"/>
                  <w:marBottom w:val="0"/>
                  <w:divBdr>
                    <w:top w:val="none" w:sz="0" w:space="0" w:color="auto"/>
                    <w:left w:val="none" w:sz="0" w:space="0" w:color="auto"/>
                    <w:bottom w:val="none" w:sz="0" w:space="0" w:color="auto"/>
                    <w:right w:val="none" w:sz="0" w:space="0" w:color="auto"/>
                  </w:divBdr>
                  <w:divsChild>
                    <w:div w:id="1863980528">
                      <w:marLeft w:val="0"/>
                      <w:marRight w:val="0"/>
                      <w:marTop w:val="0"/>
                      <w:marBottom w:val="0"/>
                      <w:divBdr>
                        <w:top w:val="none" w:sz="0" w:space="0" w:color="auto"/>
                        <w:left w:val="none" w:sz="0" w:space="0" w:color="auto"/>
                        <w:bottom w:val="none" w:sz="0" w:space="0" w:color="auto"/>
                        <w:right w:val="none" w:sz="0" w:space="0" w:color="auto"/>
                      </w:divBdr>
                      <w:divsChild>
                        <w:div w:id="1341545615">
                          <w:marLeft w:val="0"/>
                          <w:marRight w:val="0"/>
                          <w:marTop w:val="0"/>
                          <w:marBottom w:val="0"/>
                          <w:divBdr>
                            <w:top w:val="none" w:sz="0" w:space="0" w:color="auto"/>
                            <w:left w:val="none" w:sz="0" w:space="0" w:color="auto"/>
                            <w:bottom w:val="none" w:sz="0" w:space="0" w:color="auto"/>
                            <w:right w:val="none" w:sz="0" w:space="0" w:color="auto"/>
                          </w:divBdr>
                          <w:divsChild>
                            <w:div w:id="351683871">
                              <w:marLeft w:val="0"/>
                              <w:marRight w:val="0"/>
                              <w:marTop w:val="0"/>
                              <w:marBottom w:val="0"/>
                              <w:divBdr>
                                <w:top w:val="none" w:sz="0" w:space="0" w:color="auto"/>
                                <w:left w:val="none" w:sz="0" w:space="0" w:color="auto"/>
                                <w:bottom w:val="none" w:sz="0" w:space="0" w:color="auto"/>
                                <w:right w:val="none" w:sz="0" w:space="0" w:color="auto"/>
                              </w:divBdr>
                              <w:divsChild>
                                <w:div w:id="1341739251">
                                  <w:marLeft w:val="0"/>
                                  <w:marRight w:val="0"/>
                                  <w:marTop w:val="0"/>
                                  <w:marBottom w:val="0"/>
                                  <w:divBdr>
                                    <w:top w:val="none" w:sz="0" w:space="0" w:color="auto"/>
                                    <w:left w:val="none" w:sz="0" w:space="0" w:color="auto"/>
                                    <w:bottom w:val="none" w:sz="0" w:space="0" w:color="auto"/>
                                    <w:right w:val="none" w:sz="0" w:space="0" w:color="auto"/>
                                  </w:divBdr>
                                </w:div>
                                <w:div w:id="20746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9104">
      <w:bodyDiv w:val="1"/>
      <w:marLeft w:val="0"/>
      <w:marRight w:val="0"/>
      <w:marTop w:val="0"/>
      <w:marBottom w:val="0"/>
      <w:divBdr>
        <w:top w:val="none" w:sz="0" w:space="0" w:color="auto"/>
        <w:left w:val="none" w:sz="0" w:space="0" w:color="auto"/>
        <w:bottom w:val="none" w:sz="0" w:space="0" w:color="auto"/>
        <w:right w:val="none" w:sz="0" w:space="0" w:color="auto"/>
      </w:divBdr>
      <w:divsChild>
        <w:div w:id="229656999">
          <w:marLeft w:val="0"/>
          <w:marRight w:val="0"/>
          <w:marTop w:val="0"/>
          <w:marBottom w:val="0"/>
          <w:divBdr>
            <w:top w:val="none" w:sz="0" w:space="0" w:color="auto"/>
            <w:left w:val="none" w:sz="0" w:space="0" w:color="auto"/>
            <w:bottom w:val="none" w:sz="0" w:space="0" w:color="auto"/>
            <w:right w:val="none" w:sz="0" w:space="0" w:color="auto"/>
          </w:divBdr>
          <w:divsChild>
            <w:div w:id="1516648596">
              <w:marLeft w:val="0"/>
              <w:marRight w:val="0"/>
              <w:marTop w:val="0"/>
              <w:marBottom w:val="0"/>
              <w:divBdr>
                <w:top w:val="none" w:sz="0" w:space="0" w:color="auto"/>
                <w:left w:val="none" w:sz="0" w:space="0" w:color="auto"/>
                <w:bottom w:val="none" w:sz="0" w:space="0" w:color="auto"/>
                <w:right w:val="none" w:sz="0" w:space="0" w:color="auto"/>
              </w:divBdr>
              <w:divsChild>
                <w:div w:id="1550611403">
                  <w:marLeft w:val="0"/>
                  <w:marRight w:val="0"/>
                  <w:marTop w:val="0"/>
                  <w:marBottom w:val="0"/>
                  <w:divBdr>
                    <w:top w:val="none" w:sz="0" w:space="0" w:color="auto"/>
                    <w:left w:val="none" w:sz="0" w:space="0" w:color="auto"/>
                    <w:bottom w:val="none" w:sz="0" w:space="0" w:color="auto"/>
                    <w:right w:val="none" w:sz="0" w:space="0" w:color="auto"/>
                  </w:divBdr>
                  <w:divsChild>
                    <w:div w:id="1712925725">
                      <w:marLeft w:val="0"/>
                      <w:marRight w:val="0"/>
                      <w:marTop w:val="0"/>
                      <w:marBottom w:val="0"/>
                      <w:divBdr>
                        <w:top w:val="none" w:sz="0" w:space="0" w:color="auto"/>
                        <w:left w:val="none" w:sz="0" w:space="0" w:color="auto"/>
                        <w:bottom w:val="none" w:sz="0" w:space="0" w:color="auto"/>
                        <w:right w:val="none" w:sz="0" w:space="0" w:color="auto"/>
                      </w:divBdr>
                      <w:divsChild>
                        <w:div w:id="1248924893">
                          <w:marLeft w:val="0"/>
                          <w:marRight w:val="0"/>
                          <w:marTop w:val="0"/>
                          <w:marBottom w:val="0"/>
                          <w:divBdr>
                            <w:top w:val="none" w:sz="0" w:space="0" w:color="auto"/>
                            <w:left w:val="none" w:sz="0" w:space="0" w:color="auto"/>
                            <w:bottom w:val="none" w:sz="0" w:space="0" w:color="auto"/>
                            <w:right w:val="none" w:sz="0" w:space="0" w:color="auto"/>
                          </w:divBdr>
                          <w:divsChild>
                            <w:div w:id="997809651">
                              <w:marLeft w:val="0"/>
                              <w:marRight w:val="0"/>
                              <w:marTop w:val="0"/>
                              <w:marBottom w:val="0"/>
                              <w:divBdr>
                                <w:top w:val="none" w:sz="0" w:space="0" w:color="auto"/>
                                <w:left w:val="none" w:sz="0" w:space="0" w:color="auto"/>
                                <w:bottom w:val="none" w:sz="0" w:space="0" w:color="auto"/>
                                <w:right w:val="none" w:sz="0" w:space="0" w:color="auto"/>
                              </w:divBdr>
                              <w:divsChild>
                                <w:div w:id="471555255">
                                  <w:marLeft w:val="0"/>
                                  <w:marRight w:val="0"/>
                                  <w:marTop w:val="0"/>
                                  <w:marBottom w:val="0"/>
                                  <w:divBdr>
                                    <w:top w:val="none" w:sz="0" w:space="0" w:color="auto"/>
                                    <w:left w:val="none" w:sz="0" w:space="0" w:color="auto"/>
                                    <w:bottom w:val="none" w:sz="0" w:space="0" w:color="auto"/>
                                    <w:right w:val="none" w:sz="0" w:space="0" w:color="auto"/>
                                  </w:divBdr>
                                </w:div>
                                <w:div w:id="1917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58349">
      <w:bodyDiv w:val="1"/>
      <w:marLeft w:val="0"/>
      <w:marRight w:val="0"/>
      <w:marTop w:val="0"/>
      <w:marBottom w:val="0"/>
      <w:divBdr>
        <w:top w:val="none" w:sz="0" w:space="0" w:color="auto"/>
        <w:left w:val="none" w:sz="0" w:space="0" w:color="auto"/>
        <w:bottom w:val="none" w:sz="0" w:space="0" w:color="auto"/>
        <w:right w:val="none" w:sz="0" w:space="0" w:color="auto"/>
      </w:divBdr>
      <w:divsChild>
        <w:div w:id="1398548094">
          <w:marLeft w:val="0"/>
          <w:marRight w:val="0"/>
          <w:marTop w:val="0"/>
          <w:marBottom w:val="0"/>
          <w:divBdr>
            <w:top w:val="none" w:sz="0" w:space="0" w:color="auto"/>
            <w:left w:val="none" w:sz="0" w:space="0" w:color="auto"/>
            <w:bottom w:val="none" w:sz="0" w:space="0" w:color="auto"/>
            <w:right w:val="none" w:sz="0" w:space="0" w:color="auto"/>
          </w:divBdr>
          <w:divsChild>
            <w:div w:id="1943302040">
              <w:marLeft w:val="0"/>
              <w:marRight w:val="0"/>
              <w:marTop w:val="0"/>
              <w:marBottom w:val="0"/>
              <w:divBdr>
                <w:top w:val="none" w:sz="0" w:space="0" w:color="auto"/>
                <w:left w:val="none" w:sz="0" w:space="0" w:color="auto"/>
                <w:bottom w:val="none" w:sz="0" w:space="0" w:color="auto"/>
                <w:right w:val="none" w:sz="0" w:space="0" w:color="auto"/>
              </w:divBdr>
              <w:divsChild>
                <w:div w:id="880290572">
                  <w:marLeft w:val="0"/>
                  <w:marRight w:val="-6084"/>
                  <w:marTop w:val="0"/>
                  <w:marBottom w:val="0"/>
                  <w:divBdr>
                    <w:top w:val="none" w:sz="0" w:space="0" w:color="auto"/>
                    <w:left w:val="none" w:sz="0" w:space="0" w:color="auto"/>
                    <w:bottom w:val="none" w:sz="0" w:space="0" w:color="auto"/>
                    <w:right w:val="none" w:sz="0" w:space="0" w:color="auto"/>
                  </w:divBdr>
                  <w:divsChild>
                    <w:div w:id="109403297">
                      <w:marLeft w:val="0"/>
                      <w:marRight w:val="5604"/>
                      <w:marTop w:val="0"/>
                      <w:marBottom w:val="0"/>
                      <w:divBdr>
                        <w:top w:val="none" w:sz="0" w:space="0" w:color="auto"/>
                        <w:left w:val="none" w:sz="0" w:space="0" w:color="auto"/>
                        <w:bottom w:val="none" w:sz="0" w:space="0" w:color="auto"/>
                        <w:right w:val="none" w:sz="0" w:space="0" w:color="auto"/>
                      </w:divBdr>
                      <w:divsChild>
                        <w:div w:id="36779522">
                          <w:marLeft w:val="0"/>
                          <w:marRight w:val="0"/>
                          <w:marTop w:val="0"/>
                          <w:marBottom w:val="0"/>
                          <w:divBdr>
                            <w:top w:val="none" w:sz="0" w:space="0" w:color="auto"/>
                            <w:left w:val="none" w:sz="0" w:space="0" w:color="auto"/>
                            <w:bottom w:val="none" w:sz="0" w:space="0" w:color="auto"/>
                            <w:right w:val="none" w:sz="0" w:space="0" w:color="auto"/>
                          </w:divBdr>
                          <w:divsChild>
                            <w:div w:id="660548354">
                              <w:marLeft w:val="0"/>
                              <w:marRight w:val="0"/>
                              <w:marTop w:val="120"/>
                              <w:marBottom w:val="360"/>
                              <w:divBdr>
                                <w:top w:val="none" w:sz="0" w:space="0" w:color="auto"/>
                                <w:left w:val="none" w:sz="0" w:space="0" w:color="auto"/>
                                <w:bottom w:val="none" w:sz="0" w:space="0" w:color="auto"/>
                                <w:right w:val="none" w:sz="0" w:space="0" w:color="auto"/>
                              </w:divBdr>
                              <w:divsChild>
                                <w:div w:id="30278143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91672">
      <w:bodyDiv w:val="1"/>
      <w:marLeft w:val="0"/>
      <w:marRight w:val="0"/>
      <w:marTop w:val="0"/>
      <w:marBottom w:val="0"/>
      <w:divBdr>
        <w:top w:val="none" w:sz="0" w:space="0" w:color="auto"/>
        <w:left w:val="none" w:sz="0" w:space="0" w:color="auto"/>
        <w:bottom w:val="none" w:sz="0" w:space="0" w:color="auto"/>
        <w:right w:val="none" w:sz="0" w:space="0" w:color="auto"/>
      </w:divBdr>
      <w:divsChild>
        <w:div w:id="1816217246">
          <w:marLeft w:val="0"/>
          <w:marRight w:val="1"/>
          <w:marTop w:val="0"/>
          <w:marBottom w:val="0"/>
          <w:divBdr>
            <w:top w:val="none" w:sz="0" w:space="0" w:color="auto"/>
            <w:left w:val="none" w:sz="0" w:space="0" w:color="auto"/>
            <w:bottom w:val="none" w:sz="0" w:space="0" w:color="auto"/>
            <w:right w:val="none" w:sz="0" w:space="0" w:color="auto"/>
          </w:divBdr>
          <w:divsChild>
            <w:div w:id="1792239232">
              <w:marLeft w:val="0"/>
              <w:marRight w:val="0"/>
              <w:marTop w:val="0"/>
              <w:marBottom w:val="0"/>
              <w:divBdr>
                <w:top w:val="none" w:sz="0" w:space="0" w:color="auto"/>
                <w:left w:val="none" w:sz="0" w:space="0" w:color="auto"/>
                <w:bottom w:val="none" w:sz="0" w:space="0" w:color="auto"/>
                <w:right w:val="none" w:sz="0" w:space="0" w:color="auto"/>
              </w:divBdr>
              <w:divsChild>
                <w:div w:id="2042901217">
                  <w:marLeft w:val="0"/>
                  <w:marRight w:val="1"/>
                  <w:marTop w:val="0"/>
                  <w:marBottom w:val="0"/>
                  <w:divBdr>
                    <w:top w:val="none" w:sz="0" w:space="0" w:color="auto"/>
                    <w:left w:val="none" w:sz="0" w:space="0" w:color="auto"/>
                    <w:bottom w:val="none" w:sz="0" w:space="0" w:color="auto"/>
                    <w:right w:val="none" w:sz="0" w:space="0" w:color="auto"/>
                  </w:divBdr>
                  <w:divsChild>
                    <w:div w:id="1934779055">
                      <w:marLeft w:val="0"/>
                      <w:marRight w:val="0"/>
                      <w:marTop w:val="0"/>
                      <w:marBottom w:val="0"/>
                      <w:divBdr>
                        <w:top w:val="none" w:sz="0" w:space="0" w:color="auto"/>
                        <w:left w:val="none" w:sz="0" w:space="0" w:color="auto"/>
                        <w:bottom w:val="none" w:sz="0" w:space="0" w:color="auto"/>
                        <w:right w:val="none" w:sz="0" w:space="0" w:color="auto"/>
                      </w:divBdr>
                      <w:divsChild>
                        <w:div w:id="1998340751">
                          <w:marLeft w:val="0"/>
                          <w:marRight w:val="0"/>
                          <w:marTop w:val="0"/>
                          <w:marBottom w:val="0"/>
                          <w:divBdr>
                            <w:top w:val="none" w:sz="0" w:space="0" w:color="auto"/>
                            <w:left w:val="none" w:sz="0" w:space="0" w:color="auto"/>
                            <w:bottom w:val="none" w:sz="0" w:space="0" w:color="auto"/>
                            <w:right w:val="none" w:sz="0" w:space="0" w:color="auto"/>
                          </w:divBdr>
                          <w:divsChild>
                            <w:div w:id="1503541889">
                              <w:marLeft w:val="0"/>
                              <w:marRight w:val="0"/>
                              <w:marTop w:val="120"/>
                              <w:marBottom w:val="360"/>
                              <w:divBdr>
                                <w:top w:val="none" w:sz="0" w:space="0" w:color="auto"/>
                                <w:left w:val="none" w:sz="0" w:space="0" w:color="auto"/>
                                <w:bottom w:val="none" w:sz="0" w:space="0" w:color="auto"/>
                                <w:right w:val="none" w:sz="0" w:space="0" w:color="auto"/>
                              </w:divBdr>
                              <w:divsChild>
                                <w:div w:id="158083604">
                                  <w:marLeft w:val="0"/>
                                  <w:marRight w:val="0"/>
                                  <w:marTop w:val="0"/>
                                  <w:marBottom w:val="0"/>
                                  <w:divBdr>
                                    <w:top w:val="none" w:sz="0" w:space="0" w:color="auto"/>
                                    <w:left w:val="none" w:sz="0" w:space="0" w:color="auto"/>
                                    <w:bottom w:val="none" w:sz="0" w:space="0" w:color="auto"/>
                                    <w:right w:val="none" w:sz="0" w:space="0" w:color="auto"/>
                                  </w:divBdr>
                                </w:div>
                                <w:div w:id="18931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19068">
      <w:bodyDiv w:val="1"/>
      <w:marLeft w:val="0"/>
      <w:marRight w:val="0"/>
      <w:marTop w:val="0"/>
      <w:marBottom w:val="0"/>
      <w:divBdr>
        <w:top w:val="none" w:sz="0" w:space="0" w:color="auto"/>
        <w:left w:val="none" w:sz="0" w:space="0" w:color="auto"/>
        <w:bottom w:val="none" w:sz="0" w:space="0" w:color="auto"/>
        <w:right w:val="none" w:sz="0" w:space="0" w:color="auto"/>
      </w:divBdr>
      <w:divsChild>
        <w:div w:id="1655178222">
          <w:marLeft w:val="0"/>
          <w:marRight w:val="0"/>
          <w:marTop w:val="0"/>
          <w:marBottom w:val="0"/>
          <w:divBdr>
            <w:top w:val="none" w:sz="0" w:space="0" w:color="auto"/>
            <w:left w:val="none" w:sz="0" w:space="0" w:color="auto"/>
            <w:bottom w:val="none" w:sz="0" w:space="0" w:color="auto"/>
            <w:right w:val="none" w:sz="0" w:space="0" w:color="auto"/>
          </w:divBdr>
          <w:divsChild>
            <w:div w:id="936332609">
              <w:marLeft w:val="0"/>
              <w:marRight w:val="0"/>
              <w:marTop w:val="0"/>
              <w:marBottom w:val="0"/>
              <w:divBdr>
                <w:top w:val="none" w:sz="0" w:space="0" w:color="auto"/>
                <w:left w:val="none" w:sz="0" w:space="0" w:color="auto"/>
                <w:bottom w:val="none" w:sz="0" w:space="0" w:color="auto"/>
                <w:right w:val="none" w:sz="0" w:space="0" w:color="auto"/>
              </w:divBdr>
              <w:divsChild>
                <w:div w:id="1668707911">
                  <w:marLeft w:val="0"/>
                  <w:marRight w:val="-6084"/>
                  <w:marTop w:val="0"/>
                  <w:marBottom w:val="0"/>
                  <w:divBdr>
                    <w:top w:val="none" w:sz="0" w:space="0" w:color="auto"/>
                    <w:left w:val="none" w:sz="0" w:space="0" w:color="auto"/>
                    <w:bottom w:val="none" w:sz="0" w:space="0" w:color="auto"/>
                    <w:right w:val="none" w:sz="0" w:space="0" w:color="auto"/>
                  </w:divBdr>
                  <w:divsChild>
                    <w:div w:id="1729986391">
                      <w:marLeft w:val="0"/>
                      <w:marRight w:val="5604"/>
                      <w:marTop w:val="0"/>
                      <w:marBottom w:val="0"/>
                      <w:divBdr>
                        <w:top w:val="none" w:sz="0" w:space="0" w:color="auto"/>
                        <w:left w:val="none" w:sz="0" w:space="0" w:color="auto"/>
                        <w:bottom w:val="none" w:sz="0" w:space="0" w:color="auto"/>
                        <w:right w:val="none" w:sz="0" w:space="0" w:color="auto"/>
                      </w:divBdr>
                      <w:divsChild>
                        <w:div w:id="202013620">
                          <w:marLeft w:val="0"/>
                          <w:marRight w:val="0"/>
                          <w:marTop w:val="0"/>
                          <w:marBottom w:val="0"/>
                          <w:divBdr>
                            <w:top w:val="none" w:sz="0" w:space="0" w:color="auto"/>
                            <w:left w:val="none" w:sz="0" w:space="0" w:color="auto"/>
                            <w:bottom w:val="none" w:sz="0" w:space="0" w:color="auto"/>
                            <w:right w:val="none" w:sz="0" w:space="0" w:color="auto"/>
                          </w:divBdr>
                          <w:divsChild>
                            <w:div w:id="6830928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9813">
      <w:bodyDiv w:val="1"/>
      <w:marLeft w:val="0"/>
      <w:marRight w:val="0"/>
      <w:marTop w:val="0"/>
      <w:marBottom w:val="0"/>
      <w:divBdr>
        <w:top w:val="none" w:sz="0" w:space="0" w:color="auto"/>
        <w:left w:val="none" w:sz="0" w:space="0" w:color="auto"/>
        <w:bottom w:val="none" w:sz="0" w:space="0" w:color="auto"/>
        <w:right w:val="none" w:sz="0" w:space="0" w:color="auto"/>
      </w:divBdr>
      <w:divsChild>
        <w:div w:id="723144734">
          <w:marLeft w:val="0"/>
          <w:marRight w:val="0"/>
          <w:marTop w:val="0"/>
          <w:marBottom w:val="0"/>
          <w:divBdr>
            <w:top w:val="none" w:sz="0" w:space="0" w:color="auto"/>
            <w:left w:val="none" w:sz="0" w:space="0" w:color="auto"/>
            <w:bottom w:val="none" w:sz="0" w:space="0" w:color="auto"/>
            <w:right w:val="none" w:sz="0" w:space="0" w:color="auto"/>
          </w:divBdr>
          <w:divsChild>
            <w:div w:id="176191187">
              <w:marLeft w:val="0"/>
              <w:marRight w:val="0"/>
              <w:marTop w:val="0"/>
              <w:marBottom w:val="0"/>
              <w:divBdr>
                <w:top w:val="none" w:sz="0" w:space="0" w:color="auto"/>
                <w:left w:val="none" w:sz="0" w:space="0" w:color="auto"/>
                <w:bottom w:val="none" w:sz="0" w:space="0" w:color="auto"/>
                <w:right w:val="none" w:sz="0" w:space="0" w:color="auto"/>
              </w:divBdr>
              <w:divsChild>
                <w:div w:id="409890934">
                  <w:marLeft w:val="0"/>
                  <w:marRight w:val="0"/>
                  <w:marTop w:val="0"/>
                  <w:marBottom w:val="0"/>
                  <w:divBdr>
                    <w:top w:val="none" w:sz="0" w:space="0" w:color="auto"/>
                    <w:left w:val="none" w:sz="0" w:space="0" w:color="auto"/>
                    <w:bottom w:val="none" w:sz="0" w:space="0" w:color="auto"/>
                    <w:right w:val="none" w:sz="0" w:space="0" w:color="auto"/>
                  </w:divBdr>
                  <w:divsChild>
                    <w:div w:id="471606275">
                      <w:marLeft w:val="0"/>
                      <w:marRight w:val="0"/>
                      <w:marTop w:val="0"/>
                      <w:marBottom w:val="0"/>
                      <w:divBdr>
                        <w:top w:val="none" w:sz="0" w:space="0" w:color="auto"/>
                        <w:left w:val="none" w:sz="0" w:space="0" w:color="auto"/>
                        <w:bottom w:val="none" w:sz="0" w:space="0" w:color="auto"/>
                        <w:right w:val="none" w:sz="0" w:space="0" w:color="auto"/>
                      </w:divBdr>
                      <w:divsChild>
                        <w:div w:id="1223636339">
                          <w:marLeft w:val="0"/>
                          <w:marRight w:val="0"/>
                          <w:marTop w:val="0"/>
                          <w:marBottom w:val="0"/>
                          <w:divBdr>
                            <w:top w:val="none" w:sz="0" w:space="0" w:color="auto"/>
                            <w:left w:val="none" w:sz="0" w:space="0" w:color="auto"/>
                            <w:bottom w:val="none" w:sz="0" w:space="0" w:color="auto"/>
                            <w:right w:val="none" w:sz="0" w:space="0" w:color="auto"/>
                          </w:divBdr>
                          <w:divsChild>
                            <w:div w:id="2112896904">
                              <w:marLeft w:val="0"/>
                              <w:marRight w:val="0"/>
                              <w:marTop w:val="0"/>
                              <w:marBottom w:val="0"/>
                              <w:divBdr>
                                <w:top w:val="none" w:sz="0" w:space="0" w:color="auto"/>
                                <w:left w:val="none" w:sz="0" w:space="0" w:color="auto"/>
                                <w:bottom w:val="none" w:sz="0" w:space="0" w:color="auto"/>
                                <w:right w:val="none" w:sz="0" w:space="0" w:color="auto"/>
                              </w:divBdr>
                            </w:div>
                            <w:div w:id="2140804366">
                              <w:marLeft w:val="0"/>
                              <w:marRight w:val="0"/>
                              <w:marTop w:val="0"/>
                              <w:marBottom w:val="0"/>
                              <w:divBdr>
                                <w:top w:val="none" w:sz="0" w:space="0" w:color="auto"/>
                                <w:left w:val="none" w:sz="0" w:space="0" w:color="auto"/>
                                <w:bottom w:val="none" w:sz="0" w:space="0" w:color="auto"/>
                                <w:right w:val="none" w:sz="0" w:space="0" w:color="auto"/>
                              </w:divBdr>
                              <w:divsChild>
                                <w:div w:id="784544952">
                                  <w:marLeft w:val="0"/>
                                  <w:marRight w:val="0"/>
                                  <w:marTop w:val="0"/>
                                  <w:marBottom w:val="0"/>
                                  <w:divBdr>
                                    <w:top w:val="none" w:sz="0" w:space="0" w:color="auto"/>
                                    <w:left w:val="none" w:sz="0" w:space="0" w:color="auto"/>
                                    <w:bottom w:val="none" w:sz="0" w:space="0" w:color="auto"/>
                                    <w:right w:val="none" w:sz="0" w:space="0" w:color="auto"/>
                                  </w:divBdr>
                                  <w:divsChild>
                                    <w:div w:id="992299164">
                                      <w:marLeft w:val="0"/>
                                      <w:marRight w:val="0"/>
                                      <w:marTop w:val="0"/>
                                      <w:marBottom w:val="0"/>
                                      <w:divBdr>
                                        <w:top w:val="none" w:sz="0" w:space="0" w:color="auto"/>
                                        <w:left w:val="none" w:sz="0" w:space="0" w:color="auto"/>
                                        <w:bottom w:val="none" w:sz="0" w:space="0" w:color="auto"/>
                                        <w:right w:val="none" w:sz="0" w:space="0" w:color="auto"/>
                                      </w:divBdr>
                                    </w:div>
                                    <w:div w:id="16048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73950">
      <w:bodyDiv w:val="1"/>
      <w:marLeft w:val="0"/>
      <w:marRight w:val="0"/>
      <w:marTop w:val="0"/>
      <w:marBottom w:val="0"/>
      <w:divBdr>
        <w:top w:val="none" w:sz="0" w:space="0" w:color="auto"/>
        <w:left w:val="none" w:sz="0" w:space="0" w:color="auto"/>
        <w:bottom w:val="none" w:sz="0" w:space="0" w:color="auto"/>
        <w:right w:val="none" w:sz="0" w:space="0" w:color="auto"/>
      </w:divBdr>
      <w:divsChild>
        <w:div w:id="974022354">
          <w:marLeft w:val="0"/>
          <w:marRight w:val="1"/>
          <w:marTop w:val="0"/>
          <w:marBottom w:val="0"/>
          <w:divBdr>
            <w:top w:val="none" w:sz="0" w:space="0" w:color="auto"/>
            <w:left w:val="none" w:sz="0" w:space="0" w:color="auto"/>
            <w:bottom w:val="none" w:sz="0" w:space="0" w:color="auto"/>
            <w:right w:val="none" w:sz="0" w:space="0" w:color="auto"/>
          </w:divBdr>
          <w:divsChild>
            <w:div w:id="1525635100">
              <w:marLeft w:val="0"/>
              <w:marRight w:val="0"/>
              <w:marTop w:val="0"/>
              <w:marBottom w:val="0"/>
              <w:divBdr>
                <w:top w:val="none" w:sz="0" w:space="0" w:color="auto"/>
                <w:left w:val="none" w:sz="0" w:space="0" w:color="auto"/>
                <w:bottom w:val="none" w:sz="0" w:space="0" w:color="auto"/>
                <w:right w:val="none" w:sz="0" w:space="0" w:color="auto"/>
              </w:divBdr>
              <w:divsChild>
                <w:div w:id="1743603896">
                  <w:marLeft w:val="0"/>
                  <w:marRight w:val="1"/>
                  <w:marTop w:val="0"/>
                  <w:marBottom w:val="0"/>
                  <w:divBdr>
                    <w:top w:val="none" w:sz="0" w:space="0" w:color="auto"/>
                    <w:left w:val="none" w:sz="0" w:space="0" w:color="auto"/>
                    <w:bottom w:val="none" w:sz="0" w:space="0" w:color="auto"/>
                    <w:right w:val="none" w:sz="0" w:space="0" w:color="auto"/>
                  </w:divBdr>
                  <w:divsChild>
                    <w:div w:id="1991253864">
                      <w:marLeft w:val="0"/>
                      <w:marRight w:val="0"/>
                      <w:marTop w:val="0"/>
                      <w:marBottom w:val="0"/>
                      <w:divBdr>
                        <w:top w:val="none" w:sz="0" w:space="0" w:color="auto"/>
                        <w:left w:val="none" w:sz="0" w:space="0" w:color="auto"/>
                        <w:bottom w:val="none" w:sz="0" w:space="0" w:color="auto"/>
                        <w:right w:val="none" w:sz="0" w:space="0" w:color="auto"/>
                      </w:divBdr>
                      <w:divsChild>
                        <w:div w:id="1722707782">
                          <w:marLeft w:val="0"/>
                          <w:marRight w:val="0"/>
                          <w:marTop w:val="0"/>
                          <w:marBottom w:val="0"/>
                          <w:divBdr>
                            <w:top w:val="none" w:sz="0" w:space="0" w:color="auto"/>
                            <w:left w:val="none" w:sz="0" w:space="0" w:color="auto"/>
                            <w:bottom w:val="none" w:sz="0" w:space="0" w:color="auto"/>
                            <w:right w:val="none" w:sz="0" w:space="0" w:color="auto"/>
                          </w:divBdr>
                          <w:divsChild>
                            <w:div w:id="1276526159">
                              <w:marLeft w:val="0"/>
                              <w:marRight w:val="0"/>
                              <w:marTop w:val="120"/>
                              <w:marBottom w:val="360"/>
                              <w:divBdr>
                                <w:top w:val="none" w:sz="0" w:space="0" w:color="auto"/>
                                <w:left w:val="none" w:sz="0" w:space="0" w:color="auto"/>
                                <w:bottom w:val="none" w:sz="0" w:space="0" w:color="auto"/>
                                <w:right w:val="none" w:sz="0" w:space="0" w:color="auto"/>
                              </w:divBdr>
                              <w:divsChild>
                                <w:div w:id="1266956567">
                                  <w:marLeft w:val="0"/>
                                  <w:marRight w:val="0"/>
                                  <w:marTop w:val="0"/>
                                  <w:marBottom w:val="0"/>
                                  <w:divBdr>
                                    <w:top w:val="none" w:sz="0" w:space="0" w:color="auto"/>
                                    <w:left w:val="none" w:sz="0" w:space="0" w:color="auto"/>
                                    <w:bottom w:val="none" w:sz="0" w:space="0" w:color="auto"/>
                                    <w:right w:val="none" w:sz="0" w:space="0" w:color="auto"/>
                                  </w:divBdr>
                                </w:div>
                                <w:div w:id="1290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89628">
      <w:bodyDiv w:val="1"/>
      <w:marLeft w:val="0"/>
      <w:marRight w:val="0"/>
      <w:marTop w:val="0"/>
      <w:marBottom w:val="0"/>
      <w:divBdr>
        <w:top w:val="none" w:sz="0" w:space="0" w:color="auto"/>
        <w:left w:val="none" w:sz="0" w:space="0" w:color="auto"/>
        <w:bottom w:val="none" w:sz="0" w:space="0" w:color="auto"/>
        <w:right w:val="none" w:sz="0" w:space="0" w:color="auto"/>
      </w:divBdr>
      <w:divsChild>
        <w:div w:id="108553395">
          <w:marLeft w:val="0"/>
          <w:marRight w:val="0"/>
          <w:marTop w:val="0"/>
          <w:marBottom w:val="0"/>
          <w:divBdr>
            <w:top w:val="none" w:sz="0" w:space="0" w:color="auto"/>
            <w:left w:val="none" w:sz="0" w:space="0" w:color="auto"/>
            <w:bottom w:val="none" w:sz="0" w:space="0" w:color="auto"/>
            <w:right w:val="none" w:sz="0" w:space="0" w:color="auto"/>
          </w:divBdr>
          <w:divsChild>
            <w:div w:id="828787327">
              <w:marLeft w:val="0"/>
              <w:marRight w:val="0"/>
              <w:marTop w:val="0"/>
              <w:marBottom w:val="0"/>
              <w:divBdr>
                <w:top w:val="none" w:sz="0" w:space="0" w:color="auto"/>
                <w:left w:val="none" w:sz="0" w:space="0" w:color="auto"/>
                <w:bottom w:val="none" w:sz="0" w:space="0" w:color="auto"/>
                <w:right w:val="none" w:sz="0" w:space="0" w:color="auto"/>
              </w:divBdr>
              <w:divsChild>
                <w:div w:id="1790665162">
                  <w:marLeft w:val="0"/>
                  <w:marRight w:val="0"/>
                  <w:marTop w:val="0"/>
                  <w:marBottom w:val="0"/>
                  <w:divBdr>
                    <w:top w:val="none" w:sz="0" w:space="0" w:color="auto"/>
                    <w:left w:val="none" w:sz="0" w:space="0" w:color="auto"/>
                    <w:bottom w:val="none" w:sz="0" w:space="0" w:color="auto"/>
                    <w:right w:val="none" w:sz="0" w:space="0" w:color="auto"/>
                  </w:divBdr>
                  <w:divsChild>
                    <w:div w:id="945040977">
                      <w:marLeft w:val="0"/>
                      <w:marRight w:val="0"/>
                      <w:marTop w:val="0"/>
                      <w:marBottom w:val="0"/>
                      <w:divBdr>
                        <w:top w:val="none" w:sz="0" w:space="0" w:color="auto"/>
                        <w:left w:val="none" w:sz="0" w:space="0" w:color="auto"/>
                        <w:bottom w:val="none" w:sz="0" w:space="0" w:color="auto"/>
                        <w:right w:val="none" w:sz="0" w:space="0" w:color="auto"/>
                      </w:divBdr>
                      <w:divsChild>
                        <w:div w:id="2146923543">
                          <w:marLeft w:val="0"/>
                          <w:marRight w:val="0"/>
                          <w:marTop w:val="0"/>
                          <w:marBottom w:val="0"/>
                          <w:divBdr>
                            <w:top w:val="none" w:sz="0" w:space="0" w:color="auto"/>
                            <w:left w:val="none" w:sz="0" w:space="0" w:color="auto"/>
                            <w:bottom w:val="none" w:sz="0" w:space="0" w:color="auto"/>
                            <w:right w:val="none" w:sz="0" w:space="0" w:color="auto"/>
                          </w:divBdr>
                          <w:divsChild>
                            <w:div w:id="1412236929">
                              <w:marLeft w:val="0"/>
                              <w:marRight w:val="0"/>
                              <w:marTop w:val="0"/>
                              <w:marBottom w:val="0"/>
                              <w:divBdr>
                                <w:top w:val="none" w:sz="0" w:space="0" w:color="auto"/>
                                <w:left w:val="none" w:sz="0" w:space="0" w:color="auto"/>
                                <w:bottom w:val="none" w:sz="0" w:space="0" w:color="auto"/>
                                <w:right w:val="none" w:sz="0" w:space="0" w:color="auto"/>
                              </w:divBdr>
                              <w:divsChild>
                                <w:div w:id="742291877">
                                  <w:marLeft w:val="0"/>
                                  <w:marRight w:val="0"/>
                                  <w:marTop w:val="0"/>
                                  <w:marBottom w:val="0"/>
                                  <w:divBdr>
                                    <w:top w:val="none" w:sz="0" w:space="0" w:color="auto"/>
                                    <w:left w:val="none" w:sz="0" w:space="0" w:color="auto"/>
                                    <w:bottom w:val="none" w:sz="0" w:space="0" w:color="auto"/>
                                    <w:right w:val="none" w:sz="0" w:space="0" w:color="auto"/>
                                  </w:divBdr>
                                  <w:divsChild>
                                    <w:div w:id="1602642974">
                                      <w:marLeft w:val="0"/>
                                      <w:marRight w:val="0"/>
                                      <w:marTop w:val="0"/>
                                      <w:marBottom w:val="0"/>
                                      <w:divBdr>
                                        <w:top w:val="none" w:sz="0" w:space="0" w:color="auto"/>
                                        <w:left w:val="none" w:sz="0" w:space="0" w:color="auto"/>
                                        <w:bottom w:val="none" w:sz="0" w:space="0" w:color="auto"/>
                                        <w:right w:val="none" w:sz="0" w:space="0" w:color="auto"/>
                                      </w:divBdr>
                                    </w:div>
                                    <w:div w:id="17354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8145">
      <w:bodyDiv w:val="1"/>
      <w:marLeft w:val="0"/>
      <w:marRight w:val="0"/>
      <w:marTop w:val="0"/>
      <w:marBottom w:val="0"/>
      <w:divBdr>
        <w:top w:val="none" w:sz="0" w:space="0" w:color="auto"/>
        <w:left w:val="none" w:sz="0" w:space="0" w:color="auto"/>
        <w:bottom w:val="none" w:sz="0" w:space="0" w:color="auto"/>
        <w:right w:val="none" w:sz="0" w:space="0" w:color="auto"/>
      </w:divBdr>
    </w:div>
    <w:div w:id="1120219282">
      <w:bodyDiv w:val="1"/>
      <w:marLeft w:val="0"/>
      <w:marRight w:val="0"/>
      <w:marTop w:val="0"/>
      <w:marBottom w:val="0"/>
      <w:divBdr>
        <w:top w:val="none" w:sz="0" w:space="0" w:color="auto"/>
        <w:left w:val="none" w:sz="0" w:space="0" w:color="auto"/>
        <w:bottom w:val="none" w:sz="0" w:space="0" w:color="auto"/>
        <w:right w:val="none" w:sz="0" w:space="0" w:color="auto"/>
      </w:divBdr>
    </w:div>
    <w:div w:id="1152672016">
      <w:bodyDiv w:val="1"/>
      <w:marLeft w:val="0"/>
      <w:marRight w:val="0"/>
      <w:marTop w:val="0"/>
      <w:marBottom w:val="0"/>
      <w:divBdr>
        <w:top w:val="none" w:sz="0" w:space="0" w:color="auto"/>
        <w:left w:val="none" w:sz="0" w:space="0" w:color="auto"/>
        <w:bottom w:val="none" w:sz="0" w:space="0" w:color="auto"/>
        <w:right w:val="none" w:sz="0" w:space="0" w:color="auto"/>
      </w:divBdr>
    </w:div>
    <w:div w:id="1167594774">
      <w:bodyDiv w:val="1"/>
      <w:marLeft w:val="0"/>
      <w:marRight w:val="0"/>
      <w:marTop w:val="0"/>
      <w:marBottom w:val="0"/>
      <w:divBdr>
        <w:top w:val="none" w:sz="0" w:space="0" w:color="auto"/>
        <w:left w:val="none" w:sz="0" w:space="0" w:color="auto"/>
        <w:bottom w:val="none" w:sz="0" w:space="0" w:color="auto"/>
        <w:right w:val="none" w:sz="0" w:space="0" w:color="auto"/>
      </w:divBdr>
      <w:divsChild>
        <w:div w:id="354159689">
          <w:marLeft w:val="0"/>
          <w:marRight w:val="0"/>
          <w:marTop w:val="0"/>
          <w:marBottom w:val="0"/>
          <w:divBdr>
            <w:top w:val="none" w:sz="0" w:space="0" w:color="auto"/>
            <w:left w:val="none" w:sz="0" w:space="0" w:color="auto"/>
            <w:bottom w:val="none" w:sz="0" w:space="0" w:color="auto"/>
            <w:right w:val="none" w:sz="0" w:space="0" w:color="auto"/>
          </w:divBdr>
          <w:divsChild>
            <w:div w:id="155613143">
              <w:marLeft w:val="0"/>
              <w:marRight w:val="0"/>
              <w:marTop w:val="0"/>
              <w:marBottom w:val="0"/>
              <w:divBdr>
                <w:top w:val="none" w:sz="0" w:space="0" w:color="auto"/>
                <w:left w:val="none" w:sz="0" w:space="0" w:color="auto"/>
                <w:bottom w:val="none" w:sz="0" w:space="0" w:color="auto"/>
                <w:right w:val="none" w:sz="0" w:space="0" w:color="auto"/>
              </w:divBdr>
              <w:divsChild>
                <w:div w:id="233928419">
                  <w:marLeft w:val="0"/>
                  <w:marRight w:val="0"/>
                  <w:marTop w:val="0"/>
                  <w:marBottom w:val="0"/>
                  <w:divBdr>
                    <w:top w:val="none" w:sz="0" w:space="0" w:color="auto"/>
                    <w:left w:val="none" w:sz="0" w:space="0" w:color="auto"/>
                    <w:bottom w:val="none" w:sz="0" w:space="0" w:color="auto"/>
                    <w:right w:val="none" w:sz="0" w:space="0" w:color="auto"/>
                  </w:divBdr>
                  <w:divsChild>
                    <w:div w:id="1510948785">
                      <w:marLeft w:val="0"/>
                      <w:marRight w:val="0"/>
                      <w:marTop w:val="0"/>
                      <w:marBottom w:val="0"/>
                      <w:divBdr>
                        <w:top w:val="none" w:sz="0" w:space="0" w:color="auto"/>
                        <w:left w:val="none" w:sz="0" w:space="0" w:color="auto"/>
                        <w:bottom w:val="none" w:sz="0" w:space="0" w:color="auto"/>
                        <w:right w:val="none" w:sz="0" w:space="0" w:color="auto"/>
                      </w:divBdr>
                      <w:divsChild>
                        <w:div w:id="1309627640">
                          <w:marLeft w:val="0"/>
                          <w:marRight w:val="0"/>
                          <w:marTop w:val="0"/>
                          <w:marBottom w:val="0"/>
                          <w:divBdr>
                            <w:top w:val="none" w:sz="0" w:space="0" w:color="auto"/>
                            <w:left w:val="none" w:sz="0" w:space="0" w:color="auto"/>
                            <w:bottom w:val="none" w:sz="0" w:space="0" w:color="auto"/>
                            <w:right w:val="none" w:sz="0" w:space="0" w:color="auto"/>
                          </w:divBdr>
                          <w:divsChild>
                            <w:div w:id="612589048">
                              <w:marLeft w:val="0"/>
                              <w:marRight w:val="0"/>
                              <w:marTop w:val="0"/>
                              <w:marBottom w:val="0"/>
                              <w:divBdr>
                                <w:top w:val="none" w:sz="0" w:space="0" w:color="auto"/>
                                <w:left w:val="none" w:sz="0" w:space="0" w:color="auto"/>
                                <w:bottom w:val="none" w:sz="0" w:space="0" w:color="auto"/>
                                <w:right w:val="none" w:sz="0" w:space="0" w:color="auto"/>
                              </w:divBdr>
                            </w:div>
                            <w:div w:id="1513839144">
                              <w:marLeft w:val="0"/>
                              <w:marRight w:val="0"/>
                              <w:marTop w:val="0"/>
                              <w:marBottom w:val="0"/>
                              <w:divBdr>
                                <w:top w:val="none" w:sz="0" w:space="0" w:color="auto"/>
                                <w:left w:val="none" w:sz="0" w:space="0" w:color="auto"/>
                                <w:bottom w:val="none" w:sz="0" w:space="0" w:color="auto"/>
                                <w:right w:val="none" w:sz="0" w:space="0" w:color="auto"/>
                              </w:divBdr>
                              <w:divsChild>
                                <w:div w:id="1105881324">
                                  <w:marLeft w:val="0"/>
                                  <w:marRight w:val="0"/>
                                  <w:marTop w:val="0"/>
                                  <w:marBottom w:val="0"/>
                                  <w:divBdr>
                                    <w:top w:val="none" w:sz="0" w:space="0" w:color="auto"/>
                                    <w:left w:val="none" w:sz="0" w:space="0" w:color="auto"/>
                                    <w:bottom w:val="none" w:sz="0" w:space="0" w:color="auto"/>
                                    <w:right w:val="none" w:sz="0" w:space="0" w:color="auto"/>
                                  </w:divBdr>
                                  <w:divsChild>
                                    <w:div w:id="462429337">
                                      <w:marLeft w:val="0"/>
                                      <w:marRight w:val="0"/>
                                      <w:marTop w:val="0"/>
                                      <w:marBottom w:val="0"/>
                                      <w:divBdr>
                                        <w:top w:val="none" w:sz="0" w:space="0" w:color="auto"/>
                                        <w:left w:val="none" w:sz="0" w:space="0" w:color="auto"/>
                                        <w:bottom w:val="none" w:sz="0" w:space="0" w:color="auto"/>
                                        <w:right w:val="none" w:sz="0" w:space="0" w:color="auto"/>
                                      </w:divBdr>
                                    </w:div>
                                    <w:div w:id="534661080">
                                      <w:marLeft w:val="0"/>
                                      <w:marRight w:val="0"/>
                                      <w:marTop w:val="0"/>
                                      <w:marBottom w:val="0"/>
                                      <w:divBdr>
                                        <w:top w:val="none" w:sz="0" w:space="0" w:color="auto"/>
                                        <w:left w:val="none" w:sz="0" w:space="0" w:color="auto"/>
                                        <w:bottom w:val="none" w:sz="0" w:space="0" w:color="auto"/>
                                        <w:right w:val="none" w:sz="0" w:space="0" w:color="auto"/>
                                      </w:divBdr>
                                    </w:div>
                                    <w:div w:id="1202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10707">
      <w:bodyDiv w:val="1"/>
      <w:marLeft w:val="0"/>
      <w:marRight w:val="0"/>
      <w:marTop w:val="0"/>
      <w:marBottom w:val="0"/>
      <w:divBdr>
        <w:top w:val="none" w:sz="0" w:space="0" w:color="auto"/>
        <w:left w:val="none" w:sz="0" w:space="0" w:color="auto"/>
        <w:bottom w:val="none" w:sz="0" w:space="0" w:color="auto"/>
        <w:right w:val="none" w:sz="0" w:space="0" w:color="auto"/>
      </w:divBdr>
      <w:divsChild>
        <w:div w:id="1411122228">
          <w:marLeft w:val="0"/>
          <w:marRight w:val="0"/>
          <w:marTop w:val="0"/>
          <w:marBottom w:val="0"/>
          <w:divBdr>
            <w:top w:val="none" w:sz="0" w:space="0" w:color="auto"/>
            <w:left w:val="none" w:sz="0" w:space="0" w:color="auto"/>
            <w:bottom w:val="none" w:sz="0" w:space="0" w:color="auto"/>
            <w:right w:val="none" w:sz="0" w:space="0" w:color="auto"/>
          </w:divBdr>
          <w:divsChild>
            <w:div w:id="1201237098">
              <w:marLeft w:val="0"/>
              <w:marRight w:val="0"/>
              <w:marTop w:val="0"/>
              <w:marBottom w:val="0"/>
              <w:divBdr>
                <w:top w:val="none" w:sz="0" w:space="0" w:color="auto"/>
                <w:left w:val="none" w:sz="0" w:space="0" w:color="auto"/>
                <w:bottom w:val="none" w:sz="0" w:space="0" w:color="auto"/>
                <w:right w:val="none" w:sz="0" w:space="0" w:color="auto"/>
              </w:divBdr>
              <w:divsChild>
                <w:div w:id="1820264000">
                  <w:marLeft w:val="0"/>
                  <w:marRight w:val="-6084"/>
                  <w:marTop w:val="0"/>
                  <w:marBottom w:val="0"/>
                  <w:divBdr>
                    <w:top w:val="none" w:sz="0" w:space="0" w:color="auto"/>
                    <w:left w:val="none" w:sz="0" w:space="0" w:color="auto"/>
                    <w:bottom w:val="none" w:sz="0" w:space="0" w:color="auto"/>
                    <w:right w:val="none" w:sz="0" w:space="0" w:color="auto"/>
                  </w:divBdr>
                  <w:divsChild>
                    <w:div w:id="1670324846">
                      <w:marLeft w:val="0"/>
                      <w:marRight w:val="5604"/>
                      <w:marTop w:val="0"/>
                      <w:marBottom w:val="0"/>
                      <w:divBdr>
                        <w:top w:val="none" w:sz="0" w:space="0" w:color="auto"/>
                        <w:left w:val="none" w:sz="0" w:space="0" w:color="auto"/>
                        <w:bottom w:val="none" w:sz="0" w:space="0" w:color="auto"/>
                        <w:right w:val="none" w:sz="0" w:space="0" w:color="auto"/>
                      </w:divBdr>
                      <w:divsChild>
                        <w:div w:id="2099985712">
                          <w:marLeft w:val="0"/>
                          <w:marRight w:val="0"/>
                          <w:marTop w:val="0"/>
                          <w:marBottom w:val="0"/>
                          <w:divBdr>
                            <w:top w:val="none" w:sz="0" w:space="0" w:color="auto"/>
                            <w:left w:val="none" w:sz="0" w:space="0" w:color="auto"/>
                            <w:bottom w:val="none" w:sz="0" w:space="0" w:color="auto"/>
                            <w:right w:val="none" w:sz="0" w:space="0" w:color="auto"/>
                          </w:divBdr>
                          <w:divsChild>
                            <w:div w:id="1171947295">
                              <w:marLeft w:val="0"/>
                              <w:marRight w:val="0"/>
                              <w:marTop w:val="120"/>
                              <w:marBottom w:val="360"/>
                              <w:divBdr>
                                <w:top w:val="none" w:sz="0" w:space="0" w:color="auto"/>
                                <w:left w:val="none" w:sz="0" w:space="0" w:color="auto"/>
                                <w:bottom w:val="none" w:sz="0" w:space="0" w:color="auto"/>
                                <w:right w:val="none" w:sz="0" w:space="0" w:color="auto"/>
                              </w:divBdr>
                              <w:divsChild>
                                <w:div w:id="106529571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3792">
      <w:bodyDiv w:val="1"/>
      <w:marLeft w:val="0"/>
      <w:marRight w:val="0"/>
      <w:marTop w:val="0"/>
      <w:marBottom w:val="0"/>
      <w:divBdr>
        <w:top w:val="none" w:sz="0" w:space="0" w:color="auto"/>
        <w:left w:val="none" w:sz="0" w:space="0" w:color="auto"/>
        <w:bottom w:val="none" w:sz="0" w:space="0" w:color="auto"/>
        <w:right w:val="none" w:sz="0" w:space="0" w:color="auto"/>
      </w:divBdr>
      <w:divsChild>
        <w:div w:id="1435203104">
          <w:marLeft w:val="0"/>
          <w:marRight w:val="0"/>
          <w:marTop w:val="0"/>
          <w:marBottom w:val="0"/>
          <w:divBdr>
            <w:top w:val="none" w:sz="0" w:space="0" w:color="auto"/>
            <w:left w:val="none" w:sz="0" w:space="0" w:color="auto"/>
            <w:bottom w:val="none" w:sz="0" w:space="0" w:color="auto"/>
            <w:right w:val="none" w:sz="0" w:space="0" w:color="auto"/>
          </w:divBdr>
          <w:divsChild>
            <w:div w:id="848980938">
              <w:marLeft w:val="0"/>
              <w:marRight w:val="0"/>
              <w:marTop w:val="0"/>
              <w:marBottom w:val="0"/>
              <w:divBdr>
                <w:top w:val="none" w:sz="0" w:space="0" w:color="auto"/>
                <w:left w:val="none" w:sz="0" w:space="0" w:color="auto"/>
                <w:bottom w:val="none" w:sz="0" w:space="0" w:color="auto"/>
                <w:right w:val="none" w:sz="0" w:space="0" w:color="auto"/>
              </w:divBdr>
              <w:divsChild>
                <w:div w:id="1872839889">
                  <w:marLeft w:val="0"/>
                  <w:marRight w:val="0"/>
                  <w:marTop w:val="0"/>
                  <w:marBottom w:val="0"/>
                  <w:divBdr>
                    <w:top w:val="none" w:sz="0" w:space="0" w:color="auto"/>
                    <w:left w:val="none" w:sz="0" w:space="0" w:color="auto"/>
                    <w:bottom w:val="none" w:sz="0" w:space="0" w:color="auto"/>
                    <w:right w:val="none" w:sz="0" w:space="0" w:color="auto"/>
                  </w:divBdr>
                  <w:divsChild>
                    <w:div w:id="1916548576">
                      <w:marLeft w:val="0"/>
                      <w:marRight w:val="0"/>
                      <w:marTop w:val="0"/>
                      <w:marBottom w:val="0"/>
                      <w:divBdr>
                        <w:top w:val="none" w:sz="0" w:space="0" w:color="auto"/>
                        <w:left w:val="none" w:sz="0" w:space="0" w:color="auto"/>
                        <w:bottom w:val="none" w:sz="0" w:space="0" w:color="auto"/>
                        <w:right w:val="none" w:sz="0" w:space="0" w:color="auto"/>
                      </w:divBdr>
                      <w:divsChild>
                        <w:div w:id="116919280">
                          <w:marLeft w:val="0"/>
                          <w:marRight w:val="0"/>
                          <w:marTop w:val="0"/>
                          <w:marBottom w:val="0"/>
                          <w:divBdr>
                            <w:top w:val="none" w:sz="0" w:space="0" w:color="auto"/>
                            <w:left w:val="none" w:sz="0" w:space="0" w:color="auto"/>
                            <w:bottom w:val="none" w:sz="0" w:space="0" w:color="auto"/>
                            <w:right w:val="none" w:sz="0" w:space="0" w:color="auto"/>
                          </w:divBdr>
                          <w:divsChild>
                            <w:div w:id="486671013">
                              <w:marLeft w:val="0"/>
                              <w:marRight w:val="0"/>
                              <w:marTop w:val="0"/>
                              <w:marBottom w:val="0"/>
                              <w:divBdr>
                                <w:top w:val="none" w:sz="0" w:space="0" w:color="auto"/>
                                <w:left w:val="none" w:sz="0" w:space="0" w:color="auto"/>
                                <w:bottom w:val="none" w:sz="0" w:space="0" w:color="auto"/>
                                <w:right w:val="none" w:sz="0" w:space="0" w:color="auto"/>
                              </w:divBdr>
                              <w:divsChild>
                                <w:div w:id="1340157899">
                                  <w:marLeft w:val="0"/>
                                  <w:marRight w:val="0"/>
                                  <w:marTop w:val="0"/>
                                  <w:marBottom w:val="0"/>
                                  <w:divBdr>
                                    <w:top w:val="none" w:sz="0" w:space="0" w:color="auto"/>
                                    <w:left w:val="none" w:sz="0" w:space="0" w:color="auto"/>
                                    <w:bottom w:val="none" w:sz="0" w:space="0" w:color="auto"/>
                                    <w:right w:val="none" w:sz="0" w:space="0" w:color="auto"/>
                                  </w:divBdr>
                                  <w:divsChild>
                                    <w:div w:id="1410418249">
                                      <w:marLeft w:val="0"/>
                                      <w:marRight w:val="0"/>
                                      <w:marTop w:val="0"/>
                                      <w:marBottom w:val="0"/>
                                      <w:divBdr>
                                        <w:top w:val="none" w:sz="0" w:space="0" w:color="auto"/>
                                        <w:left w:val="none" w:sz="0" w:space="0" w:color="auto"/>
                                        <w:bottom w:val="none" w:sz="0" w:space="0" w:color="auto"/>
                                        <w:right w:val="none" w:sz="0" w:space="0" w:color="auto"/>
                                      </w:divBdr>
                                    </w:div>
                                    <w:div w:id="19779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10810">
      <w:bodyDiv w:val="1"/>
      <w:marLeft w:val="0"/>
      <w:marRight w:val="0"/>
      <w:marTop w:val="0"/>
      <w:marBottom w:val="0"/>
      <w:divBdr>
        <w:top w:val="none" w:sz="0" w:space="0" w:color="auto"/>
        <w:left w:val="none" w:sz="0" w:space="0" w:color="auto"/>
        <w:bottom w:val="none" w:sz="0" w:space="0" w:color="auto"/>
        <w:right w:val="none" w:sz="0" w:space="0" w:color="auto"/>
      </w:divBdr>
      <w:divsChild>
        <w:div w:id="1629705767">
          <w:marLeft w:val="0"/>
          <w:marRight w:val="1"/>
          <w:marTop w:val="0"/>
          <w:marBottom w:val="0"/>
          <w:divBdr>
            <w:top w:val="none" w:sz="0" w:space="0" w:color="auto"/>
            <w:left w:val="none" w:sz="0" w:space="0" w:color="auto"/>
            <w:bottom w:val="none" w:sz="0" w:space="0" w:color="auto"/>
            <w:right w:val="none" w:sz="0" w:space="0" w:color="auto"/>
          </w:divBdr>
          <w:divsChild>
            <w:div w:id="1187795035">
              <w:marLeft w:val="0"/>
              <w:marRight w:val="0"/>
              <w:marTop w:val="0"/>
              <w:marBottom w:val="0"/>
              <w:divBdr>
                <w:top w:val="none" w:sz="0" w:space="0" w:color="auto"/>
                <w:left w:val="none" w:sz="0" w:space="0" w:color="auto"/>
                <w:bottom w:val="none" w:sz="0" w:space="0" w:color="auto"/>
                <w:right w:val="none" w:sz="0" w:space="0" w:color="auto"/>
              </w:divBdr>
              <w:divsChild>
                <w:div w:id="635529128">
                  <w:marLeft w:val="0"/>
                  <w:marRight w:val="1"/>
                  <w:marTop w:val="0"/>
                  <w:marBottom w:val="0"/>
                  <w:divBdr>
                    <w:top w:val="none" w:sz="0" w:space="0" w:color="auto"/>
                    <w:left w:val="none" w:sz="0" w:space="0" w:color="auto"/>
                    <w:bottom w:val="none" w:sz="0" w:space="0" w:color="auto"/>
                    <w:right w:val="none" w:sz="0" w:space="0" w:color="auto"/>
                  </w:divBdr>
                  <w:divsChild>
                    <w:div w:id="1261717099">
                      <w:marLeft w:val="0"/>
                      <w:marRight w:val="0"/>
                      <w:marTop w:val="0"/>
                      <w:marBottom w:val="0"/>
                      <w:divBdr>
                        <w:top w:val="none" w:sz="0" w:space="0" w:color="auto"/>
                        <w:left w:val="none" w:sz="0" w:space="0" w:color="auto"/>
                        <w:bottom w:val="none" w:sz="0" w:space="0" w:color="auto"/>
                        <w:right w:val="none" w:sz="0" w:space="0" w:color="auto"/>
                      </w:divBdr>
                      <w:divsChild>
                        <w:div w:id="1159926794">
                          <w:marLeft w:val="0"/>
                          <w:marRight w:val="0"/>
                          <w:marTop w:val="0"/>
                          <w:marBottom w:val="0"/>
                          <w:divBdr>
                            <w:top w:val="none" w:sz="0" w:space="0" w:color="auto"/>
                            <w:left w:val="none" w:sz="0" w:space="0" w:color="auto"/>
                            <w:bottom w:val="none" w:sz="0" w:space="0" w:color="auto"/>
                            <w:right w:val="none" w:sz="0" w:space="0" w:color="auto"/>
                          </w:divBdr>
                          <w:divsChild>
                            <w:div w:id="792602982">
                              <w:marLeft w:val="0"/>
                              <w:marRight w:val="0"/>
                              <w:marTop w:val="120"/>
                              <w:marBottom w:val="360"/>
                              <w:divBdr>
                                <w:top w:val="none" w:sz="0" w:space="0" w:color="auto"/>
                                <w:left w:val="none" w:sz="0" w:space="0" w:color="auto"/>
                                <w:bottom w:val="none" w:sz="0" w:space="0" w:color="auto"/>
                                <w:right w:val="none" w:sz="0" w:space="0" w:color="auto"/>
                              </w:divBdr>
                              <w:divsChild>
                                <w:div w:id="621307482">
                                  <w:marLeft w:val="0"/>
                                  <w:marRight w:val="0"/>
                                  <w:marTop w:val="0"/>
                                  <w:marBottom w:val="0"/>
                                  <w:divBdr>
                                    <w:top w:val="none" w:sz="0" w:space="0" w:color="auto"/>
                                    <w:left w:val="none" w:sz="0" w:space="0" w:color="auto"/>
                                    <w:bottom w:val="none" w:sz="0" w:space="0" w:color="auto"/>
                                    <w:right w:val="none" w:sz="0" w:space="0" w:color="auto"/>
                                  </w:divBdr>
                                  <w:divsChild>
                                    <w:div w:id="11924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5356">
      <w:bodyDiv w:val="1"/>
      <w:marLeft w:val="0"/>
      <w:marRight w:val="0"/>
      <w:marTop w:val="0"/>
      <w:marBottom w:val="0"/>
      <w:divBdr>
        <w:top w:val="none" w:sz="0" w:space="0" w:color="auto"/>
        <w:left w:val="none" w:sz="0" w:space="0" w:color="auto"/>
        <w:bottom w:val="none" w:sz="0" w:space="0" w:color="auto"/>
        <w:right w:val="none" w:sz="0" w:space="0" w:color="auto"/>
      </w:divBdr>
      <w:divsChild>
        <w:div w:id="1521162630">
          <w:marLeft w:val="0"/>
          <w:marRight w:val="0"/>
          <w:marTop w:val="0"/>
          <w:marBottom w:val="0"/>
          <w:divBdr>
            <w:top w:val="none" w:sz="0" w:space="0" w:color="auto"/>
            <w:left w:val="none" w:sz="0" w:space="0" w:color="auto"/>
            <w:bottom w:val="none" w:sz="0" w:space="0" w:color="auto"/>
            <w:right w:val="none" w:sz="0" w:space="0" w:color="auto"/>
          </w:divBdr>
          <w:divsChild>
            <w:div w:id="1990748647">
              <w:marLeft w:val="0"/>
              <w:marRight w:val="0"/>
              <w:marTop w:val="0"/>
              <w:marBottom w:val="0"/>
              <w:divBdr>
                <w:top w:val="none" w:sz="0" w:space="0" w:color="auto"/>
                <w:left w:val="none" w:sz="0" w:space="0" w:color="auto"/>
                <w:bottom w:val="none" w:sz="0" w:space="0" w:color="auto"/>
                <w:right w:val="none" w:sz="0" w:space="0" w:color="auto"/>
              </w:divBdr>
              <w:divsChild>
                <w:div w:id="758259297">
                  <w:marLeft w:val="0"/>
                  <w:marRight w:val="0"/>
                  <w:marTop w:val="0"/>
                  <w:marBottom w:val="0"/>
                  <w:divBdr>
                    <w:top w:val="none" w:sz="0" w:space="0" w:color="auto"/>
                    <w:left w:val="none" w:sz="0" w:space="0" w:color="auto"/>
                    <w:bottom w:val="none" w:sz="0" w:space="0" w:color="auto"/>
                    <w:right w:val="none" w:sz="0" w:space="0" w:color="auto"/>
                  </w:divBdr>
                  <w:divsChild>
                    <w:div w:id="763380985">
                      <w:marLeft w:val="0"/>
                      <w:marRight w:val="0"/>
                      <w:marTop w:val="0"/>
                      <w:marBottom w:val="0"/>
                      <w:divBdr>
                        <w:top w:val="none" w:sz="0" w:space="0" w:color="auto"/>
                        <w:left w:val="none" w:sz="0" w:space="0" w:color="auto"/>
                        <w:bottom w:val="none" w:sz="0" w:space="0" w:color="auto"/>
                        <w:right w:val="none" w:sz="0" w:space="0" w:color="auto"/>
                      </w:divBdr>
                      <w:divsChild>
                        <w:div w:id="879436783">
                          <w:marLeft w:val="0"/>
                          <w:marRight w:val="0"/>
                          <w:marTop w:val="0"/>
                          <w:marBottom w:val="0"/>
                          <w:divBdr>
                            <w:top w:val="none" w:sz="0" w:space="0" w:color="auto"/>
                            <w:left w:val="none" w:sz="0" w:space="0" w:color="auto"/>
                            <w:bottom w:val="none" w:sz="0" w:space="0" w:color="auto"/>
                            <w:right w:val="none" w:sz="0" w:space="0" w:color="auto"/>
                          </w:divBdr>
                          <w:divsChild>
                            <w:div w:id="606274208">
                              <w:marLeft w:val="0"/>
                              <w:marRight w:val="0"/>
                              <w:marTop w:val="0"/>
                              <w:marBottom w:val="0"/>
                              <w:divBdr>
                                <w:top w:val="none" w:sz="0" w:space="0" w:color="auto"/>
                                <w:left w:val="none" w:sz="0" w:space="0" w:color="auto"/>
                                <w:bottom w:val="none" w:sz="0" w:space="0" w:color="auto"/>
                                <w:right w:val="none" w:sz="0" w:space="0" w:color="auto"/>
                              </w:divBdr>
                            </w:div>
                            <w:div w:id="1006442629">
                              <w:marLeft w:val="0"/>
                              <w:marRight w:val="0"/>
                              <w:marTop w:val="0"/>
                              <w:marBottom w:val="0"/>
                              <w:divBdr>
                                <w:top w:val="none" w:sz="0" w:space="0" w:color="auto"/>
                                <w:left w:val="none" w:sz="0" w:space="0" w:color="auto"/>
                                <w:bottom w:val="none" w:sz="0" w:space="0" w:color="auto"/>
                                <w:right w:val="none" w:sz="0" w:space="0" w:color="auto"/>
                              </w:divBdr>
                              <w:divsChild>
                                <w:div w:id="1007751534">
                                  <w:marLeft w:val="0"/>
                                  <w:marRight w:val="0"/>
                                  <w:marTop w:val="0"/>
                                  <w:marBottom w:val="0"/>
                                  <w:divBdr>
                                    <w:top w:val="none" w:sz="0" w:space="0" w:color="auto"/>
                                    <w:left w:val="none" w:sz="0" w:space="0" w:color="auto"/>
                                    <w:bottom w:val="none" w:sz="0" w:space="0" w:color="auto"/>
                                    <w:right w:val="none" w:sz="0" w:space="0" w:color="auto"/>
                                  </w:divBdr>
                                  <w:divsChild>
                                    <w:div w:id="1114250702">
                                      <w:marLeft w:val="0"/>
                                      <w:marRight w:val="0"/>
                                      <w:marTop w:val="0"/>
                                      <w:marBottom w:val="0"/>
                                      <w:divBdr>
                                        <w:top w:val="none" w:sz="0" w:space="0" w:color="auto"/>
                                        <w:left w:val="none" w:sz="0" w:space="0" w:color="auto"/>
                                        <w:bottom w:val="none" w:sz="0" w:space="0" w:color="auto"/>
                                        <w:right w:val="none" w:sz="0" w:space="0" w:color="auto"/>
                                      </w:divBdr>
                                    </w:div>
                                    <w:div w:id="18540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11435">
      <w:bodyDiv w:val="1"/>
      <w:marLeft w:val="0"/>
      <w:marRight w:val="0"/>
      <w:marTop w:val="0"/>
      <w:marBottom w:val="0"/>
      <w:divBdr>
        <w:top w:val="none" w:sz="0" w:space="0" w:color="auto"/>
        <w:left w:val="none" w:sz="0" w:space="0" w:color="auto"/>
        <w:bottom w:val="none" w:sz="0" w:space="0" w:color="auto"/>
        <w:right w:val="none" w:sz="0" w:space="0" w:color="auto"/>
      </w:divBdr>
      <w:divsChild>
        <w:div w:id="713702346">
          <w:marLeft w:val="0"/>
          <w:marRight w:val="1"/>
          <w:marTop w:val="0"/>
          <w:marBottom w:val="0"/>
          <w:divBdr>
            <w:top w:val="none" w:sz="0" w:space="0" w:color="auto"/>
            <w:left w:val="none" w:sz="0" w:space="0" w:color="auto"/>
            <w:bottom w:val="none" w:sz="0" w:space="0" w:color="auto"/>
            <w:right w:val="none" w:sz="0" w:space="0" w:color="auto"/>
          </w:divBdr>
          <w:divsChild>
            <w:div w:id="2015375328">
              <w:marLeft w:val="0"/>
              <w:marRight w:val="0"/>
              <w:marTop w:val="0"/>
              <w:marBottom w:val="0"/>
              <w:divBdr>
                <w:top w:val="none" w:sz="0" w:space="0" w:color="auto"/>
                <w:left w:val="none" w:sz="0" w:space="0" w:color="auto"/>
                <w:bottom w:val="none" w:sz="0" w:space="0" w:color="auto"/>
                <w:right w:val="none" w:sz="0" w:space="0" w:color="auto"/>
              </w:divBdr>
              <w:divsChild>
                <w:div w:id="188421852">
                  <w:marLeft w:val="0"/>
                  <w:marRight w:val="1"/>
                  <w:marTop w:val="0"/>
                  <w:marBottom w:val="0"/>
                  <w:divBdr>
                    <w:top w:val="none" w:sz="0" w:space="0" w:color="auto"/>
                    <w:left w:val="none" w:sz="0" w:space="0" w:color="auto"/>
                    <w:bottom w:val="none" w:sz="0" w:space="0" w:color="auto"/>
                    <w:right w:val="none" w:sz="0" w:space="0" w:color="auto"/>
                  </w:divBdr>
                  <w:divsChild>
                    <w:div w:id="2123960845">
                      <w:marLeft w:val="0"/>
                      <w:marRight w:val="0"/>
                      <w:marTop w:val="0"/>
                      <w:marBottom w:val="0"/>
                      <w:divBdr>
                        <w:top w:val="none" w:sz="0" w:space="0" w:color="auto"/>
                        <w:left w:val="none" w:sz="0" w:space="0" w:color="auto"/>
                        <w:bottom w:val="none" w:sz="0" w:space="0" w:color="auto"/>
                        <w:right w:val="none" w:sz="0" w:space="0" w:color="auto"/>
                      </w:divBdr>
                      <w:divsChild>
                        <w:div w:id="272715995">
                          <w:marLeft w:val="0"/>
                          <w:marRight w:val="0"/>
                          <w:marTop w:val="0"/>
                          <w:marBottom w:val="0"/>
                          <w:divBdr>
                            <w:top w:val="none" w:sz="0" w:space="0" w:color="auto"/>
                            <w:left w:val="none" w:sz="0" w:space="0" w:color="auto"/>
                            <w:bottom w:val="none" w:sz="0" w:space="0" w:color="auto"/>
                            <w:right w:val="none" w:sz="0" w:space="0" w:color="auto"/>
                          </w:divBdr>
                          <w:divsChild>
                            <w:div w:id="1994484824">
                              <w:marLeft w:val="0"/>
                              <w:marRight w:val="0"/>
                              <w:marTop w:val="120"/>
                              <w:marBottom w:val="360"/>
                              <w:divBdr>
                                <w:top w:val="none" w:sz="0" w:space="0" w:color="auto"/>
                                <w:left w:val="none" w:sz="0" w:space="0" w:color="auto"/>
                                <w:bottom w:val="none" w:sz="0" w:space="0" w:color="auto"/>
                                <w:right w:val="none" w:sz="0" w:space="0" w:color="auto"/>
                              </w:divBdr>
                              <w:divsChild>
                                <w:div w:id="262955698">
                                  <w:marLeft w:val="0"/>
                                  <w:marRight w:val="0"/>
                                  <w:marTop w:val="0"/>
                                  <w:marBottom w:val="0"/>
                                  <w:divBdr>
                                    <w:top w:val="none" w:sz="0" w:space="0" w:color="auto"/>
                                    <w:left w:val="none" w:sz="0" w:space="0" w:color="auto"/>
                                    <w:bottom w:val="none" w:sz="0" w:space="0" w:color="auto"/>
                                    <w:right w:val="none" w:sz="0" w:space="0" w:color="auto"/>
                                  </w:divBdr>
                                  <w:divsChild>
                                    <w:div w:id="18704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77118">
      <w:bodyDiv w:val="1"/>
      <w:marLeft w:val="0"/>
      <w:marRight w:val="0"/>
      <w:marTop w:val="0"/>
      <w:marBottom w:val="0"/>
      <w:divBdr>
        <w:top w:val="none" w:sz="0" w:space="0" w:color="auto"/>
        <w:left w:val="none" w:sz="0" w:space="0" w:color="auto"/>
        <w:bottom w:val="none" w:sz="0" w:space="0" w:color="auto"/>
        <w:right w:val="none" w:sz="0" w:space="0" w:color="auto"/>
      </w:divBdr>
    </w:div>
    <w:div w:id="1254046105">
      <w:bodyDiv w:val="1"/>
      <w:marLeft w:val="0"/>
      <w:marRight w:val="0"/>
      <w:marTop w:val="0"/>
      <w:marBottom w:val="0"/>
      <w:divBdr>
        <w:top w:val="none" w:sz="0" w:space="0" w:color="auto"/>
        <w:left w:val="none" w:sz="0" w:space="0" w:color="auto"/>
        <w:bottom w:val="none" w:sz="0" w:space="0" w:color="auto"/>
        <w:right w:val="none" w:sz="0" w:space="0" w:color="auto"/>
      </w:divBdr>
      <w:divsChild>
        <w:div w:id="1855338585">
          <w:marLeft w:val="0"/>
          <w:marRight w:val="0"/>
          <w:marTop w:val="0"/>
          <w:marBottom w:val="0"/>
          <w:divBdr>
            <w:top w:val="none" w:sz="0" w:space="0" w:color="auto"/>
            <w:left w:val="none" w:sz="0" w:space="0" w:color="auto"/>
            <w:bottom w:val="none" w:sz="0" w:space="0" w:color="auto"/>
            <w:right w:val="none" w:sz="0" w:space="0" w:color="auto"/>
          </w:divBdr>
          <w:divsChild>
            <w:div w:id="1165436687">
              <w:marLeft w:val="0"/>
              <w:marRight w:val="0"/>
              <w:marTop w:val="0"/>
              <w:marBottom w:val="0"/>
              <w:divBdr>
                <w:top w:val="none" w:sz="0" w:space="0" w:color="auto"/>
                <w:left w:val="none" w:sz="0" w:space="0" w:color="auto"/>
                <w:bottom w:val="none" w:sz="0" w:space="0" w:color="auto"/>
                <w:right w:val="none" w:sz="0" w:space="0" w:color="auto"/>
              </w:divBdr>
              <w:divsChild>
                <w:div w:id="2094080508">
                  <w:marLeft w:val="0"/>
                  <w:marRight w:val="0"/>
                  <w:marTop w:val="0"/>
                  <w:marBottom w:val="0"/>
                  <w:divBdr>
                    <w:top w:val="none" w:sz="0" w:space="0" w:color="auto"/>
                    <w:left w:val="none" w:sz="0" w:space="0" w:color="auto"/>
                    <w:bottom w:val="none" w:sz="0" w:space="0" w:color="auto"/>
                    <w:right w:val="none" w:sz="0" w:space="0" w:color="auto"/>
                  </w:divBdr>
                  <w:divsChild>
                    <w:div w:id="691885105">
                      <w:marLeft w:val="0"/>
                      <w:marRight w:val="0"/>
                      <w:marTop w:val="0"/>
                      <w:marBottom w:val="0"/>
                      <w:divBdr>
                        <w:top w:val="none" w:sz="0" w:space="0" w:color="auto"/>
                        <w:left w:val="none" w:sz="0" w:space="0" w:color="auto"/>
                        <w:bottom w:val="none" w:sz="0" w:space="0" w:color="auto"/>
                        <w:right w:val="none" w:sz="0" w:space="0" w:color="auto"/>
                      </w:divBdr>
                      <w:divsChild>
                        <w:div w:id="2025327161">
                          <w:marLeft w:val="0"/>
                          <w:marRight w:val="0"/>
                          <w:marTop w:val="0"/>
                          <w:marBottom w:val="0"/>
                          <w:divBdr>
                            <w:top w:val="none" w:sz="0" w:space="0" w:color="auto"/>
                            <w:left w:val="none" w:sz="0" w:space="0" w:color="auto"/>
                            <w:bottom w:val="none" w:sz="0" w:space="0" w:color="auto"/>
                            <w:right w:val="none" w:sz="0" w:space="0" w:color="auto"/>
                          </w:divBdr>
                          <w:divsChild>
                            <w:div w:id="123474638">
                              <w:marLeft w:val="0"/>
                              <w:marRight w:val="0"/>
                              <w:marTop w:val="0"/>
                              <w:marBottom w:val="0"/>
                              <w:divBdr>
                                <w:top w:val="none" w:sz="0" w:space="0" w:color="auto"/>
                                <w:left w:val="none" w:sz="0" w:space="0" w:color="auto"/>
                                <w:bottom w:val="none" w:sz="0" w:space="0" w:color="auto"/>
                                <w:right w:val="none" w:sz="0" w:space="0" w:color="auto"/>
                              </w:divBdr>
                            </w:div>
                            <w:div w:id="786586250">
                              <w:marLeft w:val="0"/>
                              <w:marRight w:val="0"/>
                              <w:marTop w:val="0"/>
                              <w:marBottom w:val="0"/>
                              <w:divBdr>
                                <w:top w:val="none" w:sz="0" w:space="0" w:color="auto"/>
                                <w:left w:val="none" w:sz="0" w:space="0" w:color="auto"/>
                                <w:bottom w:val="none" w:sz="0" w:space="0" w:color="auto"/>
                                <w:right w:val="none" w:sz="0" w:space="0" w:color="auto"/>
                              </w:divBdr>
                              <w:divsChild>
                                <w:div w:id="26219879">
                                  <w:marLeft w:val="0"/>
                                  <w:marRight w:val="0"/>
                                  <w:marTop w:val="0"/>
                                  <w:marBottom w:val="0"/>
                                  <w:divBdr>
                                    <w:top w:val="none" w:sz="0" w:space="0" w:color="auto"/>
                                    <w:left w:val="none" w:sz="0" w:space="0" w:color="auto"/>
                                    <w:bottom w:val="none" w:sz="0" w:space="0" w:color="auto"/>
                                    <w:right w:val="none" w:sz="0" w:space="0" w:color="auto"/>
                                  </w:divBdr>
                                  <w:divsChild>
                                    <w:div w:id="1860462882">
                                      <w:marLeft w:val="0"/>
                                      <w:marRight w:val="0"/>
                                      <w:marTop w:val="0"/>
                                      <w:marBottom w:val="0"/>
                                      <w:divBdr>
                                        <w:top w:val="none" w:sz="0" w:space="0" w:color="auto"/>
                                        <w:left w:val="none" w:sz="0" w:space="0" w:color="auto"/>
                                        <w:bottom w:val="none" w:sz="0" w:space="0" w:color="auto"/>
                                        <w:right w:val="none" w:sz="0" w:space="0" w:color="auto"/>
                                      </w:divBdr>
                                    </w:div>
                                    <w:div w:id="1918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54730">
      <w:bodyDiv w:val="1"/>
      <w:marLeft w:val="0"/>
      <w:marRight w:val="0"/>
      <w:marTop w:val="0"/>
      <w:marBottom w:val="0"/>
      <w:divBdr>
        <w:top w:val="none" w:sz="0" w:space="0" w:color="auto"/>
        <w:left w:val="none" w:sz="0" w:space="0" w:color="auto"/>
        <w:bottom w:val="none" w:sz="0" w:space="0" w:color="auto"/>
        <w:right w:val="none" w:sz="0" w:space="0" w:color="auto"/>
      </w:divBdr>
      <w:divsChild>
        <w:div w:id="569734341">
          <w:marLeft w:val="0"/>
          <w:marRight w:val="0"/>
          <w:marTop w:val="0"/>
          <w:marBottom w:val="0"/>
          <w:divBdr>
            <w:top w:val="none" w:sz="0" w:space="0" w:color="auto"/>
            <w:left w:val="none" w:sz="0" w:space="0" w:color="auto"/>
            <w:bottom w:val="none" w:sz="0" w:space="0" w:color="auto"/>
            <w:right w:val="none" w:sz="0" w:space="0" w:color="auto"/>
          </w:divBdr>
          <w:divsChild>
            <w:div w:id="469397719">
              <w:marLeft w:val="0"/>
              <w:marRight w:val="0"/>
              <w:marTop w:val="0"/>
              <w:marBottom w:val="0"/>
              <w:divBdr>
                <w:top w:val="none" w:sz="0" w:space="0" w:color="auto"/>
                <w:left w:val="none" w:sz="0" w:space="0" w:color="auto"/>
                <w:bottom w:val="none" w:sz="0" w:space="0" w:color="auto"/>
                <w:right w:val="none" w:sz="0" w:space="0" w:color="auto"/>
              </w:divBdr>
              <w:divsChild>
                <w:div w:id="764151008">
                  <w:marLeft w:val="0"/>
                  <w:marRight w:val="0"/>
                  <w:marTop w:val="0"/>
                  <w:marBottom w:val="0"/>
                  <w:divBdr>
                    <w:top w:val="none" w:sz="0" w:space="0" w:color="auto"/>
                    <w:left w:val="none" w:sz="0" w:space="0" w:color="auto"/>
                    <w:bottom w:val="none" w:sz="0" w:space="0" w:color="auto"/>
                    <w:right w:val="none" w:sz="0" w:space="0" w:color="auto"/>
                  </w:divBdr>
                  <w:divsChild>
                    <w:div w:id="50740483">
                      <w:marLeft w:val="0"/>
                      <w:marRight w:val="0"/>
                      <w:marTop w:val="0"/>
                      <w:marBottom w:val="0"/>
                      <w:divBdr>
                        <w:top w:val="none" w:sz="0" w:space="0" w:color="auto"/>
                        <w:left w:val="none" w:sz="0" w:space="0" w:color="auto"/>
                        <w:bottom w:val="none" w:sz="0" w:space="0" w:color="auto"/>
                        <w:right w:val="none" w:sz="0" w:space="0" w:color="auto"/>
                      </w:divBdr>
                      <w:divsChild>
                        <w:div w:id="1541698501">
                          <w:marLeft w:val="0"/>
                          <w:marRight w:val="0"/>
                          <w:marTop w:val="0"/>
                          <w:marBottom w:val="0"/>
                          <w:divBdr>
                            <w:top w:val="none" w:sz="0" w:space="0" w:color="auto"/>
                            <w:left w:val="none" w:sz="0" w:space="0" w:color="auto"/>
                            <w:bottom w:val="none" w:sz="0" w:space="0" w:color="auto"/>
                            <w:right w:val="none" w:sz="0" w:space="0" w:color="auto"/>
                          </w:divBdr>
                          <w:divsChild>
                            <w:div w:id="331881553">
                              <w:marLeft w:val="0"/>
                              <w:marRight w:val="0"/>
                              <w:marTop w:val="0"/>
                              <w:marBottom w:val="0"/>
                              <w:divBdr>
                                <w:top w:val="none" w:sz="0" w:space="0" w:color="auto"/>
                                <w:left w:val="none" w:sz="0" w:space="0" w:color="auto"/>
                                <w:bottom w:val="none" w:sz="0" w:space="0" w:color="auto"/>
                                <w:right w:val="none" w:sz="0" w:space="0" w:color="auto"/>
                              </w:divBdr>
                              <w:divsChild>
                                <w:div w:id="556166446">
                                  <w:marLeft w:val="0"/>
                                  <w:marRight w:val="0"/>
                                  <w:marTop w:val="0"/>
                                  <w:marBottom w:val="0"/>
                                  <w:divBdr>
                                    <w:top w:val="none" w:sz="0" w:space="0" w:color="auto"/>
                                    <w:left w:val="none" w:sz="0" w:space="0" w:color="auto"/>
                                    <w:bottom w:val="none" w:sz="0" w:space="0" w:color="auto"/>
                                    <w:right w:val="none" w:sz="0" w:space="0" w:color="auto"/>
                                  </w:divBdr>
                                  <w:divsChild>
                                    <w:div w:id="582877638">
                                      <w:marLeft w:val="0"/>
                                      <w:marRight w:val="0"/>
                                      <w:marTop w:val="0"/>
                                      <w:marBottom w:val="0"/>
                                      <w:divBdr>
                                        <w:top w:val="none" w:sz="0" w:space="0" w:color="auto"/>
                                        <w:left w:val="none" w:sz="0" w:space="0" w:color="auto"/>
                                        <w:bottom w:val="none" w:sz="0" w:space="0" w:color="auto"/>
                                        <w:right w:val="none" w:sz="0" w:space="0" w:color="auto"/>
                                      </w:divBdr>
                                    </w:div>
                                    <w:div w:id="619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548">
                              <w:marLeft w:val="0"/>
                              <w:marRight w:val="0"/>
                              <w:marTop w:val="0"/>
                              <w:marBottom w:val="0"/>
                              <w:divBdr>
                                <w:top w:val="none" w:sz="0" w:space="0" w:color="auto"/>
                                <w:left w:val="none" w:sz="0" w:space="0" w:color="auto"/>
                                <w:bottom w:val="none" w:sz="0" w:space="0" w:color="auto"/>
                                <w:right w:val="none" w:sz="0" w:space="0" w:color="auto"/>
                              </w:divBdr>
                            </w:div>
                            <w:div w:id="2114013750">
                              <w:marLeft w:val="0"/>
                              <w:marRight w:val="0"/>
                              <w:marTop w:val="0"/>
                              <w:marBottom w:val="0"/>
                              <w:divBdr>
                                <w:top w:val="none" w:sz="0" w:space="0" w:color="auto"/>
                                <w:left w:val="none" w:sz="0" w:space="0" w:color="auto"/>
                                <w:bottom w:val="none" w:sz="0" w:space="0" w:color="auto"/>
                                <w:right w:val="none" w:sz="0" w:space="0" w:color="auto"/>
                              </w:divBdr>
                              <w:divsChild>
                                <w:div w:id="2715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92384">
      <w:bodyDiv w:val="1"/>
      <w:marLeft w:val="0"/>
      <w:marRight w:val="0"/>
      <w:marTop w:val="0"/>
      <w:marBottom w:val="0"/>
      <w:divBdr>
        <w:top w:val="none" w:sz="0" w:space="0" w:color="auto"/>
        <w:left w:val="none" w:sz="0" w:space="0" w:color="auto"/>
        <w:bottom w:val="none" w:sz="0" w:space="0" w:color="auto"/>
        <w:right w:val="none" w:sz="0" w:space="0" w:color="auto"/>
      </w:divBdr>
    </w:div>
    <w:div w:id="1287616376">
      <w:bodyDiv w:val="1"/>
      <w:marLeft w:val="0"/>
      <w:marRight w:val="0"/>
      <w:marTop w:val="0"/>
      <w:marBottom w:val="0"/>
      <w:divBdr>
        <w:top w:val="none" w:sz="0" w:space="0" w:color="auto"/>
        <w:left w:val="none" w:sz="0" w:space="0" w:color="auto"/>
        <w:bottom w:val="none" w:sz="0" w:space="0" w:color="auto"/>
        <w:right w:val="none" w:sz="0" w:space="0" w:color="auto"/>
      </w:divBdr>
    </w:div>
    <w:div w:id="1298216385">
      <w:bodyDiv w:val="1"/>
      <w:marLeft w:val="0"/>
      <w:marRight w:val="0"/>
      <w:marTop w:val="0"/>
      <w:marBottom w:val="0"/>
      <w:divBdr>
        <w:top w:val="none" w:sz="0" w:space="0" w:color="auto"/>
        <w:left w:val="none" w:sz="0" w:space="0" w:color="auto"/>
        <w:bottom w:val="none" w:sz="0" w:space="0" w:color="auto"/>
        <w:right w:val="none" w:sz="0" w:space="0" w:color="auto"/>
      </w:divBdr>
      <w:divsChild>
        <w:div w:id="1557622557">
          <w:marLeft w:val="0"/>
          <w:marRight w:val="0"/>
          <w:marTop w:val="0"/>
          <w:marBottom w:val="0"/>
          <w:divBdr>
            <w:top w:val="none" w:sz="0" w:space="0" w:color="auto"/>
            <w:left w:val="none" w:sz="0" w:space="0" w:color="auto"/>
            <w:bottom w:val="none" w:sz="0" w:space="0" w:color="auto"/>
            <w:right w:val="none" w:sz="0" w:space="0" w:color="auto"/>
          </w:divBdr>
          <w:divsChild>
            <w:div w:id="1565339176">
              <w:marLeft w:val="0"/>
              <w:marRight w:val="0"/>
              <w:marTop w:val="0"/>
              <w:marBottom w:val="0"/>
              <w:divBdr>
                <w:top w:val="none" w:sz="0" w:space="0" w:color="auto"/>
                <w:left w:val="none" w:sz="0" w:space="0" w:color="auto"/>
                <w:bottom w:val="none" w:sz="0" w:space="0" w:color="auto"/>
                <w:right w:val="none" w:sz="0" w:space="0" w:color="auto"/>
              </w:divBdr>
              <w:divsChild>
                <w:div w:id="1344556133">
                  <w:marLeft w:val="0"/>
                  <w:marRight w:val="0"/>
                  <w:marTop w:val="0"/>
                  <w:marBottom w:val="0"/>
                  <w:divBdr>
                    <w:top w:val="none" w:sz="0" w:space="0" w:color="auto"/>
                    <w:left w:val="none" w:sz="0" w:space="0" w:color="auto"/>
                    <w:bottom w:val="none" w:sz="0" w:space="0" w:color="auto"/>
                    <w:right w:val="none" w:sz="0" w:space="0" w:color="auto"/>
                  </w:divBdr>
                  <w:divsChild>
                    <w:div w:id="872764067">
                      <w:marLeft w:val="0"/>
                      <w:marRight w:val="0"/>
                      <w:marTop w:val="0"/>
                      <w:marBottom w:val="0"/>
                      <w:divBdr>
                        <w:top w:val="none" w:sz="0" w:space="0" w:color="auto"/>
                        <w:left w:val="none" w:sz="0" w:space="0" w:color="auto"/>
                        <w:bottom w:val="none" w:sz="0" w:space="0" w:color="auto"/>
                        <w:right w:val="none" w:sz="0" w:space="0" w:color="auto"/>
                      </w:divBdr>
                      <w:divsChild>
                        <w:div w:id="1899366218">
                          <w:marLeft w:val="0"/>
                          <w:marRight w:val="0"/>
                          <w:marTop w:val="0"/>
                          <w:marBottom w:val="0"/>
                          <w:divBdr>
                            <w:top w:val="none" w:sz="0" w:space="0" w:color="auto"/>
                            <w:left w:val="none" w:sz="0" w:space="0" w:color="auto"/>
                            <w:bottom w:val="none" w:sz="0" w:space="0" w:color="auto"/>
                            <w:right w:val="none" w:sz="0" w:space="0" w:color="auto"/>
                          </w:divBdr>
                          <w:divsChild>
                            <w:div w:id="1021054363">
                              <w:marLeft w:val="0"/>
                              <w:marRight w:val="0"/>
                              <w:marTop w:val="0"/>
                              <w:marBottom w:val="0"/>
                              <w:divBdr>
                                <w:top w:val="none" w:sz="0" w:space="0" w:color="auto"/>
                                <w:left w:val="none" w:sz="0" w:space="0" w:color="auto"/>
                                <w:bottom w:val="none" w:sz="0" w:space="0" w:color="auto"/>
                                <w:right w:val="none" w:sz="0" w:space="0" w:color="auto"/>
                              </w:divBdr>
                              <w:divsChild>
                                <w:div w:id="917708844">
                                  <w:marLeft w:val="0"/>
                                  <w:marRight w:val="0"/>
                                  <w:marTop w:val="0"/>
                                  <w:marBottom w:val="0"/>
                                  <w:divBdr>
                                    <w:top w:val="none" w:sz="0" w:space="0" w:color="auto"/>
                                    <w:left w:val="none" w:sz="0" w:space="0" w:color="auto"/>
                                    <w:bottom w:val="none" w:sz="0" w:space="0" w:color="auto"/>
                                    <w:right w:val="none" w:sz="0" w:space="0" w:color="auto"/>
                                  </w:divBdr>
                                  <w:divsChild>
                                    <w:div w:id="26685184">
                                      <w:marLeft w:val="0"/>
                                      <w:marRight w:val="0"/>
                                      <w:marTop w:val="0"/>
                                      <w:marBottom w:val="0"/>
                                      <w:divBdr>
                                        <w:top w:val="none" w:sz="0" w:space="0" w:color="auto"/>
                                        <w:left w:val="none" w:sz="0" w:space="0" w:color="auto"/>
                                        <w:bottom w:val="none" w:sz="0" w:space="0" w:color="auto"/>
                                        <w:right w:val="none" w:sz="0" w:space="0" w:color="auto"/>
                                      </w:divBdr>
                                    </w:div>
                                    <w:div w:id="639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116">
                              <w:marLeft w:val="0"/>
                              <w:marRight w:val="0"/>
                              <w:marTop w:val="0"/>
                              <w:marBottom w:val="0"/>
                              <w:divBdr>
                                <w:top w:val="none" w:sz="0" w:space="0" w:color="auto"/>
                                <w:left w:val="none" w:sz="0" w:space="0" w:color="auto"/>
                                <w:bottom w:val="none" w:sz="0" w:space="0" w:color="auto"/>
                                <w:right w:val="none" w:sz="0" w:space="0" w:color="auto"/>
                              </w:divBdr>
                            </w:div>
                            <w:div w:id="1265264260">
                              <w:marLeft w:val="0"/>
                              <w:marRight w:val="0"/>
                              <w:marTop w:val="0"/>
                              <w:marBottom w:val="0"/>
                              <w:divBdr>
                                <w:top w:val="none" w:sz="0" w:space="0" w:color="auto"/>
                                <w:left w:val="none" w:sz="0" w:space="0" w:color="auto"/>
                                <w:bottom w:val="none" w:sz="0" w:space="0" w:color="auto"/>
                                <w:right w:val="none" w:sz="0" w:space="0" w:color="auto"/>
                              </w:divBdr>
                              <w:divsChild>
                                <w:div w:id="1938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88088">
      <w:bodyDiv w:val="1"/>
      <w:marLeft w:val="0"/>
      <w:marRight w:val="0"/>
      <w:marTop w:val="0"/>
      <w:marBottom w:val="0"/>
      <w:divBdr>
        <w:top w:val="none" w:sz="0" w:space="0" w:color="auto"/>
        <w:left w:val="none" w:sz="0" w:space="0" w:color="auto"/>
        <w:bottom w:val="none" w:sz="0" w:space="0" w:color="auto"/>
        <w:right w:val="none" w:sz="0" w:space="0" w:color="auto"/>
      </w:divBdr>
      <w:divsChild>
        <w:div w:id="380400170">
          <w:marLeft w:val="0"/>
          <w:marRight w:val="0"/>
          <w:marTop w:val="0"/>
          <w:marBottom w:val="0"/>
          <w:divBdr>
            <w:top w:val="none" w:sz="0" w:space="0" w:color="auto"/>
            <w:left w:val="none" w:sz="0" w:space="0" w:color="auto"/>
            <w:bottom w:val="none" w:sz="0" w:space="0" w:color="auto"/>
            <w:right w:val="none" w:sz="0" w:space="0" w:color="auto"/>
          </w:divBdr>
          <w:divsChild>
            <w:div w:id="1172453100">
              <w:marLeft w:val="0"/>
              <w:marRight w:val="0"/>
              <w:marTop w:val="0"/>
              <w:marBottom w:val="0"/>
              <w:divBdr>
                <w:top w:val="none" w:sz="0" w:space="0" w:color="auto"/>
                <w:left w:val="none" w:sz="0" w:space="0" w:color="auto"/>
                <w:bottom w:val="none" w:sz="0" w:space="0" w:color="auto"/>
                <w:right w:val="none" w:sz="0" w:space="0" w:color="auto"/>
              </w:divBdr>
              <w:divsChild>
                <w:div w:id="393742458">
                  <w:marLeft w:val="0"/>
                  <w:marRight w:val="-6084"/>
                  <w:marTop w:val="0"/>
                  <w:marBottom w:val="0"/>
                  <w:divBdr>
                    <w:top w:val="none" w:sz="0" w:space="0" w:color="auto"/>
                    <w:left w:val="none" w:sz="0" w:space="0" w:color="auto"/>
                    <w:bottom w:val="none" w:sz="0" w:space="0" w:color="auto"/>
                    <w:right w:val="none" w:sz="0" w:space="0" w:color="auto"/>
                  </w:divBdr>
                  <w:divsChild>
                    <w:div w:id="1153722282">
                      <w:marLeft w:val="0"/>
                      <w:marRight w:val="5604"/>
                      <w:marTop w:val="0"/>
                      <w:marBottom w:val="0"/>
                      <w:divBdr>
                        <w:top w:val="none" w:sz="0" w:space="0" w:color="auto"/>
                        <w:left w:val="none" w:sz="0" w:space="0" w:color="auto"/>
                        <w:bottom w:val="none" w:sz="0" w:space="0" w:color="auto"/>
                        <w:right w:val="none" w:sz="0" w:space="0" w:color="auto"/>
                      </w:divBdr>
                      <w:divsChild>
                        <w:div w:id="1616015880">
                          <w:marLeft w:val="0"/>
                          <w:marRight w:val="0"/>
                          <w:marTop w:val="0"/>
                          <w:marBottom w:val="0"/>
                          <w:divBdr>
                            <w:top w:val="none" w:sz="0" w:space="0" w:color="auto"/>
                            <w:left w:val="none" w:sz="0" w:space="0" w:color="auto"/>
                            <w:bottom w:val="none" w:sz="0" w:space="0" w:color="auto"/>
                            <w:right w:val="none" w:sz="0" w:space="0" w:color="auto"/>
                          </w:divBdr>
                          <w:divsChild>
                            <w:div w:id="452986706">
                              <w:marLeft w:val="0"/>
                              <w:marRight w:val="0"/>
                              <w:marTop w:val="120"/>
                              <w:marBottom w:val="360"/>
                              <w:divBdr>
                                <w:top w:val="none" w:sz="0" w:space="0" w:color="auto"/>
                                <w:left w:val="none" w:sz="0" w:space="0" w:color="auto"/>
                                <w:bottom w:val="none" w:sz="0" w:space="0" w:color="auto"/>
                                <w:right w:val="none" w:sz="0" w:space="0" w:color="auto"/>
                              </w:divBdr>
                              <w:divsChild>
                                <w:div w:id="27702971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49470">
      <w:bodyDiv w:val="1"/>
      <w:marLeft w:val="0"/>
      <w:marRight w:val="0"/>
      <w:marTop w:val="0"/>
      <w:marBottom w:val="0"/>
      <w:divBdr>
        <w:top w:val="none" w:sz="0" w:space="0" w:color="auto"/>
        <w:left w:val="none" w:sz="0" w:space="0" w:color="auto"/>
        <w:bottom w:val="none" w:sz="0" w:space="0" w:color="auto"/>
        <w:right w:val="none" w:sz="0" w:space="0" w:color="auto"/>
      </w:divBdr>
    </w:div>
    <w:div w:id="1402409909">
      <w:bodyDiv w:val="1"/>
      <w:marLeft w:val="0"/>
      <w:marRight w:val="0"/>
      <w:marTop w:val="0"/>
      <w:marBottom w:val="0"/>
      <w:divBdr>
        <w:top w:val="none" w:sz="0" w:space="0" w:color="auto"/>
        <w:left w:val="none" w:sz="0" w:space="0" w:color="auto"/>
        <w:bottom w:val="none" w:sz="0" w:space="0" w:color="auto"/>
        <w:right w:val="none" w:sz="0" w:space="0" w:color="auto"/>
      </w:divBdr>
      <w:divsChild>
        <w:div w:id="546186608">
          <w:marLeft w:val="0"/>
          <w:marRight w:val="0"/>
          <w:marTop w:val="0"/>
          <w:marBottom w:val="0"/>
          <w:divBdr>
            <w:top w:val="none" w:sz="0" w:space="0" w:color="auto"/>
            <w:left w:val="none" w:sz="0" w:space="0" w:color="auto"/>
            <w:bottom w:val="none" w:sz="0" w:space="0" w:color="auto"/>
            <w:right w:val="none" w:sz="0" w:space="0" w:color="auto"/>
          </w:divBdr>
          <w:divsChild>
            <w:div w:id="1109815468">
              <w:marLeft w:val="0"/>
              <w:marRight w:val="0"/>
              <w:marTop w:val="0"/>
              <w:marBottom w:val="0"/>
              <w:divBdr>
                <w:top w:val="none" w:sz="0" w:space="0" w:color="auto"/>
                <w:left w:val="none" w:sz="0" w:space="0" w:color="auto"/>
                <w:bottom w:val="none" w:sz="0" w:space="0" w:color="auto"/>
                <w:right w:val="none" w:sz="0" w:space="0" w:color="auto"/>
              </w:divBdr>
              <w:divsChild>
                <w:div w:id="1027218682">
                  <w:marLeft w:val="0"/>
                  <w:marRight w:val="0"/>
                  <w:marTop w:val="0"/>
                  <w:marBottom w:val="0"/>
                  <w:divBdr>
                    <w:top w:val="none" w:sz="0" w:space="0" w:color="auto"/>
                    <w:left w:val="none" w:sz="0" w:space="0" w:color="auto"/>
                    <w:bottom w:val="none" w:sz="0" w:space="0" w:color="auto"/>
                    <w:right w:val="none" w:sz="0" w:space="0" w:color="auto"/>
                  </w:divBdr>
                  <w:divsChild>
                    <w:div w:id="1685747532">
                      <w:marLeft w:val="0"/>
                      <w:marRight w:val="0"/>
                      <w:marTop w:val="0"/>
                      <w:marBottom w:val="0"/>
                      <w:divBdr>
                        <w:top w:val="none" w:sz="0" w:space="0" w:color="auto"/>
                        <w:left w:val="none" w:sz="0" w:space="0" w:color="auto"/>
                        <w:bottom w:val="none" w:sz="0" w:space="0" w:color="auto"/>
                        <w:right w:val="none" w:sz="0" w:space="0" w:color="auto"/>
                      </w:divBdr>
                      <w:divsChild>
                        <w:div w:id="652873284">
                          <w:marLeft w:val="0"/>
                          <w:marRight w:val="0"/>
                          <w:marTop w:val="0"/>
                          <w:marBottom w:val="0"/>
                          <w:divBdr>
                            <w:top w:val="none" w:sz="0" w:space="0" w:color="auto"/>
                            <w:left w:val="none" w:sz="0" w:space="0" w:color="auto"/>
                            <w:bottom w:val="none" w:sz="0" w:space="0" w:color="auto"/>
                            <w:right w:val="none" w:sz="0" w:space="0" w:color="auto"/>
                          </w:divBdr>
                          <w:divsChild>
                            <w:div w:id="61485093">
                              <w:marLeft w:val="0"/>
                              <w:marRight w:val="0"/>
                              <w:marTop w:val="0"/>
                              <w:marBottom w:val="0"/>
                              <w:divBdr>
                                <w:top w:val="none" w:sz="0" w:space="0" w:color="auto"/>
                                <w:left w:val="none" w:sz="0" w:space="0" w:color="auto"/>
                                <w:bottom w:val="none" w:sz="0" w:space="0" w:color="auto"/>
                                <w:right w:val="none" w:sz="0" w:space="0" w:color="auto"/>
                              </w:divBdr>
                            </w:div>
                            <w:div w:id="1086877204">
                              <w:marLeft w:val="0"/>
                              <w:marRight w:val="0"/>
                              <w:marTop w:val="0"/>
                              <w:marBottom w:val="0"/>
                              <w:divBdr>
                                <w:top w:val="none" w:sz="0" w:space="0" w:color="auto"/>
                                <w:left w:val="none" w:sz="0" w:space="0" w:color="auto"/>
                                <w:bottom w:val="none" w:sz="0" w:space="0" w:color="auto"/>
                                <w:right w:val="none" w:sz="0" w:space="0" w:color="auto"/>
                              </w:divBdr>
                              <w:divsChild>
                                <w:div w:id="1920481272">
                                  <w:marLeft w:val="0"/>
                                  <w:marRight w:val="0"/>
                                  <w:marTop w:val="0"/>
                                  <w:marBottom w:val="0"/>
                                  <w:divBdr>
                                    <w:top w:val="none" w:sz="0" w:space="0" w:color="auto"/>
                                    <w:left w:val="none" w:sz="0" w:space="0" w:color="auto"/>
                                    <w:bottom w:val="none" w:sz="0" w:space="0" w:color="auto"/>
                                    <w:right w:val="none" w:sz="0" w:space="0" w:color="auto"/>
                                  </w:divBdr>
                                  <w:divsChild>
                                    <w:div w:id="475146408">
                                      <w:marLeft w:val="0"/>
                                      <w:marRight w:val="0"/>
                                      <w:marTop w:val="0"/>
                                      <w:marBottom w:val="0"/>
                                      <w:divBdr>
                                        <w:top w:val="none" w:sz="0" w:space="0" w:color="auto"/>
                                        <w:left w:val="none" w:sz="0" w:space="0" w:color="auto"/>
                                        <w:bottom w:val="none" w:sz="0" w:space="0" w:color="auto"/>
                                        <w:right w:val="none" w:sz="0" w:space="0" w:color="auto"/>
                                      </w:divBdr>
                                    </w:div>
                                    <w:div w:id="1090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70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934483680">
              <w:marLeft w:val="0"/>
              <w:marRight w:val="0"/>
              <w:marTop w:val="0"/>
              <w:marBottom w:val="0"/>
              <w:divBdr>
                <w:top w:val="none" w:sz="0" w:space="0" w:color="auto"/>
                <w:left w:val="none" w:sz="0" w:space="0" w:color="auto"/>
                <w:bottom w:val="none" w:sz="0" w:space="0" w:color="auto"/>
                <w:right w:val="none" w:sz="0" w:space="0" w:color="auto"/>
              </w:divBdr>
              <w:divsChild>
                <w:div w:id="284628688">
                  <w:marLeft w:val="0"/>
                  <w:marRight w:val="-6084"/>
                  <w:marTop w:val="0"/>
                  <w:marBottom w:val="0"/>
                  <w:divBdr>
                    <w:top w:val="none" w:sz="0" w:space="0" w:color="auto"/>
                    <w:left w:val="none" w:sz="0" w:space="0" w:color="auto"/>
                    <w:bottom w:val="none" w:sz="0" w:space="0" w:color="auto"/>
                    <w:right w:val="none" w:sz="0" w:space="0" w:color="auto"/>
                  </w:divBdr>
                  <w:divsChild>
                    <w:div w:id="774403614">
                      <w:marLeft w:val="0"/>
                      <w:marRight w:val="5604"/>
                      <w:marTop w:val="0"/>
                      <w:marBottom w:val="0"/>
                      <w:divBdr>
                        <w:top w:val="none" w:sz="0" w:space="0" w:color="auto"/>
                        <w:left w:val="none" w:sz="0" w:space="0" w:color="auto"/>
                        <w:bottom w:val="none" w:sz="0" w:space="0" w:color="auto"/>
                        <w:right w:val="none" w:sz="0" w:space="0" w:color="auto"/>
                      </w:divBdr>
                      <w:divsChild>
                        <w:div w:id="2077850404">
                          <w:marLeft w:val="0"/>
                          <w:marRight w:val="0"/>
                          <w:marTop w:val="0"/>
                          <w:marBottom w:val="0"/>
                          <w:divBdr>
                            <w:top w:val="none" w:sz="0" w:space="0" w:color="auto"/>
                            <w:left w:val="none" w:sz="0" w:space="0" w:color="auto"/>
                            <w:bottom w:val="none" w:sz="0" w:space="0" w:color="auto"/>
                            <w:right w:val="none" w:sz="0" w:space="0" w:color="auto"/>
                          </w:divBdr>
                          <w:divsChild>
                            <w:div w:id="65610761">
                              <w:marLeft w:val="0"/>
                              <w:marRight w:val="0"/>
                              <w:marTop w:val="120"/>
                              <w:marBottom w:val="360"/>
                              <w:divBdr>
                                <w:top w:val="none" w:sz="0" w:space="0" w:color="auto"/>
                                <w:left w:val="none" w:sz="0" w:space="0" w:color="auto"/>
                                <w:bottom w:val="none" w:sz="0" w:space="0" w:color="auto"/>
                                <w:right w:val="none" w:sz="0" w:space="0" w:color="auto"/>
                              </w:divBdr>
                              <w:divsChild>
                                <w:div w:id="185506695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3985">
      <w:bodyDiv w:val="1"/>
      <w:marLeft w:val="0"/>
      <w:marRight w:val="0"/>
      <w:marTop w:val="0"/>
      <w:marBottom w:val="0"/>
      <w:divBdr>
        <w:top w:val="none" w:sz="0" w:space="0" w:color="auto"/>
        <w:left w:val="none" w:sz="0" w:space="0" w:color="auto"/>
        <w:bottom w:val="none" w:sz="0" w:space="0" w:color="auto"/>
        <w:right w:val="none" w:sz="0" w:space="0" w:color="auto"/>
      </w:divBdr>
      <w:divsChild>
        <w:div w:id="1968779950">
          <w:marLeft w:val="0"/>
          <w:marRight w:val="1"/>
          <w:marTop w:val="0"/>
          <w:marBottom w:val="0"/>
          <w:divBdr>
            <w:top w:val="none" w:sz="0" w:space="0" w:color="auto"/>
            <w:left w:val="none" w:sz="0" w:space="0" w:color="auto"/>
            <w:bottom w:val="none" w:sz="0" w:space="0" w:color="auto"/>
            <w:right w:val="none" w:sz="0" w:space="0" w:color="auto"/>
          </w:divBdr>
          <w:divsChild>
            <w:div w:id="1317954136">
              <w:marLeft w:val="0"/>
              <w:marRight w:val="0"/>
              <w:marTop w:val="0"/>
              <w:marBottom w:val="0"/>
              <w:divBdr>
                <w:top w:val="none" w:sz="0" w:space="0" w:color="auto"/>
                <w:left w:val="none" w:sz="0" w:space="0" w:color="auto"/>
                <w:bottom w:val="none" w:sz="0" w:space="0" w:color="auto"/>
                <w:right w:val="none" w:sz="0" w:space="0" w:color="auto"/>
              </w:divBdr>
              <w:divsChild>
                <w:div w:id="904948385">
                  <w:marLeft w:val="0"/>
                  <w:marRight w:val="1"/>
                  <w:marTop w:val="0"/>
                  <w:marBottom w:val="0"/>
                  <w:divBdr>
                    <w:top w:val="none" w:sz="0" w:space="0" w:color="auto"/>
                    <w:left w:val="none" w:sz="0" w:space="0" w:color="auto"/>
                    <w:bottom w:val="none" w:sz="0" w:space="0" w:color="auto"/>
                    <w:right w:val="none" w:sz="0" w:space="0" w:color="auto"/>
                  </w:divBdr>
                  <w:divsChild>
                    <w:div w:id="841044782">
                      <w:marLeft w:val="0"/>
                      <w:marRight w:val="0"/>
                      <w:marTop w:val="0"/>
                      <w:marBottom w:val="0"/>
                      <w:divBdr>
                        <w:top w:val="none" w:sz="0" w:space="0" w:color="auto"/>
                        <w:left w:val="none" w:sz="0" w:space="0" w:color="auto"/>
                        <w:bottom w:val="none" w:sz="0" w:space="0" w:color="auto"/>
                        <w:right w:val="none" w:sz="0" w:space="0" w:color="auto"/>
                      </w:divBdr>
                      <w:divsChild>
                        <w:div w:id="1363242927">
                          <w:marLeft w:val="0"/>
                          <w:marRight w:val="0"/>
                          <w:marTop w:val="0"/>
                          <w:marBottom w:val="0"/>
                          <w:divBdr>
                            <w:top w:val="none" w:sz="0" w:space="0" w:color="auto"/>
                            <w:left w:val="none" w:sz="0" w:space="0" w:color="auto"/>
                            <w:bottom w:val="none" w:sz="0" w:space="0" w:color="auto"/>
                            <w:right w:val="none" w:sz="0" w:space="0" w:color="auto"/>
                          </w:divBdr>
                          <w:divsChild>
                            <w:div w:id="1103378675">
                              <w:marLeft w:val="0"/>
                              <w:marRight w:val="0"/>
                              <w:marTop w:val="120"/>
                              <w:marBottom w:val="360"/>
                              <w:divBdr>
                                <w:top w:val="none" w:sz="0" w:space="0" w:color="auto"/>
                                <w:left w:val="none" w:sz="0" w:space="0" w:color="auto"/>
                                <w:bottom w:val="none" w:sz="0" w:space="0" w:color="auto"/>
                                <w:right w:val="none" w:sz="0" w:space="0" w:color="auto"/>
                              </w:divBdr>
                              <w:divsChild>
                                <w:div w:id="48379727">
                                  <w:marLeft w:val="0"/>
                                  <w:marRight w:val="0"/>
                                  <w:marTop w:val="0"/>
                                  <w:marBottom w:val="0"/>
                                  <w:divBdr>
                                    <w:top w:val="none" w:sz="0" w:space="0" w:color="auto"/>
                                    <w:left w:val="none" w:sz="0" w:space="0" w:color="auto"/>
                                    <w:bottom w:val="none" w:sz="0" w:space="0" w:color="auto"/>
                                    <w:right w:val="none" w:sz="0" w:space="0" w:color="auto"/>
                                  </w:divBdr>
                                </w:div>
                                <w:div w:id="19202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8222">
      <w:bodyDiv w:val="1"/>
      <w:marLeft w:val="0"/>
      <w:marRight w:val="0"/>
      <w:marTop w:val="0"/>
      <w:marBottom w:val="0"/>
      <w:divBdr>
        <w:top w:val="none" w:sz="0" w:space="0" w:color="auto"/>
        <w:left w:val="none" w:sz="0" w:space="0" w:color="auto"/>
        <w:bottom w:val="none" w:sz="0" w:space="0" w:color="auto"/>
        <w:right w:val="none" w:sz="0" w:space="0" w:color="auto"/>
      </w:divBdr>
      <w:divsChild>
        <w:div w:id="1899658301">
          <w:marLeft w:val="0"/>
          <w:marRight w:val="0"/>
          <w:marTop w:val="0"/>
          <w:marBottom w:val="0"/>
          <w:divBdr>
            <w:top w:val="none" w:sz="0" w:space="0" w:color="auto"/>
            <w:left w:val="none" w:sz="0" w:space="0" w:color="auto"/>
            <w:bottom w:val="none" w:sz="0" w:space="0" w:color="auto"/>
            <w:right w:val="none" w:sz="0" w:space="0" w:color="auto"/>
          </w:divBdr>
          <w:divsChild>
            <w:div w:id="1556578162">
              <w:marLeft w:val="0"/>
              <w:marRight w:val="0"/>
              <w:marTop w:val="0"/>
              <w:marBottom w:val="0"/>
              <w:divBdr>
                <w:top w:val="none" w:sz="0" w:space="0" w:color="auto"/>
                <w:left w:val="none" w:sz="0" w:space="0" w:color="auto"/>
                <w:bottom w:val="none" w:sz="0" w:space="0" w:color="auto"/>
                <w:right w:val="none" w:sz="0" w:space="0" w:color="auto"/>
              </w:divBdr>
              <w:divsChild>
                <w:div w:id="1592083560">
                  <w:marLeft w:val="0"/>
                  <w:marRight w:val="-6084"/>
                  <w:marTop w:val="0"/>
                  <w:marBottom w:val="0"/>
                  <w:divBdr>
                    <w:top w:val="none" w:sz="0" w:space="0" w:color="auto"/>
                    <w:left w:val="none" w:sz="0" w:space="0" w:color="auto"/>
                    <w:bottom w:val="none" w:sz="0" w:space="0" w:color="auto"/>
                    <w:right w:val="none" w:sz="0" w:space="0" w:color="auto"/>
                  </w:divBdr>
                  <w:divsChild>
                    <w:div w:id="744491261">
                      <w:marLeft w:val="0"/>
                      <w:marRight w:val="5604"/>
                      <w:marTop w:val="0"/>
                      <w:marBottom w:val="0"/>
                      <w:divBdr>
                        <w:top w:val="none" w:sz="0" w:space="0" w:color="auto"/>
                        <w:left w:val="none" w:sz="0" w:space="0" w:color="auto"/>
                        <w:bottom w:val="none" w:sz="0" w:space="0" w:color="auto"/>
                        <w:right w:val="none" w:sz="0" w:space="0" w:color="auto"/>
                      </w:divBdr>
                      <w:divsChild>
                        <w:div w:id="668293821">
                          <w:marLeft w:val="0"/>
                          <w:marRight w:val="0"/>
                          <w:marTop w:val="0"/>
                          <w:marBottom w:val="0"/>
                          <w:divBdr>
                            <w:top w:val="none" w:sz="0" w:space="0" w:color="auto"/>
                            <w:left w:val="none" w:sz="0" w:space="0" w:color="auto"/>
                            <w:bottom w:val="none" w:sz="0" w:space="0" w:color="auto"/>
                            <w:right w:val="none" w:sz="0" w:space="0" w:color="auto"/>
                          </w:divBdr>
                          <w:divsChild>
                            <w:div w:id="4751479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38466">
      <w:bodyDiv w:val="1"/>
      <w:marLeft w:val="0"/>
      <w:marRight w:val="0"/>
      <w:marTop w:val="0"/>
      <w:marBottom w:val="0"/>
      <w:divBdr>
        <w:top w:val="none" w:sz="0" w:space="0" w:color="auto"/>
        <w:left w:val="none" w:sz="0" w:space="0" w:color="auto"/>
        <w:bottom w:val="none" w:sz="0" w:space="0" w:color="auto"/>
        <w:right w:val="none" w:sz="0" w:space="0" w:color="auto"/>
      </w:divBdr>
    </w:div>
    <w:div w:id="1518302806">
      <w:bodyDiv w:val="1"/>
      <w:marLeft w:val="0"/>
      <w:marRight w:val="0"/>
      <w:marTop w:val="0"/>
      <w:marBottom w:val="0"/>
      <w:divBdr>
        <w:top w:val="none" w:sz="0" w:space="0" w:color="auto"/>
        <w:left w:val="none" w:sz="0" w:space="0" w:color="auto"/>
        <w:bottom w:val="none" w:sz="0" w:space="0" w:color="auto"/>
        <w:right w:val="none" w:sz="0" w:space="0" w:color="auto"/>
      </w:divBdr>
      <w:divsChild>
        <w:div w:id="693305476">
          <w:marLeft w:val="0"/>
          <w:marRight w:val="0"/>
          <w:marTop w:val="0"/>
          <w:marBottom w:val="0"/>
          <w:divBdr>
            <w:top w:val="none" w:sz="0" w:space="0" w:color="auto"/>
            <w:left w:val="none" w:sz="0" w:space="0" w:color="auto"/>
            <w:bottom w:val="none" w:sz="0" w:space="0" w:color="auto"/>
            <w:right w:val="none" w:sz="0" w:space="0" w:color="auto"/>
          </w:divBdr>
          <w:divsChild>
            <w:div w:id="795026572">
              <w:marLeft w:val="0"/>
              <w:marRight w:val="0"/>
              <w:marTop w:val="0"/>
              <w:marBottom w:val="0"/>
              <w:divBdr>
                <w:top w:val="none" w:sz="0" w:space="0" w:color="auto"/>
                <w:left w:val="none" w:sz="0" w:space="0" w:color="auto"/>
                <w:bottom w:val="none" w:sz="0" w:space="0" w:color="auto"/>
                <w:right w:val="none" w:sz="0" w:space="0" w:color="auto"/>
              </w:divBdr>
              <w:divsChild>
                <w:div w:id="156967839">
                  <w:marLeft w:val="0"/>
                  <w:marRight w:val="0"/>
                  <w:marTop w:val="0"/>
                  <w:marBottom w:val="0"/>
                  <w:divBdr>
                    <w:top w:val="none" w:sz="0" w:space="0" w:color="auto"/>
                    <w:left w:val="none" w:sz="0" w:space="0" w:color="auto"/>
                    <w:bottom w:val="none" w:sz="0" w:space="0" w:color="auto"/>
                    <w:right w:val="none" w:sz="0" w:space="0" w:color="auto"/>
                  </w:divBdr>
                  <w:divsChild>
                    <w:div w:id="1817257340">
                      <w:marLeft w:val="0"/>
                      <w:marRight w:val="0"/>
                      <w:marTop w:val="0"/>
                      <w:marBottom w:val="0"/>
                      <w:divBdr>
                        <w:top w:val="none" w:sz="0" w:space="0" w:color="auto"/>
                        <w:left w:val="none" w:sz="0" w:space="0" w:color="auto"/>
                        <w:bottom w:val="none" w:sz="0" w:space="0" w:color="auto"/>
                        <w:right w:val="none" w:sz="0" w:space="0" w:color="auto"/>
                      </w:divBdr>
                      <w:divsChild>
                        <w:div w:id="1271357049">
                          <w:marLeft w:val="1"/>
                          <w:marRight w:val="1"/>
                          <w:marTop w:val="1"/>
                          <w:marBottom w:val="1"/>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 w:id="1522432154">
      <w:bodyDiv w:val="1"/>
      <w:marLeft w:val="0"/>
      <w:marRight w:val="0"/>
      <w:marTop w:val="0"/>
      <w:marBottom w:val="0"/>
      <w:divBdr>
        <w:top w:val="none" w:sz="0" w:space="0" w:color="auto"/>
        <w:left w:val="none" w:sz="0" w:space="0" w:color="auto"/>
        <w:bottom w:val="none" w:sz="0" w:space="0" w:color="auto"/>
        <w:right w:val="none" w:sz="0" w:space="0" w:color="auto"/>
      </w:divBdr>
      <w:divsChild>
        <w:div w:id="2061636855">
          <w:marLeft w:val="0"/>
          <w:marRight w:val="0"/>
          <w:marTop w:val="0"/>
          <w:marBottom w:val="0"/>
          <w:divBdr>
            <w:top w:val="none" w:sz="0" w:space="0" w:color="auto"/>
            <w:left w:val="none" w:sz="0" w:space="0" w:color="auto"/>
            <w:bottom w:val="none" w:sz="0" w:space="0" w:color="auto"/>
            <w:right w:val="none" w:sz="0" w:space="0" w:color="auto"/>
          </w:divBdr>
          <w:divsChild>
            <w:div w:id="1000620306">
              <w:marLeft w:val="0"/>
              <w:marRight w:val="0"/>
              <w:marTop w:val="0"/>
              <w:marBottom w:val="0"/>
              <w:divBdr>
                <w:top w:val="none" w:sz="0" w:space="0" w:color="auto"/>
                <w:left w:val="none" w:sz="0" w:space="0" w:color="auto"/>
                <w:bottom w:val="none" w:sz="0" w:space="0" w:color="auto"/>
                <w:right w:val="none" w:sz="0" w:space="0" w:color="auto"/>
              </w:divBdr>
              <w:divsChild>
                <w:div w:id="1012755542">
                  <w:marLeft w:val="0"/>
                  <w:marRight w:val="0"/>
                  <w:marTop w:val="0"/>
                  <w:marBottom w:val="0"/>
                  <w:divBdr>
                    <w:top w:val="none" w:sz="0" w:space="0" w:color="auto"/>
                    <w:left w:val="none" w:sz="0" w:space="0" w:color="auto"/>
                    <w:bottom w:val="none" w:sz="0" w:space="0" w:color="auto"/>
                    <w:right w:val="none" w:sz="0" w:space="0" w:color="auto"/>
                  </w:divBdr>
                  <w:divsChild>
                    <w:div w:id="336807072">
                      <w:marLeft w:val="0"/>
                      <w:marRight w:val="0"/>
                      <w:marTop w:val="0"/>
                      <w:marBottom w:val="0"/>
                      <w:divBdr>
                        <w:top w:val="none" w:sz="0" w:space="0" w:color="auto"/>
                        <w:left w:val="none" w:sz="0" w:space="0" w:color="auto"/>
                        <w:bottom w:val="none" w:sz="0" w:space="0" w:color="auto"/>
                        <w:right w:val="none" w:sz="0" w:space="0" w:color="auto"/>
                      </w:divBdr>
                      <w:divsChild>
                        <w:div w:id="337931002">
                          <w:marLeft w:val="0"/>
                          <w:marRight w:val="0"/>
                          <w:marTop w:val="0"/>
                          <w:marBottom w:val="0"/>
                          <w:divBdr>
                            <w:top w:val="none" w:sz="0" w:space="0" w:color="auto"/>
                            <w:left w:val="none" w:sz="0" w:space="0" w:color="auto"/>
                            <w:bottom w:val="none" w:sz="0" w:space="0" w:color="auto"/>
                            <w:right w:val="none" w:sz="0" w:space="0" w:color="auto"/>
                          </w:divBdr>
                          <w:divsChild>
                            <w:div w:id="1073426546">
                              <w:marLeft w:val="0"/>
                              <w:marRight w:val="0"/>
                              <w:marTop w:val="0"/>
                              <w:marBottom w:val="0"/>
                              <w:divBdr>
                                <w:top w:val="none" w:sz="0" w:space="0" w:color="auto"/>
                                <w:left w:val="none" w:sz="0" w:space="0" w:color="auto"/>
                                <w:bottom w:val="none" w:sz="0" w:space="0" w:color="auto"/>
                                <w:right w:val="none" w:sz="0" w:space="0" w:color="auto"/>
                              </w:divBdr>
                              <w:divsChild>
                                <w:div w:id="138570621">
                                  <w:marLeft w:val="0"/>
                                  <w:marRight w:val="0"/>
                                  <w:marTop w:val="0"/>
                                  <w:marBottom w:val="0"/>
                                  <w:divBdr>
                                    <w:top w:val="none" w:sz="0" w:space="0" w:color="auto"/>
                                    <w:left w:val="none" w:sz="0" w:space="0" w:color="auto"/>
                                    <w:bottom w:val="none" w:sz="0" w:space="0" w:color="auto"/>
                                    <w:right w:val="none" w:sz="0" w:space="0" w:color="auto"/>
                                  </w:divBdr>
                                  <w:divsChild>
                                    <w:div w:id="482627526">
                                      <w:marLeft w:val="0"/>
                                      <w:marRight w:val="0"/>
                                      <w:marTop w:val="0"/>
                                      <w:marBottom w:val="0"/>
                                      <w:divBdr>
                                        <w:top w:val="none" w:sz="0" w:space="0" w:color="auto"/>
                                        <w:left w:val="none" w:sz="0" w:space="0" w:color="auto"/>
                                        <w:bottom w:val="none" w:sz="0" w:space="0" w:color="auto"/>
                                        <w:right w:val="none" w:sz="0" w:space="0" w:color="auto"/>
                                      </w:divBdr>
                                      <w:divsChild>
                                        <w:div w:id="7983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677521">
      <w:bodyDiv w:val="1"/>
      <w:marLeft w:val="0"/>
      <w:marRight w:val="0"/>
      <w:marTop w:val="0"/>
      <w:marBottom w:val="0"/>
      <w:divBdr>
        <w:top w:val="none" w:sz="0" w:space="0" w:color="auto"/>
        <w:left w:val="none" w:sz="0" w:space="0" w:color="auto"/>
        <w:bottom w:val="none" w:sz="0" w:space="0" w:color="auto"/>
        <w:right w:val="none" w:sz="0" w:space="0" w:color="auto"/>
      </w:divBdr>
      <w:divsChild>
        <w:div w:id="1630164587">
          <w:marLeft w:val="0"/>
          <w:marRight w:val="0"/>
          <w:marTop w:val="0"/>
          <w:marBottom w:val="0"/>
          <w:divBdr>
            <w:top w:val="none" w:sz="0" w:space="0" w:color="auto"/>
            <w:left w:val="none" w:sz="0" w:space="0" w:color="auto"/>
            <w:bottom w:val="none" w:sz="0" w:space="0" w:color="auto"/>
            <w:right w:val="none" w:sz="0" w:space="0" w:color="auto"/>
          </w:divBdr>
          <w:divsChild>
            <w:div w:id="214437528">
              <w:marLeft w:val="0"/>
              <w:marRight w:val="0"/>
              <w:marTop w:val="0"/>
              <w:marBottom w:val="0"/>
              <w:divBdr>
                <w:top w:val="none" w:sz="0" w:space="0" w:color="auto"/>
                <w:left w:val="none" w:sz="0" w:space="0" w:color="auto"/>
                <w:bottom w:val="none" w:sz="0" w:space="0" w:color="auto"/>
                <w:right w:val="none" w:sz="0" w:space="0" w:color="auto"/>
              </w:divBdr>
              <w:divsChild>
                <w:div w:id="1368721609">
                  <w:marLeft w:val="0"/>
                  <w:marRight w:val="0"/>
                  <w:marTop w:val="0"/>
                  <w:marBottom w:val="0"/>
                  <w:divBdr>
                    <w:top w:val="none" w:sz="0" w:space="0" w:color="auto"/>
                    <w:left w:val="none" w:sz="0" w:space="0" w:color="auto"/>
                    <w:bottom w:val="none" w:sz="0" w:space="0" w:color="auto"/>
                    <w:right w:val="none" w:sz="0" w:space="0" w:color="auto"/>
                  </w:divBdr>
                  <w:divsChild>
                    <w:div w:id="2143494735">
                      <w:marLeft w:val="0"/>
                      <w:marRight w:val="0"/>
                      <w:marTop w:val="0"/>
                      <w:marBottom w:val="0"/>
                      <w:divBdr>
                        <w:top w:val="none" w:sz="0" w:space="0" w:color="auto"/>
                        <w:left w:val="none" w:sz="0" w:space="0" w:color="auto"/>
                        <w:bottom w:val="none" w:sz="0" w:space="0" w:color="auto"/>
                        <w:right w:val="none" w:sz="0" w:space="0" w:color="auto"/>
                      </w:divBdr>
                      <w:divsChild>
                        <w:div w:id="536358121">
                          <w:marLeft w:val="0"/>
                          <w:marRight w:val="0"/>
                          <w:marTop w:val="0"/>
                          <w:marBottom w:val="0"/>
                          <w:divBdr>
                            <w:top w:val="none" w:sz="0" w:space="0" w:color="auto"/>
                            <w:left w:val="none" w:sz="0" w:space="0" w:color="auto"/>
                            <w:bottom w:val="none" w:sz="0" w:space="0" w:color="auto"/>
                            <w:right w:val="none" w:sz="0" w:space="0" w:color="auto"/>
                          </w:divBdr>
                          <w:divsChild>
                            <w:div w:id="689379884">
                              <w:marLeft w:val="0"/>
                              <w:marRight w:val="0"/>
                              <w:marTop w:val="0"/>
                              <w:marBottom w:val="0"/>
                              <w:divBdr>
                                <w:top w:val="none" w:sz="0" w:space="0" w:color="auto"/>
                                <w:left w:val="none" w:sz="0" w:space="0" w:color="auto"/>
                                <w:bottom w:val="none" w:sz="0" w:space="0" w:color="auto"/>
                                <w:right w:val="none" w:sz="0" w:space="0" w:color="auto"/>
                              </w:divBdr>
                              <w:divsChild>
                                <w:div w:id="443157639">
                                  <w:marLeft w:val="0"/>
                                  <w:marRight w:val="0"/>
                                  <w:marTop w:val="0"/>
                                  <w:marBottom w:val="0"/>
                                  <w:divBdr>
                                    <w:top w:val="none" w:sz="0" w:space="0" w:color="auto"/>
                                    <w:left w:val="none" w:sz="0" w:space="0" w:color="auto"/>
                                    <w:bottom w:val="none" w:sz="0" w:space="0" w:color="auto"/>
                                    <w:right w:val="none" w:sz="0" w:space="0" w:color="auto"/>
                                  </w:divBdr>
                                </w:div>
                                <w:div w:id="16328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80383">
      <w:bodyDiv w:val="1"/>
      <w:marLeft w:val="0"/>
      <w:marRight w:val="0"/>
      <w:marTop w:val="0"/>
      <w:marBottom w:val="0"/>
      <w:divBdr>
        <w:top w:val="none" w:sz="0" w:space="0" w:color="auto"/>
        <w:left w:val="none" w:sz="0" w:space="0" w:color="auto"/>
        <w:bottom w:val="none" w:sz="0" w:space="0" w:color="auto"/>
        <w:right w:val="none" w:sz="0" w:space="0" w:color="auto"/>
      </w:divBdr>
    </w:div>
    <w:div w:id="1554779427">
      <w:bodyDiv w:val="1"/>
      <w:marLeft w:val="0"/>
      <w:marRight w:val="0"/>
      <w:marTop w:val="0"/>
      <w:marBottom w:val="0"/>
      <w:divBdr>
        <w:top w:val="none" w:sz="0" w:space="0" w:color="auto"/>
        <w:left w:val="none" w:sz="0" w:space="0" w:color="auto"/>
        <w:bottom w:val="none" w:sz="0" w:space="0" w:color="auto"/>
        <w:right w:val="none" w:sz="0" w:space="0" w:color="auto"/>
      </w:divBdr>
    </w:div>
    <w:div w:id="1563055186">
      <w:bodyDiv w:val="1"/>
      <w:marLeft w:val="0"/>
      <w:marRight w:val="0"/>
      <w:marTop w:val="0"/>
      <w:marBottom w:val="0"/>
      <w:divBdr>
        <w:top w:val="none" w:sz="0" w:space="0" w:color="auto"/>
        <w:left w:val="none" w:sz="0" w:space="0" w:color="auto"/>
        <w:bottom w:val="none" w:sz="0" w:space="0" w:color="auto"/>
        <w:right w:val="none" w:sz="0" w:space="0" w:color="auto"/>
      </w:divBdr>
    </w:div>
    <w:div w:id="1578590340">
      <w:bodyDiv w:val="1"/>
      <w:marLeft w:val="0"/>
      <w:marRight w:val="0"/>
      <w:marTop w:val="0"/>
      <w:marBottom w:val="0"/>
      <w:divBdr>
        <w:top w:val="none" w:sz="0" w:space="0" w:color="auto"/>
        <w:left w:val="none" w:sz="0" w:space="0" w:color="auto"/>
        <w:bottom w:val="none" w:sz="0" w:space="0" w:color="auto"/>
        <w:right w:val="none" w:sz="0" w:space="0" w:color="auto"/>
      </w:divBdr>
      <w:divsChild>
        <w:div w:id="572468626">
          <w:marLeft w:val="0"/>
          <w:marRight w:val="1"/>
          <w:marTop w:val="0"/>
          <w:marBottom w:val="0"/>
          <w:divBdr>
            <w:top w:val="none" w:sz="0" w:space="0" w:color="auto"/>
            <w:left w:val="none" w:sz="0" w:space="0" w:color="auto"/>
            <w:bottom w:val="none" w:sz="0" w:space="0" w:color="auto"/>
            <w:right w:val="none" w:sz="0" w:space="0" w:color="auto"/>
          </w:divBdr>
          <w:divsChild>
            <w:div w:id="393552679">
              <w:marLeft w:val="0"/>
              <w:marRight w:val="0"/>
              <w:marTop w:val="0"/>
              <w:marBottom w:val="0"/>
              <w:divBdr>
                <w:top w:val="none" w:sz="0" w:space="0" w:color="auto"/>
                <w:left w:val="none" w:sz="0" w:space="0" w:color="auto"/>
                <w:bottom w:val="none" w:sz="0" w:space="0" w:color="auto"/>
                <w:right w:val="none" w:sz="0" w:space="0" w:color="auto"/>
              </w:divBdr>
              <w:divsChild>
                <w:div w:id="908659086">
                  <w:marLeft w:val="0"/>
                  <w:marRight w:val="1"/>
                  <w:marTop w:val="0"/>
                  <w:marBottom w:val="0"/>
                  <w:divBdr>
                    <w:top w:val="none" w:sz="0" w:space="0" w:color="auto"/>
                    <w:left w:val="none" w:sz="0" w:space="0" w:color="auto"/>
                    <w:bottom w:val="none" w:sz="0" w:space="0" w:color="auto"/>
                    <w:right w:val="none" w:sz="0" w:space="0" w:color="auto"/>
                  </w:divBdr>
                  <w:divsChild>
                    <w:div w:id="1796748320">
                      <w:marLeft w:val="0"/>
                      <w:marRight w:val="0"/>
                      <w:marTop w:val="0"/>
                      <w:marBottom w:val="0"/>
                      <w:divBdr>
                        <w:top w:val="none" w:sz="0" w:space="0" w:color="auto"/>
                        <w:left w:val="none" w:sz="0" w:space="0" w:color="auto"/>
                        <w:bottom w:val="none" w:sz="0" w:space="0" w:color="auto"/>
                        <w:right w:val="none" w:sz="0" w:space="0" w:color="auto"/>
                      </w:divBdr>
                      <w:divsChild>
                        <w:div w:id="51469865">
                          <w:marLeft w:val="0"/>
                          <w:marRight w:val="0"/>
                          <w:marTop w:val="0"/>
                          <w:marBottom w:val="0"/>
                          <w:divBdr>
                            <w:top w:val="none" w:sz="0" w:space="0" w:color="auto"/>
                            <w:left w:val="none" w:sz="0" w:space="0" w:color="auto"/>
                            <w:bottom w:val="none" w:sz="0" w:space="0" w:color="auto"/>
                            <w:right w:val="none" w:sz="0" w:space="0" w:color="auto"/>
                          </w:divBdr>
                          <w:divsChild>
                            <w:div w:id="181629870">
                              <w:marLeft w:val="0"/>
                              <w:marRight w:val="0"/>
                              <w:marTop w:val="120"/>
                              <w:marBottom w:val="360"/>
                              <w:divBdr>
                                <w:top w:val="none" w:sz="0" w:space="0" w:color="auto"/>
                                <w:left w:val="none" w:sz="0" w:space="0" w:color="auto"/>
                                <w:bottom w:val="none" w:sz="0" w:space="0" w:color="auto"/>
                                <w:right w:val="none" w:sz="0" w:space="0" w:color="auto"/>
                              </w:divBdr>
                              <w:divsChild>
                                <w:div w:id="27684031">
                                  <w:marLeft w:val="0"/>
                                  <w:marRight w:val="0"/>
                                  <w:marTop w:val="0"/>
                                  <w:marBottom w:val="0"/>
                                  <w:divBdr>
                                    <w:top w:val="none" w:sz="0" w:space="0" w:color="auto"/>
                                    <w:left w:val="none" w:sz="0" w:space="0" w:color="auto"/>
                                    <w:bottom w:val="none" w:sz="0" w:space="0" w:color="auto"/>
                                    <w:right w:val="none" w:sz="0" w:space="0" w:color="auto"/>
                                  </w:divBdr>
                                  <w:divsChild>
                                    <w:div w:id="1867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92120">
      <w:bodyDiv w:val="1"/>
      <w:marLeft w:val="0"/>
      <w:marRight w:val="0"/>
      <w:marTop w:val="0"/>
      <w:marBottom w:val="0"/>
      <w:divBdr>
        <w:top w:val="none" w:sz="0" w:space="0" w:color="auto"/>
        <w:left w:val="none" w:sz="0" w:space="0" w:color="auto"/>
        <w:bottom w:val="none" w:sz="0" w:space="0" w:color="auto"/>
        <w:right w:val="none" w:sz="0" w:space="0" w:color="auto"/>
      </w:divBdr>
      <w:divsChild>
        <w:div w:id="1224636947">
          <w:marLeft w:val="0"/>
          <w:marRight w:val="0"/>
          <w:marTop w:val="0"/>
          <w:marBottom w:val="0"/>
          <w:divBdr>
            <w:top w:val="none" w:sz="0" w:space="0" w:color="auto"/>
            <w:left w:val="none" w:sz="0" w:space="0" w:color="auto"/>
            <w:bottom w:val="none" w:sz="0" w:space="0" w:color="auto"/>
            <w:right w:val="none" w:sz="0" w:space="0" w:color="auto"/>
          </w:divBdr>
          <w:divsChild>
            <w:div w:id="1135021589">
              <w:marLeft w:val="0"/>
              <w:marRight w:val="0"/>
              <w:marTop w:val="0"/>
              <w:marBottom w:val="0"/>
              <w:divBdr>
                <w:top w:val="none" w:sz="0" w:space="0" w:color="auto"/>
                <w:left w:val="none" w:sz="0" w:space="0" w:color="auto"/>
                <w:bottom w:val="none" w:sz="0" w:space="0" w:color="auto"/>
                <w:right w:val="none" w:sz="0" w:space="0" w:color="auto"/>
              </w:divBdr>
              <w:divsChild>
                <w:div w:id="1325544910">
                  <w:marLeft w:val="0"/>
                  <w:marRight w:val="0"/>
                  <w:marTop w:val="0"/>
                  <w:marBottom w:val="0"/>
                  <w:divBdr>
                    <w:top w:val="none" w:sz="0" w:space="0" w:color="auto"/>
                    <w:left w:val="none" w:sz="0" w:space="0" w:color="auto"/>
                    <w:bottom w:val="none" w:sz="0" w:space="0" w:color="auto"/>
                    <w:right w:val="none" w:sz="0" w:space="0" w:color="auto"/>
                  </w:divBdr>
                  <w:divsChild>
                    <w:div w:id="672338624">
                      <w:marLeft w:val="0"/>
                      <w:marRight w:val="0"/>
                      <w:marTop w:val="0"/>
                      <w:marBottom w:val="0"/>
                      <w:divBdr>
                        <w:top w:val="none" w:sz="0" w:space="0" w:color="auto"/>
                        <w:left w:val="none" w:sz="0" w:space="0" w:color="auto"/>
                        <w:bottom w:val="none" w:sz="0" w:space="0" w:color="auto"/>
                        <w:right w:val="none" w:sz="0" w:space="0" w:color="auto"/>
                      </w:divBdr>
                      <w:divsChild>
                        <w:div w:id="1203636169">
                          <w:marLeft w:val="0"/>
                          <w:marRight w:val="0"/>
                          <w:marTop w:val="0"/>
                          <w:marBottom w:val="0"/>
                          <w:divBdr>
                            <w:top w:val="none" w:sz="0" w:space="0" w:color="auto"/>
                            <w:left w:val="none" w:sz="0" w:space="0" w:color="auto"/>
                            <w:bottom w:val="none" w:sz="0" w:space="0" w:color="auto"/>
                            <w:right w:val="none" w:sz="0" w:space="0" w:color="auto"/>
                          </w:divBdr>
                          <w:divsChild>
                            <w:div w:id="419454414">
                              <w:marLeft w:val="0"/>
                              <w:marRight w:val="0"/>
                              <w:marTop w:val="0"/>
                              <w:marBottom w:val="0"/>
                              <w:divBdr>
                                <w:top w:val="none" w:sz="0" w:space="0" w:color="auto"/>
                                <w:left w:val="none" w:sz="0" w:space="0" w:color="auto"/>
                                <w:bottom w:val="none" w:sz="0" w:space="0" w:color="auto"/>
                                <w:right w:val="none" w:sz="0" w:space="0" w:color="auto"/>
                              </w:divBdr>
                              <w:divsChild>
                                <w:div w:id="1168595418">
                                  <w:marLeft w:val="0"/>
                                  <w:marRight w:val="0"/>
                                  <w:marTop w:val="0"/>
                                  <w:marBottom w:val="0"/>
                                  <w:divBdr>
                                    <w:top w:val="none" w:sz="0" w:space="0" w:color="auto"/>
                                    <w:left w:val="none" w:sz="0" w:space="0" w:color="auto"/>
                                    <w:bottom w:val="none" w:sz="0" w:space="0" w:color="auto"/>
                                    <w:right w:val="none" w:sz="0" w:space="0" w:color="auto"/>
                                  </w:divBdr>
                                  <w:divsChild>
                                    <w:div w:id="329211232">
                                      <w:marLeft w:val="0"/>
                                      <w:marRight w:val="0"/>
                                      <w:marTop w:val="0"/>
                                      <w:marBottom w:val="0"/>
                                      <w:divBdr>
                                        <w:top w:val="none" w:sz="0" w:space="0" w:color="auto"/>
                                        <w:left w:val="none" w:sz="0" w:space="0" w:color="auto"/>
                                        <w:bottom w:val="none" w:sz="0" w:space="0" w:color="auto"/>
                                        <w:right w:val="none" w:sz="0" w:space="0" w:color="auto"/>
                                      </w:divBdr>
                                    </w:div>
                                    <w:div w:id="12817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4067">
      <w:bodyDiv w:val="1"/>
      <w:marLeft w:val="0"/>
      <w:marRight w:val="0"/>
      <w:marTop w:val="0"/>
      <w:marBottom w:val="0"/>
      <w:divBdr>
        <w:top w:val="none" w:sz="0" w:space="0" w:color="auto"/>
        <w:left w:val="none" w:sz="0" w:space="0" w:color="auto"/>
        <w:bottom w:val="none" w:sz="0" w:space="0" w:color="auto"/>
        <w:right w:val="none" w:sz="0" w:space="0" w:color="auto"/>
      </w:divBdr>
    </w:div>
    <w:div w:id="1641223635">
      <w:bodyDiv w:val="1"/>
      <w:marLeft w:val="0"/>
      <w:marRight w:val="0"/>
      <w:marTop w:val="0"/>
      <w:marBottom w:val="0"/>
      <w:divBdr>
        <w:top w:val="none" w:sz="0" w:space="0" w:color="auto"/>
        <w:left w:val="none" w:sz="0" w:space="0" w:color="auto"/>
        <w:bottom w:val="none" w:sz="0" w:space="0" w:color="auto"/>
        <w:right w:val="none" w:sz="0" w:space="0" w:color="auto"/>
      </w:divBdr>
      <w:divsChild>
        <w:div w:id="229510341">
          <w:marLeft w:val="0"/>
          <w:marRight w:val="0"/>
          <w:marTop w:val="0"/>
          <w:marBottom w:val="0"/>
          <w:divBdr>
            <w:top w:val="none" w:sz="0" w:space="0" w:color="auto"/>
            <w:left w:val="none" w:sz="0" w:space="0" w:color="auto"/>
            <w:bottom w:val="none" w:sz="0" w:space="0" w:color="auto"/>
            <w:right w:val="none" w:sz="0" w:space="0" w:color="auto"/>
          </w:divBdr>
          <w:divsChild>
            <w:div w:id="677581112">
              <w:marLeft w:val="0"/>
              <w:marRight w:val="0"/>
              <w:marTop w:val="0"/>
              <w:marBottom w:val="0"/>
              <w:divBdr>
                <w:top w:val="none" w:sz="0" w:space="0" w:color="auto"/>
                <w:left w:val="none" w:sz="0" w:space="0" w:color="auto"/>
                <w:bottom w:val="none" w:sz="0" w:space="0" w:color="auto"/>
                <w:right w:val="none" w:sz="0" w:space="0" w:color="auto"/>
              </w:divBdr>
              <w:divsChild>
                <w:div w:id="237902827">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sChild>
                        <w:div w:id="247663795">
                          <w:marLeft w:val="0"/>
                          <w:marRight w:val="0"/>
                          <w:marTop w:val="0"/>
                          <w:marBottom w:val="0"/>
                          <w:divBdr>
                            <w:top w:val="none" w:sz="0" w:space="0" w:color="auto"/>
                            <w:left w:val="none" w:sz="0" w:space="0" w:color="auto"/>
                            <w:bottom w:val="none" w:sz="0" w:space="0" w:color="auto"/>
                            <w:right w:val="none" w:sz="0" w:space="0" w:color="auto"/>
                          </w:divBdr>
                          <w:divsChild>
                            <w:div w:id="1441493721">
                              <w:marLeft w:val="0"/>
                              <w:marRight w:val="0"/>
                              <w:marTop w:val="0"/>
                              <w:marBottom w:val="0"/>
                              <w:divBdr>
                                <w:top w:val="none" w:sz="0" w:space="0" w:color="auto"/>
                                <w:left w:val="none" w:sz="0" w:space="0" w:color="auto"/>
                                <w:bottom w:val="none" w:sz="0" w:space="0" w:color="auto"/>
                                <w:right w:val="none" w:sz="0" w:space="0" w:color="auto"/>
                              </w:divBdr>
                              <w:divsChild>
                                <w:div w:id="219174780">
                                  <w:marLeft w:val="0"/>
                                  <w:marRight w:val="0"/>
                                  <w:marTop w:val="0"/>
                                  <w:marBottom w:val="0"/>
                                  <w:divBdr>
                                    <w:top w:val="none" w:sz="0" w:space="0" w:color="auto"/>
                                    <w:left w:val="none" w:sz="0" w:space="0" w:color="auto"/>
                                    <w:bottom w:val="none" w:sz="0" w:space="0" w:color="auto"/>
                                    <w:right w:val="none" w:sz="0" w:space="0" w:color="auto"/>
                                  </w:divBdr>
                                  <w:divsChild>
                                    <w:div w:id="961768365">
                                      <w:marLeft w:val="0"/>
                                      <w:marRight w:val="0"/>
                                      <w:marTop w:val="0"/>
                                      <w:marBottom w:val="0"/>
                                      <w:divBdr>
                                        <w:top w:val="none" w:sz="0" w:space="0" w:color="auto"/>
                                        <w:left w:val="none" w:sz="0" w:space="0" w:color="auto"/>
                                        <w:bottom w:val="none" w:sz="0" w:space="0" w:color="auto"/>
                                        <w:right w:val="none" w:sz="0" w:space="0" w:color="auto"/>
                                      </w:divBdr>
                                    </w:div>
                                    <w:div w:id="16745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86062">
      <w:bodyDiv w:val="1"/>
      <w:marLeft w:val="0"/>
      <w:marRight w:val="0"/>
      <w:marTop w:val="0"/>
      <w:marBottom w:val="0"/>
      <w:divBdr>
        <w:top w:val="none" w:sz="0" w:space="0" w:color="auto"/>
        <w:left w:val="none" w:sz="0" w:space="0" w:color="auto"/>
        <w:bottom w:val="none" w:sz="0" w:space="0" w:color="auto"/>
        <w:right w:val="none" w:sz="0" w:space="0" w:color="auto"/>
      </w:divBdr>
      <w:divsChild>
        <w:div w:id="1852792901">
          <w:marLeft w:val="0"/>
          <w:marRight w:val="0"/>
          <w:marTop w:val="0"/>
          <w:marBottom w:val="0"/>
          <w:divBdr>
            <w:top w:val="none" w:sz="0" w:space="0" w:color="auto"/>
            <w:left w:val="none" w:sz="0" w:space="0" w:color="auto"/>
            <w:bottom w:val="none" w:sz="0" w:space="0" w:color="auto"/>
            <w:right w:val="none" w:sz="0" w:space="0" w:color="auto"/>
          </w:divBdr>
          <w:divsChild>
            <w:div w:id="120156561">
              <w:marLeft w:val="0"/>
              <w:marRight w:val="0"/>
              <w:marTop w:val="0"/>
              <w:marBottom w:val="0"/>
              <w:divBdr>
                <w:top w:val="none" w:sz="0" w:space="0" w:color="auto"/>
                <w:left w:val="none" w:sz="0" w:space="0" w:color="auto"/>
                <w:bottom w:val="none" w:sz="0" w:space="0" w:color="auto"/>
                <w:right w:val="none" w:sz="0" w:space="0" w:color="auto"/>
              </w:divBdr>
              <w:divsChild>
                <w:div w:id="316306841">
                  <w:marLeft w:val="0"/>
                  <w:marRight w:val="-6084"/>
                  <w:marTop w:val="0"/>
                  <w:marBottom w:val="0"/>
                  <w:divBdr>
                    <w:top w:val="none" w:sz="0" w:space="0" w:color="auto"/>
                    <w:left w:val="none" w:sz="0" w:space="0" w:color="auto"/>
                    <w:bottom w:val="none" w:sz="0" w:space="0" w:color="auto"/>
                    <w:right w:val="none" w:sz="0" w:space="0" w:color="auto"/>
                  </w:divBdr>
                  <w:divsChild>
                    <w:div w:id="720832299">
                      <w:marLeft w:val="0"/>
                      <w:marRight w:val="5604"/>
                      <w:marTop w:val="0"/>
                      <w:marBottom w:val="0"/>
                      <w:divBdr>
                        <w:top w:val="none" w:sz="0" w:space="0" w:color="auto"/>
                        <w:left w:val="none" w:sz="0" w:space="0" w:color="auto"/>
                        <w:bottom w:val="none" w:sz="0" w:space="0" w:color="auto"/>
                        <w:right w:val="none" w:sz="0" w:space="0" w:color="auto"/>
                      </w:divBdr>
                      <w:divsChild>
                        <w:div w:id="1686135182">
                          <w:marLeft w:val="0"/>
                          <w:marRight w:val="0"/>
                          <w:marTop w:val="0"/>
                          <w:marBottom w:val="0"/>
                          <w:divBdr>
                            <w:top w:val="none" w:sz="0" w:space="0" w:color="auto"/>
                            <w:left w:val="none" w:sz="0" w:space="0" w:color="auto"/>
                            <w:bottom w:val="none" w:sz="0" w:space="0" w:color="auto"/>
                            <w:right w:val="none" w:sz="0" w:space="0" w:color="auto"/>
                          </w:divBdr>
                          <w:divsChild>
                            <w:div w:id="686440655">
                              <w:marLeft w:val="0"/>
                              <w:marRight w:val="0"/>
                              <w:marTop w:val="120"/>
                              <w:marBottom w:val="360"/>
                              <w:divBdr>
                                <w:top w:val="none" w:sz="0" w:space="0" w:color="auto"/>
                                <w:left w:val="none" w:sz="0" w:space="0" w:color="auto"/>
                                <w:bottom w:val="none" w:sz="0" w:space="0" w:color="auto"/>
                                <w:right w:val="none" w:sz="0" w:space="0" w:color="auto"/>
                              </w:divBdr>
                              <w:divsChild>
                                <w:div w:id="15706521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79462">
      <w:bodyDiv w:val="1"/>
      <w:marLeft w:val="0"/>
      <w:marRight w:val="0"/>
      <w:marTop w:val="0"/>
      <w:marBottom w:val="0"/>
      <w:divBdr>
        <w:top w:val="none" w:sz="0" w:space="0" w:color="auto"/>
        <w:left w:val="none" w:sz="0" w:space="0" w:color="auto"/>
        <w:bottom w:val="none" w:sz="0" w:space="0" w:color="auto"/>
        <w:right w:val="none" w:sz="0" w:space="0" w:color="auto"/>
      </w:divBdr>
      <w:divsChild>
        <w:div w:id="1104231297">
          <w:marLeft w:val="0"/>
          <w:marRight w:val="0"/>
          <w:marTop w:val="0"/>
          <w:marBottom w:val="0"/>
          <w:divBdr>
            <w:top w:val="none" w:sz="0" w:space="0" w:color="auto"/>
            <w:left w:val="none" w:sz="0" w:space="0" w:color="auto"/>
            <w:bottom w:val="none" w:sz="0" w:space="0" w:color="auto"/>
            <w:right w:val="none" w:sz="0" w:space="0" w:color="auto"/>
          </w:divBdr>
          <w:divsChild>
            <w:div w:id="299844277">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1729182733">
                      <w:marLeft w:val="0"/>
                      <w:marRight w:val="0"/>
                      <w:marTop w:val="0"/>
                      <w:marBottom w:val="0"/>
                      <w:divBdr>
                        <w:top w:val="none" w:sz="0" w:space="0" w:color="auto"/>
                        <w:left w:val="none" w:sz="0" w:space="0" w:color="auto"/>
                        <w:bottom w:val="none" w:sz="0" w:space="0" w:color="auto"/>
                        <w:right w:val="none" w:sz="0" w:space="0" w:color="auto"/>
                      </w:divBdr>
                      <w:divsChild>
                        <w:div w:id="1901481245">
                          <w:marLeft w:val="0"/>
                          <w:marRight w:val="0"/>
                          <w:marTop w:val="0"/>
                          <w:marBottom w:val="0"/>
                          <w:divBdr>
                            <w:top w:val="none" w:sz="0" w:space="0" w:color="auto"/>
                            <w:left w:val="none" w:sz="0" w:space="0" w:color="auto"/>
                            <w:bottom w:val="none" w:sz="0" w:space="0" w:color="auto"/>
                            <w:right w:val="none" w:sz="0" w:space="0" w:color="auto"/>
                          </w:divBdr>
                          <w:divsChild>
                            <w:div w:id="224947734">
                              <w:marLeft w:val="0"/>
                              <w:marRight w:val="0"/>
                              <w:marTop w:val="0"/>
                              <w:marBottom w:val="0"/>
                              <w:divBdr>
                                <w:top w:val="none" w:sz="0" w:space="0" w:color="auto"/>
                                <w:left w:val="none" w:sz="0" w:space="0" w:color="auto"/>
                                <w:bottom w:val="none" w:sz="0" w:space="0" w:color="auto"/>
                                <w:right w:val="none" w:sz="0" w:space="0" w:color="auto"/>
                              </w:divBdr>
                              <w:divsChild>
                                <w:div w:id="1015694344">
                                  <w:marLeft w:val="0"/>
                                  <w:marRight w:val="0"/>
                                  <w:marTop w:val="0"/>
                                  <w:marBottom w:val="0"/>
                                  <w:divBdr>
                                    <w:top w:val="none" w:sz="0" w:space="0" w:color="auto"/>
                                    <w:left w:val="none" w:sz="0" w:space="0" w:color="auto"/>
                                    <w:bottom w:val="none" w:sz="0" w:space="0" w:color="auto"/>
                                    <w:right w:val="none" w:sz="0" w:space="0" w:color="auto"/>
                                  </w:divBdr>
                                  <w:divsChild>
                                    <w:div w:id="684986938">
                                      <w:marLeft w:val="0"/>
                                      <w:marRight w:val="0"/>
                                      <w:marTop w:val="0"/>
                                      <w:marBottom w:val="0"/>
                                      <w:divBdr>
                                        <w:top w:val="none" w:sz="0" w:space="0" w:color="auto"/>
                                        <w:left w:val="none" w:sz="0" w:space="0" w:color="auto"/>
                                        <w:bottom w:val="none" w:sz="0" w:space="0" w:color="auto"/>
                                        <w:right w:val="none" w:sz="0" w:space="0" w:color="auto"/>
                                      </w:divBdr>
                                    </w:div>
                                    <w:div w:id="16026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99004">
      <w:bodyDiv w:val="1"/>
      <w:marLeft w:val="0"/>
      <w:marRight w:val="0"/>
      <w:marTop w:val="0"/>
      <w:marBottom w:val="0"/>
      <w:divBdr>
        <w:top w:val="none" w:sz="0" w:space="0" w:color="auto"/>
        <w:left w:val="none" w:sz="0" w:space="0" w:color="auto"/>
        <w:bottom w:val="none" w:sz="0" w:space="0" w:color="auto"/>
        <w:right w:val="none" w:sz="0" w:space="0" w:color="auto"/>
      </w:divBdr>
    </w:div>
    <w:div w:id="1664622566">
      <w:bodyDiv w:val="1"/>
      <w:marLeft w:val="0"/>
      <w:marRight w:val="0"/>
      <w:marTop w:val="0"/>
      <w:marBottom w:val="0"/>
      <w:divBdr>
        <w:top w:val="none" w:sz="0" w:space="0" w:color="auto"/>
        <w:left w:val="none" w:sz="0" w:space="0" w:color="auto"/>
        <w:bottom w:val="none" w:sz="0" w:space="0" w:color="auto"/>
        <w:right w:val="none" w:sz="0" w:space="0" w:color="auto"/>
      </w:divBdr>
      <w:divsChild>
        <w:div w:id="1162042310">
          <w:marLeft w:val="0"/>
          <w:marRight w:val="0"/>
          <w:marTop w:val="0"/>
          <w:marBottom w:val="0"/>
          <w:divBdr>
            <w:top w:val="none" w:sz="0" w:space="0" w:color="auto"/>
            <w:left w:val="none" w:sz="0" w:space="0" w:color="auto"/>
            <w:bottom w:val="none" w:sz="0" w:space="0" w:color="auto"/>
            <w:right w:val="none" w:sz="0" w:space="0" w:color="auto"/>
          </w:divBdr>
          <w:divsChild>
            <w:div w:id="265355749">
              <w:marLeft w:val="0"/>
              <w:marRight w:val="0"/>
              <w:marTop w:val="0"/>
              <w:marBottom w:val="0"/>
              <w:divBdr>
                <w:top w:val="none" w:sz="0" w:space="0" w:color="auto"/>
                <w:left w:val="none" w:sz="0" w:space="0" w:color="auto"/>
                <w:bottom w:val="none" w:sz="0" w:space="0" w:color="auto"/>
                <w:right w:val="none" w:sz="0" w:space="0" w:color="auto"/>
              </w:divBdr>
              <w:divsChild>
                <w:div w:id="1785877974">
                  <w:marLeft w:val="0"/>
                  <w:marRight w:val="0"/>
                  <w:marTop w:val="0"/>
                  <w:marBottom w:val="0"/>
                  <w:divBdr>
                    <w:top w:val="none" w:sz="0" w:space="0" w:color="auto"/>
                    <w:left w:val="none" w:sz="0" w:space="0" w:color="auto"/>
                    <w:bottom w:val="none" w:sz="0" w:space="0" w:color="auto"/>
                    <w:right w:val="none" w:sz="0" w:space="0" w:color="auto"/>
                  </w:divBdr>
                  <w:divsChild>
                    <w:div w:id="971443127">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sChild>
                            <w:div w:id="1421099927">
                              <w:marLeft w:val="0"/>
                              <w:marRight w:val="0"/>
                              <w:marTop w:val="0"/>
                              <w:marBottom w:val="0"/>
                              <w:divBdr>
                                <w:top w:val="none" w:sz="0" w:space="0" w:color="auto"/>
                                <w:left w:val="none" w:sz="0" w:space="0" w:color="auto"/>
                                <w:bottom w:val="none" w:sz="0" w:space="0" w:color="auto"/>
                                <w:right w:val="none" w:sz="0" w:space="0" w:color="auto"/>
                              </w:divBdr>
                              <w:divsChild>
                                <w:div w:id="1380671824">
                                  <w:marLeft w:val="0"/>
                                  <w:marRight w:val="0"/>
                                  <w:marTop w:val="0"/>
                                  <w:marBottom w:val="0"/>
                                  <w:divBdr>
                                    <w:top w:val="none" w:sz="0" w:space="0" w:color="auto"/>
                                    <w:left w:val="none" w:sz="0" w:space="0" w:color="auto"/>
                                    <w:bottom w:val="none" w:sz="0" w:space="0" w:color="auto"/>
                                    <w:right w:val="none" w:sz="0" w:space="0" w:color="auto"/>
                                  </w:divBdr>
                                  <w:divsChild>
                                    <w:div w:id="1138913083">
                                      <w:marLeft w:val="0"/>
                                      <w:marRight w:val="0"/>
                                      <w:marTop w:val="0"/>
                                      <w:marBottom w:val="0"/>
                                      <w:divBdr>
                                        <w:top w:val="none" w:sz="0" w:space="0" w:color="auto"/>
                                        <w:left w:val="none" w:sz="0" w:space="0" w:color="auto"/>
                                        <w:bottom w:val="none" w:sz="0" w:space="0" w:color="auto"/>
                                        <w:right w:val="none" w:sz="0" w:space="0" w:color="auto"/>
                                      </w:divBdr>
                                    </w:div>
                                    <w:div w:id="1610695289">
                                      <w:marLeft w:val="0"/>
                                      <w:marRight w:val="0"/>
                                      <w:marTop w:val="0"/>
                                      <w:marBottom w:val="0"/>
                                      <w:divBdr>
                                        <w:top w:val="none" w:sz="0" w:space="0" w:color="auto"/>
                                        <w:left w:val="none" w:sz="0" w:space="0" w:color="auto"/>
                                        <w:bottom w:val="none" w:sz="0" w:space="0" w:color="auto"/>
                                        <w:right w:val="none" w:sz="0" w:space="0" w:color="auto"/>
                                      </w:divBdr>
                                    </w:div>
                                    <w:div w:id="16852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684">
                              <w:marLeft w:val="0"/>
                              <w:marRight w:val="0"/>
                              <w:marTop w:val="0"/>
                              <w:marBottom w:val="0"/>
                              <w:divBdr>
                                <w:top w:val="none" w:sz="0" w:space="0" w:color="auto"/>
                                <w:left w:val="none" w:sz="0" w:space="0" w:color="auto"/>
                                <w:bottom w:val="none" w:sz="0" w:space="0" w:color="auto"/>
                                <w:right w:val="none" w:sz="0" w:space="0" w:color="auto"/>
                              </w:divBdr>
                              <w:divsChild>
                                <w:div w:id="46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88271">
      <w:bodyDiv w:val="1"/>
      <w:marLeft w:val="0"/>
      <w:marRight w:val="0"/>
      <w:marTop w:val="0"/>
      <w:marBottom w:val="0"/>
      <w:divBdr>
        <w:top w:val="none" w:sz="0" w:space="0" w:color="auto"/>
        <w:left w:val="none" w:sz="0" w:space="0" w:color="auto"/>
        <w:bottom w:val="none" w:sz="0" w:space="0" w:color="auto"/>
        <w:right w:val="none" w:sz="0" w:space="0" w:color="auto"/>
      </w:divBdr>
      <w:divsChild>
        <w:div w:id="1218249824">
          <w:marLeft w:val="0"/>
          <w:marRight w:val="0"/>
          <w:marTop w:val="0"/>
          <w:marBottom w:val="0"/>
          <w:divBdr>
            <w:top w:val="none" w:sz="0" w:space="0" w:color="auto"/>
            <w:left w:val="none" w:sz="0" w:space="0" w:color="auto"/>
            <w:bottom w:val="none" w:sz="0" w:space="0" w:color="auto"/>
            <w:right w:val="none" w:sz="0" w:space="0" w:color="auto"/>
          </w:divBdr>
          <w:divsChild>
            <w:div w:id="1357198405">
              <w:marLeft w:val="0"/>
              <w:marRight w:val="0"/>
              <w:marTop w:val="0"/>
              <w:marBottom w:val="0"/>
              <w:divBdr>
                <w:top w:val="none" w:sz="0" w:space="0" w:color="auto"/>
                <w:left w:val="none" w:sz="0" w:space="0" w:color="auto"/>
                <w:bottom w:val="none" w:sz="0" w:space="0" w:color="auto"/>
                <w:right w:val="none" w:sz="0" w:space="0" w:color="auto"/>
              </w:divBdr>
              <w:divsChild>
                <w:div w:id="660697572">
                  <w:marLeft w:val="0"/>
                  <w:marRight w:val="-6084"/>
                  <w:marTop w:val="0"/>
                  <w:marBottom w:val="0"/>
                  <w:divBdr>
                    <w:top w:val="none" w:sz="0" w:space="0" w:color="auto"/>
                    <w:left w:val="none" w:sz="0" w:space="0" w:color="auto"/>
                    <w:bottom w:val="none" w:sz="0" w:space="0" w:color="auto"/>
                    <w:right w:val="none" w:sz="0" w:space="0" w:color="auto"/>
                  </w:divBdr>
                  <w:divsChild>
                    <w:div w:id="2000428325">
                      <w:marLeft w:val="0"/>
                      <w:marRight w:val="5604"/>
                      <w:marTop w:val="0"/>
                      <w:marBottom w:val="0"/>
                      <w:divBdr>
                        <w:top w:val="none" w:sz="0" w:space="0" w:color="auto"/>
                        <w:left w:val="none" w:sz="0" w:space="0" w:color="auto"/>
                        <w:bottom w:val="none" w:sz="0" w:space="0" w:color="auto"/>
                        <w:right w:val="none" w:sz="0" w:space="0" w:color="auto"/>
                      </w:divBdr>
                      <w:divsChild>
                        <w:div w:id="1397584647">
                          <w:marLeft w:val="0"/>
                          <w:marRight w:val="0"/>
                          <w:marTop w:val="0"/>
                          <w:marBottom w:val="0"/>
                          <w:divBdr>
                            <w:top w:val="none" w:sz="0" w:space="0" w:color="auto"/>
                            <w:left w:val="none" w:sz="0" w:space="0" w:color="auto"/>
                            <w:bottom w:val="none" w:sz="0" w:space="0" w:color="auto"/>
                            <w:right w:val="none" w:sz="0" w:space="0" w:color="auto"/>
                          </w:divBdr>
                          <w:divsChild>
                            <w:div w:id="1683050727">
                              <w:marLeft w:val="0"/>
                              <w:marRight w:val="0"/>
                              <w:marTop w:val="120"/>
                              <w:marBottom w:val="360"/>
                              <w:divBdr>
                                <w:top w:val="none" w:sz="0" w:space="0" w:color="auto"/>
                                <w:left w:val="none" w:sz="0" w:space="0" w:color="auto"/>
                                <w:bottom w:val="none" w:sz="0" w:space="0" w:color="auto"/>
                                <w:right w:val="none" w:sz="0" w:space="0" w:color="auto"/>
                              </w:divBdr>
                              <w:divsChild>
                                <w:div w:id="48235329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11013">
      <w:bodyDiv w:val="1"/>
      <w:marLeft w:val="0"/>
      <w:marRight w:val="0"/>
      <w:marTop w:val="0"/>
      <w:marBottom w:val="0"/>
      <w:divBdr>
        <w:top w:val="none" w:sz="0" w:space="0" w:color="auto"/>
        <w:left w:val="none" w:sz="0" w:space="0" w:color="auto"/>
        <w:bottom w:val="none" w:sz="0" w:space="0" w:color="auto"/>
        <w:right w:val="none" w:sz="0" w:space="0" w:color="auto"/>
      </w:divBdr>
      <w:divsChild>
        <w:div w:id="74017809">
          <w:marLeft w:val="0"/>
          <w:marRight w:val="0"/>
          <w:marTop w:val="0"/>
          <w:marBottom w:val="0"/>
          <w:divBdr>
            <w:top w:val="none" w:sz="0" w:space="0" w:color="auto"/>
            <w:left w:val="none" w:sz="0" w:space="0" w:color="auto"/>
            <w:bottom w:val="none" w:sz="0" w:space="0" w:color="auto"/>
            <w:right w:val="none" w:sz="0" w:space="0" w:color="auto"/>
          </w:divBdr>
          <w:divsChild>
            <w:div w:id="747848739">
              <w:marLeft w:val="0"/>
              <w:marRight w:val="0"/>
              <w:marTop w:val="0"/>
              <w:marBottom w:val="0"/>
              <w:divBdr>
                <w:top w:val="none" w:sz="0" w:space="0" w:color="auto"/>
                <w:left w:val="none" w:sz="0" w:space="0" w:color="auto"/>
                <w:bottom w:val="none" w:sz="0" w:space="0" w:color="auto"/>
                <w:right w:val="none" w:sz="0" w:space="0" w:color="auto"/>
              </w:divBdr>
              <w:divsChild>
                <w:div w:id="249659242">
                  <w:marLeft w:val="0"/>
                  <w:marRight w:val="-6084"/>
                  <w:marTop w:val="0"/>
                  <w:marBottom w:val="0"/>
                  <w:divBdr>
                    <w:top w:val="none" w:sz="0" w:space="0" w:color="auto"/>
                    <w:left w:val="none" w:sz="0" w:space="0" w:color="auto"/>
                    <w:bottom w:val="none" w:sz="0" w:space="0" w:color="auto"/>
                    <w:right w:val="none" w:sz="0" w:space="0" w:color="auto"/>
                  </w:divBdr>
                  <w:divsChild>
                    <w:div w:id="901909955">
                      <w:marLeft w:val="0"/>
                      <w:marRight w:val="5604"/>
                      <w:marTop w:val="0"/>
                      <w:marBottom w:val="0"/>
                      <w:divBdr>
                        <w:top w:val="none" w:sz="0" w:space="0" w:color="auto"/>
                        <w:left w:val="none" w:sz="0" w:space="0" w:color="auto"/>
                        <w:bottom w:val="none" w:sz="0" w:space="0" w:color="auto"/>
                        <w:right w:val="none" w:sz="0" w:space="0" w:color="auto"/>
                      </w:divBdr>
                      <w:divsChild>
                        <w:div w:id="1865560559">
                          <w:marLeft w:val="0"/>
                          <w:marRight w:val="0"/>
                          <w:marTop w:val="0"/>
                          <w:marBottom w:val="0"/>
                          <w:divBdr>
                            <w:top w:val="none" w:sz="0" w:space="0" w:color="auto"/>
                            <w:left w:val="none" w:sz="0" w:space="0" w:color="auto"/>
                            <w:bottom w:val="none" w:sz="0" w:space="0" w:color="auto"/>
                            <w:right w:val="none" w:sz="0" w:space="0" w:color="auto"/>
                          </w:divBdr>
                          <w:divsChild>
                            <w:div w:id="451940830">
                              <w:marLeft w:val="0"/>
                              <w:marRight w:val="0"/>
                              <w:marTop w:val="120"/>
                              <w:marBottom w:val="360"/>
                              <w:divBdr>
                                <w:top w:val="none" w:sz="0" w:space="0" w:color="auto"/>
                                <w:left w:val="none" w:sz="0" w:space="0" w:color="auto"/>
                                <w:bottom w:val="none" w:sz="0" w:space="0" w:color="auto"/>
                                <w:right w:val="none" w:sz="0" w:space="0" w:color="auto"/>
                              </w:divBdr>
                              <w:divsChild>
                                <w:div w:id="28639946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169199">
      <w:bodyDiv w:val="1"/>
      <w:marLeft w:val="0"/>
      <w:marRight w:val="0"/>
      <w:marTop w:val="0"/>
      <w:marBottom w:val="0"/>
      <w:divBdr>
        <w:top w:val="none" w:sz="0" w:space="0" w:color="auto"/>
        <w:left w:val="none" w:sz="0" w:space="0" w:color="auto"/>
        <w:bottom w:val="none" w:sz="0" w:space="0" w:color="auto"/>
        <w:right w:val="none" w:sz="0" w:space="0" w:color="auto"/>
      </w:divBdr>
      <w:divsChild>
        <w:div w:id="803695436">
          <w:marLeft w:val="0"/>
          <w:marRight w:val="0"/>
          <w:marTop w:val="0"/>
          <w:marBottom w:val="0"/>
          <w:divBdr>
            <w:top w:val="none" w:sz="0" w:space="0" w:color="auto"/>
            <w:left w:val="none" w:sz="0" w:space="0" w:color="auto"/>
            <w:bottom w:val="none" w:sz="0" w:space="0" w:color="auto"/>
            <w:right w:val="none" w:sz="0" w:space="0" w:color="auto"/>
          </w:divBdr>
          <w:divsChild>
            <w:div w:id="298804412">
              <w:marLeft w:val="0"/>
              <w:marRight w:val="0"/>
              <w:marTop w:val="0"/>
              <w:marBottom w:val="0"/>
              <w:divBdr>
                <w:top w:val="none" w:sz="0" w:space="0" w:color="auto"/>
                <w:left w:val="none" w:sz="0" w:space="0" w:color="auto"/>
                <w:bottom w:val="none" w:sz="0" w:space="0" w:color="auto"/>
                <w:right w:val="none" w:sz="0" w:space="0" w:color="auto"/>
              </w:divBdr>
              <w:divsChild>
                <w:div w:id="11609878">
                  <w:marLeft w:val="0"/>
                  <w:marRight w:val="0"/>
                  <w:marTop w:val="0"/>
                  <w:marBottom w:val="0"/>
                  <w:divBdr>
                    <w:top w:val="none" w:sz="0" w:space="0" w:color="auto"/>
                    <w:left w:val="none" w:sz="0" w:space="0" w:color="auto"/>
                    <w:bottom w:val="none" w:sz="0" w:space="0" w:color="auto"/>
                    <w:right w:val="none" w:sz="0" w:space="0" w:color="auto"/>
                  </w:divBdr>
                  <w:divsChild>
                    <w:div w:id="1759516870">
                      <w:marLeft w:val="0"/>
                      <w:marRight w:val="0"/>
                      <w:marTop w:val="0"/>
                      <w:marBottom w:val="0"/>
                      <w:divBdr>
                        <w:top w:val="none" w:sz="0" w:space="0" w:color="auto"/>
                        <w:left w:val="none" w:sz="0" w:space="0" w:color="auto"/>
                        <w:bottom w:val="none" w:sz="0" w:space="0" w:color="auto"/>
                        <w:right w:val="none" w:sz="0" w:space="0" w:color="auto"/>
                      </w:divBdr>
                      <w:divsChild>
                        <w:div w:id="807893210">
                          <w:marLeft w:val="0"/>
                          <w:marRight w:val="0"/>
                          <w:marTop w:val="0"/>
                          <w:marBottom w:val="0"/>
                          <w:divBdr>
                            <w:top w:val="none" w:sz="0" w:space="0" w:color="auto"/>
                            <w:left w:val="none" w:sz="0" w:space="0" w:color="auto"/>
                            <w:bottom w:val="none" w:sz="0" w:space="0" w:color="auto"/>
                            <w:right w:val="none" w:sz="0" w:space="0" w:color="auto"/>
                          </w:divBdr>
                          <w:divsChild>
                            <w:div w:id="632369890">
                              <w:marLeft w:val="0"/>
                              <w:marRight w:val="0"/>
                              <w:marTop w:val="0"/>
                              <w:marBottom w:val="0"/>
                              <w:divBdr>
                                <w:top w:val="none" w:sz="0" w:space="0" w:color="auto"/>
                                <w:left w:val="none" w:sz="0" w:space="0" w:color="auto"/>
                                <w:bottom w:val="none" w:sz="0" w:space="0" w:color="auto"/>
                                <w:right w:val="none" w:sz="0" w:space="0" w:color="auto"/>
                              </w:divBdr>
                              <w:divsChild>
                                <w:div w:id="583296642">
                                  <w:marLeft w:val="0"/>
                                  <w:marRight w:val="0"/>
                                  <w:marTop w:val="0"/>
                                  <w:marBottom w:val="0"/>
                                  <w:divBdr>
                                    <w:top w:val="none" w:sz="0" w:space="0" w:color="auto"/>
                                    <w:left w:val="none" w:sz="0" w:space="0" w:color="auto"/>
                                    <w:bottom w:val="none" w:sz="0" w:space="0" w:color="auto"/>
                                    <w:right w:val="none" w:sz="0" w:space="0" w:color="auto"/>
                                  </w:divBdr>
                                  <w:divsChild>
                                    <w:div w:id="379867513">
                                      <w:marLeft w:val="0"/>
                                      <w:marRight w:val="0"/>
                                      <w:marTop w:val="0"/>
                                      <w:marBottom w:val="0"/>
                                      <w:divBdr>
                                        <w:top w:val="none" w:sz="0" w:space="0" w:color="auto"/>
                                        <w:left w:val="none" w:sz="0" w:space="0" w:color="auto"/>
                                        <w:bottom w:val="none" w:sz="0" w:space="0" w:color="auto"/>
                                        <w:right w:val="none" w:sz="0" w:space="0" w:color="auto"/>
                                      </w:divBdr>
                                    </w:div>
                                    <w:div w:id="7585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56242">
      <w:bodyDiv w:val="1"/>
      <w:marLeft w:val="0"/>
      <w:marRight w:val="0"/>
      <w:marTop w:val="0"/>
      <w:marBottom w:val="0"/>
      <w:divBdr>
        <w:top w:val="none" w:sz="0" w:space="0" w:color="auto"/>
        <w:left w:val="none" w:sz="0" w:space="0" w:color="auto"/>
        <w:bottom w:val="none" w:sz="0" w:space="0" w:color="auto"/>
        <w:right w:val="none" w:sz="0" w:space="0" w:color="auto"/>
      </w:divBdr>
      <w:divsChild>
        <w:div w:id="1515681626">
          <w:marLeft w:val="0"/>
          <w:marRight w:val="0"/>
          <w:marTop w:val="0"/>
          <w:marBottom w:val="0"/>
          <w:divBdr>
            <w:top w:val="none" w:sz="0" w:space="0" w:color="auto"/>
            <w:left w:val="none" w:sz="0" w:space="0" w:color="auto"/>
            <w:bottom w:val="none" w:sz="0" w:space="0" w:color="auto"/>
            <w:right w:val="none" w:sz="0" w:space="0" w:color="auto"/>
          </w:divBdr>
          <w:divsChild>
            <w:div w:id="257253975">
              <w:marLeft w:val="0"/>
              <w:marRight w:val="0"/>
              <w:marTop w:val="0"/>
              <w:marBottom w:val="0"/>
              <w:divBdr>
                <w:top w:val="none" w:sz="0" w:space="0" w:color="auto"/>
                <w:left w:val="none" w:sz="0" w:space="0" w:color="auto"/>
                <w:bottom w:val="none" w:sz="0" w:space="0" w:color="auto"/>
                <w:right w:val="none" w:sz="0" w:space="0" w:color="auto"/>
              </w:divBdr>
              <w:divsChild>
                <w:div w:id="192810812">
                  <w:marLeft w:val="0"/>
                  <w:marRight w:val="0"/>
                  <w:marTop w:val="0"/>
                  <w:marBottom w:val="0"/>
                  <w:divBdr>
                    <w:top w:val="none" w:sz="0" w:space="0" w:color="auto"/>
                    <w:left w:val="none" w:sz="0" w:space="0" w:color="auto"/>
                    <w:bottom w:val="none" w:sz="0" w:space="0" w:color="auto"/>
                    <w:right w:val="none" w:sz="0" w:space="0" w:color="auto"/>
                  </w:divBdr>
                  <w:divsChild>
                    <w:div w:id="598945749">
                      <w:marLeft w:val="0"/>
                      <w:marRight w:val="0"/>
                      <w:marTop w:val="0"/>
                      <w:marBottom w:val="0"/>
                      <w:divBdr>
                        <w:top w:val="none" w:sz="0" w:space="0" w:color="auto"/>
                        <w:left w:val="none" w:sz="0" w:space="0" w:color="auto"/>
                        <w:bottom w:val="none" w:sz="0" w:space="0" w:color="auto"/>
                        <w:right w:val="none" w:sz="0" w:space="0" w:color="auto"/>
                      </w:divBdr>
                      <w:divsChild>
                        <w:div w:id="1046872108">
                          <w:marLeft w:val="0"/>
                          <w:marRight w:val="0"/>
                          <w:marTop w:val="0"/>
                          <w:marBottom w:val="0"/>
                          <w:divBdr>
                            <w:top w:val="none" w:sz="0" w:space="0" w:color="auto"/>
                            <w:left w:val="none" w:sz="0" w:space="0" w:color="auto"/>
                            <w:bottom w:val="none" w:sz="0" w:space="0" w:color="auto"/>
                            <w:right w:val="none" w:sz="0" w:space="0" w:color="auto"/>
                          </w:divBdr>
                          <w:divsChild>
                            <w:div w:id="1923635098">
                              <w:marLeft w:val="0"/>
                              <w:marRight w:val="0"/>
                              <w:marTop w:val="0"/>
                              <w:marBottom w:val="0"/>
                              <w:divBdr>
                                <w:top w:val="none" w:sz="0" w:space="0" w:color="auto"/>
                                <w:left w:val="none" w:sz="0" w:space="0" w:color="auto"/>
                                <w:bottom w:val="none" w:sz="0" w:space="0" w:color="auto"/>
                                <w:right w:val="none" w:sz="0" w:space="0" w:color="auto"/>
                              </w:divBdr>
                              <w:divsChild>
                                <w:div w:id="2086489196">
                                  <w:marLeft w:val="0"/>
                                  <w:marRight w:val="0"/>
                                  <w:marTop w:val="0"/>
                                  <w:marBottom w:val="0"/>
                                  <w:divBdr>
                                    <w:top w:val="none" w:sz="0" w:space="0" w:color="auto"/>
                                    <w:left w:val="none" w:sz="0" w:space="0" w:color="auto"/>
                                    <w:bottom w:val="none" w:sz="0" w:space="0" w:color="auto"/>
                                    <w:right w:val="none" w:sz="0" w:space="0" w:color="auto"/>
                                  </w:divBdr>
                                  <w:divsChild>
                                    <w:div w:id="2118868818">
                                      <w:marLeft w:val="0"/>
                                      <w:marRight w:val="0"/>
                                      <w:marTop w:val="0"/>
                                      <w:marBottom w:val="0"/>
                                      <w:divBdr>
                                        <w:top w:val="none" w:sz="0" w:space="0" w:color="auto"/>
                                        <w:left w:val="none" w:sz="0" w:space="0" w:color="auto"/>
                                        <w:bottom w:val="none" w:sz="0" w:space="0" w:color="auto"/>
                                        <w:right w:val="none" w:sz="0" w:space="0" w:color="auto"/>
                                      </w:divBdr>
                                      <w:divsChild>
                                        <w:div w:id="15665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16969">
      <w:bodyDiv w:val="1"/>
      <w:marLeft w:val="0"/>
      <w:marRight w:val="0"/>
      <w:marTop w:val="0"/>
      <w:marBottom w:val="0"/>
      <w:divBdr>
        <w:top w:val="none" w:sz="0" w:space="0" w:color="auto"/>
        <w:left w:val="none" w:sz="0" w:space="0" w:color="auto"/>
        <w:bottom w:val="none" w:sz="0" w:space="0" w:color="auto"/>
        <w:right w:val="none" w:sz="0" w:space="0" w:color="auto"/>
      </w:divBdr>
      <w:divsChild>
        <w:div w:id="415057594">
          <w:marLeft w:val="0"/>
          <w:marRight w:val="0"/>
          <w:marTop w:val="0"/>
          <w:marBottom w:val="0"/>
          <w:divBdr>
            <w:top w:val="none" w:sz="0" w:space="0" w:color="auto"/>
            <w:left w:val="none" w:sz="0" w:space="0" w:color="auto"/>
            <w:bottom w:val="none" w:sz="0" w:space="0" w:color="auto"/>
            <w:right w:val="none" w:sz="0" w:space="0" w:color="auto"/>
          </w:divBdr>
          <w:divsChild>
            <w:div w:id="1157303134">
              <w:marLeft w:val="0"/>
              <w:marRight w:val="0"/>
              <w:marTop w:val="0"/>
              <w:marBottom w:val="0"/>
              <w:divBdr>
                <w:top w:val="none" w:sz="0" w:space="0" w:color="auto"/>
                <w:left w:val="none" w:sz="0" w:space="0" w:color="auto"/>
                <w:bottom w:val="none" w:sz="0" w:space="0" w:color="auto"/>
                <w:right w:val="none" w:sz="0" w:space="0" w:color="auto"/>
              </w:divBdr>
              <w:divsChild>
                <w:div w:id="562519465">
                  <w:marLeft w:val="0"/>
                  <w:marRight w:val="0"/>
                  <w:marTop w:val="0"/>
                  <w:marBottom w:val="0"/>
                  <w:divBdr>
                    <w:top w:val="none" w:sz="0" w:space="0" w:color="auto"/>
                    <w:left w:val="none" w:sz="0" w:space="0" w:color="auto"/>
                    <w:bottom w:val="none" w:sz="0" w:space="0" w:color="auto"/>
                    <w:right w:val="none" w:sz="0" w:space="0" w:color="auto"/>
                  </w:divBdr>
                  <w:divsChild>
                    <w:div w:id="1886986984">
                      <w:marLeft w:val="0"/>
                      <w:marRight w:val="0"/>
                      <w:marTop w:val="0"/>
                      <w:marBottom w:val="0"/>
                      <w:divBdr>
                        <w:top w:val="none" w:sz="0" w:space="0" w:color="auto"/>
                        <w:left w:val="none" w:sz="0" w:space="0" w:color="auto"/>
                        <w:bottom w:val="none" w:sz="0" w:space="0" w:color="auto"/>
                        <w:right w:val="none" w:sz="0" w:space="0" w:color="auto"/>
                      </w:divBdr>
                      <w:divsChild>
                        <w:div w:id="871502922">
                          <w:marLeft w:val="0"/>
                          <w:marRight w:val="0"/>
                          <w:marTop w:val="0"/>
                          <w:marBottom w:val="0"/>
                          <w:divBdr>
                            <w:top w:val="none" w:sz="0" w:space="0" w:color="auto"/>
                            <w:left w:val="none" w:sz="0" w:space="0" w:color="auto"/>
                            <w:bottom w:val="none" w:sz="0" w:space="0" w:color="auto"/>
                            <w:right w:val="none" w:sz="0" w:space="0" w:color="auto"/>
                          </w:divBdr>
                          <w:divsChild>
                            <w:div w:id="115871863">
                              <w:marLeft w:val="0"/>
                              <w:marRight w:val="0"/>
                              <w:marTop w:val="0"/>
                              <w:marBottom w:val="0"/>
                              <w:divBdr>
                                <w:top w:val="none" w:sz="0" w:space="0" w:color="auto"/>
                                <w:left w:val="none" w:sz="0" w:space="0" w:color="auto"/>
                                <w:bottom w:val="none" w:sz="0" w:space="0" w:color="auto"/>
                                <w:right w:val="none" w:sz="0" w:space="0" w:color="auto"/>
                              </w:divBdr>
                            </w:div>
                            <w:div w:id="167454087">
                              <w:marLeft w:val="0"/>
                              <w:marRight w:val="0"/>
                              <w:marTop w:val="0"/>
                              <w:marBottom w:val="0"/>
                              <w:divBdr>
                                <w:top w:val="none" w:sz="0" w:space="0" w:color="auto"/>
                                <w:left w:val="none" w:sz="0" w:space="0" w:color="auto"/>
                                <w:bottom w:val="none" w:sz="0" w:space="0" w:color="auto"/>
                                <w:right w:val="none" w:sz="0" w:space="0" w:color="auto"/>
                              </w:divBdr>
                              <w:divsChild>
                                <w:div w:id="481121433">
                                  <w:marLeft w:val="0"/>
                                  <w:marRight w:val="0"/>
                                  <w:marTop w:val="0"/>
                                  <w:marBottom w:val="0"/>
                                  <w:divBdr>
                                    <w:top w:val="none" w:sz="0" w:space="0" w:color="auto"/>
                                    <w:left w:val="none" w:sz="0" w:space="0" w:color="auto"/>
                                    <w:bottom w:val="none" w:sz="0" w:space="0" w:color="auto"/>
                                    <w:right w:val="none" w:sz="0" w:space="0" w:color="auto"/>
                                  </w:divBdr>
                                  <w:divsChild>
                                    <w:div w:id="887835042">
                                      <w:marLeft w:val="0"/>
                                      <w:marRight w:val="0"/>
                                      <w:marTop w:val="0"/>
                                      <w:marBottom w:val="0"/>
                                      <w:divBdr>
                                        <w:top w:val="none" w:sz="0" w:space="0" w:color="auto"/>
                                        <w:left w:val="none" w:sz="0" w:space="0" w:color="auto"/>
                                        <w:bottom w:val="none" w:sz="0" w:space="0" w:color="auto"/>
                                        <w:right w:val="none" w:sz="0" w:space="0" w:color="auto"/>
                                      </w:divBdr>
                                    </w:div>
                                    <w:div w:id="19959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1399">
      <w:bodyDiv w:val="1"/>
      <w:marLeft w:val="0"/>
      <w:marRight w:val="0"/>
      <w:marTop w:val="0"/>
      <w:marBottom w:val="0"/>
      <w:divBdr>
        <w:top w:val="none" w:sz="0" w:space="0" w:color="auto"/>
        <w:left w:val="none" w:sz="0" w:space="0" w:color="auto"/>
        <w:bottom w:val="none" w:sz="0" w:space="0" w:color="auto"/>
        <w:right w:val="none" w:sz="0" w:space="0" w:color="auto"/>
      </w:divBdr>
      <w:divsChild>
        <w:div w:id="52969913">
          <w:marLeft w:val="0"/>
          <w:marRight w:val="0"/>
          <w:marTop w:val="0"/>
          <w:marBottom w:val="0"/>
          <w:divBdr>
            <w:top w:val="none" w:sz="0" w:space="0" w:color="auto"/>
            <w:left w:val="none" w:sz="0" w:space="0" w:color="auto"/>
            <w:bottom w:val="none" w:sz="0" w:space="0" w:color="auto"/>
            <w:right w:val="none" w:sz="0" w:space="0" w:color="auto"/>
          </w:divBdr>
          <w:divsChild>
            <w:div w:id="685908674">
              <w:marLeft w:val="0"/>
              <w:marRight w:val="0"/>
              <w:marTop w:val="0"/>
              <w:marBottom w:val="0"/>
              <w:divBdr>
                <w:top w:val="none" w:sz="0" w:space="0" w:color="auto"/>
                <w:left w:val="none" w:sz="0" w:space="0" w:color="auto"/>
                <w:bottom w:val="none" w:sz="0" w:space="0" w:color="auto"/>
                <w:right w:val="none" w:sz="0" w:space="0" w:color="auto"/>
              </w:divBdr>
              <w:divsChild>
                <w:div w:id="1724986709">
                  <w:marLeft w:val="0"/>
                  <w:marRight w:val="0"/>
                  <w:marTop w:val="0"/>
                  <w:marBottom w:val="0"/>
                  <w:divBdr>
                    <w:top w:val="none" w:sz="0" w:space="0" w:color="auto"/>
                    <w:left w:val="none" w:sz="0" w:space="0" w:color="auto"/>
                    <w:bottom w:val="none" w:sz="0" w:space="0" w:color="auto"/>
                    <w:right w:val="none" w:sz="0" w:space="0" w:color="auto"/>
                  </w:divBdr>
                  <w:divsChild>
                    <w:div w:id="1557353470">
                      <w:marLeft w:val="0"/>
                      <w:marRight w:val="0"/>
                      <w:marTop w:val="0"/>
                      <w:marBottom w:val="0"/>
                      <w:divBdr>
                        <w:top w:val="none" w:sz="0" w:space="0" w:color="auto"/>
                        <w:left w:val="none" w:sz="0" w:space="0" w:color="auto"/>
                        <w:bottom w:val="none" w:sz="0" w:space="0" w:color="auto"/>
                        <w:right w:val="none" w:sz="0" w:space="0" w:color="auto"/>
                      </w:divBdr>
                      <w:divsChild>
                        <w:div w:id="91245769">
                          <w:marLeft w:val="0"/>
                          <w:marRight w:val="0"/>
                          <w:marTop w:val="0"/>
                          <w:marBottom w:val="0"/>
                          <w:divBdr>
                            <w:top w:val="none" w:sz="0" w:space="0" w:color="auto"/>
                            <w:left w:val="none" w:sz="0" w:space="0" w:color="auto"/>
                            <w:bottom w:val="none" w:sz="0" w:space="0" w:color="auto"/>
                            <w:right w:val="none" w:sz="0" w:space="0" w:color="auto"/>
                          </w:divBdr>
                          <w:divsChild>
                            <w:div w:id="976252966">
                              <w:marLeft w:val="0"/>
                              <w:marRight w:val="0"/>
                              <w:marTop w:val="0"/>
                              <w:marBottom w:val="0"/>
                              <w:divBdr>
                                <w:top w:val="none" w:sz="0" w:space="0" w:color="auto"/>
                                <w:left w:val="none" w:sz="0" w:space="0" w:color="auto"/>
                                <w:bottom w:val="none" w:sz="0" w:space="0" w:color="auto"/>
                                <w:right w:val="none" w:sz="0" w:space="0" w:color="auto"/>
                              </w:divBdr>
                            </w:div>
                            <w:div w:id="1917862413">
                              <w:marLeft w:val="0"/>
                              <w:marRight w:val="0"/>
                              <w:marTop w:val="0"/>
                              <w:marBottom w:val="0"/>
                              <w:divBdr>
                                <w:top w:val="none" w:sz="0" w:space="0" w:color="auto"/>
                                <w:left w:val="none" w:sz="0" w:space="0" w:color="auto"/>
                                <w:bottom w:val="none" w:sz="0" w:space="0" w:color="auto"/>
                                <w:right w:val="none" w:sz="0" w:space="0" w:color="auto"/>
                              </w:divBdr>
                              <w:divsChild>
                                <w:div w:id="1585526574">
                                  <w:marLeft w:val="0"/>
                                  <w:marRight w:val="0"/>
                                  <w:marTop w:val="0"/>
                                  <w:marBottom w:val="0"/>
                                  <w:divBdr>
                                    <w:top w:val="none" w:sz="0" w:space="0" w:color="auto"/>
                                    <w:left w:val="none" w:sz="0" w:space="0" w:color="auto"/>
                                    <w:bottom w:val="none" w:sz="0" w:space="0" w:color="auto"/>
                                    <w:right w:val="none" w:sz="0" w:space="0" w:color="auto"/>
                                  </w:divBdr>
                                  <w:divsChild>
                                    <w:div w:id="3753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87877">
      <w:bodyDiv w:val="1"/>
      <w:marLeft w:val="0"/>
      <w:marRight w:val="0"/>
      <w:marTop w:val="0"/>
      <w:marBottom w:val="0"/>
      <w:divBdr>
        <w:top w:val="none" w:sz="0" w:space="0" w:color="auto"/>
        <w:left w:val="none" w:sz="0" w:space="0" w:color="auto"/>
        <w:bottom w:val="none" w:sz="0" w:space="0" w:color="auto"/>
        <w:right w:val="none" w:sz="0" w:space="0" w:color="auto"/>
      </w:divBdr>
      <w:divsChild>
        <w:div w:id="1503160924">
          <w:marLeft w:val="0"/>
          <w:marRight w:val="1"/>
          <w:marTop w:val="0"/>
          <w:marBottom w:val="0"/>
          <w:divBdr>
            <w:top w:val="none" w:sz="0" w:space="0" w:color="auto"/>
            <w:left w:val="none" w:sz="0" w:space="0" w:color="auto"/>
            <w:bottom w:val="none" w:sz="0" w:space="0" w:color="auto"/>
            <w:right w:val="none" w:sz="0" w:space="0" w:color="auto"/>
          </w:divBdr>
          <w:divsChild>
            <w:div w:id="264117406">
              <w:marLeft w:val="0"/>
              <w:marRight w:val="0"/>
              <w:marTop w:val="0"/>
              <w:marBottom w:val="0"/>
              <w:divBdr>
                <w:top w:val="none" w:sz="0" w:space="0" w:color="auto"/>
                <w:left w:val="none" w:sz="0" w:space="0" w:color="auto"/>
                <w:bottom w:val="none" w:sz="0" w:space="0" w:color="auto"/>
                <w:right w:val="none" w:sz="0" w:space="0" w:color="auto"/>
              </w:divBdr>
              <w:divsChild>
                <w:div w:id="1947343931">
                  <w:marLeft w:val="0"/>
                  <w:marRight w:val="1"/>
                  <w:marTop w:val="0"/>
                  <w:marBottom w:val="0"/>
                  <w:divBdr>
                    <w:top w:val="none" w:sz="0" w:space="0" w:color="auto"/>
                    <w:left w:val="none" w:sz="0" w:space="0" w:color="auto"/>
                    <w:bottom w:val="none" w:sz="0" w:space="0" w:color="auto"/>
                    <w:right w:val="none" w:sz="0" w:space="0" w:color="auto"/>
                  </w:divBdr>
                  <w:divsChild>
                    <w:div w:id="363482350">
                      <w:marLeft w:val="0"/>
                      <w:marRight w:val="0"/>
                      <w:marTop w:val="0"/>
                      <w:marBottom w:val="0"/>
                      <w:divBdr>
                        <w:top w:val="none" w:sz="0" w:space="0" w:color="auto"/>
                        <w:left w:val="none" w:sz="0" w:space="0" w:color="auto"/>
                        <w:bottom w:val="none" w:sz="0" w:space="0" w:color="auto"/>
                        <w:right w:val="none" w:sz="0" w:space="0" w:color="auto"/>
                      </w:divBdr>
                      <w:divsChild>
                        <w:div w:id="1114714603">
                          <w:marLeft w:val="0"/>
                          <w:marRight w:val="0"/>
                          <w:marTop w:val="0"/>
                          <w:marBottom w:val="0"/>
                          <w:divBdr>
                            <w:top w:val="none" w:sz="0" w:space="0" w:color="auto"/>
                            <w:left w:val="none" w:sz="0" w:space="0" w:color="auto"/>
                            <w:bottom w:val="none" w:sz="0" w:space="0" w:color="auto"/>
                            <w:right w:val="none" w:sz="0" w:space="0" w:color="auto"/>
                          </w:divBdr>
                          <w:divsChild>
                            <w:div w:id="1605922712">
                              <w:marLeft w:val="0"/>
                              <w:marRight w:val="0"/>
                              <w:marTop w:val="120"/>
                              <w:marBottom w:val="360"/>
                              <w:divBdr>
                                <w:top w:val="none" w:sz="0" w:space="0" w:color="auto"/>
                                <w:left w:val="none" w:sz="0" w:space="0" w:color="auto"/>
                                <w:bottom w:val="none" w:sz="0" w:space="0" w:color="auto"/>
                                <w:right w:val="none" w:sz="0" w:space="0" w:color="auto"/>
                              </w:divBdr>
                              <w:divsChild>
                                <w:div w:id="998072856">
                                  <w:marLeft w:val="420"/>
                                  <w:marRight w:val="0"/>
                                  <w:marTop w:val="0"/>
                                  <w:marBottom w:val="0"/>
                                  <w:divBdr>
                                    <w:top w:val="none" w:sz="0" w:space="0" w:color="auto"/>
                                    <w:left w:val="none" w:sz="0" w:space="0" w:color="auto"/>
                                    <w:bottom w:val="none" w:sz="0" w:space="0" w:color="auto"/>
                                    <w:right w:val="none" w:sz="0" w:space="0" w:color="auto"/>
                                  </w:divBdr>
                                  <w:divsChild>
                                    <w:div w:id="10526530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15523">
      <w:bodyDiv w:val="1"/>
      <w:marLeft w:val="0"/>
      <w:marRight w:val="0"/>
      <w:marTop w:val="0"/>
      <w:marBottom w:val="0"/>
      <w:divBdr>
        <w:top w:val="none" w:sz="0" w:space="0" w:color="auto"/>
        <w:left w:val="none" w:sz="0" w:space="0" w:color="auto"/>
        <w:bottom w:val="none" w:sz="0" w:space="0" w:color="auto"/>
        <w:right w:val="none" w:sz="0" w:space="0" w:color="auto"/>
      </w:divBdr>
      <w:divsChild>
        <w:div w:id="1638991992">
          <w:marLeft w:val="0"/>
          <w:marRight w:val="0"/>
          <w:marTop w:val="0"/>
          <w:marBottom w:val="0"/>
          <w:divBdr>
            <w:top w:val="none" w:sz="0" w:space="0" w:color="auto"/>
            <w:left w:val="none" w:sz="0" w:space="0" w:color="auto"/>
            <w:bottom w:val="none" w:sz="0" w:space="0" w:color="auto"/>
            <w:right w:val="none" w:sz="0" w:space="0" w:color="auto"/>
          </w:divBdr>
          <w:divsChild>
            <w:div w:id="39670579">
              <w:marLeft w:val="0"/>
              <w:marRight w:val="0"/>
              <w:marTop w:val="0"/>
              <w:marBottom w:val="0"/>
              <w:divBdr>
                <w:top w:val="none" w:sz="0" w:space="0" w:color="auto"/>
                <w:left w:val="none" w:sz="0" w:space="0" w:color="auto"/>
                <w:bottom w:val="none" w:sz="0" w:space="0" w:color="auto"/>
                <w:right w:val="none" w:sz="0" w:space="0" w:color="auto"/>
              </w:divBdr>
              <w:divsChild>
                <w:div w:id="336538483">
                  <w:marLeft w:val="0"/>
                  <w:marRight w:val="-6084"/>
                  <w:marTop w:val="0"/>
                  <w:marBottom w:val="0"/>
                  <w:divBdr>
                    <w:top w:val="none" w:sz="0" w:space="0" w:color="auto"/>
                    <w:left w:val="none" w:sz="0" w:space="0" w:color="auto"/>
                    <w:bottom w:val="none" w:sz="0" w:space="0" w:color="auto"/>
                    <w:right w:val="none" w:sz="0" w:space="0" w:color="auto"/>
                  </w:divBdr>
                  <w:divsChild>
                    <w:div w:id="761876292">
                      <w:marLeft w:val="0"/>
                      <w:marRight w:val="5604"/>
                      <w:marTop w:val="0"/>
                      <w:marBottom w:val="0"/>
                      <w:divBdr>
                        <w:top w:val="none" w:sz="0" w:space="0" w:color="auto"/>
                        <w:left w:val="none" w:sz="0" w:space="0" w:color="auto"/>
                        <w:bottom w:val="none" w:sz="0" w:space="0" w:color="auto"/>
                        <w:right w:val="none" w:sz="0" w:space="0" w:color="auto"/>
                      </w:divBdr>
                      <w:divsChild>
                        <w:div w:id="691498470">
                          <w:marLeft w:val="0"/>
                          <w:marRight w:val="0"/>
                          <w:marTop w:val="0"/>
                          <w:marBottom w:val="0"/>
                          <w:divBdr>
                            <w:top w:val="none" w:sz="0" w:space="0" w:color="auto"/>
                            <w:left w:val="none" w:sz="0" w:space="0" w:color="auto"/>
                            <w:bottom w:val="none" w:sz="0" w:space="0" w:color="auto"/>
                            <w:right w:val="none" w:sz="0" w:space="0" w:color="auto"/>
                          </w:divBdr>
                          <w:divsChild>
                            <w:div w:id="9942622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77063">
      <w:bodyDiv w:val="1"/>
      <w:marLeft w:val="0"/>
      <w:marRight w:val="0"/>
      <w:marTop w:val="0"/>
      <w:marBottom w:val="0"/>
      <w:divBdr>
        <w:top w:val="none" w:sz="0" w:space="0" w:color="auto"/>
        <w:left w:val="none" w:sz="0" w:space="0" w:color="auto"/>
        <w:bottom w:val="none" w:sz="0" w:space="0" w:color="auto"/>
        <w:right w:val="none" w:sz="0" w:space="0" w:color="auto"/>
      </w:divBdr>
      <w:divsChild>
        <w:div w:id="109671885">
          <w:marLeft w:val="0"/>
          <w:marRight w:val="1"/>
          <w:marTop w:val="0"/>
          <w:marBottom w:val="0"/>
          <w:divBdr>
            <w:top w:val="none" w:sz="0" w:space="0" w:color="auto"/>
            <w:left w:val="none" w:sz="0" w:space="0" w:color="auto"/>
            <w:bottom w:val="none" w:sz="0" w:space="0" w:color="auto"/>
            <w:right w:val="none" w:sz="0" w:space="0" w:color="auto"/>
          </w:divBdr>
          <w:divsChild>
            <w:div w:id="707997743">
              <w:marLeft w:val="0"/>
              <w:marRight w:val="0"/>
              <w:marTop w:val="0"/>
              <w:marBottom w:val="0"/>
              <w:divBdr>
                <w:top w:val="none" w:sz="0" w:space="0" w:color="auto"/>
                <w:left w:val="none" w:sz="0" w:space="0" w:color="auto"/>
                <w:bottom w:val="none" w:sz="0" w:space="0" w:color="auto"/>
                <w:right w:val="none" w:sz="0" w:space="0" w:color="auto"/>
              </w:divBdr>
              <w:divsChild>
                <w:div w:id="567154677">
                  <w:marLeft w:val="0"/>
                  <w:marRight w:val="1"/>
                  <w:marTop w:val="0"/>
                  <w:marBottom w:val="0"/>
                  <w:divBdr>
                    <w:top w:val="none" w:sz="0" w:space="0" w:color="auto"/>
                    <w:left w:val="none" w:sz="0" w:space="0" w:color="auto"/>
                    <w:bottom w:val="none" w:sz="0" w:space="0" w:color="auto"/>
                    <w:right w:val="none" w:sz="0" w:space="0" w:color="auto"/>
                  </w:divBdr>
                  <w:divsChild>
                    <w:div w:id="59058823">
                      <w:marLeft w:val="0"/>
                      <w:marRight w:val="0"/>
                      <w:marTop w:val="0"/>
                      <w:marBottom w:val="0"/>
                      <w:divBdr>
                        <w:top w:val="none" w:sz="0" w:space="0" w:color="auto"/>
                        <w:left w:val="none" w:sz="0" w:space="0" w:color="auto"/>
                        <w:bottom w:val="none" w:sz="0" w:space="0" w:color="auto"/>
                        <w:right w:val="none" w:sz="0" w:space="0" w:color="auto"/>
                      </w:divBdr>
                      <w:divsChild>
                        <w:div w:id="1521891876">
                          <w:marLeft w:val="0"/>
                          <w:marRight w:val="0"/>
                          <w:marTop w:val="0"/>
                          <w:marBottom w:val="0"/>
                          <w:divBdr>
                            <w:top w:val="none" w:sz="0" w:space="0" w:color="auto"/>
                            <w:left w:val="none" w:sz="0" w:space="0" w:color="auto"/>
                            <w:bottom w:val="none" w:sz="0" w:space="0" w:color="auto"/>
                            <w:right w:val="none" w:sz="0" w:space="0" w:color="auto"/>
                          </w:divBdr>
                          <w:divsChild>
                            <w:div w:id="1717970959">
                              <w:marLeft w:val="0"/>
                              <w:marRight w:val="0"/>
                              <w:marTop w:val="120"/>
                              <w:marBottom w:val="360"/>
                              <w:divBdr>
                                <w:top w:val="none" w:sz="0" w:space="0" w:color="auto"/>
                                <w:left w:val="none" w:sz="0" w:space="0" w:color="auto"/>
                                <w:bottom w:val="none" w:sz="0" w:space="0" w:color="auto"/>
                                <w:right w:val="none" w:sz="0" w:space="0" w:color="auto"/>
                              </w:divBdr>
                              <w:divsChild>
                                <w:div w:id="1219244118">
                                  <w:marLeft w:val="420"/>
                                  <w:marRight w:val="0"/>
                                  <w:marTop w:val="0"/>
                                  <w:marBottom w:val="0"/>
                                  <w:divBdr>
                                    <w:top w:val="none" w:sz="0" w:space="0" w:color="auto"/>
                                    <w:left w:val="none" w:sz="0" w:space="0" w:color="auto"/>
                                    <w:bottom w:val="none" w:sz="0" w:space="0" w:color="auto"/>
                                    <w:right w:val="none" w:sz="0" w:space="0" w:color="auto"/>
                                  </w:divBdr>
                                  <w:divsChild>
                                    <w:div w:id="1059288454">
                                      <w:marLeft w:val="0"/>
                                      <w:marRight w:val="0"/>
                                      <w:marTop w:val="34"/>
                                      <w:marBottom w:val="34"/>
                                      <w:divBdr>
                                        <w:top w:val="none" w:sz="0" w:space="0" w:color="auto"/>
                                        <w:left w:val="none" w:sz="0" w:space="0" w:color="auto"/>
                                        <w:bottom w:val="none" w:sz="0" w:space="0" w:color="auto"/>
                                        <w:right w:val="none" w:sz="0" w:space="0" w:color="auto"/>
                                      </w:divBdr>
                                    </w:div>
                                    <w:div w:id="1414349697">
                                      <w:marLeft w:val="0"/>
                                      <w:marRight w:val="0"/>
                                      <w:marTop w:val="0"/>
                                      <w:marBottom w:val="0"/>
                                      <w:divBdr>
                                        <w:top w:val="none" w:sz="0" w:space="0" w:color="auto"/>
                                        <w:left w:val="none" w:sz="0" w:space="0" w:color="auto"/>
                                        <w:bottom w:val="none" w:sz="0" w:space="0" w:color="auto"/>
                                        <w:right w:val="none" w:sz="0" w:space="0" w:color="auto"/>
                                      </w:divBdr>
                                      <w:divsChild>
                                        <w:div w:id="801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251018">
      <w:bodyDiv w:val="1"/>
      <w:marLeft w:val="0"/>
      <w:marRight w:val="0"/>
      <w:marTop w:val="0"/>
      <w:marBottom w:val="0"/>
      <w:divBdr>
        <w:top w:val="none" w:sz="0" w:space="0" w:color="auto"/>
        <w:left w:val="none" w:sz="0" w:space="0" w:color="auto"/>
        <w:bottom w:val="none" w:sz="0" w:space="0" w:color="auto"/>
        <w:right w:val="none" w:sz="0" w:space="0" w:color="auto"/>
      </w:divBdr>
      <w:divsChild>
        <w:div w:id="1569728571">
          <w:marLeft w:val="0"/>
          <w:marRight w:val="0"/>
          <w:marTop w:val="0"/>
          <w:marBottom w:val="0"/>
          <w:divBdr>
            <w:top w:val="none" w:sz="0" w:space="0" w:color="auto"/>
            <w:left w:val="none" w:sz="0" w:space="0" w:color="auto"/>
            <w:bottom w:val="none" w:sz="0" w:space="0" w:color="auto"/>
            <w:right w:val="none" w:sz="0" w:space="0" w:color="auto"/>
          </w:divBdr>
          <w:divsChild>
            <w:div w:id="780417424">
              <w:marLeft w:val="0"/>
              <w:marRight w:val="0"/>
              <w:marTop w:val="0"/>
              <w:marBottom w:val="0"/>
              <w:divBdr>
                <w:top w:val="none" w:sz="0" w:space="0" w:color="auto"/>
                <w:left w:val="none" w:sz="0" w:space="0" w:color="auto"/>
                <w:bottom w:val="none" w:sz="0" w:space="0" w:color="auto"/>
                <w:right w:val="none" w:sz="0" w:space="0" w:color="auto"/>
              </w:divBdr>
              <w:divsChild>
                <w:div w:id="1363896275">
                  <w:marLeft w:val="0"/>
                  <w:marRight w:val="0"/>
                  <w:marTop w:val="0"/>
                  <w:marBottom w:val="0"/>
                  <w:divBdr>
                    <w:top w:val="none" w:sz="0" w:space="0" w:color="auto"/>
                    <w:left w:val="none" w:sz="0" w:space="0" w:color="auto"/>
                    <w:bottom w:val="none" w:sz="0" w:space="0" w:color="auto"/>
                    <w:right w:val="none" w:sz="0" w:space="0" w:color="auto"/>
                  </w:divBdr>
                  <w:divsChild>
                    <w:div w:id="1180389867">
                      <w:marLeft w:val="0"/>
                      <w:marRight w:val="0"/>
                      <w:marTop w:val="0"/>
                      <w:marBottom w:val="0"/>
                      <w:divBdr>
                        <w:top w:val="none" w:sz="0" w:space="0" w:color="auto"/>
                        <w:left w:val="none" w:sz="0" w:space="0" w:color="auto"/>
                        <w:bottom w:val="none" w:sz="0" w:space="0" w:color="auto"/>
                        <w:right w:val="none" w:sz="0" w:space="0" w:color="auto"/>
                      </w:divBdr>
                      <w:divsChild>
                        <w:div w:id="439033923">
                          <w:marLeft w:val="0"/>
                          <w:marRight w:val="0"/>
                          <w:marTop w:val="0"/>
                          <w:marBottom w:val="0"/>
                          <w:divBdr>
                            <w:top w:val="none" w:sz="0" w:space="0" w:color="auto"/>
                            <w:left w:val="none" w:sz="0" w:space="0" w:color="auto"/>
                            <w:bottom w:val="none" w:sz="0" w:space="0" w:color="auto"/>
                            <w:right w:val="none" w:sz="0" w:space="0" w:color="auto"/>
                          </w:divBdr>
                          <w:divsChild>
                            <w:div w:id="212156181">
                              <w:marLeft w:val="0"/>
                              <w:marRight w:val="0"/>
                              <w:marTop w:val="0"/>
                              <w:marBottom w:val="0"/>
                              <w:divBdr>
                                <w:top w:val="none" w:sz="0" w:space="0" w:color="auto"/>
                                <w:left w:val="none" w:sz="0" w:space="0" w:color="auto"/>
                                <w:bottom w:val="none" w:sz="0" w:space="0" w:color="auto"/>
                                <w:right w:val="none" w:sz="0" w:space="0" w:color="auto"/>
                              </w:divBdr>
                              <w:divsChild>
                                <w:div w:id="1395856979">
                                  <w:marLeft w:val="0"/>
                                  <w:marRight w:val="0"/>
                                  <w:marTop w:val="0"/>
                                  <w:marBottom w:val="0"/>
                                  <w:divBdr>
                                    <w:top w:val="none" w:sz="0" w:space="0" w:color="auto"/>
                                    <w:left w:val="none" w:sz="0" w:space="0" w:color="auto"/>
                                    <w:bottom w:val="none" w:sz="0" w:space="0" w:color="auto"/>
                                    <w:right w:val="none" w:sz="0" w:space="0" w:color="auto"/>
                                  </w:divBdr>
                                </w:div>
                                <w:div w:id="16140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7272">
      <w:bodyDiv w:val="1"/>
      <w:marLeft w:val="0"/>
      <w:marRight w:val="0"/>
      <w:marTop w:val="0"/>
      <w:marBottom w:val="0"/>
      <w:divBdr>
        <w:top w:val="none" w:sz="0" w:space="0" w:color="auto"/>
        <w:left w:val="none" w:sz="0" w:space="0" w:color="auto"/>
        <w:bottom w:val="none" w:sz="0" w:space="0" w:color="auto"/>
        <w:right w:val="none" w:sz="0" w:space="0" w:color="auto"/>
      </w:divBdr>
    </w:div>
    <w:div w:id="1774738127">
      <w:bodyDiv w:val="1"/>
      <w:marLeft w:val="0"/>
      <w:marRight w:val="0"/>
      <w:marTop w:val="0"/>
      <w:marBottom w:val="0"/>
      <w:divBdr>
        <w:top w:val="none" w:sz="0" w:space="0" w:color="auto"/>
        <w:left w:val="none" w:sz="0" w:space="0" w:color="auto"/>
        <w:bottom w:val="none" w:sz="0" w:space="0" w:color="auto"/>
        <w:right w:val="none" w:sz="0" w:space="0" w:color="auto"/>
      </w:divBdr>
    </w:div>
    <w:div w:id="1782917489">
      <w:bodyDiv w:val="1"/>
      <w:marLeft w:val="0"/>
      <w:marRight w:val="0"/>
      <w:marTop w:val="0"/>
      <w:marBottom w:val="0"/>
      <w:divBdr>
        <w:top w:val="none" w:sz="0" w:space="0" w:color="auto"/>
        <w:left w:val="none" w:sz="0" w:space="0" w:color="auto"/>
        <w:bottom w:val="none" w:sz="0" w:space="0" w:color="auto"/>
        <w:right w:val="none" w:sz="0" w:space="0" w:color="auto"/>
      </w:divBdr>
      <w:divsChild>
        <w:div w:id="1512798930">
          <w:marLeft w:val="0"/>
          <w:marRight w:val="0"/>
          <w:marTop w:val="0"/>
          <w:marBottom w:val="0"/>
          <w:divBdr>
            <w:top w:val="none" w:sz="0" w:space="0" w:color="auto"/>
            <w:left w:val="none" w:sz="0" w:space="0" w:color="auto"/>
            <w:bottom w:val="none" w:sz="0" w:space="0" w:color="auto"/>
            <w:right w:val="none" w:sz="0" w:space="0" w:color="auto"/>
          </w:divBdr>
          <w:divsChild>
            <w:div w:id="564148687">
              <w:marLeft w:val="0"/>
              <w:marRight w:val="0"/>
              <w:marTop w:val="0"/>
              <w:marBottom w:val="0"/>
              <w:divBdr>
                <w:top w:val="none" w:sz="0" w:space="0" w:color="auto"/>
                <w:left w:val="none" w:sz="0" w:space="0" w:color="auto"/>
                <w:bottom w:val="none" w:sz="0" w:space="0" w:color="auto"/>
                <w:right w:val="none" w:sz="0" w:space="0" w:color="auto"/>
              </w:divBdr>
              <w:divsChild>
                <w:div w:id="995567062">
                  <w:marLeft w:val="0"/>
                  <w:marRight w:val="-6084"/>
                  <w:marTop w:val="0"/>
                  <w:marBottom w:val="0"/>
                  <w:divBdr>
                    <w:top w:val="none" w:sz="0" w:space="0" w:color="auto"/>
                    <w:left w:val="none" w:sz="0" w:space="0" w:color="auto"/>
                    <w:bottom w:val="none" w:sz="0" w:space="0" w:color="auto"/>
                    <w:right w:val="none" w:sz="0" w:space="0" w:color="auto"/>
                  </w:divBdr>
                  <w:divsChild>
                    <w:div w:id="1338188080">
                      <w:marLeft w:val="0"/>
                      <w:marRight w:val="5604"/>
                      <w:marTop w:val="0"/>
                      <w:marBottom w:val="0"/>
                      <w:divBdr>
                        <w:top w:val="none" w:sz="0" w:space="0" w:color="auto"/>
                        <w:left w:val="none" w:sz="0" w:space="0" w:color="auto"/>
                        <w:bottom w:val="none" w:sz="0" w:space="0" w:color="auto"/>
                        <w:right w:val="none" w:sz="0" w:space="0" w:color="auto"/>
                      </w:divBdr>
                      <w:divsChild>
                        <w:div w:id="911738309">
                          <w:marLeft w:val="0"/>
                          <w:marRight w:val="0"/>
                          <w:marTop w:val="0"/>
                          <w:marBottom w:val="0"/>
                          <w:divBdr>
                            <w:top w:val="none" w:sz="0" w:space="0" w:color="auto"/>
                            <w:left w:val="none" w:sz="0" w:space="0" w:color="auto"/>
                            <w:bottom w:val="none" w:sz="0" w:space="0" w:color="auto"/>
                            <w:right w:val="none" w:sz="0" w:space="0" w:color="auto"/>
                          </w:divBdr>
                          <w:divsChild>
                            <w:div w:id="85856555">
                              <w:marLeft w:val="0"/>
                              <w:marRight w:val="0"/>
                              <w:marTop w:val="120"/>
                              <w:marBottom w:val="360"/>
                              <w:divBdr>
                                <w:top w:val="none" w:sz="0" w:space="0" w:color="auto"/>
                                <w:left w:val="none" w:sz="0" w:space="0" w:color="auto"/>
                                <w:bottom w:val="none" w:sz="0" w:space="0" w:color="auto"/>
                                <w:right w:val="none" w:sz="0" w:space="0" w:color="auto"/>
                              </w:divBdr>
                              <w:divsChild>
                                <w:div w:id="212750678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89803">
      <w:bodyDiv w:val="1"/>
      <w:marLeft w:val="0"/>
      <w:marRight w:val="0"/>
      <w:marTop w:val="0"/>
      <w:marBottom w:val="0"/>
      <w:divBdr>
        <w:top w:val="none" w:sz="0" w:space="0" w:color="auto"/>
        <w:left w:val="none" w:sz="0" w:space="0" w:color="auto"/>
        <w:bottom w:val="none" w:sz="0" w:space="0" w:color="auto"/>
        <w:right w:val="none" w:sz="0" w:space="0" w:color="auto"/>
      </w:divBdr>
    </w:div>
    <w:div w:id="1820801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1433">
          <w:marLeft w:val="0"/>
          <w:marRight w:val="0"/>
          <w:marTop w:val="0"/>
          <w:marBottom w:val="0"/>
          <w:divBdr>
            <w:top w:val="none" w:sz="0" w:space="0" w:color="auto"/>
            <w:left w:val="none" w:sz="0" w:space="0" w:color="auto"/>
            <w:bottom w:val="none" w:sz="0" w:space="0" w:color="auto"/>
            <w:right w:val="none" w:sz="0" w:space="0" w:color="auto"/>
          </w:divBdr>
          <w:divsChild>
            <w:div w:id="1484856201">
              <w:marLeft w:val="0"/>
              <w:marRight w:val="0"/>
              <w:marTop w:val="0"/>
              <w:marBottom w:val="0"/>
              <w:divBdr>
                <w:top w:val="none" w:sz="0" w:space="0" w:color="auto"/>
                <w:left w:val="none" w:sz="0" w:space="0" w:color="auto"/>
                <w:bottom w:val="none" w:sz="0" w:space="0" w:color="auto"/>
                <w:right w:val="none" w:sz="0" w:space="0" w:color="auto"/>
              </w:divBdr>
              <w:divsChild>
                <w:div w:id="20399835">
                  <w:marLeft w:val="0"/>
                  <w:marRight w:val="0"/>
                  <w:marTop w:val="0"/>
                  <w:marBottom w:val="0"/>
                  <w:divBdr>
                    <w:top w:val="none" w:sz="0" w:space="0" w:color="auto"/>
                    <w:left w:val="none" w:sz="0" w:space="0" w:color="auto"/>
                    <w:bottom w:val="none" w:sz="0" w:space="0" w:color="auto"/>
                    <w:right w:val="none" w:sz="0" w:space="0" w:color="auto"/>
                  </w:divBdr>
                  <w:divsChild>
                    <w:div w:id="315191087">
                      <w:marLeft w:val="0"/>
                      <w:marRight w:val="0"/>
                      <w:marTop w:val="0"/>
                      <w:marBottom w:val="0"/>
                      <w:divBdr>
                        <w:top w:val="none" w:sz="0" w:space="0" w:color="auto"/>
                        <w:left w:val="none" w:sz="0" w:space="0" w:color="auto"/>
                        <w:bottom w:val="none" w:sz="0" w:space="0" w:color="auto"/>
                        <w:right w:val="none" w:sz="0" w:space="0" w:color="auto"/>
                      </w:divBdr>
                      <w:divsChild>
                        <w:div w:id="303972867">
                          <w:marLeft w:val="0"/>
                          <w:marRight w:val="0"/>
                          <w:marTop w:val="0"/>
                          <w:marBottom w:val="0"/>
                          <w:divBdr>
                            <w:top w:val="none" w:sz="0" w:space="0" w:color="auto"/>
                            <w:left w:val="none" w:sz="0" w:space="0" w:color="auto"/>
                            <w:bottom w:val="none" w:sz="0" w:space="0" w:color="auto"/>
                            <w:right w:val="none" w:sz="0" w:space="0" w:color="auto"/>
                          </w:divBdr>
                          <w:divsChild>
                            <w:div w:id="33770715">
                              <w:marLeft w:val="0"/>
                              <w:marRight w:val="0"/>
                              <w:marTop w:val="0"/>
                              <w:marBottom w:val="0"/>
                              <w:divBdr>
                                <w:top w:val="none" w:sz="0" w:space="0" w:color="auto"/>
                                <w:left w:val="none" w:sz="0" w:space="0" w:color="auto"/>
                                <w:bottom w:val="none" w:sz="0" w:space="0" w:color="auto"/>
                                <w:right w:val="none" w:sz="0" w:space="0" w:color="auto"/>
                              </w:divBdr>
                              <w:divsChild>
                                <w:div w:id="1131942533">
                                  <w:marLeft w:val="0"/>
                                  <w:marRight w:val="0"/>
                                  <w:marTop w:val="0"/>
                                  <w:marBottom w:val="0"/>
                                  <w:divBdr>
                                    <w:top w:val="none" w:sz="0" w:space="0" w:color="auto"/>
                                    <w:left w:val="none" w:sz="0" w:space="0" w:color="auto"/>
                                    <w:bottom w:val="none" w:sz="0" w:space="0" w:color="auto"/>
                                    <w:right w:val="none" w:sz="0" w:space="0" w:color="auto"/>
                                  </w:divBdr>
                                  <w:divsChild>
                                    <w:div w:id="1307975041">
                                      <w:marLeft w:val="0"/>
                                      <w:marRight w:val="0"/>
                                      <w:marTop w:val="0"/>
                                      <w:marBottom w:val="0"/>
                                      <w:divBdr>
                                        <w:top w:val="none" w:sz="0" w:space="0" w:color="auto"/>
                                        <w:left w:val="none" w:sz="0" w:space="0" w:color="auto"/>
                                        <w:bottom w:val="none" w:sz="0" w:space="0" w:color="auto"/>
                                        <w:right w:val="none" w:sz="0" w:space="0" w:color="auto"/>
                                      </w:divBdr>
                                    </w:div>
                                    <w:div w:id="1949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061">
      <w:bodyDiv w:val="1"/>
      <w:marLeft w:val="0"/>
      <w:marRight w:val="0"/>
      <w:marTop w:val="0"/>
      <w:marBottom w:val="0"/>
      <w:divBdr>
        <w:top w:val="none" w:sz="0" w:space="0" w:color="auto"/>
        <w:left w:val="none" w:sz="0" w:space="0" w:color="auto"/>
        <w:bottom w:val="none" w:sz="0" w:space="0" w:color="auto"/>
        <w:right w:val="none" w:sz="0" w:space="0" w:color="auto"/>
      </w:divBdr>
    </w:div>
    <w:div w:id="1833401840">
      <w:bodyDiv w:val="1"/>
      <w:marLeft w:val="0"/>
      <w:marRight w:val="0"/>
      <w:marTop w:val="0"/>
      <w:marBottom w:val="0"/>
      <w:divBdr>
        <w:top w:val="none" w:sz="0" w:space="0" w:color="auto"/>
        <w:left w:val="none" w:sz="0" w:space="0" w:color="auto"/>
        <w:bottom w:val="none" w:sz="0" w:space="0" w:color="auto"/>
        <w:right w:val="none" w:sz="0" w:space="0" w:color="auto"/>
      </w:divBdr>
      <w:divsChild>
        <w:div w:id="800734812">
          <w:marLeft w:val="0"/>
          <w:marRight w:val="1"/>
          <w:marTop w:val="0"/>
          <w:marBottom w:val="0"/>
          <w:divBdr>
            <w:top w:val="none" w:sz="0" w:space="0" w:color="auto"/>
            <w:left w:val="none" w:sz="0" w:space="0" w:color="auto"/>
            <w:bottom w:val="none" w:sz="0" w:space="0" w:color="auto"/>
            <w:right w:val="none" w:sz="0" w:space="0" w:color="auto"/>
          </w:divBdr>
          <w:divsChild>
            <w:div w:id="1009527639">
              <w:marLeft w:val="0"/>
              <w:marRight w:val="0"/>
              <w:marTop w:val="0"/>
              <w:marBottom w:val="0"/>
              <w:divBdr>
                <w:top w:val="none" w:sz="0" w:space="0" w:color="auto"/>
                <w:left w:val="none" w:sz="0" w:space="0" w:color="auto"/>
                <w:bottom w:val="none" w:sz="0" w:space="0" w:color="auto"/>
                <w:right w:val="none" w:sz="0" w:space="0" w:color="auto"/>
              </w:divBdr>
              <w:divsChild>
                <w:div w:id="1978100922">
                  <w:marLeft w:val="0"/>
                  <w:marRight w:val="1"/>
                  <w:marTop w:val="0"/>
                  <w:marBottom w:val="0"/>
                  <w:divBdr>
                    <w:top w:val="none" w:sz="0" w:space="0" w:color="auto"/>
                    <w:left w:val="none" w:sz="0" w:space="0" w:color="auto"/>
                    <w:bottom w:val="none" w:sz="0" w:space="0" w:color="auto"/>
                    <w:right w:val="none" w:sz="0" w:space="0" w:color="auto"/>
                  </w:divBdr>
                  <w:divsChild>
                    <w:div w:id="1150176641">
                      <w:marLeft w:val="0"/>
                      <w:marRight w:val="0"/>
                      <w:marTop w:val="0"/>
                      <w:marBottom w:val="0"/>
                      <w:divBdr>
                        <w:top w:val="none" w:sz="0" w:space="0" w:color="auto"/>
                        <w:left w:val="none" w:sz="0" w:space="0" w:color="auto"/>
                        <w:bottom w:val="none" w:sz="0" w:space="0" w:color="auto"/>
                        <w:right w:val="none" w:sz="0" w:space="0" w:color="auto"/>
                      </w:divBdr>
                      <w:divsChild>
                        <w:div w:id="1936010859">
                          <w:marLeft w:val="0"/>
                          <w:marRight w:val="0"/>
                          <w:marTop w:val="0"/>
                          <w:marBottom w:val="0"/>
                          <w:divBdr>
                            <w:top w:val="none" w:sz="0" w:space="0" w:color="auto"/>
                            <w:left w:val="none" w:sz="0" w:space="0" w:color="auto"/>
                            <w:bottom w:val="none" w:sz="0" w:space="0" w:color="auto"/>
                            <w:right w:val="none" w:sz="0" w:space="0" w:color="auto"/>
                          </w:divBdr>
                          <w:divsChild>
                            <w:div w:id="82459999">
                              <w:marLeft w:val="0"/>
                              <w:marRight w:val="0"/>
                              <w:marTop w:val="120"/>
                              <w:marBottom w:val="360"/>
                              <w:divBdr>
                                <w:top w:val="none" w:sz="0" w:space="0" w:color="auto"/>
                                <w:left w:val="none" w:sz="0" w:space="0" w:color="auto"/>
                                <w:bottom w:val="none" w:sz="0" w:space="0" w:color="auto"/>
                                <w:right w:val="none" w:sz="0" w:space="0" w:color="auto"/>
                              </w:divBdr>
                              <w:divsChild>
                                <w:div w:id="674066093">
                                  <w:marLeft w:val="0"/>
                                  <w:marRight w:val="0"/>
                                  <w:marTop w:val="0"/>
                                  <w:marBottom w:val="0"/>
                                  <w:divBdr>
                                    <w:top w:val="none" w:sz="0" w:space="0" w:color="auto"/>
                                    <w:left w:val="none" w:sz="0" w:space="0" w:color="auto"/>
                                    <w:bottom w:val="none" w:sz="0" w:space="0" w:color="auto"/>
                                    <w:right w:val="none" w:sz="0" w:space="0" w:color="auto"/>
                                  </w:divBdr>
                                </w:div>
                                <w:div w:id="9076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48731">
      <w:bodyDiv w:val="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21908716">
              <w:marLeft w:val="0"/>
              <w:marRight w:val="0"/>
              <w:marTop w:val="0"/>
              <w:marBottom w:val="0"/>
              <w:divBdr>
                <w:top w:val="none" w:sz="0" w:space="0" w:color="auto"/>
                <w:left w:val="none" w:sz="0" w:space="0" w:color="auto"/>
                <w:bottom w:val="none" w:sz="0" w:space="0" w:color="auto"/>
                <w:right w:val="none" w:sz="0" w:space="0" w:color="auto"/>
              </w:divBdr>
              <w:divsChild>
                <w:div w:id="1549225859">
                  <w:marLeft w:val="0"/>
                  <w:marRight w:val="-6084"/>
                  <w:marTop w:val="0"/>
                  <w:marBottom w:val="0"/>
                  <w:divBdr>
                    <w:top w:val="none" w:sz="0" w:space="0" w:color="auto"/>
                    <w:left w:val="none" w:sz="0" w:space="0" w:color="auto"/>
                    <w:bottom w:val="none" w:sz="0" w:space="0" w:color="auto"/>
                    <w:right w:val="none" w:sz="0" w:space="0" w:color="auto"/>
                  </w:divBdr>
                  <w:divsChild>
                    <w:div w:id="733436113">
                      <w:marLeft w:val="0"/>
                      <w:marRight w:val="5604"/>
                      <w:marTop w:val="0"/>
                      <w:marBottom w:val="0"/>
                      <w:divBdr>
                        <w:top w:val="none" w:sz="0" w:space="0" w:color="auto"/>
                        <w:left w:val="none" w:sz="0" w:space="0" w:color="auto"/>
                        <w:bottom w:val="none" w:sz="0" w:space="0" w:color="auto"/>
                        <w:right w:val="none" w:sz="0" w:space="0" w:color="auto"/>
                      </w:divBdr>
                      <w:divsChild>
                        <w:div w:id="190385351">
                          <w:marLeft w:val="0"/>
                          <w:marRight w:val="0"/>
                          <w:marTop w:val="0"/>
                          <w:marBottom w:val="0"/>
                          <w:divBdr>
                            <w:top w:val="none" w:sz="0" w:space="0" w:color="auto"/>
                            <w:left w:val="none" w:sz="0" w:space="0" w:color="auto"/>
                            <w:bottom w:val="none" w:sz="0" w:space="0" w:color="auto"/>
                            <w:right w:val="none" w:sz="0" w:space="0" w:color="auto"/>
                          </w:divBdr>
                          <w:divsChild>
                            <w:div w:id="1459108488">
                              <w:marLeft w:val="0"/>
                              <w:marRight w:val="0"/>
                              <w:marTop w:val="120"/>
                              <w:marBottom w:val="360"/>
                              <w:divBdr>
                                <w:top w:val="none" w:sz="0" w:space="0" w:color="auto"/>
                                <w:left w:val="none" w:sz="0" w:space="0" w:color="auto"/>
                                <w:bottom w:val="none" w:sz="0" w:space="0" w:color="auto"/>
                                <w:right w:val="none" w:sz="0" w:space="0" w:color="auto"/>
                              </w:divBdr>
                              <w:divsChild>
                                <w:div w:id="177774534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60362">
      <w:bodyDiv w:val="1"/>
      <w:marLeft w:val="0"/>
      <w:marRight w:val="0"/>
      <w:marTop w:val="0"/>
      <w:marBottom w:val="0"/>
      <w:divBdr>
        <w:top w:val="none" w:sz="0" w:space="0" w:color="auto"/>
        <w:left w:val="none" w:sz="0" w:space="0" w:color="auto"/>
        <w:bottom w:val="none" w:sz="0" w:space="0" w:color="auto"/>
        <w:right w:val="none" w:sz="0" w:space="0" w:color="auto"/>
      </w:divBdr>
      <w:divsChild>
        <w:div w:id="1267034199">
          <w:marLeft w:val="0"/>
          <w:marRight w:val="0"/>
          <w:marTop w:val="0"/>
          <w:marBottom w:val="0"/>
          <w:divBdr>
            <w:top w:val="none" w:sz="0" w:space="0" w:color="auto"/>
            <w:left w:val="none" w:sz="0" w:space="0" w:color="auto"/>
            <w:bottom w:val="none" w:sz="0" w:space="0" w:color="auto"/>
            <w:right w:val="none" w:sz="0" w:space="0" w:color="auto"/>
          </w:divBdr>
          <w:divsChild>
            <w:div w:id="453669931">
              <w:marLeft w:val="0"/>
              <w:marRight w:val="0"/>
              <w:marTop w:val="0"/>
              <w:marBottom w:val="0"/>
              <w:divBdr>
                <w:top w:val="none" w:sz="0" w:space="0" w:color="auto"/>
                <w:left w:val="none" w:sz="0" w:space="0" w:color="auto"/>
                <w:bottom w:val="none" w:sz="0" w:space="0" w:color="auto"/>
                <w:right w:val="none" w:sz="0" w:space="0" w:color="auto"/>
              </w:divBdr>
              <w:divsChild>
                <w:div w:id="722145986">
                  <w:marLeft w:val="0"/>
                  <w:marRight w:val="-6084"/>
                  <w:marTop w:val="0"/>
                  <w:marBottom w:val="0"/>
                  <w:divBdr>
                    <w:top w:val="none" w:sz="0" w:space="0" w:color="auto"/>
                    <w:left w:val="none" w:sz="0" w:space="0" w:color="auto"/>
                    <w:bottom w:val="none" w:sz="0" w:space="0" w:color="auto"/>
                    <w:right w:val="none" w:sz="0" w:space="0" w:color="auto"/>
                  </w:divBdr>
                  <w:divsChild>
                    <w:div w:id="1206530623">
                      <w:marLeft w:val="0"/>
                      <w:marRight w:val="5604"/>
                      <w:marTop w:val="0"/>
                      <w:marBottom w:val="0"/>
                      <w:divBdr>
                        <w:top w:val="none" w:sz="0" w:space="0" w:color="auto"/>
                        <w:left w:val="none" w:sz="0" w:space="0" w:color="auto"/>
                        <w:bottom w:val="none" w:sz="0" w:space="0" w:color="auto"/>
                        <w:right w:val="none" w:sz="0" w:space="0" w:color="auto"/>
                      </w:divBdr>
                      <w:divsChild>
                        <w:div w:id="1003899924">
                          <w:marLeft w:val="0"/>
                          <w:marRight w:val="0"/>
                          <w:marTop w:val="0"/>
                          <w:marBottom w:val="0"/>
                          <w:divBdr>
                            <w:top w:val="none" w:sz="0" w:space="0" w:color="auto"/>
                            <w:left w:val="none" w:sz="0" w:space="0" w:color="auto"/>
                            <w:bottom w:val="none" w:sz="0" w:space="0" w:color="auto"/>
                            <w:right w:val="none" w:sz="0" w:space="0" w:color="auto"/>
                          </w:divBdr>
                          <w:divsChild>
                            <w:div w:id="5935922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231">
      <w:bodyDiv w:val="1"/>
      <w:marLeft w:val="0"/>
      <w:marRight w:val="0"/>
      <w:marTop w:val="0"/>
      <w:marBottom w:val="0"/>
      <w:divBdr>
        <w:top w:val="none" w:sz="0" w:space="0" w:color="auto"/>
        <w:left w:val="none" w:sz="0" w:space="0" w:color="auto"/>
        <w:bottom w:val="none" w:sz="0" w:space="0" w:color="auto"/>
        <w:right w:val="none" w:sz="0" w:space="0" w:color="auto"/>
      </w:divBdr>
      <w:divsChild>
        <w:div w:id="492962339">
          <w:marLeft w:val="0"/>
          <w:marRight w:val="0"/>
          <w:marTop w:val="0"/>
          <w:marBottom w:val="0"/>
          <w:divBdr>
            <w:top w:val="none" w:sz="0" w:space="0" w:color="auto"/>
            <w:left w:val="none" w:sz="0" w:space="0" w:color="auto"/>
            <w:bottom w:val="none" w:sz="0" w:space="0" w:color="auto"/>
            <w:right w:val="none" w:sz="0" w:space="0" w:color="auto"/>
          </w:divBdr>
          <w:divsChild>
            <w:div w:id="1602103880">
              <w:marLeft w:val="0"/>
              <w:marRight w:val="0"/>
              <w:marTop w:val="0"/>
              <w:marBottom w:val="0"/>
              <w:divBdr>
                <w:top w:val="none" w:sz="0" w:space="0" w:color="auto"/>
                <w:left w:val="none" w:sz="0" w:space="0" w:color="auto"/>
                <w:bottom w:val="none" w:sz="0" w:space="0" w:color="auto"/>
                <w:right w:val="none" w:sz="0" w:space="0" w:color="auto"/>
              </w:divBdr>
              <w:divsChild>
                <w:div w:id="1478455503">
                  <w:marLeft w:val="0"/>
                  <w:marRight w:val="-6084"/>
                  <w:marTop w:val="0"/>
                  <w:marBottom w:val="0"/>
                  <w:divBdr>
                    <w:top w:val="none" w:sz="0" w:space="0" w:color="auto"/>
                    <w:left w:val="none" w:sz="0" w:space="0" w:color="auto"/>
                    <w:bottom w:val="none" w:sz="0" w:space="0" w:color="auto"/>
                    <w:right w:val="none" w:sz="0" w:space="0" w:color="auto"/>
                  </w:divBdr>
                  <w:divsChild>
                    <w:div w:id="306786056">
                      <w:marLeft w:val="0"/>
                      <w:marRight w:val="5604"/>
                      <w:marTop w:val="0"/>
                      <w:marBottom w:val="0"/>
                      <w:divBdr>
                        <w:top w:val="none" w:sz="0" w:space="0" w:color="auto"/>
                        <w:left w:val="none" w:sz="0" w:space="0" w:color="auto"/>
                        <w:bottom w:val="none" w:sz="0" w:space="0" w:color="auto"/>
                        <w:right w:val="none" w:sz="0" w:space="0" w:color="auto"/>
                      </w:divBdr>
                      <w:divsChild>
                        <w:div w:id="1718580643">
                          <w:marLeft w:val="0"/>
                          <w:marRight w:val="0"/>
                          <w:marTop w:val="0"/>
                          <w:marBottom w:val="0"/>
                          <w:divBdr>
                            <w:top w:val="none" w:sz="0" w:space="0" w:color="auto"/>
                            <w:left w:val="none" w:sz="0" w:space="0" w:color="auto"/>
                            <w:bottom w:val="none" w:sz="0" w:space="0" w:color="auto"/>
                            <w:right w:val="none" w:sz="0" w:space="0" w:color="auto"/>
                          </w:divBdr>
                          <w:divsChild>
                            <w:div w:id="2045935277">
                              <w:marLeft w:val="0"/>
                              <w:marRight w:val="0"/>
                              <w:marTop w:val="120"/>
                              <w:marBottom w:val="360"/>
                              <w:divBdr>
                                <w:top w:val="none" w:sz="0" w:space="0" w:color="auto"/>
                                <w:left w:val="none" w:sz="0" w:space="0" w:color="auto"/>
                                <w:bottom w:val="none" w:sz="0" w:space="0" w:color="auto"/>
                                <w:right w:val="none" w:sz="0" w:space="0" w:color="auto"/>
                              </w:divBdr>
                              <w:divsChild>
                                <w:div w:id="1832596463">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16603">
      <w:bodyDiv w:val="1"/>
      <w:marLeft w:val="0"/>
      <w:marRight w:val="0"/>
      <w:marTop w:val="0"/>
      <w:marBottom w:val="0"/>
      <w:divBdr>
        <w:top w:val="none" w:sz="0" w:space="0" w:color="auto"/>
        <w:left w:val="none" w:sz="0" w:space="0" w:color="auto"/>
        <w:bottom w:val="none" w:sz="0" w:space="0" w:color="auto"/>
        <w:right w:val="none" w:sz="0" w:space="0" w:color="auto"/>
      </w:divBdr>
      <w:divsChild>
        <w:div w:id="1677461684">
          <w:marLeft w:val="0"/>
          <w:marRight w:val="0"/>
          <w:marTop w:val="0"/>
          <w:marBottom w:val="0"/>
          <w:divBdr>
            <w:top w:val="none" w:sz="0" w:space="0" w:color="auto"/>
            <w:left w:val="none" w:sz="0" w:space="0" w:color="auto"/>
            <w:bottom w:val="none" w:sz="0" w:space="0" w:color="auto"/>
            <w:right w:val="none" w:sz="0" w:space="0" w:color="auto"/>
          </w:divBdr>
          <w:divsChild>
            <w:div w:id="1516993504">
              <w:marLeft w:val="0"/>
              <w:marRight w:val="0"/>
              <w:marTop w:val="0"/>
              <w:marBottom w:val="0"/>
              <w:divBdr>
                <w:top w:val="none" w:sz="0" w:space="0" w:color="auto"/>
                <w:left w:val="none" w:sz="0" w:space="0" w:color="auto"/>
                <w:bottom w:val="none" w:sz="0" w:space="0" w:color="auto"/>
                <w:right w:val="none" w:sz="0" w:space="0" w:color="auto"/>
              </w:divBdr>
              <w:divsChild>
                <w:div w:id="853693822">
                  <w:marLeft w:val="0"/>
                  <w:marRight w:val="-6084"/>
                  <w:marTop w:val="0"/>
                  <w:marBottom w:val="0"/>
                  <w:divBdr>
                    <w:top w:val="none" w:sz="0" w:space="0" w:color="auto"/>
                    <w:left w:val="none" w:sz="0" w:space="0" w:color="auto"/>
                    <w:bottom w:val="none" w:sz="0" w:space="0" w:color="auto"/>
                    <w:right w:val="none" w:sz="0" w:space="0" w:color="auto"/>
                  </w:divBdr>
                  <w:divsChild>
                    <w:div w:id="1621765815">
                      <w:marLeft w:val="0"/>
                      <w:marRight w:val="5604"/>
                      <w:marTop w:val="0"/>
                      <w:marBottom w:val="0"/>
                      <w:divBdr>
                        <w:top w:val="none" w:sz="0" w:space="0" w:color="auto"/>
                        <w:left w:val="none" w:sz="0" w:space="0" w:color="auto"/>
                        <w:bottom w:val="none" w:sz="0" w:space="0" w:color="auto"/>
                        <w:right w:val="none" w:sz="0" w:space="0" w:color="auto"/>
                      </w:divBdr>
                      <w:divsChild>
                        <w:div w:id="1036084287">
                          <w:marLeft w:val="0"/>
                          <w:marRight w:val="0"/>
                          <w:marTop w:val="0"/>
                          <w:marBottom w:val="0"/>
                          <w:divBdr>
                            <w:top w:val="none" w:sz="0" w:space="0" w:color="auto"/>
                            <w:left w:val="none" w:sz="0" w:space="0" w:color="auto"/>
                            <w:bottom w:val="none" w:sz="0" w:space="0" w:color="auto"/>
                            <w:right w:val="none" w:sz="0" w:space="0" w:color="auto"/>
                          </w:divBdr>
                          <w:divsChild>
                            <w:div w:id="661530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0144">
      <w:bodyDiv w:val="1"/>
      <w:marLeft w:val="0"/>
      <w:marRight w:val="0"/>
      <w:marTop w:val="0"/>
      <w:marBottom w:val="0"/>
      <w:divBdr>
        <w:top w:val="none" w:sz="0" w:space="0" w:color="auto"/>
        <w:left w:val="none" w:sz="0" w:space="0" w:color="auto"/>
        <w:bottom w:val="none" w:sz="0" w:space="0" w:color="auto"/>
        <w:right w:val="none" w:sz="0" w:space="0" w:color="auto"/>
      </w:divBdr>
    </w:div>
    <w:div w:id="1919823065">
      <w:bodyDiv w:val="1"/>
      <w:marLeft w:val="0"/>
      <w:marRight w:val="0"/>
      <w:marTop w:val="0"/>
      <w:marBottom w:val="0"/>
      <w:divBdr>
        <w:top w:val="none" w:sz="0" w:space="0" w:color="auto"/>
        <w:left w:val="none" w:sz="0" w:space="0" w:color="auto"/>
        <w:bottom w:val="none" w:sz="0" w:space="0" w:color="auto"/>
        <w:right w:val="none" w:sz="0" w:space="0" w:color="auto"/>
      </w:divBdr>
    </w:div>
    <w:div w:id="1925527091">
      <w:bodyDiv w:val="1"/>
      <w:marLeft w:val="0"/>
      <w:marRight w:val="0"/>
      <w:marTop w:val="0"/>
      <w:marBottom w:val="0"/>
      <w:divBdr>
        <w:top w:val="none" w:sz="0" w:space="0" w:color="auto"/>
        <w:left w:val="none" w:sz="0" w:space="0" w:color="auto"/>
        <w:bottom w:val="none" w:sz="0" w:space="0" w:color="auto"/>
        <w:right w:val="none" w:sz="0" w:space="0" w:color="auto"/>
      </w:divBdr>
      <w:divsChild>
        <w:div w:id="1640767046">
          <w:marLeft w:val="0"/>
          <w:marRight w:val="1"/>
          <w:marTop w:val="0"/>
          <w:marBottom w:val="0"/>
          <w:divBdr>
            <w:top w:val="none" w:sz="0" w:space="0" w:color="auto"/>
            <w:left w:val="none" w:sz="0" w:space="0" w:color="auto"/>
            <w:bottom w:val="none" w:sz="0" w:space="0" w:color="auto"/>
            <w:right w:val="none" w:sz="0" w:space="0" w:color="auto"/>
          </w:divBdr>
          <w:divsChild>
            <w:div w:id="527573821">
              <w:marLeft w:val="0"/>
              <w:marRight w:val="0"/>
              <w:marTop w:val="0"/>
              <w:marBottom w:val="0"/>
              <w:divBdr>
                <w:top w:val="none" w:sz="0" w:space="0" w:color="auto"/>
                <w:left w:val="none" w:sz="0" w:space="0" w:color="auto"/>
                <w:bottom w:val="none" w:sz="0" w:space="0" w:color="auto"/>
                <w:right w:val="none" w:sz="0" w:space="0" w:color="auto"/>
              </w:divBdr>
              <w:divsChild>
                <w:div w:id="409426250">
                  <w:marLeft w:val="0"/>
                  <w:marRight w:val="1"/>
                  <w:marTop w:val="0"/>
                  <w:marBottom w:val="0"/>
                  <w:divBdr>
                    <w:top w:val="none" w:sz="0" w:space="0" w:color="auto"/>
                    <w:left w:val="none" w:sz="0" w:space="0" w:color="auto"/>
                    <w:bottom w:val="none" w:sz="0" w:space="0" w:color="auto"/>
                    <w:right w:val="none" w:sz="0" w:space="0" w:color="auto"/>
                  </w:divBdr>
                  <w:divsChild>
                    <w:div w:id="1712025995">
                      <w:marLeft w:val="0"/>
                      <w:marRight w:val="0"/>
                      <w:marTop w:val="0"/>
                      <w:marBottom w:val="0"/>
                      <w:divBdr>
                        <w:top w:val="none" w:sz="0" w:space="0" w:color="auto"/>
                        <w:left w:val="none" w:sz="0" w:space="0" w:color="auto"/>
                        <w:bottom w:val="none" w:sz="0" w:space="0" w:color="auto"/>
                        <w:right w:val="none" w:sz="0" w:space="0" w:color="auto"/>
                      </w:divBdr>
                      <w:divsChild>
                        <w:div w:id="819543274">
                          <w:marLeft w:val="0"/>
                          <w:marRight w:val="0"/>
                          <w:marTop w:val="0"/>
                          <w:marBottom w:val="0"/>
                          <w:divBdr>
                            <w:top w:val="none" w:sz="0" w:space="0" w:color="auto"/>
                            <w:left w:val="none" w:sz="0" w:space="0" w:color="auto"/>
                            <w:bottom w:val="none" w:sz="0" w:space="0" w:color="auto"/>
                            <w:right w:val="none" w:sz="0" w:space="0" w:color="auto"/>
                          </w:divBdr>
                          <w:divsChild>
                            <w:div w:id="230309366">
                              <w:marLeft w:val="0"/>
                              <w:marRight w:val="0"/>
                              <w:marTop w:val="120"/>
                              <w:marBottom w:val="360"/>
                              <w:divBdr>
                                <w:top w:val="none" w:sz="0" w:space="0" w:color="auto"/>
                                <w:left w:val="none" w:sz="0" w:space="0" w:color="auto"/>
                                <w:bottom w:val="none" w:sz="0" w:space="0" w:color="auto"/>
                                <w:right w:val="none" w:sz="0" w:space="0" w:color="auto"/>
                              </w:divBdr>
                              <w:divsChild>
                                <w:div w:id="1698038487">
                                  <w:marLeft w:val="420"/>
                                  <w:marRight w:val="0"/>
                                  <w:marTop w:val="0"/>
                                  <w:marBottom w:val="0"/>
                                  <w:divBdr>
                                    <w:top w:val="none" w:sz="0" w:space="0" w:color="auto"/>
                                    <w:left w:val="none" w:sz="0" w:space="0" w:color="auto"/>
                                    <w:bottom w:val="none" w:sz="0" w:space="0" w:color="auto"/>
                                    <w:right w:val="none" w:sz="0" w:space="0" w:color="auto"/>
                                  </w:divBdr>
                                  <w:divsChild>
                                    <w:div w:id="402528060">
                                      <w:marLeft w:val="0"/>
                                      <w:marRight w:val="0"/>
                                      <w:marTop w:val="0"/>
                                      <w:marBottom w:val="0"/>
                                      <w:divBdr>
                                        <w:top w:val="none" w:sz="0" w:space="0" w:color="auto"/>
                                        <w:left w:val="none" w:sz="0" w:space="0" w:color="auto"/>
                                        <w:bottom w:val="none" w:sz="0" w:space="0" w:color="auto"/>
                                        <w:right w:val="none" w:sz="0" w:space="0" w:color="auto"/>
                                      </w:divBdr>
                                      <w:divsChild>
                                        <w:div w:id="2616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771430">
      <w:bodyDiv w:val="1"/>
      <w:marLeft w:val="0"/>
      <w:marRight w:val="0"/>
      <w:marTop w:val="0"/>
      <w:marBottom w:val="0"/>
      <w:divBdr>
        <w:top w:val="none" w:sz="0" w:space="0" w:color="auto"/>
        <w:left w:val="none" w:sz="0" w:space="0" w:color="auto"/>
        <w:bottom w:val="none" w:sz="0" w:space="0" w:color="auto"/>
        <w:right w:val="none" w:sz="0" w:space="0" w:color="auto"/>
      </w:divBdr>
      <w:divsChild>
        <w:div w:id="526794592">
          <w:marLeft w:val="0"/>
          <w:marRight w:val="0"/>
          <w:marTop w:val="0"/>
          <w:marBottom w:val="0"/>
          <w:divBdr>
            <w:top w:val="none" w:sz="0" w:space="0" w:color="auto"/>
            <w:left w:val="none" w:sz="0" w:space="0" w:color="auto"/>
            <w:bottom w:val="none" w:sz="0" w:space="0" w:color="auto"/>
            <w:right w:val="none" w:sz="0" w:space="0" w:color="auto"/>
          </w:divBdr>
          <w:divsChild>
            <w:div w:id="739788415">
              <w:marLeft w:val="0"/>
              <w:marRight w:val="0"/>
              <w:marTop w:val="0"/>
              <w:marBottom w:val="0"/>
              <w:divBdr>
                <w:top w:val="none" w:sz="0" w:space="0" w:color="auto"/>
                <w:left w:val="none" w:sz="0" w:space="0" w:color="auto"/>
                <w:bottom w:val="none" w:sz="0" w:space="0" w:color="auto"/>
                <w:right w:val="none" w:sz="0" w:space="0" w:color="auto"/>
              </w:divBdr>
              <w:divsChild>
                <w:div w:id="1028989165">
                  <w:marLeft w:val="0"/>
                  <w:marRight w:val="0"/>
                  <w:marTop w:val="0"/>
                  <w:marBottom w:val="0"/>
                  <w:divBdr>
                    <w:top w:val="none" w:sz="0" w:space="0" w:color="auto"/>
                    <w:left w:val="none" w:sz="0" w:space="0" w:color="auto"/>
                    <w:bottom w:val="none" w:sz="0" w:space="0" w:color="auto"/>
                    <w:right w:val="none" w:sz="0" w:space="0" w:color="auto"/>
                  </w:divBdr>
                  <w:divsChild>
                    <w:div w:id="162555376">
                      <w:marLeft w:val="0"/>
                      <w:marRight w:val="0"/>
                      <w:marTop w:val="0"/>
                      <w:marBottom w:val="0"/>
                      <w:divBdr>
                        <w:top w:val="none" w:sz="0" w:space="0" w:color="auto"/>
                        <w:left w:val="none" w:sz="0" w:space="0" w:color="auto"/>
                        <w:bottom w:val="none" w:sz="0" w:space="0" w:color="auto"/>
                        <w:right w:val="none" w:sz="0" w:space="0" w:color="auto"/>
                      </w:divBdr>
                      <w:divsChild>
                        <w:div w:id="1758748082">
                          <w:marLeft w:val="0"/>
                          <w:marRight w:val="0"/>
                          <w:marTop w:val="0"/>
                          <w:marBottom w:val="0"/>
                          <w:divBdr>
                            <w:top w:val="none" w:sz="0" w:space="0" w:color="auto"/>
                            <w:left w:val="none" w:sz="0" w:space="0" w:color="auto"/>
                            <w:bottom w:val="none" w:sz="0" w:space="0" w:color="auto"/>
                            <w:right w:val="none" w:sz="0" w:space="0" w:color="auto"/>
                          </w:divBdr>
                          <w:divsChild>
                            <w:div w:id="470902637">
                              <w:marLeft w:val="0"/>
                              <w:marRight w:val="0"/>
                              <w:marTop w:val="0"/>
                              <w:marBottom w:val="0"/>
                              <w:divBdr>
                                <w:top w:val="none" w:sz="0" w:space="0" w:color="auto"/>
                                <w:left w:val="none" w:sz="0" w:space="0" w:color="auto"/>
                                <w:bottom w:val="none" w:sz="0" w:space="0" w:color="auto"/>
                                <w:right w:val="none" w:sz="0" w:space="0" w:color="auto"/>
                              </w:divBdr>
                              <w:divsChild>
                                <w:div w:id="1702046113">
                                  <w:marLeft w:val="0"/>
                                  <w:marRight w:val="0"/>
                                  <w:marTop w:val="0"/>
                                  <w:marBottom w:val="0"/>
                                  <w:divBdr>
                                    <w:top w:val="none" w:sz="0" w:space="0" w:color="auto"/>
                                    <w:left w:val="none" w:sz="0" w:space="0" w:color="auto"/>
                                    <w:bottom w:val="none" w:sz="0" w:space="0" w:color="auto"/>
                                    <w:right w:val="none" w:sz="0" w:space="0" w:color="auto"/>
                                  </w:divBdr>
                                  <w:divsChild>
                                    <w:div w:id="667097639">
                                      <w:marLeft w:val="0"/>
                                      <w:marRight w:val="0"/>
                                      <w:marTop w:val="0"/>
                                      <w:marBottom w:val="0"/>
                                      <w:divBdr>
                                        <w:top w:val="none" w:sz="0" w:space="0" w:color="auto"/>
                                        <w:left w:val="none" w:sz="0" w:space="0" w:color="auto"/>
                                        <w:bottom w:val="none" w:sz="0" w:space="0" w:color="auto"/>
                                        <w:right w:val="none" w:sz="0" w:space="0" w:color="auto"/>
                                      </w:divBdr>
                                    </w:div>
                                    <w:div w:id="893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8414">
      <w:bodyDiv w:val="1"/>
      <w:marLeft w:val="0"/>
      <w:marRight w:val="0"/>
      <w:marTop w:val="0"/>
      <w:marBottom w:val="0"/>
      <w:divBdr>
        <w:top w:val="none" w:sz="0" w:space="0" w:color="auto"/>
        <w:left w:val="none" w:sz="0" w:space="0" w:color="auto"/>
        <w:bottom w:val="none" w:sz="0" w:space="0" w:color="auto"/>
        <w:right w:val="none" w:sz="0" w:space="0" w:color="auto"/>
      </w:divBdr>
    </w:div>
    <w:div w:id="1957641216">
      <w:bodyDiv w:val="1"/>
      <w:marLeft w:val="0"/>
      <w:marRight w:val="0"/>
      <w:marTop w:val="0"/>
      <w:marBottom w:val="0"/>
      <w:divBdr>
        <w:top w:val="none" w:sz="0" w:space="0" w:color="auto"/>
        <w:left w:val="none" w:sz="0" w:space="0" w:color="auto"/>
        <w:bottom w:val="none" w:sz="0" w:space="0" w:color="auto"/>
        <w:right w:val="none" w:sz="0" w:space="0" w:color="auto"/>
      </w:divBdr>
      <w:divsChild>
        <w:div w:id="1809661649">
          <w:marLeft w:val="0"/>
          <w:marRight w:val="1"/>
          <w:marTop w:val="0"/>
          <w:marBottom w:val="0"/>
          <w:divBdr>
            <w:top w:val="none" w:sz="0" w:space="0" w:color="auto"/>
            <w:left w:val="none" w:sz="0" w:space="0" w:color="auto"/>
            <w:bottom w:val="none" w:sz="0" w:space="0" w:color="auto"/>
            <w:right w:val="none" w:sz="0" w:space="0" w:color="auto"/>
          </w:divBdr>
          <w:divsChild>
            <w:div w:id="1381006798">
              <w:marLeft w:val="0"/>
              <w:marRight w:val="0"/>
              <w:marTop w:val="0"/>
              <w:marBottom w:val="0"/>
              <w:divBdr>
                <w:top w:val="none" w:sz="0" w:space="0" w:color="auto"/>
                <w:left w:val="none" w:sz="0" w:space="0" w:color="auto"/>
                <w:bottom w:val="none" w:sz="0" w:space="0" w:color="auto"/>
                <w:right w:val="none" w:sz="0" w:space="0" w:color="auto"/>
              </w:divBdr>
              <w:divsChild>
                <w:div w:id="1271932439">
                  <w:marLeft w:val="0"/>
                  <w:marRight w:val="1"/>
                  <w:marTop w:val="0"/>
                  <w:marBottom w:val="0"/>
                  <w:divBdr>
                    <w:top w:val="none" w:sz="0" w:space="0" w:color="auto"/>
                    <w:left w:val="none" w:sz="0" w:space="0" w:color="auto"/>
                    <w:bottom w:val="none" w:sz="0" w:space="0" w:color="auto"/>
                    <w:right w:val="none" w:sz="0" w:space="0" w:color="auto"/>
                  </w:divBdr>
                  <w:divsChild>
                    <w:div w:id="1431580240">
                      <w:marLeft w:val="0"/>
                      <w:marRight w:val="0"/>
                      <w:marTop w:val="0"/>
                      <w:marBottom w:val="0"/>
                      <w:divBdr>
                        <w:top w:val="none" w:sz="0" w:space="0" w:color="auto"/>
                        <w:left w:val="none" w:sz="0" w:space="0" w:color="auto"/>
                        <w:bottom w:val="none" w:sz="0" w:space="0" w:color="auto"/>
                        <w:right w:val="none" w:sz="0" w:space="0" w:color="auto"/>
                      </w:divBdr>
                      <w:divsChild>
                        <w:div w:id="722221279">
                          <w:marLeft w:val="0"/>
                          <w:marRight w:val="0"/>
                          <w:marTop w:val="0"/>
                          <w:marBottom w:val="0"/>
                          <w:divBdr>
                            <w:top w:val="none" w:sz="0" w:space="0" w:color="auto"/>
                            <w:left w:val="none" w:sz="0" w:space="0" w:color="auto"/>
                            <w:bottom w:val="none" w:sz="0" w:space="0" w:color="auto"/>
                            <w:right w:val="none" w:sz="0" w:space="0" w:color="auto"/>
                          </w:divBdr>
                          <w:divsChild>
                            <w:div w:id="264047468">
                              <w:marLeft w:val="0"/>
                              <w:marRight w:val="0"/>
                              <w:marTop w:val="120"/>
                              <w:marBottom w:val="360"/>
                              <w:divBdr>
                                <w:top w:val="none" w:sz="0" w:space="0" w:color="auto"/>
                                <w:left w:val="none" w:sz="0" w:space="0" w:color="auto"/>
                                <w:bottom w:val="none" w:sz="0" w:space="0" w:color="auto"/>
                                <w:right w:val="none" w:sz="0" w:space="0" w:color="auto"/>
                              </w:divBdr>
                              <w:divsChild>
                                <w:div w:id="1214661897">
                                  <w:marLeft w:val="420"/>
                                  <w:marRight w:val="0"/>
                                  <w:marTop w:val="0"/>
                                  <w:marBottom w:val="0"/>
                                  <w:divBdr>
                                    <w:top w:val="none" w:sz="0" w:space="0" w:color="auto"/>
                                    <w:left w:val="none" w:sz="0" w:space="0" w:color="auto"/>
                                    <w:bottom w:val="none" w:sz="0" w:space="0" w:color="auto"/>
                                    <w:right w:val="none" w:sz="0" w:space="0" w:color="auto"/>
                                  </w:divBdr>
                                  <w:divsChild>
                                    <w:div w:id="2034840294">
                                      <w:marLeft w:val="0"/>
                                      <w:marRight w:val="0"/>
                                      <w:marTop w:val="0"/>
                                      <w:marBottom w:val="0"/>
                                      <w:divBdr>
                                        <w:top w:val="none" w:sz="0" w:space="0" w:color="auto"/>
                                        <w:left w:val="none" w:sz="0" w:space="0" w:color="auto"/>
                                        <w:bottom w:val="none" w:sz="0" w:space="0" w:color="auto"/>
                                        <w:right w:val="none" w:sz="0" w:space="0" w:color="auto"/>
                                      </w:divBdr>
                                      <w:divsChild>
                                        <w:div w:id="1958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30076">
      <w:bodyDiv w:val="1"/>
      <w:marLeft w:val="0"/>
      <w:marRight w:val="0"/>
      <w:marTop w:val="0"/>
      <w:marBottom w:val="0"/>
      <w:divBdr>
        <w:top w:val="none" w:sz="0" w:space="0" w:color="auto"/>
        <w:left w:val="none" w:sz="0" w:space="0" w:color="auto"/>
        <w:bottom w:val="none" w:sz="0" w:space="0" w:color="auto"/>
        <w:right w:val="none" w:sz="0" w:space="0" w:color="auto"/>
      </w:divBdr>
    </w:div>
    <w:div w:id="1975408081">
      <w:bodyDiv w:val="1"/>
      <w:marLeft w:val="0"/>
      <w:marRight w:val="0"/>
      <w:marTop w:val="0"/>
      <w:marBottom w:val="0"/>
      <w:divBdr>
        <w:top w:val="none" w:sz="0" w:space="0" w:color="auto"/>
        <w:left w:val="none" w:sz="0" w:space="0" w:color="auto"/>
        <w:bottom w:val="none" w:sz="0" w:space="0" w:color="auto"/>
        <w:right w:val="none" w:sz="0" w:space="0" w:color="auto"/>
      </w:divBdr>
      <w:divsChild>
        <w:div w:id="2047363580">
          <w:marLeft w:val="0"/>
          <w:marRight w:val="0"/>
          <w:marTop w:val="0"/>
          <w:marBottom w:val="0"/>
          <w:divBdr>
            <w:top w:val="none" w:sz="0" w:space="0" w:color="auto"/>
            <w:left w:val="none" w:sz="0" w:space="0" w:color="auto"/>
            <w:bottom w:val="none" w:sz="0" w:space="0" w:color="auto"/>
            <w:right w:val="none" w:sz="0" w:space="0" w:color="auto"/>
          </w:divBdr>
          <w:divsChild>
            <w:div w:id="1372071792">
              <w:marLeft w:val="0"/>
              <w:marRight w:val="0"/>
              <w:marTop w:val="0"/>
              <w:marBottom w:val="0"/>
              <w:divBdr>
                <w:top w:val="none" w:sz="0" w:space="0" w:color="auto"/>
                <w:left w:val="none" w:sz="0" w:space="0" w:color="auto"/>
                <w:bottom w:val="none" w:sz="0" w:space="0" w:color="auto"/>
                <w:right w:val="none" w:sz="0" w:space="0" w:color="auto"/>
              </w:divBdr>
              <w:divsChild>
                <w:div w:id="1262682324">
                  <w:marLeft w:val="0"/>
                  <w:marRight w:val="0"/>
                  <w:marTop w:val="0"/>
                  <w:marBottom w:val="0"/>
                  <w:divBdr>
                    <w:top w:val="none" w:sz="0" w:space="0" w:color="auto"/>
                    <w:left w:val="none" w:sz="0" w:space="0" w:color="auto"/>
                    <w:bottom w:val="none" w:sz="0" w:space="0" w:color="auto"/>
                    <w:right w:val="none" w:sz="0" w:space="0" w:color="auto"/>
                  </w:divBdr>
                  <w:divsChild>
                    <w:div w:id="1727292311">
                      <w:marLeft w:val="0"/>
                      <w:marRight w:val="0"/>
                      <w:marTop w:val="0"/>
                      <w:marBottom w:val="0"/>
                      <w:divBdr>
                        <w:top w:val="none" w:sz="0" w:space="0" w:color="auto"/>
                        <w:left w:val="none" w:sz="0" w:space="0" w:color="auto"/>
                        <w:bottom w:val="none" w:sz="0" w:space="0" w:color="auto"/>
                        <w:right w:val="none" w:sz="0" w:space="0" w:color="auto"/>
                      </w:divBdr>
                      <w:divsChild>
                        <w:div w:id="726608665">
                          <w:marLeft w:val="0"/>
                          <w:marRight w:val="0"/>
                          <w:marTop w:val="0"/>
                          <w:marBottom w:val="0"/>
                          <w:divBdr>
                            <w:top w:val="none" w:sz="0" w:space="0" w:color="auto"/>
                            <w:left w:val="none" w:sz="0" w:space="0" w:color="auto"/>
                            <w:bottom w:val="none" w:sz="0" w:space="0" w:color="auto"/>
                            <w:right w:val="none" w:sz="0" w:space="0" w:color="auto"/>
                          </w:divBdr>
                          <w:divsChild>
                            <w:div w:id="937785487">
                              <w:marLeft w:val="0"/>
                              <w:marRight w:val="0"/>
                              <w:marTop w:val="0"/>
                              <w:marBottom w:val="0"/>
                              <w:divBdr>
                                <w:top w:val="none" w:sz="0" w:space="0" w:color="auto"/>
                                <w:left w:val="none" w:sz="0" w:space="0" w:color="auto"/>
                                <w:bottom w:val="none" w:sz="0" w:space="0" w:color="auto"/>
                                <w:right w:val="none" w:sz="0" w:space="0" w:color="auto"/>
                              </w:divBdr>
                              <w:divsChild>
                                <w:div w:id="1511218354">
                                  <w:marLeft w:val="0"/>
                                  <w:marRight w:val="0"/>
                                  <w:marTop w:val="0"/>
                                  <w:marBottom w:val="0"/>
                                  <w:divBdr>
                                    <w:top w:val="none" w:sz="0" w:space="0" w:color="auto"/>
                                    <w:left w:val="none" w:sz="0" w:space="0" w:color="auto"/>
                                    <w:bottom w:val="none" w:sz="0" w:space="0" w:color="auto"/>
                                    <w:right w:val="none" w:sz="0" w:space="0" w:color="auto"/>
                                  </w:divBdr>
                                  <w:divsChild>
                                    <w:div w:id="953168668">
                                      <w:marLeft w:val="0"/>
                                      <w:marRight w:val="0"/>
                                      <w:marTop w:val="0"/>
                                      <w:marBottom w:val="0"/>
                                      <w:divBdr>
                                        <w:top w:val="none" w:sz="0" w:space="0" w:color="auto"/>
                                        <w:left w:val="none" w:sz="0" w:space="0" w:color="auto"/>
                                        <w:bottom w:val="none" w:sz="0" w:space="0" w:color="auto"/>
                                        <w:right w:val="none" w:sz="0" w:space="0" w:color="auto"/>
                                      </w:divBdr>
                                    </w:div>
                                    <w:div w:id="20011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999390">
      <w:bodyDiv w:val="1"/>
      <w:marLeft w:val="0"/>
      <w:marRight w:val="0"/>
      <w:marTop w:val="0"/>
      <w:marBottom w:val="0"/>
      <w:divBdr>
        <w:top w:val="none" w:sz="0" w:space="0" w:color="auto"/>
        <w:left w:val="none" w:sz="0" w:space="0" w:color="auto"/>
        <w:bottom w:val="none" w:sz="0" w:space="0" w:color="auto"/>
        <w:right w:val="none" w:sz="0" w:space="0" w:color="auto"/>
      </w:divBdr>
      <w:divsChild>
        <w:div w:id="678779797">
          <w:marLeft w:val="0"/>
          <w:marRight w:val="0"/>
          <w:marTop w:val="0"/>
          <w:marBottom w:val="0"/>
          <w:divBdr>
            <w:top w:val="none" w:sz="0" w:space="0" w:color="auto"/>
            <w:left w:val="none" w:sz="0" w:space="0" w:color="auto"/>
            <w:bottom w:val="none" w:sz="0" w:space="0" w:color="auto"/>
            <w:right w:val="none" w:sz="0" w:space="0" w:color="auto"/>
          </w:divBdr>
          <w:divsChild>
            <w:div w:id="1046837284">
              <w:marLeft w:val="0"/>
              <w:marRight w:val="0"/>
              <w:marTop w:val="0"/>
              <w:marBottom w:val="0"/>
              <w:divBdr>
                <w:top w:val="none" w:sz="0" w:space="0" w:color="auto"/>
                <w:left w:val="none" w:sz="0" w:space="0" w:color="auto"/>
                <w:bottom w:val="none" w:sz="0" w:space="0" w:color="auto"/>
                <w:right w:val="none" w:sz="0" w:space="0" w:color="auto"/>
              </w:divBdr>
              <w:divsChild>
                <w:div w:id="1850293394">
                  <w:marLeft w:val="0"/>
                  <w:marRight w:val="0"/>
                  <w:marTop w:val="0"/>
                  <w:marBottom w:val="0"/>
                  <w:divBdr>
                    <w:top w:val="none" w:sz="0" w:space="0" w:color="auto"/>
                    <w:left w:val="none" w:sz="0" w:space="0" w:color="auto"/>
                    <w:bottom w:val="none" w:sz="0" w:space="0" w:color="auto"/>
                    <w:right w:val="none" w:sz="0" w:space="0" w:color="auto"/>
                  </w:divBdr>
                  <w:divsChild>
                    <w:div w:id="1302613881">
                      <w:marLeft w:val="0"/>
                      <w:marRight w:val="0"/>
                      <w:marTop w:val="0"/>
                      <w:marBottom w:val="0"/>
                      <w:divBdr>
                        <w:top w:val="none" w:sz="0" w:space="0" w:color="auto"/>
                        <w:left w:val="none" w:sz="0" w:space="0" w:color="auto"/>
                        <w:bottom w:val="none" w:sz="0" w:space="0" w:color="auto"/>
                        <w:right w:val="none" w:sz="0" w:space="0" w:color="auto"/>
                      </w:divBdr>
                      <w:divsChild>
                        <w:div w:id="766848589">
                          <w:marLeft w:val="0"/>
                          <w:marRight w:val="0"/>
                          <w:marTop w:val="0"/>
                          <w:marBottom w:val="0"/>
                          <w:divBdr>
                            <w:top w:val="none" w:sz="0" w:space="0" w:color="auto"/>
                            <w:left w:val="none" w:sz="0" w:space="0" w:color="auto"/>
                            <w:bottom w:val="none" w:sz="0" w:space="0" w:color="auto"/>
                            <w:right w:val="none" w:sz="0" w:space="0" w:color="auto"/>
                          </w:divBdr>
                          <w:divsChild>
                            <w:div w:id="148834266">
                              <w:marLeft w:val="0"/>
                              <w:marRight w:val="0"/>
                              <w:marTop w:val="0"/>
                              <w:marBottom w:val="0"/>
                              <w:divBdr>
                                <w:top w:val="none" w:sz="0" w:space="0" w:color="auto"/>
                                <w:left w:val="none" w:sz="0" w:space="0" w:color="auto"/>
                                <w:bottom w:val="none" w:sz="0" w:space="0" w:color="auto"/>
                                <w:right w:val="none" w:sz="0" w:space="0" w:color="auto"/>
                              </w:divBdr>
                              <w:divsChild>
                                <w:div w:id="1202748513">
                                  <w:marLeft w:val="0"/>
                                  <w:marRight w:val="0"/>
                                  <w:marTop w:val="0"/>
                                  <w:marBottom w:val="0"/>
                                  <w:divBdr>
                                    <w:top w:val="none" w:sz="0" w:space="0" w:color="auto"/>
                                    <w:left w:val="none" w:sz="0" w:space="0" w:color="auto"/>
                                    <w:bottom w:val="none" w:sz="0" w:space="0" w:color="auto"/>
                                    <w:right w:val="none" w:sz="0" w:space="0" w:color="auto"/>
                                  </w:divBdr>
                                </w:div>
                                <w:div w:id="14098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561573">
      <w:bodyDiv w:val="1"/>
      <w:marLeft w:val="0"/>
      <w:marRight w:val="0"/>
      <w:marTop w:val="0"/>
      <w:marBottom w:val="0"/>
      <w:divBdr>
        <w:top w:val="none" w:sz="0" w:space="0" w:color="auto"/>
        <w:left w:val="none" w:sz="0" w:space="0" w:color="auto"/>
        <w:bottom w:val="none" w:sz="0" w:space="0" w:color="auto"/>
        <w:right w:val="none" w:sz="0" w:space="0" w:color="auto"/>
      </w:divBdr>
    </w:div>
    <w:div w:id="1999264768">
      <w:bodyDiv w:val="1"/>
      <w:marLeft w:val="0"/>
      <w:marRight w:val="0"/>
      <w:marTop w:val="0"/>
      <w:marBottom w:val="0"/>
      <w:divBdr>
        <w:top w:val="none" w:sz="0" w:space="0" w:color="auto"/>
        <w:left w:val="none" w:sz="0" w:space="0" w:color="auto"/>
        <w:bottom w:val="none" w:sz="0" w:space="0" w:color="auto"/>
        <w:right w:val="none" w:sz="0" w:space="0" w:color="auto"/>
      </w:divBdr>
      <w:divsChild>
        <w:div w:id="1880047130">
          <w:marLeft w:val="0"/>
          <w:marRight w:val="0"/>
          <w:marTop w:val="0"/>
          <w:marBottom w:val="0"/>
          <w:divBdr>
            <w:top w:val="none" w:sz="0" w:space="0" w:color="auto"/>
            <w:left w:val="none" w:sz="0" w:space="0" w:color="auto"/>
            <w:bottom w:val="none" w:sz="0" w:space="0" w:color="auto"/>
            <w:right w:val="none" w:sz="0" w:space="0" w:color="auto"/>
          </w:divBdr>
          <w:divsChild>
            <w:div w:id="1747259706">
              <w:marLeft w:val="0"/>
              <w:marRight w:val="0"/>
              <w:marTop w:val="0"/>
              <w:marBottom w:val="0"/>
              <w:divBdr>
                <w:top w:val="none" w:sz="0" w:space="0" w:color="auto"/>
                <w:left w:val="none" w:sz="0" w:space="0" w:color="auto"/>
                <w:bottom w:val="none" w:sz="0" w:space="0" w:color="auto"/>
                <w:right w:val="none" w:sz="0" w:space="0" w:color="auto"/>
              </w:divBdr>
              <w:divsChild>
                <w:div w:id="932669173">
                  <w:marLeft w:val="0"/>
                  <w:marRight w:val="0"/>
                  <w:marTop w:val="0"/>
                  <w:marBottom w:val="0"/>
                  <w:divBdr>
                    <w:top w:val="none" w:sz="0" w:space="0" w:color="auto"/>
                    <w:left w:val="none" w:sz="0" w:space="0" w:color="auto"/>
                    <w:bottom w:val="none" w:sz="0" w:space="0" w:color="auto"/>
                    <w:right w:val="none" w:sz="0" w:space="0" w:color="auto"/>
                  </w:divBdr>
                  <w:divsChild>
                    <w:div w:id="777214683">
                      <w:marLeft w:val="0"/>
                      <w:marRight w:val="0"/>
                      <w:marTop w:val="0"/>
                      <w:marBottom w:val="0"/>
                      <w:divBdr>
                        <w:top w:val="none" w:sz="0" w:space="0" w:color="auto"/>
                        <w:left w:val="none" w:sz="0" w:space="0" w:color="auto"/>
                        <w:bottom w:val="none" w:sz="0" w:space="0" w:color="auto"/>
                        <w:right w:val="none" w:sz="0" w:space="0" w:color="auto"/>
                      </w:divBdr>
                      <w:divsChild>
                        <w:div w:id="1247350709">
                          <w:marLeft w:val="0"/>
                          <w:marRight w:val="0"/>
                          <w:marTop w:val="0"/>
                          <w:marBottom w:val="0"/>
                          <w:divBdr>
                            <w:top w:val="none" w:sz="0" w:space="0" w:color="auto"/>
                            <w:left w:val="none" w:sz="0" w:space="0" w:color="auto"/>
                            <w:bottom w:val="none" w:sz="0" w:space="0" w:color="auto"/>
                            <w:right w:val="none" w:sz="0" w:space="0" w:color="auto"/>
                          </w:divBdr>
                          <w:divsChild>
                            <w:div w:id="1632245562">
                              <w:marLeft w:val="0"/>
                              <w:marRight w:val="0"/>
                              <w:marTop w:val="0"/>
                              <w:marBottom w:val="0"/>
                              <w:divBdr>
                                <w:top w:val="none" w:sz="0" w:space="0" w:color="auto"/>
                                <w:left w:val="none" w:sz="0" w:space="0" w:color="auto"/>
                                <w:bottom w:val="none" w:sz="0" w:space="0" w:color="auto"/>
                                <w:right w:val="none" w:sz="0" w:space="0" w:color="auto"/>
                              </w:divBdr>
                            </w:div>
                            <w:div w:id="1933659704">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507839247">
                                      <w:marLeft w:val="0"/>
                                      <w:marRight w:val="0"/>
                                      <w:marTop w:val="0"/>
                                      <w:marBottom w:val="0"/>
                                      <w:divBdr>
                                        <w:top w:val="none" w:sz="0" w:space="0" w:color="auto"/>
                                        <w:left w:val="none" w:sz="0" w:space="0" w:color="auto"/>
                                        <w:bottom w:val="none" w:sz="0" w:space="0" w:color="auto"/>
                                        <w:right w:val="none" w:sz="0" w:space="0" w:color="auto"/>
                                      </w:divBdr>
                                    </w:div>
                                    <w:div w:id="1364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50888">
      <w:bodyDiv w:val="1"/>
      <w:marLeft w:val="0"/>
      <w:marRight w:val="0"/>
      <w:marTop w:val="0"/>
      <w:marBottom w:val="0"/>
      <w:divBdr>
        <w:top w:val="none" w:sz="0" w:space="0" w:color="auto"/>
        <w:left w:val="none" w:sz="0" w:space="0" w:color="auto"/>
        <w:bottom w:val="none" w:sz="0" w:space="0" w:color="auto"/>
        <w:right w:val="none" w:sz="0" w:space="0" w:color="auto"/>
      </w:divBdr>
      <w:divsChild>
        <w:div w:id="1786194893">
          <w:marLeft w:val="0"/>
          <w:marRight w:val="0"/>
          <w:marTop w:val="0"/>
          <w:marBottom w:val="0"/>
          <w:divBdr>
            <w:top w:val="none" w:sz="0" w:space="0" w:color="auto"/>
            <w:left w:val="none" w:sz="0" w:space="0" w:color="auto"/>
            <w:bottom w:val="none" w:sz="0" w:space="0" w:color="auto"/>
            <w:right w:val="none" w:sz="0" w:space="0" w:color="auto"/>
          </w:divBdr>
          <w:divsChild>
            <w:div w:id="1135296859">
              <w:marLeft w:val="0"/>
              <w:marRight w:val="0"/>
              <w:marTop w:val="0"/>
              <w:marBottom w:val="0"/>
              <w:divBdr>
                <w:top w:val="none" w:sz="0" w:space="0" w:color="auto"/>
                <w:left w:val="none" w:sz="0" w:space="0" w:color="auto"/>
                <w:bottom w:val="none" w:sz="0" w:space="0" w:color="auto"/>
                <w:right w:val="none" w:sz="0" w:space="0" w:color="auto"/>
              </w:divBdr>
              <w:divsChild>
                <w:div w:id="1372194158">
                  <w:marLeft w:val="0"/>
                  <w:marRight w:val="0"/>
                  <w:marTop w:val="0"/>
                  <w:marBottom w:val="0"/>
                  <w:divBdr>
                    <w:top w:val="none" w:sz="0" w:space="0" w:color="auto"/>
                    <w:left w:val="none" w:sz="0" w:space="0" w:color="auto"/>
                    <w:bottom w:val="none" w:sz="0" w:space="0" w:color="auto"/>
                    <w:right w:val="none" w:sz="0" w:space="0" w:color="auto"/>
                  </w:divBdr>
                  <w:divsChild>
                    <w:div w:id="64573681">
                      <w:marLeft w:val="0"/>
                      <w:marRight w:val="0"/>
                      <w:marTop w:val="0"/>
                      <w:marBottom w:val="0"/>
                      <w:divBdr>
                        <w:top w:val="none" w:sz="0" w:space="0" w:color="auto"/>
                        <w:left w:val="none" w:sz="0" w:space="0" w:color="auto"/>
                        <w:bottom w:val="none" w:sz="0" w:space="0" w:color="auto"/>
                        <w:right w:val="none" w:sz="0" w:space="0" w:color="auto"/>
                      </w:divBdr>
                      <w:divsChild>
                        <w:div w:id="1852184214">
                          <w:marLeft w:val="0"/>
                          <w:marRight w:val="0"/>
                          <w:marTop w:val="0"/>
                          <w:marBottom w:val="0"/>
                          <w:divBdr>
                            <w:top w:val="none" w:sz="0" w:space="0" w:color="auto"/>
                            <w:left w:val="none" w:sz="0" w:space="0" w:color="auto"/>
                            <w:bottom w:val="none" w:sz="0" w:space="0" w:color="auto"/>
                            <w:right w:val="none" w:sz="0" w:space="0" w:color="auto"/>
                          </w:divBdr>
                          <w:divsChild>
                            <w:div w:id="33620431">
                              <w:marLeft w:val="0"/>
                              <w:marRight w:val="0"/>
                              <w:marTop w:val="0"/>
                              <w:marBottom w:val="0"/>
                              <w:divBdr>
                                <w:top w:val="none" w:sz="0" w:space="0" w:color="auto"/>
                                <w:left w:val="none" w:sz="0" w:space="0" w:color="auto"/>
                                <w:bottom w:val="none" w:sz="0" w:space="0" w:color="auto"/>
                                <w:right w:val="none" w:sz="0" w:space="0" w:color="auto"/>
                              </w:divBdr>
                              <w:divsChild>
                                <w:div w:id="695423732">
                                  <w:marLeft w:val="0"/>
                                  <w:marRight w:val="0"/>
                                  <w:marTop w:val="0"/>
                                  <w:marBottom w:val="0"/>
                                  <w:divBdr>
                                    <w:top w:val="none" w:sz="0" w:space="0" w:color="auto"/>
                                    <w:left w:val="none" w:sz="0" w:space="0" w:color="auto"/>
                                    <w:bottom w:val="none" w:sz="0" w:space="0" w:color="auto"/>
                                    <w:right w:val="none" w:sz="0" w:space="0" w:color="auto"/>
                                  </w:divBdr>
                                </w:div>
                                <w:div w:id="1621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7460">
      <w:bodyDiv w:val="1"/>
      <w:marLeft w:val="0"/>
      <w:marRight w:val="0"/>
      <w:marTop w:val="0"/>
      <w:marBottom w:val="0"/>
      <w:divBdr>
        <w:top w:val="none" w:sz="0" w:space="0" w:color="auto"/>
        <w:left w:val="none" w:sz="0" w:space="0" w:color="auto"/>
        <w:bottom w:val="none" w:sz="0" w:space="0" w:color="auto"/>
        <w:right w:val="none" w:sz="0" w:space="0" w:color="auto"/>
      </w:divBdr>
      <w:divsChild>
        <w:div w:id="753892404">
          <w:marLeft w:val="0"/>
          <w:marRight w:val="0"/>
          <w:marTop w:val="0"/>
          <w:marBottom w:val="0"/>
          <w:divBdr>
            <w:top w:val="none" w:sz="0" w:space="0" w:color="auto"/>
            <w:left w:val="none" w:sz="0" w:space="0" w:color="auto"/>
            <w:bottom w:val="none" w:sz="0" w:space="0" w:color="auto"/>
            <w:right w:val="none" w:sz="0" w:space="0" w:color="auto"/>
          </w:divBdr>
          <w:divsChild>
            <w:div w:id="1651791532">
              <w:marLeft w:val="0"/>
              <w:marRight w:val="0"/>
              <w:marTop w:val="0"/>
              <w:marBottom w:val="0"/>
              <w:divBdr>
                <w:top w:val="none" w:sz="0" w:space="0" w:color="auto"/>
                <w:left w:val="none" w:sz="0" w:space="0" w:color="auto"/>
                <w:bottom w:val="none" w:sz="0" w:space="0" w:color="auto"/>
                <w:right w:val="none" w:sz="0" w:space="0" w:color="auto"/>
              </w:divBdr>
              <w:divsChild>
                <w:div w:id="2109735268">
                  <w:marLeft w:val="0"/>
                  <w:marRight w:val="0"/>
                  <w:marTop w:val="0"/>
                  <w:marBottom w:val="0"/>
                  <w:divBdr>
                    <w:top w:val="none" w:sz="0" w:space="0" w:color="auto"/>
                    <w:left w:val="none" w:sz="0" w:space="0" w:color="auto"/>
                    <w:bottom w:val="none" w:sz="0" w:space="0" w:color="auto"/>
                    <w:right w:val="none" w:sz="0" w:space="0" w:color="auto"/>
                  </w:divBdr>
                  <w:divsChild>
                    <w:div w:id="325019155">
                      <w:marLeft w:val="0"/>
                      <w:marRight w:val="0"/>
                      <w:marTop w:val="0"/>
                      <w:marBottom w:val="0"/>
                      <w:divBdr>
                        <w:top w:val="none" w:sz="0" w:space="0" w:color="auto"/>
                        <w:left w:val="none" w:sz="0" w:space="0" w:color="auto"/>
                        <w:bottom w:val="none" w:sz="0" w:space="0" w:color="auto"/>
                        <w:right w:val="none" w:sz="0" w:space="0" w:color="auto"/>
                      </w:divBdr>
                      <w:divsChild>
                        <w:div w:id="1256784453">
                          <w:marLeft w:val="0"/>
                          <w:marRight w:val="0"/>
                          <w:marTop w:val="0"/>
                          <w:marBottom w:val="0"/>
                          <w:divBdr>
                            <w:top w:val="none" w:sz="0" w:space="0" w:color="auto"/>
                            <w:left w:val="none" w:sz="0" w:space="0" w:color="auto"/>
                            <w:bottom w:val="none" w:sz="0" w:space="0" w:color="auto"/>
                            <w:right w:val="none" w:sz="0" w:space="0" w:color="auto"/>
                          </w:divBdr>
                          <w:divsChild>
                            <w:div w:id="305207237">
                              <w:marLeft w:val="0"/>
                              <w:marRight w:val="0"/>
                              <w:marTop w:val="0"/>
                              <w:marBottom w:val="0"/>
                              <w:divBdr>
                                <w:top w:val="none" w:sz="0" w:space="0" w:color="auto"/>
                                <w:left w:val="none" w:sz="0" w:space="0" w:color="auto"/>
                                <w:bottom w:val="none" w:sz="0" w:space="0" w:color="auto"/>
                                <w:right w:val="none" w:sz="0" w:space="0" w:color="auto"/>
                              </w:divBdr>
                              <w:divsChild>
                                <w:div w:id="1807966048">
                                  <w:marLeft w:val="0"/>
                                  <w:marRight w:val="0"/>
                                  <w:marTop w:val="0"/>
                                  <w:marBottom w:val="0"/>
                                  <w:divBdr>
                                    <w:top w:val="none" w:sz="0" w:space="0" w:color="auto"/>
                                    <w:left w:val="none" w:sz="0" w:space="0" w:color="auto"/>
                                    <w:bottom w:val="none" w:sz="0" w:space="0" w:color="auto"/>
                                    <w:right w:val="none" w:sz="0" w:space="0" w:color="auto"/>
                                  </w:divBdr>
                                </w:div>
                              </w:divsChild>
                            </w:div>
                            <w:div w:id="1235966931">
                              <w:marLeft w:val="0"/>
                              <w:marRight w:val="0"/>
                              <w:marTop w:val="0"/>
                              <w:marBottom w:val="0"/>
                              <w:divBdr>
                                <w:top w:val="none" w:sz="0" w:space="0" w:color="auto"/>
                                <w:left w:val="none" w:sz="0" w:space="0" w:color="auto"/>
                                <w:bottom w:val="none" w:sz="0" w:space="0" w:color="auto"/>
                                <w:right w:val="none" w:sz="0" w:space="0" w:color="auto"/>
                              </w:divBdr>
                              <w:divsChild>
                                <w:div w:id="821238754">
                                  <w:marLeft w:val="0"/>
                                  <w:marRight w:val="0"/>
                                  <w:marTop w:val="0"/>
                                  <w:marBottom w:val="0"/>
                                  <w:divBdr>
                                    <w:top w:val="none" w:sz="0" w:space="0" w:color="auto"/>
                                    <w:left w:val="none" w:sz="0" w:space="0" w:color="auto"/>
                                    <w:bottom w:val="none" w:sz="0" w:space="0" w:color="auto"/>
                                    <w:right w:val="none" w:sz="0" w:space="0" w:color="auto"/>
                                  </w:divBdr>
                                  <w:divsChild>
                                    <w:div w:id="527764335">
                                      <w:marLeft w:val="0"/>
                                      <w:marRight w:val="0"/>
                                      <w:marTop w:val="0"/>
                                      <w:marBottom w:val="0"/>
                                      <w:divBdr>
                                        <w:top w:val="none" w:sz="0" w:space="0" w:color="auto"/>
                                        <w:left w:val="none" w:sz="0" w:space="0" w:color="auto"/>
                                        <w:bottom w:val="none" w:sz="0" w:space="0" w:color="auto"/>
                                        <w:right w:val="none" w:sz="0" w:space="0" w:color="auto"/>
                                      </w:divBdr>
                                    </w:div>
                                    <w:div w:id="17537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42185">
      <w:bodyDiv w:val="1"/>
      <w:marLeft w:val="0"/>
      <w:marRight w:val="0"/>
      <w:marTop w:val="0"/>
      <w:marBottom w:val="0"/>
      <w:divBdr>
        <w:top w:val="none" w:sz="0" w:space="0" w:color="auto"/>
        <w:left w:val="none" w:sz="0" w:space="0" w:color="auto"/>
        <w:bottom w:val="none" w:sz="0" w:space="0" w:color="auto"/>
        <w:right w:val="none" w:sz="0" w:space="0" w:color="auto"/>
      </w:divBdr>
      <w:divsChild>
        <w:div w:id="1800415598">
          <w:marLeft w:val="0"/>
          <w:marRight w:val="0"/>
          <w:marTop w:val="0"/>
          <w:marBottom w:val="0"/>
          <w:divBdr>
            <w:top w:val="none" w:sz="0" w:space="0" w:color="auto"/>
            <w:left w:val="none" w:sz="0" w:space="0" w:color="auto"/>
            <w:bottom w:val="none" w:sz="0" w:space="0" w:color="auto"/>
            <w:right w:val="none" w:sz="0" w:space="0" w:color="auto"/>
          </w:divBdr>
          <w:divsChild>
            <w:div w:id="56124232">
              <w:marLeft w:val="0"/>
              <w:marRight w:val="0"/>
              <w:marTop w:val="0"/>
              <w:marBottom w:val="0"/>
              <w:divBdr>
                <w:top w:val="none" w:sz="0" w:space="0" w:color="auto"/>
                <w:left w:val="none" w:sz="0" w:space="0" w:color="auto"/>
                <w:bottom w:val="none" w:sz="0" w:space="0" w:color="auto"/>
                <w:right w:val="none" w:sz="0" w:space="0" w:color="auto"/>
              </w:divBdr>
              <w:divsChild>
                <w:div w:id="240723994">
                  <w:marLeft w:val="0"/>
                  <w:marRight w:val="0"/>
                  <w:marTop w:val="0"/>
                  <w:marBottom w:val="0"/>
                  <w:divBdr>
                    <w:top w:val="none" w:sz="0" w:space="0" w:color="auto"/>
                    <w:left w:val="none" w:sz="0" w:space="0" w:color="auto"/>
                    <w:bottom w:val="none" w:sz="0" w:space="0" w:color="auto"/>
                    <w:right w:val="none" w:sz="0" w:space="0" w:color="auto"/>
                  </w:divBdr>
                  <w:divsChild>
                    <w:div w:id="1141925485">
                      <w:marLeft w:val="0"/>
                      <w:marRight w:val="0"/>
                      <w:marTop w:val="0"/>
                      <w:marBottom w:val="0"/>
                      <w:divBdr>
                        <w:top w:val="none" w:sz="0" w:space="0" w:color="auto"/>
                        <w:left w:val="none" w:sz="0" w:space="0" w:color="auto"/>
                        <w:bottom w:val="none" w:sz="0" w:space="0" w:color="auto"/>
                        <w:right w:val="none" w:sz="0" w:space="0" w:color="auto"/>
                      </w:divBdr>
                      <w:divsChild>
                        <w:div w:id="15618664">
                          <w:marLeft w:val="0"/>
                          <w:marRight w:val="0"/>
                          <w:marTop w:val="0"/>
                          <w:marBottom w:val="0"/>
                          <w:divBdr>
                            <w:top w:val="none" w:sz="0" w:space="0" w:color="auto"/>
                            <w:left w:val="none" w:sz="0" w:space="0" w:color="auto"/>
                            <w:bottom w:val="none" w:sz="0" w:space="0" w:color="auto"/>
                            <w:right w:val="none" w:sz="0" w:space="0" w:color="auto"/>
                          </w:divBdr>
                        </w:div>
                        <w:div w:id="664623706">
                          <w:marLeft w:val="0"/>
                          <w:marRight w:val="0"/>
                          <w:marTop w:val="0"/>
                          <w:marBottom w:val="0"/>
                          <w:divBdr>
                            <w:top w:val="none" w:sz="0" w:space="0" w:color="auto"/>
                            <w:left w:val="none" w:sz="0" w:space="0" w:color="auto"/>
                            <w:bottom w:val="none" w:sz="0" w:space="0" w:color="auto"/>
                            <w:right w:val="none" w:sz="0" w:space="0" w:color="auto"/>
                          </w:divBdr>
                        </w:div>
                        <w:div w:id="873225216">
                          <w:marLeft w:val="0"/>
                          <w:marRight w:val="0"/>
                          <w:marTop w:val="0"/>
                          <w:marBottom w:val="0"/>
                          <w:divBdr>
                            <w:top w:val="none" w:sz="0" w:space="0" w:color="auto"/>
                            <w:left w:val="none" w:sz="0" w:space="0" w:color="auto"/>
                            <w:bottom w:val="none" w:sz="0" w:space="0" w:color="auto"/>
                            <w:right w:val="none" w:sz="0" w:space="0" w:color="auto"/>
                          </w:divBdr>
                        </w:div>
                        <w:div w:id="1041129507">
                          <w:marLeft w:val="0"/>
                          <w:marRight w:val="0"/>
                          <w:marTop w:val="0"/>
                          <w:marBottom w:val="0"/>
                          <w:divBdr>
                            <w:top w:val="none" w:sz="0" w:space="0" w:color="auto"/>
                            <w:left w:val="none" w:sz="0" w:space="0" w:color="auto"/>
                            <w:bottom w:val="none" w:sz="0" w:space="0" w:color="auto"/>
                            <w:right w:val="none" w:sz="0" w:space="0" w:color="auto"/>
                          </w:divBdr>
                        </w:div>
                        <w:div w:id="1153176238">
                          <w:marLeft w:val="0"/>
                          <w:marRight w:val="0"/>
                          <w:marTop w:val="0"/>
                          <w:marBottom w:val="0"/>
                          <w:divBdr>
                            <w:top w:val="none" w:sz="0" w:space="0" w:color="auto"/>
                            <w:left w:val="none" w:sz="0" w:space="0" w:color="auto"/>
                            <w:bottom w:val="none" w:sz="0" w:space="0" w:color="auto"/>
                            <w:right w:val="none" w:sz="0" w:space="0" w:color="auto"/>
                          </w:divBdr>
                        </w:div>
                        <w:div w:id="2087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1771">
      <w:bodyDiv w:val="1"/>
      <w:marLeft w:val="0"/>
      <w:marRight w:val="0"/>
      <w:marTop w:val="0"/>
      <w:marBottom w:val="0"/>
      <w:divBdr>
        <w:top w:val="none" w:sz="0" w:space="0" w:color="auto"/>
        <w:left w:val="none" w:sz="0" w:space="0" w:color="auto"/>
        <w:bottom w:val="none" w:sz="0" w:space="0" w:color="auto"/>
        <w:right w:val="none" w:sz="0" w:space="0" w:color="auto"/>
      </w:divBdr>
    </w:div>
    <w:div w:id="2082287064">
      <w:bodyDiv w:val="1"/>
      <w:marLeft w:val="0"/>
      <w:marRight w:val="0"/>
      <w:marTop w:val="0"/>
      <w:marBottom w:val="0"/>
      <w:divBdr>
        <w:top w:val="none" w:sz="0" w:space="0" w:color="auto"/>
        <w:left w:val="none" w:sz="0" w:space="0" w:color="auto"/>
        <w:bottom w:val="none" w:sz="0" w:space="0" w:color="auto"/>
        <w:right w:val="none" w:sz="0" w:space="0" w:color="auto"/>
      </w:divBdr>
      <w:divsChild>
        <w:div w:id="585771474">
          <w:marLeft w:val="0"/>
          <w:marRight w:val="0"/>
          <w:marTop w:val="0"/>
          <w:marBottom w:val="0"/>
          <w:divBdr>
            <w:top w:val="none" w:sz="0" w:space="0" w:color="auto"/>
            <w:left w:val="none" w:sz="0" w:space="0" w:color="auto"/>
            <w:bottom w:val="none" w:sz="0" w:space="0" w:color="auto"/>
            <w:right w:val="none" w:sz="0" w:space="0" w:color="auto"/>
          </w:divBdr>
          <w:divsChild>
            <w:div w:id="119150378">
              <w:marLeft w:val="0"/>
              <w:marRight w:val="0"/>
              <w:marTop w:val="0"/>
              <w:marBottom w:val="0"/>
              <w:divBdr>
                <w:top w:val="none" w:sz="0" w:space="0" w:color="auto"/>
                <w:left w:val="none" w:sz="0" w:space="0" w:color="auto"/>
                <w:bottom w:val="none" w:sz="0" w:space="0" w:color="auto"/>
                <w:right w:val="none" w:sz="0" w:space="0" w:color="auto"/>
              </w:divBdr>
              <w:divsChild>
                <w:div w:id="831220550">
                  <w:marLeft w:val="0"/>
                  <w:marRight w:val="0"/>
                  <w:marTop w:val="0"/>
                  <w:marBottom w:val="0"/>
                  <w:divBdr>
                    <w:top w:val="none" w:sz="0" w:space="0" w:color="auto"/>
                    <w:left w:val="none" w:sz="0" w:space="0" w:color="auto"/>
                    <w:bottom w:val="none" w:sz="0" w:space="0" w:color="auto"/>
                    <w:right w:val="none" w:sz="0" w:space="0" w:color="auto"/>
                  </w:divBdr>
                  <w:divsChild>
                    <w:div w:id="1728456908">
                      <w:marLeft w:val="0"/>
                      <w:marRight w:val="0"/>
                      <w:marTop w:val="0"/>
                      <w:marBottom w:val="0"/>
                      <w:divBdr>
                        <w:top w:val="none" w:sz="0" w:space="0" w:color="auto"/>
                        <w:left w:val="none" w:sz="0" w:space="0" w:color="auto"/>
                        <w:bottom w:val="none" w:sz="0" w:space="0" w:color="auto"/>
                        <w:right w:val="none" w:sz="0" w:space="0" w:color="auto"/>
                      </w:divBdr>
                      <w:divsChild>
                        <w:div w:id="25523394">
                          <w:marLeft w:val="0"/>
                          <w:marRight w:val="0"/>
                          <w:marTop w:val="0"/>
                          <w:marBottom w:val="0"/>
                          <w:divBdr>
                            <w:top w:val="none" w:sz="0" w:space="0" w:color="auto"/>
                            <w:left w:val="none" w:sz="0" w:space="0" w:color="auto"/>
                            <w:bottom w:val="none" w:sz="0" w:space="0" w:color="auto"/>
                            <w:right w:val="none" w:sz="0" w:space="0" w:color="auto"/>
                          </w:divBdr>
                          <w:divsChild>
                            <w:div w:id="1681277429">
                              <w:marLeft w:val="0"/>
                              <w:marRight w:val="0"/>
                              <w:marTop w:val="0"/>
                              <w:marBottom w:val="0"/>
                              <w:divBdr>
                                <w:top w:val="none" w:sz="0" w:space="0" w:color="auto"/>
                                <w:left w:val="none" w:sz="0" w:space="0" w:color="auto"/>
                                <w:bottom w:val="none" w:sz="0" w:space="0" w:color="auto"/>
                                <w:right w:val="none" w:sz="0" w:space="0" w:color="auto"/>
                              </w:divBdr>
                              <w:divsChild>
                                <w:div w:id="621307046">
                                  <w:marLeft w:val="0"/>
                                  <w:marRight w:val="0"/>
                                  <w:marTop w:val="0"/>
                                  <w:marBottom w:val="0"/>
                                  <w:divBdr>
                                    <w:top w:val="none" w:sz="0" w:space="0" w:color="auto"/>
                                    <w:left w:val="none" w:sz="0" w:space="0" w:color="auto"/>
                                    <w:bottom w:val="none" w:sz="0" w:space="0" w:color="auto"/>
                                    <w:right w:val="none" w:sz="0" w:space="0" w:color="auto"/>
                                  </w:divBdr>
                                </w:div>
                                <w:div w:id="1177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34125">
      <w:bodyDiv w:val="1"/>
      <w:marLeft w:val="134"/>
      <w:marRight w:val="134"/>
      <w:marTop w:val="134"/>
      <w:marBottom w:val="134"/>
      <w:divBdr>
        <w:top w:val="none" w:sz="0" w:space="0" w:color="auto"/>
        <w:left w:val="none" w:sz="0" w:space="0" w:color="auto"/>
        <w:bottom w:val="none" w:sz="0" w:space="0" w:color="auto"/>
        <w:right w:val="none" w:sz="0" w:space="0" w:color="auto"/>
      </w:divBdr>
    </w:div>
    <w:div w:id="2129622777">
      <w:bodyDiv w:val="1"/>
      <w:marLeft w:val="0"/>
      <w:marRight w:val="0"/>
      <w:marTop w:val="0"/>
      <w:marBottom w:val="0"/>
      <w:divBdr>
        <w:top w:val="none" w:sz="0" w:space="0" w:color="auto"/>
        <w:left w:val="none" w:sz="0" w:space="0" w:color="auto"/>
        <w:bottom w:val="none" w:sz="0" w:space="0" w:color="auto"/>
        <w:right w:val="none" w:sz="0" w:space="0" w:color="auto"/>
      </w:divBdr>
      <w:divsChild>
        <w:div w:id="1692411243">
          <w:marLeft w:val="0"/>
          <w:marRight w:val="0"/>
          <w:marTop w:val="0"/>
          <w:marBottom w:val="0"/>
          <w:divBdr>
            <w:top w:val="none" w:sz="0" w:space="0" w:color="auto"/>
            <w:left w:val="none" w:sz="0" w:space="0" w:color="auto"/>
            <w:bottom w:val="none" w:sz="0" w:space="0" w:color="auto"/>
            <w:right w:val="none" w:sz="0" w:space="0" w:color="auto"/>
          </w:divBdr>
          <w:divsChild>
            <w:div w:id="32194780">
              <w:marLeft w:val="0"/>
              <w:marRight w:val="0"/>
              <w:marTop w:val="0"/>
              <w:marBottom w:val="0"/>
              <w:divBdr>
                <w:top w:val="none" w:sz="0" w:space="0" w:color="auto"/>
                <w:left w:val="none" w:sz="0" w:space="0" w:color="auto"/>
                <w:bottom w:val="none" w:sz="0" w:space="0" w:color="auto"/>
                <w:right w:val="none" w:sz="0" w:space="0" w:color="auto"/>
              </w:divBdr>
              <w:divsChild>
                <w:div w:id="834344581">
                  <w:marLeft w:val="0"/>
                  <w:marRight w:val="-6084"/>
                  <w:marTop w:val="0"/>
                  <w:marBottom w:val="0"/>
                  <w:divBdr>
                    <w:top w:val="none" w:sz="0" w:space="0" w:color="auto"/>
                    <w:left w:val="none" w:sz="0" w:space="0" w:color="auto"/>
                    <w:bottom w:val="none" w:sz="0" w:space="0" w:color="auto"/>
                    <w:right w:val="none" w:sz="0" w:space="0" w:color="auto"/>
                  </w:divBdr>
                  <w:divsChild>
                    <w:div w:id="1616331448">
                      <w:marLeft w:val="0"/>
                      <w:marRight w:val="5604"/>
                      <w:marTop w:val="0"/>
                      <w:marBottom w:val="0"/>
                      <w:divBdr>
                        <w:top w:val="none" w:sz="0" w:space="0" w:color="auto"/>
                        <w:left w:val="none" w:sz="0" w:space="0" w:color="auto"/>
                        <w:bottom w:val="none" w:sz="0" w:space="0" w:color="auto"/>
                        <w:right w:val="none" w:sz="0" w:space="0" w:color="auto"/>
                      </w:divBdr>
                      <w:divsChild>
                        <w:div w:id="1728842815">
                          <w:marLeft w:val="0"/>
                          <w:marRight w:val="0"/>
                          <w:marTop w:val="0"/>
                          <w:marBottom w:val="0"/>
                          <w:divBdr>
                            <w:top w:val="none" w:sz="0" w:space="0" w:color="auto"/>
                            <w:left w:val="none" w:sz="0" w:space="0" w:color="auto"/>
                            <w:bottom w:val="none" w:sz="0" w:space="0" w:color="auto"/>
                            <w:right w:val="none" w:sz="0" w:space="0" w:color="auto"/>
                          </w:divBdr>
                          <w:divsChild>
                            <w:div w:id="2732876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package" Target="embeddings/Microsoft_PowerPoint_Slide1.sld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PowerPoint_Slide2.sldx"/><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7D19B-CA1E-43DF-9D59-74A37371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6764</Words>
  <Characters>38559</Characters>
  <Application>Microsoft Office Word</Application>
  <DocSecurity>0</DocSecurity>
  <Lines>321</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45233</CharactersWithSpaces>
  <SharedDoc>false</SharedDoc>
  <HLinks>
    <vt:vector size="12" baseType="variant">
      <vt:variant>
        <vt:i4>7733268</vt:i4>
      </vt:variant>
      <vt:variant>
        <vt:i4>3</vt:i4>
      </vt:variant>
      <vt:variant>
        <vt:i4>0</vt:i4>
      </vt:variant>
      <vt:variant>
        <vt:i4>5</vt:i4>
      </vt:variant>
      <vt:variant>
        <vt:lpwstr>mailto:kaikeit@cc.saga-u.ac.jp</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2017-12-12T18:44:00Z</dcterms:created>
  <dcterms:modified xsi:type="dcterms:W3CDTF">2017-12-12T18:44:00Z</dcterms:modified>
</cp:coreProperties>
</file>