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BD" w:rsidRPr="00CB11F9" w:rsidRDefault="00D433BD" w:rsidP="00CB11F9">
      <w:pPr>
        <w:spacing w:line="360" w:lineRule="auto"/>
        <w:jc w:val="both"/>
        <w:rPr>
          <w:rFonts w:ascii="Book Antiqua" w:hAnsi="Book Antiqua"/>
        </w:rPr>
      </w:pPr>
      <w:r w:rsidRPr="00CB11F9">
        <w:rPr>
          <w:rFonts w:ascii="Book Antiqua" w:hAnsi="Book Antiqua"/>
          <w:b/>
        </w:rPr>
        <w:t xml:space="preserve">Name of Journal: </w:t>
      </w:r>
      <w:r w:rsidRPr="00CB11F9">
        <w:rPr>
          <w:rFonts w:ascii="Book Antiqua" w:hAnsi="Book Antiqua"/>
          <w:b/>
          <w:i/>
        </w:rPr>
        <w:t>World Journal of Clinical Pediatrics</w:t>
      </w:r>
    </w:p>
    <w:p w:rsidR="00D433BD" w:rsidRPr="00CB11F9" w:rsidRDefault="00D433BD" w:rsidP="00CB11F9">
      <w:pPr>
        <w:spacing w:line="360" w:lineRule="auto"/>
        <w:jc w:val="both"/>
        <w:rPr>
          <w:rFonts w:ascii="Book Antiqua" w:eastAsia="宋体" w:hAnsi="Book Antiqua"/>
          <w:b/>
          <w:lang w:eastAsia="zh-CN"/>
        </w:rPr>
      </w:pPr>
      <w:r w:rsidRPr="00CB11F9">
        <w:rPr>
          <w:rFonts w:ascii="Book Antiqua" w:hAnsi="Book Antiqua"/>
          <w:b/>
        </w:rPr>
        <w:t xml:space="preserve">Manuscript NO: </w:t>
      </w:r>
      <w:r w:rsidRPr="00CB11F9">
        <w:rPr>
          <w:rFonts w:ascii="Book Antiqua" w:eastAsia="宋体" w:hAnsi="Book Antiqua"/>
          <w:b/>
          <w:lang w:eastAsia="zh-CN"/>
        </w:rPr>
        <w:t>36898</w:t>
      </w:r>
    </w:p>
    <w:p w:rsidR="00D433BD" w:rsidRPr="00CB11F9" w:rsidRDefault="00D433BD" w:rsidP="00CB11F9">
      <w:pPr>
        <w:spacing w:line="360" w:lineRule="auto"/>
        <w:jc w:val="both"/>
        <w:rPr>
          <w:rFonts w:ascii="Book Antiqua" w:eastAsia="宋体" w:hAnsi="Book Antiqua"/>
          <w:b/>
          <w:lang w:eastAsia="zh-CN"/>
        </w:rPr>
      </w:pPr>
      <w:r w:rsidRPr="00CB11F9">
        <w:rPr>
          <w:rFonts w:ascii="Book Antiqua" w:hAnsi="Book Antiqua"/>
          <w:b/>
        </w:rPr>
        <w:t>Manuscript Type:</w:t>
      </w:r>
      <w:r w:rsidRPr="00CB11F9">
        <w:rPr>
          <w:rFonts w:ascii="Book Antiqua" w:hAnsi="Book Antiqua"/>
        </w:rPr>
        <w:t xml:space="preserve"> </w:t>
      </w:r>
      <w:r w:rsidRPr="00CB11F9">
        <w:rPr>
          <w:rFonts w:ascii="Book Antiqua" w:hAnsi="Book Antiqua"/>
          <w:b/>
        </w:rPr>
        <w:t>Review</w:t>
      </w:r>
    </w:p>
    <w:p w:rsidR="001E0ADE" w:rsidRPr="00CB11F9" w:rsidRDefault="001E0ADE" w:rsidP="00CB11F9">
      <w:pPr>
        <w:spacing w:line="360" w:lineRule="auto"/>
        <w:jc w:val="both"/>
        <w:rPr>
          <w:rFonts w:ascii="Book Antiqua" w:hAnsi="Book Antiqua"/>
          <w:b/>
          <w:lang w:val="en-GB"/>
        </w:rPr>
      </w:pPr>
    </w:p>
    <w:p w:rsidR="001E0ADE" w:rsidRPr="00CB11F9" w:rsidRDefault="001E0ADE" w:rsidP="00CB11F9">
      <w:pPr>
        <w:spacing w:line="360" w:lineRule="auto"/>
        <w:jc w:val="both"/>
        <w:rPr>
          <w:rFonts w:ascii="Book Antiqua" w:hAnsi="Book Antiqua"/>
          <w:b/>
          <w:lang w:val="en-GB"/>
        </w:rPr>
      </w:pPr>
      <w:r w:rsidRPr="00CB11F9">
        <w:rPr>
          <w:rFonts w:ascii="Book Antiqua" w:hAnsi="Book Antiqua"/>
          <w:b/>
          <w:lang w:val="en-GB"/>
        </w:rPr>
        <w:t>Behavioural and</w:t>
      </w:r>
      <w:r w:rsidR="0029673A" w:rsidRPr="00CB11F9">
        <w:rPr>
          <w:rFonts w:ascii="Book Antiqua" w:hAnsi="Book Antiqua"/>
          <w:b/>
          <w:lang w:val="en-GB"/>
        </w:rPr>
        <w:t xml:space="preserve"> emotional disorders in chi</w:t>
      </w:r>
      <w:r w:rsidRPr="00CB11F9">
        <w:rPr>
          <w:rFonts w:ascii="Book Antiqua" w:hAnsi="Book Antiqua"/>
          <w:b/>
          <w:lang w:val="en-GB"/>
        </w:rPr>
        <w:t xml:space="preserve">ldhood: A brief overview for </w:t>
      </w:r>
      <w:r w:rsidR="0029673A" w:rsidRPr="00CB11F9">
        <w:rPr>
          <w:rFonts w:ascii="Book Antiqua" w:hAnsi="Book Antiqua"/>
          <w:b/>
          <w:lang w:val="en-GB"/>
        </w:rPr>
        <w:t>p</w:t>
      </w:r>
      <w:r w:rsidRPr="00CB11F9">
        <w:rPr>
          <w:rFonts w:ascii="Book Antiqua" w:hAnsi="Book Antiqua"/>
          <w:b/>
          <w:lang w:val="en-GB"/>
        </w:rPr>
        <w:t>aediatricians</w:t>
      </w:r>
    </w:p>
    <w:p w:rsidR="001E0ADE" w:rsidRPr="00CB11F9" w:rsidRDefault="001E0ADE" w:rsidP="00CB11F9">
      <w:pPr>
        <w:spacing w:line="360" w:lineRule="auto"/>
        <w:jc w:val="both"/>
        <w:rPr>
          <w:rFonts w:ascii="Book Antiqua" w:hAnsi="Book Antiqua"/>
          <w:lang w:val="en-GB"/>
        </w:rPr>
      </w:pPr>
    </w:p>
    <w:p w:rsidR="001E0ADE" w:rsidRPr="00CB11F9" w:rsidRDefault="00F13FA5" w:rsidP="00CB11F9">
      <w:pPr>
        <w:spacing w:line="360" w:lineRule="auto"/>
        <w:jc w:val="both"/>
        <w:rPr>
          <w:rFonts w:ascii="Book Antiqua" w:hAnsi="Book Antiqua"/>
          <w:lang w:val="en-GB"/>
        </w:rPr>
      </w:pPr>
      <w:proofErr w:type="spellStart"/>
      <w:r w:rsidRPr="00CB11F9">
        <w:rPr>
          <w:rFonts w:ascii="Book Antiqua" w:hAnsi="Book Antiqua"/>
          <w:lang w:val="en-GB"/>
        </w:rPr>
        <w:t>Ogundele</w:t>
      </w:r>
      <w:proofErr w:type="spellEnd"/>
      <w:r w:rsidRPr="00CB11F9">
        <w:rPr>
          <w:rFonts w:ascii="Book Antiqua" w:hAnsi="Book Antiqua"/>
          <w:lang w:val="en-GB"/>
        </w:rPr>
        <w:t xml:space="preserve"> </w:t>
      </w:r>
      <w:r w:rsidRPr="00CB11F9">
        <w:rPr>
          <w:rFonts w:ascii="Book Antiqua" w:eastAsiaTheme="minorEastAsia" w:hAnsi="Book Antiqua"/>
          <w:lang w:val="en-GB" w:eastAsia="zh-CN"/>
        </w:rPr>
        <w:t xml:space="preserve">MO. </w:t>
      </w:r>
      <w:r w:rsidR="001E0ADE" w:rsidRPr="00CB11F9">
        <w:rPr>
          <w:rFonts w:ascii="Book Antiqua" w:hAnsi="Book Antiqua"/>
          <w:lang w:val="en-GB"/>
        </w:rPr>
        <w:t>Childhood behaviour and emotional disorders</w:t>
      </w:r>
    </w:p>
    <w:p w:rsidR="001E0ADE" w:rsidRDefault="001E0ADE" w:rsidP="00CB11F9">
      <w:pPr>
        <w:spacing w:line="360" w:lineRule="auto"/>
        <w:jc w:val="both"/>
        <w:rPr>
          <w:rFonts w:ascii="Book Antiqua" w:eastAsiaTheme="minorEastAsia" w:hAnsi="Book Antiqua"/>
          <w:lang w:val="en-GB" w:eastAsia="zh-CN"/>
        </w:rPr>
      </w:pPr>
    </w:p>
    <w:p w:rsidR="00E54084" w:rsidRDefault="00E54084" w:rsidP="00CB11F9">
      <w:pPr>
        <w:spacing w:line="360" w:lineRule="auto"/>
        <w:jc w:val="both"/>
        <w:rPr>
          <w:rFonts w:ascii="Book Antiqua" w:eastAsiaTheme="minorEastAsia" w:hAnsi="Book Antiqua"/>
          <w:b/>
          <w:lang w:eastAsia="zh-CN"/>
        </w:rPr>
      </w:pPr>
      <w:r w:rsidRPr="00CB11F9">
        <w:rPr>
          <w:rFonts w:ascii="Book Antiqua" w:hAnsi="Book Antiqua"/>
          <w:b/>
        </w:rPr>
        <w:t xml:space="preserve">Michael O </w:t>
      </w:r>
      <w:proofErr w:type="spellStart"/>
      <w:r w:rsidRPr="00CB11F9">
        <w:rPr>
          <w:rFonts w:ascii="Book Antiqua" w:hAnsi="Book Antiqua"/>
          <w:b/>
        </w:rPr>
        <w:t>Ogundele</w:t>
      </w:r>
      <w:proofErr w:type="spellEnd"/>
    </w:p>
    <w:p w:rsidR="00E54084" w:rsidRPr="00E54084" w:rsidRDefault="00E54084" w:rsidP="00CB11F9">
      <w:pPr>
        <w:spacing w:line="360" w:lineRule="auto"/>
        <w:jc w:val="both"/>
        <w:rPr>
          <w:rFonts w:ascii="Book Antiqua" w:eastAsiaTheme="minorEastAsia" w:hAnsi="Book Antiqua"/>
          <w:lang w:val="en-GB" w:eastAsia="zh-CN"/>
        </w:rPr>
      </w:pPr>
    </w:p>
    <w:p w:rsidR="00700F50" w:rsidRPr="00CB11F9" w:rsidRDefault="00700F50" w:rsidP="00CB11F9">
      <w:pPr>
        <w:spacing w:line="360" w:lineRule="auto"/>
        <w:jc w:val="both"/>
        <w:rPr>
          <w:rFonts w:ascii="Book Antiqua" w:hAnsi="Book Antiqua"/>
          <w:lang w:eastAsia="zh-CN"/>
        </w:rPr>
      </w:pPr>
      <w:r w:rsidRPr="00CB11F9">
        <w:rPr>
          <w:rFonts w:ascii="Book Antiqua" w:hAnsi="Book Antiqua"/>
          <w:b/>
        </w:rPr>
        <w:t xml:space="preserve">Michael O </w:t>
      </w:r>
      <w:proofErr w:type="spellStart"/>
      <w:r w:rsidRPr="00CB11F9">
        <w:rPr>
          <w:rFonts w:ascii="Book Antiqua" w:hAnsi="Book Antiqua"/>
          <w:b/>
        </w:rPr>
        <w:t>Ogundele</w:t>
      </w:r>
      <w:proofErr w:type="spellEnd"/>
      <w:r w:rsidRPr="00CB11F9">
        <w:rPr>
          <w:rFonts w:ascii="Book Antiqua" w:hAnsi="Book Antiqua"/>
          <w:b/>
        </w:rPr>
        <w:t xml:space="preserve">, </w:t>
      </w:r>
      <w:r w:rsidRPr="00CB11F9">
        <w:rPr>
          <w:rFonts w:ascii="Book Antiqua" w:hAnsi="Book Antiqua"/>
          <w:lang w:eastAsia="zh-CN"/>
        </w:rPr>
        <w:t xml:space="preserve">Department of Community </w:t>
      </w:r>
      <w:proofErr w:type="spellStart"/>
      <w:r w:rsidRPr="00CB11F9">
        <w:rPr>
          <w:rFonts w:ascii="Book Antiqua" w:hAnsi="Book Antiqua"/>
          <w:lang w:eastAsia="zh-CN"/>
        </w:rPr>
        <w:t>Paediatrics</w:t>
      </w:r>
      <w:proofErr w:type="spellEnd"/>
      <w:r w:rsidRPr="00CB11F9">
        <w:rPr>
          <w:rFonts w:ascii="Book Antiqua" w:hAnsi="Book Antiqua"/>
          <w:lang w:eastAsia="zh-CN"/>
        </w:rPr>
        <w:t xml:space="preserve">, NHS Fife, Glenwood Health Centre, </w:t>
      </w:r>
      <w:proofErr w:type="spellStart"/>
      <w:r w:rsidRPr="00CB11F9">
        <w:rPr>
          <w:rFonts w:ascii="Book Antiqua" w:hAnsi="Book Antiqua"/>
          <w:lang w:eastAsia="zh-CN"/>
        </w:rPr>
        <w:t>Glenrothes</w:t>
      </w:r>
      <w:proofErr w:type="spellEnd"/>
      <w:r w:rsidRPr="00CB11F9">
        <w:rPr>
          <w:rFonts w:ascii="Book Antiqua" w:hAnsi="Book Antiqua"/>
          <w:lang w:eastAsia="zh-CN"/>
        </w:rPr>
        <w:t xml:space="preserve"> KY6 1HK, United Kingdom </w:t>
      </w:r>
    </w:p>
    <w:p w:rsidR="001E0ADE" w:rsidRPr="00CB11F9" w:rsidRDefault="001E0ADE" w:rsidP="00CB11F9">
      <w:pPr>
        <w:spacing w:line="360" w:lineRule="auto"/>
        <w:jc w:val="both"/>
        <w:rPr>
          <w:rFonts w:ascii="Book Antiqua" w:eastAsiaTheme="minorEastAsia" w:hAnsi="Book Antiqua"/>
          <w:lang w:val="en-GB" w:eastAsia="zh-CN"/>
        </w:rPr>
      </w:pPr>
    </w:p>
    <w:p w:rsidR="007157A7" w:rsidRPr="00CB11F9" w:rsidRDefault="007157A7" w:rsidP="00CB11F9">
      <w:pPr>
        <w:spacing w:line="360" w:lineRule="auto"/>
        <w:jc w:val="both"/>
        <w:rPr>
          <w:rFonts w:ascii="Book Antiqua" w:eastAsiaTheme="minorEastAsia" w:hAnsi="Book Antiqua"/>
          <w:lang w:eastAsia="zh-CN"/>
        </w:rPr>
      </w:pPr>
      <w:r w:rsidRPr="00CB11F9">
        <w:rPr>
          <w:rFonts w:ascii="Book Antiqua" w:hAnsi="Book Antiqua"/>
          <w:b/>
        </w:rPr>
        <w:t>ORCID number:</w:t>
      </w:r>
      <w:r w:rsidRPr="00CB11F9">
        <w:rPr>
          <w:rFonts w:ascii="Book Antiqua" w:hAnsi="Book Antiqua"/>
        </w:rPr>
        <w:t xml:space="preserve"> Michael O </w:t>
      </w:r>
      <w:proofErr w:type="spellStart"/>
      <w:r w:rsidRPr="00CB11F9">
        <w:rPr>
          <w:rFonts w:ascii="Book Antiqua" w:hAnsi="Book Antiqua"/>
        </w:rPr>
        <w:t>Ogundele</w:t>
      </w:r>
      <w:proofErr w:type="spellEnd"/>
      <w:r w:rsidRPr="00CB11F9">
        <w:rPr>
          <w:rFonts w:ascii="Book Antiqua" w:eastAsiaTheme="minorEastAsia" w:hAnsi="Book Antiqua"/>
          <w:lang w:eastAsia="zh-CN"/>
        </w:rPr>
        <w:t xml:space="preserve"> (</w:t>
      </w:r>
      <w:r w:rsidR="00FF6106">
        <w:fldChar w:fldCharType="begin"/>
      </w:r>
      <w:r w:rsidR="00FF6106">
        <w:instrText xml:space="preserve"> HYPERLINK "http://orcid.org/0000-0003-0744-1434" \t "_blank" </w:instrText>
      </w:r>
      <w:r w:rsidR="00FF6106">
        <w:fldChar w:fldCharType="separate"/>
      </w:r>
      <w:r w:rsidRPr="00CB11F9">
        <w:rPr>
          <w:rStyle w:val="Hyperlink"/>
          <w:rFonts w:ascii="Book Antiqua" w:hAnsi="Book Antiqua"/>
          <w:color w:val="auto"/>
          <w:u w:val="none"/>
        </w:rPr>
        <w:t>0000-0003-0744-1434</w:t>
      </w:r>
      <w:r w:rsidR="00FF6106">
        <w:rPr>
          <w:rStyle w:val="Hyperlink"/>
          <w:rFonts w:ascii="Book Antiqua" w:hAnsi="Book Antiqua"/>
          <w:color w:val="auto"/>
          <w:u w:val="none"/>
        </w:rPr>
        <w:fldChar w:fldCharType="end"/>
      </w:r>
      <w:r w:rsidRPr="00CB11F9">
        <w:rPr>
          <w:rFonts w:ascii="Book Antiqua" w:eastAsiaTheme="minorEastAsia" w:hAnsi="Book Antiqua"/>
          <w:lang w:eastAsia="zh-CN"/>
        </w:rPr>
        <w:t>).</w:t>
      </w:r>
    </w:p>
    <w:p w:rsidR="007157A7" w:rsidRPr="00CB11F9" w:rsidRDefault="007157A7" w:rsidP="00CB11F9">
      <w:pPr>
        <w:spacing w:line="360" w:lineRule="auto"/>
        <w:jc w:val="both"/>
        <w:rPr>
          <w:rFonts w:ascii="Book Antiqua" w:eastAsiaTheme="minorEastAsia" w:hAnsi="Book Antiqua"/>
          <w:lang w:eastAsia="zh-CN"/>
        </w:rPr>
      </w:pPr>
    </w:p>
    <w:p w:rsidR="007157A7" w:rsidRPr="00CB11F9" w:rsidRDefault="007157A7" w:rsidP="00CB11F9">
      <w:pPr>
        <w:spacing w:line="360" w:lineRule="auto"/>
        <w:jc w:val="both"/>
        <w:rPr>
          <w:rFonts w:ascii="Book Antiqua" w:eastAsiaTheme="minorEastAsia" w:hAnsi="Book Antiqua"/>
          <w:lang w:val="en-GB" w:eastAsia="zh-CN"/>
        </w:rPr>
      </w:pPr>
      <w:r w:rsidRPr="00CB11F9">
        <w:rPr>
          <w:rFonts w:ascii="Book Antiqua" w:hAnsi="Book Antiqua"/>
          <w:b/>
        </w:rPr>
        <w:t>Author contributions:</w:t>
      </w:r>
      <w:r w:rsidR="00CB11F9" w:rsidRPr="00CB11F9">
        <w:rPr>
          <w:rFonts w:ascii="Book Antiqua" w:eastAsia="Calibri" w:hAnsi="Book Antiqua"/>
          <w:lang w:val="en-GB"/>
        </w:rPr>
        <w:t xml:space="preserve"> </w:t>
      </w:r>
      <w:proofErr w:type="spellStart"/>
      <w:r w:rsidR="00CB11F9" w:rsidRPr="00CB11F9">
        <w:rPr>
          <w:rFonts w:ascii="Book Antiqua" w:hAnsi="Book Antiqua"/>
        </w:rPr>
        <w:t>Ogundele</w:t>
      </w:r>
      <w:proofErr w:type="spellEnd"/>
      <w:r w:rsidR="00CB11F9" w:rsidRPr="00CB11F9">
        <w:rPr>
          <w:rFonts w:ascii="Book Antiqua" w:eastAsia="Calibri" w:hAnsi="Book Antiqua"/>
          <w:lang w:val="en-GB"/>
        </w:rPr>
        <w:t xml:space="preserve"> MO conceived the idea, collected and analysed the data and prepared the manuscript.</w:t>
      </w:r>
    </w:p>
    <w:p w:rsidR="00CB11F9" w:rsidRPr="00CB11F9" w:rsidRDefault="00CB11F9" w:rsidP="00CB11F9">
      <w:pPr>
        <w:spacing w:line="360" w:lineRule="auto"/>
        <w:jc w:val="both"/>
        <w:rPr>
          <w:rFonts w:ascii="Book Antiqua" w:eastAsiaTheme="minorEastAsia" w:hAnsi="Book Antiqua"/>
          <w:lang w:val="en-GB" w:eastAsia="zh-CN"/>
        </w:rPr>
      </w:pPr>
    </w:p>
    <w:p w:rsidR="00CB11F9" w:rsidRPr="00CB11F9" w:rsidRDefault="00CB11F9" w:rsidP="00CB11F9">
      <w:pPr>
        <w:spacing w:line="360" w:lineRule="auto"/>
        <w:jc w:val="both"/>
        <w:rPr>
          <w:rFonts w:ascii="Book Antiqua" w:hAnsi="Book Antiqua"/>
          <w:b/>
        </w:rPr>
      </w:pPr>
      <w:r w:rsidRPr="00CB11F9">
        <w:rPr>
          <w:rFonts w:ascii="Book Antiqua" w:hAnsi="Book Antiqua"/>
          <w:b/>
        </w:rPr>
        <w:t>Conflict-of-interest statement</w:t>
      </w:r>
      <w:r w:rsidRPr="00CB11F9">
        <w:rPr>
          <w:rFonts w:ascii="Book Antiqua" w:hAnsi="Book Antiqua" w:cs="TimesNewRomanPS-BoldItalicMT"/>
          <w:b/>
          <w:iCs/>
        </w:rPr>
        <w:t xml:space="preserve">: </w:t>
      </w:r>
      <w:r w:rsidRPr="00CB11F9">
        <w:rPr>
          <w:rFonts w:ascii="Book Antiqua" w:eastAsia="Calibri" w:hAnsi="Book Antiqua"/>
          <w:lang w:val="en-GB"/>
        </w:rPr>
        <w:t>The author declares no conflict of interest for this article.</w:t>
      </w:r>
    </w:p>
    <w:p w:rsidR="00CB11F9" w:rsidRPr="00CB11F9" w:rsidRDefault="00CB11F9" w:rsidP="00CB11F9">
      <w:pPr>
        <w:adjustRightInd w:val="0"/>
        <w:snapToGrid w:val="0"/>
        <w:spacing w:line="360" w:lineRule="auto"/>
        <w:jc w:val="both"/>
        <w:rPr>
          <w:rFonts w:ascii="Book Antiqua" w:hAnsi="Book Antiqua"/>
        </w:rPr>
      </w:pPr>
    </w:p>
    <w:p w:rsidR="00CB11F9" w:rsidRPr="00CB11F9" w:rsidRDefault="00CB11F9" w:rsidP="00CB11F9">
      <w:pPr>
        <w:adjustRightInd w:val="0"/>
        <w:snapToGrid w:val="0"/>
        <w:spacing w:line="360" w:lineRule="auto"/>
        <w:jc w:val="both"/>
        <w:rPr>
          <w:rFonts w:ascii="Book Antiqua" w:eastAsiaTheme="minorEastAsia" w:hAnsi="Book Antiqua"/>
          <w:lang w:eastAsia="zh-CN"/>
        </w:rPr>
      </w:pPr>
      <w:r w:rsidRPr="00CB11F9">
        <w:rPr>
          <w:rFonts w:ascii="Book Antiqua" w:hAnsi="Book Antiqua"/>
          <w:b/>
        </w:rPr>
        <w:t xml:space="preserve">Open-Access: </w:t>
      </w:r>
      <w:r w:rsidRPr="00CB11F9">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CB11F9">
          <w:rPr>
            <w:rStyle w:val="Hyperlink"/>
            <w:rFonts w:ascii="Book Antiqua" w:hAnsi="Book Antiqua"/>
            <w:color w:val="auto"/>
            <w:u w:val="none"/>
          </w:rPr>
          <w:t>http://creativecommons.org/licenses/by-nc/4.0/</w:t>
        </w:r>
      </w:hyperlink>
    </w:p>
    <w:p w:rsidR="00CB11F9" w:rsidRPr="00CB11F9" w:rsidRDefault="00CB11F9" w:rsidP="00CB11F9">
      <w:pPr>
        <w:adjustRightInd w:val="0"/>
        <w:snapToGrid w:val="0"/>
        <w:spacing w:line="360" w:lineRule="auto"/>
        <w:jc w:val="both"/>
        <w:rPr>
          <w:rFonts w:ascii="Book Antiqua" w:eastAsiaTheme="minorEastAsia" w:hAnsi="Book Antiqua"/>
          <w:lang w:eastAsia="zh-CN"/>
        </w:rPr>
      </w:pPr>
    </w:p>
    <w:p w:rsidR="00CB11F9" w:rsidRPr="00CB11F9" w:rsidRDefault="00CB11F9" w:rsidP="00CB11F9">
      <w:pPr>
        <w:spacing w:line="360" w:lineRule="auto"/>
        <w:jc w:val="both"/>
        <w:rPr>
          <w:rFonts w:ascii="Book Antiqua" w:eastAsia="宋体" w:hAnsi="Book Antiqua" w:cs="宋体"/>
          <w:lang w:eastAsia="zh-CN"/>
        </w:rPr>
      </w:pPr>
      <w:r w:rsidRPr="00CB11F9">
        <w:rPr>
          <w:rFonts w:ascii="Book Antiqua" w:eastAsia="宋体" w:hAnsi="Book Antiqua" w:cs="宋体"/>
          <w:b/>
        </w:rPr>
        <w:t>Manuscript source:</w:t>
      </w:r>
      <w:r w:rsidRPr="00CB11F9">
        <w:rPr>
          <w:rFonts w:ascii="Book Antiqua" w:eastAsia="宋体" w:hAnsi="Book Antiqua" w:cs="宋体"/>
        </w:rPr>
        <w:t> Invited manuscript</w:t>
      </w:r>
    </w:p>
    <w:p w:rsidR="00CB11F9" w:rsidRPr="00CB11F9" w:rsidRDefault="00CB11F9" w:rsidP="00CB11F9">
      <w:pPr>
        <w:spacing w:line="360" w:lineRule="auto"/>
        <w:jc w:val="both"/>
        <w:rPr>
          <w:rFonts w:ascii="Book Antiqua" w:eastAsiaTheme="minorEastAsia" w:hAnsi="Book Antiqua"/>
          <w:lang w:val="en-GB" w:eastAsia="zh-CN"/>
        </w:rPr>
      </w:pPr>
    </w:p>
    <w:p w:rsidR="00700F50" w:rsidRPr="00CB11F9" w:rsidRDefault="00700F50" w:rsidP="00CB11F9">
      <w:pPr>
        <w:spacing w:line="360" w:lineRule="auto"/>
        <w:jc w:val="both"/>
        <w:rPr>
          <w:rFonts w:ascii="Book Antiqua" w:hAnsi="Book Antiqua"/>
          <w:b/>
          <w:lang w:eastAsia="zh-CN"/>
        </w:rPr>
      </w:pPr>
      <w:r w:rsidRPr="00CB11F9">
        <w:rPr>
          <w:rFonts w:ascii="Book Antiqua" w:hAnsi="Book Antiqua"/>
          <w:b/>
        </w:rPr>
        <w:lastRenderedPageBreak/>
        <w:t>Correspondence to: Dr</w:t>
      </w:r>
      <w:r w:rsidRPr="00CB11F9">
        <w:rPr>
          <w:rFonts w:ascii="Book Antiqua" w:hAnsi="Book Antiqua"/>
          <w:b/>
          <w:lang w:eastAsia="zh-CN"/>
        </w:rPr>
        <w:t>.</w:t>
      </w:r>
      <w:r w:rsidRPr="00CB11F9">
        <w:rPr>
          <w:rFonts w:ascii="Book Antiqua" w:hAnsi="Book Antiqua"/>
          <w:b/>
        </w:rPr>
        <w:t xml:space="preserve"> Michael O </w:t>
      </w:r>
      <w:proofErr w:type="spellStart"/>
      <w:r w:rsidRPr="00CB11F9">
        <w:rPr>
          <w:rFonts w:ascii="Book Antiqua" w:hAnsi="Book Antiqua"/>
          <w:b/>
        </w:rPr>
        <w:t>Ogundele</w:t>
      </w:r>
      <w:proofErr w:type="spellEnd"/>
      <w:r w:rsidRPr="00CB11F9">
        <w:rPr>
          <w:rFonts w:ascii="Book Antiqua" w:hAnsi="Book Antiqua"/>
          <w:b/>
        </w:rPr>
        <w:t xml:space="preserve">, MBBS, MRCP, MSc, Consultant </w:t>
      </w:r>
      <w:proofErr w:type="spellStart"/>
      <w:r w:rsidRPr="00CB11F9">
        <w:rPr>
          <w:rFonts w:ascii="Book Antiqua" w:hAnsi="Book Antiqua"/>
          <w:b/>
        </w:rPr>
        <w:t>Paediatrician</w:t>
      </w:r>
      <w:proofErr w:type="spellEnd"/>
      <w:r w:rsidRPr="00CB11F9">
        <w:rPr>
          <w:rFonts w:ascii="Book Antiqua" w:hAnsi="Book Antiqua"/>
          <w:b/>
        </w:rPr>
        <w:t xml:space="preserve">, </w:t>
      </w:r>
      <w:r w:rsidRPr="00CB11F9">
        <w:rPr>
          <w:rFonts w:ascii="Book Antiqua" w:hAnsi="Book Antiqua"/>
          <w:lang w:eastAsia="zh-CN"/>
        </w:rPr>
        <w:t xml:space="preserve">Department of Community </w:t>
      </w:r>
      <w:proofErr w:type="spellStart"/>
      <w:r w:rsidRPr="00CB11F9">
        <w:rPr>
          <w:rFonts w:ascii="Book Antiqua" w:hAnsi="Book Antiqua"/>
          <w:lang w:eastAsia="zh-CN"/>
        </w:rPr>
        <w:t>Paediatrics</w:t>
      </w:r>
      <w:proofErr w:type="spellEnd"/>
      <w:r w:rsidRPr="00CB11F9">
        <w:rPr>
          <w:rFonts w:ascii="Book Antiqua" w:hAnsi="Book Antiqua"/>
          <w:lang w:eastAsia="zh-CN"/>
        </w:rPr>
        <w:t xml:space="preserve">, NHS Fife, Glenwood Health Centre, </w:t>
      </w:r>
      <w:r w:rsidRPr="00CB11F9">
        <w:rPr>
          <w:rFonts w:ascii="Book Antiqua" w:hAnsi="Book Antiqua"/>
        </w:rPr>
        <w:t xml:space="preserve">Napier Road, </w:t>
      </w:r>
      <w:proofErr w:type="spellStart"/>
      <w:r w:rsidRPr="00CB11F9">
        <w:rPr>
          <w:rFonts w:ascii="Book Antiqua" w:hAnsi="Book Antiqua"/>
          <w:lang w:eastAsia="zh-CN"/>
        </w:rPr>
        <w:t>Glenrothes</w:t>
      </w:r>
      <w:proofErr w:type="spellEnd"/>
      <w:r w:rsidRPr="00CB11F9">
        <w:rPr>
          <w:rFonts w:ascii="Book Antiqua" w:hAnsi="Book Antiqua"/>
          <w:lang w:eastAsia="zh-CN"/>
        </w:rPr>
        <w:t xml:space="preserve"> KY6 1HK, United Kingdom.</w:t>
      </w:r>
      <w:r w:rsidRPr="00CB11F9">
        <w:rPr>
          <w:rFonts w:ascii="Book Antiqua" w:hAnsi="Book Antiqua"/>
        </w:rPr>
        <w:t xml:space="preserve"> m.ogundele@nhs.net</w:t>
      </w:r>
    </w:p>
    <w:p w:rsidR="00700F50" w:rsidRPr="00CB11F9" w:rsidRDefault="00700F50" w:rsidP="00CB11F9">
      <w:pPr>
        <w:spacing w:line="360" w:lineRule="auto"/>
        <w:jc w:val="both"/>
        <w:rPr>
          <w:rFonts w:ascii="Book Antiqua" w:hAnsi="Book Antiqua"/>
          <w:b/>
        </w:rPr>
      </w:pPr>
      <w:r w:rsidRPr="00CB11F9">
        <w:rPr>
          <w:rFonts w:ascii="Book Antiqua" w:hAnsi="Book Antiqua"/>
          <w:b/>
        </w:rPr>
        <w:t xml:space="preserve">Telephone: </w:t>
      </w:r>
      <w:r w:rsidRPr="00CB11F9">
        <w:rPr>
          <w:rFonts w:ascii="Book Antiqua" w:hAnsi="Book Antiqua"/>
        </w:rPr>
        <w:t>+44</w:t>
      </w:r>
      <w:r w:rsidRPr="00CB11F9">
        <w:rPr>
          <w:rFonts w:ascii="Book Antiqua" w:hAnsi="Book Antiqua"/>
          <w:lang w:eastAsia="zh-CN"/>
        </w:rPr>
        <w:t>-</w:t>
      </w:r>
      <w:r w:rsidRPr="00CB11F9">
        <w:rPr>
          <w:rFonts w:ascii="Book Antiqua" w:hAnsi="Book Antiqua"/>
        </w:rPr>
        <w:t>1592</w:t>
      </w:r>
      <w:r w:rsidRPr="00CB11F9">
        <w:rPr>
          <w:rFonts w:ascii="Book Antiqua" w:hAnsi="Book Antiqua"/>
          <w:lang w:eastAsia="zh-CN"/>
        </w:rPr>
        <w:t>-</w:t>
      </w:r>
      <w:r w:rsidRPr="00CB11F9">
        <w:rPr>
          <w:rFonts w:ascii="Book Antiqua" w:hAnsi="Book Antiqua"/>
        </w:rPr>
        <w:t>765096</w:t>
      </w:r>
    </w:p>
    <w:p w:rsidR="00700F50" w:rsidRPr="00CB11F9" w:rsidRDefault="00700F50" w:rsidP="00CB11F9">
      <w:pPr>
        <w:spacing w:line="360" w:lineRule="auto"/>
        <w:jc w:val="both"/>
        <w:rPr>
          <w:rFonts w:ascii="Book Antiqua" w:hAnsi="Book Antiqua"/>
          <w:b/>
        </w:rPr>
      </w:pPr>
      <w:r w:rsidRPr="00CB11F9">
        <w:rPr>
          <w:rFonts w:ascii="Book Antiqua" w:hAnsi="Book Antiqua"/>
          <w:b/>
        </w:rPr>
        <w:t xml:space="preserve">Fax: </w:t>
      </w:r>
      <w:r w:rsidRPr="00CB11F9">
        <w:rPr>
          <w:rFonts w:ascii="Book Antiqua" w:hAnsi="Book Antiqua"/>
        </w:rPr>
        <w:t>+44</w:t>
      </w:r>
      <w:r w:rsidRPr="00CB11F9">
        <w:rPr>
          <w:rFonts w:ascii="Book Antiqua" w:hAnsi="Book Antiqua"/>
          <w:lang w:eastAsia="zh-CN"/>
        </w:rPr>
        <w:t>-</w:t>
      </w:r>
      <w:r w:rsidRPr="00CB11F9">
        <w:rPr>
          <w:rFonts w:ascii="Book Antiqua" w:hAnsi="Book Antiqua"/>
        </w:rPr>
        <w:t>1592</w:t>
      </w:r>
      <w:r w:rsidRPr="00CB11F9">
        <w:rPr>
          <w:rFonts w:ascii="Book Antiqua" w:hAnsi="Book Antiqua"/>
          <w:lang w:eastAsia="zh-CN"/>
        </w:rPr>
        <w:t>-</w:t>
      </w:r>
      <w:r w:rsidRPr="00CB11F9">
        <w:rPr>
          <w:rFonts w:ascii="Book Antiqua" w:hAnsi="Book Antiqua"/>
        </w:rPr>
        <w:t>765096</w:t>
      </w:r>
    </w:p>
    <w:p w:rsidR="00700F50" w:rsidRPr="00CB11F9" w:rsidRDefault="00700F50" w:rsidP="00CB11F9">
      <w:pPr>
        <w:autoSpaceDE w:val="0"/>
        <w:autoSpaceDN w:val="0"/>
        <w:adjustRightInd w:val="0"/>
        <w:spacing w:line="360" w:lineRule="auto"/>
        <w:jc w:val="both"/>
        <w:rPr>
          <w:rFonts w:ascii="Book Antiqua" w:eastAsiaTheme="minorEastAsia" w:hAnsi="Book Antiqua"/>
          <w:b/>
          <w:lang w:val="en-GB" w:eastAsia="zh-CN"/>
        </w:rPr>
      </w:pPr>
    </w:p>
    <w:p w:rsidR="00CB11F9" w:rsidRPr="00CB11F9" w:rsidRDefault="00CB11F9" w:rsidP="00CB11F9">
      <w:pPr>
        <w:spacing w:line="360" w:lineRule="auto"/>
        <w:jc w:val="both"/>
        <w:rPr>
          <w:rFonts w:ascii="Book Antiqua" w:hAnsi="Book Antiqua"/>
          <w:b/>
        </w:rPr>
      </w:pPr>
      <w:r w:rsidRPr="00CB11F9">
        <w:rPr>
          <w:rFonts w:ascii="Book Antiqua" w:hAnsi="Book Antiqua"/>
          <w:b/>
        </w:rPr>
        <w:t xml:space="preserve">Received: </w:t>
      </w:r>
      <w:r w:rsidRPr="00CB11F9">
        <w:rPr>
          <w:rFonts w:ascii="Book Antiqua" w:eastAsiaTheme="minorEastAsia" w:hAnsi="Book Antiqua"/>
          <w:lang w:eastAsia="zh-CN"/>
        </w:rPr>
        <w:t>October 27, 2017</w:t>
      </w:r>
      <w:r w:rsidRPr="00CB11F9">
        <w:rPr>
          <w:rFonts w:ascii="Book Antiqua" w:hAnsi="Book Antiqua"/>
        </w:rPr>
        <w:t xml:space="preserve"> </w:t>
      </w:r>
    </w:p>
    <w:p w:rsidR="00CB11F9" w:rsidRPr="00CB11F9" w:rsidRDefault="00CB11F9" w:rsidP="00CB11F9">
      <w:pPr>
        <w:spacing w:line="360" w:lineRule="auto"/>
        <w:jc w:val="both"/>
        <w:rPr>
          <w:rFonts w:ascii="Book Antiqua" w:hAnsi="Book Antiqua"/>
          <w:b/>
        </w:rPr>
      </w:pPr>
      <w:r w:rsidRPr="00CB11F9">
        <w:rPr>
          <w:rFonts w:ascii="Book Antiqua" w:hAnsi="Book Antiqua"/>
          <w:b/>
        </w:rPr>
        <w:t>Peer-review started:</w:t>
      </w:r>
      <w:r w:rsidRPr="00CB11F9">
        <w:rPr>
          <w:rFonts w:ascii="Book Antiqua" w:eastAsiaTheme="minorEastAsia" w:hAnsi="Book Antiqua"/>
          <w:lang w:eastAsia="zh-CN"/>
        </w:rPr>
        <w:t xml:space="preserve"> October 29, 2017</w:t>
      </w:r>
      <w:r w:rsidRPr="00CB11F9">
        <w:rPr>
          <w:rFonts w:ascii="Book Antiqua" w:hAnsi="Book Antiqua"/>
        </w:rPr>
        <w:t xml:space="preserve"> </w:t>
      </w:r>
    </w:p>
    <w:p w:rsidR="00CB11F9" w:rsidRPr="00CB11F9" w:rsidRDefault="00CB11F9" w:rsidP="00CB11F9">
      <w:pPr>
        <w:spacing w:line="360" w:lineRule="auto"/>
        <w:jc w:val="both"/>
        <w:rPr>
          <w:rFonts w:ascii="Book Antiqua" w:eastAsiaTheme="minorEastAsia" w:hAnsi="Book Antiqua"/>
          <w:b/>
          <w:lang w:eastAsia="zh-CN"/>
        </w:rPr>
      </w:pPr>
      <w:r w:rsidRPr="00CB11F9">
        <w:rPr>
          <w:rFonts w:ascii="Book Antiqua" w:hAnsi="Book Antiqua"/>
          <w:b/>
        </w:rPr>
        <w:t>First decision:</w:t>
      </w:r>
      <w:r w:rsidRPr="00CB11F9">
        <w:rPr>
          <w:rFonts w:ascii="Book Antiqua" w:eastAsiaTheme="minorEastAsia" w:hAnsi="Book Antiqua"/>
          <w:b/>
          <w:lang w:eastAsia="zh-CN"/>
        </w:rPr>
        <w:t xml:space="preserve"> </w:t>
      </w:r>
      <w:r w:rsidRPr="00CB11F9">
        <w:rPr>
          <w:rFonts w:ascii="Book Antiqua" w:eastAsiaTheme="minorEastAsia" w:hAnsi="Book Antiqua"/>
          <w:lang w:eastAsia="zh-CN"/>
        </w:rPr>
        <w:t>November 20, 2017</w:t>
      </w:r>
    </w:p>
    <w:p w:rsidR="00CB11F9" w:rsidRPr="00CB11F9" w:rsidRDefault="00CB11F9" w:rsidP="00CB11F9">
      <w:pPr>
        <w:spacing w:line="360" w:lineRule="auto"/>
        <w:jc w:val="both"/>
        <w:rPr>
          <w:rFonts w:ascii="Book Antiqua" w:hAnsi="Book Antiqua"/>
          <w:b/>
        </w:rPr>
      </w:pPr>
      <w:r w:rsidRPr="00CB11F9">
        <w:rPr>
          <w:rFonts w:ascii="Book Antiqua" w:hAnsi="Book Antiqua"/>
          <w:b/>
        </w:rPr>
        <w:t xml:space="preserve">Revised: </w:t>
      </w:r>
      <w:r w:rsidRPr="00CB11F9">
        <w:rPr>
          <w:rFonts w:ascii="Book Antiqua" w:eastAsiaTheme="minorEastAsia" w:hAnsi="Book Antiqua"/>
          <w:lang w:eastAsia="zh-CN"/>
        </w:rPr>
        <w:t>November 30, 2017</w:t>
      </w:r>
      <w:r w:rsidRPr="00CB11F9">
        <w:rPr>
          <w:rFonts w:ascii="Book Antiqua" w:hAnsi="Book Antiqua"/>
          <w:b/>
        </w:rPr>
        <w:t xml:space="preserve"> </w:t>
      </w:r>
    </w:p>
    <w:p w:rsidR="00CB11F9" w:rsidRPr="00CB11F9" w:rsidRDefault="00CB11F9" w:rsidP="00CB11F9">
      <w:pPr>
        <w:spacing w:line="360" w:lineRule="auto"/>
        <w:jc w:val="both"/>
        <w:rPr>
          <w:rFonts w:ascii="Book Antiqua" w:hAnsi="Book Antiqua"/>
          <w:b/>
        </w:rPr>
      </w:pPr>
      <w:r w:rsidRPr="00CB11F9">
        <w:rPr>
          <w:rFonts w:ascii="Book Antiqua" w:hAnsi="Book Antiqua"/>
          <w:b/>
        </w:rPr>
        <w:t xml:space="preserve">Accepted: </w:t>
      </w:r>
      <w:r w:rsidR="00FF6106" w:rsidRPr="00FF6106">
        <w:rPr>
          <w:rFonts w:ascii="Book Antiqua" w:hAnsi="Book Antiqua"/>
        </w:rPr>
        <w:t>December 5, 2017</w:t>
      </w:r>
    </w:p>
    <w:p w:rsidR="00CB11F9" w:rsidRPr="00CB11F9" w:rsidRDefault="00CB11F9" w:rsidP="00CB11F9">
      <w:pPr>
        <w:spacing w:line="360" w:lineRule="auto"/>
        <w:jc w:val="both"/>
        <w:rPr>
          <w:rFonts w:ascii="Book Antiqua" w:hAnsi="Book Antiqua"/>
        </w:rPr>
      </w:pPr>
      <w:r w:rsidRPr="00CB11F9">
        <w:rPr>
          <w:rFonts w:ascii="Book Antiqua" w:hAnsi="Book Antiqua"/>
          <w:b/>
        </w:rPr>
        <w:t>Article in press:</w:t>
      </w:r>
      <w:r w:rsidRPr="00CB11F9">
        <w:rPr>
          <w:rFonts w:ascii="Book Antiqua" w:hAnsi="Book Antiqua"/>
        </w:rPr>
        <w:t xml:space="preserve"> </w:t>
      </w:r>
    </w:p>
    <w:p w:rsidR="00CB11F9" w:rsidRPr="00CB11F9" w:rsidRDefault="00CB11F9" w:rsidP="00CB11F9">
      <w:pPr>
        <w:spacing w:line="360" w:lineRule="auto"/>
        <w:jc w:val="both"/>
        <w:rPr>
          <w:rFonts w:ascii="Book Antiqua" w:eastAsiaTheme="minorEastAsia" w:hAnsi="Book Antiqua"/>
          <w:b/>
          <w:lang w:eastAsia="zh-CN"/>
        </w:rPr>
      </w:pPr>
      <w:r w:rsidRPr="00CB11F9">
        <w:rPr>
          <w:rFonts w:ascii="Book Antiqua" w:hAnsi="Book Antiqua"/>
          <w:b/>
        </w:rPr>
        <w:t xml:space="preserve">Published online: </w:t>
      </w:r>
    </w:p>
    <w:p w:rsidR="001E0ADE" w:rsidRPr="00CB11F9" w:rsidRDefault="001E0ADE" w:rsidP="00CB11F9">
      <w:pPr>
        <w:spacing w:line="360" w:lineRule="auto"/>
        <w:jc w:val="both"/>
        <w:rPr>
          <w:rFonts w:ascii="Book Antiqua" w:hAnsi="Book Antiqua"/>
          <w:b/>
          <w:lang w:val="en-GB"/>
        </w:rPr>
      </w:pPr>
      <w:r w:rsidRPr="00CB11F9">
        <w:rPr>
          <w:rFonts w:ascii="Book Antiqua" w:hAnsi="Book Antiqua"/>
          <w:lang w:val="en-GB" w:eastAsia="en-GB"/>
        </w:rPr>
        <w:br w:type="page"/>
      </w:r>
      <w:r w:rsidRPr="00CB11F9">
        <w:rPr>
          <w:rFonts w:ascii="Book Antiqua" w:hAnsi="Book Antiqua"/>
          <w:b/>
          <w:lang w:val="en-GB"/>
        </w:rPr>
        <w:lastRenderedPageBreak/>
        <w:t>A</w:t>
      </w:r>
      <w:r w:rsidR="0029673A" w:rsidRPr="00CB11F9">
        <w:rPr>
          <w:rFonts w:ascii="Book Antiqua" w:hAnsi="Book Antiqua"/>
          <w:b/>
          <w:lang w:val="en-GB"/>
        </w:rPr>
        <w:t>bstract</w:t>
      </w:r>
    </w:p>
    <w:p w:rsidR="001E0ADE" w:rsidRPr="00CB11F9" w:rsidRDefault="001E0ADE" w:rsidP="00CB11F9">
      <w:pPr>
        <w:spacing w:line="360" w:lineRule="auto"/>
        <w:jc w:val="both"/>
        <w:rPr>
          <w:rFonts w:ascii="Book Antiqua" w:hAnsi="Book Antiqua"/>
          <w:lang w:val="en-GB"/>
        </w:rPr>
      </w:pPr>
      <w:r w:rsidRPr="00CB11F9">
        <w:rPr>
          <w:rFonts w:ascii="Book Antiqua" w:hAnsi="Book Antiqua"/>
          <w:lang w:val="en-GB"/>
        </w:rPr>
        <w:t xml:space="preserve">Mental health problems in children and adolescents include several types of emotional and behavioural disorders, including disruptive, depression, anxiety and pervasive developmental </w:t>
      </w:r>
      <w:r w:rsidR="0015727B" w:rsidRPr="00CB11F9">
        <w:rPr>
          <w:rFonts w:ascii="Book Antiqua" w:hAnsi="Book Antiqua"/>
          <w:lang w:val="en-GB"/>
        </w:rPr>
        <w:t xml:space="preserve">(autism) </w:t>
      </w:r>
      <w:r w:rsidRPr="00CB11F9">
        <w:rPr>
          <w:rFonts w:ascii="Book Antiqua" w:hAnsi="Book Antiqua"/>
          <w:lang w:val="en-GB"/>
        </w:rPr>
        <w:t>disorders, characterized as either internalizing or externalizing problems.</w:t>
      </w:r>
      <w:r w:rsidR="00CB11F9" w:rsidRPr="00CB11F9">
        <w:rPr>
          <w:rFonts w:ascii="Book Antiqua" w:hAnsi="Book Antiqua"/>
          <w:lang w:val="en-GB"/>
        </w:rPr>
        <w:t xml:space="preserve"> </w:t>
      </w:r>
      <w:r w:rsidRPr="00CB11F9">
        <w:rPr>
          <w:rFonts w:ascii="Book Antiqua" w:hAnsi="Book Antiqua"/>
          <w:lang w:val="en-GB"/>
        </w:rPr>
        <w:t>Disruptive behavioural problems such as temper tantrums, attention deficit hyperactivity disorder, oppositional, defiant or conduct disorders are the commonest behavioural problems in preschool and school age children.</w:t>
      </w:r>
      <w:r w:rsidR="00CB11F9" w:rsidRPr="00CB11F9">
        <w:rPr>
          <w:rFonts w:ascii="Book Antiqua" w:hAnsi="Book Antiqua"/>
          <w:lang w:val="en-GB"/>
        </w:rPr>
        <w:t xml:space="preserve"> </w:t>
      </w:r>
      <w:r w:rsidR="0015727B" w:rsidRPr="00CB11F9">
        <w:rPr>
          <w:rFonts w:ascii="Book Antiqua" w:hAnsi="Book Antiqua"/>
          <w:lang w:val="en-GB"/>
        </w:rPr>
        <w:t xml:space="preserve">The routine Paediatric </w:t>
      </w:r>
      <w:r w:rsidR="00CB11F9" w:rsidRPr="00CB11F9">
        <w:rPr>
          <w:rFonts w:ascii="Book Antiqua" w:hAnsi="Book Antiqua"/>
          <w:lang w:val="en-GB"/>
        </w:rPr>
        <w:t>clinic or Family Medicine</w:t>
      </w:r>
      <w:r w:rsidR="0015727B" w:rsidRPr="00CB11F9">
        <w:rPr>
          <w:rFonts w:ascii="Book Antiqua" w:hAnsi="Book Antiqua"/>
          <w:lang w:val="en-GB"/>
        </w:rPr>
        <w:t>/General Practitioner surgery present</w:t>
      </w:r>
      <w:r w:rsidR="00CB11F9" w:rsidRPr="00CB11F9">
        <w:rPr>
          <w:rFonts w:ascii="Book Antiqua" w:eastAsiaTheme="minorEastAsia" w:hAnsi="Book Antiqua"/>
          <w:lang w:val="en-GB" w:eastAsia="zh-CN"/>
        </w:rPr>
        <w:t>s</w:t>
      </w:r>
      <w:r w:rsidR="0015727B" w:rsidRPr="00CB11F9">
        <w:rPr>
          <w:rFonts w:ascii="Book Antiqua" w:hAnsi="Book Antiqua"/>
          <w:lang w:val="en-GB"/>
        </w:rPr>
        <w:t xml:space="preserve"> with several desirable characteristics that makes them ideal for providing effective mental health services to children and adolescents.</w:t>
      </w:r>
      <w:r w:rsidR="00CB11F9" w:rsidRPr="00CB11F9">
        <w:rPr>
          <w:rFonts w:ascii="Book Antiqua" w:hAnsi="Book Antiqua"/>
          <w:lang w:val="en-GB"/>
        </w:rPr>
        <w:t xml:space="preserve"> </w:t>
      </w:r>
      <w:r w:rsidRPr="00CB11F9">
        <w:rPr>
          <w:rFonts w:ascii="Book Antiqua" w:hAnsi="Book Antiqua"/>
          <w:lang w:val="en-GB"/>
        </w:rPr>
        <w:t xml:space="preserve">DSM-5 and ICD-10 are the universally accepted standard criteria for the </w:t>
      </w:r>
      <w:hyperlink r:id="rId9" w:tooltip="Classification of mental disorders" w:history="1">
        <w:r w:rsidRPr="00CB11F9">
          <w:rPr>
            <w:rFonts w:ascii="Book Antiqua" w:hAnsi="Book Antiqua"/>
            <w:lang w:val="en-GB"/>
          </w:rPr>
          <w:t>classification of mental and behaviour disorders</w:t>
        </w:r>
      </w:hyperlink>
      <w:r w:rsidRPr="00CB11F9">
        <w:rPr>
          <w:rFonts w:ascii="Book Antiqua" w:hAnsi="Book Antiqua"/>
          <w:lang w:val="en-GB"/>
        </w:rPr>
        <w:t xml:space="preserve"> in childhood and adults.</w:t>
      </w:r>
      <w:r w:rsidR="00CB11F9" w:rsidRPr="00CB11F9">
        <w:rPr>
          <w:rFonts w:ascii="Book Antiqua" w:hAnsi="Book Antiqua"/>
          <w:lang w:val="en-GB"/>
        </w:rPr>
        <w:t xml:space="preserve"> </w:t>
      </w:r>
      <w:r w:rsidRPr="00CB11F9">
        <w:rPr>
          <w:rFonts w:ascii="Book Antiqua" w:hAnsi="Book Antiqua"/>
          <w:lang w:val="en-GB"/>
        </w:rPr>
        <w:t>The age and gender prevalence estimation of various childhood behavioural disorders are variable and difficult to compare worldwide.</w:t>
      </w:r>
      <w:r w:rsidR="0029673A" w:rsidRPr="00CB11F9">
        <w:rPr>
          <w:rFonts w:ascii="Book Antiqua" w:eastAsia="宋体" w:hAnsi="Book Antiqua"/>
          <w:lang w:val="en-GB" w:eastAsia="zh-CN"/>
        </w:rPr>
        <w:t xml:space="preserve"> </w:t>
      </w:r>
      <w:r w:rsidRPr="00CB11F9">
        <w:rPr>
          <w:rFonts w:ascii="Book Antiqua" w:hAnsi="Book Antiqua"/>
          <w:lang w:val="en-GB"/>
        </w:rPr>
        <w:t>A review of relevant published literature was conducted, including published meta-analyses and national guidelines.</w:t>
      </w:r>
      <w:r w:rsidR="00CB11F9" w:rsidRPr="00CB11F9">
        <w:rPr>
          <w:rFonts w:ascii="Book Antiqua" w:hAnsi="Book Antiqua"/>
          <w:lang w:val="en-GB"/>
        </w:rPr>
        <w:t xml:space="preserve"> </w:t>
      </w:r>
      <w:r w:rsidRPr="00CB11F9">
        <w:rPr>
          <w:rFonts w:ascii="Book Antiqua" w:hAnsi="Book Antiqua"/>
          <w:lang w:val="en-GB"/>
        </w:rPr>
        <w:t xml:space="preserve">We searched for articles indexed by Ovid, </w:t>
      </w:r>
      <w:r w:rsidR="00CB11F9" w:rsidRPr="00CB11F9">
        <w:rPr>
          <w:rFonts w:ascii="Book Antiqua" w:hAnsi="Book Antiqua"/>
          <w:lang w:val="en-GB"/>
        </w:rPr>
        <w:t>P</w:t>
      </w:r>
      <w:r w:rsidRPr="00CB11F9">
        <w:rPr>
          <w:rFonts w:ascii="Book Antiqua" w:hAnsi="Book Antiqua"/>
          <w:lang w:val="en-GB"/>
        </w:rPr>
        <w:t>ub</w:t>
      </w:r>
      <w:r w:rsidR="00CB11F9" w:rsidRPr="00CB11F9">
        <w:rPr>
          <w:rFonts w:ascii="Book Antiqua" w:hAnsi="Book Antiqua"/>
          <w:lang w:val="en-GB"/>
        </w:rPr>
        <w:t>M</w:t>
      </w:r>
      <w:r w:rsidRPr="00CB11F9">
        <w:rPr>
          <w:rFonts w:ascii="Book Antiqua" w:hAnsi="Book Antiqua"/>
          <w:lang w:val="en-GB"/>
        </w:rPr>
        <w:t xml:space="preserve">ed, </w:t>
      </w:r>
      <w:r w:rsidR="00CB11F9" w:rsidRPr="00CB11F9">
        <w:rPr>
          <w:rFonts w:ascii="Book Antiqua" w:hAnsi="Book Antiqua"/>
          <w:lang w:val="en-GB"/>
        </w:rPr>
        <w:t>PubMed</w:t>
      </w:r>
      <w:r w:rsidRPr="00CB11F9">
        <w:rPr>
          <w:rFonts w:ascii="Book Antiqua" w:hAnsi="Book Antiqua"/>
          <w:lang w:val="en-GB"/>
        </w:rPr>
        <w:t xml:space="preserve"> </w:t>
      </w:r>
      <w:r w:rsidR="00CB11F9" w:rsidRPr="00CB11F9">
        <w:rPr>
          <w:rFonts w:ascii="Book Antiqua" w:hAnsi="Book Antiqua"/>
          <w:lang w:val="en-GB"/>
        </w:rPr>
        <w:t>Medical Central</w:t>
      </w:r>
      <w:r w:rsidRPr="00CB11F9">
        <w:rPr>
          <w:rFonts w:ascii="Book Antiqua" w:hAnsi="Book Antiqua"/>
          <w:lang w:val="en-GB"/>
        </w:rPr>
        <w:t>, CINAHL, E</w:t>
      </w:r>
      <w:r w:rsidR="00CB11F9" w:rsidRPr="00CB11F9">
        <w:rPr>
          <w:rFonts w:ascii="Book Antiqua" w:hAnsi="Book Antiqua"/>
          <w:lang w:val="en-GB"/>
        </w:rPr>
        <w:t>MBASE</w:t>
      </w:r>
      <w:r w:rsidRPr="00CB11F9">
        <w:rPr>
          <w:rFonts w:ascii="Book Antiqua" w:hAnsi="Book Antiqua"/>
          <w:lang w:val="en-GB"/>
        </w:rPr>
        <w:t>, Database of Abstracts and Reviews, and the Cochrane Database of Systematic reviews and other online sources.</w:t>
      </w:r>
      <w:r w:rsidRPr="00CB11F9">
        <w:rPr>
          <w:rStyle w:val="apple-converted-space"/>
          <w:rFonts w:ascii="Book Antiqua" w:hAnsi="Book Antiqua"/>
          <w:lang w:val="en-GB"/>
        </w:rPr>
        <w:t xml:space="preserve"> </w:t>
      </w:r>
      <w:r w:rsidRPr="00CB11F9">
        <w:rPr>
          <w:rFonts w:ascii="Book Antiqua" w:hAnsi="Book Antiqua"/>
          <w:lang w:val="en-GB"/>
        </w:rPr>
        <w:t>The searches were conducted using a combination of search expressions including “childhood”, “behavio</w:t>
      </w:r>
      <w:r w:rsidR="00CB11F9" w:rsidRPr="00CB11F9">
        <w:rPr>
          <w:rFonts w:ascii="Book Antiqua" w:eastAsiaTheme="minorEastAsia" w:hAnsi="Book Antiqua"/>
          <w:lang w:val="en-GB" w:eastAsia="zh-CN"/>
        </w:rPr>
        <w:t>u</w:t>
      </w:r>
      <w:r w:rsidR="0029673A" w:rsidRPr="00CB11F9">
        <w:rPr>
          <w:rFonts w:ascii="Book Antiqua" w:hAnsi="Book Antiqua"/>
          <w:lang w:val="en-GB"/>
        </w:rPr>
        <w:t xml:space="preserve">r”, “disorders” or “problems”. </w:t>
      </w:r>
      <w:r w:rsidRPr="00CB11F9">
        <w:rPr>
          <w:rFonts w:ascii="Book Antiqua" w:hAnsi="Book Antiqua"/>
          <w:lang w:val="en-GB"/>
        </w:rPr>
        <w:t>Childhood behaviour and emotional problems with their related disorders have significant negative impacts on the individual, the family and the society. They are commonly associated with poor academic, occupational, and psychosocial functioning.</w:t>
      </w:r>
      <w:r w:rsidR="00CB11F9" w:rsidRPr="00CB11F9">
        <w:rPr>
          <w:rFonts w:ascii="Book Antiqua" w:hAnsi="Book Antiqua"/>
          <w:lang w:val="en-GB"/>
        </w:rPr>
        <w:t xml:space="preserve"> </w:t>
      </w:r>
      <w:r w:rsidRPr="00CB11F9">
        <w:rPr>
          <w:rFonts w:ascii="Book Antiqua" w:hAnsi="Book Antiqua"/>
          <w:lang w:val="en-GB"/>
        </w:rPr>
        <w:t>It is important for all healthcare professionals, especially the Paediatricians to be aware of the range of presentation, prevention and management of the common mental health problems in children and adolescents.</w:t>
      </w:r>
    </w:p>
    <w:p w:rsidR="001E0ADE" w:rsidRPr="00CB11F9" w:rsidRDefault="001E0ADE" w:rsidP="00CB11F9">
      <w:pPr>
        <w:spacing w:line="360" w:lineRule="auto"/>
        <w:jc w:val="both"/>
        <w:rPr>
          <w:rFonts w:ascii="Book Antiqua" w:hAnsi="Book Antiqua"/>
          <w:lang w:val="en-GB"/>
        </w:rPr>
      </w:pPr>
    </w:p>
    <w:p w:rsidR="001E0ADE" w:rsidRPr="00CB11F9" w:rsidRDefault="001E0ADE" w:rsidP="00CB11F9">
      <w:pPr>
        <w:spacing w:line="360" w:lineRule="auto"/>
        <w:jc w:val="both"/>
        <w:rPr>
          <w:rFonts w:ascii="Book Antiqua" w:eastAsiaTheme="minorEastAsia" w:hAnsi="Book Antiqua"/>
          <w:b/>
          <w:lang w:val="en-GB" w:eastAsia="zh-CN"/>
        </w:rPr>
      </w:pPr>
      <w:r w:rsidRPr="00CB11F9">
        <w:rPr>
          <w:rFonts w:ascii="Book Antiqua" w:hAnsi="Book Antiqua"/>
          <w:b/>
          <w:lang w:val="en-GB"/>
        </w:rPr>
        <w:t>Key</w:t>
      </w:r>
      <w:r w:rsidR="00CB11F9" w:rsidRPr="00CB11F9">
        <w:rPr>
          <w:rFonts w:ascii="Book Antiqua" w:eastAsiaTheme="minorEastAsia" w:hAnsi="Book Antiqua"/>
          <w:b/>
          <w:lang w:val="en-GB" w:eastAsia="zh-CN"/>
        </w:rPr>
        <w:t xml:space="preserve"> </w:t>
      </w:r>
      <w:r w:rsidRPr="00CB11F9">
        <w:rPr>
          <w:rFonts w:ascii="Book Antiqua" w:hAnsi="Book Antiqua"/>
          <w:b/>
          <w:lang w:val="en-GB"/>
        </w:rPr>
        <w:t>words:</w:t>
      </w:r>
      <w:r w:rsidR="00CB11F9" w:rsidRPr="00CB11F9">
        <w:rPr>
          <w:rFonts w:ascii="Book Antiqua" w:eastAsiaTheme="minorEastAsia" w:hAnsi="Book Antiqua"/>
          <w:b/>
          <w:lang w:val="en-GB" w:eastAsia="zh-CN"/>
        </w:rPr>
        <w:t xml:space="preserve"> </w:t>
      </w:r>
      <w:r w:rsidRPr="00CB11F9">
        <w:rPr>
          <w:rFonts w:ascii="Book Antiqua" w:hAnsi="Book Antiqua"/>
          <w:lang w:val="en-GB"/>
        </w:rPr>
        <w:t>Childhood behavioural disorders</w:t>
      </w:r>
      <w:r w:rsidR="00761C5B" w:rsidRPr="00CB11F9">
        <w:rPr>
          <w:rFonts w:ascii="Book Antiqua" w:hAnsi="Book Antiqua"/>
          <w:lang w:val="en-GB"/>
        </w:rPr>
        <w:t>;</w:t>
      </w:r>
      <w:r w:rsidRPr="00CB11F9">
        <w:rPr>
          <w:rFonts w:ascii="Book Antiqua" w:hAnsi="Book Antiqua"/>
          <w:lang w:val="en-GB"/>
        </w:rPr>
        <w:t xml:space="preserve"> </w:t>
      </w:r>
      <w:r w:rsidR="00CB11F9" w:rsidRPr="00CB11F9">
        <w:rPr>
          <w:rFonts w:ascii="Book Antiqua" w:hAnsi="Book Antiqua"/>
          <w:lang w:val="en-GB"/>
        </w:rPr>
        <w:t xml:space="preserve">Disruptive </w:t>
      </w:r>
      <w:r w:rsidRPr="00CB11F9">
        <w:rPr>
          <w:rFonts w:ascii="Book Antiqua" w:hAnsi="Book Antiqua"/>
          <w:lang w:val="en-GB"/>
        </w:rPr>
        <w:t>behaviour disorder</w:t>
      </w:r>
      <w:r w:rsidR="00761C5B" w:rsidRPr="00CB11F9">
        <w:rPr>
          <w:rFonts w:ascii="Book Antiqua" w:hAnsi="Book Antiqua"/>
          <w:lang w:val="en-GB"/>
        </w:rPr>
        <w:t>;</w:t>
      </w:r>
      <w:r w:rsidRPr="00CB11F9">
        <w:rPr>
          <w:rFonts w:ascii="Book Antiqua" w:hAnsi="Book Antiqua"/>
          <w:lang w:val="en-GB"/>
        </w:rPr>
        <w:t xml:space="preserve"> </w:t>
      </w:r>
      <w:r w:rsidR="00CB11F9" w:rsidRPr="00CB11F9">
        <w:rPr>
          <w:rFonts w:ascii="Book Antiqua" w:hAnsi="Book Antiqua"/>
          <w:lang w:val="en-GB"/>
        </w:rPr>
        <w:t xml:space="preserve">Conduct </w:t>
      </w:r>
      <w:r w:rsidRPr="00CB11F9">
        <w:rPr>
          <w:rFonts w:ascii="Book Antiqua" w:hAnsi="Book Antiqua"/>
          <w:lang w:val="en-GB"/>
        </w:rPr>
        <w:t>disorder</w:t>
      </w:r>
      <w:r w:rsidR="00761C5B" w:rsidRPr="00CB11F9">
        <w:rPr>
          <w:rFonts w:ascii="Book Antiqua" w:hAnsi="Book Antiqua"/>
          <w:lang w:val="en-GB"/>
        </w:rPr>
        <w:t>;</w:t>
      </w:r>
      <w:r w:rsidRPr="00CB11F9">
        <w:rPr>
          <w:rFonts w:ascii="Book Antiqua" w:hAnsi="Book Antiqua"/>
          <w:lang w:val="en-GB"/>
        </w:rPr>
        <w:t xml:space="preserve"> </w:t>
      </w:r>
      <w:r w:rsidR="00CB11F9" w:rsidRPr="00CB11F9">
        <w:rPr>
          <w:rFonts w:ascii="Book Antiqua" w:hAnsi="Book Antiqua"/>
          <w:lang w:val="en-GB"/>
        </w:rPr>
        <w:t xml:space="preserve">Challenging </w:t>
      </w:r>
      <w:r w:rsidRPr="00CB11F9">
        <w:rPr>
          <w:rFonts w:ascii="Book Antiqua" w:hAnsi="Book Antiqua"/>
          <w:lang w:val="en-GB"/>
        </w:rPr>
        <w:t>behavio</w:t>
      </w:r>
      <w:r w:rsidR="00CB11F9" w:rsidRPr="00CB11F9">
        <w:rPr>
          <w:rFonts w:ascii="Book Antiqua" w:eastAsiaTheme="minorEastAsia" w:hAnsi="Book Antiqua"/>
          <w:lang w:val="en-GB" w:eastAsia="zh-CN"/>
        </w:rPr>
        <w:t>u</w:t>
      </w:r>
      <w:r w:rsidRPr="00CB11F9">
        <w:rPr>
          <w:rFonts w:ascii="Book Antiqua" w:hAnsi="Book Antiqua"/>
          <w:lang w:val="en-GB"/>
        </w:rPr>
        <w:t>r</w:t>
      </w:r>
      <w:r w:rsidR="00761C5B" w:rsidRPr="00CB11F9">
        <w:rPr>
          <w:rFonts w:ascii="Book Antiqua" w:hAnsi="Book Antiqua"/>
          <w:lang w:val="en-GB"/>
        </w:rPr>
        <w:t>;</w:t>
      </w:r>
      <w:r w:rsidRPr="00CB11F9">
        <w:rPr>
          <w:rFonts w:ascii="Book Antiqua" w:hAnsi="Book Antiqua"/>
          <w:lang w:val="en-GB"/>
        </w:rPr>
        <w:t xml:space="preserve"> </w:t>
      </w:r>
      <w:r w:rsidR="00CB11F9" w:rsidRPr="00CB11F9">
        <w:rPr>
          <w:rFonts w:ascii="Book Antiqua" w:hAnsi="Book Antiqua"/>
          <w:lang w:val="en-GB"/>
        </w:rPr>
        <w:t xml:space="preserve">Emotional </w:t>
      </w:r>
      <w:r w:rsidRPr="00CB11F9">
        <w:rPr>
          <w:rFonts w:ascii="Book Antiqua" w:hAnsi="Book Antiqua"/>
          <w:lang w:val="en-GB"/>
        </w:rPr>
        <w:t>disorder</w:t>
      </w:r>
      <w:r w:rsidR="00761C5B" w:rsidRPr="00CB11F9">
        <w:rPr>
          <w:rFonts w:ascii="Book Antiqua" w:hAnsi="Book Antiqua"/>
          <w:lang w:val="en-GB"/>
        </w:rPr>
        <w:t>;</w:t>
      </w:r>
      <w:r w:rsidRPr="00CB11F9">
        <w:rPr>
          <w:rFonts w:ascii="Book Antiqua" w:hAnsi="Book Antiqua"/>
          <w:lang w:val="en-GB"/>
        </w:rPr>
        <w:t xml:space="preserve"> </w:t>
      </w:r>
      <w:r w:rsidR="00CB11F9" w:rsidRPr="00CB11F9">
        <w:rPr>
          <w:rFonts w:ascii="Book Antiqua" w:hAnsi="Book Antiqua"/>
          <w:lang w:val="en-GB"/>
        </w:rPr>
        <w:t>Anxiety</w:t>
      </w:r>
      <w:r w:rsidR="00761C5B" w:rsidRPr="00CB11F9">
        <w:rPr>
          <w:rFonts w:ascii="Book Antiqua" w:hAnsi="Book Antiqua"/>
          <w:lang w:val="en-GB"/>
        </w:rPr>
        <w:t>;</w:t>
      </w:r>
      <w:r w:rsidRPr="00CB11F9">
        <w:rPr>
          <w:rFonts w:ascii="Book Antiqua" w:hAnsi="Book Antiqua"/>
          <w:lang w:val="en-GB"/>
        </w:rPr>
        <w:t xml:space="preserve"> </w:t>
      </w:r>
      <w:r w:rsidR="00CB11F9" w:rsidRPr="00CB11F9">
        <w:rPr>
          <w:rFonts w:ascii="Book Antiqua" w:hAnsi="Book Antiqua"/>
          <w:lang w:val="en-GB"/>
        </w:rPr>
        <w:t xml:space="preserve">Depression; Autism; </w:t>
      </w:r>
      <w:r w:rsidRPr="00CB11F9">
        <w:rPr>
          <w:rFonts w:ascii="Book Antiqua" w:hAnsi="Book Antiqua"/>
          <w:lang w:val="en-GB"/>
        </w:rPr>
        <w:t>Pe</w:t>
      </w:r>
      <w:r w:rsidR="00CB11F9" w:rsidRPr="00CB11F9">
        <w:rPr>
          <w:rFonts w:ascii="Book Antiqua" w:hAnsi="Book Antiqua"/>
          <w:lang w:val="en-GB"/>
        </w:rPr>
        <w:t>rvasive developmental disorders</w:t>
      </w:r>
    </w:p>
    <w:p w:rsidR="001E0ADE" w:rsidRPr="00CB11F9" w:rsidRDefault="001E0ADE" w:rsidP="00CB11F9">
      <w:pPr>
        <w:spacing w:line="360" w:lineRule="auto"/>
        <w:jc w:val="both"/>
        <w:rPr>
          <w:rFonts w:ascii="Book Antiqua" w:eastAsia="宋体" w:hAnsi="Book Antiqua"/>
          <w:lang w:val="en-GB" w:eastAsia="zh-CN"/>
        </w:rPr>
      </w:pPr>
    </w:p>
    <w:p w:rsidR="00CB11F9" w:rsidRPr="00CB11F9" w:rsidRDefault="00CB11F9" w:rsidP="00CB11F9">
      <w:pPr>
        <w:spacing w:line="360" w:lineRule="auto"/>
        <w:jc w:val="both"/>
        <w:rPr>
          <w:rFonts w:ascii="Book Antiqua" w:hAnsi="Book Antiqua" w:cs="Arial"/>
        </w:rPr>
      </w:pPr>
      <w:proofErr w:type="gramStart"/>
      <w:r w:rsidRPr="00CB11F9">
        <w:rPr>
          <w:rFonts w:ascii="Book Antiqua" w:hAnsi="Book Antiqua"/>
          <w:b/>
        </w:rPr>
        <w:t xml:space="preserve">© </w:t>
      </w:r>
      <w:r w:rsidRPr="00CB11F9">
        <w:rPr>
          <w:rFonts w:ascii="Book Antiqua" w:hAnsi="Book Antiqua" w:cs="Arial"/>
          <w:b/>
        </w:rPr>
        <w:t>The Author(s) 2017.</w:t>
      </w:r>
      <w:proofErr w:type="gramEnd"/>
      <w:r w:rsidRPr="00CB11F9">
        <w:rPr>
          <w:rFonts w:ascii="Book Antiqua" w:hAnsi="Book Antiqua" w:cs="Arial"/>
        </w:rPr>
        <w:t xml:space="preserve"> Published by </w:t>
      </w:r>
      <w:proofErr w:type="spellStart"/>
      <w:r w:rsidRPr="00CB11F9">
        <w:rPr>
          <w:rFonts w:ascii="Book Antiqua" w:hAnsi="Book Antiqua" w:cs="Arial"/>
        </w:rPr>
        <w:t>Baishideng</w:t>
      </w:r>
      <w:proofErr w:type="spellEnd"/>
      <w:r w:rsidRPr="00CB11F9">
        <w:rPr>
          <w:rFonts w:ascii="Book Antiqua" w:hAnsi="Book Antiqua" w:cs="Arial"/>
        </w:rPr>
        <w:t xml:space="preserve"> Publishing Group Inc. All rights reserved.</w:t>
      </w:r>
    </w:p>
    <w:p w:rsidR="00CB11F9" w:rsidRPr="00CB11F9" w:rsidRDefault="00CB11F9" w:rsidP="00CB11F9">
      <w:pPr>
        <w:spacing w:line="360" w:lineRule="auto"/>
        <w:jc w:val="both"/>
        <w:rPr>
          <w:rFonts w:ascii="Book Antiqua" w:eastAsia="宋体" w:hAnsi="Book Antiqua"/>
          <w:lang w:val="en-GB" w:eastAsia="zh-CN"/>
        </w:rPr>
      </w:pPr>
    </w:p>
    <w:p w:rsidR="0015727B" w:rsidRPr="00CB11F9" w:rsidRDefault="007A1485" w:rsidP="00CB11F9">
      <w:pPr>
        <w:spacing w:line="360" w:lineRule="auto"/>
        <w:jc w:val="both"/>
        <w:rPr>
          <w:rFonts w:ascii="Book Antiqua" w:eastAsia="Arial Unicode MS" w:hAnsi="Book Antiqua" w:cs="Arial Unicode MS"/>
          <w:b/>
          <w:lang w:eastAsia="zh-CN"/>
        </w:rPr>
      </w:pPr>
      <w:r w:rsidRPr="00CB11F9">
        <w:rPr>
          <w:rFonts w:ascii="Book Antiqua" w:eastAsia="Arial Unicode MS" w:hAnsi="Book Antiqua" w:cs="Arial Unicode MS"/>
          <w:b/>
        </w:rPr>
        <w:t>C</w:t>
      </w:r>
      <w:r w:rsidR="00CB11F9" w:rsidRPr="00CB11F9">
        <w:rPr>
          <w:rFonts w:ascii="Book Antiqua" w:eastAsia="Arial Unicode MS" w:hAnsi="Book Antiqua" w:cs="Arial Unicode MS"/>
          <w:b/>
        </w:rPr>
        <w:t>ore tip</w:t>
      </w:r>
      <w:r w:rsidR="00CB11F9" w:rsidRPr="00CB11F9">
        <w:rPr>
          <w:rFonts w:ascii="Book Antiqua" w:eastAsia="Arial Unicode MS" w:hAnsi="Book Antiqua" w:cs="Arial Unicode MS"/>
          <w:b/>
          <w:lang w:eastAsia="zh-CN"/>
        </w:rPr>
        <w:t xml:space="preserve">: </w:t>
      </w:r>
      <w:r w:rsidR="0015727B" w:rsidRPr="00CB11F9">
        <w:rPr>
          <w:rFonts w:ascii="Book Antiqua" w:hAnsi="Book Antiqua"/>
          <w:lang w:val="en-GB"/>
        </w:rPr>
        <w:t xml:space="preserve">Mental health problems in children and young people (CYP) include several types of emotional and behavioural disorders, including disruptive, depression, anxiety and pervasive </w:t>
      </w:r>
      <w:r w:rsidR="0015727B" w:rsidRPr="00CB11F9">
        <w:rPr>
          <w:rFonts w:ascii="Book Antiqua" w:hAnsi="Book Antiqua"/>
          <w:lang w:val="en-GB"/>
        </w:rPr>
        <w:lastRenderedPageBreak/>
        <w:t>developmental (autism) disorders, characterized as either “internalizing” or “externalizing”.</w:t>
      </w:r>
      <w:r w:rsidR="00CB11F9" w:rsidRPr="00CB11F9">
        <w:rPr>
          <w:rFonts w:ascii="Book Antiqua" w:hAnsi="Book Antiqua"/>
          <w:lang w:val="en-GB"/>
        </w:rPr>
        <w:t xml:space="preserve"> </w:t>
      </w:r>
      <w:proofErr w:type="gramStart"/>
      <w:r w:rsidR="0015727B" w:rsidRPr="00CB11F9">
        <w:rPr>
          <w:rFonts w:ascii="Book Antiqua" w:hAnsi="Book Antiqua"/>
          <w:lang w:val="en-GB"/>
        </w:rPr>
        <w:t>The routine Paediatric or General Practitioner clinic present with several desirable characteristics that makes them ideal for providing effective mental health services to CYP.</w:t>
      </w:r>
      <w:proofErr w:type="gramEnd"/>
      <w:r w:rsidR="00CB11F9" w:rsidRPr="00CB11F9">
        <w:rPr>
          <w:rFonts w:ascii="Book Antiqua" w:eastAsia="Arial Unicode MS" w:hAnsi="Book Antiqua" w:cs="Arial Unicode MS"/>
          <w:b/>
          <w:lang w:eastAsia="zh-CN"/>
        </w:rPr>
        <w:t xml:space="preserve"> </w:t>
      </w:r>
      <w:r w:rsidR="0015727B" w:rsidRPr="00CB11F9">
        <w:rPr>
          <w:rFonts w:ascii="Book Antiqua" w:hAnsi="Book Antiqua"/>
          <w:lang w:val="en-GB"/>
        </w:rPr>
        <w:t>Childhood mental health disorders have significant negative impacts on the individual, the family and the society.</w:t>
      </w:r>
      <w:r w:rsidR="00CB11F9" w:rsidRPr="00CB11F9">
        <w:rPr>
          <w:rFonts w:ascii="Book Antiqua" w:hAnsi="Book Antiqua"/>
          <w:lang w:val="en-GB"/>
        </w:rPr>
        <w:t xml:space="preserve"> </w:t>
      </w:r>
      <w:r w:rsidR="0015727B" w:rsidRPr="00CB11F9">
        <w:rPr>
          <w:rFonts w:ascii="Book Antiqua" w:hAnsi="Book Antiqua"/>
          <w:lang w:val="en-GB"/>
        </w:rPr>
        <w:t>It is particularly important for all Paediatricians to be aware of the range of presentation, prevention and management of the common mental health problems in CYP.</w:t>
      </w:r>
    </w:p>
    <w:p w:rsidR="00CB11F9" w:rsidRPr="00CB11F9" w:rsidRDefault="00CB11F9" w:rsidP="00CB11F9">
      <w:pPr>
        <w:spacing w:line="360" w:lineRule="auto"/>
        <w:jc w:val="both"/>
        <w:rPr>
          <w:rFonts w:ascii="Book Antiqua" w:hAnsi="Book Antiqua"/>
          <w:lang w:val="en-GB"/>
        </w:rPr>
      </w:pPr>
    </w:p>
    <w:p w:rsidR="001E0ADE" w:rsidRPr="00CB11F9" w:rsidRDefault="00CB11F9" w:rsidP="00CB11F9">
      <w:pPr>
        <w:spacing w:line="360" w:lineRule="auto"/>
        <w:jc w:val="both"/>
        <w:rPr>
          <w:rFonts w:ascii="Book Antiqua" w:eastAsiaTheme="minorEastAsia" w:hAnsi="Book Antiqua"/>
          <w:lang w:val="en-GB" w:eastAsia="zh-CN"/>
        </w:rPr>
      </w:pPr>
      <w:proofErr w:type="spellStart"/>
      <w:r w:rsidRPr="00CB11F9">
        <w:rPr>
          <w:rFonts w:ascii="Book Antiqua" w:hAnsi="Book Antiqua"/>
          <w:lang w:val="en-GB"/>
        </w:rPr>
        <w:t>Ogundele</w:t>
      </w:r>
      <w:proofErr w:type="spellEnd"/>
      <w:r w:rsidRPr="00CB11F9">
        <w:rPr>
          <w:rFonts w:ascii="Book Antiqua" w:hAnsi="Book Antiqua"/>
          <w:lang w:val="en-GB"/>
        </w:rPr>
        <w:t xml:space="preserve"> </w:t>
      </w:r>
      <w:r w:rsidRPr="00CB11F9">
        <w:rPr>
          <w:rFonts w:ascii="Book Antiqua" w:eastAsiaTheme="minorEastAsia" w:hAnsi="Book Antiqua"/>
          <w:lang w:val="en-GB" w:eastAsia="zh-CN"/>
        </w:rPr>
        <w:t>MO.</w:t>
      </w:r>
      <w:r w:rsidRPr="00CB11F9">
        <w:rPr>
          <w:rFonts w:ascii="Book Antiqua" w:hAnsi="Book Antiqua"/>
          <w:lang w:val="en-GB"/>
        </w:rPr>
        <w:t xml:space="preserve"> Behavioural and emotional disorders in childhood: A brief overview for paediatricians</w:t>
      </w:r>
      <w:r w:rsidRPr="00CB11F9">
        <w:rPr>
          <w:rFonts w:ascii="Book Antiqua" w:eastAsiaTheme="minorEastAsia" w:hAnsi="Book Antiqua"/>
          <w:lang w:val="en-GB" w:eastAsia="zh-CN"/>
        </w:rPr>
        <w:t xml:space="preserve">. </w:t>
      </w:r>
      <w:r w:rsidRPr="00CB11F9">
        <w:rPr>
          <w:rFonts w:ascii="Book Antiqua" w:hAnsi="Book Antiqua"/>
          <w:i/>
          <w:iCs/>
        </w:rPr>
        <w:t xml:space="preserve">World J </w:t>
      </w:r>
      <w:proofErr w:type="spellStart"/>
      <w:r w:rsidRPr="00CB11F9">
        <w:rPr>
          <w:rFonts w:ascii="Book Antiqua" w:hAnsi="Book Antiqua"/>
          <w:i/>
          <w:iCs/>
        </w:rPr>
        <w:t>Clin</w:t>
      </w:r>
      <w:proofErr w:type="spellEnd"/>
      <w:r w:rsidRPr="00CB11F9">
        <w:rPr>
          <w:rFonts w:ascii="Book Antiqua" w:hAnsi="Book Antiqua"/>
          <w:i/>
          <w:iCs/>
        </w:rPr>
        <w:t xml:space="preserve"> </w:t>
      </w:r>
      <w:proofErr w:type="spellStart"/>
      <w:r w:rsidRPr="00CB11F9">
        <w:rPr>
          <w:rFonts w:ascii="Book Antiqua" w:hAnsi="Book Antiqua"/>
          <w:i/>
          <w:iCs/>
        </w:rPr>
        <w:t>Pediatr</w:t>
      </w:r>
      <w:proofErr w:type="spellEnd"/>
      <w:r w:rsidRPr="00CB11F9">
        <w:rPr>
          <w:rFonts w:ascii="Book Antiqua" w:eastAsiaTheme="minorEastAsia" w:hAnsi="Book Antiqua"/>
          <w:i/>
          <w:iCs/>
          <w:lang w:eastAsia="zh-CN"/>
        </w:rPr>
        <w:t xml:space="preserve"> </w:t>
      </w:r>
      <w:r w:rsidRPr="00CB11F9">
        <w:rPr>
          <w:rFonts w:ascii="Book Antiqua" w:eastAsiaTheme="minorEastAsia" w:hAnsi="Book Antiqua"/>
          <w:iCs/>
          <w:lang w:eastAsia="zh-CN"/>
        </w:rPr>
        <w:t xml:space="preserve">2017; </w:t>
      </w:r>
      <w:proofErr w:type="gramStart"/>
      <w:r w:rsidRPr="00CB11F9">
        <w:rPr>
          <w:rFonts w:ascii="Book Antiqua" w:eastAsiaTheme="minorEastAsia" w:hAnsi="Book Antiqua"/>
          <w:iCs/>
          <w:lang w:eastAsia="zh-CN"/>
        </w:rPr>
        <w:t>In</w:t>
      </w:r>
      <w:proofErr w:type="gramEnd"/>
      <w:r w:rsidRPr="00CB11F9">
        <w:rPr>
          <w:rFonts w:ascii="Book Antiqua" w:eastAsiaTheme="minorEastAsia" w:hAnsi="Book Antiqua"/>
          <w:iCs/>
          <w:lang w:eastAsia="zh-CN"/>
        </w:rPr>
        <w:t xml:space="preserve"> press</w:t>
      </w:r>
    </w:p>
    <w:p w:rsidR="00D00F4A" w:rsidRPr="00CB11F9" w:rsidRDefault="001E0ADE" w:rsidP="00CB11F9">
      <w:pPr>
        <w:spacing w:line="360" w:lineRule="auto"/>
        <w:jc w:val="both"/>
        <w:rPr>
          <w:rFonts w:ascii="Book Antiqua" w:hAnsi="Book Antiqua"/>
          <w:b/>
          <w:lang w:val="en-GB"/>
        </w:rPr>
      </w:pPr>
      <w:r w:rsidRPr="00CB11F9">
        <w:rPr>
          <w:rFonts w:ascii="Book Antiqua" w:hAnsi="Book Antiqua"/>
          <w:b/>
          <w:lang w:val="en-GB"/>
        </w:rPr>
        <w:br w:type="page"/>
      </w:r>
      <w:r w:rsidR="008D12C1" w:rsidRPr="00CB11F9">
        <w:rPr>
          <w:rFonts w:ascii="Book Antiqua" w:hAnsi="Book Antiqua"/>
          <w:b/>
          <w:lang w:val="en-GB"/>
        </w:rPr>
        <w:lastRenderedPageBreak/>
        <w:t xml:space="preserve">INTRODUCTION </w:t>
      </w:r>
    </w:p>
    <w:p w:rsidR="00CF24D3" w:rsidRPr="00CB11F9" w:rsidRDefault="00D611BE" w:rsidP="00CB11F9">
      <w:pPr>
        <w:spacing w:line="360" w:lineRule="auto"/>
        <w:jc w:val="both"/>
        <w:rPr>
          <w:rFonts w:ascii="Book Antiqua" w:hAnsi="Book Antiqua"/>
          <w:lang w:val="en-GB"/>
        </w:rPr>
      </w:pPr>
      <w:r w:rsidRPr="00CB11F9">
        <w:rPr>
          <w:rFonts w:ascii="Book Antiqua" w:hAnsi="Book Antiqua"/>
          <w:lang w:val="en-GB"/>
        </w:rPr>
        <w:t xml:space="preserve">Mental health </w:t>
      </w:r>
      <w:r w:rsidR="00173FFE" w:rsidRPr="00CB11F9">
        <w:rPr>
          <w:rFonts w:ascii="Book Antiqua" w:hAnsi="Book Antiqua"/>
          <w:lang w:val="en-GB"/>
        </w:rPr>
        <w:t xml:space="preserve">disorders (MHD) </w:t>
      </w:r>
      <w:r w:rsidR="00D00F4A" w:rsidRPr="00CB11F9">
        <w:rPr>
          <w:rFonts w:ascii="Book Antiqua" w:eastAsia="Calibri" w:hAnsi="Book Antiqua"/>
          <w:lang w:val="en-GB"/>
        </w:rPr>
        <w:t xml:space="preserve">are very common in childhood and they include </w:t>
      </w:r>
      <w:r w:rsidR="00D00F4A" w:rsidRPr="00CB11F9">
        <w:rPr>
          <w:rFonts w:ascii="Book Antiqua" w:eastAsia="Calibri" w:hAnsi="Book Antiqua"/>
          <w:iCs/>
          <w:lang w:val="en-GB"/>
        </w:rPr>
        <w:t>emotional</w:t>
      </w:r>
      <w:r w:rsidR="00D00F4A" w:rsidRPr="00CB11F9">
        <w:rPr>
          <w:rFonts w:ascii="Book Antiqua" w:eastAsia="Calibri" w:hAnsi="Book Antiqua"/>
          <w:i/>
          <w:iCs/>
          <w:lang w:val="en-GB"/>
        </w:rPr>
        <w:t xml:space="preserve"> </w:t>
      </w:r>
      <w:r w:rsidR="00CB11F9" w:rsidRPr="00CB11F9">
        <w:rPr>
          <w:rFonts w:ascii="Book Antiqua" w:eastAsia="Calibri" w:hAnsi="Book Antiqua"/>
          <w:lang w:val="en-GB"/>
        </w:rPr>
        <w:t>obsessive</w:t>
      </w:r>
      <w:r w:rsidR="00CB11F9" w:rsidRPr="00CB11F9">
        <w:rPr>
          <w:rFonts w:ascii="Book Antiqua" w:eastAsiaTheme="minorEastAsia" w:hAnsi="Book Antiqua"/>
          <w:lang w:val="en-GB" w:eastAsia="zh-CN"/>
        </w:rPr>
        <w:t>-</w:t>
      </w:r>
      <w:r w:rsidR="00CB11F9" w:rsidRPr="00CB11F9">
        <w:rPr>
          <w:rFonts w:ascii="Book Antiqua" w:eastAsia="Calibri" w:hAnsi="Book Antiqua"/>
          <w:lang w:val="en-GB"/>
        </w:rPr>
        <w:t xml:space="preserve">compulsive </w:t>
      </w:r>
      <w:r w:rsidR="0027343B" w:rsidRPr="00CB11F9">
        <w:rPr>
          <w:rFonts w:ascii="Book Antiqua" w:eastAsia="Calibri" w:hAnsi="Book Antiqua"/>
          <w:lang w:val="en-GB"/>
        </w:rPr>
        <w:t xml:space="preserve">disorder (OCD), </w:t>
      </w:r>
      <w:r w:rsidR="00CB11F9" w:rsidRPr="00CB11F9">
        <w:rPr>
          <w:rFonts w:ascii="Book Antiqua" w:eastAsia="Calibri" w:hAnsi="Book Antiqua"/>
          <w:lang w:val="en-GB"/>
        </w:rPr>
        <w:t>anxiety, depressi</w:t>
      </w:r>
      <w:r w:rsidR="0027343B" w:rsidRPr="00CB11F9">
        <w:rPr>
          <w:rFonts w:ascii="Book Antiqua" w:eastAsia="Calibri" w:hAnsi="Book Antiqua"/>
          <w:lang w:val="en-GB"/>
        </w:rPr>
        <w:t>on</w:t>
      </w:r>
      <w:r w:rsidR="00D00F4A" w:rsidRPr="00CB11F9">
        <w:rPr>
          <w:rFonts w:ascii="Book Antiqua" w:eastAsia="Calibri" w:hAnsi="Book Antiqua"/>
          <w:lang w:val="en-GB"/>
        </w:rPr>
        <w:t xml:space="preserve">, </w:t>
      </w:r>
      <w:r w:rsidR="00D00F4A" w:rsidRPr="00CB11F9">
        <w:rPr>
          <w:rFonts w:ascii="Book Antiqua" w:eastAsia="Calibri" w:hAnsi="Book Antiqua"/>
          <w:iCs/>
          <w:lang w:val="en-GB"/>
        </w:rPr>
        <w:t>disruptive</w:t>
      </w:r>
      <w:r w:rsidR="00D00F4A" w:rsidRPr="00CB11F9">
        <w:rPr>
          <w:rFonts w:ascii="Book Antiqua" w:eastAsia="Calibri" w:hAnsi="Book Antiqua"/>
          <w:i/>
          <w:iCs/>
          <w:lang w:val="en-GB"/>
        </w:rPr>
        <w:t xml:space="preserve"> </w:t>
      </w:r>
      <w:r w:rsidR="00D00F4A" w:rsidRPr="00CB11F9">
        <w:rPr>
          <w:rFonts w:ascii="Book Antiqua" w:eastAsia="Calibri" w:hAnsi="Book Antiqua"/>
          <w:lang w:val="en-GB"/>
        </w:rPr>
        <w:t xml:space="preserve">(oppositional defiance disorder (ODD), conduct disorder (CD), </w:t>
      </w:r>
      <w:r w:rsidR="00CB11F9" w:rsidRPr="00CB11F9">
        <w:rPr>
          <w:rFonts w:ascii="Book Antiqua" w:eastAsia="Calibri" w:hAnsi="Book Antiqua"/>
          <w:lang w:val="en-GB"/>
        </w:rPr>
        <w:t>attention deficit hyperactive disorder</w:t>
      </w:r>
      <w:r w:rsidR="00435198" w:rsidRPr="00CB11F9">
        <w:rPr>
          <w:rFonts w:ascii="Book Antiqua" w:eastAsia="Calibri" w:hAnsi="Book Antiqua"/>
          <w:lang w:val="en-GB"/>
        </w:rPr>
        <w:t xml:space="preserve"> </w:t>
      </w:r>
      <w:r w:rsidR="00986F45" w:rsidRPr="00CB11F9">
        <w:rPr>
          <w:rFonts w:ascii="Book Antiqua" w:eastAsia="Calibri" w:hAnsi="Book Antiqua"/>
          <w:lang w:val="en-GB"/>
        </w:rPr>
        <w:t>(</w:t>
      </w:r>
      <w:r w:rsidR="00D00F4A" w:rsidRPr="00CB11F9">
        <w:rPr>
          <w:rFonts w:ascii="Book Antiqua" w:eastAsia="Calibri" w:hAnsi="Book Antiqua"/>
          <w:lang w:val="en-GB"/>
        </w:rPr>
        <w:t xml:space="preserve">ADHD) or </w:t>
      </w:r>
      <w:r w:rsidR="00D00F4A" w:rsidRPr="00CB11F9">
        <w:rPr>
          <w:rFonts w:ascii="Book Antiqua" w:eastAsia="Calibri" w:hAnsi="Book Antiqua"/>
          <w:iCs/>
          <w:lang w:val="en-GB"/>
        </w:rPr>
        <w:t>developmental</w:t>
      </w:r>
      <w:r w:rsidR="00D00F4A" w:rsidRPr="00CB11F9">
        <w:rPr>
          <w:rFonts w:ascii="Book Antiqua" w:eastAsia="Calibri" w:hAnsi="Book Antiqua"/>
          <w:i/>
          <w:iCs/>
          <w:lang w:val="en-GB"/>
        </w:rPr>
        <w:t xml:space="preserve"> </w:t>
      </w:r>
      <w:r w:rsidR="00D00F4A" w:rsidRPr="00CB11F9">
        <w:rPr>
          <w:rFonts w:ascii="Book Antiqua" w:eastAsia="Calibri" w:hAnsi="Book Antiqua"/>
          <w:lang w:val="en-GB"/>
        </w:rPr>
        <w:t>(speech/language delay, intellectual disability) disorders or pervasiv</w:t>
      </w:r>
      <w:r w:rsidR="00CB11F9">
        <w:rPr>
          <w:rFonts w:ascii="Book Antiqua" w:eastAsia="Calibri" w:hAnsi="Book Antiqua"/>
          <w:lang w:val="en-GB"/>
        </w:rPr>
        <w:t xml:space="preserve">e (autistic spectrum) </w:t>
      </w:r>
      <w:proofErr w:type="gramStart"/>
      <w:r w:rsidR="00CB11F9">
        <w:rPr>
          <w:rFonts w:ascii="Book Antiqua" w:eastAsia="Calibri" w:hAnsi="Book Antiqua"/>
          <w:lang w:val="en-GB"/>
        </w:rPr>
        <w:t>disorders</w:t>
      </w:r>
      <w:r w:rsidR="00F85E59" w:rsidRPr="00CB11F9">
        <w:rPr>
          <w:rFonts w:ascii="Book Antiqua" w:eastAsia="Calibri" w:hAnsi="Book Antiqua"/>
          <w:vertAlign w:val="superscript"/>
          <w:lang w:val="en-GB"/>
        </w:rPr>
        <w:t>[</w:t>
      </w:r>
      <w:proofErr w:type="gramEnd"/>
      <w:r w:rsidR="00F85E59" w:rsidRPr="00CB11F9">
        <w:rPr>
          <w:rFonts w:ascii="Book Antiqua" w:eastAsia="Calibri" w:hAnsi="Book Antiqua"/>
          <w:vertAlign w:val="superscript"/>
          <w:lang w:val="en-GB"/>
        </w:rPr>
        <w:t>1]</w:t>
      </w:r>
      <w:r w:rsidR="00D00F4A" w:rsidRPr="00CB11F9">
        <w:rPr>
          <w:rFonts w:ascii="Book Antiqua" w:eastAsia="Calibri" w:hAnsi="Book Antiqua"/>
          <w:lang w:val="en-GB"/>
        </w:rPr>
        <w:t>.</w:t>
      </w:r>
      <w:r w:rsidR="00CB11F9" w:rsidRPr="00CB11F9">
        <w:rPr>
          <w:rFonts w:ascii="Book Antiqua" w:eastAsia="Calibri" w:hAnsi="Book Antiqua"/>
          <w:lang w:val="en-GB"/>
        </w:rPr>
        <w:t xml:space="preserve"> </w:t>
      </w:r>
      <w:r w:rsidR="001A1647" w:rsidRPr="00CB11F9">
        <w:rPr>
          <w:rFonts w:ascii="Book Antiqua" w:eastAsia="Calibri" w:hAnsi="Book Antiqua"/>
          <w:lang w:val="en-GB"/>
        </w:rPr>
        <w:t>E</w:t>
      </w:r>
      <w:r w:rsidR="001A1647" w:rsidRPr="00CB11F9">
        <w:rPr>
          <w:rFonts w:ascii="Book Antiqua" w:hAnsi="Book Antiqua"/>
          <w:lang w:val="en-GB"/>
        </w:rPr>
        <w:t xml:space="preserve">motional and </w:t>
      </w:r>
      <w:r w:rsidR="00881247" w:rsidRPr="00CB11F9">
        <w:rPr>
          <w:rFonts w:ascii="Book Antiqua" w:hAnsi="Book Antiqua"/>
          <w:lang w:val="en-GB"/>
        </w:rPr>
        <w:t>behaviour</w:t>
      </w:r>
      <w:r w:rsidR="004C7AD0" w:rsidRPr="00CB11F9">
        <w:rPr>
          <w:rFonts w:ascii="Book Antiqua" w:hAnsi="Book Antiqua"/>
          <w:lang w:val="en-GB"/>
        </w:rPr>
        <w:t>al</w:t>
      </w:r>
      <w:r w:rsidR="001A1647" w:rsidRPr="00CB11F9">
        <w:rPr>
          <w:rFonts w:ascii="Book Antiqua" w:hAnsi="Book Antiqua"/>
          <w:lang w:val="en-GB"/>
        </w:rPr>
        <w:t xml:space="preserve"> problems </w:t>
      </w:r>
      <w:r w:rsidR="001107A3" w:rsidRPr="00CB11F9">
        <w:rPr>
          <w:rFonts w:ascii="Book Antiqua" w:hAnsi="Book Antiqua"/>
          <w:lang w:val="en-GB"/>
        </w:rPr>
        <w:t xml:space="preserve">(EBP) </w:t>
      </w:r>
      <w:r w:rsidR="008A706D" w:rsidRPr="00CB11F9">
        <w:rPr>
          <w:rFonts w:ascii="Book Antiqua" w:hAnsi="Book Antiqua"/>
          <w:lang w:val="en-GB"/>
        </w:rPr>
        <w:t xml:space="preserve">or disorders (EBD) </w:t>
      </w:r>
      <w:r w:rsidR="001A1647" w:rsidRPr="00CB11F9">
        <w:rPr>
          <w:rFonts w:ascii="Book Antiqua" w:hAnsi="Book Antiqua"/>
          <w:lang w:val="en-GB"/>
        </w:rPr>
        <w:t xml:space="preserve">can also be classified as either </w:t>
      </w:r>
      <w:r w:rsidR="0015727B" w:rsidRPr="00CB11F9">
        <w:rPr>
          <w:rFonts w:ascii="Book Antiqua" w:hAnsi="Book Antiqua"/>
          <w:lang w:val="en-GB"/>
        </w:rPr>
        <w:t>“</w:t>
      </w:r>
      <w:r w:rsidR="001A1647" w:rsidRPr="00CB11F9">
        <w:rPr>
          <w:rFonts w:ascii="Book Antiqua" w:hAnsi="Book Antiqua"/>
          <w:lang w:val="en-GB"/>
        </w:rPr>
        <w:t>internalizing</w:t>
      </w:r>
      <w:r w:rsidR="0015727B" w:rsidRPr="00CB11F9">
        <w:rPr>
          <w:rFonts w:ascii="Book Antiqua" w:hAnsi="Book Antiqua"/>
          <w:lang w:val="en-GB"/>
        </w:rPr>
        <w:t>”</w:t>
      </w:r>
      <w:r w:rsidR="001A1647" w:rsidRPr="00CB11F9">
        <w:rPr>
          <w:rFonts w:ascii="Book Antiqua" w:hAnsi="Book Antiqua"/>
          <w:lang w:val="en-GB"/>
        </w:rPr>
        <w:t xml:space="preserve"> </w:t>
      </w:r>
      <w:r w:rsidR="00363E66" w:rsidRPr="00CB11F9">
        <w:rPr>
          <w:rFonts w:ascii="Book Antiqua" w:hAnsi="Book Antiqua"/>
          <w:lang w:val="en-GB"/>
        </w:rPr>
        <w:t xml:space="preserve">(emotional disorders such as depression and anxiety) </w:t>
      </w:r>
      <w:r w:rsidR="001A1647" w:rsidRPr="00CB11F9">
        <w:rPr>
          <w:rFonts w:ascii="Book Antiqua" w:hAnsi="Book Antiqua"/>
          <w:lang w:val="en-GB"/>
        </w:rPr>
        <w:t xml:space="preserve">or </w:t>
      </w:r>
      <w:r w:rsidR="0015727B" w:rsidRPr="00CB11F9">
        <w:rPr>
          <w:rFonts w:ascii="Book Antiqua" w:hAnsi="Book Antiqua"/>
          <w:lang w:val="en-GB"/>
        </w:rPr>
        <w:t>“</w:t>
      </w:r>
      <w:r w:rsidR="001A1647" w:rsidRPr="00CB11F9">
        <w:rPr>
          <w:rFonts w:ascii="Book Antiqua" w:hAnsi="Book Antiqua"/>
          <w:lang w:val="en-GB"/>
        </w:rPr>
        <w:t>externalizing</w:t>
      </w:r>
      <w:r w:rsidR="0015727B" w:rsidRPr="00CB11F9">
        <w:rPr>
          <w:rFonts w:ascii="Book Antiqua" w:hAnsi="Book Antiqua"/>
          <w:lang w:val="en-GB"/>
        </w:rPr>
        <w:t>”</w:t>
      </w:r>
      <w:r w:rsidR="00321815" w:rsidRPr="00CB11F9">
        <w:rPr>
          <w:rFonts w:ascii="Book Antiqua" w:hAnsi="Book Antiqua"/>
          <w:lang w:val="en-GB"/>
        </w:rPr>
        <w:t xml:space="preserve"> </w:t>
      </w:r>
      <w:r w:rsidR="00363E66" w:rsidRPr="00CB11F9">
        <w:rPr>
          <w:rFonts w:ascii="Book Antiqua" w:hAnsi="Book Antiqua"/>
          <w:lang w:val="en-GB"/>
        </w:rPr>
        <w:t>(</w:t>
      </w:r>
      <w:r w:rsidR="00321815" w:rsidRPr="00CB11F9">
        <w:rPr>
          <w:rFonts w:ascii="Book Antiqua" w:hAnsi="Book Antiqua"/>
          <w:lang w:val="en-GB"/>
        </w:rPr>
        <w:t xml:space="preserve">disruptive behaviours such as </w:t>
      </w:r>
      <w:r w:rsidR="00363E66" w:rsidRPr="00CB11F9">
        <w:rPr>
          <w:rFonts w:ascii="Book Antiqua" w:hAnsi="Book Antiqua"/>
          <w:lang w:val="en-GB"/>
        </w:rPr>
        <w:t>ADHD</w:t>
      </w:r>
      <w:r w:rsidR="00321815" w:rsidRPr="00CB11F9">
        <w:rPr>
          <w:rFonts w:ascii="Book Antiqua" w:hAnsi="Book Antiqua"/>
          <w:lang w:val="en-GB"/>
        </w:rPr>
        <w:t xml:space="preserve"> and </w:t>
      </w:r>
      <w:r w:rsidR="00363E66" w:rsidRPr="00CB11F9">
        <w:rPr>
          <w:rFonts w:ascii="Book Antiqua" w:hAnsi="Book Antiqua"/>
          <w:lang w:val="en-GB"/>
        </w:rPr>
        <w:t>CD).</w:t>
      </w:r>
      <w:r w:rsidR="00CB11F9" w:rsidRPr="00CB11F9">
        <w:rPr>
          <w:rFonts w:ascii="Book Antiqua" w:hAnsi="Book Antiqua"/>
          <w:lang w:val="en-GB"/>
        </w:rPr>
        <w:t xml:space="preserve"> </w:t>
      </w:r>
      <w:r w:rsidR="008A706D" w:rsidRPr="00CB11F9">
        <w:rPr>
          <w:rFonts w:ascii="Book Antiqua" w:eastAsia="Calibri" w:hAnsi="Book Antiqua"/>
          <w:lang w:val="en-GB"/>
        </w:rPr>
        <w:t>The terminologies of “problems” and “disorders” are interchangeably used throughout this article.</w:t>
      </w:r>
      <w:r w:rsidR="00CB11F9" w:rsidRPr="00CB11F9">
        <w:rPr>
          <w:rFonts w:ascii="Book Antiqua" w:eastAsia="Calibri" w:hAnsi="Book Antiqua"/>
          <w:lang w:val="en-GB"/>
        </w:rPr>
        <w:t xml:space="preserve"> </w:t>
      </w:r>
    </w:p>
    <w:p w:rsidR="00D00F4A" w:rsidRPr="00CB11F9" w:rsidRDefault="0043491A" w:rsidP="00CB11F9">
      <w:pPr>
        <w:spacing w:line="360" w:lineRule="auto"/>
        <w:ind w:firstLineChars="100" w:firstLine="240"/>
        <w:jc w:val="both"/>
        <w:rPr>
          <w:rFonts w:ascii="Book Antiqua" w:hAnsi="Book Antiqua"/>
          <w:lang w:val="en-GB"/>
        </w:rPr>
      </w:pPr>
      <w:r w:rsidRPr="00CB11F9">
        <w:rPr>
          <w:rFonts w:ascii="Book Antiqua" w:hAnsi="Book Antiqua"/>
          <w:lang w:val="en-GB"/>
        </w:rPr>
        <w:t>While l</w:t>
      </w:r>
      <w:r w:rsidR="00D00F4A" w:rsidRPr="00CB11F9">
        <w:rPr>
          <w:rFonts w:ascii="Book Antiqua" w:hAnsi="Book Antiqua"/>
          <w:lang w:val="en-GB"/>
        </w:rPr>
        <w:t xml:space="preserve">ow-intensity naughty, defiant and impulsive behaviour from time to time, </w:t>
      </w:r>
      <w:r w:rsidR="00363E66" w:rsidRPr="00CB11F9">
        <w:rPr>
          <w:rFonts w:ascii="Book Antiqua" w:hAnsi="Book Antiqua"/>
          <w:lang w:val="en-GB"/>
        </w:rPr>
        <w:t xml:space="preserve">losing one's temper, destruction of property, and deceitfulness/stealing in the preschool children </w:t>
      </w:r>
      <w:r w:rsidR="008A706D" w:rsidRPr="00CB11F9">
        <w:rPr>
          <w:rFonts w:ascii="Book Antiqua" w:hAnsi="Book Antiqua"/>
          <w:lang w:val="en-GB"/>
        </w:rPr>
        <w:t xml:space="preserve">are </w:t>
      </w:r>
      <w:r w:rsidR="00363E66" w:rsidRPr="00CB11F9">
        <w:rPr>
          <w:rFonts w:ascii="Book Antiqua" w:hAnsi="Book Antiqua"/>
          <w:lang w:val="en-GB"/>
        </w:rPr>
        <w:t xml:space="preserve">regarded as </w:t>
      </w:r>
      <w:r w:rsidR="00D00F4A" w:rsidRPr="00CB11F9">
        <w:rPr>
          <w:rFonts w:ascii="Book Antiqua" w:hAnsi="Book Antiqua"/>
          <w:lang w:val="en-GB"/>
        </w:rPr>
        <w:t>normal, extremely difficult and challenging behaviours outside the norm for the age</w:t>
      </w:r>
      <w:r w:rsidR="00240144" w:rsidRPr="00CB11F9">
        <w:rPr>
          <w:rFonts w:ascii="Book Antiqua" w:hAnsi="Book Antiqua"/>
          <w:lang w:val="en-GB"/>
        </w:rPr>
        <w:t xml:space="preserve"> and level of development</w:t>
      </w:r>
      <w:r w:rsidR="00D00F4A" w:rsidRPr="00CB11F9">
        <w:rPr>
          <w:rFonts w:ascii="Book Antiqua" w:hAnsi="Book Antiqua"/>
          <w:lang w:val="en-GB"/>
        </w:rPr>
        <w:t xml:space="preserve">, </w:t>
      </w:r>
      <w:r w:rsidRPr="00CB11F9">
        <w:rPr>
          <w:rFonts w:ascii="Book Antiqua" w:hAnsi="Book Antiqua"/>
          <w:lang w:val="en-GB"/>
        </w:rPr>
        <w:t xml:space="preserve">such as unpredictable, prolonged, and/or destructive tantrums and severe outbursts of temper loss </w:t>
      </w:r>
      <w:r w:rsidR="00D00F4A" w:rsidRPr="00CB11F9">
        <w:rPr>
          <w:rFonts w:ascii="Book Antiqua" w:hAnsi="Book Antiqua"/>
          <w:lang w:val="en-GB"/>
        </w:rPr>
        <w:t>are re</w:t>
      </w:r>
      <w:r w:rsidR="00240144" w:rsidRPr="00CB11F9">
        <w:rPr>
          <w:rFonts w:ascii="Book Antiqua" w:hAnsi="Book Antiqua"/>
          <w:lang w:val="en-GB"/>
        </w:rPr>
        <w:t>cognized</w:t>
      </w:r>
      <w:r w:rsidR="00D00F4A" w:rsidRPr="00CB11F9">
        <w:rPr>
          <w:rFonts w:ascii="Book Antiqua" w:hAnsi="Book Antiqua"/>
          <w:lang w:val="en-GB"/>
        </w:rPr>
        <w:t xml:space="preserve"> as behaviour disorders.</w:t>
      </w:r>
      <w:r w:rsidR="00CB11F9" w:rsidRPr="00CB11F9">
        <w:rPr>
          <w:rFonts w:ascii="Book Antiqua" w:hAnsi="Book Antiqua"/>
          <w:lang w:val="en-GB"/>
        </w:rPr>
        <w:t xml:space="preserve"> </w:t>
      </w:r>
      <w:r w:rsidR="00D00F4A" w:rsidRPr="00CB11F9">
        <w:rPr>
          <w:rFonts w:ascii="Book Antiqua" w:hAnsi="Book Antiqua"/>
          <w:lang w:val="en-GB"/>
        </w:rPr>
        <w:t>Community studies have identified that more than 80% of pre</w:t>
      </w:r>
      <w:r w:rsidR="0027343B" w:rsidRPr="00CB11F9">
        <w:rPr>
          <w:rFonts w:ascii="Book Antiqua" w:hAnsi="Book Antiqua"/>
          <w:lang w:val="en-GB"/>
        </w:rPr>
        <w:t>-</w:t>
      </w:r>
      <w:r w:rsidR="00D00F4A" w:rsidRPr="00CB11F9">
        <w:rPr>
          <w:rFonts w:ascii="Book Antiqua" w:hAnsi="Book Antiqua"/>
          <w:lang w:val="en-GB"/>
        </w:rPr>
        <w:t>schoolers have mild tantrums sometimes but a smaller proportion, less than 10% will have daily tantrums, regarded as normative misbehavio</w:t>
      </w:r>
      <w:r w:rsidR="00881247" w:rsidRPr="00CB11F9">
        <w:rPr>
          <w:rFonts w:ascii="Book Antiqua" w:hAnsi="Book Antiqua"/>
          <w:lang w:val="en-GB"/>
        </w:rPr>
        <w:t>u</w:t>
      </w:r>
      <w:r w:rsidR="00CB11F9">
        <w:rPr>
          <w:rFonts w:ascii="Book Antiqua" w:hAnsi="Book Antiqua"/>
          <w:lang w:val="en-GB"/>
        </w:rPr>
        <w:t>rs at this age</w:t>
      </w:r>
      <w:r w:rsidR="00F85E59" w:rsidRPr="00CB11F9">
        <w:rPr>
          <w:rStyle w:val="apple-converted-space"/>
          <w:rFonts w:ascii="Book Antiqua" w:hAnsi="Book Antiqua"/>
          <w:vertAlign w:val="superscript"/>
          <w:lang w:val="en-GB"/>
        </w:rPr>
        <w:t>[</w:t>
      </w:r>
      <w:r w:rsidR="00BA1B22" w:rsidRPr="00CB11F9">
        <w:rPr>
          <w:rStyle w:val="apple-converted-space"/>
          <w:rFonts w:ascii="Book Antiqua" w:hAnsi="Book Antiqua"/>
          <w:vertAlign w:val="superscript"/>
          <w:lang w:val="en-GB"/>
        </w:rPr>
        <w:t>2</w:t>
      </w:r>
      <w:r w:rsidR="00F85E59" w:rsidRPr="00CB11F9">
        <w:rPr>
          <w:rStyle w:val="apple-converted-space"/>
          <w:rFonts w:ascii="Book Antiqua" w:hAnsi="Book Antiqua"/>
          <w:vertAlign w:val="superscript"/>
          <w:lang w:val="en-GB"/>
        </w:rPr>
        <w:t>,</w:t>
      </w:r>
      <w:r w:rsidR="00BA1B22" w:rsidRPr="00CB11F9">
        <w:rPr>
          <w:rStyle w:val="apple-converted-space"/>
          <w:rFonts w:ascii="Book Antiqua" w:hAnsi="Book Antiqua"/>
          <w:vertAlign w:val="superscript"/>
          <w:lang w:val="en-GB"/>
        </w:rPr>
        <w:t>3</w:t>
      </w:r>
      <w:r w:rsidR="00F85E59" w:rsidRPr="00CB11F9">
        <w:rPr>
          <w:rStyle w:val="apple-converted-space"/>
          <w:rFonts w:ascii="Book Antiqua" w:hAnsi="Book Antiqua"/>
          <w:vertAlign w:val="superscript"/>
          <w:lang w:val="en-GB"/>
        </w:rPr>
        <w:t>]</w:t>
      </w:r>
      <w:r w:rsidR="00D00F4A" w:rsidRPr="00CB11F9">
        <w:rPr>
          <w:rFonts w:ascii="Book Antiqua" w:hAnsi="Book Antiqua"/>
          <w:lang w:val="en-GB"/>
        </w:rPr>
        <w:t>.</w:t>
      </w:r>
      <w:r w:rsidR="00CB11F9" w:rsidRPr="00CB11F9">
        <w:rPr>
          <w:rFonts w:ascii="Book Antiqua" w:hAnsi="Book Antiqua"/>
          <w:lang w:val="en-GB"/>
        </w:rPr>
        <w:t xml:space="preserve"> </w:t>
      </w:r>
      <w:r w:rsidR="00D00F4A" w:rsidRPr="00CB11F9">
        <w:rPr>
          <w:rFonts w:ascii="Book Antiqua" w:hAnsi="Book Antiqua"/>
          <w:lang w:val="en-GB"/>
        </w:rPr>
        <w:t xml:space="preserve">Challenging behaviours and emotional difficulties are more likely to be recognized as “problems” rather than “disorders” </w:t>
      </w:r>
      <w:r w:rsidR="00240144" w:rsidRPr="00CB11F9">
        <w:rPr>
          <w:rFonts w:ascii="Book Antiqua" w:hAnsi="Book Antiqua"/>
          <w:lang w:val="en-GB"/>
        </w:rPr>
        <w:t xml:space="preserve">during the first 2 years of </w:t>
      </w:r>
      <w:proofErr w:type="gramStart"/>
      <w:r w:rsidR="00240144" w:rsidRPr="00CB11F9">
        <w:rPr>
          <w:rFonts w:ascii="Book Antiqua" w:hAnsi="Book Antiqua"/>
          <w:lang w:val="en-GB"/>
        </w:rPr>
        <w:t>life</w:t>
      </w:r>
      <w:r w:rsidR="00F85E59" w:rsidRPr="00CB11F9">
        <w:rPr>
          <w:rFonts w:ascii="Book Antiqua" w:hAnsi="Book Antiqua"/>
          <w:vertAlign w:val="superscript"/>
          <w:lang w:val="en-GB"/>
        </w:rPr>
        <w:t>[</w:t>
      </w:r>
      <w:proofErr w:type="gramEnd"/>
      <w:r w:rsidR="00BA1B22" w:rsidRPr="00CB11F9">
        <w:rPr>
          <w:rFonts w:ascii="Book Antiqua" w:hAnsi="Book Antiqua"/>
          <w:vertAlign w:val="superscript"/>
          <w:lang w:val="en-GB"/>
        </w:rPr>
        <w:t>4</w:t>
      </w:r>
      <w:r w:rsidR="00F85E59" w:rsidRPr="00CB11F9">
        <w:rPr>
          <w:rFonts w:ascii="Book Antiqua" w:hAnsi="Book Antiqua"/>
          <w:vertAlign w:val="superscript"/>
          <w:lang w:val="en-GB"/>
        </w:rPr>
        <w:t>]</w:t>
      </w:r>
      <w:r w:rsidR="00D00F4A" w:rsidRPr="00CB11F9">
        <w:rPr>
          <w:rFonts w:ascii="Book Antiqua" w:hAnsi="Book Antiqua"/>
          <w:lang w:val="en-GB"/>
        </w:rPr>
        <w:t>.</w:t>
      </w:r>
      <w:r w:rsidR="00CB11F9" w:rsidRPr="00CB11F9">
        <w:rPr>
          <w:rFonts w:ascii="Book Antiqua" w:hAnsi="Book Antiqua"/>
          <w:lang w:val="en-GB"/>
        </w:rPr>
        <w:t xml:space="preserve"> </w:t>
      </w:r>
    </w:p>
    <w:p w:rsidR="0087371E" w:rsidRPr="00CB11F9" w:rsidRDefault="00D00F4A" w:rsidP="00CB11F9">
      <w:pPr>
        <w:spacing w:line="360" w:lineRule="auto"/>
        <w:ind w:firstLineChars="100" w:firstLine="240"/>
        <w:jc w:val="both"/>
        <w:rPr>
          <w:rFonts w:ascii="Book Antiqua" w:hAnsi="Book Antiqua"/>
          <w:lang w:val="en-GB"/>
        </w:rPr>
      </w:pPr>
      <w:r w:rsidRPr="00CB11F9">
        <w:rPr>
          <w:rFonts w:ascii="Book Antiqua" w:hAnsi="Book Antiqua"/>
          <w:lang w:val="en-GB"/>
        </w:rPr>
        <w:t xml:space="preserve">Emotional problems, such as </w:t>
      </w:r>
      <w:r w:rsidR="00CB11F9" w:rsidRPr="00CB11F9">
        <w:rPr>
          <w:rFonts w:ascii="Book Antiqua" w:hAnsi="Book Antiqua"/>
          <w:lang w:val="en-GB"/>
        </w:rPr>
        <w:t>anxiety, depression and post-traumatic stress diso</w:t>
      </w:r>
      <w:r w:rsidR="008A706D" w:rsidRPr="00CB11F9">
        <w:rPr>
          <w:rFonts w:ascii="Book Antiqua" w:hAnsi="Book Antiqua"/>
          <w:lang w:val="en-GB"/>
        </w:rPr>
        <w:t xml:space="preserve">rder </w:t>
      </w:r>
      <w:r w:rsidR="00386624" w:rsidRPr="00CB11F9">
        <w:rPr>
          <w:rFonts w:ascii="Book Antiqua" w:hAnsi="Book Antiqua"/>
          <w:lang w:val="en-GB"/>
        </w:rPr>
        <w:t xml:space="preserve">(PTSD) </w:t>
      </w:r>
      <w:r w:rsidRPr="00CB11F9">
        <w:rPr>
          <w:rFonts w:ascii="Book Antiqua" w:hAnsi="Book Antiqua"/>
          <w:lang w:val="en-GB"/>
        </w:rPr>
        <w:t>tend to occur in later childhood</w:t>
      </w:r>
      <w:r w:rsidR="0027343B" w:rsidRPr="00CB11F9">
        <w:rPr>
          <w:rFonts w:ascii="Book Antiqua" w:hAnsi="Book Antiqua"/>
          <w:lang w:val="en-GB"/>
        </w:rPr>
        <w:t>.</w:t>
      </w:r>
      <w:r w:rsidR="00CB11F9" w:rsidRPr="00CB11F9">
        <w:rPr>
          <w:rFonts w:ascii="Book Antiqua" w:hAnsi="Book Antiqua"/>
          <w:lang w:val="en-GB"/>
        </w:rPr>
        <w:t xml:space="preserve"> </w:t>
      </w:r>
      <w:r w:rsidR="0027343B" w:rsidRPr="00CB11F9">
        <w:rPr>
          <w:rFonts w:ascii="Book Antiqua" w:hAnsi="Book Antiqua"/>
          <w:lang w:val="en-GB"/>
        </w:rPr>
        <w:t>They are often difficult to be</w:t>
      </w:r>
      <w:r w:rsidR="00CB11F9" w:rsidRPr="00CB11F9">
        <w:rPr>
          <w:rFonts w:ascii="Book Antiqua" w:hAnsi="Book Antiqua"/>
          <w:lang w:val="en-GB"/>
        </w:rPr>
        <w:t xml:space="preserve"> </w:t>
      </w:r>
      <w:r w:rsidRPr="00CB11F9">
        <w:rPr>
          <w:rFonts w:ascii="Book Antiqua" w:hAnsi="Book Antiqua"/>
          <w:lang w:val="en-GB"/>
        </w:rPr>
        <w:t>recognised early</w:t>
      </w:r>
      <w:r w:rsidR="00CB11F9" w:rsidRPr="00CB11F9">
        <w:rPr>
          <w:rFonts w:ascii="Book Antiqua" w:hAnsi="Book Antiqua"/>
          <w:lang w:val="en-GB"/>
        </w:rPr>
        <w:t xml:space="preserve"> </w:t>
      </w:r>
      <w:r w:rsidR="0027343B" w:rsidRPr="00CB11F9">
        <w:rPr>
          <w:rFonts w:ascii="Book Antiqua" w:hAnsi="Book Antiqua"/>
          <w:lang w:val="en-GB"/>
        </w:rPr>
        <w:t xml:space="preserve">by the parents or other carers as many </w:t>
      </w:r>
      <w:r w:rsidRPr="00CB11F9">
        <w:rPr>
          <w:rFonts w:ascii="Book Antiqua" w:hAnsi="Book Antiqua"/>
          <w:lang w:val="en-GB"/>
        </w:rPr>
        <w:t xml:space="preserve">children </w:t>
      </w:r>
      <w:r w:rsidR="0027343B" w:rsidRPr="00CB11F9">
        <w:rPr>
          <w:rFonts w:ascii="Book Antiqua" w:hAnsi="Book Antiqua"/>
          <w:lang w:val="en-GB"/>
        </w:rPr>
        <w:t>have not developed appropriate vocabulary and comprehension</w:t>
      </w:r>
      <w:r w:rsidR="00CB11F9" w:rsidRPr="00CB11F9">
        <w:rPr>
          <w:rFonts w:ascii="Book Antiqua" w:hAnsi="Book Antiqua"/>
          <w:lang w:val="en-GB"/>
        </w:rPr>
        <w:t xml:space="preserve"> </w:t>
      </w:r>
      <w:r w:rsidRPr="00CB11F9">
        <w:rPr>
          <w:rFonts w:ascii="Book Antiqua" w:hAnsi="Book Antiqua"/>
          <w:lang w:val="en-GB"/>
        </w:rPr>
        <w:t>to express their emotions</w:t>
      </w:r>
      <w:r w:rsidR="00333725" w:rsidRPr="00CB11F9">
        <w:rPr>
          <w:rFonts w:ascii="Book Antiqua" w:hAnsi="Book Antiqua"/>
          <w:lang w:val="en-GB"/>
        </w:rPr>
        <w:t xml:space="preserve"> </w:t>
      </w:r>
      <w:proofErr w:type="gramStart"/>
      <w:r w:rsidR="00333725" w:rsidRPr="00CB11F9">
        <w:rPr>
          <w:rFonts w:ascii="Book Antiqua" w:hAnsi="Book Antiqua"/>
          <w:lang w:val="en-GB"/>
        </w:rPr>
        <w:t>intelligibly</w:t>
      </w:r>
      <w:r w:rsidR="00F85E59" w:rsidRPr="00CB11F9">
        <w:rPr>
          <w:rFonts w:ascii="Book Antiqua" w:hAnsi="Book Antiqua"/>
          <w:vertAlign w:val="superscript"/>
          <w:lang w:val="en-GB"/>
        </w:rPr>
        <w:t>[</w:t>
      </w:r>
      <w:proofErr w:type="gramEnd"/>
      <w:r w:rsidR="00BA1B22" w:rsidRPr="00CB11F9">
        <w:rPr>
          <w:rFonts w:ascii="Book Antiqua" w:hAnsi="Book Antiqua"/>
          <w:vertAlign w:val="superscript"/>
          <w:lang w:val="en-GB"/>
        </w:rPr>
        <w:t>5</w:t>
      </w:r>
      <w:r w:rsidR="00F85E59" w:rsidRPr="00CB11F9">
        <w:rPr>
          <w:rFonts w:ascii="Book Antiqua" w:hAnsi="Book Antiqua"/>
          <w:vertAlign w:val="superscript"/>
          <w:lang w:val="en-GB"/>
        </w:rPr>
        <w:t>]</w:t>
      </w:r>
      <w:r w:rsidRPr="00CB11F9">
        <w:rPr>
          <w:rFonts w:ascii="Book Antiqua" w:hAnsi="Book Antiqua"/>
          <w:lang w:val="en-GB"/>
        </w:rPr>
        <w:t>.</w:t>
      </w:r>
      <w:r w:rsidR="00CB11F9" w:rsidRPr="00CB11F9">
        <w:rPr>
          <w:rFonts w:ascii="Book Antiqua" w:hAnsi="Book Antiqua"/>
          <w:lang w:val="en-GB"/>
        </w:rPr>
        <w:t xml:space="preserve"> Many </w:t>
      </w:r>
      <w:r w:rsidR="00333725" w:rsidRPr="00CB11F9">
        <w:rPr>
          <w:rFonts w:ascii="Book Antiqua" w:hAnsi="Book Antiqua"/>
          <w:lang w:val="en-GB"/>
        </w:rPr>
        <w:t>clinicians and carers also find it</w:t>
      </w:r>
      <w:r w:rsidR="00CB11F9" w:rsidRPr="00CB11F9">
        <w:rPr>
          <w:rFonts w:ascii="Book Antiqua" w:hAnsi="Book Antiqua"/>
          <w:lang w:val="en-GB"/>
        </w:rPr>
        <w:t xml:space="preserve"> </w:t>
      </w:r>
      <w:r w:rsidR="0087371E" w:rsidRPr="00CB11F9">
        <w:rPr>
          <w:rFonts w:ascii="Book Antiqua" w:hAnsi="Book Antiqua"/>
          <w:lang w:val="en-GB"/>
        </w:rPr>
        <w:t xml:space="preserve">difficult </w:t>
      </w:r>
      <w:r w:rsidR="00333725" w:rsidRPr="00CB11F9">
        <w:rPr>
          <w:rFonts w:ascii="Book Antiqua" w:hAnsi="Book Antiqua"/>
          <w:lang w:val="en-GB"/>
        </w:rPr>
        <w:t xml:space="preserve">to distinguish between </w:t>
      </w:r>
      <w:r w:rsidR="0087371E" w:rsidRPr="00CB11F9">
        <w:rPr>
          <w:rFonts w:ascii="Book Antiqua" w:hAnsi="Book Antiqua"/>
          <w:lang w:val="en-GB"/>
        </w:rPr>
        <w:t>developmentally normal emotions (</w:t>
      </w:r>
      <w:r w:rsidR="0087371E" w:rsidRPr="00CB11F9">
        <w:rPr>
          <w:rFonts w:ascii="Book Antiqua" w:hAnsi="Book Antiqua"/>
          <w:i/>
          <w:lang w:val="en-GB"/>
        </w:rPr>
        <w:t>e.g</w:t>
      </w:r>
      <w:r w:rsidR="0087371E" w:rsidRPr="00CB11F9">
        <w:rPr>
          <w:rFonts w:ascii="Book Antiqua" w:hAnsi="Book Antiqua"/>
          <w:lang w:val="en-GB"/>
        </w:rPr>
        <w:t>.</w:t>
      </w:r>
      <w:r w:rsidR="00CB11F9">
        <w:rPr>
          <w:rFonts w:ascii="Book Antiqua" w:eastAsiaTheme="minorEastAsia" w:hAnsi="Book Antiqua" w:hint="eastAsia"/>
          <w:lang w:val="en-GB" w:eastAsia="zh-CN"/>
        </w:rPr>
        <w:t>,</w:t>
      </w:r>
      <w:r w:rsidR="0087371E" w:rsidRPr="00CB11F9">
        <w:rPr>
          <w:rFonts w:ascii="Book Antiqua" w:hAnsi="Book Antiqua"/>
          <w:lang w:val="en-GB"/>
        </w:rPr>
        <w:t xml:space="preserve"> fears, crying) from </w:t>
      </w:r>
      <w:r w:rsidR="00333725" w:rsidRPr="00CB11F9">
        <w:rPr>
          <w:rFonts w:ascii="Book Antiqua" w:hAnsi="Book Antiqua"/>
          <w:lang w:val="en-GB"/>
        </w:rPr>
        <w:t xml:space="preserve">the </w:t>
      </w:r>
      <w:r w:rsidR="0087371E" w:rsidRPr="00CB11F9">
        <w:rPr>
          <w:rFonts w:ascii="Book Antiqua" w:hAnsi="Book Antiqua"/>
          <w:lang w:val="en-GB"/>
        </w:rPr>
        <w:t xml:space="preserve">severe and prolonged </w:t>
      </w:r>
      <w:r w:rsidR="00333725" w:rsidRPr="00CB11F9">
        <w:rPr>
          <w:rFonts w:ascii="Book Antiqua" w:hAnsi="Book Antiqua"/>
          <w:lang w:val="en-GB"/>
        </w:rPr>
        <w:t>emotional distresses</w:t>
      </w:r>
      <w:r w:rsidR="0087371E" w:rsidRPr="00CB11F9">
        <w:rPr>
          <w:rFonts w:ascii="Book Antiqua" w:hAnsi="Book Antiqua"/>
          <w:lang w:val="en-GB"/>
        </w:rPr>
        <w:t xml:space="preserve"> that </w:t>
      </w:r>
      <w:r w:rsidR="00333725" w:rsidRPr="00CB11F9">
        <w:rPr>
          <w:rFonts w:ascii="Book Antiqua" w:hAnsi="Book Antiqua"/>
          <w:lang w:val="en-GB"/>
        </w:rPr>
        <w:t>should be regarded as</w:t>
      </w:r>
      <w:r w:rsidR="0087371E" w:rsidRPr="00CB11F9">
        <w:rPr>
          <w:rFonts w:ascii="Book Antiqua" w:hAnsi="Book Antiqua"/>
          <w:lang w:val="en-GB"/>
        </w:rPr>
        <w:t xml:space="preserve"> </w:t>
      </w:r>
      <w:proofErr w:type="gramStart"/>
      <w:r w:rsidR="0087371E" w:rsidRPr="00CB11F9">
        <w:rPr>
          <w:rFonts w:ascii="Book Antiqua" w:hAnsi="Book Antiqua"/>
          <w:lang w:val="en-GB"/>
        </w:rPr>
        <w:t>disorder</w:t>
      </w:r>
      <w:r w:rsidR="00333725" w:rsidRPr="00CB11F9">
        <w:rPr>
          <w:rFonts w:ascii="Book Antiqua" w:hAnsi="Book Antiqua"/>
          <w:lang w:val="en-GB"/>
        </w:rPr>
        <w:t>s</w:t>
      </w:r>
      <w:r w:rsidR="00F85E59" w:rsidRPr="00CB11F9">
        <w:rPr>
          <w:rFonts w:ascii="Book Antiqua" w:hAnsi="Book Antiqua"/>
          <w:vertAlign w:val="superscript"/>
          <w:lang w:val="en-GB"/>
        </w:rPr>
        <w:t>[</w:t>
      </w:r>
      <w:proofErr w:type="gramEnd"/>
      <w:r w:rsidR="00BA1B22" w:rsidRPr="00CB11F9">
        <w:rPr>
          <w:rFonts w:ascii="Book Antiqua" w:hAnsi="Book Antiqua"/>
          <w:vertAlign w:val="superscript"/>
          <w:lang w:val="en-GB"/>
        </w:rPr>
        <w:t>6</w:t>
      </w:r>
      <w:r w:rsidR="00F85E59" w:rsidRPr="00CB11F9">
        <w:rPr>
          <w:rFonts w:ascii="Book Antiqua" w:hAnsi="Book Antiqua"/>
          <w:vertAlign w:val="superscript"/>
          <w:lang w:val="en-GB"/>
        </w:rPr>
        <w:t>]</w:t>
      </w:r>
      <w:r w:rsidR="0087371E" w:rsidRPr="00CB11F9">
        <w:rPr>
          <w:rFonts w:ascii="Book Antiqua" w:hAnsi="Book Antiqua"/>
          <w:lang w:val="en-GB"/>
        </w:rPr>
        <w:t>.</w:t>
      </w:r>
      <w:r w:rsidR="00CB11F9" w:rsidRPr="00CB11F9">
        <w:rPr>
          <w:rFonts w:ascii="Book Antiqua" w:hAnsi="Book Antiqua"/>
          <w:lang w:val="en-GB"/>
        </w:rPr>
        <w:t xml:space="preserve"> </w:t>
      </w:r>
      <w:r w:rsidR="00BA1B22" w:rsidRPr="00CB11F9">
        <w:rPr>
          <w:rFonts w:ascii="Book Antiqua" w:hAnsi="Book Antiqua"/>
          <w:bCs/>
          <w:lang w:val="en-GB" w:eastAsia="en-GB"/>
        </w:rPr>
        <w:t xml:space="preserve">Emotional problems </w:t>
      </w:r>
      <w:r w:rsidR="008A706D" w:rsidRPr="00CB11F9">
        <w:rPr>
          <w:rFonts w:ascii="Book Antiqua" w:hAnsi="Book Antiqua"/>
          <w:bCs/>
          <w:lang w:val="en-GB" w:eastAsia="en-GB"/>
        </w:rPr>
        <w:t>including</w:t>
      </w:r>
      <w:r w:rsidR="00BA1B22" w:rsidRPr="00CB11F9">
        <w:rPr>
          <w:rFonts w:ascii="Book Antiqua" w:hAnsi="Book Antiqua"/>
          <w:bCs/>
          <w:lang w:val="en-GB" w:eastAsia="en-GB"/>
        </w:rPr>
        <w:t xml:space="preserve"> disordered eating behaviour and low self-image are often associated with chronic medical disorders such as atopic dermatitis, obesity, diabetes and asthma, whi</w:t>
      </w:r>
      <w:r w:rsidR="00AF4C21">
        <w:rPr>
          <w:rFonts w:ascii="Book Antiqua" w:hAnsi="Book Antiqua"/>
          <w:bCs/>
          <w:lang w:val="en-GB" w:eastAsia="en-GB"/>
        </w:rPr>
        <w:t xml:space="preserve">ch lead to poor quality of </w:t>
      </w:r>
      <w:proofErr w:type="gramStart"/>
      <w:r w:rsidR="00AF4C21">
        <w:rPr>
          <w:rFonts w:ascii="Book Antiqua" w:hAnsi="Book Antiqua"/>
          <w:bCs/>
          <w:lang w:val="en-GB" w:eastAsia="en-GB"/>
        </w:rPr>
        <w:t>life</w:t>
      </w:r>
      <w:r w:rsidR="00BA1B22" w:rsidRPr="00CB11F9">
        <w:rPr>
          <w:rFonts w:ascii="Book Antiqua" w:hAnsi="Book Antiqua"/>
          <w:bCs/>
          <w:vertAlign w:val="superscript"/>
          <w:lang w:val="en-GB" w:eastAsia="en-GB"/>
        </w:rPr>
        <w:t>[</w:t>
      </w:r>
      <w:proofErr w:type="gramEnd"/>
      <w:r w:rsidR="00BA1B22" w:rsidRPr="00CB11F9">
        <w:rPr>
          <w:rFonts w:ascii="Book Antiqua" w:hAnsi="Book Antiqua"/>
          <w:bCs/>
          <w:vertAlign w:val="superscript"/>
          <w:lang w:val="en-GB" w:eastAsia="en-GB"/>
        </w:rPr>
        <w:t>7</w:t>
      </w:r>
      <w:r w:rsidR="00AF4C21">
        <w:rPr>
          <w:rFonts w:ascii="Book Antiqua" w:eastAsiaTheme="minorEastAsia" w:hAnsi="Book Antiqua" w:hint="eastAsia"/>
          <w:bCs/>
          <w:vertAlign w:val="superscript"/>
          <w:lang w:val="en-GB" w:eastAsia="zh-CN"/>
        </w:rPr>
        <w:t>-</w:t>
      </w:r>
      <w:r w:rsidR="00BA1B22" w:rsidRPr="00CB11F9">
        <w:rPr>
          <w:rFonts w:ascii="Book Antiqua" w:hAnsi="Book Antiqua"/>
          <w:bCs/>
          <w:vertAlign w:val="superscript"/>
          <w:lang w:val="en-GB" w:eastAsia="en-GB"/>
        </w:rPr>
        <w:t>9]</w:t>
      </w:r>
      <w:r w:rsidR="00BA1B22" w:rsidRPr="00CB11F9">
        <w:rPr>
          <w:rFonts w:ascii="Book Antiqua" w:hAnsi="Book Antiqua"/>
          <w:bCs/>
          <w:lang w:val="en-GB" w:eastAsia="en-GB"/>
        </w:rPr>
        <w:t>.</w:t>
      </w:r>
    </w:p>
    <w:p w:rsidR="0015727B" w:rsidRPr="00CB11F9" w:rsidRDefault="0015727B" w:rsidP="00AF4C21">
      <w:pPr>
        <w:autoSpaceDE w:val="0"/>
        <w:autoSpaceDN w:val="0"/>
        <w:adjustRightInd w:val="0"/>
        <w:spacing w:line="360" w:lineRule="auto"/>
        <w:ind w:firstLineChars="100" w:firstLine="240"/>
        <w:jc w:val="both"/>
        <w:rPr>
          <w:rFonts w:ascii="Book Antiqua" w:hAnsi="Book Antiqua"/>
          <w:lang w:val="en-GB"/>
        </w:rPr>
      </w:pPr>
      <w:r w:rsidRPr="00CB11F9">
        <w:rPr>
          <w:rFonts w:ascii="Book Antiqua" w:hAnsi="Book Antiqua"/>
          <w:lang w:val="en-GB"/>
        </w:rPr>
        <w:t>Identification and management of mental health problems in primary care settings such as routine Paedi</w:t>
      </w:r>
      <w:r w:rsidR="003861CA">
        <w:rPr>
          <w:rFonts w:ascii="Book Antiqua" w:hAnsi="Book Antiqua"/>
          <w:lang w:val="en-GB"/>
        </w:rPr>
        <w:t>atric clinic or Family Medicine</w:t>
      </w:r>
      <w:r w:rsidRPr="00CB11F9">
        <w:rPr>
          <w:rFonts w:ascii="Book Antiqua" w:hAnsi="Book Antiqua"/>
          <w:lang w:val="en-GB"/>
        </w:rPr>
        <w:t xml:space="preserve">/General Practitioner surgery </w:t>
      </w:r>
      <w:r w:rsidR="008A706D" w:rsidRPr="00CB11F9">
        <w:rPr>
          <w:rFonts w:ascii="Book Antiqua" w:hAnsi="Book Antiqua"/>
          <w:lang w:val="en-GB"/>
        </w:rPr>
        <w:t>are</w:t>
      </w:r>
      <w:r w:rsidRPr="00CB11F9">
        <w:rPr>
          <w:rFonts w:ascii="Book Antiqua" w:hAnsi="Book Antiqua"/>
          <w:lang w:val="en-GB"/>
        </w:rPr>
        <w:t xml:space="preserve"> cost-effective because of their several desirable characteristics that makes it acceptable to children and </w:t>
      </w:r>
      <w:r w:rsidR="00173FFE" w:rsidRPr="00CB11F9">
        <w:rPr>
          <w:rFonts w:ascii="Book Antiqua" w:hAnsi="Book Antiqua"/>
          <w:lang w:val="en-GB"/>
        </w:rPr>
        <w:t>young people (CYP)</w:t>
      </w:r>
      <w:r w:rsidRPr="00CB11F9">
        <w:rPr>
          <w:rFonts w:ascii="Book Antiqua" w:hAnsi="Book Antiqua"/>
          <w:lang w:val="en-GB"/>
        </w:rPr>
        <w:t xml:space="preserve"> (</w:t>
      </w:r>
      <w:r w:rsidRPr="003861CA">
        <w:rPr>
          <w:rFonts w:ascii="Book Antiqua" w:hAnsi="Book Antiqua"/>
          <w:i/>
          <w:lang w:val="en-GB"/>
        </w:rPr>
        <w:t>e.g</w:t>
      </w:r>
      <w:r w:rsidRPr="00CB11F9">
        <w:rPr>
          <w:rFonts w:ascii="Book Antiqua" w:hAnsi="Book Antiqua"/>
          <w:lang w:val="en-GB"/>
        </w:rPr>
        <w:t>.</w:t>
      </w:r>
      <w:r w:rsidR="003861CA">
        <w:rPr>
          <w:rFonts w:ascii="Book Antiqua" w:eastAsiaTheme="minorEastAsia" w:hAnsi="Book Antiqua" w:hint="eastAsia"/>
          <w:lang w:val="en-GB" w:eastAsia="zh-CN"/>
        </w:rPr>
        <w:t>,</w:t>
      </w:r>
      <w:r w:rsidRPr="00CB11F9">
        <w:rPr>
          <w:rFonts w:ascii="Book Antiqua" w:hAnsi="Book Antiqua"/>
          <w:lang w:val="en-GB"/>
        </w:rPr>
        <w:t xml:space="preserve"> no stigma, in local setting, </w:t>
      </w:r>
      <w:r w:rsidR="008A706D" w:rsidRPr="00CB11F9">
        <w:rPr>
          <w:rFonts w:ascii="Book Antiqua" w:hAnsi="Book Antiqua"/>
          <w:lang w:val="en-GB"/>
        </w:rPr>
        <w:t xml:space="preserve">and </w:t>
      </w:r>
      <w:r w:rsidRPr="00CB11F9">
        <w:rPr>
          <w:rFonts w:ascii="Book Antiqua" w:hAnsi="Book Antiqua"/>
          <w:lang w:val="en-GB"/>
        </w:rPr>
        <w:t>familiar providers).</w:t>
      </w:r>
      <w:r w:rsidR="00CB11F9" w:rsidRPr="00CB11F9">
        <w:rPr>
          <w:rFonts w:ascii="Book Antiqua" w:hAnsi="Book Antiqua"/>
          <w:lang w:val="en-GB"/>
        </w:rPr>
        <w:t xml:space="preserve"> </w:t>
      </w:r>
      <w:r w:rsidRPr="00CB11F9">
        <w:rPr>
          <w:rFonts w:ascii="Book Antiqua" w:hAnsi="Book Antiqua"/>
          <w:lang w:val="en-GB"/>
        </w:rPr>
        <w:t xml:space="preserve">Several models to improve </w:t>
      </w:r>
      <w:r w:rsidRPr="00CB11F9">
        <w:rPr>
          <w:rFonts w:ascii="Book Antiqua" w:hAnsi="Book Antiqua"/>
          <w:lang w:val="en-GB"/>
        </w:rPr>
        <w:lastRenderedPageBreak/>
        <w:t>the delivery of mental he</w:t>
      </w:r>
      <w:r w:rsidR="003861CA">
        <w:rPr>
          <w:rFonts w:ascii="Book Antiqua" w:hAnsi="Book Antiqua"/>
          <w:lang w:val="en-GB"/>
        </w:rPr>
        <w:t>alth services in the Paediatric</w:t>
      </w:r>
      <w:r w:rsidRPr="00CB11F9">
        <w:rPr>
          <w:rFonts w:ascii="Book Antiqua" w:hAnsi="Book Antiqua"/>
          <w:lang w:val="en-GB"/>
        </w:rPr>
        <w:t>/Primary care settings have been recommended and evaluated recently, including coordination with external specialists, joint consultation</w:t>
      </w:r>
      <w:r w:rsidR="008A706D" w:rsidRPr="00CB11F9">
        <w:rPr>
          <w:rFonts w:ascii="Book Antiqua" w:hAnsi="Book Antiqua"/>
          <w:lang w:val="en-GB"/>
        </w:rPr>
        <w:t>s</w:t>
      </w:r>
      <w:r w:rsidRPr="00CB11F9">
        <w:rPr>
          <w:rFonts w:ascii="Book Antiqua" w:hAnsi="Book Antiqua"/>
          <w:lang w:val="en-GB"/>
        </w:rPr>
        <w:t>, improved Mental Health training and more integrated on-site interventio</w:t>
      </w:r>
      <w:r w:rsidR="003861CA">
        <w:rPr>
          <w:rFonts w:ascii="Book Antiqua" w:hAnsi="Book Antiqua"/>
          <w:lang w:val="en-GB"/>
        </w:rPr>
        <w:t xml:space="preserve">n with specialist </w:t>
      </w:r>
      <w:proofErr w:type="gramStart"/>
      <w:r w:rsidR="003861CA">
        <w:rPr>
          <w:rFonts w:ascii="Book Antiqua" w:hAnsi="Book Antiqua"/>
          <w:lang w:val="en-GB"/>
        </w:rPr>
        <w:t>collaboration</w:t>
      </w:r>
      <w:r w:rsidRPr="00CB11F9">
        <w:rPr>
          <w:rFonts w:ascii="Book Antiqua" w:hAnsi="Book Antiqua"/>
          <w:vertAlign w:val="superscript"/>
          <w:lang w:val="en-GB"/>
        </w:rPr>
        <w:t>[</w:t>
      </w:r>
      <w:proofErr w:type="gramEnd"/>
      <w:r w:rsidR="00BA1B22" w:rsidRPr="00CB11F9">
        <w:rPr>
          <w:rFonts w:ascii="Book Antiqua" w:hAnsi="Book Antiqua"/>
          <w:vertAlign w:val="superscript"/>
          <w:lang w:val="en-GB"/>
        </w:rPr>
        <w:t>10</w:t>
      </w:r>
      <w:r w:rsidRPr="00CB11F9">
        <w:rPr>
          <w:rFonts w:ascii="Book Antiqua" w:hAnsi="Book Antiqua"/>
          <w:vertAlign w:val="superscript"/>
          <w:lang w:val="en-GB"/>
        </w:rPr>
        <w:t>,</w:t>
      </w:r>
      <w:r w:rsidR="00BA1B22" w:rsidRPr="00CB11F9">
        <w:rPr>
          <w:rFonts w:ascii="Book Antiqua" w:hAnsi="Book Antiqua"/>
          <w:vertAlign w:val="superscript"/>
          <w:lang w:val="en-GB"/>
        </w:rPr>
        <w:t>11</w:t>
      </w:r>
      <w:r w:rsidRPr="00CB11F9">
        <w:rPr>
          <w:rFonts w:ascii="Book Antiqua" w:hAnsi="Book Antiqua"/>
          <w:vertAlign w:val="superscript"/>
          <w:lang w:val="en-GB"/>
        </w:rPr>
        <w:t>]</w:t>
      </w:r>
      <w:r w:rsidRPr="00CB11F9">
        <w:rPr>
          <w:rFonts w:ascii="Book Antiqua" w:hAnsi="Book Antiqua"/>
          <w:lang w:val="en-GB"/>
        </w:rPr>
        <w:t>.</w:t>
      </w:r>
    </w:p>
    <w:p w:rsidR="00D00F4A" w:rsidRPr="00CB11F9" w:rsidRDefault="00D00F4A" w:rsidP="003861CA">
      <w:pPr>
        <w:spacing w:line="360" w:lineRule="auto"/>
        <w:ind w:firstLineChars="100" w:firstLine="240"/>
        <w:jc w:val="both"/>
        <w:rPr>
          <w:rFonts w:ascii="Book Antiqua" w:hAnsi="Book Antiqua"/>
          <w:lang w:val="en-GB"/>
        </w:rPr>
      </w:pPr>
      <w:r w:rsidRPr="00CB11F9">
        <w:rPr>
          <w:rFonts w:ascii="Book Antiqua" w:hAnsi="Book Antiqua"/>
          <w:lang w:val="en-GB"/>
        </w:rPr>
        <w:t>A review of relevant published literature was conducted, including published meta-analyses and national guidelines.</w:t>
      </w:r>
      <w:r w:rsidR="00CB11F9" w:rsidRPr="00CB11F9">
        <w:rPr>
          <w:rFonts w:ascii="Book Antiqua" w:hAnsi="Book Antiqua"/>
          <w:lang w:val="en-GB"/>
        </w:rPr>
        <w:t xml:space="preserve"> </w:t>
      </w:r>
      <w:r w:rsidRPr="00CB11F9">
        <w:rPr>
          <w:rFonts w:ascii="Book Antiqua" w:hAnsi="Book Antiqua"/>
          <w:lang w:val="en-GB"/>
        </w:rPr>
        <w:t>We searched for articles indexed by Ovid,</w:t>
      </w:r>
      <w:r w:rsidR="00CB2893" w:rsidRPr="00CB11F9">
        <w:rPr>
          <w:rFonts w:ascii="Book Antiqua" w:hAnsi="Book Antiqua"/>
          <w:lang w:val="en-GB"/>
        </w:rPr>
        <w:t xml:space="preserve"> P</w:t>
      </w:r>
      <w:r w:rsidRPr="00CB11F9">
        <w:rPr>
          <w:rFonts w:ascii="Book Antiqua" w:hAnsi="Book Antiqua"/>
          <w:lang w:val="en-GB"/>
        </w:rPr>
        <w:t>ub</w:t>
      </w:r>
      <w:r w:rsidR="00934ACB" w:rsidRPr="00CB11F9">
        <w:rPr>
          <w:rFonts w:ascii="Book Antiqua" w:hAnsi="Book Antiqua"/>
          <w:lang w:val="en-GB"/>
        </w:rPr>
        <w:t>M</w:t>
      </w:r>
      <w:r w:rsidRPr="00CB11F9">
        <w:rPr>
          <w:rFonts w:ascii="Book Antiqua" w:hAnsi="Book Antiqua"/>
          <w:lang w:val="en-GB"/>
        </w:rPr>
        <w:t>ed,</w:t>
      </w:r>
      <w:r w:rsidR="00CB2893" w:rsidRPr="00CB11F9">
        <w:rPr>
          <w:rFonts w:ascii="Book Antiqua" w:hAnsi="Book Antiqua"/>
          <w:lang w:val="en-GB"/>
        </w:rPr>
        <w:t xml:space="preserve"> Pub</w:t>
      </w:r>
      <w:r w:rsidR="00934ACB" w:rsidRPr="00CB11F9">
        <w:rPr>
          <w:rFonts w:ascii="Book Antiqua" w:hAnsi="Book Antiqua"/>
          <w:lang w:val="en-GB"/>
        </w:rPr>
        <w:t>M</w:t>
      </w:r>
      <w:r w:rsidR="00CB2893" w:rsidRPr="00CB11F9">
        <w:rPr>
          <w:rFonts w:ascii="Book Antiqua" w:hAnsi="Book Antiqua"/>
          <w:lang w:val="en-GB"/>
        </w:rPr>
        <w:t>ed Medical C</w:t>
      </w:r>
      <w:r w:rsidRPr="00CB11F9">
        <w:rPr>
          <w:rFonts w:ascii="Book Antiqua" w:hAnsi="Book Antiqua"/>
          <w:lang w:val="en-GB"/>
        </w:rPr>
        <w:t>entral, CINAHL, the Cochrane Database of Systematic reviews and other online sources.</w:t>
      </w:r>
      <w:r w:rsidRPr="00CB11F9">
        <w:rPr>
          <w:rStyle w:val="apple-converted-space"/>
          <w:rFonts w:ascii="Book Antiqua" w:hAnsi="Book Antiqua"/>
          <w:lang w:val="en-GB"/>
        </w:rPr>
        <w:t xml:space="preserve"> </w:t>
      </w:r>
      <w:r w:rsidRPr="00CB11F9">
        <w:rPr>
          <w:rFonts w:ascii="Book Antiqua" w:hAnsi="Book Antiqua"/>
          <w:lang w:val="en-GB"/>
        </w:rPr>
        <w:t>The searches were conducted using a combination of search expressions including “childhood”, “</w:t>
      </w:r>
      <w:proofErr w:type="spellStart"/>
      <w:r w:rsidRPr="00CB11F9">
        <w:rPr>
          <w:rFonts w:ascii="Book Antiqua" w:hAnsi="Book Antiqua"/>
          <w:lang w:val="en-GB"/>
        </w:rPr>
        <w:t>behavio</w:t>
      </w:r>
      <w:proofErr w:type="spellEnd"/>
      <w:r w:rsidRPr="00CB11F9">
        <w:rPr>
          <w:rFonts w:ascii="Book Antiqua" w:hAnsi="Book Antiqua"/>
          <w:lang w:val="en-GB"/>
        </w:rPr>
        <w:t xml:space="preserve">*r”, “disorders” or “problems”. </w:t>
      </w:r>
    </w:p>
    <w:p w:rsidR="00D00F4A" w:rsidRPr="00CB11F9" w:rsidRDefault="00D00F4A" w:rsidP="00CB11F9">
      <w:pPr>
        <w:spacing w:line="360" w:lineRule="auto"/>
        <w:jc w:val="both"/>
        <w:rPr>
          <w:rFonts w:ascii="Book Antiqua" w:hAnsi="Book Antiqua"/>
          <w:b/>
          <w:lang w:val="en-GB"/>
        </w:rPr>
      </w:pPr>
    </w:p>
    <w:p w:rsidR="00D00F4A" w:rsidRPr="00CB11F9" w:rsidRDefault="008D12C1" w:rsidP="00CB11F9">
      <w:pPr>
        <w:spacing w:line="360" w:lineRule="auto"/>
        <w:jc w:val="both"/>
        <w:rPr>
          <w:rFonts w:ascii="Book Antiqua" w:hAnsi="Book Antiqua"/>
          <w:bCs/>
          <w:lang w:val="en-GB"/>
        </w:rPr>
      </w:pPr>
      <w:r w:rsidRPr="00CB11F9">
        <w:rPr>
          <w:rFonts w:ascii="Book Antiqua" w:hAnsi="Book Antiqua"/>
          <w:b/>
          <w:bCs/>
          <w:lang w:val="en-GB"/>
        </w:rPr>
        <w:t xml:space="preserve">CLINICAL PRESENTATIONS OF CHILDHOOD BEHAVIOURAL </w:t>
      </w:r>
      <w:r w:rsidR="00097DB5" w:rsidRPr="00CB11F9">
        <w:rPr>
          <w:rFonts w:ascii="Book Antiqua" w:hAnsi="Book Antiqua"/>
          <w:b/>
          <w:bCs/>
        </w:rPr>
        <w:t>AND</w:t>
      </w:r>
      <w:r w:rsidR="00097DB5" w:rsidRPr="00CB11F9">
        <w:rPr>
          <w:rFonts w:ascii="Book Antiqua" w:hAnsi="Book Antiqua"/>
          <w:b/>
          <w:bCs/>
          <w:lang w:val="en-GB"/>
        </w:rPr>
        <w:t xml:space="preserve"> EMOTIONAL </w:t>
      </w:r>
      <w:r w:rsidRPr="00CB11F9">
        <w:rPr>
          <w:rFonts w:ascii="Book Antiqua" w:hAnsi="Book Antiqua"/>
          <w:b/>
          <w:bCs/>
          <w:lang w:val="en-GB"/>
        </w:rPr>
        <w:t>DISORDERS</w:t>
      </w:r>
    </w:p>
    <w:p w:rsidR="00D00F4A" w:rsidRPr="00CB11F9" w:rsidRDefault="00D00F4A" w:rsidP="00CB11F9">
      <w:pPr>
        <w:autoSpaceDE w:val="0"/>
        <w:autoSpaceDN w:val="0"/>
        <w:adjustRightInd w:val="0"/>
        <w:spacing w:line="360" w:lineRule="auto"/>
        <w:jc w:val="both"/>
        <w:rPr>
          <w:rFonts w:ascii="Book Antiqua" w:hAnsi="Book Antiqua"/>
          <w:lang w:val="en-GB" w:eastAsia="en-GB"/>
        </w:rPr>
      </w:pPr>
      <w:r w:rsidRPr="00CB11F9">
        <w:rPr>
          <w:rFonts w:ascii="Book Antiqua" w:hAnsi="Book Antiqua"/>
          <w:lang w:val="en-GB"/>
        </w:rPr>
        <w:t xml:space="preserve">Various definitions for a wide range of childhood </w:t>
      </w:r>
      <w:r w:rsidR="00881247" w:rsidRPr="00CB11F9">
        <w:rPr>
          <w:rFonts w:ascii="Book Antiqua" w:hAnsi="Book Antiqua"/>
          <w:lang w:val="en-GB"/>
        </w:rPr>
        <w:t>behaviour</w:t>
      </w:r>
      <w:r w:rsidRPr="00CB11F9">
        <w:rPr>
          <w:rFonts w:ascii="Book Antiqua" w:hAnsi="Book Antiqua"/>
          <w:lang w:val="en-GB"/>
        </w:rPr>
        <w:t>al disorders are being used.</w:t>
      </w:r>
      <w:r w:rsidR="00CB11F9" w:rsidRPr="00CB11F9">
        <w:rPr>
          <w:rFonts w:ascii="Book Antiqua" w:hAnsi="Book Antiqua"/>
          <w:lang w:val="en-GB"/>
        </w:rPr>
        <w:t xml:space="preserve"> </w:t>
      </w:r>
      <w:r w:rsidRPr="00CB11F9">
        <w:rPr>
          <w:rFonts w:ascii="Book Antiqua" w:hAnsi="Book Antiqua"/>
          <w:lang w:val="en-GB"/>
        </w:rPr>
        <w:t xml:space="preserve">The </w:t>
      </w:r>
      <w:r w:rsidR="00934ACB">
        <w:rPr>
          <w:rFonts w:ascii="Book Antiqua" w:hAnsi="Book Antiqua"/>
          <w:lang w:val="en-GB"/>
        </w:rPr>
        <w:t>5</w:t>
      </w:r>
      <w:r w:rsidR="00F85E59" w:rsidRPr="00CB11F9">
        <w:rPr>
          <w:rFonts w:ascii="Book Antiqua" w:hAnsi="Book Antiqua"/>
          <w:vertAlign w:val="superscript"/>
          <w:lang w:val="en-GB"/>
        </w:rPr>
        <w:t>[</w:t>
      </w:r>
      <w:r w:rsidR="00DF6E0C" w:rsidRPr="00CB11F9">
        <w:rPr>
          <w:rFonts w:ascii="Book Antiqua" w:hAnsi="Book Antiqua"/>
          <w:vertAlign w:val="superscript"/>
          <w:lang w:val="en-GB"/>
        </w:rPr>
        <w:t>12</w:t>
      </w:r>
      <w:r w:rsidR="00F85E59" w:rsidRPr="00CB11F9">
        <w:rPr>
          <w:rFonts w:ascii="Book Antiqua" w:hAnsi="Book Antiqua"/>
          <w:vertAlign w:val="superscript"/>
          <w:lang w:val="en-GB"/>
        </w:rPr>
        <w:t>]</w:t>
      </w:r>
      <w:r w:rsidRPr="00CB11F9">
        <w:rPr>
          <w:rFonts w:ascii="Book Antiqua" w:hAnsi="Book Antiqua"/>
          <w:lang w:val="en-GB"/>
        </w:rPr>
        <w:t xml:space="preserve"> offers the commonest universally accepted standard criteria for the </w:t>
      </w:r>
      <w:hyperlink r:id="rId10" w:tooltip="Classification of mental disorders" w:history="1">
        <w:r w:rsidRPr="00CB11F9">
          <w:rPr>
            <w:rFonts w:ascii="Book Antiqua" w:hAnsi="Book Antiqua"/>
            <w:lang w:val="en-GB"/>
          </w:rPr>
          <w:t>classification of mental and behaviour disorders</w:t>
        </w:r>
      </w:hyperlink>
      <w:r w:rsidRPr="00CB11F9">
        <w:rPr>
          <w:rFonts w:ascii="Book Antiqua" w:hAnsi="Book Antiqua"/>
          <w:lang w:val="en-GB"/>
        </w:rPr>
        <w:t>.</w:t>
      </w:r>
      <w:r w:rsidR="00CB11F9" w:rsidRPr="00CB11F9">
        <w:rPr>
          <w:rFonts w:ascii="Book Antiqua" w:hAnsi="Book Antiqua"/>
          <w:lang w:val="en-GB"/>
        </w:rPr>
        <w:t xml:space="preserve"> </w:t>
      </w:r>
      <w:r w:rsidRPr="00CB11F9">
        <w:rPr>
          <w:rFonts w:ascii="Book Antiqua" w:hAnsi="Book Antiqua"/>
          <w:lang w:val="en-GB"/>
        </w:rPr>
        <w:t xml:space="preserve">The </w:t>
      </w:r>
      <w:hyperlink r:id="rId11" w:tooltip="ICD-10 Chapter V: Mental and behavioural disorders" w:history="1">
        <w:r w:rsidR="003F3B9E" w:rsidRPr="00CB11F9">
          <w:rPr>
            <w:rFonts w:ascii="Book Antiqua" w:hAnsi="Book Antiqua"/>
            <w:lang w:val="en-GB"/>
          </w:rPr>
          <w:t>ICD-10 is the alternative c</w:t>
        </w:r>
        <w:r w:rsidRPr="00CB11F9">
          <w:rPr>
            <w:rFonts w:ascii="Book Antiqua" w:hAnsi="Book Antiqua"/>
            <w:lang w:val="en-GB"/>
          </w:rPr>
          <w:t xml:space="preserve">lassification </w:t>
        </w:r>
        <w:r w:rsidR="003F3B9E" w:rsidRPr="00CB11F9">
          <w:rPr>
            <w:rFonts w:ascii="Book Antiqua" w:hAnsi="Book Antiqua"/>
            <w:lang w:val="en-GB"/>
          </w:rPr>
          <w:t>standard</w:t>
        </w:r>
      </w:hyperlink>
      <w:r w:rsidR="00F85E59" w:rsidRPr="00CB11F9">
        <w:rPr>
          <w:rFonts w:ascii="Book Antiqua" w:hAnsi="Book Antiqua"/>
          <w:vertAlign w:val="superscript"/>
          <w:lang w:val="en-GB"/>
        </w:rPr>
        <w:t>[</w:t>
      </w:r>
      <w:r w:rsidR="00DF6E0C" w:rsidRPr="00CB11F9">
        <w:rPr>
          <w:rFonts w:ascii="Book Antiqua" w:hAnsi="Book Antiqua"/>
          <w:vertAlign w:val="superscript"/>
          <w:lang w:val="en-GB"/>
        </w:rPr>
        <w:t>13</w:t>
      </w:r>
      <w:r w:rsidR="00F85E59" w:rsidRPr="00CB11F9">
        <w:rPr>
          <w:rFonts w:ascii="Book Antiqua" w:hAnsi="Book Antiqua"/>
          <w:vertAlign w:val="superscript"/>
          <w:lang w:val="en-GB"/>
        </w:rPr>
        <w:t>]</w:t>
      </w:r>
      <w:r w:rsidRPr="00CB11F9">
        <w:rPr>
          <w:rFonts w:ascii="Book Antiqua" w:hAnsi="Book Antiqua"/>
          <w:lang w:val="en-GB"/>
        </w:rPr>
        <w:t>.</w:t>
      </w:r>
      <w:r w:rsidR="00CB11F9" w:rsidRPr="00CB11F9">
        <w:rPr>
          <w:rFonts w:ascii="Book Antiqua" w:hAnsi="Book Antiqua"/>
          <w:lang w:val="en-GB"/>
        </w:rPr>
        <w:t xml:space="preserve"> </w:t>
      </w:r>
    </w:p>
    <w:p w:rsidR="00D00F4A" w:rsidRPr="00934ACB" w:rsidRDefault="00D00F4A" w:rsidP="00CB11F9">
      <w:pPr>
        <w:spacing w:line="360" w:lineRule="auto"/>
        <w:jc w:val="both"/>
        <w:rPr>
          <w:rFonts w:ascii="Book Antiqua" w:eastAsiaTheme="minorEastAsia" w:hAnsi="Book Antiqua"/>
          <w:lang w:val="en-GB" w:eastAsia="zh-CN"/>
        </w:rPr>
      </w:pPr>
    </w:p>
    <w:p w:rsidR="00D00F4A" w:rsidRPr="00934ACB" w:rsidRDefault="00D00F4A" w:rsidP="00CB11F9">
      <w:pPr>
        <w:spacing w:line="360" w:lineRule="auto"/>
        <w:jc w:val="both"/>
        <w:rPr>
          <w:rFonts w:ascii="Book Antiqua" w:hAnsi="Book Antiqua"/>
          <w:b/>
          <w:bCs/>
          <w:i/>
          <w:lang w:val="en-GB"/>
        </w:rPr>
      </w:pPr>
      <w:r w:rsidRPr="00934ACB">
        <w:rPr>
          <w:rFonts w:ascii="Book Antiqua" w:hAnsi="Book Antiqua"/>
          <w:b/>
          <w:bCs/>
          <w:i/>
          <w:lang w:val="en-GB"/>
        </w:rPr>
        <w:t xml:space="preserve">Challenging </w:t>
      </w:r>
      <w:r w:rsidR="00934ACB" w:rsidRPr="00934ACB">
        <w:rPr>
          <w:rFonts w:ascii="Book Antiqua" w:hAnsi="Book Antiqua"/>
          <w:b/>
          <w:bCs/>
          <w:i/>
          <w:lang w:val="en-GB"/>
        </w:rPr>
        <w:t>b</w:t>
      </w:r>
      <w:r w:rsidR="00435198" w:rsidRPr="00934ACB">
        <w:rPr>
          <w:rFonts w:ascii="Book Antiqua" w:hAnsi="Book Antiqua"/>
          <w:b/>
          <w:bCs/>
          <w:i/>
          <w:lang w:val="en-GB"/>
        </w:rPr>
        <w:t>ehaviours</w:t>
      </w:r>
    </w:p>
    <w:p w:rsidR="00D00F4A" w:rsidRPr="00CB11F9" w:rsidRDefault="00D00F4A" w:rsidP="00CB11F9">
      <w:pPr>
        <w:spacing w:line="360" w:lineRule="auto"/>
        <w:jc w:val="both"/>
        <w:rPr>
          <w:rFonts w:ascii="Book Antiqua" w:hAnsi="Book Antiqua"/>
          <w:lang w:val="en-GB"/>
        </w:rPr>
      </w:pPr>
      <w:r w:rsidRPr="00CB11F9">
        <w:rPr>
          <w:rFonts w:ascii="Book Antiqua" w:hAnsi="Book Antiqua"/>
          <w:lang w:val="en-GB"/>
        </w:rPr>
        <w:t xml:space="preserve">Any abnormal pattern of </w:t>
      </w:r>
      <w:r w:rsidR="00881247" w:rsidRPr="00CB11F9">
        <w:rPr>
          <w:rFonts w:ascii="Book Antiqua" w:hAnsi="Book Antiqua"/>
          <w:lang w:val="en-GB"/>
        </w:rPr>
        <w:t>behaviour</w:t>
      </w:r>
      <w:r w:rsidRPr="00CB11F9">
        <w:rPr>
          <w:rFonts w:ascii="Book Antiqua" w:hAnsi="Book Antiqua"/>
          <w:lang w:val="en-GB"/>
        </w:rPr>
        <w:t xml:space="preserve"> which is above the expected norm for age and level of development can be described as </w:t>
      </w:r>
      <w:r w:rsidR="00DF6E0C" w:rsidRPr="00CB11F9">
        <w:rPr>
          <w:rFonts w:ascii="Book Antiqua" w:hAnsi="Book Antiqua"/>
          <w:lang w:val="en-GB"/>
        </w:rPr>
        <w:t>“</w:t>
      </w:r>
      <w:r w:rsidRPr="00CB11F9">
        <w:rPr>
          <w:rFonts w:ascii="Book Antiqua" w:hAnsi="Book Antiqua"/>
          <w:lang w:val="en-GB"/>
        </w:rPr>
        <w:t>challenging behaviour</w:t>
      </w:r>
      <w:r w:rsidR="00DF6E0C" w:rsidRPr="00CB11F9">
        <w:rPr>
          <w:rFonts w:ascii="Book Antiqua" w:hAnsi="Book Antiqua"/>
          <w:lang w:val="en-GB"/>
        </w:rPr>
        <w:t>”</w:t>
      </w:r>
      <w:r w:rsidRPr="00CB11F9">
        <w:rPr>
          <w:rFonts w:ascii="Book Antiqua" w:hAnsi="Book Antiqua"/>
          <w:lang w:val="en-GB"/>
        </w:rPr>
        <w:t>.</w:t>
      </w:r>
      <w:r w:rsidR="00CB11F9" w:rsidRPr="00CB11F9">
        <w:rPr>
          <w:rFonts w:ascii="Book Antiqua" w:hAnsi="Book Antiqua"/>
          <w:lang w:val="en-GB"/>
        </w:rPr>
        <w:t xml:space="preserve"> </w:t>
      </w:r>
      <w:r w:rsidR="00151E59" w:rsidRPr="00CB11F9">
        <w:rPr>
          <w:rFonts w:ascii="Book Antiqua" w:hAnsi="Book Antiqua"/>
          <w:lang w:val="en-GB" w:eastAsia="en-GB"/>
        </w:rPr>
        <w:t xml:space="preserve">It has been defined </w:t>
      </w:r>
      <w:r w:rsidRPr="00CB11F9">
        <w:rPr>
          <w:rFonts w:ascii="Book Antiqua" w:hAnsi="Book Antiqua"/>
          <w:lang w:val="en-GB" w:eastAsia="en-GB"/>
        </w:rPr>
        <w:t>as: “</w:t>
      </w:r>
      <w:r w:rsidR="00197CDF" w:rsidRPr="00CB11F9">
        <w:rPr>
          <w:rFonts w:ascii="Book Antiqua" w:hAnsi="Book Antiqua"/>
          <w:lang w:val="en-GB" w:eastAsia="en-GB"/>
        </w:rPr>
        <w:t xml:space="preserve">Culturally </w:t>
      </w:r>
      <w:r w:rsidRPr="00CB11F9">
        <w:rPr>
          <w:rFonts w:ascii="Book Antiqua" w:hAnsi="Book Antiqua"/>
          <w:lang w:val="en-GB" w:eastAsia="en-GB"/>
        </w:rPr>
        <w:t>abnormal behaviour(s) of such an intensity, frequency or duration that the physical safety of the person or others is likely to be placed in serious jeopardy or behaviour which is likely to seriously limit or deny access to and use of ordinary community facili</w:t>
      </w:r>
      <w:r w:rsidR="00197CDF">
        <w:rPr>
          <w:rFonts w:ascii="Book Antiqua" w:hAnsi="Book Antiqua"/>
          <w:lang w:val="en-GB" w:eastAsia="en-GB"/>
        </w:rPr>
        <w:t>ties”</w:t>
      </w:r>
      <w:r w:rsidR="00F85E59" w:rsidRPr="00CB11F9">
        <w:rPr>
          <w:rFonts w:ascii="Book Antiqua" w:hAnsi="Book Antiqua"/>
          <w:vertAlign w:val="superscript"/>
          <w:lang w:val="en-GB" w:eastAsia="en-GB"/>
        </w:rPr>
        <w:t>[</w:t>
      </w:r>
      <w:r w:rsidR="00DF6E0C" w:rsidRPr="00CB11F9">
        <w:rPr>
          <w:rFonts w:ascii="Book Antiqua" w:hAnsi="Book Antiqua"/>
          <w:vertAlign w:val="superscript"/>
          <w:lang w:val="en-GB" w:eastAsia="en-GB"/>
        </w:rPr>
        <w:t>14</w:t>
      </w:r>
      <w:r w:rsidR="00F85E59" w:rsidRPr="00CB11F9">
        <w:rPr>
          <w:rFonts w:ascii="Book Antiqua" w:hAnsi="Book Antiqua"/>
          <w:vertAlign w:val="superscript"/>
          <w:lang w:val="en-GB" w:eastAsia="en-GB"/>
        </w:rPr>
        <w:t>]</w:t>
      </w:r>
      <w:r w:rsidRPr="00CB11F9">
        <w:rPr>
          <w:rFonts w:ascii="Book Antiqua" w:hAnsi="Book Antiqua"/>
          <w:lang w:val="en-GB" w:eastAsia="en-GB"/>
        </w:rPr>
        <w:t>.</w:t>
      </w:r>
      <w:r w:rsidR="00CB11F9" w:rsidRPr="00CB11F9">
        <w:rPr>
          <w:rFonts w:ascii="Book Antiqua" w:hAnsi="Book Antiqua"/>
          <w:lang w:val="en-GB" w:eastAsia="en-GB"/>
        </w:rPr>
        <w:t xml:space="preserve"> </w:t>
      </w:r>
      <w:r w:rsidRPr="00CB11F9">
        <w:rPr>
          <w:rFonts w:ascii="Book Antiqua" w:hAnsi="Book Antiqua"/>
          <w:lang w:val="en-GB" w:eastAsia="en-GB"/>
        </w:rPr>
        <w:t xml:space="preserve">They can include self-injury, physical </w:t>
      </w:r>
      <w:r w:rsidR="00435198" w:rsidRPr="00CB11F9">
        <w:rPr>
          <w:rFonts w:ascii="Book Antiqua" w:hAnsi="Book Antiqua"/>
          <w:lang w:val="en-GB" w:eastAsia="en-GB"/>
        </w:rPr>
        <w:t xml:space="preserve">or </w:t>
      </w:r>
      <w:r w:rsidRPr="00CB11F9">
        <w:rPr>
          <w:rFonts w:ascii="Book Antiqua" w:hAnsi="Book Antiqua"/>
          <w:lang w:val="en-GB" w:eastAsia="en-GB"/>
        </w:rPr>
        <w:t>verbal aggression, non-compliance, disruption of the environment, inappropriate vocalizations, and various stereotypies.</w:t>
      </w:r>
      <w:r w:rsidR="00CB11F9" w:rsidRPr="00CB11F9">
        <w:rPr>
          <w:rFonts w:ascii="Book Antiqua" w:hAnsi="Book Antiqua"/>
          <w:lang w:val="en-GB" w:eastAsia="en-GB"/>
        </w:rPr>
        <w:t xml:space="preserve"> </w:t>
      </w:r>
      <w:r w:rsidR="0043491A" w:rsidRPr="00CB11F9">
        <w:rPr>
          <w:rFonts w:ascii="Book Antiqua" w:hAnsi="Book Antiqua"/>
          <w:lang w:val="en-GB"/>
        </w:rPr>
        <w:t>These behaviours can impede learning, restrict access to normal activities</w:t>
      </w:r>
      <w:r w:rsidR="0043491A" w:rsidRPr="00CB11F9">
        <w:rPr>
          <w:rFonts w:ascii="Book Antiqua" w:hAnsi="Book Antiqua"/>
          <w:lang w:val="en-GB" w:eastAsia="en-GB"/>
        </w:rPr>
        <w:t xml:space="preserve"> and social opportunities</w:t>
      </w:r>
      <w:r w:rsidR="00BF6363" w:rsidRPr="00CB11F9">
        <w:rPr>
          <w:rFonts w:ascii="Book Antiqua" w:hAnsi="Book Antiqua"/>
          <w:lang w:val="en-GB"/>
        </w:rPr>
        <w:t>, and</w:t>
      </w:r>
      <w:r w:rsidR="0043491A" w:rsidRPr="00CB11F9">
        <w:rPr>
          <w:rFonts w:ascii="Book Antiqua" w:hAnsi="Book Antiqua"/>
          <w:lang w:val="en-GB"/>
        </w:rPr>
        <w:t xml:space="preserve"> require a considerable amount of both manpower and financial resources to manage effectively.</w:t>
      </w:r>
    </w:p>
    <w:p w:rsidR="003262D8" w:rsidRPr="00CB11F9" w:rsidRDefault="00D00F4A" w:rsidP="00197CDF">
      <w:pPr>
        <w:autoSpaceDE w:val="0"/>
        <w:autoSpaceDN w:val="0"/>
        <w:adjustRightInd w:val="0"/>
        <w:spacing w:line="360" w:lineRule="auto"/>
        <w:ind w:firstLineChars="100" w:firstLine="240"/>
        <w:jc w:val="both"/>
        <w:rPr>
          <w:rFonts w:ascii="Book Antiqua" w:hAnsi="Book Antiqua"/>
          <w:lang w:val="en-GB" w:eastAsia="en-GB"/>
        </w:rPr>
      </w:pPr>
      <w:r w:rsidRPr="00CB11F9">
        <w:rPr>
          <w:rFonts w:ascii="Book Antiqua" w:hAnsi="Book Antiqua"/>
          <w:lang w:val="en-GB"/>
        </w:rPr>
        <w:t xml:space="preserve">Many instances of challenging behaviour can be interpreted as ineffective coping strategies for a young person, with or without </w:t>
      </w:r>
      <w:r w:rsidR="00197CDF" w:rsidRPr="00CB11F9">
        <w:rPr>
          <w:rFonts w:ascii="Book Antiqua" w:hAnsi="Book Antiqua"/>
          <w:lang w:val="en-GB"/>
        </w:rPr>
        <w:t>learning disab</w:t>
      </w:r>
      <w:r w:rsidR="00435198" w:rsidRPr="00CB11F9">
        <w:rPr>
          <w:rFonts w:ascii="Book Antiqua" w:hAnsi="Book Antiqua"/>
          <w:lang w:val="en-GB"/>
        </w:rPr>
        <w:t xml:space="preserve">ility </w:t>
      </w:r>
      <w:r w:rsidR="0087371E" w:rsidRPr="00CB11F9">
        <w:rPr>
          <w:rFonts w:ascii="Book Antiqua" w:hAnsi="Book Antiqua"/>
          <w:lang w:val="en-GB"/>
        </w:rPr>
        <w:t xml:space="preserve">(LD) </w:t>
      </w:r>
      <w:r w:rsidRPr="00CB11F9">
        <w:rPr>
          <w:rFonts w:ascii="Book Antiqua" w:hAnsi="Book Antiqua"/>
          <w:lang w:val="en-GB"/>
        </w:rPr>
        <w:t>or impaired social and communication skills, trying to control what is going on around them.</w:t>
      </w:r>
      <w:r w:rsidR="00CB11F9" w:rsidRPr="00CB11F9">
        <w:rPr>
          <w:rFonts w:ascii="Book Antiqua" w:hAnsi="Book Antiqua"/>
          <w:lang w:val="en-GB"/>
        </w:rPr>
        <w:t xml:space="preserve"> </w:t>
      </w:r>
      <w:r w:rsidR="00333725" w:rsidRPr="00CB11F9">
        <w:rPr>
          <w:rFonts w:ascii="Book Antiqua" w:hAnsi="Book Antiqua"/>
          <w:lang w:val="en-GB"/>
        </w:rPr>
        <w:t>Young people with various disabilities</w:t>
      </w:r>
      <w:r w:rsidR="003262D8" w:rsidRPr="00CB11F9">
        <w:rPr>
          <w:rFonts w:ascii="Book Antiqua" w:hAnsi="Book Antiqua"/>
          <w:lang w:val="en-GB"/>
        </w:rPr>
        <w:t>,</w:t>
      </w:r>
      <w:r w:rsidR="00CB11F9" w:rsidRPr="00CB11F9">
        <w:rPr>
          <w:rFonts w:ascii="Book Antiqua" w:hAnsi="Book Antiqua"/>
          <w:lang w:val="en-GB"/>
        </w:rPr>
        <w:t xml:space="preserve"> </w:t>
      </w:r>
      <w:r w:rsidR="003262D8" w:rsidRPr="00CB11F9">
        <w:rPr>
          <w:rFonts w:ascii="Book Antiqua" w:hAnsi="Book Antiqua"/>
          <w:lang w:val="en-GB" w:eastAsia="en-GB"/>
        </w:rPr>
        <w:t>including LD, Autism, and other acquired neuro-behavioural disorders such as brain damage and post-infectious phenomena,</w:t>
      </w:r>
      <w:r w:rsidR="00CB11F9" w:rsidRPr="00CB11F9">
        <w:rPr>
          <w:rFonts w:ascii="Book Antiqua" w:hAnsi="Book Antiqua"/>
          <w:lang w:val="en-GB"/>
        </w:rPr>
        <w:t xml:space="preserve"> </w:t>
      </w:r>
      <w:r w:rsidRPr="00CB11F9">
        <w:rPr>
          <w:rFonts w:ascii="Book Antiqua" w:hAnsi="Book Antiqua"/>
          <w:lang w:val="en-GB"/>
        </w:rPr>
        <w:t xml:space="preserve">may </w:t>
      </w:r>
      <w:r w:rsidRPr="00CB11F9">
        <w:rPr>
          <w:rFonts w:ascii="Book Antiqua" w:eastAsia="Calibri" w:hAnsi="Book Antiqua"/>
          <w:lang w:val="en-GB" w:eastAsia="en-GB"/>
        </w:rPr>
        <w:t xml:space="preserve">also </w:t>
      </w:r>
      <w:r w:rsidR="00333725" w:rsidRPr="00CB11F9">
        <w:rPr>
          <w:rFonts w:ascii="Book Antiqua" w:eastAsia="Calibri" w:hAnsi="Book Antiqua"/>
          <w:lang w:val="en-GB" w:eastAsia="en-GB"/>
        </w:rPr>
        <w:t>use challenging behaviour for</w:t>
      </w:r>
      <w:r w:rsidRPr="00CB11F9">
        <w:rPr>
          <w:rFonts w:ascii="Book Antiqua" w:eastAsia="Calibri" w:hAnsi="Book Antiqua"/>
          <w:lang w:val="en-GB" w:eastAsia="en-GB"/>
        </w:rPr>
        <w:t xml:space="preserve"> specific purpose</w:t>
      </w:r>
      <w:r w:rsidR="00333725" w:rsidRPr="00CB11F9">
        <w:rPr>
          <w:rFonts w:ascii="Book Antiqua" w:eastAsia="Calibri" w:hAnsi="Book Antiqua"/>
          <w:lang w:val="en-GB" w:eastAsia="en-GB"/>
        </w:rPr>
        <w:t>s</w:t>
      </w:r>
      <w:r w:rsidRPr="00CB11F9">
        <w:rPr>
          <w:rFonts w:ascii="Book Antiqua" w:eastAsia="Calibri" w:hAnsi="Book Antiqua"/>
          <w:lang w:val="en-GB" w:eastAsia="en-GB"/>
        </w:rPr>
        <w:t xml:space="preserve">, for </w:t>
      </w:r>
      <w:r w:rsidRPr="00CB11F9">
        <w:rPr>
          <w:rFonts w:ascii="Book Antiqua" w:eastAsia="Calibri" w:hAnsi="Book Antiqua"/>
          <w:lang w:val="en-GB" w:eastAsia="en-GB"/>
        </w:rPr>
        <w:lastRenderedPageBreak/>
        <w:t xml:space="preserve">example, </w:t>
      </w:r>
      <w:r w:rsidR="003262D8" w:rsidRPr="00CB11F9">
        <w:rPr>
          <w:rFonts w:ascii="Book Antiqua" w:eastAsia="Calibri" w:hAnsi="Book Antiqua"/>
          <w:lang w:val="en-GB" w:eastAsia="en-GB"/>
        </w:rPr>
        <w:t xml:space="preserve">for </w:t>
      </w:r>
      <w:r w:rsidRPr="00CB11F9">
        <w:rPr>
          <w:rFonts w:ascii="Book Antiqua" w:eastAsia="Calibri" w:hAnsi="Book Antiqua"/>
          <w:lang w:val="en-GB" w:eastAsia="en-GB"/>
        </w:rPr>
        <w:t xml:space="preserve">sensory stimulation, </w:t>
      </w:r>
      <w:r w:rsidR="003262D8" w:rsidRPr="00CB11F9">
        <w:rPr>
          <w:rFonts w:ascii="Book Antiqua" w:eastAsia="Calibri" w:hAnsi="Book Antiqua"/>
          <w:lang w:val="en-GB" w:eastAsia="en-GB"/>
        </w:rPr>
        <w:t xml:space="preserve">gaining </w:t>
      </w:r>
      <w:r w:rsidRPr="00CB11F9">
        <w:rPr>
          <w:rFonts w:ascii="Book Antiqua" w:eastAsia="Calibri" w:hAnsi="Book Antiqua"/>
          <w:lang w:val="en-GB" w:eastAsia="en-GB"/>
        </w:rPr>
        <w:t>attention</w:t>
      </w:r>
      <w:r w:rsidR="003262D8" w:rsidRPr="00CB11F9">
        <w:rPr>
          <w:rFonts w:ascii="Book Antiqua" w:eastAsia="Calibri" w:hAnsi="Book Antiqua"/>
          <w:lang w:val="en-GB" w:eastAsia="en-GB"/>
        </w:rPr>
        <w:t xml:space="preserve"> of carers</w:t>
      </w:r>
      <w:r w:rsidRPr="00CB11F9">
        <w:rPr>
          <w:rFonts w:ascii="Book Antiqua" w:eastAsia="Calibri" w:hAnsi="Book Antiqua"/>
          <w:lang w:val="en-GB" w:eastAsia="en-GB"/>
        </w:rPr>
        <w:t xml:space="preserve">, avoiding demands </w:t>
      </w:r>
      <w:r w:rsidR="003262D8" w:rsidRPr="00CB11F9">
        <w:rPr>
          <w:rFonts w:ascii="Book Antiqua" w:eastAsia="Calibri" w:hAnsi="Book Antiqua"/>
          <w:lang w:val="en-GB" w:eastAsia="en-GB"/>
        </w:rPr>
        <w:t>or to express their limited</w:t>
      </w:r>
      <w:r w:rsidR="00CB11F9" w:rsidRPr="00CB11F9">
        <w:rPr>
          <w:rFonts w:ascii="Book Antiqua" w:eastAsia="Calibri" w:hAnsi="Book Antiqua"/>
          <w:lang w:val="en-GB" w:eastAsia="en-GB"/>
        </w:rPr>
        <w:t xml:space="preserve"> </w:t>
      </w:r>
      <w:r w:rsidRPr="00CB11F9">
        <w:rPr>
          <w:rFonts w:ascii="Book Antiqua" w:eastAsia="Calibri" w:hAnsi="Book Antiqua"/>
          <w:lang w:val="en-GB" w:eastAsia="en-GB"/>
        </w:rPr>
        <w:t>communicati</w:t>
      </w:r>
      <w:r w:rsidR="003262D8" w:rsidRPr="00CB11F9">
        <w:rPr>
          <w:rFonts w:ascii="Book Antiqua" w:eastAsia="Calibri" w:hAnsi="Book Antiqua"/>
          <w:lang w:val="en-GB" w:eastAsia="en-GB"/>
        </w:rPr>
        <w:t xml:space="preserve">on </w:t>
      </w:r>
      <w:proofErr w:type="gramStart"/>
      <w:r w:rsidR="003262D8" w:rsidRPr="00CB11F9">
        <w:rPr>
          <w:rFonts w:ascii="Book Antiqua" w:eastAsia="Calibri" w:hAnsi="Book Antiqua"/>
          <w:lang w:val="en-GB" w:eastAsia="en-GB"/>
        </w:rPr>
        <w:t>skills</w:t>
      </w:r>
      <w:r w:rsidR="00F85E59" w:rsidRPr="00CB11F9">
        <w:rPr>
          <w:rFonts w:ascii="Book Antiqua" w:eastAsia="Calibri" w:hAnsi="Book Antiqua"/>
          <w:vertAlign w:val="superscript"/>
          <w:lang w:val="en-GB" w:eastAsia="en-GB"/>
        </w:rPr>
        <w:t>[</w:t>
      </w:r>
      <w:proofErr w:type="gramEnd"/>
      <w:r w:rsidR="00DF6E0C" w:rsidRPr="00CB11F9">
        <w:rPr>
          <w:rFonts w:ascii="Book Antiqua" w:eastAsia="Calibri" w:hAnsi="Book Antiqua"/>
          <w:vertAlign w:val="superscript"/>
          <w:lang w:val="en-GB" w:eastAsia="en-GB"/>
        </w:rPr>
        <w:t>15</w:t>
      </w:r>
      <w:r w:rsidR="00F85E59" w:rsidRPr="00CB11F9">
        <w:rPr>
          <w:rFonts w:ascii="Book Antiqua" w:eastAsia="Calibri" w:hAnsi="Book Antiqua"/>
          <w:vertAlign w:val="superscript"/>
          <w:lang w:val="en-GB" w:eastAsia="en-GB"/>
        </w:rPr>
        <w:t>]</w:t>
      </w:r>
      <w:r w:rsidRPr="00CB11F9">
        <w:rPr>
          <w:rFonts w:ascii="Book Antiqua" w:eastAsia="Calibri" w:hAnsi="Book Antiqua"/>
          <w:lang w:val="en-GB" w:eastAsia="en-GB"/>
        </w:rPr>
        <w:t>.</w:t>
      </w:r>
      <w:r w:rsidR="00CB11F9" w:rsidRPr="00CB11F9">
        <w:rPr>
          <w:rFonts w:ascii="Book Antiqua" w:eastAsia="Calibri" w:hAnsi="Book Antiqua"/>
          <w:lang w:val="en-GB" w:eastAsia="en-GB"/>
        </w:rPr>
        <w:t xml:space="preserve"> </w:t>
      </w:r>
      <w:r w:rsidRPr="00CB11F9">
        <w:rPr>
          <w:rFonts w:ascii="Book Antiqua" w:hAnsi="Book Antiqua"/>
          <w:lang w:val="en-GB" w:eastAsia="en-GB"/>
        </w:rPr>
        <w:t xml:space="preserve">People who </w:t>
      </w:r>
      <w:r w:rsidR="00D142FD" w:rsidRPr="00CB11F9">
        <w:rPr>
          <w:rFonts w:ascii="Book Antiqua" w:hAnsi="Book Antiqua"/>
          <w:lang w:val="en-GB" w:eastAsia="en-GB"/>
        </w:rPr>
        <w:t xml:space="preserve">have a diverse range of neurodevelopmental disorders </w:t>
      </w:r>
      <w:r w:rsidR="0043491A" w:rsidRPr="00CB11F9">
        <w:rPr>
          <w:rFonts w:ascii="Book Antiqua" w:hAnsi="Book Antiqua"/>
          <w:lang w:val="en-GB" w:eastAsia="en-GB"/>
        </w:rPr>
        <w:t>are</w:t>
      </w:r>
      <w:r w:rsidRPr="00CB11F9">
        <w:rPr>
          <w:rFonts w:ascii="Book Antiqua" w:hAnsi="Book Antiqua"/>
          <w:lang w:val="en-GB" w:eastAsia="en-GB"/>
        </w:rPr>
        <w:t xml:space="preserve"> more likely to develop </w:t>
      </w:r>
      <w:r w:rsidR="0087371E" w:rsidRPr="00CB11F9">
        <w:rPr>
          <w:rFonts w:ascii="Book Antiqua" w:hAnsi="Book Antiqua"/>
          <w:lang w:val="en-GB" w:eastAsia="en-GB"/>
        </w:rPr>
        <w:t xml:space="preserve">challenging </w:t>
      </w:r>
      <w:proofErr w:type="gramStart"/>
      <w:r w:rsidRPr="00CB11F9">
        <w:rPr>
          <w:rFonts w:ascii="Book Antiqua" w:hAnsi="Book Antiqua"/>
          <w:lang w:val="en-GB" w:eastAsia="en-GB"/>
        </w:rPr>
        <w:t>behaviour</w:t>
      </w:r>
      <w:r w:rsidR="003F3B9E" w:rsidRPr="00CB11F9">
        <w:rPr>
          <w:rFonts w:ascii="Book Antiqua" w:hAnsi="Book Antiqua"/>
          <w:lang w:val="en-GB" w:eastAsia="en-GB"/>
        </w:rPr>
        <w:t>s</w:t>
      </w:r>
      <w:r w:rsidR="00F85E59" w:rsidRPr="00CB11F9">
        <w:rPr>
          <w:rFonts w:ascii="Book Antiqua" w:hAnsi="Book Antiqua"/>
          <w:vertAlign w:val="superscript"/>
          <w:lang w:val="en-GB" w:eastAsia="en-GB"/>
        </w:rPr>
        <w:t>[</w:t>
      </w:r>
      <w:proofErr w:type="gramEnd"/>
      <w:r w:rsidR="00DF6E0C" w:rsidRPr="00CB11F9">
        <w:rPr>
          <w:rFonts w:ascii="Book Antiqua" w:hAnsi="Book Antiqua"/>
          <w:vertAlign w:val="superscript"/>
          <w:lang w:val="en-GB" w:eastAsia="en-GB"/>
        </w:rPr>
        <w:t>16</w:t>
      </w:r>
      <w:r w:rsidR="00F85E59" w:rsidRPr="00CB11F9">
        <w:rPr>
          <w:rFonts w:ascii="Book Antiqua" w:hAnsi="Book Antiqua"/>
          <w:vertAlign w:val="superscript"/>
          <w:lang w:val="en-GB" w:eastAsia="en-GB"/>
        </w:rPr>
        <w:t>]</w:t>
      </w:r>
      <w:r w:rsidRPr="00CB11F9">
        <w:rPr>
          <w:rFonts w:ascii="Book Antiqua" w:hAnsi="Book Antiqua"/>
          <w:lang w:val="en-GB" w:eastAsia="en-GB"/>
        </w:rPr>
        <w:t>.</w:t>
      </w:r>
      <w:r w:rsidR="00CB11F9" w:rsidRPr="00CB11F9">
        <w:rPr>
          <w:rFonts w:ascii="Book Antiqua" w:hAnsi="Book Antiqua"/>
          <w:lang w:val="en-GB" w:eastAsia="en-GB"/>
        </w:rPr>
        <w:t xml:space="preserve"> </w:t>
      </w:r>
    </w:p>
    <w:p w:rsidR="00D00F4A" w:rsidRPr="00CB11F9" w:rsidRDefault="00D00F4A" w:rsidP="00197CDF">
      <w:pPr>
        <w:autoSpaceDE w:val="0"/>
        <w:autoSpaceDN w:val="0"/>
        <w:adjustRightInd w:val="0"/>
        <w:spacing w:line="360" w:lineRule="auto"/>
        <w:ind w:firstLineChars="100" w:firstLine="240"/>
        <w:jc w:val="both"/>
        <w:rPr>
          <w:rFonts w:ascii="Book Antiqua" w:hAnsi="Book Antiqua"/>
          <w:lang w:val="en-GB" w:eastAsia="en-GB"/>
        </w:rPr>
      </w:pPr>
      <w:r w:rsidRPr="00CB11F9">
        <w:rPr>
          <w:rFonts w:ascii="Book Antiqua" w:hAnsi="Book Antiqua"/>
          <w:lang w:val="en-GB" w:eastAsia="en-GB"/>
        </w:rPr>
        <w:t xml:space="preserve">Some environmental factors </w:t>
      </w:r>
      <w:r w:rsidR="003262D8" w:rsidRPr="00CB11F9">
        <w:rPr>
          <w:rFonts w:ascii="Book Antiqua" w:hAnsi="Book Antiqua"/>
          <w:lang w:val="en-GB" w:eastAsia="en-GB"/>
        </w:rPr>
        <w:t xml:space="preserve">have been identified which are </w:t>
      </w:r>
      <w:r w:rsidRPr="00CB11F9">
        <w:rPr>
          <w:rFonts w:ascii="Book Antiqua" w:hAnsi="Book Antiqua"/>
          <w:lang w:val="en-GB" w:eastAsia="en-GB"/>
        </w:rPr>
        <w:t>likely to increase the risk of challenging behavio</w:t>
      </w:r>
      <w:r w:rsidR="0043491A" w:rsidRPr="00CB11F9">
        <w:rPr>
          <w:rFonts w:ascii="Book Antiqua" w:hAnsi="Book Antiqua"/>
          <w:lang w:val="en-GB" w:eastAsia="en-GB"/>
        </w:rPr>
        <w:t>u</w:t>
      </w:r>
      <w:r w:rsidRPr="00CB11F9">
        <w:rPr>
          <w:rFonts w:ascii="Book Antiqua" w:hAnsi="Book Antiqua"/>
          <w:lang w:val="en-GB" w:eastAsia="en-GB"/>
        </w:rPr>
        <w:t>r</w:t>
      </w:r>
      <w:r w:rsidR="003262D8" w:rsidRPr="00CB11F9">
        <w:rPr>
          <w:rFonts w:ascii="Book Antiqua" w:hAnsi="Book Antiqua"/>
          <w:lang w:val="en-GB" w:eastAsia="en-GB"/>
        </w:rPr>
        <w:t>,</w:t>
      </w:r>
      <w:r w:rsidR="00CB2893" w:rsidRPr="00CB11F9">
        <w:rPr>
          <w:rFonts w:ascii="Book Antiqua" w:hAnsi="Book Antiqua"/>
          <w:lang w:val="en-GB" w:eastAsia="en-GB"/>
        </w:rPr>
        <w:t xml:space="preserve"> </w:t>
      </w:r>
      <w:r w:rsidR="003262D8" w:rsidRPr="00CB11F9">
        <w:rPr>
          <w:rFonts w:ascii="Book Antiqua" w:hAnsi="Book Antiqua"/>
          <w:lang w:val="en-GB" w:eastAsia="en-GB"/>
        </w:rPr>
        <w:t>including places offering</w:t>
      </w:r>
      <w:r w:rsidRPr="00CB11F9">
        <w:rPr>
          <w:rFonts w:ascii="Book Antiqua" w:eastAsia="Calibri" w:hAnsi="Book Antiqua"/>
          <w:lang w:val="en-GB" w:eastAsia="en-GB"/>
        </w:rPr>
        <w:t xml:space="preserve"> limited opportunities for </w:t>
      </w:r>
      <w:r w:rsidR="003262D8" w:rsidRPr="00CB11F9">
        <w:rPr>
          <w:rFonts w:ascii="Book Antiqua" w:eastAsia="Calibri" w:hAnsi="Book Antiqua"/>
          <w:lang w:val="en-GB" w:eastAsia="en-GB"/>
        </w:rPr>
        <w:t xml:space="preserve">making choices, </w:t>
      </w:r>
      <w:r w:rsidRPr="00CB11F9">
        <w:rPr>
          <w:rFonts w:ascii="Book Antiqua" w:eastAsia="Calibri" w:hAnsi="Book Antiqua"/>
          <w:lang w:val="en-GB" w:eastAsia="en-GB"/>
        </w:rPr>
        <w:t>social interaction</w:t>
      </w:r>
      <w:r w:rsidR="00CB2893" w:rsidRPr="00CB11F9">
        <w:rPr>
          <w:rFonts w:ascii="Book Antiqua" w:eastAsia="Calibri" w:hAnsi="Book Antiqua"/>
          <w:lang w:val="en-GB" w:eastAsia="en-GB"/>
        </w:rPr>
        <w:t xml:space="preserve"> </w:t>
      </w:r>
      <w:r w:rsidR="003262D8" w:rsidRPr="00CB11F9">
        <w:rPr>
          <w:rFonts w:ascii="Book Antiqua" w:eastAsia="Calibri" w:hAnsi="Book Antiqua"/>
          <w:lang w:val="en-GB" w:eastAsia="en-GB"/>
        </w:rPr>
        <w:t xml:space="preserve">or </w:t>
      </w:r>
      <w:r w:rsidRPr="00CB11F9">
        <w:rPr>
          <w:rFonts w:ascii="Book Antiqua" w:eastAsia="Calibri" w:hAnsi="Book Antiqua"/>
          <w:lang w:val="en-GB" w:eastAsia="en-GB"/>
        </w:rPr>
        <w:t>meaningful occupation</w:t>
      </w:r>
      <w:r w:rsidR="003262D8" w:rsidRPr="00CB11F9">
        <w:rPr>
          <w:rFonts w:ascii="Book Antiqua" w:eastAsia="Calibri" w:hAnsi="Book Antiqua"/>
          <w:lang w:val="en-GB" w:eastAsia="en-GB"/>
        </w:rPr>
        <w:t>.</w:t>
      </w:r>
      <w:r w:rsidR="00CB11F9" w:rsidRPr="00CB11F9">
        <w:rPr>
          <w:rFonts w:ascii="Book Antiqua" w:eastAsia="Calibri" w:hAnsi="Book Antiqua"/>
          <w:lang w:val="en-GB" w:eastAsia="en-GB"/>
        </w:rPr>
        <w:t xml:space="preserve"> </w:t>
      </w:r>
      <w:r w:rsidR="003262D8" w:rsidRPr="00CB11F9">
        <w:rPr>
          <w:rFonts w:ascii="Book Antiqua" w:eastAsia="Calibri" w:hAnsi="Book Antiqua"/>
          <w:lang w:val="en-GB" w:eastAsia="en-GB"/>
        </w:rPr>
        <w:t>Other adverse environments are characterized by limited</w:t>
      </w:r>
      <w:r w:rsidRPr="00CB11F9">
        <w:rPr>
          <w:rFonts w:ascii="Book Antiqua" w:eastAsia="Calibri" w:hAnsi="Book Antiqua"/>
          <w:lang w:val="en-GB" w:eastAsia="en-GB"/>
        </w:rPr>
        <w:t xml:space="preserve"> sensory input or excessive noise</w:t>
      </w:r>
      <w:r w:rsidR="003F3B9E" w:rsidRPr="00CB11F9">
        <w:rPr>
          <w:rFonts w:ascii="Book Antiqua" w:eastAsia="Calibri" w:hAnsi="Book Antiqua"/>
          <w:lang w:val="en-GB" w:eastAsia="en-GB"/>
        </w:rPr>
        <w:t xml:space="preserve">, </w:t>
      </w:r>
      <w:r w:rsidRPr="00CB11F9">
        <w:rPr>
          <w:rFonts w:ascii="Book Antiqua" w:eastAsia="Calibri" w:hAnsi="Book Antiqua"/>
          <w:lang w:val="en-GB" w:eastAsia="en-GB"/>
        </w:rPr>
        <w:t>unresponsive or unpredictable</w:t>
      </w:r>
      <w:r w:rsidR="003262D8" w:rsidRPr="00CB11F9">
        <w:rPr>
          <w:rFonts w:ascii="Book Antiqua" w:eastAsia="Calibri" w:hAnsi="Book Antiqua"/>
          <w:lang w:val="en-GB" w:eastAsia="en-GB"/>
        </w:rPr>
        <w:t xml:space="preserve"> carers</w:t>
      </w:r>
      <w:r w:rsidRPr="00CB11F9">
        <w:rPr>
          <w:rFonts w:ascii="Book Antiqua" w:eastAsia="Calibri" w:hAnsi="Book Antiqua"/>
          <w:lang w:val="en-GB" w:eastAsia="en-GB"/>
        </w:rPr>
        <w:t xml:space="preserve">, </w:t>
      </w:r>
      <w:r w:rsidR="00B63BC5" w:rsidRPr="00CB11F9">
        <w:rPr>
          <w:rFonts w:ascii="Book Antiqua" w:eastAsia="Calibri" w:hAnsi="Book Antiqua"/>
          <w:lang w:val="en-GB" w:eastAsia="en-GB"/>
        </w:rPr>
        <w:t>predisposition to</w:t>
      </w:r>
      <w:r w:rsidRPr="00CB11F9">
        <w:rPr>
          <w:rFonts w:ascii="Book Antiqua" w:eastAsia="Calibri" w:hAnsi="Book Antiqua"/>
          <w:lang w:val="en-GB" w:eastAsia="en-GB"/>
        </w:rPr>
        <w:t xml:space="preserve"> neglect and abuse, and where physical health needs and pain </w:t>
      </w:r>
      <w:r w:rsidR="00B63BC5" w:rsidRPr="00CB11F9">
        <w:rPr>
          <w:rFonts w:ascii="Book Antiqua" w:eastAsia="Calibri" w:hAnsi="Book Antiqua"/>
          <w:lang w:val="en-GB" w:eastAsia="en-GB"/>
        </w:rPr>
        <w:t>are not promptly identified</w:t>
      </w:r>
      <w:r w:rsidRPr="00CB11F9">
        <w:rPr>
          <w:rFonts w:ascii="Book Antiqua" w:eastAsia="Calibri" w:hAnsi="Book Antiqua"/>
          <w:lang w:val="en-GB" w:eastAsia="en-GB"/>
        </w:rPr>
        <w:t>.</w:t>
      </w:r>
      <w:r w:rsidR="00CB11F9" w:rsidRPr="00CB11F9">
        <w:rPr>
          <w:rFonts w:ascii="Book Antiqua" w:hAnsi="Book Antiqua"/>
          <w:lang w:val="en-GB" w:eastAsia="en-GB"/>
        </w:rPr>
        <w:t xml:space="preserve"> </w:t>
      </w:r>
      <w:r w:rsidR="00F616DE" w:rsidRPr="00CB11F9">
        <w:rPr>
          <w:rFonts w:ascii="Book Antiqua" w:hAnsi="Book Antiqua"/>
          <w:lang w:val="en-GB" w:eastAsia="en-GB"/>
        </w:rPr>
        <w:t xml:space="preserve">For example, the rates of challenging </w:t>
      </w:r>
      <w:r w:rsidR="00881247" w:rsidRPr="00CB11F9">
        <w:rPr>
          <w:rFonts w:ascii="Book Antiqua" w:hAnsi="Book Antiqua"/>
          <w:lang w:val="en-GB" w:eastAsia="en-GB"/>
        </w:rPr>
        <w:t>behaviour</w:t>
      </w:r>
      <w:r w:rsidR="00F616DE" w:rsidRPr="00CB11F9">
        <w:rPr>
          <w:rFonts w:ascii="Book Antiqua" w:hAnsi="Book Antiqua"/>
          <w:lang w:val="en-GB" w:eastAsia="en-GB"/>
        </w:rPr>
        <w:t xml:space="preserve"> in teenagers and people in their early 20s </w:t>
      </w:r>
      <w:r w:rsidR="0043491A" w:rsidRPr="00CB11F9">
        <w:rPr>
          <w:rFonts w:ascii="Book Antiqua" w:hAnsi="Book Antiqua"/>
          <w:lang w:val="en-GB" w:eastAsia="en-GB"/>
        </w:rPr>
        <w:t>is 30</w:t>
      </w:r>
      <w:r w:rsidR="00197CDF">
        <w:rPr>
          <w:rFonts w:ascii="Book Antiqua" w:eastAsiaTheme="minorEastAsia" w:hAnsi="Book Antiqua" w:hint="eastAsia"/>
          <w:lang w:val="en-GB" w:eastAsia="zh-CN"/>
        </w:rPr>
        <w:t>%-</w:t>
      </w:r>
      <w:r w:rsidR="0043491A" w:rsidRPr="00CB11F9">
        <w:rPr>
          <w:rFonts w:ascii="Book Antiqua" w:hAnsi="Book Antiqua"/>
          <w:lang w:val="en-GB" w:eastAsia="en-GB"/>
        </w:rPr>
        <w:t>40% in hospital settings</w:t>
      </w:r>
      <w:r w:rsidR="00F616DE" w:rsidRPr="00CB11F9">
        <w:rPr>
          <w:rFonts w:ascii="Book Antiqua" w:hAnsi="Book Antiqua"/>
          <w:lang w:val="en-GB" w:eastAsia="en-GB"/>
        </w:rPr>
        <w:t xml:space="preserve">, compared to 5% to 15% among children attending schools for those with severe </w:t>
      </w:r>
      <w:r w:rsidR="00435198" w:rsidRPr="00CB11F9">
        <w:rPr>
          <w:rFonts w:ascii="Book Antiqua" w:hAnsi="Book Antiqua"/>
          <w:lang w:val="en-GB" w:eastAsia="en-GB"/>
        </w:rPr>
        <w:t>LD</w:t>
      </w:r>
      <w:r w:rsidR="00F85E59" w:rsidRPr="00197CDF">
        <w:rPr>
          <w:rFonts w:ascii="Book Antiqua" w:hAnsi="Book Antiqua"/>
          <w:vertAlign w:val="superscript"/>
          <w:lang w:val="en-GB" w:eastAsia="en-GB"/>
        </w:rPr>
        <w:t>[</w:t>
      </w:r>
      <w:r w:rsidR="00DF6E0C" w:rsidRPr="00197CDF">
        <w:rPr>
          <w:rFonts w:ascii="Book Antiqua" w:hAnsi="Book Antiqua"/>
          <w:vertAlign w:val="superscript"/>
          <w:lang w:val="en-GB" w:eastAsia="en-GB"/>
        </w:rPr>
        <w:t>15</w:t>
      </w:r>
      <w:r w:rsidR="00F85E59" w:rsidRPr="00197CDF">
        <w:rPr>
          <w:rFonts w:ascii="Book Antiqua" w:hAnsi="Book Antiqua"/>
          <w:vertAlign w:val="superscript"/>
          <w:lang w:val="en-GB" w:eastAsia="en-GB"/>
        </w:rPr>
        <w:t>]</w:t>
      </w:r>
      <w:r w:rsidR="00F85E59" w:rsidRPr="00CB11F9">
        <w:rPr>
          <w:rFonts w:ascii="Book Antiqua" w:hAnsi="Book Antiqua"/>
          <w:lang w:val="en-GB" w:eastAsia="en-GB"/>
        </w:rPr>
        <w:t>.</w:t>
      </w:r>
    </w:p>
    <w:p w:rsidR="00A418C7" w:rsidRPr="00CB11F9" w:rsidRDefault="001B55E2" w:rsidP="00197CDF">
      <w:pPr>
        <w:autoSpaceDE w:val="0"/>
        <w:autoSpaceDN w:val="0"/>
        <w:adjustRightInd w:val="0"/>
        <w:spacing w:line="360" w:lineRule="auto"/>
        <w:ind w:firstLineChars="100" w:firstLine="240"/>
        <w:jc w:val="both"/>
        <w:rPr>
          <w:rFonts w:ascii="Book Antiqua" w:hAnsi="Book Antiqua"/>
          <w:lang w:val="en-GB"/>
        </w:rPr>
      </w:pPr>
      <w:r w:rsidRPr="00CB11F9">
        <w:rPr>
          <w:rFonts w:ascii="Book Antiqua" w:hAnsi="Book Antiqua"/>
          <w:lang w:val="en-GB"/>
        </w:rPr>
        <w:t xml:space="preserve">Aggression is a common, yet complex, </w:t>
      </w:r>
      <w:r w:rsidR="0043491A" w:rsidRPr="00CB11F9">
        <w:rPr>
          <w:rFonts w:ascii="Book Antiqua" w:hAnsi="Book Antiqua"/>
          <w:lang w:val="en-GB"/>
        </w:rPr>
        <w:t>challenging behaviour</w:t>
      </w:r>
      <w:r w:rsidRPr="00CB11F9">
        <w:rPr>
          <w:rFonts w:ascii="Book Antiqua" w:hAnsi="Book Antiqua"/>
          <w:lang w:val="en-GB"/>
        </w:rPr>
        <w:t>, and a frequent indication for re</w:t>
      </w:r>
      <w:r w:rsidR="0043491A" w:rsidRPr="00CB11F9">
        <w:rPr>
          <w:rFonts w:ascii="Book Antiqua" w:hAnsi="Book Antiqua"/>
          <w:lang w:val="en-GB"/>
        </w:rPr>
        <w:t>ferral to child and adolescent P</w:t>
      </w:r>
      <w:r w:rsidRPr="00CB11F9">
        <w:rPr>
          <w:rFonts w:ascii="Book Antiqua" w:hAnsi="Book Antiqua"/>
          <w:lang w:val="en-GB"/>
        </w:rPr>
        <w:t>sychiatrist</w:t>
      </w:r>
      <w:r w:rsidR="0043491A" w:rsidRPr="00CB11F9">
        <w:rPr>
          <w:rFonts w:ascii="Book Antiqua" w:hAnsi="Book Antiqua"/>
          <w:lang w:val="en-GB"/>
        </w:rPr>
        <w:t>s</w:t>
      </w:r>
      <w:r w:rsidRPr="00CB11F9">
        <w:rPr>
          <w:rFonts w:ascii="Book Antiqua" w:hAnsi="Book Antiqua"/>
          <w:lang w:val="en-GB"/>
        </w:rPr>
        <w:t>.</w:t>
      </w:r>
      <w:r w:rsidR="00CB11F9" w:rsidRPr="00CB11F9">
        <w:rPr>
          <w:rFonts w:ascii="Book Antiqua" w:hAnsi="Book Antiqua"/>
          <w:lang w:val="en-GB"/>
        </w:rPr>
        <w:t xml:space="preserve"> </w:t>
      </w:r>
      <w:r w:rsidR="003F3B9E" w:rsidRPr="00CB11F9">
        <w:rPr>
          <w:rFonts w:ascii="Book Antiqua" w:hAnsi="Book Antiqua"/>
          <w:lang w:val="en-GB"/>
        </w:rPr>
        <w:t xml:space="preserve">It commonly begins in childhood, with </w:t>
      </w:r>
      <w:r w:rsidR="00360E62" w:rsidRPr="00CB11F9">
        <w:rPr>
          <w:rFonts w:ascii="Book Antiqua" w:hAnsi="Book Antiqua"/>
          <w:lang w:val="en-GB"/>
        </w:rPr>
        <w:t>more than</w:t>
      </w:r>
      <w:r w:rsidR="003F3B9E" w:rsidRPr="00CB11F9">
        <w:rPr>
          <w:rFonts w:ascii="Book Antiqua" w:hAnsi="Book Antiqua"/>
          <w:lang w:val="en-GB"/>
        </w:rPr>
        <w:t xml:space="preserve"> 58% o</w:t>
      </w:r>
      <w:r w:rsidR="0043491A" w:rsidRPr="00CB11F9">
        <w:rPr>
          <w:rFonts w:ascii="Book Antiqua" w:hAnsi="Book Antiqua"/>
          <w:lang w:val="en-GB"/>
        </w:rPr>
        <w:t>f preschool children demonstrating</w:t>
      </w:r>
      <w:r w:rsidR="003F3B9E" w:rsidRPr="00CB11F9">
        <w:rPr>
          <w:rFonts w:ascii="Book Antiqua" w:hAnsi="Book Antiqua"/>
          <w:lang w:val="en-GB"/>
        </w:rPr>
        <w:t xml:space="preserve"> some aggressive </w:t>
      </w:r>
      <w:proofErr w:type="gramStart"/>
      <w:r w:rsidR="00881247" w:rsidRPr="00CB11F9">
        <w:rPr>
          <w:rFonts w:ascii="Book Antiqua" w:hAnsi="Book Antiqua"/>
          <w:lang w:val="en-GB"/>
        </w:rPr>
        <w:t>behaviour</w:t>
      </w:r>
      <w:r w:rsidR="00F85E59" w:rsidRPr="00CB11F9">
        <w:rPr>
          <w:rFonts w:ascii="Book Antiqua" w:hAnsi="Book Antiqua"/>
          <w:vertAlign w:val="superscript"/>
          <w:lang w:val="en-GB"/>
        </w:rPr>
        <w:t>[</w:t>
      </w:r>
      <w:proofErr w:type="gramEnd"/>
      <w:r w:rsidR="00DF6E0C" w:rsidRPr="00CB11F9">
        <w:rPr>
          <w:rFonts w:ascii="Book Antiqua" w:hAnsi="Book Antiqua"/>
          <w:vertAlign w:val="superscript"/>
          <w:lang w:val="en-GB"/>
        </w:rPr>
        <w:t>17</w:t>
      </w:r>
      <w:r w:rsidR="00F85E59" w:rsidRPr="00CB11F9">
        <w:rPr>
          <w:rFonts w:ascii="Book Antiqua" w:hAnsi="Book Antiqua"/>
          <w:vertAlign w:val="superscript"/>
          <w:lang w:val="en-GB"/>
        </w:rPr>
        <w:t>]</w:t>
      </w:r>
      <w:r w:rsidR="003F3B9E" w:rsidRPr="00CB11F9">
        <w:rPr>
          <w:rFonts w:ascii="Book Antiqua" w:hAnsi="Book Antiqua"/>
          <w:lang w:val="en-GB"/>
        </w:rPr>
        <w:t>.</w:t>
      </w:r>
      <w:r w:rsidR="00CB11F9" w:rsidRPr="00CB11F9">
        <w:rPr>
          <w:rFonts w:ascii="Book Antiqua" w:hAnsi="Book Antiqua"/>
          <w:lang w:val="en-GB"/>
        </w:rPr>
        <w:t xml:space="preserve"> </w:t>
      </w:r>
      <w:r w:rsidR="000905F0" w:rsidRPr="00CB11F9">
        <w:rPr>
          <w:rFonts w:ascii="Book Antiqua" w:hAnsi="Book Antiqua"/>
          <w:lang w:val="en-GB"/>
        </w:rPr>
        <w:t xml:space="preserve">Aggression has been linked to several </w:t>
      </w:r>
      <w:r w:rsidR="00DF6E0C" w:rsidRPr="00CB11F9">
        <w:rPr>
          <w:rFonts w:ascii="Book Antiqua" w:hAnsi="Book Antiqua"/>
          <w:lang w:val="en-GB"/>
        </w:rPr>
        <w:t xml:space="preserve">risk </w:t>
      </w:r>
      <w:r w:rsidR="000905F0" w:rsidRPr="00CB11F9">
        <w:rPr>
          <w:rFonts w:ascii="Book Antiqua" w:hAnsi="Book Antiqua"/>
          <w:lang w:val="en-GB"/>
        </w:rPr>
        <w:t>factors, including individual temperaments; the effects of disturbed family dynamics; poor parenting practices; exposure to violence and the influence of attachment disorders</w:t>
      </w:r>
      <w:r w:rsidR="00386624" w:rsidRPr="00CB11F9">
        <w:rPr>
          <w:rFonts w:ascii="Book Antiqua" w:hAnsi="Book Antiqua"/>
          <w:lang w:val="en-GB"/>
        </w:rPr>
        <w:t>.</w:t>
      </w:r>
      <w:r w:rsidR="00CB11F9" w:rsidRPr="00CB11F9">
        <w:rPr>
          <w:rFonts w:ascii="Book Antiqua" w:hAnsi="Book Antiqua"/>
          <w:lang w:val="en-GB"/>
        </w:rPr>
        <w:t xml:space="preserve"> </w:t>
      </w:r>
      <w:r w:rsidR="00386624" w:rsidRPr="00CB11F9">
        <w:rPr>
          <w:rFonts w:ascii="Book Antiqua" w:hAnsi="Book Antiqua"/>
          <w:lang w:val="en-GB"/>
        </w:rPr>
        <w:t xml:space="preserve">No </w:t>
      </w:r>
      <w:r w:rsidR="000905F0" w:rsidRPr="00CB11F9">
        <w:rPr>
          <w:rFonts w:ascii="Book Antiqua" w:hAnsi="Book Antiqua"/>
          <w:lang w:val="en-GB"/>
        </w:rPr>
        <w:t xml:space="preserve">single factor is sufficient to explain the development of aggressive </w:t>
      </w:r>
      <w:proofErr w:type="gramStart"/>
      <w:r w:rsidR="00881247" w:rsidRPr="00CB11F9">
        <w:rPr>
          <w:rFonts w:ascii="Book Antiqua" w:hAnsi="Book Antiqua"/>
          <w:lang w:val="en-GB"/>
        </w:rPr>
        <w:t>behaviour</w:t>
      </w:r>
      <w:r w:rsidR="004417EF" w:rsidRPr="00CB11F9">
        <w:rPr>
          <w:rFonts w:ascii="Book Antiqua" w:hAnsi="Book Antiqua"/>
          <w:vertAlign w:val="superscript"/>
          <w:lang w:val="en-GB"/>
        </w:rPr>
        <w:t>[</w:t>
      </w:r>
      <w:proofErr w:type="gramEnd"/>
      <w:r w:rsidR="00386624" w:rsidRPr="00CB11F9">
        <w:rPr>
          <w:rFonts w:ascii="Book Antiqua" w:hAnsi="Book Antiqua"/>
          <w:vertAlign w:val="superscript"/>
          <w:lang w:val="en-GB"/>
        </w:rPr>
        <w:t>18</w:t>
      </w:r>
      <w:r w:rsidR="004417EF" w:rsidRPr="00CB11F9">
        <w:rPr>
          <w:rFonts w:ascii="Book Antiqua" w:hAnsi="Book Antiqua"/>
          <w:vertAlign w:val="superscript"/>
          <w:lang w:val="en-GB"/>
        </w:rPr>
        <w:t>]</w:t>
      </w:r>
      <w:r w:rsidR="000905F0" w:rsidRPr="00CB11F9">
        <w:rPr>
          <w:rFonts w:ascii="Book Antiqua" w:hAnsi="Book Antiqua"/>
          <w:lang w:val="en-GB"/>
        </w:rPr>
        <w:t>.</w:t>
      </w:r>
      <w:r w:rsidR="00CB11F9" w:rsidRPr="00CB11F9">
        <w:rPr>
          <w:rFonts w:ascii="Book Antiqua" w:hAnsi="Book Antiqua"/>
          <w:lang w:val="en-GB"/>
        </w:rPr>
        <w:t xml:space="preserve"> </w:t>
      </w:r>
      <w:r w:rsidR="00A418C7" w:rsidRPr="00CB11F9">
        <w:rPr>
          <w:rFonts w:ascii="Book Antiqua" w:hAnsi="Book Antiqua"/>
          <w:lang w:val="en-GB"/>
        </w:rPr>
        <w:t>A</w:t>
      </w:r>
      <w:r w:rsidR="000905F0" w:rsidRPr="00CB11F9">
        <w:rPr>
          <w:rFonts w:ascii="Book Antiqua" w:hAnsi="Book Antiqua"/>
          <w:lang w:val="en-GB"/>
        </w:rPr>
        <w:t xml:space="preserve">ggression is commonly diagnosed </w:t>
      </w:r>
      <w:r w:rsidR="00A418C7" w:rsidRPr="00CB11F9">
        <w:rPr>
          <w:rFonts w:ascii="Book Antiqua" w:hAnsi="Book Antiqua"/>
          <w:lang w:val="en-GB"/>
        </w:rPr>
        <w:t xml:space="preserve">in association with other mental </w:t>
      </w:r>
      <w:r w:rsidR="000905F0" w:rsidRPr="00CB11F9">
        <w:rPr>
          <w:rFonts w:ascii="Book Antiqua" w:hAnsi="Book Antiqua"/>
          <w:lang w:val="en-GB"/>
        </w:rPr>
        <w:t>health</w:t>
      </w:r>
      <w:r w:rsidR="00A418C7" w:rsidRPr="00CB11F9">
        <w:rPr>
          <w:rFonts w:ascii="Book Antiqua" w:hAnsi="Book Antiqua"/>
          <w:lang w:val="en-GB"/>
        </w:rPr>
        <w:t xml:space="preserve"> problems including ADHD, C</w:t>
      </w:r>
      <w:r w:rsidR="00CB2893" w:rsidRPr="00CB11F9">
        <w:rPr>
          <w:rFonts w:ascii="Book Antiqua" w:hAnsi="Book Antiqua"/>
          <w:lang w:val="en-GB"/>
        </w:rPr>
        <w:t>D</w:t>
      </w:r>
      <w:r w:rsidR="00A418C7" w:rsidRPr="00CB11F9">
        <w:rPr>
          <w:rFonts w:ascii="Book Antiqua" w:hAnsi="Book Antiqua"/>
          <w:lang w:val="en-GB"/>
        </w:rPr>
        <w:t xml:space="preserve">, </w:t>
      </w:r>
      <w:r w:rsidR="000905F0" w:rsidRPr="00CB11F9">
        <w:rPr>
          <w:rFonts w:ascii="Book Antiqua" w:hAnsi="Book Antiqua"/>
          <w:lang w:val="en-GB"/>
        </w:rPr>
        <w:t>ODD</w:t>
      </w:r>
      <w:r w:rsidR="00A418C7" w:rsidRPr="00CB11F9">
        <w:rPr>
          <w:rFonts w:ascii="Book Antiqua" w:hAnsi="Book Antiqua"/>
          <w:lang w:val="en-GB"/>
        </w:rPr>
        <w:t>,</w:t>
      </w:r>
      <w:r w:rsidR="00197CDF" w:rsidRPr="00CB11F9">
        <w:rPr>
          <w:rFonts w:ascii="Book Antiqua" w:hAnsi="Book Antiqua"/>
          <w:lang w:val="en-GB"/>
        </w:rPr>
        <w:t xml:space="preserve"> depression, head injury, mental retardation, autism, bipolar disorde</w:t>
      </w:r>
      <w:r w:rsidR="00A418C7" w:rsidRPr="00CB11F9">
        <w:rPr>
          <w:rFonts w:ascii="Book Antiqua" w:hAnsi="Book Antiqua"/>
          <w:lang w:val="en-GB"/>
        </w:rPr>
        <w:t xml:space="preserve">r, PTSD, or </w:t>
      </w:r>
      <w:proofErr w:type="gramStart"/>
      <w:r w:rsidR="00197CDF" w:rsidRPr="00CB11F9">
        <w:rPr>
          <w:rFonts w:ascii="Book Antiqua" w:hAnsi="Book Antiqua"/>
          <w:lang w:val="en-GB"/>
        </w:rPr>
        <w:t>dy</w:t>
      </w:r>
      <w:r w:rsidR="00A418C7" w:rsidRPr="00CB11F9">
        <w:rPr>
          <w:rFonts w:ascii="Book Antiqua" w:hAnsi="Book Antiqua"/>
          <w:lang w:val="en-GB"/>
        </w:rPr>
        <w:t>slexia</w:t>
      </w:r>
      <w:r w:rsidR="004417EF" w:rsidRPr="00CB11F9">
        <w:rPr>
          <w:rFonts w:ascii="Book Antiqua" w:hAnsi="Book Antiqua"/>
          <w:vertAlign w:val="superscript"/>
          <w:lang w:val="en-GB"/>
        </w:rPr>
        <w:t>[</w:t>
      </w:r>
      <w:proofErr w:type="gramEnd"/>
      <w:r w:rsidR="00386624" w:rsidRPr="00CB11F9">
        <w:rPr>
          <w:rFonts w:ascii="Book Antiqua" w:hAnsi="Book Antiqua"/>
          <w:vertAlign w:val="superscript"/>
          <w:lang w:val="en-GB"/>
        </w:rPr>
        <w:t>19</w:t>
      </w:r>
      <w:r w:rsidR="004417EF" w:rsidRPr="00CB11F9">
        <w:rPr>
          <w:rFonts w:ascii="Book Antiqua" w:hAnsi="Book Antiqua"/>
          <w:vertAlign w:val="superscript"/>
          <w:lang w:val="en-GB"/>
        </w:rPr>
        <w:t>]</w:t>
      </w:r>
      <w:r w:rsidR="004417EF" w:rsidRPr="00CB11F9">
        <w:rPr>
          <w:rFonts w:ascii="Book Antiqua" w:hAnsi="Book Antiqua"/>
          <w:lang w:val="en-GB"/>
        </w:rPr>
        <w:t>.</w:t>
      </w:r>
    </w:p>
    <w:p w:rsidR="00D00F4A" w:rsidRPr="00197CDF" w:rsidRDefault="00D00F4A" w:rsidP="00CB11F9">
      <w:pPr>
        <w:autoSpaceDE w:val="0"/>
        <w:autoSpaceDN w:val="0"/>
        <w:adjustRightInd w:val="0"/>
        <w:spacing w:line="360" w:lineRule="auto"/>
        <w:jc w:val="both"/>
        <w:rPr>
          <w:rFonts w:ascii="Book Antiqua" w:eastAsiaTheme="minorEastAsia" w:hAnsi="Book Antiqua"/>
          <w:b/>
          <w:bCs/>
          <w:lang w:val="en-GB" w:eastAsia="zh-CN"/>
        </w:rPr>
      </w:pPr>
    </w:p>
    <w:p w:rsidR="00D00F4A" w:rsidRPr="00197CDF" w:rsidRDefault="00D00F4A" w:rsidP="00CB11F9">
      <w:pPr>
        <w:spacing w:line="360" w:lineRule="auto"/>
        <w:jc w:val="both"/>
        <w:rPr>
          <w:rFonts w:ascii="Book Antiqua" w:hAnsi="Book Antiqua"/>
          <w:b/>
          <w:bCs/>
          <w:i/>
          <w:lang w:val="en-GB"/>
        </w:rPr>
      </w:pPr>
      <w:r w:rsidRPr="00197CDF">
        <w:rPr>
          <w:rFonts w:ascii="Book Antiqua" w:hAnsi="Book Antiqua"/>
          <w:b/>
          <w:bCs/>
          <w:i/>
          <w:lang w:val="en-GB"/>
        </w:rPr>
        <w:t xml:space="preserve">Disruptive </w:t>
      </w:r>
      <w:r w:rsidR="00197CDF" w:rsidRPr="00197CDF">
        <w:rPr>
          <w:rFonts w:ascii="Book Antiqua" w:hAnsi="Book Antiqua"/>
          <w:b/>
          <w:bCs/>
          <w:i/>
          <w:lang w:val="en-GB"/>
        </w:rPr>
        <w:t>behaviour problems</w:t>
      </w:r>
    </w:p>
    <w:p w:rsidR="00D00F4A" w:rsidRPr="00CB11F9" w:rsidRDefault="00D00F4A" w:rsidP="00CB11F9">
      <w:pPr>
        <w:autoSpaceDE w:val="0"/>
        <w:autoSpaceDN w:val="0"/>
        <w:adjustRightInd w:val="0"/>
        <w:spacing w:line="360" w:lineRule="auto"/>
        <w:jc w:val="both"/>
        <w:rPr>
          <w:rStyle w:val="apple-converted-space"/>
          <w:rFonts w:ascii="Book Antiqua" w:hAnsi="Book Antiqua"/>
          <w:lang w:val="en-GB"/>
        </w:rPr>
      </w:pPr>
      <w:r w:rsidRPr="00CB11F9">
        <w:rPr>
          <w:rFonts w:ascii="Book Antiqua" w:eastAsia="Calibri" w:hAnsi="Book Antiqua"/>
          <w:lang w:val="en-GB" w:eastAsia="en-GB"/>
        </w:rPr>
        <w:t>Disruptive behavio</w:t>
      </w:r>
      <w:r w:rsidR="000905F0" w:rsidRPr="00CB11F9">
        <w:rPr>
          <w:rFonts w:ascii="Book Antiqua" w:eastAsia="Calibri" w:hAnsi="Book Antiqua"/>
          <w:lang w:val="en-GB" w:eastAsia="en-GB"/>
        </w:rPr>
        <w:t>u</w:t>
      </w:r>
      <w:r w:rsidRPr="00CB11F9">
        <w:rPr>
          <w:rFonts w:ascii="Book Antiqua" w:eastAsia="Calibri" w:hAnsi="Book Antiqua"/>
          <w:lang w:val="en-GB" w:eastAsia="en-GB"/>
        </w:rPr>
        <w:t>r</w:t>
      </w:r>
      <w:r w:rsidR="000905F0" w:rsidRPr="00CB11F9">
        <w:rPr>
          <w:rFonts w:ascii="Book Antiqua" w:eastAsia="Calibri" w:hAnsi="Book Antiqua"/>
          <w:lang w:val="en-GB" w:eastAsia="en-GB"/>
        </w:rPr>
        <w:t xml:space="preserve"> </w:t>
      </w:r>
      <w:r w:rsidRPr="00CB11F9">
        <w:rPr>
          <w:rFonts w:ascii="Book Antiqua" w:eastAsia="Calibri" w:hAnsi="Book Antiqua"/>
          <w:lang w:val="en-GB" w:eastAsia="en-GB"/>
        </w:rPr>
        <w:t>problems</w:t>
      </w:r>
      <w:r w:rsidR="000905F0" w:rsidRPr="00CB11F9">
        <w:rPr>
          <w:rFonts w:ascii="Book Antiqua" w:eastAsia="Calibri" w:hAnsi="Book Antiqua"/>
          <w:lang w:val="en-GB" w:eastAsia="en-GB"/>
        </w:rPr>
        <w:t xml:space="preserve"> (DBP) include</w:t>
      </w:r>
      <w:r w:rsidRPr="00CB11F9">
        <w:rPr>
          <w:rFonts w:ascii="Book Antiqua" w:eastAsia="Calibri" w:hAnsi="Book Antiqua"/>
          <w:lang w:val="en-GB" w:eastAsia="en-GB"/>
        </w:rPr>
        <w:t xml:space="preserve"> </w:t>
      </w:r>
      <w:r w:rsidR="00197CDF" w:rsidRPr="00CB11F9">
        <w:rPr>
          <w:rFonts w:ascii="Book Antiqua" w:hAnsi="Book Antiqua"/>
          <w:lang w:val="en-GB"/>
        </w:rPr>
        <w:t>attention deficit hyperactivity disorde</w:t>
      </w:r>
      <w:r w:rsidR="00386624" w:rsidRPr="00CB11F9">
        <w:rPr>
          <w:rFonts w:ascii="Book Antiqua" w:hAnsi="Book Antiqua"/>
          <w:lang w:val="en-GB"/>
        </w:rPr>
        <w:t xml:space="preserve">r </w:t>
      </w:r>
      <w:r w:rsidRPr="00CB11F9">
        <w:rPr>
          <w:rFonts w:ascii="Book Antiqua" w:hAnsi="Book Antiqua"/>
          <w:lang w:val="en-GB"/>
        </w:rPr>
        <w:t>(</w:t>
      </w:r>
      <w:r w:rsidRPr="00CB11F9">
        <w:rPr>
          <w:rFonts w:ascii="Book Antiqua" w:eastAsia="Calibri" w:hAnsi="Book Antiqua"/>
          <w:lang w:val="en-GB" w:eastAsia="en-GB"/>
        </w:rPr>
        <w:t xml:space="preserve">ADHD), </w:t>
      </w:r>
      <w:r w:rsidR="00197CDF" w:rsidRPr="00CB11F9">
        <w:rPr>
          <w:rFonts w:ascii="Book Antiqua" w:hAnsi="Book Antiqua"/>
          <w:lang w:val="en-GB"/>
        </w:rPr>
        <w:t>oppositional defiant disord</w:t>
      </w:r>
      <w:r w:rsidR="00386624" w:rsidRPr="00CB11F9">
        <w:rPr>
          <w:rFonts w:ascii="Book Antiqua" w:hAnsi="Book Antiqua"/>
          <w:lang w:val="en-GB"/>
        </w:rPr>
        <w:t xml:space="preserve">er </w:t>
      </w:r>
      <w:r w:rsidRPr="00CB11F9">
        <w:rPr>
          <w:rFonts w:ascii="Book Antiqua" w:hAnsi="Book Antiqua"/>
          <w:lang w:val="en-GB"/>
        </w:rPr>
        <w:t>(</w:t>
      </w:r>
      <w:r w:rsidRPr="00CB11F9">
        <w:rPr>
          <w:rFonts w:ascii="Book Antiqua" w:eastAsia="Calibri" w:hAnsi="Book Antiqua"/>
          <w:lang w:val="en-GB" w:eastAsia="en-GB"/>
        </w:rPr>
        <w:t xml:space="preserve">ODD) and </w:t>
      </w:r>
      <w:r w:rsidR="00197CDF" w:rsidRPr="00CB11F9">
        <w:rPr>
          <w:rFonts w:ascii="Book Antiqua" w:hAnsi="Book Antiqua"/>
          <w:lang w:val="en-GB"/>
        </w:rPr>
        <w:t>conduct dis</w:t>
      </w:r>
      <w:r w:rsidR="00386624" w:rsidRPr="00CB11F9">
        <w:rPr>
          <w:rFonts w:ascii="Book Antiqua" w:hAnsi="Book Antiqua"/>
          <w:lang w:val="en-GB"/>
        </w:rPr>
        <w:t xml:space="preserve">order </w:t>
      </w:r>
      <w:r w:rsidRPr="00CB11F9">
        <w:rPr>
          <w:rFonts w:ascii="Book Antiqua" w:hAnsi="Book Antiqua"/>
          <w:lang w:val="en-GB"/>
        </w:rPr>
        <w:t>(CD).</w:t>
      </w:r>
      <w:r w:rsidR="00CB11F9" w:rsidRPr="00CB11F9">
        <w:rPr>
          <w:rFonts w:ascii="Book Antiqua" w:hAnsi="Book Antiqua"/>
          <w:lang w:val="en-GB"/>
        </w:rPr>
        <w:t xml:space="preserve"> </w:t>
      </w:r>
      <w:r w:rsidRPr="00CB11F9">
        <w:rPr>
          <w:rFonts w:ascii="Book Antiqua" w:hAnsi="Book Antiqua"/>
          <w:lang w:val="en-GB"/>
        </w:rPr>
        <w:t>They constitute the common</w:t>
      </w:r>
      <w:r w:rsidR="00B63BC5" w:rsidRPr="00CB11F9">
        <w:rPr>
          <w:rFonts w:ascii="Book Antiqua" w:hAnsi="Book Antiqua"/>
          <w:lang w:val="en-GB"/>
        </w:rPr>
        <w:t>est</w:t>
      </w:r>
      <w:r w:rsidRPr="00CB11F9">
        <w:rPr>
          <w:rFonts w:ascii="Book Antiqua" w:hAnsi="Book Antiqua"/>
          <w:lang w:val="en-GB"/>
        </w:rPr>
        <w:t xml:space="preserve"> </w:t>
      </w:r>
      <w:r w:rsidR="0087041D" w:rsidRPr="00CB11F9">
        <w:rPr>
          <w:rStyle w:val="apple-converted-space"/>
          <w:rFonts w:ascii="Book Antiqua" w:hAnsi="Book Antiqua"/>
          <w:lang w:val="en-GB"/>
        </w:rPr>
        <w:t>EBPs</w:t>
      </w:r>
      <w:r w:rsidR="00B63BC5" w:rsidRPr="00CB11F9">
        <w:rPr>
          <w:rStyle w:val="apple-converted-space"/>
          <w:rFonts w:ascii="Book Antiqua" w:hAnsi="Book Antiqua"/>
          <w:lang w:val="en-GB"/>
        </w:rPr>
        <w:t xml:space="preserve"> among CYP</w:t>
      </w:r>
      <w:r w:rsidRPr="00CB11F9">
        <w:rPr>
          <w:rStyle w:val="apple-converted-space"/>
          <w:rFonts w:ascii="Book Antiqua" w:hAnsi="Book Antiqua"/>
          <w:lang w:val="en-GB"/>
        </w:rPr>
        <w:t>.</w:t>
      </w:r>
      <w:r w:rsidR="00CB11F9" w:rsidRPr="00CB11F9">
        <w:rPr>
          <w:rStyle w:val="apple-converted-space"/>
          <w:rFonts w:ascii="Book Antiqua" w:hAnsi="Book Antiqua"/>
          <w:lang w:val="en-GB"/>
        </w:rPr>
        <w:t xml:space="preserve"> </w:t>
      </w:r>
      <w:r w:rsidRPr="00CB11F9">
        <w:rPr>
          <w:rFonts w:ascii="Book Antiqua" w:hAnsi="Book Antiqua"/>
          <w:lang w:val="en-GB"/>
        </w:rPr>
        <w:t>Recent evidence suggests that DBPs should be regarded as a multidimensional phenotype rather tha</w:t>
      </w:r>
      <w:r w:rsidR="00197CDF">
        <w:rPr>
          <w:rFonts w:ascii="Book Antiqua" w:hAnsi="Book Antiqua"/>
          <w:lang w:val="en-GB"/>
        </w:rPr>
        <w:t xml:space="preserve">n comprising distinct </w:t>
      </w:r>
      <w:proofErr w:type="gramStart"/>
      <w:r w:rsidR="00197CDF">
        <w:rPr>
          <w:rFonts w:ascii="Book Antiqua" w:hAnsi="Book Antiqua"/>
          <w:lang w:val="en-GB"/>
        </w:rPr>
        <w:t>subgroups</w:t>
      </w:r>
      <w:r w:rsidR="004417EF" w:rsidRPr="00CB11F9">
        <w:rPr>
          <w:rFonts w:ascii="Book Antiqua" w:hAnsi="Book Antiqua"/>
          <w:vertAlign w:val="superscript"/>
          <w:lang w:val="en-GB"/>
        </w:rPr>
        <w:t>[</w:t>
      </w:r>
      <w:proofErr w:type="gramEnd"/>
      <w:r w:rsidR="00386624" w:rsidRPr="00CB11F9">
        <w:rPr>
          <w:rFonts w:ascii="Book Antiqua" w:hAnsi="Book Antiqua"/>
          <w:vertAlign w:val="superscript"/>
          <w:lang w:val="en-GB"/>
        </w:rPr>
        <w:t>20</w:t>
      </w:r>
      <w:r w:rsidR="004417EF" w:rsidRPr="00CB11F9">
        <w:rPr>
          <w:rFonts w:ascii="Book Antiqua" w:hAnsi="Book Antiqua"/>
          <w:vertAlign w:val="superscript"/>
          <w:lang w:val="en-GB"/>
        </w:rPr>
        <w:t>]</w:t>
      </w:r>
      <w:r w:rsidRPr="00CB11F9">
        <w:rPr>
          <w:rFonts w:ascii="Book Antiqua" w:hAnsi="Book Antiqua"/>
          <w:lang w:val="en-GB"/>
        </w:rPr>
        <w:t>.</w:t>
      </w:r>
    </w:p>
    <w:p w:rsidR="00D00F4A" w:rsidRPr="00CB11F9" w:rsidRDefault="00D00F4A" w:rsidP="00197CDF">
      <w:pPr>
        <w:spacing w:line="360" w:lineRule="auto"/>
        <w:ind w:firstLineChars="100" w:firstLine="240"/>
        <w:jc w:val="both"/>
        <w:rPr>
          <w:rStyle w:val="apple-converted-space"/>
          <w:rFonts w:ascii="Book Antiqua" w:hAnsi="Book Antiqua"/>
          <w:lang w:val="en-GB"/>
        </w:rPr>
      </w:pPr>
      <w:r w:rsidRPr="00CB11F9">
        <w:rPr>
          <w:rStyle w:val="apple-converted-space"/>
          <w:rFonts w:ascii="Book Antiqua" w:hAnsi="Book Antiqua"/>
          <w:lang w:val="en-GB"/>
        </w:rPr>
        <w:t>ADHD is the common</w:t>
      </w:r>
      <w:r w:rsidR="00386624" w:rsidRPr="00CB11F9">
        <w:rPr>
          <w:rStyle w:val="apple-converted-space"/>
          <w:rFonts w:ascii="Book Antiqua" w:hAnsi="Book Antiqua"/>
          <w:lang w:val="en-GB"/>
        </w:rPr>
        <w:t>est</w:t>
      </w:r>
      <w:r w:rsidRPr="00CB11F9">
        <w:rPr>
          <w:rStyle w:val="apple-converted-space"/>
          <w:rFonts w:ascii="Book Antiqua" w:hAnsi="Book Antiqua"/>
          <w:lang w:val="en-GB"/>
        </w:rPr>
        <w:t xml:space="preserve"> neuro-behavioural disorder in </w:t>
      </w:r>
      <w:r w:rsidRPr="00CB11F9">
        <w:rPr>
          <w:rFonts w:ascii="Book Antiqua" w:hAnsi="Book Antiqua"/>
          <w:lang w:val="en-GB"/>
        </w:rPr>
        <w:t>children and adolescents, with prevalence ranging between 5% and</w:t>
      </w:r>
      <w:r w:rsidR="00197CDF">
        <w:rPr>
          <w:rFonts w:ascii="Book Antiqua" w:hAnsi="Book Antiqua"/>
          <w:lang w:val="en-GB"/>
        </w:rPr>
        <w:t xml:space="preserve"> 12% in the developed </w:t>
      </w:r>
      <w:proofErr w:type="gramStart"/>
      <w:r w:rsidR="00197CDF">
        <w:rPr>
          <w:rFonts w:ascii="Book Antiqua" w:hAnsi="Book Antiqua"/>
          <w:lang w:val="en-GB"/>
        </w:rPr>
        <w:t>countries</w:t>
      </w:r>
      <w:r w:rsidR="004417EF" w:rsidRPr="00CB11F9">
        <w:rPr>
          <w:rFonts w:ascii="Book Antiqua" w:hAnsi="Book Antiqua"/>
          <w:vertAlign w:val="superscript"/>
          <w:lang w:val="en-GB"/>
        </w:rPr>
        <w:t>[</w:t>
      </w:r>
      <w:proofErr w:type="gramEnd"/>
      <w:r w:rsidR="00386624" w:rsidRPr="00CB11F9">
        <w:rPr>
          <w:rFonts w:ascii="Book Antiqua" w:hAnsi="Book Antiqua"/>
          <w:vertAlign w:val="superscript"/>
          <w:lang w:val="en-GB"/>
        </w:rPr>
        <w:t>21</w:t>
      </w:r>
      <w:r w:rsidR="004417EF" w:rsidRPr="00CB11F9">
        <w:rPr>
          <w:rFonts w:ascii="Book Antiqua" w:hAnsi="Book Antiqua"/>
          <w:vertAlign w:val="superscript"/>
          <w:lang w:val="en-GB"/>
        </w:rPr>
        <w:t>]</w:t>
      </w:r>
      <w:r w:rsidRPr="00CB11F9">
        <w:rPr>
          <w:rFonts w:ascii="Book Antiqua" w:hAnsi="Book Antiqua"/>
          <w:lang w:val="en-GB"/>
        </w:rPr>
        <w:t>.</w:t>
      </w:r>
      <w:r w:rsidR="00CB11F9" w:rsidRPr="00CB11F9">
        <w:rPr>
          <w:rFonts w:ascii="Book Antiqua" w:hAnsi="Book Antiqua"/>
          <w:lang w:val="en-GB"/>
        </w:rPr>
        <w:t xml:space="preserve"> </w:t>
      </w:r>
      <w:r w:rsidRPr="00CB11F9">
        <w:rPr>
          <w:rStyle w:val="apple-converted-space"/>
          <w:rFonts w:ascii="Book Antiqua" w:hAnsi="Book Antiqua"/>
          <w:lang w:val="en-GB"/>
        </w:rPr>
        <w:t xml:space="preserve">ADHD is </w:t>
      </w:r>
      <w:r w:rsidRPr="00CB11F9">
        <w:rPr>
          <w:rFonts w:ascii="Book Antiqua" w:hAnsi="Book Antiqua"/>
          <w:lang w:val="en-GB"/>
        </w:rPr>
        <w:t>characterized by levels of hyperactivity, impulsivity and inattention</w:t>
      </w:r>
      <w:r w:rsidR="00B63BC5" w:rsidRPr="00CB11F9">
        <w:rPr>
          <w:rFonts w:ascii="Book Antiqua" w:hAnsi="Book Antiqua"/>
          <w:lang w:val="en-GB"/>
        </w:rPr>
        <w:t xml:space="preserve"> that are disproportionately excessive for the child’s age and </w:t>
      </w:r>
      <w:proofErr w:type="gramStart"/>
      <w:r w:rsidR="00B63BC5" w:rsidRPr="00CB11F9">
        <w:rPr>
          <w:rFonts w:ascii="Book Antiqua" w:hAnsi="Book Antiqua"/>
          <w:lang w:val="en-GB"/>
        </w:rPr>
        <w:t>development</w:t>
      </w:r>
      <w:r w:rsidR="004417EF" w:rsidRPr="00CB11F9">
        <w:rPr>
          <w:rFonts w:ascii="Book Antiqua" w:hAnsi="Book Antiqua"/>
          <w:vertAlign w:val="superscript"/>
          <w:lang w:val="en-GB"/>
        </w:rPr>
        <w:t>[</w:t>
      </w:r>
      <w:proofErr w:type="gramEnd"/>
      <w:r w:rsidR="00386624" w:rsidRPr="00CB11F9">
        <w:rPr>
          <w:rFonts w:ascii="Book Antiqua" w:hAnsi="Book Antiqua"/>
          <w:vertAlign w:val="superscript"/>
          <w:lang w:val="en-GB"/>
        </w:rPr>
        <w:t>12</w:t>
      </w:r>
      <w:r w:rsidR="004417EF" w:rsidRPr="00CB11F9">
        <w:rPr>
          <w:rFonts w:ascii="Book Antiqua" w:hAnsi="Book Antiqua"/>
          <w:vertAlign w:val="superscript"/>
          <w:lang w:val="en-GB"/>
        </w:rPr>
        <w:t>]</w:t>
      </w:r>
      <w:r w:rsidRPr="00CB11F9">
        <w:rPr>
          <w:rFonts w:ascii="Book Antiqua" w:hAnsi="Book Antiqua"/>
          <w:lang w:val="en-GB"/>
        </w:rPr>
        <w:t>.</w:t>
      </w:r>
      <w:r w:rsidR="00CB11F9" w:rsidRPr="00CB11F9">
        <w:rPr>
          <w:rStyle w:val="apple-converted-space"/>
          <w:rFonts w:ascii="Book Antiqua" w:hAnsi="Book Antiqua"/>
          <w:lang w:val="en-GB"/>
        </w:rPr>
        <w:t xml:space="preserve"> </w:t>
      </w:r>
      <w:r w:rsidR="00197CDF">
        <w:rPr>
          <w:rFonts w:ascii="Book Antiqua" w:hAnsi="Book Antiqua"/>
          <w:bCs/>
          <w:lang w:val="en-GB"/>
        </w:rPr>
        <w:t>The ICD-10</w:t>
      </w:r>
      <w:r w:rsidR="00386624" w:rsidRPr="00CB11F9">
        <w:rPr>
          <w:rFonts w:ascii="Book Antiqua" w:hAnsi="Book Antiqua"/>
          <w:bCs/>
          <w:vertAlign w:val="superscript"/>
          <w:lang w:val="en-GB"/>
        </w:rPr>
        <w:t>[13]</w:t>
      </w:r>
      <w:r w:rsidR="00386624" w:rsidRPr="00CB11F9">
        <w:rPr>
          <w:rFonts w:ascii="Book Antiqua" w:hAnsi="Book Antiqua"/>
          <w:bCs/>
          <w:lang w:val="en-GB"/>
        </w:rPr>
        <w:t xml:space="preserve"> </w:t>
      </w:r>
      <w:r w:rsidRPr="00CB11F9">
        <w:rPr>
          <w:rFonts w:ascii="Book Antiqua" w:hAnsi="Book Antiqua"/>
          <w:bCs/>
          <w:lang w:val="en-GB"/>
        </w:rPr>
        <w:t xml:space="preserve">does not use </w:t>
      </w:r>
      <w:r w:rsidR="000905F0" w:rsidRPr="00CB11F9">
        <w:rPr>
          <w:rFonts w:ascii="Book Antiqua" w:hAnsi="Book Antiqua"/>
          <w:bCs/>
          <w:lang w:val="en-GB"/>
        </w:rPr>
        <w:t>the term “</w:t>
      </w:r>
      <w:r w:rsidRPr="00CB11F9">
        <w:rPr>
          <w:rFonts w:ascii="Book Antiqua" w:hAnsi="Book Antiqua"/>
          <w:bCs/>
          <w:lang w:val="en-GB"/>
        </w:rPr>
        <w:t>ADHD</w:t>
      </w:r>
      <w:r w:rsidR="000905F0" w:rsidRPr="00CB11F9">
        <w:rPr>
          <w:rFonts w:ascii="Book Antiqua" w:hAnsi="Book Antiqua"/>
          <w:bCs/>
          <w:lang w:val="en-GB"/>
        </w:rPr>
        <w:t>”</w:t>
      </w:r>
      <w:r w:rsidRPr="00CB11F9">
        <w:rPr>
          <w:rFonts w:ascii="Book Antiqua" w:hAnsi="Book Antiqua"/>
          <w:bCs/>
          <w:lang w:val="en-GB"/>
        </w:rPr>
        <w:t xml:space="preserve"> but “hyperkinetic disorder”</w:t>
      </w:r>
      <w:r w:rsidR="00197CDF" w:rsidRPr="00CB11F9">
        <w:rPr>
          <w:rFonts w:ascii="Book Antiqua" w:hAnsi="Book Antiqua"/>
          <w:bCs/>
          <w:lang w:val="en-GB"/>
        </w:rPr>
        <w:t>,</w:t>
      </w:r>
      <w:r w:rsidRPr="00CB11F9">
        <w:rPr>
          <w:rFonts w:ascii="Book Antiqua" w:hAnsi="Book Antiqua"/>
          <w:bCs/>
          <w:lang w:val="en-GB"/>
        </w:rPr>
        <w:t xml:space="preserve"> which is equivalent to severe ADHD.</w:t>
      </w:r>
      <w:r w:rsidR="00CB11F9" w:rsidRPr="00CB11F9">
        <w:rPr>
          <w:rFonts w:ascii="Book Antiqua" w:hAnsi="Book Antiqua"/>
          <w:b/>
          <w:bCs/>
          <w:lang w:val="en-GB"/>
        </w:rPr>
        <w:t xml:space="preserve"> </w:t>
      </w:r>
      <w:r w:rsidRPr="00CB11F9">
        <w:rPr>
          <w:rFonts w:ascii="Book Antiqua" w:hAnsi="Book Antiqua"/>
          <w:lang w:val="en-GB"/>
        </w:rPr>
        <w:t xml:space="preserve">DSM-5 distinguishes between </w:t>
      </w:r>
      <w:r w:rsidRPr="00CB11F9">
        <w:rPr>
          <w:rFonts w:ascii="Book Antiqua" w:hAnsi="Book Antiqua"/>
          <w:lang w:val="en-GB"/>
        </w:rPr>
        <w:lastRenderedPageBreak/>
        <w:t>three subtypes of the disorder: predominantly hyperactive/impulsive, predominantly inattentive and combined type</w:t>
      </w:r>
      <w:r w:rsidR="005410FF" w:rsidRPr="00CB11F9">
        <w:rPr>
          <w:rFonts w:ascii="Book Antiqua" w:hAnsi="Book Antiqua"/>
          <w:lang w:val="en-GB"/>
        </w:rPr>
        <w:t>s</w:t>
      </w:r>
      <w:r w:rsidRPr="00CB11F9">
        <w:rPr>
          <w:rFonts w:ascii="Book Antiqua" w:hAnsi="Book Antiqua"/>
          <w:lang w:val="en-GB"/>
        </w:rPr>
        <w:t xml:space="preserve"> (Table 1).</w:t>
      </w:r>
      <w:r w:rsidR="00CB11F9" w:rsidRPr="00CB11F9">
        <w:rPr>
          <w:rFonts w:ascii="Book Antiqua" w:hAnsi="Book Antiqua"/>
          <w:lang w:val="en-GB"/>
        </w:rPr>
        <w:t xml:space="preserve"> </w:t>
      </w:r>
    </w:p>
    <w:p w:rsidR="00D00F4A" w:rsidRPr="00CB11F9" w:rsidRDefault="00D00F4A" w:rsidP="00197CDF">
      <w:pPr>
        <w:pStyle w:val="NormalWeb"/>
        <w:spacing w:before="0" w:beforeAutospacing="0" w:after="0" w:afterAutospacing="0" w:line="360" w:lineRule="auto"/>
        <w:ind w:firstLineChars="100" w:firstLine="240"/>
        <w:jc w:val="both"/>
        <w:rPr>
          <w:rFonts w:ascii="Book Antiqua" w:hAnsi="Book Antiqua"/>
          <w:lang w:val="en-GB"/>
        </w:rPr>
      </w:pPr>
      <w:r w:rsidRPr="00CB11F9">
        <w:rPr>
          <w:rFonts w:ascii="Book Antiqua" w:hAnsi="Book Antiqua"/>
          <w:lang w:val="en-GB"/>
        </w:rPr>
        <w:t>C</w:t>
      </w:r>
      <w:r w:rsidR="00CB2893" w:rsidRPr="00CB11F9">
        <w:rPr>
          <w:rFonts w:ascii="Book Antiqua" w:hAnsi="Book Antiqua"/>
          <w:lang w:val="en-GB"/>
        </w:rPr>
        <w:t xml:space="preserve">D </w:t>
      </w:r>
      <w:r w:rsidRPr="00CB11F9">
        <w:rPr>
          <w:rFonts w:ascii="Book Antiqua" w:hAnsi="Book Antiqua"/>
          <w:lang w:val="en-GB"/>
        </w:rPr>
        <w:t xml:space="preserve">refers to severe </w:t>
      </w:r>
      <w:r w:rsidR="00881247" w:rsidRPr="00CB11F9">
        <w:rPr>
          <w:rFonts w:ascii="Book Antiqua" w:hAnsi="Book Antiqua"/>
          <w:lang w:val="en-GB"/>
        </w:rPr>
        <w:t>behaviour</w:t>
      </w:r>
      <w:r w:rsidRPr="00CB11F9">
        <w:rPr>
          <w:rFonts w:ascii="Book Antiqua" w:hAnsi="Book Antiqua"/>
          <w:lang w:val="en-GB"/>
        </w:rPr>
        <w:t xml:space="preserve"> problems </w:t>
      </w:r>
      <w:r w:rsidR="00235287" w:rsidRPr="00CB11F9">
        <w:rPr>
          <w:rFonts w:ascii="Book Antiqua" w:hAnsi="Book Antiqua"/>
          <w:lang w:val="en-GB"/>
        </w:rPr>
        <w:t>(Table 2)</w:t>
      </w:r>
      <w:r w:rsidRPr="00CB11F9">
        <w:rPr>
          <w:rFonts w:ascii="Book Antiqua" w:hAnsi="Book Antiqua"/>
          <w:lang w:val="en-GB"/>
        </w:rPr>
        <w:t xml:space="preserve">, </w:t>
      </w:r>
      <w:r w:rsidR="00EA0CF8" w:rsidRPr="00CB11F9">
        <w:rPr>
          <w:rFonts w:ascii="Book Antiqua" w:hAnsi="Book Antiqua"/>
          <w:lang w:val="en-GB"/>
        </w:rPr>
        <w:t>characterized</w:t>
      </w:r>
      <w:r w:rsidRPr="00CB11F9">
        <w:rPr>
          <w:rFonts w:ascii="Book Antiqua" w:hAnsi="Book Antiqua"/>
          <w:lang w:val="en-GB"/>
        </w:rPr>
        <w:t xml:space="preserve"> by </w:t>
      </w:r>
      <w:r w:rsidR="00B63BC5" w:rsidRPr="00CB11F9">
        <w:rPr>
          <w:rFonts w:ascii="Book Antiqua" w:hAnsi="Book Antiqua"/>
          <w:lang w:val="en-GB"/>
        </w:rPr>
        <w:t xml:space="preserve">repetitive and persistent </w:t>
      </w:r>
      <w:r w:rsidR="00F13BD2" w:rsidRPr="00CB11F9">
        <w:rPr>
          <w:rFonts w:ascii="Book Antiqua" w:hAnsi="Book Antiqua"/>
          <w:lang w:val="en-GB"/>
        </w:rPr>
        <w:t xml:space="preserve">manifestations of </w:t>
      </w:r>
      <w:r w:rsidRPr="00CB11F9">
        <w:rPr>
          <w:rFonts w:ascii="Book Antiqua" w:hAnsi="Book Antiqua"/>
          <w:lang w:val="en-GB"/>
        </w:rPr>
        <w:t xml:space="preserve">serious aggressive or non-aggressive </w:t>
      </w:r>
      <w:r w:rsidR="00881247" w:rsidRPr="00CB11F9">
        <w:rPr>
          <w:rFonts w:ascii="Book Antiqua" w:hAnsi="Book Antiqua"/>
          <w:lang w:val="en-GB"/>
        </w:rPr>
        <w:t>behaviour</w:t>
      </w:r>
      <w:r w:rsidRPr="00CB11F9">
        <w:rPr>
          <w:rFonts w:ascii="Book Antiqua" w:hAnsi="Book Antiqua"/>
          <w:lang w:val="en-GB"/>
        </w:rPr>
        <w:t xml:space="preserve">s against people, animals or property such as being </w:t>
      </w:r>
      <w:r w:rsidR="00F13BD2" w:rsidRPr="00CB11F9">
        <w:rPr>
          <w:rFonts w:ascii="Book Antiqua" w:hAnsi="Book Antiqua"/>
          <w:lang w:val="en-GB"/>
        </w:rPr>
        <w:t xml:space="preserve">defiant, </w:t>
      </w:r>
      <w:r w:rsidRPr="00CB11F9">
        <w:rPr>
          <w:rFonts w:ascii="Book Antiqua" w:hAnsi="Book Antiqua"/>
          <w:lang w:val="en-GB"/>
        </w:rPr>
        <w:t xml:space="preserve">belligerent, destructive, threatening, physically cruel, deceitful, disobedient or dishonest, excessive fighting or bullying, fire-setting, stealing, repeated lying, intentional injury, forced sexual activity </w:t>
      </w:r>
      <w:r w:rsidR="00632A9F" w:rsidRPr="00CB11F9">
        <w:rPr>
          <w:rFonts w:ascii="Book Antiqua" w:hAnsi="Book Antiqua"/>
          <w:lang w:val="en-GB"/>
        </w:rPr>
        <w:t>and frequent school truancy</w:t>
      </w:r>
      <w:r w:rsidR="004417EF" w:rsidRPr="00CB11F9">
        <w:rPr>
          <w:rFonts w:ascii="Book Antiqua" w:hAnsi="Book Antiqua"/>
          <w:vertAlign w:val="superscript"/>
          <w:lang w:val="en-GB"/>
        </w:rPr>
        <w:t>[</w:t>
      </w:r>
      <w:r w:rsidR="00386624" w:rsidRPr="00CB11F9">
        <w:rPr>
          <w:rFonts w:ascii="Book Antiqua" w:hAnsi="Book Antiqua"/>
          <w:vertAlign w:val="superscript"/>
          <w:lang w:val="en-GB"/>
        </w:rPr>
        <w:t>13</w:t>
      </w:r>
      <w:r w:rsidR="00F13BD2" w:rsidRPr="00CB11F9">
        <w:rPr>
          <w:rFonts w:ascii="Book Antiqua" w:hAnsi="Book Antiqua"/>
          <w:vertAlign w:val="superscript"/>
          <w:lang w:val="en-GB"/>
        </w:rPr>
        <w:t>,22</w:t>
      </w:r>
      <w:r w:rsidR="004417EF" w:rsidRPr="00CB11F9">
        <w:rPr>
          <w:rFonts w:ascii="Book Antiqua" w:hAnsi="Book Antiqua"/>
          <w:vertAlign w:val="superscript"/>
          <w:lang w:val="en-GB"/>
        </w:rPr>
        <w:t>]</w:t>
      </w:r>
      <w:r w:rsidRPr="00CB11F9">
        <w:rPr>
          <w:rFonts w:ascii="Book Antiqua" w:hAnsi="Book Antiqua"/>
          <w:lang w:val="en-GB"/>
        </w:rPr>
        <w:t>.</w:t>
      </w:r>
      <w:r w:rsidR="00CB11F9" w:rsidRPr="00CB11F9">
        <w:rPr>
          <w:rFonts w:ascii="Book Antiqua" w:hAnsi="Book Antiqua"/>
          <w:lang w:val="en-GB"/>
        </w:rPr>
        <w:t xml:space="preserve"> </w:t>
      </w:r>
      <w:r w:rsidRPr="00CB11F9">
        <w:rPr>
          <w:rFonts w:ascii="Book Antiqua" w:hAnsi="Book Antiqua"/>
          <w:lang w:val="en-GB"/>
        </w:rPr>
        <w:t>Children with C</w:t>
      </w:r>
      <w:r w:rsidR="00CB2893" w:rsidRPr="00CB11F9">
        <w:rPr>
          <w:rFonts w:ascii="Book Antiqua" w:hAnsi="Book Antiqua"/>
          <w:lang w:val="en-GB"/>
        </w:rPr>
        <w:t xml:space="preserve">D </w:t>
      </w:r>
      <w:r w:rsidRPr="00CB11F9">
        <w:rPr>
          <w:rFonts w:ascii="Book Antiqua" w:hAnsi="Book Antiqua"/>
          <w:lang w:val="en-GB"/>
        </w:rPr>
        <w:t>often have trouble understanding how other people think, somet</w:t>
      </w:r>
      <w:r w:rsidR="00B87888" w:rsidRPr="00CB11F9">
        <w:rPr>
          <w:rFonts w:ascii="Book Antiqua" w:hAnsi="Book Antiqua"/>
          <w:lang w:val="en-GB"/>
        </w:rPr>
        <w:t>imes described as being callous-</w:t>
      </w:r>
      <w:r w:rsidRPr="00CB11F9">
        <w:rPr>
          <w:rFonts w:ascii="Book Antiqua" w:hAnsi="Book Antiqua"/>
          <w:lang w:val="en-GB"/>
        </w:rPr>
        <w:t>unemotional.</w:t>
      </w:r>
      <w:r w:rsidR="00CB11F9" w:rsidRPr="00CB11F9">
        <w:rPr>
          <w:rFonts w:ascii="Book Antiqua" w:hAnsi="Book Antiqua"/>
          <w:lang w:val="en-GB"/>
        </w:rPr>
        <w:t xml:space="preserve"> </w:t>
      </w:r>
      <w:r w:rsidRPr="00CB11F9">
        <w:rPr>
          <w:rFonts w:ascii="Book Antiqua" w:hAnsi="Book Antiqua"/>
          <w:lang w:val="en-GB"/>
        </w:rPr>
        <w:t xml:space="preserve">They may falsely </w:t>
      </w:r>
      <w:r w:rsidR="00F13BD2" w:rsidRPr="00CB11F9">
        <w:rPr>
          <w:rFonts w:ascii="Book Antiqua" w:hAnsi="Book Antiqua"/>
          <w:lang w:val="en-GB"/>
        </w:rPr>
        <w:t>misinterpret the intentions of</w:t>
      </w:r>
      <w:r w:rsidR="00CB11F9" w:rsidRPr="00CB11F9">
        <w:rPr>
          <w:rFonts w:ascii="Book Antiqua" w:hAnsi="Book Antiqua"/>
          <w:lang w:val="en-GB"/>
        </w:rPr>
        <w:t xml:space="preserve"> </w:t>
      </w:r>
      <w:r w:rsidRPr="00CB11F9">
        <w:rPr>
          <w:rFonts w:ascii="Book Antiqua" w:hAnsi="Book Antiqua"/>
          <w:lang w:val="en-GB"/>
        </w:rPr>
        <w:t xml:space="preserve">other people </w:t>
      </w:r>
      <w:r w:rsidR="00F13BD2" w:rsidRPr="00CB11F9">
        <w:rPr>
          <w:rFonts w:ascii="Book Antiqua" w:hAnsi="Book Antiqua"/>
          <w:lang w:val="en-GB"/>
        </w:rPr>
        <w:t xml:space="preserve">as </w:t>
      </w:r>
      <w:r w:rsidRPr="00CB11F9">
        <w:rPr>
          <w:rFonts w:ascii="Book Antiqua" w:hAnsi="Book Antiqua"/>
          <w:lang w:val="en-GB"/>
        </w:rPr>
        <w:t>being mean</w:t>
      </w:r>
      <w:r w:rsidR="005410FF" w:rsidRPr="00CB11F9">
        <w:rPr>
          <w:rFonts w:ascii="Book Antiqua" w:hAnsi="Book Antiqua"/>
          <w:lang w:val="en-GB"/>
        </w:rPr>
        <w:t>.</w:t>
      </w:r>
      <w:r w:rsidR="00CB11F9" w:rsidRPr="00CB11F9">
        <w:rPr>
          <w:rFonts w:ascii="Book Antiqua" w:hAnsi="Book Antiqua"/>
          <w:lang w:val="en-GB"/>
        </w:rPr>
        <w:t xml:space="preserve"> </w:t>
      </w:r>
      <w:r w:rsidR="005410FF" w:rsidRPr="00CB11F9">
        <w:rPr>
          <w:rFonts w:ascii="Book Antiqua" w:hAnsi="Book Antiqua"/>
          <w:lang w:val="en-GB"/>
        </w:rPr>
        <w:t>The</w:t>
      </w:r>
      <w:r w:rsidR="00F13BD2" w:rsidRPr="00CB11F9">
        <w:rPr>
          <w:rFonts w:ascii="Book Antiqua" w:hAnsi="Book Antiqua"/>
          <w:lang w:val="en-GB"/>
        </w:rPr>
        <w:t xml:space="preserve">y may have immature </w:t>
      </w:r>
      <w:r w:rsidRPr="00CB11F9">
        <w:rPr>
          <w:rFonts w:ascii="Book Antiqua" w:hAnsi="Book Antiqua"/>
          <w:lang w:val="en-GB"/>
        </w:rPr>
        <w:t>language skills</w:t>
      </w:r>
      <w:r w:rsidR="00F13BD2" w:rsidRPr="00CB11F9">
        <w:rPr>
          <w:rFonts w:ascii="Book Antiqua" w:hAnsi="Book Antiqua"/>
          <w:lang w:val="en-GB"/>
        </w:rPr>
        <w:t>, lack the appropriate social skills</w:t>
      </w:r>
      <w:r w:rsidRPr="00CB11F9">
        <w:rPr>
          <w:rFonts w:ascii="Book Antiqua" w:hAnsi="Book Antiqua"/>
          <w:lang w:val="en-GB"/>
        </w:rPr>
        <w:t xml:space="preserve"> </w:t>
      </w:r>
      <w:r w:rsidR="00F13BD2" w:rsidRPr="00CB11F9">
        <w:rPr>
          <w:rFonts w:ascii="Book Antiqua" w:hAnsi="Book Antiqua"/>
          <w:lang w:val="en-GB"/>
        </w:rPr>
        <w:t>to establish and maintain friendships, which aggravates their feelings of</w:t>
      </w:r>
      <w:r w:rsidRPr="00CB11F9">
        <w:rPr>
          <w:rFonts w:ascii="Book Antiqua" w:hAnsi="Book Antiqua"/>
          <w:lang w:val="en-GB"/>
        </w:rPr>
        <w:t xml:space="preserve"> sad</w:t>
      </w:r>
      <w:r w:rsidR="00F13BD2" w:rsidRPr="00CB11F9">
        <w:rPr>
          <w:rFonts w:ascii="Book Antiqua" w:hAnsi="Book Antiqua"/>
          <w:lang w:val="en-GB"/>
        </w:rPr>
        <w:t>ness</w:t>
      </w:r>
      <w:r w:rsidRPr="00CB11F9">
        <w:rPr>
          <w:rFonts w:ascii="Book Antiqua" w:hAnsi="Book Antiqua"/>
          <w:lang w:val="en-GB"/>
        </w:rPr>
        <w:t xml:space="preserve">, </w:t>
      </w:r>
      <w:r w:rsidR="00F13BD2" w:rsidRPr="00CB11F9">
        <w:rPr>
          <w:rFonts w:ascii="Book Antiqua" w:hAnsi="Book Antiqua"/>
          <w:lang w:val="en-GB"/>
        </w:rPr>
        <w:t>frustration</w:t>
      </w:r>
      <w:r w:rsidR="00CB11F9" w:rsidRPr="00CB11F9">
        <w:rPr>
          <w:rFonts w:ascii="Book Antiqua" w:hAnsi="Book Antiqua"/>
          <w:lang w:val="en-GB"/>
        </w:rPr>
        <w:t xml:space="preserve"> </w:t>
      </w:r>
      <w:r w:rsidR="00235287" w:rsidRPr="00CB11F9">
        <w:rPr>
          <w:rFonts w:ascii="Book Antiqua" w:hAnsi="Book Antiqua"/>
          <w:lang w:val="en-GB"/>
        </w:rPr>
        <w:t xml:space="preserve">and </w:t>
      </w:r>
      <w:proofErr w:type="gramStart"/>
      <w:r w:rsidR="00235287" w:rsidRPr="00CB11F9">
        <w:rPr>
          <w:rFonts w:ascii="Book Antiqua" w:hAnsi="Book Antiqua"/>
          <w:lang w:val="en-GB"/>
        </w:rPr>
        <w:t>ang</w:t>
      </w:r>
      <w:r w:rsidR="00F13BD2" w:rsidRPr="00CB11F9">
        <w:rPr>
          <w:rFonts w:ascii="Book Antiqua" w:hAnsi="Book Antiqua"/>
          <w:lang w:val="en-GB"/>
        </w:rPr>
        <w:t>er</w:t>
      </w:r>
      <w:r w:rsidR="004417EF" w:rsidRPr="00CB11F9">
        <w:rPr>
          <w:rFonts w:ascii="Book Antiqua" w:hAnsi="Book Antiqua"/>
          <w:vertAlign w:val="superscript"/>
          <w:lang w:val="en-GB"/>
        </w:rPr>
        <w:t>[</w:t>
      </w:r>
      <w:proofErr w:type="gramEnd"/>
      <w:r w:rsidR="00173FFE" w:rsidRPr="00CB11F9">
        <w:rPr>
          <w:rFonts w:ascii="Book Antiqua" w:hAnsi="Book Antiqua"/>
          <w:vertAlign w:val="superscript"/>
          <w:lang w:val="en-GB"/>
        </w:rPr>
        <w:t>12</w:t>
      </w:r>
      <w:r w:rsidR="004417EF" w:rsidRPr="00CB11F9">
        <w:rPr>
          <w:rFonts w:ascii="Book Antiqua" w:hAnsi="Book Antiqua"/>
          <w:vertAlign w:val="superscript"/>
          <w:lang w:val="en-GB"/>
        </w:rPr>
        <w:t>]</w:t>
      </w:r>
      <w:r w:rsidRPr="00CB11F9">
        <w:rPr>
          <w:rFonts w:ascii="Book Antiqua" w:hAnsi="Book Antiqua"/>
          <w:lang w:val="en-GB"/>
        </w:rPr>
        <w:t>.</w:t>
      </w:r>
    </w:p>
    <w:p w:rsidR="00B87888" w:rsidRPr="00CB11F9" w:rsidRDefault="00B87888" w:rsidP="00197CDF">
      <w:pPr>
        <w:autoSpaceDE w:val="0"/>
        <w:autoSpaceDN w:val="0"/>
        <w:adjustRightInd w:val="0"/>
        <w:spacing w:line="360" w:lineRule="auto"/>
        <w:ind w:firstLineChars="100" w:firstLine="240"/>
        <w:jc w:val="both"/>
        <w:rPr>
          <w:rFonts w:ascii="Book Antiqua" w:hAnsi="Book Antiqua"/>
          <w:lang w:val="en-GB"/>
        </w:rPr>
      </w:pPr>
      <w:r w:rsidRPr="00CB11F9">
        <w:rPr>
          <w:rFonts w:ascii="Book Antiqua" w:eastAsia="Calibri" w:hAnsi="Book Antiqua"/>
          <w:lang w:val="en-GB" w:eastAsia="en-GB"/>
        </w:rPr>
        <w:t xml:space="preserve">CD is the commonest reason for </w:t>
      </w:r>
      <w:r w:rsidR="005410FF" w:rsidRPr="00CB11F9">
        <w:rPr>
          <w:rFonts w:ascii="Book Antiqua" w:eastAsia="Calibri" w:hAnsi="Book Antiqua"/>
          <w:lang w:val="en-GB" w:eastAsia="en-GB"/>
        </w:rPr>
        <w:t xml:space="preserve">CYP </w:t>
      </w:r>
      <w:r w:rsidRPr="00CB11F9">
        <w:rPr>
          <w:rFonts w:ascii="Book Antiqua" w:eastAsia="Calibri" w:hAnsi="Book Antiqua"/>
          <w:lang w:val="en-GB" w:eastAsia="en-GB"/>
        </w:rPr>
        <w:t>referral for psychological and psychiatric treatment.</w:t>
      </w:r>
      <w:r w:rsidR="00CB11F9" w:rsidRPr="00CB11F9">
        <w:rPr>
          <w:rFonts w:ascii="Book Antiqua" w:eastAsia="Calibri" w:hAnsi="Book Antiqua"/>
          <w:lang w:val="en-GB" w:eastAsia="en-GB"/>
        </w:rPr>
        <w:t xml:space="preserve"> </w:t>
      </w:r>
      <w:r w:rsidRPr="00CB11F9">
        <w:rPr>
          <w:rFonts w:ascii="Book Antiqua" w:eastAsia="Calibri" w:hAnsi="Book Antiqua"/>
          <w:lang w:val="en-GB" w:eastAsia="en-GB"/>
        </w:rPr>
        <w:t xml:space="preserve">Roughly 50% </w:t>
      </w:r>
      <w:r w:rsidR="00197CDF">
        <w:rPr>
          <w:rFonts w:ascii="Book Antiqua" w:eastAsia="Calibri" w:hAnsi="Book Antiqua"/>
          <w:lang w:val="en-GB" w:eastAsia="en-GB"/>
        </w:rPr>
        <w:t xml:space="preserve">of all CYP with a MHD have a </w:t>
      </w:r>
      <w:proofErr w:type="gramStart"/>
      <w:r w:rsidR="00197CDF">
        <w:rPr>
          <w:rFonts w:ascii="Book Antiqua" w:eastAsia="Calibri" w:hAnsi="Book Antiqua"/>
          <w:lang w:val="en-GB" w:eastAsia="en-GB"/>
        </w:rPr>
        <w:t>CD</w:t>
      </w:r>
      <w:r w:rsidR="004417EF" w:rsidRPr="00CB11F9">
        <w:rPr>
          <w:rFonts w:ascii="Book Antiqua" w:eastAsia="Calibri" w:hAnsi="Book Antiqua"/>
          <w:vertAlign w:val="superscript"/>
          <w:lang w:val="en-GB" w:eastAsia="en-GB"/>
        </w:rPr>
        <w:t>[</w:t>
      </w:r>
      <w:proofErr w:type="gramEnd"/>
      <w:r w:rsidR="00173FFE" w:rsidRPr="00CB11F9">
        <w:rPr>
          <w:rFonts w:ascii="Book Antiqua" w:eastAsia="Calibri" w:hAnsi="Book Antiqua"/>
          <w:vertAlign w:val="superscript"/>
          <w:lang w:val="en-GB" w:eastAsia="en-GB"/>
        </w:rPr>
        <w:t>23</w:t>
      </w:r>
      <w:r w:rsidR="004417EF" w:rsidRPr="00CB11F9">
        <w:rPr>
          <w:rFonts w:ascii="Book Antiqua" w:eastAsia="Calibri" w:hAnsi="Book Antiqua"/>
          <w:vertAlign w:val="superscript"/>
          <w:lang w:val="en-GB" w:eastAsia="en-GB"/>
        </w:rPr>
        <w:t>]</w:t>
      </w:r>
      <w:r w:rsidRPr="00CB11F9">
        <w:rPr>
          <w:rFonts w:ascii="Book Antiqua" w:eastAsia="Calibri" w:hAnsi="Book Antiqua"/>
          <w:lang w:val="en-GB" w:eastAsia="en-GB"/>
        </w:rPr>
        <w:t>.</w:t>
      </w:r>
      <w:r w:rsidR="00CB11F9" w:rsidRPr="00CB11F9">
        <w:rPr>
          <w:rFonts w:ascii="Book Antiqua" w:eastAsia="Calibri" w:hAnsi="Book Antiqua"/>
          <w:lang w:val="en-GB" w:eastAsia="en-GB"/>
        </w:rPr>
        <w:t xml:space="preserve"> </w:t>
      </w:r>
      <w:r w:rsidRPr="00CB11F9">
        <w:rPr>
          <w:rFonts w:ascii="Book Antiqua" w:hAnsi="Book Antiqua"/>
          <w:lang w:val="en-GB"/>
        </w:rPr>
        <w:t>About 30</w:t>
      </w:r>
      <w:r w:rsidR="00197CDF">
        <w:rPr>
          <w:rFonts w:ascii="Book Antiqua" w:eastAsiaTheme="minorEastAsia" w:hAnsi="Book Antiqua" w:hint="eastAsia"/>
          <w:lang w:val="en-GB" w:eastAsia="zh-CN"/>
        </w:rPr>
        <w:t>%</w:t>
      </w:r>
      <w:r w:rsidRPr="00CB11F9">
        <w:rPr>
          <w:rFonts w:ascii="Book Antiqua" w:hAnsi="Book Antiqua"/>
          <w:lang w:val="en-GB"/>
        </w:rPr>
        <w:t>-75% of children with CD also have ADHD and 50% of them will also meet criteria for at least one other disorder including Mood, Anxiety, PTSD, Substance abuse, ADHD, learning</w:t>
      </w:r>
      <w:r w:rsidR="00197CDF">
        <w:rPr>
          <w:rFonts w:ascii="Book Antiqua" w:hAnsi="Book Antiqua"/>
          <w:lang w:val="en-GB"/>
        </w:rPr>
        <w:t xml:space="preserve"> problems, or thought </w:t>
      </w:r>
      <w:proofErr w:type="gramStart"/>
      <w:r w:rsidR="00197CDF">
        <w:rPr>
          <w:rFonts w:ascii="Book Antiqua" w:hAnsi="Book Antiqua"/>
          <w:lang w:val="en-GB"/>
        </w:rPr>
        <w:t>disorders</w:t>
      </w:r>
      <w:r w:rsidR="004417EF" w:rsidRPr="00CB11F9">
        <w:rPr>
          <w:rFonts w:ascii="Book Antiqua" w:hAnsi="Book Antiqua"/>
          <w:vertAlign w:val="superscript"/>
          <w:lang w:val="en-GB"/>
        </w:rPr>
        <w:t>[</w:t>
      </w:r>
      <w:proofErr w:type="gramEnd"/>
      <w:r w:rsidR="00173FFE" w:rsidRPr="00CB11F9">
        <w:rPr>
          <w:rFonts w:ascii="Book Antiqua" w:hAnsi="Book Antiqua"/>
          <w:vertAlign w:val="superscript"/>
          <w:lang w:val="en-GB"/>
        </w:rPr>
        <w:t>24</w:t>
      </w:r>
      <w:r w:rsidR="004417EF" w:rsidRPr="00CB11F9">
        <w:rPr>
          <w:rFonts w:ascii="Book Antiqua" w:hAnsi="Book Antiqua"/>
          <w:vertAlign w:val="superscript"/>
          <w:lang w:val="en-GB"/>
        </w:rPr>
        <w:t>,</w:t>
      </w:r>
      <w:r w:rsidR="00173FFE" w:rsidRPr="00CB11F9">
        <w:rPr>
          <w:rFonts w:ascii="Book Antiqua" w:hAnsi="Book Antiqua"/>
          <w:vertAlign w:val="superscript"/>
          <w:lang w:val="en-GB"/>
        </w:rPr>
        <w:t>25</w:t>
      </w:r>
      <w:r w:rsidR="004417EF" w:rsidRPr="00CB11F9">
        <w:rPr>
          <w:rFonts w:ascii="Book Antiqua" w:hAnsi="Book Antiqua"/>
          <w:vertAlign w:val="superscript"/>
          <w:lang w:val="en-GB"/>
        </w:rPr>
        <w:t>]</w:t>
      </w:r>
      <w:r w:rsidRPr="00CB11F9">
        <w:rPr>
          <w:rFonts w:ascii="Book Antiqua" w:hAnsi="Book Antiqua"/>
          <w:lang w:val="en-GB"/>
        </w:rPr>
        <w:t>.</w:t>
      </w:r>
      <w:r w:rsidR="00CB11F9" w:rsidRPr="00CB11F9">
        <w:rPr>
          <w:rFonts w:ascii="Book Antiqua" w:hAnsi="Book Antiqua"/>
          <w:lang w:val="en-GB"/>
        </w:rPr>
        <w:t xml:space="preserve"> </w:t>
      </w:r>
      <w:r w:rsidRPr="00CB11F9">
        <w:rPr>
          <w:rFonts w:ascii="Book Antiqua" w:hAnsi="Book Antiqua"/>
          <w:lang w:val="en-GB"/>
        </w:rPr>
        <w:t>Majority of boys have an onset of CD before the age of 10 years, while girls tend to present mainly</w:t>
      </w:r>
      <w:r w:rsidR="00197CDF">
        <w:rPr>
          <w:rFonts w:ascii="Book Antiqua" w:hAnsi="Book Antiqua"/>
          <w:lang w:val="en-GB"/>
        </w:rPr>
        <w:t xml:space="preserve"> between 14 and 16 years of </w:t>
      </w:r>
      <w:proofErr w:type="gramStart"/>
      <w:r w:rsidR="00197CDF">
        <w:rPr>
          <w:rFonts w:ascii="Book Antiqua" w:hAnsi="Book Antiqua"/>
          <w:lang w:val="en-GB"/>
        </w:rPr>
        <w:t>age</w:t>
      </w:r>
      <w:r w:rsidR="004417EF" w:rsidRPr="00CB11F9">
        <w:rPr>
          <w:rFonts w:ascii="Book Antiqua" w:hAnsi="Book Antiqua"/>
          <w:vertAlign w:val="superscript"/>
          <w:lang w:val="en-GB"/>
        </w:rPr>
        <w:t>[</w:t>
      </w:r>
      <w:proofErr w:type="gramEnd"/>
      <w:r w:rsidR="00173FFE" w:rsidRPr="00CB11F9">
        <w:rPr>
          <w:rFonts w:ascii="Book Antiqua" w:hAnsi="Book Antiqua"/>
          <w:vertAlign w:val="superscript"/>
          <w:lang w:val="en-GB"/>
        </w:rPr>
        <w:t>26</w:t>
      </w:r>
      <w:r w:rsidR="004417EF" w:rsidRPr="00CB11F9">
        <w:rPr>
          <w:rFonts w:ascii="Book Antiqua" w:hAnsi="Book Antiqua"/>
          <w:vertAlign w:val="superscript"/>
          <w:lang w:val="en-GB"/>
        </w:rPr>
        <w:t>]</w:t>
      </w:r>
      <w:r w:rsidRPr="00CB11F9">
        <w:rPr>
          <w:rFonts w:ascii="Book Antiqua" w:hAnsi="Book Antiqua"/>
          <w:lang w:val="en-GB"/>
        </w:rPr>
        <w:t>.</w:t>
      </w:r>
      <w:r w:rsidR="00CB11F9" w:rsidRPr="00CB11F9">
        <w:rPr>
          <w:rFonts w:ascii="Book Antiqua" w:hAnsi="Book Antiqua"/>
          <w:lang w:val="en-GB"/>
        </w:rPr>
        <w:t xml:space="preserve"> </w:t>
      </w:r>
      <w:r w:rsidRPr="00CB11F9">
        <w:rPr>
          <w:rFonts w:ascii="Book Antiqua" w:hAnsi="Book Antiqua"/>
          <w:lang w:val="en-GB"/>
        </w:rPr>
        <w:t xml:space="preserve">Most CYP with CD grow out of this disorder, but a minority become more dissocial or aggressive and develop antisocial personality disorder as adults. </w:t>
      </w:r>
    </w:p>
    <w:p w:rsidR="00D00F4A" w:rsidRPr="00CB11F9" w:rsidRDefault="00235287" w:rsidP="00197CDF">
      <w:pPr>
        <w:spacing w:line="360" w:lineRule="auto"/>
        <w:ind w:firstLineChars="100" w:firstLine="240"/>
        <w:jc w:val="both"/>
        <w:rPr>
          <w:rFonts w:ascii="Book Antiqua" w:hAnsi="Book Antiqua"/>
          <w:lang w:val="en-GB"/>
        </w:rPr>
      </w:pPr>
      <w:r w:rsidRPr="00CB11F9">
        <w:rPr>
          <w:rFonts w:ascii="Book Antiqua" w:hAnsi="Book Antiqua"/>
          <w:lang w:val="en-GB"/>
        </w:rPr>
        <w:t>ODD</w:t>
      </w:r>
      <w:r w:rsidR="00D00F4A" w:rsidRPr="00CB11F9">
        <w:rPr>
          <w:rFonts w:ascii="Book Antiqua" w:hAnsi="Book Antiqua"/>
          <w:lang w:val="en-GB"/>
        </w:rPr>
        <w:t xml:space="preserve"> is considered </w:t>
      </w:r>
      <w:r w:rsidRPr="00CB11F9">
        <w:rPr>
          <w:rFonts w:ascii="Book Antiqua" w:hAnsi="Book Antiqua"/>
          <w:lang w:val="en-GB"/>
        </w:rPr>
        <w:t xml:space="preserve">to be </w:t>
      </w:r>
      <w:r w:rsidR="00D00F4A" w:rsidRPr="00CB11F9">
        <w:rPr>
          <w:rFonts w:ascii="Book Antiqua" w:hAnsi="Book Antiqua"/>
          <w:lang w:val="en-GB"/>
        </w:rPr>
        <w:t xml:space="preserve">the mildest </w:t>
      </w:r>
      <w:r w:rsidR="00D133B4" w:rsidRPr="00CB11F9">
        <w:rPr>
          <w:rFonts w:ascii="Book Antiqua" w:hAnsi="Book Antiqua"/>
          <w:lang w:val="en-GB"/>
        </w:rPr>
        <w:t xml:space="preserve">and commonest </w:t>
      </w:r>
      <w:r w:rsidR="00D00F4A" w:rsidRPr="00CB11F9">
        <w:rPr>
          <w:rFonts w:ascii="Book Antiqua" w:hAnsi="Book Antiqua"/>
          <w:lang w:val="en-GB"/>
        </w:rPr>
        <w:t xml:space="preserve">of the </w:t>
      </w:r>
      <w:r w:rsidR="00B87888" w:rsidRPr="00CB11F9">
        <w:rPr>
          <w:rFonts w:ascii="Book Antiqua" w:hAnsi="Book Antiqua"/>
          <w:lang w:val="en-GB"/>
        </w:rPr>
        <w:t>DBPs</w:t>
      </w:r>
      <w:r w:rsidR="00D133B4" w:rsidRPr="00CB11F9">
        <w:rPr>
          <w:rFonts w:ascii="Book Antiqua" w:hAnsi="Book Antiqua"/>
          <w:lang w:val="en-GB"/>
        </w:rPr>
        <w:t>, with prevalence estimates of 6-9% for pre</w:t>
      </w:r>
      <w:r w:rsidR="00F13BD2" w:rsidRPr="00CB11F9">
        <w:rPr>
          <w:rFonts w:ascii="Book Antiqua" w:hAnsi="Book Antiqua"/>
          <w:lang w:val="en-GB"/>
        </w:rPr>
        <w:t>-</w:t>
      </w:r>
      <w:r w:rsidR="00D133B4" w:rsidRPr="00CB11F9">
        <w:rPr>
          <w:rFonts w:ascii="Book Antiqua" w:hAnsi="Book Antiqua"/>
          <w:lang w:val="en-GB"/>
        </w:rPr>
        <w:t xml:space="preserve">schoolers </w:t>
      </w:r>
      <w:r w:rsidR="00173FFE" w:rsidRPr="00CB11F9">
        <w:rPr>
          <w:rFonts w:ascii="Book Antiqua" w:hAnsi="Book Antiqua"/>
          <w:lang w:val="en-GB"/>
        </w:rPr>
        <w:t xml:space="preserve">and </w:t>
      </w:r>
      <w:r w:rsidR="00D133B4" w:rsidRPr="00CB11F9">
        <w:rPr>
          <w:rFonts w:ascii="Book Antiqua" w:hAnsi="Book Antiqua"/>
          <w:lang w:val="en-GB"/>
        </w:rPr>
        <w:t>boys outnumber</w:t>
      </w:r>
      <w:r w:rsidR="00173FFE" w:rsidRPr="00CB11F9">
        <w:rPr>
          <w:rFonts w:ascii="Book Antiqua" w:hAnsi="Book Antiqua"/>
          <w:lang w:val="en-GB"/>
        </w:rPr>
        <w:t>ing</w:t>
      </w:r>
      <w:r w:rsidR="00D133B4" w:rsidRPr="00CB11F9">
        <w:rPr>
          <w:rFonts w:ascii="Book Antiqua" w:hAnsi="Book Antiqua"/>
          <w:lang w:val="en-GB"/>
        </w:rPr>
        <w:t xml:space="preserve"> girls</w:t>
      </w:r>
      <w:r w:rsidR="00197CDF">
        <w:rPr>
          <w:rFonts w:ascii="Book Antiqua" w:hAnsi="Book Antiqua"/>
          <w:lang w:val="en-GB"/>
        </w:rPr>
        <w:t xml:space="preserve"> by at least two to </w:t>
      </w:r>
      <w:proofErr w:type="gramStart"/>
      <w:r w:rsidR="00197CDF">
        <w:rPr>
          <w:rFonts w:ascii="Book Antiqua" w:hAnsi="Book Antiqua"/>
          <w:lang w:val="en-GB"/>
        </w:rPr>
        <w:t>one</w:t>
      </w:r>
      <w:r w:rsidR="004417EF" w:rsidRPr="00CB11F9">
        <w:rPr>
          <w:rFonts w:ascii="Book Antiqua" w:hAnsi="Book Antiqua"/>
          <w:vertAlign w:val="superscript"/>
          <w:lang w:val="en-GB"/>
        </w:rPr>
        <w:t>[</w:t>
      </w:r>
      <w:proofErr w:type="gramEnd"/>
      <w:r w:rsidR="00173FFE" w:rsidRPr="00CB11F9">
        <w:rPr>
          <w:rFonts w:ascii="Book Antiqua" w:hAnsi="Book Antiqua"/>
          <w:vertAlign w:val="superscript"/>
          <w:lang w:val="en-GB"/>
        </w:rPr>
        <w:t>27</w:t>
      </w:r>
      <w:r w:rsidR="004417EF" w:rsidRPr="00CB11F9">
        <w:rPr>
          <w:rFonts w:ascii="Book Antiqua" w:hAnsi="Book Antiqua"/>
          <w:vertAlign w:val="superscript"/>
          <w:lang w:val="en-GB"/>
        </w:rPr>
        <w:t>]</w:t>
      </w:r>
      <w:r w:rsidR="00D00F4A" w:rsidRPr="00CB11F9">
        <w:rPr>
          <w:rFonts w:ascii="Book Antiqua" w:hAnsi="Book Antiqua"/>
          <w:lang w:val="en-GB"/>
        </w:rPr>
        <w:t>.</w:t>
      </w:r>
      <w:r w:rsidR="00CB11F9" w:rsidRPr="00CB11F9">
        <w:rPr>
          <w:rFonts w:ascii="Book Antiqua" w:hAnsi="Book Antiqua"/>
          <w:lang w:val="en-GB"/>
        </w:rPr>
        <w:t xml:space="preserve"> </w:t>
      </w:r>
      <w:r w:rsidR="00D133B4" w:rsidRPr="00CB11F9">
        <w:rPr>
          <w:rFonts w:ascii="Book Antiqua" w:hAnsi="Book Antiqua"/>
          <w:lang w:val="en-GB"/>
        </w:rPr>
        <w:t>CYP</w:t>
      </w:r>
      <w:r w:rsidR="00D00F4A" w:rsidRPr="00CB11F9">
        <w:rPr>
          <w:rFonts w:ascii="Book Antiqua" w:hAnsi="Book Antiqua"/>
          <w:lang w:val="en-GB"/>
        </w:rPr>
        <w:t xml:space="preserve"> with ODD are</w:t>
      </w:r>
      <w:r w:rsidR="00D00F4A" w:rsidRPr="00CB11F9">
        <w:rPr>
          <w:rStyle w:val="apple-converted-space"/>
          <w:rFonts w:ascii="Book Antiqua" w:hAnsi="Book Antiqua"/>
          <w:lang w:val="en-GB"/>
        </w:rPr>
        <w:t xml:space="preserve"> typically </w:t>
      </w:r>
      <w:r w:rsidR="00D00F4A" w:rsidRPr="00CB11F9">
        <w:rPr>
          <w:rStyle w:val="Strong"/>
          <w:rFonts w:ascii="Book Antiqua" w:hAnsi="Book Antiqua"/>
          <w:b w:val="0"/>
          <w:lang w:val="en-GB"/>
        </w:rPr>
        <w:t>openly hostile</w:t>
      </w:r>
      <w:r w:rsidR="00D00F4A" w:rsidRPr="00CB11F9">
        <w:rPr>
          <w:rFonts w:ascii="Book Antiqua" w:hAnsi="Book Antiqua"/>
          <w:b/>
          <w:lang w:val="en-GB"/>
        </w:rPr>
        <w:t>,</w:t>
      </w:r>
      <w:r w:rsidR="00D00F4A" w:rsidRPr="00CB11F9">
        <w:rPr>
          <w:rFonts w:ascii="Book Antiqua" w:hAnsi="Book Antiqua"/>
          <w:lang w:val="en-GB"/>
        </w:rPr>
        <w:t xml:space="preserve"> negativistic, defiant, </w:t>
      </w:r>
      <w:r w:rsidR="00D00F4A" w:rsidRPr="00CB11F9">
        <w:rPr>
          <w:rStyle w:val="Strong"/>
          <w:rFonts w:ascii="Book Antiqua" w:hAnsi="Book Antiqua"/>
          <w:b w:val="0"/>
          <w:lang w:val="en-GB"/>
        </w:rPr>
        <w:t>uncooperative</w:t>
      </w:r>
      <w:r w:rsidR="00D00F4A" w:rsidRPr="00CB11F9">
        <w:rPr>
          <w:rFonts w:ascii="Book Antiqua" w:hAnsi="Book Antiqua"/>
          <w:lang w:val="en-GB"/>
        </w:rPr>
        <w:t>, and</w:t>
      </w:r>
      <w:r w:rsidR="00D00F4A" w:rsidRPr="00CB11F9">
        <w:rPr>
          <w:rStyle w:val="apple-converted-space"/>
          <w:rFonts w:ascii="Book Antiqua" w:hAnsi="Book Antiqua"/>
          <w:b/>
          <w:lang w:val="en-GB"/>
        </w:rPr>
        <w:t xml:space="preserve"> </w:t>
      </w:r>
      <w:r w:rsidR="00D00F4A" w:rsidRPr="00CB11F9">
        <w:rPr>
          <w:rStyle w:val="Strong"/>
          <w:rFonts w:ascii="Book Antiqua" w:hAnsi="Book Antiqua"/>
          <w:b w:val="0"/>
          <w:lang w:val="en-GB"/>
        </w:rPr>
        <w:t>irritable</w:t>
      </w:r>
      <w:r w:rsidR="00D00F4A" w:rsidRPr="00CB11F9">
        <w:rPr>
          <w:rFonts w:ascii="Book Antiqua" w:hAnsi="Book Antiqua"/>
          <w:b/>
          <w:lang w:val="en-GB"/>
        </w:rPr>
        <w:t>.</w:t>
      </w:r>
      <w:r w:rsidR="00CB11F9" w:rsidRPr="00CB11F9">
        <w:rPr>
          <w:rFonts w:ascii="Book Antiqua" w:hAnsi="Book Antiqua"/>
          <w:lang w:val="en-GB"/>
        </w:rPr>
        <w:t xml:space="preserve"> </w:t>
      </w:r>
      <w:r w:rsidR="00D00F4A" w:rsidRPr="00CB11F9">
        <w:rPr>
          <w:rFonts w:ascii="Book Antiqua" w:hAnsi="Book Antiqua"/>
          <w:lang w:val="en-GB"/>
        </w:rPr>
        <w:t>They lose their tempers easily and are mean and spiteful towards others</w:t>
      </w:r>
      <w:r w:rsidR="00B9288F" w:rsidRPr="00CB11F9">
        <w:rPr>
          <w:rFonts w:ascii="Book Antiqua" w:hAnsi="Book Antiqua"/>
          <w:lang w:val="en-GB"/>
        </w:rPr>
        <w:t xml:space="preserve"> (Table 2)</w:t>
      </w:r>
      <w:r w:rsidR="00D00F4A" w:rsidRPr="00CB11F9">
        <w:rPr>
          <w:rFonts w:ascii="Book Antiqua" w:hAnsi="Book Antiqua"/>
          <w:lang w:val="en-GB"/>
        </w:rPr>
        <w:t>.</w:t>
      </w:r>
      <w:r w:rsidR="00CB11F9" w:rsidRPr="00CB11F9">
        <w:rPr>
          <w:rFonts w:ascii="Book Antiqua" w:hAnsi="Book Antiqua"/>
          <w:lang w:val="en-GB"/>
        </w:rPr>
        <w:t xml:space="preserve"> </w:t>
      </w:r>
      <w:r w:rsidR="00B9288F" w:rsidRPr="00CB11F9">
        <w:rPr>
          <w:rFonts w:ascii="Book Antiqua" w:hAnsi="Book Antiqua"/>
          <w:lang w:val="en-GB"/>
        </w:rPr>
        <w:t>They are m</w:t>
      </w:r>
      <w:r w:rsidR="00D00F4A" w:rsidRPr="00CB11F9">
        <w:rPr>
          <w:rFonts w:ascii="Book Antiqua" w:hAnsi="Book Antiqua"/>
          <w:lang w:val="en-GB"/>
        </w:rPr>
        <w:t>ost</w:t>
      </w:r>
      <w:r w:rsidR="00B9288F" w:rsidRPr="00CB11F9">
        <w:rPr>
          <w:rFonts w:ascii="Book Antiqua" w:hAnsi="Book Antiqua"/>
          <w:lang w:val="en-GB"/>
        </w:rPr>
        <w:t>ly</w:t>
      </w:r>
      <w:r w:rsidR="00D00F4A" w:rsidRPr="00CB11F9">
        <w:rPr>
          <w:rFonts w:ascii="Book Antiqua" w:hAnsi="Book Antiqua"/>
          <w:lang w:val="en-GB"/>
        </w:rPr>
        <w:t xml:space="preserve"> defiant </w:t>
      </w:r>
      <w:r w:rsidR="00B9288F" w:rsidRPr="00CB11F9">
        <w:rPr>
          <w:rFonts w:ascii="Book Antiqua" w:hAnsi="Book Antiqua"/>
          <w:lang w:val="en-GB"/>
        </w:rPr>
        <w:t>towards</w:t>
      </w:r>
      <w:r w:rsidR="00D00F4A" w:rsidRPr="00CB11F9">
        <w:rPr>
          <w:rFonts w:ascii="Book Antiqua" w:hAnsi="Book Antiqua"/>
          <w:lang w:val="en-GB"/>
        </w:rPr>
        <w:t xml:space="preserve"> authority figures, but </w:t>
      </w:r>
      <w:r w:rsidR="00B9288F" w:rsidRPr="00CB11F9">
        <w:rPr>
          <w:rFonts w:ascii="Book Antiqua" w:hAnsi="Book Antiqua"/>
          <w:lang w:val="en-GB"/>
        </w:rPr>
        <w:t xml:space="preserve">this may </w:t>
      </w:r>
      <w:r w:rsidR="00D00F4A" w:rsidRPr="00CB11F9">
        <w:rPr>
          <w:rFonts w:ascii="Book Antiqua" w:hAnsi="Book Antiqua"/>
          <w:lang w:val="en-GB"/>
        </w:rPr>
        <w:t xml:space="preserve">also </w:t>
      </w:r>
      <w:r w:rsidR="00B9288F" w:rsidRPr="00CB11F9">
        <w:rPr>
          <w:rFonts w:ascii="Book Antiqua" w:hAnsi="Book Antiqua"/>
          <w:lang w:val="en-GB"/>
        </w:rPr>
        <w:t>hostile to</w:t>
      </w:r>
      <w:r w:rsidR="00D00F4A" w:rsidRPr="00CB11F9">
        <w:rPr>
          <w:rFonts w:ascii="Book Antiqua" w:hAnsi="Book Antiqua"/>
          <w:lang w:val="en-GB"/>
        </w:rPr>
        <w:t xml:space="preserve"> their siblings or </w:t>
      </w:r>
      <w:r w:rsidR="00B9288F" w:rsidRPr="00CB11F9">
        <w:rPr>
          <w:rFonts w:ascii="Book Antiqua" w:hAnsi="Book Antiqua"/>
          <w:lang w:val="en-GB"/>
        </w:rPr>
        <w:t>peers</w:t>
      </w:r>
      <w:r w:rsidR="00D00F4A" w:rsidRPr="00CB11F9">
        <w:rPr>
          <w:rFonts w:ascii="Book Antiqua" w:hAnsi="Book Antiqua"/>
          <w:lang w:val="en-GB"/>
        </w:rPr>
        <w:t>.</w:t>
      </w:r>
      <w:r w:rsidR="00CB11F9" w:rsidRPr="00CB11F9">
        <w:rPr>
          <w:rFonts w:ascii="Book Antiqua" w:hAnsi="Book Antiqua"/>
          <w:lang w:val="en-GB"/>
        </w:rPr>
        <w:t xml:space="preserve"> </w:t>
      </w:r>
      <w:r w:rsidR="00B9288F" w:rsidRPr="00CB11F9">
        <w:rPr>
          <w:rFonts w:ascii="Book Antiqua" w:hAnsi="Book Antiqua"/>
          <w:lang w:val="en-GB"/>
        </w:rPr>
        <w:t>This pattern of adversarial behaviour significantly negatively impact on t</w:t>
      </w:r>
      <w:r w:rsidR="00D00F4A" w:rsidRPr="00CB11F9">
        <w:rPr>
          <w:rFonts w:ascii="Book Antiqua" w:hAnsi="Book Antiqua"/>
          <w:lang w:val="en-GB"/>
        </w:rPr>
        <w:t xml:space="preserve">heir </w:t>
      </w:r>
      <w:r w:rsidR="00B9288F" w:rsidRPr="00CB11F9">
        <w:rPr>
          <w:rFonts w:ascii="Book Antiqua" w:hAnsi="Book Antiqua"/>
          <w:lang w:val="en-GB"/>
        </w:rPr>
        <w:t xml:space="preserve">lives at </w:t>
      </w:r>
      <w:r w:rsidR="00D00F4A" w:rsidRPr="00CB11F9">
        <w:rPr>
          <w:rFonts w:ascii="Book Antiqua" w:hAnsi="Book Antiqua"/>
          <w:lang w:val="en-GB"/>
        </w:rPr>
        <w:t xml:space="preserve">home, school, </w:t>
      </w:r>
      <w:r w:rsidR="00B9288F" w:rsidRPr="00CB11F9">
        <w:rPr>
          <w:rFonts w:ascii="Book Antiqua" w:hAnsi="Book Antiqua"/>
          <w:lang w:val="en-GB"/>
        </w:rPr>
        <w:t xml:space="preserve">and wider society, </w:t>
      </w:r>
      <w:r w:rsidR="00D00F4A" w:rsidRPr="00CB11F9">
        <w:rPr>
          <w:rFonts w:ascii="Book Antiqua" w:hAnsi="Book Antiqua"/>
          <w:lang w:val="en-GB"/>
        </w:rPr>
        <w:t xml:space="preserve">and </w:t>
      </w:r>
      <w:r w:rsidR="00D00F4A" w:rsidRPr="00CB11F9">
        <w:rPr>
          <w:rStyle w:val="Strong"/>
          <w:rFonts w:ascii="Book Antiqua" w:hAnsi="Book Antiqua"/>
          <w:b w:val="0"/>
          <w:lang w:val="en-GB"/>
        </w:rPr>
        <w:t xml:space="preserve">seriously </w:t>
      </w:r>
      <w:r w:rsidR="00B9288F" w:rsidRPr="00CB11F9">
        <w:rPr>
          <w:rStyle w:val="Strong"/>
          <w:rFonts w:ascii="Book Antiqua" w:hAnsi="Book Antiqua"/>
          <w:b w:val="0"/>
          <w:lang w:val="en-GB"/>
        </w:rPr>
        <w:t xml:space="preserve">impairs all their </w:t>
      </w:r>
      <w:proofErr w:type="gramStart"/>
      <w:r w:rsidR="00B9288F" w:rsidRPr="00CB11F9">
        <w:rPr>
          <w:rFonts w:ascii="Book Antiqua" w:hAnsi="Book Antiqua"/>
          <w:lang w:val="en-GB"/>
        </w:rPr>
        <w:t>relationships</w:t>
      </w:r>
      <w:r w:rsidR="004417EF" w:rsidRPr="00CB11F9">
        <w:rPr>
          <w:rFonts w:ascii="Book Antiqua" w:hAnsi="Book Antiqua"/>
          <w:vertAlign w:val="superscript"/>
          <w:lang w:val="en-GB"/>
        </w:rPr>
        <w:t>[</w:t>
      </w:r>
      <w:proofErr w:type="gramEnd"/>
      <w:r w:rsidR="00173FFE" w:rsidRPr="00CB11F9">
        <w:rPr>
          <w:rFonts w:ascii="Book Antiqua" w:hAnsi="Book Antiqua"/>
          <w:vertAlign w:val="superscript"/>
          <w:lang w:val="en-GB"/>
        </w:rPr>
        <w:t>28</w:t>
      </w:r>
      <w:r w:rsidR="004417EF" w:rsidRPr="00CB11F9">
        <w:rPr>
          <w:rFonts w:ascii="Book Antiqua" w:hAnsi="Book Antiqua"/>
          <w:vertAlign w:val="superscript"/>
          <w:lang w:val="en-GB"/>
        </w:rPr>
        <w:t>]</w:t>
      </w:r>
      <w:r w:rsidR="00F616DE" w:rsidRPr="00CB11F9">
        <w:rPr>
          <w:rFonts w:ascii="Book Antiqua" w:hAnsi="Book Antiqua"/>
          <w:lang w:val="en-GB"/>
        </w:rPr>
        <w:t>.</w:t>
      </w:r>
    </w:p>
    <w:p w:rsidR="00F616DE" w:rsidRPr="00CB11F9" w:rsidRDefault="00F616DE" w:rsidP="00CB11F9">
      <w:pPr>
        <w:spacing w:line="360" w:lineRule="auto"/>
        <w:jc w:val="both"/>
        <w:rPr>
          <w:rFonts w:ascii="Book Antiqua" w:hAnsi="Book Antiqua"/>
          <w:lang w:val="en-GB"/>
        </w:rPr>
      </w:pPr>
    </w:p>
    <w:p w:rsidR="00D00F4A" w:rsidRPr="00CB11F9" w:rsidRDefault="00D00F4A" w:rsidP="00CB11F9">
      <w:pPr>
        <w:spacing w:line="360" w:lineRule="auto"/>
        <w:jc w:val="both"/>
        <w:rPr>
          <w:rFonts w:ascii="Book Antiqua" w:hAnsi="Book Antiqua"/>
          <w:lang w:val="en-GB"/>
        </w:rPr>
      </w:pPr>
    </w:p>
    <w:p w:rsidR="00D00F4A" w:rsidRPr="00197CDF" w:rsidRDefault="00D00F4A" w:rsidP="00CB11F9">
      <w:pPr>
        <w:spacing w:line="360" w:lineRule="auto"/>
        <w:jc w:val="both"/>
        <w:rPr>
          <w:rFonts w:ascii="Book Antiqua" w:hAnsi="Book Antiqua"/>
          <w:b/>
          <w:bCs/>
          <w:i/>
          <w:lang w:val="en-GB"/>
        </w:rPr>
      </w:pPr>
      <w:r w:rsidRPr="00197CDF">
        <w:rPr>
          <w:rFonts w:ascii="Book Antiqua" w:hAnsi="Book Antiqua"/>
          <w:b/>
          <w:bCs/>
          <w:i/>
          <w:lang w:val="en-GB"/>
        </w:rPr>
        <w:t xml:space="preserve">Emotional </w:t>
      </w:r>
      <w:r w:rsidR="00197CDF" w:rsidRPr="00197CDF">
        <w:rPr>
          <w:rFonts w:ascii="Book Antiqua" w:hAnsi="Book Antiqua"/>
          <w:b/>
          <w:bCs/>
          <w:i/>
          <w:lang w:val="en-GB"/>
        </w:rPr>
        <w:t>p</w:t>
      </w:r>
      <w:r w:rsidRPr="00197CDF">
        <w:rPr>
          <w:rFonts w:ascii="Book Antiqua" w:hAnsi="Book Antiqua"/>
          <w:b/>
          <w:bCs/>
          <w:i/>
          <w:lang w:val="en-GB"/>
        </w:rPr>
        <w:t>roblems</w:t>
      </w:r>
    </w:p>
    <w:p w:rsidR="00337F04" w:rsidRPr="00CB11F9" w:rsidRDefault="00D00F4A" w:rsidP="00CB11F9">
      <w:pPr>
        <w:autoSpaceDE w:val="0"/>
        <w:autoSpaceDN w:val="0"/>
        <w:adjustRightInd w:val="0"/>
        <w:spacing w:line="360" w:lineRule="auto"/>
        <w:jc w:val="both"/>
        <w:rPr>
          <w:rFonts w:ascii="Book Antiqua" w:hAnsi="Book Antiqua"/>
          <w:lang w:val="en-GB"/>
        </w:rPr>
      </w:pPr>
      <w:r w:rsidRPr="00CB11F9">
        <w:rPr>
          <w:rFonts w:ascii="Book Antiqua" w:hAnsi="Book Antiqua"/>
          <w:lang w:val="en-GB"/>
        </w:rPr>
        <w:t xml:space="preserve">Emotional problems in later childhood include </w:t>
      </w:r>
      <w:r w:rsidR="003B3639" w:rsidRPr="00CB11F9">
        <w:rPr>
          <w:rFonts w:ascii="Book Antiqua" w:hAnsi="Book Antiqua"/>
          <w:lang w:val="en-GB"/>
        </w:rPr>
        <w:t>panic disorder, generalized anxiety disord</w:t>
      </w:r>
      <w:r w:rsidR="00B9288F" w:rsidRPr="00CB11F9">
        <w:rPr>
          <w:rFonts w:ascii="Book Antiqua" w:hAnsi="Book Antiqua"/>
          <w:lang w:val="en-GB"/>
        </w:rPr>
        <w:t xml:space="preserve">er </w:t>
      </w:r>
      <w:r w:rsidR="00337F04" w:rsidRPr="00CB11F9">
        <w:rPr>
          <w:rFonts w:ascii="Book Antiqua" w:hAnsi="Book Antiqua"/>
          <w:lang w:val="en-GB"/>
        </w:rPr>
        <w:t>(GAD)</w:t>
      </w:r>
      <w:r w:rsidRPr="00CB11F9">
        <w:rPr>
          <w:rFonts w:ascii="Book Antiqua" w:hAnsi="Book Antiqua"/>
          <w:lang w:val="en-GB"/>
        </w:rPr>
        <w:t xml:space="preserve">, </w:t>
      </w:r>
      <w:r w:rsidR="003B3639" w:rsidRPr="00CB11F9">
        <w:rPr>
          <w:rFonts w:ascii="Book Antiqua" w:hAnsi="Book Antiqua"/>
          <w:lang w:val="en-GB"/>
        </w:rPr>
        <w:t>separation anxiety, social phobia, s</w:t>
      </w:r>
      <w:r w:rsidR="00404FB1" w:rsidRPr="00CB11F9">
        <w:rPr>
          <w:rFonts w:ascii="Book Antiqua" w:hAnsi="Book Antiqua"/>
          <w:lang w:val="en-GB"/>
        </w:rPr>
        <w:t>pecific phobia</w:t>
      </w:r>
      <w:r w:rsidR="00B9288F" w:rsidRPr="00CB11F9">
        <w:rPr>
          <w:rFonts w:ascii="Book Antiqua" w:hAnsi="Book Antiqua"/>
          <w:lang w:val="en-GB"/>
        </w:rPr>
        <w:t>s</w:t>
      </w:r>
      <w:r w:rsidR="00404FB1" w:rsidRPr="00CB11F9">
        <w:rPr>
          <w:rFonts w:ascii="Book Antiqua" w:hAnsi="Book Antiqua"/>
          <w:lang w:val="en-GB"/>
        </w:rPr>
        <w:t xml:space="preserve">, </w:t>
      </w:r>
      <w:r w:rsidR="00B9288F" w:rsidRPr="00CB11F9">
        <w:rPr>
          <w:rFonts w:ascii="Book Antiqua" w:hAnsi="Book Antiqua"/>
          <w:lang w:val="en-GB"/>
        </w:rPr>
        <w:t>OCD</w:t>
      </w:r>
      <w:r w:rsidRPr="00CB11F9">
        <w:rPr>
          <w:rFonts w:ascii="Book Antiqua" w:hAnsi="Book Antiqua"/>
          <w:lang w:val="en-GB"/>
        </w:rPr>
        <w:t xml:space="preserve"> and </w:t>
      </w:r>
      <w:r w:rsidR="003B3639" w:rsidRPr="00CB11F9">
        <w:rPr>
          <w:rFonts w:ascii="Book Antiqua" w:hAnsi="Book Antiqua"/>
          <w:lang w:val="en-GB"/>
        </w:rPr>
        <w:t>d</w:t>
      </w:r>
      <w:r w:rsidR="00B9288F" w:rsidRPr="00CB11F9">
        <w:rPr>
          <w:rFonts w:ascii="Book Antiqua" w:hAnsi="Book Antiqua"/>
          <w:lang w:val="en-GB"/>
        </w:rPr>
        <w:t>epression</w:t>
      </w:r>
      <w:r w:rsidRPr="00CB11F9">
        <w:rPr>
          <w:rFonts w:ascii="Book Antiqua" w:hAnsi="Book Antiqua"/>
          <w:lang w:val="en-GB"/>
        </w:rPr>
        <w:t>.</w:t>
      </w:r>
      <w:r w:rsidR="00CB11F9" w:rsidRPr="00CB11F9">
        <w:rPr>
          <w:rFonts w:ascii="Book Antiqua" w:hAnsi="Book Antiqua"/>
          <w:lang w:val="en-GB"/>
        </w:rPr>
        <w:t xml:space="preserve"> </w:t>
      </w:r>
      <w:r w:rsidRPr="00CB11F9">
        <w:rPr>
          <w:rFonts w:ascii="Book Antiqua" w:hAnsi="Book Antiqua"/>
          <w:lang w:val="en-GB"/>
        </w:rPr>
        <w:t xml:space="preserve">Mild to </w:t>
      </w:r>
      <w:r w:rsidRPr="00CB11F9">
        <w:rPr>
          <w:rFonts w:ascii="Book Antiqua" w:hAnsi="Book Antiqua"/>
          <w:lang w:val="en-GB"/>
        </w:rPr>
        <w:lastRenderedPageBreak/>
        <w:t xml:space="preserve">moderate anxiety is a </w:t>
      </w:r>
      <w:r w:rsidR="000E7859" w:rsidRPr="00CB11F9">
        <w:rPr>
          <w:rFonts w:ascii="Book Antiqua" w:hAnsi="Book Antiqua"/>
          <w:lang w:val="en-GB"/>
        </w:rPr>
        <w:t>normal emotional response to many stressful life situations.</w:t>
      </w:r>
      <w:r w:rsidR="00CB11F9" w:rsidRPr="00CB11F9">
        <w:rPr>
          <w:rFonts w:ascii="Book Antiqua" w:hAnsi="Book Antiqua"/>
          <w:lang w:val="en-GB"/>
        </w:rPr>
        <w:t xml:space="preserve"> </w:t>
      </w:r>
      <w:r w:rsidRPr="00CB11F9">
        <w:rPr>
          <w:rFonts w:ascii="Book Antiqua" w:hAnsi="Book Antiqua"/>
          <w:lang w:val="en-GB"/>
        </w:rPr>
        <w:t xml:space="preserve">Anxiety </w:t>
      </w:r>
      <w:r w:rsidR="000E7859" w:rsidRPr="00CB11F9">
        <w:rPr>
          <w:rFonts w:ascii="Book Antiqua" w:hAnsi="Book Antiqua"/>
          <w:lang w:val="en-GB"/>
        </w:rPr>
        <w:t xml:space="preserve">is regarded as </w:t>
      </w:r>
      <w:r w:rsidRPr="00CB11F9">
        <w:rPr>
          <w:rFonts w:ascii="Book Antiqua" w:hAnsi="Book Antiqua"/>
          <w:lang w:val="en-GB"/>
        </w:rPr>
        <w:t xml:space="preserve">a disorder </w:t>
      </w:r>
      <w:r w:rsidR="000E7859" w:rsidRPr="00CB11F9">
        <w:rPr>
          <w:rFonts w:ascii="Book Antiqua" w:hAnsi="Book Antiqua"/>
          <w:lang w:val="en-GB"/>
        </w:rPr>
        <w:t xml:space="preserve">when it is disproportionately excessive in </w:t>
      </w:r>
      <w:r w:rsidRPr="00CB11F9">
        <w:rPr>
          <w:rFonts w:ascii="Book Antiqua" w:hAnsi="Book Antiqua"/>
          <w:lang w:val="en-GB"/>
        </w:rPr>
        <w:t xml:space="preserve">severity </w:t>
      </w:r>
      <w:r w:rsidR="000E7859" w:rsidRPr="00CB11F9">
        <w:rPr>
          <w:rFonts w:ascii="Book Antiqua" w:hAnsi="Book Antiqua"/>
          <w:lang w:val="en-GB"/>
        </w:rPr>
        <w:t>in comparison to the gravity of the triggering</w:t>
      </w:r>
      <w:r w:rsidR="007D3216" w:rsidRPr="00CB11F9">
        <w:rPr>
          <w:rFonts w:ascii="Book Antiqua" w:hAnsi="Book Antiqua"/>
          <w:lang w:val="en-GB"/>
        </w:rPr>
        <w:t xml:space="preserve"> circumstances, </w:t>
      </w:r>
      <w:r w:rsidR="000E7859" w:rsidRPr="00CB11F9">
        <w:rPr>
          <w:rFonts w:ascii="Book Antiqua" w:hAnsi="Book Antiqua"/>
          <w:lang w:val="en-GB"/>
        </w:rPr>
        <w:t xml:space="preserve">leading to abnormal disruption of </w:t>
      </w:r>
      <w:r w:rsidRPr="00CB11F9">
        <w:rPr>
          <w:rFonts w:ascii="Book Antiqua" w:hAnsi="Book Antiqua"/>
          <w:lang w:val="en-GB"/>
        </w:rPr>
        <w:t>daily routines</w:t>
      </w:r>
      <w:r w:rsidR="00510657" w:rsidRPr="00CB11F9">
        <w:rPr>
          <w:rFonts w:ascii="Book Antiqua" w:hAnsi="Book Antiqua"/>
          <w:lang w:val="en-GB"/>
        </w:rPr>
        <w:t>.</w:t>
      </w:r>
      <w:r w:rsidR="00CB11F9" w:rsidRPr="00CB11F9">
        <w:rPr>
          <w:rFonts w:ascii="Book Antiqua" w:hAnsi="Book Antiqua"/>
          <w:lang w:val="en-GB"/>
        </w:rPr>
        <w:t xml:space="preserve"> </w:t>
      </w:r>
      <w:r w:rsidR="00510657" w:rsidRPr="00CB11F9">
        <w:rPr>
          <w:rFonts w:ascii="Book Antiqua" w:hAnsi="Book Antiqua"/>
          <w:lang w:val="en-GB"/>
        </w:rPr>
        <w:t xml:space="preserve">Panic disorder is characterized by panic attacks </w:t>
      </w:r>
      <w:proofErr w:type="spellStart"/>
      <w:r w:rsidR="00510657" w:rsidRPr="00CB11F9">
        <w:rPr>
          <w:rFonts w:ascii="Book Antiqua" w:hAnsi="Book Antiqua"/>
          <w:lang w:val="en-GB"/>
        </w:rPr>
        <w:t>untriggered</w:t>
      </w:r>
      <w:proofErr w:type="spellEnd"/>
      <w:r w:rsidR="00510657" w:rsidRPr="00CB11F9">
        <w:rPr>
          <w:rFonts w:ascii="Book Antiqua" w:hAnsi="Book Antiqua"/>
          <w:lang w:val="en-GB"/>
        </w:rPr>
        <w:t xml:space="preserve"> by external stimuli.</w:t>
      </w:r>
      <w:r w:rsidR="00CB11F9" w:rsidRPr="00CB11F9">
        <w:rPr>
          <w:rFonts w:ascii="Book Antiqua" w:hAnsi="Book Antiqua"/>
          <w:lang w:val="en-GB"/>
        </w:rPr>
        <w:t xml:space="preserve"> </w:t>
      </w:r>
      <w:r w:rsidR="00510657" w:rsidRPr="00CB11F9">
        <w:rPr>
          <w:rFonts w:ascii="Book Antiqua" w:hAnsi="Book Antiqua"/>
          <w:lang w:val="en-GB"/>
        </w:rPr>
        <w:t xml:space="preserve">GAD is characterized by </w:t>
      </w:r>
      <w:r w:rsidR="00337F04" w:rsidRPr="00CB11F9">
        <w:rPr>
          <w:rFonts w:ascii="Book Antiqua" w:hAnsi="Book Antiqua"/>
          <w:lang w:val="en-GB"/>
        </w:rPr>
        <w:t>generalized worry across multiple life domains.</w:t>
      </w:r>
      <w:r w:rsidR="00CB11F9" w:rsidRPr="00CB11F9">
        <w:rPr>
          <w:rFonts w:ascii="Book Antiqua" w:hAnsi="Book Antiqua"/>
          <w:lang w:val="en-GB"/>
        </w:rPr>
        <w:t xml:space="preserve"> </w:t>
      </w:r>
      <w:r w:rsidR="00337F04" w:rsidRPr="00CB11F9">
        <w:rPr>
          <w:rFonts w:ascii="Book Antiqua" w:hAnsi="Book Antiqua"/>
          <w:lang w:val="en-GB"/>
        </w:rPr>
        <w:t>Separation anxiety disorder is characterized by fear related to actual or anticipated separation from a caregiver. Social anxiety disorder (also called social phobia), is characterized by fear of social situations where peers may</w:t>
      </w:r>
      <w:r w:rsidR="003B3639">
        <w:rPr>
          <w:rFonts w:ascii="Book Antiqua" w:hAnsi="Book Antiqua"/>
          <w:lang w:val="en-GB"/>
        </w:rPr>
        <w:t xml:space="preserve"> negatively evaluate the </w:t>
      </w:r>
      <w:proofErr w:type="gramStart"/>
      <w:r w:rsidR="003B3639">
        <w:rPr>
          <w:rFonts w:ascii="Book Antiqua" w:hAnsi="Book Antiqua"/>
          <w:lang w:val="en-GB"/>
        </w:rPr>
        <w:t>person</w:t>
      </w:r>
      <w:r w:rsidR="004417EF" w:rsidRPr="00CB11F9">
        <w:rPr>
          <w:rFonts w:ascii="Book Antiqua" w:hAnsi="Book Antiqua"/>
          <w:vertAlign w:val="superscript"/>
          <w:lang w:val="en-GB"/>
        </w:rPr>
        <w:t>[</w:t>
      </w:r>
      <w:proofErr w:type="gramEnd"/>
      <w:r w:rsidR="00A60AFF" w:rsidRPr="00CB11F9">
        <w:rPr>
          <w:rFonts w:ascii="Book Antiqua" w:hAnsi="Book Antiqua"/>
          <w:vertAlign w:val="superscript"/>
          <w:lang w:val="en-GB"/>
        </w:rPr>
        <w:t>12</w:t>
      </w:r>
      <w:r w:rsidR="004417EF" w:rsidRPr="00CB11F9">
        <w:rPr>
          <w:rFonts w:ascii="Book Antiqua" w:hAnsi="Book Antiqua"/>
          <w:vertAlign w:val="superscript"/>
          <w:lang w:val="en-GB"/>
        </w:rPr>
        <w:t>]</w:t>
      </w:r>
      <w:r w:rsidR="00337F04" w:rsidRPr="00CB11F9">
        <w:rPr>
          <w:rFonts w:ascii="Book Antiqua" w:hAnsi="Book Antiqua"/>
          <w:lang w:val="en-GB"/>
        </w:rPr>
        <w:t>.</w:t>
      </w:r>
      <w:r w:rsidR="00CB11F9" w:rsidRPr="00CB11F9">
        <w:rPr>
          <w:rFonts w:ascii="Book Antiqua" w:hAnsi="Book Antiqua"/>
          <w:lang w:val="en-GB"/>
        </w:rPr>
        <w:t xml:space="preserve"> </w:t>
      </w:r>
    </w:p>
    <w:p w:rsidR="00D00F4A" w:rsidRPr="00CB11F9" w:rsidRDefault="000E7859" w:rsidP="003B3639">
      <w:pPr>
        <w:pStyle w:val="NormalWeb"/>
        <w:spacing w:before="0" w:beforeAutospacing="0" w:after="0" w:afterAutospacing="0" w:line="360" w:lineRule="auto"/>
        <w:ind w:firstLineChars="100" w:firstLine="240"/>
        <w:jc w:val="both"/>
        <w:rPr>
          <w:rFonts w:ascii="Book Antiqua" w:hAnsi="Book Antiqua"/>
          <w:lang w:val="en-GB"/>
        </w:rPr>
      </w:pPr>
      <w:r w:rsidRPr="00CB11F9">
        <w:rPr>
          <w:rFonts w:ascii="Book Antiqua" w:hAnsi="Book Antiqua"/>
          <w:lang w:val="en-GB"/>
        </w:rPr>
        <w:t xml:space="preserve">Common manifestations of </w:t>
      </w:r>
      <w:r w:rsidR="00D00F4A" w:rsidRPr="00CB11F9">
        <w:rPr>
          <w:rFonts w:ascii="Book Antiqua" w:hAnsi="Book Antiqua"/>
          <w:lang w:val="en-GB"/>
        </w:rPr>
        <w:t xml:space="preserve">Anxiety disorders </w:t>
      </w:r>
      <w:r w:rsidRPr="00CB11F9">
        <w:rPr>
          <w:rFonts w:ascii="Book Antiqua" w:hAnsi="Book Antiqua"/>
          <w:lang w:val="en-GB"/>
        </w:rPr>
        <w:t>include</w:t>
      </w:r>
      <w:r w:rsidR="00D00F4A" w:rsidRPr="00CB11F9">
        <w:rPr>
          <w:rFonts w:ascii="Book Antiqua" w:hAnsi="Book Antiqua"/>
          <w:lang w:val="en-GB"/>
        </w:rPr>
        <w:t xml:space="preserve"> physical symptoms such as increased heart rate, shortness of breath, sweating, trembling, shaking, chest pain, </w:t>
      </w:r>
      <w:r w:rsidR="00337F04" w:rsidRPr="00CB11F9">
        <w:rPr>
          <w:rFonts w:ascii="Book Antiqua" w:hAnsi="Book Antiqua"/>
          <w:lang w:val="en-GB"/>
        </w:rPr>
        <w:t xml:space="preserve">abdominal </w:t>
      </w:r>
      <w:r w:rsidR="00D00F4A" w:rsidRPr="00CB11F9">
        <w:rPr>
          <w:rFonts w:ascii="Book Antiqua" w:hAnsi="Book Antiqua"/>
          <w:lang w:val="en-GB"/>
        </w:rPr>
        <w:t xml:space="preserve">discomfort and </w:t>
      </w:r>
      <w:proofErr w:type="gramStart"/>
      <w:r w:rsidR="00D00F4A" w:rsidRPr="00CB11F9">
        <w:rPr>
          <w:rFonts w:ascii="Book Antiqua" w:hAnsi="Book Antiqua"/>
          <w:lang w:val="en-GB"/>
        </w:rPr>
        <w:t>nausea</w:t>
      </w:r>
      <w:r w:rsidR="004417EF" w:rsidRPr="00CB11F9">
        <w:rPr>
          <w:rFonts w:ascii="Book Antiqua" w:hAnsi="Book Antiqua"/>
          <w:vertAlign w:val="superscript"/>
          <w:lang w:val="en-GB"/>
        </w:rPr>
        <w:t>[</w:t>
      </w:r>
      <w:proofErr w:type="gramEnd"/>
      <w:r w:rsidR="00A60AFF" w:rsidRPr="00CB11F9">
        <w:rPr>
          <w:rFonts w:ascii="Book Antiqua" w:hAnsi="Book Antiqua"/>
          <w:vertAlign w:val="superscript"/>
          <w:lang w:val="en-GB"/>
        </w:rPr>
        <w:t>29</w:t>
      </w:r>
      <w:r w:rsidR="004417EF" w:rsidRPr="00CB11F9">
        <w:rPr>
          <w:rFonts w:ascii="Book Antiqua" w:hAnsi="Book Antiqua"/>
          <w:vertAlign w:val="superscript"/>
          <w:lang w:val="en-GB"/>
        </w:rPr>
        <w:t>]</w:t>
      </w:r>
      <w:r w:rsidR="00337F04" w:rsidRPr="00CB11F9">
        <w:rPr>
          <w:rFonts w:ascii="Book Antiqua" w:hAnsi="Book Antiqua"/>
          <w:lang w:val="en-GB"/>
        </w:rPr>
        <w:t>.</w:t>
      </w:r>
      <w:r w:rsidR="00CB11F9" w:rsidRPr="00CB11F9">
        <w:rPr>
          <w:rFonts w:ascii="Book Antiqua" w:hAnsi="Book Antiqua"/>
          <w:lang w:val="en-GB"/>
        </w:rPr>
        <w:t xml:space="preserve"> </w:t>
      </w:r>
      <w:r w:rsidR="00D00F4A" w:rsidRPr="00CB11F9">
        <w:rPr>
          <w:rFonts w:ascii="Book Antiqua" w:hAnsi="Book Antiqua"/>
          <w:lang w:val="en-GB"/>
        </w:rPr>
        <w:t xml:space="preserve">Other symptoms include worries about things before they happen, constant concerns about family, school, friends, or activities, repetitive, unwanted thoughts (obsessions) or actions (compulsions), fears of embarrassment or making mistakes, low </w:t>
      </w:r>
      <w:r w:rsidRPr="00CB11F9">
        <w:rPr>
          <w:rFonts w:ascii="Book Antiqua" w:hAnsi="Book Antiqua"/>
          <w:lang w:val="en-GB"/>
        </w:rPr>
        <w:t>self-esteem</w:t>
      </w:r>
      <w:r w:rsidR="003B3639">
        <w:rPr>
          <w:rFonts w:ascii="Book Antiqua" w:hAnsi="Book Antiqua"/>
          <w:lang w:val="en-GB"/>
        </w:rPr>
        <w:t xml:space="preserve"> and lack of self-</w:t>
      </w:r>
      <w:proofErr w:type="gramStart"/>
      <w:r w:rsidR="003B3639">
        <w:rPr>
          <w:rFonts w:ascii="Book Antiqua" w:hAnsi="Book Antiqua"/>
          <w:lang w:val="en-GB"/>
        </w:rPr>
        <w:t>confidence</w:t>
      </w:r>
      <w:r w:rsidR="004417EF" w:rsidRPr="00CB11F9">
        <w:rPr>
          <w:rFonts w:ascii="Book Antiqua" w:hAnsi="Book Antiqua"/>
          <w:vertAlign w:val="superscript"/>
          <w:lang w:val="en-GB"/>
        </w:rPr>
        <w:t>[</w:t>
      </w:r>
      <w:proofErr w:type="gramEnd"/>
      <w:r w:rsidR="00A60AFF" w:rsidRPr="00CB11F9">
        <w:rPr>
          <w:rFonts w:ascii="Book Antiqua" w:hAnsi="Book Antiqua"/>
          <w:vertAlign w:val="superscript"/>
          <w:lang w:val="en-GB"/>
        </w:rPr>
        <w:t>30</w:t>
      </w:r>
      <w:r w:rsidR="004417EF" w:rsidRPr="00CB11F9">
        <w:rPr>
          <w:rFonts w:ascii="Book Antiqua" w:hAnsi="Book Antiqua"/>
          <w:vertAlign w:val="superscript"/>
          <w:lang w:val="en-GB"/>
        </w:rPr>
        <w:t>]</w:t>
      </w:r>
      <w:r w:rsidR="004417EF" w:rsidRPr="003B3639">
        <w:rPr>
          <w:rFonts w:ascii="Book Antiqua" w:hAnsi="Book Antiqua"/>
          <w:lang w:val="en-GB"/>
        </w:rPr>
        <w:t>.</w:t>
      </w:r>
    </w:p>
    <w:p w:rsidR="00D00F4A" w:rsidRPr="00CB11F9" w:rsidRDefault="00510657" w:rsidP="003B3639">
      <w:pPr>
        <w:autoSpaceDE w:val="0"/>
        <w:autoSpaceDN w:val="0"/>
        <w:adjustRightInd w:val="0"/>
        <w:spacing w:line="360" w:lineRule="auto"/>
        <w:ind w:firstLineChars="100" w:firstLine="240"/>
        <w:jc w:val="both"/>
        <w:rPr>
          <w:rFonts w:ascii="Book Antiqua" w:hAnsi="Book Antiqua"/>
          <w:lang w:val="en-GB"/>
        </w:rPr>
      </w:pPr>
      <w:r w:rsidRPr="00CB11F9">
        <w:rPr>
          <w:rFonts w:ascii="Book Antiqua" w:hAnsi="Book Antiqua"/>
          <w:lang w:val="en-GB"/>
        </w:rPr>
        <w:t>Depression often occurs in c</w:t>
      </w:r>
      <w:r w:rsidR="007D3216" w:rsidRPr="00CB11F9">
        <w:rPr>
          <w:rFonts w:ascii="Book Antiqua" w:hAnsi="Book Antiqua"/>
          <w:lang w:val="en-GB"/>
        </w:rPr>
        <w:t>hildren under stress, experiencing</w:t>
      </w:r>
      <w:r w:rsidR="00D00F4A" w:rsidRPr="00CB11F9">
        <w:rPr>
          <w:rFonts w:ascii="Book Antiqua" w:hAnsi="Book Antiqua"/>
          <w:lang w:val="en-GB"/>
        </w:rPr>
        <w:t xml:space="preserve"> loss, or </w:t>
      </w:r>
      <w:r w:rsidR="00404FB1" w:rsidRPr="00CB11F9">
        <w:rPr>
          <w:rFonts w:ascii="Book Antiqua" w:hAnsi="Book Antiqua"/>
          <w:lang w:val="en-GB"/>
        </w:rPr>
        <w:t xml:space="preserve">having </w:t>
      </w:r>
      <w:r w:rsidR="00D00F4A" w:rsidRPr="00CB11F9">
        <w:rPr>
          <w:rFonts w:ascii="Book Antiqua" w:hAnsi="Book Antiqua"/>
          <w:lang w:val="en-GB"/>
        </w:rPr>
        <w:t>attentional, learning, conduct or anxiety disorders</w:t>
      </w:r>
      <w:r w:rsidR="006C5CB3" w:rsidRPr="00CB11F9">
        <w:rPr>
          <w:rFonts w:ascii="Book Antiqua" w:hAnsi="Book Antiqua"/>
          <w:lang w:val="en-GB"/>
        </w:rPr>
        <w:t xml:space="preserve"> and other chronic physical ailments</w:t>
      </w:r>
      <w:r w:rsidR="00D00F4A" w:rsidRPr="00CB11F9">
        <w:rPr>
          <w:rFonts w:ascii="Book Antiqua" w:hAnsi="Book Antiqua"/>
          <w:lang w:val="en-GB"/>
        </w:rPr>
        <w:t>.</w:t>
      </w:r>
      <w:r w:rsidR="00CB11F9" w:rsidRPr="00CB11F9">
        <w:rPr>
          <w:rFonts w:ascii="Book Antiqua" w:hAnsi="Book Antiqua"/>
          <w:lang w:val="en-GB"/>
        </w:rPr>
        <w:t xml:space="preserve"> </w:t>
      </w:r>
      <w:r w:rsidRPr="00CB11F9">
        <w:rPr>
          <w:rFonts w:ascii="Book Antiqua" w:hAnsi="Book Antiqua"/>
          <w:lang w:val="en-GB"/>
        </w:rPr>
        <w:t>It</w:t>
      </w:r>
      <w:r w:rsidR="003B3639">
        <w:rPr>
          <w:rFonts w:ascii="Book Antiqua" w:hAnsi="Book Antiqua"/>
          <w:lang w:val="en-GB"/>
        </w:rPr>
        <w:t xml:space="preserve"> also tends to run in </w:t>
      </w:r>
      <w:proofErr w:type="gramStart"/>
      <w:r w:rsidR="003B3639">
        <w:rPr>
          <w:rFonts w:ascii="Book Antiqua" w:hAnsi="Book Antiqua"/>
          <w:lang w:val="en-GB"/>
        </w:rPr>
        <w:t>families</w:t>
      </w:r>
      <w:r w:rsidR="004417EF" w:rsidRPr="00CB11F9">
        <w:rPr>
          <w:rFonts w:ascii="Book Antiqua" w:hAnsi="Book Antiqua"/>
          <w:vertAlign w:val="superscript"/>
          <w:lang w:val="en-GB"/>
        </w:rPr>
        <w:t>[</w:t>
      </w:r>
      <w:proofErr w:type="gramEnd"/>
      <w:r w:rsidR="006C5CB3" w:rsidRPr="00CB11F9">
        <w:rPr>
          <w:rFonts w:ascii="Book Antiqua" w:hAnsi="Book Antiqua"/>
          <w:vertAlign w:val="superscript"/>
          <w:lang w:val="en-GB"/>
        </w:rPr>
        <w:t>7</w:t>
      </w:r>
      <w:r w:rsidR="003B3639">
        <w:rPr>
          <w:rFonts w:ascii="Book Antiqua" w:eastAsiaTheme="minorEastAsia" w:hAnsi="Book Antiqua" w:hint="eastAsia"/>
          <w:vertAlign w:val="superscript"/>
          <w:lang w:val="en-GB" w:eastAsia="zh-CN"/>
        </w:rPr>
        <w:t>-</w:t>
      </w:r>
      <w:r w:rsidR="006C5CB3" w:rsidRPr="00CB11F9">
        <w:rPr>
          <w:rFonts w:ascii="Book Antiqua" w:hAnsi="Book Antiqua"/>
          <w:vertAlign w:val="superscript"/>
          <w:lang w:val="en-GB"/>
        </w:rPr>
        <w:t>9,31</w:t>
      </w:r>
      <w:r w:rsidR="004417EF" w:rsidRPr="00CB11F9">
        <w:rPr>
          <w:rFonts w:ascii="Book Antiqua" w:hAnsi="Book Antiqua"/>
          <w:vertAlign w:val="superscript"/>
          <w:lang w:val="en-GB"/>
        </w:rPr>
        <w:t>]</w:t>
      </w:r>
      <w:r w:rsidR="00D00F4A" w:rsidRPr="00CB11F9">
        <w:rPr>
          <w:rFonts w:ascii="Book Antiqua" w:hAnsi="Book Antiqua"/>
          <w:lang w:val="en-GB"/>
        </w:rPr>
        <w:t>.</w:t>
      </w:r>
      <w:r w:rsidR="00CB11F9" w:rsidRPr="00CB11F9">
        <w:rPr>
          <w:rFonts w:ascii="Book Antiqua" w:hAnsi="Book Antiqua"/>
          <w:lang w:val="en-GB"/>
        </w:rPr>
        <w:t xml:space="preserve"> </w:t>
      </w:r>
      <w:r w:rsidR="00D00F4A" w:rsidRPr="00CB11F9">
        <w:rPr>
          <w:rFonts w:ascii="Book Antiqua" w:hAnsi="Book Antiqua"/>
          <w:lang w:val="en-GB"/>
        </w:rPr>
        <w:t xml:space="preserve">Symptoms of </w:t>
      </w:r>
      <w:r w:rsidR="003B3639" w:rsidRPr="00CB11F9">
        <w:rPr>
          <w:rFonts w:ascii="Book Antiqua" w:hAnsi="Book Antiqua"/>
          <w:lang w:val="en-GB"/>
        </w:rPr>
        <w:t>d</w:t>
      </w:r>
      <w:r w:rsidR="00404FB1" w:rsidRPr="00CB11F9">
        <w:rPr>
          <w:rFonts w:ascii="Book Antiqua" w:hAnsi="Book Antiqua"/>
          <w:lang w:val="en-GB"/>
        </w:rPr>
        <w:t xml:space="preserve">epression </w:t>
      </w:r>
      <w:r w:rsidR="00D00F4A" w:rsidRPr="00CB11F9">
        <w:rPr>
          <w:rFonts w:ascii="Book Antiqua" w:hAnsi="Book Antiqua"/>
          <w:lang w:val="en-GB"/>
        </w:rPr>
        <w:t>are diverse and protean, often mimicking other physical and neurodevelopmental problems</w:t>
      </w:r>
      <w:r w:rsidRPr="00CB11F9">
        <w:rPr>
          <w:rFonts w:ascii="Book Antiqua" w:hAnsi="Book Antiqua"/>
          <w:lang w:val="en-GB"/>
        </w:rPr>
        <w:t>, including</w:t>
      </w:r>
      <w:r w:rsidR="00D00F4A" w:rsidRPr="00CB11F9">
        <w:rPr>
          <w:rFonts w:ascii="Book Antiqua" w:hAnsi="Book Antiqua"/>
          <w:lang w:val="en-GB"/>
        </w:rPr>
        <w:t xml:space="preserve"> low mood, frequent sadness, tearfulness, crying, decreased interest or pleasure in almost all activities; or inability to enjoy previously </w:t>
      </w:r>
      <w:r w:rsidR="006C5CB3" w:rsidRPr="00CB11F9">
        <w:rPr>
          <w:rFonts w:ascii="Book Antiqua" w:hAnsi="Book Antiqua"/>
          <w:lang w:val="en-GB"/>
        </w:rPr>
        <w:t>favourite</w:t>
      </w:r>
      <w:r w:rsidR="00D00F4A" w:rsidRPr="00CB11F9">
        <w:rPr>
          <w:rFonts w:ascii="Book Antiqua" w:hAnsi="Book Antiqua"/>
          <w:lang w:val="en-GB"/>
        </w:rPr>
        <w:t xml:space="preserve"> activities, hopelessness, persistent boredom; low energy, social isolation, poor communication, low self-esteem and guilt, feelings of worthlessness, extreme sensitivity to rejection or failure, increased irritability, agitation, anger, or hostility, difficulty with relationships, frequent complaints of physical illnesses such as headaches and stomach</w:t>
      </w:r>
      <w:r w:rsidR="006C5CB3" w:rsidRPr="00CB11F9">
        <w:rPr>
          <w:rFonts w:ascii="Book Antiqua" w:hAnsi="Book Antiqua"/>
          <w:lang w:val="en-GB"/>
        </w:rPr>
        <w:t xml:space="preserve"> </w:t>
      </w:r>
      <w:r w:rsidR="00D00F4A" w:rsidRPr="00CB11F9">
        <w:rPr>
          <w:rFonts w:ascii="Book Antiqua" w:hAnsi="Book Antiqua"/>
          <w:lang w:val="en-GB"/>
        </w:rPr>
        <w:t xml:space="preserve">aches, frequent absences from school or poor performance in school, poor concentration, a major change in eating and/or sleeping patterns, weight loss or gain when not dieting, talk of or efforts to run away from home, thoughts or expressions of suicide or self-destructive </w:t>
      </w:r>
      <w:r w:rsidR="00881247" w:rsidRPr="00CB11F9">
        <w:rPr>
          <w:rFonts w:ascii="Book Antiqua" w:hAnsi="Book Antiqua"/>
          <w:lang w:val="en-GB"/>
        </w:rPr>
        <w:t>behaviour</w:t>
      </w:r>
      <w:r w:rsidR="004417EF" w:rsidRPr="00CB11F9">
        <w:rPr>
          <w:rFonts w:ascii="Book Antiqua" w:hAnsi="Book Antiqua"/>
          <w:vertAlign w:val="superscript"/>
          <w:lang w:val="en-GB"/>
        </w:rPr>
        <w:t>[</w:t>
      </w:r>
      <w:r w:rsidR="006C5CB3" w:rsidRPr="00CB11F9">
        <w:rPr>
          <w:rFonts w:ascii="Book Antiqua" w:hAnsi="Book Antiqua"/>
          <w:vertAlign w:val="superscript"/>
          <w:lang w:val="en-GB"/>
        </w:rPr>
        <w:t>31</w:t>
      </w:r>
      <w:r w:rsidR="004417EF" w:rsidRPr="00CB11F9">
        <w:rPr>
          <w:rFonts w:ascii="Book Antiqua" w:hAnsi="Book Antiqua"/>
          <w:vertAlign w:val="superscript"/>
          <w:lang w:val="en-GB"/>
        </w:rPr>
        <w:t>]</w:t>
      </w:r>
      <w:r w:rsidR="00D00F4A" w:rsidRPr="00CB11F9">
        <w:rPr>
          <w:rFonts w:ascii="Book Antiqua" w:hAnsi="Book Antiqua"/>
          <w:lang w:val="en-GB"/>
        </w:rPr>
        <w:t>.</w:t>
      </w:r>
    </w:p>
    <w:p w:rsidR="00D00F4A" w:rsidRPr="00CB11F9" w:rsidRDefault="006348F6" w:rsidP="003B3639">
      <w:pPr>
        <w:autoSpaceDE w:val="0"/>
        <w:autoSpaceDN w:val="0"/>
        <w:adjustRightInd w:val="0"/>
        <w:spacing w:line="360" w:lineRule="auto"/>
        <w:ind w:firstLineChars="100" w:firstLine="240"/>
        <w:jc w:val="both"/>
        <w:rPr>
          <w:rFonts w:ascii="Book Antiqua" w:hAnsi="Book Antiqua"/>
          <w:lang w:val="en-GB"/>
        </w:rPr>
      </w:pPr>
      <w:r w:rsidRPr="00CB11F9">
        <w:rPr>
          <w:rFonts w:ascii="Book Antiqua" w:hAnsi="Book Antiqua"/>
          <w:lang w:val="en-GB"/>
        </w:rPr>
        <w:t>Disruptive</w:t>
      </w:r>
      <w:r w:rsidR="003B3639" w:rsidRPr="00CB11F9">
        <w:rPr>
          <w:rFonts w:ascii="Book Antiqua" w:hAnsi="Book Antiqua"/>
          <w:lang w:val="en-GB"/>
        </w:rPr>
        <w:t xml:space="preserve"> mood dysregulation di</w:t>
      </w:r>
      <w:r w:rsidR="00D00F4A" w:rsidRPr="00CB11F9">
        <w:rPr>
          <w:rFonts w:ascii="Book Antiqua" w:hAnsi="Book Antiqua"/>
          <w:lang w:val="en-GB"/>
        </w:rPr>
        <w:t xml:space="preserve">sorder </w:t>
      </w:r>
      <w:r w:rsidR="00446D45" w:rsidRPr="00CB11F9">
        <w:rPr>
          <w:rFonts w:ascii="Book Antiqua" w:hAnsi="Book Antiqua"/>
          <w:lang w:val="en-GB"/>
        </w:rPr>
        <w:t>(</w:t>
      </w:r>
      <w:r w:rsidR="00417CB0" w:rsidRPr="00CB11F9">
        <w:rPr>
          <w:rFonts w:ascii="Book Antiqua" w:hAnsi="Book Antiqua"/>
          <w:lang w:val="en-GB"/>
        </w:rPr>
        <w:t>DMDD</w:t>
      </w:r>
      <w:r w:rsidR="00446D45" w:rsidRPr="00CB11F9">
        <w:rPr>
          <w:rFonts w:ascii="Book Antiqua" w:hAnsi="Book Antiqua"/>
          <w:lang w:val="en-GB"/>
        </w:rPr>
        <w:t xml:space="preserve">) </w:t>
      </w:r>
      <w:r w:rsidR="00D00F4A" w:rsidRPr="00CB11F9">
        <w:rPr>
          <w:rFonts w:ascii="Book Antiqua" w:hAnsi="Book Antiqua"/>
          <w:lang w:val="en-GB"/>
        </w:rPr>
        <w:t xml:space="preserve">is a childhood disorder characterized by a pervasively irritable or angry mood recently added to DSM-5. The symptoms include frequent </w:t>
      </w:r>
      <w:r w:rsidR="00A067D2" w:rsidRPr="00CB11F9">
        <w:rPr>
          <w:rFonts w:ascii="Book Antiqua" w:hAnsi="Book Antiqua"/>
          <w:lang w:val="en-GB"/>
        </w:rPr>
        <w:t xml:space="preserve">episodes of </w:t>
      </w:r>
      <w:r w:rsidR="00D00F4A" w:rsidRPr="00CB11F9">
        <w:rPr>
          <w:rFonts w:ascii="Book Antiqua" w:hAnsi="Book Antiqua"/>
          <w:lang w:val="en-GB"/>
        </w:rPr>
        <w:t xml:space="preserve">severe temper </w:t>
      </w:r>
      <w:r w:rsidR="00A067D2" w:rsidRPr="00CB11F9">
        <w:rPr>
          <w:rFonts w:ascii="Book Antiqua" w:hAnsi="Book Antiqua"/>
          <w:lang w:val="en-GB"/>
        </w:rPr>
        <w:t xml:space="preserve">tantrums </w:t>
      </w:r>
      <w:r w:rsidR="00D00F4A" w:rsidRPr="00CB11F9">
        <w:rPr>
          <w:rFonts w:ascii="Book Antiqua" w:hAnsi="Book Antiqua"/>
          <w:lang w:val="en-GB"/>
        </w:rPr>
        <w:t xml:space="preserve">or </w:t>
      </w:r>
      <w:r w:rsidR="00A067D2" w:rsidRPr="00CB11F9">
        <w:rPr>
          <w:rFonts w:ascii="Book Antiqua" w:hAnsi="Book Antiqua"/>
          <w:lang w:val="en-GB"/>
        </w:rPr>
        <w:t xml:space="preserve">aggression (more than three episodes a week) in combination </w:t>
      </w:r>
      <w:r w:rsidR="00D00F4A" w:rsidRPr="00CB11F9">
        <w:rPr>
          <w:rFonts w:ascii="Book Antiqua" w:hAnsi="Book Antiqua"/>
          <w:lang w:val="en-GB"/>
        </w:rPr>
        <w:t xml:space="preserve">with persistently negative mood between </w:t>
      </w:r>
      <w:r w:rsidR="00A067D2" w:rsidRPr="00CB11F9">
        <w:rPr>
          <w:rFonts w:ascii="Book Antiqua" w:hAnsi="Book Antiqua"/>
          <w:lang w:val="en-GB"/>
        </w:rPr>
        <w:t>episodes</w:t>
      </w:r>
      <w:r w:rsidR="00D00F4A" w:rsidRPr="00CB11F9">
        <w:rPr>
          <w:rFonts w:ascii="Book Antiqua" w:hAnsi="Book Antiqua"/>
          <w:lang w:val="en-GB"/>
        </w:rPr>
        <w:t xml:space="preserve">, </w:t>
      </w:r>
      <w:r w:rsidR="00A067D2" w:rsidRPr="00CB11F9">
        <w:rPr>
          <w:rFonts w:ascii="Book Antiqua" w:hAnsi="Book Antiqua"/>
          <w:lang w:val="en-GB"/>
        </w:rPr>
        <w:t xml:space="preserve">lasting </w:t>
      </w:r>
      <w:r w:rsidR="00D00F4A" w:rsidRPr="00CB11F9">
        <w:rPr>
          <w:rFonts w:ascii="Book Antiqua" w:hAnsi="Book Antiqua"/>
          <w:lang w:val="en-GB"/>
        </w:rPr>
        <w:t xml:space="preserve">for </w:t>
      </w:r>
      <w:r w:rsidR="00A067D2" w:rsidRPr="00CB11F9">
        <w:rPr>
          <w:rFonts w:ascii="Book Antiqua" w:hAnsi="Book Antiqua"/>
          <w:lang w:val="en-GB"/>
        </w:rPr>
        <w:t>more than</w:t>
      </w:r>
      <w:r w:rsidR="00D00F4A" w:rsidRPr="00CB11F9">
        <w:rPr>
          <w:rFonts w:ascii="Book Antiqua" w:hAnsi="Book Antiqua"/>
          <w:lang w:val="en-GB"/>
        </w:rPr>
        <w:t xml:space="preserve"> 12 </w:t>
      </w:r>
      <w:proofErr w:type="spellStart"/>
      <w:r w:rsidR="00D00F4A" w:rsidRPr="00CB11F9">
        <w:rPr>
          <w:rFonts w:ascii="Book Antiqua" w:hAnsi="Book Antiqua"/>
          <w:lang w:val="en-GB"/>
        </w:rPr>
        <w:t>mo</w:t>
      </w:r>
      <w:proofErr w:type="spellEnd"/>
      <w:r w:rsidR="00D00F4A" w:rsidRPr="00CB11F9">
        <w:rPr>
          <w:rFonts w:ascii="Book Antiqua" w:hAnsi="Book Antiqua"/>
          <w:lang w:val="en-GB"/>
        </w:rPr>
        <w:t xml:space="preserve"> in multiple settings, </w:t>
      </w:r>
      <w:r w:rsidR="00A067D2" w:rsidRPr="00CB11F9">
        <w:rPr>
          <w:rFonts w:ascii="Book Antiqua" w:hAnsi="Book Antiqua"/>
          <w:lang w:val="en-GB"/>
        </w:rPr>
        <w:t xml:space="preserve">beginning after 6 years of age but </w:t>
      </w:r>
      <w:r w:rsidR="00D00F4A" w:rsidRPr="00CB11F9">
        <w:rPr>
          <w:rFonts w:ascii="Book Antiqua" w:hAnsi="Book Antiqua"/>
          <w:lang w:val="en-GB"/>
        </w:rPr>
        <w:t xml:space="preserve">before </w:t>
      </w:r>
      <w:r w:rsidR="00A067D2" w:rsidRPr="00CB11F9">
        <w:rPr>
          <w:rFonts w:ascii="Book Antiqua" w:hAnsi="Book Antiqua"/>
          <w:lang w:val="en-GB"/>
        </w:rPr>
        <w:t>the child is</w:t>
      </w:r>
      <w:r w:rsidR="003B3639">
        <w:rPr>
          <w:rFonts w:ascii="Book Antiqua" w:eastAsiaTheme="minorEastAsia" w:hAnsi="Book Antiqua" w:hint="eastAsia"/>
          <w:lang w:val="en-GB" w:eastAsia="zh-CN"/>
        </w:rPr>
        <w:t xml:space="preserve"> </w:t>
      </w:r>
      <w:r w:rsidR="00D00F4A" w:rsidRPr="00CB11F9">
        <w:rPr>
          <w:rFonts w:ascii="Book Antiqua" w:hAnsi="Book Antiqua"/>
          <w:lang w:val="en-GB"/>
        </w:rPr>
        <w:t>10</w:t>
      </w:r>
      <w:r w:rsidR="00A067D2" w:rsidRPr="00CB11F9">
        <w:rPr>
          <w:rFonts w:ascii="Book Antiqua" w:hAnsi="Book Antiqua"/>
          <w:lang w:val="en-GB"/>
        </w:rPr>
        <w:t xml:space="preserve"> years old</w:t>
      </w:r>
      <w:r w:rsidR="004417EF" w:rsidRPr="00CB11F9">
        <w:rPr>
          <w:rFonts w:ascii="Book Antiqua" w:hAnsi="Book Antiqua"/>
          <w:vertAlign w:val="superscript"/>
          <w:lang w:val="en-GB"/>
        </w:rPr>
        <w:t>[</w:t>
      </w:r>
      <w:r w:rsidR="006C5CB3" w:rsidRPr="00CB11F9">
        <w:rPr>
          <w:rFonts w:ascii="Book Antiqua" w:hAnsi="Book Antiqua"/>
          <w:vertAlign w:val="superscript"/>
          <w:lang w:val="en-GB"/>
        </w:rPr>
        <w:t>32</w:t>
      </w:r>
      <w:r w:rsidR="004417EF" w:rsidRPr="00CB11F9">
        <w:rPr>
          <w:rFonts w:ascii="Book Antiqua" w:hAnsi="Book Antiqua"/>
          <w:vertAlign w:val="superscript"/>
          <w:lang w:val="en-GB"/>
        </w:rPr>
        <w:t>]</w:t>
      </w:r>
      <w:r w:rsidR="00D00F4A" w:rsidRPr="00CB11F9">
        <w:rPr>
          <w:rFonts w:ascii="Book Antiqua" w:hAnsi="Book Antiqua"/>
          <w:lang w:val="en-GB"/>
        </w:rPr>
        <w:t>.</w:t>
      </w:r>
    </w:p>
    <w:p w:rsidR="00D00F4A" w:rsidRPr="003B3639" w:rsidRDefault="00D00F4A" w:rsidP="00CB11F9">
      <w:pPr>
        <w:spacing w:line="360" w:lineRule="auto"/>
        <w:jc w:val="both"/>
        <w:rPr>
          <w:rFonts w:ascii="Book Antiqua" w:eastAsiaTheme="minorEastAsia" w:hAnsi="Book Antiqua"/>
          <w:b/>
          <w:lang w:val="en-GB" w:eastAsia="zh-CN"/>
        </w:rPr>
      </w:pPr>
    </w:p>
    <w:p w:rsidR="00D00F4A" w:rsidRPr="003B3639" w:rsidRDefault="00D00F4A" w:rsidP="00CB11F9">
      <w:pPr>
        <w:spacing w:line="360" w:lineRule="auto"/>
        <w:jc w:val="both"/>
        <w:rPr>
          <w:rFonts w:ascii="Book Antiqua" w:hAnsi="Book Antiqua"/>
          <w:b/>
          <w:bCs/>
          <w:i/>
          <w:lang w:val="en-GB"/>
        </w:rPr>
      </w:pPr>
      <w:r w:rsidRPr="003B3639">
        <w:rPr>
          <w:rFonts w:ascii="Book Antiqua" w:hAnsi="Book Antiqua"/>
          <w:b/>
          <w:bCs/>
          <w:i/>
          <w:lang w:val="en-GB"/>
        </w:rPr>
        <w:t xml:space="preserve">Autistic </w:t>
      </w:r>
      <w:r w:rsidR="003B3639" w:rsidRPr="003B3639">
        <w:rPr>
          <w:rFonts w:ascii="Book Antiqua" w:hAnsi="Book Antiqua"/>
          <w:b/>
          <w:bCs/>
          <w:i/>
          <w:lang w:val="en-GB"/>
        </w:rPr>
        <w:t xml:space="preserve">spectrum and pervasive development disorder </w:t>
      </w:r>
    </w:p>
    <w:p w:rsidR="00D00F4A" w:rsidRPr="00CB11F9" w:rsidRDefault="00D00F4A" w:rsidP="00CB11F9">
      <w:pPr>
        <w:autoSpaceDE w:val="0"/>
        <w:autoSpaceDN w:val="0"/>
        <w:adjustRightInd w:val="0"/>
        <w:spacing w:line="360" w:lineRule="auto"/>
        <w:jc w:val="both"/>
        <w:rPr>
          <w:rFonts w:ascii="Book Antiqua" w:hAnsi="Book Antiqua"/>
          <w:lang w:val="en-GB"/>
        </w:rPr>
      </w:pPr>
      <w:r w:rsidRPr="00CB11F9">
        <w:rPr>
          <w:rFonts w:ascii="Book Antiqua" w:hAnsi="Book Antiqua"/>
          <w:lang w:val="en-GB"/>
        </w:rPr>
        <w:t xml:space="preserve">The definition of </w:t>
      </w:r>
      <w:r w:rsidR="00CB2893" w:rsidRPr="00CB11F9">
        <w:rPr>
          <w:rFonts w:ascii="Book Antiqua" w:hAnsi="Book Antiqua"/>
          <w:lang w:val="en-GB"/>
        </w:rPr>
        <w:t>A</w:t>
      </w:r>
      <w:r w:rsidRPr="00CB11F9">
        <w:rPr>
          <w:rFonts w:ascii="Book Antiqua" w:hAnsi="Book Antiqua"/>
          <w:lang w:val="en-GB"/>
        </w:rPr>
        <w:t xml:space="preserve">utism </w:t>
      </w:r>
      <w:r w:rsidR="00510657" w:rsidRPr="00CB11F9">
        <w:rPr>
          <w:rFonts w:ascii="Book Antiqua" w:hAnsi="Book Antiqua"/>
          <w:lang w:val="en-GB"/>
        </w:rPr>
        <w:t>has evolved over the years and h</w:t>
      </w:r>
      <w:r w:rsidRPr="00CB11F9">
        <w:rPr>
          <w:rFonts w:ascii="Book Antiqua" w:hAnsi="Book Antiqua"/>
          <w:lang w:val="en-GB"/>
        </w:rPr>
        <w:t xml:space="preserve">as </w:t>
      </w:r>
      <w:r w:rsidR="00510657" w:rsidRPr="00CB11F9">
        <w:rPr>
          <w:rFonts w:ascii="Book Antiqua" w:hAnsi="Book Antiqua"/>
          <w:lang w:val="en-GB"/>
        </w:rPr>
        <w:t xml:space="preserve">been </w:t>
      </w:r>
      <w:r w:rsidRPr="00CB11F9">
        <w:rPr>
          <w:rFonts w:ascii="Book Antiqua" w:hAnsi="Book Antiqua"/>
          <w:lang w:val="en-GB"/>
        </w:rPr>
        <w:t xml:space="preserve">broadened </w:t>
      </w:r>
      <w:r w:rsidR="00510657" w:rsidRPr="00CB11F9">
        <w:rPr>
          <w:rFonts w:ascii="Book Antiqua" w:hAnsi="Book Antiqua"/>
          <w:lang w:val="en-GB"/>
        </w:rPr>
        <w:t>over time</w:t>
      </w:r>
      <w:r w:rsidRPr="00CB11F9">
        <w:rPr>
          <w:rFonts w:ascii="Book Antiqua" w:hAnsi="Book Antiqua"/>
          <w:lang w:val="en-GB"/>
        </w:rPr>
        <w:t xml:space="preserve">. </w:t>
      </w:r>
      <w:r w:rsidR="00CB2893" w:rsidRPr="00CB11F9">
        <w:rPr>
          <w:rFonts w:ascii="Book Antiqua" w:hAnsi="Book Antiqua"/>
          <w:lang w:val="en-GB"/>
        </w:rPr>
        <w:t>DSM-IV-TR</w:t>
      </w:r>
      <w:r w:rsidR="004417EF" w:rsidRPr="00CB11F9">
        <w:rPr>
          <w:rFonts w:ascii="Book Antiqua" w:hAnsi="Book Antiqua"/>
          <w:vertAlign w:val="superscript"/>
          <w:lang w:val="en-GB"/>
        </w:rPr>
        <w:t>[3</w:t>
      </w:r>
      <w:r w:rsidR="000B1F82" w:rsidRPr="00CB11F9">
        <w:rPr>
          <w:rFonts w:ascii="Book Antiqua" w:hAnsi="Book Antiqua"/>
          <w:vertAlign w:val="superscript"/>
          <w:lang w:val="en-GB"/>
        </w:rPr>
        <w:t>3</w:t>
      </w:r>
      <w:r w:rsidR="004417EF" w:rsidRPr="00CB11F9">
        <w:rPr>
          <w:rFonts w:ascii="Book Antiqua" w:hAnsi="Book Antiqua"/>
          <w:vertAlign w:val="superscript"/>
          <w:lang w:val="en-GB"/>
        </w:rPr>
        <w:t>]</w:t>
      </w:r>
      <w:r w:rsidR="004417EF" w:rsidRPr="00CB11F9">
        <w:rPr>
          <w:rFonts w:ascii="Book Antiqua" w:hAnsi="Book Antiqua"/>
          <w:lang w:val="en-GB"/>
        </w:rPr>
        <w:t xml:space="preserve"> </w:t>
      </w:r>
      <w:r w:rsidRPr="00CB11F9">
        <w:rPr>
          <w:rFonts w:ascii="Book Antiqua" w:hAnsi="Book Antiqua"/>
          <w:lang w:val="en-GB"/>
        </w:rPr>
        <w:t xml:space="preserve">and the </w:t>
      </w:r>
      <w:r w:rsidR="003B3639">
        <w:rPr>
          <w:rFonts w:ascii="Book Antiqua" w:hAnsi="Book Antiqua"/>
          <w:lang w:val="en-GB"/>
        </w:rPr>
        <w:t>ICD-10</w:t>
      </w:r>
      <w:r w:rsidR="004417EF" w:rsidRPr="00CB11F9">
        <w:rPr>
          <w:rFonts w:ascii="Book Antiqua" w:eastAsia="Calibri" w:hAnsi="Book Antiqua"/>
          <w:b/>
          <w:iCs/>
          <w:vertAlign w:val="superscript"/>
          <w:lang w:val="en-GB"/>
        </w:rPr>
        <w:t>[</w:t>
      </w:r>
      <w:r w:rsidR="004417EF" w:rsidRPr="00CB11F9">
        <w:rPr>
          <w:rFonts w:ascii="Book Antiqua" w:eastAsia="Calibri" w:hAnsi="Book Antiqua"/>
          <w:iCs/>
          <w:vertAlign w:val="superscript"/>
          <w:lang w:val="en-GB"/>
        </w:rPr>
        <w:t>1</w:t>
      </w:r>
      <w:r w:rsidR="000B1F82" w:rsidRPr="00CB11F9">
        <w:rPr>
          <w:rFonts w:ascii="Book Antiqua" w:eastAsia="Calibri" w:hAnsi="Book Antiqua"/>
          <w:iCs/>
          <w:vertAlign w:val="superscript"/>
          <w:lang w:val="en-GB"/>
        </w:rPr>
        <w:t>3</w:t>
      </w:r>
      <w:r w:rsidR="004417EF" w:rsidRPr="00CB11F9">
        <w:rPr>
          <w:rFonts w:ascii="Book Antiqua" w:eastAsia="Calibri" w:hAnsi="Book Antiqua"/>
          <w:b/>
          <w:iCs/>
          <w:vertAlign w:val="superscript"/>
          <w:lang w:val="en-GB"/>
        </w:rPr>
        <w:t>]</w:t>
      </w:r>
      <w:r w:rsidR="006C279D" w:rsidRPr="00CB11F9">
        <w:rPr>
          <w:rFonts w:ascii="Book Antiqua" w:hAnsi="Book Antiqua"/>
          <w:lang w:val="en-GB"/>
        </w:rPr>
        <w:t xml:space="preserve"> defined </w:t>
      </w:r>
      <w:r w:rsidRPr="00CB11F9">
        <w:rPr>
          <w:rFonts w:ascii="Book Antiqua" w:hAnsi="Book Antiqua"/>
          <w:lang w:val="en-GB"/>
        </w:rPr>
        <w:t xml:space="preserve">the diagnostic category </w:t>
      </w:r>
      <w:r w:rsidR="006C279D" w:rsidRPr="00CB11F9">
        <w:rPr>
          <w:rFonts w:ascii="Book Antiqua" w:hAnsi="Book Antiqua"/>
          <w:lang w:val="en-GB"/>
        </w:rPr>
        <w:t xml:space="preserve">of </w:t>
      </w:r>
      <w:r w:rsidRPr="00CB11F9">
        <w:rPr>
          <w:rFonts w:ascii="Book Antiqua" w:hAnsi="Book Antiqua"/>
          <w:lang w:val="en-GB"/>
        </w:rPr>
        <w:t>pervasive developmental disorders (PDD)</w:t>
      </w:r>
      <w:r w:rsidR="006C279D" w:rsidRPr="00CB11F9">
        <w:rPr>
          <w:rFonts w:ascii="Book Antiqua" w:hAnsi="Book Antiqua"/>
          <w:lang w:val="en-GB"/>
        </w:rPr>
        <w:t xml:space="preserve"> </w:t>
      </w:r>
      <w:r w:rsidRPr="00CB11F9">
        <w:rPr>
          <w:rFonts w:ascii="Book Antiqua" w:hAnsi="Book Antiqua"/>
          <w:lang w:val="en-GB"/>
        </w:rPr>
        <w:t xml:space="preserve">as the umbrella terminology used </w:t>
      </w:r>
      <w:r w:rsidR="006C279D" w:rsidRPr="00CB11F9">
        <w:rPr>
          <w:rFonts w:ascii="Book Antiqua" w:hAnsi="Book Antiqua"/>
          <w:lang w:val="en-GB"/>
        </w:rPr>
        <w:t>for</w:t>
      </w:r>
      <w:r w:rsidRPr="00CB11F9">
        <w:rPr>
          <w:rFonts w:ascii="Book Antiqua" w:hAnsi="Book Antiqua"/>
          <w:lang w:val="en-GB"/>
        </w:rPr>
        <w:t xml:space="preserve"> a group of five </w:t>
      </w:r>
      <w:hyperlink r:id="rId12" w:tooltip="Mental illness" w:history="1">
        <w:r w:rsidRPr="00CB11F9">
          <w:rPr>
            <w:rFonts w:ascii="Book Antiqua" w:hAnsi="Book Antiqua"/>
            <w:lang w:val="en-GB"/>
          </w:rPr>
          <w:t>disorders</w:t>
        </w:r>
      </w:hyperlink>
      <w:r w:rsidRPr="00CB11F9">
        <w:rPr>
          <w:rFonts w:ascii="Book Antiqua" w:hAnsi="Book Antiqua"/>
          <w:lang w:val="en-GB"/>
        </w:rPr>
        <w:t xml:space="preserve"> characterized by pervasive </w:t>
      </w:r>
      <w:r w:rsidRPr="003B3639">
        <w:rPr>
          <w:rFonts w:ascii="Book Antiqua" w:hAnsi="Book Antiqua"/>
          <w:lang w:val="en-GB"/>
        </w:rPr>
        <w:t>“</w:t>
      </w:r>
      <w:r w:rsidRPr="003B3639">
        <w:rPr>
          <w:rFonts w:ascii="Book Antiqua" w:eastAsia="Calibri" w:hAnsi="Book Antiqua"/>
          <w:iCs/>
          <w:lang w:val="en-GB"/>
        </w:rPr>
        <w:t>qualitative abnormalities in reciprocal social interactions and in patterns of communication, and by a restricted, stereotyped, repetitive repertoire of interests and activities” affecting “the individual</w:t>
      </w:r>
      <w:r w:rsidR="003B3639">
        <w:rPr>
          <w:rFonts w:ascii="Book Antiqua" w:eastAsiaTheme="minorEastAsia" w:hAnsi="Book Antiqua"/>
          <w:iCs/>
          <w:lang w:val="en-GB" w:eastAsia="zh-CN"/>
        </w:rPr>
        <w:t>’</w:t>
      </w:r>
      <w:r w:rsidRPr="003B3639">
        <w:rPr>
          <w:rFonts w:ascii="Book Antiqua" w:eastAsia="Calibri" w:hAnsi="Book Antiqua"/>
          <w:iCs/>
          <w:lang w:val="en-GB"/>
        </w:rPr>
        <w:t>s functioning in all situations</w:t>
      </w:r>
      <w:r w:rsidR="003B3639">
        <w:rPr>
          <w:rFonts w:ascii="Book Antiqua" w:eastAsiaTheme="minorEastAsia" w:hAnsi="Book Antiqua"/>
          <w:iCs/>
          <w:lang w:val="en-GB" w:eastAsia="zh-CN"/>
        </w:rPr>
        <w:t>”</w:t>
      </w:r>
      <w:r w:rsidRPr="003B3639">
        <w:rPr>
          <w:rFonts w:ascii="Book Antiqua" w:eastAsia="Calibri" w:hAnsi="Book Antiqua"/>
          <w:iCs/>
          <w:lang w:val="en-GB"/>
        </w:rPr>
        <w:t>.</w:t>
      </w:r>
      <w:r w:rsidR="00CB11F9" w:rsidRPr="003B3639">
        <w:rPr>
          <w:rFonts w:ascii="Book Antiqua" w:hAnsi="Book Antiqua"/>
          <w:lang w:val="en-GB"/>
        </w:rPr>
        <w:t xml:space="preserve"> </w:t>
      </w:r>
      <w:r w:rsidRPr="00CB11F9">
        <w:rPr>
          <w:rFonts w:ascii="Book Antiqua" w:hAnsi="Book Antiqua"/>
          <w:lang w:val="en-GB"/>
        </w:rPr>
        <w:t>These included</w:t>
      </w:r>
      <w:r w:rsidR="003B3639" w:rsidRPr="00CB11F9">
        <w:rPr>
          <w:rFonts w:ascii="Book Antiqua" w:hAnsi="Book Antiqua"/>
          <w:lang w:val="en-GB"/>
        </w:rPr>
        <w:t xml:space="preserve"> </w:t>
      </w:r>
      <w:hyperlink r:id="rId13" w:history="1">
        <w:r w:rsidR="003B3639" w:rsidRPr="00CB11F9">
          <w:rPr>
            <w:rFonts w:ascii="Book Antiqua" w:hAnsi="Book Antiqua"/>
            <w:lang w:val="en-GB"/>
          </w:rPr>
          <w:t>autism</w:t>
        </w:r>
      </w:hyperlink>
      <w:r w:rsidR="003B3639" w:rsidRPr="00CB11F9">
        <w:rPr>
          <w:rFonts w:ascii="Book Antiqua" w:hAnsi="Book Antiqua"/>
          <w:lang w:val="en-GB"/>
        </w:rPr>
        <w:t xml:space="preserve">, </w:t>
      </w:r>
      <w:hyperlink r:id="rId14" w:history="1">
        <w:r w:rsidR="003B3639" w:rsidRPr="00CB11F9">
          <w:rPr>
            <w:rFonts w:ascii="Book Antiqua" w:hAnsi="Book Antiqua"/>
            <w:lang w:val="en-GB"/>
          </w:rPr>
          <w:t>asperger syndrome</w:t>
        </w:r>
      </w:hyperlink>
      <w:r w:rsidRPr="00CB11F9">
        <w:rPr>
          <w:rFonts w:ascii="Book Antiqua" w:hAnsi="Book Antiqua"/>
          <w:lang w:val="en-GB"/>
        </w:rPr>
        <w:t xml:space="preserve">, </w:t>
      </w:r>
      <w:r w:rsidR="003B3639" w:rsidRPr="00CB11F9">
        <w:rPr>
          <w:rFonts w:ascii="Book Antiqua" w:hAnsi="Book Antiqua"/>
          <w:lang w:val="en-GB"/>
        </w:rPr>
        <w:t xml:space="preserve">childhood disintegrative disorder </w:t>
      </w:r>
      <w:r w:rsidR="001107A3" w:rsidRPr="00CB11F9">
        <w:rPr>
          <w:rFonts w:ascii="Book Antiqua" w:hAnsi="Book Antiqua"/>
          <w:lang w:val="en-GB"/>
        </w:rPr>
        <w:t>(CDD)</w:t>
      </w:r>
      <w:r w:rsidR="000B1F82" w:rsidRPr="00CB11F9">
        <w:rPr>
          <w:rFonts w:ascii="Book Antiqua" w:hAnsi="Book Antiqua"/>
          <w:lang w:val="en-GB"/>
        </w:rPr>
        <w:t>,</w:t>
      </w:r>
      <w:r w:rsidR="001107A3" w:rsidRPr="00CB11F9">
        <w:rPr>
          <w:rFonts w:ascii="Book Antiqua" w:hAnsi="Book Antiqua"/>
          <w:lang w:val="en-GB"/>
        </w:rPr>
        <w:t xml:space="preserve"> </w:t>
      </w:r>
      <w:r w:rsidR="003B3639" w:rsidRPr="00CB11F9">
        <w:rPr>
          <w:rFonts w:ascii="Book Antiqua" w:hAnsi="Book Antiqua"/>
          <w:lang w:val="en-GB"/>
        </w:rPr>
        <w:t xml:space="preserve">pervasive developmental disorder not otherwise specified </w:t>
      </w:r>
      <w:r w:rsidRPr="00CB11F9">
        <w:rPr>
          <w:rFonts w:ascii="Book Antiqua" w:hAnsi="Book Antiqua"/>
          <w:lang w:val="en-GB"/>
        </w:rPr>
        <w:t>(</w:t>
      </w:r>
      <w:r w:rsidR="003B3639" w:rsidRPr="00CB11F9">
        <w:rPr>
          <w:rFonts w:ascii="Book Antiqua" w:hAnsi="Book Antiqua"/>
          <w:lang w:val="en-GB"/>
        </w:rPr>
        <w:t>PDD-NOS</w:t>
      </w:r>
      <w:r w:rsidRPr="00CB11F9">
        <w:rPr>
          <w:rFonts w:ascii="Book Antiqua" w:hAnsi="Book Antiqua"/>
          <w:lang w:val="en-GB"/>
        </w:rPr>
        <w:t>)</w:t>
      </w:r>
      <w:r w:rsidR="000B1F82" w:rsidRPr="00CB11F9">
        <w:rPr>
          <w:rFonts w:ascii="Book Antiqua" w:hAnsi="Book Antiqua"/>
          <w:lang w:val="en-GB"/>
        </w:rPr>
        <w:t xml:space="preserve"> and </w:t>
      </w:r>
      <w:proofErr w:type="spellStart"/>
      <w:r w:rsidR="000B1F82" w:rsidRPr="00CB11F9">
        <w:rPr>
          <w:rFonts w:ascii="Book Antiqua" w:hAnsi="Book Antiqua"/>
          <w:lang w:val="en-GB"/>
        </w:rPr>
        <w:t>Rett</w:t>
      </w:r>
      <w:proofErr w:type="spellEnd"/>
      <w:r w:rsidR="000B1F82" w:rsidRPr="00CB11F9">
        <w:rPr>
          <w:rFonts w:ascii="Book Antiqua" w:hAnsi="Book Antiqua"/>
          <w:lang w:val="en-GB"/>
        </w:rPr>
        <w:t xml:space="preserve"> </w:t>
      </w:r>
      <w:r w:rsidR="003B3639" w:rsidRPr="00CB11F9">
        <w:rPr>
          <w:rFonts w:ascii="Book Antiqua" w:hAnsi="Book Antiqua"/>
        </w:rPr>
        <w:t>s</w:t>
      </w:r>
      <w:r w:rsidR="000B1F82" w:rsidRPr="00CB11F9">
        <w:rPr>
          <w:rFonts w:ascii="Book Antiqua" w:hAnsi="Book Antiqua"/>
        </w:rPr>
        <w:t>yndrome</w:t>
      </w:r>
      <w:r w:rsidR="000B1F82" w:rsidRPr="00CB11F9">
        <w:rPr>
          <w:rFonts w:ascii="Book Antiqua" w:hAnsi="Book Antiqua"/>
          <w:lang w:val="en-GB"/>
        </w:rPr>
        <w:t>.</w:t>
      </w:r>
    </w:p>
    <w:p w:rsidR="00D00F4A" w:rsidRPr="00CB11F9" w:rsidRDefault="00FF6106" w:rsidP="003B3639">
      <w:pPr>
        <w:spacing w:line="360" w:lineRule="auto"/>
        <w:ind w:firstLineChars="100" w:firstLine="240"/>
        <w:jc w:val="both"/>
        <w:rPr>
          <w:rFonts w:ascii="Book Antiqua" w:hAnsi="Book Antiqua"/>
          <w:lang w:val="en-GB"/>
        </w:rPr>
      </w:pPr>
      <w:hyperlink r:id="rId15" w:history="1">
        <w:r w:rsidR="000B1F82" w:rsidRPr="00CB11F9">
          <w:rPr>
            <w:rFonts w:ascii="Book Antiqua" w:hAnsi="Book Antiqua"/>
            <w:lang w:val="en-GB"/>
          </w:rPr>
          <w:t>Autism</w:t>
        </w:r>
      </w:hyperlink>
      <w:r w:rsidR="000B1F82" w:rsidRPr="00CB11F9">
        <w:rPr>
          <w:rFonts w:ascii="Book Antiqua" w:hAnsi="Book Antiqua"/>
          <w:lang w:val="en-GB"/>
        </w:rPr>
        <w:t xml:space="preserve"> and </w:t>
      </w:r>
      <w:hyperlink r:id="rId16" w:history="1">
        <w:r w:rsidR="000B1F82" w:rsidRPr="00CB11F9">
          <w:rPr>
            <w:rFonts w:ascii="Book Antiqua" w:hAnsi="Book Antiqua"/>
            <w:lang w:val="en-GB"/>
          </w:rPr>
          <w:t>Asperger Syndrome</w:t>
        </w:r>
      </w:hyperlink>
      <w:r w:rsidR="000B1F82" w:rsidRPr="00CB11F9">
        <w:rPr>
          <w:rFonts w:ascii="Book Antiqua" w:hAnsi="Book Antiqua"/>
          <w:lang w:val="en-GB"/>
        </w:rPr>
        <w:t xml:space="preserve"> are the most widely recognised and clinically diagnosed among this group of disorders.</w:t>
      </w:r>
      <w:r w:rsidR="00CB11F9" w:rsidRPr="00CB11F9">
        <w:rPr>
          <w:rFonts w:ascii="Book Antiqua" w:hAnsi="Book Antiqua"/>
          <w:lang w:val="en-GB"/>
        </w:rPr>
        <w:t xml:space="preserve"> </w:t>
      </w:r>
      <w:r w:rsidR="001107A3" w:rsidRPr="00CB11F9">
        <w:rPr>
          <w:rFonts w:ascii="Book Antiqua" w:hAnsi="Book Antiqua"/>
          <w:lang w:val="en-GB"/>
        </w:rPr>
        <w:t>CDD is a term</w:t>
      </w:r>
      <w:r w:rsidR="00D00F4A" w:rsidRPr="00CB11F9">
        <w:rPr>
          <w:rFonts w:ascii="Book Antiqua" w:hAnsi="Book Antiqua"/>
          <w:lang w:val="en-GB"/>
        </w:rPr>
        <w:t xml:space="preserve"> used to describe children who have </w:t>
      </w:r>
      <w:r w:rsidR="00A067D2" w:rsidRPr="00CB11F9">
        <w:rPr>
          <w:rFonts w:ascii="Book Antiqua" w:hAnsi="Book Antiqua"/>
          <w:lang w:val="en-GB"/>
        </w:rPr>
        <w:t xml:space="preserve">had </w:t>
      </w:r>
      <w:r w:rsidR="00D00F4A" w:rsidRPr="00CB11F9">
        <w:rPr>
          <w:rFonts w:ascii="Book Antiqua" w:hAnsi="Book Antiqua"/>
          <w:lang w:val="en-GB"/>
        </w:rPr>
        <w:t xml:space="preserve">a period of normal development for </w:t>
      </w:r>
      <w:r w:rsidR="00A067D2" w:rsidRPr="00CB11F9">
        <w:rPr>
          <w:rFonts w:ascii="Book Antiqua" w:hAnsi="Book Antiqua"/>
          <w:lang w:val="en-GB"/>
        </w:rPr>
        <w:t xml:space="preserve">the first </w:t>
      </w:r>
      <w:r w:rsidR="00D00F4A" w:rsidRPr="00CB11F9">
        <w:rPr>
          <w:rFonts w:ascii="Book Antiqua" w:hAnsi="Book Antiqua"/>
          <w:lang w:val="en-GB"/>
        </w:rPr>
        <w:t xml:space="preserve">2-3 years before </w:t>
      </w:r>
      <w:r w:rsidR="002E1C8A" w:rsidRPr="00CB11F9">
        <w:rPr>
          <w:rFonts w:ascii="Book Antiqua" w:hAnsi="Book Antiqua"/>
          <w:lang w:val="en-GB"/>
        </w:rPr>
        <w:t>a relatively acute</w:t>
      </w:r>
      <w:r w:rsidR="00D00F4A" w:rsidRPr="00CB11F9">
        <w:rPr>
          <w:rFonts w:ascii="Book Antiqua" w:hAnsi="Book Antiqua"/>
          <w:lang w:val="en-GB"/>
        </w:rPr>
        <w:t xml:space="preserve"> onset of </w:t>
      </w:r>
      <w:r w:rsidR="002E1C8A" w:rsidRPr="00CB11F9">
        <w:rPr>
          <w:rFonts w:ascii="Book Antiqua" w:hAnsi="Book Antiqua"/>
          <w:lang w:val="en-GB"/>
        </w:rPr>
        <w:t xml:space="preserve">regression and emergence of </w:t>
      </w:r>
      <w:r w:rsidR="00D00F4A" w:rsidRPr="00CB11F9">
        <w:rPr>
          <w:rFonts w:ascii="Book Antiqua" w:hAnsi="Book Antiqua"/>
          <w:lang w:val="en-GB"/>
        </w:rPr>
        <w:t>autistic symptoms.</w:t>
      </w:r>
      <w:r w:rsidR="00CB11F9" w:rsidRPr="00CB11F9">
        <w:rPr>
          <w:rFonts w:ascii="Book Antiqua" w:hAnsi="Book Antiqua"/>
          <w:lang w:val="en-GB"/>
        </w:rPr>
        <w:t xml:space="preserve"> </w:t>
      </w:r>
      <w:r w:rsidR="00D00F4A" w:rsidRPr="00CB11F9">
        <w:rPr>
          <w:rFonts w:ascii="Book Antiqua" w:hAnsi="Book Antiqua"/>
          <w:lang w:val="en-GB"/>
        </w:rPr>
        <w:t>PDD-NOS was used, particularly in the U</w:t>
      </w:r>
      <w:r w:rsidR="003B3639">
        <w:rPr>
          <w:rFonts w:ascii="Book Antiqua" w:eastAsiaTheme="minorEastAsia" w:hAnsi="Book Antiqua" w:hint="eastAsia"/>
          <w:lang w:val="en-GB" w:eastAsia="zh-CN"/>
        </w:rPr>
        <w:t xml:space="preserve">nited </w:t>
      </w:r>
      <w:r w:rsidR="00D00F4A" w:rsidRPr="00CB11F9">
        <w:rPr>
          <w:rFonts w:ascii="Book Antiqua" w:hAnsi="Book Antiqua"/>
          <w:lang w:val="en-GB"/>
        </w:rPr>
        <w:t>S</w:t>
      </w:r>
      <w:r w:rsidR="003B3639">
        <w:rPr>
          <w:rFonts w:ascii="Book Antiqua" w:eastAsiaTheme="minorEastAsia" w:hAnsi="Book Antiqua" w:hint="eastAsia"/>
          <w:lang w:val="en-GB" w:eastAsia="zh-CN"/>
        </w:rPr>
        <w:t>tates</w:t>
      </w:r>
      <w:r w:rsidR="00D00F4A" w:rsidRPr="00CB11F9">
        <w:rPr>
          <w:rFonts w:ascii="Book Antiqua" w:hAnsi="Book Antiqua"/>
          <w:lang w:val="en-GB"/>
        </w:rPr>
        <w:t xml:space="preserve">, to describe individuals who have autistic symptoms, but do not meet the full criteria for </w:t>
      </w:r>
      <w:r w:rsidR="00417CB0" w:rsidRPr="00CB11F9">
        <w:rPr>
          <w:rFonts w:ascii="Book Antiqua" w:hAnsi="Book Antiqua"/>
          <w:lang w:val="en-GB"/>
        </w:rPr>
        <w:t xml:space="preserve">Autism </w:t>
      </w:r>
      <w:r w:rsidR="006C279D" w:rsidRPr="00CB11F9">
        <w:rPr>
          <w:rFonts w:ascii="Book Antiqua" w:hAnsi="Book Antiqua"/>
          <w:lang w:val="en-GB"/>
        </w:rPr>
        <w:t xml:space="preserve">or Asperger’s Syndrome, </w:t>
      </w:r>
      <w:r w:rsidR="00D00F4A" w:rsidRPr="00CB11F9">
        <w:rPr>
          <w:rFonts w:ascii="Book Antiqua" w:hAnsi="Book Antiqua"/>
          <w:lang w:val="en-GB"/>
        </w:rPr>
        <w:t xml:space="preserve">denote a milder version of </w:t>
      </w:r>
      <w:r w:rsidR="00417CB0" w:rsidRPr="00CB11F9">
        <w:rPr>
          <w:rFonts w:ascii="Book Antiqua" w:hAnsi="Book Antiqua"/>
          <w:lang w:val="en-GB"/>
        </w:rPr>
        <w:t>Autism</w:t>
      </w:r>
      <w:r w:rsidR="00D00F4A" w:rsidRPr="00CB11F9">
        <w:rPr>
          <w:rFonts w:ascii="Book Antiqua" w:hAnsi="Book Antiqua"/>
          <w:lang w:val="en-GB"/>
        </w:rPr>
        <w:t>,</w:t>
      </w:r>
      <w:r w:rsidR="002E1C8A" w:rsidRPr="00CB11F9">
        <w:rPr>
          <w:rFonts w:ascii="Book Antiqua" w:hAnsi="Book Antiqua"/>
          <w:lang w:val="en-GB"/>
        </w:rPr>
        <w:t xml:space="preserve"> or</w:t>
      </w:r>
      <w:r w:rsidR="00D00F4A" w:rsidRPr="00CB11F9">
        <w:rPr>
          <w:rFonts w:ascii="Book Antiqua" w:hAnsi="Book Antiqua"/>
          <w:lang w:val="en-GB"/>
        </w:rPr>
        <w:t xml:space="preserve"> to describe atypical autism symptoms </w:t>
      </w:r>
      <w:r w:rsidR="00A067D2" w:rsidRPr="00CB11F9">
        <w:rPr>
          <w:rFonts w:ascii="Book Antiqua" w:hAnsi="Book Antiqua"/>
          <w:lang w:val="en-GB"/>
        </w:rPr>
        <w:t>emerging after</w:t>
      </w:r>
      <w:r w:rsidR="00D00F4A" w:rsidRPr="00CB11F9">
        <w:rPr>
          <w:rFonts w:ascii="Book Antiqua" w:hAnsi="Book Antiqua"/>
          <w:lang w:val="en-GB"/>
        </w:rPr>
        <w:t xml:space="preserve"> 30 </w:t>
      </w:r>
      <w:proofErr w:type="spellStart"/>
      <w:r w:rsidR="00D00F4A" w:rsidRPr="00CB11F9">
        <w:rPr>
          <w:rFonts w:ascii="Book Antiqua" w:hAnsi="Book Antiqua"/>
          <w:lang w:val="en-GB"/>
        </w:rPr>
        <w:t>mo</w:t>
      </w:r>
      <w:proofErr w:type="spellEnd"/>
      <w:r w:rsidR="00D00F4A" w:rsidRPr="00CB11F9">
        <w:rPr>
          <w:rFonts w:ascii="Book Antiqua" w:hAnsi="Book Antiqua"/>
          <w:lang w:val="en-GB"/>
        </w:rPr>
        <w:t xml:space="preserve"> of age, and </w:t>
      </w:r>
      <w:r w:rsidR="00A067D2" w:rsidRPr="00CB11F9">
        <w:rPr>
          <w:rFonts w:ascii="Book Antiqua" w:hAnsi="Book Antiqua"/>
          <w:lang w:val="en-GB"/>
        </w:rPr>
        <w:t xml:space="preserve">autistic </w:t>
      </w:r>
      <w:r w:rsidR="00D00F4A" w:rsidRPr="00CB11F9">
        <w:rPr>
          <w:rFonts w:ascii="Book Antiqua" w:hAnsi="Book Antiqua"/>
          <w:lang w:val="en-GB"/>
        </w:rPr>
        <w:t xml:space="preserve">individuals with </w:t>
      </w:r>
      <w:r w:rsidR="00A067D2" w:rsidRPr="00CB11F9">
        <w:rPr>
          <w:rFonts w:ascii="Book Antiqua" w:hAnsi="Book Antiqua"/>
          <w:lang w:val="en-GB"/>
        </w:rPr>
        <w:t>other</w:t>
      </w:r>
      <w:r w:rsidR="00D00F4A" w:rsidRPr="00CB11F9">
        <w:rPr>
          <w:rFonts w:ascii="Book Antiqua" w:hAnsi="Book Antiqua"/>
          <w:lang w:val="en-GB"/>
        </w:rPr>
        <w:t xml:space="preserve"> co</w:t>
      </w:r>
      <w:r w:rsidR="00A067D2" w:rsidRPr="00CB11F9">
        <w:rPr>
          <w:rFonts w:ascii="Book Antiqua" w:hAnsi="Book Antiqua"/>
          <w:lang w:val="en-GB"/>
        </w:rPr>
        <w:t>-</w:t>
      </w:r>
      <w:r w:rsidR="003B3639">
        <w:rPr>
          <w:rFonts w:ascii="Book Antiqua" w:hAnsi="Book Antiqua"/>
          <w:lang w:val="en-GB"/>
        </w:rPr>
        <w:t>morbid disorders</w:t>
      </w:r>
      <w:r w:rsidR="004417EF" w:rsidRPr="00CB11F9">
        <w:rPr>
          <w:rFonts w:ascii="Book Antiqua" w:hAnsi="Book Antiqua"/>
          <w:vertAlign w:val="superscript"/>
          <w:lang w:val="en-GB"/>
        </w:rPr>
        <w:t>[3</w:t>
      </w:r>
      <w:r w:rsidR="000B1F82" w:rsidRPr="00CB11F9">
        <w:rPr>
          <w:rFonts w:ascii="Book Antiqua" w:hAnsi="Book Antiqua"/>
          <w:vertAlign w:val="superscript"/>
          <w:lang w:val="en-GB"/>
        </w:rPr>
        <w:t>4</w:t>
      </w:r>
      <w:r w:rsidR="004417EF" w:rsidRPr="00CB11F9">
        <w:rPr>
          <w:rFonts w:ascii="Book Antiqua" w:hAnsi="Book Antiqua"/>
          <w:vertAlign w:val="superscript"/>
          <w:lang w:val="en-GB"/>
        </w:rPr>
        <w:t>]</w:t>
      </w:r>
      <w:r w:rsidR="00D00F4A" w:rsidRPr="00CB11F9">
        <w:rPr>
          <w:rFonts w:ascii="Book Antiqua" w:hAnsi="Book Antiqua"/>
          <w:lang w:val="en-GB"/>
        </w:rPr>
        <w:t xml:space="preserve">. </w:t>
      </w:r>
    </w:p>
    <w:p w:rsidR="00D00F4A" w:rsidRPr="00CB11F9" w:rsidRDefault="006C279D" w:rsidP="003B3639">
      <w:pPr>
        <w:autoSpaceDE w:val="0"/>
        <w:autoSpaceDN w:val="0"/>
        <w:adjustRightInd w:val="0"/>
        <w:spacing w:line="360" w:lineRule="auto"/>
        <w:ind w:firstLineChars="100" w:firstLine="240"/>
        <w:jc w:val="both"/>
        <w:rPr>
          <w:rFonts w:ascii="Book Antiqua" w:hAnsi="Book Antiqua"/>
          <w:lang w:val="en-GB"/>
        </w:rPr>
      </w:pPr>
      <w:r w:rsidRPr="00CB11F9">
        <w:rPr>
          <w:rFonts w:ascii="Book Antiqua" w:hAnsi="Book Antiqua"/>
          <w:lang w:val="en-GB"/>
        </w:rPr>
        <w:t>T</w:t>
      </w:r>
      <w:r w:rsidR="00D00F4A" w:rsidRPr="00CB11F9">
        <w:rPr>
          <w:rFonts w:ascii="Book Antiqua" w:hAnsi="Book Antiqua"/>
          <w:lang w:val="en-GB"/>
        </w:rPr>
        <w:t xml:space="preserve">he category of PDD has been removed </w:t>
      </w:r>
      <w:r w:rsidR="003B3639">
        <w:rPr>
          <w:rFonts w:ascii="Book Antiqua" w:hAnsi="Book Antiqua"/>
          <w:lang w:val="en-GB"/>
        </w:rPr>
        <w:t>from DSM-5</w:t>
      </w:r>
      <w:r w:rsidR="004417EF" w:rsidRPr="00CB11F9">
        <w:rPr>
          <w:rFonts w:ascii="Book Antiqua" w:hAnsi="Book Antiqua"/>
          <w:vertAlign w:val="superscript"/>
          <w:lang w:val="en-GB"/>
        </w:rPr>
        <w:t>[</w:t>
      </w:r>
      <w:r w:rsidR="000B1F82" w:rsidRPr="00CB11F9">
        <w:rPr>
          <w:rFonts w:ascii="Book Antiqua" w:hAnsi="Book Antiqua"/>
          <w:vertAlign w:val="superscript"/>
          <w:lang w:val="en-GB"/>
        </w:rPr>
        <w:t>12</w:t>
      </w:r>
      <w:r w:rsidR="004417EF" w:rsidRPr="00CB11F9">
        <w:rPr>
          <w:rFonts w:ascii="Book Antiqua" w:hAnsi="Book Antiqua"/>
          <w:vertAlign w:val="superscript"/>
          <w:lang w:val="en-GB"/>
        </w:rPr>
        <w:t>]</w:t>
      </w:r>
      <w:r w:rsidRPr="00CB11F9">
        <w:rPr>
          <w:rFonts w:ascii="Book Antiqua" w:hAnsi="Book Antiqua"/>
          <w:lang w:val="en-GB"/>
        </w:rPr>
        <w:t xml:space="preserve"> </w:t>
      </w:r>
      <w:r w:rsidR="00D00F4A" w:rsidRPr="00CB11F9">
        <w:rPr>
          <w:rFonts w:ascii="Book Antiqua" w:hAnsi="Book Antiqua"/>
          <w:lang w:val="en-GB"/>
        </w:rPr>
        <w:t>and replaced with Autism Spectrum disorders (ASD).</w:t>
      </w:r>
      <w:r w:rsidR="00CB11F9" w:rsidRPr="00CB11F9">
        <w:rPr>
          <w:rFonts w:ascii="Book Antiqua" w:hAnsi="Book Antiqua"/>
          <w:lang w:val="en-GB"/>
        </w:rPr>
        <w:t xml:space="preserve"> </w:t>
      </w:r>
      <w:r w:rsidR="00D00F4A" w:rsidRPr="00CB11F9">
        <w:rPr>
          <w:rFonts w:ascii="Book Antiqua" w:hAnsi="Book Antiqua"/>
          <w:lang w:val="en-GB"/>
        </w:rPr>
        <w:t xml:space="preserve">ASD </w:t>
      </w:r>
      <w:r w:rsidR="00094B35" w:rsidRPr="00CB11F9">
        <w:rPr>
          <w:rFonts w:ascii="Book Antiqua" w:hAnsi="Book Antiqua"/>
          <w:lang w:val="en-GB"/>
        </w:rPr>
        <w:t xml:space="preserve">(Table 3) </w:t>
      </w:r>
      <w:r w:rsidR="00D00F4A" w:rsidRPr="00CB11F9">
        <w:rPr>
          <w:rFonts w:ascii="Book Antiqua" w:hAnsi="Book Antiqua"/>
          <w:lang w:val="en-GB"/>
        </w:rPr>
        <w:t>is diagnosed primarily from clinical judgment usually by a multidisciplinary team, with minimal support from diagnostic instruments.</w:t>
      </w:r>
      <w:r w:rsidR="00CB11F9" w:rsidRPr="00CB11F9">
        <w:rPr>
          <w:rFonts w:ascii="Book Antiqua" w:hAnsi="Book Antiqua"/>
          <w:lang w:val="en-GB"/>
        </w:rPr>
        <w:t xml:space="preserve"> </w:t>
      </w:r>
      <w:r w:rsidRPr="00CB11F9">
        <w:rPr>
          <w:rFonts w:ascii="Book Antiqua" w:hAnsi="Book Antiqua"/>
          <w:lang w:val="en-GB"/>
        </w:rPr>
        <w:t>Most individuals who received diagnosi</w:t>
      </w:r>
      <w:r w:rsidR="00D00F4A" w:rsidRPr="00CB11F9">
        <w:rPr>
          <w:rFonts w:ascii="Book Antiqua" w:hAnsi="Book Antiqua"/>
          <w:lang w:val="en-GB"/>
        </w:rPr>
        <w:t xml:space="preserve">s based on the DSM-IV should still maintain their diagnosis under </w:t>
      </w:r>
      <w:r w:rsidRPr="00CB11F9">
        <w:rPr>
          <w:rFonts w:ascii="Book Antiqua" w:hAnsi="Book Antiqua"/>
          <w:lang w:val="en-GB"/>
        </w:rPr>
        <w:t>DSM-5, with some studies confirming</w:t>
      </w:r>
      <w:r w:rsidR="00D00F4A" w:rsidRPr="00CB11F9">
        <w:rPr>
          <w:rFonts w:ascii="Book Antiqua" w:hAnsi="Book Antiqua"/>
          <w:lang w:val="en-GB"/>
        </w:rPr>
        <w:t xml:space="preserve"> that 91% to 100% of children with PDD diagnoses from the DSM-IV retained their diagnosis under the </w:t>
      </w:r>
      <w:r w:rsidRPr="00CB11F9">
        <w:rPr>
          <w:rFonts w:ascii="Book Antiqua" w:hAnsi="Book Antiqua"/>
          <w:lang w:val="en-GB"/>
        </w:rPr>
        <w:t>ASD</w:t>
      </w:r>
      <w:r w:rsidR="00D00F4A" w:rsidRPr="00CB11F9">
        <w:rPr>
          <w:rFonts w:ascii="Book Antiqua" w:hAnsi="Book Antiqua"/>
          <w:lang w:val="en-GB"/>
        </w:rPr>
        <w:t xml:space="preserve"> </w:t>
      </w:r>
      <w:r w:rsidR="000B1F82" w:rsidRPr="00CB11F9">
        <w:rPr>
          <w:rFonts w:ascii="Book Antiqua" w:hAnsi="Book Antiqua"/>
        </w:rPr>
        <w:t>category</w:t>
      </w:r>
      <w:r w:rsidR="000B1F82" w:rsidRPr="00CB11F9">
        <w:rPr>
          <w:rFonts w:ascii="Book Antiqua" w:hAnsi="Book Antiqua"/>
          <w:lang w:val="en-GB"/>
        </w:rPr>
        <w:t xml:space="preserve"> </w:t>
      </w:r>
      <w:r w:rsidR="003B3639">
        <w:rPr>
          <w:rFonts w:ascii="Book Antiqua" w:hAnsi="Book Antiqua"/>
          <w:lang w:val="en-GB"/>
        </w:rPr>
        <w:t>using the new DSM-</w:t>
      </w:r>
      <w:proofErr w:type="gramStart"/>
      <w:r w:rsidR="003B3639">
        <w:rPr>
          <w:rFonts w:ascii="Book Antiqua" w:hAnsi="Book Antiqua"/>
          <w:lang w:val="en-GB"/>
        </w:rPr>
        <w:t>5</w:t>
      </w:r>
      <w:r w:rsidR="004417EF" w:rsidRPr="00CB11F9">
        <w:rPr>
          <w:rFonts w:ascii="Book Antiqua" w:hAnsi="Book Antiqua"/>
          <w:vertAlign w:val="superscript"/>
          <w:lang w:val="en-GB"/>
        </w:rPr>
        <w:t>[</w:t>
      </w:r>
      <w:proofErr w:type="gramEnd"/>
      <w:r w:rsidR="004417EF" w:rsidRPr="00CB11F9">
        <w:rPr>
          <w:rFonts w:ascii="Book Antiqua" w:hAnsi="Book Antiqua"/>
          <w:vertAlign w:val="superscript"/>
          <w:lang w:val="en-GB"/>
        </w:rPr>
        <w:t>3</w:t>
      </w:r>
      <w:r w:rsidR="000B1F82" w:rsidRPr="00CB11F9">
        <w:rPr>
          <w:rFonts w:ascii="Book Antiqua" w:hAnsi="Book Antiqua"/>
          <w:vertAlign w:val="superscript"/>
          <w:lang w:val="en-GB"/>
        </w:rPr>
        <w:t>5</w:t>
      </w:r>
      <w:r w:rsidR="004417EF" w:rsidRPr="00CB11F9">
        <w:rPr>
          <w:rFonts w:ascii="Book Antiqua" w:hAnsi="Book Antiqua"/>
          <w:vertAlign w:val="superscript"/>
          <w:lang w:val="en-GB"/>
        </w:rPr>
        <w:t>,3</w:t>
      </w:r>
      <w:r w:rsidR="000B1F82" w:rsidRPr="00CB11F9">
        <w:rPr>
          <w:rFonts w:ascii="Book Antiqua" w:hAnsi="Book Antiqua"/>
          <w:vertAlign w:val="superscript"/>
          <w:lang w:val="en-GB"/>
        </w:rPr>
        <w:t>6</w:t>
      </w:r>
      <w:r w:rsidR="004417EF" w:rsidRPr="00CB11F9">
        <w:rPr>
          <w:rFonts w:ascii="Book Antiqua" w:hAnsi="Book Antiqua"/>
          <w:vertAlign w:val="superscript"/>
          <w:lang w:val="en-GB"/>
        </w:rPr>
        <w:t>]</w:t>
      </w:r>
      <w:r w:rsidRPr="00CB11F9">
        <w:rPr>
          <w:rFonts w:ascii="Book Antiqua" w:hAnsi="Book Antiqua"/>
          <w:lang w:val="en-GB"/>
        </w:rPr>
        <w:t xml:space="preserve">, while </w:t>
      </w:r>
      <w:r w:rsidR="000E566E" w:rsidRPr="00CB11F9">
        <w:rPr>
          <w:rFonts w:ascii="Book Antiqua" w:hAnsi="Book Antiqua"/>
          <w:lang w:val="en-GB"/>
        </w:rPr>
        <w:t xml:space="preserve">a </w:t>
      </w:r>
      <w:r w:rsidR="00D00F4A" w:rsidRPr="00CB11F9">
        <w:rPr>
          <w:rFonts w:ascii="Book Antiqua" w:hAnsi="Book Antiqua"/>
          <w:lang w:val="en-GB"/>
        </w:rPr>
        <w:t>systematic review has found a slight decrease in the rate of ASD</w:t>
      </w:r>
      <w:r w:rsidR="003B3639">
        <w:rPr>
          <w:rFonts w:ascii="Book Antiqua" w:hAnsi="Book Antiqua"/>
          <w:lang w:val="en-GB"/>
        </w:rPr>
        <w:t xml:space="preserve"> with DSM-5</w:t>
      </w:r>
      <w:r w:rsidR="004417EF" w:rsidRPr="00CB11F9">
        <w:rPr>
          <w:rFonts w:ascii="Book Antiqua" w:hAnsi="Book Antiqua"/>
          <w:vertAlign w:val="superscript"/>
          <w:lang w:val="en-GB"/>
        </w:rPr>
        <w:t>[3</w:t>
      </w:r>
      <w:r w:rsidR="000E566E" w:rsidRPr="00CB11F9">
        <w:rPr>
          <w:rFonts w:ascii="Book Antiqua" w:hAnsi="Book Antiqua"/>
          <w:vertAlign w:val="superscript"/>
          <w:lang w:val="en-GB"/>
        </w:rPr>
        <w:t>7</w:t>
      </w:r>
      <w:r w:rsidR="004417EF" w:rsidRPr="00CB11F9">
        <w:rPr>
          <w:rFonts w:ascii="Book Antiqua" w:hAnsi="Book Antiqua"/>
          <w:vertAlign w:val="superscript"/>
          <w:lang w:val="en-GB"/>
        </w:rPr>
        <w:t>]</w:t>
      </w:r>
      <w:r w:rsidR="00D00F4A" w:rsidRPr="00CB11F9">
        <w:rPr>
          <w:rFonts w:ascii="Book Antiqua" w:hAnsi="Book Antiqua"/>
          <w:lang w:val="en-GB"/>
        </w:rPr>
        <w:t>.</w:t>
      </w:r>
      <w:r w:rsidR="00CB11F9" w:rsidRPr="00CB11F9">
        <w:rPr>
          <w:rFonts w:ascii="Book Antiqua" w:hAnsi="Book Antiqua"/>
          <w:lang w:val="en-GB"/>
        </w:rPr>
        <w:t xml:space="preserve"> </w:t>
      </w:r>
    </w:p>
    <w:p w:rsidR="00D00F4A" w:rsidRPr="00CB11F9" w:rsidRDefault="00D00F4A" w:rsidP="003B3639">
      <w:pPr>
        <w:pStyle w:val="NormalWeb"/>
        <w:spacing w:before="0" w:beforeAutospacing="0" w:after="0" w:afterAutospacing="0" w:line="360" w:lineRule="auto"/>
        <w:ind w:firstLineChars="100" w:firstLine="240"/>
        <w:jc w:val="both"/>
        <w:rPr>
          <w:rFonts w:ascii="Book Antiqua" w:hAnsi="Book Antiqua"/>
          <w:lang w:val="en-GB"/>
        </w:rPr>
      </w:pPr>
      <w:r w:rsidRPr="00CB11F9">
        <w:rPr>
          <w:rFonts w:ascii="Book Antiqua" w:hAnsi="Book Antiqua"/>
          <w:lang w:val="en-GB"/>
        </w:rPr>
        <w:t>There are many intervention approaches and strategies, used alone or in combination, for supporting individuals with ASD</w:t>
      </w:r>
      <w:r w:rsidR="00A067D2" w:rsidRPr="00CB11F9">
        <w:rPr>
          <w:rFonts w:ascii="Book Antiqua" w:hAnsi="Book Antiqua"/>
          <w:lang w:val="en-GB"/>
        </w:rPr>
        <w:t>.</w:t>
      </w:r>
      <w:r w:rsidR="00CB11F9" w:rsidRPr="00CB11F9">
        <w:rPr>
          <w:rFonts w:ascii="Book Antiqua" w:hAnsi="Book Antiqua"/>
          <w:lang w:val="en-GB"/>
        </w:rPr>
        <w:t xml:space="preserve"> </w:t>
      </w:r>
      <w:r w:rsidR="00A067D2" w:rsidRPr="00CB11F9">
        <w:rPr>
          <w:rFonts w:ascii="Book Antiqua" w:hAnsi="Book Antiqua"/>
          <w:lang w:val="en-GB"/>
        </w:rPr>
        <w:t xml:space="preserve">These interventions need to individualized and be closely tailored to the </w:t>
      </w:r>
      <w:r w:rsidR="00A067D2" w:rsidRPr="00CB11F9">
        <w:rPr>
          <w:rFonts w:ascii="Book Antiqua" w:hAnsi="Book Antiqua"/>
          <w:bCs/>
          <w:lang w:val="en-GB"/>
        </w:rPr>
        <w:t>level of social and linguistic abilities, cultural background</w:t>
      </w:r>
      <w:r w:rsidR="006C279D" w:rsidRPr="00CB11F9">
        <w:rPr>
          <w:rFonts w:ascii="Book Antiqua" w:hAnsi="Book Antiqua"/>
          <w:lang w:val="en-GB"/>
        </w:rPr>
        <w:t>,</w:t>
      </w:r>
      <w:r w:rsidRPr="00CB11F9">
        <w:rPr>
          <w:rFonts w:ascii="Book Antiqua" w:hAnsi="Book Antiqua"/>
          <w:lang w:val="en-GB"/>
        </w:rPr>
        <w:t xml:space="preserve"> </w:t>
      </w:r>
      <w:r w:rsidRPr="00CB11F9">
        <w:rPr>
          <w:rFonts w:ascii="Book Antiqua" w:hAnsi="Book Antiqua"/>
          <w:bCs/>
          <w:lang w:val="en-GB"/>
        </w:rPr>
        <w:t>family resources, learning style</w:t>
      </w:r>
      <w:r w:rsidR="00FF6106">
        <w:rPr>
          <w:rFonts w:ascii="Book Antiqua" w:hAnsi="Book Antiqua"/>
          <w:bCs/>
          <w:lang w:val="en-GB"/>
        </w:rPr>
        <w:t xml:space="preserve"> </w:t>
      </w:r>
      <w:r w:rsidRPr="00CB11F9">
        <w:rPr>
          <w:rFonts w:ascii="Book Antiqua" w:hAnsi="Book Antiqua"/>
          <w:bCs/>
          <w:lang w:val="en-GB"/>
        </w:rPr>
        <w:t xml:space="preserve">and </w:t>
      </w:r>
      <w:r w:rsidR="000145E6" w:rsidRPr="00CB11F9">
        <w:rPr>
          <w:rFonts w:ascii="Book Antiqua" w:hAnsi="Book Antiqua"/>
          <w:bCs/>
          <w:lang w:val="en-GB"/>
        </w:rPr>
        <w:t xml:space="preserve">degree of </w:t>
      </w:r>
      <w:r w:rsidRPr="00CB11F9">
        <w:rPr>
          <w:rFonts w:ascii="Book Antiqua" w:hAnsi="Book Antiqua"/>
          <w:bCs/>
          <w:lang w:val="en-GB"/>
        </w:rPr>
        <w:t xml:space="preserve">communication </w:t>
      </w:r>
      <w:proofErr w:type="gramStart"/>
      <w:r w:rsidR="003B3639">
        <w:rPr>
          <w:rFonts w:ascii="Book Antiqua" w:hAnsi="Book Antiqua"/>
          <w:bCs/>
          <w:lang w:val="en-GB"/>
        </w:rPr>
        <w:t>skills</w:t>
      </w:r>
      <w:r w:rsidR="004417EF" w:rsidRPr="00CB11F9">
        <w:rPr>
          <w:rFonts w:ascii="Book Antiqua" w:hAnsi="Book Antiqua"/>
          <w:vertAlign w:val="superscript"/>
          <w:lang w:val="en-GB"/>
        </w:rPr>
        <w:t>[</w:t>
      </w:r>
      <w:proofErr w:type="gramEnd"/>
      <w:r w:rsidR="004417EF" w:rsidRPr="00CB11F9">
        <w:rPr>
          <w:rFonts w:ascii="Book Antiqua" w:hAnsi="Book Antiqua"/>
          <w:vertAlign w:val="superscript"/>
          <w:lang w:val="en-GB"/>
        </w:rPr>
        <w:t>3</w:t>
      </w:r>
      <w:r w:rsidR="000E566E" w:rsidRPr="00CB11F9">
        <w:rPr>
          <w:rFonts w:ascii="Book Antiqua" w:hAnsi="Book Antiqua"/>
          <w:vertAlign w:val="superscript"/>
          <w:lang w:val="en-GB"/>
        </w:rPr>
        <w:t>8</w:t>
      </w:r>
      <w:r w:rsidR="004417EF" w:rsidRPr="00CB11F9">
        <w:rPr>
          <w:rFonts w:ascii="Book Antiqua" w:hAnsi="Book Antiqua"/>
          <w:vertAlign w:val="superscript"/>
          <w:lang w:val="en-GB"/>
        </w:rPr>
        <w:t>]</w:t>
      </w:r>
      <w:r w:rsidRPr="00CB11F9">
        <w:rPr>
          <w:rFonts w:ascii="Book Antiqua" w:hAnsi="Book Antiqua"/>
          <w:lang w:val="en-GB"/>
        </w:rPr>
        <w:t>.</w:t>
      </w:r>
      <w:r w:rsidR="00CB11F9" w:rsidRPr="00CB11F9">
        <w:rPr>
          <w:rFonts w:ascii="Book Antiqua" w:hAnsi="Book Antiqua"/>
          <w:lang w:val="en-GB"/>
        </w:rPr>
        <w:t xml:space="preserve"> </w:t>
      </w:r>
    </w:p>
    <w:p w:rsidR="00094B35" w:rsidRPr="00CB11F9" w:rsidRDefault="00D00F4A" w:rsidP="003B3639">
      <w:pPr>
        <w:pStyle w:val="NormalWeb"/>
        <w:spacing w:before="0" w:beforeAutospacing="0" w:after="0" w:afterAutospacing="0" w:line="360" w:lineRule="auto"/>
        <w:ind w:firstLineChars="100" w:firstLine="240"/>
        <w:jc w:val="both"/>
        <w:rPr>
          <w:rFonts w:ascii="Book Antiqua" w:hAnsi="Book Antiqua"/>
          <w:lang w:val="en-GB"/>
        </w:rPr>
      </w:pPr>
      <w:r w:rsidRPr="00CB11F9">
        <w:rPr>
          <w:rFonts w:ascii="Book Antiqua" w:hAnsi="Book Antiqua"/>
          <w:bCs/>
          <w:lang w:val="en-GB"/>
        </w:rPr>
        <w:t xml:space="preserve">Various </w:t>
      </w:r>
      <w:r w:rsidR="003B3639" w:rsidRPr="00CB11F9">
        <w:rPr>
          <w:rFonts w:ascii="Book Antiqua" w:hAnsi="Book Antiqua"/>
          <w:bCs/>
          <w:lang w:val="en-GB"/>
        </w:rPr>
        <w:t>co</w:t>
      </w:r>
      <w:r w:rsidRPr="00CB11F9">
        <w:rPr>
          <w:rFonts w:ascii="Book Antiqua" w:hAnsi="Book Antiqua"/>
          <w:bCs/>
          <w:lang w:val="en-GB"/>
        </w:rPr>
        <w:t>mmunication enhancement strategies h</w:t>
      </w:r>
      <w:r w:rsidR="003B3639">
        <w:rPr>
          <w:rFonts w:ascii="Book Antiqua" w:hAnsi="Book Antiqua"/>
          <w:bCs/>
          <w:lang w:val="en-GB"/>
        </w:rPr>
        <w:t xml:space="preserve">ave been designed to manage </w:t>
      </w:r>
      <w:proofErr w:type="gramStart"/>
      <w:r w:rsidR="003B3639">
        <w:rPr>
          <w:rFonts w:ascii="Book Antiqua" w:hAnsi="Book Antiqua"/>
          <w:bCs/>
          <w:lang w:val="en-GB"/>
        </w:rPr>
        <w:t>ASD</w:t>
      </w:r>
      <w:r w:rsidR="004417EF" w:rsidRPr="00CB11F9">
        <w:rPr>
          <w:rFonts w:ascii="Book Antiqua" w:hAnsi="Book Antiqua"/>
          <w:vertAlign w:val="superscript"/>
          <w:lang w:val="en-GB"/>
        </w:rPr>
        <w:t>[</w:t>
      </w:r>
      <w:proofErr w:type="gramEnd"/>
      <w:r w:rsidR="004417EF" w:rsidRPr="00CB11F9">
        <w:rPr>
          <w:rFonts w:ascii="Book Antiqua" w:hAnsi="Book Antiqua"/>
          <w:vertAlign w:val="superscript"/>
          <w:lang w:val="en-GB"/>
        </w:rPr>
        <w:t>3</w:t>
      </w:r>
      <w:r w:rsidR="000E566E" w:rsidRPr="00CB11F9">
        <w:rPr>
          <w:rFonts w:ascii="Book Antiqua" w:hAnsi="Book Antiqua"/>
          <w:vertAlign w:val="superscript"/>
          <w:lang w:val="en-GB"/>
        </w:rPr>
        <w:t>9</w:t>
      </w:r>
      <w:r w:rsidR="004417EF" w:rsidRPr="00CB11F9">
        <w:rPr>
          <w:rFonts w:ascii="Book Antiqua" w:hAnsi="Book Antiqua"/>
          <w:vertAlign w:val="superscript"/>
          <w:lang w:val="en-GB"/>
        </w:rPr>
        <w:t>]</w:t>
      </w:r>
      <w:r w:rsidR="009357DE" w:rsidRPr="00CB11F9">
        <w:rPr>
          <w:rFonts w:ascii="Book Antiqua" w:hAnsi="Book Antiqua"/>
          <w:lang w:val="en-GB"/>
        </w:rPr>
        <w:t xml:space="preserve">, </w:t>
      </w:r>
      <w:r w:rsidR="00094B35" w:rsidRPr="00CB11F9">
        <w:rPr>
          <w:rFonts w:ascii="Book Antiqua" w:hAnsi="Book Antiqua"/>
          <w:bCs/>
          <w:lang w:val="en-GB"/>
        </w:rPr>
        <w:t>including</w:t>
      </w:r>
      <w:r w:rsidRPr="00CB11F9">
        <w:rPr>
          <w:rFonts w:ascii="Book Antiqua" w:hAnsi="Book Antiqua"/>
          <w:bCs/>
          <w:lang w:val="en-GB"/>
        </w:rPr>
        <w:t xml:space="preserve"> </w:t>
      </w:r>
      <w:r w:rsidR="003B3639" w:rsidRPr="00CB11F9">
        <w:rPr>
          <w:rFonts w:ascii="Book Antiqua" w:hAnsi="Book Antiqua"/>
          <w:bCs/>
          <w:lang w:val="en-GB"/>
        </w:rPr>
        <w:t>a</w:t>
      </w:r>
      <w:r w:rsidRPr="00CB11F9">
        <w:rPr>
          <w:rFonts w:ascii="Book Antiqua" w:hAnsi="Book Antiqua"/>
          <w:bCs/>
          <w:lang w:val="en-GB"/>
        </w:rPr>
        <w:t xml:space="preserve">ugmentative and alternative communication (AAC), Facilitated Communication, </w:t>
      </w:r>
      <w:r w:rsidRPr="00CB11F9">
        <w:rPr>
          <w:rFonts w:ascii="Book Antiqua" w:hAnsi="Book Antiqua"/>
          <w:bCs/>
          <w:lang w:val="en-GB"/>
        </w:rPr>
        <w:lastRenderedPageBreak/>
        <w:t xml:space="preserve">computer-based instruction and video-based </w:t>
      </w:r>
      <w:proofErr w:type="spellStart"/>
      <w:r w:rsidRPr="00CB11F9">
        <w:rPr>
          <w:rFonts w:ascii="Book Antiqua" w:hAnsi="Book Antiqua"/>
          <w:bCs/>
          <w:lang w:val="en-GB"/>
        </w:rPr>
        <w:t>i</w:t>
      </w:r>
      <w:r w:rsidRPr="00CB11F9">
        <w:rPr>
          <w:rFonts w:ascii="Book Antiqua" w:hAnsi="Book Antiqua"/>
          <w:bCs/>
        </w:rPr>
        <w:t>nstruction</w:t>
      </w:r>
      <w:proofErr w:type="spellEnd"/>
      <w:r w:rsidR="009357DE" w:rsidRPr="00CB11F9">
        <w:rPr>
          <w:rFonts w:ascii="Book Antiqua" w:hAnsi="Book Antiqua"/>
          <w:bCs/>
        </w:rPr>
        <w:t xml:space="preserve"> </w:t>
      </w:r>
      <w:r w:rsidR="0071157B" w:rsidRPr="00CB11F9">
        <w:rPr>
          <w:rFonts w:ascii="Book Antiqua" w:hAnsi="Book Antiqua"/>
          <w:bCs/>
        </w:rPr>
        <w:t xml:space="preserve">(Table </w:t>
      </w:r>
      <w:r w:rsidR="000F24E7" w:rsidRPr="00CB11F9">
        <w:rPr>
          <w:rFonts w:ascii="Book Antiqua" w:hAnsi="Book Antiqua"/>
          <w:bCs/>
        </w:rPr>
        <w:t>4</w:t>
      </w:r>
      <w:r w:rsidR="0071157B" w:rsidRPr="00CB11F9">
        <w:rPr>
          <w:rFonts w:ascii="Book Antiqua" w:hAnsi="Book Antiqua"/>
          <w:bCs/>
        </w:rPr>
        <w:t>)</w:t>
      </w:r>
      <w:r w:rsidRPr="00CB11F9">
        <w:rPr>
          <w:rFonts w:ascii="Book Antiqua" w:hAnsi="Book Antiqua"/>
          <w:bCs/>
          <w:lang w:val="en-GB"/>
        </w:rPr>
        <w:t>.</w:t>
      </w:r>
      <w:r w:rsidR="00CB11F9" w:rsidRPr="00CB11F9">
        <w:rPr>
          <w:rFonts w:ascii="Book Antiqua" w:hAnsi="Book Antiqua"/>
          <w:bCs/>
          <w:lang w:val="en-GB"/>
        </w:rPr>
        <w:t xml:space="preserve"> </w:t>
      </w:r>
      <w:r w:rsidRPr="00CB11F9">
        <w:rPr>
          <w:rFonts w:ascii="Book Antiqua" w:hAnsi="Book Antiqua"/>
          <w:lang w:val="en-GB"/>
        </w:rPr>
        <w:t xml:space="preserve">Several behavioural and psychological interventions </w:t>
      </w:r>
      <w:r w:rsidR="0071157B" w:rsidRPr="00CB11F9">
        <w:rPr>
          <w:rFonts w:ascii="Book Antiqua" w:hAnsi="Book Antiqua"/>
          <w:lang w:val="en-GB"/>
        </w:rPr>
        <w:t>(</w:t>
      </w:r>
      <w:r w:rsidR="0071157B" w:rsidRPr="00CB11F9">
        <w:rPr>
          <w:rFonts w:ascii="Book Antiqua" w:hAnsi="Book Antiqua"/>
        </w:rPr>
        <w:t>Table</w:t>
      </w:r>
      <w:r w:rsidR="000F24E7" w:rsidRPr="00CB11F9">
        <w:rPr>
          <w:rFonts w:ascii="Book Antiqua" w:hAnsi="Book Antiqua"/>
          <w:lang w:val="en-GB"/>
        </w:rPr>
        <w:t xml:space="preserve"> 5</w:t>
      </w:r>
      <w:r w:rsidR="0071157B" w:rsidRPr="00CB11F9">
        <w:rPr>
          <w:rFonts w:ascii="Book Antiqua" w:hAnsi="Book Antiqua"/>
          <w:lang w:val="en-GB"/>
        </w:rPr>
        <w:t xml:space="preserve">) </w:t>
      </w:r>
      <w:r w:rsidRPr="00CB11F9">
        <w:rPr>
          <w:rFonts w:ascii="Book Antiqua" w:hAnsi="Book Antiqua"/>
          <w:lang w:val="en-GB"/>
        </w:rPr>
        <w:t xml:space="preserve">have also been used successfully in managing </w:t>
      </w:r>
      <w:r w:rsidR="00094B35" w:rsidRPr="00CB11F9">
        <w:rPr>
          <w:rFonts w:ascii="Book Antiqua" w:hAnsi="Book Antiqua"/>
          <w:lang w:val="en-GB"/>
        </w:rPr>
        <w:t xml:space="preserve">ASD </w:t>
      </w:r>
      <w:r w:rsidRPr="00CB11F9">
        <w:rPr>
          <w:rFonts w:ascii="Book Antiqua" w:hAnsi="Book Antiqua"/>
          <w:lang w:val="en-GB"/>
        </w:rPr>
        <w:t>children, including</w:t>
      </w:r>
      <w:r w:rsidR="003B3639" w:rsidRPr="00CB11F9">
        <w:rPr>
          <w:rFonts w:ascii="Book Antiqua" w:hAnsi="Book Antiqua"/>
          <w:lang w:val="en-GB"/>
        </w:rPr>
        <w:t xml:space="preserve"> </w:t>
      </w:r>
      <w:r w:rsidR="003B3639" w:rsidRPr="00CB11F9">
        <w:rPr>
          <w:rStyle w:val="Strong"/>
          <w:rFonts w:ascii="Book Antiqua" w:hAnsi="Book Antiqua"/>
          <w:b w:val="0"/>
          <w:lang w:val="en-GB"/>
        </w:rPr>
        <w:t>applied behaviour analy</w:t>
      </w:r>
      <w:r w:rsidRPr="00CB11F9">
        <w:rPr>
          <w:rStyle w:val="Strong"/>
          <w:rFonts w:ascii="Book Antiqua" w:hAnsi="Book Antiqua"/>
          <w:b w:val="0"/>
          <w:lang w:val="en-GB"/>
        </w:rPr>
        <w:t>sis (ABA)</w:t>
      </w:r>
      <w:r w:rsidR="007D3216" w:rsidRPr="00CB11F9">
        <w:rPr>
          <w:rFonts w:ascii="Book Antiqua" w:hAnsi="Book Antiqua"/>
          <w:b/>
          <w:lang w:val="en-GB"/>
        </w:rPr>
        <w:t xml:space="preserve"> </w:t>
      </w:r>
      <w:r w:rsidR="007D3216" w:rsidRPr="00CB11F9">
        <w:rPr>
          <w:rFonts w:ascii="Book Antiqua" w:hAnsi="Book Antiqua"/>
          <w:lang w:val="en-GB"/>
        </w:rPr>
        <w:t>and</w:t>
      </w:r>
      <w:r w:rsidR="003B3639" w:rsidRPr="00CB11F9">
        <w:rPr>
          <w:rFonts w:ascii="Book Antiqua" w:hAnsi="Book Antiqua"/>
          <w:b/>
          <w:lang w:val="en-GB"/>
        </w:rPr>
        <w:t xml:space="preserve"> </w:t>
      </w:r>
      <w:r w:rsidR="003B3639" w:rsidRPr="00CB11F9">
        <w:rPr>
          <w:rStyle w:val="Strong"/>
          <w:rFonts w:ascii="Book Antiqua" w:hAnsi="Book Antiqua"/>
          <w:b w:val="0"/>
          <w:lang w:val="en-GB"/>
        </w:rPr>
        <w:t>functional communication traini</w:t>
      </w:r>
      <w:r w:rsidR="007D3216" w:rsidRPr="00CB11F9">
        <w:rPr>
          <w:rStyle w:val="Strong"/>
          <w:rFonts w:ascii="Book Antiqua" w:hAnsi="Book Antiqua"/>
          <w:b w:val="0"/>
          <w:lang w:val="en-GB"/>
        </w:rPr>
        <w:t>ng (FCT)</w:t>
      </w:r>
      <w:r w:rsidR="004417EF" w:rsidRPr="00CB11F9">
        <w:rPr>
          <w:rFonts w:ascii="Book Antiqua" w:hAnsi="Book Antiqua"/>
          <w:vertAlign w:val="superscript"/>
          <w:lang w:val="en-GB"/>
        </w:rPr>
        <w:t>[</w:t>
      </w:r>
      <w:r w:rsidR="000E566E" w:rsidRPr="00CB11F9">
        <w:rPr>
          <w:rFonts w:ascii="Book Antiqua" w:hAnsi="Book Antiqua"/>
          <w:vertAlign w:val="superscript"/>
          <w:lang w:val="en-GB"/>
        </w:rPr>
        <w:t>40</w:t>
      </w:r>
      <w:r w:rsidR="004417EF" w:rsidRPr="00CB11F9">
        <w:rPr>
          <w:rFonts w:ascii="Book Antiqua" w:hAnsi="Book Antiqua"/>
          <w:vertAlign w:val="superscript"/>
          <w:lang w:val="en-GB"/>
        </w:rPr>
        <w:t>]</w:t>
      </w:r>
      <w:r w:rsidRPr="00CB11F9">
        <w:rPr>
          <w:rFonts w:ascii="Book Antiqua" w:hAnsi="Book Antiqua"/>
          <w:lang w:val="en-GB"/>
        </w:rPr>
        <w:t>.</w:t>
      </w:r>
    </w:p>
    <w:p w:rsidR="00D00F4A" w:rsidRPr="003B3639" w:rsidRDefault="00D00F4A" w:rsidP="00CB11F9">
      <w:pPr>
        <w:spacing w:line="360" w:lineRule="auto"/>
        <w:jc w:val="both"/>
        <w:rPr>
          <w:rFonts w:ascii="Book Antiqua" w:eastAsiaTheme="minorEastAsia" w:hAnsi="Book Antiqua"/>
          <w:lang w:val="en-GB" w:eastAsia="zh-CN"/>
        </w:rPr>
      </w:pPr>
    </w:p>
    <w:p w:rsidR="00D00F4A" w:rsidRPr="003B3639" w:rsidRDefault="00D00F4A" w:rsidP="00CB11F9">
      <w:pPr>
        <w:spacing w:line="360" w:lineRule="auto"/>
        <w:jc w:val="both"/>
        <w:rPr>
          <w:rFonts w:ascii="Book Antiqua" w:hAnsi="Book Antiqua"/>
          <w:b/>
          <w:bCs/>
          <w:i/>
          <w:lang w:val="en-GB"/>
        </w:rPr>
      </w:pPr>
      <w:r w:rsidRPr="003B3639">
        <w:rPr>
          <w:rFonts w:ascii="Book Antiqua" w:hAnsi="Book Antiqua"/>
          <w:b/>
          <w:bCs/>
          <w:i/>
          <w:lang w:val="en-GB"/>
        </w:rPr>
        <w:t>Social (</w:t>
      </w:r>
      <w:r w:rsidR="003B3639" w:rsidRPr="003B3639">
        <w:rPr>
          <w:rFonts w:ascii="Book Antiqua" w:hAnsi="Book Antiqua"/>
          <w:b/>
          <w:bCs/>
          <w:i/>
          <w:lang w:val="en-GB"/>
        </w:rPr>
        <w:t>pragmatic) communication disorder</w:t>
      </w:r>
      <w:r w:rsidRPr="003B3639">
        <w:rPr>
          <w:rFonts w:ascii="Book Antiqua" w:hAnsi="Book Antiqua"/>
          <w:b/>
          <w:bCs/>
          <w:i/>
          <w:lang w:val="en-GB"/>
        </w:rPr>
        <w:t xml:space="preserve"> </w:t>
      </w:r>
    </w:p>
    <w:p w:rsidR="00D142FD" w:rsidRPr="00CB11F9" w:rsidRDefault="00D00F4A" w:rsidP="00CB11F9">
      <w:pPr>
        <w:pStyle w:val="NormalWeb"/>
        <w:spacing w:before="0" w:beforeAutospacing="0" w:after="0" w:afterAutospacing="0" w:line="360" w:lineRule="auto"/>
        <w:jc w:val="both"/>
        <w:rPr>
          <w:rFonts w:ascii="Book Antiqua" w:hAnsi="Book Antiqua"/>
          <w:lang w:val="en-GB"/>
        </w:rPr>
      </w:pPr>
      <w:r w:rsidRPr="00CB11F9">
        <w:rPr>
          <w:rFonts w:ascii="Book Antiqua" w:hAnsi="Book Antiqua"/>
          <w:lang w:val="en-GB"/>
        </w:rPr>
        <w:t xml:space="preserve">Social (pragmatic) </w:t>
      </w:r>
      <w:r w:rsidR="003B3639" w:rsidRPr="00CB11F9">
        <w:rPr>
          <w:rFonts w:ascii="Book Antiqua" w:hAnsi="Book Antiqua"/>
          <w:lang w:val="en-GB"/>
        </w:rPr>
        <w:t>communication disorder</w:t>
      </w:r>
      <w:r w:rsidRPr="00CB11F9">
        <w:rPr>
          <w:rFonts w:ascii="Book Antiqua" w:hAnsi="Book Antiqua"/>
          <w:lang w:val="en-GB"/>
        </w:rPr>
        <w:t xml:space="preserve"> (SCD) is a new diagnosis included under Communication Disorders in the Neurodevelopmental Disorders section of the </w:t>
      </w:r>
      <w:r w:rsidR="00094B35" w:rsidRPr="00CB11F9">
        <w:rPr>
          <w:rFonts w:ascii="Book Antiqua" w:hAnsi="Book Antiqua"/>
          <w:lang w:val="en-GB"/>
        </w:rPr>
        <w:t>DSM-5</w:t>
      </w:r>
      <w:r w:rsidR="004417EF" w:rsidRPr="00CB11F9">
        <w:rPr>
          <w:rFonts w:ascii="Book Antiqua" w:hAnsi="Book Antiqua"/>
          <w:vertAlign w:val="superscript"/>
          <w:lang w:val="en-GB"/>
        </w:rPr>
        <w:t>[</w:t>
      </w:r>
      <w:r w:rsidR="000E566E" w:rsidRPr="00CB11F9">
        <w:rPr>
          <w:rFonts w:ascii="Book Antiqua" w:hAnsi="Book Antiqua"/>
          <w:vertAlign w:val="superscript"/>
          <w:lang w:val="en-GB"/>
        </w:rPr>
        <w:t>12</w:t>
      </w:r>
      <w:r w:rsidR="004417EF" w:rsidRPr="00CB11F9">
        <w:rPr>
          <w:rFonts w:ascii="Book Antiqua" w:hAnsi="Book Antiqua"/>
          <w:vertAlign w:val="superscript"/>
          <w:lang w:val="en-GB"/>
        </w:rPr>
        <w:t>]</w:t>
      </w:r>
      <w:r w:rsidRPr="00CB11F9">
        <w:rPr>
          <w:rFonts w:ascii="Book Antiqua" w:hAnsi="Book Antiqua"/>
          <w:lang w:val="en-GB"/>
        </w:rPr>
        <w:t xml:space="preserve">. It is characterized by persistent difficulties </w:t>
      </w:r>
      <w:r w:rsidR="00417CB0" w:rsidRPr="00CB11F9">
        <w:rPr>
          <w:rFonts w:ascii="Book Antiqua" w:hAnsi="Book Antiqua"/>
        </w:rPr>
        <w:t>with</w:t>
      </w:r>
      <w:r w:rsidR="00417CB0" w:rsidRPr="00CB11F9">
        <w:rPr>
          <w:rFonts w:ascii="Book Antiqua" w:hAnsi="Book Antiqua"/>
          <w:lang w:val="en-GB"/>
        </w:rPr>
        <w:t xml:space="preserve"> </w:t>
      </w:r>
      <w:r w:rsidRPr="00CB11F9">
        <w:rPr>
          <w:rFonts w:ascii="Book Antiqua" w:hAnsi="Book Antiqua"/>
          <w:lang w:val="en-GB"/>
        </w:rPr>
        <w:t xml:space="preserve">using verbal and nonverbal communication for social purposes, </w:t>
      </w:r>
      <w:r w:rsidR="009F7FB3" w:rsidRPr="00CB11F9">
        <w:rPr>
          <w:rFonts w:ascii="Book Antiqua" w:hAnsi="Book Antiqua"/>
          <w:lang w:val="en-GB"/>
        </w:rPr>
        <w:t xml:space="preserve">which can interfere with interpersonal relationships, academic achievement and occupational performance, </w:t>
      </w:r>
      <w:r w:rsidRPr="00CB11F9">
        <w:rPr>
          <w:rFonts w:ascii="Book Antiqua" w:hAnsi="Book Antiqua"/>
          <w:lang w:val="en-GB"/>
        </w:rPr>
        <w:t>in the absence of restricted and repetitive interests and behaviours</w:t>
      </w:r>
      <w:r w:rsidR="00CD067A" w:rsidRPr="00CB11F9">
        <w:rPr>
          <w:rFonts w:ascii="Book Antiqua" w:hAnsi="Book Antiqua"/>
          <w:lang w:val="en-GB"/>
        </w:rPr>
        <w:t xml:space="preserve"> (Table </w:t>
      </w:r>
      <w:r w:rsidR="000F24E7" w:rsidRPr="00CB11F9">
        <w:rPr>
          <w:rFonts w:ascii="Book Antiqua" w:hAnsi="Book Antiqua"/>
          <w:lang w:val="en-GB"/>
        </w:rPr>
        <w:t>6</w:t>
      </w:r>
      <w:r w:rsidR="00CD067A" w:rsidRPr="00CB11F9">
        <w:rPr>
          <w:rFonts w:ascii="Book Antiqua" w:hAnsi="Book Antiqua"/>
          <w:lang w:val="en-GB"/>
        </w:rPr>
        <w:t>).</w:t>
      </w:r>
      <w:r w:rsidR="00CB11F9" w:rsidRPr="00CB11F9">
        <w:rPr>
          <w:rFonts w:ascii="Book Antiqua" w:hAnsi="Book Antiqua"/>
          <w:lang w:val="en-GB"/>
        </w:rPr>
        <w:t xml:space="preserve"> </w:t>
      </w:r>
      <w:r w:rsidR="00D142FD" w:rsidRPr="00CB11F9">
        <w:rPr>
          <w:rFonts w:ascii="Book Antiqua" w:hAnsi="Book Antiqua"/>
          <w:lang w:val="en-GB"/>
        </w:rPr>
        <w:t xml:space="preserve">Some authors consider </w:t>
      </w:r>
      <w:r w:rsidR="00D142FD" w:rsidRPr="00CB11F9">
        <w:rPr>
          <w:rFonts w:ascii="Book Antiqua" w:eastAsia="Calibri" w:hAnsi="Book Antiqua"/>
          <w:lang w:val="en-GB" w:eastAsia="en-GB"/>
        </w:rPr>
        <w:t xml:space="preserve">that </w:t>
      </w:r>
      <w:r w:rsidR="000E566E" w:rsidRPr="00CB11F9">
        <w:rPr>
          <w:rFonts w:ascii="Book Antiqua" w:hAnsi="Book Antiqua"/>
          <w:lang w:val="en-GB"/>
        </w:rPr>
        <w:t xml:space="preserve">CYP </w:t>
      </w:r>
      <w:r w:rsidR="00D142FD" w:rsidRPr="00CB11F9">
        <w:rPr>
          <w:rFonts w:ascii="Book Antiqua" w:hAnsi="Book Antiqua"/>
          <w:lang w:val="en-GB"/>
        </w:rPr>
        <w:t xml:space="preserve">with SCD present with similar but less severe </w:t>
      </w:r>
      <w:r w:rsidR="00D142FD" w:rsidRPr="00CB11F9">
        <w:rPr>
          <w:rFonts w:ascii="Book Antiqua" w:eastAsia="Calibri" w:hAnsi="Book Antiqua"/>
          <w:lang w:val="en-GB" w:eastAsia="en-GB"/>
        </w:rPr>
        <w:t xml:space="preserve">restricted and repetitive interests and behaviours (RRIBs) </w:t>
      </w:r>
      <w:r w:rsidR="00D142FD" w:rsidRPr="00CB11F9">
        <w:rPr>
          <w:rFonts w:ascii="Book Antiqua" w:hAnsi="Book Antiqua"/>
          <w:lang w:val="en-GB"/>
        </w:rPr>
        <w:t>characteristic of ch</w:t>
      </w:r>
      <w:r w:rsidR="00E03F1D">
        <w:rPr>
          <w:rFonts w:ascii="Book Antiqua" w:hAnsi="Book Antiqua"/>
          <w:lang w:val="en-GB"/>
        </w:rPr>
        <w:t xml:space="preserve">ildren on the autistic </w:t>
      </w:r>
      <w:proofErr w:type="gramStart"/>
      <w:r w:rsidR="00E03F1D">
        <w:rPr>
          <w:rFonts w:ascii="Book Antiqua" w:hAnsi="Book Antiqua"/>
          <w:lang w:val="en-GB"/>
        </w:rPr>
        <w:t>spectrum</w:t>
      </w:r>
      <w:r w:rsidR="004417EF" w:rsidRPr="00CB11F9">
        <w:rPr>
          <w:rFonts w:ascii="Book Antiqua" w:hAnsi="Book Antiqua"/>
          <w:vertAlign w:val="superscript"/>
          <w:lang w:val="en-GB"/>
        </w:rPr>
        <w:t>[</w:t>
      </w:r>
      <w:proofErr w:type="gramEnd"/>
      <w:r w:rsidR="000E566E" w:rsidRPr="00CB11F9">
        <w:rPr>
          <w:rFonts w:ascii="Book Antiqua" w:hAnsi="Book Antiqua"/>
          <w:vertAlign w:val="superscript"/>
          <w:lang w:val="en-GB"/>
        </w:rPr>
        <w:t>41</w:t>
      </w:r>
      <w:r w:rsidR="004417EF" w:rsidRPr="00CB11F9">
        <w:rPr>
          <w:rFonts w:ascii="Book Antiqua" w:hAnsi="Book Antiqua"/>
          <w:vertAlign w:val="superscript"/>
          <w:lang w:val="en-GB"/>
        </w:rPr>
        <w:t>]</w:t>
      </w:r>
      <w:r w:rsidR="00D142FD" w:rsidRPr="00CB11F9">
        <w:rPr>
          <w:rFonts w:ascii="Book Antiqua" w:hAnsi="Book Antiqua"/>
          <w:lang w:val="en-GB"/>
        </w:rPr>
        <w:t>.</w:t>
      </w:r>
      <w:r w:rsidR="00CB11F9" w:rsidRPr="00CB11F9">
        <w:rPr>
          <w:rFonts w:ascii="Book Antiqua" w:hAnsi="Book Antiqua"/>
          <w:lang w:val="en-GB"/>
        </w:rPr>
        <w:t xml:space="preserve"> </w:t>
      </w:r>
      <w:r w:rsidR="00D142FD" w:rsidRPr="00CB11F9">
        <w:rPr>
          <w:rFonts w:ascii="Book Antiqua" w:hAnsi="Book Antiqua"/>
          <w:lang w:val="en-GB"/>
        </w:rPr>
        <w:t>SCD is thought to occur more frequently in family mem</w:t>
      </w:r>
      <w:r w:rsidR="00E03F1D">
        <w:rPr>
          <w:rFonts w:ascii="Book Antiqua" w:hAnsi="Book Antiqua"/>
          <w:lang w:val="en-GB"/>
        </w:rPr>
        <w:t xml:space="preserve">bers of individuals with </w:t>
      </w:r>
      <w:proofErr w:type="gramStart"/>
      <w:r w:rsidR="00E03F1D">
        <w:rPr>
          <w:rFonts w:ascii="Book Antiqua" w:hAnsi="Book Antiqua"/>
          <w:lang w:val="en-GB"/>
        </w:rPr>
        <w:t>autism</w:t>
      </w:r>
      <w:r w:rsidR="004417EF" w:rsidRPr="00CB11F9">
        <w:rPr>
          <w:rFonts w:ascii="Book Antiqua" w:hAnsi="Book Antiqua"/>
          <w:vertAlign w:val="superscript"/>
          <w:lang w:val="en-GB"/>
        </w:rPr>
        <w:t>[</w:t>
      </w:r>
      <w:proofErr w:type="gramEnd"/>
      <w:r w:rsidR="000E566E" w:rsidRPr="00CB11F9">
        <w:rPr>
          <w:rFonts w:ascii="Book Antiqua" w:hAnsi="Book Antiqua"/>
          <w:vertAlign w:val="superscript"/>
          <w:lang w:val="en-GB"/>
        </w:rPr>
        <w:t>42</w:t>
      </w:r>
      <w:r w:rsidR="004417EF" w:rsidRPr="00CB11F9">
        <w:rPr>
          <w:rFonts w:ascii="Book Antiqua" w:hAnsi="Book Antiqua"/>
          <w:vertAlign w:val="superscript"/>
          <w:lang w:val="en-GB"/>
        </w:rPr>
        <w:t>]</w:t>
      </w:r>
      <w:r w:rsidR="00D142FD" w:rsidRPr="00CB11F9">
        <w:rPr>
          <w:rFonts w:ascii="Book Antiqua" w:hAnsi="Book Antiqua"/>
          <w:lang w:val="en-GB"/>
        </w:rPr>
        <w:t>.</w:t>
      </w:r>
      <w:r w:rsidR="00CB11F9" w:rsidRPr="00CB11F9">
        <w:rPr>
          <w:rFonts w:ascii="Book Antiqua" w:hAnsi="Book Antiqua"/>
          <w:lang w:val="en-GB"/>
        </w:rPr>
        <w:t xml:space="preserve"> </w:t>
      </w:r>
    </w:p>
    <w:p w:rsidR="00D00F4A" w:rsidRPr="00CB11F9" w:rsidRDefault="009F7FB3" w:rsidP="00E03F1D">
      <w:pPr>
        <w:spacing w:line="360" w:lineRule="auto"/>
        <w:ind w:firstLineChars="100" w:firstLine="240"/>
        <w:jc w:val="both"/>
        <w:rPr>
          <w:rFonts w:ascii="Book Antiqua" w:hAnsi="Book Antiqua"/>
          <w:lang w:val="en-GB"/>
        </w:rPr>
      </w:pPr>
      <w:r w:rsidRPr="00CB11F9">
        <w:rPr>
          <w:rFonts w:ascii="Book Antiqua" w:hAnsi="Book Antiqua"/>
          <w:lang w:val="en-GB"/>
        </w:rPr>
        <w:t>The term “pragmatic” ha</w:t>
      </w:r>
      <w:r w:rsidR="00D00F4A" w:rsidRPr="00CB11F9">
        <w:rPr>
          <w:rFonts w:ascii="Book Antiqua" w:hAnsi="Book Antiqua"/>
          <w:lang w:val="en-GB"/>
        </w:rPr>
        <w:t xml:space="preserve">s </w:t>
      </w:r>
      <w:r w:rsidR="000E566E" w:rsidRPr="00CB11F9">
        <w:rPr>
          <w:rFonts w:ascii="Book Antiqua" w:hAnsi="Book Antiqua"/>
        </w:rPr>
        <w:t>been</w:t>
      </w:r>
      <w:r w:rsidR="000E566E" w:rsidRPr="00CB11F9">
        <w:rPr>
          <w:rFonts w:ascii="Book Antiqua" w:hAnsi="Book Antiqua"/>
          <w:lang w:val="en-GB"/>
        </w:rPr>
        <w:t xml:space="preserve"> </w:t>
      </w:r>
      <w:r w:rsidR="00D00F4A" w:rsidRPr="00CB11F9">
        <w:rPr>
          <w:rFonts w:ascii="Book Antiqua" w:hAnsi="Book Antiqua"/>
          <w:lang w:val="en-GB"/>
        </w:rPr>
        <w:t xml:space="preserve">used </w:t>
      </w:r>
      <w:r w:rsidR="00094B35" w:rsidRPr="00CB11F9">
        <w:rPr>
          <w:rFonts w:ascii="Book Antiqua" w:hAnsi="Book Antiqua"/>
          <w:lang w:val="en-GB"/>
        </w:rPr>
        <w:t>previously</w:t>
      </w:r>
      <w:r w:rsidRPr="00CB11F9">
        <w:rPr>
          <w:rFonts w:ascii="Book Antiqua" w:hAnsi="Book Antiqua"/>
          <w:lang w:val="en-GB"/>
        </w:rPr>
        <w:t xml:space="preserve"> </w:t>
      </w:r>
      <w:r w:rsidR="00D00F4A" w:rsidRPr="00CB11F9">
        <w:rPr>
          <w:rFonts w:ascii="Book Antiqua" w:hAnsi="Book Antiqua"/>
          <w:lang w:val="en-GB"/>
        </w:rPr>
        <w:t>to describe the communication skills that are needed in normal social intercourse and the rules that govern routine interpersonal interactions, including ability to pay at least some attention to the other person in</w:t>
      </w:r>
      <w:r w:rsidR="00094B35" w:rsidRPr="00CB11F9">
        <w:rPr>
          <w:rFonts w:ascii="Book Antiqua" w:hAnsi="Book Antiqua"/>
          <w:lang w:val="en-GB"/>
        </w:rPr>
        <w:t xml:space="preserve"> a conversation, take turns, </w:t>
      </w:r>
      <w:r w:rsidR="00D00F4A" w:rsidRPr="00CB11F9">
        <w:rPr>
          <w:rFonts w:ascii="Book Antiqua" w:hAnsi="Book Antiqua"/>
          <w:lang w:val="en-GB"/>
        </w:rPr>
        <w:t>not interrupt</w:t>
      </w:r>
      <w:r w:rsidR="00094B35" w:rsidRPr="00CB11F9">
        <w:rPr>
          <w:rFonts w:ascii="Book Antiqua" w:hAnsi="Book Antiqua"/>
          <w:lang w:val="en-GB"/>
        </w:rPr>
        <w:t>ing</w:t>
      </w:r>
      <w:r w:rsidR="00D00F4A" w:rsidRPr="00CB11F9">
        <w:rPr>
          <w:rFonts w:ascii="Book Antiqua" w:hAnsi="Book Antiqua"/>
          <w:lang w:val="en-GB"/>
        </w:rPr>
        <w:t xml:space="preserve"> the other speaker unless there is a very good reason, match language and volume to the s</w:t>
      </w:r>
      <w:r w:rsidR="005D7A44">
        <w:rPr>
          <w:rFonts w:ascii="Book Antiqua" w:hAnsi="Book Antiqua"/>
          <w:lang w:val="en-GB"/>
        </w:rPr>
        <w:t xml:space="preserve">ituation and the listener, </w:t>
      </w:r>
      <w:proofErr w:type="spellStart"/>
      <w:proofErr w:type="gramStart"/>
      <w:r w:rsidR="005D7A44" w:rsidRPr="005D7A44">
        <w:rPr>
          <w:rFonts w:ascii="Book Antiqua" w:hAnsi="Book Antiqua"/>
          <w:i/>
          <w:lang w:val="en-GB"/>
        </w:rPr>
        <w:t>etc</w:t>
      </w:r>
      <w:proofErr w:type="spellEnd"/>
      <w:r w:rsidR="00471E5E" w:rsidRPr="00CB11F9">
        <w:rPr>
          <w:rFonts w:ascii="Book Antiqua" w:hAnsi="Book Antiqua"/>
          <w:vertAlign w:val="superscript"/>
          <w:lang w:val="en-GB"/>
        </w:rPr>
        <w:t>[</w:t>
      </w:r>
      <w:proofErr w:type="gramEnd"/>
      <w:r w:rsidR="00471E5E" w:rsidRPr="00CB11F9">
        <w:rPr>
          <w:rFonts w:ascii="Book Antiqua" w:hAnsi="Book Antiqua"/>
          <w:vertAlign w:val="superscript"/>
          <w:lang w:val="en-GB"/>
        </w:rPr>
        <w:t>4</w:t>
      </w:r>
      <w:r w:rsidR="000E566E" w:rsidRPr="00CB11F9">
        <w:rPr>
          <w:rFonts w:ascii="Book Antiqua" w:hAnsi="Book Antiqua"/>
          <w:vertAlign w:val="superscript"/>
          <w:lang w:val="en-GB"/>
        </w:rPr>
        <w:t>3</w:t>
      </w:r>
      <w:r w:rsidR="00471E5E" w:rsidRPr="00CB11F9">
        <w:rPr>
          <w:rFonts w:ascii="Book Antiqua" w:hAnsi="Book Antiqua"/>
          <w:vertAlign w:val="superscript"/>
          <w:lang w:val="en-GB"/>
        </w:rPr>
        <w:t>]</w:t>
      </w:r>
      <w:r w:rsidR="00D142FD" w:rsidRPr="00CB11F9">
        <w:rPr>
          <w:rFonts w:ascii="Book Antiqua" w:hAnsi="Book Antiqua"/>
          <w:lang w:val="en-GB"/>
        </w:rPr>
        <w:t>.</w:t>
      </w:r>
      <w:r w:rsidR="00CB11F9" w:rsidRPr="00CB11F9">
        <w:rPr>
          <w:rFonts w:ascii="Book Antiqua" w:hAnsi="Book Antiqua"/>
          <w:lang w:val="en-GB"/>
        </w:rPr>
        <w:t xml:space="preserve"> </w:t>
      </w:r>
      <w:r w:rsidR="00C033A0" w:rsidRPr="00CB11F9">
        <w:rPr>
          <w:rFonts w:ascii="Book Antiqua" w:hAnsi="Book Antiqua"/>
          <w:lang w:val="en-GB"/>
        </w:rPr>
        <w:t>S</w:t>
      </w:r>
      <w:r w:rsidR="00D00F4A" w:rsidRPr="00CB11F9">
        <w:rPr>
          <w:rFonts w:ascii="Book Antiqua" w:hAnsi="Book Antiqua"/>
          <w:lang w:val="en-GB"/>
        </w:rPr>
        <w:t xml:space="preserve">ocial and pragmatic deficit </w:t>
      </w:r>
      <w:r w:rsidR="000F24E7" w:rsidRPr="00CB11F9">
        <w:rPr>
          <w:rFonts w:ascii="Book Antiqua" w:hAnsi="Book Antiqua"/>
          <w:lang w:val="en-GB"/>
        </w:rPr>
        <w:t>are</w:t>
      </w:r>
      <w:r w:rsidR="00C033A0" w:rsidRPr="00CB11F9">
        <w:rPr>
          <w:rFonts w:ascii="Book Antiqua" w:hAnsi="Book Antiqua"/>
          <w:lang w:val="en-GB"/>
        </w:rPr>
        <w:t xml:space="preserve"> known to also occur </w:t>
      </w:r>
      <w:r w:rsidR="00D00F4A" w:rsidRPr="00CB11F9">
        <w:rPr>
          <w:rFonts w:ascii="Book Antiqua" w:hAnsi="Book Antiqua"/>
          <w:lang w:val="en-GB"/>
        </w:rPr>
        <w:t>in diverse clinical populations, including ADHD</w:t>
      </w:r>
      <w:r w:rsidR="000F24E7" w:rsidRPr="00CB11F9">
        <w:rPr>
          <w:rFonts w:ascii="Book Antiqua" w:hAnsi="Book Antiqua"/>
          <w:lang w:val="en-GB"/>
        </w:rPr>
        <w:t>,</w:t>
      </w:r>
      <w:r w:rsidR="00D00F4A" w:rsidRPr="00CB11F9">
        <w:rPr>
          <w:rFonts w:ascii="Book Antiqua" w:hAnsi="Book Antiqua"/>
          <w:lang w:val="en-GB"/>
        </w:rPr>
        <w:t xml:space="preserve"> William's</w:t>
      </w:r>
      <w:r w:rsidR="00CD067A" w:rsidRPr="00CB11F9">
        <w:rPr>
          <w:rFonts w:ascii="Book Antiqua" w:hAnsi="Book Antiqua"/>
          <w:lang w:val="en-GB"/>
        </w:rPr>
        <w:t xml:space="preserve"> syndrome</w:t>
      </w:r>
      <w:r w:rsidR="00D00F4A" w:rsidRPr="00CB11F9">
        <w:rPr>
          <w:rFonts w:ascii="Book Antiqua" w:hAnsi="Book Antiqua"/>
          <w:lang w:val="en-GB"/>
        </w:rPr>
        <w:t xml:space="preserve">, </w:t>
      </w:r>
      <w:r w:rsidR="000F24E7" w:rsidRPr="00CB11F9">
        <w:rPr>
          <w:rFonts w:ascii="Book Antiqua" w:hAnsi="Book Antiqua"/>
          <w:lang w:val="en-GB"/>
        </w:rPr>
        <w:t>CD</w:t>
      </w:r>
      <w:r w:rsidR="00D00F4A" w:rsidRPr="00CB11F9">
        <w:rPr>
          <w:rFonts w:ascii="Book Antiqua" w:hAnsi="Book Antiqua"/>
          <w:lang w:val="en-GB"/>
        </w:rPr>
        <w:t xml:space="preserve">, closed head </w:t>
      </w:r>
      <w:r w:rsidR="00CD067A" w:rsidRPr="00CB11F9">
        <w:rPr>
          <w:rFonts w:ascii="Book Antiqua" w:hAnsi="Book Antiqua"/>
          <w:lang w:val="en-GB"/>
        </w:rPr>
        <w:t xml:space="preserve">injury </w:t>
      </w:r>
      <w:r w:rsidR="005D7A44">
        <w:rPr>
          <w:rFonts w:ascii="Book Antiqua" w:hAnsi="Book Antiqua"/>
          <w:lang w:val="en-GB"/>
        </w:rPr>
        <w:t>and spina bifida/</w:t>
      </w:r>
      <w:proofErr w:type="gramStart"/>
      <w:r w:rsidR="005D7A44">
        <w:rPr>
          <w:rFonts w:ascii="Book Antiqua" w:hAnsi="Book Antiqua"/>
          <w:lang w:val="en-GB"/>
        </w:rPr>
        <w:t>hydrocephalus</w:t>
      </w:r>
      <w:r w:rsidR="00471E5E" w:rsidRPr="00CB11F9">
        <w:rPr>
          <w:rFonts w:ascii="Book Antiqua" w:hAnsi="Book Antiqua"/>
          <w:vertAlign w:val="superscript"/>
          <w:lang w:val="en-GB"/>
        </w:rPr>
        <w:t>[</w:t>
      </w:r>
      <w:proofErr w:type="gramEnd"/>
      <w:r w:rsidR="00471E5E" w:rsidRPr="00CB11F9">
        <w:rPr>
          <w:rFonts w:ascii="Book Antiqua" w:hAnsi="Book Antiqua"/>
          <w:vertAlign w:val="superscript"/>
          <w:lang w:val="en-GB"/>
        </w:rPr>
        <w:t>4</w:t>
      </w:r>
      <w:r w:rsidR="0071157B" w:rsidRPr="00CB11F9">
        <w:rPr>
          <w:rFonts w:ascii="Book Antiqua" w:hAnsi="Book Antiqua"/>
          <w:vertAlign w:val="superscript"/>
          <w:lang w:val="en-GB"/>
        </w:rPr>
        <w:t>4</w:t>
      </w:r>
      <w:r w:rsidR="00471E5E" w:rsidRPr="00CB11F9">
        <w:rPr>
          <w:rFonts w:ascii="Book Antiqua" w:hAnsi="Book Antiqua"/>
          <w:vertAlign w:val="superscript"/>
          <w:lang w:val="en-GB"/>
        </w:rPr>
        <w:t>]</w:t>
      </w:r>
      <w:r w:rsidR="00D00F4A" w:rsidRPr="00CB11F9">
        <w:rPr>
          <w:rFonts w:ascii="Book Antiqua" w:hAnsi="Book Antiqua"/>
          <w:lang w:val="en-GB"/>
        </w:rPr>
        <w:t>.</w:t>
      </w:r>
    </w:p>
    <w:p w:rsidR="00D00F4A" w:rsidRPr="00CB11F9" w:rsidRDefault="00D00F4A" w:rsidP="005D7A44">
      <w:pPr>
        <w:spacing w:line="360" w:lineRule="auto"/>
        <w:ind w:firstLineChars="100" w:firstLine="240"/>
        <w:jc w:val="both"/>
        <w:rPr>
          <w:rFonts w:ascii="Book Antiqua" w:hAnsi="Book Antiqua"/>
          <w:lang w:val="en-GB"/>
        </w:rPr>
      </w:pPr>
      <w:r w:rsidRPr="00CB11F9">
        <w:rPr>
          <w:rFonts w:ascii="Book Antiqua" w:hAnsi="Book Antiqua"/>
          <w:lang w:val="en-GB"/>
        </w:rPr>
        <w:t>Treatment modalities that have been used for supporting children with SCD</w:t>
      </w:r>
      <w:r w:rsidR="00CD067A" w:rsidRPr="00CB11F9">
        <w:rPr>
          <w:rFonts w:ascii="Book Antiqua" w:hAnsi="Book Antiqua"/>
          <w:lang w:val="en-GB"/>
        </w:rPr>
        <w:t xml:space="preserve"> </w:t>
      </w:r>
      <w:r w:rsidRPr="00CB11F9">
        <w:rPr>
          <w:rFonts w:ascii="Book Antiqua" w:hAnsi="Book Antiqua"/>
          <w:lang w:val="en-GB"/>
        </w:rPr>
        <w:t>are similar to those that have been used for several years in children with A</w:t>
      </w:r>
      <w:r w:rsidR="00CD067A" w:rsidRPr="00CB11F9">
        <w:rPr>
          <w:rFonts w:ascii="Book Antiqua" w:hAnsi="Book Antiqua"/>
          <w:lang w:val="en-GB"/>
        </w:rPr>
        <w:t xml:space="preserve">SD </w:t>
      </w:r>
      <w:r w:rsidR="00D142FD" w:rsidRPr="00CB11F9">
        <w:rPr>
          <w:rFonts w:ascii="Book Antiqua" w:hAnsi="Book Antiqua"/>
          <w:lang w:val="en-GB"/>
        </w:rPr>
        <w:t>(Tab</w:t>
      </w:r>
      <w:r w:rsidR="00471E5E" w:rsidRPr="00CB11F9">
        <w:rPr>
          <w:rFonts w:ascii="Book Antiqua" w:hAnsi="Book Antiqua"/>
          <w:lang w:val="en-GB"/>
        </w:rPr>
        <w:t>l</w:t>
      </w:r>
      <w:r w:rsidR="00D142FD" w:rsidRPr="00CB11F9">
        <w:rPr>
          <w:rFonts w:ascii="Book Antiqua" w:hAnsi="Book Antiqua"/>
          <w:lang w:val="en-GB"/>
        </w:rPr>
        <w:t>e</w:t>
      </w:r>
      <w:r w:rsidR="00471E5E" w:rsidRPr="00CB11F9">
        <w:rPr>
          <w:rFonts w:ascii="Book Antiqua" w:hAnsi="Book Antiqua"/>
          <w:lang w:val="en-GB"/>
        </w:rPr>
        <w:t>s</w:t>
      </w:r>
      <w:r w:rsidR="00D142FD" w:rsidRPr="00CB11F9">
        <w:rPr>
          <w:rFonts w:ascii="Book Antiqua" w:hAnsi="Book Antiqua"/>
          <w:lang w:val="en-GB"/>
        </w:rPr>
        <w:t xml:space="preserve"> </w:t>
      </w:r>
      <w:r w:rsidR="000F24E7" w:rsidRPr="00CB11F9">
        <w:rPr>
          <w:rFonts w:ascii="Book Antiqua" w:hAnsi="Book Antiqua"/>
          <w:lang w:val="en-GB"/>
        </w:rPr>
        <w:t>4</w:t>
      </w:r>
      <w:r w:rsidR="00D142FD" w:rsidRPr="00CB11F9">
        <w:rPr>
          <w:rFonts w:ascii="Book Antiqua" w:hAnsi="Book Antiqua"/>
          <w:lang w:val="en-GB"/>
        </w:rPr>
        <w:t xml:space="preserve"> and </w:t>
      </w:r>
      <w:r w:rsidR="000F24E7" w:rsidRPr="00CB11F9">
        <w:rPr>
          <w:rFonts w:ascii="Book Antiqua" w:hAnsi="Book Antiqua"/>
          <w:lang w:val="en-GB"/>
        </w:rPr>
        <w:t>5</w:t>
      </w:r>
      <w:r w:rsidR="00D142FD" w:rsidRPr="00CB11F9">
        <w:rPr>
          <w:rFonts w:ascii="Book Antiqua" w:hAnsi="Book Antiqua"/>
          <w:lang w:val="en-GB"/>
        </w:rPr>
        <w:t>).</w:t>
      </w:r>
      <w:r w:rsidR="00CB11F9" w:rsidRPr="00CB11F9">
        <w:rPr>
          <w:rFonts w:ascii="Book Antiqua" w:hAnsi="Book Antiqua"/>
          <w:lang w:val="en-GB"/>
        </w:rPr>
        <w:t xml:space="preserve"> </w:t>
      </w:r>
      <w:r w:rsidR="000145E6" w:rsidRPr="00CB11F9">
        <w:rPr>
          <w:rFonts w:ascii="Book Antiqua" w:hAnsi="Book Antiqua"/>
          <w:lang w:val="en-GB"/>
        </w:rPr>
        <w:t>T</w:t>
      </w:r>
      <w:r w:rsidRPr="00CB11F9">
        <w:rPr>
          <w:rFonts w:ascii="Book Antiqua" w:hAnsi="Book Antiqua"/>
          <w:lang w:val="en-GB"/>
        </w:rPr>
        <w:t>he first randomized controlled trial of social communication intervention</w:t>
      </w:r>
      <w:r w:rsidR="000145E6" w:rsidRPr="00CB11F9">
        <w:rPr>
          <w:rFonts w:ascii="Book Antiqua" w:hAnsi="Book Antiqua"/>
          <w:lang w:val="en-GB"/>
        </w:rPr>
        <w:t>s</w:t>
      </w:r>
      <w:r w:rsidRPr="00CB11F9">
        <w:rPr>
          <w:rFonts w:ascii="Book Antiqua" w:hAnsi="Book Antiqua"/>
          <w:lang w:val="en-GB"/>
        </w:rPr>
        <w:t xml:space="preserve"> </w:t>
      </w:r>
      <w:r w:rsidR="000145E6" w:rsidRPr="00CB11F9">
        <w:rPr>
          <w:rFonts w:ascii="Book Antiqua" w:hAnsi="Book Antiqua"/>
          <w:lang w:val="en-GB"/>
        </w:rPr>
        <w:t xml:space="preserve">designed </w:t>
      </w:r>
      <w:proofErr w:type="spellStart"/>
      <w:r w:rsidR="00D61BD5" w:rsidRPr="00CB11F9">
        <w:rPr>
          <w:rFonts w:ascii="Book Antiqua" w:hAnsi="Book Antiqua"/>
        </w:rPr>
        <w:t>primari</w:t>
      </w:r>
      <w:r w:rsidR="000145E6" w:rsidRPr="00CB11F9">
        <w:rPr>
          <w:rFonts w:ascii="Book Antiqua" w:hAnsi="Book Antiqua"/>
          <w:lang w:val="en-GB"/>
        </w:rPr>
        <w:t>ly</w:t>
      </w:r>
      <w:proofErr w:type="spellEnd"/>
      <w:r w:rsidR="000145E6" w:rsidRPr="00CB11F9">
        <w:rPr>
          <w:rFonts w:ascii="Book Antiqua" w:hAnsi="Book Antiqua"/>
          <w:lang w:val="en-GB"/>
        </w:rPr>
        <w:t xml:space="preserve"> for </w:t>
      </w:r>
      <w:r w:rsidR="00CD067A" w:rsidRPr="00CB11F9">
        <w:rPr>
          <w:rFonts w:ascii="Book Antiqua" w:hAnsi="Book Antiqua"/>
          <w:lang w:val="en-GB"/>
        </w:rPr>
        <w:t>children with S</w:t>
      </w:r>
      <w:r w:rsidRPr="00CB11F9">
        <w:rPr>
          <w:rFonts w:ascii="Book Antiqua" w:hAnsi="Book Antiqua"/>
          <w:lang w:val="en-GB"/>
        </w:rPr>
        <w:t>CD</w:t>
      </w:r>
      <w:r w:rsidR="005D7A44">
        <w:rPr>
          <w:rFonts w:ascii="Book Antiqua" w:hAnsi="Book Antiqua"/>
          <w:lang w:val="en-GB"/>
        </w:rPr>
        <w:t xml:space="preserve"> was reported in 2012</w:t>
      </w:r>
      <w:r w:rsidR="000145E6" w:rsidRPr="005D7A44">
        <w:rPr>
          <w:rFonts w:ascii="Book Antiqua" w:hAnsi="Book Antiqua"/>
          <w:vertAlign w:val="superscript"/>
          <w:lang w:val="en-GB"/>
        </w:rPr>
        <w:t>[45]</w:t>
      </w:r>
      <w:r w:rsidRPr="00CB11F9">
        <w:rPr>
          <w:rFonts w:ascii="Book Antiqua" w:hAnsi="Book Antiqua"/>
          <w:lang w:val="en-GB"/>
        </w:rPr>
        <w:t>.</w:t>
      </w:r>
      <w:r w:rsidR="00CB11F9" w:rsidRPr="00CB11F9">
        <w:rPr>
          <w:rFonts w:ascii="Book Antiqua" w:hAnsi="Book Antiqua"/>
          <w:lang w:val="en-GB"/>
        </w:rPr>
        <w:t xml:space="preserve"> </w:t>
      </w:r>
      <w:r w:rsidRPr="00CB11F9">
        <w:rPr>
          <w:rFonts w:ascii="Book Antiqua" w:hAnsi="Book Antiqua"/>
          <w:lang w:val="en-GB"/>
        </w:rPr>
        <w:t>The Social Communication Intervention Project (</w:t>
      </w:r>
      <w:r w:rsidR="00FF6106">
        <w:fldChar w:fldCharType="begin"/>
      </w:r>
      <w:r w:rsidR="00FF6106">
        <w:instrText xml:space="preserve"> HYPERLINK "http://www.psych-sci.manchester.ac.uk/scip/" \t "_blank" \o "Link to external resource: http://www.psych-sci.manchester.ac.uk/scip/" </w:instrText>
      </w:r>
      <w:r w:rsidR="00FF6106">
        <w:fldChar w:fldCharType="separate"/>
      </w:r>
      <w:r w:rsidRPr="00CB11F9">
        <w:rPr>
          <w:rStyle w:val="Hyperlink"/>
          <w:rFonts w:ascii="Book Antiqua" w:hAnsi="Book Antiqua"/>
          <w:color w:val="auto"/>
          <w:u w:val="none"/>
          <w:lang w:val="en-GB"/>
        </w:rPr>
        <w:t>http://www.psych-sci.manchester.ac.uk/scip/</w:t>
      </w:r>
      <w:r w:rsidR="00FF6106">
        <w:rPr>
          <w:rStyle w:val="Hyperlink"/>
          <w:rFonts w:ascii="Book Antiqua" w:hAnsi="Book Antiqua"/>
          <w:color w:val="auto"/>
          <w:u w:val="none"/>
          <w:lang w:val="en-GB"/>
        </w:rPr>
        <w:fldChar w:fldCharType="end"/>
      </w:r>
      <w:r w:rsidRPr="00CB11F9">
        <w:rPr>
          <w:rFonts w:ascii="Book Antiqua" w:hAnsi="Book Antiqua"/>
          <w:lang w:val="en-GB"/>
        </w:rPr>
        <w:t xml:space="preserve">) </w:t>
      </w:r>
      <w:r w:rsidR="00CD067A" w:rsidRPr="00CB11F9">
        <w:rPr>
          <w:rFonts w:ascii="Book Antiqua" w:hAnsi="Book Antiqua"/>
          <w:lang w:val="en-GB"/>
        </w:rPr>
        <w:t xml:space="preserve">targets development in </w:t>
      </w:r>
      <w:r w:rsidRPr="00CB11F9">
        <w:rPr>
          <w:rFonts w:ascii="Book Antiqua" w:hAnsi="Book Antiqua"/>
          <w:lang w:val="en-GB"/>
        </w:rPr>
        <w:t>social under</w:t>
      </w:r>
      <w:r w:rsidR="002C442C" w:rsidRPr="00CB11F9">
        <w:rPr>
          <w:rFonts w:ascii="Book Antiqua" w:hAnsi="Book Antiqua"/>
          <w:lang w:val="en-GB"/>
        </w:rPr>
        <w:t>standing and interaction,</w:t>
      </w:r>
      <w:r w:rsidRPr="00CB11F9">
        <w:rPr>
          <w:rFonts w:ascii="Book Antiqua" w:hAnsi="Book Antiqua"/>
          <w:lang w:val="en-GB"/>
        </w:rPr>
        <w:t xml:space="preserve"> verbal and non</w:t>
      </w:r>
      <w:r w:rsidR="002C442C" w:rsidRPr="00CB11F9">
        <w:rPr>
          <w:rFonts w:ascii="Book Antiqua" w:hAnsi="Book Antiqua"/>
          <w:lang w:val="en-GB"/>
        </w:rPr>
        <w:t>-</w:t>
      </w:r>
      <w:r w:rsidRPr="00CB11F9">
        <w:rPr>
          <w:rFonts w:ascii="Book Antiqua" w:hAnsi="Book Antiqua"/>
          <w:lang w:val="en-GB"/>
        </w:rPr>
        <w:t>verbal pragmatic skills and language processing</w:t>
      </w:r>
      <w:r w:rsidR="000145E6" w:rsidRPr="00CB11F9">
        <w:rPr>
          <w:rFonts w:ascii="Book Antiqua" w:hAnsi="Book Antiqua"/>
          <w:lang w:val="en-GB"/>
        </w:rPr>
        <w:t xml:space="preserve"> among children with SCD</w:t>
      </w:r>
      <w:r w:rsidRPr="00CB11F9">
        <w:rPr>
          <w:rFonts w:ascii="Book Antiqua" w:hAnsi="Book Antiqua"/>
          <w:lang w:val="en-GB"/>
        </w:rPr>
        <w:t>.</w:t>
      </w:r>
    </w:p>
    <w:p w:rsidR="002C442C" w:rsidRPr="005D7A44" w:rsidRDefault="002C442C" w:rsidP="00CB11F9">
      <w:pPr>
        <w:autoSpaceDE w:val="0"/>
        <w:autoSpaceDN w:val="0"/>
        <w:adjustRightInd w:val="0"/>
        <w:spacing w:line="360" w:lineRule="auto"/>
        <w:jc w:val="both"/>
        <w:rPr>
          <w:rFonts w:ascii="Book Antiqua" w:eastAsiaTheme="minorEastAsia" w:hAnsi="Book Antiqua"/>
          <w:lang w:val="en-GB" w:eastAsia="zh-CN"/>
        </w:rPr>
      </w:pPr>
    </w:p>
    <w:p w:rsidR="00D00F4A" w:rsidRPr="005D7A44" w:rsidRDefault="00D00F4A" w:rsidP="00CB11F9">
      <w:pPr>
        <w:spacing w:line="360" w:lineRule="auto"/>
        <w:jc w:val="both"/>
        <w:rPr>
          <w:rFonts w:ascii="Book Antiqua" w:hAnsi="Book Antiqua"/>
          <w:i/>
          <w:lang w:val="en-GB"/>
        </w:rPr>
      </w:pPr>
      <w:r w:rsidRPr="005D7A44">
        <w:rPr>
          <w:rFonts w:ascii="Book Antiqua" w:hAnsi="Book Antiqua"/>
          <w:b/>
          <w:bCs/>
          <w:i/>
          <w:lang w:val="en-GB"/>
        </w:rPr>
        <w:t xml:space="preserve">Pathological </w:t>
      </w:r>
      <w:r w:rsidR="005D7A44" w:rsidRPr="005D7A44">
        <w:rPr>
          <w:rFonts w:ascii="Book Antiqua" w:hAnsi="Book Antiqua"/>
          <w:b/>
          <w:bCs/>
          <w:i/>
          <w:lang w:val="en-GB"/>
        </w:rPr>
        <w:t xml:space="preserve">demand </w:t>
      </w:r>
      <w:r w:rsidR="005D7A44" w:rsidRPr="005D7A44">
        <w:rPr>
          <w:rFonts w:ascii="Book Antiqua" w:hAnsi="Book Antiqua"/>
          <w:b/>
          <w:i/>
          <w:lang w:val="en-GB"/>
        </w:rPr>
        <w:t>avoidanc</w:t>
      </w:r>
      <w:r w:rsidRPr="005D7A44">
        <w:rPr>
          <w:rFonts w:ascii="Book Antiqua" w:hAnsi="Book Antiqua"/>
          <w:b/>
          <w:i/>
          <w:lang w:val="en-GB"/>
        </w:rPr>
        <w:t>e or Newson</w:t>
      </w:r>
      <w:r w:rsidR="005D7A44" w:rsidRPr="005D7A44">
        <w:rPr>
          <w:rFonts w:ascii="Book Antiqua" w:eastAsiaTheme="minorEastAsia" w:hAnsi="Book Antiqua"/>
          <w:b/>
          <w:i/>
          <w:lang w:val="en-GB" w:eastAsia="zh-CN"/>
        </w:rPr>
        <w:t>’</w:t>
      </w:r>
      <w:r w:rsidRPr="005D7A44">
        <w:rPr>
          <w:rFonts w:ascii="Book Antiqua" w:hAnsi="Book Antiqua"/>
          <w:b/>
          <w:i/>
          <w:lang w:val="en-GB"/>
        </w:rPr>
        <w:t xml:space="preserve">s </w:t>
      </w:r>
      <w:r w:rsidR="005D7A44" w:rsidRPr="005D7A44">
        <w:rPr>
          <w:rFonts w:ascii="Book Antiqua" w:hAnsi="Book Antiqua"/>
          <w:b/>
          <w:i/>
          <w:lang w:val="en-GB"/>
        </w:rPr>
        <w:t>s</w:t>
      </w:r>
      <w:r w:rsidRPr="005D7A44">
        <w:rPr>
          <w:rFonts w:ascii="Book Antiqua" w:hAnsi="Book Antiqua"/>
          <w:b/>
          <w:i/>
          <w:lang w:val="en-GB"/>
        </w:rPr>
        <w:t>yndrome</w:t>
      </w:r>
    </w:p>
    <w:p w:rsidR="00D00F4A" w:rsidRPr="00CB11F9" w:rsidRDefault="00D00F4A" w:rsidP="00CB11F9">
      <w:pPr>
        <w:autoSpaceDE w:val="0"/>
        <w:autoSpaceDN w:val="0"/>
        <w:adjustRightInd w:val="0"/>
        <w:spacing w:line="360" w:lineRule="auto"/>
        <w:jc w:val="both"/>
        <w:rPr>
          <w:rFonts w:ascii="Book Antiqua" w:hAnsi="Book Antiqua"/>
          <w:lang w:val="en-GB"/>
        </w:rPr>
      </w:pPr>
      <w:r w:rsidRPr="00CB11F9">
        <w:rPr>
          <w:rFonts w:ascii="Book Antiqua" w:hAnsi="Book Antiqua"/>
          <w:lang w:val="en-GB"/>
        </w:rPr>
        <w:lastRenderedPageBreak/>
        <w:t>Pathologica</w:t>
      </w:r>
      <w:r w:rsidR="005D7A44" w:rsidRPr="00CB11F9">
        <w:rPr>
          <w:rFonts w:ascii="Book Antiqua" w:hAnsi="Book Antiqua"/>
          <w:lang w:val="en-GB"/>
        </w:rPr>
        <w:t>l demand avoi</w:t>
      </w:r>
      <w:r w:rsidRPr="00CB11F9">
        <w:rPr>
          <w:rFonts w:ascii="Book Antiqua" w:hAnsi="Book Antiqua"/>
          <w:lang w:val="en-GB"/>
        </w:rPr>
        <w:t>dance (PDA) or Newson</w:t>
      </w:r>
      <w:r w:rsidR="005D7A44">
        <w:rPr>
          <w:rFonts w:ascii="Book Antiqua" w:eastAsiaTheme="minorEastAsia" w:hAnsi="Book Antiqua"/>
          <w:lang w:val="en-GB" w:eastAsia="zh-CN"/>
        </w:rPr>
        <w:t>’</w:t>
      </w:r>
      <w:r w:rsidRPr="00CB11F9">
        <w:rPr>
          <w:rFonts w:ascii="Book Antiqua" w:hAnsi="Book Antiqua"/>
          <w:lang w:val="en-GB"/>
        </w:rPr>
        <w:t xml:space="preserve">s Syndrome is increasingly being accepted as </w:t>
      </w:r>
      <w:r w:rsidR="00911E68" w:rsidRPr="00CB11F9">
        <w:rPr>
          <w:rFonts w:ascii="Book Antiqua" w:hAnsi="Book Antiqua"/>
          <w:lang w:val="en-GB"/>
        </w:rPr>
        <w:t xml:space="preserve">part of the </w:t>
      </w:r>
      <w:r w:rsidR="007B450F" w:rsidRPr="00CB11F9">
        <w:rPr>
          <w:rFonts w:ascii="Book Antiqua" w:hAnsi="Book Antiqua"/>
          <w:lang w:val="en-GB"/>
        </w:rPr>
        <w:t>a</w:t>
      </w:r>
      <w:r w:rsidR="00911E68" w:rsidRPr="00CB11F9">
        <w:rPr>
          <w:rFonts w:ascii="Book Antiqua" w:hAnsi="Book Antiqua"/>
          <w:lang w:val="en-GB"/>
        </w:rPr>
        <w:t>utism spectrum.</w:t>
      </w:r>
      <w:r w:rsidR="00CB11F9" w:rsidRPr="00CB11F9">
        <w:rPr>
          <w:rFonts w:ascii="Book Antiqua" w:hAnsi="Book Antiqua"/>
          <w:lang w:val="en-GB"/>
        </w:rPr>
        <w:t xml:space="preserve"> </w:t>
      </w:r>
      <w:r w:rsidR="00911E68" w:rsidRPr="00CB11F9">
        <w:rPr>
          <w:rFonts w:ascii="Book Antiqua" w:hAnsi="Book Antiqua"/>
          <w:lang w:val="en-GB"/>
        </w:rPr>
        <w:t xml:space="preserve">PDA </w:t>
      </w:r>
      <w:r w:rsidR="002C442C" w:rsidRPr="00CB11F9">
        <w:rPr>
          <w:rFonts w:ascii="Book Antiqua" w:hAnsi="Book Antiqua"/>
          <w:lang w:val="en-GB"/>
        </w:rPr>
        <w:t xml:space="preserve">was </w:t>
      </w:r>
      <w:r w:rsidR="000145E6" w:rsidRPr="00CB11F9">
        <w:rPr>
          <w:rFonts w:ascii="Book Antiqua" w:hAnsi="Book Antiqua"/>
          <w:lang w:val="en-GB"/>
        </w:rPr>
        <w:t>first used</w:t>
      </w:r>
      <w:r w:rsidR="00CB11F9" w:rsidRPr="00CB11F9">
        <w:rPr>
          <w:rFonts w:ascii="Book Antiqua" w:hAnsi="Book Antiqua"/>
          <w:lang w:val="en-GB"/>
        </w:rPr>
        <w:t xml:space="preserve"> </w:t>
      </w:r>
      <w:r w:rsidR="000145E6" w:rsidRPr="00CB11F9">
        <w:rPr>
          <w:rFonts w:ascii="Book Antiqua" w:hAnsi="Book Antiqua"/>
          <w:lang w:val="en-GB"/>
        </w:rPr>
        <w:t>in 2003</w:t>
      </w:r>
      <w:r w:rsidR="00471E5E" w:rsidRPr="00CB11F9">
        <w:rPr>
          <w:rFonts w:ascii="Book Antiqua" w:hAnsi="Book Antiqua"/>
          <w:vertAlign w:val="superscript"/>
          <w:lang w:val="en-GB"/>
        </w:rPr>
        <w:t>[4</w:t>
      </w:r>
      <w:r w:rsidR="000D2FD1" w:rsidRPr="00CB11F9">
        <w:rPr>
          <w:rFonts w:ascii="Book Antiqua" w:hAnsi="Book Antiqua"/>
          <w:vertAlign w:val="superscript"/>
          <w:lang w:val="en-GB"/>
        </w:rPr>
        <w:t>6</w:t>
      </w:r>
      <w:r w:rsidR="00471E5E" w:rsidRPr="00CB11F9">
        <w:rPr>
          <w:rFonts w:ascii="Book Antiqua" w:hAnsi="Book Antiqua"/>
          <w:vertAlign w:val="superscript"/>
          <w:lang w:val="en-GB"/>
        </w:rPr>
        <w:t>]</w:t>
      </w:r>
      <w:r w:rsidRPr="00CB11F9">
        <w:rPr>
          <w:rFonts w:ascii="Book Antiqua" w:hAnsi="Book Antiqua"/>
          <w:lang w:val="en-GB"/>
        </w:rPr>
        <w:t xml:space="preserve"> </w:t>
      </w:r>
      <w:r w:rsidR="000145E6" w:rsidRPr="00CB11F9">
        <w:rPr>
          <w:rFonts w:ascii="Book Antiqua" w:hAnsi="Book Antiqua"/>
          <w:lang w:val="en-GB"/>
        </w:rPr>
        <w:t xml:space="preserve">for describing some CYP with autistic symptoms </w:t>
      </w:r>
      <w:r w:rsidRPr="00CB11F9">
        <w:rPr>
          <w:rFonts w:ascii="Book Antiqua" w:hAnsi="Book Antiqua"/>
          <w:lang w:val="en-GB"/>
        </w:rPr>
        <w:t>who show</w:t>
      </w:r>
      <w:r w:rsidR="000145E6" w:rsidRPr="00CB11F9">
        <w:rPr>
          <w:rFonts w:ascii="Book Antiqua" w:hAnsi="Book Antiqua"/>
          <w:lang w:val="en-GB"/>
        </w:rPr>
        <w:t>ed</w:t>
      </w:r>
      <w:r w:rsidRPr="00CB11F9">
        <w:rPr>
          <w:rFonts w:ascii="Book Antiqua" w:hAnsi="Book Antiqua"/>
          <w:lang w:val="en-GB"/>
        </w:rPr>
        <w:t xml:space="preserve"> </w:t>
      </w:r>
      <w:r w:rsidR="000145E6" w:rsidRPr="00CB11F9">
        <w:rPr>
          <w:rFonts w:ascii="Book Antiqua" w:hAnsi="Book Antiqua"/>
          <w:lang w:val="en-GB"/>
        </w:rPr>
        <w:t xml:space="preserve">some </w:t>
      </w:r>
      <w:r w:rsidRPr="00CB11F9">
        <w:rPr>
          <w:rFonts w:ascii="Book Antiqua" w:hAnsi="Book Antiqua"/>
          <w:lang w:val="en-GB"/>
        </w:rPr>
        <w:t xml:space="preserve">challenging </w:t>
      </w:r>
      <w:r w:rsidR="000145E6" w:rsidRPr="00CB11F9">
        <w:rPr>
          <w:rFonts w:ascii="Book Antiqua" w:hAnsi="Book Antiqua"/>
          <w:lang w:val="en-GB"/>
        </w:rPr>
        <w:t>behaviours</w:t>
      </w:r>
      <w:r w:rsidRPr="00CB11F9">
        <w:rPr>
          <w:rFonts w:ascii="Book Antiqua" w:hAnsi="Book Antiqua"/>
          <w:lang w:val="en-GB"/>
        </w:rPr>
        <w:t>.</w:t>
      </w:r>
      <w:r w:rsidR="00CB11F9" w:rsidRPr="00CB11F9">
        <w:rPr>
          <w:rFonts w:ascii="Book Antiqua" w:hAnsi="Book Antiqua"/>
          <w:lang w:val="en-GB"/>
        </w:rPr>
        <w:t xml:space="preserve"> </w:t>
      </w:r>
      <w:r w:rsidRPr="00CB11F9">
        <w:rPr>
          <w:rFonts w:ascii="Book Antiqua" w:hAnsi="Book Antiqua"/>
          <w:lang w:val="en-GB"/>
        </w:rPr>
        <w:t xml:space="preserve">It is characterized by </w:t>
      </w:r>
      <w:r w:rsidR="001C1B0A" w:rsidRPr="00CB11F9">
        <w:rPr>
          <w:rFonts w:ascii="Book Antiqua" w:hAnsi="Book Antiqua"/>
          <w:lang w:val="en-GB"/>
        </w:rPr>
        <w:t>exceptional levels of</w:t>
      </w:r>
      <w:r w:rsidRPr="00CB11F9">
        <w:rPr>
          <w:rFonts w:ascii="Book Antiqua" w:hAnsi="Book Antiqua"/>
          <w:lang w:val="en-GB"/>
        </w:rPr>
        <w:t xml:space="preserve"> demand</w:t>
      </w:r>
      <w:r w:rsidR="001C1B0A" w:rsidRPr="00CB11F9">
        <w:rPr>
          <w:rFonts w:ascii="Book Antiqua" w:hAnsi="Book Antiqua"/>
          <w:lang w:val="en-GB"/>
        </w:rPr>
        <w:t xml:space="preserve"> avoidance</w:t>
      </w:r>
      <w:r w:rsidR="00CB11F9" w:rsidRPr="00CB11F9">
        <w:rPr>
          <w:rFonts w:ascii="Book Antiqua" w:hAnsi="Book Antiqua"/>
          <w:lang w:val="en-GB"/>
        </w:rPr>
        <w:t xml:space="preserve"> </w:t>
      </w:r>
      <w:r w:rsidR="001C1B0A" w:rsidRPr="00CB11F9">
        <w:rPr>
          <w:rFonts w:ascii="Book Antiqua" w:hAnsi="Book Antiqua"/>
          <w:lang w:val="en-GB"/>
        </w:rPr>
        <w:t xml:space="preserve">requested </w:t>
      </w:r>
      <w:r w:rsidRPr="00CB11F9">
        <w:rPr>
          <w:rFonts w:ascii="Book Antiqua" w:hAnsi="Book Antiqua"/>
          <w:lang w:val="en-GB"/>
        </w:rPr>
        <w:t>by others, due to high anxiety levels when the</w:t>
      </w:r>
      <w:r w:rsidR="001C1B0A" w:rsidRPr="00CB11F9">
        <w:rPr>
          <w:rFonts w:ascii="Book Antiqua" w:hAnsi="Book Antiqua"/>
          <w:lang w:val="en-GB"/>
        </w:rPr>
        <w:t xml:space="preserve"> individuals</w:t>
      </w:r>
      <w:r w:rsidR="00CB11F9" w:rsidRPr="00CB11F9">
        <w:rPr>
          <w:rFonts w:ascii="Book Antiqua" w:hAnsi="Book Antiqua"/>
          <w:lang w:val="en-GB"/>
        </w:rPr>
        <w:t xml:space="preserve"> </w:t>
      </w:r>
      <w:r w:rsidRPr="00CB11F9">
        <w:rPr>
          <w:rFonts w:ascii="Book Antiqua" w:hAnsi="Book Antiqua"/>
          <w:lang w:val="en-GB"/>
        </w:rPr>
        <w:t xml:space="preserve">feel that they </w:t>
      </w:r>
      <w:r w:rsidR="001C1B0A" w:rsidRPr="00CB11F9">
        <w:rPr>
          <w:rFonts w:ascii="Book Antiqua" w:hAnsi="Book Antiqua"/>
          <w:lang w:val="en-GB"/>
        </w:rPr>
        <w:t>losing</w:t>
      </w:r>
      <w:r w:rsidRPr="00CB11F9">
        <w:rPr>
          <w:rFonts w:ascii="Book Antiqua" w:hAnsi="Book Antiqua"/>
          <w:lang w:val="en-GB"/>
        </w:rPr>
        <w:t xml:space="preserve"> control.</w:t>
      </w:r>
      <w:r w:rsidR="00CB11F9" w:rsidRPr="00CB11F9">
        <w:rPr>
          <w:rFonts w:ascii="Book Antiqua" w:hAnsi="Book Antiqua"/>
          <w:lang w:val="en-GB"/>
        </w:rPr>
        <w:t xml:space="preserve"> </w:t>
      </w:r>
      <w:r w:rsidR="002C442C" w:rsidRPr="00CB11F9">
        <w:rPr>
          <w:rFonts w:ascii="Book Antiqua" w:hAnsi="Book Antiqua"/>
          <w:lang w:val="en-GB"/>
        </w:rPr>
        <w:t>Avoidance strategies can range from simple refusal, distraction, giving excuses, delaying, arguing, suggesting alternatives and withdrawing into fantasy</w:t>
      </w:r>
      <w:r w:rsidR="000A333F" w:rsidRPr="00CB11F9">
        <w:rPr>
          <w:rFonts w:ascii="Book Antiqua" w:hAnsi="Book Antiqua"/>
          <w:lang w:val="en-GB"/>
        </w:rPr>
        <w:t xml:space="preserve">, </w:t>
      </w:r>
      <w:r w:rsidR="000D2FD1" w:rsidRPr="00CB11F9">
        <w:rPr>
          <w:rFonts w:ascii="Book Antiqua" w:hAnsi="Book Antiqua"/>
          <w:lang w:val="en-GB"/>
        </w:rPr>
        <w:t>to</w:t>
      </w:r>
      <w:r w:rsidR="002C442C" w:rsidRPr="00CB11F9">
        <w:rPr>
          <w:rFonts w:ascii="Book Antiqua" w:hAnsi="Book Antiqua"/>
          <w:lang w:val="en-GB"/>
        </w:rPr>
        <w:t xml:space="preserve"> becoming physically incapacitated (</w:t>
      </w:r>
      <w:r w:rsidR="000A333F" w:rsidRPr="00CB11F9">
        <w:rPr>
          <w:rFonts w:ascii="Book Antiqua" w:hAnsi="Book Antiqua"/>
          <w:lang w:val="en-GB"/>
        </w:rPr>
        <w:t>with</w:t>
      </w:r>
      <w:r w:rsidR="002C442C" w:rsidRPr="00CB11F9">
        <w:rPr>
          <w:rFonts w:ascii="Book Antiqua" w:hAnsi="Book Antiqua"/>
          <w:lang w:val="en-GB"/>
        </w:rPr>
        <w:t xml:space="preserve"> an explanati</w:t>
      </w:r>
      <w:r w:rsidR="00CB2893" w:rsidRPr="00CB11F9">
        <w:rPr>
          <w:rFonts w:ascii="Book Antiqua" w:hAnsi="Book Antiqua"/>
          <w:lang w:val="en-GB"/>
        </w:rPr>
        <w:t xml:space="preserve">on such as </w:t>
      </w:r>
      <w:r w:rsidR="007B450F">
        <w:rPr>
          <w:rFonts w:ascii="Book Antiqua" w:eastAsiaTheme="minorEastAsia" w:hAnsi="Book Antiqua"/>
          <w:lang w:val="en-GB" w:eastAsia="zh-CN"/>
        </w:rPr>
        <w:t>“</w:t>
      </w:r>
      <w:r w:rsidR="00CB2893" w:rsidRPr="00CB11F9">
        <w:rPr>
          <w:rFonts w:ascii="Book Antiqua" w:hAnsi="Book Antiqua"/>
          <w:lang w:val="en-GB"/>
        </w:rPr>
        <w:t>my legs don</w:t>
      </w:r>
      <w:r w:rsidR="007B450F">
        <w:rPr>
          <w:rFonts w:ascii="Book Antiqua" w:eastAsiaTheme="minorEastAsia" w:hAnsi="Book Antiqua"/>
          <w:lang w:val="en-GB" w:eastAsia="zh-CN"/>
        </w:rPr>
        <w:t>’</w:t>
      </w:r>
      <w:r w:rsidR="00CB2893" w:rsidRPr="00CB11F9">
        <w:rPr>
          <w:rFonts w:ascii="Book Antiqua" w:hAnsi="Book Antiqua"/>
          <w:lang w:val="en-GB"/>
        </w:rPr>
        <w:t>t work</w:t>
      </w:r>
      <w:r w:rsidR="007B450F">
        <w:rPr>
          <w:rFonts w:ascii="Book Antiqua" w:eastAsiaTheme="minorEastAsia" w:hAnsi="Book Antiqua"/>
          <w:lang w:val="en-GB" w:eastAsia="zh-CN"/>
        </w:rPr>
        <w:t>”</w:t>
      </w:r>
      <w:r w:rsidR="00CB2893" w:rsidRPr="00CB11F9">
        <w:rPr>
          <w:rFonts w:ascii="Book Antiqua" w:hAnsi="Book Antiqua"/>
          <w:lang w:val="en-GB"/>
        </w:rPr>
        <w:t>) or selectively mute in many situations</w:t>
      </w:r>
      <w:r w:rsidR="000A333F" w:rsidRPr="00CB11F9">
        <w:rPr>
          <w:rFonts w:ascii="Book Antiqua" w:hAnsi="Book Antiqua"/>
          <w:lang w:val="en-GB"/>
        </w:rPr>
        <w:t>.</w:t>
      </w:r>
      <w:r w:rsidR="00CB11F9" w:rsidRPr="00CB11F9">
        <w:rPr>
          <w:rFonts w:ascii="Book Antiqua" w:hAnsi="Book Antiqua"/>
          <w:lang w:val="en-GB"/>
        </w:rPr>
        <w:t xml:space="preserve"> </w:t>
      </w:r>
      <w:r w:rsidR="002C442C" w:rsidRPr="00CB11F9">
        <w:rPr>
          <w:rFonts w:ascii="Book Antiqua" w:hAnsi="Book Antiqua"/>
          <w:lang w:val="en-GB"/>
        </w:rPr>
        <w:t xml:space="preserve">If </w:t>
      </w:r>
      <w:r w:rsidR="001C1B0A" w:rsidRPr="00CB11F9">
        <w:rPr>
          <w:rFonts w:ascii="Book Antiqua" w:hAnsi="Book Antiqua"/>
          <w:lang w:val="en-GB"/>
        </w:rPr>
        <w:t xml:space="preserve">they feel threatened </w:t>
      </w:r>
      <w:r w:rsidR="002C442C" w:rsidRPr="00CB11F9">
        <w:rPr>
          <w:rFonts w:ascii="Book Antiqua" w:hAnsi="Book Antiqua"/>
          <w:lang w:val="en-GB"/>
        </w:rPr>
        <w:t xml:space="preserve">to comply, they may become verbally or physically aggressive, best described as a </w:t>
      </w:r>
      <w:r w:rsidR="007B450F">
        <w:rPr>
          <w:rFonts w:ascii="Book Antiqua" w:eastAsiaTheme="minorEastAsia" w:hAnsi="Book Antiqua"/>
          <w:lang w:val="en-GB" w:eastAsia="zh-CN"/>
        </w:rPr>
        <w:t>“</w:t>
      </w:r>
      <w:r w:rsidR="002C442C" w:rsidRPr="00CB11F9">
        <w:rPr>
          <w:rFonts w:ascii="Book Antiqua" w:hAnsi="Book Antiqua"/>
          <w:lang w:val="en-GB"/>
        </w:rPr>
        <w:t>panic attack</w:t>
      </w:r>
      <w:r w:rsidR="007B450F">
        <w:rPr>
          <w:rFonts w:ascii="Book Antiqua" w:eastAsiaTheme="minorEastAsia" w:hAnsi="Book Antiqua"/>
          <w:lang w:val="en-GB" w:eastAsia="zh-CN"/>
        </w:rPr>
        <w:t>”</w:t>
      </w:r>
      <w:r w:rsidR="002C442C" w:rsidRPr="00CB11F9">
        <w:rPr>
          <w:rFonts w:ascii="Book Antiqua" w:hAnsi="Book Antiqua"/>
          <w:lang w:val="en-GB"/>
        </w:rPr>
        <w:t xml:space="preserve">, apparently intended to </w:t>
      </w:r>
      <w:proofErr w:type="gramStart"/>
      <w:r w:rsidR="002C442C" w:rsidRPr="00CB11F9">
        <w:rPr>
          <w:rFonts w:ascii="Book Antiqua" w:hAnsi="Book Antiqua"/>
          <w:lang w:val="en-GB"/>
        </w:rPr>
        <w:t>shock</w:t>
      </w:r>
      <w:r w:rsidR="00471E5E" w:rsidRPr="00CB11F9">
        <w:rPr>
          <w:rFonts w:ascii="Book Antiqua" w:hAnsi="Book Antiqua"/>
          <w:vertAlign w:val="superscript"/>
          <w:lang w:val="en-GB"/>
        </w:rPr>
        <w:t>[</w:t>
      </w:r>
      <w:proofErr w:type="gramEnd"/>
      <w:r w:rsidR="00471E5E" w:rsidRPr="00CB11F9">
        <w:rPr>
          <w:rFonts w:ascii="Book Antiqua" w:hAnsi="Book Antiqua"/>
          <w:vertAlign w:val="superscript"/>
          <w:lang w:val="en-GB"/>
        </w:rPr>
        <w:t>4</w:t>
      </w:r>
      <w:r w:rsidR="000D2FD1" w:rsidRPr="00CB11F9">
        <w:rPr>
          <w:rFonts w:ascii="Book Antiqua" w:hAnsi="Book Antiqua"/>
          <w:vertAlign w:val="superscript"/>
          <w:lang w:val="en-GB"/>
        </w:rPr>
        <w:t>6</w:t>
      </w:r>
      <w:r w:rsidR="00471E5E" w:rsidRPr="00CB11F9">
        <w:rPr>
          <w:rFonts w:ascii="Book Antiqua" w:hAnsi="Book Antiqua"/>
          <w:vertAlign w:val="superscript"/>
          <w:lang w:val="en-GB"/>
        </w:rPr>
        <w:t>]</w:t>
      </w:r>
      <w:r w:rsidR="002C442C" w:rsidRPr="00CB11F9">
        <w:rPr>
          <w:rFonts w:ascii="Book Antiqua" w:hAnsi="Book Antiqua"/>
          <w:lang w:val="en-GB"/>
        </w:rPr>
        <w:t>.</w:t>
      </w:r>
      <w:r w:rsidR="00CB11F9" w:rsidRPr="00CB11F9">
        <w:rPr>
          <w:rFonts w:ascii="Book Antiqua" w:hAnsi="Book Antiqua"/>
          <w:lang w:val="en-GB"/>
        </w:rPr>
        <w:t xml:space="preserve"> </w:t>
      </w:r>
      <w:r w:rsidRPr="00CB11F9">
        <w:rPr>
          <w:rFonts w:ascii="Book Antiqua" w:hAnsi="Book Antiqua"/>
          <w:lang w:val="en-GB"/>
        </w:rPr>
        <w:t xml:space="preserve">They </w:t>
      </w:r>
      <w:r w:rsidR="001107A3" w:rsidRPr="00CB11F9">
        <w:rPr>
          <w:rFonts w:ascii="Book Antiqua" w:hAnsi="Book Antiqua"/>
          <w:lang w:val="en-GB"/>
        </w:rPr>
        <w:t>tend</w:t>
      </w:r>
      <w:r w:rsidRPr="00CB11F9">
        <w:rPr>
          <w:rFonts w:ascii="Book Antiqua" w:hAnsi="Book Antiqua"/>
          <w:lang w:val="en-GB"/>
        </w:rPr>
        <w:t xml:space="preserve"> to resort to </w:t>
      </w:r>
      <w:r w:rsidR="00B77C11" w:rsidRPr="00CB11F9">
        <w:rPr>
          <w:rFonts w:ascii="Book Antiqua" w:hAnsi="Book Antiqua"/>
          <w:lang w:val="en-GB"/>
        </w:rPr>
        <w:t>”</w:t>
      </w:r>
      <w:r w:rsidRPr="00CB11F9">
        <w:rPr>
          <w:rFonts w:ascii="Book Antiqua" w:hAnsi="Book Antiqua"/>
          <w:lang w:val="en-GB"/>
        </w:rPr>
        <w:t xml:space="preserve">socially </w:t>
      </w:r>
      <w:r w:rsidR="00B77C11" w:rsidRPr="00CB11F9">
        <w:rPr>
          <w:rFonts w:ascii="Book Antiqua" w:hAnsi="Book Antiqua"/>
          <w:lang w:val="en-GB"/>
        </w:rPr>
        <w:t xml:space="preserve">manipulative” </w:t>
      </w:r>
      <w:r w:rsidRPr="00CB11F9">
        <w:rPr>
          <w:rFonts w:ascii="Book Antiqua" w:hAnsi="Book Antiqua"/>
          <w:lang w:val="en-GB"/>
        </w:rPr>
        <w:t>behaviour</w:t>
      </w:r>
      <w:r w:rsidR="001107A3" w:rsidRPr="00CB11F9">
        <w:rPr>
          <w:rFonts w:ascii="Book Antiqua" w:hAnsi="Book Antiqua"/>
          <w:lang w:val="en-GB"/>
        </w:rPr>
        <w:t>s</w:t>
      </w:r>
      <w:r w:rsidR="002C442C" w:rsidRPr="00CB11F9">
        <w:rPr>
          <w:rFonts w:ascii="Book Antiqua" w:hAnsi="Book Antiqua"/>
          <w:lang w:val="en-GB"/>
        </w:rPr>
        <w:t>.</w:t>
      </w:r>
      <w:r w:rsidR="00CB11F9" w:rsidRPr="00CB11F9">
        <w:rPr>
          <w:rFonts w:ascii="Book Antiqua" w:hAnsi="Book Antiqua"/>
          <w:lang w:val="en-GB"/>
        </w:rPr>
        <w:t xml:space="preserve"> </w:t>
      </w:r>
      <w:r w:rsidR="002C442C" w:rsidRPr="00CB11F9">
        <w:rPr>
          <w:rFonts w:ascii="Book Antiqua" w:hAnsi="Book Antiqua"/>
          <w:lang w:val="en-GB"/>
        </w:rPr>
        <w:t xml:space="preserve">The outrageous acts and lack of concern for their behaviour appears to draw parallels with conduct problems </w:t>
      </w:r>
      <w:r w:rsidR="001107A3" w:rsidRPr="00CB11F9">
        <w:rPr>
          <w:rFonts w:ascii="Book Antiqua" w:hAnsi="Book Antiqua"/>
          <w:lang w:val="en-GB"/>
        </w:rPr>
        <w:t xml:space="preserve">(CP) </w:t>
      </w:r>
      <w:r w:rsidR="002C442C" w:rsidRPr="00CB11F9">
        <w:rPr>
          <w:rFonts w:ascii="Book Antiqua" w:hAnsi="Book Antiqua"/>
          <w:lang w:val="en-GB"/>
        </w:rPr>
        <w:t>and callous-unemotional traits</w:t>
      </w:r>
      <w:r w:rsidR="001107A3" w:rsidRPr="00CB11F9">
        <w:rPr>
          <w:rFonts w:ascii="Book Antiqua" w:hAnsi="Book Antiqua"/>
          <w:lang w:val="en-GB"/>
        </w:rPr>
        <w:t xml:space="preserve"> (CUT)</w:t>
      </w:r>
      <w:r w:rsidR="002C442C" w:rsidRPr="00CB11F9">
        <w:rPr>
          <w:rFonts w:ascii="Book Antiqua" w:hAnsi="Book Antiqua"/>
          <w:lang w:val="en-GB"/>
        </w:rPr>
        <w:t xml:space="preserve">, but reward-based techniques, effective with </w:t>
      </w:r>
      <w:r w:rsidR="001107A3" w:rsidRPr="00CB11F9">
        <w:rPr>
          <w:rFonts w:ascii="Book Antiqua" w:hAnsi="Book Antiqua"/>
          <w:lang w:val="en-GB"/>
        </w:rPr>
        <w:t>CP</w:t>
      </w:r>
      <w:r w:rsidR="002C442C" w:rsidRPr="00CB11F9">
        <w:rPr>
          <w:rFonts w:ascii="Book Antiqua" w:hAnsi="Book Antiqua"/>
          <w:lang w:val="en-GB"/>
        </w:rPr>
        <w:t xml:space="preserve"> and </w:t>
      </w:r>
      <w:r w:rsidR="001107A3" w:rsidRPr="00CB11F9">
        <w:rPr>
          <w:rFonts w:ascii="Book Antiqua" w:hAnsi="Book Antiqua"/>
          <w:lang w:val="en-GB"/>
        </w:rPr>
        <w:t>CUT</w:t>
      </w:r>
      <w:r w:rsidR="002C442C" w:rsidRPr="00CB11F9">
        <w:rPr>
          <w:rFonts w:ascii="Book Antiqua" w:hAnsi="Book Antiqua"/>
          <w:lang w:val="en-GB"/>
        </w:rPr>
        <w:t xml:space="preserve">, seem not to work in </w:t>
      </w:r>
      <w:r w:rsidR="001107A3" w:rsidRPr="00CB11F9">
        <w:rPr>
          <w:rFonts w:ascii="Book Antiqua" w:hAnsi="Book Antiqua"/>
          <w:lang w:val="en-GB"/>
        </w:rPr>
        <w:t>people</w:t>
      </w:r>
      <w:r w:rsidR="00B2697E">
        <w:rPr>
          <w:rFonts w:ascii="Book Antiqua" w:hAnsi="Book Antiqua"/>
          <w:lang w:val="en-GB"/>
        </w:rPr>
        <w:t xml:space="preserve"> with </w:t>
      </w:r>
      <w:proofErr w:type="gramStart"/>
      <w:r w:rsidR="00B2697E">
        <w:rPr>
          <w:rFonts w:ascii="Book Antiqua" w:hAnsi="Book Antiqua"/>
          <w:lang w:val="en-GB"/>
        </w:rPr>
        <w:t>PDA</w:t>
      </w:r>
      <w:r w:rsidR="00471E5E" w:rsidRPr="00CB11F9">
        <w:rPr>
          <w:rFonts w:ascii="Book Antiqua" w:hAnsi="Book Antiqua"/>
          <w:vertAlign w:val="superscript"/>
          <w:lang w:val="en-GB"/>
        </w:rPr>
        <w:t>[</w:t>
      </w:r>
      <w:proofErr w:type="gramEnd"/>
      <w:r w:rsidR="00471E5E" w:rsidRPr="00CB11F9">
        <w:rPr>
          <w:rFonts w:ascii="Book Antiqua" w:hAnsi="Book Antiqua"/>
          <w:vertAlign w:val="superscript"/>
          <w:lang w:val="en-GB"/>
        </w:rPr>
        <w:t>4</w:t>
      </w:r>
      <w:r w:rsidR="00B77C11" w:rsidRPr="00CB11F9">
        <w:rPr>
          <w:rFonts w:ascii="Book Antiqua" w:hAnsi="Book Antiqua"/>
          <w:vertAlign w:val="superscript"/>
          <w:lang w:val="en-GB"/>
        </w:rPr>
        <w:t>7</w:t>
      </w:r>
      <w:r w:rsidR="00471E5E" w:rsidRPr="00CB11F9">
        <w:rPr>
          <w:rFonts w:ascii="Book Antiqua" w:hAnsi="Book Antiqua"/>
          <w:vertAlign w:val="superscript"/>
          <w:lang w:val="en-GB"/>
        </w:rPr>
        <w:t>]</w:t>
      </w:r>
      <w:r w:rsidRPr="00CB11F9">
        <w:rPr>
          <w:rFonts w:ascii="Book Antiqua" w:hAnsi="Book Antiqua"/>
          <w:lang w:val="en-GB"/>
        </w:rPr>
        <w:t>.</w:t>
      </w:r>
      <w:r w:rsidR="00CB11F9" w:rsidRPr="00CB11F9">
        <w:rPr>
          <w:rFonts w:ascii="Book Antiqua" w:hAnsi="Book Antiqua"/>
          <w:lang w:val="en-GB"/>
        </w:rPr>
        <w:t xml:space="preserve"> </w:t>
      </w:r>
      <w:r w:rsidR="00200F20" w:rsidRPr="00CB11F9">
        <w:rPr>
          <w:rFonts w:ascii="Book Antiqua" w:hAnsi="Book Antiqua"/>
          <w:lang w:val="en-GB"/>
        </w:rPr>
        <w:t xml:space="preserve">PDA is </w:t>
      </w:r>
      <w:r w:rsidR="002C442C" w:rsidRPr="00CB11F9">
        <w:rPr>
          <w:rFonts w:ascii="Book Antiqua" w:hAnsi="Book Antiqua"/>
          <w:lang w:val="en-GB"/>
        </w:rPr>
        <w:t>currently neither</w:t>
      </w:r>
      <w:r w:rsidR="00200F20" w:rsidRPr="00CB11F9">
        <w:rPr>
          <w:rFonts w:ascii="Book Antiqua" w:hAnsi="Book Antiqua"/>
          <w:lang w:val="en-GB"/>
        </w:rPr>
        <w:t xml:space="preserve"> part of the </w:t>
      </w:r>
      <w:r w:rsidR="001107A3" w:rsidRPr="00CB11F9">
        <w:rPr>
          <w:rFonts w:ascii="Book Antiqua" w:hAnsi="Book Antiqua"/>
          <w:lang w:val="en-GB"/>
        </w:rPr>
        <w:t>DSM-</w:t>
      </w:r>
      <w:hyperlink r:id="rId17" w:tooltip="DSM-IV" w:history="1">
        <w:r w:rsidR="002C442C" w:rsidRPr="00CB11F9">
          <w:rPr>
            <w:rFonts w:ascii="Book Antiqua" w:hAnsi="Book Antiqua"/>
            <w:lang w:val="en-GB"/>
          </w:rPr>
          <w:t>5</w:t>
        </w:r>
      </w:hyperlink>
      <w:r w:rsidR="00471E5E" w:rsidRPr="00CB11F9">
        <w:rPr>
          <w:rFonts w:ascii="Book Antiqua" w:hAnsi="Book Antiqua"/>
          <w:vertAlign w:val="superscript"/>
          <w:lang w:val="en-GB"/>
        </w:rPr>
        <w:t>[</w:t>
      </w:r>
      <w:hyperlink r:id="rId18" w:anchor="cite_note-2" w:history="1">
        <w:r w:rsidR="00B77C11" w:rsidRPr="00CB11F9">
          <w:rPr>
            <w:rFonts w:ascii="Book Antiqua" w:hAnsi="Book Antiqua"/>
            <w:vertAlign w:val="superscript"/>
            <w:lang w:val="en-GB"/>
          </w:rPr>
          <w:t>12</w:t>
        </w:r>
        <w:r w:rsidR="00200F20" w:rsidRPr="00CB11F9">
          <w:rPr>
            <w:rFonts w:ascii="Book Antiqua" w:hAnsi="Book Antiqua"/>
            <w:vertAlign w:val="superscript"/>
            <w:lang w:val="en-GB"/>
          </w:rPr>
          <w:t>]</w:t>
        </w:r>
      </w:hyperlink>
      <w:r w:rsidR="00200F20" w:rsidRPr="00CB11F9">
        <w:rPr>
          <w:rFonts w:ascii="Book Antiqua" w:hAnsi="Book Antiqua"/>
          <w:lang w:val="en-GB"/>
        </w:rPr>
        <w:t xml:space="preserve"> </w:t>
      </w:r>
      <w:proofErr w:type="gramStart"/>
      <w:r w:rsidR="00B77C11" w:rsidRPr="00CB11F9">
        <w:rPr>
          <w:rFonts w:ascii="Book Antiqua" w:hAnsi="Book Antiqua"/>
          <w:lang w:val="en-GB"/>
        </w:rPr>
        <w:t>n</w:t>
      </w:r>
      <w:r w:rsidR="00200F20" w:rsidRPr="00CB11F9">
        <w:rPr>
          <w:rFonts w:ascii="Book Antiqua" w:hAnsi="Book Antiqua"/>
          <w:lang w:val="en-GB"/>
        </w:rPr>
        <w:t>or</w:t>
      </w:r>
      <w:proofErr w:type="gramEnd"/>
      <w:r w:rsidR="00200F20" w:rsidRPr="00CB11F9">
        <w:rPr>
          <w:rFonts w:ascii="Book Antiqua" w:hAnsi="Book Antiqua"/>
          <w:lang w:val="en-GB"/>
        </w:rPr>
        <w:t xml:space="preserve"> the </w:t>
      </w:r>
      <w:hyperlink r:id="rId19" w:tooltip="ICD-10" w:history="1">
        <w:r w:rsidR="00200F20" w:rsidRPr="00CB11F9">
          <w:rPr>
            <w:rFonts w:ascii="Book Antiqua" w:hAnsi="Book Antiqua"/>
            <w:lang w:val="en-GB"/>
          </w:rPr>
          <w:t>ICD-10</w:t>
        </w:r>
      </w:hyperlink>
      <w:hyperlink r:id="rId20" w:anchor="cite_note-3" w:history="1">
        <w:r w:rsidR="00200F20" w:rsidRPr="00CB11F9">
          <w:rPr>
            <w:rFonts w:ascii="Book Antiqua" w:hAnsi="Book Antiqua"/>
            <w:b/>
            <w:vertAlign w:val="superscript"/>
            <w:lang w:val="en-GB"/>
          </w:rPr>
          <w:t>[</w:t>
        </w:r>
        <w:r w:rsidR="00471E5E" w:rsidRPr="00CB11F9">
          <w:rPr>
            <w:rFonts w:ascii="Book Antiqua" w:hAnsi="Book Antiqua"/>
            <w:vertAlign w:val="superscript"/>
            <w:lang w:val="en-GB"/>
          </w:rPr>
          <w:t>1</w:t>
        </w:r>
        <w:r w:rsidR="00B77C11" w:rsidRPr="00CB11F9">
          <w:rPr>
            <w:rFonts w:ascii="Book Antiqua" w:hAnsi="Book Antiqua"/>
            <w:vertAlign w:val="superscript"/>
            <w:lang w:val="en-GB"/>
          </w:rPr>
          <w:t>3</w:t>
        </w:r>
        <w:r w:rsidR="00200F20" w:rsidRPr="00CB11F9">
          <w:rPr>
            <w:rFonts w:ascii="Book Antiqua" w:hAnsi="Book Antiqua"/>
            <w:vertAlign w:val="superscript"/>
            <w:lang w:val="en-GB"/>
          </w:rPr>
          <w:t>]</w:t>
        </w:r>
      </w:hyperlink>
      <w:r w:rsidR="00200F20" w:rsidRPr="00CB11F9">
        <w:rPr>
          <w:rFonts w:ascii="Book Antiqua" w:hAnsi="Book Antiqua"/>
          <w:lang w:val="en-GB"/>
        </w:rPr>
        <w:t>.</w:t>
      </w:r>
      <w:r w:rsidR="00CB11F9" w:rsidRPr="00CB11F9">
        <w:rPr>
          <w:rFonts w:ascii="Book Antiqua" w:hAnsi="Book Antiqua"/>
          <w:lang w:val="en-GB"/>
        </w:rPr>
        <w:t xml:space="preserve"> </w:t>
      </w:r>
    </w:p>
    <w:p w:rsidR="000A333F" w:rsidRPr="00CB11F9" w:rsidRDefault="001C1B0A" w:rsidP="00B2697E">
      <w:pPr>
        <w:autoSpaceDE w:val="0"/>
        <w:autoSpaceDN w:val="0"/>
        <w:adjustRightInd w:val="0"/>
        <w:spacing w:line="360" w:lineRule="auto"/>
        <w:ind w:firstLineChars="100" w:firstLine="240"/>
        <w:jc w:val="both"/>
        <w:rPr>
          <w:rFonts w:ascii="Book Antiqua" w:hAnsi="Book Antiqua"/>
          <w:lang w:val="en-GB"/>
        </w:rPr>
      </w:pPr>
      <w:r w:rsidRPr="00CB11F9">
        <w:rPr>
          <w:rFonts w:ascii="Book Antiqua" w:hAnsi="Book Antiqua"/>
          <w:lang w:val="en-GB"/>
        </w:rPr>
        <w:t xml:space="preserve">Though demand </w:t>
      </w:r>
      <w:r w:rsidR="000A333F" w:rsidRPr="00CB11F9">
        <w:rPr>
          <w:rFonts w:ascii="Book Antiqua" w:hAnsi="Book Antiqua"/>
          <w:lang w:val="en-GB"/>
        </w:rPr>
        <w:t>avoidance</w:t>
      </w:r>
      <w:r w:rsidRPr="00CB11F9">
        <w:rPr>
          <w:rFonts w:ascii="Book Antiqua" w:hAnsi="Book Antiqua"/>
          <w:lang w:val="en-GB"/>
        </w:rPr>
        <w:t xml:space="preserve"> is a common characteristic of CYP with ASD, it</w:t>
      </w:r>
      <w:r w:rsidR="00CB11F9" w:rsidRPr="00CB11F9">
        <w:rPr>
          <w:rFonts w:ascii="Book Antiqua" w:hAnsi="Book Antiqua"/>
          <w:lang w:val="en-GB"/>
        </w:rPr>
        <w:t xml:space="preserve"> </w:t>
      </w:r>
      <w:r w:rsidRPr="00CB11F9">
        <w:rPr>
          <w:rFonts w:ascii="Book Antiqua" w:hAnsi="Book Antiqua"/>
          <w:lang w:val="en-GB"/>
        </w:rPr>
        <w:t xml:space="preserve">becomes pathological </w:t>
      </w:r>
      <w:r w:rsidR="000A333F" w:rsidRPr="00CB11F9">
        <w:rPr>
          <w:rFonts w:ascii="Book Antiqua" w:hAnsi="Book Antiqua"/>
          <w:lang w:val="en-GB"/>
        </w:rPr>
        <w:t>when the levels</w:t>
      </w:r>
      <w:r w:rsidRPr="00CB11F9">
        <w:rPr>
          <w:rFonts w:ascii="Book Antiqua" w:hAnsi="Book Antiqua"/>
          <w:lang w:val="en-GB"/>
        </w:rPr>
        <w:t xml:space="preserve"> are disproportionately excessive</w:t>
      </w:r>
      <w:r w:rsidR="000A333F" w:rsidRPr="00CB11F9">
        <w:rPr>
          <w:rFonts w:ascii="Book Antiqua" w:hAnsi="Book Antiqua"/>
          <w:lang w:val="en-GB"/>
        </w:rPr>
        <w:t xml:space="preserve">, </w:t>
      </w:r>
      <w:r w:rsidRPr="00CB11F9">
        <w:rPr>
          <w:rFonts w:ascii="Book Antiqua" w:hAnsi="Book Antiqua"/>
          <w:lang w:val="en-GB"/>
        </w:rPr>
        <w:t>and normal daily activities and relationships are negatively impaired</w:t>
      </w:r>
      <w:r w:rsidR="000A333F" w:rsidRPr="00CB11F9">
        <w:rPr>
          <w:rFonts w:ascii="Book Antiqua" w:hAnsi="Book Antiqua"/>
          <w:lang w:val="en-GB"/>
        </w:rPr>
        <w:t>.</w:t>
      </w:r>
      <w:r w:rsidR="00CB11F9" w:rsidRPr="00CB11F9">
        <w:rPr>
          <w:rFonts w:ascii="Book Antiqua" w:hAnsi="Book Antiqua"/>
          <w:lang w:val="en-GB"/>
        </w:rPr>
        <w:t xml:space="preserve"> </w:t>
      </w:r>
      <w:r w:rsidR="000A333F" w:rsidRPr="00CB11F9">
        <w:rPr>
          <w:rFonts w:ascii="Book Antiqua" w:hAnsi="Book Antiqua"/>
          <w:lang w:val="en-GB"/>
        </w:rPr>
        <w:t xml:space="preserve">Unlike typically autistic children, people with PDA tend to have much better </w:t>
      </w:r>
      <w:hyperlink r:id="rId21" w:history="1">
        <w:r w:rsidR="000A333F" w:rsidRPr="00CB11F9">
          <w:rPr>
            <w:rFonts w:ascii="Book Antiqua" w:hAnsi="Book Antiqua"/>
            <w:lang w:val="en-GB"/>
          </w:rPr>
          <w:t>social communication and interaction skills</w:t>
        </w:r>
      </w:hyperlink>
      <w:r w:rsidR="000A333F" w:rsidRPr="00CB11F9">
        <w:rPr>
          <w:rFonts w:ascii="Book Antiqua" w:hAnsi="Book Antiqua"/>
          <w:lang w:val="en-GB"/>
        </w:rPr>
        <w:t>, and are consequently able to use th</w:t>
      </w:r>
      <w:r w:rsidR="00E46B7C" w:rsidRPr="00CB11F9">
        <w:rPr>
          <w:rFonts w:ascii="Book Antiqua" w:hAnsi="Book Antiqua"/>
          <w:lang w:val="en-GB"/>
        </w:rPr>
        <w:t>e</w:t>
      </w:r>
      <w:r w:rsidR="000A333F" w:rsidRPr="00CB11F9">
        <w:rPr>
          <w:rFonts w:ascii="Book Antiqua" w:hAnsi="Book Antiqua"/>
          <w:lang w:val="en-GB"/>
        </w:rPr>
        <w:t>s</w:t>
      </w:r>
      <w:r w:rsidR="00E46B7C" w:rsidRPr="00CB11F9">
        <w:rPr>
          <w:rFonts w:ascii="Book Antiqua" w:hAnsi="Book Antiqua"/>
          <w:lang w:val="en-GB"/>
        </w:rPr>
        <w:t>e</w:t>
      </w:r>
      <w:r w:rsidR="000A333F" w:rsidRPr="00CB11F9">
        <w:rPr>
          <w:rFonts w:ascii="Book Antiqua" w:hAnsi="Book Antiqua"/>
          <w:lang w:val="en-GB"/>
        </w:rPr>
        <w:t xml:space="preserve"> abilit</w:t>
      </w:r>
      <w:r w:rsidR="00E46B7C" w:rsidRPr="00CB11F9">
        <w:rPr>
          <w:rFonts w:ascii="Book Antiqua" w:hAnsi="Book Antiqua"/>
          <w:lang w:val="en-GB"/>
        </w:rPr>
        <w:t>ies</w:t>
      </w:r>
      <w:r w:rsidR="000A333F" w:rsidRPr="00CB11F9">
        <w:rPr>
          <w:rFonts w:ascii="Book Antiqua" w:hAnsi="Book Antiqua"/>
          <w:lang w:val="en-GB"/>
        </w:rPr>
        <w:t xml:space="preserve"> to their advantage.</w:t>
      </w:r>
      <w:r w:rsidR="00CB11F9" w:rsidRPr="00CB11F9">
        <w:rPr>
          <w:rFonts w:ascii="Book Antiqua" w:hAnsi="Book Antiqua"/>
          <w:lang w:val="en-GB"/>
        </w:rPr>
        <w:t xml:space="preserve"> </w:t>
      </w:r>
      <w:r w:rsidR="000A333F" w:rsidRPr="00CB11F9">
        <w:rPr>
          <w:rFonts w:ascii="Book Antiqua" w:hAnsi="Book Antiqua"/>
          <w:lang w:val="en-GB"/>
        </w:rPr>
        <w:t>They often have highly developed social mimicry and role play, sometimes becoming different characters or personas.</w:t>
      </w:r>
      <w:r w:rsidR="00CB11F9" w:rsidRPr="00CB11F9">
        <w:rPr>
          <w:rFonts w:ascii="Book Antiqua" w:hAnsi="Book Antiqua"/>
          <w:lang w:val="en-GB"/>
        </w:rPr>
        <w:t xml:space="preserve"> </w:t>
      </w:r>
      <w:r w:rsidR="000A333F" w:rsidRPr="00CB11F9">
        <w:rPr>
          <w:rFonts w:ascii="Book Antiqua" w:hAnsi="Book Antiqua"/>
          <w:lang w:val="en-GB"/>
        </w:rPr>
        <w:t>The</w:t>
      </w:r>
      <w:r w:rsidRPr="00CB11F9">
        <w:rPr>
          <w:rFonts w:ascii="Book Antiqua" w:hAnsi="Book Antiqua"/>
          <w:lang w:val="en-GB"/>
        </w:rPr>
        <w:t xml:space="preserve"> people with PDA</w:t>
      </w:r>
      <w:r w:rsidR="00CB11F9" w:rsidRPr="00CB11F9">
        <w:rPr>
          <w:rFonts w:ascii="Book Antiqua" w:hAnsi="Book Antiqua"/>
          <w:lang w:val="en-GB"/>
        </w:rPr>
        <w:t xml:space="preserve"> </w:t>
      </w:r>
      <w:r w:rsidRPr="00CB11F9">
        <w:rPr>
          <w:rFonts w:ascii="Book Antiqua" w:hAnsi="Book Antiqua"/>
          <w:lang w:val="en-GB"/>
        </w:rPr>
        <w:t>appear to retain a keen</w:t>
      </w:r>
      <w:r w:rsidR="000A333F" w:rsidRPr="00CB11F9">
        <w:rPr>
          <w:rFonts w:ascii="Book Antiqua" w:hAnsi="Book Antiqua"/>
          <w:lang w:val="en-GB"/>
        </w:rPr>
        <w:t xml:space="preserve"> awareness of how to </w:t>
      </w:r>
      <w:r w:rsidR="00B77C11" w:rsidRPr="00CB11F9">
        <w:rPr>
          <w:rFonts w:ascii="Book Antiqua" w:hAnsi="Book Antiqua"/>
          <w:lang w:val="en-GB"/>
        </w:rPr>
        <w:t>”</w:t>
      </w:r>
      <w:r w:rsidR="000A333F" w:rsidRPr="00CB11F9">
        <w:rPr>
          <w:rFonts w:ascii="Book Antiqua" w:hAnsi="Book Antiqua"/>
          <w:lang w:val="en-GB"/>
        </w:rPr>
        <w:t xml:space="preserve">push people’s </w:t>
      </w:r>
      <w:r w:rsidR="00B77C11" w:rsidRPr="00CB11F9">
        <w:rPr>
          <w:rFonts w:ascii="Book Antiqua" w:hAnsi="Book Antiqua"/>
          <w:lang w:val="en-GB"/>
        </w:rPr>
        <w:t>buttons</w:t>
      </w:r>
      <w:r w:rsidR="00B2697E" w:rsidRPr="00CB11F9">
        <w:rPr>
          <w:rFonts w:ascii="Book Antiqua" w:hAnsi="Book Antiqua"/>
          <w:lang w:val="en-GB"/>
        </w:rPr>
        <w:t>”</w:t>
      </w:r>
      <w:r w:rsidRPr="00CB11F9">
        <w:rPr>
          <w:rFonts w:ascii="Book Antiqua" w:hAnsi="Book Antiqua"/>
          <w:lang w:val="en-GB"/>
        </w:rPr>
        <w:t>,</w:t>
      </w:r>
      <w:r w:rsidR="00B77C11" w:rsidRPr="00CB11F9">
        <w:rPr>
          <w:rFonts w:ascii="Book Antiqua" w:hAnsi="Book Antiqua"/>
          <w:lang w:val="en-GB"/>
        </w:rPr>
        <w:t xml:space="preserve"> </w:t>
      </w:r>
      <w:r w:rsidRPr="00CB11F9">
        <w:rPr>
          <w:rFonts w:ascii="Book Antiqua" w:hAnsi="Book Antiqua"/>
          <w:lang w:val="en-GB"/>
        </w:rPr>
        <w:t xml:space="preserve">suggesting </w:t>
      </w:r>
      <w:r w:rsidR="000A333F" w:rsidRPr="00CB11F9">
        <w:rPr>
          <w:rFonts w:ascii="Book Antiqua" w:hAnsi="Book Antiqua"/>
          <w:lang w:val="en-GB"/>
        </w:rPr>
        <w:t xml:space="preserve">a level of social insight </w:t>
      </w:r>
      <w:r w:rsidRPr="00CB11F9">
        <w:rPr>
          <w:rFonts w:ascii="Book Antiqua" w:hAnsi="Book Antiqua"/>
          <w:lang w:val="en-GB"/>
        </w:rPr>
        <w:t>when compared to</w:t>
      </w:r>
      <w:r w:rsidR="000A333F" w:rsidRPr="00CB11F9">
        <w:rPr>
          <w:rFonts w:ascii="Book Antiqua" w:hAnsi="Book Antiqua"/>
          <w:lang w:val="en-GB"/>
        </w:rPr>
        <w:t xml:space="preserve"> </w:t>
      </w:r>
      <w:r w:rsidRPr="00CB11F9">
        <w:rPr>
          <w:rFonts w:ascii="Book Antiqua" w:hAnsi="Book Antiqua"/>
          <w:lang w:val="en-GB"/>
        </w:rPr>
        <w:t xml:space="preserve">CYP </w:t>
      </w:r>
      <w:r w:rsidR="000A333F" w:rsidRPr="00CB11F9">
        <w:rPr>
          <w:rFonts w:ascii="Book Antiqua" w:hAnsi="Book Antiqua"/>
          <w:lang w:val="en-GB"/>
        </w:rPr>
        <w:t>with Autism.</w:t>
      </w:r>
      <w:r w:rsidR="00CB11F9" w:rsidRPr="00CB11F9">
        <w:rPr>
          <w:rFonts w:ascii="Book Antiqua" w:hAnsi="Book Antiqua"/>
          <w:lang w:val="en-GB"/>
        </w:rPr>
        <w:t xml:space="preserve"> </w:t>
      </w:r>
      <w:r w:rsidR="002C6E75" w:rsidRPr="00CB11F9">
        <w:rPr>
          <w:rFonts w:ascii="Book Antiqua" w:hAnsi="Book Antiqua"/>
          <w:lang w:val="en-GB"/>
        </w:rPr>
        <w:t>On the other hand, children with PDA exhibit higher levels of emotional symptoms compared to those with ASD or CD.</w:t>
      </w:r>
      <w:r w:rsidR="00CB11F9" w:rsidRPr="00CB11F9">
        <w:rPr>
          <w:rFonts w:ascii="Book Antiqua" w:hAnsi="Book Antiqua"/>
          <w:lang w:val="en-GB"/>
        </w:rPr>
        <w:t xml:space="preserve"> </w:t>
      </w:r>
      <w:r w:rsidR="002C6E75" w:rsidRPr="00CB11F9">
        <w:rPr>
          <w:rFonts w:ascii="Book Antiqua" w:hAnsi="Book Antiqua"/>
          <w:lang w:val="en-GB"/>
        </w:rPr>
        <w:t>They also often experience excessive mood swings and impulsivity.</w:t>
      </w:r>
      <w:r w:rsidR="00CB11F9" w:rsidRPr="00CB11F9">
        <w:rPr>
          <w:rFonts w:ascii="Book Antiqua" w:hAnsi="Book Antiqua"/>
          <w:lang w:val="en-GB"/>
        </w:rPr>
        <w:t xml:space="preserve"> </w:t>
      </w:r>
      <w:r w:rsidR="002C6E75" w:rsidRPr="00CB11F9">
        <w:rPr>
          <w:rFonts w:ascii="Book Antiqua" w:hAnsi="Book Antiqua"/>
          <w:lang w:val="en-GB"/>
        </w:rPr>
        <w:t xml:space="preserve">While the prevalence of </w:t>
      </w:r>
      <w:r w:rsidR="000A333F" w:rsidRPr="00CB11F9">
        <w:rPr>
          <w:rFonts w:ascii="Book Antiqua" w:hAnsi="Book Antiqua"/>
          <w:lang w:val="en-GB"/>
        </w:rPr>
        <w:t xml:space="preserve">ASD </w:t>
      </w:r>
      <w:hyperlink r:id="rId22" w:history="1">
        <w:r w:rsidR="00CB11F9" w:rsidRPr="00CB11F9">
          <w:rPr>
            <w:rFonts w:ascii="Book Antiqua" w:hAnsi="Book Antiqua"/>
            <w:lang w:val="en-GB"/>
          </w:rPr>
          <w:t xml:space="preserve"> </w:t>
        </w:r>
        <w:r w:rsidR="002C6E75" w:rsidRPr="00CB11F9">
          <w:rPr>
            <w:rFonts w:ascii="Book Antiqua" w:hAnsi="Book Antiqua"/>
            <w:lang w:val="en-GB"/>
          </w:rPr>
          <w:t>in</w:t>
        </w:r>
        <w:r w:rsidR="000A333F" w:rsidRPr="00CB11F9">
          <w:rPr>
            <w:rFonts w:ascii="Book Antiqua" w:hAnsi="Book Antiqua"/>
            <w:lang w:val="en-GB"/>
          </w:rPr>
          <w:t xml:space="preserve"> boys </w:t>
        </w:r>
        <w:r w:rsidR="002C6E75" w:rsidRPr="00CB11F9">
          <w:rPr>
            <w:rFonts w:ascii="Book Antiqua" w:hAnsi="Book Antiqua"/>
            <w:lang w:val="en-GB"/>
          </w:rPr>
          <w:t xml:space="preserve">is more than four times higher compared to that of </w:t>
        </w:r>
        <w:r w:rsidR="000A333F" w:rsidRPr="00CB11F9">
          <w:rPr>
            <w:rFonts w:ascii="Book Antiqua" w:hAnsi="Book Antiqua"/>
            <w:lang w:val="en-GB"/>
          </w:rPr>
          <w:t>girls</w:t>
        </w:r>
      </w:hyperlink>
      <w:r w:rsidR="000A333F" w:rsidRPr="00CB11F9">
        <w:rPr>
          <w:rFonts w:ascii="Book Antiqua" w:hAnsi="Book Antiqua"/>
          <w:lang w:val="en-GB"/>
        </w:rPr>
        <w:t xml:space="preserve">, </w:t>
      </w:r>
      <w:r w:rsidR="002C6E75" w:rsidRPr="00CB11F9">
        <w:rPr>
          <w:rFonts w:ascii="Book Antiqua" w:hAnsi="Book Antiqua"/>
          <w:lang w:val="en-GB"/>
        </w:rPr>
        <w:t xml:space="preserve">the risk of developing </w:t>
      </w:r>
      <w:r w:rsidR="000A333F" w:rsidRPr="00CB11F9">
        <w:rPr>
          <w:rFonts w:ascii="Book Antiqua" w:hAnsi="Book Antiqua"/>
          <w:lang w:val="en-GB"/>
        </w:rPr>
        <w:t xml:space="preserve">PDA </w:t>
      </w:r>
      <w:r w:rsidR="002C6E75" w:rsidRPr="00CB11F9">
        <w:rPr>
          <w:rFonts w:ascii="Book Antiqua" w:hAnsi="Book Antiqua"/>
          <w:lang w:val="en-GB"/>
        </w:rPr>
        <w:t>appears to be the same for both</w:t>
      </w:r>
      <w:r w:rsidR="00B2697E">
        <w:rPr>
          <w:rFonts w:ascii="Book Antiqua" w:hAnsi="Book Antiqua"/>
          <w:lang w:val="en-GB"/>
        </w:rPr>
        <w:t xml:space="preserve"> boys and </w:t>
      </w:r>
      <w:proofErr w:type="gramStart"/>
      <w:r w:rsidR="00B2697E">
        <w:rPr>
          <w:rFonts w:ascii="Book Antiqua" w:hAnsi="Book Antiqua"/>
          <w:lang w:val="en-GB"/>
        </w:rPr>
        <w:t>girls</w:t>
      </w:r>
      <w:r w:rsidR="00471E5E" w:rsidRPr="00CB11F9">
        <w:rPr>
          <w:rFonts w:ascii="Book Antiqua" w:eastAsia="Calibri" w:hAnsi="Book Antiqua"/>
          <w:vertAlign w:val="superscript"/>
          <w:lang w:val="en-GB" w:eastAsia="en-GB"/>
        </w:rPr>
        <w:t>[</w:t>
      </w:r>
      <w:proofErr w:type="gramEnd"/>
      <w:r w:rsidR="00471E5E" w:rsidRPr="00CB11F9">
        <w:rPr>
          <w:rFonts w:ascii="Book Antiqua" w:eastAsia="Calibri" w:hAnsi="Book Antiqua"/>
          <w:vertAlign w:val="superscript"/>
          <w:lang w:val="en-GB" w:eastAsia="en-GB"/>
        </w:rPr>
        <w:t>4</w:t>
      </w:r>
      <w:r w:rsidR="00B77C11" w:rsidRPr="00CB11F9">
        <w:rPr>
          <w:rFonts w:ascii="Book Antiqua" w:eastAsia="Calibri" w:hAnsi="Book Antiqua"/>
          <w:vertAlign w:val="superscript"/>
          <w:lang w:val="en-GB" w:eastAsia="en-GB"/>
        </w:rPr>
        <w:t>7</w:t>
      </w:r>
      <w:r w:rsidR="00471E5E" w:rsidRPr="00CB11F9">
        <w:rPr>
          <w:rFonts w:ascii="Book Antiqua" w:eastAsia="Calibri" w:hAnsi="Book Antiqua"/>
          <w:vertAlign w:val="superscript"/>
          <w:lang w:val="en-GB" w:eastAsia="en-GB"/>
        </w:rPr>
        <w:t>]</w:t>
      </w:r>
      <w:r w:rsidR="000A333F" w:rsidRPr="00CB11F9">
        <w:rPr>
          <w:rFonts w:ascii="Book Antiqua" w:eastAsia="Calibri" w:hAnsi="Book Antiqua"/>
          <w:lang w:val="en-GB" w:eastAsia="en-GB"/>
        </w:rPr>
        <w:t>.</w:t>
      </w:r>
      <w:r w:rsidR="00CB11F9" w:rsidRPr="00CB11F9">
        <w:rPr>
          <w:rFonts w:ascii="Book Antiqua" w:eastAsia="Calibri" w:hAnsi="Book Antiqua"/>
          <w:lang w:val="en-GB" w:eastAsia="en-GB"/>
        </w:rPr>
        <w:t xml:space="preserve"> </w:t>
      </w:r>
    </w:p>
    <w:p w:rsidR="00D00F4A" w:rsidRPr="00CB11F9" w:rsidRDefault="00B2697E" w:rsidP="00B2697E">
      <w:pPr>
        <w:autoSpaceDE w:val="0"/>
        <w:autoSpaceDN w:val="0"/>
        <w:adjustRightInd w:val="0"/>
        <w:spacing w:line="360" w:lineRule="auto"/>
        <w:ind w:firstLineChars="100" w:firstLine="240"/>
        <w:jc w:val="both"/>
        <w:rPr>
          <w:rFonts w:ascii="Book Antiqua" w:hAnsi="Book Antiqua"/>
          <w:lang w:val="en-GB"/>
        </w:rPr>
      </w:pPr>
      <w:proofErr w:type="spellStart"/>
      <w:r>
        <w:rPr>
          <w:rFonts w:ascii="Book Antiqua" w:hAnsi="Book Antiqua"/>
          <w:lang w:val="en-GB"/>
        </w:rPr>
        <w:t>O’Nions</w:t>
      </w:r>
      <w:proofErr w:type="spellEnd"/>
      <w:r>
        <w:rPr>
          <w:rFonts w:ascii="Book Antiqua" w:hAnsi="Book Antiqua"/>
          <w:lang w:val="en-GB"/>
        </w:rPr>
        <w:t xml:space="preserve"> </w:t>
      </w:r>
      <w:r w:rsidRPr="00B2697E">
        <w:rPr>
          <w:rFonts w:ascii="Book Antiqua" w:hAnsi="Book Antiqua"/>
          <w:i/>
          <w:lang w:val="en-GB"/>
        </w:rPr>
        <w:t>et al</w:t>
      </w:r>
      <w:r w:rsidR="00471E5E" w:rsidRPr="00CB11F9">
        <w:rPr>
          <w:rFonts w:ascii="Book Antiqua" w:hAnsi="Book Antiqua"/>
          <w:vertAlign w:val="superscript"/>
          <w:lang w:val="en-GB"/>
        </w:rPr>
        <w:t>[4</w:t>
      </w:r>
      <w:r w:rsidR="00B77C11" w:rsidRPr="00CB11F9">
        <w:rPr>
          <w:rFonts w:ascii="Book Antiqua" w:hAnsi="Book Antiqua"/>
          <w:vertAlign w:val="superscript"/>
          <w:lang w:val="en-GB"/>
        </w:rPr>
        <w:t>8</w:t>
      </w:r>
      <w:r w:rsidR="00471E5E" w:rsidRPr="00CB11F9">
        <w:rPr>
          <w:rFonts w:ascii="Book Antiqua" w:hAnsi="Book Antiqua"/>
          <w:vertAlign w:val="superscript"/>
          <w:lang w:val="en-GB"/>
        </w:rPr>
        <w:t>]</w:t>
      </w:r>
      <w:r w:rsidR="00D00F4A" w:rsidRPr="00CB11F9">
        <w:rPr>
          <w:rFonts w:ascii="Book Antiqua" w:hAnsi="Book Antiqua"/>
          <w:lang w:val="en-GB"/>
        </w:rPr>
        <w:t xml:space="preserve"> have also recently reported on the development and preliminary validation of the </w:t>
      </w:r>
      <w:r>
        <w:rPr>
          <w:rFonts w:ascii="Book Antiqua" w:eastAsiaTheme="minorEastAsia" w:hAnsi="Book Antiqua"/>
          <w:lang w:val="en-GB" w:eastAsia="zh-CN"/>
        </w:rPr>
        <w:t>“</w:t>
      </w:r>
      <w:r w:rsidR="00D00F4A" w:rsidRPr="00CB11F9">
        <w:rPr>
          <w:rFonts w:ascii="Book Antiqua" w:hAnsi="Book Antiqua"/>
          <w:lang w:val="en-GB"/>
        </w:rPr>
        <w:t>Extreme Demand Avoidance Questionnaire</w:t>
      </w:r>
      <w:r>
        <w:rPr>
          <w:rFonts w:ascii="Book Antiqua" w:eastAsiaTheme="minorEastAsia" w:hAnsi="Book Antiqua"/>
          <w:lang w:val="en-GB" w:eastAsia="zh-CN"/>
        </w:rPr>
        <w:t>”</w:t>
      </w:r>
      <w:r w:rsidR="00D00F4A" w:rsidRPr="00CB11F9">
        <w:rPr>
          <w:rFonts w:ascii="Book Antiqua" w:hAnsi="Book Antiqua"/>
          <w:lang w:val="en-GB"/>
        </w:rPr>
        <w:t xml:space="preserve"> (EDA-Q), designed to quantify PDA traits based on parent-reported information, with good sensitivity (</w:t>
      </w:r>
      <w:r w:rsidR="00B77C11" w:rsidRPr="00CB11F9">
        <w:rPr>
          <w:rFonts w:ascii="Book Antiqua" w:hAnsi="Book Antiqua"/>
          <w:lang w:val="en-GB"/>
        </w:rPr>
        <w:t>0</w:t>
      </w:r>
      <w:r w:rsidR="00D00F4A" w:rsidRPr="00CB11F9">
        <w:rPr>
          <w:rFonts w:ascii="Book Antiqua" w:hAnsi="Book Antiqua"/>
          <w:lang w:val="en-GB"/>
        </w:rPr>
        <w:t>.80) and specificity (</w:t>
      </w:r>
      <w:r w:rsidR="00B77C11" w:rsidRPr="00CB11F9">
        <w:rPr>
          <w:rFonts w:ascii="Book Antiqua" w:hAnsi="Book Antiqua"/>
          <w:lang w:val="en-GB"/>
        </w:rPr>
        <w:t>0</w:t>
      </w:r>
      <w:r w:rsidR="00D00F4A" w:rsidRPr="00CB11F9">
        <w:rPr>
          <w:rFonts w:ascii="Book Antiqua" w:hAnsi="Book Antiqua"/>
          <w:lang w:val="en-GB"/>
        </w:rPr>
        <w:t>.85).</w:t>
      </w:r>
      <w:r w:rsidR="00CB11F9" w:rsidRPr="00CB11F9">
        <w:rPr>
          <w:rFonts w:ascii="Book Antiqua" w:hAnsi="Book Antiqua"/>
          <w:lang w:val="en-GB"/>
        </w:rPr>
        <w:t xml:space="preserve"> </w:t>
      </w:r>
      <w:r w:rsidR="00D00F4A" w:rsidRPr="00CB11F9">
        <w:rPr>
          <w:rFonts w:ascii="Book Antiqua" w:hAnsi="Book Antiqua"/>
          <w:lang w:val="en-GB"/>
        </w:rPr>
        <w:t>EDA_Q is available</w:t>
      </w:r>
      <w:r w:rsidR="002C442C" w:rsidRPr="00CB11F9">
        <w:rPr>
          <w:rFonts w:ascii="Book Antiqua" w:hAnsi="Book Antiqua"/>
          <w:lang w:val="en-GB"/>
        </w:rPr>
        <w:t xml:space="preserve"> </w:t>
      </w:r>
      <w:r w:rsidR="00D00F4A" w:rsidRPr="00CB11F9">
        <w:rPr>
          <w:rFonts w:ascii="Book Antiqua" w:hAnsi="Book Antiqua"/>
          <w:lang w:val="en-GB"/>
        </w:rPr>
        <w:t>online (https://www.pdasociety.org.uk/resources/extreme-demand-avoidance-questionnaire).</w:t>
      </w:r>
    </w:p>
    <w:p w:rsidR="00D00F4A" w:rsidRPr="00B2697E" w:rsidRDefault="00D00F4A" w:rsidP="00CB11F9">
      <w:pPr>
        <w:spacing w:line="360" w:lineRule="auto"/>
        <w:jc w:val="both"/>
        <w:rPr>
          <w:rFonts w:ascii="Book Antiqua" w:eastAsiaTheme="minorEastAsia" w:hAnsi="Book Antiqua"/>
          <w:b/>
          <w:lang w:val="en-GB" w:eastAsia="zh-CN"/>
        </w:rPr>
      </w:pPr>
    </w:p>
    <w:p w:rsidR="00D00F4A" w:rsidRPr="00CB11F9" w:rsidRDefault="008D12C1" w:rsidP="00CB11F9">
      <w:pPr>
        <w:spacing w:line="360" w:lineRule="auto"/>
        <w:jc w:val="both"/>
        <w:rPr>
          <w:rFonts w:ascii="Book Antiqua" w:hAnsi="Book Antiqua"/>
          <w:b/>
          <w:bCs/>
          <w:lang w:val="en-GB"/>
        </w:rPr>
      </w:pPr>
      <w:r w:rsidRPr="00CB11F9">
        <w:rPr>
          <w:rFonts w:ascii="Book Antiqua" w:hAnsi="Book Antiqua"/>
          <w:b/>
          <w:bCs/>
          <w:lang w:val="en-GB"/>
        </w:rPr>
        <w:lastRenderedPageBreak/>
        <w:t>PREVALENCE OF BEHAVIOURAL AND EMOTIONAL DISORDERS IN CHILDHOOD</w:t>
      </w:r>
    </w:p>
    <w:p w:rsidR="00636E5B" w:rsidRPr="00CB11F9" w:rsidRDefault="00D00F4A" w:rsidP="00CB11F9">
      <w:pPr>
        <w:autoSpaceDE w:val="0"/>
        <w:autoSpaceDN w:val="0"/>
        <w:adjustRightInd w:val="0"/>
        <w:spacing w:line="360" w:lineRule="auto"/>
        <w:jc w:val="both"/>
        <w:rPr>
          <w:rFonts w:ascii="Book Antiqua" w:hAnsi="Book Antiqua"/>
          <w:lang w:val="en-GB"/>
        </w:rPr>
      </w:pPr>
      <w:r w:rsidRPr="00CB11F9">
        <w:rPr>
          <w:rFonts w:ascii="Book Antiqua" w:hAnsi="Book Antiqua"/>
          <w:lang w:val="en-GB"/>
        </w:rPr>
        <w:t xml:space="preserve">Accurate estimation of various childhood </w:t>
      </w:r>
      <w:r w:rsidR="00736340" w:rsidRPr="00CB11F9">
        <w:rPr>
          <w:rFonts w:ascii="Book Antiqua" w:hAnsi="Book Antiqua"/>
          <w:lang w:val="en-GB"/>
        </w:rPr>
        <w:t xml:space="preserve">EBPs </w:t>
      </w:r>
      <w:r w:rsidR="00200F20" w:rsidRPr="00CB11F9">
        <w:rPr>
          <w:rFonts w:ascii="Book Antiqua" w:hAnsi="Book Antiqua"/>
          <w:lang w:val="en-GB"/>
        </w:rPr>
        <w:t>is</w:t>
      </w:r>
      <w:r w:rsidRPr="00CB11F9">
        <w:rPr>
          <w:rFonts w:ascii="Book Antiqua" w:hAnsi="Book Antiqua"/>
          <w:lang w:val="en-GB"/>
        </w:rPr>
        <w:t xml:space="preserve"> difficult due to the problems of research methodologies relying on subjective assessments and varying definitions use</w:t>
      </w:r>
      <w:r w:rsidR="00736340" w:rsidRPr="00CB11F9">
        <w:rPr>
          <w:rFonts w:ascii="Book Antiqua" w:hAnsi="Book Antiqua"/>
          <w:lang w:val="en-GB"/>
        </w:rPr>
        <w:t>d</w:t>
      </w:r>
      <w:r w:rsidRPr="00CB11F9">
        <w:rPr>
          <w:rFonts w:ascii="Book Antiqua" w:hAnsi="Book Antiqua"/>
          <w:lang w:val="en-GB"/>
        </w:rPr>
        <w:t>.</w:t>
      </w:r>
      <w:r w:rsidR="00CB11F9" w:rsidRPr="00CB11F9">
        <w:rPr>
          <w:rFonts w:ascii="Book Antiqua" w:hAnsi="Book Antiqua"/>
          <w:lang w:val="en-GB"/>
        </w:rPr>
        <w:t xml:space="preserve"> </w:t>
      </w:r>
      <w:r w:rsidR="00F837DC" w:rsidRPr="00CB11F9">
        <w:rPr>
          <w:rFonts w:ascii="Book Antiqua" w:hAnsi="Book Antiqua"/>
          <w:lang w:val="en-GB"/>
        </w:rPr>
        <w:t>According to most studies, between 10</w:t>
      </w:r>
      <w:r w:rsidR="00B2697E">
        <w:rPr>
          <w:rFonts w:ascii="Book Antiqua" w:eastAsiaTheme="minorEastAsia" w:hAnsi="Book Antiqua" w:hint="eastAsia"/>
          <w:lang w:val="en-GB" w:eastAsia="zh-CN"/>
        </w:rPr>
        <w:t>%</w:t>
      </w:r>
      <w:r w:rsidR="00F837DC" w:rsidRPr="00CB11F9">
        <w:rPr>
          <w:rFonts w:ascii="Book Antiqua" w:hAnsi="Book Antiqua"/>
          <w:lang w:val="en-GB"/>
        </w:rPr>
        <w:t xml:space="preserve"> and 20</w:t>
      </w:r>
      <w:r w:rsidR="00B2697E">
        <w:rPr>
          <w:rFonts w:ascii="Book Antiqua" w:eastAsiaTheme="minorEastAsia" w:hAnsi="Book Antiqua" w:hint="eastAsia"/>
          <w:lang w:val="en-GB" w:eastAsia="zh-CN"/>
        </w:rPr>
        <w:t xml:space="preserve">% </w:t>
      </w:r>
      <w:r w:rsidR="00F837DC" w:rsidRPr="00CB11F9">
        <w:rPr>
          <w:rFonts w:ascii="Book Antiqua" w:hAnsi="Book Antiqua"/>
          <w:lang w:val="en-GB"/>
        </w:rPr>
        <w:t xml:space="preserve">of </w:t>
      </w:r>
      <w:r w:rsidR="00736340" w:rsidRPr="00CB11F9">
        <w:rPr>
          <w:rFonts w:ascii="Book Antiqua" w:hAnsi="Book Antiqua"/>
          <w:lang w:val="en-GB"/>
        </w:rPr>
        <w:t>CYP are affected annually by MHD</w:t>
      </w:r>
      <w:r w:rsidR="001E371D" w:rsidRPr="00CB11F9">
        <w:rPr>
          <w:rFonts w:ascii="Book Antiqua" w:hAnsi="Book Antiqua"/>
          <w:lang w:val="en-GB"/>
        </w:rPr>
        <w:t>s,</w:t>
      </w:r>
      <w:r w:rsidR="00736340" w:rsidRPr="00CB11F9">
        <w:rPr>
          <w:rFonts w:ascii="Book Antiqua" w:hAnsi="Book Antiqua"/>
          <w:lang w:val="en-GB"/>
        </w:rPr>
        <w:t xml:space="preserve"> </w:t>
      </w:r>
      <w:r w:rsidR="00696D88" w:rsidRPr="00CB11F9">
        <w:rPr>
          <w:rFonts w:ascii="Book Antiqua" w:hAnsi="Book Antiqua"/>
          <w:lang w:val="en-GB"/>
        </w:rPr>
        <w:t>and the r</w:t>
      </w:r>
      <w:r w:rsidR="00F837DC" w:rsidRPr="00CB11F9">
        <w:rPr>
          <w:rFonts w:ascii="Book Antiqua" w:hAnsi="Book Antiqua"/>
          <w:lang w:val="en-GB"/>
        </w:rPr>
        <w:t>ates are very similar across different racial and ethnic groups after controlling for income, resident status, educ</w:t>
      </w:r>
      <w:r w:rsidR="00736340" w:rsidRPr="00CB11F9">
        <w:rPr>
          <w:rFonts w:ascii="Book Antiqua" w:hAnsi="Book Antiqua"/>
          <w:lang w:val="en-GB"/>
        </w:rPr>
        <w:t xml:space="preserve">ation, and </w:t>
      </w:r>
      <w:r w:rsidR="00471E5E" w:rsidRPr="00CB11F9">
        <w:rPr>
          <w:rFonts w:ascii="Book Antiqua" w:hAnsi="Book Antiqua"/>
          <w:lang w:val="en-GB"/>
        </w:rPr>
        <w:t>neighbourhood</w:t>
      </w:r>
      <w:r w:rsidR="00736340" w:rsidRPr="00CB11F9">
        <w:rPr>
          <w:rFonts w:ascii="Book Antiqua" w:hAnsi="Book Antiqua"/>
          <w:lang w:val="en-GB"/>
        </w:rPr>
        <w:t xml:space="preserve"> support.</w:t>
      </w:r>
      <w:r w:rsidR="00CB11F9" w:rsidRPr="00CB11F9">
        <w:rPr>
          <w:rFonts w:ascii="Book Antiqua" w:hAnsi="Book Antiqua"/>
          <w:lang w:val="en-GB"/>
        </w:rPr>
        <w:t xml:space="preserve"> </w:t>
      </w:r>
      <w:r w:rsidR="00736340" w:rsidRPr="00CB11F9">
        <w:rPr>
          <w:rFonts w:ascii="Book Antiqua" w:hAnsi="Book Antiqua"/>
          <w:lang w:val="en-GB"/>
        </w:rPr>
        <w:t>H</w:t>
      </w:r>
      <w:r w:rsidR="00F837DC" w:rsidRPr="00CB11F9">
        <w:rPr>
          <w:rFonts w:ascii="Book Antiqua" w:hAnsi="Book Antiqua"/>
          <w:lang w:val="en-GB"/>
        </w:rPr>
        <w:t xml:space="preserve">owever, poverty </w:t>
      </w:r>
      <w:r w:rsidR="00471E5E" w:rsidRPr="00CB11F9">
        <w:rPr>
          <w:rFonts w:ascii="Book Antiqua" w:hAnsi="Book Antiqua"/>
          <w:lang w:val="en-GB"/>
        </w:rPr>
        <w:t>and low socioeconomic status</w:t>
      </w:r>
      <w:r w:rsidR="00F837DC" w:rsidRPr="00CB11F9">
        <w:rPr>
          <w:rFonts w:ascii="Book Antiqua" w:hAnsi="Book Antiqua"/>
          <w:lang w:val="en-GB"/>
        </w:rPr>
        <w:t xml:space="preserve"> are risk factors that appear to increase the rate of </w:t>
      </w:r>
      <w:r w:rsidR="00736340" w:rsidRPr="00CB11F9">
        <w:rPr>
          <w:rFonts w:ascii="Book Antiqua" w:hAnsi="Book Antiqua"/>
          <w:lang w:val="en-GB"/>
        </w:rPr>
        <w:t>MHDs</w:t>
      </w:r>
      <w:r w:rsidR="00B2697E">
        <w:rPr>
          <w:rFonts w:ascii="Book Antiqua" w:hAnsi="Book Antiqua"/>
          <w:lang w:val="en-GB"/>
        </w:rPr>
        <w:t xml:space="preserve"> across </w:t>
      </w:r>
      <w:proofErr w:type="gramStart"/>
      <w:r w:rsidR="00B2697E">
        <w:rPr>
          <w:rFonts w:ascii="Book Antiqua" w:hAnsi="Book Antiqua"/>
          <w:lang w:val="en-GB"/>
        </w:rPr>
        <w:t>populations</w:t>
      </w:r>
      <w:r w:rsidR="00471E5E" w:rsidRPr="00CB11F9">
        <w:rPr>
          <w:rFonts w:ascii="Book Antiqua" w:hAnsi="Book Antiqua"/>
          <w:vertAlign w:val="superscript"/>
          <w:lang w:val="en-GB"/>
        </w:rPr>
        <w:t>[</w:t>
      </w:r>
      <w:proofErr w:type="gramEnd"/>
      <w:r w:rsidR="00471E5E" w:rsidRPr="00CB11F9">
        <w:rPr>
          <w:rFonts w:ascii="Book Antiqua" w:hAnsi="Book Antiqua"/>
          <w:vertAlign w:val="superscript"/>
          <w:lang w:val="en-GB"/>
        </w:rPr>
        <w:t>4</w:t>
      </w:r>
      <w:r w:rsidR="001E371D" w:rsidRPr="00CB11F9">
        <w:rPr>
          <w:rFonts w:ascii="Book Antiqua" w:hAnsi="Book Antiqua"/>
          <w:vertAlign w:val="superscript"/>
          <w:lang w:val="en-GB"/>
        </w:rPr>
        <w:t>9</w:t>
      </w:r>
      <w:r w:rsidR="00471E5E" w:rsidRPr="00CB11F9">
        <w:rPr>
          <w:rFonts w:ascii="Book Antiqua" w:hAnsi="Book Antiqua"/>
          <w:vertAlign w:val="superscript"/>
          <w:lang w:val="en-GB"/>
        </w:rPr>
        <w:t>]</w:t>
      </w:r>
      <w:r w:rsidR="00F837DC" w:rsidRPr="00CB11F9">
        <w:rPr>
          <w:rFonts w:ascii="Book Antiqua" w:hAnsi="Book Antiqua"/>
          <w:lang w:val="en-GB"/>
        </w:rPr>
        <w:t>.</w:t>
      </w:r>
      <w:r w:rsidR="00CB11F9" w:rsidRPr="00CB11F9">
        <w:rPr>
          <w:rFonts w:ascii="Book Antiqua" w:hAnsi="Book Antiqua"/>
          <w:lang w:val="en-GB"/>
        </w:rPr>
        <w:t xml:space="preserve"> </w:t>
      </w:r>
      <w:r w:rsidR="00D32240" w:rsidRPr="00CB11F9">
        <w:rPr>
          <w:rFonts w:ascii="Book Antiqua" w:hAnsi="Book Antiqua"/>
          <w:lang w:val="en-GB"/>
        </w:rPr>
        <w:t xml:space="preserve">A 2001 </w:t>
      </w:r>
      <w:r w:rsidR="00471E5E" w:rsidRPr="00CB11F9">
        <w:rPr>
          <w:rFonts w:ascii="Book Antiqua" w:hAnsi="Book Antiqua"/>
          <w:lang w:val="en-GB"/>
        </w:rPr>
        <w:t>WHO</w:t>
      </w:r>
      <w:r w:rsidR="00D32240" w:rsidRPr="00CB11F9">
        <w:rPr>
          <w:rFonts w:ascii="Book Antiqua" w:hAnsi="Book Antiqua"/>
          <w:lang w:val="en-GB"/>
        </w:rPr>
        <w:t xml:space="preserve"> report</w:t>
      </w:r>
      <w:r w:rsidR="00D32240" w:rsidRPr="00CB11F9">
        <w:rPr>
          <w:rFonts w:ascii="Book Antiqua" w:hAnsi="Book Antiqua"/>
          <w:vertAlign w:val="superscript"/>
          <w:lang w:val="en-GB"/>
        </w:rPr>
        <w:t xml:space="preserve"> </w:t>
      </w:r>
      <w:r w:rsidR="00471E5E" w:rsidRPr="00CB11F9">
        <w:rPr>
          <w:rFonts w:ascii="Book Antiqua" w:hAnsi="Book Antiqua"/>
          <w:vertAlign w:val="superscript"/>
          <w:lang w:val="en-GB"/>
        </w:rPr>
        <w:t>[</w:t>
      </w:r>
      <w:r w:rsidR="001E371D" w:rsidRPr="00CB11F9">
        <w:rPr>
          <w:rFonts w:ascii="Book Antiqua" w:hAnsi="Book Antiqua"/>
          <w:vertAlign w:val="superscript"/>
          <w:lang w:val="en-GB"/>
        </w:rPr>
        <w:t>50</w:t>
      </w:r>
      <w:r w:rsidR="00471E5E" w:rsidRPr="00CB11F9">
        <w:rPr>
          <w:rFonts w:ascii="Book Antiqua" w:hAnsi="Book Antiqua"/>
          <w:vertAlign w:val="superscript"/>
          <w:lang w:val="en-GB"/>
        </w:rPr>
        <w:t>]</w:t>
      </w:r>
      <w:r w:rsidR="00D32240" w:rsidRPr="00CB11F9">
        <w:rPr>
          <w:rFonts w:ascii="Book Antiqua" w:hAnsi="Book Antiqua"/>
          <w:lang w:val="en-GB"/>
        </w:rPr>
        <w:t xml:space="preserve"> indicated the 6-mo prevalence rate for any </w:t>
      </w:r>
      <w:r w:rsidR="00736340" w:rsidRPr="00CB11F9">
        <w:rPr>
          <w:rFonts w:ascii="Book Antiqua" w:hAnsi="Book Antiqua"/>
          <w:lang w:val="en-GB"/>
        </w:rPr>
        <w:t>MHD</w:t>
      </w:r>
      <w:r w:rsidR="00D32240" w:rsidRPr="00CB11F9">
        <w:rPr>
          <w:rFonts w:ascii="Book Antiqua" w:hAnsi="Book Antiqua"/>
          <w:lang w:val="en-GB"/>
        </w:rPr>
        <w:t xml:space="preserve"> in </w:t>
      </w:r>
      <w:r w:rsidR="00736340" w:rsidRPr="00CB11F9">
        <w:rPr>
          <w:rFonts w:ascii="Book Antiqua" w:hAnsi="Book Antiqua"/>
          <w:lang w:val="en-GB"/>
        </w:rPr>
        <w:t>CYP</w:t>
      </w:r>
      <w:r w:rsidR="00D32240" w:rsidRPr="00CB11F9">
        <w:rPr>
          <w:rFonts w:ascii="Book Antiqua" w:hAnsi="Book Antiqua"/>
          <w:lang w:val="en-GB"/>
        </w:rPr>
        <w:t xml:space="preserve">, up to age 17 years, to be 20.9%, with </w:t>
      </w:r>
      <w:r w:rsidR="00B2697E" w:rsidRPr="00CB11F9">
        <w:rPr>
          <w:rFonts w:ascii="Book Antiqua" w:hAnsi="Book Antiqua"/>
          <w:lang w:val="en-GB"/>
        </w:rPr>
        <w:t xml:space="preserve">disruptive behaviour disorders </w:t>
      </w:r>
      <w:r w:rsidR="00696D88" w:rsidRPr="00CB11F9">
        <w:rPr>
          <w:rFonts w:ascii="Book Antiqua" w:hAnsi="Book Antiqua"/>
          <w:lang w:val="en-GB"/>
        </w:rPr>
        <w:t>(DBD)</w:t>
      </w:r>
      <w:r w:rsidR="00736340" w:rsidRPr="00CB11F9">
        <w:rPr>
          <w:rFonts w:ascii="Book Antiqua" w:hAnsi="Book Antiqua"/>
          <w:lang w:val="en-GB"/>
        </w:rPr>
        <w:t xml:space="preserve"> at 10.3%, second only to A</w:t>
      </w:r>
      <w:r w:rsidR="00D32240" w:rsidRPr="00CB11F9">
        <w:rPr>
          <w:rFonts w:ascii="Book Antiqua" w:hAnsi="Book Antiqua"/>
          <w:lang w:val="en-GB"/>
        </w:rPr>
        <w:t>nxiety disorders at 13%.</w:t>
      </w:r>
      <w:r w:rsidR="00CB11F9" w:rsidRPr="00CB11F9">
        <w:rPr>
          <w:rFonts w:ascii="Book Antiqua" w:hAnsi="Book Antiqua"/>
          <w:lang w:val="en-GB"/>
        </w:rPr>
        <w:t xml:space="preserve"> </w:t>
      </w:r>
      <w:r w:rsidR="00636E5B" w:rsidRPr="00CB11F9">
        <w:rPr>
          <w:rFonts w:ascii="Book Antiqua" w:hAnsi="Book Antiqua"/>
          <w:lang w:val="en-GB"/>
        </w:rPr>
        <w:t>About 5</w:t>
      </w:r>
      <w:r w:rsidR="001E371D" w:rsidRPr="00CB11F9">
        <w:rPr>
          <w:rFonts w:ascii="Book Antiqua" w:hAnsi="Book Antiqua"/>
          <w:lang w:val="en-GB"/>
        </w:rPr>
        <w:t>%</w:t>
      </w:r>
      <w:r w:rsidR="00636E5B" w:rsidRPr="00CB11F9">
        <w:rPr>
          <w:rFonts w:ascii="Book Antiqua" w:hAnsi="Book Antiqua"/>
          <w:lang w:val="en-GB"/>
        </w:rPr>
        <w:t xml:space="preserve"> of </w:t>
      </w:r>
      <w:r w:rsidR="00736340" w:rsidRPr="00CB11F9">
        <w:rPr>
          <w:rFonts w:ascii="Book Antiqua" w:hAnsi="Book Antiqua"/>
          <w:lang w:val="en-GB"/>
        </w:rPr>
        <w:t>CYP</w:t>
      </w:r>
      <w:r w:rsidR="00636E5B" w:rsidRPr="00CB11F9">
        <w:rPr>
          <w:rFonts w:ascii="Book Antiqua" w:hAnsi="Book Antiqua"/>
          <w:lang w:val="en-GB"/>
        </w:rPr>
        <w:t xml:space="preserve"> in the </w:t>
      </w:r>
      <w:r w:rsidR="0087041D" w:rsidRPr="00CB11F9">
        <w:rPr>
          <w:rFonts w:ascii="Book Antiqua" w:hAnsi="Book Antiqua"/>
          <w:lang w:val="en-GB"/>
        </w:rPr>
        <w:t>general population suffer from D</w:t>
      </w:r>
      <w:r w:rsidR="00636E5B" w:rsidRPr="00CB11F9">
        <w:rPr>
          <w:rFonts w:ascii="Book Antiqua" w:hAnsi="Book Antiqua"/>
          <w:lang w:val="en-GB"/>
        </w:rPr>
        <w:t xml:space="preserve">epression at any given point in time, </w:t>
      </w:r>
      <w:r w:rsidR="00736340" w:rsidRPr="00CB11F9">
        <w:rPr>
          <w:rFonts w:ascii="Book Antiqua" w:hAnsi="Book Antiqua"/>
          <w:lang w:val="en-GB"/>
        </w:rPr>
        <w:t xml:space="preserve">which is </w:t>
      </w:r>
      <w:r w:rsidR="00636E5B" w:rsidRPr="00CB11F9">
        <w:rPr>
          <w:rFonts w:ascii="Book Antiqua" w:hAnsi="Book Antiqua"/>
          <w:lang w:val="en-GB"/>
        </w:rPr>
        <w:t>more prev</w:t>
      </w:r>
      <w:r w:rsidR="00B2697E">
        <w:rPr>
          <w:rFonts w:ascii="Book Antiqua" w:hAnsi="Book Antiqua"/>
          <w:lang w:val="en-GB"/>
        </w:rPr>
        <w:t>alent among girls (54</w:t>
      </w:r>
      <w:r w:rsidR="00B2697E">
        <w:rPr>
          <w:rFonts w:ascii="Book Antiqua" w:eastAsiaTheme="minorEastAsia" w:hAnsi="Book Antiqua" w:hint="eastAsia"/>
          <w:lang w:val="en-GB" w:eastAsia="zh-CN"/>
        </w:rPr>
        <w:t>%</w:t>
      </w:r>
      <w:r w:rsidR="00B2697E">
        <w:rPr>
          <w:rFonts w:ascii="Book Antiqua" w:hAnsi="Book Antiqua"/>
          <w:lang w:val="en-GB"/>
        </w:rPr>
        <w:t>)</w:t>
      </w:r>
      <w:r w:rsidR="00471E5E" w:rsidRPr="00CB11F9">
        <w:rPr>
          <w:rFonts w:ascii="Book Antiqua" w:hAnsi="Book Antiqua"/>
          <w:vertAlign w:val="superscript"/>
          <w:lang w:val="en-GB"/>
        </w:rPr>
        <w:t>[</w:t>
      </w:r>
      <w:r w:rsidR="001E371D" w:rsidRPr="00CB11F9">
        <w:rPr>
          <w:rFonts w:ascii="Book Antiqua" w:hAnsi="Book Antiqua"/>
          <w:vertAlign w:val="superscript"/>
          <w:lang w:val="en-GB"/>
        </w:rPr>
        <w:t>31</w:t>
      </w:r>
      <w:r w:rsidR="00471E5E" w:rsidRPr="00CB11F9">
        <w:rPr>
          <w:rFonts w:ascii="Book Antiqua" w:hAnsi="Book Antiqua"/>
          <w:vertAlign w:val="superscript"/>
          <w:lang w:val="en-GB"/>
        </w:rPr>
        <w:t>,</w:t>
      </w:r>
      <w:r w:rsidR="001E371D" w:rsidRPr="00CB11F9">
        <w:rPr>
          <w:rFonts w:ascii="Book Antiqua" w:hAnsi="Book Antiqua"/>
          <w:vertAlign w:val="superscript"/>
          <w:lang w:val="en-GB"/>
        </w:rPr>
        <w:t>51</w:t>
      </w:r>
      <w:r w:rsidR="00471E5E" w:rsidRPr="00CB11F9">
        <w:rPr>
          <w:rFonts w:ascii="Book Antiqua" w:hAnsi="Book Antiqua"/>
          <w:vertAlign w:val="superscript"/>
          <w:lang w:val="en-GB"/>
        </w:rPr>
        <w:t>]</w:t>
      </w:r>
      <w:r w:rsidR="00471E5E" w:rsidRPr="00CB11F9">
        <w:rPr>
          <w:rFonts w:ascii="Book Antiqua" w:hAnsi="Book Antiqua"/>
          <w:lang w:val="en-GB"/>
        </w:rPr>
        <w:t>.</w:t>
      </w:r>
    </w:p>
    <w:p w:rsidR="00446D45" w:rsidRPr="00CB11F9" w:rsidRDefault="00696D88" w:rsidP="00DA1FA0">
      <w:pPr>
        <w:spacing w:line="360" w:lineRule="auto"/>
        <w:ind w:firstLineChars="100" w:firstLine="240"/>
        <w:jc w:val="both"/>
        <w:rPr>
          <w:rFonts w:ascii="Book Antiqua" w:hAnsi="Book Antiqua"/>
          <w:lang w:val="en-GB"/>
        </w:rPr>
      </w:pPr>
      <w:r w:rsidRPr="00CB11F9">
        <w:rPr>
          <w:rFonts w:ascii="Book Antiqua" w:hAnsi="Book Antiqua"/>
          <w:lang w:val="en-GB"/>
        </w:rPr>
        <w:t xml:space="preserve">A previous British Child and Adolescent Mental Health </w:t>
      </w:r>
      <w:r w:rsidR="00736340" w:rsidRPr="00CB11F9">
        <w:rPr>
          <w:rFonts w:ascii="Book Antiqua" w:hAnsi="Book Antiqua"/>
          <w:lang w:val="en-GB"/>
        </w:rPr>
        <w:t xml:space="preserve">(CAMH) </w:t>
      </w:r>
      <w:r w:rsidRPr="00CB11F9">
        <w:rPr>
          <w:rFonts w:ascii="Book Antiqua" w:hAnsi="Book Antiqua"/>
          <w:lang w:val="en-GB"/>
        </w:rPr>
        <w:t>survey carried out by the office of National Statistics (ONS)</w:t>
      </w:r>
      <w:r w:rsidR="00DA1FA0">
        <w:rPr>
          <w:rFonts w:ascii="Book Antiqua" w:hAnsi="Book Antiqua"/>
          <w:lang w:val="en-GB"/>
        </w:rPr>
        <w:t xml:space="preserve"> in 1999 and 2004, comprising 7</w:t>
      </w:r>
      <w:r w:rsidRPr="00CB11F9">
        <w:rPr>
          <w:rFonts w:ascii="Book Antiqua" w:hAnsi="Book Antiqua"/>
          <w:lang w:val="en-GB"/>
        </w:rPr>
        <w:t xml:space="preserve">977 interviews from parents, children and teachers, found the prevalence of </w:t>
      </w:r>
      <w:r w:rsidR="00736340" w:rsidRPr="00CB11F9">
        <w:rPr>
          <w:rFonts w:ascii="Book Antiqua" w:hAnsi="Book Antiqua"/>
          <w:lang w:val="en-GB"/>
        </w:rPr>
        <w:t>MHD</w:t>
      </w:r>
      <w:r w:rsidRPr="00CB11F9">
        <w:rPr>
          <w:rFonts w:ascii="Book Antiqua" w:hAnsi="Book Antiqua"/>
          <w:lang w:val="en-GB"/>
        </w:rPr>
        <w:t xml:space="preserve"> among </w:t>
      </w:r>
      <w:r w:rsidR="00736340" w:rsidRPr="00CB11F9">
        <w:rPr>
          <w:rFonts w:ascii="Book Antiqua" w:hAnsi="Book Antiqua"/>
          <w:lang w:val="en-GB"/>
        </w:rPr>
        <w:t>CYP</w:t>
      </w:r>
      <w:r w:rsidRPr="00CB11F9">
        <w:rPr>
          <w:rFonts w:ascii="Book Antiqua" w:hAnsi="Book Antiqua"/>
          <w:lang w:val="en-GB"/>
        </w:rPr>
        <w:t xml:space="preserve"> (aged 5</w:t>
      </w:r>
      <w:r w:rsidR="00DA1FA0">
        <w:rPr>
          <w:rFonts w:ascii="Book Antiqua" w:eastAsiaTheme="minorEastAsia" w:hAnsi="Book Antiqua" w:hint="eastAsia"/>
          <w:lang w:val="en-GB" w:eastAsia="zh-CN"/>
        </w:rPr>
        <w:t>-</w:t>
      </w:r>
      <w:r w:rsidRPr="00CB11F9">
        <w:rPr>
          <w:rFonts w:ascii="Book Antiqua" w:hAnsi="Book Antiqua"/>
          <w:lang w:val="en-GB"/>
        </w:rPr>
        <w:t>16 years) to be 6% for conduct problems, 4% for emotional problems (</w:t>
      </w:r>
      <w:r w:rsidR="001E371D" w:rsidRPr="00CB11F9">
        <w:rPr>
          <w:rFonts w:ascii="Book Antiqua" w:hAnsi="Book Antiqua"/>
          <w:lang w:val="en-GB"/>
        </w:rPr>
        <w:t>D</w:t>
      </w:r>
      <w:r w:rsidRPr="00CB11F9">
        <w:rPr>
          <w:rFonts w:ascii="Book Antiqua" w:hAnsi="Book Antiqua"/>
          <w:lang w:val="en-GB"/>
        </w:rPr>
        <w:t xml:space="preserve">epression or </w:t>
      </w:r>
      <w:r w:rsidR="001E371D" w:rsidRPr="00CB11F9">
        <w:rPr>
          <w:rFonts w:ascii="Book Antiqua" w:hAnsi="Book Antiqua"/>
          <w:lang w:val="en-GB"/>
        </w:rPr>
        <w:t>A</w:t>
      </w:r>
      <w:r w:rsidRPr="00CB11F9">
        <w:rPr>
          <w:rFonts w:ascii="Book Antiqua" w:hAnsi="Book Antiqua"/>
          <w:lang w:val="en-GB"/>
        </w:rPr>
        <w:t>nxiety) and 1.5% for Hyperkinetic disorder</w:t>
      </w:r>
      <w:r w:rsidR="00736340" w:rsidRPr="00CB11F9">
        <w:rPr>
          <w:rFonts w:ascii="Book Antiqua" w:hAnsi="Book Antiqua"/>
          <w:lang w:val="en-GB"/>
        </w:rPr>
        <w:t>s</w:t>
      </w:r>
      <w:r w:rsidR="00471E5E" w:rsidRPr="00CB11F9">
        <w:rPr>
          <w:rFonts w:ascii="Book Antiqua" w:hAnsi="Book Antiqua"/>
          <w:vertAlign w:val="superscript"/>
          <w:lang w:val="en-GB"/>
        </w:rPr>
        <w:t>[</w:t>
      </w:r>
      <w:r w:rsidR="004C7AD0" w:rsidRPr="00CB11F9">
        <w:rPr>
          <w:rFonts w:ascii="Book Antiqua" w:hAnsi="Book Antiqua"/>
          <w:vertAlign w:val="superscript"/>
          <w:lang w:val="en-GB"/>
        </w:rPr>
        <w:t>51</w:t>
      </w:r>
      <w:r w:rsidR="00471E5E" w:rsidRPr="00CB11F9">
        <w:rPr>
          <w:rFonts w:ascii="Book Antiqua" w:hAnsi="Book Antiqua"/>
          <w:vertAlign w:val="superscript"/>
          <w:lang w:val="en-GB"/>
        </w:rPr>
        <w:t>]</w:t>
      </w:r>
      <w:r w:rsidRPr="00CB11F9">
        <w:rPr>
          <w:rFonts w:ascii="Book Antiqua" w:hAnsi="Book Antiqua"/>
          <w:lang w:val="en-GB"/>
        </w:rPr>
        <w:t>.</w:t>
      </w:r>
      <w:r w:rsidR="00CB11F9" w:rsidRPr="00CB11F9">
        <w:rPr>
          <w:rFonts w:ascii="Book Antiqua" w:hAnsi="Book Antiqua"/>
          <w:lang w:val="en-GB"/>
        </w:rPr>
        <w:t xml:space="preserve"> </w:t>
      </w:r>
      <w:r w:rsidRPr="00CB11F9">
        <w:rPr>
          <w:rFonts w:ascii="Book Antiqua" w:hAnsi="Book Antiqua"/>
          <w:lang w:val="en-GB"/>
        </w:rPr>
        <w:t>A similar survey in the U</w:t>
      </w:r>
      <w:r w:rsidR="00DA1FA0">
        <w:rPr>
          <w:rFonts w:ascii="Book Antiqua" w:eastAsiaTheme="minorEastAsia" w:hAnsi="Book Antiqua" w:hint="eastAsia"/>
          <w:lang w:val="en-GB" w:eastAsia="zh-CN"/>
        </w:rPr>
        <w:t xml:space="preserve">nited </w:t>
      </w:r>
      <w:r w:rsidRPr="00CB11F9">
        <w:rPr>
          <w:rFonts w:ascii="Book Antiqua" w:hAnsi="Book Antiqua"/>
          <w:lang w:val="en-GB"/>
        </w:rPr>
        <w:t>S</w:t>
      </w:r>
      <w:r w:rsidR="00DA1FA0">
        <w:rPr>
          <w:rFonts w:ascii="Book Antiqua" w:eastAsiaTheme="minorEastAsia" w:hAnsi="Book Antiqua" w:hint="eastAsia"/>
          <w:lang w:val="en-GB" w:eastAsia="zh-CN"/>
        </w:rPr>
        <w:t>tates</w:t>
      </w:r>
      <w:r w:rsidRPr="00CB11F9">
        <w:rPr>
          <w:rFonts w:ascii="Book Antiqua" w:hAnsi="Book Antiqua"/>
          <w:lang w:val="en-GB"/>
        </w:rPr>
        <w:t xml:space="preserve"> between 2005 and 2011, the National survey of childr</w:t>
      </w:r>
      <w:r w:rsidR="00DA1FA0">
        <w:rPr>
          <w:rFonts w:ascii="Book Antiqua" w:hAnsi="Book Antiqua"/>
          <w:lang w:val="en-GB"/>
        </w:rPr>
        <w:t>en’s health (NSCH) involving 78</w:t>
      </w:r>
      <w:r w:rsidRPr="00CB11F9">
        <w:rPr>
          <w:rFonts w:ascii="Book Antiqua" w:hAnsi="Book Antiqua"/>
          <w:lang w:val="en-GB"/>
        </w:rPr>
        <w:t xml:space="preserve">042 households, indicated that 4.6% of </w:t>
      </w:r>
      <w:r w:rsidR="00736340" w:rsidRPr="00CB11F9">
        <w:rPr>
          <w:rFonts w:ascii="Book Antiqua" w:hAnsi="Book Antiqua"/>
          <w:lang w:val="en-GB"/>
        </w:rPr>
        <w:t>CYP</w:t>
      </w:r>
      <w:r w:rsidRPr="00CB11F9">
        <w:rPr>
          <w:rFonts w:ascii="Book Antiqua" w:hAnsi="Book Antiqua"/>
          <w:lang w:val="en-GB"/>
        </w:rPr>
        <w:t xml:space="preserve"> aged 3</w:t>
      </w:r>
      <w:r w:rsidR="00DA1FA0">
        <w:rPr>
          <w:rFonts w:ascii="Book Antiqua" w:eastAsiaTheme="minorEastAsia" w:hAnsi="Book Antiqua" w:hint="eastAsia"/>
          <w:lang w:val="en-GB" w:eastAsia="zh-CN"/>
        </w:rPr>
        <w:t>-</w:t>
      </w:r>
      <w:r w:rsidRPr="00CB11F9">
        <w:rPr>
          <w:rFonts w:ascii="Book Antiqua" w:hAnsi="Book Antiqua"/>
          <w:lang w:val="en-GB"/>
        </w:rPr>
        <w:t xml:space="preserve">17 years had a history </w:t>
      </w:r>
      <w:r w:rsidR="00736340" w:rsidRPr="00CB11F9">
        <w:rPr>
          <w:rFonts w:ascii="Book Antiqua" w:hAnsi="Book Antiqua"/>
          <w:lang w:val="en-GB"/>
        </w:rPr>
        <w:t>DB</w:t>
      </w:r>
      <w:r w:rsidR="0087041D" w:rsidRPr="00CB11F9">
        <w:rPr>
          <w:rFonts w:ascii="Book Antiqua" w:hAnsi="Book Antiqua"/>
          <w:lang w:val="en-GB"/>
        </w:rPr>
        <w:t>D</w:t>
      </w:r>
      <w:r w:rsidRPr="00CB11F9">
        <w:rPr>
          <w:rFonts w:ascii="Book Antiqua" w:hAnsi="Book Antiqua"/>
          <w:lang w:val="en-GB"/>
        </w:rPr>
        <w:t>, with prevalence twice as high among boys as a</w:t>
      </w:r>
      <w:r w:rsidR="0087041D" w:rsidRPr="00CB11F9">
        <w:rPr>
          <w:rFonts w:ascii="Book Antiqua" w:hAnsi="Book Antiqua"/>
          <w:lang w:val="en-GB"/>
        </w:rPr>
        <w:t>mong girls (6.2% versus 3.0%), A</w:t>
      </w:r>
      <w:r w:rsidRPr="00CB11F9">
        <w:rPr>
          <w:rFonts w:ascii="Book Antiqua" w:hAnsi="Book Antiqua"/>
          <w:lang w:val="en-GB"/>
        </w:rPr>
        <w:t xml:space="preserve">nxiety (4.7%), </w:t>
      </w:r>
      <w:r w:rsidR="0087041D" w:rsidRPr="00CB11F9">
        <w:rPr>
          <w:rFonts w:ascii="Book Antiqua" w:hAnsi="Book Antiqua"/>
          <w:lang w:val="en-GB"/>
        </w:rPr>
        <w:t>D</w:t>
      </w:r>
      <w:r w:rsidRPr="00CB11F9">
        <w:rPr>
          <w:rFonts w:ascii="Book Antiqua" w:hAnsi="Book Antiqua"/>
          <w:lang w:val="en-GB"/>
        </w:rPr>
        <w:t xml:space="preserve">epression (3.9%), and </w:t>
      </w:r>
      <w:r w:rsidR="0087041D" w:rsidRPr="00CB11F9">
        <w:rPr>
          <w:rFonts w:ascii="Book Antiqua" w:hAnsi="Book Antiqua"/>
          <w:lang w:val="en-GB"/>
        </w:rPr>
        <w:t>ASD</w:t>
      </w:r>
      <w:r w:rsidR="00DA1FA0">
        <w:rPr>
          <w:rFonts w:ascii="Book Antiqua" w:hAnsi="Book Antiqua"/>
          <w:lang w:val="en-GB"/>
        </w:rPr>
        <w:t xml:space="preserve"> (1.1%)</w:t>
      </w:r>
      <w:r w:rsidR="00471E5E" w:rsidRPr="00CB11F9">
        <w:rPr>
          <w:rFonts w:ascii="Book Antiqua" w:hAnsi="Book Antiqua"/>
          <w:vertAlign w:val="superscript"/>
          <w:lang w:val="en-GB"/>
        </w:rPr>
        <w:t>[2</w:t>
      </w:r>
      <w:r w:rsidR="004C7AD0" w:rsidRPr="00CB11F9">
        <w:rPr>
          <w:rFonts w:ascii="Book Antiqua" w:hAnsi="Book Antiqua"/>
          <w:vertAlign w:val="superscript"/>
          <w:lang w:val="en-GB"/>
        </w:rPr>
        <w:t>4</w:t>
      </w:r>
      <w:r w:rsidR="00471E5E" w:rsidRPr="00CB11F9">
        <w:rPr>
          <w:rFonts w:ascii="Book Antiqua" w:hAnsi="Book Antiqua"/>
          <w:vertAlign w:val="superscript"/>
          <w:lang w:val="en-GB"/>
        </w:rPr>
        <w:t>]</w:t>
      </w:r>
      <w:r w:rsidRPr="00CB11F9">
        <w:rPr>
          <w:rFonts w:ascii="Book Antiqua" w:hAnsi="Book Antiqua"/>
          <w:lang w:val="en-GB"/>
        </w:rPr>
        <w:t xml:space="preserve">. </w:t>
      </w:r>
      <w:r w:rsidR="00471E5E" w:rsidRPr="00CB11F9">
        <w:rPr>
          <w:rFonts w:ascii="Book Antiqua" w:hAnsi="Book Antiqua"/>
        </w:rPr>
        <w:t>Reported</w:t>
      </w:r>
      <w:r w:rsidR="00471E5E" w:rsidRPr="00CB11F9">
        <w:rPr>
          <w:rFonts w:ascii="Book Antiqua" w:hAnsi="Book Antiqua"/>
          <w:lang w:val="en-GB"/>
        </w:rPr>
        <w:t xml:space="preserve"> p</w:t>
      </w:r>
      <w:r w:rsidR="00446D45" w:rsidRPr="00CB11F9">
        <w:rPr>
          <w:rFonts w:ascii="Book Antiqua" w:hAnsi="Book Antiqua"/>
          <w:lang w:val="en-GB"/>
        </w:rPr>
        <w:t xml:space="preserve">revalence rates for </w:t>
      </w:r>
      <w:r w:rsidR="00471E5E" w:rsidRPr="00CB11F9">
        <w:rPr>
          <w:rFonts w:ascii="Book Antiqua" w:hAnsi="Book Antiqua"/>
          <w:lang w:val="en-GB"/>
        </w:rPr>
        <w:t>DM</w:t>
      </w:r>
      <w:r w:rsidR="004C7AD0" w:rsidRPr="00CB11F9">
        <w:rPr>
          <w:rFonts w:ascii="Book Antiqua" w:hAnsi="Book Antiqua"/>
          <w:lang w:val="en-GB"/>
        </w:rPr>
        <w:t>D</w:t>
      </w:r>
      <w:r w:rsidR="00471E5E" w:rsidRPr="00CB11F9">
        <w:rPr>
          <w:rFonts w:ascii="Book Antiqua" w:hAnsi="Book Antiqua"/>
          <w:lang w:val="en-GB"/>
        </w:rPr>
        <w:t>D</w:t>
      </w:r>
      <w:r w:rsidR="00446D45" w:rsidRPr="00CB11F9">
        <w:rPr>
          <w:rFonts w:ascii="Book Antiqua" w:hAnsi="Book Antiqua"/>
          <w:lang w:val="en-GB"/>
        </w:rPr>
        <w:t xml:space="preserve"> range from 0.8% to 3.3% with </w:t>
      </w:r>
      <w:r w:rsidR="00471E5E" w:rsidRPr="00CB11F9">
        <w:rPr>
          <w:rFonts w:ascii="Book Antiqua" w:hAnsi="Book Antiqua"/>
          <w:lang w:val="en-GB"/>
        </w:rPr>
        <w:t xml:space="preserve">the highest rate in </w:t>
      </w:r>
      <w:r w:rsidR="00471E5E" w:rsidRPr="00CB11F9">
        <w:rPr>
          <w:rFonts w:ascii="Book Antiqua" w:hAnsi="Book Antiqua"/>
        </w:rPr>
        <w:t>preschool</w:t>
      </w:r>
      <w:r w:rsidR="00471E5E" w:rsidRPr="00CB11F9">
        <w:rPr>
          <w:rFonts w:ascii="Book Antiqua" w:hAnsi="Book Antiqua"/>
          <w:lang w:val="en-GB"/>
        </w:rPr>
        <w:t xml:space="preserve"> </w:t>
      </w:r>
      <w:proofErr w:type="gramStart"/>
      <w:r w:rsidR="00471E5E" w:rsidRPr="00CB11F9">
        <w:rPr>
          <w:rFonts w:ascii="Book Antiqua" w:hAnsi="Book Antiqua"/>
        </w:rPr>
        <w:t>children</w:t>
      </w:r>
      <w:r w:rsidR="00471E5E" w:rsidRPr="00CB11F9">
        <w:rPr>
          <w:rFonts w:ascii="Book Antiqua" w:hAnsi="Book Antiqua"/>
          <w:vertAlign w:val="superscript"/>
          <w:lang w:val="en-GB"/>
        </w:rPr>
        <w:t>[</w:t>
      </w:r>
      <w:proofErr w:type="gramEnd"/>
      <w:r w:rsidR="004C7AD0" w:rsidRPr="00CB11F9">
        <w:rPr>
          <w:rFonts w:ascii="Book Antiqua" w:hAnsi="Book Antiqua"/>
          <w:vertAlign w:val="superscript"/>
          <w:lang w:val="en-GB"/>
        </w:rPr>
        <w:t>52</w:t>
      </w:r>
      <w:r w:rsidR="00471E5E" w:rsidRPr="00CB11F9">
        <w:rPr>
          <w:rFonts w:ascii="Book Antiqua" w:hAnsi="Book Antiqua"/>
          <w:vertAlign w:val="superscript"/>
          <w:lang w:val="en-GB"/>
        </w:rPr>
        <w:t>]</w:t>
      </w:r>
      <w:r w:rsidR="00446D45" w:rsidRPr="00CB11F9">
        <w:rPr>
          <w:rFonts w:ascii="Book Antiqua" w:hAnsi="Book Antiqua"/>
          <w:lang w:val="en-GB"/>
        </w:rPr>
        <w:t>.</w:t>
      </w:r>
    </w:p>
    <w:p w:rsidR="008149DE" w:rsidRPr="00CB11F9" w:rsidRDefault="008149DE" w:rsidP="00CB11F9">
      <w:pPr>
        <w:spacing w:line="360" w:lineRule="auto"/>
        <w:jc w:val="both"/>
        <w:rPr>
          <w:rFonts w:ascii="Book Antiqua" w:hAnsi="Book Antiqua"/>
          <w:b/>
          <w:bCs/>
          <w:lang w:val="en-GB"/>
        </w:rPr>
      </w:pPr>
    </w:p>
    <w:p w:rsidR="00D00F4A" w:rsidRPr="00CB11F9" w:rsidRDefault="008D12C1" w:rsidP="00CB11F9">
      <w:pPr>
        <w:spacing w:line="360" w:lineRule="auto"/>
        <w:jc w:val="both"/>
        <w:rPr>
          <w:rFonts w:ascii="Book Antiqua" w:eastAsia="Calibri" w:hAnsi="Book Antiqua"/>
          <w:b/>
          <w:lang w:val="en-GB"/>
        </w:rPr>
      </w:pPr>
      <w:r w:rsidRPr="00CB11F9">
        <w:rPr>
          <w:rFonts w:ascii="Book Antiqua" w:hAnsi="Book Antiqua"/>
          <w:b/>
          <w:bCs/>
          <w:lang w:val="en-GB"/>
        </w:rPr>
        <w:t xml:space="preserve">AETIOLOGY AND </w:t>
      </w:r>
      <w:r w:rsidRPr="00CB11F9">
        <w:rPr>
          <w:rFonts w:ascii="Book Antiqua" w:eastAsia="Calibri" w:hAnsi="Book Antiqua"/>
          <w:b/>
          <w:lang w:val="en-GB"/>
        </w:rPr>
        <w:t>RISK FACTORS FOR CHILDREN’S BEHAVIOURAL AND EMOTIONAL DISORDERS</w:t>
      </w:r>
    </w:p>
    <w:p w:rsidR="002E21DB" w:rsidRPr="00CB11F9" w:rsidRDefault="00D00F4A" w:rsidP="00CB11F9">
      <w:pPr>
        <w:spacing w:line="360" w:lineRule="auto"/>
        <w:jc w:val="both"/>
        <w:rPr>
          <w:rFonts w:ascii="Book Antiqua" w:hAnsi="Book Antiqua"/>
          <w:lang w:val="en-GB"/>
        </w:rPr>
      </w:pPr>
      <w:r w:rsidRPr="00CB11F9">
        <w:rPr>
          <w:rFonts w:ascii="Book Antiqua" w:hAnsi="Book Antiqua"/>
          <w:lang w:val="en-GB"/>
        </w:rPr>
        <w:t xml:space="preserve">The </w:t>
      </w:r>
      <w:r w:rsidR="002E750F" w:rsidRPr="00CB11F9">
        <w:rPr>
          <w:rFonts w:ascii="Book Antiqua" w:hAnsi="Book Antiqua"/>
          <w:lang w:val="en-GB"/>
        </w:rPr>
        <w:t xml:space="preserve">exact </w:t>
      </w:r>
      <w:r w:rsidR="00D133B4" w:rsidRPr="00CB11F9">
        <w:rPr>
          <w:rFonts w:ascii="Book Antiqua" w:hAnsi="Book Antiqua"/>
          <w:lang w:val="en-GB"/>
        </w:rPr>
        <w:t>causes</w:t>
      </w:r>
      <w:r w:rsidRPr="00CB11F9">
        <w:rPr>
          <w:rFonts w:ascii="Book Antiqua" w:hAnsi="Book Antiqua"/>
          <w:lang w:val="en-GB"/>
        </w:rPr>
        <w:t xml:space="preserve"> of various </w:t>
      </w:r>
      <w:r w:rsidR="002E750F" w:rsidRPr="00CB11F9">
        <w:rPr>
          <w:rFonts w:ascii="Book Antiqua" w:hAnsi="Book Antiqua"/>
          <w:lang w:val="en-GB"/>
        </w:rPr>
        <w:t>childhood</w:t>
      </w:r>
      <w:r w:rsidRPr="00CB11F9">
        <w:rPr>
          <w:rFonts w:ascii="Book Antiqua" w:hAnsi="Book Antiqua"/>
          <w:lang w:val="en-GB"/>
        </w:rPr>
        <w:t xml:space="preserve"> </w:t>
      </w:r>
      <w:r w:rsidR="00D133B4" w:rsidRPr="00CB11F9">
        <w:rPr>
          <w:rFonts w:ascii="Book Antiqua" w:hAnsi="Book Antiqua"/>
          <w:lang w:val="en-GB"/>
        </w:rPr>
        <w:t>EBPs</w:t>
      </w:r>
      <w:r w:rsidRPr="00CB11F9">
        <w:rPr>
          <w:rFonts w:ascii="Book Antiqua" w:hAnsi="Book Antiqua"/>
          <w:lang w:val="en-GB"/>
        </w:rPr>
        <w:t xml:space="preserve"> are unknown</w:t>
      </w:r>
      <w:r w:rsidR="002E750F" w:rsidRPr="00CB11F9">
        <w:rPr>
          <w:rFonts w:ascii="Book Antiqua" w:hAnsi="Book Antiqua"/>
          <w:lang w:val="en-GB"/>
        </w:rPr>
        <w:t>.</w:t>
      </w:r>
      <w:r w:rsidR="00CB11F9" w:rsidRPr="00CB11F9">
        <w:rPr>
          <w:rFonts w:ascii="Book Antiqua" w:hAnsi="Book Antiqua"/>
          <w:lang w:val="en-GB"/>
        </w:rPr>
        <w:t xml:space="preserve"> </w:t>
      </w:r>
      <w:r w:rsidR="002E750F" w:rsidRPr="00CB11F9">
        <w:rPr>
          <w:rFonts w:ascii="Book Antiqua" w:hAnsi="Book Antiqua"/>
          <w:lang w:val="en-GB"/>
        </w:rPr>
        <w:t xml:space="preserve">Several studies have identified various combinations of genetic </w:t>
      </w:r>
      <w:r w:rsidR="00D133B4" w:rsidRPr="00CB11F9">
        <w:rPr>
          <w:rFonts w:ascii="Book Antiqua" w:hAnsi="Book Antiqua"/>
          <w:lang w:val="en-GB"/>
        </w:rPr>
        <w:t xml:space="preserve">predisposition </w:t>
      </w:r>
      <w:r w:rsidR="002E750F" w:rsidRPr="00CB11F9">
        <w:rPr>
          <w:rFonts w:ascii="Book Antiqua" w:hAnsi="Book Antiqua"/>
          <w:lang w:val="en-GB"/>
        </w:rPr>
        <w:t xml:space="preserve">and </w:t>
      </w:r>
      <w:r w:rsidR="00D133B4" w:rsidRPr="00CB11F9">
        <w:rPr>
          <w:rFonts w:ascii="Book Antiqua" w:hAnsi="Book Antiqua"/>
          <w:lang w:val="en-GB"/>
        </w:rPr>
        <w:t xml:space="preserve">adverse </w:t>
      </w:r>
      <w:r w:rsidR="002E750F" w:rsidRPr="00CB11F9">
        <w:rPr>
          <w:rFonts w:ascii="Book Antiqua" w:hAnsi="Book Antiqua"/>
          <w:lang w:val="en-GB"/>
        </w:rPr>
        <w:t>environmental factors that increase the risk of developing any of these disorders.</w:t>
      </w:r>
      <w:r w:rsidR="00CB11F9" w:rsidRPr="00CB11F9">
        <w:rPr>
          <w:rFonts w:ascii="Book Antiqua" w:hAnsi="Book Antiqua"/>
          <w:lang w:val="en-GB"/>
        </w:rPr>
        <w:t xml:space="preserve"> </w:t>
      </w:r>
      <w:r w:rsidR="002E750F" w:rsidRPr="00CB11F9">
        <w:rPr>
          <w:rFonts w:ascii="Book Antiqua" w:hAnsi="Book Antiqua"/>
          <w:lang w:val="en-GB"/>
        </w:rPr>
        <w:t xml:space="preserve">These include </w:t>
      </w:r>
      <w:r w:rsidRPr="00CB11F9">
        <w:rPr>
          <w:rFonts w:ascii="Book Antiqua" w:hAnsi="Book Antiqua"/>
          <w:lang w:val="en-GB"/>
        </w:rPr>
        <w:t xml:space="preserve">perinatal, maternal, </w:t>
      </w:r>
      <w:r w:rsidR="002E750F" w:rsidRPr="00CB11F9">
        <w:rPr>
          <w:rFonts w:ascii="Book Antiqua" w:hAnsi="Book Antiqua"/>
          <w:lang w:val="en-GB"/>
        </w:rPr>
        <w:t>family,</w:t>
      </w:r>
      <w:r w:rsidR="00D133B4" w:rsidRPr="00CB11F9">
        <w:rPr>
          <w:rFonts w:ascii="Book Antiqua" w:hAnsi="Book Antiqua"/>
          <w:lang w:val="en-GB"/>
        </w:rPr>
        <w:t xml:space="preserve"> parenting,</w:t>
      </w:r>
      <w:r w:rsidR="002E750F" w:rsidRPr="00CB11F9">
        <w:rPr>
          <w:rFonts w:ascii="Book Antiqua" w:hAnsi="Book Antiqua"/>
          <w:lang w:val="en-GB"/>
        </w:rPr>
        <w:t xml:space="preserve"> soci</w:t>
      </w:r>
      <w:r w:rsidR="002E21DB" w:rsidRPr="00CB11F9">
        <w:rPr>
          <w:rFonts w:ascii="Book Antiqua" w:hAnsi="Book Antiqua"/>
          <w:lang w:val="en-GB"/>
        </w:rPr>
        <w:t>o</w:t>
      </w:r>
      <w:r w:rsidR="002E750F" w:rsidRPr="00CB11F9">
        <w:rPr>
          <w:rFonts w:ascii="Book Antiqua" w:hAnsi="Book Antiqua"/>
          <w:lang w:val="en-GB"/>
        </w:rPr>
        <w:t xml:space="preserve">-economic </w:t>
      </w:r>
      <w:r w:rsidRPr="00CB11F9">
        <w:rPr>
          <w:rFonts w:ascii="Book Antiqua" w:hAnsi="Book Antiqua"/>
          <w:lang w:val="en-GB"/>
        </w:rPr>
        <w:t xml:space="preserve">and personal risk </w:t>
      </w:r>
      <w:proofErr w:type="gramStart"/>
      <w:r w:rsidRPr="00CB11F9">
        <w:rPr>
          <w:rFonts w:ascii="Book Antiqua" w:hAnsi="Book Antiqua"/>
          <w:lang w:val="en-GB"/>
        </w:rPr>
        <w:t>factors</w:t>
      </w:r>
      <w:r w:rsidR="00B16787" w:rsidRPr="00CB11F9">
        <w:rPr>
          <w:rFonts w:ascii="Book Antiqua" w:hAnsi="Book Antiqua"/>
          <w:vertAlign w:val="superscript"/>
          <w:lang w:val="en-GB"/>
        </w:rPr>
        <w:t>[</w:t>
      </w:r>
      <w:proofErr w:type="gramEnd"/>
      <w:r w:rsidR="00B16787" w:rsidRPr="00CB11F9">
        <w:rPr>
          <w:rFonts w:ascii="Book Antiqua" w:hAnsi="Book Antiqua"/>
          <w:vertAlign w:val="superscript"/>
          <w:lang w:val="en-GB"/>
        </w:rPr>
        <w:t>5</w:t>
      </w:r>
      <w:r w:rsidR="00097DB5" w:rsidRPr="00CB11F9">
        <w:rPr>
          <w:rFonts w:ascii="Book Antiqua" w:hAnsi="Book Antiqua"/>
          <w:vertAlign w:val="superscript"/>
          <w:lang w:val="en-GB"/>
        </w:rPr>
        <w:t>3</w:t>
      </w:r>
      <w:r w:rsidR="00B16787" w:rsidRPr="00CB11F9">
        <w:rPr>
          <w:rFonts w:ascii="Book Antiqua" w:hAnsi="Book Antiqua"/>
          <w:vertAlign w:val="superscript"/>
          <w:lang w:val="en-GB"/>
        </w:rPr>
        <w:t>]</w:t>
      </w:r>
      <w:r w:rsidR="001E0ADE" w:rsidRPr="00CB11F9">
        <w:rPr>
          <w:rFonts w:ascii="Book Antiqua" w:hAnsi="Book Antiqua"/>
          <w:lang w:val="en-GB"/>
        </w:rPr>
        <w:t>.</w:t>
      </w:r>
      <w:r w:rsidR="00CB11F9" w:rsidRPr="00CB11F9">
        <w:rPr>
          <w:rFonts w:ascii="Book Antiqua" w:hAnsi="Book Antiqua"/>
          <w:lang w:val="en-GB"/>
        </w:rPr>
        <w:t xml:space="preserve"> </w:t>
      </w:r>
      <w:r w:rsidR="001E0ADE" w:rsidRPr="00CB11F9">
        <w:rPr>
          <w:rFonts w:ascii="Book Antiqua" w:hAnsi="Book Antiqua"/>
          <w:lang w:val="en-GB"/>
        </w:rPr>
        <w:t xml:space="preserve">Table </w:t>
      </w:r>
      <w:r w:rsidR="00097DB5" w:rsidRPr="00CB11F9">
        <w:rPr>
          <w:rFonts w:ascii="Book Antiqua" w:hAnsi="Book Antiqua"/>
          <w:lang w:val="en-GB"/>
        </w:rPr>
        <w:t>7</w:t>
      </w:r>
      <w:r w:rsidR="001E0ADE" w:rsidRPr="00CB11F9">
        <w:rPr>
          <w:rFonts w:ascii="Book Antiqua" w:hAnsi="Book Antiqua"/>
          <w:lang w:val="en-GB"/>
        </w:rPr>
        <w:t xml:space="preserve"> summari</w:t>
      </w:r>
      <w:r w:rsidR="00EA3C16" w:rsidRPr="00CB11F9">
        <w:rPr>
          <w:rFonts w:ascii="Book Antiqua" w:hAnsi="Book Antiqua"/>
          <w:lang w:val="en-GB"/>
        </w:rPr>
        <w:t>z</w:t>
      </w:r>
      <w:r w:rsidR="001E0ADE" w:rsidRPr="00CB11F9">
        <w:rPr>
          <w:rFonts w:ascii="Book Antiqua" w:hAnsi="Book Antiqua"/>
          <w:lang w:val="en-GB"/>
        </w:rPr>
        <w:t>es the evidence for various risk factors associated w</w:t>
      </w:r>
      <w:r w:rsidR="00D133B4" w:rsidRPr="00CB11F9">
        <w:rPr>
          <w:rFonts w:ascii="Book Antiqua" w:hAnsi="Book Antiqua"/>
          <w:lang w:val="en-GB"/>
        </w:rPr>
        <w:t>ith development of childhood EBPs</w:t>
      </w:r>
      <w:r w:rsidR="001E0ADE" w:rsidRPr="00CB11F9">
        <w:rPr>
          <w:rFonts w:ascii="Book Antiqua" w:hAnsi="Book Antiqua"/>
          <w:lang w:val="en-GB"/>
        </w:rPr>
        <w:t>.</w:t>
      </w:r>
    </w:p>
    <w:p w:rsidR="00D00F4A" w:rsidRPr="00CB11F9" w:rsidRDefault="00D00F4A" w:rsidP="00DA1FA0">
      <w:pPr>
        <w:autoSpaceDE w:val="0"/>
        <w:autoSpaceDN w:val="0"/>
        <w:adjustRightInd w:val="0"/>
        <w:spacing w:line="360" w:lineRule="auto"/>
        <w:ind w:firstLineChars="100" w:firstLine="240"/>
        <w:jc w:val="both"/>
        <w:rPr>
          <w:rFonts w:ascii="Book Antiqua" w:hAnsi="Book Antiqua"/>
          <w:lang w:val="en-GB"/>
        </w:rPr>
      </w:pPr>
      <w:r w:rsidRPr="00CB11F9">
        <w:rPr>
          <w:rFonts w:ascii="Book Antiqua" w:hAnsi="Book Antiqua"/>
          <w:lang w:val="en-GB"/>
        </w:rPr>
        <w:t xml:space="preserve">There is </w:t>
      </w:r>
      <w:r w:rsidR="00D61BD5" w:rsidRPr="00CB11F9">
        <w:rPr>
          <w:rFonts w:ascii="Book Antiqua" w:hAnsi="Book Antiqua"/>
        </w:rPr>
        <w:t>ample</w:t>
      </w:r>
      <w:r w:rsidR="00D61BD5" w:rsidRPr="00CB11F9">
        <w:rPr>
          <w:rFonts w:ascii="Book Antiqua" w:hAnsi="Book Antiqua"/>
          <w:lang w:val="en-GB"/>
        </w:rPr>
        <w:t xml:space="preserve"> </w:t>
      </w:r>
      <w:r w:rsidRPr="00CB11F9">
        <w:rPr>
          <w:rFonts w:ascii="Book Antiqua" w:hAnsi="Book Antiqua"/>
          <w:lang w:val="en-GB"/>
        </w:rPr>
        <w:t xml:space="preserve">evidence </w:t>
      </w:r>
      <w:r w:rsidR="00D61BD5" w:rsidRPr="00CB11F9">
        <w:rPr>
          <w:rFonts w:ascii="Book Antiqua" w:hAnsi="Book Antiqua"/>
        </w:rPr>
        <w:t>supporting</w:t>
      </w:r>
      <w:r w:rsidR="00D61BD5" w:rsidRPr="00CB11F9">
        <w:rPr>
          <w:rFonts w:ascii="Book Antiqua" w:hAnsi="Book Antiqua"/>
          <w:lang w:val="en-GB"/>
        </w:rPr>
        <w:t xml:space="preserve"> the</w:t>
      </w:r>
      <w:r w:rsidRPr="00CB11F9">
        <w:rPr>
          <w:rFonts w:ascii="Book Antiqua" w:hAnsi="Book Antiqua"/>
          <w:lang w:val="en-GB"/>
        </w:rPr>
        <w:t xml:space="preserve"> genetic inheritability </w:t>
      </w:r>
      <w:r w:rsidR="00D61BD5" w:rsidRPr="00CB11F9">
        <w:rPr>
          <w:rFonts w:ascii="Book Antiqua" w:hAnsi="Book Antiqua"/>
        </w:rPr>
        <w:t>of</w:t>
      </w:r>
      <w:r w:rsidR="00D61BD5" w:rsidRPr="00CB11F9">
        <w:rPr>
          <w:rFonts w:ascii="Book Antiqua" w:hAnsi="Book Antiqua"/>
          <w:lang w:val="en-GB"/>
        </w:rPr>
        <w:t xml:space="preserve"> </w:t>
      </w:r>
      <w:r w:rsidR="00D61BD5" w:rsidRPr="00CB11F9">
        <w:rPr>
          <w:rFonts w:ascii="Book Antiqua" w:hAnsi="Book Antiqua"/>
        </w:rPr>
        <w:t>many</w:t>
      </w:r>
      <w:r w:rsidR="00D61BD5" w:rsidRPr="00CB11F9">
        <w:rPr>
          <w:rFonts w:ascii="Book Antiqua" w:hAnsi="Book Antiqua"/>
          <w:lang w:val="en-GB"/>
        </w:rPr>
        <w:t xml:space="preserve"> EBDs </w:t>
      </w:r>
      <w:r w:rsidR="00D61BD5" w:rsidRPr="00CB11F9">
        <w:rPr>
          <w:rFonts w:ascii="Book Antiqua" w:hAnsi="Book Antiqua"/>
        </w:rPr>
        <w:t>in</w:t>
      </w:r>
      <w:r w:rsidR="00D61BD5" w:rsidRPr="00CB11F9">
        <w:rPr>
          <w:rFonts w:ascii="Book Antiqua" w:hAnsi="Book Antiqua"/>
          <w:lang w:val="en-GB"/>
        </w:rPr>
        <w:t xml:space="preserve"> CYP</w:t>
      </w:r>
      <w:r w:rsidRPr="00CB11F9">
        <w:rPr>
          <w:rFonts w:ascii="Book Antiqua" w:hAnsi="Book Antiqua"/>
          <w:lang w:val="en-GB"/>
        </w:rPr>
        <w:t xml:space="preserve"> from their parents</w:t>
      </w:r>
      <w:r w:rsidR="00D133B4" w:rsidRPr="00CB11F9">
        <w:rPr>
          <w:rFonts w:ascii="Book Antiqua" w:hAnsi="Book Antiqua"/>
          <w:lang w:val="en-GB"/>
        </w:rPr>
        <w:t>.</w:t>
      </w:r>
      <w:r w:rsidR="00CB11F9" w:rsidRPr="00CB11F9">
        <w:rPr>
          <w:rFonts w:ascii="Book Antiqua" w:hAnsi="Book Antiqua"/>
          <w:lang w:val="en-GB"/>
        </w:rPr>
        <w:t xml:space="preserve"> </w:t>
      </w:r>
      <w:r w:rsidR="00D133B4" w:rsidRPr="00CB11F9">
        <w:rPr>
          <w:rFonts w:ascii="Book Antiqua" w:hAnsi="Book Antiqua"/>
          <w:lang w:val="en-GB"/>
        </w:rPr>
        <w:t xml:space="preserve">From a </w:t>
      </w:r>
      <w:r w:rsidR="00D61BD5" w:rsidRPr="00CB11F9">
        <w:rPr>
          <w:rFonts w:ascii="Book Antiqua" w:hAnsi="Book Antiqua"/>
        </w:rPr>
        <w:t>prospective</w:t>
      </w:r>
      <w:r w:rsidR="00D61BD5" w:rsidRPr="00CB11F9">
        <w:rPr>
          <w:rFonts w:ascii="Book Antiqua" w:hAnsi="Book Antiqua"/>
          <w:lang w:val="en-GB"/>
        </w:rPr>
        <w:t xml:space="preserve"> </w:t>
      </w:r>
      <w:r w:rsidR="00D61BD5" w:rsidRPr="00CB11F9">
        <w:rPr>
          <w:rFonts w:ascii="Book Antiqua" w:hAnsi="Book Antiqua"/>
        </w:rPr>
        <w:t>study</w:t>
      </w:r>
      <w:r w:rsidR="00D61BD5" w:rsidRPr="00CB11F9">
        <w:rPr>
          <w:rFonts w:ascii="Book Antiqua" w:hAnsi="Book Antiqua"/>
          <w:lang w:val="en-GB"/>
        </w:rPr>
        <w:t xml:space="preserve"> </w:t>
      </w:r>
      <w:r w:rsidR="00D133B4" w:rsidRPr="00CB11F9">
        <w:rPr>
          <w:rFonts w:ascii="Book Antiqua" w:hAnsi="Book Antiqua"/>
          <w:lang w:val="en-GB"/>
        </w:rPr>
        <w:t xml:space="preserve">of 209 parents </w:t>
      </w:r>
      <w:r w:rsidR="00D61BD5" w:rsidRPr="00CB11F9">
        <w:rPr>
          <w:rFonts w:ascii="Book Antiqua" w:hAnsi="Book Antiqua"/>
        </w:rPr>
        <w:t>along</w:t>
      </w:r>
      <w:r w:rsidR="00D61BD5" w:rsidRPr="00CB11F9">
        <w:rPr>
          <w:rFonts w:ascii="Book Antiqua" w:hAnsi="Book Antiqua"/>
          <w:lang w:val="en-GB"/>
        </w:rPr>
        <w:t xml:space="preserve"> </w:t>
      </w:r>
      <w:r w:rsidR="00D61BD5" w:rsidRPr="00CB11F9">
        <w:rPr>
          <w:rFonts w:ascii="Book Antiqua" w:hAnsi="Book Antiqua"/>
        </w:rPr>
        <w:t>with</w:t>
      </w:r>
      <w:r w:rsidR="00D61BD5" w:rsidRPr="00CB11F9">
        <w:rPr>
          <w:rFonts w:ascii="Book Antiqua" w:hAnsi="Book Antiqua"/>
          <w:lang w:val="en-GB"/>
        </w:rPr>
        <w:t xml:space="preserve"> </w:t>
      </w:r>
      <w:r w:rsidR="00FF6106">
        <w:rPr>
          <w:rFonts w:ascii="Book Antiqua" w:hAnsi="Book Antiqua"/>
          <w:lang w:val="en-GB"/>
        </w:rPr>
        <w:t xml:space="preserve">their 331 biological </w:t>
      </w:r>
      <w:proofErr w:type="spellStart"/>
      <w:r w:rsidR="00FF6106">
        <w:rPr>
          <w:rFonts w:ascii="Book Antiqua" w:hAnsi="Book Antiqua"/>
          <w:lang w:val="en-GB"/>
        </w:rPr>
        <w:t>offsprings</w:t>
      </w:r>
      <w:proofErr w:type="spellEnd"/>
      <w:r w:rsidR="00D133B4" w:rsidRPr="00CB11F9">
        <w:rPr>
          <w:rFonts w:ascii="Book Antiqua" w:hAnsi="Book Antiqua"/>
          <w:lang w:val="en-GB"/>
        </w:rPr>
        <w:t xml:space="preserve">, </w:t>
      </w:r>
      <w:r w:rsidR="00D133B4" w:rsidRPr="00CB11F9">
        <w:rPr>
          <w:rFonts w:ascii="Book Antiqua" w:hAnsi="Book Antiqua"/>
          <w:lang w:val="en-GB"/>
        </w:rPr>
        <w:lastRenderedPageBreak/>
        <w:t>moderate inheritability (r</w:t>
      </w:r>
      <w:r w:rsidR="00DA1FA0">
        <w:rPr>
          <w:rFonts w:ascii="Book Antiqua" w:eastAsiaTheme="minorEastAsia" w:hAnsi="Book Antiqua" w:hint="eastAsia"/>
          <w:lang w:val="en-GB" w:eastAsia="zh-CN"/>
        </w:rPr>
        <w:t xml:space="preserve"> </w:t>
      </w:r>
      <w:r w:rsidR="00D133B4" w:rsidRPr="00CB11F9">
        <w:rPr>
          <w:rFonts w:ascii="Book Antiqua" w:hAnsi="Book Antiqua"/>
          <w:lang w:val="en-GB"/>
        </w:rPr>
        <w:t xml:space="preserve">= 0.23, </w:t>
      </w:r>
      <w:r w:rsidR="00DA1FA0" w:rsidRPr="00DA1FA0">
        <w:rPr>
          <w:rFonts w:ascii="Book Antiqua" w:hAnsi="Book Antiqua"/>
          <w:i/>
          <w:lang w:val="en-GB"/>
        </w:rPr>
        <w:t>P</w:t>
      </w:r>
      <w:r w:rsidR="00DA1FA0">
        <w:rPr>
          <w:rFonts w:ascii="Book Antiqua" w:eastAsiaTheme="minorEastAsia" w:hAnsi="Book Antiqua" w:hint="eastAsia"/>
          <w:lang w:val="en-GB" w:eastAsia="zh-CN"/>
        </w:rPr>
        <w:t xml:space="preserve"> </w:t>
      </w:r>
      <w:r w:rsidR="00D133B4" w:rsidRPr="00CB11F9">
        <w:rPr>
          <w:rFonts w:ascii="Book Antiqua" w:hAnsi="Book Antiqua"/>
          <w:lang w:val="en-GB"/>
        </w:rPr>
        <w:t>&lt; 0.001) between pare</w:t>
      </w:r>
      <w:r w:rsidR="00DA1FA0">
        <w:rPr>
          <w:rFonts w:ascii="Book Antiqua" w:hAnsi="Book Antiqua"/>
          <w:lang w:val="en-GB"/>
        </w:rPr>
        <w:t xml:space="preserve">ntal and offspring CD was </w:t>
      </w:r>
      <w:proofErr w:type="gramStart"/>
      <w:r w:rsidR="00DA1FA0">
        <w:rPr>
          <w:rFonts w:ascii="Book Antiqua" w:hAnsi="Book Antiqua"/>
          <w:lang w:val="en-GB"/>
        </w:rPr>
        <w:t>found</w:t>
      </w:r>
      <w:r w:rsidRPr="00CB11F9">
        <w:rPr>
          <w:rFonts w:ascii="Book Antiqua" w:hAnsi="Book Antiqua"/>
          <w:vertAlign w:val="superscript"/>
          <w:lang w:val="en-GB"/>
        </w:rPr>
        <w:t>[</w:t>
      </w:r>
      <w:proofErr w:type="gramEnd"/>
      <w:r w:rsidR="00F0670D" w:rsidRPr="00CB11F9">
        <w:rPr>
          <w:rFonts w:ascii="Book Antiqua" w:hAnsi="Book Antiqua"/>
          <w:vertAlign w:val="superscript"/>
          <w:lang w:val="en-GB"/>
        </w:rPr>
        <w:t>74</w:t>
      </w:r>
      <w:r w:rsidRPr="00CB11F9">
        <w:rPr>
          <w:rFonts w:ascii="Book Antiqua" w:hAnsi="Book Antiqua"/>
          <w:vertAlign w:val="superscript"/>
          <w:lang w:val="en-GB"/>
        </w:rPr>
        <w:t>]</w:t>
      </w:r>
      <w:r w:rsidRPr="00CB11F9">
        <w:rPr>
          <w:rFonts w:ascii="Book Antiqua" w:hAnsi="Book Antiqua"/>
          <w:lang w:val="en-GB"/>
        </w:rPr>
        <w:t>.</w:t>
      </w:r>
      <w:r w:rsidR="00510657" w:rsidRPr="00CB11F9">
        <w:rPr>
          <w:rFonts w:ascii="Book Antiqua" w:hAnsi="Book Antiqua"/>
          <w:lang w:val="en-GB"/>
        </w:rPr>
        <w:t xml:space="preserve"> </w:t>
      </w:r>
      <w:r w:rsidR="00D133B4" w:rsidRPr="00CB11F9">
        <w:rPr>
          <w:rFonts w:ascii="Book Antiqua" w:hAnsi="Book Antiqua"/>
          <w:lang w:val="en-GB"/>
        </w:rPr>
        <w:t>A</w:t>
      </w:r>
      <w:r w:rsidR="00510657" w:rsidRPr="00CB11F9">
        <w:rPr>
          <w:rFonts w:ascii="Book Antiqua" w:hAnsi="Book Antiqua"/>
          <w:lang w:val="en-GB"/>
        </w:rPr>
        <w:t xml:space="preserve">nxiety seems to be </w:t>
      </w:r>
      <w:r w:rsidR="00D61BD5" w:rsidRPr="00CB11F9">
        <w:rPr>
          <w:rFonts w:ascii="Book Antiqua" w:hAnsi="Book Antiqua"/>
        </w:rPr>
        <w:t>transmissible</w:t>
      </w:r>
      <w:r w:rsidR="00D61BD5" w:rsidRPr="00CB11F9">
        <w:rPr>
          <w:rFonts w:ascii="Book Antiqua" w:hAnsi="Book Antiqua"/>
          <w:lang w:val="en-GB"/>
        </w:rPr>
        <w:t xml:space="preserve"> </w:t>
      </w:r>
      <w:r w:rsidR="00D61BD5" w:rsidRPr="00CB11F9">
        <w:rPr>
          <w:rFonts w:ascii="Book Antiqua" w:hAnsi="Book Antiqua"/>
        </w:rPr>
        <w:t>from</w:t>
      </w:r>
      <w:r w:rsidR="00D61BD5" w:rsidRPr="00CB11F9">
        <w:rPr>
          <w:rFonts w:ascii="Book Antiqua" w:hAnsi="Book Antiqua"/>
          <w:lang w:val="en-GB"/>
        </w:rPr>
        <w:t xml:space="preserve"> </w:t>
      </w:r>
      <w:r w:rsidR="00D61BD5" w:rsidRPr="00CB11F9">
        <w:rPr>
          <w:rFonts w:ascii="Book Antiqua" w:hAnsi="Book Antiqua"/>
        </w:rPr>
        <w:t>mothers</w:t>
      </w:r>
      <w:r w:rsidR="00D61BD5" w:rsidRPr="00CB11F9">
        <w:rPr>
          <w:rFonts w:ascii="Book Antiqua" w:hAnsi="Book Antiqua"/>
          <w:lang w:val="en-GB"/>
        </w:rPr>
        <w:t xml:space="preserve"> </w:t>
      </w:r>
      <w:r w:rsidR="00D61BD5" w:rsidRPr="00CB11F9">
        <w:rPr>
          <w:rFonts w:ascii="Book Antiqua" w:hAnsi="Book Antiqua"/>
        </w:rPr>
        <w:t>to</w:t>
      </w:r>
      <w:r w:rsidR="00D61BD5" w:rsidRPr="00CB11F9">
        <w:rPr>
          <w:rFonts w:ascii="Book Antiqua" w:hAnsi="Book Antiqua"/>
          <w:lang w:val="en-GB"/>
        </w:rPr>
        <w:t xml:space="preserve"> their</w:t>
      </w:r>
      <w:r w:rsidR="00510657" w:rsidRPr="00CB11F9">
        <w:rPr>
          <w:rFonts w:ascii="Book Antiqua" w:hAnsi="Book Antiqua"/>
          <w:lang w:val="en-GB"/>
        </w:rPr>
        <w:t xml:space="preserve"> preschool children, </w:t>
      </w:r>
      <w:r w:rsidR="00957F74" w:rsidRPr="00CB11F9">
        <w:rPr>
          <w:rFonts w:ascii="Book Antiqua" w:hAnsi="Book Antiqua"/>
        </w:rPr>
        <w:t>through</w:t>
      </w:r>
      <w:r w:rsidR="00957F74" w:rsidRPr="00CB11F9">
        <w:rPr>
          <w:rFonts w:ascii="Book Antiqua" w:hAnsi="Book Antiqua"/>
          <w:lang w:val="en-GB"/>
        </w:rPr>
        <w:t xml:space="preserve"> </w:t>
      </w:r>
      <w:r w:rsidR="00957F74" w:rsidRPr="00CB11F9">
        <w:rPr>
          <w:rFonts w:ascii="Book Antiqua" w:hAnsi="Book Antiqua"/>
        </w:rPr>
        <w:t>both</w:t>
      </w:r>
      <w:r w:rsidR="00957F74" w:rsidRPr="00CB11F9">
        <w:rPr>
          <w:rFonts w:ascii="Book Antiqua" w:hAnsi="Book Antiqua"/>
          <w:lang w:val="en-GB"/>
        </w:rPr>
        <w:t xml:space="preserve"> </w:t>
      </w:r>
      <w:r w:rsidR="00510657" w:rsidRPr="00CB11F9">
        <w:rPr>
          <w:rFonts w:ascii="Book Antiqua" w:hAnsi="Book Antiqua"/>
          <w:lang w:val="en-GB"/>
        </w:rPr>
        <w:t>genetic factors</w:t>
      </w:r>
      <w:r w:rsidR="00957F74" w:rsidRPr="00CB11F9">
        <w:rPr>
          <w:rFonts w:ascii="Book Antiqua" w:hAnsi="Book Antiqua"/>
          <w:lang w:val="en-GB"/>
        </w:rPr>
        <w:t xml:space="preserve"> and</w:t>
      </w:r>
      <w:r w:rsidR="00510657" w:rsidRPr="00CB11F9">
        <w:rPr>
          <w:rFonts w:ascii="Book Antiqua" w:hAnsi="Book Antiqua"/>
          <w:lang w:val="en-GB"/>
        </w:rPr>
        <w:t xml:space="preserve"> also through </w:t>
      </w:r>
      <w:proofErr w:type="spellStart"/>
      <w:r w:rsidR="00957F74" w:rsidRPr="00CB11F9">
        <w:rPr>
          <w:rFonts w:ascii="Book Antiqua" w:hAnsi="Book Antiqua"/>
        </w:rPr>
        <w:t>behaviour</w:t>
      </w:r>
      <w:proofErr w:type="spellEnd"/>
      <w:r w:rsidR="00957F74" w:rsidRPr="00CB11F9">
        <w:rPr>
          <w:rFonts w:ascii="Book Antiqua" w:hAnsi="Book Antiqua"/>
          <w:lang w:val="en-GB"/>
        </w:rPr>
        <w:t xml:space="preserve"> </w:t>
      </w:r>
      <w:r w:rsidR="0001354D" w:rsidRPr="00CB11F9">
        <w:rPr>
          <w:rFonts w:ascii="Book Antiqua" w:hAnsi="Book Antiqua"/>
          <w:lang w:val="en-GB"/>
        </w:rPr>
        <w:t>modelling</w:t>
      </w:r>
      <w:r w:rsidR="00510657" w:rsidRPr="00CB11F9">
        <w:rPr>
          <w:rFonts w:ascii="Book Antiqua" w:hAnsi="Book Antiqua"/>
          <w:lang w:val="en-GB"/>
        </w:rPr>
        <w:t xml:space="preserve"> an</w:t>
      </w:r>
      <w:r w:rsidR="00DA1FA0">
        <w:rPr>
          <w:rFonts w:ascii="Book Antiqua" w:hAnsi="Book Antiqua"/>
          <w:lang w:val="en-GB"/>
        </w:rPr>
        <w:t xml:space="preserve">d an anxious style of </w:t>
      </w:r>
      <w:proofErr w:type="gramStart"/>
      <w:r w:rsidR="00DA1FA0">
        <w:rPr>
          <w:rFonts w:ascii="Book Antiqua" w:hAnsi="Book Antiqua"/>
          <w:lang w:val="en-GB"/>
        </w:rPr>
        <w:t>parenting</w:t>
      </w:r>
      <w:r w:rsidR="00B16787" w:rsidRPr="00CB11F9">
        <w:rPr>
          <w:rFonts w:ascii="Book Antiqua" w:hAnsi="Book Antiqua"/>
          <w:vertAlign w:val="superscript"/>
          <w:lang w:val="en-GB"/>
        </w:rPr>
        <w:t>[</w:t>
      </w:r>
      <w:proofErr w:type="gramEnd"/>
      <w:r w:rsidR="00097DB5" w:rsidRPr="00CB11F9">
        <w:rPr>
          <w:rFonts w:ascii="Book Antiqua" w:hAnsi="Book Antiqua"/>
          <w:vertAlign w:val="superscript"/>
          <w:lang w:val="en-GB"/>
        </w:rPr>
        <w:t>6</w:t>
      </w:r>
      <w:r w:rsidR="00B16787" w:rsidRPr="00CB11F9">
        <w:rPr>
          <w:rFonts w:ascii="Book Antiqua" w:hAnsi="Book Antiqua"/>
          <w:vertAlign w:val="superscript"/>
          <w:lang w:val="en-GB"/>
        </w:rPr>
        <w:t>]</w:t>
      </w:r>
      <w:r w:rsidR="00510657" w:rsidRPr="00CB11F9">
        <w:rPr>
          <w:rFonts w:ascii="Book Antiqua" w:hAnsi="Book Antiqua"/>
          <w:lang w:val="en-GB"/>
        </w:rPr>
        <w:t>.</w:t>
      </w:r>
    </w:p>
    <w:p w:rsidR="00E92B33" w:rsidRPr="00CB11F9" w:rsidRDefault="00D00F4A" w:rsidP="00834A5E">
      <w:pPr>
        <w:autoSpaceDE w:val="0"/>
        <w:autoSpaceDN w:val="0"/>
        <w:adjustRightInd w:val="0"/>
        <w:spacing w:line="360" w:lineRule="auto"/>
        <w:ind w:firstLineChars="100" w:firstLine="240"/>
        <w:jc w:val="both"/>
        <w:rPr>
          <w:rFonts w:ascii="Book Antiqua" w:hAnsi="Book Antiqua"/>
          <w:lang w:val="en-GB"/>
        </w:rPr>
      </w:pPr>
      <w:r w:rsidRPr="00CB11F9">
        <w:rPr>
          <w:rFonts w:ascii="Book Antiqua" w:hAnsi="Book Antiqua"/>
          <w:lang w:val="en-GB"/>
        </w:rPr>
        <w:t xml:space="preserve">A developmental </w:t>
      </w:r>
      <w:r w:rsidR="00B03C19" w:rsidRPr="00CB11F9">
        <w:rPr>
          <w:rFonts w:ascii="Book Antiqua" w:hAnsi="Book Antiqua"/>
          <w:lang w:val="en-GB"/>
        </w:rPr>
        <w:t>taxonomy t</w:t>
      </w:r>
      <w:r w:rsidRPr="00CB11F9">
        <w:rPr>
          <w:rFonts w:ascii="Book Antiqua" w:hAnsi="Book Antiqua"/>
          <w:lang w:val="en-GB"/>
        </w:rPr>
        <w:t xml:space="preserve">heory has been proposed </w:t>
      </w:r>
      <w:r w:rsidR="00ED57CC" w:rsidRPr="00CB11F9">
        <w:rPr>
          <w:rFonts w:ascii="Book Antiqua" w:hAnsi="Book Antiqua"/>
          <w:lang w:val="en-GB"/>
        </w:rPr>
        <w:t xml:space="preserve">by Patterson </w:t>
      </w:r>
      <w:r w:rsidR="00834A5E">
        <w:rPr>
          <w:rFonts w:ascii="Book Antiqua" w:eastAsiaTheme="minorEastAsia" w:hAnsi="Book Antiqua" w:hint="eastAsia"/>
          <w:i/>
          <w:lang w:val="en-GB" w:eastAsia="zh-CN"/>
        </w:rPr>
        <w:t xml:space="preserve">et </w:t>
      </w:r>
      <w:proofErr w:type="gramStart"/>
      <w:r w:rsidR="00834A5E">
        <w:rPr>
          <w:rFonts w:ascii="Book Antiqua" w:eastAsiaTheme="minorEastAsia" w:hAnsi="Book Antiqua" w:hint="eastAsia"/>
          <w:i/>
          <w:lang w:val="en-GB" w:eastAsia="zh-CN"/>
        </w:rPr>
        <w:t>al</w:t>
      </w:r>
      <w:r w:rsidR="00B16787" w:rsidRPr="00CB11F9">
        <w:rPr>
          <w:rFonts w:ascii="Book Antiqua" w:hAnsi="Book Antiqua"/>
          <w:vertAlign w:val="superscript"/>
          <w:lang w:val="en-GB"/>
        </w:rPr>
        <w:t>[</w:t>
      </w:r>
      <w:proofErr w:type="gramEnd"/>
      <w:r w:rsidR="00F0670D" w:rsidRPr="00CB11F9">
        <w:rPr>
          <w:rFonts w:ascii="Book Antiqua" w:hAnsi="Book Antiqua"/>
          <w:vertAlign w:val="superscript"/>
          <w:lang w:val="en-GB"/>
        </w:rPr>
        <w:t>75</w:t>
      </w:r>
      <w:r w:rsidR="00B16787" w:rsidRPr="00CB11F9">
        <w:rPr>
          <w:rFonts w:ascii="Book Antiqua" w:hAnsi="Book Antiqua"/>
          <w:vertAlign w:val="superscript"/>
          <w:lang w:val="en-GB"/>
        </w:rPr>
        <w:t>]</w:t>
      </w:r>
      <w:r w:rsidR="00ED57CC" w:rsidRPr="00CB11F9">
        <w:rPr>
          <w:rStyle w:val="apple-converted-space"/>
          <w:rFonts w:ascii="Book Antiqua" w:hAnsi="Book Antiqua"/>
          <w:lang w:val="en-GB"/>
        </w:rPr>
        <w:t xml:space="preserve"> </w:t>
      </w:r>
      <w:r w:rsidRPr="00CB11F9">
        <w:rPr>
          <w:rFonts w:ascii="Book Antiqua" w:hAnsi="Book Antiqua"/>
          <w:lang w:val="en-GB"/>
        </w:rPr>
        <w:t xml:space="preserve">to help understand </w:t>
      </w:r>
      <w:r w:rsidR="00AB2414" w:rsidRPr="00CB11F9">
        <w:rPr>
          <w:rFonts w:ascii="Book Antiqua" w:hAnsi="Book Antiqua"/>
          <w:lang w:val="en-GB"/>
        </w:rPr>
        <w:t xml:space="preserve">the </w:t>
      </w:r>
      <w:r w:rsidRPr="00CB11F9">
        <w:rPr>
          <w:rFonts w:ascii="Book Antiqua" w:hAnsi="Book Antiqua"/>
          <w:lang w:val="en-GB"/>
        </w:rPr>
        <w:t xml:space="preserve">mechanisms underlying early onset and course of </w:t>
      </w:r>
      <w:r w:rsidR="002279D9" w:rsidRPr="00CB11F9">
        <w:rPr>
          <w:rFonts w:ascii="Book Antiqua" w:hAnsi="Book Antiqua"/>
          <w:lang w:val="en-GB"/>
        </w:rPr>
        <w:t>CPs</w:t>
      </w:r>
      <w:r w:rsidR="00ED57CC" w:rsidRPr="00CB11F9">
        <w:rPr>
          <w:rFonts w:ascii="Book Antiqua" w:hAnsi="Book Antiqua"/>
          <w:lang w:val="en-GB"/>
        </w:rPr>
        <w:t>.</w:t>
      </w:r>
      <w:r w:rsidR="00CB11F9" w:rsidRPr="00CB11F9">
        <w:rPr>
          <w:rFonts w:ascii="Book Antiqua" w:hAnsi="Book Antiqua"/>
          <w:lang w:val="en-GB"/>
        </w:rPr>
        <w:t xml:space="preserve"> </w:t>
      </w:r>
      <w:r w:rsidR="00ED57CC" w:rsidRPr="00CB11F9">
        <w:rPr>
          <w:rFonts w:ascii="Book Antiqua" w:hAnsi="Book Antiqua"/>
          <w:lang w:val="en-GB"/>
        </w:rPr>
        <w:t xml:space="preserve">They </w:t>
      </w:r>
      <w:r w:rsidRPr="00CB11F9">
        <w:rPr>
          <w:rFonts w:ascii="Book Antiqua" w:hAnsi="Book Antiqua"/>
          <w:lang w:val="en-GB"/>
        </w:rPr>
        <w:t xml:space="preserve">described the </w:t>
      </w:r>
      <w:r w:rsidR="00ED57CC" w:rsidRPr="00CB11F9">
        <w:rPr>
          <w:rFonts w:ascii="Book Antiqua" w:hAnsi="Book Antiqua"/>
          <w:lang w:val="en-GB"/>
        </w:rPr>
        <w:t>vicious cycle of n</w:t>
      </w:r>
      <w:r w:rsidRPr="00CB11F9">
        <w:rPr>
          <w:rFonts w:ascii="Book Antiqua" w:hAnsi="Book Antiqua"/>
          <w:lang w:val="en-GB"/>
        </w:rPr>
        <w:t>on-contingent parental responses to both prosocial and antisocial child behavio</w:t>
      </w:r>
      <w:r w:rsidR="00D133B4" w:rsidRPr="00CB11F9">
        <w:rPr>
          <w:rFonts w:ascii="Book Antiqua" w:hAnsi="Book Antiqua"/>
          <w:lang w:val="en-GB"/>
        </w:rPr>
        <w:t>u</w:t>
      </w:r>
      <w:r w:rsidRPr="00CB11F9">
        <w:rPr>
          <w:rFonts w:ascii="Book Antiqua" w:hAnsi="Book Antiqua"/>
          <w:lang w:val="en-GB"/>
        </w:rPr>
        <w:t xml:space="preserve">r </w:t>
      </w:r>
      <w:r w:rsidR="00ED57CC" w:rsidRPr="00CB11F9">
        <w:rPr>
          <w:rFonts w:ascii="Book Antiqua" w:hAnsi="Book Antiqua"/>
          <w:lang w:val="en-GB"/>
        </w:rPr>
        <w:t>leading</w:t>
      </w:r>
      <w:r w:rsidRPr="00CB11F9">
        <w:rPr>
          <w:rFonts w:ascii="Book Antiqua" w:hAnsi="Book Antiqua"/>
          <w:lang w:val="en-GB"/>
        </w:rPr>
        <w:t xml:space="preserve"> to the inadvertent reinforcement</w:t>
      </w:r>
      <w:r w:rsidR="00A013F2" w:rsidRPr="00CB11F9">
        <w:rPr>
          <w:rFonts w:ascii="Book Antiqua" w:hAnsi="Book Antiqua"/>
          <w:lang w:val="en-GB"/>
        </w:rPr>
        <w:t xml:space="preserve"> of child behavio</w:t>
      </w:r>
      <w:r w:rsidR="00AB2414" w:rsidRPr="00CB11F9">
        <w:rPr>
          <w:rFonts w:ascii="Book Antiqua" w:hAnsi="Book Antiqua"/>
          <w:lang w:val="en-GB"/>
        </w:rPr>
        <w:t>u</w:t>
      </w:r>
      <w:r w:rsidR="00A013F2" w:rsidRPr="00CB11F9">
        <w:rPr>
          <w:rFonts w:ascii="Book Antiqua" w:hAnsi="Book Antiqua"/>
          <w:lang w:val="en-GB"/>
        </w:rPr>
        <w:t>r problems.</w:t>
      </w:r>
      <w:r w:rsidR="00CB11F9" w:rsidRPr="00CB11F9">
        <w:rPr>
          <w:rFonts w:ascii="Book Antiqua" w:hAnsi="Book Antiqua"/>
          <w:lang w:val="en-GB"/>
        </w:rPr>
        <w:t xml:space="preserve"> </w:t>
      </w:r>
      <w:r w:rsidR="00A013F2" w:rsidRPr="00CB11F9">
        <w:rPr>
          <w:rFonts w:ascii="Book Antiqua" w:hAnsi="Book Antiqua"/>
          <w:lang w:val="en-GB"/>
        </w:rPr>
        <w:t>P</w:t>
      </w:r>
      <w:r w:rsidRPr="00CB11F9">
        <w:rPr>
          <w:rFonts w:ascii="Book Antiqua" w:hAnsi="Book Antiqua"/>
          <w:lang w:val="en-GB"/>
        </w:rPr>
        <w:t xml:space="preserve">arents’ </w:t>
      </w:r>
      <w:r w:rsidR="00A013F2" w:rsidRPr="00CB11F9">
        <w:rPr>
          <w:rFonts w:ascii="Book Antiqua" w:hAnsi="Book Antiqua"/>
          <w:lang w:val="en-GB"/>
        </w:rPr>
        <w:t>engagement in “coercive cycles</w:t>
      </w:r>
      <w:r w:rsidRPr="00CB11F9">
        <w:rPr>
          <w:rFonts w:ascii="Book Antiqua" w:hAnsi="Book Antiqua"/>
          <w:lang w:val="en-GB"/>
        </w:rPr>
        <w:t>” lead to children learning the functional value of their aversive behavio</w:t>
      </w:r>
      <w:r w:rsidR="00D133B4" w:rsidRPr="00CB11F9">
        <w:rPr>
          <w:rFonts w:ascii="Book Antiqua" w:hAnsi="Book Antiqua"/>
          <w:lang w:val="en-GB"/>
        </w:rPr>
        <w:t>u</w:t>
      </w:r>
      <w:r w:rsidRPr="00CB11F9">
        <w:rPr>
          <w:rFonts w:ascii="Book Antiqua" w:hAnsi="Book Antiqua"/>
          <w:lang w:val="en-GB"/>
        </w:rPr>
        <w:t xml:space="preserve">rs </w:t>
      </w:r>
      <w:r w:rsidR="00ED57CC" w:rsidRPr="00CB11F9">
        <w:rPr>
          <w:rFonts w:ascii="Book Antiqua" w:hAnsi="Book Antiqua"/>
          <w:lang w:val="en-GB"/>
        </w:rPr>
        <w:t>(</w:t>
      </w:r>
      <w:r w:rsidR="00ED57CC" w:rsidRPr="00834A5E">
        <w:rPr>
          <w:rFonts w:ascii="Book Antiqua" w:hAnsi="Book Antiqua"/>
          <w:i/>
          <w:lang w:val="en-GB"/>
        </w:rPr>
        <w:t>e.g.</w:t>
      </w:r>
      <w:r w:rsidR="00834A5E">
        <w:rPr>
          <w:rFonts w:ascii="Book Antiqua" w:eastAsiaTheme="minorEastAsia" w:hAnsi="Book Antiqua" w:hint="eastAsia"/>
          <w:lang w:val="en-GB" w:eastAsia="zh-CN"/>
        </w:rPr>
        <w:t>,</w:t>
      </w:r>
      <w:r w:rsidR="00ED57CC" w:rsidRPr="00CB11F9">
        <w:rPr>
          <w:rFonts w:ascii="Book Antiqua" w:hAnsi="Book Antiqua"/>
          <w:lang w:val="en-GB"/>
        </w:rPr>
        <w:t xml:space="preserve"> physical aggression) </w:t>
      </w:r>
      <w:r w:rsidRPr="00CB11F9">
        <w:rPr>
          <w:rFonts w:ascii="Book Antiqua" w:hAnsi="Book Antiqua"/>
          <w:lang w:val="en-GB"/>
        </w:rPr>
        <w:t>for escape and avoidance from unwanted interactions, ultimately lead</w:t>
      </w:r>
      <w:r w:rsidR="00ED57CC" w:rsidRPr="00CB11F9">
        <w:rPr>
          <w:rFonts w:ascii="Book Antiqua" w:hAnsi="Book Antiqua"/>
          <w:lang w:val="en-GB"/>
        </w:rPr>
        <w:t>i</w:t>
      </w:r>
      <w:r w:rsidR="00D133B4" w:rsidRPr="00CB11F9">
        <w:rPr>
          <w:rFonts w:ascii="Book Antiqua" w:hAnsi="Book Antiqua"/>
          <w:lang w:val="en-GB"/>
        </w:rPr>
        <w:t>ng</w:t>
      </w:r>
      <w:r w:rsidRPr="00CB11F9">
        <w:rPr>
          <w:rFonts w:ascii="Book Antiqua" w:hAnsi="Book Antiqua"/>
          <w:lang w:val="en-GB"/>
        </w:rPr>
        <w:t xml:space="preserve"> to the use of heig</w:t>
      </w:r>
      <w:r w:rsidR="00A013F2" w:rsidRPr="00CB11F9">
        <w:rPr>
          <w:rFonts w:ascii="Book Antiqua" w:hAnsi="Book Antiqua"/>
          <w:lang w:val="en-GB"/>
        </w:rPr>
        <w:t>htened aversive behavio</w:t>
      </w:r>
      <w:r w:rsidR="00D133B4" w:rsidRPr="00CB11F9">
        <w:rPr>
          <w:rFonts w:ascii="Book Antiqua" w:hAnsi="Book Antiqua"/>
          <w:lang w:val="en-GB"/>
        </w:rPr>
        <w:t>u</w:t>
      </w:r>
      <w:r w:rsidR="00A013F2" w:rsidRPr="00CB11F9">
        <w:rPr>
          <w:rFonts w:ascii="Book Antiqua" w:hAnsi="Book Antiqua"/>
          <w:lang w:val="en-GB"/>
        </w:rPr>
        <w:t xml:space="preserve">rs </w:t>
      </w:r>
      <w:r w:rsidR="00ED57CC" w:rsidRPr="00CB11F9">
        <w:rPr>
          <w:rFonts w:ascii="Book Antiqua" w:hAnsi="Book Antiqua"/>
          <w:lang w:val="en-GB"/>
        </w:rPr>
        <w:t>from both the child and parents</w:t>
      </w:r>
      <w:r w:rsidRPr="00CB11F9">
        <w:rPr>
          <w:rFonts w:ascii="Book Antiqua" w:hAnsi="Book Antiqua"/>
          <w:lang w:val="en-GB"/>
        </w:rPr>
        <w:t xml:space="preserve"> to obtain social goals.</w:t>
      </w:r>
      <w:r w:rsidR="00CB11F9" w:rsidRPr="00CB11F9">
        <w:rPr>
          <w:rFonts w:ascii="Book Antiqua" w:hAnsi="Book Antiqua"/>
          <w:lang w:val="en-GB"/>
        </w:rPr>
        <w:t xml:space="preserve"> </w:t>
      </w:r>
      <w:r w:rsidRPr="00CB11F9">
        <w:rPr>
          <w:rFonts w:ascii="Book Antiqua" w:hAnsi="Book Antiqua"/>
          <w:lang w:val="en-GB"/>
        </w:rPr>
        <w:t xml:space="preserve">This </w:t>
      </w:r>
      <w:r w:rsidR="00957F74" w:rsidRPr="00CB11F9">
        <w:rPr>
          <w:rFonts w:ascii="Book Antiqua" w:hAnsi="Book Antiqua"/>
          <w:lang w:val="en-GB"/>
        </w:rPr>
        <w:t>adverse</w:t>
      </w:r>
      <w:r w:rsidRPr="00CB11F9">
        <w:rPr>
          <w:rFonts w:ascii="Book Antiqua" w:hAnsi="Book Antiqua"/>
          <w:lang w:val="en-GB"/>
        </w:rPr>
        <w:t xml:space="preserve"> child behavio</w:t>
      </w:r>
      <w:r w:rsidR="00ED57CC" w:rsidRPr="00CB11F9">
        <w:rPr>
          <w:rFonts w:ascii="Book Antiqua" w:hAnsi="Book Antiqua"/>
          <w:lang w:val="en-GB"/>
        </w:rPr>
        <w:t>u</w:t>
      </w:r>
      <w:r w:rsidRPr="00CB11F9">
        <w:rPr>
          <w:rFonts w:ascii="Book Antiqua" w:hAnsi="Book Antiqua"/>
          <w:lang w:val="en-GB"/>
        </w:rPr>
        <w:t>ral tr</w:t>
      </w:r>
      <w:r w:rsidR="00A013F2" w:rsidRPr="00CB11F9">
        <w:rPr>
          <w:rFonts w:ascii="Book Antiqua" w:hAnsi="Book Antiqua"/>
          <w:lang w:val="en-GB"/>
        </w:rPr>
        <w:t xml:space="preserve">aining </w:t>
      </w:r>
      <w:r w:rsidR="00957F74" w:rsidRPr="00CB11F9">
        <w:rPr>
          <w:rFonts w:ascii="Book Antiqua" w:hAnsi="Book Antiqua"/>
        </w:rPr>
        <w:t>combined</w:t>
      </w:r>
      <w:r w:rsidR="00957F74" w:rsidRPr="00CB11F9">
        <w:rPr>
          <w:rFonts w:ascii="Book Antiqua" w:hAnsi="Book Antiqua"/>
          <w:lang w:val="en-GB"/>
        </w:rPr>
        <w:t xml:space="preserve"> with </w:t>
      </w:r>
      <w:r w:rsidR="00A013F2" w:rsidRPr="00CB11F9">
        <w:rPr>
          <w:rFonts w:ascii="Book Antiqua" w:hAnsi="Book Antiqua"/>
          <w:lang w:val="en-GB"/>
        </w:rPr>
        <w:t>social rejection often lead</w:t>
      </w:r>
      <w:r w:rsidRPr="00CB11F9">
        <w:rPr>
          <w:rFonts w:ascii="Book Antiqua" w:hAnsi="Book Antiqua"/>
          <w:lang w:val="en-GB"/>
        </w:rPr>
        <w:t xml:space="preserve"> to deviant peer affiliation</w:t>
      </w:r>
      <w:r w:rsidR="00834A5E">
        <w:rPr>
          <w:rFonts w:ascii="Book Antiqua" w:hAnsi="Book Antiqua"/>
          <w:lang w:val="en-GB"/>
        </w:rPr>
        <w:t xml:space="preserve"> and delinquency in </w:t>
      </w:r>
      <w:proofErr w:type="gramStart"/>
      <w:r w:rsidR="00834A5E">
        <w:rPr>
          <w:rFonts w:ascii="Book Antiqua" w:hAnsi="Book Antiqua"/>
          <w:lang w:val="en-GB"/>
        </w:rPr>
        <w:t>adolescence</w:t>
      </w:r>
      <w:r w:rsidR="00B16787" w:rsidRPr="00CB11F9">
        <w:rPr>
          <w:rFonts w:ascii="Book Antiqua" w:hAnsi="Book Antiqua"/>
          <w:vertAlign w:val="superscript"/>
          <w:lang w:val="en-GB"/>
        </w:rPr>
        <w:t>[</w:t>
      </w:r>
      <w:proofErr w:type="gramEnd"/>
      <w:r w:rsidR="00F0670D" w:rsidRPr="00CB11F9">
        <w:rPr>
          <w:rFonts w:ascii="Book Antiqua" w:hAnsi="Book Antiqua"/>
          <w:vertAlign w:val="superscript"/>
          <w:lang w:val="en-GB"/>
        </w:rPr>
        <w:t>76</w:t>
      </w:r>
      <w:r w:rsidR="00B16787" w:rsidRPr="00CB11F9">
        <w:rPr>
          <w:rFonts w:ascii="Book Antiqua" w:hAnsi="Book Antiqua"/>
          <w:vertAlign w:val="superscript"/>
          <w:lang w:val="en-GB"/>
        </w:rPr>
        <w:t>]</w:t>
      </w:r>
      <w:r w:rsidRPr="00CB11F9">
        <w:rPr>
          <w:rFonts w:ascii="Book Antiqua" w:hAnsi="Book Antiqua"/>
          <w:lang w:val="en-GB"/>
        </w:rPr>
        <w:t>.</w:t>
      </w:r>
      <w:r w:rsidR="00CB11F9" w:rsidRPr="00CB11F9">
        <w:rPr>
          <w:rFonts w:ascii="Book Antiqua" w:hAnsi="Book Antiqua"/>
          <w:lang w:val="en-GB"/>
        </w:rPr>
        <w:t xml:space="preserve"> </w:t>
      </w:r>
    </w:p>
    <w:p w:rsidR="00EC6364" w:rsidRPr="00834A5E" w:rsidRDefault="00EC6364" w:rsidP="00CB11F9">
      <w:pPr>
        <w:spacing w:line="360" w:lineRule="auto"/>
        <w:jc w:val="both"/>
        <w:rPr>
          <w:rFonts w:ascii="Book Antiqua" w:eastAsiaTheme="minorEastAsia" w:hAnsi="Book Antiqua"/>
          <w:lang w:val="en-GB" w:eastAsia="zh-CN"/>
        </w:rPr>
      </w:pPr>
    </w:p>
    <w:p w:rsidR="00D00F4A" w:rsidRPr="00CB11F9" w:rsidRDefault="007B4A99" w:rsidP="00CB11F9">
      <w:pPr>
        <w:spacing w:line="360" w:lineRule="auto"/>
        <w:jc w:val="both"/>
        <w:rPr>
          <w:rFonts w:ascii="Book Antiqua" w:hAnsi="Book Antiqua"/>
          <w:b/>
          <w:bCs/>
          <w:lang w:val="en-GB"/>
        </w:rPr>
      </w:pPr>
      <w:r w:rsidRPr="00CB11F9">
        <w:rPr>
          <w:rFonts w:ascii="Book Antiqua" w:hAnsi="Book Antiqua"/>
          <w:b/>
          <w:bCs/>
          <w:lang w:val="en-GB"/>
        </w:rPr>
        <w:t>NEUROBIOLOGY OF</w:t>
      </w:r>
      <w:r w:rsidRPr="00CB11F9">
        <w:rPr>
          <w:rFonts w:ascii="Book Antiqua" w:hAnsi="Book Antiqua"/>
          <w:lang w:val="en-GB"/>
        </w:rPr>
        <w:t xml:space="preserve"> </w:t>
      </w:r>
      <w:r w:rsidRPr="00CB11F9">
        <w:rPr>
          <w:rFonts w:ascii="Book Antiqua" w:hAnsi="Book Antiqua"/>
          <w:b/>
          <w:bCs/>
          <w:lang w:val="en-GB"/>
        </w:rPr>
        <w:t>CHILDHOOD BEHAVIOURAL AND EMOTIONAL DISORDERS</w:t>
      </w:r>
    </w:p>
    <w:p w:rsidR="007A2FAF" w:rsidRPr="00CB11F9" w:rsidRDefault="00D00F4A" w:rsidP="00CB11F9">
      <w:pPr>
        <w:spacing w:line="360" w:lineRule="auto"/>
        <w:jc w:val="both"/>
        <w:rPr>
          <w:rFonts w:ascii="Book Antiqua" w:hAnsi="Book Antiqua"/>
          <w:lang w:val="en-GB"/>
        </w:rPr>
      </w:pPr>
      <w:r w:rsidRPr="00CB11F9">
        <w:rPr>
          <w:rFonts w:ascii="Book Antiqua" w:hAnsi="Book Antiqua"/>
          <w:lang w:val="en-GB"/>
        </w:rPr>
        <w:t xml:space="preserve">Conflicting findings </w:t>
      </w:r>
      <w:r w:rsidR="00EC6364" w:rsidRPr="00CB11F9">
        <w:rPr>
          <w:rFonts w:ascii="Book Antiqua" w:hAnsi="Book Antiqua"/>
          <w:lang w:val="en-GB"/>
        </w:rPr>
        <w:t xml:space="preserve">have been reported </w:t>
      </w:r>
      <w:r w:rsidRPr="00CB11F9">
        <w:rPr>
          <w:rFonts w:ascii="Book Antiqua" w:hAnsi="Book Antiqua"/>
          <w:lang w:val="en-GB"/>
        </w:rPr>
        <w:t xml:space="preserve">in the brain structural variations among </w:t>
      </w:r>
      <w:r w:rsidR="00ED57CC" w:rsidRPr="00CB11F9">
        <w:rPr>
          <w:rFonts w:ascii="Book Antiqua" w:hAnsi="Book Antiqua"/>
          <w:lang w:val="en-GB"/>
        </w:rPr>
        <w:t>CYP</w:t>
      </w:r>
      <w:r w:rsidRPr="00CB11F9">
        <w:rPr>
          <w:rFonts w:ascii="Book Antiqua" w:hAnsi="Book Antiqua"/>
          <w:lang w:val="en-GB"/>
        </w:rPr>
        <w:t xml:space="preserve"> with </w:t>
      </w:r>
      <w:r w:rsidR="00ED57CC" w:rsidRPr="00CB11F9">
        <w:rPr>
          <w:rFonts w:ascii="Book Antiqua" w:hAnsi="Book Antiqua"/>
          <w:lang w:val="en-GB"/>
        </w:rPr>
        <w:t>EBPs</w:t>
      </w:r>
      <w:r w:rsidRPr="00CB11F9">
        <w:rPr>
          <w:rFonts w:ascii="Book Antiqua" w:hAnsi="Book Antiqua"/>
          <w:lang w:val="en-GB"/>
        </w:rPr>
        <w:t xml:space="preserve"> using </w:t>
      </w:r>
      <w:r w:rsidR="00834A5E" w:rsidRPr="00CB11F9">
        <w:rPr>
          <w:rFonts w:ascii="Book Antiqua" w:hAnsi="Book Antiqua"/>
          <w:lang w:val="en-GB"/>
        </w:rPr>
        <w:t>magnetic resonance imaging</w:t>
      </w:r>
      <w:r w:rsidR="00EC6364" w:rsidRPr="00CB11F9">
        <w:rPr>
          <w:rFonts w:ascii="Book Antiqua" w:hAnsi="Book Antiqua"/>
          <w:lang w:val="en-GB"/>
        </w:rPr>
        <w:t xml:space="preserve"> (</w:t>
      </w:r>
      <w:r w:rsidRPr="00CB11F9">
        <w:rPr>
          <w:rFonts w:ascii="Book Antiqua" w:hAnsi="Book Antiqua"/>
          <w:lang w:val="en-GB"/>
        </w:rPr>
        <w:t>MRI</w:t>
      </w:r>
      <w:r w:rsidR="00EC6364" w:rsidRPr="00CB11F9">
        <w:rPr>
          <w:rFonts w:ascii="Book Antiqua" w:hAnsi="Book Antiqua"/>
          <w:lang w:val="en-GB"/>
        </w:rPr>
        <w:t>)</w:t>
      </w:r>
      <w:r w:rsidRPr="00CB11F9">
        <w:rPr>
          <w:rFonts w:ascii="Book Antiqua" w:hAnsi="Book Antiqua"/>
          <w:lang w:val="en-GB"/>
        </w:rPr>
        <w:t xml:space="preserve"> studies.</w:t>
      </w:r>
      <w:r w:rsidR="00CB11F9" w:rsidRPr="00CB11F9">
        <w:rPr>
          <w:rFonts w:ascii="Book Antiqua" w:hAnsi="Book Antiqua"/>
          <w:lang w:val="en-GB"/>
        </w:rPr>
        <w:t xml:space="preserve"> </w:t>
      </w:r>
      <w:r w:rsidR="00EC6364" w:rsidRPr="00CB11F9">
        <w:rPr>
          <w:rFonts w:ascii="Book Antiqua" w:hAnsi="Book Antiqua"/>
          <w:lang w:val="en-GB"/>
        </w:rPr>
        <w:t xml:space="preserve">The most consistently reported structural </w:t>
      </w:r>
      <w:r w:rsidR="00ED57CC" w:rsidRPr="00CB11F9">
        <w:rPr>
          <w:rFonts w:ascii="Book Antiqua" w:hAnsi="Book Antiqua"/>
          <w:lang w:val="en-GB"/>
        </w:rPr>
        <w:t>abnormalities</w:t>
      </w:r>
      <w:r w:rsidR="00EC6364" w:rsidRPr="00CB11F9">
        <w:rPr>
          <w:rFonts w:ascii="Book Antiqua" w:hAnsi="Book Antiqua"/>
          <w:lang w:val="en-GB"/>
        </w:rPr>
        <w:t xml:space="preserve"> associated with the </w:t>
      </w:r>
      <w:r w:rsidR="00ED57CC" w:rsidRPr="00CB11F9">
        <w:rPr>
          <w:rFonts w:ascii="Book Antiqua" w:hAnsi="Book Antiqua"/>
          <w:lang w:val="en-GB"/>
        </w:rPr>
        <w:t>DB</w:t>
      </w:r>
      <w:r w:rsidR="004305E4" w:rsidRPr="00CB11F9">
        <w:rPr>
          <w:rFonts w:ascii="Book Antiqua" w:hAnsi="Book Antiqua"/>
          <w:lang w:val="en-GB"/>
        </w:rPr>
        <w:t>D</w:t>
      </w:r>
      <w:r w:rsidR="00EC6364" w:rsidRPr="00CB11F9">
        <w:rPr>
          <w:rFonts w:ascii="Book Antiqua" w:hAnsi="Book Antiqua"/>
          <w:lang w:val="en-GB"/>
        </w:rPr>
        <w:t xml:space="preserve"> </w:t>
      </w:r>
      <w:r w:rsidR="005318C1" w:rsidRPr="00CB11F9">
        <w:rPr>
          <w:rFonts w:ascii="Book Antiqua" w:hAnsi="Book Antiqua"/>
          <w:lang w:val="en-GB"/>
        </w:rPr>
        <w:t>include</w:t>
      </w:r>
      <w:r w:rsidR="00EC6364" w:rsidRPr="00CB11F9">
        <w:rPr>
          <w:rFonts w:ascii="Book Antiqua" w:hAnsi="Book Antiqua"/>
          <w:lang w:val="en-GB"/>
        </w:rPr>
        <w:t xml:space="preserve"> reduced </w:t>
      </w:r>
      <w:r w:rsidR="00FF6106" w:rsidRPr="00CB11F9">
        <w:rPr>
          <w:rFonts w:ascii="Book Antiqua" w:hAnsi="Book Antiqua"/>
          <w:lang w:val="en-GB"/>
        </w:rPr>
        <w:t>grey</w:t>
      </w:r>
      <w:r w:rsidR="00EC6364" w:rsidRPr="00CB11F9">
        <w:rPr>
          <w:rFonts w:ascii="Book Antiqua" w:hAnsi="Book Antiqua"/>
          <w:lang w:val="en-GB"/>
        </w:rPr>
        <w:t xml:space="preserve"> matter volume (GMV) in the amygdala, frontal cortex, temporal lobes, and the anterior insula, which is involved in part of a network related to empathic concern for others.</w:t>
      </w:r>
      <w:r w:rsidR="00CB11F9" w:rsidRPr="00CB11F9">
        <w:rPr>
          <w:rFonts w:ascii="Book Antiqua" w:hAnsi="Book Antiqua"/>
          <w:lang w:val="en-GB"/>
        </w:rPr>
        <w:t xml:space="preserve"> </w:t>
      </w:r>
      <w:r w:rsidRPr="00CB11F9">
        <w:rPr>
          <w:rFonts w:ascii="Book Antiqua" w:hAnsi="Book Antiqua"/>
          <w:lang w:val="en-GB"/>
        </w:rPr>
        <w:t xml:space="preserve">Reduced </w:t>
      </w:r>
      <w:r w:rsidR="00AB2414" w:rsidRPr="00CB11F9">
        <w:rPr>
          <w:rFonts w:ascii="Book Antiqua" w:hAnsi="Book Antiqua"/>
          <w:lang w:val="en-GB"/>
        </w:rPr>
        <w:t>GMV</w:t>
      </w:r>
      <w:r w:rsidRPr="00CB11F9">
        <w:rPr>
          <w:rFonts w:ascii="Book Antiqua" w:hAnsi="Book Antiqua"/>
          <w:lang w:val="en-GB"/>
        </w:rPr>
        <w:t xml:space="preserve"> along the s</w:t>
      </w:r>
      <w:r w:rsidR="00EC6364" w:rsidRPr="00CB11F9">
        <w:rPr>
          <w:rFonts w:ascii="Book Antiqua" w:hAnsi="Book Antiqua"/>
          <w:lang w:val="en-GB"/>
        </w:rPr>
        <w:t xml:space="preserve">uperior temporal sulcus </w:t>
      </w:r>
      <w:r w:rsidRPr="00CB11F9">
        <w:rPr>
          <w:rFonts w:ascii="Book Antiqua" w:hAnsi="Book Antiqua"/>
          <w:lang w:val="en-GB"/>
        </w:rPr>
        <w:t xml:space="preserve">has </w:t>
      </w:r>
      <w:r w:rsidR="00A41869" w:rsidRPr="00CB11F9">
        <w:rPr>
          <w:rFonts w:ascii="Book Antiqua" w:hAnsi="Book Antiqua"/>
        </w:rPr>
        <w:t>also</w:t>
      </w:r>
      <w:r w:rsidR="00A41869" w:rsidRPr="00CB11F9">
        <w:rPr>
          <w:rFonts w:ascii="Book Antiqua" w:hAnsi="Book Antiqua"/>
          <w:lang w:val="en-GB"/>
        </w:rPr>
        <w:t xml:space="preserve"> </w:t>
      </w:r>
      <w:r w:rsidRPr="00CB11F9">
        <w:rPr>
          <w:rFonts w:ascii="Book Antiqua" w:hAnsi="Book Antiqua"/>
          <w:lang w:val="en-GB"/>
        </w:rPr>
        <w:t xml:space="preserve">been </w:t>
      </w:r>
      <w:r w:rsidR="00EC6364" w:rsidRPr="00CB11F9">
        <w:rPr>
          <w:rFonts w:ascii="Book Antiqua" w:hAnsi="Book Antiqua"/>
          <w:lang w:val="en-GB"/>
        </w:rPr>
        <w:t>foun</w:t>
      </w:r>
      <w:r w:rsidRPr="00CB11F9">
        <w:rPr>
          <w:rFonts w:ascii="Book Antiqua" w:hAnsi="Book Antiqua"/>
          <w:lang w:val="en-GB"/>
        </w:rPr>
        <w:t>d</w:t>
      </w:r>
      <w:r w:rsidR="00EC6364" w:rsidRPr="00CB11F9">
        <w:rPr>
          <w:rFonts w:ascii="Book Antiqua" w:hAnsi="Book Antiqua"/>
          <w:lang w:val="en-GB"/>
        </w:rPr>
        <w:t>,</w:t>
      </w:r>
      <w:r w:rsidRPr="00CB11F9">
        <w:rPr>
          <w:rFonts w:ascii="Book Antiqua" w:hAnsi="Book Antiqua"/>
          <w:lang w:val="en-GB"/>
        </w:rPr>
        <w:t xml:space="preserve"> </w:t>
      </w:r>
      <w:r w:rsidR="00834A5E">
        <w:rPr>
          <w:rFonts w:ascii="Book Antiqua" w:hAnsi="Book Antiqua"/>
          <w:lang w:val="en-GB"/>
        </w:rPr>
        <w:t xml:space="preserve">particularly in </w:t>
      </w:r>
      <w:proofErr w:type="gramStart"/>
      <w:r w:rsidR="00834A5E">
        <w:rPr>
          <w:rFonts w:ascii="Book Antiqua" w:hAnsi="Book Antiqua"/>
          <w:lang w:val="en-GB"/>
        </w:rPr>
        <w:t>girls</w:t>
      </w:r>
      <w:r w:rsidR="00B16787" w:rsidRPr="00CB11F9">
        <w:rPr>
          <w:rFonts w:ascii="Book Antiqua" w:hAnsi="Book Antiqua"/>
          <w:vertAlign w:val="superscript"/>
          <w:lang w:val="en-GB"/>
        </w:rPr>
        <w:t>[</w:t>
      </w:r>
      <w:proofErr w:type="gramEnd"/>
      <w:r w:rsidR="00F0670D" w:rsidRPr="00CB11F9">
        <w:rPr>
          <w:rFonts w:ascii="Book Antiqua" w:hAnsi="Book Antiqua"/>
          <w:vertAlign w:val="superscript"/>
          <w:lang w:val="en-GB"/>
        </w:rPr>
        <w:t>77</w:t>
      </w:r>
      <w:r w:rsidR="00B16787" w:rsidRPr="00CB11F9">
        <w:rPr>
          <w:rFonts w:ascii="Book Antiqua" w:hAnsi="Book Antiqua"/>
          <w:vertAlign w:val="superscript"/>
          <w:lang w:val="en-GB"/>
        </w:rPr>
        <w:t>]</w:t>
      </w:r>
      <w:r w:rsidR="00EC6364" w:rsidRPr="00CB11F9">
        <w:rPr>
          <w:rFonts w:ascii="Book Antiqua" w:hAnsi="Book Antiqua"/>
          <w:lang w:val="en-GB"/>
        </w:rPr>
        <w:t>.</w:t>
      </w:r>
      <w:r w:rsidR="00CB11F9" w:rsidRPr="00CB11F9">
        <w:rPr>
          <w:rFonts w:ascii="Book Antiqua" w:hAnsi="Book Antiqua"/>
          <w:lang w:val="en-GB"/>
        </w:rPr>
        <w:t xml:space="preserve"> </w:t>
      </w:r>
      <w:r w:rsidR="005318C1" w:rsidRPr="00CB11F9">
        <w:rPr>
          <w:rFonts w:ascii="Book Antiqua" w:hAnsi="Book Antiqua"/>
          <w:lang w:val="en-GB"/>
        </w:rPr>
        <w:t xml:space="preserve">A decreased overall mean cortical thickness, thinning </w:t>
      </w:r>
      <w:r w:rsidR="00D01842" w:rsidRPr="00CB11F9">
        <w:rPr>
          <w:rFonts w:ascii="Book Antiqua" w:hAnsi="Book Antiqua"/>
          <w:lang w:val="en-GB"/>
        </w:rPr>
        <w:t>of the cingulate and prefrontal</w:t>
      </w:r>
      <w:r w:rsidR="005318C1" w:rsidRPr="00CB11F9">
        <w:rPr>
          <w:rFonts w:ascii="Book Antiqua" w:hAnsi="Book Antiqua"/>
          <w:lang w:val="en-GB"/>
        </w:rPr>
        <w:t xml:space="preserve"> cortices; and decreased </w:t>
      </w:r>
      <w:r w:rsidR="00FF6106" w:rsidRPr="00CB11F9">
        <w:rPr>
          <w:rFonts w:ascii="Book Antiqua" w:hAnsi="Book Antiqua"/>
          <w:lang w:val="en-GB"/>
        </w:rPr>
        <w:t>grey</w:t>
      </w:r>
      <w:r w:rsidR="005318C1" w:rsidRPr="00CB11F9">
        <w:rPr>
          <w:rFonts w:ascii="Book Antiqua" w:hAnsi="Book Antiqua"/>
          <w:lang w:val="en-GB"/>
        </w:rPr>
        <w:t xml:space="preserve"> matter density in different b</w:t>
      </w:r>
      <w:r w:rsidR="00834A5E">
        <w:rPr>
          <w:rFonts w:ascii="Book Antiqua" w:hAnsi="Book Antiqua"/>
          <w:lang w:val="en-GB"/>
        </w:rPr>
        <w:t xml:space="preserve">rain regions have been </w:t>
      </w:r>
      <w:proofErr w:type="gramStart"/>
      <w:r w:rsidR="00834A5E">
        <w:rPr>
          <w:rFonts w:ascii="Book Antiqua" w:hAnsi="Book Antiqua"/>
          <w:lang w:val="en-GB"/>
        </w:rPr>
        <w:t>reported</w:t>
      </w:r>
      <w:r w:rsidR="00B16787" w:rsidRPr="00CB11F9">
        <w:rPr>
          <w:rFonts w:ascii="Book Antiqua" w:hAnsi="Book Antiqua"/>
          <w:vertAlign w:val="superscript"/>
          <w:lang w:val="en-GB"/>
        </w:rPr>
        <w:t>[</w:t>
      </w:r>
      <w:proofErr w:type="gramEnd"/>
      <w:r w:rsidR="00F0670D" w:rsidRPr="00CB11F9">
        <w:rPr>
          <w:rFonts w:ascii="Book Antiqua" w:hAnsi="Book Antiqua"/>
          <w:vertAlign w:val="superscript"/>
          <w:lang w:val="en-GB"/>
        </w:rPr>
        <w:t>78</w:t>
      </w:r>
      <w:r w:rsidR="00B16787" w:rsidRPr="00CB11F9">
        <w:rPr>
          <w:rFonts w:ascii="Book Antiqua" w:hAnsi="Book Antiqua"/>
          <w:vertAlign w:val="superscript"/>
          <w:lang w:val="en-GB"/>
        </w:rPr>
        <w:t>]</w:t>
      </w:r>
      <w:r w:rsidR="00B16787" w:rsidRPr="00CB11F9">
        <w:rPr>
          <w:rFonts w:ascii="Book Antiqua" w:hAnsi="Book Antiqua"/>
          <w:lang w:val="en-GB"/>
        </w:rPr>
        <w:t>.</w:t>
      </w:r>
    </w:p>
    <w:p w:rsidR="00D00F4A" w:rsidRPr="00CB11F9" w:rsidRDefault="00957F74" w:rsidP="00834A5E">
      <w:pPr>
        <w:spacing w:line="360" w:lineRule="auto"/>
        <w:ind w:firstLineChars="100" w:firstLine="240"/>
        <w:jc w:val="both"/>
        <w:rPr>
          <w:rFonts w:ascii="Book Antiqua" w:hAnsi="Book Antiqua"/>
          <w:lang w:val="en-GB"/>
        </w:rPr>
      </w:pPr>
      <w:r w:rsidRPr="00CB11F9">
        <w:rPr>
          <w:rFonts w:ascii="Book Antiqua" w:hAnsi="Book Antiqua"/>
          <w:lang w:val="en-GB"/>
        </w:rPr>
        <w:t xml:space="preserve">Subtle neurobiological changes in different parts of the brain </w:t>
      </w:r>
      <w:r w:rsidRPr="00CB11F9">
        <w:rPr>
          <w:rFonts w:ascii="Book Antiqua" w:hAnsi="Book Antiqua"/>
        </w:rPr>
        <w:t>of</w:t>
      </w:r>
      <w:r w:rsidRPr="00CB11F9">
        <w:rPr>
          <w:rFonts w:ascii="Book Antiqua" w:hAnsi="Book Antiqua"/>
          <w:lang w:val="en-GB"/>
        </w:rPr>
        <w:t xml:space="preserve"> CYP with EBPs </w:t>
      </w:r>
      <w:r w:rsidRPr="00CB11F9">
        <w:rPr>
          <w:rFonts w:ascii="Book Antiqua" w:hAnsi="Book Antiqua"/>
        </w:rPr>
        <w:t>have</w:t>
      </w:r>
      <w:r w:rsidRPr="00CB11F9">
        <w:rPr>
          <w:rFonts w:ascii="Book Antiqua" w:hAnsi="Book Antiqua"/>
          <w:lang w:val="en-GB"/>
        </w:rPr>
        <w:t xml:space="preserve"> </w:t>
      </w:r>
      <w:r w:rsidRPr="00CB11F9">
        <w:rPr>
          <w:rFonts w:ascii="Book Antiqua" w:hAnsi="Book Antiqua"/>
        </w:rPr>
        <w:t>been</w:t>
      </w:r>
      <w:r w:rsidRPr="00CB11F9">
        <w:rPr>
          <w:rFonts w:ascii="Book Antiqua" w:hAnsi="Book Antiqua"/>
          <w:lang w:val="en-GB"/>
        </w:rPr>
        <w:t xml:space="preserve"> </w:t>
      </w:r>
      <w:r w:rsidRPr="00CB11F9">
        <w:rPr>
          <w:rFonts w:ascii="Book Antiqua" w:hAnsi="Book Antiqua"/>
        </w:rPr>
        <w:t>reported</w:t>
      </w:r>
      <w:r w:rsidRPr="00CB11F9">
        <w:rPr>
          <w:rFonts w:ascii="Book Antiqua" w:hAnsi="Book Antiqua"/>
          <w:lang w:val="en-GB"/>
        </w:rPr>
        <w:t xml:space="preserve"> </w:t>
      </w:r>
      <w:r w:rsidRPr="00CB11F9">
        <w:rPr>
          <w:rFonts w:ascii="Book Antiqua" w:hAnsi="Book Antiqua"/>
        </w:rPr>
        <w:t>from</w:t>
      </w:r>
      <w:r w:rsidRPr="00CB11F9">
        <w:rPr>
          <w:rFonts w:ascii="Book Antiqua" w:hAnsi="Book Antiqua"/>
          <w:lang w:val="en-GB"/>
        </w:rPr>
        <w:t xml:space="preserve"> </w:t>
      </w:r>
      <w:r w:rsidRPr="00CB11F9">
        <w:rPr>
          <w:rFonts w:ascii="Book Antiqua" w:hAnsi="Book Antiqua"/>
        </w:rPr>
        <w:t>many</w:t>
      </w:r>
      <w:r w:rsidRPr="00CB11F9">
        <w:rPr>
          <w:rFonts w:ascii="Book Antiqua" w:hAnsi="Book Antiqua"/>
          <w:lang w:val="en-GB"/>
        </w:rPr>
        <w:t xml:space="preserve"> </w:t>
      </w:r>
      <w:r w:rsidRPr="00CB11F9">
        <w:rPr>
          <w:rFonts w:ascii="Book Antiqua" w:hAnsi="Book Antiqua"/>
        </w:rPr>
        <w:t>research</w:t>
      </w:r>
      <w:r w:rsidR="007A2FAF" w:rsidRPr="00CB11F9">
        <w:rPr>
          <w:rFonts w:ascii="Book Antiqua" w:hAnsi="Book Antiqua"/>
          <w:lang w:val="en-GB"/>
        </w:rPr>
        <w:t xml:space="preserve"> studi</w:t>
      </w:r>
      <w:r w:rsidR="00ED57CC" w:rsidRPr="00CB11F9">
        <w:rPr>
          <w:rFonts w:ascii="Book Antiqua" w:hAnsi="Book Antiqua"/>
          <w:lang w:val="en-GB"/>
        </w:rPr>
        <w:t xml:space="preserve">es of </w:t>
      </w:r>
      <w:r w:rsidRPr="00CB11F9">
        <w:rPr>
          <w:rFonts w:ascii="Book Antiqua" w:hAnsi="Book Antiqua"/>
          <w:lang w:val="en-GB"/>
        </w:rPr>
        <w:t xml:space="preserve">functional </w:t>
      </w:r>
      <w:r w:rsidRPr="00CB11F9">
        <w:rPr>
          <w:rFonts w:ascii="Book Antiqua" w:hAnsi="Book Antiqua"/>
        </w:rPr>
        <w:t>scans.</w:t>
      </w:r>
      <w:r w:rsidR="00CB11F9" w:rsidRPr="00CB11F9">
        <w:rPr>
          <w:rFonts w:ascii="Book Antiqua" w:hAnsi="Book Antiqua"/>
          <w:lang w:val="en-GB"/>
        </w:rPr>
        <w:t xml:space="preserve"> </w:t>
      </w:r>
      <w:r w:rsidRPr="00CB11F9">
        <w:rPr>
          <w:rFonts w:ascii="Book Antiqua" w:hAnsi="Book Antiqua"/>
        </w:rPr>
        <w:t>Peculiar</w:t>
      </w:r>
      <w:r w:rsidRPr="00CB11F9">
        <w:rPr>
          <w:rFonts w:ascii="Book Antiqua" w:hAnsi="Book Antiqua"/>
          <w:lang w:val="en-GB"/>
        </w:rPr>
        <w:t xml:space="preserve"> </w:t>
      </w:r>
      <w:r w:rsidRPr="00CB11F9">
        <w:rPr>
          <w:rFonts w:ascii="Book Antiqua" w:hAnsi="Book Antiqua"/>
        </w:rPr>
        <w:t>brain</w:t>
      </w:r>
      <w:r w:rsidRPr="00CB11F9">
        <w:rPr>
          <w:rFonts w:ascii="Book Antiqua" w:hAnsi="Book Antiqua"/>
          <w:lang w:val="en-GB"/>
        </w:rPr>
        <w:t xml:space="preserve"> </w:t>
      </w:r>
      <w:r w:rsidRPr="00CB11F9">
        <w:rPr>
          <w:rFonts w:ascii="Book Antiqua" w:hAnsi="Book Antiqua"/>
        </w:rPr>
        <w:t>changes</w:t>
      </w:r>
      <w:r w:rsidRPr="00CB11F9">
        <w:rPr>
          <w:rFonts w:ascii="Book Antiqua" w:hAnsi="Book Antiqua"/>
          <w:lang w:val="en-GB"/>
        </w:rPr>
        <w:t xml:space="preserve"> </w:t>
      </w:r>
      <w:r w:rsidRPr="00CB11F9">
        <w:rPr>
          <w:rFonts w:ascii="Book Antiqua" w:hAnsi="Book Antiqua"/>
        </w:rPr>
        <w:t>have</w:t>
      </w:r>
      <w:r w:rsidRPr="00CB11F9">
        <w:rPr>
          <w:rFonts w:ascii="Book Antiqua" w:hAnsi="Book Antiqua"/>
          <w:lang w:val="en-GB"/>
        </w:rPr>
        <w:t xml:space="preserve"> </w:t>
      </w:r>
      <w:r w:rsidRPr="00CB11F9">
        <w:rPr>
          <w:rFonts w:ascii="Book Antiqua" w:hAnsi="Book Antiqua"/>
        </w:rPr>
        <w:t>been</w:t>
      </w:r>
      <w:r w:rsidRPr="00CB11F9">
        <w:rPr>
          <w:rFonts w:ascii="Book Antiqua" w:hAnsi="Book Antiqua"/>
          <w:lang w:val="en-GB"/>
        </w:rPr>
        <w:t xml:space="preserve"> </w:t>
      </w:r>
      <w:r w:rsidRPr="00CB11F9">
        <w:rPr>
          <w:rFonts w:ascii="Book Antiqua" w:hAnsi="Book Antiqua"/>
        </w:rPr>
        <w:t>found</w:t>
      </w:r>
      <w:r w:rsidRPr="00CB11F9">
        <w:rPr>
          <w:rFonts w:ascii="Book Antiqua" w:hAnsi="Book Antiqua"/>
          <w:lang w:val="en-GB"/>
        </w:rPr>
        <w:t xml:space="preserve"> </w:t>
      </w:r>
      <w:r w:rsidRPr="00CB11F9">
        <w:rPr>
          <w:rFonts w:ascii="Book Antiqua" w:hAnsi="Book Antiqua"/>
        </w:rPr>
        <w:t>in</w:t>
      </w:r>
      <w:r w:rsidR="007A2FAF" w:rsidRPr="00CB11F9">
        <w:rPr>
          <w:rFonts w:ascii="Book Antiqua" w:hAnsi="Book Antiqua"/>
          <w:lang w:val="en-GB"/>
        </w:rPr>
        <w:t xml:space="preserve"> the hypothalamus, inferior and superior parietal lobes, rig</w:t>
      </w:r>
      <w:r w:rsidR="00834A5E">
        <w:rPr>
          <w:rFonts w:ascii="Book Antiqua" w:hAnsi="Book Antiqua"/>
          <w:lang w:val="en-GB"/>
        </w:rPr>
        <w:t xml:space="preserve">ht amygdala and anterior </w:t>
      </w:r>
      <w:proofErr w:type="gramStart"/>
      <w:r w:rsidR="00834A5E">
        <w:rPr>
          <w:rFonts w:ascii="Book Antiqua" w:hAnsi="Book Antiqua"/>
          <w:lang w:val="en-GB"/>
        </w:rPr>
        <w:t>insula</w:t>
      </w:r>
      <w:r w:rsidR="00B16787" w:rsidRPr="00CB11F9">
        <w:rPr>
          <w:rFonts w:ascii="Book Antiqua" w:hAnsi="Book Antiqua"/>
          <w:vertAlign w:val="superscript"/>
          <w:lang w:val="en-GB"/>
        </w:rPr>
        <w:t>[</w:t>
      </w:r>
      <w:proofErr w:type="gramEnd"/>
      <w:r w:rsidR="00F0670D" w:rsidRPr="00CB11F9">
        <w:rPr>
          <w:rFonts w:ascii="Book Antiqua" w:hAnsi="Book Antiqua"/>
          <w:vertAlign w:val="superscript"/>
          <w:lang w:val="en-GB"/>
        </w:rPr>
        <w:t>79</w:t>
      </w:r>
      <w:r w:rsidR="00B16787" w:rsidRPr="00CB11F9">
        <w:rPr>
          <w:rFonts w:ascii="Book Antiqua" w:hAnsi="Book Antiqua"/>
          <w:vertAlign w:val="superscript"/>
          <w:lang w:val="en-GB"/>
        </w:rPr>
        <w:t>]</w:t>
      </w:r>
      <w:r w:rsidR="007A2FAF" w:rsidRPr="00CB11F9">
        <w:rPr>
          <w:rFonts w:ascii="Book Antiqua" w:hAnsi="Book Antiqua"/>
          <w:lang w:val="en-GB"/>
        </w:rPr>
        <w:t>.</w:t>
      </w:r>
      <w:r w:rsidR="00CB11F9" w:rsidRPr="00CB11F9">
        <w:rPr>
          <w:rFonts w:ascii="Book Antiqua" w:hAnsi="Book Antiqua"/>
          <w:lang w:val="en-GB"/>
        </w:rPr>
        <w:t xml:space="preserve"> </w:t>
      </w:r>
      <w:r w:rsidR="00EC6364" w:rsidRPr="00CB11F9">
        <w:rPr>
          <w:rFonts w:ascii="Book Antiqua" w:hAnsi="Book Antiqua"/>
          <w:lang w:val="en-GB"/>
        </w:rPr>
        <w:t>F</w:t>
      </w:r>
      <w:r w:rsidR="00D00F4A" w:rsidRPr="00CB11F9">
        <w:rPr>
          <w:rFonts w:ascii="Book Antiqua" w:hAnsi="Book Antiqua"/>
          <w:lang w:val="en-GB"/>
        </w:rPr>
        <w:t xml:space="preserve">unctional </w:t>
      </w:r>
      <w:r w:rsidR="00ED57CC" w:rsidRPr="00CB11F9">
        <w:rPr>
          <w:rFonts w:ascii="Book Antiqua" w:hAnsi="Book Antiqua"/>
          <w:lang w:val="en-GB"/>
        </w:rPr>
        <w:t>MRI</w:t>
      </w:r>
      <w:r w:rsidR="00D00F4A" w:rsidRPr="00CB11F9">
        <w:rPr>
          <w:rFonts w:ascii="Book Antiqua" w:hAnsi="Book Antiqua"/>
          <w:lang w:val="en-GB"/>
        </w:rPr>
        <w:t xml:space="preserve"> studies have demonstrated less activation in the temporal co</w:t>
      </w:r>
      <w:r w:rsidR="00834A5E">
        <w:rPr>
          <w:rFonts w:ascii="Book Antiqua" w:hAnsi="Book Antiqua"/>
          <w:lang w:val="en-GB"/>
        </w:rPr>
        <w:t xml:space="preserve">rtex in violent adult </w:t>
      </w:r>
      <w:proofErr w:type="gramStart"/>
      <w:r w:rsidR="00834A5E">
        <w:rPr>
          <w:rFonts w:ascii="Book Antiqua" w:hAnsi="Book Antiqua"/>
          <w:lang w:val="en-GB"/>
        </w:rPr>
        <w:t>offenders</w:t>
      </w:r>
      <w:r w:rsidR="004305E4" w:rsidRPr="00CB11F9">
        <w:rPr>
          <w:rFonts w:ascii="Book Antiqua" w:hAnsi="Book Antiqua"/>
          <w:vertAlign w:val="superscript"/>
          <w:lang w:val="en-GB"/>
        </w:rPr>
        <w:t>[</w:t>
      </w:r>
      <w:proofErr w:type="gramEnd"/>
      <w:r w:rsidR="004305E4" w:rsidRPr="00CB11F9">
        <w:rPr>
          <w:rFonts w:ascii="Book Antiqua" w:hAnsi="Book Antiqua"/>
          <w:vertAlign w:val="superscript"/>
          <w:lang w:val="en-GB"/>
        </w:rPr>
        <w:t>8</w:t>
      </w:r>
      <w:r w:rsidR="00F87337">
        <w:rPr>
          <w:rFonts w:ascii="Book Antiqua" w:eastAsiaTheme="minorEastAsia" w:hAnsi="Book Antiqua" w:hint="eastAsia"/>
          <w:vertAlign w:val="superscript"/>
          <w:lang w:val="en-GB" w:eastAsia="zh-CN"/>
        </w:rPr>
        <w:t>0</w:t>
      </w:r>
      <w:r w:rsidR="004305E4" w:rsidRPr="00CB11F9">
        <w:rPr>
          <w:rFonts w:ascii="Book Antiqua" w:hAnsi="Book Antiqua"/>
          <w:vertAlign w:val="superscript"/>
          <w:lang w:val="en-GB"/>
        </w:rPr>
        <w:t>]</w:t>
      </w:r>
      <w:r w:rsidR="004305E4" w:rsidRPr="00CB11F9">
        <w:rPr>
          <w:rFonts w:ascii="Book Antiqua" w:hAnsi="Book Antiqua"/>
          <w:lang w:val="en-GB"/>
        </w:rPr>
        <w:t xml:space="preserve"> and in antisoci</w:t>
      </w:r>
      <w:r w:rsidR="00834A5E">
        <w:rPr>
          <w:rFonts w:ascii="Book Antiqua" w:hAnsi="Book Antiqua"/>
          <w:lang w:val="en-GB"/>
        </w:rPr>
        <w:t>al and psychopathic individuals</w:t>
      </w:r>
      <w:r w:rsidR="004305E4" w:rsidRPr="00CB11F9">
        <w:rPr>
          <w:rFonts w:ascii="Book Antiqua" w:hAnsi="Book Antiqua"/>
          <w:vertAlign w:val="superscript"/>
          <w:lang w:val="en-GB"/>
        </w:rPr>
        <w:t>[</w:t>
      </w:r>
      <w:r w:rsidR="00F0670D" w:rsidRPr="00CB11F9">
        <w:rPr>
          <w:rFonts w:ascii="Book Antiqua" w:hAnsi="Book Antiqua"/>
          <w:vertAlign w:val="superscript"/>
          <w:lang w:val="en-GB"/>
        </w:rPr>
        <w:t>81</w:t>
      </w:r>
      <w:r w:rsidR="004305E4" w:rsidRPr="00CB11F9">
        <w:rPr>
          <w:rFonts w:ascii="Book Antiqua" w:hAnsi="Book Antiqua"/>
          <w:vertAlign w:val="superscript"/>
          <w:lang w:val="en-GB"/>
        </w:rPr>
        <w:t>]</w:t>
      </w:r>
      <w:r w:rsidR="004305E4" w:rsidRPr="00CB11F9">
        <w:rPr>
          <w:rFonts w:ascii="Book Antiqua" w:hAnsi="Book Antiqua"/>
          <w:lang w:val="en-GB"/>
        </w:rPr>
        <w:t xml:space="preserve"> </w:t>
      </w:r>
      <w:r w:rsidR="00D00F4A" w:rsidRPr="00CB11F9">
        <w:rPr>
          <w:rFonts w:ascii="Book Antiqua" w:hAnsi="Book Antiqua"/>
          <w:lang w:val="en-GB"/>
        </w:rPr>
        <w:t>compared to non-aggres</w:t>
      </w:r>
      <w:r w:rsidR="00834A5E">
        <w:rPr>
          <w:rFonts w:ascii="Book Antiqua" w:hAnsi="Book Antiqua"/>
          <w:lang w:val="en-GB"/>
        </w:rPr>
        <w:t>sive offenders</w:t>
      </w:r>
      <w:r w:rsidR="00D00F4A" w:rsidRPr="00CB11F9">
        <w:rPr>
          <w:rFonts w:ascii="Book Antiqua" w:hAnsi="Book Antiqua"/>
          <w:lang w:val="en-GB"/>
        </w:rPr>
        <w:t>.</w:t>
      </w:r>
    </w:p>
    <w:p w:rsidR="00EF14BD" w:rsidRPr="00CB11F9" w:rsidRDefault="0006649A" w:rsidP="00834A5E">
      <w:pPr>
        <w:spacing w:line="360" w:lineRule="auto"/>
        <w:ind w:firstLineChars="100" w:firstLine="240"/>
        <w:jc w:val="both"/>
        <w:rPr>
          <w:rFonts w:ascii="Book Antiqua" w:hAnsi="Book Antiqua"/>
          <w:lang w:val="en-GB"/>
        </w:rPr>
      </w:pPr>
      <w:r w:rsidRPr="00CB11F9">
        <w:rPr>
          <w:rFonts w:ascii="Book Antiqua" w:hAnsi="Book Antiqua"/>
          <w:lang w:val="en-GB"/>
        </w:rPr>
        <w:t>Reduced</w:t>
      </w:r>
      <w:r w:rsidR="00D00F4A" w:rsidRPr="00CB11F9">
        <w:rPr>
          <w:rFonts w:ascii="Book Antiqua" w:hAnsi="Book Antiqua"/>
          <w:lang w:val="en-GB"/>
        </w:rPr>
        <w:t xml:space="preserve"> </w:t>
      </w:r>
      <w:r w:rsidRPr="00CB11F9">
        <w:rPr>
          <w:rFonts w:ascii="Book Antiqua" w:hAnsi="Book Antiqua"/>
          <w:lang w:val="en-GB"/>
        </w:rPr>
        <w:t xml:space="preserve">basal </w:t>
      </w:r>
      <w:r w:rsidR="00D00F4A" w:rsidRPr="00CB11F9">
        <w:rPr>
          <w:rFonts w:ascii="Book Antiqua" w:hAnsi="Book Antiqua"/>
          <w:lang w:val="en-GB"/>
        </w:rPr>
        <w:t>Hypothalamic-</w:t>
      </w:r>
      <w:r w:rsidR="00ED57CC" w:rsidRPr="00CB11F9">
        <w:rPr>
          <w:rFonts w:ascii="Book Antiqua" w:hAnsi="Book Antiqua"/>
          <w:lang w:val="en-GB"/>
        </w:rPr>
        <w:t>Pituitary-A</w:t>
      </w:r>
      <w:r w:rsidRPr="00CB11F9">
        <w:rPr>
          <w:rFonts w:ascii="Book Antiqua" w:hAnsi="Book Antiqua"/>
          <w:lang w:val="en-GB"/>
        </w:rPr>
        <w:t>drenal (HPA) axis activity ha</w:t>
      </w:r>
      <w:r w:rsidR="00D00F4A" w:rsidRPr="00CB11F9">
        <w:rPr>
          <w:rFonts w:ascii="Book Antiqua" w:hAnsi="Book Antiqua"/>
          <w:lang w:val="en-GB"/>
        </w:rPr>
        <w:t xml:space="preserve">s </w:t>
      </w:r>
      <w:r w:rsidRPr="00CB11F9">
        <w:rPr>
          <w:rFonts w:ascii="Book Antiqua" w:hAnsi="Book Antiqua"/>
          <w:lang w:val="en-GB"/>
        </w:rPr>
        <w:t xml:space="preserve">been reported in </w:t>
      </w:r>
      <w:r w:rsidR="00D00F4A" w:rsidRPr="00CB11F9">
        <w:rPr>
          <w:rFonts w:ascii="Book Antiqua" w:hAnsi="Book Antiqua"/>
          <w:lang w:val="en-GB"/>
        </w:rPr>
        <w:t>relat</w:t>
      </w:r>
      <w:r w:rsidRPr="00CB11F9">
        <w:rPr>
          <w:rFonts w:ascii="Book Antiqua" w:hAnsi="Book Antiqua"/>
          <w:lang w:val="en-GB"/>
        </w:rPr>
        <w:t>ion</w:t>
      </w:r>
      <w:r w:rsidR="00D00F4A" w:rsidRPr="00CB11F9">
        <w:rPr>
          <w:rFonts w:ascii="Book Antiqua" w:hAnsi="Book Antiqua"/>
          <w:lang w:val="en-GB"/>
        </w:rPr>
        <w:t xml:space="preserve"> to </w:t>
      </w:r>
      <w:r w:rsidR="00D00F4A" w:rsidRPr="00CB11F9">
        <w:rPr>
          <w:rStyle w:val="highlight"/>
          <w:rFonts w:ascii="Book Antiqua" w:hAnsi="Book Antiqua"/>
          <w:lang w:val="en-GB"/>
        </w:rPr>
        <w:t>childhood</w:t>
      </w:r>
      <w:r w:rsidR="00632A9F" w:rsidRPr="00CB11F9">
        <w:rPr>
          <w:rStyle w:val="apple-converted-space"/>
          <w:rFonts w:ascii="Book Antiqua" w:hAnsi="Book Antiqua"/>
          <w:lang w:val="en-GB"/>
        </w:rPr>
        <w:t xml:space="preserve"> </w:t>
      </w:r>
      <w:r w:rsidR="00ED57CC" w:rsidRPr="00CB11F9">
        <w:rPr>
          <w:rStyle w:val="highlight"/>
          <w:rFonts w:ascii="Book Antiqua" w:hAnsi="Book Antiqua"/>
          <w:lang w:val="en-GB"/>
        </w:rPr>
        <w:t>DB</w:t>
      </w:r>
      <w:r w:rsidR="004305E4" w:rsidRPr="00CB11F9">
        <w:rPr>
          <w:rStyle w:val="highlight"/>
          <w:rFonts w:ascii="Book Antiqua" w:hAnsi="Book Antiqua"/>
          <w:lang w:val="en-GB"/>
        </w:rPr>
        <w:t>D</w:t>
      </w:r>
      <w:r w:rsidR="00ED57CC" w:rsidRPr="00CB11F9">
        <w:rPr>
          <w:rStyle w:val="highlight"/>
          <w:rFonts w:ascii="Book Antiqua" w:hAnsi="Book Antiqua"/>
          <w:lang w:val="en-GB"/>
        </w:rPr>
        <w:t>s</w:t>
      </w:r>
      <w:r w:rsidR="00632A9F" w:rsidRPr="00CB11F9">
        <w:rPr>
          <w:rStyle w:val="apple-converted-space"/>
          <w:rFonts w:ascii="Book Antiqua" w:hAnsi="Book Antiqua"/>
          <w:lang w:val="en-GB"/>
        </w:rPr>
        <w:t xml:space="preserve"> </w:t>
      </w:r>
      <w:r w:rsidR="00D00F4A" w:rsidRPr="00CB11F9">
        <w:rPr>
          <w:rFonts w:ascii="Book Antiqua" w:hAnsi="Book Antiqua"/>
          <w:lang w:val="en-GB"/>
        </w:rPr>
        <w:t xml:space="preserve">and to exposure to abuse and </w:t>
      </w:r>
      <w:proofErr w:type="gramStart"/>
      <w:r w:rsidR="00D00F4A" w:rsidRPr="00CB11F9">
        <w:rPr>
          <w:rFonts w:ascii="Book Antiqua" w:hAnsi="Book Antiqua"/>
          <w:lang w:val="en-GB"/>
        </w:rPr>
        <w:t>neglect</w:t>
      </w:r>
      <w:r w:rsidR="00B16787" w:rsidRPr="00CB11F9">
        <w:rPr>
          <w:rStyle w:val="apple-converted-space"/>
          <w:rFonts w:ascii="Book Antiqua" w:hAnsi="Book Antiqua"/>
          <w:vertAlign w:val="superscript"/>
          <w:lang w:val="en-GB"/>
        </w:rPr>
        <w:t>[</w:t>
      </w:r>
      <w:proofErr w:type="gramEnd"/>
      <w:r w:rsidR="00F0670D" w:rsidRPr="00CB11F9">
        <w:rPr>
          <w:rStyle w:val="apple-converted-space"/>
          <w:rFonts w:ascii="Book Antiqua" w:hAnsi="Book Antiqua"/>
          <w:vertAlign w:val="superscript"/>
          <w:lang w:val="en-GB"/>
        </w:rPr>
        <w:t>82</w:t>
      </w:r>
      <w:r w:rsidR="00B16787" w:rsidRPr="00CB11F9">
        <w:rPr>
          <w:rStyle w:val="apple-converted-space"/>
          <w:rFonts w:ascii="Book Antiqua" w:hAnsi="Book Antiqua"/>
          <w:vertAlign w:val="superscript"/>
          <w:lang w:val="en-GB"/>
        </w:rPr>
        <w:t>]</w:t>
      </w:r>
      <w:r w:rsidR="00D00F4A" w:rsidRPr="00CB11F9">
        <w:rPr>
          <w:rStyle w:val="apple-converted-space"/>
          <w:rFonts w:ascii="Book Antiqua" w:hAnsi="Book Antiqua"/>
          <w:lang w:val="en-GB"/>
        </w:rPr>
        <w:t>.</w:t>
      </w:r>
      <w:r w:rsidR="00CB11F9" w:rsidRPr="00CB11F9">
        <w:rPr>
          <w:rStyle w:val="apple-converted-space"/>
          <w:rFonts w:ascii="Book Antiqua" w:hAnsi="Book Antiqua"/>
          <w:lang w:val="en-GB"/>
        </w:rPr>
        <w:t xml:space="preserve"> </w:t>
      </w:r>
      <w:r w:rsidR="00D00F4A" w:rsidRPr="00CB11F9">
        <w:rPr>
          <w:rStyle w:val="apple-converted-space"/>
          <w:rFonts w:ascii="Book Antiqua" w:hAnsi="Book Antiqua"/>
          <w:lang w:val="en-GB"/>
        </w:rPr>
        <w:t>It has been hypothesized that high levels of</w:t>
      </w:r>
      <w:r w:rsidR="00D00F4A" w:rsidRPr="00CB11F9">
        <w:rPr>
          <w:rFonts w:ascii="Book Antiqua" w:hAnsi="Book Antiqua"/>
          <w:lang w:val="en-GB"/>
        </w:rPr>
        <w:t xml:space="preserve"> prenatal testosterone exposure appears to be part of the complex </w:t>
      </w:r>
      <w:r w:rsidR="00D01842" w:rsidRPr="00CB11F9">
        <w:rPr>
          <w:rFonts w:ascii="Book Antiqua" w:hAnsi="Book Antiqua"/>
          <w:lang w:val="en-GB"/>
        </w:rPr>
        <w:t>a</w:t>
      </w:r>
      <w:r w:rsidR="00D00F4A" w:rsidRPr="00CB11F9">
        <w:rPr>
          <w:rFonts w:ascii="Book Antiqua" w:hAnsi="Book Antiqua"/>
          <w:lang w:val="en-GB"/>
        </w:rPr>
        <w:t xml:space="preserve">etiology of </w:t>
      </w:r>
      <w:r w:rsidRPr="00CB11F9">
        <w:rPr>
          <w:rFonts w:ascii="Book Antiqua" w:hAnsi="Book Antiqua"/>
          <w:lang w:val="en-GB"/>
        </w:rPr>
        <w:lastRenderedPageBreak/>
        <w:t>EBDs</w:t>
      </w:r>
      <w:r w:rsidR="00D01842" w:rsidRPr="00CB11F9">
        <w:rPr>
          <w:rStyle w:val="highlight"/>
          <w:rFonts w:ascii="Book Antiqua" w:hAnsi="Book Antiqua"/>
          <w:lang w:val="en-GB"/>
        </w:rPr>
        <w:t xml:space="preserve">, providing </w:t>
      </w:r>
      <w:r w:rsidR="00D01842" w:rsidRPr="00CB11F9">
        <w:rPr>
          <w:rFonts w:ascii="Book Antiqua" w:hAnsi="Book Antiqua"/>
          <w:lang w:val="en-GB"/>
        </w:rPr>
        <w:t>possible explanation</w:t>
      </w:r>
      <w:r w:rsidR="00D00F4A" w:rsidRPr="00CB11F9">
        <w:rPr>
          <w:rFonts w:ascii="Book Antiqua" w:hAnsi="Book Antiqua"/>
          <w:lang w:val="en-GB"/>
        </w:rPr>
        <w:t xml:space="preserve"> </w:t>
      </w:r>
      <w:r w:rsidRPr="00CB11F9">
        <w:rPr>
          <w:rFonts w:ascii="Book Antiqua" w:hAnsi="Book Antiqua"/>
          <w:lang w:val="en-GB"/>
        </w:rPr>
        <w:t xml:space="preserve">for </w:t>
      </w:r>
      <w:r w:rsidR="00D00F4A" w:rsidRPr="00CB11F9">
        <w:rPr>
          <w:rFonts w:ascii="Book Antiqua" w:hAnsi="Book Antiqua"/>
          <w:lang w:val="en-GB"/>
        </w:rPr>
        <w:t xml:space="preserve">the higher prevalence in males for </w:t>
      </w:r>
      <w:r w:rsidRPr="00CB11F9">
        <w:rPr>
          <w:rFonts w:ascii="Book Antiqua" w:hAnsi="Book Antiqua"/>
          <w:lang w:val="en-GB"/>
        </w:rPr>
        <w:t>DB</w:t>
      </w:r>
      <w:r w:rsidR="004305E4" w:rsidRPr="00CB11F9">
        <w:rPr>
          <w:rFonts w:ascii="Book Antiqua" w:hAnsi="Book Antiqua"/>
          <w:lang w:val="en-GB"/>
        </w:rPr>
        <w:t>D</w:t>
      </w:r>
      <w:r w:rsidRPr="00CB11F9">
        <w:rPr>
          <w:rFonts w:ascii="Book Antiqua" w:hAnsi="Book Antiqua"/>
          <w:lang w:val="en-GB"/>
        </w:rPr>
        <w:t>s,</w:t>
      </w:r>
      <w:r w:rsidR="00D00F4A" w:rsidRPr="00CB11F9">
        <w:rPr>
          <w:rFonts w:ascii="Book Antiqua" w:hAnsi="Book Antiqua"/>
          <w:lang w:val="en-GB"/>
        </w:rPr>
        <w:t xml:space="preserve"> by increasing susceptibility to </w:t>
      </w:r>
      <w:r w:rsidR="00AC47EC" w:rsidRPr="00CB11F9">
        <w:rPr>
          <w:rFonts w:ascii="Book Antiqua" w:hAnsi="Book Antiqua"/>
        </w:rPr>
        <w:t>toxic</w:t>
      </w:r>
      <w:r w:rsidR="00CB11F9" w:rsidRPr="00CB11F9">
        <w:rPr>
          <w:rFonts w:ascii="Book Antiqua" w:hAnsi="Book Antiqua"/>
          <w:lang w:val="en-GB"/>
        </w:rPr>
        <w:t xml:space="preserve"> </w:t>
      </w:r>
      <w:r w:rsidR="00AC47EC" w:rsidRPr="00CB11F9">
        <w:rPr>
          <w:rFonts w:ascii="Book Antiqua" w:hAnsi="Book Antiqua"/>
          <w:lang w:val="en-GB"/>
        </w:rPr>
        <w:t xml:space="preserve">perinatal </w:t>
      </w:r>
      <w:r w:rsidR="00AC47EC" w:rsidRPr="00CB11F9">
        <w:rPr>
          <w:rFonts w:ascii="Book Antiqua" w:hAnsi="Book Antiqua"/>
        </w:rPr>
        <w:t>environment</w:t>
      </w:r>
      <w:r w:rsidR="00AC47EC" w:rsidRPr="00CB11F9">
        <w:rPr>
          <w:rFonts w:ascii="Book Antiqua" w:hAnsi="Book Antiqua"/>
          <w:lang w:val="en-GB"/>
        </w:rPr>
        <w:t xml:space="preserve">s </w:t>
      </w:r>
      <w:r w:rsidR="00D00F4A" w:rsidRPr="00CB11F9">
        <w:rPr>
          <w:rFonts w:ascii="Book Antiqua" w:hAnsi="Book Antiqua"/>
          <w:lang w:val="en-GB"/>
        </w:rPr>
        <w:t xml:space="preserve">such </w:t>
      </w:r>
      <w:r w:rsidR="00D00F4A" w:rsidRPr="00CB11F9">
        <w:rPr>
          <w:rFonts w:ascii="Book Antiqua" w:hAnsi="Book Antiqua"/>
        </w:rPr>
        <w:t>as</w:t>
      </w:r>
      <w:r w:rsidR="00AC47EC" w:rsidRPr="00CB11F9">
        <w:rPr>
          <w:rFonts w:ascii="Book Antiqua" w:hAnsi="Book Antiqua"/>
          <w:lang w:val="en-GB"/>
        </w:rPr>
        <w:t xml:space="preserve"> </w:t>
      </w:r>
      <w:r w:rsidR="00AC47EC" w:rsidRPr="00CB11F9">
        <w:rPr>
          <w:rFonts w:ascii="Book Antiqua" w:hAnsi="Book Antiqua"/>
        </w:rPr>
        <w:t>exposure</w:t>
      </w:r>
      <w:r w:rsidR="00AC47EC" w:rsidRPr="00CB11F9">
        <w:rPr>
          <w:rFonts w:ascii="Book Antiqua" w:hAnsi="Book Antiqua"/>
          <w:lang w:val="en-GB"/>
        </w:rPr>
        <w:t xml:space="preserve"> to</w:t>
      </w:r>
      <w:r w:rsidR="00D00F4A" w:rsidRPr="00CB11F9">
        <w:rPr>
          <w:rFonts w:ascii="Book Antiqua" w:hAnsi="Book Antiqua"/>
          <w:lang w:val="en-GB"/>
        </w:rPr>
        <w:t xml:space="preserve"> maternal nicotine and alcohol </w:t>
      </w:r>
      <w:r w:rsidR="00AC47EC" w:rsidRPr="00CB11F9">
        <w:rPr>
          <w:rFonts w:ascii="Book Antiqua" w:hAnsi="Book Antiqua"/>
          <w:lang w:val="en-GB"/>
        </w:rPr>
        <w:t>in</w:t>
      </w:r>
      <w:r w:rsidR="00834A5E">
        <w:rPr>
          <w:rFonts w:ascii="Book Antiqua" w:hAnsi="Book Antiqua"/>
          <w:lang w:val="en-GB"/>
        </w:rPr>
        <w:t xml:space="preserve"> pregnancy</w:t>
      </w:r>
      <w:r w:rsidR="00B16787" w:rsidRPr="00CB11F9">
        <w:rPr>
          <w:rFonts w:ascii="Book Antiqua" w:hAnsi="Book Antiqua"/>
          <w:vertAlign w:val="superscript"/>
          <w:lang w:val="en-GB"/>
        </w:rPr>
        <w:t>[</w:t>
      </w:r>
      <w:r w:rsidR="00F0670D" w:rsidRPr="00CB11F9">
        <w:rPr>
          <w:rFonts w:ascii="Book Antiqua" w:hAnsi="Book Antiqua"/>
          <w:vertAlign w:val="superscript"/>
          <w:lang w:val="en-GB"/>
        </w:rPr>
        <w:t>83</w:t>
      </w:r>
      <w:r w:rsidR="00B16787" w:rsidRPr="00CB11F9">
        <w:rPr>
          <w:rFonts w:ascii="Book Antiqua" w:hAnsi="Book Antiqua"/>
          <w:vertAlign w:val="superscript"/>
          <w:lang w:val="en-GB"/>
        </w:rPr>
        <w:t>]</w:t>
      </w:r>
      <w:r w:rsidR="00D00F4A" w:rsidRPr="00CB11F9">
        <w:rPr>
          <w:rFonts w:ascii="Book Antiqua" w:hAnsi="Book Antiqua"/>
          <w:lang w:val="en-GB"/>
        </w:rPr>
        <w:t>.</w:t>
      </w:r>
      <w:r w:rsidR="00EF14BD" w:rsidRPr="00CB11F9">
        <w:rPr>
          <w:rFonts w:ascii="Book Antiqua" w:hAnsi="Book Antiqua"/>
          <w:lang w:val="en-GB"/>
        </w:rPr>
        <w:t xml:space="preserve"> </w:t>
      </w:r>
    </w:p>
    <w:p w:rsidR="00EF14BD" w:rsidRPr="00834A5E" w:rsidRDefault="00EF14BD" w:rsidP="00CB11F9">
      <w:pPr>
        <w:spacing w:line="360" w:lineRule="auto"/>
        <w:jc w:val="both"/>
        <w:rPr>
          <w:rStyle w:val="apple-converted-space"/>
          <w:rFonts w:ascii="Book Antiqua" w:eastAsiaTheme="minorEastAsia" w:hAnsi="Book Antiqua"/>
          <w:lang w:val="en-GB" w:eastAsia="zh-CN"/>
        </w:rPr>
      </w:pPr>
    </w:p>
    <w:p w:rsidR="004F1785" w:rsidRPr="00CB11F9" w:rsidRDefault="007B4A99" w:rsidP="00CB11F9">
      <w:pPr>
        <w:spacing w:line="360" w:lineRule="auto"/>
        <w:jc w:val="both"/>
        <w:rPr>
          <w:rFonts w:ascii="Book Antiqua" w:hAnsi="Book Antiqua"/>
          <w:b/>
          <w:bCs/>
          <w:lang w:val="en-GB"/>
        </w:rPr>
      </w:pPr>
      <w:r w:rsidRPr="00CB11F9">
        <w:rPr>
          <w:rFonts w:ascii="Book Antiqua" w:hAnsi="Book Antiqua"/>
          <w:b/>
          <w:lang w:val="en-GB"/>
        </w:rPr>
        <w:t>COMPLICATIONS OF</w:t>
      </w:r>
      <w:r w:rsidRPr="00CB11F9">
        <w:rPr>
          <w:rFonts w:ascii="Book Antiqua" w:hAnsi="Book Antiqua"/>
          <w:lang w:val="en-GB"/>
        </w:rPr>
        <w:t xml:space="preserve"> </w:t>
      </w:r>
      <w:r w:rsidRPr="00CB11F9">
        <w:rPr>
          <w:rFonts w:ascii="Book Antiqua" w:hAnsi="Book Antiqua"/>
          <w:b/>
          <w:bCs/>
          <w:lang w:val="en-GB"/>
        </w:rPr>
        <w:t>CHILDHOOD BEHAVIOURAL AND EMOTIONAL DISORDERS</w:t>
      </w:r>
    </w:p>
    <w:p w:rsidR="00B03C19" w:rsidRPr="00CB11F9" w:rsidRDefault="0006649A" w:rsidP="00834A5E">
      <w:pPr>
        <w:spacing w:line="360" w:lineRule="auto"/>
        <w:jc w:val="both"/>
        <w:textAlignment w:val="baseline"/>
        <w:rPr>
          <w:rFonts w:ascii="Book Antiqua" w:hAnsi="Book Antiqua"/>
          <w:lang w:val="en-GB" w:eastAsia="en-GB"/>
        </w:rPr>
      </w:pPr>
      <w:r w:rsidRPr="00CB11F9">
        <w:rPr>
          <w:rFonts w:ascii="Book Antiqua" w:hAnsi="Book Antiqua"/>
          <w:lang w:val="en-GB"/>
        </w:rPr>
        <w:t>EBDs</w:t>
      </w:r>
      <w:r w:rsidR="003E1E11" w:rsidRPr="00CB11F9">
        <w:rPr>
          <w:rFonts w:ascii="Book Antiqua" w:hAnsi="Book Antiqua"/>
          <w:lang w:val="en-GB"/>
        </w:rPr>
        <w:t xml:space="preserve"> in childhood, if left untreated, </w:t>
      </w:r>
      <w:r w:rsidR="004F1785" w:rsidRPr="00CB11F9">
        <w:rPr>
          <w:rFonts w:ascii="Book Antiqua" w:hAnsi="Book Antiqua"/>
          <w:lang w:val="en-GB"/>
        </w:rPr>
        <w:t>may have negative short-term and long-term effects on an individual’s personal</w:t>
      </w:r>
      <w:r w:rsidR="00670002" w:rsidRPr="00CB11F9">
        <w:rPr>
          <w:rFonts w:ascii="Book Antiqua" w:hAnsi="Book Antiqua"/>
          <w:lang w:val="en-GB"/>
        </w:rPr>
        <w:t>, educational, family</w:t>
      </w:r>
      <w:r w:rsidR="004F1785" w:rsidRPr="00CB11F9">
        <w:rPr>
          <w:rFonts w:ascii="Book Antiqua" w:hAnsi="Book Antiqua"/>
          <w:lang w:val="en-GB"/>
        </w:rPr>
        <w:t xml:space="preserve"> and </w:t>
      </w:r>
      <w:r w:rsidR="00670002" w:rsidRPr="00CB11F9">
        <w:rPr>
          <w:rFonts w:ascii="Book Antiqua" w:hAnsi="Book Antiqua"/>
          <w:lang w:val="en-GB"/>
        </w:rPr>
        <w:t xml:space="preserve">later </w:t>
      </w:r>
      <w:r w:rsidR="004F1785" w:rsidRPr="00CB11F9">
        <w:rPr>
          <w:rFonts w:ascii="Book Antiqua" w:hAnsi="Book Antiqua"/>
          <w:lang w:val="en-GB"/>
        </w:rPr>
        <w:t>professional life.</w:t>
      </w:r>
      <w:r w:rsidR="00834A5E">
        <w:rPr>
          <w:rFonts w:ascii="Book Antiqua" w:eastAsiaTheme="minorEastAsia" w:hAnsi="Book Antiqua" w:hint="eastAsia"/>
          <w:lang w:val="en-GB" w:eastAsia="zh-CN"/>
        </w:rPr>
        <w:t xml:space="preserve"> </w:t>
      </w:r>
      <w:r w:rsidR="00D01842" w:rsidRPr="00CB11F9">
        <w:rPr>
          <w:rFonts w:ascii="Book Antiqua" w:hAnsi="Book Antiqua"/>
          <w:lang w:val="en-GB"/>
        </w:rPr>
        <w:t>CD</w:t>
      </w:r>
      <w:r w:rsidR="00B03C19" w:rsidRPr="00CB11F9">
        <w:rPr>
          <w:rFonts w:ascii="Book Antiqua" w:hAnsi="Book Antiqua"/>
          <w:lang w:val="en-GB"/>
        </w:rPr>
        <w:t xml:space="preserve"> ha</w:t>
      </w:r>
      <w:r w:rsidR="00D01842" w:rsidRPr="00CB11F9">
        <w:rPr>
          <w:rFonts w:ascii="Book Antiqua" w:hAnsi="Book Antiqua"/>
          <w:lang w:val="en-GB"/>
        </w:rPr>
        <w:t>s</w:t>
      </w:r>
      <w:r w:rsidR="00B03C19" w:rsidRPr="00CB11F9">
        <w:rPr>
          <w:rFonts w:ascii="Book Antiqua" w:hAnsi="Book Antiqua"/>
          <w:lang w:val="en-GB"/>
        </w:rPr>
        <w:t xml:space="preserve"> been lin</w:t>
      </w:r>
      <w:r w:rsidR="00AF54BC" w:rsidRPr="00CB11F9">
        <w:rPr>
          <w:rFonts w:ascii="Book Antiqua" w:hAnsi="Book Antiqua"/>
          <w:lang w:val="en-GB"/>
        </w:rPr>
        <w:t>ked to failure to complete schooling,</w:t>
      </w:r>
      <w:r w:rsidR="00B03C19" w:rsidRPr="00CB11F9">
        <w:rPr>
          <w:rFonts w:ascii="Book Antiqua" w:hAnsi="Book Antiqua"/>
          <w:lang w:val="en-GB"/>
        </w:rPr>
        <w:t xml:space="preserve"> </w:t>
      </w:r>
      <w:r w:rsidRPr="00CB11F9">
        <w:rPr>
          <w:rFonts w:ascii="Book Antiqua" w:hAnsi="Book Antiqua"/>
          <w:lang w:val="en-GB"/>
        </w:rPr>
        <w:t>attaining</w:t>
      </w:r>
      <w:r w:rsidR="007C6659" w:rsidRPr="00CB11F9">
        <w:rPr>
          <w:rFonts w:ascii="Book Antiqua" w:hAnsi="Book Antiqua"/>
          <w:lang w:val="en-GB"/>
        </w:rPr>
        <w:t xml:space="preserve"> poor school achievement, </w:t>
      </w:r>
      <w:r w:rsidR="00B03C19" w:rsidRPr="00CB11F9">
        <w:rPr>
          <w:rFonts w:ascii="Book Antiqua" w:hAnsi="Book Antiqua"/>
          <w:lang w:val="en-GB"/>
        </w:rPr>
        <w:t>poor interpersonal relationships, particularly family breakup and divorce</w:t>
      </w:r>
      <w:r w:rsidR="007C6659" w:rsidRPr="00CB11F9">
        <w:rPr>
          <w:rFonts w:ascii="Book Antiqua" w:hAnsi="Book Antiqua"/>
          <w:lang w:val="en-GB"/>
        </w:rPr>
        <w:t xml:space="preserve">, and experience </w:t>
      </w:r>
      <w:r w:rsidR="00F92C2B" w:rsidRPr="00CB11F9">
        <w:rPr>
          <w:rFonts w:ascii="Book Antiqua" w:hAnsi="Book Antiqua"/>
        </w:rPr>
        <w:t>of</w:t>
      </w:r>
      <w:r w:rsidR="00F92C2B" w:rsidRPr="00CB11F9">
        <w:rPr>
          <w:rFonts w:ascii="Book Antiqua" w:hAnsi="Book Antiqua"/>
          <w:lang w:val="en-GB"/>
        </w:rPr>
        <w:t xml:space="preserve"> </w:t>
      </w:r>
      <w:r w:rsidR="007C6659" w:rsidRPr="00CB11F9">
        <w:rPr>
          <w:rFonts w:ascii="Book Antiqua" w:hAnsi="Book Antiqua"/>
          <w:lang w:val="en-GB"/>
        </w:rPr>
        <w:t>long-term unemployment</w:t>
      </w:r>
      <w:r w:rsidR="00B03C19" w:rsidRPr="00CB11F9">
        <w:rPr>
          <w:rFonts w:ascii="Book Antiqua" w:hAnsi="Book Antiqua"/>
          <w:lang w:val="en-GB"/>
        </w:rPr>
        <w:t>.</w:t>
      </w:r>
      <w:r w:rsidR="00CB11F9" w:rsidRPr="00CB11F9">
        <w:rPr>
          <w:rFonts w:ascii="Book Antiqua" w:hAnsi="Book Antiqua"/>
          <w:lang w:val="en-GB"/>
        </w:rPr>
        <w:t xml:space="preserve"> </w:t>
      </w:r>
      <w:r w:rsidR="00F92C2B" w:rsidRPr="00CB11F9">
        <w:rPr>
          <w:rFonts w:ascii="Book Antiqua" w:hAnsi="Book Antiqua"/>
          <w:lang w:val="en-GB"/>
        </w:rPr>
        <w:t xml:space="preserve">DBPs </w:t>
      </w:r>
      <w:r w:rsidR="00AC47EC" w:rsidRPr="00CB11F9">
        <w:rPr>
          <w:rFonts w:ascii="Book Antiqua" w:hAnsi="Book Antiqua"/>
        </w:rPr>
        <w:t>in</w:t>
      </w:r>
      <w:r w:rsidR="00AC47EC" w:rsidRPr="00CB11F9">
        <w:rPr>
          <w:rFonts w:ascii="Book Antiqua" w:hAnsi="Book Antiqua"/>
          <w:lang w:val="en-GB"/>
        </w:rPr>
        <w:t xml:space="preserve"> </w:t>
      </w:r>
      <w:r w:rsidR="00AC47EC" w:rsidRPr="00CB11F9">
        <w:rPr>
          <w:rFonts w:ascii="Book Antiqua" w:hAnsi="Book Antiqua"/>
        </w:rPr>
        <w:t>parents</w:t>
      </w:r>
      <w:r w:rsidR="00AC47EC" w:rsidRPr="00CB11F9">
        <w:rPr>
          <w:rFonts w:ascii="Book Antiqua" w:hAnsi="Book Antiqua"/>
          <w:lang w:val="en-GB"/>
        </w:rPr>
        <w:t xml:space="preserve"> </w:t>
      </w:r>
      <w:r w:rsidR="00B03C19" w:rsidRPr="00CB11F9">
        <w:rPr>
          <w:rFonts w:ascii="Book Antiqua" w:hAnsi="Book Antiqua"/>
          <w:lang w:val="en-GB"/>
        </w:rPr>
        <w:t xml:space="preserve">have been </w:t>
      </w:r>
      <w:r w:rsidR="00AC47EC" w:rsidRPr="00CB11F9">
        <w:rPr>
          <w:rFonts w:ascii="Book Antiqua" w:hAnsi="Book Antiqua"/>
          <w:lang w:val="en-GB"/>
        </w:rPr>
        <w:t>linked</w:t>
      </w:r>
      <w:r w:rsidR="00B03C19" w:rsidRPr="00CB11F9">
        <w:rPr>
          <w:rFonts w:ascii="Book Antiqua" w:hAnsi="Book Antiqua"/>
          <w:lang w:val="en-GB"/>
        </w:rPr>
        <w:t xml:space="preserve"> to </w:t>
      </w:r>
      <w:r w:rsidR="00AC47EC" w:rsidRPr="00CB11F9">
        <w:rPr>
          <w:rFonts w:ascii="Book Antiqua" w:hAnsi="Book Antiqua"/>
        </w:rPr>
        <w:t>the</w:t>
      </w:r>
      <w:r w:rsidR="00AC47EC" w:rsidRPr="00CB11F9">
        <w:rPr>
          <w:rFonts w:ascii="Book Antiqua" w:hAnsi="Book Antiqua"/>
          <w:lang w:val="en-GB"/>
        </w:rPr>
        <w:t xml:space="preserve"> </w:t>
      </w:r>
      <w:r w:rsidR="00B03C19" w:rsidRPr="00CB11F9">
        <w:rPr>
          <w:rFonts w:ascii="Book Antiqua" w:hAnsi="Book Antiqua"/>
          <w:lang w:val="en-GB"/>
        </w:rPr>
        <w:t xml:space="preserve">abuse of </w:t>
      </w:r>
      <w:r w:rsidR="00B03C19" w:rsidRPr="00CB11F9">
        <w:rPr>
          <w:rFonts w:ascii="Book Antiqua" w:hAnsi="Book Antiqua"/>
        </w:rPr>
        <w:t>the</w:t>
      </w:r>
      <w:r w:rsidR="00AC47EC" w:rsidRPr="00CB11F9">
        <w:rPr>
          <w:rFonts w:ascii="Book Antiqua" w:hAnsi="Book Antiqua"/>
        </w:rPr>
        <w:t>ir</w:t>
      </w:r>
      <w:r w:rsidR="00AC47EC" w:rsidRPr="00CB11F9">
        <w:rPr>
          <w:rFonts w:ascii="Book Antiqua" w:hAnsi="Book Antiqua"/>
          <w:lang w:val="en-GB"/>
        </w:rPr>
        <w:t xml:space="preserve"> </w:t>
      </w:r>
      <w:r w:rsidR="00AC47EC" w:rsidRPr="00CB11F9">
        <w:rPr>
          <w:rFonts w:ascii="Book Antiqua" w:hAnsi="Book Antiqua"/>
        </w:rPr>
        <w:t>offspring</w:t>
      </w:r>
      <w:r w:rsidR="00B03C19" w:rsidRPr="00CB11F9">
        <w:rPr>
          <w:rFonts w:ascii="Book Antiqua" w:hAnsi="Book Antiqua"/>
          <w:lang w:val="en-GB"/>
        </w:rPr>
        <w:t xml:space="preserve">, </w:t>
      </w:r>
      <w:r w:rsidR="00AC47EC" w:rsidRPr="00CB11F9">
        <w:rPr>
          <w:rFonts w:ascii="Book Antiqua" w:hAnsi="Book Antiqua"/>
          <w:lang w:val="en-GB"/>
        </w:rPr>
        <w:t xml:space="preserve">thereby </w:t>
      </w:r>
      <w:r w:rsidR="00B03C19" w:rsidRPr="00CB11F9">
        <w:rPr>
          <w:rFonts w:ascii="Book Antiqua" w:hAnsi="Book Antiqua"/>
          <w:lang w:val="en-GB"/>
        </w:rPr>
        <w:t>increasing the</w:t>
      </w:r>
      <w:r w:rsidR="00AC47EC" w:rsidRPr="00CB11F9">
        <w:rPr>
          <w:rFonts w:ascii="Book Antiqua" w:hAnsi="Book Antiqua"/>
          <w:lang w:val="en-GB"/>
        </w:rPr>
        <w:t>ir</w:t>
      </w:r>
      <w:r w:rsidR="00B03C19" w:rsidRPr="00CB11F9">
        <w:rPr>
          <w:rFonts w:ascii="Book Antiqua" w:hAnsi="Book Antiqua"/>
          <w:lang w:val="en-GB"/>
        </w:rPr>
        <w:t xml:space="preserve"> </w:t>
      </w:r>
      <w:r w:rsidR="00AC47EC" w:rsidRPr="00CB11F9">
        <w:rPr>
          <w:rFonts w:ascii="Book Antiqua" w:hAnsi="Book Antiqua"/>
        </w:rPr>
        <w:t>risk</w:t>
      </w:r>
      <w:r w:rsidR="00CB11F9" w:rsidRPr="00CB11F9">
        <w:rPr>
          <w:rFonts w:ascii="Book Antiqua" w:hAnsi="Book Antiqua"/>
          <w:lang w:val="en-GB"/>
        </w:rPr>
        <w:t xml:space="preserve"> </w:t>
      </w:r>
      <w:r w:rsidR="00B03C19" w:rsidRPr="00CB11F9">
        <w:rPr>
          <w:rFonts w:ascii="Book Antiqua" w:hAnsi="Book Antiqua"/>
          <w:lang w:val="en-GB"/>
        </w:rPr>
        <w:t xml:space="preserve">of developing </w:t>
      </w:r>
      <w:proofErr w:type="gramStart"/>
      <w:r w:rsidR="00D01842" w:rsidRPr="00CB11F9">
        <w:rPr>
          <w:rFonts w:ascii="Book Antiqua" w:hAnsi="Book Antiqua"/>
          <w:lang w:val="en-GB"/>
        </w:rPr>
        <w:t>CD</w:t>
      </w:r>
      <w:r w:rsidR="00B16787" w:rsidRPr="00CB11F9">
        <w:rPr>
          <w:rFonts w:ascii="Book Antiqua" w:hAnsi="Book Antiqua"/>
          <w:vertAlign w:val="superscript"/>
          <w:lang w:val="en-GB"/>
        </w:rPr>
        <w:t>[</w:t>
      </w:r>
      <w:proofErr w:type="gramEnd"/>
      <w:r w:rsidR="00F0670D" w:rsidRPr="00CB11F9">
        <w:rPr>
          <w:rFonts w:ascii="Book Antiqua" w:hAnsi="Book Antiqua"/>
          <w:vertAlign w:val="superscript"/>
          <w:lang w:val="en-GB"/>
        </w:rPr>
        <w:t>84</w:t>
      </w:r>
      <w:r w:rsidR="00B16787" w:rsidRPr="00CB11F9">
        <w:rPr>
          <w:rFonts w:ascii="Book Antiqua" w:hAnsi="Book Antiqua"/>
          <w:vertAlign w:val="superscript"/>
          <w:lang w:val="en-GB"/>
        </w:rPr>
        <w:t>,</w:t>
      </w:r>
      <w:r w:rsidR="00F0670D" w:rsidRPr="00CB11F9">
        <w:rPr>
          <w:rFonts w:ascii="Book Antiqua" w:hAnsi="Book Antiqua"/>
          <w:vertAlign w:val="superscript"/>
          <w:lang w:val="en-GB"/>
        </w:rPr>
        <w:t>85</w:t>
      </w:r>
      <w:r w:rsidR="00B16787" w:rsidRPr="00CB11F9">
        <w:rPr>
          <w:rFonts w:ascii="Book Antiqua" w:hAnsi="Book Antiqua"/>
          <w:vertAlign w:val="superscript"/>
          <w:lang w:val="en-GB"/>
        </w:rPr>
        <w:t>]</w:t>
      </w:r>
      <w:r w:rsidR="00AF54BC" w:rsidRPr="00CB11F9">
        <w:rPr>
          <w:rFonts w:ascii="Book Antiqua" w:hAnsi="Book Antiqua"/>
          <w:lang w:val="en-GB"/>
        </w:rPr>
        <w:t>.</w:t>
      </w:r>
      <w:r w:rsidR="00CB11F9" w:rsidRPr="00CB11F9">
        <w:rPr>
          <w:rFonts w:ascii="Book Antiqua" w:hAnsi="Book Antiqua"/>
          <w:lang w:val="en-GB"/>
        </w:rPr>
        <w:t xml:space="preserve"> </w:t>
      </w:r>
      <w:r w:rsidR="00B03C19" w:rsidRPr="00CB11F9">
        <w:rPr>
          <w:rFonts w:ascii="Book Antiqua" w:hAnsi="Book Antiqua"/>
          <w:lang w:val="en-GB"/>
        </w:rPr>
        <w:t xml:space="preserve">Children presenting with hyperactivity-inattention behaviours are more likely to have a more favourable educational outcome compared with those with aggression </w:t>
      </w:r>
      <w:r w:rsidR="007C6659" w:rsidRPr="00CB11F9">
        <w:rPr>
          <w:rFonts w:ascii="Book Antiqua" w:hAnsi="Book Antiqua"/>
          <w:lang w:val="en-GB"/>
        </w:rPr>
        <w:t xml:space="preserve">or oppositional </w:t>
      </w:r>
      <w:proofErr w:type="gramStart"/>
      <w:r w:rsidR="00881247" w:rsidRPr="00CB11F9">
        <w:rPr>
          <w:rFonts w:ascii="Book Antiqua" w:hAnsi="Book Antiqua"/>
          <w:lang w:val="en-GB"/>
        </w:rPr>
        <w:t>behaviour</w:t>
      </w:r>
      <w:r w:rsidR="00834A5E">
        <w:rPr>
          <w:rFonts w:ascii="Book Antiqua" w:hAnsi="Book Antiqua"/>
          <w:lang w:val="en-GB"/>
        </w:rPr>
        <w:t>s</w:t>
      </w:r>
      <w:r w:rsidR="00B16787" w:rsidRPr="00CB11F9">
        <w:rPr>
          <w:rFonts w:ascii="Book Antiqua" w:hAnsi="Book Antiqua"/>
          <w:vertAlign w:val="superscript"/>
          <w:lang w:val="en-GB"/>
        </w:rPr>
        <w:t>[</w:t>
      </w:r>
      <w:proofErr w:type="gramEnd"/>
      <w:r w:rsidR="00F0670D" w:rsidRPr="00CB11F9">
        <w:rPr>
          <w:rFonts w:ascii="Book Antiqua" w:hAnsi="Book Antiqua"/>
          <w:vertAlign w:val="superscript"/>
          <w:lang w:val="en-GB"/>
        </w:rPr>
        <w:t>86</w:t>
      </w:r>
      <w:r w:rsidR="00B16787" w:rsidRPr="00CB11F9">
        <w:rPr>
          <w:rFonts w:ascii="Book Antiqua" w:hAnsi="Book Antiqua"/>
          <w:vertAlign w:val="superscript"/>
          <w:lang w:val="en-GB"/>
        </w:rPr>
        <w:t>,</w:t>
      </w:r>
      <w:r w:rsidR="00F0670D" w:rsidRPr="00CB11F9">
        <w:rPr>
          <w:rFonts w:ascii="Book Antiqua" w:hAnsi="Book Antiqua"/>
          <w:vertAlign w:val="superscript"/>
          <w:lang w:val="en-GB"/>
        </w:rPr>
        <w:t>87</w:t>
      </w:r>
      <w:r w:rsidR="00B16787" w:rsidRPr="00CB11F9">
        <w:rPr>
          <w:rFonts w:ascii="Book Antiqua" w:hAnsi="Book Antiqua"/>
          <w:vertAlign w:val="superscript"/>
          <w:lang w:val="en-GB"/>
        </w:rPr>
        <w:t>]</w:t>
      </w:r>
      <w:r w:rsidR="00B03C19" w:rsidRPr="00CB11F9">
        <w:rPr>
          <w:rFonts w:ascii="Book Antiqua" w:hAnsi="Book Antiqua"/>
          <w:lang w:val="en-GB"/>
        </w:rPr>
        <w:t>.</w:t>
      </w:r>
    </w:p>
    <w:p w:rsidR="00617A68" w:rsidRPr="00CB11F9" w:rsidRDefault="00617A68" w:rsidP="00834A5E">
      <w:pPr>
        <w:spacing w:line="360" w:lineRule="auto"/>
        <w:ind w:firstLineChars="100" w:firstLine="240"/>
        <w:jc w:val="both"/>
        <w:rPr>
          <w:rFonts w:ascii="Book Antiqua" w:hAnsi="Book Antiqua"/>
          <w:lang w:val="en-GB"/>
        </w:rPr>
      </w:pPr>
      <w:r w:rsidRPr="00CB11F9">
        <w:rPr>
          <w:rFonts w:ascii="Book Antiqua" w:hAnsi="Book Antiqua"/>
          <w:lang w:val="en-GB"/>
        </w:rPr>
        <w:t xml:space="preserve">A high prevalence of sleep </w:t>
      </w:r>
      <w:r w:rsidR="00DC1FB1" w:rsidRPr="00CB11F9">
        <w:rPr>
          <w:rFonts w:ascii="Book Antiqua" w:hAnsi="Book Antiqua"/>
          <w:lang w:val="en-GB"/>
        </w:rPr>
        <w:t>disturbance</w:t>
      </w:r>
      <w:r w:rsidRPr="00CB11F9">
        <w:rPr>
          <w:rFonts w:ascii="Book Antiqua" w:hAnsi="Book Antiqua"/>
          <w:lang w:val="en-GB"/>
        </w:rPr>
        <w:t xml:space="preserve">s </w:t>
      </w:r>
      <w:r w:rsidR="00273ED9" w:rsidRPr="00CB11F9">
        <w:rPr>
          <w:rFonts w:ascii="Book Antiqua" w:hAnsi="Book Antiqua"/>
          <w:lang w:val="en-GB"/>
        </w:rPr>
        <w:t xml:space="preserve">is </w:t>
      </w:r>
      <w:r w:rsidRPr="00CB11F9">
        <w:rPr>
          <w:rFonts w:ascii="Book Antiqua" w:hAnsi="Book Antiqua"/>
          <w:lang w:val="en-GB"/>
        </w:rPr>
        <w:t xml:space="preserve">associated with various childhood </w:t>
      </w:r>
      <w:r w:rsidR="00F92C2B" w:rsidRPr="00CB11F9">
        <w:rPr>
          <w:rFonts w:ascii="Book Antiqua" w:hAnsi="Book Antiqua"/>
          <w:lang w:val="en-GB"/>
        </w:rPr>
        <w:t>EBP</w:t>
      </w:r>
      <w:r w:rsidRPr="00CB11F9">
        <w:rPr>
          <w:rFonts w:ascii="Book Antiqua" w:hAnsi="Book Antiqua"/>
          <w:lang w:val="en-GB"/>
        </w:rPr>
        <w:t>s.</w:t>
      </w:r>
      <w:r w:rsidR="00CB11F9" w:rsidRPr="00CB11F9">
        <w:rPr>
          <w:rFonts w:ascii="Book Antiqua" w:hAnsi="Book Antiqua"/>
          <w:lang w:val="en-GB"/>
        </w:rPr>
        <w:t xml:space="preserve"> </w:t>
      </w:r>
      <w:r w:rsidRPr="00CB11F9">
        <w:rPr>
          <w:rFonts w:ascii="Book Antiqua" w:hAnsi="Book Antiqua"/>
          <w:lang w:val="en-GB"/>
        </w:rPr>
        <w:t xml:space="preserve">Sleep problems in early childhood is associated with increased prevalence of later </w:t>
      </w:r>
      <w:r w:rsidR="00F92C2B" w:rsidRPr="00CB11F9">
        <w:rPr>
          <w:rFonts w:ascii="Book Antiqua" w:hAnsi="Book Antiqua"/>
          <w:lang w:val="en-GB"/>
        </w:rPr>
        <w:t>A</w:t>
      </w:r>
      <w:r w:rsidRPr="00CB11F9">
        <w:rPr>
          <w:rFonts w:ascii="Book Antiqua" w:hAnsi="Book Antiqua"/>
          <w:lang w:val="en-GB"/>
        </w:rPr>
        <w:t xml:space="preserve">nxiety disorders and </w:t>
      </w:r>
      <w:proofErr w:type="gramStart"/>
      <w:r w:rsidR="00DC1FB1" w:rsidRPr="00CB11F9">
        <w:rPr>
          <w:rFonts w:ascii="Book Antiqua" w:hAnsi="Book Antiqua"/>
          <w:lang w:val="en-GB"/>
        </w:rPr>
        <w:t>ODD</w:t>
      </w:r>
      <w:r w:rsidR="00B16787" w:rsidRPr="00CB11F9">
        <w:rPr>
          <w:rFonts w:ascii="Book Antiqua" w:hAnsi="Book Antiqua"/>
          <w:vertAlign w:val="superscript"/>
          <w:lang w:val="en-GB"/>
        </w:rPr>
        <w:t>[</w:t>
      </w:r>
      <w:proofErr w:type="gramEnd"/>
      <w:r w:rsidR="00F0670D" w:rsidRPr="00CB11F9">
        <w:rPr>
          <w:rFonts w:ascii="Book Antiqua" w:hAnsi="Book Antiqua"/>
          <w:vertAlign w:val="superscript"/>
          <w:lang w:val="en-GB"/>
        </w:rPr>
        <w:t>88</w:t>
      </w:r>
      <w:r w:rsidR="00B16787" w:rsidRPr="00CB11F9">
        <w:rPr>
          <w:rFonts w:ascii="Book Antiqua" w:hAnsi="Book Antiqua"/>
          <w:vertAlign w:val="superscript"/>
          <w:lang w:val="en-GB"/>
        </w:rPr>
        <w:t>,</w:t>
      </w:r>
      <w:r w:rsidR="00F0670D" w:rsidRPr="00CB11F9">
        <w:rPr>
          <w:rFonts w:ascii="Book Antiqua" w:hAnsi="Book Antiqua"/>
          <w:vertAlign w:val="superscript"/>
          <w:lang w:val="en-GB"/>
        </w:rPr>
        <w:t>8</w:t>
      </w:r>
      <w:r w:rsidR="00F92C2B" w:rsidRPr="00CB11F9">
        <w:rPr>
          <w:rFonts w:ascii="Book Antiqua" w:hAnsi="Book Antiqua"/>
          <w:vertAlign w:val="superscript"/>
          <w:lang w:val="en-GB"/>
        </w:rPr>
        <w:t>9</w:t>
      </w:r>
      <w:r w:rsidR="00B16787" w:rsidRPr="00CB11F9">
        <w:rPr>
          <w:rFonts w:ascii="Book Antiqua" w:hAnsi="Book Antiqua"/>
          <w:vertAlign w:val="superscript"/>
          <w:lang w:val="en-GB"/>
        </w:rPr>
        <w:t>]</w:t>
      </w:r>
      <w:r w:rsidRPr="00CB11F9">
        <w:rPr>
          <w:rFonts w:ascii="Book Antiqua" w:hAnsi="Book Antiqua"/>
          <w:lang w:val="en-GB"/>
        </w:rPr>
        <w:t>.</w:t>
      </w:r>
    </w:p>
    <w:p w:rsidR="00D01842" w:rsidRPr="00CB11F9" w:rsidRDefault="00694D09" w:rsidP="00834A5E">
      <w:pPr>
        <w:spacing w:line="360" w:lineRule="auto"/>
        <w:ind w:firstLineChars="100" w:firstLine="240"/>
        <w:jc w:val="both"/>
        <w:rPr>
          <w:rFonts w:ascii="Book Antiqua" w:hAnsi="Book Antiqua"/>
          <w:lang w:val="en-GB"/>
        </w:rPr>
      </w:pPr>
      <w:r w:rsidRPr="00CB11F9">
        <w:rPr>
          <w:rFonts w:ascii="Book Antiqua" w:hAnsi="Book Antiqua"/>
          <w:lang w:val="en-GB"/>
        </w:rPr>
        <w:t xml:space="preserve">Several studies have confirmed a strong relationship between early childhood </w:t>
      </w:r>
      <w:r w:rsidR="00F92C2B" w:rsidRPr="00CB11F9">
        <w:rPr>
          <w:rFonts w:ascii="Book Antiqua" w:hAnsi="Book Antiqua"/>
          <w:lang w:val="en-GB"/>
        </w:rPr>
        <w:t>EBP</w:t>
      </w:r>
      <w:r w:rsidRPr="00CB11F9">
        <w:rPr>
          <w:rFonts w:ascii="Book Antiqua" w:hAnsi="Book Antiqua"/>
          <w:lang w:val="en-GB"/>
        </w:rPr>
        <w:t xml:space="preserve">s </w:t>
      </w:r>
      <w:r w:rsidR="003F78F0" w:rsidRPr="00CB11F9">
        <w:rPr>
          <w:rFonts w:ascii="Book Antiqua" w:hAnsi="Book Antiqua"/>
          <w:lang w:val="en-GB"/>
        </w:rPr>
        <w:t xml:space="preserve">and </w:t>
      </w:r>
      <w:r w:rsidRPr="00CB11F9">
        <w:rPr>
          <w:rFonts w:ascii="Book Antiqua" w:hAnsi="Book Antiqua"/>
          <w:lang w:val="en-GB"/>
        </w:rPr>
        <w:t>poor future long-term physical and mental health outcomes.</w:t>
      </w:r>
      <w:r w:rsidR="00CB11F9" w:rsidRPr="00CB11F9">
        <w:rPr>
          <w:rFonts w:ascii="Book Antiqua" w:hAnsi="Book Antiqua"/>
          <w:lang w:val="en-GB"/>
        </w:rPr>
        <w:t xml:space="preserve"> </w:t>
      </w:r>
      <w:r w:rsidR="00C53F22" w:rsidRPr="00CB11F9">
        <w:rPr>
          <w:rFonts w:ascii="Book Antiqua" w:hAnsi="Book Antiqua"/>
          <w:lang w:val="en-GB"/>
        </w:rPr>
        <w:t>C</w:t>
      </w:r>
      <w:r w:rsidR="00D00F4A" w:rsidRPr="00CB11F9">
        <w:rPr>
          <w:rFonts w:ascii="Book Antiqua" w:hAnsi="Book Antiqua"/>
          <w:lang w:val="en-GB"/>
        </w:rPr>
        <w:t>hronic irritability in preschool children</w:t>
      </w:r>
      <w:r w:rsidR="00D01842" w:rsidRPr="00CB11F9">
        <w:rPr>
          <w:rFonts w:ascii="Book Antiqua" w:hAnsi="Book Antiqua"/>
          <w:lang w:val="en-GB"/>
        </w:rPr>
        <w:t xml:space="preserve">, CD and ODD in </w:t>
      </w:r>
      <w:r w:rsidR="003F78F0" w:rsidRPr="00CB11F9">
        <w:rPr>
          <w:rFonts w:ascii="Book Antiqua" w:hAnsi="Book Antiqua"/>
        </w:rPr>
        <w:t>older</w:t>
      </w:r>
      <w:r w:rsidR="003F78F0" w:rsidRPr="00CB11F9">
        <w:rPr>
          <w:rFonts w:ascii="Book Antiqua" w:hAnsi="Book Antiqua"/>
          <w:lang w:val="en-GB"/>
        </w:rPr>
        <w:t xml:space="preserve"> </w:t>
      </w:r>
      <w:r w:rsidR="00D01842" w:rsidRPr="00CB11F9">
        <w:rPr>
          <w:rFonts w:ascii="Book Antiqua" w:hAnsi="Book Antiqua"/>
          <w:lang w:val="en-GB"/>
        </w:rPr>
        <w:t>children each</w:t>
      </w:r>
      <w:r w:rsidR="00D00F4A" w:rsidRPr="00CB11F9">
        <w:rPr>
          <w:rFonts w:ascii="Book Antiqua" w:hAnsi="Book Antiqua"/>
          <w:lang w:val="en-GB"/>
        </w:rPr>
        <w:t xml:space="preserve"> may be predictive of any current and lifetime </w:t>
      </w:r>
      <w:r w:rsidR="003F78F0" w:rsidRPr="00CB11F9">
        <w:rPr>
          <w:rFonts w:ascii="Book Antiqua" w:hAnsi="Book Antiqua"/>
          <w:lang w:val="en-GB"/>
        </w:rPr>
        <w:t>Anxiety</w:t>
      </w:r>
      <w:r w:rsidR="00D00F4A" w:rsidRPr="00CB11F9">
        <w:rPr>
          <w:rFonts w:ascii="Book Antiqua" w:hAnsi="Book Antiqua"/>
          <w:lang w:val="en-GB"/>
        </w:rPr>
        <w:t xml:space="preserve">, </w:t>
      </w:r>
      <w:r w:rsidR="003F78F0" w:rsidRPr="00CB11F9">
        <w:rPr>
          <w:rFonts w:ascii="Book Antiqua" w:hAnsi="Book Antiqua"/>
          <w:lang w:val="en-GB"/>
        </w:rPr>
        <w:t xml:space="preserve">Depression </w:t>
      </w:r>
      <w:r w:rsidR="00D00F4A" w:rsidRPr="00CB11F9">
        <w:rPr>
          <w:rFonts w:ascii="Book Antiqua" w:hAnsi="Book Antiqua"/>
          <w:lang w:val="en-GB"/>
        </w:rPr>
        <w:t xml:space="preserve">and </w:t>
      </w:r>
      <w:r w:rsidR="003F78F0" w:rsidRPr="00CB11F9">
        <w:rPr>
          <w:rStyle w:val="highlight"/>
          <w:rFonts w:ascii="Book Antiqua" w:hAnsi="Book Antiqua"/>
          <w:lang w:val="en-GB"/>
        </w:rPr>
        <w:t>DBD</w:t>
      </w:r>
      <w:r w:rsidR="00D00F4A" w:rsidRPr="00CB11F9">
        <w:rPr>
          <w:rStyle w:val="highlight"/>
          <w:rFonts w:ascii="Book Antiqua" w:hAnsi="Book Antiqua"/>
          <w:lang w:val="en-GB"/>
        </w:rPr>
        <w:t>s</w:t>
      </w:r>
      <w:r w:rsidR="004F1785" w:rsidRPr="00CB11F9">
        <w:rPr>
          <w:rStyle w:val="apple-converted-space"/>
          <w:rFonts w:ascii="Book Antiqua" w:hAnsi="Book Antiqua"/>
          <w:lang w:val="en-GB"/>
        </w:rPr>
        <w:t xml:space="preserve"> </w:t>
      </w:r>
      <w:r w:rsidR="00D00F4A" w:rsidRPr="00CB11F9">
        <w:rPr>
          <w:rFonts w:ascii="Book Antiqua" w:hAnsi="Book Antiqua"/>
          <w:lang w:val="en-GB"/>
        </w:rPr>
        <w:t>in</w:t>
      </w:r>
      <w:r w:rsidR="004F1785" w:rsidRPr="00CB11F9">
        <w:rPr>
          <w:rFonts w:ascii="Book Antiqua" w:hAnsi="Book Antiqua"/>
          <w:lang w:val="en-GB"/>
        </w:rPr>
        <w:t xml:space="preserve"> </w:t>
      </w:r>
      <w:r w:rsidR="00D00F4A" w:rsidRPr="00CB11F9">
        <w:rPr>
          <w:rFonts w:ascii="Book Antiqua" w:hAnsi="Book Antiqua"/>
          <w:lang w:val="en-GB"/>
        </w:rPr>
        <w:t>later</w:t>
      </w:r>
      <w:r w:rsidR="004F1785" w:rsidRPr="00CB11F9">
        <w:rPr>
          <w:rFonts w:ascii="Book Antiqua" w:hAnsi="Book Antiqua"/>
          <w:lang w:val="en-GB"/>
        </w:rPr>
        <w:t xml:space="preserve"> </w:t>
      </w:r>
      <w:r w:rsidR="00D00F4A" w:rsidRPr="00CB11F9">
        <w:rPr>
          <w:rFonts w:ascii="Book Antiqua" w:hAnsi="Book Antiqua"/>
          <w:lang w:val="en-GB"/>
        </w:rPr>
        <w:t>childhood,</w:t>
      </w:r>
      <w:r w:rsidR="004F1785" w:rsidRPr="00CB11F9">
        <w:rPr>
          <w:rFonts w:ascii="Book Antiqua" w:hAnsi="Book Antiqua"/>
          <w:lang w:val="en-GB"/>
        </w:rPr>
        <w:t xml:space="preserve"> </w:t>
      </w:r>
      <w:r w:rsidR="003F78F0" w:rsidRPr="00CB11F9">
        <w:rPr>
          <w:rFonts w:ascii="Book Antiqua" w:hAnsi="Book Antiqua"/>
          <w:lang w:val="en-GB"/>
        </w:rPr>
        <w:t>Mania</w:t>
      </w:r>
      <w:r w:rsidR="00151E59" w:rsidRPr="00CB11F9">
        <w:rPr>
          <w:rFonts w:ascii="Book Antiqua" w:hAnsi="Book Antiqua"/>
          <w:lang w:val="en-GB"/>
        </w:rPr>
        <w:t xml:space="preserve">, </w:t>
      </w:r>
      <w:r w:rsidR="003F78F0" w:rsidRPr="00CB11F9">
        <w:rPr>
          <w:rFonts w:ascii="Book Antiqua" w:hAnsi="Book Antiqua"/>
          <w:lang w:val="en-GB"/>
        </w:rPr>
        <w:t>Schizophrenia</w:t>
      </w:r>
      <w:r w:rsidR="00151E59" w:rsidRPr="00CB11F9">
        <w:rPr>
          <w:rFonts w:ascii="Book Antiqua" w:hAnsi="Book Antiqua"/>
          <w:lang w:val="en-GB"/>
        </w:rPr>
        <w:t xml:space="preserve">, </w:t>
      </w:r>
      <w:r w:rsidR="003F78F0" w:rsidRPr="00CB11F9">
        <w:rPr>
          <w:rFonts w:ascii="Book Antiqua" w:hAnsi="Book Antiqua"/>
          <w:lang w:val="en-GB"/>
        </w:rPr>
        <w:t>OCD</w:t>
      </w:r>
      <w:r w:rsidR="00151E59" w:rsidRPr="00CB11F9">
        <w:rPr>
          <w:rFonts w:ascii="Book Antiqua" w:hAnsi="Book Antiqua"/>
          <w:lang w:val="en-GB"/>
        </w:rPr>
        <w:t>, major depress</w:t>
      </w:r>
      <w:r w:rsidR="00834A5E">
        <w:rPr>
          <w:rFonts w:ascii="Book Antiqua" w:hAnsi="Book Antiqua"/>
          <w:lang w:val="en-GB"/>
        </w:rPr>
        <w:t xml:space="preserve">ive disorder and panic </w:t>
      </w:r>
      <w:proofErr w:type="gramStart"/>
      <w:r w:rsidR="00834A5E">
        <w:rPr>
          <w:rFonts w:ascii="Book Antiqua" w:hAnsi="Book Antiqua"/>
          <w:lang w:val="en-GB"/>
        </w:rPr>
        <w:t>disorder</w:t>
      </w:r>
      <w:r w:rsidR="00B16787" w:rsidRPr="00CB11F9">
        <w:rPr>
          <w:rFonts w:ascii="Book Antiqua" w:hAnsi="Book Antiqua"/>
          <w:vertAlign w:val="superscript"/>
          <w:lang w:val="en-GB"/>
        </w:rPr>
        <w:t>[</w:t>
      </w:r>
      <w:proofErr w:type="gramEnd"/>
      <w:r w:rsidR="00F0670D" w:rsidRPr="00CB11F9">
        <w:rPr>
          <w:rFonts w:ascii="Book Antiqua" w:hAnsi="Book Antiqua"/>
          <w:vertAlign w:val="superscript"/>
          <w:lang w:val="en-GB"/>
        </w:rPr>
        <w:t>84</w:t>
      </w:r>
      <w:r w:rsidR="00B16787" w:rsidRPr="00CB11F9">
        <w:rPr>
          <w:rFonts w:ascii="Book Antiqua" w:hAnsi="Book Antiqua"/>
          <w:vertAlign w:val="superscript"/>
          <w:lang w:val="en-GB"/>
        </w:rPr>
        <w:t>,</w:t>
      </w:r>
      <w:r w:rsidR="00F0670D" w:rsidRPr="00CB11F9">
        <w:rPr>
          <w:rStyle w:val="highlight"/>
          <w:rFonts w:ascii="Book Antiqua" w:hAnsi="Book Antiqua"/>
          <w:vertAlign w:val="superscript"/>
          <w:lang w:val="en-GB"/>
        </w:rPr>
        <w:t>90</w:t>
      </w:r>
      <w:r w:rsidR="00834A5E">
        <w:rPr>
          <w:rStyle w:val="highlight"/>
          <w:rFonts w:ascii="Book Antiqua" w:eastAsiaTheme="minorEastAsia" w:hAnsi="Book Antiqua" w:hint="eastAsia"/>
          <w:vertAlign w:val="superscript"/>
          <w:lang w:val="en-GB" w:eastAsia="zh-CN"/>
        </w:rPr>
        <w:t>-</w:t>
      </w:r>
      <w:r w:rsidR="00F0670D" w:rsidRPr="00CB11F9">
        <w:rPr>
          <w:rStyle w:val="highlight"/>
          <w:rFonts w:ascii="Book Antiqua" w:hAnsi="Book Antiqua"/>
          <w:vertAlign w:val="superscript"/>
          <w:lang w:val="en-GB"/>
        </w:rPr>
        <w:t>92</w:t>
      </w:r>
      <w:r w:rsidR="00B16787" w:rsidRPr="00CB11F9">
        <w:rPr>
          <w:rStyle w:val="highlight"/>
          <w:rFonts w:ascii="Book Antiqua" w:hAnsi="Book Antiqua"/>
          <w:vertAlign w:val="superscript"/>
          <w:lang w:val="en-GB"/>
        </w:rPr>
        <w:t>]</w:t>
      </w:r>
      <w:r w:rsidR="00B16787" w:rsidRPr="00CB11F9">
        <w:rPr>
          <w:rStyle w:val="highlight"/>
          <w:rFonts w:ascii="Book Antiqua" w:hAnsi="Book Antiqua"/>
          <w:lang w:val="en-GB"/>
        </w:rPr>
        <w:t>.</w:t>
      </w:r>
      <w:r w:rsidR="00CB11F9" w:rsidRPr="00CB11F9">
        <w:rPr>
          <w:rStyle w:val="highlight"/>
          <w:rFonts w:ascii="Book Antiqua" w:hAnsi="Book Antiqua"/>
          <w:lang w:val="en-GB"/>
        </w:rPr>
        <w:t xml:space="preserve"> </w:t>
      </w:r>
      <w:r w:rsidR="00D00F4A" w:rsidRPr="00CB11F9">
        <w:rPr>
          <w:rFonts w:ascii="Book Antiqua" w:hAnsi="Book Antiqua"/>
          <w:lang w:val="en-GB"/>
        </w:rPr>
        <w:t xml:space="preserve">Individuals on the adolescent-onset </w:t>
      </w:r>
      <w:r w:rsidR="003F78F0" w:rsidRPr="00CB11F9">
        <w:rPr>
          <w:rFonts w:ascii="Book Antiqua" w:hAnsi="Book Antiqua"/>
          <w:lang w:val="en-GB"/>
        </w:rPr>
        <w:t>CP</w:t>
      </w:r>
      <w:r w:rsidR="00D00F4A" w:rsidRPr="00CB11F9">
        <w:rPr>
          <w:rFonts w:ascii="Book Antiqua" w:hAnsi="Book Antiqua"/>
          <w:lang w:val="en-GB"/>
        </w:rPr>
        <w:t xml:space="preserve"> path </w:t>
      </w:r>
      <w:r w:rsidR="00AF54BC" w:rsidRPr="00CB11F9">
        <w:rPr>
          <w:rFonts w:ascii="Book Antiqua" w:hAnsi="Book Antiqua"/>
          <w:lang w:val="en-GB"/>
        </w:rPr>
        <w:t>often consume</w:t>
      </w:r>
      <w:r w:rsidR="00D00F4A" w:rsidRPr="00CB11F9">
        <w:rPr>
          <w:rFonts w:ascii="Book Antiqua" w:hAnsi="Book Antiqua"/>
          <w:lang w:val="en-GB"/>
        </w:rPr>
        <w:t xml:space="preserve"> more tobac</w:t>
      </w:r>
      <w:r w:rsidR="00AF54BC" w:rsidRPr="00CB11F9">
        <w:rPr>
          <w:rFonts w:ascii="Book Antiqua" w:hAnsi="Book Antiqua"/>
          <w:lang w:val="en-GB"/>
        </w:rPr>
        <w:t>co and illegal drugs and engage</w:t>
      </w:r>
      <w:r w:rsidR="00D00F4A" w:rsidRPr="00CB11F9">
        <w:rPr>
          <w:rFonts w:ascii="Book Antiqua" w:hAnsi="Book Antiqua"/>
          <w:lang w:val="en-GB"/>
        </w:rPr>
        <w:t xml:space="preserve"> more often in risky sexual </w:t>
      </w:r>
      <w:r w:rsidR="00881247" w:rsidRPr="00CB11F9">
        <w:rPr>
          <w:rFonts w:ascii="Book Antiqua" w:hAnsi="Book Antiqua"/>
          <w:lang w:val="en-GB"/>
        </w:rPr>
        <w:t>behaviour</w:t>
      </w:r>
      <w:r w:rsidR="00151E59" w:rsidRPr="00CB11F9">
        <w:rPr>
          <w:rFonts w:ascii="Book Antiqua" w:hAnsi="Book Antiqua"/>
          <w:lang w:val="en-GB"/>
        </w:rPr>
        <w:t>,</w:t>
      </w:r>
      <w:r w:rsidR="00D00F4A" w:rsidRPr="00CB11F9">
        <w:rPr>
          <w:rFonts w:ascii="Book Antiqua" w:hAnsi="Book Antiqua"/>
          <w:lang w:val="en-GB"/>
        </w:rPr>
        <w:t xml:space="preserve"> </w:t>
      </w:r>
      <w:r w:rsidR="00151E59" w:rsidRPr="00CB11F9">
        <w:rPr>
          <w:rFonts w:ascii="Book Antiqua" w:hAnsi="Book Antiqua"/>
          <w:lang w:val="en-GB"/>
        </w:rPr>
        <w:t>self-harm,</w:t>
      </w:r>
      <w:r w:rsidR="003F78F0" w:rsidRPr="00CB11F9">
        <w:rPr>
          <w:rFonts w:ascii="Book Antiqua" w:hAnsi="Book Antiqua"/>
          <w:lang w:val="en-GB"/>
        </w:rPr>
        <w:t xml:space="preserve"> </w:t>
      </w:r>
      <w:r w:rsidR="003F78F0" w:rsidRPr="00CB11F9">
        <w:rPr>
          <w:rFonts w:ascii="Book Antiqua" w:hAnsi="Book Antiqua"/>
        </w:rPr>
        <w:t>and</w:t>
      </w:r>
      <w:r w:rsidR="00151E59" w:rsidRPr="00CB11F9">
        <w:rPr>
          <w:rFonts w:ascii="Book Antiqua" w:hAnsi="Book Antiqua"/>
          <w:lang w:val="en-GB"/>
        </w:rPr>
        <w:t xml:space="preserve"> PTSD, </w:t>
      </w:r>
      <w:r w:rsidR="00D00F4A" w:rsidRPr="00CB11F9">
        <w:rPr>
          <w:rFonts w:ascii="Book Antiqua" w:hAnsi="Book Antiqua"/>
          <w:lang w:val="en-GB"/>
        </w:rPr>
        <w:t xml:space="preserve">than individuals without childhood conduct </w:t>
      </w:r>
      <w:r w:rsidR="00D00F4A" w:rsidRPr="00CB11F9">
        <w:rPr>
          <w:rFonts w:ascii="Book Antiqua" w:hAnsi="Book Antiqua"/>
        </w:rPr>
        <w:t>problems</w:t>
      </w:r>
      <w:r w:rsidR="003F78F0" w:rsidRPr="00CB11F9">
        <w:rPr>
          <w:rFonts w:ascii="Book Antiqua" w:hAnsi="Book Antiqua"/>
          <w:lang w:val="en-GB"/>
        </w:rPr>
        <w:t>.</w:t>
      </w:r>
      <w:r w:rsidR="00CB11F9" w:rsidRPr="00CB11F9">
        <w:rPr>
          <w:rFonts w:ascii="Book Antiqua" w:hAnsi="Book Antiqua"/>
          <w:lang w:val="en-GB"/>
        </w:rPr>
        <w:t xml:space="preserve"> </w:t>
      </w:r>
      <w:r w:rsidR="003F78F0" w:rsidRPr="00CB11F9">
        <w:rPr>
          <w:rFonts w:ascii="Book Antiqua" w:hAnsi="Book Antiqua"/>
        </w:rPr>
        <w:t>They</w:t>
      </w:r>
      <w:r w:rsidR="003F78F0" w:rsidRPr="00CB11F9">
        <w:rPr>
          <w:rFonts w:ascii="Book Antiqua" w:hAnsi="Book Antiqua"/>
          <w:lang w:val="en-GB"/>
        </w:rPr>
        <w:t xml:space="preserve"> </w:t>
      </w:r>
      <w:r w:rsidR="003F78F0" w:rsidRPr="00CB11F9">
        <w:rPr>
          <w:rFonts w:ascii="Book Antiqua" w:hAnsi="Book Antiqua"/>
        </w:rPr>
        <w:t>also</w:t>
      </w:r>
      <w:r w:rsidR="003F78F0" w:rsidRPr="00CB11F9">
        <w:rPr>
          <w:rFonts w:ascii="Book Antiqua" w:hAnsi="Book Antiqua"/>
          <w:lang w:val="en-GB"/>
        </w:rPr>
        <w:t xml:space="preserve"> </w:t>
      </w:r>
      <w:r w:rsidR="003F78F0" w:rsidRPr="00CB11F9">
        <w:rPr>
          <w:rFonts w:ascii="Book Antiqua" w:hAnsi="Book Antiqua"/>
        </w:rPr>
        <w:t>frequently</w:t>
      </w:r>
      <w:r w:rsidR="003F78F0" w:rsidRPr="00CB11F9">
        <w:rPr>
          <w:rFonts w:ascii="Book Antiqua" w:hAnsi="Book Antiqua"/>
          <w:lang w:val="en-GB"/>
        </w:rPr>
        <w:t xml:space="preserve"> </w:t>
      </w:r>
      <w:r w:rsidR="003F78F0" w:rsidRPr="00CB11F9">
        <w:rPr>
          <w:rFonts w:ascii="Book Antiqua" w:hAnsi="Book Antiqua"/>
        </w:rPr>
        <w:t>experience</w:t>
      </w:r>
      <w:r w:rsidR="003F78F0" w:rsidRPr="00CB11F9">
        <w:rPr>
          <w:rFonts w:ascii="Book Antiqua" w:hAnsi="Book Antiqua"/>
          <w:lang w:val="en-GB"/>
        </w:rPr>
        <w:t xml:space="preserve"> </w:t>
      </w:r>
      <w:r w:rsidR="00151E59" w:rsidRPr="00CB11F9">
        <w:rPr>
          <w:rFonts w:ascii="Book Antiqua" w:hAnsi="Book Antiqua"/>
          <w:lang w:val="en-GB"/>
        </w:rPr>
        <w:t xml:space="preserve">parenting difficulties, including over-reactivity, lax and inconsistent discipline, child physical punishment and lower levels of </w:t>
      </w:r>
      <w:r w:rsidR="00834A5E">
        <w:rPr>
          <w:rFonts w:ascii="Book Antiqua" w:hAnsi="Book Antiqua"/>
          <w:lang w:val="en-GB"/>
        </w:rPr>
        <w:t xml:space="preserve">parental warmth and </w:t>
      </w:r>
      <w:proofErr w:type="gramStart"/>
      <w:r w:rsidR="00834A5E">
        <w:rPr>
          <w:rFonts w:ascii="Book Antiqua" w:hAnsi="Book Antiqua"/>
          <w:lang w:val="en-GB"/>
        </w:rPr>
        <w:t>sensitivity</w:t>
      </w:r>
      <w:r w:rsidR="00151E59" w:rsidRPr="00CB11F9">
        <w:rPr>
          <w:rFonts w:ascii="Book Antiqua" w:hAnsi="Book Antiqua"/>
          <w:vertAlign w:val="superscript"/>
          <w:lang w:val="en-GB"/>
        </w:rPr>
        <w:t>[</w:t>
      </w:r>
      <w:proofErr w:type="gramEnd"/>
      <w:r w:rsidR="00F0670D" w:rsidRPr="00CB11F9">
        <w:rPr>
          <w:rFonts w:ascii="Book Antiqua" w:hAnsi="Book Antiqua"/>
          <w:vertAlign w:val="superscript"/>
          <w:lang w:val="en-GB"/>
        </w:rPr>
        <w:t>74</w:t>
      </w:r>
      <w:r w:rsidR="001E6879" w:rsidRPr="00CB11F9">
        <w:rPr>
          <w:rFonts w:ascii="Book Antiqua" w:hAnsi="Book Antiqua"/>
          <w:vertAlign w:val="superscript"/>
          <w:lang w:val="en-GB"/>
        </w:rPr>
        <w:t>,</w:t>
      </w:r>
      <w:r w:rsidR="00F0670D" w:rsidRPr="00CB11F9">
        <w:rPr>
          <w:rFonts w:ascii="Book Antiqua" w:hAnsi="Book Antiqua"/>
          <w:vertAlign w:val="superscript"/>
          <w:lang w:val="en-GB"/>
        </w:rPr>
        <w:t>84</w:t>
      </w:r>
      <w:r w:rsidR="001E6879" w:rsidRPr="00CB11F9">
        <w:rPr>
          <w:rFonts w:ascii="Book Antiqua" w:hAnsi="Book Antiqua"/>
          <w:vertAlign w:val="superscript"/>
          <w:lang w:val="en-GB"/>
        </w:rPr>
        <w:t>,</w:t>
      </w:r>
      <w:r w:rsidR="00F0670D" w:rsidRPr="00CB11F9">
        <w:rPr>
          <w:rFonts w:ascii="Book Antiqua" w:hAnsi="Book Antiqua"/>
          <w:vertAlign w:val="superscript"/>
          <w:lang w:val="en-GB"/>
        </w:rPr>
        <w:t>93</w:t>
      </w:r>
      <w:r w:rsidR="001E6879" w:rsidRPr="00CB11F9">
        <w:rPr>
          <w:rFonts w:ascii="Book Antiqua" w:hAnsi="Book Antiqua"/>
          <w:vertAlign w:val="superscript"/>
          <w:lang w:val="en-GB"/>
        </w:rPr>
        <w:t>,</w:t>
      </w:r>
      <w:r w:rsidR="00F0670D" w:rsidRPr="00CB11F9">
        <w:rPr>
          <w:rFonts w:ascii="Book Antiqua" w:hAnsi="Book Antiqua"/>
          <w:vertAlign w:val="superscript"/>
          <w:lang w:val="en-GB"/>
        </w:rPr>
        <w:t>94</w:t>
      </w:r>
      <w:r w:rsidR="001E6879" w:rsidRPr="00CB11F9">
        <w:rPr>
          <w:rFonts w:ascii="Book Antiqua" w:hAnsi="Book Antiqua"/>
          <w:vertAlign w:val="superscript"/>
          <w:lang w:val="en-GB"/>
        </w:rPr>
        <w:t>]</w:t>
      </w:r>
      <w:r w:rsidR="00D00F4A" w:rsidRPr="00CB11F9">
        <w:rPr>
          <w:rFonts w:ascii="Book Antiqua" w:hAnsi="Book Antiqua"/>
          <w:lang w:val="en-GB"/>
        </w:rPr>
        <w:t>.</w:t>
      </w:r>
      <w:r w:rsidR="00CB11F9" w:rsidRPr="00CB11F9">
        <w:rPr>
          <w:rFonts w:ascii="Book Antiqua" w:hAnsi="Book Antiqua"/>
          <w:lang w:val="en-GB"/>
        </w:rPr>
        <w:t xml:space="preserve"> </w:t>
      </w:r>
      <w:r w:rsidR="0049756E" w:rsidRPr="00CB11F9">
        <w:rPr>
          <w:rFonts w:ascii="Book Antiqua" w:hAnsi="Book Antiqua"/>
          <w:lang w:val="en-GB"/>
        </w:rPr>
        <w:t>Approximately 40</w:t>
      </w:r>
      <w:r w:rsidR="00834A5E">
        <w:rPr>
          <w:rFonts w:ascii="Book Antiqua" w:eastAsiaTheme="minorEastAsia" w:hAnsi="Book Antiqua" w:hint="eastAsia"/>
          <w:lang w:val="en-GB" w:eastAsia="zh-CN"/>
        </w:rPr>
        <w:t>%-</w:t>
      </w:r>
      <w:r w:rsidR="0049756E" w:rsidRPr="00CB11F9">
        <w:rPr>
          <w:rFonts w:ascii="Book Antiqua" w:hAnsi="Book Antiqua"/>
          <w:lang w:val="en-GB"/>
        </w:rPr>
        <w:t xml:space="preserve">50% of </w:t>
      </w:r>
      <w:r w:rsidR="00AC47EC" w:rsidRPr="00CB11F9">
        <w:rPr>
          <w:rFonts w:ascii="Book Antiqua" w:hAnsi="Book Antiqua"/>
          <w:lang w:val="en-GB"/>
        </w:rPr>
        <w:t xml:space="preserve">CYP </w:t>
      </w:r>
      <w:r w:rsidR="0049756E" w:rsidRPr="00CB11F9">
        <w:rPr>
          <w:rFonts w:ascii="Book Antiqua" w:hAnsi="Book Antiqua"/>
          <w:lang w:val="en-GB"/>
        </w:rPr>
        <w:t xml:space="preserve">with </w:t>
      </w:r>
      <w:r w:rsidR="003F78F0" w:rsidRPr="00CB11F9">
        <w:rPr>
          <w:rFonts w:ascii="Book Antiqua" w:hAnsi="Book Antiqua"/>
          <w:lang w:val="en-GB"/>
        </w:rPr>
        <w:t>CD</w:t>
      </w:r>
      <w:r w:rsidR="0049756E" w:rsidRPr="00CB11F9">
        <w:rPr>
          <w:rFonts w:ascii="Book Antiqua" w:hAnsi="Book Antiqua"/>
          <w:lang w:val="en-GB"/>
        </w:rPr>
        <w:t xml:space="preserve"> </w:t>
      </w:r>
      <w:r w:rsidR="00AC47EC" w:rsidRPr="00CB11F9">
        <w:rPr>
          <w:rFonts w:ascii="Book Antiqua" w:hAnsi="Book Antiqua"/>
        </w:rPr>
        <w:t>are</w:t>
      </w:r>
      <w:r w:rsidR="00AC47EC" w:rsidRPr="00CB11F9">
        <w:rPr>
          <w:rFonts w:ascii="Book Antiqua" w:hAnsi="Book Antiqua"/>
          <w:lang w:val="en-GB"/>
        </w:rPr>
        <w:t xml:space="preserve"> </w:t>
      </w:r>
      <w:r w:rsidR="00AC47EC" w:rsidRPr="00CB11F9">
        <w:rPr>
          <w:rFonts w:ascii="Book Antiqua" w:hAnsi="Book Antiqua"/>
        </w:rPr>
        <w:t>at</w:t>
      </w:r>
      <w:r w:rsidR="00AC47EC" w:rsidRPr="00CB11F9">
        <w:rPr>
          <w:rFonts w:ascii="Book Antiqua" w:hAnsi="Book Antiqua"/>
          <w:lang w:val="en-GB"/>
        </w:rPr>
        <w:t xml:space="preserve"> </w:t>
      </w:r>
      <w:r w:rsidR="00AC47EC" w:rsidRPr="00CB11F9">
        <w:rPr>
          <w:rFonts w:ascii="Book Antiqua" w:hAnsi="Book Antiqua"/>
        </w:rPr>
        <w:t>the</w:t>
      </w:r>
      <w:r w:rsidR="00AC47EC" w:rsidRPr="00CB11F9">
        <w:rPr>
          <w:rFonts w:ascii="Book Antiqua" w:hAnsi="Book Antiqua"/>
          <w:lang w:val="en-GB"/>
        </w:rPr>
        <w:t xml:space="preserve"> </w:t>
      </w:r>
      <w:r w:rsidR="00AC47EC" w:rsidRPr="00CB11F9">
        <w:rPr>
          <w:rFonts w:ascii="Book Antiqua" w:hAnsi="Book Antiqua"/>
        </w:rPr>
        <w:t>risk</w:t>
      </w:r>
      <w:r w:rsidR="00AC47EC" w:rsidRPr="00CB11F9">
        <w:rPr>
          <w:rFonts w:ascii="Book Antiqua" w:hAnsi="Book Antiqua"/>
          <w:lang w:val="en-GB"/>
        </w:rPr>
        <w:t xml:space="preserve"> </w:t>
      </w:r>
      <w:r w:rsidR="00AC47EC" w:rsidRPr="00CB11F9">
        <w:rPr>
          <w:rFonts w:ascii="Book Antiqua" w:hAnsi="Book Antiqua"/>
        </w:rPr>
        <w:t>of</w:t>
      </w:r>
      <w:r w:rsidR="00AC47EC" w:rsidRPr="00CB11F9">
        <w:rPr>
          <w:rFonts w:ascii="Book Antiqua" w:hAnsi="Book Antiqua"/>
          <w:lang w:val="en-GB"/>
        </w:rPr>
        <w:t xml:space="preserve"> </w:t>
      </w:r>
      <w:r w:rsidR="0049756E" w:rsidRPr="00CB11F9">
        <w:rPr>
          <w:rFonts w:ascii="Book Antiqua" w:hAnsi="Book Antiqua"/>
          <w:lang w:val="en-GB"/>
        </w:rPr>
        <w:t>develop</w:t>
      </w:r>
      <w:r w:rsidR="00AC47EC" w:rsidRPr="00CB11F9">
        <w:rPr>
          <w:rFonts w:ascii="Book Antiqua" w:hAnsi="Book Antiqua"/>
          <w:lang w:val="en-GB"/>
        </w:rPr>
        <w:t>ing</w:t>
      </w:r>
      <w:r w:rsidR="0049756E" w:rsidRPr="00CB11F9">
        <w:rPr>
          <w:rFonts w:ascii="Book Antiqua" w:hAnsi="Book Antiqua"/>
          <w:lang w:val="en-GB"/>
        </w:rPr>
        <w:t xml:space="preserve"> antisocial personality disorder </w:t>
      </w:r>
      <w:r w:rsidR="00AC47EC" w:rsidRPr="00CB11F9">
        <w:rPr>
          <w:rFonts w:ascii="Book Antiqua" w:hAnsi="Book Antiqua"/>
          <w:lang w:val="en-GB"/>
        </w:rPr>
        <w:t xml:space="preserve">in </w:t>
      </w:r>
      <w:proofErr w:type="gramStart"/>
      <w:r w:rsidR="0049756E" w:rsidRPr="00CB11F9">
        <w:rPr>
          <w:rFonts w:ascii="Book Antiqua" w:hAnsi="Book Antiqua"/>
          <w:lang w:val="en-GB"/>
        </w:rPr>
        <w:t>adult</w:t>
      </w:r>
      <w:r w:rsidR="00AC47EC" w:rsidRPr="00CB11F9">
        <w:rPr>
          <w:rFonts w:ascii="Book Antiqua" w:hAnsi="Book Antiqua"/>
          <w:lang w:val="en-GB"/>
        </w:rPr>
        <w:t>hood</w:t>
      </w:r>
      <w:r w:rsidR="001E6879" w:rsidRPr="00CB11F9">
        <w:rPr>
          <w:rFonts w:ascii="Book Antiqua" w:hAnsi="Book Antiqua"/>
          <w:vertAlign w:val="superscript"/>
          <w:lang w:val="en-GB"/>
        </w:rPr>
        <w:t>[</w:t>
      </w:r>
      <w:proofErr w:type="gramEnd"/>
      <w:r w:rsidR="00F0670D" w:rsidRPr="00CB11F9">
        <w:rPr>
          <w:rFonts w:ascii="Book Antiqua" w:hAnsi="Book Antiqua"/>
          <w:vertAlign w:val="superscript"/>
          <w:lang w:val="en-GB"/>
        </w:rPr>
        <w:t>84</w:t>
      </w:r>
      <w:r w:rsidR="001E6879" w:rsidRPr="00CB11F9">
        <w:rPr>
          <w:rFonts w:ascii="Book Antiqua" w:hAnsi="Book Antiqua"/>
          <w:vertAlign w:val="superscript"/>
          <w:lang w:val="en-GB"/>
        </w:rPr>
        <w:t>]</w:t>
      </w:r>
      <w:r w:rsidR="001E6879" w:rsidRPr="00CB11F9">
        <w:rPr>
          <w:rFonts w:ascii="Book Antiqua" w:hAnsi="Book Antiqua"/>
          <w:lang w:val="en-GB"/>
        </w:rPr>
        <w:t>.</w:t>
      </w:r>
      <w:r w:rsidR="00834A5E">
        <w:rPr>
          <w:rFonts w:ascii="Book Antiqua" w:eastAsiaTheme="minorEastAsia" w:hAnsi="Book Antiqua" w:hint="eastAsia"/>
          <w:lang w:val="en-GB" w:eastAsia="zh-CN"/>
        </w:rPr>
        <w:t xml:space="preserve"> </w:t>
      </w:r>
      <w:r w:rsidR="00D01842" w:rsidRPr="00CB11F9">
        <w:rPr>
          <w:rFonts w:ascii="Book Antiqua" w:hAnsi="Book Antiqua"/>
          <w:lang w:val="en-GB"/>
        </w:rPr>
        <w:t xml:space="preserve">Other potential complications include adverse mental and physical health outcomes, </w:t>
      </w:r>
      <w:r w:rsidR="00D01842" w:rsidRPr="00CB11F9">
        <w:rPr>
          <w:rFonts w:ascii="Book Antiqua" w:hAnsi="Book Antiqua"/>
          <w:lang w:val="en-GB" w:eastAsia="en-GB"/>
        </w:rPr>
        <w:t>social justice</w:t>
      </w:r>
      <w:r w:rsidR="0049756E" w:rsidRPr="00CB11F9">
        <w:rPr>
          <w:rFonts w:ascii="Book Antiqua" w:hAnsi="Book Antiqua"/>
          <w:lang w:val="en-GB" w:eastAsia="en-GB"/>
        </w:rPr>
        <w:t xml:space="preserve"> system involvement including i</w:t>
      </w:r>
      <w:r w:rsidR="00D01842" w:rsidRPr="00CB11F9">
        <w:rPr>
          <w:rFonts w:ascii="Book Antiqua" w:hAnsi="Book Antiqua"/>
          <w:lang w:val="en-GB" w:eastAsia="en-GB"/>
        </w:rPr>
        <w:t xml:space="preserve">ncarceration, substance use and abuse, alcoholism, homelessness, poverty </w:t>
      </w:r>
      <w:r w:rsidR="00560CB1" w:rsidRPr="00CB11F9">
        <w:rPr>
          <w:rFonts w:ascii="Book Antiqua" w:hAnsi="Book Antiqua"/>
          <w:lang w:val="en-GB" w:eastAsia="en-GB"/>
        </w:rPr>
        <w:t xml:space="preserve">and </w:t>
      </w:r>
      <w:r w:rsidR="00834A5E">
        <w:rPr>
          <w:rFonts w:ascii="Book Antiqua" w:hAnsi="Book Antiqua"/>
          <w:lang w:val="en-GB" w:eastAsia="en-GB"/>
        </w:rPr>
        <w:t xml:space="preserve">domestic </w:t>
      </w:r>
      <w:proofErr w:type="gramStart"/>
      <w:r w:rsidR="00834A5E">
        <w:rPr>
          <w:rFonts w:ascii="Book Antiqua" w:hAnsi="Book Antiqua"/>
          <w:lang w:val="en-GB" w:eastAsia="en-GB"/>
        </w:rPr>
        <w:t>abuse</w:t>
      </w:r>
      <w:r w:rsidR="001E6879" w:rsidRPr="00CB11F9">
        <w:rPr>
          <w:rFonts w:ascii="Book Antiqua" w:hAnsi="Book Antiqua"/>
          <w:vertAlign w:val="superscript"/>
          <w:lang w:val="en-GB"/>
        </w:rPr>
        <w:t>[</w:t>
      </w:r>
      <w:proofErr w:type="gramEnd"/>
      <w:r w:rsidR="00F0670D" w:rsidRPr="00CB11F9">
        <w:rPr>
          <w:rFonts w:ascii="Book Antiqua" w:hAnsi="Book Antiqua"/>
          <w:vertAlign w:val="superscript"/>
          <w:lang w:val="en-GB"/>
        </w:rPr>
        <w:t>95</w:t>
      </w:r>
      <w:r w:rsidR="001E6879" w:rsidRPr="00CB11F9">
        <w:rPr>
          <w:rFonts w:ascii="Book Antiqua" w:hAnsi="Book Antiqua"/>
          <w:vertAlign w:val="superscript"/>
          <w:lang w:val="en-GB"/>
        </w:rPr>
        <w:t>,</w:t>
      </w:r>
      <w:r w:rsidR="00F0670D" w:rsidRPr="00CB11F9">
        <w:rPr>
          <w:rFonts w:ascii="Book Antiqua" w:hAnsi="Book Antiqua"/>
          <w:vertAlign w:val="superscript"/>
          <w:lang w:val="en-GB"/>
        </w:rPr>
        <w:t>96</w:t>
      </w:r>
      <w:r w:rsidR="001E6879" w:rsidRPr="00CB11F9">
        <w:rPr>
          <w:rFonts w:ascii="Book Antiqua" w:hAnsi="Book Antiqua"/>
          <w:vertAlign w:val="superscript"/>
          <w:lang w:val="en-GB"/>
        </w:rPr>
        <w:t>]</w:t>
      </w:r>
      <w:r w:rsidR="00D01842" w:rsidRPr="00CB11F9">
        <w:rPr>
          <w:rFonts w:ascii="Book Antiqua" w:hAnsi="Book Antiqua"/>
          <w:lang w:val="en-GB" w:eastAsia="en-GB"/>
        </w:rPr>
        <w:t>.</w:t>
      </w:r>
    </w:p>
    <w:p w:rsidR="00D00F4A" w:rsidRPr="00CB11F9" w:rsidRDefault="00D826B1" w:rsidP="00834A5E">
      <w:pPr>
        <w:spacing w:line="360" w:lineRule="auto"/>
        <w:ind w:firstLineChars="100" w:firstLine="240"/>
        <w:jc w:val="both"/>
        <w:rPr>
          <w:rFonts w:ascii="Book Antiqua" w:hAnsi="Book Antiqua"/>
          <w:lang w:val="en-GB"/>
        </w:rPr>
      </w:pPr>
      <w:r w:rsidRPr="00CB11F9">
        <w:rPr>
          <w:rFonts w:ascii="Book Antiqua" w:hAnsi="Book Antiqua"/>
          <w:lang w:val="en-GB"/>
        </w:rPr>
        <w:t>An analysis of several Scandinavian studies up to the</w:t>
      </w:r>
      <w:r w:rsidR="00CF1907" w:rsidRPr="00CB11F9">
        <w:rPr>
          <w:rFonts w:ascii="Book Antiqua" w:hAnsi="Book Antiqua"/>
          <w:lang w:val="en-GB"/>
        </w:rPr>
        <w:t xml:space="preserve"> </w:t>
      </w:r>
      <w:r w:rsidRPr="00CB11F9">
        <w:rPr>
          <w:rFonts w:ascii="Book Antiqua" w:hAnsi="Book Antiqua"/>
          <w:lang w:val="en-GB"/>
        </w:rPr>
        <w:t>1980s</w:t>
      </w:r>
      <w:r w:rsidR="00CF1907" w:rsidRPr="00CB11F9">
        <w:rPr>
          <w:rFonts w:ascii="Book Antiqua" w:hAnsi="Book Antiqua"/>
          <w:lang w:val="en-GB"/>
        </w:rPr>
        <w:t xml:space="preserve"> has shown h</w:t>
      </w:r>
      <w:r w:rsidR="00D00F4A" w:rsidRPr="00CB11F9">
        <w:rPr>
          <w:rFonts w:ascii="Book Antiqua" w:hAnsi="Book Antiqua"/>
          <w:lang w:val="en-GB"/>
        </w:rPr>
        <w:t>igher rates of violent death</w:t>
      </w:r>
      <w:r w:rsidR="00CF1907" w:rsidRPr="00CB11F9">
        <w:rPr>
          <w:rFonts w:ascii="Book Antiqua" w:hAnsi="Book Antiqua"/>
          <w:lang w:val="en-GB"/>
        </w:rPr>
        <w:t>, estimated to be almost five times higher than expected</w:t>
      </w:r>
      <w:r w:rsidR="00D00F4A" w:rsidRPr="00CB11F9">
        <w:rPr>
          <w:rFonts w:ascii="Book Antiqua" w:hAnsi="Book Antiqua"/>
          <w:lang w:val="en-GB"/>
        </w:rPr>
        <w:t xml:space="preserve"> </w:t>
      </w:r>
      <w:r w:rsidR="00CF1907" w:rsidRPr="00CB11F9">
        <w:rPr>
          <w:rFonts w:ascii="Book Antiqua" w:hAnsi="Book Antiqua"/>
          <w:lang w:val="en-GB"/>
        </w:rPr>
        <w:t>among</w:t>
      </w:r>
      <w:r w:rsidR="00D00F4A" w:rsidRPr="00CB11F9">
        <w:rPr>
          <w:rFonts w:ascii="Book Antiqua" w:hAnsi="Book Antiqua"/>
          <w:lang w:val="en-GB"/>
        </w:rPr>
        <w:t xml:space="preserve"> young people with </w:t>
      </w:r>
      <w:r w:rsidR="00CF1907" w:rsidRPr="00CB11F9">
        <w:rPr>
          <w:rFonts w:ascii="Book Antiqua" w:hAnsi="Book Antiqua"/>
          <w:lang w:val="en-GB"/>
        </w:rPr>
        <w:lastRenderedPageBreak/>
        <w:t xml:space="preserve">previous </w:t>
      </w:r>
      <w:r w:rsidR="00453C35" w:rsidRPr="00CB11F9">
        <w:rPr>
          <w:rFonts w:ascii="Book Antiqua" w:hAnsi="Book Antiqua"/>
          <w:lang w:val="en-GB"/>
        </w:rPr>
        <w:t>MHD</w:t>
      </w:r>
      <w:r w:rsidR="00CF1907" w:rsidRPr="00CB11F9">
        <w:rPr>
          <w:rFonts w:ascii="Book Antiqua" w:hAnsi="Book Antiqua"/>
          <w:lang w:val="en-GB"/>
        </w:rPr>
        <w:t xml:space="preserve">, with common associated predictive factors including </w:t>
      </w:r>
      <w:r w:rsidR="00881247" w:rsidRPr="00CB11F9">
        <w:rPr>
          <w:rFonts w:ascii="Book Antiqua" w:hAnsi="Book Antiqua"/>
          <w:lang w:val="en-GB"/>
        </w:rPr>
        <w:t>behaviour</w:t>
      </w:r>
      <w:r w:rsidR="00CF1907" w:rsidRPr="00CB11F9">
        <w:rPr>
          <w:rFonts w:ascii="Book Antiqua" w:hAnsi="Book Antiqua"/>
          <w:lang w:val="en-GB"/>
        </w:rPr>
        <w:t>al problems, school problems, and co-morbid alcoho</w:t>
      </w:r>
      <w:r w:rsidR="00CB0A9C">
        <w:rPr>
          <w:rFonts w:ascii="Book Antiqua" w:hAnsi="Book Antiqua"/>
          <w:lang w:val="en-GB"/>
        </w:rPr>
        <w:t xml:space="preserve">l or drug abuse and </w:t>
      </w:r>
      <w:proofErr w:type="gramStart"/>
      <w:r w:rsidR="00CB0A9C">
        <w:rPr>
          <w:rFonts w:ascii="Book Antiqua" w:hAnsi="Book Antiqua"/>
          <w:lang w:val="en-GB"/>
        </w:rPr>
        <w:t>criminality</w:t>
      </w:r>
      <w:r w:rsidR="001E6879" w:rsidRPr="00CB11F9">
        <w:rPr>
          <w:rFonts w:ascii="Book Antiqua" w:hAnsi="Book Antiqua"/>
          <w:vertAlign w:val="superscript"/>
          <w:lang w:val="en-GB"/>
        </w:rPr>
        <w:t>[</w:t>
      </w:r>
      <w:proofErr w:type="gramEnd"/>
      <w:r w:rsidR="00F0670D" w:rsidRPr="00CB11F9">
        <w:rPr>
          <w:rFonts w:ascii="Book Antiqua" w:hAnsi="Book Antiqua"/>
          <w:vertAlign w:val="superscript"/>
          <w:lang w:val="en-GB"/>
        </w:rPr>
        <w:t>97</w:t>
      </w:r>
      <w:r w:rsidR="001E6879" w:rsidRPr="00CB11F9">
        <w:rPr>
          <w:rFonts w:ascii="Book Antiqua" w:hAnsi="Book Antiqua"/>
          <w:vertAlign w:val="superscript"/>
          <w:lang w:val="en-GB"/>
        </w:rPr>
        <w:t>]</w:t>
      </w:r>
      <w:r w:rsidR="00D00F4A" w:rsidRPr="00CB11F9">
        <w:rPr>
          <w:rFonts w:ascii="Book Antiqua" w:hAnsi="Book Antiqua"/>
          <w:lang w:val="en-GB"/>
        </w:rPr>
        <w:t>.</w:t>
      </w:r>
      <w:r w:rsidR="00CB11F9" w:rsidRPr="00CB11F9">
        <w:rPr>
          <w:rFonts w:ascii="Book Antiqua" w:hAnsi="Book Antiqua"/>
          <w:lang w:val="en-GB"/>
        </w:rPr>
        <w:t xml:space="preserve"> </w:t>
      </w:r>
    </w:p>
    <w:p w:rsidR="009E4398" w:rsidRPr="00CB0A9C" w:rsidRDefault="009E4398" w:rsidP="00CB11F9">
      <w:pPr>
        <w:autoSpaceDE w:val="0"/>
        <w:autoSpaceDN w:val="0"/>
        <w:adjustRightInd w:val="0"/>
        <w:spacing w:line="360" w:lineRule="auto"/>
        <w:jc w:val="both"/>
        <w:rPr>
          <w:rFonts w:ascii="Book Antiqua" w:eastAsiaTheme="minorEastAsia" w:hAnsi="Book Antiqua"/>
          <w:lang w:val="en-GB" w:eastAsia="zh-CN"/>
        </w:rPr>
      </w:pPr>
    </w:p>
    <w:p w:rsidR="00DC1FB1" w:rsidRPr="00CB11F9" w:rsidRDefault="007B4A99" w:rsidP="00CB11F9">
      <w:pPr>
        <w:spacing w:line="360" w:lineRule="auto"/>
        <w:jc w:val="both"/>
        <w:rPr>
          <w:rFonts w:ascii="Book Antiqua" w:hAnsi="Book Antiqua"/>
          <w:b/>
          <w:bCs/>
          <w:lang w:val="en-GB"/>
        </w:rPr>
      </w:pPr>
      <w:r w:rsidRPr="00CB11F9">
        <w:rPr>
          <w:rFonts w:ascii="Book Antiqua" w:hAnsi="Book Antiqua"/>
          <w:b/>
          <w:bCs/>
          <w:lang w:val="en-GB"/>
        </w:rPr>
        <w:t>ASSESSMENT AND DIAGNOSIS OF CHILDHOOD BEHAVIOURAL AND EMOTIONAL DISORDERS</w:t>
      </w:r>
    </w:p>
    <w:p w:rsidR="0090304A" w:rsidRPr="00CB11F9" w:rsidRDefault="0090304A" w:rsidP="00CB11F9">
      <w:pPr>
        <w:autoSpaceDE w:val="0"/>
        <w:autoSpaceDN w:val="0"/>
        <w:adjustRightInd w:val="0"/>
        <w:spacing w:line="360" w:lineRule="auto"/>
        <w:jc w:val="both"/>
        <w:rPr>
          <w:rFonts w:ascii="Book Antiqua" w:eastAsia="Calibri" w:hAnsi="Book Antiqua"/>
          <w:lang w:val="en-GB"/>
        </w:rPr>
      </w:pPr>
      <w:r w:rsidRPr="00CB11F9">
        <w:rPr>
          <w:rStyle w:val="apple-converted-space"/>
          <w:rFonts w:ascii="Book Antiqua" w:hAnsi="Book Antiqua"/>
          <w:lang w:val="en-GB"/>
        </w:rPr>
        <w:t xml:space="preserve">Assessment through </w:t>
      </w:r>
      <w:r w:rsidRPr="00CB11F9">
        <w:rPr>
          <w:rFonts w:ascii="Book Antiqua" w:eastAsia="Calibri" w:hAnsi="Book Antiqua"/>
          <w:lang w:val="en-GB"/>
        </w:rPr>
        <w:t xml:space="preserve">detailed history taking as well as observation of a child’s </w:t>
      </w:r>
      <w:r w:rsidR="00AC47EC" w:rsidRPr="00CB11F9">
        <w:rPr>
          <w:rFonts w:ascii="Book Antiqua" w:eastAsia="Calibri" w:hAnsi="Book Antiqua"/>
          <w:lang w:val="en-GB"/>
        </w:rPr>
        <w:t>beha</w:t>
      </w:r>
      <w:r w:rsidR="007F7B96" w:rsidRPr="00CB11F9">
        <w:rPr>
          <w:rFonts w:ascii="Book Antiqua" w:eastAsia="Calibri" w:hAnsi="Book Antiqua"/>
          <w:lang w:val="en-GB"/>
        </w:rPr>
        <w:t>viour</w:t>
      </w:r>
      <w:r w:rsidR="00AC47EC" w:rsidRPr="00CB11F9">
        <w:rPr>
          <w:rFonts w:ascii="Book Antiqua" w:eastAsia="Calibri" w:hAnsi="Book Antiqua"/>
          <w:lang w:val="en-GB"/>
        </w:rPr>
        <w:t xml:space="preserve"> </w:t>
      </w:r>
      <w:r w:rsidR="007F7B96" w:rsidRPr="00CB11F9">
        <w:rPr>
          <w:rFonts w:ascii="Book Antiqua" w:eastAsia="Calibri" w:hAnsi="Book Antiqua"/>
        </w:rPr>
        <w:t>are</w:t>
      </w:r>
      <w:r w:rsidR="007F7B96" w:rsidRPr="00CB11F9">
        <w:rPr>
          <w:rFonts w:ascii="Book Antiqua" w:eastAsia="Calibri" w:hAnsi="Book Antiqua"/>
          <w:lang w:val="en-GB"/>
        </w:rPr>
        <w:t xml:space="preserve"> </w:t>
      </w:r>
      <w:r w:rsidR="007F7B96" w:rsidRPr="00CB11F9">
        <w:rPr>
          <w:rFonts w:ascii="Book Antiqua" w:eastAsia="Calibri" w:hAnsi="Book Antiqua"/>
        </w:rPr>
        <w:t>indispensable</w:t>
      </w:r>
      <w:r w:rsidR="007F7B96" w:rsidRPr="00CB11F9">
        <w:rPr>
          <w:rFonts w:ascii="Book Antiqua" w:eastAsia="Calibri" w:hAnsi="Book Antiqua"/>
          <w:lang w:val="en-GB"/>
        </w:rPr>
        <w:t xml:space="preserve"> sources</w:t>
      </w:r>
      <w:r w:rsidRPr="00CB11F9">
        <w:rPr>
          <w:rFonts w:ascii="Book Antiqua" w:eastAsia="Calibri" w:hAnsi="Book Antiqua"/>
          <w:lang w:val="en-GB"/>
        </w:rPr>
        <w:t xml:space="preserve"> of information </w:t>
      </w:r>
      <w:r w:rsidR="007F7B96" w:rsidRPr="00CB11F9">
        <w:rPr>
          <w:rFonts w:ascii="Book Antiqua" w:eastAsia="Calibri" w:hAnsi="Book Antiqua"/>
          <w:lang w:val="en-GB"/>
        </w:rPr>
        <w:t xml:space="preserve">required </w:t>
      </w:r>
      <w:r w:rsidRPr="00CB11F9">
        <w:rPr>
          <w:rFonts w:ascii="Book Antiqua" w:eastAsia="Calibri" w:hAnsi="Book Antiqua"/>
          <w:lang w:val="en-GB"/>
        </w:rPr>
        <w:t xml:space="preserve">for </w:t>
      </w:r>
      <w:r w:rsidR="007F7B96" w:rsidRPr="00CB11F9">
        <w:rPr>
          <w:rFonts w:ascii="Book Antiqua" w:eastAsia="Calibri" w:hAnsi="Book Antiqua"/>
        </w:rPr>
        <w:t>clinical</w:t>
      </w:r>
      <w:r w:rsidR="007F7B96" w:rsidRPr="00CB11F9">
        <w:rPr>
          <w:rFonts w:ascii="Book Antiqua" w:eastAsia="Calibri" w:hAnsi="Book Antiqua"/>
          <w:lang w:val="en-GB"/>
        </w:rPr>
        <w:t xml:space="preserve"> </w:t>
      </w:r>
      <w:r w:rsidR="007F7B96" w:rsidRPr="00CB11F9">
        <w:rPr>
          <w:rFonts w:ascii="Book Antiqua" w:eastAsia="Calibri" w:hAnsi="Book Antiqua"/>
        </w:rPr>
        <w:t>diagnosis</w:t>
      </w:r>
      <w:r w:rsidR="007F7B96" w:rsidRPr="00CB11F9">
        <w:rPr>
          <w:rFonts w:ascii="Book Antiqua" w:eastAsia="Calibri" w:hAnsi="Book Antiqua"/>
          <w:lang w:val="en-GB"/>
        </w:rPr>
        <w:t xml:space="preserve"> of </w:t>
      </w:r>
      <w:proofErr w:type="gramStart"/>
      <w:r w:rsidR="00EA3C16" w:rsidRPr="00CB11F9">
        <w:rPr>
          <w:rFonts w:ascii="Book Antiqua" w:eastAsia="Calibri" w:hAnsi="Book Antiqua"/>
          <w:lang w:val="en-GB"/>
        </w:rPr>
        <w:t>EBP</w:t>
      </w:r>
      <w:r w:rsidR="00CB0A9C">
        <w:rPr>
          <w:rFonts w:ascii="Book Antiqua" w:eastAsia="Calibri" w:hAnsi="Book Antiqua"/>
          <w:lang w:val="en-GB"/>
        </w:rPr>
        <w:t>s</w:t>
      </w:r>
      <w:r w:rsidR="001E6879" w:rsidRPr="00CB11F9">
        <w:rPr>
          <w:rFonts w:ascii="Book Antiqua" w:eastAsia="Calibri" w:hAnsi="Book Antiqua"/>
          <w:vertAlign w:val="superscript"/>
          <w:lang w:val="en-GB"/>
        </w:rPr>
        <w:t>[</w:t>
      </w:r>
      <w:proofErr w:type="gramEnd"/>
      <w:r w:rsidR="001E6879" w:rsidRPr="00CB11F9">
        <w:rPr>
          <w:rFonts w:ascii="Book Antiqua" w:eastAsia="Calibri" w:hAnsi="Book Antiqua"/>
          <w:vertAlign w:val="superscript"/>
          <w:lang w:val="en-GB"/>
        </w:rPr>
        <w:t>1]</w:t>
      </w:r>
      <w:r w:rsidRPr="00CB11F9">
        <w:rPr>
          <w:rFonts w:ascii="Book Antiqua" w:eastAsia="Calibri" w:hAnsi="Book Antiqua"/>
          <w:lang w:val="en-GB"/>
        </w:rPr>
        <w:t>. This should include general medical, developmental, family, social, educational and emotional history.</w:t>
      </w:r>
      <w:r w:rsidR="00CB11F9" w:rsidRPr="00CB11F9">
        <w:rPr>
          <w:rFonts w:ascii="Book Antiqua" w:eastAsia="Calibri" w:hAnsi="Book Antiqua"/>
          <w:lang w:val="en-GB"/>
        </w:rPr>
        <w:t xml:space="preserve"> </w:t>
      </w:r>
      <w:r w:rsidRPr="00CB11F9">
        <w:rPr>
          <w:rFonts w:ascii="Book Antiqua" w:eastAsia="Calibri" w:hAnsi="Book Antiqua"/>
          <w:lang w:val="en-GB"/>
        </w:rPr>
        <w:t xml:space="preserve">Physical and neurological examination should include assessment of vision, hearing, dysmorphic features, </w:t>
      </w:r>
      <w:r w:rsidRPr="00CB11F9">
        <w:rPr>
          <w:rFonts w:ascii="Book Antiqua" w:eastAsia="Calibri" w:hAnsi="Book Antiqua"/>
        </w:rPr>
        <w:t>neuro</w:t>
      </w:r>
      <w:r w:rsidR="00560CB1" w:rsidRPr="00CB11F9">
        <w:rPr>
          <w:rFonts w:ascii="Book Antiqua" w:eastAsia="Calibri" w:hAnsi="Book Antiqua"/>
          <w:lang w:val="en-GB"/>
        </w:rPr>
        <w:t>-</w:t>
      </w:r>
      <w:r w:rsidRPr="00CB11F9">
        <w:rPr>
          <w:rFonts w:ascii="Book Antiqua" w:eastAsia="Calibri" w:hAnsi="Book Antiqua"/>
          <w:lang w:val="en-GB"/>
        </w:rPr>
        <w:t>cutaneous stigmata, motor skills and cognitive assessment.</w:t>
      </w:r>
      <w:r w:rsidR="00CB11F9" w:rsidRPr="00CB11F9">
        <w:rPr>
          <w:rFonts w:ascii="Book Antiqua" w:eastAsia="Calibri" w:hAnsi="Book Antiqua"/>
          <w:lang w:val="en-GB"/>
        </w:rPr>
        <w:t xml:space="preserve"> </w:t>
      </w:r>
      <w:r w:rsidRPr="00CB11F9">
        <w:rPr>
          <w:rFonts w:ascii="Book Antiqua" w:eastAsia="Calibri" w:hAnsi="Book Antiqua"/>
          <w:lang w:val="en-GB"/>
        </w:rPr>
        <w:t>Condition-specific and generic observer feedback on screening rating scales and questionnaires can be used to complement direct clinical observations.</w:t>
      </w:r>
    </w:p>
    <w:p w:rsidR="003E01E3" w:rsidRPr="00CB11F9" w:rsidRDefault="003E01E3" w:rsidP="00CB0A9C">
      <w:pPr>
        <w:spacing w:line="360" w:lineRule="auto"/>
        <w:ind w:firstLineChars="100" w:firstLine="240"/>
        <w:jc w:val="both"/>
        <w:rPr>
          <w:rFonts w:ascii="Book Antiqua" w:hAnsi="Book Antiqua"/>
          <w:lang w:val="en-GB"/>
        </w:rPr>
      </w:pPr>
      <w:r w:rsidRPr="00CB11F9">
        <w:rPr>
          <w:rFonts w:ascii="Book Antiqua" w:hAnsi="Book Antiqua"/>
          <w:lang w:val="en-GB"/>
        </w:rPr>
        <w:t xml:space="preserve">There is no single </w:t>
      </w:r>
      <w:r w:rsidR="007F7B96" w:rsidRPr="00CB11F9">
        <w:rPr>
          <w:rFonts w:ascii="Book Antiqua" w:hAnsi="Book Antiqua"/>
        </w:rPr>
        <w:t>gold</w:t>
      </w:r>
      <w:r w:rsidR="007F7B96" w:rsidRPr="00CB11F9">
        <w:rPr>
          <w:rFonts w:ascii="Book Antiqua" w:hAnsi="Book Antiqua"/>
          <w:lang w:val="en-GB"/>
        </w:rPr>
        <w:t>-</w:t>
      </w:r>
      <w:r w:rsidR="007F7B96" w:rsidRPr="00CB11F9">
        <w:rPr>
          <w:rFonts w:ascii="Book Antiqua" w:hAnsi="Book Antiqua"/>
        </w:rPr>
        <w:t>standard</w:t>
      </w:r>
      <w:r w:rsidR="007F7B96" w:rsidRPr="00CB11F9">
        <w:rPr>
          <w:rFonts w:ascii="Book Antiqua" w:hAnsi="Book Antiqua"/>
          <w:lang w:val="en-GB"/>
        </w:rPr>
        <w:t xml:space="preserve"> </w:t>
      </w:r>
      <w:r w:rsidRPr="00CB11F9">
        <w:rPr>
          <w:rFonts w:ascii="Book Antiqua" w:hAnsi="Book Antiqua"/>
          <w:lang w:val="en-GB"/>
        </w:rPr>
        <w:t xml:space="preserve">diagnostic tool available for the </w:t>
      </w:r>
      <w:r w:rsidR="007F7B96" w:rsidRPr="00CB11F9">
        <w:rPr>
          <w:rFonts w:ascii="Book Antiqua" w:hAnsi="Book Antiqua"/>
        </w:rPr>
        <w:t>diagnosis</w:t>
      </w:r>
      <w:r w:rsidR="007F7B96" w:rsidRPr="00CB11F9">
        <w:rPr>
          <w:rFonts w:ascii="Book Antiqua" w:hAnsi="Book Antiqua"/>
          <w:lang w:val="en-GB"/>
        </w:rPr>
        <w:t xml:space="preserve"> </w:t>
      </w:r>
      <w:r w:rsidRPr="00CB11F9">
        <w:rPr>
          <w:rFonts w:ascii="Book Antiqua" w:hAnsi="Book Antiqua"/>
          <w:lang w:val="en-GB"/>
        </w:rPr>
        <w:t xml:space="preserve">of </w:t>
      </w:r>
      <w:r w:rsidR="00EA3C16" w:rsidRPr="00CB11F9">
        <w:rPr>
          <w:rFonts w:ascii="Book Antiqua" w:hAnsi="Book Antiqua"/>
          <w:lang w:val="en-GB"/>
        </w:rPr>
        <w:t>EBD</w:t>
      </w:r>
      <w:r w:rsidRPr="00CB11F9">
        <w:rPr>
          <w:rFonts w:ascii="Book Antiqua" w:hAnsi="Book Antiqua"/>
          <w:lang w:val="en-GB"/>
        </w:rPr>
        <w:t>s</w:t>
      </w:r>
      <w:r w:rsidR="007F7B96" w:rsidRPr="00CB11F9">
        <w:rPr>
          <w:rFonts w:ascii="Book Antiqua" w:hAnsi="Book Antiqua"/>
          <w:lang w:val="en-GB"/>
        </w:rPr>
        <w:t xml:space="preserve">, </w:t>
      </w:r>
      <w:r w:rsidR="007F7B96" w:rsidRPr="00CB11F9">
        <w:rPr>
          <w:rFonts w:ascii="Book Antiqua" w:hAnsi="Book Antiqua"/>
        </w:rPr>
        <w:t>which</w:t>
      </w:r>
      <w:r w:rsidR="007F7B96" w:rsidRPr="00CB11F9">
        <w:rPr>
          <w:rFonts w:ascii="Book Antiqua" w:hAnsi="Book Antiqua"/>
          <w:lang w:val="en-GB"/>
        </w:rPr>
        <w:t xml:space="preserve"> </w:t>
      </w:r>
      <w:r w:rsidR="007F7B96" w:rsidRPr="00CB11F9">
        <w:rPr>
          <w:rFonts w:ascii="Book Antiqua" w:hAnsi="Book Antiqua"/>
        </w:rPr>
        <w:t>largely</w:t>
      </w:r>
      <w:r w:rsidR="007F7B96" w:rsidRPr="00CB11F9">
        <w:rPr>
          <w:rFonts w:ascii="Book Antiqua" w:hAnsi="Book Antiqua"/>
          <w:lang w:val="en-GB"/>
        </w:rPr>
        <w:t xml:space="preserve"> </w:t>
      </w:r>
      <w:r w:rsidR="007F7B96" w:rsidRPr="00CB11F9">
        <w:rPr>
          <w:rFonts w:ascii="Book Antiqua" w:hAnsi="Book Antiqua"/>
        </w:rPr>
        <w:t>depends</w:t>
      </w:r>
      <w:r w:rsidR="007F7B96" w:rsidRPr="00CB11F9">
        <w:rPr>
          <w:rFonts w:ascii="Book Antiqua" w:hAnsi="Book Antiqua"/>
          <w:lang w:val="en-GB"/>
        </w:rPr>
        <w:t xml:space="preserve"> </w:t>
      </w:r>
      <w:r w:rsidR="007F7B96" w:rsidRPr="00CB11F9">
        <w:rPr>
          <w:rFonts w:ascii="Book Antiqua" w:hAnsi="Book Antiqua"/>
        </w:rPr>
        <w:t>on</w:t>
      </w:r>
      <w:r w:rsidR="007F7B96" w:rsidRPr="00CB11F9">
        <w:rPr>
          <w:rFonts w:ascii="Book Antiqua" w:hAnsi="Book Antiqua"/>
          <w:lang w:val="en-GB"/>
        </w:rPr>
        <w:t xml:space="preserve"> </w:t>
      </w:r>
      <w:r w:rsidR="007F7B96" w:rsidRPr="00CB11F9">
        <w:rPr>
          <w:rFonts w:ascii="Book Antiqua" w:hAnsi="Book Antiqua"/>
        </w:rPr>
        <w:t>the</w:t>
      </w:r>
      <w:r w:rsidR="007F7B96" w:rsidRPr="00CB11F9">
        <w:rPr>
          <w:rFonts w:ascii="Book Antiqua" w:hAnsi="Book Antiqua"/>
          <w:lang w:val="en-GB"/>
        </w:rPr>
        <w:t xml:space="preserve"> </w:t>
      </w:r>
      <w:r w:rsidR="007F7B96" w:rsidRPr="00CB11F9">
        <w:rPr>
          <w:rFonts w:ascii="Book Antiqua" w:hAnsi="Book Antiqua"/>
        </w:rPr>
        <w:t>clinical</w:t>
      </w:r>
      <w:r w:rsidR="007F7B96" w:rsidRPr="00CB11F9">
        <w:rPr>
          <w:rFonts w:ascii="Book Antiqua" w:hAnsi="Book Antiqua"/>
          <w:lang w:val="en-GB"/>
        </w:rPr>
        <w:t xml:space="preserve"> </w:t>
      </w:r>
      <w:r w:rsidR="007F7B96" w:rsidRPr="00CB11F9">
        <w:rPr>
          <w:rFonts w:ascii="Book Antiqua" w:hAnsi="Book Antiqua"/>
        </w:rPr>
        <w:t>skills</w:t>
      </w:r>
      <w:r w:rsidR="007F7B96" w:rsidRPr="00CB11F9">
        <w:rPr>
          <w:rFonts w:ascii="Book Antiqua" w:hAnsi="Book Antiqua"/>
          <w:lang w:val="en-GB"/>
        </w:rPr>
        <w:t xml:space="preserve"> </w:t>
      </w:r>
      <w:r w:rsidR="007F7B96" w:rsidRPr="00CB11F9">
        <w:rPr>
          <w:rFonts w:ascii="Book Antiqua" w:hAnsi="Book Antiqua"/>
        </w:rPr>
        <w:t>of</w:t>
      </w:r>
      <w:r w:rsidR="007F7B96" w:rsidRPr="00CB11F9">
        <w:rPr>
          <w:rFonts w:ascii="Book Antiqua" w:hAnsi="Book Antiqua"/>
          <w:lang w:val="en-GB"/>
        </w:rPr>
        <w:t xml:space="preserve"> </w:t>
      </w:r>
      <w:r w:rsidR="007F7B96" w:rsidRPr="00CB11F9">
        <w:rPr>
          <w:rFonts w:ascii="Book Antiqua" w:hAnsi="Book Antiqua"/>
        </w:rPr>
        <w:t>an</w:t>
      </w:r>
      <w:r w:rsidR="007F7B96" w:rsidRPr="00CB11F9">
        <w:rPr>
          <w:rFonts w:ascii="Book Antiqua" w:hAnsi="Book Antiqua"/>
          <w:lang w:val="en-GB"/>
        </w:rPr>
        <w:t xml:space="preserve"> </w:t>
      </w:r>
      <w:r w:rsidR="007F7B96" w:rsidRPr="00CB11F9">
        <w:rPr>
          <w:rFonts w:ascii="Book Antiqua" w:hAnsi="Book Antiqua"/>
        </w:rPr>
        <w:t>integrated</w:t>
      </w:r>
      <w:r w:rsidR="007F7B96" w:rsidRPr="00CB11F9">
        <w:rPr>
          <w:rFonts w:ascii="Book Antiqua" w:hAnsi="Book Antiqua"/>
          <w:lang w:val="en-GB"/>
        </w:rPr>
        <w:t xml:space="preserve"> </w:t>
      </w:r>
      <w:r w:rsidR="007F7B96" w:rsidRPr="00CB11F9">
        <w:rPr>
          <w:rFonts w:ascii="Book Antiqua" w:hAnsi="Book Antiqua"/>
        </w:rPr>
        <w:t>collaboration</w:t>
      </w:r>
      <w:r w:rsidR="007F7B96" w:rsidRPr="00CB11F9">
        <w:rPr>
          <w:rFonts w:ascii="Book Antiqua" w:hAnsi="Book Antiqua"/>
          <w:lang w:val="en-GB"/>
        </w:rPr>
        <w:t xml:space="preserve"> </w:t>
      </w:r>
      <w:r w:rsidR="007F7B96" w:rsidRPr="00CB11F9">
        <w:rPr>
          <w:rFonts w:ascii="Book Antiqua" w:hAnsi="Book Antiqua"/>
        </w:rPr>
        <w:t>of</w:t>
      </w:r>
      <w:r w:rsidR="007F7B96" w:rsidRPr="00CB11F9">
        <w:rPr>
          <w:rFonts w:ascii="Book Antiqua" w:hAnsi="Book Antiqua"/>
          <w:lang w:val="en-GB"/>
        </w:rPr>
        <w:t xml:space="preserve"> </w:t>
      </w:r>
      <w:r w:rsidR="007F7B96" w:rsidRPr="00CB11F9">
        <w:rPr>
          <w:rFonts w:ascii="Book Antiqua" w:hAnsi="Book Antiqua"/>
        </w:rPr>
        <w:t>multi</w:t>
      </w:r>
      <w:r w:rsidR="007F7B96" w:rsidRPr="00CB11F9">
        <w:rPr>
          <w:rFonts w:ascii="Book Antiqua" w:hAnsi="Book Antiqua"/>
          <w:lang w:val="en-GB"/>
        </w:rPr>
        <w:t>-</w:t>
      </w:r>
      <w:r w:rsidR="007F7B96" w:rsidRPr="00CB11F9">
        <w:rPr>
          <w:rFonts w:ascii="Book Antiqua" w:hAnsi="Book Antiqua"/>
        </w:rPr>
        <w:t>professional</w:t>
      </w:r>
      <w:r w:rsidR="007F7B96" w:rsidRPr="00CB11F9">
        <w:rPr>
          <w:rFonts w:ascii="Book Antiqua" w:hAnsi="Book Antiqua"/>
          <w:lang w:val="en-GB"/>
        </w:rPr>
        <w:t xml:space="preserve"> experts</w:t>
      </w:r>
      <w:r w:rsidRPr="00CB11F9">
        <w:rPr>
          <w:rFonts w:ascii="Book Antiqua" w:hAnsi="Book Antiqua"/>
          <w:lang w:val="en-GB"/>
        </w:rPr>
        <w:t>.</w:t>
      </w:r>
      <w:r w:rsidR="00CB11F9" w:rsidRPr="00CB11F9">
        <w:rPr>
          <w:rFonts w:ascii="Book Antiqua" w:hAnsi="Book Antiqua"/>
          <w:lang w:val="en-GB"/>
        </w:rPr>
        <w:t xml:space="preserve"> </w:t>
      </w:r>
      <w:r w:rsidRPr="00CB11F9">
        <w:rPr>
          <w:rFonts w:ascii="Book Antiqua" w:hAnsi="Book Antiqua"/>
          <w:lang w:val="en-GB"/>
        </w:rPr>
        <w:t xml:space="preserve">Diagnosis </w:t>
      </w:r>
      <w:r w:rsidR="0057742C" w:rsidRPr="00CB11F9">
        <w:rPr>
          <w:rFonts w:ascii="Book Antiqua" w:hAnsi="Book Antiqua"/>
        </w:rPr>
        <w:t>relies</w:t>
      </w:r>
      <w:r w:rsidR="0057742C" w:rsidRPr="00CB11F9">
        <w:rPr>
          <w:rFonts w:ascii="Book Antiqua" w:hAnsi="Book Antiqua"/>
          <w:lang w:val="en-GB"/>
        </w:rPr>
        <w:t xml:space="preserve"> </w:t>
      </w:r>
      <w:r w:rsidR="0057742C" w:rsidRPr="00CB11F9">
        <w:rPr>
          <w:rFonts w:ascii="Book Antiqua" w:hAnsi="Book Antiqua"/>
        </w:rPr>
        <w:t>on</w:t>
      </w:r>
      <w:r w:rsidR="0057742C" w:rsidRPr="00CB11F9">
        <w:rPr>
          <w:rFonts w:ascii="Book Antiqua" w:hAnsi="Book Antiqua"/>
          <w:lang w:val="en-GB"/>
        </w:rPr>
        <w:t xml:space="preserve"> </w:t>
      </w:r>
      <w:r w:rsidR="0057742C" w:rsidRPr="00CB11F9">
        <w:rPr>
          <w:rFonts w:ascii="Book Antiqua" w:hAnsi="Book Antiqua"/>
        </w:rPr>
        <w:t>interpretation</w:t>
      </w:r>
      <w:r w:rsidR="0057742C" w:rsidRPr="00CB11F9">
        <w:rPr>
          <w:rFonts w:ascii="Book Antiqua" w:hAnsi="Book Antiqua"/>
          <w:lang w:val="en-GB"/>
        </w:rPr>
        <w:t xml:space="preserve"> </w:t>
      </w:r>
      <w:r w:rsidR="0057742C" w:rsidRPr="00CB11F9">
        <w:rPr>
          <w:rFonts w:ascii="Book Antiqua" w:hAnsi="Book Antiqua"/>
        </w:rPr>
        <w:t>of</w:t>
      </w:r>
      <w:r w:rsidR="0057742C" w:rsidRPr="00CB11F9">
        <w:rPr>
          <w:rFonts w:ascii="Book Antiqua" w:hAnsi="Book Antiqua"/>
          <w:lang w:val="en-GB"/>
        </w:rPr>
        <w:t xml:space="preserve"> subjective </w:t>
      </w:r>
      <w:r w:rsidR="0057742C" w:rsidRPr="00CB11F9">
        <w:rPr>
          <w:rFonts w:ascii="Book Antiqua" w:hAnsi="Book Antiqua"/>
        </w:rPr>
        <w:t>multi</w:t>
      </w:r>
      <w:r w:rsidR="0057742C" w:rsidRPr="00CB11F9">
        <w:rPr>
          <w:rFonts w:ascii="Book Antiqua" w:hAnsi="Book Antiqua"/>
          <w:lang w:val="en-GB"/>
        </w:rPr>
        <w:t>-</w:t>
      </w:r>
      <w:r w:rsidR="0057742C" w:rsidRPr="00CB11F9">
        <w:rPr>
          <w:rFonts w:ascii="Book Antiqua" w:hAnsi="Book Antiqua"/>
        </w:rPr>
        <w:t>source</w:t>
      </w:r>
      <w:r w:rsidR="0057742C" w:rsidRPr="00CB11F9">
        <w:rPr>
          <w:rFonts w:ascii="Book Antiqua" w:hAnsi="Book Antiqua"/>
          <w:lang w:val="en-GB"/>
        </w:rPr>
        <w:t xml:space="preserve"> </w:t>
      </w:r>
      <w:r w:rsidR="0057742C" w:rsidRPr="00CB11F9">
        <w:rPr>
          <w:rFonts w:ascii="Book Antiqua" w:hAnsi="Book Antiqua"/>
        </w:rPr>
        <w:t>feedback</w:t>
      </w:r>
      <w:r w:rsidR="00CB11F9" w:rsidRPr="00CB11F9">
        <w:rPr>
          <w:rFonts w:ascii="Book Antiqua" w:hAnsi="Book Antiqua"/>
          <w:lang w:val="en-GB"/>
        </w:rPr>
        <w:t xml:space="preserve"> </w:t>
      </w:r>
      <w:r w:rsidR="0057742C" w:rsidRPr="00CB11F9">
        <w:rPr>
          <w:rFonts w:ascii="Book Antiqua" w:hAnsi="Book Antiqua"/>
          <w:lang w:val="en-GB"/>
        </w:rPr>
        <w:t>from</w:t>
      </w:r>
      <w:r w:rsidRPr="00CB11F9">
        <w:rPr>
          <w:rFonts w:ascii="Book Antiqua" w:hAnsi="Book Antiqua"/>
          <w:lang w:val="en-GB"/>
        </w:rPr>
        <w:t xml:space="preserve"> </w:t>
      </w:r>
      <w:r w:rsidRPr="00CB11F9">
        <w:rPr>
          <w:rFonts w:ascii="Book Antiqua" w:hAnsi="Book Antiqua"/>
        </w:rPr>
        <w:t>parent</w:t>
      </w:r>
      <w:r w:rsidR="0057742C" w:rsidRPr="00CB11F9">
        <w:rPr>
          <w:rFonts w:ascii="Book Antiqua" w:hAnsi="Book Antiqua"/>
        </w:rPr>
        <w:t>s</w:t>
      </w:r>
      <w:r w:rsidR="0057742C" w:rsidRPr="00CB11F9">
        <w:rPr>
          <w:rFonts w:ascii="Book Antiqua" w:hAnsi="Book Antiqua"/>
          <w:lang w:val="en-GB"/>
        </w:rPr>
        <w:t xml:space="preserve"> </w:t>
      </w:r>
      <w:r w:rsidR="0057742C" w:rsidRPr="00CB11F9">
        <w:rPr>
          <w:rFonts w:ascii="Book Antiqua" w:hAnsi="Book Antiqua"/>
        </w:rPr>
        <w:t>or</w:t>
      </w:r>
      <w:r w:rsidR="0057742C" w:rsidRPr="00CB11F9">
        <w:rPr>
          <w:rFonts w:ascii="Book Antiqua" w:hAnsi="Book Antiqua"/>
          <w:lang w:val="en-GB"/>
        </w:rPr>
        <w:t xml:space="preserve"> carers</w:t>
      </w:r>
      <w:r w:rsidRPr="00CB11F9">
        <w:rPr>
          <w:rFonts w:ascii="Book Antiqua" w:hAnsi="Book Antiqua"/>
          <w:lang w:val="en-GB"/>
        </w:rPr>
        <w:t xml:space="preserve">, teachers, </w:t>
      </w:r>
      <w:r w:rsidR="0057742C" w:rsidRPr="00CB11F9">
        <w:rPr>
          <w:rFonts w:ascii="Book Antiqua" w:hAnsi="Book Antiqua"/>
        </w:rPr>
        <w:t>peers</w:t>
      </w:r>
      <w:r w:rsidR="0057742C" w:rsidRPr="00CB11F9">
        <w:rPr>
          <w:rFonts w:ascii="Book Antiqua" w:hAnsi="Book Antiqua"/>
          <w:lang w:val="en-GB"/>
        </w:rPr>
        <w:t xml:space="preserve">, </w:t>
      </w:r>
      <w:r w:rsidRPr="00CB11F9">
        <w:rPr>
          <w:rFonts w:ascii="Book Antiqua" w:hAnsi="Book Antiqua"/>
          <w:lang w:val="en-GB"/>
        </w:rPr>
        <w:t>professional or other observer</w:t>
      </w:r>
      <w:r w:rsidR="0057742C" w:rsidRPr="00CB11F9">
        <w:rPr>
          <w:rFonts w:ascii="Book Antiqua" w:hAnsi="Book Antiqua"/>
          <w:lang w:val="en-GB"/>
        </w:rPr>
        <w:t>s</w:t>
      </w:r>
      <w:r w:rsidRPr="00CB11F9">
        <w:rPr>
          <w:rFonts w:ascii="Book Antiqua" w:hAnsi="Book Antiqua"/>
          <w:lang w:val="en-GB"/>
        </w:rPr>
        <w:t xml:space="preserve"> </w:t>
      </w:r>
      <w:r w:rsidR="0057742C" w:rsidRPr="00CB11F9">
        <w:rPr>
          <w:rFonts w:ascii="Book Antiqua" w:hAnsi="Book Antiqua"/>
          <w:lang w:val="en-GB"/>
        </w:rPr>
        <w:t xml:space="preserve">provided </w:t>
      </w:r>
      <w:r w:rsidR="0057742C" w:rsidRPr="00CB11F9">
        <w:rPr>
          <w:rFonts w:ascii="Book Antiqua" w:hAnsi="Book Antiqua"/>
        </w:rPr>
        <w:t>through</w:t>
      </w:r>
      <w:r w:rsidR="00CB11F9" w:rsidRPr="00CB11F9">
        <w:rPr>
          <w:rFonts w:ascii="Book Antiqua" w:hAnsi="Book Antiqua"/>
          <w:lang w:val="en-GB"/>
        </w:rPr>
        <w:t xml:space="preserve"> </w:t>
      </w:r>
      <w:r w:rsidRPr="00CB11F9">
        <w:rPr>
          <w:rFonts w:ascii="Book Antiqua" w:hAnsi="Book Antiqua"/>
          <w:lang w:val="en-GB"/>
        </w:rPr>
        <w:t xml:space="preserve">a </w:t>
      </w:r>
      <w:r w:rsidR="0057742C" w:rsidRPr="00CB11F9">
        <w:rPr>
          <w:rFonts w:ascii="Book Antiqua" w:hAnsi="Book Antiqua"/>
          <w:lang w:val="en-GB"/>
        </w:rPr>
        <w:t xml:space="preserve">number </w:t>
      </w:r>
      <w:r w:rsidRPr="00CB11F9">
        <w:rPr>
          <w:rFonts w:ascii="Book Antiqua" w:hAnsi="Book Antiqua"/>
          <w:lang w:val="en-GB"/>
        </w:rPr>
        <w:t>of psychometric qu</w:t>
      </w:r>
      <w:r w:rsidR="00CB0A9C">
        <w:rPr>
          <w:rFonts w:ascii="Book Antiqua" w:hAnsi="Book Antiqua"/>
          <w:lang w:val="en-GB"/>
        </w:rPr>
        <w:t xml:space="preserve">estionnaires or screening </w:t>
      </w:r>
      <w:proofErr w:type="gramStart"/>
      <w:r w:rsidR="00CB0A9C">
        <w:rPr>
          <w:rFonts w:ascii="Book Antiqua" w:hAnsi="Book Antiqua"/>
          <w:lang w:val="en-GB"/>
        </w:rPr>
        <w:t>tools</w:t>
      </w:r>
      <w:r w:rsidR="001E6879" w:rsidRPr="00CB11F9">
        <w:rPr>
          <w:rFonts w:ascii="Book Antiqua" w:hAnsi="Book Antiqua"/>
          <w:vertAlign w:val="superscript"/>
          <w:lang w:val="en-GB"/>
        </w:rPr>
        <w:t>[</w:t>
      </w:r>
      <w:proofErr w:type="gramEnd"/>
      <w:r w:rsidR="00F0670D" w:rsidRPr="00CB11F9">
        <w:rPr>
          <w:rFonts w:ascii="Book Antiqua" w:hAnsi="Book Antiqua"/>
          <w:vertAlign w:val="superscript"/>
          <w:lang w:val="en-GB"/>
        </w:rPr>
        <w:t>98</w:t>
      </w:r>
      <w:r w:rsidR="001E6879" w:rsidRPr="00CB11F9">
        <w:rPr>
          <w:rFonts w:ascii="Book Antiqua" w:hAnsi="Book Antiqua"/>
          <w:vertAlign w:val="superscript"/>
          <w:lang w:val="en-GB"/>
        </w:rPr>
        <w:t>]</w:t>
      </w:r>
      <w:r w:rsidRPr="00CB11F9">
        <w:rPr>
          <w:rFonts w:ascii="Book Antiqua" w:hAnsi="Book Antiqua"/>
          <w:lang w:val="en-GB"/>
        </w:rPr>
        <w:t>.</w:t>
      </w:r>
      <w:r w:rsidR="00CB11F9" w:rsidRPr="00CB11F9">
        <w:rPr>
          <w:rFonts w:ascii="Book Antiqua" w:hAnsi="Book Antiqua"/>
          <w:lang w:val="en-GB"/>
        </w:rPr>
        <w:t xml:space="preserve"> </w:t>
      </w:r>
      <w:r w:rsidR="0057742C" w:rsidRPr="00CB11F9">
        <w:rPr>
          <w:rFonts w:ascii="Book Antiqua" w:hAnsi="Book Antiqua"/>
        </w:rPr>
        <w:t>Significant</w:t>
      </w:r>
      <w:r w:rsidR="0057742C" w:rsidRPr="00CB11F9">
        <w:rPr>
          <w:rFonts w:ascii="Book Antiqua" w:hAnsi="Book Antiqua"/>
          <w:lang w:val="en-GB"/>
        </w:rPr>
        <w:t xml:space="preserve"> </w:t>
      </w:r>
      <w:r w:rsidRPr="00CB11F9">
        <w:rPr>
          <w:rFonts w:ascii="Book Antiqua" w:hAnsi="Book Antiqua"/>
          <w:lang w:val="en-GB"/>
        </w:rPr>
        <w:t>discrepanc</w:t>
      </w:r>
      <w:r w:rsidR="0057742C" w:rsidRPr="00CB11F9">
        <w:rPr>
          <w:rFonts w:ascii="Book Antiqua" w:hAnsi="Book Antiqua"/>
          <w:lang w:val="en-GB"/>
        </w:rPr>
        <w:t>ies</w:t>
      </w:r>
      <w:r w:rsidRPr="00CB11F9">
        <w:rPr>
          <w:rFonts w:ascii="Book Antiqua" w:hAnsi="Book Antiqua"/>
          <w:lang w:val="en-GB"/>
        </w:rPr>
        <w:t xml:space="preserve"> between various </w:t>
      </w:r>
      <w:r w:rsidRPr="00CB11F9">
        <w:rPr>
          <w:rFonts w:ascii="Book Antiqua" w:hAnsi="Book Antiqua"/>
        </w:rPr>
        <w:t>respondents</w:t>
      </w:r>
      <w:r w:rsidR="0057742C" w:rsidRPr="00CB11F9">
        <w:rPr>
          <w:rFonts w:ascii="Book Antiqua" w:hAnsi="Book Antiqua"/>
          <w:lang w:val="en-GB"/>
        </w:rPr>
        <w:t xml:space="preserve"> </w:t>
      </w:r>
      <w:r w:rsidR="0057742C" w:rsidRPr="00CB11F9">
        <w:rPr>
          <w:rFonts w:ascii="Book Antiqua" w:hAnsi="Book Antiqua"/>
        </w:rPr>
        <w:t>are</w:t>
      </w:r>
      <w:r w:rsidR="0057742C" w:rsidRPr="00CB11F9">
        <w:rPr>
          <w:rFonts w:ascii="Book Antiqua" w:hAnsi="Book Antiqua"/>
          <w:lang w:val="en-GB"/>
        </w:rPr>
        <w:t xml:space="preserve"> </w:t>
      </w:r>
      <w:r w:rsidR="0057742C" w:rsidRPr="00CB11F9">
        <w:rPr>
          <w:rFonts w:ascii="Book Antiqua" w:hAnsi="Book Antiqua"/>
        </w:rPr>
        <w:t>quite</w:t>
      </w:r>
      <w:r w:rsidR="0057742C" w:rsidRPr="00CB11F9">
        <w:rPr>
          <w:rFonts w:ascii="Book Antiqua" w:hAnsi="Book Antiqua"/>
          <w:lang w:val="en-GB"/>
        </w:rPr>
        <w:t xml:space="preserve"> </w:t>
      </w:r>
      <w:r w:rsidR="0057742C" w:rsidRPr="00CB11F9">
        <w:rPr>
          <w:rFonts w:ascii="Book Antiqua" w:hAnsi="Book Antiqua"/>
        </w:rPr>
        <w:t>common</w:t>
      </w:r>
      <w:r w:rsidR="0057742C" w:rsidRPr="00CB11F9">
        <w:rPr>
          <w:rFonts w:ascii="Book Antiqua" w:hAnsi="Book Antiqua"/>
          <w:lang w:val="en-GB"/>
        </w:rPr>
        <w:t xml:space="preserve"> </w:t>
      </w:r>
      <w:r w:rsidR="0057742C" w:rsidRPr="00CB11F9">
        <w:rPr>
          <w:rFonts w:ascii="Book Antiqua" w:hAnsi="Book Antiqua"/>
        </w:rPr>
        <w:t>and</w:t>
      </w:r>
      <w:r w:rsidR="0057742C" w:rsidRPr="00CB11F9">
        <w:rPr>
          <w:rFonts w:ascii="Book Antiqua" w:hAnsi="Book Antiqua"/>
          <w:lang w:val="en-GB"/>
        </w:rPr>
        <w:t xml:space="preserve"> </w:t>
      </w:r>
      <w:r w:rsidR="0057742C" w:rsidRPr="00CB11F9">
        <w:rPr>
          <w:rFonts w:ascii="Book Antiqua" w:hAnsi="Book Antiqua"/>
        </w:rPr>
        <w:t>clinical</w:t>
      </w:r>
      <w:r w:rsidR="0057742C" w:rsidRPr="00CB11F9">
        <w:rPr>
          <w:rFonts w:ascii="Book Antiqua" w:hAnsi="Book Antiqua"/>
          <w:lang w:val="en-GB"/>
        </w:rPr>
        <w:t xml:space="preserve"> </w:t>
      </w:r>
      <w:r w:rsidR="0057742C" w:rsidRPr="00CB11F9">
        <w:rPr>
          <w:rFonts w:ascii="Book Antiqua" w:hAnsi="Book Antiqua"/>
        </w:rPr>
        <w:t>diagnosis</w:t>
      </w:r>
      <w:r w:rsidR="0057742C" w:rsidRPr="00CB11F9">
        <w:rPr>
          <w:rFonts w:ascii="Book Antiqua" w:hAnsi="Book Antiqua"/>
          <w:lang w:val="en-GB"/>
        </w:rPr>
        <w:t xml:space="preserve"> </w:t>
      </w:r>
      <w:r w:rsidR="0057742C" w:rsidRPr="00CB11F9">
        <w:rPr>
          <w:rFonts w:ascii="Book Antiqua" w:hAnsi="Book Antiqua"/>
        </w:rPr>
        <w:t>cannot</w:t>
      </w:r>
      <w:r w:rsidR="0057742C" w:rsidRPr="00CB11F9">
        <w:rPr>
          <w:rFonts w:ascii="Book Antiqua" w:hAnsi="Book Antiqua"/>
          <w:lang w:val="en-GB"/>
        </w:rPr>
        <w:t xml:space="preserve"> </w:t>
      </w:r>
      <w:r w:rsidR="0057742C" w:rsidRPr="00CB11F9">
        <w:rPr>
          <w:rFonts w:ascii="Book Antiqua" w:hAnsi="Book Antiqua"/>
        </w:rPr>
        <w:t>rely</w:t>
      </w:r>
      <w:r w:rsidR="0057742C" w:rsidRPr="00CB11F9">
        <w:rPr>
          <w:rFonts w:ascii="Book Antiqua" w:hAnsi="Book Antiqua"/>
          <w:lang w:val="en-GB"/>
        </w:rPr>
        <w:t xml:space="preserve"> </w:t>
      </w:r>
      <w:r w:rsidR="0057742C" w:rsidRPr="00CB11F9">
        <w:rPr>
          <w:rFonts w:ascii="Book Antiqua" w:hAnsi="Book Antiqua"/>
        </w:rPr>
        <w:t>on</w:t>
      </w:r>
      <w:r w:rsidR="0057742C" w:rsidRPr="00CB11F9">
        <w:rPr>
          <w:rFonts w:ascii="Book Antiqua" w:hAnsi="Book Antiqua"/>
          <w:lang w:val="en-GB"/>
        </w:rPr>
        <w:t xml:space="preserve"> </w:t>
      </w:r>
      <w:r w:rsidR="0057742C" w:rsidRPr="00CB11F9">
        <w:rPr>
          <w:rFonts w:ascii="Book Antiqua" w:hAnsi="Book Antiqua"/>
        </w:rPr>
        <w:t>the</w:t>
      </w:r>
      <w:r w:rsidR="0057742C" w:rsidRPr="00CB11F9">
        <w:rPr>
          <w:rFonts w:ascii="Book Antiqua" w:hAnsi="Book Antiqua"/>
          <w:lang w:val="en-GB"/>
        </w:rPr>
        <w:t xml:space="preserve"> </w:t>
      </w:r>
      <w:r w:rsidR="0057742C" w:rsidRPr="00CB11F9">
        <w:rPr>
          <w:rFonts w:ascii="Book Antiqua" w:hAnsi="Book Antiqua"/>
        </w:rPr>
        <w:t>psychometric</w:t>
      </w:r>
      <w:r w:rsidR="0057742C" w:rsidRPr="00CB11F9">
        <w:rPr>
          <w:rFonts w:ascii="Book Antiqua" w:hAnsi="Book Antiqua"/>
          <w:lang w:val="en-GB"/>
        </w:rPr>
        <w:t xml:space="preserve"> </w:t>
      </w:r>
      <w:r w:rsidR="0057742C" w:rsidRPr="00CB11F9">
        <w:rPr>
          <w:rFonts w:ascii="Book Antiqua" w:hAnsi="Book Antiqua"/>
        </w:rPr>
        <w:t>tools</w:t>
      </w:r>
      <w:r w:rsidR="0057742C" w:rsidRPr="00CB11F9">
        <w:rPr>
          <w:rFonts w:ascii="Book Antiqua" w:hAnsi="Book Antiqua"/>
          <w:lang w:val="en-GB"/>
        </w:rPr>
        <w:t xml:space="preserve"> alone</w:t>
      </w:r>
      <w:r w:rsidRPr="00CB11F9">
        <w:rPr>
          <w:rFonts w:ascii="Book Antiqua" w:hAnsi="Book Antiqua"/>
          <w:lang w:val="en-GB"/>
        </w:rPr>
        <w:t>.</w:t>
      </w:r>
      <w:r w:rsidR="00CB11F9" w:rsidRPr="00CB11F9">
        <w:rPr>
          <w:rFonts w:ascii="Book Antiqua" w:hAnsi="Book Antiqua"/>
          <w:lang w:val="en-GB"/>
        </w:rPr>
        <w:t xml:space="preserve"> </w:t>
      </w:r>
      <w:r w:rsidRPr="00CB11F9">
        <w:rPr>
          <w:rFonts w:ascii="Book Antiqua" w:hAnsi="Book Antiqua"/>
        </w:rPr>
        <w:t>The</w:t>
      </w:r>
      <w:r w:rsidR="0057742C" w:rsidRPr="00CB11F9">
        <w:rPr>
          <w:rFonts w:ascii="Book Antiqua" w:hAnsi="Book Antiqua"/>
        </w:rPr>
        <w:t>re</w:t>
      </w:r>
      <w:r w:rsidR="0057742C" w:rsidRPr="00CB11F9">
        <w:rPr>
          <w:rFonts w:ascii="Book Antiqua" w:hAnsi="Book Antiqua"/>
          <w:lang w:val="en-GB"/>
        </w:rPr>
        <w:t xml:space="preserve"> </w:t>
      </w:r>
      <w:r w:rsidR="0057742C" w:rsidRPr="00CB11F9">
        <w:rPr>
          <w:rFonts w:ascii="Book Antiqua" w:hAnsi="Book Antiqua"/>
        </w:rPr>
        <w:t>is</w:t>
      </w:r>
      <w:r w:rsidR="0057742C" w:rsidRPr="00CB11F9">
        <w:rPr>
          <w:rFonts w:ascii="Book Antiqua" w:hAnsi="Book Antiqua"/>
          <w:lang w:val="en-GB"/>
        </w:rPr>
        <w:t xml:space="preserve"> </w:t>
      </w:r>
      <w:r w:rsidR="0057742C" w:rsidRPr="00CB11F9">
        <w:rPr>
          <w:rFonts w:ascii="Book Antiqua" w:hAnsi="Book Antiqua"/>
        </w:rPr>
        <w:t>evidence</w:t>
      </w:r>
      <w:r w:rsidR="0057742C" w:rsidRPr="00CB11F9">
        <w:rPr>
          <w:rFonts w:ascii="Book Antiqua" w:hAnsi="Book Antiqua"/>
          <w:lang w:val="en-GB"/>
        </w:rPr>
        <w:t xml:space="preserve"> </w:t>
      </w:r>
      <w:r w:rsidR="0057742C" w:rsidRPr="00CB11F9">
        <w:rPr>
          <w:rFonts w:ascii="Book Antiqua" w:hAnsi="Book Antiqua"/>
        </w:rPr>
        <w:t>from</w:t>
      </w:r>
      <w:r w:rsidR="0057742C" w:rsidRPr="00CB11F9">
        <w:rPr>
          <w:rFonts w:ascii="Book Antiqua" w:hAnsi="Book Antiqua"/>
          <w:lang w:val="en-GB"/>
        </w:rPr>
        <w:t xml:space="preserve"> </w:t>
      </w:r>
      <w:r w:rsidR="0057742C" w:rsidRPr="00CB11F9">
        <w:rPr>
          <w:rFonts w:ascii="Book Antiqua" w:hAnsi="Book Antiqua"/>
        </w:rPr>
        <w:t>the</w:t>
      </w:r>
      <w:r w:rsidR="0057742C" w:rsidRPr="00CB11F9">
        <w:rPr>
          <w:rFonts w:ascii="Book Antiqua" w:hAnsi="Book Antiqua"/>
          <w:lang w:val="en-GB"/>
        </w:rPr>
        <w:t xml:space="preserve"> </w:t>
      </w:r>
      <w:r w:rsidRPr="00CB11F9">
        <w:rPr>
          <w:rFonts w:ascii="Book Antiqua" w:hAnsi="Book Antiqua"/>
          <w:lang w:val="en-GB"/>
        </w:rPr>
        <w:t>literature suggest</w:t>
      </w:r>
      <w:r w:rsidR="0057742C" w:rsidRPr="00CB11F9">
        <w:rPr>
          <w:rFonts w:ascii="Book Antiqua" w:hAnsi="Book Antiqua"/>
          <w:lang w:val="en-GB"/>
        </w:rPr>
        <w:t>ing</w:t>
      </w:r>
      <w:r w:rsidRPr="00CB11F9">
        <w:rPr>
          <w:rFonts w:ascii="Book Antiqua" w:hAnsi="Book Antiqua"/>
          <w:lang w:val="en-GB"/>
        </w:rPr>
        <w:t xml:space="preserve"> that parents </w:t>
      </w:r>
      <w:r w:rsidR="0057742C" w:rsidRPr="00CB11F9">
        <w:rPr>
          <w:rFonts w:ascii="Book Antiqua" w:hAnsi="Book Antiqua"/>
        </w:rPr>
        <w:t>have</w:t>
      </w:r>
      <w:r w:rsidR="0057742C" w:rsidRPr="00CB11F9">
        <w:rPr>
          <w:rFonts w:ascii="Book Antiqua" w:hAnsi="Book Antiqua"/>
          <w:lang w:val="en-GB"/>
        </w:rPr>
        <w:t xml:space="preserve"> </w:t>
      </w:r>
      <w:r w:rsidR="0057742C" w:rsidRPr="00CB11F9">
        <w:rPr>
          <w:rFonts w:ascii="Book Antiqua" w:hAnsi="Book Antiqua"/>
        </w:rPr>
        <w:t>a</w:t>
      </w:r>
      <w:r w:rsidR="0057742C" w:rsidRPr="00CB11F9">
        <w:rPr>
          <w:rFonts w:ascii="Book Antiqua" w:hAnsi="Book Antiqua"/>
          <w:lang w:val="en-GB"/>
        </w:rPr>
        <w:t xml:space="preserve"> </w:t>
      </w:r>
      <w:r w:rsidR="0057742C" w:rsidRPr="00CB11F9">
        <w:rPr>
          <w:rFonts w:ascii="Book Antiqua" w:hAnsi="Book Antiqua"/>
        </w:rPr>
        <w:t>tendency</w:t>
      </w:r>
      <w:r w:rsidR="0057742C" w:rsidRPr="00CB11F9">
        <w:rPr>
          <w:rFonts w:ascii="Book Antiqua" w:hAnsi="Book Antiqua"/>
          <w:lang w:val="en-GB"/>
        </w:rPr>
        <w:t xml:space="preserve"> to </w:t>
      </w:r>
      <w:r w:rsidR="0057742C" w:rsidRPr="00CB11F9">
        <w:rPr>
          <w:rFonts w:ascii="Book Antiqua" w:hAnsi="Book Antiqua"/>
        </w:rPr>
        <w:t>over</w:t>
      </w:r>
      <w:r w:rsidR="0057742C" w:rsidRPr="00CB11F9">
        <w:rPr>
          <w:rFonts w:ascii="Book Antiqua" w:hAnsi="Book Antiqua"/>
          <w:lang w:val="en-GB"/>
        </w:rPr>
        <w:t>-</w:t>
      </w:r>
      <w:r w:rsidRPr="00CB11F9">
        <w:rPr>
          <w:rFonts w:ascii="Book Antiqua" w:hAnsi="Book Antiqua"/>
          <w:lang w:val="en-GB"/>
        </w:rPr>
        <w:t xml:space="preserve">report symptoms </w:t>
      </w:r>
      <w:r w:rsidR="00CF24D3" w:rsidRPr="00CB11F9">
        <w:rPr>
          <w:rFonts w:ascii="Book Antiqua" w:hAnsi="Book Antiqua"/>
          <w:lang w:val="en-GB"/>
        </w:rPr>
        <w:t xml:space="preserve">of ODD and </w:t>
      </w:r>
      <w:r w:rsidR="00CF24D3" w:rsidRPr="00CB11F9">
        <w:rPr>
          <w:rFonts w:ascii="Book Antiqua" w:hAnsi="Book Antiqua"/>
        </w:rPr>
        <w:t>CD</w:t>
      </w:r>
      <w:r w:rsidR="008A55B6" w:rsidRPr="00CB11F9">
        <w:rPr>
          <w:rFonts w:ascii="Book Antiqua" w:hAnsi="Book Antiqua"/>
          <w:lang w:val="en-GB"/>
        </w:rPr>
        <w:t xml:space="preserve"> </w:t>
      </w:r>
      <w:r w:rsidR="008A55B6" w:rsidRPr="00CB11F9">
        <w:rPr>
          <w:rFonts w:ascii="Book Antiqua" w:hAnsi="Book Antiqua"/>
        </w:rPr>
        <w:t>in</w:t>
      </w:r>
      <w:r w:rsidR="008A55B6" w:rsidRPr="00CB11F9">
        <w:rPr>
          <w:rFonts w:ascii="Book Antiqua" w:hAnsi="Book Antiqua"/>
          <w:lang w:val="en-GB"/>
        </w:rPr>
        <w:t xml:space="preserve"> </w:t>
      </w:r>
      <w:r w:rsidR="008A55B6" w:rsidRPr="00CB11F9">
        <w:rPr>
          <w:rFonts w:ascii="Book Antiqua" w:hAnsi="Book Antiqua"/>
        </w:rPr>
        <w:t>children</w:t>
      </w:r>
      <w:r w:rsidR="00CB11F9" w:rsidRPr="00CB11F9">
        <w:rPr>
          <w:rFonts w:ascii="Book Antiqua" w:hAnsi="Book Antiqua"/>
          <w:lang w:val="en-GB"/>
        </w:rPr>
        <w:t xml:space="preserve"> </w:t>
      </w:r>
      <w:r w:rsidR="008A55B6" w:rsidRPr="00CB11F9">
        <w:rPr>
          <w:rFonts w:ascii="Book Antiqua" w:hAnsi="Book Antiqua"/>
        </w:rPr>
        <w:t>compared</w:t>
      </w:r>
      <w:r w:rsidR="008A55B6" w:rsidRPr="00CB11F9">
        <w:rPr>
          <w:rFonts w:ascii="Book Antiqua" w:hAnsi="Book Antiqua"/>
          <w:lang w:val="en-GB"/>
        </w:rPr>
        <w:t xml:space="preserve"> </w:t>
      </w:r>
      <w:r w:rsidR="008A55B6" w:rsidRPr="00CB11F9">
        <w:rPr>
          <w:rFonts w:ascii="Book Antiqua" w:hAnsi="Book Antiqua"/>
        </w:rPr>
        <w:t>to</w:t>
      </w:r>
      <w:r w:rsidR="008A55B6" w:rsidRPr="00CB11F9">
        <w:rPr>
          <w:rFonts w:ascii="Book Antiqua" w:hAnsi="Book Antiqua"/>
          <w:lang w:val="en-GB"/>
        </w:rPr>
        <w:t xml:space="preserve"> </w:t>
      </w:r>
      <w:r w:rsidR="008A55B6" w:rsidRPr="00CB11F9">
        <w:rPr>
          <w:rFonts w:ascii="Book Antiqua" w:hAnsi="Book Antiqua"/>
        </w:rPr>
        <w:t>the</w:t>
      </w:r>
      <w:r w:rsidR="00CB11F9" w:rsidRPr="00CB11F9">
        <w:rPr>
          <w:rFonts w:ascii="Book Antiqua" w:hAnsi="Book Antiqua"/>
          <w:lang w:val="en-GB"/>
        </w:rPr>
        <w:t xml:space="preserve"> </w:t>
      </w:r>
      <w:proofErr w:type="gramStart"/>
      <w:r w:rsidR="00CB0A9C">
        <w:rPr>
          <w:rFonts w:ascii="Book Antiqua" w:hAnsi="Book Antiqua"/>
          <w:lang w:val="en-GB"/>
        </w:rPr>
        <w:t>teachers</w:t>
      </w:r>
      <w:r w:rsidRPr="00CB11F9">
        <w:rPr>
          <w:rFonts w:ascii="Book Antiqua" w:hAnsi="Book Antiqua"/>
          <w:vertAlign w:val="superscript"/>
          <w:lang w:val="en-GB"/>
        </w:rPr>
        <w:t>[</w:t>
      </w:r>
      <w:proofErr w:type="gramEnd"/>
      <w:r w:rsidR="00F0670D" w:rsidRPr="00CB11F9">
        <w:rPr>
          <w:rFonts w:ascii="Book Antiqua" w:hAnsi="Book Antiqua"/>
          <w:vertAlign w:val="superscript"/>
          <w:lang w:val="en-GB"/>
        </w:rPr>
        <w:t>99</w:t>
      </w:r>
      <w:r w:rsidRPr="00CB11F9">
        <w:rPr>
          <w:rFonts w:ascii="Book Antiqua" w:hAnsi="Book Antiqua"/>
          <w:vertAlign w:val="superscript"/>
          <w:lang w:val="en-GB"/>
        </w:rPr>
        <w:t>]</w:t>
      </w:r>
      <w:r w:rsidRPr="00CB11F9">
        <w:rPr>
          <w:rFonts w:ascii="Book Antiqua" w:hAnsi="Book Antiqua"/>
          <w:lang w:val="en-GB"/>
        </w:rPr>
        <w:t>.</w:t>
      </w:r>
    </w:p>
    <w:p w:rsidR="0090304A" w:rsidRPr="00CB11F9" w:rsidRDefault="0090304A" w:rsidP="00CB0A9C">
      <w:pPr>
        <w:pStyle w:val="Default"/>
        <w:spacing w:line="360" w:lineRule="auto"/>
        <w:ind w:firstLineChars="100" w:firstLine="240"/>
        <w:jc w:val="both"/>
        <w:rPr>
          <w:rFonts w:ascii="Book Antiqua" w:hAnsi="Book Antiqua" w:cs="Times New Roman"/>
          <w:color w:val="auto"/>
          <w:lang w:eastAsia="en-US"/>
        </w:rPr>
      </w:pPr>
      <w:r w:rsidRPr="00CB11F9">
        <w:rPr>
          <w:rFonts w:ascii="Book Antiqua" w:hAnsi="Book Antiqua" w:cs="Times New Roman"/>
          <w:color w:val="auto"/>
          <w:lang w:eastAsia="en-US"/>
        </w:rPr>
        <w:t xml:space="preserve">There are several screening tools that are </w:t>
      </w:r>
      <w:r w:rsidR="008A55B6" w:rsidRPr="00CB11F9">
        <w:rPr>
          <w:rFonts w:ascii="Book Antiqua" w:hAnsi="Book Antiqua" w:cs="Times New Roman"/>
          <w:color w:val="auto"/>
          <w:lang w:eastAsia="en-US"/>
        </w:rPr>
        <w:t xml:space="preserve">used </w:t>
      </w:r>
      <w:r w:rsidR="008A55B6" w:rsidRPr="00CB11F9">
        <w:rPr>
          <w:rFonts w:ascii="Book Antiqua" w:hAnsi="Book Antiqua" w:cs="Times New Roman"/>
          <w:color w:val="auto"/>
          <w:lang w:val="en-US" w:eastAsia="en-US"/>
        </w:rPr>
        <w:t>for</w:t>
      </w:r>
      <w:r w:rsidR="008A55B6" w:rsidRPr="00CB11F9">
        <w:rPr>
          <w:rFonts w:ascii="Book Antiqua" w:hAnsi="Book Antiqua" w:cs="Times New Roman"/>
          <w:color w:val="auto"/>
          <w:lang w:eastAsia="en-US"/>
        </w:rPr>
        <w:t xml:space="preserve"> </w:t>
      </w:r>
      <w:r w:rsidR="008A55B6" w:rsidRPr="00CB11F9">
        <w:rPr>
          <w:rFonts w:ascii="Book Antiqua" w:hAnsi="Book Antiqua" w:cs="Times New Roman"/>
          <w:color w:val="auto"/>
          <w:lang w:val="en-US" w:eastAsia="en-US"/>
        </w:rPr>
        <w:t>assessing</w:t>
      </w:r>
      <w:r w:rsidRPr="00CB11F9">
        <w:rPr>
          <w:rFonts w:ascii="Book Antiqua" w:hAnsi="Book Antiqua" w:cs="Times New Roman"/>
          <w:color w:val="auto"/>
          <w:lang w:eastAsia="en-US"/>
        </w:rPr>
        <w:t xml:space="preserve"> </w:t>
      </w:r>
      <w:r w:rsidR="008A55B6" w:rsidRPr="00CB11F9">
        <w:rPr>
          <w:rFonts w:ascii="Book Antiqua" w:hAnsi="Book Antiqua" w:cs="Times New Roman"/>
          <w:color w:val="auto"/>
          <w:lang w:val="en-US" w:eastAsia="en-US"/>
        </w:rPr>
        <w:t>the</w:t>
      </w:r>
      <w:r w:rsidR="008A55B6" w:rsidRPr="00CB11F9">
        <w:rPr>
          <w:rFonts w:ascii="Book Antiqua" w:hAnsi="Book Antiqua" w:cs="Times New Roman"/>
          <w:color w:val="auto"/>
          <w:lang w:eastAsia="en-US"/>
        </w:rPr>
        <w:t xml:space="preserve"> risk of MHD </w:t>
      </w:r>
      <w:r w:rsidR="008A55B6" w:rsidRPr="00CB11F9">
        <w:rPr>
          <w:rFonts w:ascii="Book Antiqua" w:hAnsi="Book Antiqua" w:cs="Times New Roman"/>
          <w:color w:val="auto"/>
          <w:lang w:val="en-US" w:eastAsia="en-US"/>
        </w:rPr>
        <w:t>among</w:t>
      </w:r>
      <w:r w:rsidR="008A55B6" w:rsidRPr="00CB11F9">
        <w:rPr>
          <w:rFonts w:ascii="Book Antiqua" w:hAnsi="Book Antiqua" w:cs="Times New Roman"/>
          <w:color w:val="auto"/>
          <w:lang w:eastAsia="en-US"/>
        </w:rPr>
        <w:t xml:space="preserve"> </w:t>
      </w:r>
      <w:r w:rsidR="00ED57CC" w:rsidRPr="00CB11F9">
        <w:rPr>
          <w:rFonts w:ascii="Book Antiqua" w:hAnsi="Book Antiqua" w:cs="Times New Roman"/>
          <w:color w:val="auto"/>
          <w:lang w:eastAsia="en-US"/>
        </w:rPr>
        <w:t>CYP</w:t>
      </w:r>
      <w:r w:rsidR="008A55B6" w:rsidRPr="00CB11F9">
        <w:rPr>
          <w:rFonts w:ascii="Book Antiqua" w:hAnsi="Book Antiqua" w:cs="Times New Roman"/>
          <w:color w:val="auto"/>
          <w:lang w:eastAsia="en-US"/>
        </w:rPr>
        <w:t>.</w:t>
      </w:r>
      <w:r w:rsidR="00CB11F9" w:rsidRPr="00CB11F9">
        <w:rPr>
          <w:rFonts w:ascii="Book Antiqua" w:hAnsi="Book Antiqua" w:cs="Times New Roman"/>
          <w:color w:val="auto"/>
          <w:lang w:eastAsia="en-US"/>
        </w:rPr>
        <w:t xml:space="preserve"> </w:t>
      </w:r>
      <w:r w:rsidR="008A55B6" w:rsidRPr="00CB11F9">
        <w:rPr>
          <w:rFonts w:ascii="Book Antiqua" w:hAnsi="Book Antiqua" w:cs="Times New Roman"/>
          <w:color w:val="auto"/>
          <w:lang w:val="en-US" w:eastAsia="en-US"/>
        </w:rPr>
        <w:t>The</w:t>
      </w:r>
      <w:r w:rsidR="008A55B6" w:rsidRPr="00CB11F9">
        <w:rPr>
          <w:rFonts w:ascii="Book Antiqua" w:hAnsi="Book Antiqua" w:cs="Times New Roman"/>
          <w:color w:val="auto"/>
          <w:lang w:eastAsia="en-US"/>
        </w:rPr>
        <w:t xml:space="preserve"> </w:t>
      </w:r>
      <w:r w:rsidR="008A55B6" w:rsidRPr="00CB11F9">
        <w:rPr>
          <w:rFonts w:ascii="Book Antiqua" w:hAnsi="Book Antiqua" w:cs="Times New Roman"/>
          <w:color w:val="auto"/>
          <w:lang w:val="en-US" w:eastAsia="en-US"/>
        </w:rPr>
        <w:t>tools</w:t>
      </w:r>
      <w:r w:rsidR="008A55B6" w:rsidRPr="00CB11F9">
        <w:rPr>
          <w:rFonts w:ascii="Book Antiqua" w:hAnsi="Book Antiqua" w:cs="Times New Roman"/>
          <w:color w:val="auto"/>
          <w:lang w:eastAsia="en-US"/>
        </w:rPr>
        <w:t xml:space="preserve"> </w:t>
      </w:r>
      <w:r w:rsidR="008A55B6" w:rsidRPr="00CB11F9">
        <w:rPr>
          <w:rFonts w:ascii="Book Antiqua" w:hAnsi="Book Antiqua" w:cs="Times New Roman"/>
          <w:color w:val="auto"/>
          <w:lang w:val="en-US" w:eastAsia="en-US"/>
        </w:rPr>
        <w:t>help</w:t>
      </w:r>
      <w:r w:rsidR="008A55B6" w:rsidRPr="00CB11F9">
        <w:rPr>
          <w:rFonts w:ascii="Book Antiqua" w:hAnsi="Book Antiqua" w:cs="Times New Roman"/>
          <w:color w:val="auto"/>
          <w:lang w:eastAsia="en-US"/>
        </w:rPr>
        <w:t xml:space="preserve"> to</w:t>
      </w:r>
      <w:r w:rsidRPr="00CB11F9">
        <w:rPr>
          <w:rFonts w:ascii="Book Antiqua" w:hAnsi="Book Antiqua" w:cs="Times New Roman"/>
          <w:color w:val="auto"/>
          <w:lang w:eastAsia="en-US"/>
        </w:rPr>
        <w:t xml:space="preserve"> </w:t>
      </w:r>
      <w:r w:rsidR="008A55B6" w:rsidRPr="00CB11F9">
        <w:rPr>
          <w:rFonts w:ascii="Book Antiqua" w:hAnsi="Book Antiqua" w:cs="Times New Roman"/>
          <w:color w:val="auto"/>
          <w:lang w:val="en-US" w:eastAsia="en-US"/>
        </w:rPr>
        <w:t>identify</w:t>
      </w:r>
      <w:r w:rsidR="008A55B6" w:rsidRPr="00CB11F9">
        <w:rPr>
          <w:rFonts w:ascii="Book Antiqua" w:hAnsi="Book Antiqua" w:cs="Times New Roman"/>
          <w:color w:val="auto"/>
          <w:lang w:eastAsia="en-US"/>
        </w:rPr>
        <w:t xml:space="preserve"> </w:t>
      </w:r>
      <w:r w:rsidR="008A55B6" w:rsidRPr="00CB11F9">
        <w:rPr>
          <w:rFonts w:ascii="Book Antiqua" w:hAnsi="Book Antiqua" w:cs="Times New Roman"/>
          <w:color w:val="auto"/>
          <w:lang w:val="en-US" w:eastAsia="en-US"/>
        </w:rPr>
        <w:t>which</w:t>
      </w:r>
      <w:r w:rsidR="008A55B6" w:rsidRPr="00CB11F9">
        <w:rPr>
          <w:rFonts w:ascii="Book Antiqua" w:hAnsi="Book Antiqua" w:cs="Times New Roman"/>
          <w:color w:val="auto"/>
          <w:lang w:eastAsia="en-US"/>
        </w:rPr>
        <w:t xml:space="preserve"> </w:t>
      </w:r>
      <w:r w:rsidR="008A55B6" w:rsidRPr="00CB11F9">
        <w:rPr>
          <w:rFonts w:ascii="Book Antiqua" w:hAnsi="Book Antiqua" w:cs="Times New Roman"/>
          <w:color w:val="auto"/>
          <w:lang w:val="en-US" w:eastAsia="en-US"/>
        </w:rPr>
        <w:t>individuals</w:t>
      </w:r>
      <w:r w:rsidR="008A55B6" w:rsidRPr="00CB11F9">
        <w:rPr>
          <w:rFonts w:ascii="Book Antiqua" w:hAnsi="Book Antiqua" w:cs="Times New Roman"/>
          <w:color w:val="auto"/>
          <w:lang w:eastAsia="en-US"/>
        </w:rPr>
        <w:t xml:space="preserve"> </w:t>
      </w:r>
      <w:r w:rsidRPr="00CB11F9">
        <w:rPr>
          <w:rFonts w:ascii="Book Antiqua" w:hAnsi="Book Antiqua" w:cs="Times New Roman"/>
          <w:color w:val="auto"/>
          <w:lang w:eastAsia="en-US"/>
        </w:rPr>
        <w:t xml:space="preserve">would </w:t>
      </w:r>
      <w:r w:rsidR="008A55B6" w:rsidRPr="00CB11F9">
        <w:rPr>
          <w:rFonts w:ascii="Book Antiqua" w:hAnsi="Book Antiqua" w:cs="Times New Roman"/>
          <w:color w:val="auto"/>
          <w:lang w:val="en-US" w:eastAsia="en-US"/>
        </w:rPr>
        <w:t>require</w:t>
      </w:r>
      <w:r w:rsidRPr="00CB11F9">
        <w:rPr>
          <w:rFonts w:ascii="Book Antiqua" w:hAnsi="Book Antiqua" w:cs="Times New Roman"/>
          <w:color w:val="auto"/>
          <w:lang w:eastAsia="en-US"/>
        </w:rPr>
        <w:t xml:space="preserve"> more in-</w:t>
      </w:r>
      <w:r w:rsidRPr="00CB11F9">
        <w:rPr>
          <w:rFonts w:ascii="Book Antiqua" w:hAnsi="Book Antiqua" w:cs="Times New Roman"/>
          <w:color w:val="auto"/>
          <w:lang w:val="en-US" w:eastAsia="en-US"/>
        </w:rPr>
        <w:t>depth</w:t>
      </w:r>
      <w:r w:rsidR="008A55B6" w:rsidRPr="00CB11F9">
        <w:rPr>
          <w:rFonts w:ascii="Book Antiqua" w:hAnsi="Book Antiqua" w:cs="Times New Roman"/>
          <w:color w:val="auto"/>
          <w:lang w:eastAsia="en-US"/>
        </w:rPr>
        <w:t xml:space="preserve"> </w:t>
      </w:r>
      <w:r w:rsidR="008A55B6" w:rsidRPr="00CB11F9">
        <w:rPr>
          <w:rFonts w:ascii="Book Antiqua" w:hAnsi="Book Antiqua" w:cs="Times New Roman"/>
          <w:color w:val="auto"/>
          <w:lang w:val="en-US" w:eastAsia="en-US"/>
        </w:rPr>
        <w:t>clinical</w:t>
      </w:r>
      <w:r w:rsidR="008A55B6" w:rsidRPr="00CB11F9">
        <w:rPr>
          <w:rFonts w:ascii="Book Antiqua" w:hAnsi="Book Antiqua" w:cs="Times New Roman"/>
          <w:color w:val="auto"/>
          <w:lang w:eastAsia="en-US"/>
        </w:rPr>
        <w:t xml:space="preserve"> </w:t>
      </w:r>
      <w:proofErr w:type="gramStart"/>
      <w:r w:rsidR="008A55B6" w:rsidRPr="00CB11F9">
        <w:rPr>
          <w:rFonts w:ascii="Book Antiqua" w:hAnsi="Book Antiqua" w:cs="Times New Roman"/>
          <w:color w:val="auto"/>
          <w:lang w:val="en-US" w:eastAsia="en-US"/>
        </w:rPr>
        <w:t>interventions</w:t>
      </w:r>
      <w:r w:rsidR="001E6879" w:rsidRPr="00CB11F9">
        <w:rPr>
          <w:rFonts w:ascii="Book Antiqua" w:hAnsi="Book Antiqua" w:cs="Times New Roman"/>
          <w:color w:val="auto"/>
          <w:vertAlign w:val="superscript"/>
          <w:lang w:eastAsia="en-US"/>
        </w:rPr>
        <w:t>[</w:t>
      </w:r>
      <w:proofErr w:type="gramEnd"/>
      <w:r w:rsidR="00F0670D" w:rsidRPr="00CB11F9">
        <w:rPr>
          <w:rFonts w:ascii="Book Antiqua" w:hAnsi="Book Antiqua" w:cs="Times New Roman"/>
          <w:color w:val="auto"/>
          <w:vertAlign w:val="superscript"/>
          <w:lang w:eastAsia="en-US"/>
        </w:rPr>
        <w:t>100</w:t>
      </w:r>
      <w:r w:rsidR="001E6879" w:rsidRPr="00CB11F9">
        <w:rPr>
          <w:rFonts w:ascii="Book Antiqua" w:hAnsi="Book Antiqua" w:cs="Times New Roman"/>
          <w:color w:val="auto"/>
          <w:vertAlign w:val="superscript"/>
          <w:lang w:eastAsia="en-US"/>
        </w:rPr>
        <w:t>]</w:t>
      </w:r>
      <w:r w:rsidRPr="00CB11F9">
        <w:rPr>
          <w:rFonts w:ascii="Book Antiqua" w:hAnsi="Book Antiqua" w:cs="Times New Roman"/>
          <w:color w:val="auto"/>
          <w:lang w:eastAsia="en-US"/>
        </w:rPr>
        <w:t>.</w:t>
      </w:r>
      <w:r w:rsidR="00CB11F9" w:rsidRPr="00CB11F9">
        <w:rPr>
          <w:rFonts w:ascii="Book Antiqua" w:hAnsi="Book Antiqua" w:cs="Times New Roman"/>
          <w:color w:val="auto"/>
          <w:lang w:eastAsia="en-US"/>
        </w:rPr>
        <w:t xml:space="preserve"> </w:t>
      </w:r>
      <w:r w:rsidR="00B9743A" w:rsidRPr="00CB0A9C">
        <w:rPr>
          <w:rFonts w:ascii="Book Antiqua" w:hAnsi="Book Antiqua" w:cs="Times New Roman"/>
          <w:color w:val="auto"/>
          <w:lang w:eastAsia="en-US"/>
        </w:rPr>
        <w:t>Appendix 1</w:t>
      </w:r>
      <w:r w:rsidR="00ED57CC" w:rsidRPr="00CB0A9C">
        <w:rPr>
          <w:rFonts w:ascii="Book Antiqua" w:hAnsi="Book Antiqua" w:cs="Times New Roman"/>
          <w:color w:val="auto"/>
          <w:lang w:eastAsia="en-US"/>
        </w:rPr>
        <w:t xml:space="preserve"> </w:t>
      </w:r>
      <w:r w:rsidR="00ED57CC" w:rsidRPr="00CB11F9">
        <w:rPr>
          <w:rFonts w:ascii="Book Antiqua" w:hAnsi="Book Antiqua" w:cs="Times New Roman"/>
          <w:color w:val="auto"/>
          <w:lang w:eastAsia="en-US"/>
        </w:rPr>
        <w:t>shows a list of common Mental H</w:t>
      </w:r>
      <w:r w:rsidR="00BB6988" w:rsidRPr="00CB11F9">
        <w:rPr>
          <w:rFonts w:ascii="Book Antiqua" w:hAnsi="Book Antiqua" w:cs="Times New Roman"/>
          <w:color w:val="auto"/>
          <w:lang w:eastAsia="en-US"/>
        </w:rPr>
        <w:t>ealth screening and assessment tools, summarizing their psychometric testing properties, cultural considerations and costs.</w:t>
      </w:r>
      <w:r w:rsidR="00CB11F9" w:rsidRPr="00CB11F9">
        <w:rPr>
          <w:rFonts w:ascii="Book Antiqua" w:hAnsi="Book Antiqua" w:cs="Times New Roman"/>
          <w:color w:val="auto"/>
          <w:lang w:eastAsia="en-US"/>
        </w:rPr>
        <w:t xml:space="preserve"> </w:t>
      </w:r>
      <w:r w:rsidRPr="00CB11F9">
        <w:rPr>
          <w:rFonts w:ascii="Book Antiqua" w:hAnsi="Book Antiqua" w:cs="Times New Roman"/>
          <w:color w:val="auto"/>
          <w:lang w:eastAsia="en-US"/>
        </w:rPr>
        <w:t>The commonest behavio</w:t>
      </w:r>
      <w:r w:rsidR="00B9743A" w:rsidRPr="00CB11F9">
        <w:rPr>
          <w:rFonts w:ascii="Book Antiqua" w:hAnsi="Book Antiqua" w:cs="Times New Roman"/>
          <w:color w:val="auto"/>
          <w:lang w:eastAsia="en-US"/>
        </w:rPr>
        <w:t>u</w:t>
      </w:r>
      <w:r w:rsidRPr="00CB11F9">
        <w:rPr>
          <w:rFonts w:ascii="Book Antiqua" w:hAnsi="Book Antiqua" w:cs="Times New Roman"/>
          <w:color w:val="auto"/>
          <w:lang w:eastAsia="en-US"/>
        </w:rPr>
        <w:t xml:space="preserve">r screening tools </w:t>
      </w:r>
      <w:r w:rsidR="009C155E" w:rsidRPr="00CB11F9">
        <w:rPr>
          <w:rFonts w:ascii="Book Antiqua" w:hAnsi="Book Antiqua" w:cs="Times New Roman"/>
          <w:color w:val="auto"/>
          <w:lang w:eastAsia="en-US"/>
        </w:rPr>
        <w:t>include</w:t>
      </w:r>
      <w:r w:rsidRPr="00CB11F9">
        <w:rPr>
          <w:rFonts w:ascii="Book Antiqua" w:hAnsi="Book Antiqua" w:cs="Times New Roman"/>
          <w:color w:val="auto"/>
          <w:lang w:eastAsia="en-US"/>
        </w:rPr>
        <w:t xml:space="preserve"> the </w:t>
      </w:r>
      <w:proofErr w:type="spellStart"/>
      <w:r w:rsidRPr="00CB11F9">
        <w:rPr>
          <w:rFonts w:ascii="Book Antiqua" w:hAnsi="Book Antiqua" w:cs="Times New Roman"/>
          <w:color w:val="auto"/>
          <w:lang w:eastAsia="en-US"/>
        </w:rPr>
        <w:t>Behavioral</w:t>
      </w:r>
      <w:proofErr w:type="spellEnd"/>
      <w:r w:rsidRPr="00CB11F9">
        <w:rPr>
          <w:rFonts w:ascii="Book Antiqua" w:hAnsi="Book Antiqua" w:cs="Times New Roman"/>
          <w:color w:val="auto"/>
          <w:lang w:eastAsia="en-US"/>
        </w:rPr>
        <w:t xml:space="preserve"> and Emotional Screening System (BESS; ages 3-18 y</w:t>
      </w:r>
      <w:r w:rsidR="00CB0A9C">
        <w:rPr>
          <w:rFonts w:ascii="Book Antiqua" w:hAnsi="Book Antiqua" w:cs="Times New Roman" w:hint="eastAsia"/>
          <w:color w:val="auto"/>
          <w:lang w:eastAsia="zh-CN"/>
        </w:rPr>
        <w:t>ea</w:t>
      </w:r>
      <w:r w:rsidRPr="00CB11F9">
        <w:rPr>
          <w:rFonts w:ascii="Book Antiqua" w:hAnsi="Book Antiqua" w:cs="Times New Roman"/>
          <w:color w:val="auto"/>
          <w:lang w:eastAsia="en-US"/>
        </w:rPr>
        <w:t xml:space="preserve">rs), the </w:t>
      </w:r>
      <w:proofErr w:type="spellStart"/>
      <w:r w:rsidRPr="00CB11F9">
        <w:rPr>
          <w:rFonts w:ascii="Book Antiqua" w:hAnsi="Book Antiqua" w:cs="Times New Roman"/>
          <w:color w:val="auto"/>
          <w:lang w:eastAsia="en-US"/>
        </w:rPr>
        <w:t>Behavior</w:t>
      </w:r>
      <w:proofErr w:type="spellEnd"/>
      <w:r w:rsidRPr="00CB11F9">
        <w:rPr>
          <w:rFonts w:ascii="Book Antiqua" w:hAnsi="Book Antiqua" w:cs="Times New Roman"/>
          <w:color w:val="auto"/>
          <w:lang w:eastAsia="en-US"/>
        </w:rPr>
        <w:t xml:space="preserve"> Assessment System for Children-2</w:t>
      </w:r>
      <w:r w:rsidRPr="00CB0A9C">
        <w:rPr>
          <w:rFonts w:ascii="Book Antiqua" w:hAnsi="Book Antiqua" w:cs="Times New Roman"/>
          <w:color w:val="auto"/>
          <w:vertAlign w:val="superscript"/>
          <w:lang w:eastAsia="en-US"/>
        </w:rPr>
        <w:t>nd</w:t>
      </w:r>
      <w:r w:rsidRPr="00CB11F9">
        <w:rPr>
          <w:rFonts w:ascii="Book Antiqua" w:hAnsi="Book Antiqua" w:cs="Times New Roman"/>
          <w:color w:val="auto"/>
          <w:lang w:eastAsia="en-US"/>
        </w:rPr>
        <w:t xml:space="preserve"> edition, </w:t>
      </w:r>
      <w:proofErr w:type="spellStart"/>
      <w:r w:rsidRPr="00CB11F9">
        <w:rPr>
          <w:rFonts w:ascii="Book Antiqua" w:hAnsi="Book Antiqua" w:cs="Times New Roman"/>
          <w:color w:val="auto"/>
          <w:lang w:eastAsia="en-US"/>
        </w:rPr>
        <w:t>Pediatric</w:t>
      </w:r>
      <w:proofErr w:type="spellEnd"/>
      <w:r w:rsidRPr="00CB11F9">
        <w:rPr>
          <w:rFonts w:ascii="Book Antiqua" w:hAnsi="Book Antiqua" w:cs="Times New Roman"/>
          <w:color w:val="auto"/>
          <w:lang w:eastAsia="en-US"/>
        </w:rPr>
        <w:t xml:space="preserve"> Symptom Checklist (PSC)</w:t>
      </w:r>
      <w:r w:rsidR="009C155E" w:rsidRPr="00CB11F9">
        <w:rPr>
          <w:rFonts w:ascii="Book Antiqua" w:hAnsi="Book Antiqua" w:cs="Times New Roman"/>
          <w:color w:val="auto"/>
          <w:lang w:eastAsia="en-US"/>
        </w:rPr>
        <w:t>,</w:t>
      </w:r>
      <w:r w:rsidR="00CB11F9" w:rsidRPr="00CB11F9">
        <w:rPr>
          <w:rFonts w:ascii="Book Antiqua" w:hAnsi="Book Antiqua" w:cs="Times New Roman"/>
          <w:color w:val="auto"/>
          <w:lang w:eastAsia="en-US"/>
        </w:rPr>
        <w:t xml:space="preserve"> </w:t>
      </w:r>
      <w:r w:rsidRPr="00CB11F9">
        <w:rPr>
          <w:rFonts w:ascii="Book Antiqua" w:hAnsi="Book Antiqua" w:cs="Times New Roman"/>
          <w:color w:val="auto"/>
          <w:lang w:eastAsia="en-US"/>
        </w:rPr>
        <w:t>the Ages and Stages Questionnaire-Social Emotional (ASQ-SE, Ages 0 to 5 years)</w:t>
      </w:r>
      <w:r w:rsidR="009C155E" w:rsidRPr="00CB11F9">
        <w:rPr>
          <w:rFonts w:ascii="Book Antiqua" w:hAnsi="Book Antiqua" w:cs="Times New Roman"/>
          <w:color w:val="auto"/>
          <w:lang w:eastAsia="en-US"/>
        </w:rPr>
        <w:t xml:space="preserve"> and</w:t>
      </w:r>
      <w:r w:rsidRPr="00CB11F9">
        <w:rPr>
          <w:rFonts w:ascii="Book Antiqua" w:hAnsi="Book Antiqua" w:cs="Times New Roman"/>
          <w:color w:val="auto"/>
          <w:lang w:eastAsia="en-US"/>
        </w:rPr>
        <w:t xml:space="preserve"> the Achenbach System of Empirically Based Assessment (ASEBA), for children age</w:t>
      </w:r>
      <w:r w:rsidR="00EA3C16" w:rsidRPr="00CB11F9">
        <w:rPr>
          <w:rFonts w:ascii="Book Antiqua" w:hAnsi="Book Antiqua" w:cs="Times New Roman"/>
          <w:color w:val="auto"/>
          <w:lang w:eastAsia="en-US"/>
        </w:rPr>
        <w:t>d</w:t>
      </w:r>
      <w:r w:rsidR="00CB0A9C">
        <w:rPr>
          <w:rFonts w:ascii="Book Antiqua" w:hAnsi="Book Antiqua" w:cs="Times New Roman"/>
          <w:color w:val="auto"/>
          <w:lang w:eastAsia="en-US"/>
        </w:rPr>
        <w:t xml:space="preserve"> 1</w:t>
      </w:r>
      <w:r w:rsidRPr="00CB11F9">
        <w:rPr>
          <w:rFonts w:ascii="Book Antiqua" w:hAnsi="Book Antiqua" w:cs="Times New Roman"/>
          <w:color w:val="auto"/>
          <w:lang w:eastAsia="en-US"/>
        </w:rPr>
        <w:t>½ years through adulthood.</w:t>
      </w:r>
      <w:r w:rsidR="00CB11F9" w:rsidRPr="00CB11F9">
        <w:rPr>
          <w:rFonts w:ascii="Book Antiqua" w:hAnsi="Book Antiqua" w:cs="Times New Roman"/>
          <w:color w:val="auto"/>
          <w:lang w:eastAsia="en-US"/>
        </w:rPr>
        <w:t xml:space="preserve"> </w:t>
      </w:r>
    </w:p>
    <w:p w:rsidR="0090304A" w:rsidRPr="00CB0A9C" w:rsidRDefault="0090304A" w:rsidP="00CB11F9">
      <w:pPr>
        <w:autoSpaceDE w:val="0"/>
        <w:autoSpaceDN w:val="0"/>
        <w:adjustRightInd w:val="0"/>
        <w:spacing w:line="360" w:lineRule="auto"/>
        <w:jc w:val="both"/>
        <w:rPr>
          <w:rFonts w:ascii="Book Antiqua" w:eastAsiaTheme="minorEastAsia" w:hAnsi="Book Antiqua"/>
          <w:lang w:val="en-GB" w:eastAsia="zh-CN"/>
        </w:rPr>
      </w:pPr>
    </w:p>
    <w:p w:rsidR="00D00F4A" w:rsidRPr="00CB11F9" w:rsidRDefault="007B4A99" w:rsidP="00CB11F9">
      <w:pPr>
        <w:spacing w:line="360" w:lineRule="auto"/>
        <w:jc w:val="both"/>
        <w:rPr>
          <w:rFonts w:ascii="Book Antiqua" w:hAnsi="Book Antiqua"/>
          <w:b/>
          <w:bCs/>
          <w:lang w:val="en-GB"/>
        </w:rPr>
      </w:pPr>
      <w:r w:rsidRPr="00CB11F9">
        <w:rPr>
          <w:rFonts w:ascii="Book Antiqua" w:hAnsi="Book Antiqua"/>
          <w:b/>
          <w:bCs/>
          <w:lang w:val="en-GB"/>
        </w:rPr>
        <w:t>MANAGEMENT OF BEHAVIOURAL AND EMOTIONAL DISORDERS IN CHILDREN</w:t>
      </w:r>
    </w:p>
    <w:p w:rsidR="00CF24D3" w:rsidRPr="00CB11F9" w:rsidRDefault="0068669D" w:rsidP="00CB11F9">
      <w:pPr>
        <w:autoSpaceDE w:val="0"/>
        <w:autoSpaceDN w:val="0"/>
        <w:adjustRightInd w:val="0"/>
        <w:spacing w:line="360" w:lineRule="auto"/>
        <w:jc w:val="both"/>
        <w:rPr>
          <w:rFonts w:ascii="Book Antiqua" w:eastAsia="Calibri" w:hAnsi="Book Antiqua"/>
          <w:lang w:val="en-GB" w:eastAsia="en-GB"/>
        </w:rPr>
      </w:pPr>
      <w:r w:rsidRPr="00CB11F9">
        <w:rPr>
          <w:rStyle w:val="apple-converted-space"/>
          <w:rFonts w:ascii="Book Antiqua" w:hAnsi="Book Antiqua"/>
          <w:lang w:val="en-GB"/>
        </w:rPr>
        <w:lastRenderedPageBreak/>
        <w:t xml:space="preserve">Identification of appropriate </w:t>
      </w:r>
      <w:r w:rsidRPr="00CB11F9">
        <w:rPr>
          <w:rFonts w:ascii="Book Antiqua" w:hAnsi="Book Antiqua"/>
          <w:lang w:val="en-GB"/>
        </w:rPr>
        <w:t xml:space="preserve">treatment strategies depend on careful assessment of the </w:t>
      </w:r>
      <w:r w:rsidR="009C155E" w:rsidRPr="00CB11F9">
        <w:rPr>
          <w:rFonts w:ascii="Book Antiqua" w:hAnsi="Book Antiqua"/>
          <w:lang w:val="en-GB"/>
        </w:rPr>
        <w:t xml:space="preserve">prevailing </w:t>
      </w:r>
      <w:r w:rsidR="009C155E" w:rsidRPr="00CB11F9">
        <w:rPr>
          <w:rFonts w:ascii="Book Antiqua" w:hAnsi="Book Antiqua"/>
        </w:rPr>
        <w:t>symptoms</w:t>
      </w:r>
      <w:r w:rsidR="009C155E" w:rsidRPr="00CB11F9">
        <w:rPr>
          <w:rFonts w:ascii="Book Antiqua" w:hAnsi="Book Antiqua"/>
          <w:lang w:val="en-GB"/>
        </w:rPr>
        <w:t xml:space="preserve">, </w:t>
      </w:r>
      <w:r w:rsidRPr="00CB11F9">
        <w:rPr>
          <w:rFonts w:ascii="Book Antiqua" w:hAnsi="Book Antiqua"/>
          <w:lang w:val="en-GB"/>
        </w:rPr>
        <w:t xml:space="preserve">the family and </w:t>
      </w:r>
      <w:r w:rsidRPr="00CB11F9">
        <w:rPr>
          <w:rFonts w:ascii="Book Antiqua" w:hAnsi="Book Antiqua"/>
        </w:rPr>
        <w:t>caregiver</w:t>
      </w:r>
      <w:r w:rsidR="009C155E" w:rsidRPr="00CB11F9">
        <w:rPr>
          <w:rFonts w:ascii="Book Antiqua" w:hAnsi="Book Antiqua"/>
          <w:lang w:val="en-GB"/>
        </w:rPr>
        <w:t>’s</w:t>
      </w:r>
      <w:r w:rsidRPr="00CB11F9">
        <w:rPr>
          <w:rFonts w:ascii="Book Antiqua" w:hAnsi="Book Antiqua"/>
          <w:lang w:val="en-GB"/>
        </w:rPr>
        <w:t xml:space="preserve"> influences, wider socio-economic environment, the child’s </w:t>
      </w:r>
      <w:r w:rsidRPr="00CB11F9">
        <w:rPr>
          <w:rFonts w:ascii="Book Antiqua" w:hAnsi="Book Antiqua"/>
        </w:rPr>
        <w:t>development</w:t>
      </w:r>
      <w:r w:rsidR="009C155E" w:rsidRPr="00CB11F9">
        <w:rPr>
          <w:rFonts w:ascii="Book Antiqua" w:hAnsi="Book Antiqua"/>
        </w:rPr>
        <w:t>al</w:t>
      </w:r>
      <w:r w:rsidR="009C155E" w:rsidRPr="00CB11F9">
        <w:rPr>
          <w:rFonts w:ascii="Book Antiqua" w:hAnsi="Book Antiqua"/>
          <w:lang w:val="en-GB"/>
        </w:rPr>
        <w:t xml:space="preserve"> level</w:t>
      </w:r>
      <w:r w:rsidRPr="00CB11F9">
        <w:rPr>
          <w:rFonts w:ascii="Book Antiqua" w:hAnsi="Book Antiqua"/>
          <w:lang w:val="en-GB"/>
        </w:rPr>
        <w:t xml:space="preserve"> and physical health.</w:t>
      </w:r>
      <w:r w:rsidR="00CB11F9" w:rsidRPr="00CB11F9">
        <w:rPr>
          <w:rFonts w:ascii="Book Antiqua" w:hAnsi="Book Antiqua"/>
          <w:lang w:val="en-GB"/>
        </w:rPr>
        <w:t xml:space="preserve"> </w:t>
      </w:r>
      <w:r w:rsidR="00CF24D3" w:rsidRPr="00CB11F9">
        <w:rPr>
          <w:rFonts w:ascii="Book Antiqua" w:hAnsi="Book Antiqua"/>
          <w:lang w:val="en-GB" w:eastAsia="en-GB"/>
        </w:rPr>
        <w:t xml:space="preserve">It requires </w:t>
      </w:r>
      <w:r w:rsidR="00CF24D3" w:rsidRPr="00CB11F9">
        <w:rPr>
          <w:rFonts w:ascii="Book Antiqua" w:eastAsia="Calibri" w:hAnsi="Book Antiqua"/>
          <w:lang w:val="en-GB" w:eastAsia="en-GB"/>
        </w:rPr>
        <w:t>multi-level and</w:t>
      </w:r>
      <w:r w:rsidR="00CF24D3" w:rsidRPr="00CB11F9">
        <w:rPr>
          <w:rFonts w:ascii="Book Antiqua" w:hAnsi="Book Antiqua"/>
          <w:lang w:val="en-GB" w:eastAsia="en-GB"/>
        </w:rPr>
        <w:t xml:space="preserve"> multi-disciplinarian approach</w:t>
      </w:r>
      <w:r w:rsidR="009C155E" w:rsidRPr="00CB11F9">
        <w:rPr>
          <w:rFonts w:ascii="Book Antiqua" w:hAnsi="Book Antiqua"/>
          <w:lang w:val="en-GB" w:eastAsia="en-GB"/>
        </w:rPr>
        <w:t>es</w:t>
      </w:r>
      <w:r w:rsidR="00CF24D3" w:rsidRPr="00CB11F9">
        <w:rPr>
          <w:rFonts w:ascii="Book Antiqua" w:hAnsi="Book Antiqua"/>
          <w:lang w:val="en-GB" w:eastAsia="en-GB"/>
        </w:rPr>
        <w:t xml:space="preserve"> </w:t>
      </w:r>
      <w:r w:rsidR="009C155E" w:rsidRPr="00CB11F9">
        <w:rPr>
          <w:rFonts w:ascii="Book Antiqua" w:hAnsi="Book Antiqua"/>
          <w:lang w:eastAsia="en-GB"/>
        </w:rPr>
        <w:t>that</w:t>
      </w:r>
      <w:r w:rsidR="009C155E" w:rsidRPr="00CB11F9">
        <w:rPr>
          <w:rFonts w:ascii="Book Antiqua" w:hAnsi="Book Antiqua"/>
          <w:lang w:val="en-GB" w:eastAsia="en-GB"/>
        </w:rPr>
        <w:t xml:space="preserve"> </w:t>
      </w:r>
      <w:r w:rsidR="00CF24D3" w:rsidRPr="00CB11F9">
        <w:rPr>
          <w:rFonts w:ascii="Book Antiqua" w:hAnsi="Book Antiqua"/>
          <w:lang w:eastAsia="en-GB"/>
        </w:rPr>
        <w:t>includ</w:t>
      </w:r>
      <w:r w:rsidR="009C155E" w:rsidRPr="00CB11F9">
        <w:rPr>
          <w:rFonts w:ascii="Book Antiqua" w:hAnsi="Book Antiqua"/>
          <w:lang w:eastAsia="en-GB"/>
        </w:rPr>
        <w:t>e</w:t>
      </w:r>
      <w:r w:rsidR="009C155E" w:rsidRPr="00CB11F9">
        <w:rPr>
          <w:rFonts w:ascii="Book Antiqua" w:hAnsi="Book Antiqua"/>
          <w:lang w:val="en-GB" w:eastAsia="en-GB"/>
        </w:rPr>
        <w:t xml:space="preserve"> </w:t>
      </w:r>
      <w:r w:rsidR="009C155E" w:rsidRPr="00CB11F9">
        <w:rPr>
          <w:rFonts w:ascii="Book Antiqua" w:hAnsi="Book Antiqua"/>
          <w:lang w:eastAsia="en-GB"/>
        </w:rPr>
        <w:t>professionals</w:t>
      </w:r>
      <w:r w:rsidR="009C155E" w:rsidRPr="00CB11F9">
        <w:rPr>
          <w:rFonts w:ascii="Book Antiqua" w:hAnsi="Book Antiqua"/>
          <w:lang w:val="en-GB" w:eastAsia="en-GB"/>
        </w:rPr>
        <w:t xml:space="preserve"> </w:t>
      </w:r>
      <w:r w:rsidR="009C155E" w:rsidRPr="00CB11F9">
        <w:rPr>
          <w:rFonts w:ascii="Book Antiqua" w:hAnsi="Book Antiqua"/>
          <w:lang w:eastAsia="en-GB"/>
        </w:rPr>
        <w:t>such</w:t>
      </w:r>
      <w:r w:rsidR="009C155E" w:rsidRPr="00CB11F9">
        <w:rPr>
          <w:rFonts w:ascii="Book Antiqua" w:hAnsi="Book Antiqua"/>
          <w:lang w:val="en-GB" w:eastAsia="en-GB"/>
        </w:rPr>
        <w:t xml:space="preserve"> </w:t>
      </w:r>
      <w:r w:rsidR="009C155E" w:rsidRPr="00CB11F9">
        <w:rPr>
          <w:rFonts w:ascii="Book Antiqua" w:hAnsi="Book Antiqua"/>
          <w:lang w:eastAsia="en-GB"/>
        </w:rPr>
        <w:t>as</w:t>
      </w:r>
      <w:r w:rsidR="00CB11F9" w:rsidRPr="00CB11F9">
        <w:rPr>
          <w:rFonts w:ascii="Book Antiqua" w:hAnsi="Book Antiqua"/>
          <w:lang w:val="en-GB" w:eastAsia="en-GB"/>
        </w:rPr>
        <w:t xml:space="preserve"> </w:t>
      </w:r>
      <w:r w:rsidR="00BF6363" w:rsidRPr="00CB11F9">
        <w:rPr>
          <w:rFonts w:ascii="Book Antiqua" w:eastAsia="Calibri" w:hAnsi="Book Antiqua"/>
          <w:lang w:val="en-GB" w:eastAsia="en-GB"/>
        </w:rPr>
        <w:t>Psychologists, P</w:t>
      </w:r>
      <w:r w:rsidR="00CF24D3" w:rsidRPr="00CB11F9">
        <w:rPr>
          <w:rFonts w:ascii="Book Antiqua" w:eastAsia="Calibri" w:hAnsi="Book Antiqua"/>
          <w:lang w:val="en-GB" w:eastAsia="en-GB"/>
        </w:rPr>
        <w:t>sychi</w:t>
      </w:r>
      <w:r w:rsidR="00BF6363" w:rsidRPr="00CB11F9">
        <w:rPr>
          <w:rFonts w:ascii="Book Antiqua" w:eastAsia="Calibri" w:hAnsi="Book Antiqua"/>
          <w:lang w:val="en-GB" w:eastAsia="en-GB"/>
        </w:rPr>
        <w:t xml:space="preserve">atrists, </w:t>
      </w:r>
      <w:r w:rsidR="00A57C47" w:rsidRPr="00CB11F9">
        <w:rPr>
          <w:rFonts w:ascii="Book Antiqua" w:eastAsia="Calibri" w:hAnsi="Book Antiqua"/>
          <w:lang w:val="en-GB" w:eastAsia="en-GB"/>
        </w:rPr>
        <w:t>B</w:t>
      </w:r>
      <w:r w:rsidR="00BF6363" w:rsidRPr="00CB11F9">
        <w:rPr>
          <w:rFonts w:ascii="Book Antiqua" w:eastAsia="Calibri" w:hAnsi="Book Antiqua"/>
          <w:lang w:val="en-GB" w:eastAsia="en-GB"/>
        </w:rPr>
        <w:t xml:space="preserve">ehavioural </w:t>
      </w:r>
      <w:r w:rsidR="00A57C47" w:rsidRPr="00CB11F9">
        <w:rPr>
          <w:rFonts w:ascii="Book Antiqua" w:eastAsia="Calibri" w:hAnsi="Book Antiqua"/>
          <w:lang w:val="en-GB" w:eastAsia="en-GB"/>
        </w:rPr>
        <w:t>A</w:t>
      </w:r>
      <w:r w:rsidR="00BF6363" w:rsidRPr="00CB11F9">
        <w:rPr>
          <w:rFonts w:ascii="Book Antiqua" w:eastAsia="Calibri" w:hAnsi="Book Antiqua"/>
          <w:lang w:val="en-GB" w:eastAsia="en-GB"/>
        </w:rPr>
        <w:t>nalysts, Nurses, Social care staff, S</w:t>
      </w:r>
      <w:r w:rsidR="00CF24D3" w:rsidRPr="00CB11F9">
        <w:rPr>
          <w:rFonts w:ascii="Book Antiqua" w:eastAsia="Calibri" w:hAnsi="Book Antiqua"/>
          <w:lang w:val="en-GB" w:eastAsia="en-GB"/>
        </w:rPr>
        <w:t xml:space="preserve">peech and language </w:t>
      </w:r>
      <w:r w:rsidR="00A57C47" w:rsidRPr="00CB11F9">
        <w:rPr>
          <w:rFonts w:ascii="Book Antiqua" w:eastAsia="Calibri" w:hAnsi="Book Antiqua"/>
          <w:lang w:val="en-GB" w:eastAsia="en-GB"/>
        </w:rPr>
        <w:t>T</w:t>
      </w:r>
      <w:r w:rsidR="00CF24D3" w:rsidRPr="00CB11F9">
        <w:rPr>
          <w:rFonts w:ascii="Book Antiqua" w:eastAsia="Calibri" w:hAnsi="Book Antiqua"/>
          <w:lang w:val="en-GB" w:eastAsia="en-GB"/>
        </w:rPr>
        <w:t>he</w:t>
      </w:r>
      <w:r w:rsidR="00BF6363" w:rsidRPr="00CB11F9">
        <w:rPr>
          <w:rFonts w:ascii="Book Antiqua" w:eastAsia="Calibri" w:hAnsi="Book Antiqua"/>
          <w:lang w:val="en-GB" w:eastAsia="en-GB"/>
        </w:rPr>
        <w:t>rapists, Educational staff, O</w:t>
      </w:r>
      <w:r w:rsidR="00CF24D3" w:rsidRPr="00CB11F9">
        <w:rPr>
          <w:rFonts w:ascii="Book Antiqua" w:eastAsia="Calibri" w:hAnsi="Book Antiqua"/>
          <w:lang w:val="en-GB" w:eastAsia="en-GB"/>
        </w:rPr>
        <w:t xml:space="preserve">ccupational </w:t>
      </w:r>
      <w:r w:rsidR="00A57C47" w:rsidRPr="00CB11F9">
        <w:rPr>
          <w:rFonts w:ascii="Book Antiqua" w:eastAsia="Calibri" w:hAnsi="Book Antiqua"/>
          <w:lang w:val="en-GB" w:eastAsia="en-GB"/>
        </w:rPr>
        <w:t>T</w:t>
      </w:r>
      <w:r w:rsidR="00CF24D3" w:rsidRPr="00CB11F9">
        <w:rPr>
          <w:rFonts w:ascii="Book Antiqua" w:eastAsia="Calibri" w:hAnsi="Book Antiqua"/>
          <w:lang w:val="en-GB" w:eastAsia="en-GB"/>
        </w:rPr>
        <w:t xml:space="preserve">herapists, </w:t>
      </w:r>
      <w:r w:rsidR="00A57C47" w:rsidRPr="00CB11F9">
        <w:rPr>
          <w:rFonts w:ascii="Book Antiqua" w:eastAsia="Calibri" w:hAnsi="Book Antiqua"/>
          <w:lang w:val="en-GB" w:eastAsia="en-GB"/>
        </w:rPr>
        <w:t>P</w:t>
      </w:r>
      <w:r w:rsidR="00CF24D3" w:rsidRPr="00CB11F9">
        <w:rPr>
          <w:rFonts w:ascii="Book Antiqua" w:eastAsia="Calibri" w:hAnsi="Book Antiqua"/>
          <w:lang w:val="en-GB" w:eastAsia="en-GB"/>
        </w:rPr>
        <w:t xml:space="preserve">hysiotherapists, </w:t>
      </w:r>
      <w:r w:rsidR="00A57C47" w:rsidRPr="00CB11F9">
        <w:rPr>
          <w:rFonts w:ascii="Book Antiqua" w:eastAsia="Calibri" w:hAnsi="Book Antiqua"/>
          <w:lang w:val="en-GB" w:eastAsia="en-GB"/>
        </w:rPr>
        <w:t>P</w:t>
      </w:r>
      <w:r w:rsidR="00CF24D3" w:rsidRPr="00CB11F9">
        <w:rPr>
          <w:rFonts w:ascii="Book Antiqua" w:eastAsia="Calibri" w:hAnsi="Book Antiqua"/>
          <w:lang w:val="en-GB" w:eastAsia="en-GB"/>
        </w:rPr>
        <w:t xml:space="preserve">aediatricians and </w:t>
      </w:r>
      <w:r w:rsidR="00A57C47" w:rsidRPr="00CB11F9">
        <w:rPr>
          <w:rFonts w:ascii="Book Antiqua" w:eastAsia="Calibri" w:hAnsi="Book Antiqua"/>
          <w:lang w:eastAsia="en-GB"/>
        </w:rPr>
        <w:t>P</w:t>
      </w:r>
      <w:r w:rsidR="00CF24D3" w:rsidRPr="00CB11F9">
        <w:rPr>
          <w:rFonts w:ascii="Book Antiqua" w:eastAsia="Calibri" w:hAnsi="Book Antiqua"/>
          <w:lang w:eastAsia="en-GB"/>
        </w:rPr>
        <w:t>harmacists</w:t>
      </w:r>
      <w:r w:rsidR="00CF24D3" w:rsidRPr="00CB11F9">
        <w:rPr>
          <w:rFonts w:ascii="Book Antiqua" w:eastAsia="Calibri" w:hAnsi="Book Antiqua"/>
          <w:lang w:val="en-GB" w:eastAsia="en-GB"/>
        </w:rPr>
        <w:t>.</w:t>
      </w:r>
      <w:r w:rsidR="00CB11F9" w:rsidRPr="00CB11F9">
        <w:rPr>
          <w:rFonts w:ascii="Book Antiqua" w:hAnsi="Book Antiqua"/>
          <w:lang w:val="en-GB" w:eastAsia="en-GB"/>
        </w:rPr>
        <w:t xml:space="preserve"> </w:t>
      </w:r>
      <w:r w:rsidR="00CF24D3" w:rsidRPr="00CB11F9">
        <w:rPr>
          <w:rFonts w:ascii="Book Antiqua" w:eastAsia="Calibri" w:hAnsi="Book Antiqua"/>
          <w:lang w:val="en-GB" w:eastAsia="en-GB"/>
        </w:rPr>
        <w:t xml:space="preserve">Use of </w:t>
      </w:r>
      <w:r w:rsidR="00A57C47" w:rsidRPr="00CB11F9">
        <w:rPr>
          <w:rFonts w:ascii="Book Antiqua" w:eastAsia="Calibri" w:hAnsi="Book Antiqua"/>
          <w:lang w:eastAsia="en-GB"/>
        </w:rPr>
        <w:t>pharmacotherapy</w:t>
      </w:r>
      <w:r w:rsidR="00CF24D3" w:rsidRPr="00CB11F9">
        <w:rPr>
          <w:rFonts w:ascii="Book Antiqua" w:eastAsia="Calibri" w:hAnsi="Book Antiqua"/>
          <w:lang w:val="en-GB" w:eastAsia="en-GB"/>
        </w:rPr>
        <w:t xml:space="preserve"> </w:t>
      </w:r>
      <w:r w:rsidR="00111BE7" w:rsidRPr="00CB11F9">
        <w:rPr>
          <w:rFonts w:ascii="Book Antiqua" w:eastAsia="Calibri" w:hAnsi="Book Antiqua"/>
          <w:lang w:eastAsia="en-GB"/>
        </w:rPr>
        <w:t>is</w:t>
      </w:r>
      <w:r w:rsidR="00111BE7" w:rsidRPr="00CB11F9">
        <w:rPr>
          <w:rFonts w:ascii="Book Antiqua" w:eastAsia="Calibri" w:hAnsi="Book Antiqua"/>
          <w:lang w:val="en-GB" w:eastAsia="en-GB"/>
        </w:rPr>
        <w:t xml:space="preserve"> </w:t>
      </w:r>
      <w:r w:rsidR="00111BE7" w:rsidRPr="00CB11F9">
        <w:rPr>
          <w:rFonts w:ascii="Book Antiqua" w:eastAsia="Calibri" w:hAnsi="Book Antiqua"/>
          <w:lang w:eastAsia="en-GB"/>
        </w:rPr>
        <w:t>usually</w:t>
      </w:r>
      <w:r w:rsidR="00CF24D3" w:rsidRPr="00CB11F9">
        <w:rPr>
          <w:rFonts w:ascii="Book Antiqua" w:eastAsia="Calibri" w:hAnsi="Book Antiqua"/>
          <w:lang w:val="en-GB" w:eastAsia="en-GB"/>
        </w:rPr>
        <w:t xml:space="preserve"> considered only in combination with psychological and ot</w:t>
      </w:r>
      <w:r w:rsidR="00CB0A9C">
        <w:rPr>
          <w:rFonts w:ascii="Book Antiqua" w:eastAsia="Calibri" w:hAnsi="Book Antiqua"/>
          <w:lang w:val="en-GB" w:eastAsia="en-GB"/>
        </w:rPr>
        <w:t xml:space="preserve">her environmental </w:t>
      </w:r>
      <w:proofErr w:type="gramStart"/>
      <w:r w:rsidR="00CB0A9C">
        <w:rPr>
          <w:rFonts w:ascii="Book Antiqua" w:eastAsia="Calibri" w:hAnsi="Book Antiqua"/>
          <w:lang w:val="en-GB" w:eastAsia="en-GB"/>
        </w:rPr>
        <w:t>interventions</w:t>
      </w:r>
      <w:r w:rsidR="001E6879" w:rsidRPr="00CB11F9">
        <w:rPr>
          <w:rFonts w:ascii="Book Antiqua" w:eastAsia="Calibri" w:hAnsi="Book Antiqua"/>
          <w:vertAlign w:val="superscript"/>
          <w:lang w:val="en-GB" w:eastAsia="en-GB"/>
        </w:rPr>
        <w:t>[</w:t>
      </w:r>
      <w:proofErr w:type="gramEnd"/>
      <w:r w:rsidR="00A57C47" w:rsidRPr="00CB11F9">
        <w:rPr>
          <w:rFonts w:ascii="Book Antiqua" w:eastAsia="Calibri" w:hAnsi="Book Antiqua"/>
          <w:vertAlign w:val="superscript"/>
          <w:lang w:val="en-GB" w:eastAsia="en-GB"/>
        </w:rPr>
        <w:t>15</w:t>
      </w:r>
      <w:r w:rsidR="001E6879" w:rsidRPr="00CB11F9">
        <w:rPr>
          <w:rFonts w:ascii="Book Antiqua" w:eastAsia="Calibri" w:hAnsi="Book Antiqua"/>
          <w:vertAlign w:val="superscript"/>
          <w:lang w:val="en-GB" w:eastAsia="en-GB"/>
        </w:rPr>
        <w:t>]</w:t>
      </w:r>
      <w:r w:rsidR="00CF24D3" w:rsidRPr="00CB11F9">
        <w:rPr>
          <w:rFonts w:ascii="Book Antiqua" w:eastAsia="Calibri" w:hAnsi="Book Antiqua"/>
          <w:lang w:val="en-GB" w:eastAsia="en-GB"/>
        </w:rPr>
        <w:t>.</w:t>
      </w:r>
    </w:p>
    <w:p w:rsidR="0068669D" w:rsidRPr="00CB11F9" w:rsidRDefault="0068669D" w:rsidP="00CB0A9C">
      <w:pPr>
        <w:spacing w:line="360" w:lineRule="auto"/>
        <w:ind w:firstLineChars="100" w:firstLine="240"/>
        <w:jc w:val="both"/>
        <w:rPr>
          <w:rFonts w:ascii="Book Antiqua" w:hAnsi="Book Antiqua"/>
          <w:lang w:val="en-GB"/>
        </w:rPr>
      </w:pPr>
      <w:r w:rsidRPr="00CB11F9">
        <w:rPr>
          <w:rFonts w:ascii="Book Antiqua" w:hAnsi="Book Antiqua"/>
          <w:lang w:val="en-GB"/>
        </w:rPr>
        <w:t xml:space="preserve">Holistic management strategies will include various combinations of several interventions such as </w:t>
      </w:r>
      <w:r w:rsidR="00C2551E" w:rsidRPr="00CB11F9">
        <w:rPr>
          <w:rFonts w:ascii="Book Antiqua" w:hAnsi="Book Antiqua"/>
          <w:lang w:val="en-GB"/>
        </w:rPr>
        <w:t>child- and family-focused psychological strategies</w:t>
      </w:r>
      <w:r w:rsidR="001E6879" w:rsidRPr="00CB11F9">
        <w:rPr>
          <w:rFonts w:ascii="Book Antiqua" w:hAnsi="Book Antiqua"/>
          <w:lang w:val="en-GB"/>
        </w:rPr>
        <w:t xml:space="preserve"> including </w:t>
      </w:r>
      <w:r w:rsidR="001E6879" w:rsidRPr="00CB11F9">
        <w:rPr>
          <w:rFonts w:ascii="Book Antiqua" w:hAnsi="Book Antiqua"/>
          <w:bCs/>
          <w:lang w:val="en-GB"/>
        </w:rPr>
        <w:t xml:space="preserve">Cognitive </w:t>
      </w:r>
      <w:r w:rsidR="00A57C47" w:rsidRPr="00CB11F9">
        <w:rPr>
          <w:rFonts w:ascii="Book Antiqua" w:hAnsi="Book Antiqua"/>
          <w:bCs/>
          <w:lang w:val="en-GB"/>
        </w:rPr>
        <w:t>B</w:t>
      </w:r>
      <w:r w:rsidR="001E6879" w:rsidRPr="00CB11F9">
        <w:rPr>
          <w:rFonts w:ascii="Book Antiqua" w:hAnsi="Book Antiqua"/>
          <w:bCs/>
          <w:lang w:val="en-GB"/>
        </w:rPr>
        <w:t xml:space="preserve">ehavioural </w:t>
      </w:r>
      <w:r w:rsidR="00A57C47" w:rsidRPr="00CB11F9">
        <w:rPr>
          <w:rFonts w:ascii="Book Antiqua" w:hAnsi="Book Antiqua"/>
          <w:bCs/>
          <w:lang w:val="en-GB"/>
        </w:rPr>
        <w:t>T</w:t>
      </w:r>
      <w:r w:rsidR="001E6879" w:rsidRPr="00CB11F9">
        <w:rPr>
          <w:rFonts w:ascii="Book Antiqua" w:hAnsi="Book Antiqua"/>
          <w:bCs/>
          <w:lang w:val="en-GB"/>
        </w:rPr>
        <w:t>herapy</w:t>
      </w:r>
      <w:r w:rsidR="001E6879" w:rsidRPr="00CB11F9">
        <w:rPr>
          <w:rFonts w:ascii="Book Antiqua" w:hAnsi="Book Antiqua"/>
          <w:lang w:val="en-GB"/>
        </w:rPr>
        <w:t xml:space="preserve"> (CBT),</w:t>
      </w:r>
      <w:r w:rsidR="00C2551E" w:rsidRPr="00CB11F9">
        <w:rPr>
          <w:rFonts w:ascii="Book Antiqua" w:hAnsi="Book Antiqua"/>
          <w:lang w:val="en-GB"/>
        </w:rPr>
        <w:t xml:space="preserve"> behavioural modification and social communication enhancement </w:t>
      </w:r>
      <w:r w:rsidR="00C2551E" w:rsidRPr="00CB11F9">
        <w:rPr>
          <w:rFonts w:ascii="Book Antiqua" w:hAnsi="Book Antiqua"/>
        </w:rPr>
        <w:t>techniques</w:t>
      </w:r>
      <w:r w:rsidR="001E6879" w:rsidRPr="00CB11F9">
        <w:rPr>
          <w:rFonts w:ascii="Book Antiqua" w:hAnsi="Book Antiqua"/>
          <w:lang w:val="en-GB"/>
        </w:rPr>
        <w:t>, parenting skills</w:t>
      </w:r>
      <w:r w:rsidR="00482C2B" w:rsidRPr="00CB11F9">
        <w:rPr>
          <w:rFonts w:ascii="Book Antiqua" w:hAnsi="Book Antiqua"/>
          <w:lang w:val="en-GB"/>
        </w:rPr>
        <w:t xml:space="preserve"> training</w:t>
      </w:r>
      <w:r w:rsidR="001E6879" w:rsidRPr="00CB11F9">
        <w:rPr>
          <w:rFonts w:ascii="Book Antiqua" w:hAnsi="Book Antiqua"/>
          <w:lang w:val="en-GB"/>
        </w:rPr>
        <w:t xml:space="preserve"> </w:t>
      </w:r>
      <w:r w:rsidR="00482C2B" w:rsidRPr="00CB11F9">
        <w:rPr>
          <w:rFonts w:ascii="Book Antiqua" w:hAnsi="Book Antiqua"/>
          <w:lang w:val="en-GB"/>
        </w:rPr>
        <w:t xml:space="preserve">and </w:t>
      </w:r>
      <w:r w:rsidR="00482C2B" w:rsidRPr="00CB11F9">
        <w:rPr>
          <w:rFonts w:ascii="Book Antiqua" w:hAnsi="Book Antiqua"/>
        </w:rPr>
        <w:t>psychopharmacology</w:t>
      </w:r>
      <w:r w:rsidR="00482C2B" w:rsidRPr="00CB11F9">
        <w:rPr>
          <w:rStyle w:val="Strong"/>
          <w:rFonts w:ascii="Book Antiqua" w:hAnsi="Book Antiqua"/>
          <w:b w:val="0"/>
          <w:lang w:val="en-GB"/>
        </w:rPr>
        <w:t xml:space="preserve"> </w:t>
      </w:r>
      <w:r w:rsidR="00C2551E" w:rsidRPr="00CB11F9">
        <w:rPr>
          <w:rFonts w:ascii="Book Antiqua" w:hAnsi="Book Antiqua"/>
          <w:lang w:val="en-GB"/>
        </w:rPr>
        <w:t xml:space="preserve">play significant roles in the management of children with a wide </w:t>
      </w:r>
      <w:r w:rsidR="00937E64" w:rsidRPr="00CB11F9">
        <w:rPr>
          <w:rFonts w:ascii="Book Antiqua" w:hAnsi="Book Antiqua"/>
        </w:rPr>
        <w:t>range</w:t>
      </w:r>
      <w:r w:rsidR="00937E64" w:rsidRPr="00CB11F9">
        <w:rPr>
          <w:rFonts w:ascii="Book Antiqua" w:hAnsi="Book Antiqua"/>
          <w:lang w:val="en-GB"/>
        </w:rPr>
        <w:t xml:space="preserve"> </w:t>
      </w:r>
      <w:r w:rsidR="00C2551E" w:rsidRPr="00CB11F9">
        <w:rPr>
          <w:rFonts w:ascii="Book Antiqua" w:hAnsi="Book Antiqua"/>
          <w:lang w:val="en-GB"/>
        </w:rPr>
        <w:t>of emotional, behavioural and social communication disorders.</w:t>
      </w:r>
      <w:r w:rsidR="00CB11F9" w:rsidRPr="00CB11F9">
        <w:rPr>
          <w:rFonts w:ascii="Book Antiqua" w:hAnsi="Book Antiqua"/>
          <w:lang w:val="en-GB"/>
        </w:rPr>
        <w:t xml:space="preserve"> </w:t>
      </w:r>
      <w:r w:rsidR="00352D9E" w:rsidRPr="00CB11F9">
        <w:rPr>
          <w:rStyle w:val="Strong"/>
          <w:rFonts w:ascii="Book Antiqua" w:hAnsi="Book Antiqua"/>
          <w:b w:val="0"/>
          <w:lang w:val="en-GB"/>
        </w:rPr>
        <w:t>Effective alternative educational procedures also need to be implemented for the school age children and adolescents.</w:t>
      </w:r>
    </w:p>
    <w:p w:rsidR="00D00F4A" w:rsidRPr="00CB11F9" w:rsidRDefault="00D00F4A" w:rsidP="00CB0A9C">
      <w:pPr>
        <w:autoSpaceDE w:val="0"/>
        <w:autoSpaceDN w:val="0"/>
        <w:adjustRightInd w:val="0"/>
        <w:spacing w:line="360" w:lineRule="auto"/>
        <w:ind w:firstLineChars="100" w:firstLine="240"/>
        <w:jc w:val="both"/>
        <w:rPr>
          <w:rFonts w:ascii="Book Antiqua" w:hAnsi="Book Antiqua"/>
          <w:lang w:val="en-GB"/>
        </w:rPr>
      </w:pPr>
      <w:r w:rsidRPr="00CB11F9">
        <w:rPr>
          <w:rFonts w:ascii="Book Antiqua" w:hAnsi="Book Antiqua"/>
          <w:lang w:val="en-GB"/>
        </w:rPr>
        <w:t xml:space="preserve">In </w:t>
      </w:r>
      <w:r w:rsidR="00482C2B" w:rsidRPr="00CB11F9">
        <w:rPr>
          <w:rFonts w:ascii="Book Antiqua" w:hAnsi="Book Antiqua"/>
          <w:lang w:val="en-GB"/>
        </w:rPr>
        <w:t xml:space="preserve">early childhood, similar </w:t>
      </w:r>
      <w:r w:rsidR="00482C2B" w:rsidRPr="00CB11F9">
        <w:rPr>
          <w:rFonts w:ascii="Book Antiqua" w:hAnsi="Book Antiqua"/>
        </w:rPr>
        <w:t>parenting</w:t>
      </w:r>
      <w:r w:rsidR="00482C2B" w:rsidRPr="00CB11F9">
        <w:rPr>
          <w:rFonts w:ascii="Book Antiqua" w:hAnsi="Book Antiqua"/>
          <w:lang w:val="en-GB"/>
        </w:rPr>
        <w:t xml:space="preserve"> </w:t>
      </w:r>
      <w:r w:rsidRPr="00CB11F9">
        <w:rPr>
          <w:rFonts w:ascii="Book Antiqua" w:hAnsi="Book Antiqua"/>
          <w:lang w:val="en-GB"/>
        </w:rPr>
        <w:t xml:space="preserve">strategies have been found useful to manage several </w:t>
      </w:r>
      <w:r w:rsidR="00111BE7" w:rsidRPr="00CB11F9">
        <w:rPr>
          <w:rFonts w:ascii="Book Antiqua" w:hAnsi="Book Antiqua"/>
          <w:lang w:val="en-GB"/>
        </w:rPr>
        <w:t xml:space="preserve">apparently </w:t>
      </w:r>
      <w:r w:rsidRPr="00CB11F9">
        <w:rPr>
          <w:rFonts w:ascii="Book Antiqua" w:hAnsi="Book Antiqua"/>
          <w:lang w:val="en-GB"/>
        </w:rPr>
        <w:t xml:space="preserve">dissimilar </w:t>
      </w:r>
      <w:r w:rsidR="00482C2B" w:rsidRPr="00CB11F9">
        <w:rPr>
          <w:rFonts w:ascii="Book Antiqua" w:hAnsi="Book Antiqua"/>
          <w:lang w:val="en-GB"/>
        </w:rPr>
        <w:t>EBPs</w:t>
      </w:r>
      <w:r w:rsidRPr="00CB11F9">
        <w:rPr>
          <w:rFonts w:ascii="Book Antiqua" w:hAnsi="Book Antiqua"/>
          <w:lang w:val="en-GB"/>
        </w:rPr>
        <w:t xml:space="preserve"> (</w:t>
      </w:r>
      <w:r w:rsidRPr="00CB0A9C">
        <w:rPr>
          <w:rFonts w:ascii="Book Antiqua" w:hAnsi="Book Antiqua"/>
          <w:i/>
          <w:lang w:val="en-GB"/>
        </w:rPr>
        <w:t>e.g.</w:t>
      </w:r>
      <w:r w:rsidR="00CB0A9C">
        <w:rPr>
          <w:rFonts w:ascii="Book Antiqua" w:eastAsiaTheme="minorEastAsia" w:hAnsi="Book Antiqua" w:hint="eastAsia"/>
          <w:lang w:val="en-GB" w:eastAsia="zh-CN"/>
        </w:rPr>
        <w:t>,</w:t>
      </w:r>
      <w:r w:rsidRPr="00CB11F9">
        <w:rPr>
          <w:rFonts w:ascii="Book Antiqua" w:hAnsi="Book Antiqua"/>
          <w:lang w:val="en-GB"/>
        </w:rPr>
        <w:t xml:space="preserve"> infant feeding or sleeping problems, preschool tantrums, disruptive and </w:t>
      </w:r>
      <w:r w:rsidR="00111BE7" w:rsidRPr="00CB11F9">
        <w:rPr>
          <w:rFonts w:ascii="Book Antiqua" w:hAnsi="Book Antiqua"/>
          <w:lang w:val="en-GB"/>
        </w:rPr>
        <w:t xml:space="preserve">various </w:t>
      </w:r>
      <w:r w:rsidRPr="00CB11F9">
        <w:rPr>
          <w:rFonts w:ascii="Book Antiqua" w:hAnsi="Book Antiqua"/>
          <w:lang w:val="en-GB"/>
        </w:rPr>
        <w:t xml:space="preserve">emotional problems). </w:t>
      </w:r>
      <w:r w:rsidR="00111BE7" w:rsidRPr="00CB11F9">
        <w:rPr>
          <w:rFonts w:ascii="Book Antiqua" w:hAnsi="Book Antiqua"/>
          <w:lang w:val="en-GB"/>
        </w:rPr>
        <w:t xml:space="preserve">This </w:t>
      </w:r>
      <w:r w:rsidRPr="00CB11F9">
        <w:rPr>
          <w:rFonts w:ascii="Book Antiqua" w:hAnsi="Book Antiqua"/>
          <w:lang w:val="en-GB"/>
        </w:rPr>
        <w:t xml:space="preserve">may suggest there is a common maintaining mechanism, which is probably related to poor self-regulation skills, involving the ability to control impulses and expressions of </w:t>
      </w:r>
      <w:proofErr w:type="gramStart"/>
      <w:r w:rsidRPr="00CB11F9">
        <w:rPr>
          <w:rFonts w:ascii="Book Antiqua" w:hAnsi="Book Antiqua"/>
          <w:lang w:val="en-GB"/>
        </w:rPr>
        <w:t>emotion</w:t>
      </w:r>
      <w:r w:rsidR="00482C2B" w:rsidRPr="00CB11F9">
        <w:rPr>
          <w:rFonts w:ascii="Book Antiqua" w:hAnsi="Book Antiqua"/>
          <w:vertAlign w:val="superscript"/>
          <w:lang w:val="en-GB"/>
        </w:rPr>
        <w:t>[</w:t>
      </w:r>
      <w:proofErr w:type="gramEnd"/>
      <w:r w:rsidR="00F0670D" w:rsidRPr="00CB11F9">
        <w:rPr>
          <w:rFonts w:ascii="Book Antiqua" w:hAnsi="Book Antiqua"/>
          <w:vertAlign w:val="superscript"/>
          <w:lang w:val="en-GB"/>
        </w:rPr>
        <w:t>101</w:t>
      </w:r>
      <w:r w:rsidR="00482C2B" w:rsidRPr="00CB11F9">
        <w:rPr>
          <w:rFonts w:ascii="Book Antiqua" w:hAnsi="Book Antiqua"/>
          <w:vertAlign w:val="superscript"/>
          <w:lang w:val="en-GB"/>
        </w:rPr>
        <w:t>]</w:t>
      </w:r>
      <w:r w:rsidR="00482C2B" w:rsidRPr="00CB11F9">
        <w:rPr>
          <w:rFonts w:ascii="Book Antiqua" w:hAnsi="Book Antiqua"/>
          <w:lang w:val="en-GB"/>
        </w:rPr>
        <w:t>.</w:t>
      </w:r>
    </w:p>
    <w:p w:rsidR="002C67A1" w:rsidRPr="00CB11F9" w:rsidRDefault="00D00F4A" w:rsidP="00CB0A9C">
      <w:pPr>
        <w:spacing w:line="360" w:lineRule="auto"/>
        <w:ind w:firstLineChars="100" w:firstLine="240"/>
        <w:jc w:val="both"/>
        <w:rPr>
          <w:rFonts w:ascii="Book Antiqua" w:hAnsi="Book Antiqua"/>
          <w:lang w:val="en-GB"/>
        </w:rPr>
      </w:pPr>
      <w:r w:rsidRPr="00CB11F9">
        <w:rPr>
          <w:rFonts w:ascii="Book Antiqua" w:hAnsi="Book Antiqua"/>
          <w:lang w:val="en-GB"/>
        </w:rPr>
        <w:t xml:space="preserve">Several studies have confirmed the effectiveness of various psychological and pharmacologic therapies in the management of childhood </w:t>
      </w:r>
      <w:r w:rsidR="00937E64" w:rsidRPr="00CB11F9">
        <w:rPr>
          <w:rFonts w:ascii="Book Antiqua" w:hAnsi="Book Antiqua"/>
          <w:lang w:val="en-GB"/>
        </w:rPr>
        <w:t>EBD</w:t>
      </w:r>
      <w:r w:rsidRPr="00CB11F9">
        <w:rPr>
          <w:rFonts w:ascii="Book Antiqua" w:hAnsi="Book Antiqua"/>
          <w:lang w:val="en-GB"/>
        </w:rPr>
        <w:t>s.</w:t>
      </w:r>
      <w:r w:rsidR="00CB11F9" w:rsidRPr="00CB11F9">
        <w:rPr>
          <w:rFonts w:ascii="Book Antiqua" w:hAnsi="Book Antiqua"/>
          <w:lang w:val="en-GB"/>
        </w:rPr>
        <w:t xml:space="preserve"> </w:t>
      </w:r>
      <w:r w:rsidRPr="00CB11F9">
        <w:rPr>
          <w:rFonts w:ascii="Book Antiqua" w:hAnsi="Book Antiqua"/>
          <w:lang w:val="en-GB"/>
        </w:rPr>
        <w:t xml:space="preserve">A meta-analysis of </w:t>
      </w:r>
      <w:r w:rsidR="0079649D" w:rsidRPr="00CB11F9">
        <w:rPr>
          <w:rFonts w:ascii="Book Antiqua" w:hAnsi="Book Antiqua"/>
          <w:lang w:val="en-GB"/>
        </w:rPr>
        <w:t>t</w:t>
      </w:r>
      <w:r w:rsidRPr="00CB11F9">
        <w:rPr>
          <w:rFonts w:ascii="Book Antiqua" w:hAnsi="Book Antiqua"/>
          <w:lang w:val="en-GB"/>
        </w:rPr>
        <w:t xml:space="preserve">hirty-six controlled trials, </w:t>
      </w:r>
      <w:r w:rsidR="009A65B8" w:rsidRPr="00CB11F9">
        <w:rPr>
          <w:rFonts w:ascii="Book Antiqua" w:hAnsi="Book Antiqua"/>
          <w:lang w:val="en-GB"/>
        </w:rPr>
        <w:t xml:space="preserve">involving </w:t>
      </w:r>
      <w:r w:rsidR="00CB0A9C">
        <w:rPr>
          <w:rFonts w:ascii="Book Antiqua" w:hAnsi="Book Antiqua"/>
          <w:lang w:val="en-GB"/>
        </w:rPr>
        <w:t>3</w:t>
      </w:r>
      <w:r w:rsidRPr="00CB11F9">
        <w:rPr>
          <w:rFonts w:ascii="Book Antiqua" w:hAnsi="Book Antiqua"/>
          <w:lang w:val="en-GB"/>
        </w:rPr>
        <w:t>042 child</w:t>
      </w:r>
      <w:r w:rsidR="0079649D" w:rsidRPr="00CB11F9">
        <w:rPr>
          <w:rFonts w:ascii="Book Antiqua" w:hAnsi="Book Antiqua"/>
          <w:lang w:val="en-GB"/>
        </w:rPr>
        <w:t>ren (mean sample age, 4.7 years</w:t>
      </w:r>
      <w:r w:rsidRPr="00CB11F9">
        <w:rPr>
          <w:rFonts w:ascii="Book Antiqua" w:hAnsi="Book Antiqua"/>
          <w:lang w:val="en-GB"/>
        </w:rPr>
        <w:t>)</w:t>
      </w:r>
      <w:r w:rsidR="009A65B8" w:rsidRPr="00CB11F9">
        <w:rPr>
          <w:rFonts w:ascii="Book Antiqua" w:hAnsi="Book Antiqua"/>
          <w:lang w:val="en-GB"/>
        </w:rPr>
        <w:t>,</w:t>
      </w:r>
      <w:r w:rsidRPr="00CB11F9">
        <w:rPr>
          <w:rFonts w:ascii="Book Antiqua" w:hAnsi="Book Antiqua"/>
          <w:lang w:val="en-GB"/>
        </w:rPr>
        <w:t xml:space="preserve"> evaluating the effect of psychosocial treatments including parenting programmes on early </w:t>
      </w:r>
      <w:r w:rsidR="00937E64" w:rsidRPr="00CB11F9">
        <w:rPr>
          <w:rFonts w:ascii="Book Antiqua" w:hAnsi="Book Antiqua"/>
          <w:lang w:val="en-GB"/>
        </w:rPr>
        <w:t>DBPs</w:t>
      </w:r>
      <w:r w:rsidRPr="00CB11F9">
        <w:rPr>
          <w:rFonts w:ascii="Book Antiqua" w:hAnsi="Book Antiqua"/>
          <w:lang w:val="en-GB"/>
        </w:rPr>
        <w:t>, demonstrated a large and sustained effect</w:t>
      </w:r>
      <w:r w:rsidR="009A65B8" w:rsidRPr="00CB11F9">
        <w:rPr>
          <w:rFonts w:ascii="Book Antiqua" w:hAnsi="Book Antiqua"/>
          <w:lang w:val="en-GB"/>
        </w:rPr>
        <w:t>s</w:t>
      </w:r>
      <w:r w:rsidRPr="00CB11F9">
        <w:rPr>
          <w:rFonts w:ascii="Book Antiqua" w:hAnsi="Book Antiqua"/>
          <w:lang w:val="en-GB"/>
        </w:rPr>
        <w:t xml:space="preserve"> (</w:t>
      </w:r>
      <w:proofErr w:type="spellStart"/>
      <w:r w:rsidRPr="00CB11F9">
        <w:rPr>
          <w:rFonts w:ascii="Book Antiqua" w:hAnsi="Book Antiqua"/>
          <w:lang w:val="en-GB"/>
        </w:rPr>
        <w:t>Hedges</w:t>
      </w:r>
      <w:r w:rsidR="00CB0A9C">
        <w:rPr>
          <w:rFonts w:ascii="Book Antiqua" w:eastAsiaTheme="minorEastAsia" w:hAnsi="Book Antiqua"/>
          <w:lang w:val="en-GB" w:eastAsia="zh-CN"/>
        </w:rPr>
        <w:t>’</w:t>
      </w:r>
      <w:r w:rsidRPr="00CB11F9">
        <w:rPr>
          <w:rFonts w:ascii="Book Antiqua" w:hAnsi="Book Antiqua"/>
          <w:lang w:val="en-GB"/>
        </w:rPr>
        <w:t>g</w:t>
      </w:r>
      <w:proofErr w:type="spellEnd"/>
      <w:r w:rsidRPr="00CB11F9">
        <w:rPr>
          <w:rFonts w:ascii="Book Antiqua" w:hAnsi="Book Antiqua"/>
          <w:lang w:val="en-GB"/>
        </w:rPr>
        <w:t xml:space="preserve"> = 0.82), with the largest effects for general externalizing </w:t>
      </w:r>
      <w:r w:rsidR="00937E64" w:rsidRPr="00CB11F9">
        <w:rPr>
          <w:rFonts w:ascii="Book Antiqua" w:hAnsi="Book Antiqua"/>
          <w:lang w:val="en-GB"/>
        </w:rPr>
        <w:t xml:space="preserve">symptoms </w:t>
      </w:r>
      <w:r w:rsidRPr="00CB11F9">
        <w:rPr>
          <w:rFonts w:ascii="Book Antiqua" w:hAnsi="Book Antiqua"/>
          <w:lang w:val="en-GB"/>
        </w:rPr>
        <w:t xml:space="preserve">and problems of </w:t>
      </w:r>
      <w:proofErr w:type="spellStart"/>
      <w:r w:rsidRPr="00CB11F9">
        <w:rPr>
          <w:rFonts w:ascii="Book Antiqua" w:hAnsi="Book Antiqua"/>
          <w:lang w:val="en-GB"/>
        </w:rPr>
        <w:t>oppositionality</w:t>
      </w:r>
      <w:proofErr w:type="spellEnd"/>
      <w:r w:rsidRPr="00CB11F9">
        <w:rPr>
          <w:rFonts w:ascii="Book Antiqua" w:hAnsi="Book Antiqua"/>
          <w:lang w:val="en-GB"/>
        </w:rPr>
        <w:t xml:space="preserve"> and non</w:t>
      </w:r>
      <w:r w:rsidR="0079649D" w:rsidRPr="00CB11F9">
        <w:rPr>
          <w:rFonts w:ascii="Book Antiqua" w:hAnsi="Book Antiqua"/>
          <w:lang w:val="en-GB"/>
        </w:rPr>
        <w:t>-</w:t>
      </w:r>
      <w:r w:rsidRPr="00CB11F9">
        <w:rPr>
          <w:rFonts w:ascii="Book Antiqua" w:hAnsi="Book Antiqua"/>
          <w:lang w:val="en-GB"/>
        </w:rPr>
        <w:t>compliance, and were weakest, relatively speaking, for problems of impulsivity a</w:t>
      </w:r>
      <w:r w:rsidR="00CB0A9C">
        <w:rPr>
          <w:rFonts w:ascii="Book Antiqua" w:hAnsi="Book Antiqua"/>
          <w:lang w:val="en-GB"/>
        </w:rPr>
        <w:t>nd hyperactivity</w:t>
      </w:r>
      <w:r w:rsidR="00482C2B" w:rsidRPr="00CB11F9">
        <w:rPr>
          <w:rFonts w:ascii="Book Antiqua" w:hAnsi="Book Antiqua"/>
          <w:vertAlign w:val="superscript"/>
          <w:lang w:val="en-GB"/>
        </w:rPr>
        <w:t>[</w:t>
      </w:r>
      <w:r w:rsidR="00F0670D" w:rsidRPr="00CB11F9">
        <w:rPr>
          <w:rFonts w:ascii="Book Antiqua" w:hAnsi="Book Antiqua"/>
          <w:vertAlign w:val="superscript"/>
          <w:lang w:val="en-GB"/>
        </w:rPr>
        <w:t>102</w:t>
      </w:r>
      <w:r w:rsidR="00482C2B" w:rsidRPr="00CB11F9">
        <w:rPr>
          <w:rFonts w:ascii="Book Antiqua" w:hAnsi="Book Antiqua"/>
          <w:vertAlign w:val="superscript"/>
          <w:lang w:val="en-GB"/>
        </w:rPr>
        <w:t>]</w:t>
      </w:r>
      <w:r w:rsidR="00652AEC" w:rsidRPr="00CB11F9">
        <w:rPr>
          <w:rFonts w:ascii="Book Antiqua" w:hAnsi="Book Antiqua"/>
          <w:lang w:val="en-GB"/>
        </w:rPr>
        <w:t>.</w:t>
      </w:r>
    </w:p>
    <w:p w:rsidR="002C67A1" w:rsidRPr="00CB11F9" w:rsidRDefault="00D00F4A" w:rsidP="00CB0A9C">
      <w:pPr>
        <w:autoSpaceDE w:val="0"/>
        <w:autoSpaceDN w:val="0"/>
        <w:adjustRightInd w:val="0"/>
        <w:spacing w:line="360" w:lineRule="auto"/>
        <w:ind w:firstLineChars="100" w:firstLine="240"/>
        <w:jc w:val="both"/>
        <w:rPr>
          <w:rFonts w:ascii="Book Antiqua" w:hAnsi="Book Antiqua"/>
          <w:lang w:val="en-GB"/>
        </w:rPr>
      </w:pPr>
      <w:r w:rsidRPr="00CB11F9">
        <w:rPr>
          <w:rFonts w:ascii="Book Antiqua" w:hAnsi="Book Antiqua"/>
          <w:lang w:val="en-GB"/>
        </w:rPr>
        <w:t xml:space="preserve">The treatment of </w:t>
      </w:r>
      <w:r w:rsidR="00937E64" w:rsidRPr="00CB11F9">
        <w:rPr>
          <w:rFonts w:ascii="Book Antiqua" w:hAnsi="Book Antiqua"/>
          <w:lang w:val="en-GB"/>
        </w:rPr>
        <w:t>CD</w:t>
      </w:r>
      <w:r w:rsidRPr="00CB11F9">
        <w:rPr>
          <w:rFonts w:ascii="Book Antiqua" w:hAnsi="Book Antiqua"/>
          <w:lang w:val="en-GB"/>
        </w:rPr>
        <w:t xml:space="preserve"> among </w:t>
      </w:r>
      <w:r w:rsidR="009A65B8" w:rsidRPr="00CB11F9">
        <w:rPr>
          <w:rFonts w:ascii="Book Antiqua" w:hAnsi="Book Antiqua"/>
          <w:lang w:val="en-GB"/>
        </w:rPr>
        <w:t>CYP</w:t>
      </w:r>
      <w:r w:rsidR="00A35234" w:rsidRPr="00CB11F9">
        <w:rPr>
          <w:rFonts w:ascii="Book Antiqua" w:hAnsi="Book Antiqua"/>
          <w:lang w:val="en-GB"/>
        </w:rPr>
        <w:t xml:space="preserve"> with callous-unemotional</w:t>
      </w:r>
      <w:r w:rsidRPr="00CB11F9">
        <w:rPr>
          <w:rFonts w:ascii="Book Antiqua" w:hAnsi="Book Antiqua"/>
          <w:lang w:val="en-GB"/>
        </w:rPr>
        <w:t xml:space="preserve"> traits </w:t>
      </w:r>
      <w:r w:rsidR="00111BE7" w:rsidRPr="00CB11F9">
        <w:rPr>
          <w:rFonts w:ascii="Book Antiqua" w:hAnsi="Book Antiqua"/>
        </w:rPr>
        <w:t>is</w:t>
      </w:r>
      <w:r w:rsidR="00111BE7" w:rsidRPr="00CB11F9">
        <w:rPr>
          <w:rFonts w:ascii="Book Antiqua" w:hAnsi="Book Antiqua"/>
          <w:lang w:val="en-GB"/>
        </w:rPr>
        <w:t xml:space="preserve"> </w:t>
      </w:r>
      <w:r w:rsidR="00111BE7" w:rsidRPr="00CB11F9">
        <w:rPr>
          <w:rFonts w:ascii="Book Antiqua" w:hAnsi="Book Antiqua"/>
        </w:rPr>
        <w:t>still</w:t>
      </w:r>
      <w:r w:rsidR="00111BE7" w:rsidRPr="00CB11F9">
        <w:rPr>
          <w:rFonts w:ascii="Book Antiqua" w:hAnsi="Book Antiqua"/>
          <w:lang w:val="en-GB"/>
        </w:rPr>
        <w:t xml:space="preserve"> </w:t>
      </w:r>
      <w:r w:rsidR="00111BE7" w:rsidRPr="00CB11F9">
        <w:rPr>
          <w:rFonts w:ascii="Book Antiqua" w:hAnsi="Book Antiqua"/>
        </w:rPr>
        <w:t>at</w:t>
      </w:r>
      <w:r w:rsidR="00111BE7" w:rsidRPr="00CB11F9">
        <w:rPr>
          <w:rFonts w:ascii="Book Antiqua" w:hAnsi="Book Antiqua"/>
          <w:lang w:val="en-GB"/>
        </w:rPr>
        <w:t xml:space="preserve"> </w:t>
      </w:r>
      <w:r w:rsidR="00111BE7" w:rsidRPr="00CB11F9">
        <w:rPr>
          <w:rFonts w:ascii="Book Antiqua" w:hAnsi="Book Antiqua"/>
        </w:rPr>
        <w:t>early</w:t>
      </w:r>
      <w:r w:rsidR="00111BE7" w:rsidRPr="00CB11F9">
        <w:rPr>
          <w:rFonts w:ascii="Book Antiqua" w:hAnsi="Book Antiqua"/>
          <w:lang w:val="en-GB"/>
        </w:rPr>
        <w:t xml:space="preserve"> </w:t>
      </w:r>
      <w:r w:rsidR="00111BE7" w:rsidRPr="00CB11F9">
        <w:rPr>
          <w:rFonts w:ascii="Book Antiqua" w:hAnsi="Book Antiqua"/>
        </w:rPr>
        <w:t>stages</w:t>
      </w:r>
      <w:r w:rsidR="00111BE7" w:rsidRPr="00CB11F9">
        <w:rPr>
          <w:rFonts w:ascii="Book Antiqua" w:hAnsi="Book Antiqua"/>
          <w:lang w:val="en-GB"/>
        </w:rPr>
        <w:t xml:space="preserve"> </w:t>
      </w:r>
      <w:r w:rsidR="00111BE7" w:rsidRPr="00CB11F9">
        <w:rPr>
          <w:rFonts w:ascii="Book Antiqua" w:hAnsi="Book Antiqua"/>
        </w:rPr>
        <w:t>of</w:t>
      </w:r>
      <w:r w:rsidR="00111BE7" w:rsidRPr="00CB11F9">
        <w:rPr>
          <w:rFonts w:ascii="Book Antiqua" w:hAnsi="Book Antiqua"/>
          <w:lang w:val="en-GB"/>
        </w:rPr>
        <w:t xml:space="preserve"> </w:t>
      </w:r>
      <w:r w:rsidR="00111BE7" w:rsidRPr="00CB11F9">
        <w:rPr>
          <w:rFonts w:ascii="Book Antiqua" w:hAnsi="Book Antiqua"/>
        </w:rPr>
        <w:t>research</w:t>
      </w:r>
      <w:r w:rsidR="00111BE7" w:rsidRPr="00CB11F9">
        <w:rPr>
          <w:rFonts w:ascii="Book Antiqua" w:hAnsi="Book Antiqua"/>
          <w:lang w:val="en-GB"/>
        </w:rPr>
        <w:t>.</w:t>
      </w:r>
      <w:r w:rsidR="00CB11F9" w:rsidRPr="00CB11F9">
        <w:rPr>
          <w:rFonts w:ascii="Book Antiqua" w:hAnsi="Book Antiqua"/>
          <w:lang w:val="en-GB"/>
        </w:rPr>
        <w:t xml:space="preserve"> </w:t>
      </w:r>
      <w:r w:rsidR="002C67A1" w:rsidRPr="00CB11F9">
        <w:rPr>
          <w:rFonts w:ascii="Book Antiqua" w:hAnsi="Book Antiqua"/>
          <w:lang w:val="en-GB"/>
        </w:rPr>
        <w:t xml:space="preserve">The </w:t>
      </w:r>
      <w:r w:rsidR="002C67A1" w:rsidRPr="00CB11F9">
        <w:rPr>
          <w:rFonts w:ascii="Book Antiqua" w:hAnsi="Book Antiqua"/>
        </w:rPr>
        <w:t>main</w:t>
      </w:r>
      <w:r w:rsidR="00AA0EAE" w:rsidRPr="00CB11F9">
        <w:rPr>
          <w:rFonts w:ascii="Book Antiqua" w:hAnsi="Book Antiqua"/>
        </w:rPr>
        <w:t>stay</w:t>
      </w:r>
      <w:r w:rsidR="00AA0EAE" w:rsidRPr="00CB11F9">
        <w:rPr>
          <w:rFonts w:ascii="Book Antiqua" w:hAnsi="Book Antiqua"/>
          <w:lang w:val="en-GB"/>
        </w:rPr>
        <w:t xml:space="preserve"> </w:t>
      </w:r>
      <w:r w:rsidR="00AA0EAE" w:rsidRPr="00CB11F9">
        <w:rPr>
          <w:rFonts w:ascii="Book Antiqua" w:hAnsi="Book Antiqua"/>
        </w:rPr>
        <w:t>of</w:t>
      </w:r>
      <w:r w:rsidR="00AA0EAE" w:rsidRPr="00CB11F9">
        <w:rPr>
          <w:rFonts w:ascii="Book Antiqua" w:hAnsi="Book Antiqua"/>
          <w:lang w:val="en-GB"/>
        </w:rPr>
        <w:t xml:space="preserve"> </w:t>
      </w:r>
      <w:r w:rsidR="00AA0EAE" w:rsidRPr="00CB11F9">
        <w:rPr>
          <w:rFonts w:ascii="Book Antiqua" w:hAnsi="Book Antiqua"/>
        </w:rPr>
        <w:t>management</w:t>
      </w:r>
      <w:r w:rsidR="00AA0EAE" w:rsidRPr="00CB11F9">
        <w:rPr>
          <w:rFonts w:ascii="Book Antiqua" w:hAnsi="Book Antiqua"/>
          <w:lang w:val="en-GB"/>
        </w:rPr>
        <w:t xml:space="preserve"> for</w:t>
      </w:r>
      <w:r w:rsidR="002C67A1" w:rsidRPr="00CB11F9">
        <w:rPr>
          <w:rFonts w:ascii="Book Antiqua" w:hAnsi="Book Antiqua"/>
          <w:lang w:val="en-GB"/>
        </w:rPr>
        <w:t xml:space="preserve"> </w:t>
      </w:r>
      <w:r w:rsidR="009A65B8" w:rsidRPr="00CB11F9">
        <w:rPr>
          <w:rFonts w:ascii="Book Antiqua" w:hAnsi="Book Antiqua"/>
          <w:lang w:val="en-GB"/>
        </w:rPr>
        <w:t>CD</w:t>
      </w:r>
      <w:r w:rsidR="002C67A1" w:rsidRPr="00CB11F9">
        <w:rPr>
          <w:rFonts w:ascii="Book Antiqua" w:hAnsi="Book Antiqua"/>
          <w:lang w:val="en-GB"/>
        </w:rPr>
        <w:t>s include</w:t>
      </w:r>
      <w:r w:rsidR="00AA0EAE" w:rsidRPr="00CB11F9">
        <w:rPr>
          <w:rFonts w:ascii="Book Antiqua" w:hAnsi="Book Antiqua"/>
          <w:lang w:val="en-GB"/>
        </w:rPr>
        <w:t>s</w:t>
      </w:r>
      <w:r w:rsidR="002C67A1" w:rsidRPr="00CB11F9">
        <w:rPr>
          <w:rFonts w:ascii="Book Antiqua" w:hAnsi="Book Antiqua"/>
          <w:lang w:val="en-GB"/>
        </w:rPr>
        <w:t xml:space="preserve"> </w:t>
      </w:r>
      <w:r w:rsidR="00111BE7" w:rsidRPr="00CB11F9">
        <w:rPr>
          <w:rFonts w:ascii="Book Antiqua" w:hAnsi="Book Antiqua"/>
        </w:rPr>
        <w:t>individual</w:t>
      </w:r>
      <w:r w:rsidR="00111BE7" w:rsidRPr="00CB11F9">
        <w:rPr>
          <w:rFonts w:ascii="Book Antiqua" w:hAnsi="Book Antiqua"/>
          <w:lang w:val="en-GB"/>
        </w:rPr>
        <w:t xml:space="preserve"> </w:t>
      </w:r>
      <w:r w:rsidR="002C67A1" w:rsidRPr="00CB11F9">
        <w:rPr>
          <w:rFonts w:ascii="Book Antiqua" w:hAnsi="Book Antiqua"/>
          <w:lang w:val="en-GB"/>
        </w:rPr>
        <w:t xml:space="preserve">behavioural </w:t>
      </w:r>
      <w:r w:rsidR="00111BE7" w:rsidRPr="00CB11F9">
        <w:rPr>
          <w:rFonts w:ascii="Book Antiqua" w:hAnsi="Book Antiqua"/>
        </w:rPr>
        <w:t>or</w:t>
      </w:r>
      <w:r w:rsidR="00111BE7" w:rsidRPr="00CB11F9">
        <w:rPr>
          <w:rFonts w:ascii="Book Antiqua" w:hAnsi="Book Antiqua"/>
          <w:lang w:val="en-GB"/>
        </w:rPr>
        <w:t xml:space="preserve"> cognitive </w:t>
      </w:r>
      <w:r w:rsidR="002C67A1" w:rsidRPr="00CB11F9">
        <w:rPr>
          <w:rFonts w:ascii="Book Antiqua" w:hAnsi="Book Antiqua"/>
          <w:lang w:val="en-GB"/>
        </w:rPr>
        <w:t xml:space="preserve">therapy, psychotherapy, family therapy and </w:t>
      </w:r>
      <w:proofErr w:type="gramStart"/>
      <w:r w:rsidR="002C67A1" w:rsidRPr="00CB11F9">
        <w:rPr>
          <w:rFonts w:ascii="Book Antiqua" w:hAnsi="Book Antiqua"/>
          <w:lang w:val="en-GB"/>
        </w:rPr>
        <w:t>med</w:t>
      </w:r>
      <w:r w:rsidR="00CB0A9C">
        <w:rPr>
          <w:rFonts w:ascii="Book Antiqua" w:hAnsi="Book Antiqua"/>
          <w:lang w:val="en-GB"/>
        </w:rPr>
        <w:t>ications</w:t>
      </w:r>
      <w:r w:rsidR="00482C2B" w:rsidRPr="00CB11F9">
        <w:rPr>
          <w:rFonts w:ascii="Book Antiqua" w:hAnsi="Book Antiqua"/>
          <w:vertAlign w:val="superscript"/>
          <w:lang w:val="en-GB"/>
        </w:rPr>
        <w:t>[</w:t>
      </w:r>
      <w:proofErr w:type="gramEnd"/>
      <w:r w:rsidR="00F0670D" w:rsidRPr="00CB11F9">
        <w:rPr>
          <w:rFonts w:ascii="Book Antiqua" w:hAnsi="Book Antiqua"/>
          <w:vertAlign w:val="superscript"/>
          <w:lang w:val="en-GB"/>
        </w:rPr>
        <w:t>103</w:t>
      </w:r>
      <w:r w:rsidR="00482C2B" w:rsidRPr="00CB11F9">
        <w:rPr>
          <w:rFonts w:ascii="Book Antiqua" w:hAnsi="Book Antiqua"/>
          <w:vertAlign w:val="superscript"/>
          <w:lang w:val="en-GB"/>
        </w:rPr>
        <w:t>]</w:t>
      </w:r>
      <w:r w:rsidR="002C67A1" w:rsidRPr="00CB11F9">
        <w:rPr>
          <w:rFonts w:ascii="Book Antiqua" w:hAnsi="Book Antiqua"/>
          <w:lang w:val="en-GB"/>
        </w:rPr>
        <w:t>.</w:t>
      </w:r>
    </w:p>
    <w:p w:rsidR="00D00F4A" w:rsidRPr="00CB0A9C" w:rsidRDefault="00D00F4A" w:rsidP="00CB11F9">
      <w:pPr>
        <w:spacing w:line="360" w:lineRule="auto"/>
        <w:jc w:val="both"/>
        <w:rPr>
          <w:rFonts w:ascii="Book Antiqua" w:eastAsiaTheme="minorEastAsia" w:hAnsi="Book Antiqua"/>
          <w:lang w:val="en-GB" w:eastAsia="zh-CN"/>
        </w:rPr>
      </w:pPr>
    </w:p>
    <w:p w:rsidR="00D00F4A" w:rsidRPr="00CB0A9C" w:rsidRDefault="00CB0A9C" w:rsidP="00CB11F9">
      <w:pPr>
        <w:pStyle w:val="Heading4"/>
        <w:spacing w:before="0" w:after="0" w:line="360" w:lineRule="auto"/>
        <w:jc w:val="both"/>
        <w:rPr>
          <w:rFonts w:ascii="Book Antiqua" w:eastAsiaTheme="minorEastAsia" w:hAnsi="Book Antiqua"/>
          <w:bCs w:val="0"/>
          <w:i/>
          <w:sz w:val="24"/>
          <w:szCs w:val="24"/>
          <w:lang w:val="en-GB" w:eastAsia="zh-CN"/>
        </w:rPr>
      </w:pPr>
      <w:r w:rsidRPr="00CB0A9C">
        <w:rPr>
          <w:rFonts w:ascii="Book Antiqua" w:hAnsi="Book Antiqua"/>
          <w:bCs w:val="0"/>
          <w:i/>
          <w:sz w:val="24"/>
          <w:szCs w:val="24"/>
          <w:lang w:val="en-GB"/>
        </w:rPr>
        <w:lastRenderedPageBreak/>
        <w:t>Parental skills training</w:t>
      </w:r>
    </w:p>
    <w:p w:rsidR="00F63A9F" w:rsidRPr="00CB11F9" w:rsidRDefault="00AA0EAE" w:rsidP="00CB11F9">
      <w:pPr>
        <w:spacing w:line="360" w:lineRule="auto"/>
        <w:jc w:val="both"/>
        <w:rPr>
          <w:rFonts w:ascii="Book Antiqua" w:hAnsi="Book Antiqua"/>
          <w:lang w:val="en-GB"/>
        </w:rPr>
      </w:pPr>
      <w:r w:rsidRPr="00CB11F9">
        <w:rPr>
          <w:rFonts w:ascii="Book Antiqua" w:hAnsi="Book Antiqua"/>
        </w:rPr>
        <w:t>Any</w:t>
      </w:r>
      <w:r w:rsidRPr="00CB11F9">
        <w:rPr>
          <w:rFonts w:ascii="Book Antiqua" w:hAnsi="Book Antiqua"/>
          <w:lang w:val="en-GB"/>
        </w:rPr>
        <w:t xml:space="preserve"> </w:t>
      </w:r>
      <w:r w:rsidRPr="00CB11F9">
        <w:rPr>
          <w:rFonts w:ascii="Book Antiqua" w:hAnsi="Book Antiqua"/>
        </w:rPr>
        <w:t>challenging</w:t>
      </w:r>
      <w:r w:rsidRPr="00CB11F9">
        <w:rPr>
          <w:rFonts w:ascii="Book Antiqua" w:hAnsi="Book Antiqua"/>
          <w:lang w:val="en-GB"/>
        </w:rPr>
        <w:t xml:space="preserve"> behaviour </w:t>
      </w:r>
      <w:r w:rsidRPr="00CB11F9">
        <w:rPr>
          <w:rFonts w:ascii="Book Antiqua" w:hAnsi="Book Antiqua"/>
        </w:rPr>
        <w:t>from</w:t>
      </w:r>
      <w:r w:rsidRPr="00CB11F9">
        <w:rPr>
          <w:rFonts w:ascii="Book Antiqua" w:hAnsi="Book Antiqua"/>
          <w:lang w:val="en-GB"/>
        </w:rPr>
        <w:t xml:space="preserve"> CYP </w:t>
      </w:r>
      <w:r w:rsidRPr="00CB11F9">
        <w:rPr>
          <w:rFonts w:ascii="Book Antiqua" w:hAnsi="Book Antiqua"/>
        </w:rPr>
        <w:t>is</w:t>
      </w:r>
      <w:r w:rsidRPr="00CB11F9">
        <w:rPr>
          <w:rFonts w:ascii="Book Antiqua" w:hAnsi="Book Antiqua"/>
          <w:lang w:val="en-GB"/>
        </w:rPr>
        <w:t xml:space="preserve"> </w:t>
      </w:r>
      <w:r w:rsidRPr="00CB11F9">
        <w:rPr>
          <w:rFonts w:ascii="Book Antiqua" w:hAnsi="Book Antiqua"/>
        </w:rPr>
        <w:t>likely</w:t>
      </w:r>
      <w:r w:rsidRPr="00CB11F9">
        <w:rPr>
          <w:rFonts w:ascii="Book Antiqua" w:hAnsi="Book Antiqua"/>
          <w:lang w:val="en-GB"/>
        </w:rPr>
        <w:t xml:space="preserve"> </w:t>
      </w:r>
      <w:r w:rsidRPr="00CB11F9">
        <w:rPr>
          <w:rFonts w:ascii="Book Antiqua" w:hAnsi="Book Antiqua"/>
        </w:rPr>
        <w:t>to</w:t>
      </w:r>
      <w:r w:rsidRPr="00CB11F9">
        <w:rPr>
          <w:rFonts w:ascii="Book Antiqua" w:hAnsi="Book Antiqua"/>
          <w:lang w:val="en-GB"/>
        </w:rPr>
        <w:t xml:space="preserve"> </w:t>
      </w:r>
      <w:r w:rsidRPr="00CB11F9">
        <w:rPr>
          <w:rFonts w:ascii="Book Antiqua" w:hAnsi="Book Antiqua"/>
        </w:rPr>
        <w:t>elicit</w:t>
      </w:r>
      <w:r w:rsidRPr="00CB11F9">
        <w:rPr>
          <w:rFonts w:ascii="Book Antiqua" w:hAnsi="Book Antiqua"/>
          <w:lang w:val="en-GB"/>
        </w:rPr>
        <w:t xml:space="preserve"> </w:t>
      </w:r>
      <w:r w:rsidRPr="00CB11F9">
        <w:rPr>
          <w:rFonts w:ascii="Book Antiqua" w:hAnsi="Book Antiqua"/>
        </w:rPr>
        <w:t>persistent</w:t>
      </w:r>
      <w:r w:rsidRPr="00CB11F9">
        <w:rPr>
          <w:rFonts w:ascii="Book Antiqua" w:hAnsi="Book Antiqua"/>
          <w:lang w:val="en-GB"/>
        </w:rPr>
        <w:t xml:space="preserve"> </w:t>
      </w:r>
      <w:r w:rsidRPr="00CB11F9">
        <w:rPr>
          <w:rFonts w:ascii="Book Antiqua" w:hAnsi="Book Antiqua"/>
        </w:rPr>
        <w:t>negative</w:t>
      </w:r>
      <w:r w:rsidRPr="00CB11F9">
        <w:rPr>
          <w:rFonts w:ascii="Book Antiqua" w:hAnsi="Book Antiqua"/>
          <w:lang w:val="en-GB"/>
        </w:rPr>
        <w:t xml:space="preserve"> reactions </w:t>
      </w:r>
      <w:r w:rsidRPr="00CB11F9">
        <w:rPr>
          <w:rFonts w:ascii="Book Antiqua" w:hAnsi="Book Antiqua"/>
        </w:rPr>
        <w:t>from</w:t>
      </w:r>
      <w:r w:rsidRPr="00CB11F9">
        <w:rPr>
          <w:rFonts w:ascii="Book Antiqua" w:hAnsi="Book Antiqua"/>
          <w:lang w:val="en-GB"/>
        </w:rPr>
        <w:t xml:space="preserve"> many </w:t>
      </w:r>
      <w:r w:rsidRPr="00CB11F9">
        <w:rPr>
          <w:rFonts w:ascii="Book Antiqua" w:hAnsi="Book Antiqua"/>
        </w:rPr>
        <w:t>parents</w:t>
      </w:r>
      <w:r w:rsidRPr="00CB11F9">
        <w:rPr>
          <w:rFonts w:ascii="Book Antiqua" w:hAnsi="Book Antiqua"/>
          <w:lang w:val="en-GB"/>
        </w:rPr>
        <w:t xml:space="preserve">, </w:t>
      </w:r>
      <w:r w:rsidRPr="00CB11F9">
        <w:rPr>
          <w:rFonts w:ascii="Book Antiqua" w:hAnsi="Book Antiqua"/>
        </w:rPr>
        <w:t>using</w:t>
      </w:r>
      <w:r w:rsidRPr="00CB11F9">
        <w:rPr>
          <w:rFonts w:ascii="Book Antiqua" w:hAnsi="Book Antiqua"/>
          <w:lang w:val="en-GB"/>
        </w:rPr>
        <w:t xml:space="preserve"> </w:t>
      </w:r>
      <w:r w:rsidRPr="00CB11F9">
        <w:rPr>
          <w:rFonts w:ascii="Book Antiqua" w:hAnsi="Book Antiqua"/>
        </w:rPr>
        <w:t>ineffective</w:t>
      </w:r>
      <w:r w:rsidRPr="00CB11F9">
        <w:rPr>
          <w:rFonts w:ascii="Book Antiqua" w:hAnsi="Book Antiqua"/>
          <w:lang w:val="en-GB"/>
        </w:rPr>
        <w:t xml:space="preserve"> </w:t>
      </w:r>
      <w:r w:rsidR="00D00F4A" w:rsidRPr="00CB11F9">
        <w:rPr>
          <w:rFonts w:ascii="Book Antiqua" w:hAnsi="Book Antiqua"/>
          <w:lang w:val="en-GB"/>
        </w:rPr>
        <w:t>controlling strategies and a</w:t>
      </w:r>
      <w:r w:rsidR="00CB0A9C">
        <w:rPr>
          <w:rFonts w:ascii="Book Antiqua" w:hAnsi="Book Antiqua"/>
          <w:lang w:val="en-GB"/>
        </w:rPr>
        <w:t xml:space="preserve"> decrease in positive </w:t>
      </w:r>
      <w:proofErr w:type="gramStart"/>
      <w:r w:rsidR="00CB0A9C">
        <w:rPr>
          <w:rFonts w:ascii="Book Antiqua" w:hAnsi="Book Antiqua"/>
          <w:lang w:val="en-GB"/>
        </w:rPr>
        <w:t>responses</w:t>
      </w:r>
      <w:r w:rsidR="00482C2B" w:rsidRPr="00CB11F9">
        <w:rPr>
          <w:rFonts w:ascii="Book Antiqua" w:hAnsi="Book Antiqua"/>
          <w:vertAlign w:val="superscript"/>
          <w:lang w:val="en-GB"/>
        </w:rPr>
        <w:t>[</w:t>
      </w:r>
      <w:proofErr w:type="gramEnd"/>
      <w:r w:rsidR="00F0670D" w:rsidRPr="00CB11F9">
        <w:rPr>
          <w:rFonts w:ascii="Book Antiqua" w:hAnsi="Book Antiqua"/>
          <w:vertAlign w:val="superscript"/>
          <w:lang w:val="en-GB"/>
        </w:rPr>
        <w:t>104</w:t>
      </w:r>
      <w:r w:rsidR="00482C2B" w:rsidRPr="00CB11F9">
        <w:rPr>
          <w:rFonts w:ascii="Book Antiqua" w:hAnsi="Book Antiqua"/>
          <w:vertAlign w:val="superscript"/>
          <w:lang w:val="en-GB"/>
        </w:rPr>
        <w:t>]</w:t>
      </w:r>
      <w:r w:rsidR="00D00F4A" w:rsidRPr="00CB11F9">
        <w:rPr>
          <w:rFonts w:ascii="Book Antiqua" w:hAnsi="Book Antiqua"/>
          <w:lang w:val="en-GB"/>
        </w:rPr>
        <w:t>.</w:t>
      </w:r>
      <w:r w:rsidR="00CB11F9" w:rsidRPr="00CB11F9">
        <w:rPr>
          <w:rFonts w:ascii="Book Antiqua" w:hAnsi="Book Antiqua"/>
          <w:lang w:val="en-GB"/>
        </w:rPr>
        <w:t xml:space="preserve"> </w:t>
      </w:r>
      <w:r w:rsidR="00DC7D2C" w:rsidRPr="00CB11F9">
        <w:rPr>
          <w:rFonts w:ascii="Book Antiqua" w:hAnsi="Book Antiqua"/>
          <w:lang w:val="en-GB"/>
        </w:rPr>
        <w:t xml:space="preserve">There is evidence from published research that social-learning and </w:t>
      </w:r>
      <w:r w:rsidR="00881247" w:rsidRPr="00CB11F9">
        <w:rPr>
          <w:rFonts w:ascii="Book Antiqua" w:eastAsia="Calibri" w:hAnsi="Book Antiqua"/>
          <w:lang w:val="en-GB" w:eastAsia="en-GB"/>
        </w:rPr>
        <w:t>behaviour</w:t>
      </w:r>
      <w:r w:rsidR="00DC7D2C" w:rsidRPr="00CB11F9">
        <w:rPr>
          <w:rFonts w:ascii="Book Antiqua" w:eastAsia="Calibri" w:hAnsi="Book Antiqua"/>
          <w:lang w:val="en-GB" w:eastAsia="en-GB"/>
        </w:rPr>
        <w:t>ally</w:t>
      </w:r>
      <w:r w:rsidR="00DC7D2C" w:rsidRPr="00CB11F9">
        <w:rPr>
          <w:rFonts w:ascii="Book Antiqua" w:hAnsi="Book Antiqua"/>
          <w:lang w:val="en-GB"/>
        </w:rPr>
        <w:t xml:space="preserve"> based parent training is capable of producing lasting improvement in children with callous-unemotional traits or </w:t>
      </w:r>
      <w:r w:rsidR="00602E5A" w:rsidRPr="00CB11F9">
        <w:rPr>
          <w:rFonts w:ascii="Book Antiqua" w:hAnsi="Book Antiqua"/>
          <w:lang w:val="en-GB"/>
        </w:rPr>
        <w:t>CD</w:t>
      </w:r>
      <w:r w:rsidR="00DC7D2C" w:rsidRPr="00CB11F9">
        <w:rPr>
          <w:rFonts w:ascii="Book Antiqua" w:hAnsi="Book Antiqua"/>
          <w:lang w:val="en-GB"/>
        </w:rPr>
        <w:t xml:space="preserve">, reducing externalizing problems for children with </w:t>
      </w:r>
      <w:r w:rsidR="00602E5A" w:rsidRPr="00CB11F9">
        <w:rPr>
          <w:rFonts w:ascii="Book Antiqua" w:hAnsi="Book Antiqua"/>
          <w:lang w:val="en-GB"/>
        </w:rPr>
        <w:t>DBDs,</w:t>
      </w:r>
      <w:r w:rsidR="00DC7D2C" w:rsidRPr="00CB11F9">
        <w:rPr>
          <w:rFonts w:ascii="Book Antiqua" w:hAnsi="Book Antiqua"/>
          <w:lang w:val="en-GB"/>
        </w:rPr>
        <w:t xml:space="preserve"> </w:t>
      </w:r>
      <w:r w:rsidR="00602E5A" w:rsidRPr="00CB11F9">
        <w:rPr>
          <w:rFonts w:ascii="Book Antiqua" w:hAnsi="Book Antiqua"/>
          <w:lang w:val="en-GB"/>
        </w:rPr>
        <w:t>leading to</w:t>
      </w:r>
      <w:r w:rsidR="00DC7D2C" w:rsidRPr="00CB11F9">
        <w:rPr>
          <w:rFonts w:ascii="Book Antiqua" w:hAnsi="Book Antiqua"/>
          <w:lang w:val="en-GB"/>
        </w:rPr>
        <w:t xml:space="preserve"> significant parent satisfaction, particularly wh</w:t>
      </w:r>
      <w:r w:rsidR="00CB0A9C">
        <w:rPr>
          <w:rFonts w:ascii="Book Antiqua" w:hAnsi="Book Antiqua"/>
          <w:lang w:val="en-GB"/>
        </w:rPr>
        <w:t xml:space="preserve">en delivered early in </w:t>
      </w:r>
      <w:proofErr w:type="gramStart"/>
      <w:r w:rsidR="00CB0A9C">
        <w:rPr>
          <w:rFonts w:ascii="Book Antiqua" w:hAnsi="Book Antiqua"/>
          <w:lang w:val="en-GB"/>
        </w:rPr>
        <w:t>childhood</w:t>
      </w:r>
      <w:r w:rsidR="00482C2B" w:rsidRPr="00CB11F9">
        <w:rPr>
          <w:rFonts w:ascii="Book Antiqua" w:hAnsi="Book Antiqua"/>
          <w:vertAlign w:val="superscript"/>
          <w:lang w:val="en-GB"/>
        </w:rPr>
        <w:t>[</w:t>
      </w:r>
      <w:proofErr w:type="gramEnd"/>
      <w:r w:rsidR="00F0670D" w:rsidRPr="00CB11F9">
        <w:rPr>
          <w:rFonts w:ascii="Book Antiqua" w:hAnsi="Book Antiqua"/>
          <w:vertAlign w:val="superscript"/>
          <w:lang w:val="en-GB"/>
        </w:rPr>
        <w:t>84</w:t>
      </w:r>
      <w:r w:rsidR="0001354D" w:rsidRPr="00CB11F9">
        <w:rPr>
          <w:rFonts w:ascii="Book Antiqua" w:hAnsi="Book Antiqua"/>
          <w:vertAlign w:val="superscript"/>
          <w:lang w:val="en-GB"/>
        </w:rPr>
        <w:t>,</w:t>
      </w:r>
      <w:r w:rsidR="00F0670D" w:rsidRPr="00CB11F9">
        <w:rPr>
          <w:rFonts w:ascii="Book Antiqua" w:hAnsi="Book Antiqua"/>
          <w:vertAlign w:val="superscript"/>
          <w:lang w:val="en-GB"/>
        </w:rPr>
        <w:t>105</w:t>
      </w:r>
      <w:r w:rsidR="00CB0A9C">
        <w:rPr>
          <w:rFonts w:ascii="Book Antiqua" w:eastAsiaTheme="minorEastAsia" w:hAnsi="Book Antiqua" w:hint="eastAsia"/>
          <w:vertAlign w:val="superscript"/>
          <w:lang w:val="en-GB" w:eastAsia="zh-CN"/>
        </w:rPr>
        <w:t>-</w:t>
      </w:r>
      <w:r w:rsidR="00F0670D" w:rsidRPr="00CB11F9">
        <w:rPr>
          <w:rFonts w:ascii="Book Antiqua" w:hAnsi="Book Antiqua"/>
          <w:vertAlign w:val="superscript"/>
          <w:lang w:val="en-GB"/>
        </w:rPr>
        <w:t>107</w:t>
      </w:r>
      <w:r w:rsidR="00482C2B" w:rsidRPr="00CB11F9">
        <w:rPr>
          <w:rFonts w:ascii="Book Antiqua" w:hAnsi="Book Antiqua"/>
          <w:vertAlign w:val="superscript"/>
          <w:lang w:val="en-GB"/>
        </w:rPr>
        <w:t>]</w:t>
      </w:r>
      <w:r w:rsidR="00F63A9F" w:rsidRPr="00CB11F9">
        <w:rPr>
          <w:rFonts w:ascii="Book Antiqua" w:hAnsi="Book Antiqua"/>
          <w:lang w:val="en-GB"/>
        </w:rPr>
        <w:t>.</w:t>
      </w:r>
      <w:r w:rsidR="00CB11F9" w:rsidRPr="00CB11F9">
        <w:rPr>
          <w:rFonts w:ascii="Book Antiqua" w:hAnsi="Book Antiqua"/>
          <w:lang w:val="en-GB"/>
        </w:rPr>
        <w:t xml:space="preserve"> </w:t>
      </w:r>
      <w:r w:rsidR="00F63A9F" w:rsidRPr="00CB11F9">
        <w:rPr>
          <w:rFonts w:ascii="Book Antiqua" w:hAnsi="Book Antiqua"/>
          <w:lang w:val="en-GB"/>
        </w:rPr>
        <w:t>These interventions are typically delivered in a group format, one 2-h session per week for 4</w:t>
      </w:r>
      <w:r w:rsidR="00CB0A9C">
        <w:rPr>
          <w:rFonts w:ascii="Book Antiqua" w:eastAsiaTheme="minorEastAsia" w:hAnsi="Book Antiqua" w:hint="eastAsia"/>
          <w:lang w:val="en-GB" w:eastAsia="zh-CN"/>
        </w:rPr>
        <w:t>-</w:t>
      </w:r>
      <w:r w:rsidR="00CB0A9C">
        <w:rPr>
          <w:rFonts w:ascii="Book Antiqua" w:hAnsi="Book Antiqua"/>
          <w:lang w:val="en-GB"/>
        </w:rPr>
        <w:t xml:space="preserve">18 </w:t>
      </w:r>
      <w:proofErr w:type="spellStart"/>
      <w:r w:rsidR="00CB0A9C">
        <w:rPr>
          <w:rFonts w:ascii="Book Antiqua" w:hAnsi="Book Antiqua"/>
          <w:lang w:val="en-GB"/>
        </w:rPr>
        <w:t>wk</w:t>
      </w:r>
      <w:proofErr w:type="spellEnd"/>
      <w:r w:rsidR="00F63A9F" w:rsidRPr="00CB11F9">
        <w:rPr>
          <w:rFonts w:ascii="Book Antiqua" w:hAnsi="Book Antiqua"/>
          <w:lang w:val="en-GB"/>
        </w:rPr>
        <w:t>, by trained leaders</w:t>
      </w:r>
      <w:r w:rsidR="00602E5A" w:rsidRPr="00CB11F9">
        <w:rPr>
          <w:rFonts w:ascii="Book Antiqua" w:hAnsi="Book Antiqua"/>
          <w:lang w:val="en-GB"/>
        </w:rPr>
        <w:t>,</w:t>
      </w:r>
      <w:r w:rsidR="00F63A9F" w:rsidRPr="00CB11F9">
        <w:rPr>
          <w:rFonts w:ascii="Book Antiqua" w:hAnsi="Book Antiqua"/>
          <w:lang w:val="en-GB"/>
        </w:rPr>
        <w:t xml:space="preserve"> with the focus on improving parenting skills to manage child behaviour</w:t>
      </w:r>
      <w:r w:rsidR="00DC7D2C" w:rsidRPr="00CB11F9">
        <w:rPr>
          <w:rFonts w:ascii="Book Antiqua" w:hAnsi="Book Antiqua"/>
          <w:lang w:val="en-GB"/>
        </w:rPr>
        <w:t>, where parents typically learn to identify, define and observe problem behaviours in new ways, as well as learn strategies to prevent and re</w:t>
      </w:r>
      <w:r w:rsidR="00CB0A9C">
        <w:rPr>
          <w:rFonts w:ascii="Book Antiqua" w:hAnsi="Book Antiqua"/>
          <w:lang w:val="en-GB"/>
        </w:rPr>
        <w:t xml:space="preserve">spond to oppositional </w:t>
      </w:r>
      <w:proofErr w:type="gramStart"/>
      <w:r w:rsidR="00CB0A9C">
        <w:rPr>
          <w:rFonts w:ascii="Book Antiqua" w:hAnsi="Book Antiqua"/>
          <w:lang w:val="en-GB"/>
        </w:rPr>
        <w:t>behaviour</w:t>
      </w:r>
      <w:r w:rsidR="0001354D" w:rsidRPr="00CB11F9">
        <w:rPr>
          <w:rFonts w:ascii="Book Antiqua" w:hAnsi="Book Antiqua"/>
          <w:vertAlign w:val="superscript"/>
          <w:lang w:val="en-GB"/>
        </w:rPr>
        <w:t>[</w:t>
      </w:r>
      <w:proofErr w:type="gramEnd"/>
      <w:r w:rsidR="00F0670D" w:rsidRPr="00CB11F9">
        <w:rPr>
          <w:rFonts w:ascii="Book Antiqua" w:hAnsi="Book Antiqua"/>
          <w:vertAlign w:val="superscript"/>
          <w:lang w:val="en-GB"/>
        </w:rPr>
        <w:t>108</w:t>
      </w:r>
      <w:r w:rsidR="0001354D" w:rsidRPr="00CB11F9">
        <w:rPr>
          <w:rFonts w:ascii="Book Antiqua" w:hAnsi="Book Antiqua"/>
          <w:vertAlign w:val="superscript"/>
          <w:lang w:val="en-GB"/>
        </w:rPr>
        <w:t>,</w:t>
      </w:r>
      <w:r w:rsidR="00F0670D" w:rsidRPr="00CB11F9">
        <w:rPr>
          <w:rFonts w:ascii="Book Antiqua" w:hAnsi="Book Antiqua"/>
          <w:vertAlign w:val="superscript"/>
          <w:lang w:val="en-GB"/>
        </w:rPr>
        <w:t>109</w:t>
      </w:r>
      <w:r w:rsidR="0001354D" w:rsidRPr="00CB11F9">
        <w:rPr>
          <w:rFonts w:ascii="Book Antiqua" w:hAnsi="Book Antiqua"/>
          <w:vertAlign w:val="superscript"/>
          <w:lang w:val="en-GB"/>
        </w:rPr>
        <w:t>]</w:t>
      </w:r>
      <w:r w:rsidR="0001354D" w:rsidRPr="00CB11F9">
        <w:rPr>
          <w:rFonts w:ascii="Book Antiqua" w:hAnsi="Book Antiqua"/>
          <w:lang w:val="en-GB"/>
        </w:rPr>
        <w:t>.</w:t>
      </w:r>
    </w:p>
    <w:p w:rsidR="0068669D" w:rsidRPr="00CB11F9" w:rsidRDefault="00F63A9F" w:rsidP="00CB0A9C">
      <w:pPr>
        <w:spacing w:line="360" w:lineRule="auto"/>
        <w:ind w:firstLineChars="100" w:firstLine="240"/>
        <w:jc w:val="both"/>
        <w:rPr>
          <w:rFonts w:ascii="Book Antiqua" w:hAnsi="Book Antiqua"/>
          <w:lang w:val="en-GB"/>
        </w:rPr>
      </w:pPr>
      <w:r w:rsidRPr="00CB11F9">
        <w:rPr>
          <w:rFonts w:ascii="Book Antiqua" w:hAnsi="Book Antiqua"/>
          <w:bCs/>
          <w:lang w:val="en-GB"/>
        </w:rPr>
        <w:t xml:space="preserve">Pooled estimates from a review of 37 randomised controlled studies identified a statistically significant </w:t>
      </w:r>
      <w:r w:rsidRPr="00CB11F9">
        <w:rPr>
          <w:rFonts w:ascii="Book Antiqua" w:hAnsi="Book Antiqua"/>
          <w:lang w:val="en-GB"/>
        </w:rPr>
        <w:t xml:space="preserve">improvement on </w:t>
      </w:r>
      <w:r w:rsidR="00DC7D2C" w:rsidRPr="00CB11F9">
        <w:rPr>
          <w:rFonts w:ascii="Book Antiqua" w:hAnsi="Book Antiqua"/>
          <w:lang w:val="en-GB"/>
        </w:rPr>
        <w:t xml:space="preserve">several rating scales </w:t>
      </w:r>
      <w:r w:rsidRPr="00CB11F9">
        <w:rPr>
          <w:rFonts w:ascii="Book Antiqua" w:hAnsi="Book Antiqua"/>
          <w:lang w:val="en-GB"/>
        </w:rPr>
        <w:t xml:space="preserve">among children with </w:t>
      </w:r>
      <w:r w:rsidR="00DC7D2C" w:rsidRPr="00CB11F9">
        <w:rPr>
          <w:rFonts w:ascii="Book Antiqua" w:hAnsi="Book Antiqua"/>
          <w:lang w:val="en-GB"/>
        </w:rPr>
        <w:t>CD</w:t>
      </w:r>
      <w:r w:rsidR="005948BD">
        <w:rPr>
          <w:rFonts w:ascii="Book Antiqua" w:hAnsi="Book Antiqua"/>
          <w:lang w:val="en-GB"/>
        </w:rPr>
        <w:t xml:space="preserve"> up to the age of 18 </w:t>
      </w:r>
      <w:proofErr w:type="gramStart"/>
      <w:r w:rsidR="005948BD">
        <w:rPr>
          <w:rFonts w:ascii="Book Antiqua" w:hAnsi="Book Antiqua"/>
          <w:lang w:val="en-GB"/>
        </w:rPr>
        <w:t>years</w:t>
      </w:r>
      <w:r w:rsidR="001D4E7D" w:rsidRPr="00CB11F9">
        <w:rPr>
          <w:rFonts w:ascii="Book Antiqua" w:hAnsi="Book Antiqua"/>
          <w:vertAlign w:val="superscript"/>
          <w:lang w:val="en-GB"/>
        </w:rPr>
        <w:t>[</w:t>
      </w:r>
      <w:proofErr w:type="gramEnd"/>
      <w:r w:rsidR="00602E5A" w:rsidRPr="00CB11F9">
        <w:rPr>
          <w:rFonts w:ascii="Book Antiqua" w:hAnsi="Book Antiqua"/>
          <w:vertAlign w:val="superscript"/>
          <w:lang w:val="en-GB"/>
        </w:rPr>
        <w:t>23</w:t>
      </w:r>
      <w:r w:rsidR="001D4E7D" w:rsidRPr="00CB11F9">
        <w:rPr>
          <w:rFonts w:ascii="Book Antiqua" w:hAnsi="Book Antiqua"/>
          <w:vertAlign w:val="superscript"/>
          <w:lang w:val="en-GB"/>
        </w:rPr>
        <w:t>]</w:t>
      </w:r>
      <w:r w:rsidRPr="00CB11F9">
        <w:rPr>
          <w:rFonts w:ascii="Book Antiqua" w:hAnsi="Book Antiqua"/>
          <w:lang w:val="en-GB"/>
        </w:rPr>
        <w:t>.</w:t>
      </w:r>
      <w:r w:rsidR="00CB11F9" w:rsidRPr="00CB11F9">
        <w:rPr>
          <w:rFonts w:ascii="Book Antiqua" w:hAnsi="Book Antiqua"/>
          <w:lang w:val="en-GB"/>
        </w:rPr>
        <w:t xml:space="preserve"> </w:t>
      </w:r>
      <w:r w:rsidR="00D00F4A" w:rsidRPr="00CB11F9">
        <w:rPr>
          <w:rFonts w:ascii="Book Antiqua" w:hAnsi="Book Antiqua"/>
          <w:lang w:val="en-GB"/>
        </w:rPr>
        <w:t xml:space="preserve">A </w:t>
      </w:r>
      <w:r w:rsidR="002C67A1" w:rsidRPr="00CB11F9">
        <w:rPr>
          <w:rFonts w:ascii="Book Antiqua" w:hAnsi="Book Antiqua"/>
          <w:lang w:val="en-GB"/>
        </w:rPr>
        <w:t xml:space="preserve">previous </w:t>
      </w:r>
      <w:r w:rsidR="00D00F4A" w:rsidRPr="00CB11F9">
        <w:rPr>
          <w:rFonts w:ascii="Book Antiqua" w:hAnsi="Book Antiqua"/>
          <w:lang w:val="en-GB"/>
        </w:rPr>
        <w:t xml:space="preserve">meta-analysis of 24 studies confirmed that </w:t>
      </w:r>
      <w:r w:rsidR="000505A3" w:rsidRPr="00CB11F9">
        <w:rPr>
          <w:rFonts w:ascii="Book Antiqua" w:hAnsi="Book Antiqua"/>
          <w:lang w:val="en-GB"/>
        </w:rPr>
        <w:t>Parent</w:t>
      </w:r>
      <w:r w:rsidR="005948BD">
        <w:rPr>
          <w:rFonts w:ascii="Book Antiqua" w:eastAsiaTheme="minorEastAsia" w:hAnsi="Book Antiqua" w:hint="eastAsia"/>
          <w:lang w:val="en-GB" w:eastAsia="zh-CN"/>
        </w:rPr>
        <w:t>-</w:t>
      </w:r>
      <w:r w:rsidR="000505A3" w:rsidRPr="00CB11F9">
        <w:rPr>
          <w:rFonts w:ascii="Book Antiqua" w:hAnsi="Book Antiqua"/>
          <w:lang w:val="en-GB"/>
        </w:rPr>
        <w:t xml:space="preserve">Child Interaction Therapy (PCIT) </w:t>
      </w:r>
      <w:r w:rsidR="00D00F4A" w:rsidRPr="00CB11F9">
        <w:rPr>
          <w:rFonts w:ascii="Book Antiqua" w:hAnsi="Book Antiqua"/>
          <w:lang w:val="en-GB"/>
        </w:rPr>
        <w:t xml:space="preserve">demonstrated significantly larger effect sizes for reducing negative parent </w:t>
      </w:r>
      <w:r w:rsidR="00881247" w:rsidRPr="00CB11F9">
        <w:rPr>
          <w:rFonts w:ascii="Book Antiqua" w:hAnsi="Book Antiqua"/>
          <w:lang w:val="en-GB"/>
        </w:rPr>
        <w:t>behaviour</w:t>
      </w:r>
      <w:r w:rsidR="00D00F4A" w:rsidRPr="00CB11F9">
        <w:rPr>
          <w:rFonts w:ascii="Book Antiqua" w:hAnsi="Book Antiqua"/>
          <w:lang w:val="en-GB"/>
        </w:rPr>
        <w:t xml:space="preserve">s, negative child </w:t>
      </w:r>
      <w:r w:rsidR="00881247" w:rsidRPr="00CB11F9">
        <w:rPr>
          <w:rFonts w:ascii="Book Antiqua" w:hAnsi="Book Antiqua"/>
          <w:lang w:val="en-GB"/>
        </w:rPr>
        <w:t>behaviour</w:t>
      </w:r>
      <w:r w:rsidR="00D00F4A" w:rsidRPr="00CB11F9">
        <w:rPr>
          <w:rFonts w:ascii="Book Antiqua" w:hAnsi="Book Antiqua"/>
          <w:lang w:val="en-GB"/>
        </w:rPr>
        <w:t xml:space="preserve">s, and caregiver reports of child </w:t>
      </w:r>
      <w:r w:rsidR="00881247" w:rsidRPr="00CB11F9">
        <w:rPr>
          <w:rFonts w:ascii="Book Antiqua" w:hAnsi="Book Antiqua"/>
          <w:lang w:val="en-GB"/>
        </w:rPr>
        <w:t>behaviour</w:t>
      </w:r>
      <w:r w:rsidR="00D00F4A" w:rsidRPr="00CB11F9">
        <w:rPr>
          <w:rFonts w:ascii="Book Antiqua" w:hAnsi="Book Antiqua"/>
          <w:lang w:val="en-GB"/>
        </w:rPr>
        <w:t xml:space="preserve"> problems than did most or all forms of </w:t>
      </w:r>
      <w:r w:rsidR="00DC7D2C" w:rsidRPr="00CB11F9">
        <w:rPr>
          <w:rFonts w:ascii="Book Antiqua" w:hAnsi="Book Antiqua"/>
          <w:lang w:val="en-GB"/>
        </w:rPr>
        <w:t>Positive Parenting Programme (</w:t>
      </w:r>
      <w:r w:rsidR="00D00F4A" w:rsidRPr="00CB11F9">
        <w:rPr>
          <w:rFonts w:ascii="Book Antiqua" w:hAnsi="Book Antiqua"/>
          <w:lang w:val="en-GB"/>
        </w:rPr>
        <w:t>Triple P</w:t>
      </w:r>
      <w:r w:rsidR="00DC7D2C" w:rsidRPr="00CB11F9">
        <w:rPr>
          <w:rFonts w:ascii="Book Antiqua" w:hAnsi="Book Antiqua"/>
          <w:lang w:val="en-GB"/>
        </w:rPr>
        <w:t>)</w:t>
      </w:r>
      <w:r w:rsidR="0001354D" w:rsidRPr="00CB11F9">
        <w:rPr>
          <w:rFonts w:ascii="Book Antiqua" w:hAnsi="Book Antiqua"/>
          <w:vertAlign w:val="superscript"/>
          <w:lang w:val="en-GB"/>
        </w:rPr>
        <w:t>[</w:t>
      </w:r>
      <w:r w:rsidR="00F0670D" w:rsidRPr="00CB11F9">
        <w:rPr>
          <w:rFonts w:ascii="Book Antiqua" w:hAnsi="Book Antiqua"/>
          <w:vertAlign w:val="superscript"/>
          <w:lang w:val="en-GB"/>
        </w:rPr>
        <w:t>110</w:t>
      </w:r>
      <w:r w:rsidR="0001354D" w:rsidRPr="00CB11F9">
        <w:rPr>
          <w:rFonts w:ascii="Book Antiqua" w:hAnsi="Book Antiqua"/>
          <w:vertAlign w:val="superscript"/>
          <w:lang w:val="en-GB"/>
        </w:rPr>
        <w:t>]</w:t>
      </w:r>
      <w:r w:rsidR="00D00F4A" w:rsidRPr="00CB11F9">
        <w:rPr>
          <w:rFonts w:ascii="Book Antiqua" w:hAnsi="Book Antiqua"/>
          <w:lang w:val="en-GB"/>
        </w:rPr>
        <w:t>.</w:t>
      </w:r>
      <w:r w:rsidR="00CB11F9" w:rsidRPr="00CB11F9">
        <w:rPr>
          <w:rFonts w:ascii="Book Antiqua" w:hAnsi="Book Antiqua"/>
          <w:lang w:val="en-GB"/>
        </w:rPr>
        <w:t xml:space="preserve"> </w:t>
      </w:r>
      <w:r w:rsidR="0068669D" w:rsidRPr="00CB11F9">
        <w:rPr>
          <w:rFonts w:ascii="Book Antiqua" w:hAnsi="Book Antiqua"/>
          <w:lang w:val="en-GB"/>
        </w:rPr>
        <w:t xml:space="preserve">A recent Cochrane review of 13 studies confirmed </w:t>
      </w:r>
      <w:r w:rsidR="00AA0EAE" w:rsidRPr="00CB11F9">
        <w:rPr>
          <w:rFonts w:ascii="Book Antiqua" w:hAnsi="Book Antiqua"/>
        </w:rPr>
        <w:t>the</w:t>
      </w:r>
      <w:r w:rsidR="00AA0EAE" w:rsidRPr="00CB11F9">
        <w:rPr>
          <w:rFonts w:ascii="Book Antiqua" w:hAnsi="Book Antiqua"/>
          <w:lang w:val="en-GB"/>
        </w:rPr>
        <w:t xml:space="preserve"> efficacy and cost-</w:t>
      </w:r>
      <w:r w:rsidR="00AA0EAE" w:rsidRPr="00CB11F9">
        <w:rPr>
          <w:rFonts w:ascii="Book Antiqua" w:hAnsi="Book Antiqua"/>
        </w:rPr>
        <w:t>effectiveness</w:t>
      </w:r>
      <w:r w:rsidR="000C21C5" w:rsidRPr="00CB11F9">
        <w:rPr>
          <w:rFonts w:ascii="Book Antiqua" w:hAnsi="Book Antiqua"/>
          <w:lang w:val="en-GB"/>
        </w:rPr>
        <w:t xml:space="preserve"> </w:t>
      </w:r>
      <w:r w:rsidR="000C21C5" w:rsidRPr="00CB11F9">
        <w:rPr>
          <w:rFonts w:ascii="Book Antiqua" w:hAnsi="Book Antiqua"/>
        </w:rPr>
        <w:t>of</w:t>
      </w:r>
      <w:r w:rsidR="000C21C5" w:rsidRPr="00CB11F9">
        <w:rPr>
          <w:rFonts w:ascii="Book Antiqua" w:hAnsi="Book Antiqua"/>
          <w:lang w:val="en-GB"/>
        </w:rPr>
        <w:t xml:space="preserve"> </w:t>
      </w:r>
      <w:r w:rsidR="0068669D" w:rsidRPr="00CB11F9">
        <w:rPr>
          <w:rFonts w:ascii="Book Antiqua" w:hAnsi="Book Antiqua"/>
          <w:lang w:val="en-GB"/>
        </w:rPr>
        <w:t xml:space="preserve">group-based parenting interventions for </w:t>
      </w:r>
      <w:r w:rsidR="000C21C5" w:rsidRPr="00CB11F9">
        <w:rPr>
          <w:rFonts w:ascii="Book Antiqua" w:hAnsi="Book Antiqua"/>
          <w:lang w:val="en-GB"/>
        </w:rPr>
        <w:t xml:space="preserve">alleviating </w:t>
      </w:r>
      <w:r w:rsidR="0068669D" w:rsidRPr="00CB11F9">
        <w:rPr>
          <w:rFonts w:ascii="Book Antiqua" w:hAnsi="Book Antiqua"/>
          <w:lang w:val="en-GB"/>
        </w:rPr>
        <w:t xml:space="preserve">child conduct problems, </w:t>
      </w:r>
      <w:r w:rsidR="000C21C5" w:rsidRPr="00CB11F9">
        <w:rPr>
          <w:rFonts w:ascii="Book Antiqua" w:hAnsi="Book Antiqua"/>
        </w:rPr>
        <w:t>enhancing</w:t>
      </w:r>
      <w:r w:rsidR="000C21C5" w:rsidRPr="00CB11F9">
        <w:rPr>
          <w:rFonts w:ascii="Book Antiqua" w:hAnsi="Book Antiqua"/>
          <w:lang w:val="en-GB"/>
        </w:rPr>
        <w:t xml:space="preserve"> </w:t>
      </w:r>
      <w:r w:rsidR="0068669D" w:rsidRPr="00CB11F9">
        <w:rPr>
          <w:rFonts w:ascii="Book Antiqua" w:hAnsi="Book Antiqua"/>
          <w:lang w:val="en-GB"/>
        </w:rPr>
        <w:t xml:space="preserve">parental mental health and parenting </w:t>
      </w:r>
      <w:r w:rsidR="0068669D" w:rsidRPr="00CB11F9">
        <w:rPr>
          <w:rFonts w:ascii="Book Antiqua" w:hAnsi="Book Antiqua"/>
        </w:rPr>
        <w:t>skills</w:t>
      </w:r>
      <w:r w:rsidR="000C21C5" w:rsidRPr="00CB11F9">
        <w:rPr>
          <w:rFonts w:ascii="Book Antiqua" w:hAnsi="Book Antiqua"/>
          <w:lang w:val="en-GB"/>
        </w:rPr>
        <w:t xml:space="preserve">, </w:t>
      </w:r>
      <w:r w:rsidR="000C21C5" w:rsidRPr="00CB11F9">
        <w:rPr>
          <w:rFonts w:ascii="Book Antiqua" w:hAnsi="Book Antiqua"/>
        </w:rPr>
        <w:t>at</w:t>
      </w:r>
      <w:r w:rsidR="000C21C5" w:rsidRPr="00CB11F9">
        <w:rPr>
          <w:rFonts w:ascii="Book Antiqua" w:hAnsi="Book Antiqua"/>
          <w:lang w:val="en-GB"/>
        </w:rPr>
        <w:t xml:space="preserve"> least</w:t>
      </w:r>
      <w:r w:rsidR="00FF6106">
        <w:rPr>
          <w:rFonts w:ascii="Book Antiqua" w:hAnsi="Book Antiqua"/>
          <w:lang w:val="en-GB"/>
        </w:rPr>
        <w:t xml:space="preserve"> </w:t>
      </w:r>
      <w:r w:rsidR="005948BD">
        <w:rPr>
          <w:rFonts w:ascii="Book Antiqua" w:hAnsi="Book Antiqua"/>
          <w:lang w:val="en-GB"/>
        </w:rPr>
        <w:t xml:space="preserve">in the short </w:t>
      </w:r>
      <w:proofErr w:type="gramStart"/>
      <w:r w:rsidR="005948BD">
        <w:rPr>
          <w:rFonts w:ascii="Book Antiqua" w:hAnsi="Book Antiqua"/>
          <w:lang w:val="en-GB"/>
        </w:rPr>
        <w:t>term</w:t>
      </w:r>
      <w:r w:rsidR="0068669D" w:rsidRPr="00CB11F9">
        <w:rPr>
          <w:rFonts w:ascii="Book Antiqua" w:hAnsi="Book Antiqua"/>
          <w:vertAlign w:val="superscript"/>
          <w:lang w:val="en-GB"/>
        </w:rPr>
        <w:t>[</w:t>
      </w:r>
      <w:proofErr w:type="gramEnd"/>
      <w:r w:rsidR="00F0670D" w:rsidRPr="00CB11F9">
        <w:rPr>
          <w:rFonts w:ascii="Book Antiqua" w:hAnsi="Book Antiqua"/>
          <w:vertAlign w:val="superscript"/>
          <w:lang w:val="en-GB"/>
        </w:rPr>
        <w:t>111</w:t>
      </w:r>
      <w:r w:rsidR="0068669D" w:rsidRPr="00CB11F9">
        <w:rPr>
          <w:rFonts w:ascii="Book Antiqua" w:hAnsi="Book Antiqua"/>
          <w:vertAlign w:val="superscript"/>
          <w:lang w:val="en-GB"/>
        </w:rPr>
        <w:t>]</w:t>
      </w:r>
      <w:r w:rsidR="0068669D" w:rsidRPr="00CB11F9">
        <w:rPr>
          <w:rFonts w:ascii="Book Antiqua" w:hAnsi="Book Antiqua"/>
          <w:lang w:val="en-GB"/>
        </w:rPr>
        <w:t>.</w:t>
      </w:r>
    </w:p>
    <w:p w:rsidR="00D00F4A" w:rsidRPr="005948BD" w:rsidRDefault="00D00F4A" w:rsidP="00CB11F9">
      <w:pPr>
        <w:autoSpaceDE w:val="0"/>
        <w:autoSpaceDN w:val="0"/>
        <w:adjustRightInd w:val="0"/>
        <w:spacing w:line="360" w:lineRule="auto"/>
        <w:jc w:val="both"/>
        <w:rPr>
          <w:rFonts w:ascii="Book Antiqua" w:eastAsiaTheme="minorEastAsia" w:hAnsi="Book Antiqua"/>
          <w:lang w:val="en-GB" w:eastAsia="zh-CN"/>
        </w:rPr>
      </w:pPr>
    </w:p>
    <w:p w:rsidR="00D00F4A" w:rsidRPr="005948BD" w:rsidRDefault="00077EB8" w:rsidP="00CB11F9">
      <w:pPr>
        <w:pStyle w:val="Heading4"/>
        <w:spacing w:before="0" w:after="0" w:line="360" w:lineRule="auto"/>
        <w:jc w:val="both"/>
        <w:rPr>
          <w:rFonts w:ascii="Book Antiqua" w:hAnsi="Book Antiqua"/>
          <w:bCs w:val="0"/>
          <w:i/>
          <w:sz w:val="24"/>
          <w:szCs w:val="24"/>
          <w:lang w:val="en-GB"/>
        </w:rPr>
      </w:pPr>
      <w:r w:rsidRPr="005948BD">
        <w:rPr>
          <w:rFonts w:ascii="Book Antiqua" w:hAnsi="Book Antiqua"/>
          <w:bCs w:val="0"/>
          <w:i/>
          <w:sz w:val="24"/>
          <w:szCs w:val="24"/>
          <w:lang w:val="en-GB"/>
        </w:rPr>
        <w:t xml:space="preserve">Differentiated </w:t>
      </w:r>
      <w:r w:rsidR="005948BD" w:rsidRPr="005948BD">
        <w:rPr>
          <w:rFonts w:ascii="Book Antiqua" w:hAnsi="Book Antiqua"/>
          <w:bCs w:val="0"/>
          <w:i/>
          <w:sz w:val="24"/>
          <w:szCs w:val="24"/>
          <w:lang w:val="en-GB"/>
        </w:rPr>
        <w:t>educational strategies</w:t>
      </w:r>
    </w:p>
    <w:p w:rsidR="009A2178" w:rsidRPr="00CB11F9" w:rsidRDefault="00D00F4A" w:rsidP="00CB11F9">
      <w:pPr>
        <w:autoSpaceDE w:val="0"/>
        <w:autoSpaceDN w:val="0"/>
        <w:adjustRightInd w:val="0"/>
        <w:spacing w:line="360" w:lineRule="auto"/>
        <w:jc w:val="both"/>
        <w:rPr>
          <w:rStyle w:val="Strong"/>
          <w:rFonts w:ascii="Book Antiqua" w:hAnsi="Book Antiqua"/>
          <w:b w:val="0"/>
          <w:lang w:val="en-GB"/>
        </w:rPr>
      </w:pPr>
      <w:r w:rsidRPr="00CB11F9">
        <w:rPr>
          <w:rStyle w:val="Strong"/>
          <w:rFonts w:ascii="Book Antiqua" w:hAnsi="Book Antiqua"/>
          <w:b w:val="0"/>
          <w:lang w:val="en-GB"/>
        </w:rPr>
        <w:t>Research has focused on identifying alternative educational strategies that can be used to improve learning opportunities for children presenting with challenging behaviours from various causes.</w:t>
      </w:r>
      <w:r w:rsidR="00CB11F9" w:rsidRPr="00CB11F9">
        <w:rPr>
          <w:rStyle w:val="Strong"/>
          <w:rFonts w:ascii="Book Antiqua" w:hAnsi="Book Antiqua"/>
          <w:b w:val="0"/>
          <w:lang w:val="en-GB"/>
        </w:rPr>
        <w:t xml:space="preserve"> </w:t>
      </w:r>
      <w:r w:rsidR="009A2178" w:rsidRPr="00CB11F9">
        <w:rPr>
          <w:rStyle w:val="Strong"/>
          <w:rFonts w:ascii="Book Antiqua" w:hAnsi="Book Antiqua"/>
          <w:b w:val="0"/>
          <w:lang w:val="en-GB"/>
        </w:rPr>
        <w:t xml:space="preserve">Supportive school strategies for children with </w:t>
      </w:r>
      <w:r w:rsidR="00156716" w:rsidRPr="00CB11F9">
        <w:rPr>
          <w:rStyle w:val="Strong"/>
          <w:rFonts w:ascii="Book Antiqua" w:hAnsi="Book Antiqua"/>
          <w:b w:val="0"/>
          <w:lang w:val="en-GB"/>
        </w:rPr>
        <w:t>EBD</w:t>
      </w:r>
      <w:r w:rsidR="009A2178" w:rsidRPr="00CB11F9">
        <w:rPr>
          <w:rStyle w:val="Strong"/>
          <w:rFonts w:ascii="Book Antiqua" w:hAnsi="Book Antiqua"/>
          <w:b w:val="0"/>
          <w:lang w:val="en-GB"/>
        </w:rPr>
        <w:t xml:space="preserve">s have </w:t>
      </w:r>
      <w:r w:rsidR="009A2178" w:rsidRPr="00CB11F9">
        <w:rPr>
          <w:rFonts w:ascii="Book Antiqua" w:hAnsi="Book Antiqua"/>
          <w:lang w:val="en-GB"/>
        </w:rPr>
        <w:t>traditionally focused on classroom management, social skills and anger management,</w:t>
      </w:r>
      <w:r w:rsidR="00741872" w:rsidRPr="00CB11F9">
        <w:rPr>
          <w:rFonts w:ascii="Book Antiqua" w:hAnsi="Book Antiqua"/>
          <w:lang w:val="en-GB"/>
        </w:rPr>
        <w:t xml:space="preserve"> but</w:t>
      </w:r>
      <w:r w:rsidR="00CB11F9" w:rsidRPr="00CB11F9">
        <w:rPr>
          <w:rFonts w:ascii="Book Antiqua" w:hAnsi="Book Antiqua"/>
          <w:lang w:val="en-GB"/>
        </w:rPr>
        <w:t xml:space="preserve"> </w:t>
      </w:r>
      <w:r w:rsidR="009A2178" w:rsidRPr="00CB11F9">
        <w:rPr>
          <w:rFonts w:ascii="Book Antiqua" w:hAnsi="Book Antiqua"/>
          <w:lang w:val="en-GB"/>
        </w:rPr>
        <w:t>many researchers have more recently argued that academically-focused interventions may be most effective</w:t>
      </w:r>
      <w:r w:rsidR="001D4E7D" w:rsidRPr="00CB11F9">
        <w:rPr>
          <w:rFonts w:ascii="Book Antiqua" w:hAnsi="Book Antiqua"/>
          <w:vertAlign w:val="superscript"/>
          <w:lang w:val="en-GB"/>
        </w:rPr>
        <w:t>[</w:t>
      </w:r>
      <w:r w:rsidR="00F0670D" w:rsidRPr="00CB11F9">
        <w:rPr>
          <w:rFonts w:ascii="Book Antiqua" w:hAnsi="Book Antiqua"/>
          <w:vertAlign w:val="superscript"/>
          <w:lang w:val="en-GB"/>
        </w:rPr>
        <w:t>112</w:t>
      </w:r>
      <w:r w:rsidR="001D4E7D" w:rsidRPr="00CB11F9">
        <w:rPr>
          <w:rFonts w:ascii="Book Antiqua" w:hAnsi="Book Antiqua"/>
          <w:vertAlign w:val="superscript"/>
          <w:lang w:val="en-GB"/>
        </w:rPr>
        <w:t>]</w:t>
      </w:r>
      <w:r w:rsidR="009A2178" w:rsidRPr="00CB11F9">
        <w:rPr>
          <w:rFonts w:ascii="Book Antiqua" w:hAnsi="Book Antiqua"/>
          <w:lang w:val="en-GB"/>
        </w:rPr>
        <w:t>.</w:t>
      </w:r>
      <w:r w:rsidR="00CB11F9" w:rsidRPr="00CB11F9">
        <w:rPr>
          <w:rFonts w:ascii="Book Antiqua" w:hAnsi="Book Antiqua"/>
          <w:lang w:val="en-GB"/>
        </w:rPr>
        <w:t xml:space="preserve"> </w:t>
      </w:r>
      <w:r w:rsidR="00741872" w:rsidRPr="00CB11F9">
        <w:rPr>
          <w:rFonts w:ascii="Book Antiqua" w:hAnsi="Book Antiqua"/>
          <w:lang w:val="en-GB"/>
        </w:rPr>
        <w:t>Traditional school</w:t>
      </w:r>
      <w:r w:rsidR="009A2178" w:rsidRPr="00CB11F9">
        <w:rPr>
          <w:rFonts w:ascii="Book Antiqua" w:hAnsi="Book Antiqua"/>
          <w:lang w:val="en-GB"/>
        </w:rPr>
        <w:t xml:space="preserve"> policies</w:t>
      </w:r>
      <w:r w:rsidR="00741872" w:rsidRPr="00CB11F9">
        <w:rPr>
          <w:rFonts w:ascii="Book Antiqua" w:hAnsi="Book Antiqua"/>
          <w:lang w:val="en-GB"/>
        </w:rPr>
        <w:t xml:space="preserve"> of suspending</w:t>
      </w:r>
      <w:r w:rsidR="009A2178" w:rsidRPr="00CB11F9">
        <w:rPr>
          <w:rFonts w:ascii="Book Antiqua" w:hAnsi="Book Antiqua"/>
          <w:lang w:val="en-GB"/>
        </w:rPr>
        <w:t xml:space="preserve"> or expell</w:t>
      </w:r>
      <w:r w:rsidR="00741872" w:rsidRPr="00CB11F9">
        <w:rPr>
          <w:rFonts w:ascii="Book Antiqua" w:hAnsi="Book Antiqua"/>
          <w:lang w:val="en-GB"/>
        </w:rPr>
        <w:t xml:space="preserve">ing children with EBD </w:t>
      </w:r>
      <w:r w:rsidR="009A2178" w:rsidRPr="00CB11F9">
        <w:rPr>
          <w:rFonts w:ascii="Book Antiqua" w:hAnsi="Book Antiqua"/>
          <w:lang w:val="en-GB"/>
        </w:rPr>
        <w:t xml:space="preserve">can be harmful to </w:t>
      </w:r>
      <w:r w:rsidR="00741872" w:rsidRPr="00CB11F9">
        <w:rPr>
          <w:rFonts w:ascii="Book Antiqua" w:hAnsi="Book Antiqua"/>
          <w:lang w:val="en-GB"/>
        </w:rPr>
        <w:t>them</w:t>
      </w:r>
      <w:r w:rsidR="009F7867" w:rsidRPr="00CB11F9">
        <w:rPr>
          <w:rFonts w:ascii="Book Antiqua" w:hAnsi="Book Antiqua"/>
          <w:lang w:val="en-GB"/>
        </w:rPr>
        <w:t>.</w:t>
      </w:r>
      <w:r w:rsidR="00CB11F9" w:rsidRPr="00CB11F9">
        <w:rPr>
          <w:rFonts w:ascii="Book Antiqua" w:hAnsi="Book Antiqua"/>
          <w:lang w:val="en-GB"/>
        </w:rPr>
        <w:t xml:space="preserve"> </w:t>
      </w:r>
      <w:r w:rsidR="007C6659" w:rsidRPr="00CB11F9">
        <w:rPr>
          <w:rFonts w:ascii="Book Antiqua" w:hAnsi="Book Antiqua"/>
          <w:lang w:val="en-GB"/>
        </w:rPr>
        <w:t>R</w:t>
      </w:r>
      <w:r w:rsidR="009F7867" w:rsidRPr="00CB11F9">
        <w:rPr>
          <w:rFonts w:ascii="Book Antiqua" w:hAnsi="Book Antiqua"/>
          <w:lang w:val="en-GB"/>
        </w:rPr>
        <w:t>esearchers have developed “step-by-step” guidelines for teachers</w:t>
      </w:r>
      <w:r w:rsidR="007C6659" w:rsidRPr="00CB11F9">
        <w:rPr>
          <w:rFonts w:ascii="Book Antiqua" w:hAnsi="Book Antiqua"/>
          <w:lang w:val="en-GB"/>
        </w:rPr>
        <w:t xml:space="preserve"> to guide them in the selection and implementation of evidence-based </w:t>
      </w:r>
      <w:r w:rsidR="00937ED9" w:rsidRPr="00CB11F9">
        <w:rPr>
          <w:rFonts w:ascii="Book Antiqua" w:hAnsi="Book Antiqua"/>
          <w:lang w:val="en-GB"/>
        </w:rPr>
        <w:t xml:space="preserve">strategies that have been identified as effective in increasing levels of engagement and achievement by children with </w:t>
      </w:r>
      <w:r w:rsidR="00156716" w:rsidRPr="00CB11F9">
        <w:rPr>
          <w:rFonts w:ascii="Book Antiqua" w:hAnsi="Book Antiqua"/>
          <w:lang w:val="en-GB"/>
        </w:rPr>
        <w:t>EBD</w:t>
      </w:r>
      <w:r w:rsidR="007C6659" w:rsidRPr="00CB11F9">
        <w:rPr>
          <w:rFonts w:ascii="Book Antiqua" w:hAnsi="Book Antiqua"/>
          <w:lang w:val="en-GB"/>
        </w:rPr>
        <w:t>, including</w:t>
      </w:r>
      <w:r w:rsidR="00937ED9" w:rsidRPr="00CB11F9">
        <w:rPr>
          <w:rFonts w:ascii="Book Antiqua" w:hAnsi="Book Antiqua"/>
          <w:lang w:val="en-GB"/>
        </w:rPr>
        <w:t xml:space="preserve"> peer-assisted </w:t>
      </w:r>
      <w:r w:rsidR="00937ED9" w:rsidRPr="00CB11F9">
        <w:rPr>
          <w:rFonts w:ascii="Book Antiqua" w:hAnsi="Book Antiqua"/>
          <w:lang w:val="en-GB"/>
        </w:rPr>
        <w:lastRenderedPageBreak/>
        <w:t xml:space="preserve">learning procedures, class-wide peer tutoring, self-management interventions and tiered intervention systems </w:t>
      </w:r>
      <w:r w:rsidR="00543174">
        <w:rPr>
          <w:rFonts w:ascii="Book Antiqua" w:eastAsiaTheme="minorEastAsia" w:hAnsi="Book Antiqua" w:hint="eastAsia"/>
          <w:lang w:val="en-GB" w:eastAsia="zh-CN"/>
        </w:rPr>
        <w:t>-</w:t>
      </w:r>
      <w:r w:rsidR="00937ED9" w:rsidRPr="00CB11F9">
        <w:rPr>
          <w:rFonts w:ascii="Book Antiqua" w:hAnsi="Book Antiqua"/>
          <w:lang w:val="en-GB"/>
        </w:rPr>
        <w:t xml:space="preserve"> most notably Response to Intervention (</w:t>
      </w:r>
      <w:proofErr w:type="spellStart"/>
      <w:r w:rsidR="00937ED9" w:rsidRPr="00CB11F9">
        <w:rPr>
          <w:rFonts w:ascii="Book Antiqua" w:hAnsi="Book Antiqua"/>
          <w:lang w:val="en-GB"/>
        </w:rPr>
        <w:t>RtI</w:t>
      </w:r>
      <w:proofErr w:type="spellEnd"/>
      <w:r w:rsidR="00937ED9" w:rsidRPr="00CB11F9">
        <w:rPr>
          <w:rFonts w:ascii="Book Antiqua" w:hAnsi="Book Antiqua"/>
          <w:lang w:val="en-GB"/>
        </w:rPr>
        <w:t>) and Positive Behavioural In</w:t>
      </w:r>
      <w:r w:rsidR="00543174">
        <w:rPr>
          <w:rFonts w:ascii="Book Antiqua" w:hAnsi="Book Antiqua"/>
          <w:lang w:val="en-GB"/>
        </w:rPr>
        <w:t>terventions and Supports (PBIS)</w:t>
      </w:r>
      <w:r w:rsidR="001D4E7D" w:rsidRPr="00CB11F9">
        <w:rPr>
          <w:rFonts w:ascii="Book Antiqua" w:hAnsi="Book Antiqua"/>
          <w:vertAlign w:val="superscript"/>
          <w:lang w:val="en-GB"/>
        </w:rPr>
        <w:t>[</w:t>
      </w:r>
      <w:r w:rsidR="00F0670D" w:rsidRPr="00CB11F9">
        <w:rPr>
          <w:rFonts w:ascii="Book Antiqua" w:hAnsi="Book Antiqua"/>
          <w:vertAlign w:val="superscript"/>
          <w:lang w:val="en-GB"/>
        </w:rPr>
        <w:t>113</w:t>
      </w:r>
      <w:r w:rsidR="001D4E7D" w:rsidRPr="00CB11F9">
        <w:rPr>
          <w:rFonts w:ascii="Book Antiqua" w:hAnsi="Book Antiqua"/>
          <w:vertAlign w:val="superscript"/>
          <w:lang w:val="en-GB"/>
        </w:rPr>
        <w:t>,</w:t>
      </w:r>
      <w:r w:rsidR="00F0670D" w:rsidRPr="00CB11F9">
        <w:rPr>
          <w:rFonts w:ascii="Book Antiqua" w:hAnsi="Book Antiqua"/>
          <w:vertAlign w:val="superscript"/>
          <w:lang w:val="en-GB"/>
        </w:rPr>
        <w:t>114</w:t>
      </w:r>
      <w:r w:rsidR="001D4E7D" w:rsidRPr="00CB11F9">
        <w:rPr>
          <w:rFonts w:ascii="Book Antiqua" w:hAnsi="Book Antiqua"/>
          <w:vertAlign w:val="superscript"/>
          <w:lang w:val="en-GB"/>
        </w:rPr>
        <w:t>]</w:t>
      </w:r>
      <w:r w:rsidR="009A2178" w:rsidRPr="00CB11F9">
        <w:rPr>
          <w:rFonts w:ascii="Book Antiqua" w:hAnsi="Book Antiqua"/>
          <w:lang w:val="en-GB"/>
        </w:rPr>
        <w:t>.</w:t>
      </w:r>
    </w:p>
    <w:p w:rsidR="000505A3" w:rsidRPr="00CB11F9" w:rsidRDefault="00937ED9" w:rsidP="00543174">
      <w:pPr>
        <w:spacing w:line="360" w:lineRule="auto"/>
        <w:ind w:firstLineChars="100" w:firstLine="240"/>
        <w:jc w:val="both"/>
        <w:rPr>
          <w:rStyle w:val="apple-converted-space"/>
          <w:rFonts w:ascii="Book Antiqua" w:hAnsi="Book Antiqua"/>
          <w:lang w:val="en-GB"/>
        </w:rPr>
      </w:pPr>
      <w:r w:rsidRPr="00CB11F9">
        <w:rPr>
          <w:rFonts w:ascii="Book Antiqua" w:hAnsi="Book Antiqua"/>
          <w:bCs/>
          <w:lang w:val="en-GB"/>
        </w:rPr>
        <w:t>There is increasing evidence to confirm that s</w:t>
      </w:r>
      <w:r w:rsidR="00D00F4A" w:rsidRPr="00CB11F9">
        <w:rPr>
          <w:rFonts w:ascii="Book Antiqua" w:hAnsi="Book Antiqua"/>
          <w:bCs/>
          <w:lang w:val="en-GB"/>
        </w:rPr>
        <w:t>chool</w:t>
      </w:r>
      <w:r w:rsidR="00D00F4A" w:rsidRPr="00CB11F9">
        <w:rPr>
          <w:rFonts w:ascii="Book Antiqua" w:hAnsi="Book Antiqua"/>
          <w:lang w:val="en-GB"/>
        </w:rPr>
        <w:t xml:space="preserve">-based interventions to address emerging </w:t>
      </w:r>
      <w:r w:rsidR="00156716" w:rsidRPr="00CB11F9">
        <w:rPr>
          <w:rFonts w:ascii="Book Antiqua" w:hAnsi="Book Antiqua"/>
          <w:lang w:val="en-GB"/>
        </w:rPr>
        <w:t>DBP</w:t>
      </w:r>
      <w:r w:rsidRPr="00CB11F9">
        <w:rPr>
          <w:rFonts w:ascii="Book Antiqua" w:hAnsi="Book Antiqua"/>
          <w:lang w:val="en-GB"/>
        </w:rPr>
        <w:t>s</w:t>
      </w:r>
      <w:r w:rsidR="00D00F4A" w:rsidRPr="00CB11F9">
        <w:rPr>
          <w:rFonts w:ascii="Book Antiqua" w:hAnsi="Book Antiqua"/>
          <w:lang w:val="en-GB"/>
        </w:rPr>
        <w:t xml:space="preserve"> produce significant reductions in both parent-</w:t>
      </w:r>
      <w:r w:rsidRPr="00CB11F9">
        <w:rPr>
          <w:rFonts w:ascii="Book Antiqua" w:hAnsi="Book Antiqua"/>
          <w:lang w:val="en-GB"/>
        </w:rPr>
        <w:t>, self-</w:t>
      </w:r>
      <w:r w:rsidR="00D00F4A" w:rsidRPr="00CB11F9">
        <w:rPr>
          <w:rFonts w:ascii="Book Antiqua" w:hAnsi="Book Antiqua"/>
          <w:lang w:val="en-GB"/>
        </w:rPr>
        <w:t xml:space="preserve"> and teacher-reported internalizing and e</w:t>
      </w:r>
      <w:r w:rsidRPr="00CB11F9">
        <w:rPr>
          <w:rFonts w:ascii="Book Antiqua" w:hAnsi="Book Antiqua"/>
          <w:lang w:val="en-GB"/>
        </w:rPr>
        <w:t xml:space="preserve">xternalizing </w:t>
      </w:r>
      <w:proofErr w:type="gramStart"/>
      <w:r w:rsidRPr="00CB11F9">
        <w:rPr>
          <w:rFonts w:ascii="Book Antiqua" w:hAnsi="Book Antiqua"/>
          <w:lang w:val="en-GB"/>
        </w:rPr>
        <w:t>symptoms</w:t>
      </w:r>
      <w:r w:rsidR="001D4E7D" w:rsidRPr="00CB11F9">
        <w:rPr>
          <w:rFonts w:ascii="Book Antiqua" w:hAnsi="Book Antiqua"/>
          <w:vertAlign w:val="superscript"/>
          <w:lang w:val="en-GB"/>
        </w:rPr>
        <w:t>[</w:t>
      </w:r>
      <w:proofErr w:type="gramEnd"/>
      <w:r w:rsidR="00F0670D" w:rsidRPr="00CB11F9">
        <w:rPr>
          <w:rFonts w:ascii="Book Antiqua" w:hAnsi="Book Antiqua"/>
          <w:vertAlign w:val="superscript"/>
          <w:lang w:val="en-GB"/>
        </w:rPr>
        <w:t>114</w:t>
      </w:r>
      <w:r w:rsidR="001D4E7D" w:rsidRPr="00CB11F9">
        <w:rPr>
          <w:rFonts w:ascii="Book Antiqua" w:hAnsi="Book Antiqua"/>
          <w:vertAlign w:val="superscript"/>
          <w:lang w:val="en-GB"/>
        </w:rPr>
        <w:t>,</w:t>
      </w:r>
      <w:r w:rsidR="00F0670D" w:rsidRPr="00CB11F9">
        <w:rPr>
          <w:rFonts w:ascii="Book Antiqua" w:hAnsi="Book Antiqua"/>
          <w:vertAlign w:val="superscript"/>
          <w:lang w:val="en-GB"/>
        </w:rPr>
        <w:t>115</w:t>
      </w:r>
      <w:r w:rsidR="001D4E7D" w:rsidRPr="00CB11F9">
        <w:rPr>
          <w:rFonts w:ascii="Book Antiqua" w:hAnsi="Book Antiqua"/>
          <w:vertAlign w:val="superscript"/>
          <w:lang w:val="en-GB"/>
        </w:rPr>
        <w:t>]</w:t>
      </w:r>
      <w:r w:rsidR="00D00F4A" w:rsidRPr="00CB11F9">
        <w:rPr>
          <w:rFonts w:ascii="Book Antiqua" w:hAnsi="Book Antiqua"/>
          <w:lang w:val="en-GB"/>
        </w:rPr>
        <w:t>.</w:t>
      </w:r>
      <w:r w:rsidR="000505A3" w:rsidRPr="00CB11F9">
        <w:rPr>
          <w:rFonts w:ascii="Book Antiqua" w:hAnsi="Book Antiqua"/>
          <w:lang w:val="en-GB"/>
        </w:rPr>
        <w:t xml:space="preserve"> </w:t>
      </w:r>
    </w:p>
    <w:p w:rsidR="00C2551E" w:rsidRPr="00CB11F9" w:rsidRDefault="00543174" w:rsidP="00543174">
      <w:pPr>
        <w:pStyle w:val="NormalWeb"/>
        <w:spacing w:before="0" w:beforeAutospacing="0" w:after="0" w:afterAutospacing="0" w:line="360" w:lineRule="auto"/>
        <w:ind w:firstLineChars="100" w:firstLine="240"/>
        <w:jc w:val="both"/>
        <w:rPr>
          <w:rFonts w:ascii="Book Antiqua" w:hAnsi="Book Antiqua"/>
          <w:b/>
          <w:lang w:val="en-GB"/>
        </w:rPr>
      </w:pPr>
      <w:r w:rsidRPr="00CB11F9">
        <w:rPr>
          <w:rStyle w:val="Strong"/>
          <w:rFonts w:ascii="Book Antiqua" w:hAnsi="Book Antiqua"/>
          <w:b w:val="0"/>
          <w:lang w:val="en-GB"/>
        </w:rPr>
        <w:t xml:space="preserve">Treatment and Education of Autistic and Related Communication Handicapped Children </w:t>
      </w:r>
      <w:r w:rsidR="00C2551E" w:rsidRPr="00CB11F9">
        <w:rPr>
          <w:rStyle w:val="Strong"/>
          <w:rFonts w:ascii="Book Antiqua" w:hAnsi="Book Antiqua"/>
          <w:b w:val="0"/>
          <w:lang w:val="en-GB"/>
        </w:rPr>
        <w:t>(</w:t>
      </w:r>
      <w:r w:rsidRPr="00CB11F9">
        <w:rPr>
          <w:rStyle w:val="Strong"/>
          <w:rFonts w:ascii="Book Antiqua" w:hAnsi="Book Antiqua"/>
          <w:b w:val="0"/>
          <w:lang w:val="en-GB"/>
        </w:rPr>
        <w:t>TEACCH</w:t>
      </w:r>
      <w:r w:rsidR="00C2551E" w:rsidRPr="00CB11F9">
        <w:rPr>
          <w:rStyle w:val="Strong"/>
          <w:rFonts w:ascii="Book Antiqua" w:hAnsi="Book Antiqua"/>
          <w:b w:val="0"/>
          <w:lang w:val="en-GB"/>
        </w:rPr>
        <w:t>)</w:t>
      </w:r>
      <w:r w:rsidR="00C2551E" w:rsidRPr="00CB11F9">
        <w:rPr>
          <w:rStyle w:val="Strong"/>
          <w:rFonts w:ascii="Book Antiqua" w:hAnsi="Book Antiqua"/>
          <w:lang w:val="en-GB"/>
        </w:rPr>
        <w:t xml:space="preserve"> </w:t>
      </w:r>
      <w:r w:rsidR="00C2551E" w:rsidRPr="00CB11F9">
        <w:rPr>
          <w:rFonts w:ascii="Book Antiqua" w:hAnsi="Book Antiqua"/>
          <w:lang w:val="en-GB"/>
        </w:rPr>
        <w:t xml:space="preserve">is an educational system </w:t>
      </w:r>
      <w:r w:rsidR="00741872" w:rsidRPr="00CB11F9">
        <w:rPr>
          <w:rFonts w:ascii="Book Antiqua" w:hAnsi="Book Antiqua"/>
          <w:lang w:val="en-GB"/>
        </w:rPr>
        <w:t>designed</w:t>
      </w:r>
      <w:r w:rsidR="00C2551E" w:rsidRPr="00CB11F9">
        <w:rPr>
          <w:rFonts w:ascii="Book Antiqua" w:hAnsi="Book Antiqua"/>
          <w:lang w:val="en-GB"/>
        </w:rPr>
        <w:t xml:space="preserve"> for the management of children with Autism and </w:t>
      </w:r>
      <w:r>
        <w:rPr>
          <w:rFonts w:ascii="Book Antiqua" w:hAnsi="Book Antiqua"/>
          <w:lang w:val="en-GB"/>
        </w:rPr>
        <w:t xml:space="preserve">related communication </w:t>
      </w:r>
      <w:proofErr w:type="gramStart"/>
      <w:r>
        <w:rPr>
          <w:rFonts w:ascii="Book Antiqua" w:hAnsi="Book Antiqua"/>
          <w:lang w:val="en-GB"/>
        </w:rPr>
        <w:t>disorders</w:t>
      </w:r>
      <w:r w:rsidR="001D4E7D" w:rsidRPr="00CB11F9">
        <w:rPr>
          <w:rFonts w:ascii="Book Antiqua" w:hAnsi="Book Antiqua"/>
          <w:vertAlign w:val="superscript"/>
          <w:lang w:val="en-GB"/>
        </w:rPr>
        <w:t>[</w:t>
      </w:r>
      <w:proofErr w:type="gramEnd"/>
      <w:r w:rsidR="00F87337">
        <w:rPr>
          <w:rFonts w:ascii="Book Antiqua" w:eastAsiaTheme="minorEastAsia" w:hAnsi="Book Antiqua" w:hint="eastAsia"/>
          <w:vertAlign w:val="superscript"/>
          <w:lang w:val="en-GB" w:eastAsia="zh-CN"/>
        </w:rPr>
        <w:t>116,</w:t>
      </w:r>
      <w:r w:rsidR="00156716" w:rsidRPr="00CB11F9">
        <w:rPr>
          <w:rFonts w:ascii="Book Antiqua" w:hAnsi="Book Antiqua"/>
          <w:vertAlign w:val="superscript"/>
          <w:lang w:val="en-GB"/>
        </w:rPr>
        <w:t>117</w:t>
      </w:r>
      <w:r w:rsidR="001D4E7D" w:rsidRPr="00CB11F9">
        <w:rPr>
          <w:rFonts w:ascii="Book Antiqua" w:hAnsi="Book Antiqua"/>
          <w:vertAlign w:val="superscript"/>
          <w:lang w:val="en-GB"/>
        </w:rPr>
        <w:t>]</w:t>
      </w:r>
      <w:r w:rsidR="00C2551E" w:rsidRPr="00CB11F9">
        <w:rPr>
          <w:rFonts w:ascii="Book Antiqua" w:hAnsi="Book Antiqua"/>
          <w:lang w:val="en-GB"/>
        </w:rPr>
        <w:t>.</w:t>
      </w:r>
      <w:r w:rsidR="00CB11F9" w:rsidRPr="00CB11F9">
        <w:rPr>
          <w:rFonts w:ascii="Book Antiqua" w:hAnsi="Book Antiqua"/>
          <w:lang w:val="en-GB"/>
        </w:rPr>
        <w:t xml:space="preserve"> </w:t>
      </w:r>
      <w:r w:rsidR="00C2551E" w:rsidRPr="00CB11F9">
        <w:rPr>
          <w:rFonts w:ascii="Book Antiqua" w:hAnsi="Book Antiqua"/>
          <w:lang w:val="en-GB"/>
        </w:rPr>
        <w:t>There is some evidence that TEACCH programmes also lead to some improvements in moto</w:t>
      </w:r>
      <w:r>
        <w:rPr>
          <w:rFonts w:ascii="Book Antiqua" w:hAnsi="Book Antiqua"/>
          <w:lang w:val="en-GB"/>
        </w:rPr>
        <w:t xml:space="preserve">r skills and cognitive </w:t>
      </w:r>
      <w:proofErr w:type="gramStart"/>
      <w:r>
        <w:rPr>
          <w:rFonts w:ascii="Book Antiqua" w:hAnsi="Book Antiqua"/>
          <w:lang w:val="en-GB"/>
        </w:rPr>
        <w:t>measures</w:t>
      </w:r>
      <w:r w:rsidR="001D4E7D" w:rsidRPr="00CB11F9">
        <w:rPr>
          <w:rFonts w:ascii="Book Antiqua" w:hAnsi="Book Antiqua"/>
          <w:vertAlign w:val="superscript"/>
          <w:lang w:val="en-GB"/>
        </w:rPr>
        <w:t>[</w:t>
      </w:r>
      <w:proofErr w:type="gramEnd"/>
      <w:r w:rsidR="00156716" w:rsidRPr="00CB11F9">
        <w:rPr>
          <w:rFonts w:ascii="Book Antiqua" w:hAnsi="Book Antiqua"/>
          <w:vertAlign w:val="superscript"/>
          <w:lang w:val="en-GB"/>
        </w:rPr>
        <w:t>118</w:t>
      </w:r>
      <w:r w:rsidR="001D4E7D" w:rsidRPr="00CB11F9">
        <w:rPr>
          <w:rFonts w:ascii="Book Antiqua" w:hAnsi="Book Antiqua"/>
          <w:vertAlign w:val="superscript"/>
          <w:lang w:val="en-GB"/>
        </w:rPr>
        <w:t>]</w:t>
      </w:r>
      <w:r w:rsidR="00C2551E" w:rsidRPr="00CB11F9">
        <w:rPr>
          <w:rFonts w:ascii="Book Antiqua" w:hAnsi="Book Antiqua"/>
          <w:lang w:val="en-GB"/>
        </w:rPr>
        <w:t>.</w:t>
      </w:r>
    </w:p>
    <w:p w:rsidR="00C2551E" w:rsidRPr="00CB11F9" w:rsidRDefault="00C2551E" w:rsidP="00543174">
      <w:pPr>
        <w:autoSpaceDE w:val="0"/>
        <w:autoSpaceDN w:val="0"/>
        <w:adjustRightInd w:val="0"/>
        <w:spacing w:line="360" w:lineRule="auto"/>
        <w:ind w:firstLineChars="100" w:firstLine="240"/>
        <w:jc w:val="both"/>
        <w:rPr>
          <w:rFonts w:ascii="Book Antiqua" w:hAnsi="Book Antiqua"/>
          <w:lang w:val="en-GB"/>
        </w:rPr>
      </w:pPr>
      <w:r w:rsidRPr="00CB11F9">
        <w:rPr>
          <w:rFonts w:ascii="Book Antiqua" w:hAnsi="Book Antiqua"/>
          <w:lang w:val="en-GB"/>
        </w:rPr>
        <w:t>Best practice management strategies for children wi</w:t>
      </w:r>
      <w:r w:rsidR="001D4E7D" w:rsidRPr="00CB11F9">
        <w:rPr>
          <w:rFonts w:ascii="Book Antiqua" w:hAnsi="Book Antiqua"/>
          <w:lang w:val="en-GB"/>
        </w:rPr>
        <w:t xml:space="preserve">th PDA </w:t>
      </w:r>
      <w:r w:rsidR="001D4E7D" w:rsidRPr="00CB11F9">
        <w:rPr>
          <w:rFonts w:ascii="Book Antiqua" w:hAnsi="Book Antiqua"/>
        </w:rPr>
        <w:t>are</w:t>
      </w:r>
      <w:r w:rsidR="001D4E7D" w:rsidRPr="00CB11F9">
        <w:rPr>
          <w:rFonts w:ascii="Book Antiqua" w:hAnsi="Book Antiqua"/>
          <w:lang w:val="en-GB"/>
        </w:rPr>
        <w:t xml:space="preserve"> </w:t>
      </w:r>
      <w:r w:rsidR="001D4E7D" w:rsidRPr="00CB11F9">
        <w:rPr>
          <w:rFonts w:ascii="Book Antiqua" w:hAnsi="Book Antiqua"/>
        </w:rPr>
        <w:t>known</w:t>
      </w:r>
      <w:r w:rsidR="001D4E7D" w:rsidRPr="00CB11F9">
        <w:rPr>
          <w:rFonts w:ascii="Book Antiqua" w:hAnsi="Book Antiqua"/>
          <w:lang w:val="en-GB"/>
        </w:rPr>
        <w:t xml:space="preserve"> </w:t>
      </w:r>
      <w:r w:rsidR="001D4E7D" w:rsidRPr="00CB11F9">
        <w:rPr>
          <w:rFonts w:ascii="Book Antiqua" w:hAnsi="Book Antiqua"/>
        </w:rPr>
        <w:t>to</w:t>
      </w:r>
      <w:r w:rsidR="001D4E7D" w:rsidRPr="00CB11F9">
        <w:rPr>
          <w:rFonts w:ascii="Book Antiqua" w:hAnsi="Book Antiqua"/>
          <w:lang w:val="en-GB"/>
        </w:rPr>
        <w:t xml:space="preserve"> differ from those with A</w:t>
      </w:r>
      <w:r w:rsidRPr="00CB11F9">
        <w:rPr>
          <w:rFonts w:ascii="Book Antiqua" w:hAnsi="Book Antiqua"/>
          <w:lang w:val="en-GB"/>
        </w:rPr>
        <w:t>utism.</w:t>
      </w:r>
      <w:r w:rsidR="00CB11F9" w:rsidRPr="00CB11F9">
        <w:rPr>
          <w:rFonts w:ascii="Book Antiqua" w:hAnsi="Book Antiqua"/>
          <w:lang w:val="en-GB"/>
        </w:rPr>
        <w:t xml:space="preserve"> </w:t>
      </w:r>
      <w:r w:rsidR="00FF6106">
        <w:fldChar w:fldCharType="begin"/>
      </w:r>
      <w:r w:rsidR="00FF6106">
        <w:instrText xml:space="preserve"> HYPERLINK "http://www.aettraininghubs.org.uk/wp-content/uploads/2012/05/5.2-strategies-for-teaching-pupils-with-PDA.pdf" \t "_blank" \o "Opens in a new window" </w:instrText>
      </w:r>
      <w:r w:rsidR="00FF6106">
        <w:fldChar w:fldCharType="separate"/>
      </w:r>
      <w:proofErr w:type="gramStart"/>
      <w:r w:rsidRPr="00CB11F9">
        <w:rPr>
          <w:rStyle w:val="Strong"/>
          <w:rFonts w:ascii="Book Antiqua" w:hAnsi="Book Antiqua"/>
          <w:b w:val="0"/>
          <w:lang w:val="en-GB"/>
        </w:rPr>
        <w:t>Specific guidelines for children with PDA</w:t>
      </w:r>
      <w:r w:rsidR="00FF6106">
        <w:rPr>
          <w:rStyle w:val="Strong"/>
          <w:rFonts w:ascii="Book Antiqua" w:hAnsi="Book Antiqua"/>
          <w:b w:val="0"/>
          <w:lang w:val="en-GB"/>
        </w:rPr>
        <w:fldChar w:fldCharType="end"/>
      </w:r>
      <w:r w:rsidR="001D4E7D" w:rsidRPr="00CB11F9">
        <w:rPr>
          <w:rFonts w:ascii="Book Antiqua" w:hAnsi="Book Antiqua"/>
          <w:vertAlign w:val="superscript"/>
          <w:lang w:val="en-GB"/>
        </w:rPr>
        <w:t>[</w:t>
      </w:r>
      <w:r w:rsidR="00F0670D" w:rsidRPr="00CB11F9">
        <w:rPr>
          <w:rFonts w:ascii="Book Antiqua" w:hAnsi="Book Antiqua"/>
          <w:vertAlign w:val="superscript"/>
          <w:lang w:val="en-GB"/>
        </w:rPr>
        <w:t>118</w:t>
      </w:r>
      <w:r w:rsidR="001D4E7D" w:rsidRPr="00CB11F9">
        <w:rPr>
          <w:rFonts w:ascii="Book Antiqua" w:hAnsi="Book Antiqua"/>
          <w:vertAlign w:val="superscript"/>
          <w:lang w:val="en-GB"/>
        </w:rPr>
        <w:t>]</w:t>
      </w:r>
      <w:r w:rsidRPr="00CB11F9">
        <w:rPr>
          <w:rFonts w:ascii="Book Antiqua" w:hAnsi="Book Antiqua"/>
          <w:lang w:val="en-GB"/>
        </w:rPr>
        <w:t xml:space="preserve"> have been published by the British insti</w:t>
      </w:r>
      <w:r w:rsidR="001D4E7D" w:rsidRPr="00CB11F9">
        <w:rPr>
          <w:rFonts w:ascii="Book Antiqua" w:hAnsi="Book Antiqua"/>
          <w:lang w:val="en-GB"/>
        </w:rPr>
        <w:t>tute</w:t>
      </w:r>
      <w:proofErr w:type="gramEnd"/>
      <w:r w:rsidR="001D4E7D" w:rsidRPr="00CB11F9">
        <w:rPr>
          <w:rFonts w:ascii="Book Antiqua" w:hAnsi="Book Antiqua"/>
          <w:lang w:val="en-GB"/>
        </w:rPr>
        <w:t xml:space="preserve"> for Learning Disabilities</w:t>
      </w:r>
      <w:r w:rsidRPr="00CB11F9">
        <w:rPr>
          <w:rFonts w:ascii="Book Antiqua" w:hAnsi="Book Antiqua"/>
          <w:lang w:val="en-GB"/>
        </w:rPr>
        <w:t>.</w:t>
      </w:r>
      <w:r w:rsidR="00CB11F9" w:rsidRPr="00CB11F9">
        <w:rPr>
          <w:rFonts w:ascii="Book Antiqua" w:hAnsi="Book Antiqua"/>
          <w:lang w:val="en-GB"/>
        </w:rPr>
        <w:t xml:space="preserve"> </w:t>
      </w:r>
      <w:r w:rsidR="000C21C5" w:rsidRPr="00CB11F9">
        <w:rPr>
          <w:rFonts w:ascii="Book Antiqua" w:hAnsi="Book Antiqua"/>
        </w:rPr>
        <w:t>Educational</w:t>
      </w:r>
      <w:r w:rsidR="000C21C5" w:rsidRPr="00CB11F9">
        <w:rPr>
          <w:rFonts w:ascii="Book Antiqua" w:hAnsi="Book Antiqua"/>
          <w:lang w:val="en-GB"/>
        </w:rPr>
        <w:t xml:space="preserve"> </w:t>
      </w:r>
      <w:r w:rsidR="000C21C5" w:rsidRPr="00CB11F9">
        <w:rPr>
          <w:rFonts w:ascii="Book Antiqua" w:hAnsi="Book Antiqua"/>
        </w:rPr>
        <w:t>support</w:t>
      </w:r>
      <w:r w:rsidR="000C21C5" w:rsidRPr="00CB11F9">
        <w:rPr>
          <w:rFonts w:ascii="Book Antiqua" w:hAnsi="Book Antiqua"/>
          <w:lang w:val="en-GB"/>
        </w:rPr>
        <w:t xml:space="preserve"> </w:t>
      </w:r>
      <w:r w:rsidR="000C21C5" w:rsidRPr="00CB11F9">
        <w:rPr>
          <w:rFonts w:ascii="Book Antiqua" w:hAnsi="Book Antiqua"/>
        </w:rPr>
        <w:t>for</w:t>
      </w:r>
      <w:r w:rsidR="000C21C5" w:rsidRPr="00CB11F9">
        <w:rPr>
          <w:rFonts w:ascii="Book Antiqua" w:hAnsi="Book Antiqua"/>
          <w:lang w:val="en-GB"/>
        </w:rPr>
        <w:t xml:space="preserve"> CYP with PDA </w:t>
      </w:r>
      <w:r w:rsidR="000C21C5" w:rsidRPr="00CB11F9">
        <w:rPr>
          <w:rFonts w:ascii="Book Antiqua" w:hAnsi="Book Antiqua"/>
        </w:rPr>
        <w:t>relies</w:t>
      </w:r>
      <w:r w:rsidR="000C21C5" w:rsidRPr="00CB11F9">
        <w:rPr>
          <w:rFonts w:ascii="Book Antiqua" w:hAnsi="Book Antiqua"/>
          <w:lang w:val="en-GB"/>
        </w:rPr>
        <w:t xml:space="preserve"> </w:t>
      </w:r>
      <w:r w:rsidR="000C21C5" w:rsidRPr="00CB11F9">
        <w:rPr>
          <w:rFonts w:ascii="Book Antiqua" w:hAnsi="Book Antiqua"/>
        </w:rPr>
        <w:t>on</w:t>
      </w:r>
      <w:r w:rsidR="00CB11F9" w:rsidRPr="00CB11F9">
        <w:rPr>
          <w:rFonts w:ascii="Book Antiqua" w:hAnsi="Book Antiqua"/>
          <w:lang w:val="en-GB"/>
        </w:rPr>
        <w:t xml:space="preserve"> </w:t>
      </w:r>
      <w:r w:rsidR="000C21C5" w:rsidRPr="00CB11F9">
        <w:rPr>
          <w:rFonts w:ascii="Book Antiqua" w:hAnsi="Book Antiqua"/>
          <w:lang w:val="en-GB"/>
        </w:rPr>
        <w:t xml:space="preserve">highly individualized </w:t>
      </w:r>
      <w:proofErr w:type="gramStart"/>
      <w:r w:rsidR="000C21C5" w:rsidRPr="00CB11F9">
        <w:rPr>
          <w:rFonts w:ascii="Book Antiqua" w:hAnsi="Book Antiqua"/>
          <w:lang w:val="en-GB"/>
        </w:rPr>
        <w:t>strategies that allows</w:t>
      </w:r>
      <w:proofErr w:type="gramEnd"/>
      <w:r w:rsidR="000C21C5" w:rsidRPr="00CB11F9">
        <w:rPr>
          <w:rFonts w:ascii="Book Antiqua" w:hAnsi="Book Antiqua"/>
          <w:lang w:val="en-GB"/>
        </w:rPr>
        <w:t xml:space="preserve"> them to feel in control.</w:t>
      </w:r>
      <w:r w:rsidR="00CB11F9" w:rsidRPr="00CB11F9">
        <w:rPr>
          <w:rFonts w:ascii="Book Antiqua" w:hAnsi="Book Antiqua"/>
          <w:lang w:val="en-GB"/>
        </w:rPr>
        <w:t xml:space="preserve"> </w:t>
      </w:r>
      <w:r w:rsidR="000C21C5" w:rsidRPr="00CB11F9">
        <w:rPr>
          <w:rFonts w:ascii="Book Antiqua" w:hAnsi="Book Antiqua"/>
        </w:rPr>
        <w:t>They</w:t>
      </w:r>
      <w:r w:rsidR="000C21C5" w:rsidRPr="00CB11F9">
        <w:rPr>
          <w:rFonts w:ascii="Book Antiqua" w:hAnsi="Book Antiqua"/>
          <w:lang w:val="en-GB"/>
        </w:rPr>
        <w:t xml:space="preserve"> </w:t>
      </w:r>
      <w:r w:rsidR="000C21C5" w:rsidRPr="00CB11F9">
        <w:rPr>
          <w:rFonts w:ascii="Book Antiqua" w:hAnsi="Book Antiqua"/>
        </w:rPr>
        <w:t>would</w:t>
      </w:r>
      <w:r w:rsidR="000C21C5" w:rsidRPr="00CB11F9">
        <w:rPr>
          <w:rFonts w:ascii="Book Antiqua" w:hAnsi="Book Antiqua"/>
          <w:lang w:val="en-GB"/>
        </w:rPr>
        <w:t xml:space="preserve"> </w:t>
      </w:r>
      <w:r w:rsidRPr="00CB11F9">
        <w:rPr>
          <w:rFonts w:ascii="Book Antiqua" w:hAnsi="Book Antiqua"/>
          <w:lang w:val="en-GB"/>
        </w:rPr>
        <w:t xml:space="preserve">respond much better to a more indirect and </w:t>
      </w:r>
      <w:proofErr w:type="spellStart"/>
      <w:r w:rsidRPr="00CB11F9">
        <w:rPr>
          <w:rFonts w:ascii="Book Antiqua" w:hAnsi="Book Antiqua"/>
          <w:lang w:val="en-GB"/>
        </w:rPr>
        <w:t>negotiative</w:t>
      </w:r>
      <w:proofErr w:type="spellEnd"/>
      <w:r w:rsidR="00971A07" w:rsidRPr="00CB11F9">
        <w:rPr>
          <w:rFonts w:ascii="Book Antiqua" w:hAnsi="Book Antiqua"/>
          <w:lang w:val="en-GB"/>
        </w:rPr>
        <w:t xml:space="preserve"> </w:t>
      </w:r>
      <w:r w:rsidR="00971A07" w:rsidRPr="00CB11F9">
        <w:rPr>
          <w:rFonts w:ascii="Book Antiqua" w:hAnsi="Book Antiqua"/>
        </w:rPr>
        <w:t>approaches</w:t>
      </w:r>
      <w:r w:rsidR="00971A07" w:rsidRPr="00CB11F9">
        <w:rPr>
          <w:rFonts w:ascii="Book Antiqua" w:hAnsi="Book Antiqua"/>
          <w:lang w:val="en-GB"/>
        </w:rPr>
        <w:t>.</w:t>
      </w:r>
      <w:r w:rsidR="00CB11F9" w:rsidRPr="00CB11F9">
        <w:rPr>
          <w:rFonts w:ascii="Book Antiqua" w:hAnsi="Book Antiqua"/>
          <w:lang w:val="en-GB"/>
        </w:rPr>
        <w:t xml:space="preserve"> </w:t>
      </w:r>
      <w:r w:rsidRPr="00CB11F9">
        <w:rPr>
          <w:rFonts w:ascii="Book Antiqua" w:hAnsi="Book Antiqua"/>
          <w:lang w:val="en-GB"/>
        </w:rPr>
        <w:t xml:space="preserve">For example, </w:t>
      </w:r>
      <w:r w:rsidR="00543174">
        <w:rPr>
          <w:rFonts w:ascii="Book Antiqua" w:eastAsiaTheme="minorEastAsia" w:hAnsi="Book Antiqua"/>
          <w:lang w:val="en-GB" w:eastAsia="zh-CN"/>
        </w:rPr>
        <w:t>“</w:t>
      </w:r>
      <w:r w:rsidRPr="00CB11F9">
        <w:rPr>
          <w:rFonts w:ascii="Book Antiqua" w:hAnsi="Book Antiqua"/>
          <w:lang w:val="en-GB"/>
        </w:rPr>
        <w:t>I wonder how we might…</w:t>
      </w:r>
      <w:r w:rsidR="00543174">
        <w:rPr>
          <w:rFonts w:ascii="Book Antiqua" w:eastAsiaTheme="minorEastAsia" w:hAnsi="Book Antiqua"/>
          <w:lang w:val="en-GB" w:eastAsia="zh-CN"/>
        </w:rPr>
        <w:t>”</w:t>
      </w:r>
      <w:r w:rsidRPr="00CB11F9">
        <w:rPr>
          <w:rFonts w:ascii="Book Antiqua" w:hAnsi="Book Antiqua"/>
          <w:lang w:val="en-GB"/>
        </w:rPr>
        <w:t xml:space="preserve"> is likely to be more effective than </w:t>
      </w:r>
      <w:r w:rsidR="00543174">
        <w:rPr>
          <w:rFonts w:ascii="Book Antiqua" w:eastAsiaTheme="minorEastAsia" w:hAnsi="Book Antiqua"/>
          <w:lang w:val="en-GB" w:eastAsia="zh-CN"/>
        </w:rPr>
        <w:t>“</w:t>
      </w:r>
      <w:r w:rsidRPr="00CB11F9">
        <w:rPr>
          <w:rFonts w:ascii="Book Antiqua" w:hAnsi="Book Antiqua"/>
          <w:lang w:val="en-GB"/>
        </w:rPr>
        <w:t>Now let’s get on wit</w:t>
      </w:r>
      <w:r w:rsidR="00543174">
        <w:rPr>
          <w:rFonts w:ascii="Book Antiqua" w:hAnsi="Book Antiqua"/>
          <w:lang w:val="en-GB"/>
        </w:rPr>
        <w:t>h your work</w:t>
      </w:r>
      <w:r w:rsidR="00543174">
        <w:rPr>
          <w:rFonts w:ascii="Book Antiqua" w:eastAsiaTheme="minorEastAsia" w:hAnsi="Book Antiqua"/>
          <w:lang w:val="en-GB" w:eastAsia="zh-CN"/>
        </w:rPr>
        <w:t>”</w:t>
      </w:r>
      <w:r w:rsidR="001D4E7D" w:rsidRPr="00CB11F9">
        <w:rPr>
          <w:rFonts w:ascii="Book Antiqua" w:hAnsi="Book Antiqua"/>
          <w:vertAlign w:val="superscript"/>
          <w:lang w:val="en-GB"/>
        </w:rPr>
        <w:t>[</w:t>
      </w:r>
      <w:r w:rsidR="00F0670D" w:rsidRPr="00CB11F9">
        <w:rPr>
          <w:rFonts w:ascii="Book Antiqua" w:hAnsi="Book Antiqua"/>
          <w:vertAlign w:val="superscript"/>
          <w:lang w:val="en-GB"/>
        </w:rPr>
        <w:t>118</w:t>
      </w:r>
      <w:r w:rsidR="001D4E7D" w:rsidRPr="00CB11F9">
        <w:rPr>
          <w:rFonts w:ascii="Book Antiqua" w:hAnsi="Book Antiqua"/>
          <w:vertAlign w:val="superscript"/>
          <w:lang w:val="en-GB"/>
        </w:rPr>
        <w:t>]</w:t>
      </w:r>
      <w:r w:rsidRPr="00CB11F9">
        <w:rPr>
          <w:rFonts w:ascii="Book Antiqua" w:hAnsi="Book Antiqua"/>
          <w:lang w:val="en-GB"/>
        </w:rPr>
        <w:t>.</w:t>
      </w:r>
    </w:p>
    <w:p w:rsidR="003F42A7" w:rsidRPr="00543174" w:rsidRDefault="003F42A7" w:rsidP="00CB11F9">
      <w:pPr>
        <w:autoSpaceDE w:val="0"/>
        <w:autoSpaceDN w:val="0"/>
        <w:adjustRightInd w:val="0"/>
        <w:spacing w:line="360" w:lineRule="auto"/>
        <w:jc w:val="both"/>
        <w:rPr>
          <w:rFonts w:ascii="Book Antiqua" w:eastAsiaTheme="minorEastAsia" w:hAnsi="Book Antiqua"/>
          <w:lang w:val="en-GB" w:eastAsia="zh-CN"/>
        </w:rPr>
      </w:pPr>
    </w:p>
    <w:p w:rsidR="00D00F4A" w:rsidRPr="00543174" w:rsidRDefault="00D00F4A" w:rsidP="00CB11F9">
      <w:pPr>
        <w:pStyle w:val="Heading4"/>
        <w:spacing w:before="0" w:after="0" w:line="360" w:lineRule="auto"/>
        <w:jc w:val="both"/>
        <w:rPr>
          <w:rFonts w:ascii="Book Antiqua" w:hAnsi="Book Antiqua"/>
          <w:bCs w:val="0"/>
          <w:i/>
          <w:sz w:val="24"/>
          <w:szCs w:val="24"/>
          <w:lang w:val="en-GB"/>
        </w:rPr>
      </w:pPr>
      <w:r w:rsidRPr="00543174">
        <w:rPr>
          <w:rFonts w:ascii="Book Antiqua" w:hAnsi="Book Antiqua"/>
          <w:bCs w:val="0"/>
          <w:i/>
          <w:sz w:val="24"/>
          <w:szCs w:val="24"/>
          <w:lang w:val="en-GB"/>
        </w:rPr>
        <w:t xml:space="preserve">Child-focused </w:t>
      </w:r>
      <w:r w:rsidR="00543174" w:rsidRPr="00543174">
        <w:rPr>
          <w:rFonts w:ascii="Book Antiqua" w:hAnsi="Book Antiqua"/>
          <w:bCs w:val="0"/>
          <w:i/>
          <w:sz w:val="24"/>
          <w:szCs w:val="24"/>
          <w:lang w:val="en-GB"/>
        </w:rPr>
        <w:t>psychological interventions</w:t>
      </w:r>
    </w:p>
    <w:p w:rsidR="00D00F4A" w:rsidRPr="00CB11F9" w:rsidRDefault="00937ED9" w:rsidP="00CB11F9">
      <w:pPr>
        <w:pStyle w:val="NormalWeb"/>
        <w:spacing w:before="0" w:beforeAutospacing="0" w:after="0" w:afterAutospacing="0" w:line="360" w:lineRule="auto"/>
        <w:jc w:val="both"/>
        <w:rPr>
          <w:rFonts w:ascii="Book Antiqua" w:hAnsi="Book Antiqua"/>
          <w:lang w:val="en-GB"/>
        </w:rPr>
      </w:pPr>
      <w:r w:rsidRPr="00CB11F9">
        <w:rPr>
          <w:rFonts w:ascii="Book Antiqua" w:hAnsi="Book Antiqua"/>
          <w:lang w:val="en-GB"/>
        </w:rPr>
        <w:t xml:space="preserve">Cognitive </w:t>
      </w:r>
      <w:r w:rsidR="00543174" w:rsidRPr="00CB11F9">
        <w:rPr>
          <w:rFonts w:ascii="Book Antiqua" w:hAnsi="Book Antiqua"/>
          <w:lang w:val="en-GB"/>
        </w:rPr>
        <w:t>behavioural therapy</w:t>
      </w:r>
      <w:r w:rsidRPr="00CB11F9">
        <w:rPr>
          <w:rFonts w:ascii="Book Antiqua" w:hAnsi="Book Antiqua"/>
          <w:lang w:val="en-GB"/>
        </w:rPr>
        <w:t xml:space="preserve"> (CBT) is one of the most widely used non-pharmacologic treatments for individuals with emotional disorders, especially </w:t>
      </w:r>
      <w:r w:rsidR="00543174" w:rsidRPr="00CB11F9">
        <w:rPr>
          <w:rFonts w:ascii="Book Antiqua" w:hAnsi="Book Antiqua"/>
          <w:lang w:val="en-GB"/>
        </w:rPr>
        <w:t>d</w:t>
      </w:r>
      <w:r w:rsidR="00156716" w:rsidRPr="00CB11F9">
        <w:rPr>
          <w:rFonts w:ascii="Book Antiqua" w:hAnsi="Book Antiqua"/>
          <w:lang w:val="en-GB"/>
        </w:rPr>
        <w:t>epression</w:t>
      </w:r>
      <w:r w:rsidRPr="00CB11F9">
        <w:rPr>
          <w:rFonts w:ascii="Book Antiqua" w:hAnsi="Book Antiqua"/>
          <w:lang w:val="en-GB"/>
        </w:rPr>
        <w:t xml:space="preserve">, and with individuals with </w:t>
      </w:r>
      <w:r w:rsidR="00DD6206" w:rsidRPr="00CB11F9">
        <w:rPr>
          <w:rFonts w:ascii="Book Antiqua" w:hAnsi="Book Antiqua"/>
          <w:lang w:val="en-GB"/>
        </w:rPr>
        <w:t xml:space="preserve">behavioural problems including </w:t>
      </w:r>
      <w:proofErr w:type="gramStart"/>
      <w:r w:rsidR="00DD6206" w:rsidRPr="00CB11F9">
        <w:rPr>
          <w:rFonts w:ascii="Book Antiqua" w:hAnsi="Book Antiqua"/>
          <w:lang w:val="en-GB"/>
        </w:rPr>
        <w:t>A</w:t>
      </w:r>
      <w:r w:rsidR="00156716" w:rsidRPr="00CB11F9">
        <w:rPr>
          <w:rFonts w:ascii="Book Antiqua" w:hAnsi="Book Antiqua"/>
          <w:lang w:val="en-GB"/>
        </w:rPr>
        <w:t>SD</w:t>
      </w:r>
      <w:r w:rsidR="001D4E7D" w:rsidRPr="00CB11F9">
        <w:rPr>
          <w:rFonts w:ascii="Book Antiqua" w:hAnsi="Book Antiqua"/>
          <w:vertAlign w:val="superscript"/>
          <w:lang w:val="en-GB"/>
        </w:rPr>
        <w:t>[</w:t>
      </w:r>
      <w:proofErr w:type="gramEnd"/>
      <w:r w:rsidR="00F0670D" w:rsidRPr="00CB11F9">
        <w:rPr>
          <w:rFonts w:ascii="Book Antiqua" w:hAnsi="Book Antiqua"/>
          <w:vertAlign w:val="superscript"/>
          <w:lang w:val="en-GB"/>
        </w:rPr>
        <w:t>119</w:t>
      </w:r>
      <w:r w:rsidR="001D4E7D" w:rsidRPr="00CB11F9">
        <w:rPr>
          <w:rFonts w:ascii="Book Antiqua" w:hAnsi="Book Antiqua"/>
          <w:vertAlign w:val="superscript"/>
          <w:lang w:val="en-GB"/>
        </w:rPr>
        <w:t>]</w:t>
      </w:r>
      <w:r w:rsidRPr="00CB11F9">
        <w:rPr>
          <w:rFonts w:ascii="Book Antiqua" w:hAnsi="Book Antiqua"/>
          <w:lang w:val="en-GB"/>
        </w:rPr>
        <w:t>.</w:t>
      </w:r>
      <w:r w:rsidR="00CB11F9" w:rsidRPr="00CB11F9">
        <w:rPr>
          <w:rFonts w:ascii="Book Antiqua" w:hAnsi="Book Antiqua"/>
          <w:lang w:val="en-GB"/>
        </w:rPr>
        <w:t xml:space="preserve"> </w:t>
      </w:r>
      <w:r w:rsidRPr="00CB11F9">
        <w:rPr>
          <w:rFonts w:ascii="Book Antiqua" w:hAnsi="Book Antiqua"/>
          <w:lang w:val="en-GB"/>
        </w:rPr>
        <w:t xml:space="preserve">CBT </w:t>
      </w:r>
      <w:r w:rsidR="00971A07" w:rsidRPr="00CB11F9">
        <w:rPr>
          <w:rFonts w:ascii="Book Antiqua" w:hAnsi="Book Antiqua"/>
          <w:lang w:val="en-GB"/>
        </w:rPr>
        <w:t>integrates</w:t>
      </w:r>
      <w:r w:rsidR="00D00F4A" w:rsidRPr="00CB11F9">
        <w:rPr>
          <w:rFonts w:ascii="Book Antiqua" w:hAnsi="Book Antiqua"/>
          <w:lang w:val="en-GB"/>
        </w:rPr>
        <w:t xml:space="preserve"> </w:t>
      </w:r>
      <w:r w:rsidR="00971A07" w:rsidRPr="00CB11F9">
        <w:rPr>
          <w:rFonts w:ascii="Book Antiqua" w:hAnsi="Book Antiqua"/>
        </w:rPr>
        <w:t>a</w:t>
      </w:r>
      <w:r w:rsidR="00971A07" w:rsidRPr="00CB11F9">
        <w:rPr>
          <w:rFonts w:ascii="Book Antiqua" w:hAnsi="Book Antiqua"/>
          <w:lang w:val="en-GB"/>
        </w:rPr>
        <w:t xml:space="preserve"> </w:t>
      </w:r>
      <w:r w:rsidR="00971A07" w:rsidRPr="00CB11F9">
        <w:rPr>
          <w:rFonts w:ascii="Book Antiqua" w:hAnsi="Book Antiqua"/>
        </w:rPr>
        <w:t>combination</w:t>
      </w:r>
      <w:r w:rsidR="00971A07" w:rsidRPr="00CB11F9">
        <w:rPr>
          <w:rFonts w:ascii="Book Antiqua" w:hAnsi="Book Antiqua"/>
          <w:lang w:val="en-GB"/>
        </w:rPr>
        <w:t xml:space="preserve"> </w:t>
      </w:r>
      <w:r w:rsidR="00971A07" w:rsidRPr="00CB11F9">
        <w:rPr>
          <w:rFonts w:ascii="Book Antiqua" w:hAnsi="Book Antiqua"/>
        </w:rPr>
        <w:t>of</w:t>
      </w:r>
      <w:r w:rsidR="00971A07" w:rsidRPr="00CB11F9">
        <w:rPr>
          <w:rFonts w:ascii="Book Antiqua" w:hAnsi="Book Antiqua"/>
          <w:lang w:val="en-GB"/>
        </w:rPr>
        <w:t xml:space="preserve"> </w:t>
      </w:r>
      <w:r w:rsidR="00971A07" w:rsidRPr="00CB11F9">
        <w:rPr>
          <w:rFonts w:ascii="Book Antiqua" w:hAnsi="Book Antiqua"/>
        </w:rPr>
        <w:t>both</w:t>
      </w:r>
      <w:r w:rsidR="00971A07" w:rsidRPr="00CB11F9">
        <w:rPr>
          <w:rFonts w:ascii="Book Antiqua" w:hAnsi="Book Antiqua"/>
          <w:lang w:val="en-GB"/>
        </w:rPr>
        <w:t xml:space="preserve"> </w:t>
      </w:r>
      <w:r w:rsidR="00D00F4A" w:rsidRPr="00CB11F9">
        <w:rPr>
          <w:rFonts w:ascii="Book Antiqua" w:hAnsi="Book Antiqua"/>
          <w:lang w:val="en-GB"/>
        </w:rPr>
        <w:t xml:space="preserve">cognitive and </w:t>
      </w:r>
      <w:r w:rsidR="00881247" w:rsidRPr="00CB11F9">
        <w:rPr>
          <w:rFonts w:ascii="Book Antiqua" w:hAnsi="Book Antiqua"/>
          <w:lang w:val="en-GB"/>
        </w:rPr>
        <w:t>behaviour</w:t>
      </w:r>
      <w:r w:rsidR="00D00F4A" w:rsidRPr="00CB11F9">
        <w:rPr>
          <w:rFonts w:ascii="Book Antiqua" w:hAnsi="Book Antiqua"/>
          <w:lang w:val="en-GB"/>
        </w:rPr>
        <w:t>al learning principles to encourage desir</w:t>
      </w:r>
      <w:r w:rsidR="00971A07" w:rsidRPr="00CB11F9">
        <w:rPr>
          <w:rFonts w:ascii="Book Antiqua" w:hAnsi="Book Antiqua"/>
          <w:lang w:val="en-GB"/>
        </w:rPr>
        <w:t>able</w:t>
      </w:r>
      <w:r w:rsidR="00D00F4A" w:rsidRPr="00CB11F9">
        <w:rPr>
          <w:rFonts w:ascii="Book Antiqua" w:hAnsi="Book Antiqua"/>
          <w:lang w:val="en-GB"/>
        </w:rPr>
        <w:t xml:space="preserve"> </w:t>
      </w:r>
      <w:proofErr w:type="spellStart"/>
      <w:r w:rsidR="00D00F4A" w:rsidRPr="00CB11F9">
        <w:rPr>
          <w:rFonts w:ascii="Book Antiqua" w:hAnsi="Book Antiqua"/>
        </w:rPr>
        <w:t>behavio</w:t>
      </w:r>
      <w:r w:rsidR="00DD6206" w:rsidRPr="00CB11F9">
        <w:rPr>
          <w:rFonts w:ascii="Book Antiqua" w:hAnsi="Book Antiqua"/>
        </w:rPr>
        <w:t>u</w:t>
      </w:r>
      <w:r w:rsidR="00D00F4A" w:rsidRPr="00CB11F9">
        <w:rPr>
          <w:rFonts w:ascii="Book Antiqua" w:hAnsi="Book Antiqua"/>
        </w:rPr>
        <w:t>r</w:t>
      </w:r>
      <w:proofErr w:type="spellEnd"/>
      <w:r w:rsidR="00971A07" w:rsidRPr="00CB11F9">
        <w:rPr>
          <w:rFonts w:ascii="Book Antiqua" w:hAnsi="Book Antiqua"/>
          <w:lang w:val="en-GB"/>
        </w:rPr>
        <w:t xml:space="preserve"> patterns</w:t>
      </w:r>
      <w:r w:rsidR="00D00F4A" w:rsidRPr="00CB11F9">
        <w:rPr>
          <w:rFonts w:ascii="Book Antiqua" w:hAnsi="Book Antiqua"/>
          <w:lang w:val="en-GB"/>
        </w:rPr>
        <w:t>.</w:t>
      </w:r>
      <w:r w:rsidR="00CB11F9" w:rsidRPr="00CB11F9">
        <w:rPr>
          <w:rFonts w:ascii="Book Antiqua" w:hAnsi="Book Antiqua"/>
          <w:lang w:val="en-GB"/>
        </w:rPr>
        <w:t xml:space="preserve"> </w:t>
      </w:r>
      <w:r w:rsidR="00971A07" w:rsidRPr="00CB11F9">
        <w:rPr>
          <w:rFonts w:ascii="Book Antiqua" w:eastAsia="Calibri" w:hAnsi="Book Antiqua"/>
          <w:lang w:eastAsia="en-GB"/>
        </w:rPr>
        <w:t>Research</w:t>
      </w:r>
      <w:r w:rsidR="00594CA7" w:rsidRPr="00CB11F9">
        <w:rPr>
          <w:rFonts w:ascii="Book Antiqua" w:eastAsia="Calibri" w:hAnsi="Book Antiqua"/>
          <w:lang w:val="en-GB" w:eastAsia="en-GB"/>
        </w:rPr>
        <w:t xml:space="preserve"> evidence from </w:t>
      </w:r>
      <w:r w:rsidR="00971A07" w:rsidRPr="00CB11F9">
        <w:rPr>
          <w:rFonts w:ascii="Book Antiqua" w:eastAsia="Calibri" w:hAnsi="Book Antiqua"/>
          <w:lang w:eastAsia="en-GB"/>
        </w:rPr>
        <w:t>several</w:t>
      </w:r>
      <w:r w:rsidR="00971A07" w:rsidRPr="00CB11F9">
        <w:rPr>
          <w:rFonts w:ascii="Book Antiqua" w:eastAsia="Calibri" w:hAnsi="Book Antiqua"/>
          <w:lang w:val="en-GB" w:eastAsia="en-GB"/>
        </w:rPr>
        <w:t xml:space="preserve"> </w:t>
      </w:r>
      <w:proofErr w:type="gramStart"/>
      <w:r w:rsidR="00543174">
        <w:rPr>
          <w:rFonts w:ascii="Book Antiqua" w:eastAsia="Calibri" w:hAnsi="Book Antiqua"/>
          <w:lang w:val="en-GB" w:eastAsia="en-GB"/>
        </w:rPr>
        <w:t>trials</w:t>
      </w:r>
      <w:r w:rsidR="001D4E7D" w:rsidRPr="00CB11F9">
        <w:rPr>
          <w:rFonts w:ascii="Book Antiqua" w:eastAsia="Calibri" w:hAnsi="Book Antiqua"/>
          <w:vertAlign w:val="superscript"/>
          <w:lang w:val="en-GB" w:eastAsia="en-GB"/>
        </w:rPr>
        <w:t>[</w:t>
      </w:r>
      <w:proofErr w:type="gramEnd"/>
      <w:r w:rsidR="00F0670D" w:rsidRPr="00CB11F9">
        <w:rPr>
          <w:rFonts w:ascii="Book Antiqua" w:eastAsia="Calibri" w:hAnsi="Book Antiqua"/>
          <w:vertAlign w:val="superscript"/>
          <w:lang w:val="en-GB" w:eastAsia="en-GB"/>
        </w:rPr>
        <w:t>120</w:t>
      </w:r>
      <w:r w:rsidR="001D4E7D" w:rsidRPr="00CB11F9">
        <w:rPr>
          <w:rFonts w:ascii="Book Antiqua" w:eastAsia="Calibri" w:hAnsi="Book Antiqua"/>
          <w:vertAlign w:val="superscript"/>
          <w:lang w:val="en-GB" w:eastAsia="en-GB"/>
        </w:rPr>
        <w:t>]</w:t>
      </w:r>
      <w:r w:rsidR="00594CA7" w:rsidRPr="00CB11F9">
        <w:rPr>
          <w:rFonts w:ascii="Book Antiqua" w:eastAsia="Calibri" w:hAnsi="Book Antiqua"/>
          <w:lang w:val="en-GB" w:eastAsia="en-GB"/>
        </w:rPr>
        <w:t xml:space="preserve"> </w:t>
      </w:r>
      <w:r w:rsidR="00971A07" w:rsidRPr="00CB11F9">
        <w:rPr>
          <w:rFonts w:ascii="Book Antiqua" w:eastAsia="Calibri" w:hAnsi="Book Antiqua"/>
          <w:lang w:eastAsia="en-GB"/>
        </w:rPr>
        <w:t>provide</w:t>
      </w:r>
      <w:r w:rsidR="00971A07" w:rsidRPr="00CB11F9">
        <w:rPr>
          <w:rFonts w:ascii="Book Antiqua" w:eastAsia="Calibri" w:hAnsi="Book Antiqua"/>
          <w:lang w:val="en-GB" w:eastAsia="en-GB"/>
        </w:rPr>
        <w:t xml:space="preserve"> </w:t>
      </w:r>
      <w:r w:rsidR="00971A07" w:rsidRPr="00CB11F9">
        <w:rPr>
          <w:rFonts w:ascii="Book Antiqua" w:eastAsia="Calibri" w:hAnsi="Book Antiqua"/>
          <w:lang w:eastAsia="en-GB"/>
        </w:rPr>
        <w:t>strong</w:t>
      </w:r>
      <w:r w:rsidR="00971A07" w:rsidRPr="00CB11F9">
        <w:rPr>
          <w:rFonts w:ascii="Book Antiqua" w:eastAsia="Calibri" w:hAnsi="Book Antiqua"/>
          <w:lang w:val="en-GB" w:eastAsia="en-GB"/>
        </w:rPr>
        <w:t xml:space="preserve"> </w:t>
      </w:r>
      <w:r w:rsidR="00594CA7" w:rsidRPr="00CB11F9">
        <w:rPr>
          <w:rFonts w:ascii="Book Antiqua" w:eastAsia="Calibri" w:hAnsi="Book Antiqua"/>
          <w:lang w:val="en-GB" w:eastAsia="en-GB"/>
        </w:rPr>
        <w:t xml:space="preserve">support </w:t>
      </w:r>
      <w:r w:rsidR="00971A07" w:rsidRPr="00CB11F9">
        <w:rPr>
          <w:rFonts w:ascii="Book Antiqua" w:eastAsia="Calibri" w:hAnsi="Book Antiqua"/>
          <w:lang w:eastAsia="en-GB"/>
        </w:rPr>
        <w:t>for</w:t>
      </w:r>
      <w:r w:rsidR="00971A07" w:rsidRPr="00CB11F9">
        <w:rPr>
          <w:rFonts w:ascii="Book Antiqua" w:eastAsia="Calibri" w:hAnsi="Book Antiqua"/>
          <w:lang w:val="en-GB" w:eastAsia="en-GB"/>
        </w:rPr>
        <w:t xml:space="preserve"> </w:t>
      </w:r>
      <w:r w:rsidR="00594CA7" w:rsidRPr="00CB11F9">
        <w:rPr>
          <w:rFonts w:ascii="Book Antiqua" w:eastAsia="Calibri" w:hAnsi="Book Antiqua"/>
          <w:lang w:val="en-GB" w:eastAsia="en-GB"/>
        </w:rPr>
        <w:t xml:space="preserve">the </w:t>
      </w:r>
      <w:r w:rsidR="00C04A80" w:rsidRPr="00CB11F9">
        <w:rPr>
          <w:rFonts w:ascii="Book Antiqua" w:eastAsia="Calibri" w:hAnsi="Book Antiqua"/>
          <w:lang w:eastAsia="en-GB"/>
        </w:rPr>
        <w:t>effectiveness</w:t>
      </w:r>
      <w:r w:rsidR="00971A07" w:rsidRPr="00CB11F9">
        <w:rPr>
          <w:rFonts w:ascii="Book Antiqua" w:eastAsia="Calibri" w:hAnsi="Book Antiqua"/>
          <w:lang w:val="en-GB" w:eastAsia="en-GB"/>
        </w:rPr>
        <w:t xml:space="preserve"> </w:t>
      </w:r>
      <w:r w:rsidR="00594CA7" w:rsidRPr="00CB11F9">
        <w:rPr>
          <w:rFonts w:ascii="Book Antiqua" w:eastAsia="Calibri" w:hAnsi="Book Antiqua"/>
          <w:lang w:val="en-GB" w:eastAsia="en-GB"/>
        </w:rPr>
        <w:t>of cognitive–</w:t>
      </w:r>
      <w:r w:rsidR="00881247" w:rsidRPr="00CB11F9">
        <w:rPr>
          <w:rFonts w:ascii="Book Antiqua" w:eastAsia="Calibri" w:hAnsi="Book Antiqua"/>
          <w:lang w:val="en-GB" w:eastAsia="en-GB"/>
        </w:rPr>
        <w:t>behaviour</w:t>
      </w:r>
      <w:r w:rsidR="00594CA7" w:rsidRPr="00CB11F9">
        <w:rPr>
          <w:rFonts w:ascii="Book Antiqua" w:eastAsia="Calibri" w:hAnsi="Book Antiqua"/>
          <w:lang w:val="en-GB" w:eastAsia="en-GB"/>
        </w:rPr>
        <w:t xml:space="preserve">al interventions </w:t>
      </w:r>
      <w:r w:rsidR="00C04A80" w:rsidRPr="00CB11F9">
        <w:rPr>
          <w:rFonts w:ascii="Book Antiqua" w:eastAsia="Calibri" w:hAnsi="Book Antiqua"/>
          <w:lang w:eastAsia="en-GB"/>
        </w:rPr>
        <w:t>among</w:t>
      </w:r>
      <w:r w:rsidR="00C04A80" w:rsidRPr="00CB11F9">
        <w:rPr>
          <w:rFonts w:ascii="Book Antiqua" w:eastAsia="Calibri" w:hAnsi="Book Antiqua"/>
          <w:lang w:val="en-GB" w:eastAsia="en-GB"/>
        </w:rPr>
        <w:t xml:space="preserve"> CYP with </w:t>
      </w:r>
      <w:r w:rsidR="00F217CE" w:rsidRPr="00CB11F9">
        <w:rPr>
          <w:rFonts w:ascii="Book Antiqua" w:eastAsia="Calibri" w:hAnsi="Book Antiqua"/>
          <w:lang w:val="en-GB" w:eastAsia="en-GB"/>
        </w:rPr>
        <w:t xml:space="preserve">Anxiety </w:t>
      </w:r>
      <w:r w:rsidR="00594CA7" w:rsidRPr="00CB11F9">
        <w:rPr>
          <w:rFonts w:ascii="Book Antiqua" w:eastAsia="Calibri" w:hAnsi="Book Antiqua"/>
          <w:lang w:val="en-GB" w:eastAsia="en-GB"/>
        </w:rPr>
        <w:t xml:space="preserve">and </w:t>
      </w:r>
      <w:r w:rsidR="00F217CE" w:rsidRPr="00CB11F9">
        <w:rPr>
          <w:rFonts w:ascii="Book Antiqua" w:eastAsia="Calibri" w:hAnsi="Book Antiqua"/>
          <w:lang w:val="en-GB" w:eastAsia="en-GB"/>
        </w:rPr>
        <w:t>Depression</w:t>
      </w:r>
      <w:r w:rsidR="00594CA7" w:rsidRPr="00CB11F9">
        <w:rPr>
          <w:rFonts w:ascii="Book Antiqua" w:eastAsia="Calibri" w:hAnsi="Book Antiqua"/>
          <w:lang w:val="en-GB" w:eastAsia="en-GB"/>
        </w:rPr>
        <w:t>.</w:t>
      </w:r>
      <w:r w:rsidR="00CB11F9" w:rsidRPr="00CB11F9">
        <w:rPr>
          <w:rFonts w:ascii="Book Antiqua" w:eastAsia="Calibri" w:hAnsi="Book Antiqua"/>
          <w:lang w:val="en-GB" w:eastAsia="en-GB"/>
        </w:rPr>
        <w:t xml:space="preserve"> </w:t>
      </w:r>
      <w:r w:rsidR="00D00F4A" w:rsidRPr="00CB11F9">
        <w:rPr>
          <w:rFonts w:ascii="Book Antiqua" w:hAnsi="Book Antiqua"/>
          <w:lang w:val="en-GB"/>
        </w:rPr>
        <w:t xml:space="preserve">A </w:t>
      </w:r>
      <w:r w:rsidR="00594CA7" w:rsidRPr="00CB11F9">
        <w:rPr>
          <w:rFonts w:ascii="Book Antiqua" w:hAnsi="Book Antiqua"/>
          <w:lang w:val="en-GB"/>
        </w:rPr>
        <w:t xml:space="preserve">recent </w:t>
      </w:r>
      <w:r w:rsidR="00D00F4A" w:rsidRPr="00CB11F9">
        <w:rPr>
          <w:rFonts w:ascii="Book Antiqua" w:hAnsi="Book Antiqua"/>
          <w:lang w:val="en-GB"/>
        </w:rPr>
        <w:t>study of child-focused CBT program</w:t>
      </w:r>
      <w:r w:rsidR="00F217CE" w:rsidRPr="00CB11F9">
        <w:rPr>
          <w:rFonts w:ascii="Book Antiqua" w:hAnsi="Book Antiqua"/>
          <w:lang w:val="en-GB"/>
        </w:rPr>
        <w:t>me</w:t>
      </w:r>
      <w:r w:rsidR="00D00F4A" w:rsidRPr="00CB11F9">
        <w:rPr>
          <w:rFonts w:ascii="Book Antiqua" w:hAnsi="Book Antiqua"/>
          <w:lang w:val="en-GB"/>
        </w:rPr>
        <w:t xml:space="preserve"> introduced </w:t>
      </w:r>
      <w:r w:rsidR="00741872" w:rsidRPr="00CB11F9">
        <w:rPr>
          <w:rFonts w:ascii="Book Antiqua" w:hAnsi="Book Antiqua"/>
          <w:lang w:val="en-GB"/>
        </w:rPr>
        <w:t>at schools</w:t>
      </w:r>
      <w:r w:rsidR="00D00F4A" w:rsidRPr="00CB11F9">
        <w:rPr>
          <w:rFonts w:ascii="Book Antiqua" w:hAnsi="Book Antiqua"/>
          <w:lang w:val="en-GB"/>
        </w:rPr>
        <w:t xml:space="preserve"> has shown </w:t>
      </w:r>
      <w:r w:rsidR="00C04A80" w:rsidRPr="00CB11F9">
        <w:rPr>
          <w:rFonts w:ascii="Book Antiqua" w:hAnsi="Book Antiqua"/>
        </w:rPr>
        <w:t>that</w:t>
      </w:r>
      <w:r w:rsidR="00CB11F9" w:rsidRPr="00CB11F9">
        <w:rPr>
          <w:rFonts w:ascii="Book Antiqua" w:hAnsi="Book Antiqua"/>
          <w:lang w:val="en-GB"/>
        </w:rPr>
        <w:t xml:space="preserve"> </w:t>
      </w:r>
      <w:r w:rsidR="00C04A80" w:rsidRPr="00CB11F9">
        <w:rPr>
          <w:rFonts w:ascii="Book Antiqua" w:hAnsi="Book Antiqua"/>
        </w:rPr>
        <w:t>it</w:t>
      </w:r>
      <w:r w:rsidR="00CB11F9" w:rsidRPr="00CB11F9">
        <w:rPr>
          <w:rFonts w:ascii="Book Antiqua" w:hAnsi="Book Antiqua"/>
          <w:lang w:val="en-GB"/>
        </w:rPr>
        <w:t xml:space="preserve"> </w:t>
      </w:r>
      <w:r w:rsidR="00C04A80" w:rsidRPr="00CB11F9">
        <w:rPr>
          <w:rFonts w:ascii="Book Antiqua" w:hAnsi="Book Antiqua"/>
          <w:lang w:val="en-GB"/>
        </w:rPr>
        <w:t xml:space="preserve">produces </w:t>
      </w:r>
      <w:r w:rsidR="00D00F4A" w:rsidRPr="00CB11F9">
        <w:rPr>
          <w:rFonts w:ascii="Book Antiqua" w:hAnsi="Book Antiqua"/>
          <w:lang w:val="en-GB"/>
        </w:rPr>
        <w:t xml:space="preserve">significant improvement in </w:t>
      </w:r>
      <w:r w:rsidR="00C04A80" w:rsidRPr="00CB11F9">
        <w:rPr>
          <w:rFonts w:ascii="Book Antiqua" w:hAnsi="Book Antiqua"/>
          <w:lang w:val="en-GB"/>
        </w:rPr>
        <w:t xml:space="preserve">disruptive behaviours </w:t>
      </w:r>
      <w:r w:rsidR="00C04A80" w:rsidRPr="00CB11F9">
        <w:rPr>
          <w:rFonts w:ascii="Book Antiqua" w:hAnsi="Book Antiqua"/>
        </w:rPr>
        <w:t>among</w:t>
      </w:r>
      <w:r w:rsidR="00C04A80" w:rsidRPr="00CB11F9">
        <w:rPr>
          <w:rFonts w:ascii="Book Antiqua" w:hAnsi="Book Antiqua"/>
          <w:lang w:val="en-GB"/>
        </w:rPr>
        <w:t xml:space="preserve"> </w:t>
      </w:r>
      <w:proofErr w:type="gramStart"/>
      <w:r w:rsidR="00543174">
        <w:rPr>
          <w:rFonts w:ascii="Book Antiqua" w:hAnsi="Book Antiqua"/>
          <w:lang w:val="en-GB"/>
        </w:rPr>
        <w:t>children</w:t>
      </w:r>
      <w:r w:rsidR="001D4E7D" w:rsidRPr="00CB11F9">
        <w:rPr>
          <w:rFonts w:ascii="Book Antiqua" w:hAnsi="Book Antiqua"/>
          <w:vertAlign w:val="superscript"/>
          <w:lang w:val="en-GB"/>
        </w:rPr>
        <w:t>[</w:t>
      </w:r>
      <w:proofErr w:type="gramEnd"/>
      <w:r w:rsidR="00F0670D" w:rsidRPr="00CB11F9">
        <w:rPr>
          <w:rFonts w:ascii="Book Antiqua" w:hAnsi="Book Antiqua"/>
          <w:vertAlign w:val="superscript"/>
          <w:lang w:val="en-GB"/>
        </w:rPr>
        <w:t>121</w:t>
      </w:r>
      <w:r w:rsidR="001D4E7D" w:rsidRPr="00CB11F9">
        <w:rPr>
          <w:rFonts w:ascii="Book Antiqua" w:hAnsi="Book Antiqua"/>
          <w:vertAlign w:val="superscript"/>
          <w:lang w:val="en-GB"/>
        </w:rPr>
        <w:t>]</w:t>
      </w:r>
      <w:r w:rsidR="00D00F4A" w:rsidRPr="00CB11F9">
        <w:rPr>
          <w:rFonts w:ascii="Book Antiqua" w:hAnsi="Book Antiqua"/>
          <w:lang w:val="en-GB"/>
        </w:rPr>
        <w:t>.</w:t>
      </w:r>
      <w:r w:rsidR="00D00F4A" w:rsidRPr="00CB11F9">
        <w:rPr>
          <w:rFonts w:ascii="Book Antiqua" w:eastAsia="Calibri" w:hAnsi="Book Antiqua"/>
          <w:lang w:val="en-GB" w:eastAsia="en-GB"/>
        </w:rPr>
        <w:t xml:space="preserve"> </w:t>
      </w:r>
    </w:p>
    <w:p w:rsidR="00D00F4A" w:rsidRPr="00CB11F9" w:rsidRDefault="00D00F4A" w:rsidP="00543174">
      <w:pPr>
        <w:spacing w:line="360" w:lineRule="auto"/>
        <w:ind w:firstLineChars="100" w:firstLine="240"/>
        <w:jc w:val="both"/>
        <w:rPr>
          <w:rFonts w:ascii="Book Antiqua" w:hAnsi="Book Antiqua"/>
          <w:lang w:val="en-GB"/>
        </w:rPr>
      </w:pPr>
      <w:r w:rsidRPr="00543174">
        <w:rPr>
          <w:rFonts w:ascii="Book Antiqua" w:hAnsi="Book Antiqua"/>
          <w:bCs/>
          <w:lang w:val="en-GB"/>
        </w:rPr>
        <w:t>Sel</w:t>
      </w:r>
      <w:r w:rsidR="006B2251" w:rsidRPr="00543174">
        <w:rPr>
          <w:rFonts w:ascii="Book Antiqua" w:hAnsi="Book Antiqua"/>
          <w:bCs/>
          <w:lang w:val="en-GB"/>
        </w:rPr>
        <w:t>f-esteem building strategies</w:t>
      </w:r>
      <w:r w:rsidR="006B2251" w:rsidRPr="00CB11F9">
        <w:rPr>
          <w:rFonts w:ascii="Book Antiqua" w:hAnsi="Book Antiqua"/>
          <w:b/>
          <w:bCs/>
          <w:lang w:val="en-GB"/>
        </w:rPr>
        <w:t xml:space="preserve"> </w:t>
      </w:r>
      <w:r w:rsidR="006B2251" w:rsidRPr="00CB11F9">
        <w:rPr>
          <w:rFonts w:ascii="Book Antiqua" w:hAnsi="Book Antiqua"/>
          <w:bCs/>
          <w:lang w:val="en-GB"/>
        </w:rPr>
        <w:t>can</w:t>
      </w:r>
      <w:r w:rsidRPr="00CB11F9">
        <w:rPr>
          <w:rFonts w:ascii="Book Antiqua" w:hAnsi="Book Antiqua"/>
          <w:bCs/>
          <w:lang w:val="en-GB"/>
        </w:rPr>
        <w:t xml:space="preserve"> help</w:t>
      </w:r>
      <w:r w:rsidRPr="00CB11F9">
        <w:rPr>
          <w:rFonts w:ascii="Book Antiqua" w:hAnsi="Book Antiqua"/>
          <w:lang w:val="en-GB"/>
        </w:rPr>
        <w:t xml:space="preserve"> many children with </w:t>
      </w:r>
      <w:r w:rsidR="006348F6" w:rsidRPr="00CB11F9">
        <w:rPr>
          <w:rFonts w:ascii="Book Antiqua" w:hAnsi="Book Antiqua"/>
          <w:lang w:val="en-GB"/>
        </w:rPr>
        <w:t>EBDs</w:t>
      </w:r>
      <w:r w:rsidRPr="00CB11F9">
        <w:rPr>
          <w:rFonts w:ascii="Book Antiqua" w:hAnsi="Book Antiqua"/>
          <w:lang w:val="en-GB"/>
        </w:rPr>
        <w:t>, who often experience repeated failures at school and in their interactions with others.</w:t>
      </w:r>
      <w:r w:rsidR="00CB11F9" w:rsidRPr="00CB11F9">
        <w:rPr>
          <w:rFonts w:ascii="Book Antiqua" w:hAnsi="Book Antiqua"/>
          <w:lang w:val="en-GB"/>
        </w:rPr>
        <w:t xml:space="preserve"> </w:t>
      </w:r>
      <w:r w:rsidRPr="00CB11F9">
        <w:rPr>
          <w:rFonts w:ascii="Book Antiqua" w:hAnsi="Book Antiqua"/>
          <w:lang w:val="en-GB"/>
        </w:rPr>
        <w:t>These children could be encouraged to identify and excel in their particular talents (such as sport</w:t>
      </w:r>
      <w:r w:rsidR="00DD6206" w:rsidRPr="00CB11F9">
        <w:rPr>
          <w:rFonts w:ascii="Book Antiqua" w:hAnsi="Book Antiqua"/>
          <w:lang w:val="en-GB"/>
        </w:rPr>
        <w:t>s</w:t>
      </w:r>
      <w:r w:rsidRPr="00CB11F9">
        <w:rPr>
          <w:rFonts w:ascii="Book Antiqua" w:hAnsi="Book Antiqua"/>
          <w:lang w:val="en-GB"/>
        </w:rPr>
        <w:t xml:space="preserve">) to help build </w:t>
      </w:r>
      <w:r w:rsidR="00DD6206" w:rsidRPr="00CB11F9">
        <w:rPr>
          <w:rFonts w:ascii="Book Antiqua" w:hAnsi="Book Antiqua"/>
          <w:lang w:val="en-GB"/>
        </w:rPr>
        <w:t xml:space="preserve">their </w:t>
      </w:r>
      <w:r w:rsidRPr="00CB11F9">
        <w:rPr>
          <w:rFonts w:ascii="Book Antiqua" w:hAnsi="Book Antiqua"/>
          <w:lang w:val="en-GB"/>
        </w:rPr>
        <w:t>self-esteem.</w:t>
      </w:r>
    </w:p>
    <w:p w:rsidR="00D00F4A" w:rsidRPr="00CB11F9" w:rsidRDefault="00D00F4A" w:rsidP="00CB11F9">
      <w:pPr>
        <w:spacing w:line="360" w:lineRule="auto"/>
        <w:jc w:val="both"/>
        <w:rPr>
          <w:rFonts w:ascii="Book Antiqua" w:hAnsi="Book Antiqua"/>
          <w:b/>
          <w:bCs/>
          <w:lang w:val="en-GB"/>
        </w:rPr>
      </w:pPr>
    </w:p>
    <w:p w:rsidR="00D00F4A" w:rsidRPr="00983489" w:rsidRDefault="00D00F4A" w:rsidP="00CB11F9">
      <w:pPr>
        <w:pStyle w:val="Heading4"/>
        <w:spacing w:before="0" w:after="0" w:line="360" w:lineRule="auto"/>
        <w:jc w:val="both"/>
        <w:rPr>
          <w:rFonts w:ascii="Book Antiqua" w:hAnsi="Book Antiqua"/>
          <w:bCs w:val="0"/>
          <w:i/>
          <w:sz w:val="24"/>
          <w:szCs w:val="24"/>
          <w:lang w:val="en-GB"/>
        </w:rPr>
      </w:pPr>
      <w:r w:rsidRPr="00983489">
        <w:rPr>
          <w:rFonts w:ascii="Book Antiqua" w:hAnsi="Book Antiqua"/>
          <w:bCs w:val="0"/>
          <w:i/>
          <w:sz w:val="24"/>
          <w:szCs w:val="24"/>
          <w:lang w:val="en-GB"/>
        </w:rPr>
        <w:lastRenderedPageBreak/>
        <w:t>Behavio</w:t>
      </w:r>
      <w:r w:rsidR="001D4E7D" w:rsidRPr="00983489">
        <w:rPr>
          <w:rFonts w:ascii="Book Antiqua" w:hAnsi="Book Antiqua"/>
          <w:bCs w:val="0"/>
          <w:i/>
          <w:sz w:val="24"/>
          <w:szCs w:val="24"/>
          <w:lang w:val="en-GB"/>
        </w:rPr>
        <w:t>u</w:t>
      </w:r>
      <w:r w:rsidRPr="00983489">
        <w:rPr>
          <w:rFonts w:ascii="Book Antiqua" w:hAnsi="Book Antiqua"/>
          <w:bCs w:val="0"/>
          <w:i/>
          <w:sz w:val="24"/>
          <w:szCs w:val="24"/>
          <w:lang w:val="en-GB"/>
        </w:rPr>
        <w:t xml:space="preserve">ral </w:t>
      </w:r>
      <w:r w:rsidR="00983489" w:rsidRPr="00983489">
        <w:rPr>
          <w:rFonts w:ascii="Book Antiqua" w:hAnsi="Book Antiqua"/>
          <w:bCs w:val="0"/>
          <w:i/>
          <w:sz w:val="24"/>
          <w:szCs w:val="24"/>
          <w:lang w:val="en-GB"/>
        </w:rPr>
        <w:t>modification and social communication enhancement strategies</w:t>
      </w:r>
    </w:p>
    <w:p w:rsidR="00311A10" w:rsidRPr="00CB11F9" w:rsidRDefault="00D00F4A" w:rsidP="00CB11F9">
      <w:pPr>
        <w:spacing w:line="360" w:lineRule="auto"/>
        <w:jc w:val="both"/>
        <w:rPr>
          <w:rFonts w:ascii="Book Antiqua" w:hAnsi="Book Antiqua"/>
          <w:bCs/>
          <w:lang w:val="en-GB"/>
        </w:rPr>
      </w:pPr>
      <w:r w:rsidRPr="00CB11F9">
        <w:rPr>
          <w:rFonts w:ascii="Book Antiqua" w:hAnsi="Book Antiqua"/>
          <w:lang w:val="en-GB"/>
        </w:rPr>
        <w:t>Behavio</w:t>
      </w:r>
      <w:r w:rsidR="001D4E7D" w:rsidRPr="00CB11F9">
        <w:rPr>
          <w:rFonts w:ascii="Book Antiqua" w:hAnsi="Book Antiqua"/>
          <w:lang w:val="en-GB"/>
        </w:rPr>
        <w:t>u</w:t>
      </w:r>
      <w:r w:rsidRPr="00CB11F9">
        <w:rPr>
          <w:rFonts w:ascii="Book Antiqua" w:hAnsi="Book Antiqua"/>
          <w:lang w:val="en-GB"/>
        </w:rPr>
        <w:t>ral interventions and techniques are designed to reduce problem behavio</w:t>
      </w:r>
      <w:r w:rsidR="00DD6206" w:rsidRPr="00CB11F9">
        <w:rPr>
          <w:rFonts w:ascii="Book Antiqua" w:hAnsi="Book Antiqua"/>
          <w:lang w:val="en-GB"/>
        </w:rPr>
        <w:t>u</w:t>
      </w:r>
      <w:r w:rsidRPr="00CB11F9">
        <w:rPr>
          <w:rFonts w:ascii="Book Antiqua" w:hAnsi="Book Antiqua"/>
          <w:lang w:val="en-GB"/>
        </w:rPr>
        <w:t xml:space="preserve">rs and teach functional alternative </w:t>
      </w:r>
      <w:r w:rsidR="00DD6206" w:rsidRPr="00CB11F9">
        <w:rPr>
          <w:rFonts w:ascii="Book Antiqua" w:hAnsi="Book Antiqua"/>
          <w:lang w:val="en-GB"/>
        </w:rPr>
        <w:t>strategie</w:t>
      </w:r>
      <w:r w:rsidRPr="00CB11F9">
        <w:rPr>
          <w:rFonts w:ascii="Book Antiqua" w:hAnsi="Book Antiqua"/>
          <w:lang w:val="en-GB"/>
        </w:rPr>
        <w:t>s using the basic principles of behavio</w:t>
      </w:r>
      <w:r w:rsidR="00DD6206" w:rsidRPr="00CB11F9">
        <w:rPr>
          <w:rFonts w:ascii="Book Antiqua" w:hAnsi="Book Antiqua"/>
          <w:lang w:val="en-GB"/>
        </w:rPr>
        <w:t>u</w:t>
      </w:r>
      <w:r w:rsidRPr="00CB11F9">
        <w:rPr>
          <w:rFonts w:ascii="Book Antiqua" w:hAnsi="Book Antiqua"/>
          <w:lang w:val="en-GB"/>
        </w:rPr>
        <w:t>r change.</w:t>
      </w:r>
      <w:r w:rsidR="00CB11F9" w:rsidRPr="00CB11F9">
        <w:rPr>
          <w:rFonts w:ascii="Book Antiqua" w:hAnsi="Book Antiqua"/>
          <w:lang w:val="en-GB"/>
        </w:rPr>
        <w:t xml:space="preserve"> </w:t>
      </w:r>
      <w:r w:rsidR="00311A10" w:rsidRPr="00CB11F9">
        <w:rPr>
          <w:rFonts w:ascii="Book Antiqua" w:hAnsi="Book Antiqua"/>
          <w:lang w:val="en-GB"/>
        </w:rPr>
        <w:t>Most interventions are based on the principles of Applied Behavio</w:t>
      </w:r>
      <w:r w:rsidR="001D4E7D" w:rsidRPr="00CB11F9">
        <w:rPr>
          <w:rFonts w:ascii="Book Antiqua" w:hAnsi="Book Antiqua"/>
          <w:lang w:val="en-GB"/>
        </w:rPr>
        <w:t>u</w:t>
      </w:r>
      <w:r w:rsidR="00311A10" w:rsidRPr="00CB11F9">
        <w:rPr>
          <w:rFonts w:ascii="Book Antiqua" w:hAnsi="Book Antiqua"/>
          <w:lang w:val="en-GB"/>
        </w:rPr>
        <w:t>r Analysis (ABA) which is grounded on</w:t>
      </w:r>
      <w:r w:rsidR="00311A10" w:rsidRPr="00CB11F9">
        <w:rPr>
          <w:rFonts w:ascii="Book Antiqua" w:hAnsi="Book Antiqua"/>
          <w:b/>
          <w:lang w:val="en-GB"/>
        </w:rPr>
        <w:t xml:space="preserve"> </w:t>
      </w:r>
      <w:r w:rsidR="00311A10" w:rsidRPr="00CB11F9">
        <w:rPr>
          <w:rFonts w:ascii="Book Antiqua" w:hAnsi="Book Antiqua"/>
          <w:lang w:val="en-GB"/>
        </w:rPr>
        <w:t>behavioural learning theory.</w:t>
      </w:r>
      <w:r w:rsidR="00CB11F9" w:rsidRPr="00CB11F9">
        <w:rPr>
          <w:rFonts w:ascii="Book Antiqua" w:hAnsi="Book Antiqua"/>
          <w:lang w:val="en-GB"/>
        </w:rPr>
        <w:t xml:space="preserve"> </w:t>
      </w:r>
      <w:r w:rsidR="00311A10" w:rsidRPr="00CB11F9">
        <w:rPr>
          <w:rFonts w:ascii="Book Antiqua" w:hAnsi="Book Antiqua"/>
          <w:bCs/>
          <w:lang w:val="en-GB"/>
        </w:rPr>
        <w:t xml:space="preserve">Table </w:t>
      </w:r>
      <w:r w:rsidR="001218C5" w:rsidRPr="00CB11F9">
        <w:rPr>
          <w:rFonts w:ascii="Book Antiqua" w:hAnsi="Book Antiqua"/>
          <w:bCs/>
          <w:lang w:val="en-GB"/>
        </w:rPr>
        <w:t>5</w:t>
      </w:r>
      <w:r w:rsidR="00311A10" w:rsidRPr="00CB11F9">
        <w:rPr>
          <w:rFonts w:ascii="Book Antiqua" w:hAnsi="Book Antiqua"/>
          <w:bCs/>
          <w:lang w:val="en-GB"/>
        </w:rPr>
        <w:t xml:space="preserve"> </w:t>
      </w:r>
      <w:r w:rsidR="006348F6" w:rsidRPr="00CB11F9">
        <w:rPr>
          <w:rFonts w:ascii="Book Antiqua" w:hAnsi="Book Antiqua"/>
          <w:bCs/>
        </w:rPr>
        <w:t>summarizes</w:t>
      </w:r>
      <w:r w:rsidR="001D4E7D" w:rsidRPr="00CB11F9">
        <w:rPr>
          <w:rFonts w:ascii="Book Antiqua" w:hAnsi="Book Antiqua"/>
          <w:bCs/>
          <w:lang w:val="en-GB"/>
        </w:rPr>
        <w:t xml:space="preserve"> the</w:t>
      </w:r>
      <w:r w:rsidR="00311A10" w:rsidRPr="00CB11F9">
        <w:rPr>
          <w:rFonts w:ascii="Book Antiqua" w:hAnsi="Book Antiqua"/>
          <w:bCs/>
          <w:lang w:val="en-GB"/>
        </w:rPr>
        <w:t xml:space="preserve"> </w:t>
      </w:r>
      <w:r w:rsidR="006348F6" w:rsidRPr="00CB11F9">
        <w:rPr>
          <w:rFonts w:ascii="Book Antiqua" w:hAnsi="Book Antiqua"/>
          <w:bCs/>
          <w:lang w:val="en-GB"/>
        </w:rPr>
        <w:t>c</w:t>
      </w:r>
      <w:r w:rsidR="00311A10" w:rsidRPr="00CB11F9">
        <w:rPr>
          <w:rFonts w:ascii="Book Antiqua" w:hAnsi="Book Antiqua"/>
          <w:bCs/>
          <w:lang w:val="en-GB"/>
        </w:rPr>
        <w:t>ommon</w:t>
      </w:r>
      <w:r w:rsidR="00311A10" w:rsidRPr="00CB11F9">
        <w:rPr>
          <w:rFonts w:ascii="Book Antiqua" w:hAnsi="Book Antiqua"/>
          <w:b/>
          <w:lang w:val="en-GB"/>
        </w:rPr>
        <w:t xml:space="preserve"> </w:t>
      </w:r>
      <w:r w:rsidR="001218C5" w:rsidRPr="00CB11F9">
        <w:rPr>
          <w:rFonts w:ascii="Book Antiqua" w:hAnsi="Book Antiqua"/>
          <w:bCs/>
          <w:lang w:val="en-GB"/>
        </w:rPr>
        <w:t>b</w:t>
      </w:r>
      <w:r w:rsidR="00311A10" w:rsidRPr="00CB11F9">
        <w:rPr>
          <w:rFonts w:ascii="Book Antiqua" w:hAnsi="Book Antiqua"/>
          <w:bCs/>
          <w:lang w:val="en-GB"/>
        </w:rPr>
        <w:t>eh</w:t>
      </w:r>
      <w:r w:rsidR="006348F6" w:rsidRPr="00CB11F9">
        <w:rPr>
          <w:rFonts w:ascii="Book Antiqua" w:hAnsi="Book Antiqua"/>
          <w:bCs/>
          <w:lang w:val="en-GB"/>
        </w:rPr>
        <w:t>avio</w:t>
      </w:r>
      <w:r w:rsidR="001D4E7D" w:rsidRPr="00CB11F9">
        <w:rPr>
          <w:rFonts w:ascii="Book Antiqua" w:hAnsi="Book Antiqua"/>
          <w:bCs/>
          <w:lang w:val="en-GB"/>
        </w:rPr>
        <w:t>u</w:t>
      </w:r>
      <w:r w:rsidR="006348F6" w:rsidRPr="00CB11F9">
        <w:rPr>
          <w:rFonts w:ascii="Book Antiqua" w:hAnsi="Book Antiqua"/>
          <w:bCs/>
          <w:lang w:val="en-GB"/>
        </w:rPr>
        <w:t xml:space="preserve">ral </w:t>
      </w:r>
      <w:r w:rsidR="001218C5" w:rsidRPr="00CB11F9">
        <w:rPr>
          <w:rFonts w:ascii="Book Antiqua" w:hAnsi="Book Antiqua"/>
          <w:bCs/>
          <w:lang w:val="en-GB"/>
        </w:rPr>
        <w:t>m</w:t>
      </w:r>
      <w:r w:rsidR="006348F6" w:rsidRPr="00CB11F9">
        <w:rPr>
          <w:rFonts w:ascii="Book Antiqua" w:hAnsi="Book Antiqua"/>
          <w:bCs/>
          <w:lang w:val="en-GB"/>
        </w:rPr>
        <w:t>odification s</w:t>
      </w:r>
      <w:r w:rsidR="00311A10" w:rsidRPr="00CB11F9">
        <w:rPr>
          <w:rFonts w:ascii="Book Antiqua" w:hAnsi="Book Antiqua"/>
          <w:bCs/>
          <w:lang w:val="en-GB"/>
        </w:rPr>
        <w:t>trategies for management of childhood EBD</w:t>
      </w:r>
      <w:r w:rsidR="006348F6" w:rsidRPr="00CB11F9">
        <w:rPr>
          <w:rFonts w:ascii="Book Antiqua" w:hAnsi="Book Antiqua"/>
          <w:bCs/>
          <w:lang w:val="en-GB"/>
        </w:rPr>
        <w:t>s.</w:t>
      </w:r>
    </w:p>
    <w:p w:rsidR="00311A10" w:rsidRPr="00CB11F9" w:rsidRDefault="00D00F4A" w:rsidP="00983489">
      <w:pPr>
        <w:spacing w:line="360" w:lineRule="auto"/>
        <w:ind w:firstLineChars="100" w:firstLine="240"/>
        <w:jc w:val="both"/>
        <w:rPr>
          <w:rFonts w:ascii="Book Antiqua" w:hAnsi="Book Antiqua"/>
          <w:bCs/>
          <w:lang w:val="en-GB"/>
        </w:rPr>
      </w:pPr>
      <w:r w:rsidRPr="00CB11F9">
        <w:rPr>
          <w:rFonts w:ascii="Book Antiqua" w:hAnsi="Book Antiqua"/>
          <w:bCs/>
          <w:lang w:val="en-GB"/>
        </w:rPr>
        <w:t>Several strategies have been designed to help</w:t>
      </w:r>
      <w:r w:rsidRPr="00CB11F9">
        <w:rPr>
          <w:rFonts w:ascii="Book Antiqua" w:hAnsi="Book Antiqua"/>
          <w:lang w:val="en-GB"/>
        </w:rPr>
        <w:t xml:space="preserve"> children acquire important social skills, such as how to have a conversation or </w:t>
      </w:r>
      <w:r w:rsidR="00F35D2A" w:rsidRPr="00CB11F9">
        <w:rPr>
          <w:rFonts w:ascii="Book Antiqua" w:hAnsi="Book Antiqua"/>
          <w:lang w:val="en-GB"/>
        </w:rPr>
        <w:t>play cooperatively with others</w:t>
      </w:r>
      <w:r w:rsidRPr="00CB11F9">
        <w:rPr>
          <w:rFonts w:ascii="Book Antiqua" w:hAnsi="Book Antiqua"/>
          <w:lang w:val="en-GB"/>
        </w:rPr>
        <w:t xml:space="preserve">, using social group settings and other platforms to teach peer interaction skills and promote socially appropriate </w:t>
      </w:r>
      <w:r w:rsidR="00881247" w:rsidRPr="00CB11F9">
        <w:rPr>
          <w:rFonts w:ascii="Book Antiqua" w:hAnsi="Book Antiqua"/>
          <w:lang w:val="en-GB"/>
        </w:rPr>
        <w:t>behaviour</w:t>
      </w:r>
      <w:r w:rsidRPr="00CB11F9">
        <w:rPr>
          <w:rFonts w:ascii="Book Antiqua" w:hAnsi="Book Antiqua"/>
          <w:lang w:val="en-GB"/>
        </w:rPr>
        <w:t xml:space="preserve">s and communication. There </w:t>
      </w:r>
      <w:r w:rsidR="00C04808" w:rsidRPr="00CB11F9">
        <w:rPr>
          <w:rFonts w:ascii="Book Antiqua" w:hAnsi="Book Antiqua"/>
          <w:lang w:val="en-GB"/>
        </w:rPr>
        <w:t xml:space="preserve">is ongoing </w:t>
      </w:r>
      <w:r w:rsidRPr="00CB11F9">
        <w:rPr>
          <w:rFonts w:ascii="Book Antiqua" w:hAnsi="Book Antiqua"/>
          <w:lang w:val="en-GB"/>
        </w:rPr>
        <w:t>research in the development of social com</w:t>
      </w:r>
      <w:r w:rsidR="00983489">
        <w:rPr>
          <w:rFonts w:ascii="Book Antiqua" w:hAnsi="Book Antiqua"/>
          <w:lang w:val="en-GB"/>
        </w:rPr>
        <w:t xml:space="preserve">munication treatment </w:t>
      </w:r>
      <w:proofErr w:type="gramStart"/>
      <w:r w:rsidR="00983489">
        <w:rPr>
          <w:rFonts w:ascii="Book Antiqua" w:hAnsi="Book Antiqua"/>
          <w:lang w:val="en-GB"/>
        </w:rPr>
        <w:t>approaches</w:t>
      </w:r>
      <w:r w:rsidR="0061198C" w:rsidRPr="00CB11F9">
        <w:rPr>
          <w:rFonts w:ascii="Book Antiqua" w:hAnsi="Book Antiqua"/>
          <w:vertAlign w:val="superscript"/>
          <w:lang w:val="en-GB"/>
        </w:rPr>
        <w:t>[</w:t>
      </w:r>
      <w:proofErr w:type="gramEnd"/>
      <w:r w:rsidR="00F217CE" w:rsidRPr="00CB11F9">
        <w:rPr>
          <w:rFonts w:ascii="Book Antiqua" w:hAnsi="Book Antiqua"/>
          <w:vertAlign w:val="superscript"/>
          <w:lang w:val="en-GB"/>
        </w:rPr>
        <w:t>45</w:t>
      </w:r>
      <w:r w:rsidR="0061198C" w:rsidRPr="00CB11F9">
        <w:rPr>
          <w:rFonts w:ascii="Book Antiqua" w:hAnsi="Book Antiqua"/>
          <w:vertAlign w:val="superscript"/>
          <w:lang w:val="en-GB"/>
        </w:rPr>
        <w:t>]</w:t>
      </w:r>
      <w:r w:rsidRPr="00CB11F9">
        <w:rPr>
          <w:rFonts w:ascii="Book Antiqua" w:hAnsi="Book Antiqua"/>
          <w:lang w:val="en-GB"/>
        </w:rPr>
        <w:t>.</w:t>
      </w:r>
      <w:r w:rsidR="00CB11F9" w:rsidRPr="00CB11F9">
        <w:rPr>
          <w:rFonts w:ascii="Book Antiqua" w:hAnsi="Book Antiqua"/>
          <w:lang w:val="en-GB"/>
        </w:rPr>
        <w:t xml:space="preserve"> </w:t>
      </w:r>
      <w:r w:rsidR="00311A10" w:rsidRPr="00CB11F9">
        <w:rPr>
          <w:rFonts w:ascii="Book Antiqua" w:hAnsi="Book Antiqua"/>
          <w:bCs/>
          <w:lang w:val="en-GB"/>
        </w:rPr>
        <w:t xml:space="preserve">Table </w:t>
      </w:r>
      <w:r w:rsidR="001218C5" w:rsidRPr="00CB11F9">
        <w:rPr>
          <w:rFonts w:ascii="Book Antiqua" w:hAnsi="Book Antiqua"/>
          <w:bCs/>
          <w:lang w:val="en-GB"/>
        </w:rPr>
        <w:t>4</w:t>
      </w:r>
      <w:r w:rsidR="00F217CE" w:rsidRPr="00CB11F9">
        <w:rPr>
          <w:rFonts w:ascii="Book Antiqua" w:hAnsi="Book Antiqua"/>
          <w:bCs/>
          <w:lang w:val="en-GB"/>
        </w:rPr>
        <w:t xml:space="preserve"> </w:t>
      </w:r>
      <w:r w:rsidR="006348F6" w:rsidRPr="00CB11F9">
        <w:rPr>
          <w:rFonts w:ascii="Book Antiqua" w:hAnsi="Book Antiqua"/>
          <w:bCs/>
          <w:lang w:val="en-GB"/>
        </w:rPr>
        <w:t>s</w:t>
      </w:r>
      <w:r w:rsidR="00311A10" w:rsidRPr="00CB11F9">
        <w:rPr>
          <w:rFonts w:ascii="Book Antiqua" w:hAnsi="Book Antiqua"/>
          <w:bCs/>
          <w:lang w:val="en-GB"/>
        </w:rPr>
        <w:t>ummar</w:t>
      </w:r>
      <w:r w:rsidR="006348F6" w:rsidRPr="00CB11F9">
        <w:rPr>
          <w:rFonts w:ascii="Book Antiqua" w:hAnsi="Book Antiqua"/>
          <w:bCs/>
          <w:lang w:val="en-GB"/>
        </w:rPr>
        <w:t>izes</w:t>
      </w:r>
      <w:r w:rsidR="00311A10" w:rsidRPr="00CB11F9">
        <w:rPr>
          <w:rFonts w:ascii="Book Antiqua" w:hAnsi="Book Antiqua"/>
          <w:bCs/>
          <w:lang w:val="en-GB"/>
        </w:rPr>
        <w:t xml:space="preserve"> </w:t>
      </w:r>
      <w:r w:rsidR="006348F6" w:rsidRPr="00CB11F9">
        <w:rPr>
          <w:rFonts w:ascii="Book Antiqua" w:hAnsi="Book Antiqua"/>
          <w:bCs/>
          <w:lang w:val="en-GB"/>
        </w:rPr>
        <w:t>c</w:t>
      </w:r>
      <w:r w:rsidR="00311A10" w:rsidRPr="00CB11F9">
        <w:rPr>
          <w:rFonts w:ascii="Book Antiqua" w:hAnsi="Book Antiqua"/>
          <w:bCs/>
          <w:lang w:val="en-GB"/>
        </w:rPr>
        <w:t xml:space="preserve">ommon </w:t>
      </w:r>
      <w:r w:rsidR="00F217CE" w:rsidRPr="00CB11F9">
        <w:rPr>
          <w:rFonts w:ascii="Book Antiqua" w:hAnsi="Book Antiqua"/>
          <w:bCs/>
          <w:lang w:val="en-GB"/>
        </w:rPr>
        <w:t xml:space="preserve">social communication </w:t>
      </w:r>
      <w:r w:rsidR="00311A10" w:rsidRPr="00CB11F9">
        <w:rPr>
          <w:rFonts w:ascii="Book Antiqua" w:hAnsi="Book Antiqua"/>
          <w:bCs/>
          <w:lang w:val="en-GB"/>
        </w:rPr>
        <w:t xml:space="preserve">enhancement </w:t>
      </w:r>
      <w:r w:rsidR="00311A10" w:rsidRPr="00CB11F9">
        <w:rPr>
          <w:rFonts w:ascii="Book Antiqua" w:hAnsi="Book Antiqua"/>
          <w:bCs/>
        </w:rPr>
        <w:t>strategies</w:t>
      </w:r>
      <w:r w:rsidR="006348F6" w:rsidRPr="00CB11F9">
        <w:rPr>
          <w:rFonts w:ascii="Book Antiqua" w:hAnsi="Book Antiqua"/>
          <w:bCs/>
          <w:lang w:val="en-GB"/>
        </w:rPr>
        <w:t>.</w:t>
      </w:r>
    </w:p>
    <w:p w:rsidR="00F217CE" w:rsidRPr="00983489" w:rsidRDefault="00F217CE" w:rsidP="00CB11F9">
      <w:pPr>
        <w:spacing w:line="360" w:lineRule="auto"/>
        <w:jc w:val="both"/>
        <w:rPr>
          <w:rFonts w:ascii="Book Antiqua" w:eastAsiaTheme="minorEastAsia" w:hAnsi="Book Antiqua"/>
          <w:lang w:val="en-GB" w:eastAsia="zh-CN"/>
        </w:rPr>
      </w:pPr>
    </w:p>
    <w:p w:rsidR="00D00F4A" w:rsidRPr="00CB11F9" w:rsidRDefault="00BA1B22" w:rsidP="00CB11F9">
      <w:pPr>
        <w:spacing w:line="360" w:lineRule="auto"/>
        <w:jc w:val="both"/>
        <w:rPr>
          <w:rFonts w:ascii="Book Antiqua" w:hAnsi="Book Antiqua"/>
          <w:b/>
          <w:bCs/>
          <w:lang w:val="en-GB"/>
        </w:rPr>
      </w:pPr>
      <w:r w:rsidRPr="00CB11F9">
        <w:rPr>
          <w:rFonts w:ascii="Book Antiqua" w:hAnsi="Book Antiqua"/>
          <w:b/>
          <w:bCs/>
          <w:lang w:val="en-GB"/>
        </w:rPr>
        <w:t>PSYCHOPHARMACOLOGY OF CHILDHOOD BEHAVIOURAL AND EMOTIONAL DISORDERS</w:t>
      </w:r>
    </w:p>
    <w:p w:rsidR="00670002" w:rsidRPr="00CB11F9" w:rsidRDefault="003F7B31" w:rsidP="00CB11F9">
      <w:pPr>
        <w:spacing w:line="360" w:lineRule="auto"/>
        <w:jc w:val="both"/>
        <w:rPr>
          <w:rFonts w:ascii="Book Antiqua" w:hAnsi="Book Antiqua"/>
          <w:lang w:val="en-GB"/>
        </w:rPr>
      </w:pPr>
      <w:r w:rsidRPr="00CB11F9">
        <w:rPr>
          <w:rFonts w:ascii="Book Antiqua" w:hAnsi="Book Antiqua"/>
          <w:lang w:val="en-GB"/>
        </w:rPr>
        <w:t xml:space="preserve">Medications are often prescribed as part of a comprehensive plan for the management of childhood </w:t>
      </w:r>
      <w:r w:rsidR="00B0701C" w:rsidRPr="00CB11F9">
        <w:rPr>
          <w:rFonts w:ascii="Book Antiqua" w:hAnsi="Book Antiqua"/>
          <w:lang w:val="en-GB"/>
        </w:rPr>
        <w:t>EBD</w:t>
      </w:r>
      <w:r w:rsidRPr="00CB11F9">
        <w:rPr>
          <w:rFonts w:ascii="Book Antiqua" w:hAnsi="Book Antiqua"/>
          <w:lang w:val="en-GB"/>
        </w:rPr>
        <w:t>s that includes other therapies</w:t>
      </w:r>
      <w:r w:rsidR="00F35D2A" w:rsidRPr="00CB11F9">
        <w:rPr>
          <w:rFonts w:ascii="Book Antiqua" w:hAnsi="Book Antiqua"/>
          <w:lang w:val="en-GB"/>
        </w:rPr>
        <w:t>.</w:t>
      </w:r>
      <w:r w:rsidR="00CB11F9" w:rsidRPr="00CB11F9">
        <w:rPr>
          <w:rFonts w:ascii="Book Antiqua" w:hAnsi="Book Antiqua"/>
          <w:lang w:val="en-GB"/>
        </w:rPr>
        <w:t xml:space="preserve"> </w:t>
      </w:r>
      <w:r w:rsidR="00D00F4A" w:rsidRPr="00CB11F9">
        <w:rPr>
          <w:rFonts w:ascii="Book Antiqua" w:hAnsi="Book Antiqua"/>
          <w:lang w:val="en-GB"/>
        </w:rPr>
        <w:t>The greatest level of evidence</w:t>
      </w:r>
      <w:r w:rsidR="00670002" w:rsidRPr="00CB11F9">
        <w:rPr>
          <w:rFonts w:ascii="Book Antiqua" w:hAnsi="Book Antiqua"/>
          <w:lang w:val="en-GB"/>
        </w:rPr>
        <w:t xml:space="preserve"> for pharmacotherapy of childhood </w:t>
      </w:r>
      <w:r w:rsidR="00BF335F" w:rsidRPr="00CB11F9">
        <w:rPr>
          <w:rFonts w:ascii="Book Antiqua" w:hAnsi="Book Antiqua"/>
          <w:lang w:val="en-GB"/>
        </w:rPr>
        <w:t>EBD</w:t>
      </w:r>
      <w:r w:rsidR="00670002" w:rsidRPr="00CB11F9">
        <w:rPr>
          <w:rFonts w:ascii="Book Antiqua" w:hAnsi="Book Antiqua"/>
          <w:lang w:val="en-GB"/>
        </w:rPr>
        <w:t>s</w:t>
      </w:r>
      <w:r w:rsidR="00D00F4A" w:rsidRPr="00CB11F9">
        <w:rPr>
          <w:rFonts w:ascii="Book Antiqua" w:hAnsi="Book Antiqua"/>
          <w:lang w:val="en-GB"/>
        </w:rPr>
        <w:t xml:space="preserve"> is available for the</w:t>
      </w:r>
      <w:r w:rsidR="00670002" w:rsidRPr="00CB11F9">
        <w:rPr>
          <w:rFonts w:ascii="Book Antiqua" w:hAnsi="Book Antiqua"/>
          <w:lang w:val="en-GB"/>
        </w:rPr>
        <w:t xml:space="preserve">ir use </w:t>
      </w:r>
      <w:r w:rsidR="00D00F4A" w:rsidRPr="00CB11F9">
        <w:rPr>
          <w:rFonts w:ascii="Book Antiqua" w:hAnsi="Book Antiqua"/>
          <w:lang w:val="en-GB"/>
        </w:rPr>
        <w:t xml:space="preserve">in the management of childhood </w:t>
      </w:r>
      <w:r w:rsidR="00670002" w:rsidRPr="00CB11F9">
        <w:rPr>
          <w:rFonts w:ascii="Book Antiqua" w:hAnsi="Book Antiqua"/>
          <w:lang w:val="en-GB"/>
        </w:rPr>
        <w:t>and adolescent ADHD</w:t>
      </w:r>
      <w:r w:rsidR="00D00F4A" w:rsidRPr="00CB11F9">
        <w:rPr>
          <w:rFonts w:ascii="Book Antiqua" w:hAnsi="Book Antiqua"/>
          <w:lang w:val="en-GB"/>
        </w:rPr>
        <w:t>.</w:t>
      </w:r>
      <w:r w:rsidR="00CB11F9" w:rsidRPr="00CB11F9">
        <w:rPr>
          <w:rFonts w:ascii="Book Antiqua" w:hAnsi="Book Antiqua"/>
          <w:lang w:val="en-GB"/>
        </w:rPr>
        <w:t xml:space="preserve"> </w:t>
      </w:r>
      <w:r w:rsidR="00D00F4A" w:rsidRPr="00CB11F9">
        <w:rPr>
          <w:rFonts w:ascii="Book Antiqua" w:hAnsi="Book Antiqua"/>
          <w:lang w:val="en-GB"/>
        </w:rPr>
        <w:t xml:space="preserve">There is less evidence of any efficacy for medications in the management of other </w:t>
      </w:r>
      <w:r w:rsidR="00BF335F" w:rsidRPr="00CB11F9">
        <w:rPr>
          <w:rFonts w:ascii="Book Antiqua" w:hAnsi="Book Antiqua"/>
          <w:lang w:val="en-GB"/>
        </w:rPr>
        <w:t>DBPs</w:t>
      </w:r>
      <w:r w:rsidR="00D00F4A" w:rsidRPr="00CB11F9">
        <w:rPr>
          <w:rFonts w:ascii="Book Antiqua" w:hAnsi="Book Antiqua"/>
          <w:lang w:val="en-GB"/>
        </w:rPr>
        <w:t xml:space="preserve"> including ODD and CD.</w:t>
      </w:r>
      <w:r w:rsidR="00CB11F9" w:rsidRPr="00CB11F9">
        <w:rPr>
          <w:rFonts w:ascii="Book Antiqua" w:hAnsi="Book Antiqua"/>
          <w:lang w:val="en-GB"/>
        </w:rPr>
        <w:t xml:space="preserve"> </w:t>
      </w:r>
      <w:r w:rsidR="00A45E29" w:rsidRPr="00CB11F9">
        <w:rPr>
          <w:rFonts w:ascii="Book Antiqua" w:hAnsi="Book Antiqua"/>
          <w:lang w:val="en-GB"/>
        </w:rPr>
        <w:t xml:space="preserve">Table </w:t>
      </w:r>
      <w:r w:rsidR="00F217CE" w:rsidRPr="00CB11F9">
        <w:rPr>
          <w:rFonts w:ascii="Book Antiqua" w:hAnsi="Book Antiqua"/>
          <w:lang w:val="en-GB"/>
        </w:rPr>
        <w:t xml:space="preserve">8 </w:t>
      </w:r>
      <w:r w:rsidR="00A45E29" w:rsidRPr="00CB11F9">
        <w:rPr>
          <w:rFonts w:ascii="Book Antiqua" w:hAnsi="Book Antiqua"/>
          <w:lang w:val="en-GB"/>
        </w:rPr>
        <w:t>lists the common classes of medications used in the management of childhood EBD.</w:t>
      </w:r>
    </w:p>
    <w:p w:rsidR="00670002" w:rsidRPr="00CB11F9" w:rsidRDefault="00670002" w:rsidP="00983489">
      <w:pPr>
        <w:spacing w:line="360" w:lineRule="auto"/>
        <w:ind w:firstLineChars="100" w:firstLine="240"/>
        <w:jc w:val="both"/>
        <w:rPr>
          <w:rFonts w:ascii="Book Antiqua" w:hAnsi="Book Antiqua"/>
          <w:lang w:val="en-GB"/>
        </w:rPr>
      </w:pPr>
      <w:r w:rsidRPr="00CB11F9">
        <w:rPr>
          <w:rFonts w:ascii="Book Antiqua" w:hAnsi="Book Antiqua"/>
          <w:lang w:val="en-GB"/>
        </w:rPr>
        <w:t xml:space="preserve">Psychostimulants </w:t>
      </w:r>
      <w:r w:rsidR="00A45E29" w:rsidRPr="00CB11F9">
        <w:rPr>
          <w:rFonts w:ascii="Book Antiqua" w:hAnsi="Book Antiqua"/>
          <w:lang w:val="en-GB"/>
        </w:rPr>
        <w:t>(including different formulations of Methy</w:t>
      </w:r>
      <w:r w:rsidR="00273ED9" w:rsidRPr="00CB11F9">
        <w:rPr>
          <w:rFonts w:ascii="Book Antiqua" w:hAnsi="Book Antiqua"/>
          <w:lang w:val="en-GB"/>
        </w:rPr>
        <w:t>l</w:t>
      </w:r>
      <w:r w:rsidR="00A45E29" w:rsidRPr="00CB11F9">
        <w:rPr>
          <w:rFonts w:ascii="Book Antiqua" w:hAnsi="Book Antiqua"/>
          <w:lang w:val="en-GB"/>
        </w:rPr>
        <w:t xml:space="preserve">phenidate and </w:t>
      </w:r>
      <w:proofErr w:type="spellStart"/>
      <w:r w:rsidR="00F217CE" w:rsidRPr="00CB11F9">
        <w:rPr>
          <w:rFonts w:ascii="Book Antiqua" w:hAnsi="Book Antiqua"/>
          <w:lang w:val="en-GB"/>
        </w:rPr>
        <w:t>Dexam</w:t>
      </w:r>
      <w:r w:rsidR="00F217CE" w:rsidRPr="00CB11F9">
        <w:rPr>
          <w:rFonts w:ascii="Book Antiqua" w:hAnsi="Book Antiqua"/>
        </w:rPr>
        <w:t>phetamines</w:t>
      </w:r>
      <w:proofErr w:type="spellEnd"/>
      <w:r w:rsidR="00BF335F" w:rsidRPr="00CB11F9">
        <w:rPr>
          <w:rFonts w:ascii="Book Antiqua" w:hAnsi="Book Antiqua"/>
          <w:lang w:val="en-GB"/>
        </w:rPr>
        <w:t>)</w:t>
      </w:r>
      <w:r w:rsidR="00A45E29" w:rsidRPr="00CB11F9">
        <w:rPr>
          <w:rFonts w:ascii="Book Antiqua" w:hAnsi="Book Antiqua"/>
          <w:lang w:val="en-GB"/>
        </w:rPr>
        <w:t xml:space="preserve"> </w:t>
      </w:r>
      <w:r w:rsidRPr="00CB11F9">
        <w:rPr>
          <w:rFonts w:ascii="Book Antiqua" w:hAnsi="Book Antiqua"/>
          <w:lang w:val="en-GB"/>
        </w:rPr>
        <w:t>remain the primary medication of choice for management of ADH</w:t>
      </w:r>
      <w:r w:rsidR="006D55CB" w:rsidRPr="00CB11F9">
        <w:rPr>
          <w:rFonts w:ascii="Book Antiqua" w:hAnsi="Book Antiqua"/>
          <w:lang w:val="en-GB"/>
        </w:rPr>
        <w:t xml:space="preserve">D in </w:t>
      </w:r>
      <w:r w:rsidR="00BF335F" w:rsidRPr="00CB11F9">
        <w:rPr>
          <w:rFonts w:ascii="Book Antiqua" w:hAnsi="Book Antiqua"/>
          <w:lang w:val="en-GB"/>
        </w:rPr>
        <w:t>CYP</w:t>
      </w:r>
      <w:r w:rsidR="006D55CB" w:rsidRPr="00CB11F9">
        <w:rPr>
          <w:rFonts w:ascii="Book Antiqua" w:hAnsi="Book Antiqua"/>
          <w:lang w:val="en-GB"/>
        </w:rPr>
        <w:t xml:space="preserve"> </w:t>
      </w:r>
      <w:r w:rsidR="00A45E29" w:rsidRPr="00CB11F9">
        <w:rPr>
          <w:rFonts w:ascii="Book Antiqua" w:hAnsi="Book Antiqua"/>
          <w:lang w:val="en-GB"/>
        </w:rPr>
        <w:t>for more than 60 years.</w:t>
      </w:r>
      <w:r w:rsidR="00CB11F9" w:rsidRPr="00CB11F9">
        <w:rPr>
          <w:rFonts w:ascii="Book Antiqua" w:hAnsi="Book Antiqua"/>
          <w:lang w:val="en-GB"/>
        </w:rPr>
        <w:t xml:space="preserve"> </w:t>
      </w:r>
      <w:r w:rsidR="00A45E29" w:rsidRPr="00CB11F9">
        <w:rPr>
          <w:rFonts w:ascii="Book Antiqua" w:hAnsi="Book Antiqua"/>
          <w:lang w:val="en-GB"/>
        </w:rPr>
        <w:t>About 75% to 80% of children with ADHD will benefit from the use of psychostimulants.</w:t>
      </w:r>
      <w:r w:rsidR="00CB11F9" w:rsidRPr="00CB11F9">
        <w:rPr>
          <w:rFonts w:ascii="Book Antiqua" w:hAnsi="Book Antiqua"/>
          <w:lang w:val="en-GB"/>
        </w:rPr>
        <w:t xml:space="preserve"> </w:t>
      </w:r>
      <w:r w:rsidR="00A45E29" w:rsidRPr="00CB11F9">
        <w:rPr>
          <w:rFonts w:ascii="Book Antiqua" w:hAnsi="Book Antiqua"/>
          <w:lang w:val="en-GB"/>
        </w:rPr>
        <w:t xml:space="preserve">Non-stimulant </w:t>
      </w:r>
      <w:r w:rsidR="00A45E29" w:rsidRPr="00CB11F9">
        <w:rPr>
          <w:rStyle w:val="highlight"/>
          <w:rFonts w:ascii="Book Antiqua" w:hAnsi="Book Antiqua"/>
          <w:lang w:val="en-GB"/>
        </w:rPr>
        <w:t>therapy</w:t>
      </w:r>
      <w:r w:rsidR="00BF335F" w:rsidRPr="00CB11F9">
        <w:rPr>
          <w:rFonts w:ascii="Book Antiqua" w:hAnsi="Book Antiqua"/>
          <w:lang w:val="en-GB"/>
        </w:rPr>
        <w:t xml:space="preserve"> with A</w:t>
      </w:r>
      <w:r w:rsidR="00A45E29" w:rsidRPr="00CB11F9">
        <w:rPr>
          <w:rFonts w:ascii="Book Antiqua" w:hAnsi="Book Antiqua"/>
          <w:lang w:val="en-GB"/>
        </w:rPr>
        <w:t>tomoxetine or alpha</w:t>
      </w:r>
      <w:r w:rsidR="00983489">
        <w:rPr>
          <w:rFonts w:ascii="Book Antiqua" w:eastAsiaTheme="minorEastAsia" w:hAnsi="Book Antiqua" w:hint="eastAsia"/>
          <w:lang w:val="en-GB" w:eastAsia="zh-CN"/>
        </w:rPr>
        <w:t xml:space="preserve"> </w:t>
      </w:r>
      <w:r w:rsidR="00A45E29" w:rsidRPr="00CB11F9">
        <w:rPr>
          <w:rFonts w:ascii="Book Antiqua" w:hAnsi="Book Antiqua"/>
          <w:lang w:val="en-GB"/>
        </w:rPr>
        <w:t xml:space="preserve">2-adrenergic agonists </w:t>
      </w:r>
      <w:r w:rsidR="00BF335F" w:rsidRPr="00CB11F9">
        <w:rPr>
          <w:rFonts w:ascii="Book Antiqua" w:hAnsi="Book Antiqua"/>
          <w:lang w:val="en-GB"/>
        </w:rPr>
        <w:t>(</w:t>
      </w:r>
      <w:r w:rsidR="00BF335F" w:rsidRPr="00CB11F9">
        <w:rPr>
          <w:rFonts w:ascii="Book Antiqua" w:hAnsi="Book Antiqua"/>
        </w:rPr>
        <w:t>Clonidine</w:t>
      </w:r>
      <w:r w:rsidR="00BF335F" w:rsidRPr="00CB11F9">
        <w:rPr>
          <w:rFonts w:ascii="Book Antiqua" w:hAnsi="Book Antiqua"/>
          <w:lang w:val="en-GB"/>
        </w:rPr>
        <w:t xml:space="preserve"> </w:t>
      </w:r>
      <w:r w:rsidR="00BF335F" w:rsidRPr="00CB11F9">
        <w:rPr>
          <w:rFonts w:ascii="Book Antiqua" w:hAnsi="Book Antiqua"/>
        </w:rPr>
        <w:t>and</w:t>
      </w:r>
      <w:r w:rsidR="00BF335F" w:rsidRPr="00CB11F9">
        <w:rPr>
          <w:rFonts w:ascii="Book Antiqua" w:hAnsi="Book Antiqua"/>
          <w:lang w:val="en-GB"/>
        </w:rPr>
        <w:t xml:space="preserve"> </w:t>
      </w:r>
      <w:proofErr w:type="spellStart"/>
      <w:r w:rsidR="00BF335F" w:rsidRPr="00CB11F9">
        <w:rPr>
          <w:rFonts w:ascii="Book Antiqua" w:hAnsi="Book Antiqua"/>
        </w:rPr>
        <w:t>Guanfacine</w:t>
      </w:r>
      <w:proofErr w:type="spellEnd"/>
      <w:r w:rsidR="00BF335F" w:rsidRPr="00CB11F9">
        <w:rPr>
          <w:rFonts w:ascii="Book Antiqua" w:hAnsi="Book Antiqua"/>
          <w:lang w:val="en-GB"/>
        </w:rPr>
        <w:t xml:space="preserve">) </w:t>
      </w:r>
      <w:r w:rsidR="00A45E29" w:rsidRPr="00CB11F9">
        <w:rPr>
          <w:rFonts w:ascii="Book Antiqua" w:hAnsi="Book Antiqua"/>
          <w:lang w:val="en-GB"/>
        </w:rPr>
        <w:t xml:space="preserve">are also effective </w:t>
      </w:r>
      <w:r w:rsidR="00983489">
        <w:rPr>
          <w:rFonts w:ascii="Book Antiqua" w:hAnsi="Book Antiqua"/>
          <w:lang w:val="en-GB"/>
        </w:rPr>
        <w:t xml:space="preserve">second-line alternative </w:t>
      </w:r>
      <w:proofErr w:type="gramStart"/>
      <w:r w:rsidR="00983489">
        <w:rPr>
          <w:rFonts w:ascii="Book Antiqua" w:hAnsi="Book Antiqua"/>
          <w:lang w:val="en-GB"/>
        </w:rPr>
        <w:t>options</w:t>
      </w:r>
      <w:r w:rsidR="0061198C" w:rsidRPr="00983489">
        <w:rPr>
          <w:rFonts w:ascii="Book Antiqua" w:hAnsi="Book Antiqua"/>
          <w:vertAlign w:val="superscript"/>
          <w:lang w:val="en-GB"/>
        </w:rPr>
        <w:t>[</w:t>
      </w:r>
      <w:proofErr w:type="gramEnd"/>
      <w:r w:rsidR="00F0670D" w:rsidRPr="00983489">
        <w:rPr>
          <w:rFonts w:ascii="Book Antiqua" w:hAnsi="Book Antiqua"/>
          <w:vertAlign w:val="superscript"/>
          <w:lang w:val="en-GB"/>
        </w:rPr>
        <w:t>133</w:t>
      </w:r>
      <w:r w:rsidR="0061198C" w:rsidRPr="00983489">
        <w:rPr>
          <w:rFonts w:ascii="Book Antiqua" w:hAnsi="Book Antiqua"/>
          <w:vertAlign w:val="superscript"/>
          <w:lang w:val="en-GB"/>
        </w:rPr>
        <w:t>]</w:t>
      </w:r>
      <w:r w:rsidR="00A45E29" w:rsidRPr="00CB11F9">
        <w:rPr>
          <w:rFonts w:ascii="Book Antiqua" w:hAnsi="Book Antiqua"/>
          <w:lang w:val="en-GB"/>
        </w:rPr>
        <w:t>.</w:t>
      </w:r>
      <w:r w:rsidR="00CB11F9" w:rsidRPr="00CB11F9">
        <w:rPr>
          <w:rFonts w:ascii="Book Antiqua" w:hAnsi="Book Antiqua"/>
          <w:lang w:val="en-GB"/>
        </w:rPr>
        <w:t xml:space="preserve"> </w:t>
      </w:r>
      <w:r w:rsidRPr="00CB11F9">
        <w:rPr>
          <w:rFonts w:ascii="Book Antiqua" w:hAnsi="Book Antiqua"/>
          <w:lang w:val="en-GB"/>
        </w:rPr>
        <w:t>A</w:t>
      </w:r>
      <w:r w:rsidR="00A45E29" w:rsidRPr="00CB11F9">
        <w:rPr>
          <w:rFonts w:ascii="Book Antiqua" w:hAnsi="Book Antiqua"/>
          <w:lang w:val="en-GB"/>
        </w:rPr>
        <w:t xml:space="preserve"> recent a</w:t>
      </w:r>
      <w:r w:rsidRPr="00CB11F9">
        <w:rPr>
          <w:rFonts w:ascii="Book Antiqua" w:hAnsi="Book Antiqua"/>
          <w:lang w:val="en-GB"/>
        </w:rPr>
        <w:t xml:space="preserve">nalysis of </w:t>
      </w:r>
      <w:r w:rsidR="00C04A80" w:rsidRPr="00CB11F9">
        <w:rPr>
          <w:rFonts w:ascii="Book Antiqua" w:hAnsi="Book Antiqua"/>
          <w:lang w:val="en-GB"/>
        </w:rPr>
        <w:t xml:space="preserve">16 </w:t>
      </w:r>
      <w:r w:rsidR="00A45E29" w:rsidRPr="00CB11F9">
        <w:rPr>
          <w:rFonts w:ascii="Book Antiqua" w:hAnsi="Book Antiqua"/>
          <w:lang w:val="en-GB"/>
        </w:rPr>
        <w:t>randomized trials and one</w:t>
      </w:r>
      <w:r w:rsidRPr="00CB11F9">
        <w:rPr>
          <w:rFonts w:ascii="Book Antiqua" w:hAnsi="Book Antiqua"/>
          <w:lang w:val="en-GB"/>
        </w:rPr>
        <w:t xml:space="preserve"> meta-analysis, involving 2668 </w:t>
      </w:r>
      <w:r w:rsidRPr="00CB11F9">
        <w:rPr>
          <w:rFonts w:ascii="Book Antiqua" w:hAnsi="Book Antiqua"/>
        </w:rPr>
        <w:t>participants</w:t>
      </w:r>
      <w:r w:rsidR="00BF335F" w:rsidRPr="00CB11F9">
        <w:rPr>
          <w:rFonts w:ascii="Book Antiqua" w:hAnsi="Book Antiqua"/>
          <w:lang w:val="en-GB"/>
        </w:rPr>
        <w:t xml:space="preserve"> </w:t>
      </w:r>
      <w:r w:rsidR="00BF335F" w:rsidRPr="00CB11F9">
        <w:rPr>
          <w:rFonts w:ascii="Book Antiqua" w:hAnsi="Book Antiqua"/>
        </w:rPr>
        <w:t>with</w:t>
      </w:r>
      <w:r w:rsidR="00BF335F" w:rsidRPr="00CB11F9">
        <w:rPr>
          <w:rFonts w:ascii="Book Antiqua" w:hAnsi="Book Antiqua"/>
          <w:lang w:val="en-GB"/>
        </w:rPr>
        <w:t xml:space="preserve"> ADHD</w:t>
      </w:r>
      <w:r w:rsidRPr="00CB11F9">
        <w:rPr>
          <w:rFonts w:ascii="Book Antiqua" w:hAnsi="Book Antiqua"/>
          <w:lang w:val="en-GB"/>
        </w:rPr>
        <w:t xml:space="preserve">, </w:t>
      </w:r>
      <w:r w:rsidR="00A45E29" w:rsidRPr="00CB11F9">
        <w:rPr>
          <w:rFonts w:ascii="Book Antiqua" w:hAnsi="Book Antiqua"/>
          <w:lang w:val="en-GB"/>
        </w:rPr>
        <w:t xml:space="preserve">showed that </w:t>
      </w:r>
      <w:r w:rsidRPr="00CB11F9">
        <w:rPr>
          <w:rFonts w:ascii="Book Antiqua" w:hAnsi="Book Antiqua"/>
          <w:lang w:val="en-GB"/>
        </w:rPr>
        <w:t>both stimulant and non</w:t>
      </w:r>
      <w:r w:rsidR="00A45E29" w:rsidRPr="00CB11F9">
        <w:rPr>
          <w:rFonts w:ascii="Book Antiqua" w:hAnsi="Book Antiqua"/>
          <w:lang w:val="en-GB"/>
        </w:rPr>
        <w:t>-</w:t>
      </w:r>
      <w:r w:rsidRPr="00CB11F9">
        <w:rPr>
          <w:rFonts w:ascii="Book Antiqua" w:hAnsi="Book Antiqua"/>
          <w:lang w:val="en-GB"/>
        </w:rPr>
        <w:t xml:space="preserve">stimulant medications led to clinically significant reductions </w:t>
      </w:r>
      <w:r w:rsidR="00C04A80" w:rsidRPr="00CB11F9">
        <w:rPr>
          <w:rFonts w:ascii="Book Antiqua" w:hAnsi="Book Antiqua"/>
        </w:rPr>
        <w:t>in</w:t>
      </w:r>
      <w:r w:rsidR="00C04A80" w:rsidRPr="00CB11F9">
        <w:rPr>
          <w:rFonts w:ascii="Book Antiqua" w:hAnsi="Book Antiqua"/>
          <w:lang w:val="en-GB"/>
        </w:rPr>
        <w:t xml:space="preserve"> </w:t>
      </w:r>
      <w:r w:rsidR="00C04A80" w:rsidRPr="00CB11F9">
        <w:rPr>
          <w:rFonts w:ascii="Book Antiqua" w:hAnsi="Book Antiqua"/>
        </w:rPr>
        <w:t>core</w:t>
      </w:r>
      <w:r w:rsidR="00C04A80" w:rsidRPr="00CB11F9">
        <w:rPr>
          <w:rFonts w:ascii="Book Antiqua" w:hAnsi="Book Antiqua"/>
          <w:lang w:val="en-GB"/>
        </w:rPr>
        <w:t xml:space="preserve"> </w:t>
      </w:r>
      <w:r w:rsidR="00C04A80" w:rsidRPr="00CB11F9">
        <w:rPr>
          <w:rFonts w:ascii="Book Antiqua" w:hAnsi="Book Antiqua"/>
        </w:rPr>
        <w:t>symptoms with consistently high effect sizes</w:t>
      </w:r>
      <w:r w:rsidRPr="00CB11F9">
        <w:rPr>
          <w:rFonts w:ascii="Book Antiqua" w:hAnsi="Book Antiqua"/>
          <w:lang w:val="en-GB"/>
        </w:rPr>
        <w:t>.</w:t>
      </w:r>
      <w:r w:rsidR="00CB11F9" w:rsidRPr="00CB11F9">
        <w:rPr>
          <w:rFonts w:ascii="Book Antiqua" w:hAnsi="Book Antiqua"/>
          <w:lang w:val="en-GB"/>
        </w:rPr>
        <w:t xml:space="preserve"> </w:t>
      </w:r>
      <w:r w:rsidRPr="00CB11F9">
        <w:rPr>
          <w:rFonts w:ascii="Book Antiqua" w:hAnsi="Book Antiqua"/>
          <w:lang w:val="en-GB"/>
        </w:rPr>
        <w:t xml:space="preserve">The psychosocial treatments </w:t>
      </w:r>
      <w:r w:rsidR="00A45E29" w:rsidRPr="00CB11F9">
        <w:rPr>
          <w:rFonts w:ascii="Book Antiqua" w:hAnsi="Book Antiqua"/>
          <w:lang w:val="en-GB"/>
        </w:rPr>
        <w:t xml:space="preserve">alone </w:t>
      </w:r>
      <w:r w:rsidRPr="00CB11F9">
        <w:rPr>
          <w:rFonts w:ascii="Book Antiqua" w:hAnsi="Book Antiqua"/>
          <w:lang w:val="en-GB"/>
        </w:rPr>
        <w:t xml:space="preserve">combining </w:t>
      </w:r>
      <w:r w:rsidR="00881247" w:rsidRPr="00CB11F9">
        <w:rPr>
          <w:rFonts w:ascii="Book Antiqua" w:hAnsi="Book Antiqua"/>
          <w:lang w:val="en-GB"/>
        </w:rPr>
        <w:t>behaviour</w:t>
      </w:r>
      <w:r w:rsidRPr="00CB11F9">
        <w:rPr>
          <w:rFonts w:ascii="Book Antiqua" w:hAnsi="Book Antiqua"/>
          <w:lang w:val="en-GB"/>
        </w:rPr>
        <w:t xml:space="preserve">al, cognitive </w:t>
      </w:r>
      <w:r w:rsidR="00881247" w:rsidRPr="00CB11F9">
        <w:rPr>
          <w:rFonts w:ascii="Book Antiqua" w:hAnsi="Book Antiqua"/>
          <w:lang w:val="en-GB"/>
        </w:rPr>
        <w:t>behaviour</w:t>
      </w:r>
      <w:r w:rsidRPr="00CB11F9">
        <w:rPr>
          <w:rFonts w:ascii="Book Antiqua" w:hAnsi="Book Antiqua"/>
          <w:lang w:val="en-GB"/>
        </w:rPr>
        <w:t>al and skills training techniques demonstrated smal</w:t>
      </w:r>
      <w:r w:rsidR="00BF335F" w:rsidRPr="00CB11F9">
        <w:rPr>
          <w:rFonts w:ascii="Book Antiqua" w:hAnsi="Book Antiqua"/>
          <w:lang w:val="en-GB"/>
        </w:rPr>
        <w:t xml:space="preserve">l- </w:t>
      </w:r>
      <w:r w:rsidR="00BF335F" w:rsidRPr="00CB11F9">
        <w:rPr>
          <w:rFonts w:ascii="Book Antiqua" w:hAnsi="Book Antiqua"/>
          <w:lang w:val="en-GB"/>
        </w:rPr>
        <w:lastRenderedPageBreak/>
        <w:t>to medium-sized improvements</w:t>
      </w:r>
      <w:r w:rsidRPr="00CB11F9">
        <w:rPr>
          <w:rFonts w:ascii="Book Antiqua" w:hAnsi="Book Antiqua"/>
          <w:lang w:val="en-GB"/>
        </w:rPr>
        <w:t xml:space="preserve"> for parent-rated </w:t>
      </w:r>
      <w:r w:rsidRPr="00CB11F9">
        <w:rPr>
          <w:rStyle w:val="highlight"/>
          <w:rFonts w:ascii="Book Antiqua" w:hAnsi="Book Antiqua"/>
          <w:lang w:val="en-GB"/>
        </w:rPr>
        <w:t>ADHD</w:t>
      </w:r>
      <w:r w:rsidRPr="00CB11F9">
        <w:rPr>
          <w:rFonts w:ascii="Book Antiqua" w:hAnsi="Book Antiqua"/>
          <w:lang w:val="en-GB"/>
        </w:rPr>
        <w:t xml:space="preserve"> symptoms, co-occurring emotional or </w:t>
      </w:r>
      <w:r w:rsidR="00881247" w:rsidRPr="00CB11F9">
        <w:rPr>
          <w:rFonts w:ascii="Book Antiqua" w:hAnsi="Book Antiqua"/>
          <w:lang w:val="en-GB"/>
        </w:rPr>
        <w:t>behaviour</w:t>
      </w:r>
      <w:r w:rsidRPr="00CB11F9">
        <w:rPr>
          <w:rFonts w:ascii="Book Antiqua" w:hAnsi="Book Antiqua"/>
          <w:lang w:val="en-GB"/>
        </w:rPr>
        <w:t>al symptom</w:t>
      </w:r>
      <w:r w:rsidR="00983489">
        <w:rPr>
          <w:rFonts w:ascii="Book Antiqua" w:hAnsi="Book Antiqua"/>
          <w:lang w:val="en-GB"/>
        </w:rPr>
        <w:t xml:space="preserve">s and interpersonal </w:t>
      </w:r>
      <w:proofErr w:type="gramStart"/>
      <w:r w:rsidR="00983489">
        <w:rPr>
          <w:rFonts w:ascii="Book Antiqua" w:hAnsi="Book Antiqua"/>
          <w:lang w:val="en-GB"/>
        </w:rPr>
        <w:t>functioning</w:t>
      </w:r>
      <w:r w:rsidR="0061198C" w:rsidRPr="00CB11F9">
        <w:rPr>
          <w:rFonts w:ascii="Book Antiqua" w:hAnsi="Book Antiqua"/>
          <w:vertAlign w:val="superscript"/>
          <w:lang w:val="en-GB"/>
        </w:rPr>
        <w:t>[</w:t>
      </w:r>
      <w:proofErr w:type="gramEnd"/>
      <w:r w:rsidR="00F0670D" w:rsidRPr="00CB11F9">
        <w:rPr>
          <w:rFonts w:ascii="Book Antiqua" w:hAnsi="Book Antiqua"/>
          <w:vertAlign w:val="superscript"/>
          <w:lang w:val="en-GB"/>
        </w:rPr>
        <w:t>134</w:t>
      </w:r>
      <w:r w:rsidR="0061198C" w:rsidRPr="00CB11F9">
        <w:rPr>
          <w:rFonts w:ascii="Book Antiqua" w:hAnsi="Book Antiqua"/>
          <w:vertAlign w:val="superscript"/>
          <w:lang w:val="en-GB"/>
        </w:rPr>
        <w:t>]</w:t>
      </w:r>
      <w:r w:rsidRPr="00CB11F9">
        <w:rPr>
          <w:rFonts w:ascii="Book Antiqua" w:hAnsi="Book Antiqua"/>
          <w:lang w:val="en-GB"/>
        </w:rPr>
        <w:t>.</w:t>
      </w:r>
    </w:p>
    <w:p w:rsidR="006D55CB" w:rsidRPr="00CB11F9" w:rsidRDefault="00DC388C" w:rsidP="00983489">
      <w:pPr>
        <w:spacing w:line="360" w:lineRule="auto"/>
        <w:ind w:firstLineChars="100" w:firstLine="240"/>
        <w:jc w:val="both"/>
        <w:rPr>
          <w:rFonts w:ascii="Book Antiqua" w:hAnsi="Book Antiqua"/>
          <w:bCs/>
          <w:lang w:val="en-GB" w:eastAsia="en-GB"/>
        </w:rPr>
      </w:pPr>
      <w:r w:rsidRPr="00CB11F9">
        <w:rPr>
          <w:rFonts w:ascii="Book Antiqua" w:hAnsi="Book Antiqua"/>
          <w:lang w:val="en-GB"/>
        </w:rPr>
        <w:t xml:space="preserve">The use of pharmacological treatments for symptoms of ASD is common but challenging, as there are no medications that directly treat the social and language impairments </w:t>
      </w:r>
      <w:r w:rsidR="00B0701C" w:rsidRPr="00CB11F9">
        <w:rPr>
          <w:rFonts w:ascii="Book Antiqua" w:hAnsi="Book Antiqua"/>
          <w:lang w:val="en-GB"/>
        </w:rPr>
        <w:t xml:space="preserve">present </w:t>
      </w:r>
      <w:r w:rsidRPr="00CB11F9">
        <w:rPr>
          <w:rFonts w:ascii="Book Antiqua" w:hAnsi="Book Antiqua"/>
          <w:lang w:val="en-GB"/>
        </w:rPr>
        <w:t>in individuals with ASD.</w:t>
      </w:r>
      <w:r w:rsidR="00CB11F9" w:rsidRPr="00CB11F9">
        <w:rPr>
          <w:rFonts w:ascii="Book Antiqua" w:hAnsi="Book Antiqua"/>
          <w:lang w:val="en-GB"/>
        </w:rPr>
        <w:t xml:space="preserve"> </w:t>
      </w:r>
      <w:r w:rsidRPr="00CB11F9">
        <w:rPr>
          <w:rFonts w:ascii="Book Antiqua" w:hAnsi="Book Antiqua"/>
          <w:lang w:val="en-GB"/>
        </w:rPr>
        <w:t>The medications used most frequentl</w:t>
      </w:r>
      <w:r w:rsidR="00BF335F" w:rsidRPr="00CB11F9">
        <w:rPr>
          <w:rFonts w:ascii="Book Antiqua" w:hAnsi="Book Antiqua"/>
          <w:lang w:val="en-GB"/>
        </w:rPr>
        <w:t>y include antipsychotics (</w:t>
      </w:r>
      <w:r w:rsidR="00BF335F" w:rsidRPr="00983489">
        <w:rPr>
          <w:rFonts w:ascii="Book Antiqua" w:hAnsi="Book Antiqua"/>
          <w:i/>
          <w:lang w:val="en-GB"/>
        </w:rPr>
        <w:t>e.g</w:t>
      </w:r>
      <w:r w:rsidR="00BF335F" w:rsidRPr="00CB11F9">
        <w:rPr>
          <w:rFonts w:ascii="Book Antiqua" w:hAnsi="Book Antiqua"/>
          <w:lang w:val="en-GB"/>
        </w:rPr>
        <w:t>.</w:t>
      </w:r>
      <w:r w:rsidR="00983489">
        <w:rPr>
          <w:rFonts w:ascii="Book Antiqua" w:eastAsiaTheme="minorEastAsia" w:hAnsi="Book Antiqua" w:hint="eastAsia"/>
          <w:lang w:val="en-GB" w:eastAsia="zh-CN"/>
        </w:rPr>
        <w:t>,</w:t>
      </w:r>
      <w:r w:rsidR="00BF335F" w:rsidRPr="00CB11F9">
        <w:rPr>
          <w:rFonts w:ascii="Book Antiqua" w:hAnsi="Book Antiqua"/>
          <w:lang w:val="en-GB"/>
        </w:rPr>
        <w:t xml:space="preserve"> R</w:t>
      </w:r>
      <w:r w:rsidRPr="00CB11F9">
        <w:rPr>
          <w:rFonts w:ascii="Book Antiqua" w:hAnsi="Book Antiqua"/>
          <w:lang w:val="en-GB"/>
        </w:rPr>
        <w:t xml:space="preserve">isperidone) and </w:t>
      </w:r>
      <w:r w:rsidR="00B0701C" w:rsidRPr="00CB11F9">
        <w:rPr>
          <w:rFonts w:ascii="Book Antiqua" w:hAnsi="Book Antiqua"/>
          <w:lang w:val="en-GB"/>
        </w:rPr>
        <w:t>S</w:t>
      </w:r>
      <w:r w:rsidRPr="00CB11F9">
        <w:rPr>
          <w:rFonts w:ascii="Book Antiqua" w:hAnsi="Book Antiqua"/>
          <w:lang w:val="en-GB"/>
        </w:rPr>
        <w:t xml:space="preserve">elective </w:t>
      </w:r>
      <w:r w:rsidR="00B0701C" w:rsidRPr="00CB11F9">
        <w:rPr>
          <w:rFonts w:ascii="Book Antiqua" w:hAnsi="Book Antiqua"/>
          <w:lang w:val="en-GB"/>
        </w:rPr>
        <w:t>S</w:t>
      </w:r>
      <w:r w:rsidRPr="00CB11F9">
        <w:rPr>
          <w:rFonts w:ascii="Book Antiqua" w:hAnsi="Book Antiqua"/>
          <w:lang w:val="en-GB"/>
        </w:rPr>
        <w:t xml:space="preserve">erotonin </w:t>
      </w:r>
      <w:r w:rsidR="00B0701C" w:rsidRPr="00CB11F9">
        <w:rPr>
          <w:rFonts w:ascii="Book Antiqua" w:hAnsi="Book Antiqua"/>
          <w:lang w:val="en-GB"/>
        </w:rPr>
        <w:t>R</w:t>
      </w:r>
      <w:r w:rsidRPr="00CB11F9">
        <w:rPr>
          <w:rFonts w:ascii="Book Antiqua" w:hAnsi="Book Antiqua"/>
          <w:lang w:val="en-GB"/>
        </w:rPr>
        <w:t xml:space="preserve">euptake </w:t>
      </w:r>
      <w:r w:rsidR="00B0701C" w:rsidRPr="00CB11F9">
        <w:rPr>
          <w:rFonts w:ascii="Book Antiqua" w:hAnsi="Book Antiqua"/>
          <w:lang w:val="en-GB"/>
        </w:rPr>
        <w:t>I</w:t>
      </w:r>
      <w:r w:rsidRPr="00CB11F9">
        <w:rPr>
          <w:rFonts w:ascii="Book Antiqua" w:hAnsi="Book Antiqua"/>
          <w:lang w:val="en-GB"/>
        </w:rPr>
        <w:t xml:space="preserve">nhibitors (SSRI) to treat mood and repetitive </w:t>
      </w:r>
      <w:proofErr w:type="spellStart"/>
      <w:r w:rsidRPr="00CB11F9">
        <w:rPr>
          <w:rFonts w:ascii="Book Antiqua" w:hAnsi="Book Antiqua"/>
        </w:rPr>
        <w:t>behavio</w:t>
      </w:r>
      <w:r w:rsidR="006D55CB" w:rsidRPr="00CB11F9">
        <w:rPr>
          <w:rFonts w:ascii="Book Antiqua" w:hAnsi="Book Antiqua"/>
        </w:rPr>
        <w:t>u</w:t>
      </w:r>
      <w:r w:rsidRPr="00CB11F9">
        <w:rPr>
          <w:rFonts w:ascii="Book Antiqua" w:hAnsi="Book Antiqua"/>
        </w:rPr>
        <w:t>r</w:t>
      </w:r>
      <w:proofErr w:type="spellEnd"/>
      <w:r w:rsidR="00B0701C" w:rsidRPr="00CB11F9">
        <w:rPr>
          <w:rFonts w:ascii="Book Antiqua" w:hAnsi="Book Antiqua"/>
          <w:lang w:val="en-GB"/>
        </w:rPr>
        <w:t xml:space="preserve"> problem</w:t>
      </w:r>
      <w:r w:rsidRPr="00CB11F9">
        <w:rPr>
          <w:rFonts w:ascii="Book Antiqua" w:hAnsi="Book Antiqua"/>
          <w:lang w:val="en-GB"/>
        </w:rPr>
        <w:t xml:space="preserve">s, and stimulants and other medications used to treat </w:t>
      </w:r>
      <w:r w:rsidR="006D55CB" w:rsidRPr="00CB11F9">
        <w:rPr>
          <w:rFonts w:ascii="Book Antiqua" w:hAnsi="Book Antiqua"/>
          <w:lang w:val="en-GB"/>
        </w:rPr>
        <w:t>ADHD</w:t>
      </w:r>
      <w:r w:rsidR="00B0701C" w:rsidRPr="00CB11F9">
        <w:rPr>
          <w:rFonts w:ascii="Book Antiqua" w:hAnsi="Book Antiqua"/>
          <w:lang w:val="en-GB"/>
        </w:rPr>
        <w:t>-</w:t>
      </w:r>
      <w:r w:rsidR="00B0701C" w:rsidRPr="00CB11F9">
        <w:rPr>
          <w:rFonts w:ascii="Book Antiqua" w:hAnsi="Book Antiqua"/>
        </w:rPr>
        <w:t>related</w:t>
      </w:r>
      <w:r w:rsidR="00B0701C" w:rsidRPr="00CB11F9">
        <w:rPr>
          <w:rFonts w:ascii="Book Antiqua" w:hAnsi="Book Antiqua"/>
          <w:lang w:val="en-GB"/>
        </w:rPr>
        <w:t xml:space="preserve"> symptoms</w:t>
      </w:r>
      <w:r w:rsidRPr="00CB11F9">
        <w:rPr>
          <w:rFonts w:ascii="Book Antiqua" w:hAnsi="Book Antiqua"/>
          <w:lang w:val="en-GB"/>
        </w:rPr>
        <w:t>.</w:t>
      </w:r>
      <w:r w:rsidR="00CB11F9" w:rsidRPr="00CB11F9">
        <w:rPr>
          <w:rFonts w:ascii="Book Antiqua" w:hAnsi="Book Antiqua"/>
          <w:lang w:val="en-GB"/>
        </w:rPr>
        <w:t xml:space="preserve"> </w:t>
      </w:r>
      <w:r w:rsidRPr="00CB11F9">
        <w:rPr>
          <w:rFonts w:ascii="Book Antiqua" w:hAnsi="Book Antiqua"/>
          <w:lang w:val="en-GB"/>
        </w:rPr>
        <w:t>The evidence base is good fo</w:t>
      </w:r>
      <w:r w:rsidR="006D55CB" w:rsidRPr="00CB11F9">
        <w:rPr>
          <w:rFonts w:ascii="Book Antiqua" w:hAnsi="Book Antiqua"/>
          <w:lang w:val="en-GB"/>
        </w:rPr>
        <w:t>r using atypical antipsychotics</w:t>
      </w:r>
      <w:r w:rsidRPr="00CB11F9">
        <w:rPr>
          <w:rFonts w:ascii="Book Antiqua" w:hAnsi="Book Antiqua"/>
          <w:lang w:val="en-GB"/>
        </w:rPr>
        <w:t xml:space="preserve"> to treat challenging an</w:t>
      </w:r>
      <w:r w:rsidR="006D55CB" w:rsidRPr="00CB11F9">
        <w:rPr>
          <w:rFonts w:ascii="Book Antiqua" w:hAnsi="Book Antiqua"/>
          <w:lang w:val="en-GB"/>
        </w:rPr>
        <w:t xml:space="preserve">d repetitive </w:t>
      </w:r>
      <w:r w:rsidR="00881247" w:rsidRPr="00CB11F9">
        <w:rPr>
          <w:rFonts w:ascii="Book Antiqua" w:hAnsi="Book Antiqua"/>
          <w:lang w:val="en-GB"/>
        </w:rPr>
        <w:t>behaviour</w:t>
      </w:r>
      <w:r w:rsidR="006D55CB" w:rsidRPr="00CB11F9">
        <w:rPr>
          <w:rFonts w:ascii="Book Antiqua" w:hAnsi="Book Antiqua"/>
          <w:lang w:val="en-GB"/>
        </w:rPr>
        <w:t xml:space="preserve">s, but they </w:t>
      </w:r>
      <w:r w:rsidRPr="00CB11F9">
        <w:rPr>
          <w:rFonts w:ascii="Book Antiqua" w:hAnsi="Book Antiqua"/>
          <w:lang w:val="en-GB"/>
        </w:rPr>
        <w:t xml:space="preserve">also </w:t>
      </w:r>
      <w:r w:rsidR="006D55CB" w:rsidRPr="00CB11F9">
        <w:rPr>
          <w:rFonts w:ascii="Book Antiqua" w:hAnsi="Book Antiqua"/>
          <w:lang w:val="en-GB"/>
        </w:rPr>
        <w:t xml:space="preserve">have </w:t>
      </w:r>
      <w:r w:rsidR="0061198C" w:rsidRPr="00CB11F9">
        <w:rPr>
          <w:rFonts w:ascii="Book Antiqua" w:hAnsi="Book Antiqua"/>
          <w:lang w:val="en-GB"/>
        </w:rPr>
        <w:t>significant side</w:t>
      </w:r>
      <w:r w:rsidR="00983489">
        <w:rPr>
          <w:rFonts w:ascii="Book Antiqua" w:hAnsi="Book Antiqua"/>
          <w:lang w:val="en-GB"/>
        </w:rPr>
        <w:t xml:space="preserve"> </w:t>
      </w:r>
      <w:proofErr w:type="gramStart"/>
      <w:r w:rsidR="00983489">
        <w:rPr>
          <w:rFonts w:ascii="Book Antiqua" w:hAnsi="Book Antiqua"/>
          <w:lang w:val="en-GB"/>
        </w:rPr>
        <w:t>effects</w:t>
      </w:r>
      <w:r w:rsidR="0061198C" w:rsidRPr="00CB11F9">
        <w:rPr>
          <w:rFonts w:ascii="Book Antiqua" w:hAnsi="Book Antiqua"/>
          <w:vertAlign w:val="superscript"/>
          <w:lang w:val="en-GB"/>
        </w:rPr>
        <w:t>[</w:t>
      </w:r>
      <w:proofErr w:type="gramEnd"/>
      <w:r w:rsidR="00F0670D" w:rsidRPr="00CB11F9">
        <w:rPr>
          <w:rFonts w:ascii="Book Antiqua" w:hAnsi="Book Antiqua"/>
          <w:vertAlign w:val="superscript"/>
          <w:lang w:val="en-GB"/>
        </w:rPr>
        <w:t>119</w:t>
      </w:r>
      <w:r w:rsidR="0061198C" w:rsidRPr="00CB11F9">
        <w:rPr>
          <w:rFonts w:ascii="Book Antiqua" w:hAnsi="Book Antiqua"/>
          <w:vertAlign w:val="superscript"/>
          <w:lang w:val="en-GB"/>
        </w:rPr>
        <w:t>,</w:t>
      </w:r>
      <w:r w:rsidR="00F0670D" w:rsidRPr="00CB11F9">
        <w:rPr>
          <w:rFonts w:ascii="Book Antiqua" w:hAnsi="Book Antiqua"/>
          <w:vertAlign w:val="superscript"/>
          <w:lang w:val="en-GB"/>
        </w:rPr>
        <w:t>135</w:t>
      </w:r>
      <w:r w:rsidR="0061198C" w:rsidRPr="00CB11F9">
        <w:rPr>
          <w:rFonts w:ascii="Book Antiqua" w:hAnsi="Book Antiqua"/>
          <w:vertAlign w:val="superscript"/>
          <w:lang w:val="en-GB"/>
        </w:rPr>
        <w:t>]</w:t>
      </w:r>
      <w:r w:rsidRPr="00CB11F9">
        <w:rPr>
          <w:rFonts w:ascii="Book Antiqua" w:hAnsi="Book Antiqua"/>
          <w:lang w:val="en-GB"/>
        </w:rPr>
        <w:t>.</w:t>
      </w:r>
      <w:r w:rsidR="00CB11F9" w:rsidRPr="00CB11F9">
        <w:rPr>
          <w:rFonts w:ascii="Book Antiqua" w:hAnsi="Book Antiqua"/>
          <w:lang w:val="en-GB"/>
        </w:rPr>
        <w:t xml:space="preserve"> </w:t>
      </w:r>
      <w:r w:rsidR="00BA1B22" w:rsidRPr="00CB11F9">
        <w:rPr>
          <w:rFonts w:ascii="Book Antiqua" w:hAnsi="Book Antiqua"/>
          <w:bCs/>
          <w:lang w:val="en-GB" w:eastAsia="en-GB"/>
        </w:rPr>
        <w:t>Naltrexone is an opioid antagonist that has been shown from a systematic review (involving 155 children from 10 studies) to significantly improve symptoms of self-injury, irritability, restlessness and hyperactivity in autistic children, with minimal side effects and generally good tolerance, alth</w:t>
      </w:r>
      <w:r w:rsidR="00983489">
        <w:rPr>
          <w:rFonts w:ascii="Book Antiqua" w:hAnsi="Book Antiqua"/>
          <w:bCs/>
          <w:lang w:val="en-GB" w:eastAsia="en-GB"/>
        </w:rPr>
        <w:t xml:space="preserve">ough long-term data are </w:t>
      </w:r>
      <w:proofErr w:type="gramStart"/>
      <w:r w:rsidR="00983489">
        <w:rPr>
          <w:rFonts w:ascii="Book Antiqua" w:hAnsi="Book Antiqua"/>
          <w:bCs/>
          <w:lang w:val="en-GB" w:eastAsia="en-GB"/>
        </w:rPr>
        <w:t>lacking</w:t>
      </w:r>
      <w:r w:rsidR="00BA1B22" w:rsidRPr="00CB11F9">
        <w:rPr>
          <w:rFonts w:ascii="Book Antiqua" w:hAnsi="Book Antiqua"/>
          <w:bCs/>
          <w:vertAlign w:val="superscript"/>
          <w:lang w:val="en-GB" w:eastAsia="en-GB"/>
        </w:rPr>
        <w:t>[</w:t>
      </w:r>
      <w:proofErr w:type="gramEnd"/>
      <w:r w:rsidR="00F87337">
        <w:rPr>
          <w:rFonts w:ascii="Book Antiqua" w:eastAsiaTheme="minorEastAsia" w:hAnsi="Book Antiqua" w:hint="eastAsia"/>
          <w:bCs/>
          <w:vertAlign w:val="superscript"/>
          <w:lang w:val="en-GB" w:eastAsia="zh-CN"/>
        </w:rPr>
        <w:t>136,</w:t>
      </w:r>
      <w:r w:rsidR="00DF6E0C" w:rsidRPr="00CB11F9">
        <w:rPr>
          <w:rFonts w:ascii="Book Antiqua" w:hAnsi="Book Antiqua"/>
          <w:bCs/>
          <w:vertAlign w:val="superscript"/>
          <w:lang w:val="en-GB" w:eastAsia="en-GB"/>
        </w:rPr>
        <w:t>137</w:t>
      </w:r>
      <w:r w:rsidR="00BA1B22" w:rsidRPr="00CB11F9">
        <w:rPr>
          <w:rFonts w:ascii="Book Antiqua" w:hAnsi="Book Antiqua"/>
          <w:bCs/>
          <w:vertAlign w:val="superscript"/>
          <w:lang w:val="en-GB" w:eastAsia="en-GB"/>
        </w:rPr>
        <w:t>]</w:t>
      </w:r>
      <w:r w:rsidR="00BA1B22" w:rsidRPr="00CB11F9">
        <w:rPr>
          <w:rFonts w:ascii="Book Antiqua" w:hAnsi="Book Antiqua"/>
          <w:bCs/>
          <w:lang w:val="en-GB" w:eastAsia="en-GB"/>
        </w:rPr>
        <w:t>.</w:t>
      </w:r>
      <w:r w:rsidR="00CB11F9" w:rsidRPr="00CB11F9">
        <w:rPr>
          <w:rFonts w:ascii="Book Antiqua" w:hAnsi="Book Antiqua"/>
          <w:bCs/>
          <w:lang w:val="en-GB" w:eastAsia="en-GB"/>
        </w:rPr>
        <w:t xml:space="preserve"> </w:t>
      </w:r>
    </w:p>
    <w:p w:rsidR="00670002" w:rsidRPr="00CB11F9" w:rsidRDefault="00670002" w:rsidP="00983489">
      <w:pPr>
        <w:spacing w:line="360" w:lineRule="auto"/>
        <w:ind w:firstLineChars="100" w:firstLine="240"/>
        <w:jc w:val="both"/>
        <w:rPr>
          <w:rFonts w:ascii="Book Antiqua" w:hAnsi="Book Antiqua"/>
          <w:lang w:val="en-GB"/>
        </w:rPr>
      </w:pPr>
      <w:r w:rsidRPr="00CB11F9">
        <w:rPr>
          <w:rFonts w:ascii="Book Antiqua" w:eastAsia="Calibri" w:hAnsi="Book Antiqua"/>
          <w:lang w:val="en-GB" w:eastAsia="en-GB"/>
        </w:rPr>
        <w:t>Medication use in preschool children for control of A</w:t>
      </w:r>
      <w:r w:rsidR="00E0639B" w:rsidRPr="00CB11F9">
        <w:rPr>
          <w:rFonts w:ascii="Book Antiqua" w:eastAsia="Calibri" w:hAnsi="Book Antiqua"/>
          <w:lang w:val="en-GB" w:eastAsia="en-GB"/>
        </w:rPr>
        <w:t>S</w:t>
      </w:r>
      <w:r w:rsidRPr="00CB11F9">
        <w:rPr>
          <w:rFonts w:ascii="Book Antiqua" w:eastAsia="Calibri" w:hAnsi="Book Antiqua"/>
          <w:lang w:val="en-GB" w:eastAsia="en-GB"/>
        </w:rPr>
        <w:t>D</w:t>
      </w:r>
      <w:r w:rsidR="006D55CB" w:rsidRPr="00CB11F9">
        <w:rPr>
          <w:rFonts w:ascii="Book Antiqua" w:eastAsia="Calibri" w:hAnsi="Book Antiqua"/>
          <w:lang w:val="en-GB" w:eastAsia="en-GB"/>
        </w:rPr>
        <w:t xml:space="preserve"> and ADHD</w:t>
      </w:r>
      <w:r w:rsidRPr="00CB11F9">
        <w:rPr>
          <w:rFonts w:ascii="Book Antiqua" w:eastAsia="Calibri" w:hAnsi="Book Antiqua"/>
          <w:lang w:val="en-GB" w:eastAsia="en-GB"/>
        </w:rPr>
        <w:t xml:space="preserve"> symptoms is </w:t>
      </w:r>
      <w:r w:rsidR="006612BB" w:rsidRPr="00CB11F9">
        <w:rPr>
          <w:rFonts w:ascii="Book Antiqua" w:eastAsia="Calibri" w:hAnsi="Book Antiqua"/>
          <w:lang w:eastAsia="en-GB"/>
        </w:rPr>
        <w:t>still</w:t>
      </w:r>
      <w:r w:rsidR="006612BB" w:rsidRPr="00CB11F9">
        <w:rPr>
          <w:rFonts w:ascii="Book Antiqua" w:eastAsia="Calibri" w:hAnsi="Book Antiqua"/>
          <w:lang w:val="en-GB" w:eastAsia="en-GB"/>
        </w:rPr>
        <w:t xml:space="preserve"> </w:t>
      </w:r>
      <w:r w:rsidR="006612BB" w:rsidRPr="00CB11F9">
        <w:rPr>
          <w:rFonts w:ascii="Book Antiqua" w:eastAsia="Calibri" w:hAnsi="Book Antiqua"/>
          <w:lang w:eastAsia="en-GB"/>
        </w:rPr>
        <w:t>largely</w:t>
      </w:r>
      <w:r w:rsidR="006612BB" w:rsidRPr="00CB11F9">
        <w:rPr>
          <w:rFonts w:ascii="Book Antiqua" w:eastAsia="Calibri" w:hAnsi="Book Antiqua"/>
          <w:lang w:val="en-GB" w:eastAsia="en-GB"/>
        </w:rPr>
        <w:t xml:space="preserve"> </w:t>
      </w:r>
      <w:r w:rsidRPr="00CB11F9">
        <w:rPr>
          <w:rFonts w:ascii="Book Antiqua" w:eastAsia="Calibri" w:hAnsi="Book Antiqua"/>
          <w:lang w:val="en-GB" w:eastAsia="en-GB"/>
        </w:rPr>
        <w:t>controversial.</w:t>
      </w:r>
      <w:r w:rsidR="00CB11F9" w:rsidRPr="00CB11F9">
        <w:rPr>
          <w:rFonts w:ascii="Book Antiqua" w:eastAsia="Calibri" w:hAnsi="Book Antiqua"/>
          <w:lang w:val="en-GB" w:eastAsia="en-GB"/>
        </w:rPr>
        <w:t xml:space="preserve"> </w:t>
      </w:r>
      <w:r w:rsidRPr="00CB11F9">
        <w:rPr>
          <w:rFonts w:ascii="Book Antiqua" w:eastAsia="Calibri" w:hAnsi="Book Antiqua"/>
          <w:lang w:val="en-GB" w:eastAsia="en-GB"/>
        </w:rPr>
        <w:t>Stimulant medications for treatment of ADHD are not uniformly licensed for pre</w:t>
      </w:r>
      <w:r w:rsidR="00F0670D" w:rsidRPr="00CB11F9">
        <w:rPr>
          <w:rFonts w:ascii="Book Antiqua" w:eastAsia="Calibri" w:hAnsi="Book Antiqua"/>
          <w:lang w:val="en-GB" w:eastAsia="en-GB"/>
        </w:rPr>
        <w:t>-</w:t>
      </w:r>
      <w:r w:rsidRPr="00CB11F9">
        <w:rPr>
          <w:rFonts w:ascii="Book Antiqua" w:eastAsia="Calibri" w:hAnsi="Book Antiqua"/>
          <w:lang w:val="en-GB" w:eastAsia="en-GB"/>
        </w:rPr>
        <w:t xml:space="preserve">schoolers </w:t>
      </w:r>
      <w:r w:rsidR="006612BB" w:rsidRPr="00CB11F9">
        <w:rPr>
          <w:rFonts w:ascii="Book Antiqua" w:eastAsia="Calibri" w:hAnsi="Book Antiqua"/>
          <w:lang w:eastAsia="en-GB"/>
        </w:rPr>
        <w:t>as</w:t>
      </w:r>
      <w:r w:rsidR="006612BB" w:rsidRPr="00CB11F9">
        <w:rPr>
          <w:rFonts w:ascii="Book Antiqua" w:eastAsia="Calibri" w:hAnsi="Book Antiqua"/>
          <w:lang w:val="en-GB" w:eastAsia="en-GB"/>
        </w:rPr>
        <w:t xml:space="preserve"> </w:t>
      </w:r>
      <w:r w:rsidR="006612BB" w:rsidRPr="00CB11F9">
        <w:rPr>
          <w:rFonts w:ascii="Book Antiqua" w:eastAsia="Calibri" w:hAnsi="Book Antiqua"/>
          <w:lang w:eastAsia="en-GB"/>
        </w:rPr>
        <w:t>there</w:t>
      </w:r>
      <w:r w:rsidR="006612BB" w:rsidRPr="00CB11F9">
        <w:rPr>
          <w:rFonts w:ascii="Book Antiqua" w:eastAsia="Calibri" w:hAnsi="Book Antiqua"/>
          <w:lang w:val="en-GB" w:eastAsia="en-GB"/>
        </w:rPr>
        <w:t xml:space="preserve"> </w:t>
      </w:r>
      <w:r w:rsidR="006612BB" w:rsidRPr="00CB11F9">
        <w:rPr>
          <w:rFonts w:ascii="Book Antiqua" w:eastAsia="Calibri" w:hAnsi="Book Antiqua"/>
          <w:lang w:eastAsia="en-GB"/>
        </w:rPr>
        <w:t>is</w:t>
      </w:r>
      <w:r w:rsidR="006612BB" w:rsidRPr="00CB11F9">
        <w:rPr>
          <w:rFonts w:ascii="Book Antiqua" w:eastAsia="Calibri" w:hAnsi="Book Antiqua"/>
          <w:lang w:val="en-GB" w:eastAsia="en-GB"/>
        </w:rPr>
        <w:t xml:space="preserve"> </w:t>
      </w:r>
      <w:r w:rsidR="006612BB" w:rsidRPr="00CB11F9">
        <w:rPr>
          <w:rFonts w:ascii="Book Antiqua" w:eastAsia="Calibri" w:hAnsi="Book Antiqua"/>
          <w:lang w:eastAsia="en-GB"/>
        </w:rPr>
        <w:t>limited</w:t>
      </w:r>
      <w:r w:rsidR="006612BB" w:rsidRPr="00CB11F9">
        <w:rPr>
          <w:rFonts w:ascii="Book Antiqua" w:eastAsia="Calibri" w:hAnsi="Book Antiqua"/>
          <w:lang w:val="en-GB" w:eastAsia="en-GB"/>
        </w:rPr>
        <w:t xml:space="preserve"> </w:t>
      </w:r>
      <w:r w:rsidR="006612BB" w:rsidRPr="00CB11F9">
        <w:rPr>
          <w:rFonts w:ascii="Book Antiqua" w:eastAsia="Calibri" w:hAnsi="Book Antiqua"/>
          <w:lang w:eastAsia="en-GB"/>
        </w:rPr>
        <w:t>available</w:t>
      </w:r>
      <w:r w:rsidR="006612BB" w:rsidRPr="00CB11F9">
        <w:rPr>
          <w:rFonts w:ascii="Book Antiqua" w:eastAsia="Calibri" w:hAnsi="Book Antiqua"/>
          <w:lang w:val="en-GB" w:eastAsia="en-GB"/>
        </w:rPr>
        <w:t xml:space="preserve"> </w:t>
      </w:r>
      <w:r w:rsidR="006612BB" w:rsidRPr="00CB11F9">
        <w:rPr>
          <w:rFonts w:ascii="Book Antiqua" w:eastAsia="Calibri" w:hAnsi="Book Antiqua"/>
          <w:lang w:eastAsia="en-GB"/>
        </w:rPr>
        <w:t>research</w:t>
      </w:r>
      <w:r w:rsidR="006612BB" w:rsidRPr="00CB11F9">
        <w:rPr>
          <w:rFonts w:ascii="Book Antiqua" w:eastAsia="Calibri" w:hAnsi="Book Antiqua"/>
          <w:lang w:val="en-GB" w:eastAsia="en-GB"/>
        </w:rPr>
        <w:t xml:space="preserve"> </w:t>
      </w:r>
      <w:r w:rsidR="006612BB" w:rsidRPr="00CB11F9">
        <w:rPr>
          <w:rFonts w:ascii="Book Antiqua" w:eastAsia="Calibri" w:hAnsi="Book Antiqua"/>
          <w:lang w:eastAsia="en-GB"/>
        </w:rPr>
        <w:t>evidence</w:t>
      </w:r>
      <w:r w:rsidR="006612BB" w:rsidRPr="00CB11F9">
        <w:rPr>
          <w:rFonts w:ascii="Book Antiqua" w:eastAsia="Calibri" w:hAnsi="Book Antiqua"/>
          <w:lang w:val="en-GB" w:eastAsia="en-GB"/>
        </w:rPr>
        <w:t xml:space="preserve"> </w:t>
      </w:r>
      <w:r w:rsidR="006612BB" w:rsidRPr="00CB11F9">
        <w:rPr>
          <w:rFonts w:ascii="Book Antiqua" w:eastAsia="Calibri" w:hAnsi="Book Antiqua"/>
          <w:lang w:eastAsia="en-GB"/>
        </w:rPr>
        <w:t>to</w:t>
      </w:r>
      <w:r w:rsidR="006612BB" w:rsidRPr="00CB11F9">
        <w:rPr>
          <w:rFonts w:ascii="Book Antiqua" w:eastAsia="Calibri" w:hAnsi="Book Antiqua"/>
          <w:lang w:val="en-GB" w:eastAsia="en-GB"/>
        </w:rPr>
        <w:t xml:space="preserve"> </w:t>
      </w:r>
      <w:r w:rsidR="006612BB" w:rsidRPr="00CB11F9">
        <w:rPr>
          <w:rFonts w:ascii="Book Antiqua" w:eastAsia="Calibri" w:hAnsi="Book Antiqua"/>
          <w:lang w:eastAsia="en-GB"/>
        </w:rPr>
        <w:t>confirm</w:t>
      </w:r>
      <w:r w:rsidR="006612BB" w:rsidRPr="00CB11F9">
        <w:rPr>
          <w:rFonts w:ascii="Book Antiqua" w:eastAsia="Calibri" w:hAnsi="Book Antiqua"/>
          <w:lang w:val="en-GB" w:eastAsia="en-GB"/>
        </w:rPr>
        <w:t xml:space="preserve"> efficacy and</w:t>
      </w:r>
      <w:r w:rsidRPr="00CB11F9">
        <w:rPr>
          <w:rFonts w:ascii="Book Antiqua" w:eastAsia="Calibri" w:hAnsi="Book Antiqua"/>
          <w:lang w:val="en-GB" w:eastAsia="en-GB"/>
        </w:rPr>
        <w:t xml:space="preserve"> safety.</w:t>
      </w:r>
      <w:r w:rsidR="00CB11F9" w:rsidRPr="00CB11F9">
        <w:rPr>
          <w:rFonts w:ascii="Book Antiqua" w:eastAsia="Calibri" w:hAnsi="Book Antiqua"/>
          <w:lang w:val="en-GB" w:eastAsia="en-GB"/>
        </w:rPr>
        <w:t xml:space="preserve"> </w:t>
      </w:r>
      <w:r w:rsidRPr="00CB11F9">
        <w:rPr>
          <w:rFonts w:ascii="Book Antiqua" w:eastAsia="Calibri" w:hAnsi="Book Antiqua"/>
          <w:lang w:val="en-GB" w:eastAsia="en-GB"/>
        </w:rPr>
        <w:t xml:space="preserve">Moreover, </w:t>
      </w:r>
      <w:r w:rsidR="006612BB" w:rsidRPr="00CB11F9">
        <w:rPr>
          <w:rFonts w:ascii="Book Antiqua" w:eastAsia="Calibri" w:hAnsi="Book Antiqua"/>
          <w:lang w:eastAsia="en-GB"/>
        </w:rPr>
        <w:t>the</w:t>
      </w:r>
      <w:r w:rsidR="006612BB" w:rsidRPr="00CB11F9">
        <w:rPr>
          <w:rFonts w:ascii="Book Antiqua" w:eastAsia="Calibri" w:hAnsi="Book Antiqua"/>
          <w:lang w:val="en-GB" w:eastAsia="en-GB"/>
        </w:rPr>
        <w:t xml:space="preserve"> </w:t>
      </w:r>
      <w:r w:rsidR="006612BB" w:rsidRPr="00CB11F9">
        <w:rPr>
          <w:rFonts w:ascii="Book Antiqua" w:eastAsia="Calibri" w:hAnsi="Book Antiqua"/>
          <w:lang w:eastAsia="en-GB"/>
        </w:rPr>
        <w:t>effectiveness</w:t>
      </w:r>
      <w:r w:rsidR="006612BB" w:rsidRPr="00CB11F9">
        <w:rPr>
          <w:rFonts w:ascii="Book Antiqua" w:eastAsia="Calibri" w:hAnsi="Book Antiqua"/>
          <w:lang w:val="en-GB" w:eastAsia="en-GB"/>
        </w:rPr>
        <w:t xml:space="preserve"> </w:t>
      </w:r>
      <w:r w:rsidR="006612BB" w:rsidRPr="00CB11F9">
        <w:rPr>
          <w:rFonts w:ascii="Book Antiqua" w:eastAsia="Calibri" w:hAnsi="Book Antiqua"/>
          <w:lang w:eastAsia="en-GB"/>
        </w:rPr>
        <w:t>of</w:t>
      </w:r>
      <w:r w:rsidR="006612BB" w:rsidRPr="00CB11F9">
        <w:rPr>
          <w:rFonts w:ascii="Book Antiqua" w:eastAsia="Calibri" w:hAnsi="Book Antiqua"/>
          <w:lang w:val="en-GB" w:eastAsia="en-GB"/>
        </w:rPr>
        <w:t xml:space="preserve"> </w:t>
      </w:r>
      <w:r w:rsidRPr="00CB11F9">
        <w:rPr>
          <w:rFonts w:ascii="Book Antiqua" w:eastAsia="Calibri" w:hAnsi="Book Antiqua"/>
          <w:lang w:val="en-GB" w:eastAsia="en-GB"/>
        </w:rPr>
        <w:t xml:space="preserve">parenting interventions in this age group </w:t>
      </w:r>
      <w:r w:rsidR="006612BB" w:rsidRPr="00CB11F9">
        <w:rPr>
          <w:rFonts w:ascii="Book Antiqua" w:eastAsia="Calibri" w:hAnsi="Book Antiqua"/>
          <w:lang w:eastAsia="en-GB"/>
        </w:rPr>
        <w:t>are</w:t>
      </w:r>
      <w:r w:rsidR="006612BB" w:rsidRPr="00CB11F9">
        <w:rPr>
          <w:rFonts w:ascii="Book Antiqua" w:eastAsia="Calibri" w:hAnsi="Book Antiqua"/>
          <w:lang w:val="en-GB" w:eastAsia="en-GB"/>
        </w:rPr>
        <w:t xml:space="preserve"> </w:t>
      </w:r>
      <w:r w:rsidR="006612BB" w:rsidRPr="00CB11F9">
        <w:rPr>
          <w:rFonts w:ascii="Book Antiqua" w:eastAsia="Calibri" w:hAnsi="Book Antiqua"/>
          <w:lang w:eastAsia="en-GB"/>
        </w:rPr>
        <w:t>comparable</w:t>
      </w:r>
      <w:r w:rsidR="006612BB" w:rsidRPr="00CB11F9">
        <w:rPr>
          <w:rFonts w:ascii="Book Antiqua" w:eastAsia="Calibri" w:hAnsi="Book Antiqua"/>
          <w:lang w:val="en-GB" w:eastAsia="en-GB"/>
        </w:rPr>
        <w:t xml:space="preserve"> </w:t>
      </w:r>
      <w:r w:rsidR="006612BB" w:rsidRPr="00CB11F9">
        <w:rPr>
          <w:rFonts w:ascii="Book Antiqua" w:eastAsia="Calibri" w:hAnsi="Book Antiqua"/>
          <w:lang w:eastAsia="en-GB"/>
        </w:rPr>
        <w:t>to</w:t>
      </w:r>
      <w:r w:rsidR="006612BB" w:rsidRPr="00CB11F9">
        <w:rPr>
          <w:rFonts w:ascii="Book Antiqua" w:eastAsia="Calibri" w:hAnsi="Book Antiqua"/>
          <w:lang w:val="en-GB" w:eastAsia="en-GB"/>
        </w:rPr>
        <w:t xml:space="preserve"> </w:t>
      </w:r>
      <w:r w:rsidR="006612BB" w:rsidRPr="00CB11F9">
        <w:rPr>
          <w:rFonts w:ascii="Book Antiqua" w:eastAsia="Calibri" w:hAnsi="Book Antiqua"/>
          <w:lang w:eastAsia="en-GB"/>
        </w:rPr>
        <w:t>the</w:t>
      </w:r>
      <w:r w:rsidR="006612BB" w:rsidRPr="00CB11F9">
        <w:rPr>
          <w:rFonts w:ascii="Book Antiqua" w:eastAsia="Calibri" w:hAnsi="Book Antiqua"/>
          <w:lang w:val="en-GB" w:eastAsia="en-GB"/>
        </w:rPr>
        <w:t xml:space="preserve"> </w:t>
      </w:r>
      <w:r w:rsidR="006612BB" w:rsidRPr="00CB11F9">
        <w:rPr>
          <w:rFonts w:ascii="Book Antiqua" w:eastAsia="Calibri" w:hAnsi="Book Antiqua"/>
          <w:lang w:eastAsia="en-GB"/>
        </w:rPr>
        <w:t>effects</w:t>
      </w:r>
      <w:r w:rsidR="006612BB" w:rsidRPr="00CB11F9">
        <w:rPr>
          <w:rFonts w:ascii="Book Antiqua" w:eastAsia="Calibri" w:hAnsi="Book Antiqua"/>
          <w:lang w:val="en-GB" w:eastAsia="en-GB"/>
        </w:rPr>
        <w:t xml:space="preserve"> </w:t>
      </w:r>
      <w:proofErr w:type="spellStart"/>
      <w:r w:rsidR="006612BB" w:rsidRPr="00CB11F9">
        <w:rPr>
          <w:rFonts w:ascii="Book Antiqua" w:eastAsia="Calibri" w:hAnsi="Book Antiqua"/>
          <w:lang w:val="en-GB" w:eastAsia="en-GB"/>
        </w:rPr>
        <w:t>ofusing</w:t>
      </w:r>
      <w:proofErr w:type="spellEnd"/>
      <w:r w:rsidRPr="00CB11F9">
        <w:rPr>
          <w:rFonts w:ascii="Book Antiqua" w:eastAsia="Calibri" w:hAnsi="Book Antiqua"/>
          <w:lang w:val="en-GB" w:eastAsia="en-GB"/>
        </w:rPr>
        <w:t xml:space="preserve"> stimulant drugs </w:t>
      </w:r>
      <w:r w:rsidR="006612BB" w:rsidRPr="00CB11F9">
        <w:rPr>
          <w:rFonts w:ascii="Book Antiqua" w:eastAsia="Calibri" w:hAnsi="Book Antiqua"/>
          <w:lang w:eastAsia="en-GB"/>
        </w:rPr>
        <w:t>among</w:t>
      </w:r>
      <w:r w:rsidR="006612BB" w:rsidRPr="00CB11F9">
        <w:rPr>
          <w:rFonts w:ascii="Book Antiqua" w:eastAsia="Calibri" w:hAnsi="Book Antiqua"/>
          <w:lang w:val="en-GB" w:eastAsia="en-GB"/>
        </w:rPr>
        <w:t xml:space="preserve"> the</w:t>
      </w:r>
      <w:r w:rsidRPr="00CB11F9">
        <w:rPr>
          <w:rFonts w:ascii="Book Antiqua" w:eastAsia="Calibri" w:hAnsi="Book Antiqua"/>
          <w:lang w:val="en-GB" w:eastAsia="en-GB"/>
        </w:rPr>
        <w:t xml:space="preserve"> older </w:t>
      </w:r>
      <w:proofErr w:type="gramStart"/>
      <w:r w:rsidR="00983489">
        <w:rPr>
          <w:rFonts w:ascii="Book Antiqua" w:eastAsia="Calibri" w:hAnsi="Book Antiqua"/>
          <w:lang w:val="en-GB" w:eastAsia="en-GB"/>
        </w:rPr>
        <w:t>CYP</w:t>
      </w:r>
      <w:r w:rsidR="0061198C" w:rsidRPr="00CB11F9">
        <w:rPr>
          <w:rFonts w:ascii="Book Antiqua" w:eastAsia="Calibri" w:hAnsi="Book Antiqua"/>
          <w:vertAlign w:val="superscript"/>
          <w:lang w:val="en-GB" w:eastAsia="en-GB"/>
        </w:rPr>
        <w:t>[</w:t>
      </w:r>
      <w:proofErr w:type="gramEnd"/>
      <w:r w:rsidR="00F0670D" w:rsidRPr="00CB11F9">
        <w:rPr>
          <w:rFonts w:ascii="Book Antiqua" w:eastAsia="Calibri" w:hAnsi="Book Antiqua"/>
          <w:vertAlign w:val="superscript"/>
          <w:lang w:val="en-GB" w:eastAsia="en-GB"/>
        </w:rPr>
        <w:t>137</w:t>
      </w:r>
      <w:r w:rsidR="0061198C" w:rsidRPr="00CB11F9">
        <w:rPr>
          <w:rFonts w:ascii="Book Antiqua" w:eastAsia="Calibri" w:hAnsi="Book Antiqua"/>
          <w:vertAlign w:val="superscript"/>
          <w:lang w:val="en-GB" w:eastAsia="en-GB"/>
        </w:rPr>
        <w:t>,</w:t>
      </w:r>
      <w:r w:rsidR="00F0670D" w:rsidRPr="00CB11F9">
        <w:rPr>
          <w:rFonts w:ascii="Book Antiqua" w:eastAsia="Calibri" w:hAnsi="Book Antiqua"/>
          <w:vertAlign w:val="superscript"/>
          <w:lang w:val="en-GB" w:eastAsia="en-GB"/>
        </w:rPr>
        <w:t>138</w:t>
      </w:r>
      <w:r w:rsidR="0061198C" w:rsidRPr="00CB11F9">
        <w:rPr>
          <w:rFonts w:ascii="Book Antiqua" w:eastAsia="Calibri" w:hAnsi="Book Antiqua"/>
          <w:vertAlign w:val="superscript"/>
          <w:lang w:val="en-GB" w:eastAsia="en-GB"/>
        </w:rPr>
        <w:t>]</w:t>
      </w:r>
      <w:r w:rsidRPr="00CB11F9">
        <w:rPr>
          <w:rFonts w:ascii="Book Antiqua" w:eastAsia="Calibri" w:hAnsi="Book Antiqua"/>
          <w:lang w:val="en-GB" w:eastAsia="en-GB"/>
        </w:rPr>
        <w:t>.</w:t>
      </w:r>
    </w:p>
    <w:p w:rsidR="00670002" w:rsidRPr="00CB11F9" w:rsidRDefault="00DC388C" w:rsidP="00983489">
      <w:pPr>
        <w:spacing w:line="360" w:lineRule="auto"/>
        <w:ind w:firstLineChars="100" w:firstLine="240"/>
        <w:jc w:val="both"/>
        <w:rPr>
          <w:rFonts w:ascii="Book Antiqua" w:hAnsi="Book Antiqua"/>
          <w:lang w:val="en-GB"/>
        </w:rPr>
      </w:pPr>
      <w:r w:rsidRPr="00CB11F9">
        <w:rPr>
          <w:rFonts w:ascii="Book Antiqua" w:hAnsi="Book Antiqua"/>
          <w:lang w:val="en-GB"/>
        </w:rPr>
        <w:t>Research evidence from t</w:t>
      </w:r>
      <w:r w:rsidR="00670002" w:rsidRPr="00CB11F9">
        <w:rPr>
          <w:rFonts w:ascii="Book Antiqua" w:hAnsi="Book Antiqua"/>
          <w:lang w:val="en-GB"/>
        </w:rPr>
        <w:t xml:space="preserve">wo systematic reviews and 20 randomized controlled trials </w:t>
      </w:r>
      <w:r w:rsidRPr="00CB11F9">
        <w:rPr>
          <w:rFonts w:ascii="Book Antiqua" w:hAnsi="Book Antiqua"/>
          <w:lang w:val="en-GB"/>
        </w:rPr>
        <w:t xml:space="preserve">has recently documented the efficacy of psychopharmacology in the management of childhood </w:t>
      </w:r>
      <w:r w:rsidR="00BF335F" w:rsidRPr="00CB11F9">
        <w:rPr>
          <w:rFonts w:ascii="Book Antiqua" w:hAnsi="Book Antiqua"/>
          <w:lang w:val="en-GB"/>
        </w:rPr>
        <w:t>DBP.</w:t>
      </w:r>
      <w:r w:rsidR="00CB11F9" w:rsidRPr="00CB11F9">
        <w:rPr>
          <w:rFonts w:ascii="Book Antiqua" w:hAnsi="Book Antiqua"/>
          <w:lang w:val="en-GB"/>
        </w:rPr>
        <w:t xml:space="preserve"> </w:t>
      </w:r>
      <w:r w:rsidR="006612BB" w:rsidRPr="00CB11F9">
        <w:rPr>
          <w:rFonts w:ascii="Book Antiqua" w:hAnsi="Book Antiqua"/>
          <w:lang w:val="en-GB"/>
        </w:rPr>
        <w:t>P</w:t>
      </w:r>
      <w:r w:rsidR="00670002" w:rsidRPr="00CB11F9">
        <w:rPr>
          <w:rFonts w:ascii="Book Antiqua" w:hAnsi="Book Antiqua"/>
          <w:lang w:val="en-GB"/>
        </w:rPr>
        <w:t xml:space="preserve">sychostimulants have </w:t>
      </w:r>
      <w:r w:rsidR="006612BB" w:rsidRPr="00CB11F9">
        <w:rPr>
          <w:rFonts w:ascii="Book Antiqua" w:hAnsi="Book Antiqua"/>
        </w:rPr>
        <w:t>have</w:t>
      </w:r>
      <w:r w:rsidR="006612BB" w:rsidRPr="00CB11F9">
        <w:rPr>
          <w:rFonts w:ascii="Book Antiqua" w:hAnsi="Book Antiqua"/>
          <w:lang w:val="en-GB"/>
        </w:rPr>
        <w:t xml:space="preserve"> </w:t>
      </w:r>
      <w:r w:rsidR="006612BB" w:rsidRPr="00CB11F9">
        <w:rPr>
          <w:rFonts w:ascii="Book Antiqua" w:hAnsi="Book Antiqua"/>
        </w:rPr>
        <w:t>been</w:t>
      </w:r>
      <w:r w:rsidR="006612BB" w:rsidRPr="00CB11F9">
        <w:rPr>
          <w:rFonts w:ascii="Book Antiqua" w:hAnsi="Book Antiqua"/>
          <w:lang w:val="en-GB"/>
        </w:rPr>
        <w:t xml:space="preserve"> </w:t>
      </w:r>
      <w:r w:rsidR="006612BB" w:rsidRPr="00CB11F9">
        <w:rPr>
          <w:rFonts w:ascii="Book Antiqua" w:hAnsi="Book Antiqua"/>
        </w:rPr>
        <w:t>shown</w:t>
      </w:r>
      <w:r w:rsidR="006612BB" w:rsidRPr="00CB11F9">
        <w:rPr>
          <w:rFonts w:ascii="Book Antiqua" w:hAnsi="Book Antiqua"/>
          <w:lang w:val="en-GB"/>
        </w:rPr>
        <w:t xml:space="preserve"> </w:t>
      </w:r>
      <w:r w:rsidR="006612BB" w:rsidRPr="00CB11F9">
        <w:rPr>
          <w:rFonts w:ascii="Book Antiqua" w:hAnsi="Book Antiqua"/>
        </w:rPr>
        <w:t>to</w:t>
      </w:r>
      <w:r w:rsidR="006612BB" w:rsidRPr="00CB11F9">
        <w:rPr>
          <w:rFonts w:ascii="Book Antiqua" w:hAnsi="Book Antiqua"/>
          <w:lang w:val="en-GB"/>
        </w:rPr>
        <w:t xml:space="preserve"> </w:t>
      </w:r>
      <w:r w:rsidR="006612BB" w:rsidRPr="00CB11F9">
        <w:rPr>
          <w:rFonts w:ascii="Book Antiqua" w:hAnsi="Book Antiqua"/>
        </w:rPr>
        <w:t>have</w:t>
      </w:r>
      <w:r w:rsidR="006612BB" w:rsidRPr="00CB11F9">
        <w:rPr>
          <w:rFonts w:ascii="Book Antiqua" w:hAnsi="Book Antiqua"/>
          <w:lang w:val="en-GB"/>
        </w:rPr>
        <w:t xml:space="preserve"> </w:t>
      </w:r>
      <w:r w:rsidR="00670002" w:rsidRPr="00CB11F9">
        <w:rPr>
          <w:rFonts w:ascii="Book Antiqua" w:hAnsi="Book Antiqua"/>
          <w:lang w:val="en-GB"/>
        </w:rPr>
        <w:t>a moderate-to-large effect on oppositional behaviour, conduct problems, and aggression in youth</w:t>
      </w:r>
      <w:r w:rsidR="00990CBE" w:rsidRPr="00CB11F9">
        <w:rPr>
          <w:rFonts w:ascii="Book Antiqua" w:hAnsi="Book Antiqua"/>
          <w:lang w:val="en-GB"/>
        </w:rPr>
        <w:t>s</w:t>
      </w:r>
      <w:r w:rsidR="00670002" w:rsidRPr="00CB11F9">
        <w:rPr>
          <w:rFonts w:ascii="Book Antiqua" w:hAnsi="Book Antiqua"/>
          <w:lang w:val="en-GB"/>
        </w:rPr>
        <w:t xml:space="preserve"> with ADHD, with and without ODD or CD</w:t>
      </w:r>
      <w:r w:rsidR="008625E5" w:rsidRPr="00CB11F9">
        <w:rPr>
          <w:rFonts w:ascii="Book Antiqua" w:hAnsi="Book Antiqua"/>
          <w:lang w:val="en-GB"/>
        </w:rPr>
        <w:t xml:space="preserve">, </w:t>
      </w:r>
      <w:r w:rsidR="008625E5" w:rsidRPr="00CB11F9">
        <w:rPr>
          <w:rFonts w:ascii="Book Antiqua" w:hAnsi="Book Antiqua"/>
        </w:rPr>
        <w:t>while</w:t>
      </w:r>
      <w:r w:rsidR="008625E5" w:rsidRPr="00CB11F9">
        <w:rPr>
          <w:rFonts w:ascii="Book Antiqua" w:hAnsi="Book Antiqua"/>
          <w:lang w:val="en-GB"/>
        </w:rPr>
        <w:t xml:space="preserve"> Atomoxetine has </w:t>
      </w:r>
      <w:r w:rsidR="008625E5" w:rsidRPr="00CB11F9">
        <w:rPr>
          <w:rFonts w:ascii="Book Antiqua" w:hAnsi="Book Antiqua"/>
        </w:rPr>
        <w:t>only</w:t>
      </w:r>
      <w:r w:rsidR="008625E5" w:rsidRPr="00CB11F9">
        <w:rPr>
          <w:rFonts w:ascii="Book Antiqua" w:hAnsi="Book Antiqua"/>
          <w:lang w:val="en-GB"/>
        </w:rPr>
        <w:t xml:space="preserve"> a small </w:t>
      </w:r>
      <w:r w:rsidR="008625E5" w:rsidRPr="00CB11F9">
        <w:rPr>
          <w:rFonts w:ascii="Book Antiqua" w:hAnsi="Book Antiqua"/>
        </w:rPr>
        <w:t>effect</w:t>
      </w:r>
      <w:r w:rsidR="008625E5" w:rsidRPr="00CB11F9">
        <w:rPr>
          <w:rFonts w:ascii="Book Antiqua" w:hAnsi="Book Antiqua"/>
          <w:lang w:val="en-GB"/>
        </w:rPr>
        <w:t>.</w:t>
      </w:r>
      <w:r w:rsidR="00CB11F9" w:rsidRPr="00CB11F9">
        <w:rPr>
          <w:rFonts w:ascii="Book Antiqua" w:hAnsi="Book Antiqua"/>
          <w:lang w:val="en-GB"/>
        </w:rPr>
        <w:t xml:space="preserve"> </w:t>
      </w:r>
      <w:r w:rsidR="00670002" w:rsidRPr="00CB11F9">
        <w:rPr>
          <w:rFonts w:ascii="Book Antiqua" w:hAnsi="Book Antiqua"/>
          <w:lang w:val="en-GB"/>
        </w:rPr>
        <w:t xml:space="preserve">There is </w:t>
      </w:r>
      <w:r w:rsidR="00BF335F" w:rsidRPr="00CB11F9">
        <w:rPr>
          <w:rFonts w:ascii="Book Antiqua" w:hAnsi="Book Antiqua"/>
          <w:lang w:val="en-GB"/>
        </w:rPr>
        <w:t>very-low-quality evidence that C</w:t>
      </w:r>
      <w:r w:rsidR="00670002" w:rsidRPr="00CB11F9">
        <w:rPr>
          <w:rFonts w:ascii="Book Antiqua" w:hAnsi="Book Antiqua"/>
          <w:lang w:val="en-GB"/>
        </w:rPr>
        <w:t>lonidine</w:t>
      </w:r>
      <w:r w:rsidR="00BF335F" w:rsidRPr="00CB11F9">
        <w:rPr>
          <w:rFonts w:ascii="Book Antiqua" w:hAnsi="Book Antiqua"/>
          <w:lang w:val="en-GB"/>
        </w:rPr>
        <w:t xml:space="preserve"> and </w:t>
      </w:r>
      <w:proofErr w:type="spellStart"/>
      <w:r w:rsidR="00BF335F" w:rsidRPr="00CB11F9">
        <w:rPr>
          <w:rFonts w:ascii="Book Antiqua" w:hAnsi="Book Antiqua"/>
          <w:lang w:val="en-GB"/>
        </w:rPr>
        <w:t>G</w:t>
      </w:r>
      <w:r w:rsidR="009E0E71" w:rsidRPr="00CB11F9">
        <w:rPr>
          <w:rFonts w:ascii="Book Antiqua" w:hAnsi="Book Antiqua"/>
          <w:lang w:val="en-GB"/>
        </w:rPr>
        <w:t>uanfacine</w:t>
      </w:r>
      <w:proofErr w:type="spellEnd"/>
      <w:r w:rsidR="009E0E71" w:rsidRPr="00CB11F9">
        <w:rPr>
          <w:rFonts w:ascii="Book Antiqua" w:hAnsi="Book Antiqua"/>
          <w:lang w:val="en-GB"/>
        </w:rPr>
        <w:t xml:space="preserve"> have</w:t>
      </w:r>
      <w:r w:rsidR="00670002" w:rsidRPr="00CB11F9">
        <w:rPr>
          <w:rFonts w:ascii="Book Antiqua" w:hAnsi="Book Antiqua"/>
          <w:lang w:val="en-GB"/>
        </w:rPr>
        <w:t xml:space="preserve"> a </w:t>
      </w:r>
      <w:r w:rsidR="009E0E71" w:rsidRPr="00CB11F9">
        <w:rPr>
          <w:rFonts w:ascii="Book Antiqua" w:hAnsi="Book Antiqua"/>
          <w:lang w:val="en-GB"/>
        </w:rPr>
        <w:t>small-to-moderate</w:t>
      </w:r>
      <w:r w:rsidR="00670002" w:rsidRPr="00CB11F9">
        <w:rPr>
          <w:rFonts w:ascii="Book Antiqua" w:hAnsi="Book Antiqua"/>
          <w:lang w:val="en-GB"/>
        </w:rPr>
        <w:t xml:space="preserve"> effect on oppositional behaviour and conduct problems in </w:t>
      </w:r>
      <w:r w:rsidR="00670002" w:rsidRPr="00CB11F9">
        <w:rPr>
          <w:rFonts w:ascii="Book Antiqua" w:hAnsi="Book Antiqua"/>
        </w:rPr>
        <w:t>youth</w:t>
      </w:r>
      <w:r w:rsidR="008625E5" w:rsidRPr="00CB11F9">
        <w:rPr>
          <w:rFonts w:ascii="Book Antiqua" w:hAnsi="Book Antiqua"/>
        </w:rPr>
        <w:t>s</w:t>
      </w:r>
      <w:r w:rsidR="008625E5" w:rsidRPr="00CB11F9">
        <w:rPr>
          <w:rFonts w:ascii="Book Antiqua" w:hAnsi="Book Antiqua"/>
          <w:lang w:val="en-GB"/>
        </w:rPr>
        <w:t xml:space="preserve"> </w:t>
      </w:r>
      <w:r w:rsidR="008625E5" w:rsidRPr="00CB11F9">
        <w:rPr>
          <w:rFonts w:ascii="Book Antiqua" w:hAnsi="Book Antiqua"/>
        </w:rPr>
        <w:t>with</w:t>
      </w:r>
      <w:r w:rsidR="008625E5" w:rsidRPr="00CB11F9">
        <w:rPr>
          <w:rFonts w:ascii="Book Antiqua" w:hAnsi="Book Antiqua"/>
          <w:lang w:val="en-GB"/>
        </w:rPr>
        <w:t xml:space="preserve"> </w:t>
      </w:r>
      <w:proofErr w:type="gramStart"/>
      <w:r w:rsidR="008625E5" w:rsidRPr="00CB11F9">
        <w:rPr>
          <w:rFonts w:ascii="Book Antiqua" w:hAnsi="Book Antiqua"/>
          <w:lang w:val="en-GB"/>
        </w:rPr>
        <w:t>ADHD</w:t>
      </w:r>
      <w:r w:rsidR="00BF335F" w:rsidRPr="00CB11F9">
        <w:rPr>
          <w:rFonts w:ascii="Book Antiqua" w:hAnsi="Book Antiqua"/>
          <w:vertAlign w:val="superscript"/>
          <w:lang w:val="en-GB"/>
        </w:rPr>
        <w:t>[</w:t>
      </w:r>
      <w:proofErr w:type="gramEnd"/>
      <w:r w:rsidR="00F0670D" w:rsidRPr="00CB11F9">
        <w:rPr>
          <w:rFonts w:ascii="Book Antiqua" w:hAnsi="Book Antiqua"/>
          <w:vertAlign w:val="superscript"/>
          <w:lang w:val="en-GB"/>
        </w:rPr>
        <w:t>139</w:t>
      </w:r>
      <w:r w:rsidR="00BF335F" w:rsidRPr="00CB11F9">
        <w:rPr>
          <w:rFonts w:ascii="Book Antiqua" w:hAnsi="Book Antiqua"/>
          <w:b/>
          <w:vertAlign w:val="superscript"/>
          <w:lang w:val="en-GB"/>
        </w:rPr>
        <w:t>]</w:t>
      </w:r>
      <w:r w:rsidR="00670002" w:rsidRPr="00CB11F9">
        <w:rPr>
          <w:rFonts w:ascii="Book Antiqua" w:hAnsi="Book Antiqua"/>
          <w:lang w:val="en-GB"/>
        </w:rPr>
        <w:t>.</w:t>
      </w:r>
      <w:r w:rsidR="001B55E2" w:rsidRPr="00CB11F9">
        <w:rPr>
          <w:rFonts w:ascii="Book Antiqua" w:hAnsi="Book Antiqua"/>
          <w:lang w:val="en-GB"/>
        </w:rPr>
        <w:t xml:space="preserve"> </w:t>
      </w:r>
    </w:p>
    <w:p w:rsidR="00670002" w:rsidRPr="00CB11F9" w:rsidRDefault="00D00F4A" w:rsidP="00983489">
      <w:pPr>
        <w:spacing w:line="360" w:lineRule="auto"/>
        <w:ind w:firstLineChars="100" w:firstLine="240"/>
        <w:jc w:val="both"/>
        <w:rPr>
          <w:rFonts w:ascii="Book Antiqua" w:hAnsi="Book Antiqua"/>
          <w:lang w:val="en-GB"/>
        </w:rPr>
      </w:pPr>
      <w:r w:rsidRPr="00CB11F9">
        <w:rPr>
          <w:rFonts w:ascii="Book Antiqua" w:hAnsi="Book Antiqua"/>
          <w:lang w:val="en-GB"/>
        </w:rPr>
        <w:t>Other behav</w:t>
      </w:r>
      <w:r w:rsidR="009E0E71" w:rsidRPr="00CB11F9">
        <w:rPr>
          <w:rFonts w:ascii="Book Antiqua" w:hAnsi="Book Antiqua"/>
          <w:lang w:val="en-GB"/>
        </w:rPr>
        <w:t>ioural disorders in children could</w:t>
      </w:r>
      <w:r w:rsidRPr="00CB11F9">
        <w:rPr>
          <w:rFonts w:ascii="Book Antiqua" w:hAnsi="Book Antiqua"/>
          <w:lang w:val="en-GB"/>
        </w:rPr>
        <w:t xml:space="preserve"> </w:t>
      </w:r>
      <w:r w:rsidR="00DC388C" w:rsidRPr="00CB11F9">
        <w:rPr>
          <w:rFonts w:ascii="Book Antiqua" w:hAnsi="Book Antiqua"/>
          <w:lang w:val="en-GB"/>
        </w:rPr>
        <w:t xml:space="preserve">also </w:t>
      </w:r>
      <w:r w:rsidR="009E0E71" w:rsidRPr="00CB11F9">
        <w:rPr>
          <w:rFonts w:ascii="Book Antiqua" w:hAnsi="Book Antiqua"/>
          <w:lang w:val="en-GB"/>
        </w:rPr>
        <w:t xml:space="preserve">be </w:t>
      </w:r>
      <w:r w:rsidRPr="00CB11F9">
        <w:rPr>
          <w:rFonts w:ascii="Book Antiqua" w:hAnsi="Book Antiqua"/>
          <w:lang w:val="en-GB"/>
        </w:rPr>
        <w:t>successfully treated by medications.</w:t>
      </w:r>
      <w:r w:rsidR="00CB11F9" w:rsidRPr="00CB11F9">
        <w:rPr>
          <w:rFonts w:ascii="Book Antiqua" w:hAnsi="Book Antiqua"/>
          <w:lang w:val="en-GB"/>
        </w:rPr>
        <w:t xml:space="preserve"> </w:t>
      </w:r>
      <w:r w:rsidR="009E0E71" w:rsidRPr="00CB11F9">
        <w:rPr>
          <w:rFonts w:ascii="Book Antiqua" w:hAnsi="Book Antiqua"/>
          <w:lang w:val="en-GB"/>
        </w:rPr>
        <w:t>Traditional</w:t>
      </w:r>
      <w:r w:rsidR="003F7B31" w:rsidRPr="00CB11F9">
        <w:rPr>
          <w:rFonts w:ascii="Book Antiqua" w:hAnsi="Book Antiqua"/>
          <w:lang w:val="en-GB"/>
        </w:rPr>
        <w:t xml:space="preserve"> and the newer atypical an</w:t>
      </w:r>
      <w:r w:rsidR="0024213C" w:rsidRPr="00CB11F9">
        <w:rPr>
          <w:rFonts w:ascii="Book Antiqua" w:hAnsi="Book Antiqua"/>
          <w:lang w:val="en-GB"/>
        </w:rPr>
        <w:t xml:space="preserve">tipsychotics </w:t>
      </w:r>
      <w:r w:rsidR="003F7B31" w:rsidRPr="00CB11F9">
        <w:rPr>
          <w:rFonts w:ascii="Book Antiqua" w:hAnsi="Book Antiqua"/>
          <w:lang w:val="en-GB"/>
        </w:rPr>
        <w:t>can be used for OCD,</w:t>
      </w:r>
      <w:r w:rsidR="003E1E11" w:rsidRPr="00CB11F9">
        <w:rPr>
          <w:rFonts w:ascii="Book Antiqua" w:hAnsi="Book Antiqua"/>
          <w:lang w:val="en-GB"/>
        </w:rPr>
        <w:t xml:space="preserve"> </w:t>
      </w:r>
      <w:r w:rsidR="004E0354" w:rsidRPr="00CB11F9">
        <w:rPr>
          <w:rFonts w:ascii="Book Antiqua" w:hAnsi="Book Antiqua"/>
          <w:lang w:val="en-GB"/>
        </w:rPr>
        <w:t>Depression</w:t>
      </w:r>
      <w:r w:rsidR="003F7B31" w:rsidRPr="00CB11F9">
        <w:rPr>
          <w:rFonts w:ascii="Book Antiqua" w:hAnsi="Book Antiqua"/>
          <w:lang w:val="en-GB"/>
        </w:rPr>
        <w:t>,</w:t>
      </w:r>
      <w:r w:rsidR="003E1E11" w:rsidRPr="00CB11F9">
        <w:rPr>
          <w:rFonts w:ascii="Book Antiqua" w:hAnsi="Book Antiqua"/>
          <w:lang w:val="en-GB"/>
        </w:rPr>
        <w:t xml:space="preserve"> </w:t>
      </w:r>
      <w:r w:rsidR="00DC388C" w:rsidRPr="00CB11F9">
        <w:rPr>
          <w:rFonts w:ascii="Book Antiqua" w:hAnsi="Book Antiqua"/>
          <w:lang w:val="en-GB"/>
        </w:rPr>
        <w:t>a</w:t>
      </w:r>
      <w:r w:rsidR="003F7B31" w:rsidRPr="00CB11F9">
        <w:rPr>
          <w:rFonts w:ascii="Book Antiqua" w:hAnsi="Book Antiqua"/>
          <w:lang w:val="en-GB"/>
        </w:rPr>
        <w:t>ggression</w:t>
      </w:r>
      <w:r w:rsidR="003E1E11" w:rsidRPr="00CB11F9">
        <w:rPr>
          <w:rFonts w:ascii="Book Antiqua" w:hAnsi="Book Antiqua"/>
          <w:lang w:val="en-GB"/>
        </w:rPr>
        <w:t xml:space="preserve"> and </w:t>
      </w:r>
      <w:r w:rsidR="00DC388C" w:rsidRPr="00CB11F9">
        <w:rPr>
          <w:rFonts w:ascii="Book Antiqua" w:hAnsi="Book Antiqua"/>
          <w:lang w:val="en-GB"/>
        </w:rPr>
        <w:t xml:space="preserve">mood </w:t>
      </w:r>
      <w:proofErr w:type="gramStart"/>
      <w:r w:rsidR="00DC388C" w:rsidRPr="00CB11F9">
        <w:rPr>
          <w:rFonts w:ascii="Book Antiqua" w:hAnsi="Book Antiqua"/>
          <w:lang w:val="en-GB"/>
        </w:rPr>
        <w:t>i</w:t>
      </w:r>
      <w:r w:rsidR="003F7B31" w:rsidRPr="00CB11F9">
        <w:rPr>
          <w:rFonts w:ascii="Book Antiqua" w:hAnsi="Book Antiqua"/>
          <w:lang w:val="en-GB"/>
        </w:rPr>
        <w:t>nstability</w:t>
      </w:r>
      <w:r w:rsidR="00BF335F" w:rsidRPr="00CB11F9">
        <w:rPr>
          <w:rFonts w:ascii="Book Antiqua" w:hAnsi="Book Antiqua"/>
          <w:vertAlign w:val="superscript"/>
          <w:lang w:val="en-GB"/>
        </w:rPr>
        <w:t>[</w:t>
      </w:r>
      <w:proofErr w:type="gramEnd"/>
      <w:r w:rsidR="00F0670D" w:rsidRPr="00CB11F9">
        <w:rPr>
          <w:rFonts w:ascii="Book Antiqua" w:hAnsi="Book Antiqua"/>
          <w:vertAlign w:val="superscript"/>
          <w:lang w:val="en-GB"/>
        </w:rPr>
        <w:t>140</w:t>
      </w:r>
      <w:r w:rsidR="00BF335F" w:rsidRPr="00CB11F9">
        <w:rPr>
          <w:rFonts w:ascii="Book Antiqua" w:hAnsi="Book Antiqua"/>
          <w:vertAlign w:val="superscript"/>
          <w:lang w:val="en-GB"/>
        </w:rPr>
        <w:t>]</w:t>
      </w:r>
      <w:r w:rsidR="003F7B31" w:rsidRPr="00CB11F9">
        <w:rPr>
          <w:rFonts w:ascii="Book Antiqua" w:hAnsi="Book Antiqua"/>
          <w:lang w:val="en-GB"/>
        </w:rPr>
        <w:t>.</w:t>
      </w:r>
      <w:r w:rsidR="00CB11F9" w:rsidRPr="00CB11F9">
        <w:rPr>
          <w:rFonts w:ascii="Book Antiqua" w:hAnsi="Book Antiqua"/>
          <w:lang w:val="en-GB"/>
        </w:rPr>
        <w:t xml:space="preserve"> </w:t>
      </w:r>
    </w:p>
    <w:p w:rsidR="004E0354" w:rsidRDefault="00533D64" w:rsidP="00983489">
      <w:pPr>
        <w:spacing w:line="360" w:lineRule="auto"/>
        <w:ind w:firstLineChars="100" w:firstLine="240"/>
        <w:jc w:val="both"/>
        <w:rPr>
          <w:rFonts w:ascii="Book Antiqua" w:eastAsiaTheme="minorEastAsia" w:hAnsi="Book Antiqua"/>
          <w:lang w:val="en-GB" w:eastAsia="zh-CN"/>
        </w:rPr>
      </w:pPr>
      <w:r w:rsidRPr="00CB11F9">
        <w:rPr>
          <w:rFonts w:ascii="Book Antiqua" w:hAnsi="Book Antiqua"/>
          <w:lang w:val="en-GB"/>
        </w:rPr>
        <w:t xml:space="preserve">The commonest antidepressants in used in children are the </w:t>
      </w:r>
      <w:r w:rsidR="009E0E71" w:rsidRPr="00CB11F9">
        <w:rPr>
          <w:rFonts w:ascii="Book Antiqua" w:hAnsi="Book Antiqua"/>
          <w:lang w:val="en-GB"/>
        </w:rPr>
        <w:t>SSRI</w:t>
      </w:r>
      <w:r w:rsidRPr="00CB11F9">
        <w:rPr>
          <w:rFonts w:ascii="Book Antiqua" w:hAnsi="Book Antiqua"/>
          <w:lang w:val="en-GB"/>
        </w:rPr>
        <w:t xml:space="preserve"> and Serotonin-Norepinephrine Reuptake Inhibitor (SNRI) medications as they work well and usually have fewer side effects compared to the older Tricyclic Antidepressants</w:t>
      </w:r>
      <w:r w:rsidR="00571884" w:rsidRPr="00CB11F9">
        <w:rPr>
          <w:rFonts w:ascii="Book Antiqua" w:hAnsi="Book Antiqua"/>
          <w:lang w:val="en-GB"/>
        </w:rPr>
        <w:t>.</w:t>
      </w:r>
      <w:r w:rsidR="00CB11F9" w:rsidRPr="00CB11F9">
        <w:rPr>
          <w:rFonts w:ascii="Book Antiqua" w:hAnsi="Book Antiqua"/>
          <w:lang w:val="en-GB"/>
        </w:rPr>
        <w:t xml:space="preserve"> </w:t>
      </w:r>
      <w:r w:rsidRPr="00CB11F9">
        <w:rPr>
          <w:rFonts w:ascii="Book Antiqua" w:hAnsi="Book Antiqua"/>
          <w:lang w:val="en-GB"/>
        </w:rPr>
        <w:t xml:space="preserve">Antidepressants can be used </w:t>
      </w:r>
      <w:r w:rsidRPr="00CB11F9">
        <w:rPr>
          <w:rFonts w:ascii="Book Antiqua" w:hAnsi="Book Antiqua"/>
          <w:lang w:val="en-GB"/>
        </w:rPr>
        <w:lastRenderedPageBreak/>
        <w:t xml:space="preserve">in the management of </w:t>
      </w:r>
      <w:r w:rsidR="00BF335F" w:rsidRPr="00CB11F9">
        <w:rPr>
          <w:rFonts w:ascii="Book Antiqua" w:hAnsi="Book Antiqua"/>
          <w:lang w:val="en-GB"/>
        </w:rPr>
        <w:t>Major D</w:t>
      </w:r>
      <w:r w:rsidRPr="00CB11F9">
        <w:rPr>
          <w:rFonts w:ascii="Book Antiqua" w:hAnsi="Book Antiqua"/>
          <w:lang w:val="en-GB"/>
        </w:rPr>
        <w:t xml:space="preserve">epression, </w:t>
      </w:r>
      <w:r w:rsidR="00BF335F" w:rsidRPr="00CB11F9">
        <w:rPr>
          <w:rFonts w:ascii="Book Antiqua" w:hAnsi="Book Antiqua"/>
          <w:lang w:val="en-GB"/>
        </w:rPr>
        <w:t>A</w:t>
      </w:r>
      <w:r w:rsidRPr="00CB11F9">
        <w:rPr>
          <w:rFonts w:ascii="Book Antiqua" w:hAnsi="Book Antiqua"/>
          <w:lang w:val="en-GB"/>
        </w:rPr>
        <w:t>nxiety, Seasonal Affective Disorder</w:t>
      </w:r>
      <w:r w:rsidR="00571884" w:rsidRPr="00CB11F9">
        <w:rPr>
          <w:rFonts w:ascii="Book Antiqua" w:hAnsi="Book Antiqua"/>
          <w:lang w:val="en-GB"/>
        </w:rPr>
        <w:t xml:space="preserve"> (SAD)</w:t>
      </w:r>
      <w:r w:rsidRPr="00CB11F9">
        <w:rPr>
          <w:rFonts w:ascii="Book Antiqua" w:hAnsi="Book Antiqua"/>
          <w:lang w:val="en-GB"/>
        </w:rPr>
        <w:t xml:space="preserve">, </w:t>
      </w:r>
      <w:r w:rsidR="009E0E71" w:rsidRPr="00CB11F9">
        <w:rPr>
          <w:rFonts w:ascii="Book Antiqua" w:hAnsi="Book Antiqua"/>
          <w:lang w:val="en-GB"/>
        </w:rPr>
        <w:t>OCD</w:t>
      </w:r>
      <w:r w:rsidRPr="00CB11F9">
        <w:rPr>
          <w:rFonts w:ascii="Book Antiqua" w:hAnsi="Book Antiqua"/>
          <w:lang w:val="en-GB"/>
        </w:rPr>
        <w:t xml:space="preserve">, </w:t>
      </w:r>
      <w:r w:rsidR="00571884" w:rsidRPr="00CB11F9">
        <w:rPr>
          <w:rFonts w:ascii="Book Antiqua" w:hAnsi="Book Antiqua"/>
          <w:lang w:val="en-GB"/>
        </w:rPr>
        <w:t xml:space="preserve">PTSD </w:t>
      </w:r>
      <w:r w:rsidRPr="00CB11F9">
        <w:rPr>
          <w:rFonts w:ascii="Book Antiqua" w:hAnsi="Book Antiqua"/>
          <w:lang w:val="en-GB"/>
        </w:rPr>
        <w:t xml:space="preserve">and </w:t>
      </w:r>
      <w:r w:rsidR="00BF335F" w:rsidRPr="00CB11F9">
        <w:rPr>
          <w:rFonts w:ascii="Book Antiqua" w:hAnsi="Book Antiqua"/>
          <w:lang w:val="en-GB"/>
        </w:rPr>
        <w:t>S</w:t>
      </w:r>
      <w:r w:rsidRPr="00CB11F9">
        <w:rPr>
          <w:rFonts w:ascii="Book Antiqua" w:hAnsi="Book Antiqua"/>
          <w:lang w:val="en-GB"/>
        </w:rPr>
        <w:t xml:space="preserve">ocial </w:t>
      </w:r>
      <w:r w:rsidR="00BF335F" w:rsidRPr="00CB11F9">
        <w:rPr>
          <w:rFonts w:ascii="Book Antiqua" w:hAnsi="Book Antiqua"/>
          <w:lang w:val="en-GB"/>
        </w:rPr>
        <w:t>A</w:t>
      </w:r>
      <w:r w:rsidRPr="00CB11F9">
        <w:rPr>
          <w:rFonts w:ascii="Book Antiqua" w:hAnsi="Book Antiqua"/>
          <w:lang w:val="en-GB"/>
        </w:rPr>
        <w:t>nxiety.</w:t>
      </w:r>
      <w:r w:rsidR="00CB11F9" w:rsidRPr="00CB11F9">
        <w:rPr>
          <w:rFonts w:ascii="Book Antiqua" w:hAnsi="Book Antiqua"/>
          <w:lang w:val="en-GB"/>
        </w:rPr>
        <w:t xml:space="preserve"> </w:t>
      </w:r>
      <w:r w:rsidRPr="00CB11F9">
        <w:rPr>
          <w:rFonts w:ascii="Book Antiqua" w:hAnsi="Book Antiqua"/>
          <w:lang w:val="en-GB"/>
        </w:rPr>
        <w:t xml:space="preserve">They may also be used to treat </w:t>
      </w:r>
      <w:r w:rsidR="00571884" w:rsidRPr="00CB11F9">
        <w:rPr>
          <w:rFonts w:ascii="Book Antiqua" w:hAnsi="Book Antiqua"/>
          <w:lang w:val="en-GB"/>
        </w:rPr>
        <w:t>enuresis</w:t>
      </w:r>
      <w:r w:rsidRPr="00CB11F9">
        <w:rPr>
          <w:rFonts w:ascii="Book Antiqua" w:hAnsi="Book Antiqua"/>
          <w:lang w:val="en-GB"/>
        </w:rPr>
        <w:t xml:space="preserve"> and pre-menstrual </w:t>
      </w:r>
      <w:proofErr w:type="gramStart"/>
      <w:r w:rsidRPr="00CB11F9">
        <w:rPr>
          <w:rFonts w:ascii="Book Antiqua" w:hAnsi="Book Antiqua"/>
          <w:lang w:val="en-GB"/>
        </w:rPr>
        <w:t>syndrome</w:t>
      </w:r>
      <w:r w:rsidR="00BF335F" w:rsidRPr="00CB11F9">
        <w:rPr>
          <w:rFonts w:ascii="Book Antiqua" w:hAnsi="Book Antiqua"/>
          <w:vertAlign w:val="superscript"/>
          <w:lang w:val="en-GB"/>
        </w:rPr>
        <w:t>[</w:t>
      </w:r>
      <w:proofErr w:type="gramEnd"/>
      <w:r w:rsidR="00F0670D" w:rsidRPr="00CB11F9">
        <w:rPr>
          <w:rFonts w:ascii="Book Antiqua" w:hAnsi="Book Antiqua"/>
          <w:vertAlign w:val="superscript"/>
          <w:lang w:val="en-GB"/>
        </w:rPr>
        <w:t>141</w:t>
      </w:r>
      <w:r w:rsidR="00BF335F" w:rsidRPr="00CB11F9">
        <w:rPr>
          <w:rFonts w:ascii="Book Antiqua" w:hAnsi="Book Antiqua"/>
          <w:vertAlign w:val="superscript"/>
          <w:lang w:val="en-GB"/>
        </w:rPr>
        <w:t>]</w:t>
      </w:r>
      <w:r w:rsidRPr="00CB11F9">
        <w:rPr>
          <w:rFonts w:ascii="Book Antiqua" w:hAnsi="Book Antiqua"/>
          <w:lang w:val="en-GB"/>
        </w:rPr>
        <w:t>.</w:t>
      </w:r>
    </w:p>
    <w:p w:rsidR="00983489" w:rsidRPr="00983489" w:rsidRDefault="00983489" w:rsidP="00983489">
      <w:pPr>
        <w:spacing w:line="360" w:lineRule="auto"/>
        <w:ind w:firstLineChars="100" w:firstLine="240"/>
        <w:jc w:val="both"/>
        <w:rPr>
          <w:rFonts w:ascii="Book Antiqua" w:eastAsiaTheme="minorEastAsia" w:hAnsi="Book Antiqua"/>
          <w:lang w:val="en-GB" w:eastAsia="zh-CN"/>
        </w:rPr>
      </w:pPr>
    </w:p>
    <w:p w:rsidR="00AB2414" w:rsidRPr="00CB11F9" w:rsidRDefault="007B4A99" w:rsidP="00CB11F9">
      <w:pPr>
        <w:spacing w:line="360" w:lineRule="auto"/>
        <w:jc w:val="both"/>
        <w:rPr>
          <w:rFonts w:ascii="Book Antiqua" w:hAnsi="Book Antiqua"/>
          <w:b/>
          <w:bCs/>
          <w:lang w:val="en-GB"/>
        </w:rPr>
      </w:pPr>
      <w:r w:rsidRPr="00CB11F9">
        <w:rPr>
          <w:rFonts w:ascii="Book Antiqua" w:hAnsi="Book Antiqua"/>
          <w:b/>
          <w:bCs/>
          <w:lang w:val="en-GB"/>
        </w:rPr>
        <w:t>CONCLUSION</w:t>
      </w:r>
    </w:p>
    <w:p w:rsidR="00AB2414" w:rsidRPr="00CB11F9" w:rsidRDefault="00AB2414" w:rsidP="00CB11F9">
      <w:pPr>
        <w:autoSpaceDE w:val="0"/>
        <w:autoSpaceDN w:val="0"/>
        <w:adjustRightInd w:val="0"/>
        <w:spacing w:line="360" w:lineRule="auto"/>
        <w:jc w:val="both"/>
        <w:rPr>
          <w:rFonts w:ascii="Book Antiqua" w:hAnsi="Book Antiqua"/>
          <w:lang w:val="en-GB"/>
        </w:rPr>
      </w:pPr>
      <w:r w:rsidRPr="00CB11F9">
        <w:rPr>
          <w:rFonts w:ascii="Book Antiqua" w:hAnsi="Book Antiqua"/>
          <w:lang w:val="en-GB"/>
        </w:rPr>
        <w:t xml:space="preserve">Childhood </w:t>
      </w:r>
      <w:r w:rsidR="0006649A" w:rsidRPr="00CB11F9">
        <w:rPr>
          <w:rFonts w:ascii="Book Antiqua" w:hAnsi="Book Antiqua"/>
          <w:lang w:val="en-GB"/>
        </w:rPr>
        <w:t>EBDs</w:t>
      </w:r>
      <w:r w:rsidR="009E0E71" w:rsidRPr="00CB11F9">
        <w:rPr>
          <w:rFonts w:ascii="Book Antiqua" w:hAnsi="Book Antiqua"/>
          <w:lang w:val="en-GB"/>
        </w:rPr>
        <w:t xml:space="preserve"> </w:t>
      </w:r>
      <w:r w:rsidRPr="00CB11F9">
        <w:rPr>
          <w:rFonts w:ascii="Book Antiqua" w:hAnsi="Book Antiqua"/>
          <w:lang w:val="en-GB"/>
        </w:rPr>
        <w:t>have significant negative impacts on the society, in the form of direct behavio</w:t>
      </w:r>
      <w:r w:rsidR="009E0E71" w:rsidRPr="00CB11F9">
        <w:rPr>
          <w:rFonts w:ascii="Book Antiqua" w:hAnsi="Book Antiqua"/>
          <w:lang w:val="en-GB"/>
        </w:rPr>
        <w:t>u</w:t>
      </w:r>
      <w:r w:rsidRPr="00CB11F9">
        <w:rPr>
          <w:rFonts w:ascii="Book Antiqua" w:hAnsi="Book Antiqua"/>
          <w:lang w:val="en-GB"/>
        </w:rPr>
        <w:t xml:space="preserve">ral consequences and costs, and </w:t>
      </w:r>
      <w:r w:rsidR="004E0354" w:rsidRPr="00CB11F9">
        <w:rPr>
          <w:rFonts w:ascii="Book Antiqua" w:hAnsi="Book Antiqua"/>
          <w:lang w:val="en-GB"/>
        </w:rPr>
        <w:t xml:space="preserve">on </w:t>
      </w:r>
      <w:r w:rsidRPr="00CB11F9">
        <w:rPr>
          <w:rFonts w:ascii="Book Antiqua" w:hAnsi="Book Antiqua"/>
          <w:lang w:val="en-GB"/>
        </w:rPr>
        <w:t xml:space="preserve">the individual, in the form of poor academic, occupational and psychosocial functioning and </w:t>
      </w:r>
      <w:r w:rsidR="004E0354" w:rsidRPr="00CB11F9">
        <w:rPr>
          <w:rFonts w:ascii="Book Antiqua" w:hAnsi="Book Antiqua"/>
          <w:lang w:val="en-GB"/>
        </w:rPr>
        <w:t xml:space="preserve">on </w:t>
      </w:r>
      <w:r w:rsidRPr="00CB11F9">
        <w:rPr>
          <w:rFonts w:ascii="Book Antiqua" w:hAnsi="Book Antiqua"/>
          <w:lang w:val="en-GB"/>
        </w:rPr>
        <w:t>the family.</w:t>
      </w:r>
      <w:r w:rsidR="00CB11F9" w:rsidRPr="00CB11F9">
        <w:rPr>
          <w:rFonts w:ascii="Book Antiqua" w:hAnsi="Book Antiqua"/>
          <w:lang w:val="en-GB"/>
        </w:rPr>
        <w:t xml:space="preserve"> </w:t>
      </w:r>
      <w:r w:rsidRPr="00CB11F9">
        <w:rPr>
          <w:rFonts w:ascii="Book Antiqua" w:eastAsia="Calibri" w:hAnsi="Book Antiqua"/>
          <w:lang w:val="en-GB" w:eastAsia="en-GB"/>
        </w:rPr>
        <w:t xml:space="preserve">The costs to society include the trauma, disruption and psychological problems caused to </w:t>
      </w:r>
      <w:r w:rsidR="009E0E71" w:rsidRPr="00CB11F9">
        <w:rPr>
          <w:rFonts w:ascii="Book Antiqua" w:eastAsia="Calibri" w:hAnsi="Book Antiqua"/>
          <w:lang w:val="en-GB" w:eastAsia="en-GB"/>
        </w:rPr>
        <w:t>the</w:t>
      </w:r>
      <w:r w:rsidRPr="00CB11F9">
        <w:rPr>
          <w:rFonts w:ascii="Book Antiqua" w:eastAsia="Calibri" w:hAnsi="Book Antiqua"/>
          <w:lang w:val="en-GB" w:eastAsia="en-GB"/>
        </w:rPr>
        <w:t xml:space="preserve"> victims of crime or aggression in homes, schools and communities, together with the financial costs of services to treat the </w:t>
      </w:r>
      <w:r w:rsidR="009E0E71" w:rsidRPr="00CB11F9">
        <w:rPr>
          <w:rFonts w:ascii="Book Antiqua" w:eastAsia="Calibri" w:hAnsi="Book Antiqua"/>
          <w:lang w:val="en-GB" w:eastAsia="en-GB"/>
        </w:rPr>
        <w:t xml:space="preserve">affected </w:t>
      </w:r>
      <w:r w:rsidRPr="00CB11F9">
        <w:rPr>
          <w:rFonts w:ascii="Book Antiqua" w:eastAsia="Calibri" w:hAnsi="Book Antiqua"/>
          <w:lang w:val="en-GB" w:eastAsia="en-GB"/>
        </w:rPr>
        <w:t xml:space="preserve">individuals, including youth justice services, courts, prison services, social services, foster homes, psychiatric services, accident and emergency services, alcohol and drug misuse services, in addition to unemployment and other </w:t>
      </w:r>
      <w:r w:rsidR="008138B9" w:rsidRPr="00CB11F9">
        <w:rPr>
          <w:rFonts w:ascii="Book Antiqua" w:eastAsia="Calibri" w:hAnsi="Book Antiqua"/>
          <w:lang w:val="en-GB" w:eastAsia="en-GB"/>
        </w:rPr>
        <w:t xml:space="preserve">required state </w:t>
      </w:r>
      <w:proofErr w:type="gramStart"/>
      <w:r w:rsidR="00983489">
        <w:rPr>
          <w:rFonts w:ascii="Book Antiqua" w:eastAsia="Calibri" w:hAnsi="Book Antiqua"/>
          <w:lang w:val="en-GB" w:eastAsia="en-GB"/>
        </w:rPr>
        <w:t>benefits</w:t>
      </w:r>
      <w:r w:rsidR="00BF335F" w:rsidRPr="00CB11F9">
        <w:rPr>
          <w:rFonts w:ascii="Book Antiqua" w:eastAsia="Calibri" w:hAnsi="Book Antiqua"/>
          <w:vertAlign w:val="superscript"/>
          <w:lang w:val="en-GB" w:eastAsia="en-GB"/>
        </w:rPr>
        <w:t>[</w:t>
      </w:r>
      <w:proofErr w:type="gramEnd"/>
      <w:r w:rsidR="004E0354" w:rsidRPr="00CB11F9">
        <w:rPr>
          <w:rFonts w:ascii="Book Antiqua" w:eastAsia="Calibri" w:hAnsi="Book Antiqua"/>
          <w:vertAlign w:val="superscript"/>
          <w:lang w:val="en-GB" w:eastAsia="en-GB"/>
        </w:rPr>
        <w:t>23</w:t>
      </w:r>
      <w:r w:rsidR="00BF335F" w:rsidRPr="00CB11F9">
        <w:rPr>
          <w:rFonts w:ascii="Book Antiqua" w:eastAsia="Calibri" w:hAnsi="Book Antiqua"/>
          <w:vertAlign w:val="superscript"/>
          <w:lang w:val="en-GB" w:eastAsia="en-GB"/>
        </w:rPr>
        <w:t>]</w:t>
      </w:r>
      <w:r w:rsidR="00BF335F" w:rsidRPr="00CB11F9">
        <w:rPr>
          <w:rFonts w:ascii="Book Antiqua" w:eastAsia="Calibri" w:hAnsi="Book Antiqua"/>
          <w:lang w:val="en-GB" w:eastAsia="en-GB"/>
        </w:rPr>
        <w:t>.</w:t>
      </w:r>
    </w:p>
    <w:p w:rsidR="008138B9" w:rsidRPr="00CB11F9" w:rsidRDefault="008138B9" w:rsidP="00983489">
      <w:pPr>
        <w:spacing w:line="360" w:lineRule="auto"/>
        <w:ind w:firstLineChars="100" w:firstLine="240"/>
        <w:jc w:val="both"/>
        <w:rPr>
          <w:rFonts w:ascii="Book Antiqua" w:hAnsi="Book Antiqua"/>
          <w:lang w:val="en-GB"/>
        </w:rPr>
      </w:pPr>
      <w:r w:rsidRPr="00CB11F9">
        <w:rPr>
          <w:rFonts w:ascii="Book Antiqua" w:hAnsi="Book Antiqua"/>
          <w:lang w:val="en-GB"/>
        </w:rPr>
        <w:t xml:space="preserve">Prevention and management of EBD is not easy and it requires an integrated multidisciplinary effort by healthcare providers at different levels to be involved in the assessment, prevention and management of affected individuals, and also </w:t>
      </w:r>
      <w:r w:rsidR="004E0354" w:rsidRPr="00CB11F9">
        <w:rPr>
          <w:rFonts w:ascii="Book Antiqua" w:hAnsi="Book Antiqua"/>
          <w:lang w:val="en-GB"/>
        </w:rPr>
        <w:t xml:space="preserve">to provide </w:t>
      </w:r>
      <w:r w:rsidRPr="00CB11F9">
        <w:rPr>
          <w:rFonts w:ascii="Book Antiqua" w:hAnsi="Book Antiqua"/>
          <w:lang w:val="en-GB"/>
        </w:rPr>
        <w:t>social, economic and psycho-emotional support to the affected families.</w:t>
      </w:r>
    </w:p>
    <w:p w:rsidR="00235287" w:rsidRDefault="000505A3" w:rsidP="00983489">
      <w:pPr>
        <w:spacing w:line="360" w:lineRule="auto"/>
        <w:ind w:firstLineChars="100" w:firstLine="240"/>
        <w:jc w:val="both"/>
        <w:rPr>
          <w:rFonts w:ascii="Book Antiqua" w:eastAsiaTheme="minorEastAsia" w:hAnsi="Book Antiqua"/>
          <w:lang w:val="en-GB" w:eastAsia="zh-CN"/>
        </w:rPr>
      </w:pPr>
      <w:r w:rsidRPr="00CB11F9">
        <w:rPr>
          <w:rFonts w:ascii="Book Antiqua" w:hAnsi="Book Antiqua"/>
          <w:lang w:val="en-GB"/>
        </w:rPr>
        <w:t>There is increasing evidence base for several psychosocial interventions but less so for pharmacological treatment apart from the use of stimulants for ADHD.</w:t>
      </w:r>
      <w:r w:rsidR="00CB11F9" w:rsidRPr="00CB11F9">
        <w:rPr>
          <w:rFonts w:ascii="Book Antiqua" w:hAnsi="Book Antiqua"/>
          <w:lang w:val="en-GB"/>
        </w:rPr>
        <w:t xml:space="preserve"> </w:t>
      </w:r>
      <w:r w:rsidR="00AB2414" w:rsidRPr="00CB11F9">
        <w:rPr>
          <w:rFonts w:ascii="Book Antiqua" w:hAnsi="Book Antiqua"/>
          <w:lang w:val="en-GB"/>
        </w:rPr>
        <w:t>Preventive measures that have been researched for controlling the risk of childhood emotional and behavio</w:t>
      </w:r>
      <w:r w:rsidR="00436F25" w:rsidRPr="00CB11F9">
        <w:rPr>
          <w:rFonts w:ascii="Book Antiqua" w:hAnsi="Book Antiqua"/>
          <w:lang w:val="en-GB"/>
        </w:rPr>
        <w:t>u</w:t>
      </w:r>
      <w:r w:rsidR="00AB2414" w:rsidRPr="00CB11F9">
        <w:rPr>
          <w:rFonts w:ascii="Book Antiqua" w:hAnsi="Book Antiqua"/>
          <w:lang w:val="en-GB"/>
        </w:rPr>
        <w:t xml:space="preserve">r problems include </w:t>
      </w:r>
      <w:proofErr w:type="gramStart"/>
      <w:r w:rsidR="00983489">
        <w:rPr>
          <w:rFonts w:ascii="Book Antiqua" w:hAnsi="Book Antiqua"/>
          <w:lang w:val="en-GB"/>
        </w:rPr>
        <w:t>breastfeeding</w:t>
      </w:r>
      <w:r w:rsidR="00BF335F" w:rsidRPr="00CB11F9">
        <w:rPr>
          <w:rFonts w:ascii="Book Antiqua" w:hAnsi="Book Antiqua"/>
          <w:vertAlign w:val="superscript"/>
          <w:lang w:val="en-GB"/>
        </w:rPr>
        <w:t>[</w:t>
      </w:r>
      <w:proofErr w:type="gramEnd"/>
      <w:r w:rsidR="00F0670D" w:rsidRPr="00CB11F9">
        <w:rPr>
          <w:rFonts w:ascii="Book Antiqua" w:hAnsi="Book Antiqua"/>
          <w:vertAlign w:val="superscript"/>
          <w:lang w:val="en-GB"/>
        </w:rPr>
        <w:t>142</w:t>
      </w:r>
      <w:r w:rsidR="00BF335F" w:rsidRPr="00CB11F9">
        <w:rPr>
          <w:rFonts w:ascii="Book Antiqua" w:hAnsi="Book Antiqua"/>
          <w:vertAlign w:val="superscript"/>
          <w:lang w:val="en-GB"/>
        </w:rPr>
        <w:t>]</w:t>
      </w:r>
      <w:r w:rsidR="004E0354" w:rsidRPr="00CB11F9">
        <w:rPr>
          <w:rFonts w:ascii="Book Antiqua" w:hAnsi="Book Antiqua"/>
          <w:lang w:val="en-GB"/>
        </w:rPr>
        <w:t>,</w:t>
      </w:r>
      <w:r w:rsidR="00AB2414" w:rsidRPr="00CB11F9">
        <w:rPr>
          <w:rFonts w:ascii="Book Antiqua" w:hAnsi="Book Antiqua"/>
          <w:lang w:val="en-GB"/>
        </w:rPr>
        <w:t xml:space="preserve"> avoiding second-hand smoke exposure in </w:t>
      </w:r>
      <w:r w:rsidR="008625E5" w:rsidRPr="00CB11F9">
        <w:rPr>
          <w:rFonts w:ascii="Book Antiqua" w:hAnsi="Book Antiqua"/>
        </w:rPr>
        <w:t>non</w:t>
      </w:r>
      <w:r w:rsidR="008625E5" w:rsidRPr="00CB11F9">
        <w:rPr>
          <w:rFonts w:ascii="Book Antiqua" w:hAnsi="Book Antiqua"/>
          <w:lang w:val="en-GB"/>
        </w:rPr>
        <w:t>-</w:t>
      </w:r>
      <w:r w:rsidR="008625E5" w:rsidRPr="00CB11F9">
        <w:rPr>
          <w:rFonts w:ascii="Book Antiqua" w:hAnsi="Book Antiqua"/>
        </w:rPr>
        <w:t>smoker</w:t>
      </w:r>
      <w:r w:rsidR="008625E5" w:rsidRPr="00CB11F9">
        <w:rPr>
          <w:rFonts w:ascii="Book Antiqua" w:hAnsi="Book Antiqua"/>
          <w:lang w:val="en-GB"/>
        </w:rPr>
        <w:t xml:space="preserve"> </w:t>
      </w:r>
      <w:r w:rsidR="00AB2414" w:rsidRPr="00CB11F9">
        <w:rPr>
          <w:rFonts w:ascii="Book Antiqua" w:hAnsi="Book Antiqua"/>
          <w:lang w:val="en-GB"/>
        </w:rPr>
        <w:t>youth</w:t>
      </w:r>
      <w:r w:rsidR="008625E5" w:rsidRPr="00CB11F9">
        <w:rPr>
          <w:rFonts w:ascii="Book Antiqua" w:hAnsi="Book Antiqua"/>
          <w:lang w:val="en-GB"/>
        </w:rPr>
        <w:t>s</w:t>
      </w:r>
      <w:r w:rsidR="00AB2414" w:rsidRPr="00CB11F9">
        <w:rPr>
          <w:rFonts w:ascii="Book Antiqua" w:hAnsi="Book Antiqua"/>
          <w:lang w:val="en-GB"/>
        </w:rPr>
        <w:t xml:space="preserve"> </w:t>
      </w:r>
      <w:r w:rsidR="004E0354" w:rsidRPr="00CB11F9">
        <w:rPr>
          <w:rFonts w:ascii="Book Antiqua" w:hAnsi="Book Antiqua"/>
          <w:vertAlign w:val="superscript"/>
          <w:lang w:val="en-GB"/>
        </w:rPr>
        <w:t>[</w:t>
      </w:r>
      <w:r w:rsidR="00F0670D" w:rsidRPr="00CB11F9">
        <w:rPr>
          <w:rFonts w:ascii="Book Antiqua" w:hAnsi="Book Antiqua"/>
          <w:vertAlign w:val="superscript"/>
          <w:lang w:val="en-GB"/>
        </w:rPr>
        <w:t>143</w:t>
      </w:r>
      <w:r w:rsidR="004E0354" w:rsidRPr="00CB11F9">
        <w:rPr>
          <w:rFonts w:ascii="Book Antiqua" w:hAnsi="Book Antiqua"/>
          <w:vertAlign w:val="superscript"/>
          <w:lang w:val="en-GB"/>
        </w:rPr>
        <w:t>]</w:t>
      </w:r>
      <w:r w:rsidR="004E0354" w:rsidRPr="00CB11F9">
        <w:rPr>
          <w:rFonts w:ascii="Book Antiqua" w:hAnsi="Book Antiqua"/>
          <w:lang w:val="en-GB"/>
        </w:rPr>
        <w:t xml:space="preserve"> </w:t>
      </w:r>
      <w:r w:rsidR="00636E5B" w:rsidRPr="00CB11F9">
        <w:rPr>
          <w:rFonts w:ascii="Book Antiqua" w:hAnsi="Book Antiqua"/>
          <w:lang w:val="en-GB"/>
        </w:rPr>
        <w:t>and intensive parenting interventions</w:t>
      </w:r>
      <w:r w:rsidR="00BF335F" w:rsidRPr="00CB11F9">
        <w:rPr>
          <w:rFonts w:ascii="Book Antiqua" w:hAnsi="Book Antiqua"/>
          <w:lang w:val="en-GB"/>
        </w:rPr>
        <w:t>.</w:t>
      </w:r>
      <w:r w:rsidR="00AB2414" w:rsidRPr="00CB11F9">
        <w:rPr>
          <w:rFonts w:ascii="Book Antiqua" w:hAnsi="Book Antiqua"/>
          <w:lang w:val="en-GB"/>
        </w:rPr>
        <w:t xml:space="preserve"> </w:t>
      </w:r>
    </w:p>
    <w:p w:rsidR="00443B31" w:rsidRDefault="00443B31" w:rsidP="00443B31">
      <w:pPr>
        <w:spacing w:line="360" w:lineRule="auto"/>
        <w:jc w:val="both"/>
        <w:rPr>
          <w:rFonts w:ascii="Book Antiqua" w:eastAsiaTheme="minorEastAsia" w:hAnsi="Book Antiqua"/>
          <w:lang w:val="en-GB" w:eastAsia="zh-CN"/>
        </w:rPr>
      </w:pPr>
    </w:p>
    <w:p w:rsidR="00EC5B37" w:rsidRDefault="00EC5B37">
      <w:pPr>
        <w:rPr>
          <w:rFonts w:ascii="Book Antiqua" w:hAnsi="Book Antiqua"/>
          <w:b/>
        </w:rPr>
      </w:pPr>
      <w:r>
        <w:rPr>
          <w:rFonts w:ascii="Book Antiqua" w:hAnsi="Book Antiqua"/>
          <w:b/>
        </w:rPr>
        <w:br w:type="page"/>
      </w:r>
    </w:p>
    <w:p w:rsidR="00443B31" w:rsidRPr="00BE0C16" w:rsidRDefault="00443B31" w:rsidP="00BE0C16">
      <w:pPr>
        <w:spacing w:line="360" w:lineRule="auto"/>
        <w:jc w:val="both"/>
        <w:rPr>
          <w:rFonts w:ascii="Book Antiqua" w:hAnsi="Book Antiqua"/>
          <w:b/>
        </w:rPr>
      </w:pPr>
      <w:r w:rsidRPr="00BE0C16">
        <w:rPr>
          <w:rFonts w:ascii="Book Antiqua" w:hAnsi="Book Antiqua"/>
          <w:b/>
        </w:rPr>
        <w:lastRenderedPageBreak/>
        <w:t>REFERENCES</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1 </w:t>
      </w:r>
      <w:r w:rsidRPr="00BE0C16">
        <w:rPr>
          <w:rFonts w:ascii="Book Antiqua" w:hAnsi="Book Antiqua"/>
          <w:b/>
        </w:rPr>
        <w:t>Parry TS</w:t>
      </w:r>
      <w:r w:rsidRPr="00BE0C16">
        <w:rPr>
          <w:rFonts w:ascii="Book Antiqua" w:hAnsi="Book Antiqua"/>
        </w:rPr>
        <w:t>.</w:t>
      </w:r>
      <w:proofErr w:type="gramEnd"/>
      <w:r w:rsidRPr="00BE0C16">
        <w:rPr>
          <w:rFonts w:ascii="Book Antiqua" w:hAnsi="Book Antiqua"/>
        </w:rPr>
        <w:t xml:space="preserve"> 12. Assessment of developmental learning and </w:t>
      </w:r>
      <w:proofErr w:type="spellStart"/>
      <w:r w:rsidRPr="00BE0C16">
        <w:rPr>
          <w:rFonts w:ascii="Book Antiqua" w:hAnsi="Book Antiqua"/>
        </w:rPr>
        <w:t>behavioural</w:t>
      </w:r>
      <w:proofErr w:type="spellEnd"/>
      <w:r w:rsidRPr="00BE0C16">
        <w:rPr>
          <w:rFonts w:ascii="Book Antiqua" w:hAnsi="Book Antiqua"/>
        </w:rPr>
        <w:t xml:space="preserve"> problems in children and young people. </w:t>
      </w:r>
      <w:r w:rsidRPr="00BE0C16">
        <w:rPr>
          <w:rFonts w:ascii="Book Antiqua" w:hAnsi="Book Antiqua"/>
          <w:i/>
        </w:rPr>
        <w:t xml:space="preserve">Med J </w:t>
      </w:r>
      <w:proofErr w:type="spellStart"/>
      <w:r w:rsidRPr="00BE0C16">
        <w:rPr>
          <w:rFonts w:ascii="Book Antiqua" w:hAnsi="Book Antiqua"/>
          <w:i/>
        </w:rPr>
        <w:t>Aust</w:t>
      </w:r>
      <w:proofErr w:type="spellEnd"/>
      <w:r w:rsidRPr="00BE0C16">
        <w:rPr>
          <w:rFonts w:ascii="Book Antiqua" w:hAnsi="Book Antiqua"/>
        </w:rPr>
        <w:t xml:space="preserve"> 2005; </w:t>
      </w:r>
      <w:r w:rsidRPr="00BE0C16">
        <w:rPr>
          <w:rFonts w:ascii="Book Antiqua" w:hAnsi="Book Antiqua"/>
          <w:b/>
        </w:rPr>
        <w:t>183</w:t>
      </w:r>
      <w:r w:rsidRPr="00BE0C16">
        <w:rPr>
          <w:rFonts w:ascii="Book Antiqua" w:hAnsi="Book Antiqua"/>
        </w:rPr>
        <w:t>: 43-48 [PMID: 15992341]</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2 </w:t>
      </w:r>
      <w:r w:rsidRPr="00BE0C16">
        <w:rPr>
          <w:rFonts w:ascii="Book Antiqua" w:hAnsi="Book Antiqua"/>
          <w:b/>
        </w:rPr>
        <w:t>Hong JS</w:t>
      </w:r>
      <w:r w:rsidRPr="00BE0C16">
        <w:rPr>
          <w:rFonts w:ascii="Book Antiqua" w:hAnsi="Book Antiqua"/>
        </w:rPr>
        <w:t xml:space="preserve">, Tillman R, </w:t>
      </w:r>
      <w:proofErr w:type="spellStart"/>
      <w:r w:rsidRPr="00BE0C16">
        <w:rPr>
          <w:rFonts w:ascii="Book Antiqua" w:hAnsi="Book Antiqua"/>
        </w:rPr>
        <w:t>Luby</w:t>
      </w:r>
      <w:proofErr w:type="spellEnd"/>
      <w:r w:rsidRPr="00BE0C16">
        <w:rPr>
          <w:rFonts w:ascii="Book Antiqua" w:hAnsi="Book Antiqua"/>
        </w:rPr>
        <w:t xml:space="preserve"> JL. Disruptive behavior in preschool children: distinguishing normal misbehavior from markers of current and later childhood conduct disorder. </w:t>
      </w:r>
      <w:r w:rsidRPr="00BE0C16">
        <w:rPr>
          <w:rFonts w:ascii="Book Antiqua" w:hAnsi="Book Antiqua"/>
          <w:i/>
        </w:rPr>
        <w:t xml:space="preserve">J </w:t>
      </w:r>
      <w:proofErr w:type="spellStart"/>
      <w:r w:rsidRPr="00BE0C16">
        <w:rPr>
          <w:rFonts w:ascii="Book Antiqua" w:hAnsi="Book Antiqua"/>
          <w:i/>
        </w:rPr>
        <w:t>Pediatr</w:t>
      </w:r>
      <w:proofErr w:type="spellEnd"/>
      <w:r w:rsidRPr="00BE0C16">
        <w:rPr>
          <w:rFonts w:ascii="Book Antiqua" w:hAnsi="Book Antiqua"/>
        </w:rPr>
        <w:t xml:space="preserve"> 2015; </w:t>
      </w:r>
      <w:r w:rsidRPr="00BE0C16">
        <w:rPr>
          <w:rFonts w:ascii="Book Antiqua" w:hAnsi="Book Antiqua"/>
          <w:b/>
        </w:rPr>
        <w:t>166</w:t>
      </w:r>
      <w:r w:rsidRPr="00BE0C16">
        <w:rPr>
          <w:rFonts w:ascii="Book Antiqua" w:hAnsi="Book Antiqua"/>
        </w:rPr>
        <w:t>: 723-</w:t>
      </w:r>
      <w:r>
        <w:rPr>
          <w:rFonts w:ascii="Book Antiqua" w:eastAsiaTheme="minorEastAsia" w:hAnsi="Book Antiqua" w:hint="eastAsia"/>
          <w:lang w:eastAsia="zh-CN"/>
        </w:rPr>
        <w:t>7</w:t>
      </w:r>
      <w:r w:rsidRPr="00BE0C16">
        <w:rPr>
          <w:rFonts w:ascii="Book Antiqua" w:hAnsi="Book Antiqua"/>
        </w:rPr>
        <w:t>30.e1 [PMID: 25598304 DOI: 10.1016/j.jpeds.2014.11.041]</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3 </w:t>
      </w:r>
      <w:proofErr w:type="spellStart"/>
      <w:r w:rsidRPr="00BE0C16">
        <w:rPr>
          <w:rFonts w:ascii="Book Antiqua" w:hAnsi="Book Antiqua"/>
          <w:b/>
        </w:rPr>
        <w:t>Wakschlag</w:t>
      </w:r>
      <w:proofErr w:type="spellEnd"/>
      <w:r w:rsidRPr="00BE0C16">
        <w:rPr>
          <w:rFonts w:ascii="Book Antiqua" w:hAnsi="Book Antiqua"/>
          <w:b/>
        </w:rPr>
        <w:t xml:space="preserve"> LS</w:t>
      </w:r>
      <w:r w:rsidRPr="00BE0C16">
        <w:rPr>
          <w:rFonts w:ascii="Book Antiqua" w:hAnsi="Book Antiqua"/>
        </w:rPr>
        <w:t xml:space="preserve">, Choi SW, Carter AS, </w:t>
      </w:r>
      <w:proofErr w:type="spellStart"/>
      <w:r w:rsidRPr="00BE0C16">
        <w:rPr>
          <w:rFonts w:ascii="Book Antiqua" w:hAnsi="Book Antiqua"/>
        </w:rPr>
        <w:t>Hullsiek</w:t>
      </w:r>
      <w:proofErr w:type="spellEnd"/>
      <w:r w:rsidRPr="00BE0C16">
        <w:rPr>
          <w:rFonts w:ascii="Book Antiqua" w:hAnsi="Book Antiqua"/>
        </w:rPr>
        <w:t xml:space="preserve"> H, Burns J, McCarthy K, </w:t>
      </w:r>
      <w:proofErr w:type="spellStart"/>
      <w:r w:rsidRPr="00BE0C16">
        <w:rPr>
          <w:rFonts w:ascii="Book Antiqua" w:hAnsi="Book Antiqua"/>
        </w:rPr>
        <w:t>Leibenluft</w:t>
      </w:r>
      <w:proofErr w:type="spellEnd"/>
      <w:r w:rsidRPr="00BE0C16">
        <w:rPr>
          <w:rFonts w:ascii="Book Antiqua" w:hAnsi="Book Antiqua"/>
        </w:rPr>
        <w:t xml:space="preserve"> E, Briggs-</w:t>
      </w:r>
      <w:proofErr w:type="spellStart"/>
      <w:r w:rsidRPr="00BE0C16">
        <w:rPr>
          <w:rFonts w:ascii="Book Antiqua" w:hAnsi="Book Antiqua"/>
        </w:rPr>
        <w:t>Gowan</w:t>
      </w:r>
      <w:proofErr w:type="spellEnd"/>
      <w:r w:rsidRPr="00BE0C16">
        <w:rPr>
          <w:rFonts w:ascii="Book Antiqua" w:hAnsi="Book Antiqua"/>
        </w:rPr>
        <w:t xml:space="preserve"> MJ. Defining the developmental parameters of temper loss in early childhood: implications for developmental psychopathology. </w:t>
      </w:r>
      <w:r w:rsidRPr="00BE0C16">
        <w:rPr>
          <w:rFonts w:ascii="Book Antiqua" w:hAnsi="Book Antiqua"/>
          <w:i/>
        </w:rPr>
        <w:t xml:space="preserve">J Child </w:t>
      </w:r>
      <w:proofErr w:type="spellStart"/>
      <w:r w:rsidRPr="00BE0C16">
        <w:rPr>
          <w:rFonts w:ascii="Book Antiqua" w:hAnsi="Book Antiqua"/>
          <w:i/>
        </w:rPr>
        <w:t>Psychol</w:t>
      </w:r>
      <w:proofErr w:type="spellEnd"/>
      <w:r w:rsidRPr="00BE0C16">
        <w:rPr>
          <w:rFonts w:ascii="Book Antiqua" w:hAnsi="Book Antiqua"/>
          <w:i/>
        </w:rPr>
        <w:t xml:space="preserve"> Psychiatry</w:t>
      </w:r>
      <w:r w:rsidRPr="00BE0C16">
        <w:rPr>
          <w:rFonts w:ascii="Book Antiqua" w:hAnsi="Book Antiqua"/>
        </w:rPr>
        <w:t xml:space="preserve"> 2012; </w:t>
      </w:r>
      <w:r w:rsidRPr="00BE0C16">
        <w:rPr>
          <w:rFonts w:ascii="Book Antiqua" w:hAnsi="Book Antiqua"/>
          <w:b/>
        </w:rPr>
        <w:t>53</w:t>
      </w:r>
      <w:r w:rsidRPr="00BE0C16">
        <w:rPr>
          <w:rFonts w:ascii="Book Antiqua" w:hAnsi="Book Antiqua"/>
        </w:rPr>
        <w:t>: 1099-1108 [PMID: 22928674 DOI: 10.1111/j.1469-7610.2012.02595.x]</w:t>
      </w:r>
    </w:p>
    <w:p w:rsidR="00BE0C16" w:rsidRPr="00BE0C16" w:rsidRDefault="00BE0C16" w:rsidP="00BE0C16">
      <w:pPr>
        <w:spacing w:line="360" w:lineRule="auto"/>
        <w:jc w:val="both"/>
        <w:rPr>
          <w:rFonts w:ascii="Book Antiqua" w:eastAsiaTheme="minorEastAsia" w:hAnsi="Book Antiqua"/>
          <w:lang w:eastAsia="zh-CN"/>
        </w:rPr>
      </w:pPr>
      <w:r w:rsidRPr="00BE0C16">
        <w:rPr>
          <w:rFonts w:ascii="Book Antiqua" w:hAnsi="Book Antiqua"/>
        </w:rPr>
        <w:t xml:space="preserve">4 </w:t>
      </w:r>
      <w:proofErr w:type="spellStart"/>
      <w:r w:rsidRPr="00BE0C16">
        <w:rPr>
          <w:rFonts w:ascii="Book Antiqua" w:hAnsi="Book Antiqua"/>
          <w:b/>
        </w:rPr>
        <w:t>Bagner</w:t>
      </w:r>
      <w:proofErr w:type="spellEnd"/>
      <w:r w:rsidRPr="00BE0C16">
        <w:rPr>
          <w:rFonts w:ascii="Book Antiqua" w:hAnsi="Book Antiqua"/>
          <w:b/>
        </w:rPr>
        <w:t xml:space="preserve"> DM</w:t>
      </w:r>
      <w:r w:rsidRPr="00BE0C16">
        <w:rPr>
          <w:rFonts w:ascii="Book Antiqua" w:hAnsi="Book Antiqua"/>
        </w:rPr>
        <w:t xml:space="preserve">, Rodríguez GM, Blake CA, Linares D, Carter AS. Assessment of behavioral and emotional problems in infancy: a systematic review. </w:t>
      </w:r>
      <w:proofErr w:type="spellStart"/>
      <w:r w:rsidRPr="00BE0C16">
        <w:rPr>
          <w:rFonts w:ascii="Book Antiqua" w:hAnsi="Book Antiqua"/>
          <w:i/>
        </w:rPr>
        <w:t>Clin</w:t>
      </w:r>
      <w:proofErr w:type="spellEnd"/>
      <w:r w:rsidRPr="00BE0C16">
        <w:rPr>
          <w:rFonts w:ascii="Book Antiqua" w:hAnsi="Book Antiqua"/>
          <w:i/>
        </w:rPr>
        <w:t xml:space="preserve"> Child Fam </w:t>
      </w:r>
      <w:proofErr w:type="spellStart"/>
      <w:r w:rsidRPr="00BE0C16">
        <w:rPr>
          <w:rFonts w:ascii="Book Antiqua" w:hAnsi="Book Antiqua"/>
          <w:i/>
        </w:rPr>
        <w:t>Psychol</w:t>
      </w:r>
      <w:proofErr w:type="spellEnd"/>
      <w:r w:rsidRPr="00BE0C16">
        <w:rPr>
          <w:rFonts w:ascii="Book Antiqua" w:hAnsi="Book Antiqua"/>
          <w:i/>
        </w:rPr>
        <w:t xml:space="preserve"> Rev</w:t>
      </w:r>
      <w:r w:rsidRPr="00BE0C16">
        <w:rPr>
          <w:rFonts w:ascii="Book Antiqua" w:hAnsi="Book Antiqua"/>
        </w:rPr>
        <w:t xml:space="preserve"> 2012; </w:t>
      </w:r>
      <w:r w:rsidRPr="00BE0C16">
        <w:rPr>
          <w:rFonts w:ascii="Book Antiqua" w:hAnsi="Book Antiqua"/>
          <w:b/>
        </w:rPr>
        <w:t>15</w:t>
      </w:r>
      <w:r w:rsidRPr="00BE0C16">
        <w:rPr>
          <w:rFonts w:ascii="Book Antiqua" w:hAnsi="Book Antiqua"/>
        </w:rPr>
        <w:t>: 113-128 [PMID: 22262040 DO</w:t>
      </w:r>
      <w:r>
        <w:rPr>
          <w:rFonts w:ascii="Book Antiqua" w:hAnsi="Book Antiqua"/>
        </w:rPr>
        <w:t>I: 10.1007/s10567-012-0110-2]</w:t>
      </w:r>
    </w:p>
    <w:p w:rsidR="00BE0C16" w:rsidRPr="00BE0C16" w:rsidRDefault="00BE0C16" w:rsidP="00BE0C16">
      <w:pPr>
        <w:spacing w:line="360" w:lineRule="auto"/>
        <w:jc w:val="both"/>
        <w:rPr>
          <w:rFonts w:ascii="Book Antiqua" w:eastAsiaTheme="minorEastAsia" w:hAnsi="Book Antiqua"/>
          <w:lang w:eastAsia="zh-CN"/>
        </w:rPr>
      </w:pPr>
      <w:proofErr w:type="gramStart"/>
      <w:r w:rsidRPr="00BE0C16">
        <w:rPr>
          <w:rFonts w:ascii="Book Antiqua" w:hAnsi="Book Antiqua"/>
        </w:rPr>
        <w:t xml:space="preserve">5 </w:t>
      </w:r>
      <w:r w:rsidRPr="00BE0C16">
        <w:rPr>
          <w:rFonts w:ascii="Book Antiqua" w:hAnsi="Book Antiqua"/>
          <w:b/>
        </w:rPr>
        <w:t>El-Radhi AS</w:t>
      </w:r>
      <w:r w:rsidRPr="00BE0C16">
        <w:rPr>
          <w:rFonts w:ascii="Book Antiqua" w:hAnsi="Book Antiqua"/>
        </w:rPr>
        <w:t>.</w:t>
      </w:r>
      <w:proofErr w:type="gramEnd"/>
      <w:r w:rsidRPr="00BE0C16">
        <w:rPr>
          <w:rFonts w:ascii="Book Antiqua" w:hAnsi="Book Antiqua"/>
        </w:rPr>
        <w:t xml:space="preserve"> </w:t>
      </w:r>
      <w:proofErr w:type="gramStart"/>
      <w:r w:rsidRPr="00BE0C16">
        <w:rPr>
          <w:rFonts w:ascii="Book Antiqua" w:hAnsi="Book Antiqua"/>
        </w:rPr>
        <w:t xml:space="preserve">Management of common </w:t>
      </w:r>
      <w:proofErr w:type="spellStart"/>
      <w:r w:rsidRPr="00BE0C16">
        <w:rPr>
          <w:rFonts w:ascii="Book Antiqua" w:hAnsi="Book Antiqua"/>
        </w:rPr>
        <w:t>behaviour</w:t>
      </w:r>
      <w:proofErr w:type="spellEnd"/>
      <w:r w:rsidRPr="00BE0C16">
        <w:rPr>
          <w:rFonts w:ascii="Book Antiqua" w:hAnsi="Book Antiqua"/>
        </w:rPr>
        <w:t xml:space="preserve"> and mental health problems.</w:t>
      </w:r>
      <w:proofErr w:type="gramEnd"/>
      <w:r w:rsidRPr="00BE0C16">
        <w:rPr>
          <w:rFonts w:ascii="Book Antiqua" w:hAnsi="Book Antiqua"/>
        </w:rPr>
        <w:t xml:space="preserve"> </w:t>
      </w:r>
      <w:r w:rsidRPr="00BE0C16">
        <w:rPr>
          <w:rFonts w:ascii="Book Antiqua" w:hAnsi="Book Antiqua"/>
          <w:i/>
        </w:rPr>
        <w:t xml:space="preserve">Br J </w:t>
      </w:r>
      <w:proofErr w:type="spellStart"/>
      <w:r w:rsidRPr="00BE0C16">
        <w:rPr>
          <w:rFonts w:ascii="Book Antiqua" w:hAnsi="Book Antiqua"/>
          <w:i/>
        </w:rPr>
        <w:t>Nurs</w:t>
      </w:r>
      <w:proofErr w:type="spellEnd"/>
      <w:r w:rsidRPr="00BE0C16">
        <w:rPr>
          <w:rFonts w:ascii="Book Antiqua" w:hAnsi="Book Antiqua"/>
        </w:rPr>
        <w:t xml:space="preserve"> 2015; </w:t>
      </w:r>
      <w:r w:rsidRPr="00BE0C16">
        <w:rPr>
          <w:rFonts w:ascii="Book Antiqua" w:hAnsi="Book Antiqua"/>
          <w:b/>
        </w:rPr>
        <w:t>24</w:t>
      </w:r>
      <w:r w:rsidRPr="00BE0C16">
        <w:rPr>
          <w:rFonts w:ascii="Book Antiqua" w:hAnsi="Book Antiqua"/>
        </w:rPr>
        <w:t>: 586, 588-590 [PMID: 26067793 DOI:</w:t>
      </w:r>
      <w:r>
        <w:rPr>
          <w:rFonts w:ascii="Book Antiqua" w:hAnsi="Book Antiqua"/>
        </w:rPr>
        <w:t xml:space="preserve"> 10.12968/bjon.2015.24.11.586]</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6 </w:t>
      </w:r>
      <w:r w:rsidRPr="00BE0C16">
        <w:rPr>
          <w:rFonts w:ascii="Book Antiqua" w:hAnsi="Book Antiqua"/>
          <w:b/>
        </w:rPr>
        <w:t>Gardner F</w:t>
      </w:r>
      <w:r w:rsidRPr="00734890">
        <w:rPr>
          <w:rFonts w:ascii="Book Antiqua" w:hAnsi="Book Antiqua"/>
        </w:rPr>
        <w:t>,</w:t>
      </w:r>
      <w:r>
        <w:rPr>
          <w:rFonts w:ascii="Book Antiqua" w:hAnsi="Book Antiqua"/>
        </w:rPr>
        <w:t xml:space="preserve"> </w:t>
      </w:r>
      <w:r w:rsidRPr="00BE0C16">
        <w:rPr>
          <w:rFonts w:ascii="Book Antiqua" w:hAnsi="Book Antiqua"/>
        </w:rPr>
        <w:t>Shaw DS.</w:t>
      </w:r>
      <w:proofErr w:type="gramEnd"/>
      <w:r w:rsidRPr="00BE0C16">
        <w:rPr>
          <w:rFonts w:ascii="Book Antiqua" w:hAnsi="Book Antiqua"/>
        </w:rPr>
        <w:t xml:space="preserve"> </w:t>
      </w:r>
      <w:proofErr w:type="gramStart"/>
      <w:r w:rsidRPr="00BE0C16">
        <w:rPr>
          <w:rFonts w:ascii="Book Antiqua" w:hAnsi="Book Antiqua"/>
        </w:rPr>
        <w:t>Behavioral Problems of Infancy and Preschool Children (0–5).</w:t>
      </w:r>
      <w:proofErr w:type="gramEnd"/>
      <w:r w:rsidRPr="00BE0C16">
        <w:rPr>
          <w:rFonts w:ascii="Book Antiqua" w:hAnsi="Book Antiqua"/>
        </w:rPr>
        <w:t xml:space="preserve"> Chapter 53 in Rutter's Child and Adolescent Psychiatry Fifth Edition, 2009 [DOI: 10.1002/9781444300895.ch53]</w:t>
      </w:r>
    </w:p>
    <w:p w:rsidR="00BE0C16" w:rsidRPr="00BE0C16" w:rsidRDefault="00BE0C16" w:rsidP="00BE0C16">
      <w:pPr>
        <w:spacing w:line="360" w:lineRule="auto"/>
        <w:jc w:val="both"/>
        <w:rPr>
          <w:rFonts w:ascii="Book Antiqua" w:eastAsiaTheme="minorEastAsia" w:hAnsi="Book Antiqua"/>
          <w:lang w:eastAsia="zh-CN"/>
        </w:rPr>
      </w:pPr>
      <w:r w:rsidRPr="00BE0C16">
        <w:rPr>
          <w:rFonts w:ascii="Book Antiqua" w:hAnsi="Book Antiqua"/>
        </w:rPr>
        <w:t xml:space="preserve">7 </w:t>
      </w:r>
      <w:r w:rsidRPr="00BE0C16">
        <w:rPr>
          <w:rFonts w:ascii="Book Antiqua" w:hAnsi="Book Antiqua"/>
          <w:b/>
        </w:rPr>
        <w:t>Lu Y</w:t>
      </w:r>
      <w:r w:rsidRPr="00BE0C16">
        <w:rPr>
          <w:rFonts w:ascii="Book Antiqua" w:hAnsi="Book Antiqua"/>
        </w:rPr>
        <w:t xml:space="preserve">, </w:t>
      </w:r>
      <w:proofErr w:type="spellStart"/>
      <w:r w:rsidRPr="00BE0C16">
        <w:rPr>
          <w:rFonts w:ascii="Book Antiqua" w:hAnsi="Book Antiqua"/>
        </w:rPr>
        <w:t>Mak</w:t>
      </w:r>
      <w:proofErr w:type="spellEnd"/>
      <w:r w:rsidRPr="00BE0C16">
        <w:rPr>
          <w:rFonts w:ascii="Book Antiqua" w:hAnsi="Book Antiqua"/>
        </w:rPr>
        <w:t xml:space="preserve"> KK, van </w:t>
      </w:r>
      <w:proofErr w:type="spellStart"/>
      <w:r w:rsidRPr="00BE0C16">
        <w:rPr>
          <w:rFonts w:ascii="Book Antiqua" w:hAnsi="Book Antiqua"/>
        </w:rPr>
        <w:t>Bever</w:t>
      </w:r>
      <w:proofErr w:type="spellEnd"/>
      <w:r w:rsidRPr="00BE0C16">
        <w:rPr>
          <w:rFonts w:ascii="Book Antiqua" w:hAnsi="Book Antiqua"/>
        </w:rPr>
        <w:t xml:space="preserve"> HP, Ng TP, </w:t>
      </w:r>
      <w:proofErr w:type="spellStart"/>
      <w:r w:rsidRPr="00BE0C16">
        <w:rPr>
          <w:rFonts w:ascii="Book Antiqua" w:hAnsi="Book Antiqua"/>
        </w:rPr>
        <w:t>Mak</w:t>
      </w:r>
      <w:proofErr w:type="spellEnd"/>
      <w:r w:rsidRPr="00BE0C16">
        <w:rPr>
          <w:rFonts w:ascii="Book Antiqua" w:hAnsi="Book Antiqua"/>
        </w:rPr>
        <w:t xml:space="preserve"> A, Ho RC. Prevalence of anxiety and depressive symptoms in adolescents with asthma: a meta-analysis and meta-regression. </w:t>
      </w:r>
      <w:proofErr w:type="spellStart"/>
      <w:r w:rsidRPr="00BE0C16">
        <w:rPr>
          <w:rFonts w:ascii="Book Antiqua" w:hAnsi="Book Antiqua"/>
          <w:i/>
        </w:rPr>
        <w:t>Pediatr</w:t>
      </w:r>
      <w:proofErr w:type="spellEnd"/>
      <w:r w:rsidRPr="00BE0C16">
        <w:rPr>
          <w:rFonts w:ascii="Book Antiqua" w:hAnsi="Book Antiqua"/>
          <w:i/>
        </w:rPr>
        <w:t xml:space="preserve"> Allergy </w:t>
      </w:r>
      <w:proofErr w:type="spellStart"/>
      <w:r w:rsidRPr="00BE0C16">
        <w:rPr>
          <w:rFonts w:ascii="Book Antiqua" w:hAnsi="Book Antiqua"/>
          <w:i/>
        </w:rPr>
        <w:t>Immunol</w:t>
      </w:r>
      <w:proofErr w:type="spellEnd"/>
      <w:r w:rsidRPr="00BE0C16">
        <w:rPr>
          <w:rFonts w:ascii="Book Antiqua" w:hAnsi="Book Antiqua"/>
        </w:rPr>
        <w:t xml:space="preserve"> 2012; </w:t>
      </w:r>
      <w:r w:rsidRPr="00BE0C16">
        <w:rPr>
          <w:rFonts w:ascii="Book Antiqua" w:hAnsi="Book Antiqua"/>
          <w:b/>
        </w:rPr>
        <w:t>23</w:t>
      </w:r>
      <w:r w:rsidRPr="00BE0C16">
        <w:rPr>
          <w:rFonts w:ascii="Book Antiqua" w:hAnsi="Book Antiqua"/>
        </w:rPr>
        <w:t>: 707-715 [PMID: 22</w:t>
      </w:r>
      <w:r>
        <w:rPr>
          <w:rFonts w:ascii="Book Antiqua" w:hAnsi="Book Antiqua"/>
        </w:rPr>
        <w:t>957535 DOI: 10.1111/pai.12000]</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8 </w:t>
      </w:r>
      <w:proofErr w:type="spellStart"/>
      <w:r w:rsidRPr="00BE0C16">
        <w:rPr>
          <w:rFonts w:ascii="Book Antiqua" w:hAnsi="Book Antiqua"/>
          <w:b/>
        </w:rPr>
        <w:t>Chernyshov</w:t>
      </w:r>
      <w:proofErr w:type="spellEnd"/>
      <w:r w:rsidRPr="00BE0C16">
        <w:rPr>
          <w:rFonts w:ascii="Book Antiqua" w:hAnsi="Book Antiqua"/>
          <w:b/>
        </w:rPr>
        <w:t xml:space="preserve"> PV</w:t>
      </w:r>
      <w:r w:rsidRPr="00BE0C16">
        <w:rPr>
          <w:rFonts w:ascii="Book Antiqua" w:hAnsi="Book Antiqua"/>
        </w:rPr>
        <w:t xml:space="preserve">, Ho RC, Monti F, </w:t>
      </w:r>
      <w:proofErr w:type="spellStart"/>
      <w:r w:rsidRPr="00BE0C16">
        <w:rPr>
          <w:rFonts w:ascii="Book Antiqua" w:hAnsi="Book Antiqua"/>
        </w:rPr>
        <w:t>Jirakova</w:t>
      </w:r>
      <w:proofErr w:type="spellEnd"/>
      <w:r w:rsidRPr="00BE0C16">
        <w:rPr>
          <w:rFonts w:ascii="Book Antiqua" w:hAnsi="Book Antiqua"/>
        </w:rPr>
        <w:t xml:space="preserve"> A, </w:t>
      </w:r>
      <w:proofErr w:type="spellStart"/>
      <w:r w:rsidRPr="00BE0C16">
        <w:rPr>
          <w:rFonts w:ascii="Book Antiqua" w:hAnsi="Book Antiqua"/>
        </w:rPr>
        <w:t>Velitchko</w:t>
      </w:r>
      <w:proofErr w:type="spellEnd"/>
      <w:r w:rsidRPr="00BE0C16">
        <w:rPr>
          <w:rFonts w:ascii="Book Antiqua" w:hAnsi="Book Antiqua"/>
        </w:rPr>
        <w:t xml:space="preserve"> SS, </w:t>
      </w:r>
      <w:proofErr w:type="spellStart"/>
      <w:r w:rsidRPr="00BE0C16">
        <w:rPr>
          <w:rFonts w:ascii="Book Antiqua" w:hAnsi="Book Antiqua"/>
        </w:rPr>
        <w:t>Hercogova</w:t>
      </w:r>
      <w:proofErr w:type="spellEnd"/>
      <w:r w:rsidRPr="00BE0C16">
        <w:rPr>
          <w:rFonts w:ascii="Book Antiqua" w:hAnsi="Book Antiqua"/>
        </w:rPr>
        <w:t xml:space="preserve"> J, </w:t>
      </w:r>
      <w:proofErr w:type="spellStart"/>
      <w:r w:rsidRPr="00BE0C16">
        <w:rPr>
          <w:rFonts w:ascii="Book Antiqua" w:hAnsi="Book Antiqua"/>
        </w:rPr>
        <w:t>Neri</w:t>
      </w:r>
      <w:proofErr w:type="spellEnd"/>
      <w:r w:rsidRPr="00BE0C16">
        <w:rPr>
          <w:rFonts w:ascii="Book Antiqua" w:hAnsi="Book Antiqua"/>
        </w:rPr>
        <w:t xml:space="preserve"> E. Gender Differences in Self-assessed Health-related Quality of Life in Children with Atopic Dermatitis. </w:t>
      </w:r>
      <w:r w:rsidRPr="00BE0C16">
        <w:rPr>
          <w:rFonts w:ascii="Book Antiqua" w:hAnsi="Book Antiqua"/>
          <w:i/>
        </w:rPr>
        <w:t xml:space="preserve">J </w:t>
      </w:r>
      <w:proofErr w:type="spellStart"/>
      <w:r w:rsidRPr="00BE0C16">
        <w:rPr>
          <w:rFonts w:ascii="Book Antiqua" w:hAnsi="Book Antiqua"/>
          <w:i/>
        </w:rPr>
        <w:t>Clin</w:t>
      </w:r>
      <w:proofErr w:type="spellEnd"/>
      <w:r w:rsidRPr="00BE0C16">
        <w:rPr>
          <w:rFonts w:ascii="Book Antiqua" w:hAnsi="Book Antiqua"/>
          <w:i/>
        </w:rPr>
        <w:t xml:space="preserve"> </w:t>
      </w:r>
      <w:proofErr w:type="spellStart"/>
      <w:r w:rsidRPr="00BE0C16">
        <w:rPr>
          <w:rFonts w:ascii="Book Antiqua" w:hAnsi="Book Antiqua"/>
          <w:i/>
        </w:rPr>
        <w:t>Aesthet</w:t>
      </w:r>
      <w:proofErr w:type="spellEnd"/>
      <w:r w:rsidRPr="00BE0C16">
        <w:rPr>
          <w:rFonts w:ascii="Book Antiqua" w:hAnsi="Book Antiqua"/>
          <w:i/>
        </w:rPr>
        <w:t xml:space="preserve"> </w:t>
      </w:r>
      <w:proofErr w:type="spellStart"/>
      <w:r w:rsidRPr="00BE0C16">
        <w:rPr>
          <w:rFonts w:ascii="Book Antiqua" w:hAnsi="Book Antiqua"/>
          <w:i/>
        </w:rPr>
        <w:t>Dermatol</w:t>
      </w:r>
      <w:proofErr w:type="spellEnd"/>
      <w:r w:rsidRPr="00BE0C16">
        <w:rPr>
          <w:rFonts w:ascii="Book Antiqua" w:hAnsi="Book Antiqua"/>
        </w:rPr>
        <w:t xml:space="preserve"> 2016; </w:t>
      </w:r>
      <w:r w:rsidRPr="00BE0C16">
        <w:rPr>
          <w:rFonts w:ascii="Book Antiqua" w:hAnsi="Book Antiqua"/>
          <w:b/>
        </w:rPr>
        <w:t>9</w:t>
      </w:r>
      <w:r w:rsidRPr="00BE0C16">
        <w:rPr>
          <w:rFonts w:ascii="Book Antiqua" w:hAnsi="Book Antiqua"/>
        </w:rPr>
        <w:t>: 19-24 [PMID: 27672414]</w:t>
      </w:r>
    </w:p>
    <w:p w:rsidR="00BE0C16" w:rsidRPr="00BE0C16" w:rsidRDefault="00BE0C16" w:rsidP="00BE0C16">
      <w:pPr>
        <w:spacing w:line="360" w:lineRule="auto"/>
        <w:jc w:val="both"/>
        <w:rPr>
          <w:rFonts w:ascii="Book Antiqua" w:eastAsiaTheme="minorEastAsia" w:hAnsi="Book Antiqua"/>
          <w:lang w:eastAsia="zh-CN"/>
        </w:rPr>
      </w:pPr>
      <w:proofErr w:type="gramStart"/>
      <w:r w:rsidRPr="00BE0C16">
        <w:rPr>
          <w:rFonts w:ascii="Book Antiqua" w:hAnsi="Book Antiqua"/>
        </w:rPr>
        <w:t xml:space="preserve">9 </w:t>
      </w:r>
      <w:proofErr w:type="spellStart"/>
      <w:r w:rsidRPr="00BE0C16">
        <w:rPr>
          <w:rFonts w:ascii="Book Antiqua" w:hAnsi="Book Antiqua"/>
          <w:b/>
        </w:rPr>
        <w:t>Quek</w:t>
      </w:r>
      <w:proofErr w:type="spellEnd"/>
      <w:r w:rsidRPr="00BE0C16">
        <w:rPr>
          <w:rFonts w:ascii="Book Antiqua" w:hAnsi="Book Antiqua"/>
          <w:b/>
        </w:rPr>
        <w:t xml:space="preserve"> YH</w:t>
      </w:r>
      <w:r w:rsidRPr="00BE0C16">
        <w:rPr>
          <w:rFonts w:ascii="Book Antiqua" w:hAnsi="Book Antiqua"/>
        </w:rPr>
        <w:t>, Tam WWS, Zhang MWB, Ho RCM.</w:t>
      </w:r>
      <w:proofErr w:type="gramEnd"/>
      <w:r w:rsidRPr="00BE0C16">
        <w:rPr>
          <w:rFonts w:ascii="Book Antiqua" w:hAnsi="Book Antiqua"/>
        </w:rPr>
        <w:t xml:space="preserve"> Exploring the association between childhood and adolescent obesity and depression: a meta-analysis. </w:t>
      </w:r>
      <w:proofErr w:type="spellStart"/>
      <w:r w:rsidRPr="00BE0C16">
        <w:rPr>
          <w:rFonts w:ascii="Book Antiqua" w:hAnsi="Book Antiqua"/>
          <w:i/>
        </w:rPr>
        <w:t>Obes</w:t>
      </w:r>
      <w:proofErr w:type="spellEnd"/>
      <w:r w:rsidRPr="00BE0C16">
        <w:rPr>
          <w:rFonts w:ascii="Book Antiqua" w:hAnsi="Book Antiqua"/>
          <w:i/>
        </w:rPr>
        <w:t xml:space="preserve"> Rev</w:t>
      </w:r>
      <w:r w:rsidRPr="00BE0C16">
        <w:rPr>
          <w:rFonts w:ascii="Book Antiqua" w:hAnsi="Book Antiqua"/>
        </w:rPr>
        <w:t xml:space="preserve"> 2017; </w:t>
      </w:r>
      <w:r w:rsidRPr="00BE0C16">
        <w:rPr>
          <w:rFonts w:ascii="Book Antiqua" w:hAnsi="Book Antiqua"/>
          <w:b/>
        </w:rPr>
        <w:t>18</w:t>
      </w:r>
      <w:r w:rsidRPr="00BE0C16">
        <w:rPr>
          <w:rFonts w:ascii="Book Antiqua" w:hAnsi="Book Antiqua"/>
        </w:rPr>
        <w:t>: 742-754 [PMID: 28</w:t>
      </w:r>
      <w:r>
        <w:rPr>
          <w:rFonts w:ascii="Book Antiqua" w:hAnsi="Book Antiqua"/>
        </w:rPr>
        <w:t>401646 DOI: 10.1111/obr.12535]</w:t>
      </w:r>
    </w:p>
    <w:p w:rsidR="00BE0C16" w:rsidRPr="00BE0C16" w:rsidRDefault="00BE0C16" w:rsidP="00BE0C16">
      <w:pPr>
        <w:spacing w:line="360" w:lineRule="auto"/>
        <w:jc w:val="both"/>
        <w:rPr>
          <w:rFonts w:ascii="Book Antiqua" w:eastAsiaTheme="minorEastAsia" w:hAnsi="Book Antiqua"/>
          <w:lang w:eastAsia="zh-CN"/>
        </w:rPr>
      </w:pPr>
      <w:r w:rsidRPr="00BE0C16">
        <w:rPr>
          <w:rFonts w:ascii="Book Antiqua" w:hAnsi="Book Antiqua"/>
        </w:rPr>
        <w:t xml:space="preserve">10 </w:t>
      </w:r>
      <w:proofErr w:type="spellStart"/>
      <w:r w:rsidRPr="00BE0C16">
        <w:rPr>
          <w:rFonts w:ascii="Book Antiqua" w:hAnsi="Book Antiqua"/>
          <w:b/>
        </w:rPr>
        <w:t>Kolko</w:t>
      </w:r>
      <w:proofErr w:type="spellEnd"/>
      <w:r w:rsidRPr="00BE0C16">
        <w:rPr>
          <w:rFonts w:ascii="Book Antiqua" w:hAnsi="Book Antiqua"/>
          <w:b/>
        </w:rPr>
        <w:t xml:space="preserve"> DJ</w:t>
      </w:r>
      <w:r w:rsidRPr="00BE0C16">
        <w:rPr>
          <w:rFonts w:ascii="Book Antiqua" w:hAnsi="Book Antiqua"/>
        </w:rPr>
        <w:t xml:space="preserve">, Perrin E. The integration of behavioral health interventions in children's health care: services, science, and suggestions. </w:t>
      </w:r>
      <w:r w:rsidRPr="00BE0C16">
        <w:rPr>
          <w:rFonts w:ascii="Book Antiqua" w:hAnsi="Book Antiqua"/>
          <w:i/>
        </w:rPr>
        <w:t xml:space="preserve">J </w:t>
      </w:r>
      <w:proofErr w:type="spellStart"/>
      <w:r w:rsidRPr="00BE0C16">
        <w:rPr>
          <w:rFonts w:ascii="Book Antiqua" w:hAnsi="Book Antiqua"/>
          <w:i/>
        </w:rPr>
        <w:t>Clin</w:t>
      </w:r>
      <w:proofErr w:type="spellEnd"/>
      <w:r w:rsidRPr="00BE0C16">
        <w:rPr>
          <w:rFonts w:ascii="Book Antiqua" w:hAnsi="Book Antiqua"/>
          <w:i/>
        </w:rPr>
        <w:t xml:space="preserve"> Child </w:t>
      </w:r>
      <w:proofErr w:type="spellStart"/>
      <w:r w:rsidRPr="00BE0C16">
        <w:rPr>
          <w:rFonts w:ascii="Book Antiqua" w:hAnsi="Book Antiqua"/>
          <w:i/>
        </w:rPr>
        <w:t>Adolesc</w:t>
      </w:r>
      <w:proofErr w:type="spellEnd"/>
      <w:r w:rsidRPr="00BE0C16">
        <w:rPr>
          <w:rFonts w:ascii="Book Antiqua" w:hAnsi="Book Antiqua"/>
          <w:i/>
        </w:rPr>
        <w:t xml:space="preserve"> </w:t>
      </w:r>
      <w:proofErr w:type="spellStart"/>
      <w:r w:rsidRPr="00BE0C16">
        <w:rPr>
          <w:rFonts w:ascii="Book Antiqua" w:hAnsi="Book Antiqua"/>
          <w:i/>
        </w:rPr>
        <w:t>Psychol</w:t>
      </w:r>
      <w:proofErr w:type="spellEnd"/>
      <w:r w:rsidRPr="00BE0C16">
        <w:rPr>
          <w:rFonts w:ascii="Book Antiqua" w:hAnsi="Book Antiqua"/>
        </w:rPr>
        <w:t xml:space="preserve"> 2014; </w:t>
      </w:r>
      <w:r w:rsidRPr="00BE0C16">
        <w:rPr>
          <w:rFonts w:ascii="Book Antiqua" w:hAnsi="Book Antiqua"/>
          <w:b/>
        </w:rPr>
        <w:t>43</w:t>
      </w:r>
      <w:r w:rsidRPr="00BE0C16">
        <w:rPr>
          <w:rFonts w:ascii="Book Antiqua" w:hAnsi="Book Antiqua"/>
        </w:rPr>
        <w:t>: 216-228 [PMID: 24588366 DOI:</w:t>
      </w:r>
      <w:r>
        <w:rPr>
          <w:rFonts w:ascii="Book Antiqua" w:hAnsi="Book Antiqua"/>
        </w:rPr>
        <w:t xml:space="preserve"> 10.1080/15374416.2013.862804]</w:t>
      </w:r>
    </w:p>
    <w:p w:rsidR="00BE0C16" w:rsidRPr="00BE0C16" w:rsidRDefault="00BE0C16" w:rsidP="00BE0C16">
      <w:pPr>
        <w:spacing w:line="360" w:lineRule="auto"/>
        <w:jc w:val="both"/>
        <w:rPr>
          <w:rFonts w:ascii="Book Antiqua" w:hAnsi="Book Antiqua"/>
        </w:rPr>
      </w:pPr>
      <w:r w:rsidRPr="00BE0C16">
        <w:rPr>
          <w:rFonts w:ascii="Book Antiqua" w:hAnsi="Book Antiqua"/>
        </w:rPr>
        <w:lastRenderedPageBreak/>
        <w:t xml:space="preserve">11 </w:t>
      </w:r>
      <w:r w:rsidRPr="00BE0C16">
        <w:rPr>
          <w:rFonts w:ascii="Book Antiqua" w:hAnsi="Book Antiqua"/>
          <w:b/>
        </w:rPr>
        <w:t xml:space="preserve">American </w:t>
      </w:r>
      <w:proofErr w:type="gramStart"/>
      <w:r w:rsidRPr="00BE0C16">
        <w:rPr>
          <w:rFonts w:ascii="Book Antiqua" w:hAnsi="Book Antiqua"/>
          <w:b/>
        </w:rPr>
        <w:t>Academy</w:t>
      </w:r>
      <w:proofErr w:type="gramEnd"/>
      <w:r w:rsidRPr="00BE0C16">
        <w:rPr>
          <w:rFonts w:ascii="Book Antiqua" w:hAnsi="Book Antiqua"/>
          <w:b/>
        </w:rPr>
        <w:t xml:space="preserve"> of Child and Adolescent Psychiatry (AACAP)</w:t>
      </w:r>
      <w:r w:rsidRPr="00BE0C16">
        <w:rPr>
          <w:rFonts w:ascii="Book Antiqua" w:hAnsi="Book Antiqua"/>
        </w:rPr>
        <w:t xml:space="preserve">. </w:t>
      </w:r>
      <w:proofErr w:type="gramStart"/>
      <w:r w:rsidRPr="00BE0C16">
        <w:rPr>
          <w:rFonts w:ascii="Book Antiqua" w:hAnsi="Book Antiqua"/>
        </w:rPr>
        <w:t>A Guide to Building Collaborative Mental Health Care Partnerships.</w:t>
      </w:r>
      <w:proofErr w:type="gramEnd"/>
      <w:r w:rsidRPr="00BE0C16">
        <w:rPr>
          <w:rFonts w:ascii="Book Antiqua" w:hAnsi="Book Antiqua"/>
        </w:rPr>
        <w:t xml:space="preserve"> In: Pediatric Primary Care, 2010: 1-27 </w:t>
      </w:r>
      <w:r w:rsidRPr="004E1F0C">
        <w:rPr>
          <w:rFonts w:ascii="Book Antiqua" w:hAnsi="Book Antiqua"/>
        </w:rPr>
        <w:t>Available from: URL:</w:t>
      </w:r>
      <w:r w:rsidRPr="00BE0C16">
        <w:rPr>
          <w:rFonts w:ascii="Book Antiqua" w:hAnsi="Book Antiqua"/>
        </w:rPr>
        <w:t xml:space="preserve"> https://www.aacap.org/App_Themes/AACAP/docs/clinical_practice_center/guide_to_building_collaborative_mental_health_care_partnerships.pdf</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12 </w:t>
      </w:r>
      <w:r w:rsidRPr="00BE0C16">
        <w:rPr>
          <w:rFonts w:ascii="Book Antiqua" w:hAnsi="Book Antiqua"/>
          <w:b/>
        </w:rPr>
        <w:t>American Psychiatric Association</w:t>
      </w:r>
      <w:proofErr w:type="gramEnd"/>
      <w:r w:rsidRPr="00BE0C16">
        <w:rPr>
          <w:rFonts w:ascii="Book Antiqua" w:hAnsi="Book Antiqua"/>
          <w:b/>
        </w:rPr>
        <w:t xml:space="preserve"> (APA)</w:t>
      </w:r>
      <w:r w:rsidRPr="00BE0C16">
        <w:rPr>
          <w:rFonts w:ascii="Book Antiqua" w:hAnsi="Book Antiqua"/>
        </w:rPr>
        <w:t>. Diagnostic and Statistical Manual of Mental Disorders 5th Edition. Washington (DC): APA,</w:t>
      </w:r>
      <w:r>
        <w:rPr>
          <w:rFonts w:ascii="Book Antiqua" w:hAnsi="Book Antiqua"/>
        </w:rPr>
        <w:t xml:space="preserve"> </w:t>
      </w:r>
      <w:r w:rsidRPr="00BE0C16">
        <w:rPr>
          <w:rFonts w:ascii="Book Antiqua" w:hAnsi="Book Antiqua"/>
        </w:rPr>
        <w:t>2013. Available from: URL: https://tinyurl.com/y82f6kyj</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13 </w:t>
      </w:r>
      <w:r w:rsidRPr="00BE0C16">
        <w:rPr>
          <w:rFonts w:ascii="Book Antiqua" w:hAnsi="Book Antiqua"/>
          <w:b/>
        </w:rPr>
        <w:t>World Health Organization</w:t>
      </w:r>
      <w:proofErr w:type="gramEnd"/>
      <w:r w:rsidRPr="00BE0C16">
        <w:rPr>
          <w:rFonts w:ascii="Book Antiqua" w:hAnsi="Book Antiqua"/>
          <w:b/>
        </w:rPr>
        <w:t xml:space="preserve"> (WHO)</w:t>
      </w:r>
      <w:r w:rsidRPr="00BE0C16">
        <w:rPr>
          <w:rFonts w:ascii="Book Antiqua" w:hAnsi="Book Antiqua"/>
        </w:rPr>
        <w:t>. International Statistical Classification of Diseases and Related Health Problems 10th Revision (ICD-10) Geneva Switzerland: World Health Organization,</w:t>
      </w:r>
      <w:r>
        <w:rPr>
          <w:rFonts w:ascii="Book Antiqua" w:hAnsi="Book Antiqua"/>
        </w:rPr>
        <w:t xml:space="preserve"> </w:t>
      </w:r>
      <w:r w:rsidRPr="00BE0C16">
        <w:rPr>
          <w:rFonts w:ascii="Book Antiqua" w:hAnsi="Book Antiqua"/>
        </w:rPr>
        <w:t>1990. Available from: URL: https://tinyurl.com/neayazp</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14 </w:t>
      </w:r>
      <w:r w:rsidRPr="00BE0C16">
        <w:rPr>
          <w:rFonts w:ascii="Book Antiqua" w:hAnsi="Book Antiqua"/>
          <w:b/>
        </w:rPr>
        <w:t>Emerson E</w:t>
      </w:r>
      <w:r w:rsidRPr="00BE0C16">
        <w:rPr>
          <w:rFonts w:ascii="Book Antiqua" w:hAnsi="Book Antiqua"/>
        </w:rPr>
        <w:t xml:space="preserve">. Challenging </w:t>
      </w:r>
      <w:proofErr w:type="spellStart"/>
      <w:r w:rsidRPr="00BE0C16">
        <w:rPr>
          <w:rFonts w:ascii="Book Antiqua" w:hAnsi="Book Antiqua"/>
        </w:rPr>
        <w:t>Behaviour</w:t>
      </w:r>
      <w:proofErr w:type="spellEnd"/>
      <w:r w:rsidRPr="00BE0C16">
        <w:rPr>
          <w:rFonts w:ascii="Book Antiqua" w:hAnsi="Book Antiqua"/>
        </w:rPr>
        <w:t>: Analysis and intervention in people with learning disabilities. 2nd edition. Cambridge University Press, 2001: 2-4 [DOI: 10.1017/CBO9780511543739]</w:t>
      </w:r>
    </w:p>
    <w:p w:rsidR="00BE0C16" w:rsidRPr="00BE0C16" w:rsidRDefault="00BE0C16" w:rsidP="00BE0C16">
      <w:pPr>
        <w:spacing w:line="360" w:lineRule="auto"/>
        <w:jc w:val="both"/>
        <w:rPr>
          <w:rFonts w:ascii="Book Antiqua" w:hAnsi="Book Antiqua"/>
        </w:rPr>
      </w:pPr>
      <w:r>
        <w:rPr>
          <w:rFonts w:ascii="Book Antiqua" w:hAnsi="Book Antiqua"/>
        </w:rPr>
        <w:t xml:space="preserve">15 </w:t>
      </w:r>
      <w:r w:rsidRPr="00BE0C16">
        <w:rPr>
          <w:rFonts w:ascii="Book Antiqua" w:hAnsi="Book Antiqua"/>
          <w:b/>
        </w:rPr>
        <w:t xml:space="preserve">National </w:t>
      </w:r>
      <w:proofErr w:type="gramStart"/>
      <w:r w:rsidRPr="00BE0C16">
        <w:rPr>
          <w:rFonts w:ascii="Book Antiqua" w:hAnsi="Book Antiqua"/>
          <w:b/>
        </w:rPr>
        <w:t>Institute</w:t>
      </w:r>
      <w:proofErr w:type="gramEnd"/>
      <w:r w:rsidRPr="00BE0C16">
        <w:rPr>
          <w:rFonts w:ascii="Book Antiqua" w:hAnsi="Book Antiqua"/>
          <w:b/>
        </w:rPr>
        <w:t xml:space="preserve"> for Health and Clinical Excellence (NICE)</w:t>
      </w:r>
      <w:r w:rsidRPr="00BE0C16">
        <w:rPr>
          <w:rFonts w:ascii="Book Antiqua" w:hAnsi="Book Antiqua"/>
        </w:rPr>
        <w:t xml:space="preserve">. Challenging </w:t>
      </w:r>
      <w:proofErr w:type="spellStart"/>
      <w:r w:rsidRPr="00BE0C16">
        <w:rPr>
          <w:rFonts w:ascii="Book Antiqua" w:hAnsi="Book Antiqua"/>
        </w:rPr>
        <w:t>behaviour</w:t>
      </w:r>
      <w:proofErr w:type="spellEnd"/>
      <w:r w:rsidRPr="00BE0C16">
        <w:rPr>
          <w:rFonts w:ascii="Book Antiqua" w:hAnsi="Book Antiqua"/>
        </w:rPr>
        <w:t xml:space="preserve"> and learning disabilities: Prevention and interventions for people with learning disabilities whose </w:t>
      </w:r>
      <w:proofErr w:type="spellStart"/>
      <w:r w:rsidRPr="00BE0C16">
        <w:rPr>
          <w:rFonts w:ascii="Book Antiqua" w:hAnsi="Book Antiqua"/>
        </w:rPr>
        <w:t>behaviour</w:t>
      </w:r>
      <w:proofErr w:type="spellEnd"/>
      <w:r w:rsidRPr="00BE0C16">
        <w:rPr>
          <w:rFonts w:ascii="Book Antiqua" w:hAnsi="Book Antiqua"/>
        </w:rPr>
        <w:t xml:space="preserve"> challenges. 2015. Available from: URL: https://www.nice.org.uk/guidance/ng11</w:t>
      </w:r>
    </w:p>
    <w:p w:rsidR="00BE0C16" w:rsidRPr="00BE0C16" w:rsidRDefault="00BE0C16" w:rsidP="00BE0C16">
      <w:pPr>
        <w:spacing w:line="360" w:lineRule="auto"/>
        <w:jc w:val="both"/>
        <w:rPr>
          <w:rFonts w:ascii="Book Antiqua" w:hAnsi="Book Antiqua"/>
        </w:rPr>
      </w:pPr>
      <w:proofErr w:type="gramStart"/>
      <w:r>
        <w:rPr>
          <w:rFonts w:ascii="Book Antiqua" w:hAnsi="Book Antiqua"/>
        </w:rPr>
        <w:t xml:space="preserve">16 </w:t>
      </w:r>
      <w:r w:rsidRPr="00BE0C16">
        <w:rPr>
          <w:rFonts w:ascii="Book Antiqua" w:hAnsi="Book Antiqua"/>
          <w:b/>
        </w:rPr>
        <w:t>Langridge D</w:t>
      </w:r>
      <w:r w:rsidRPr="00BE0C16">
        <w:rPr>
          <w:rFonts w:ascii="Book Antiqua" w:hAnsi="Book Antiqua"/>
        </w:rPr>
        <w:t xml:space="preserve">. Health and Challenging </w:t>
      </w:r>
      <w:proofErr w:type="spellStart"/>
      <w:r w:rsidRPr="00BE0C16">
        <w:rPr>
          <w:rFonts w:ascii="Book Antiqua" w:hAnsi="Book Antiqua"/>
        </w:rPr>
        <w:t>Behaviour</w:t>
      </w:r>
      <w:proofErr w:type="spellEnd"/>
      <w:r w:rsidRPr="00BE0C16">
        <w:rPr>
          <w:rFonts w:ascii="Book Antiqua" w:hAnsi="Book Antiqua"/>
        </w:rPr>
        <w:t xml:space="preserve"> information sheet.</w:t>
      </w:r>
      <w:proofErr w:type="gramEnd"/>
      <w:r w:rsidRPr="00BE0C16">
        <w:rPr>
          <w:rFonts w:ascii="Book Antiqua" w:hAnsi="Book Antiqua"/>
        </w:rPr>
        <w:t xml:space="preserve"> </w:t>
      </w:r>
      <w:proofErr w:type="gramStart"/>
      <w:r w:rsidRPr="00BE0C16">
        <w:rPr>
          <w:rFonts w:ascii="Book Antiqua" w:hAnsi="Book Antiqua"/>
        </w:rPr>
        <w:t xml:space="preserve">The Challenging </w:t>
      </w:r>
      <w:proofErr w:type="spellStart"/>
      <w:r w:rsidRPr="00BE0C16">
        <w:rPr>
          <w:rFonts w:ascii="Book Antiqua" w:hAnsi="Book Antiqua"/>
        </w:rPr>
        <w:t>Behaviour</w:t>
      </w:r>
      <w:proofErr w:type="spellEnd"/>
      <w:r w:rsidRPr="00BE0C16">
        <w:rPr>
          <w:rFonts w:ascii="Book Antiqua" w:hAnsi="Book Antiqua"/>
        </w:rPr>
        <w:t xml:space="preserve"> Foundation.</w:t>
      </w:r>
      <w:proofErr w:type="gramEnd"/>
      <w:r w:rsidRPr="00BE0C16">
        <w:rPr>
          <w:rFonts w:ascii="Book Antiqua" w:hAnsi="Book Antiqua"/>
        </w:rPr>
        <w:t xml:space="preserve"> 2007. Available from: URL: http://www.challengingbehaviour.org.uk/learning-disability-files/14_WHealth-and-Challenging-Behaviour.pdf</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17 </w:t>
      </w:r>
      <w:r w:rsidRPr="00BE0C16">
        <w:rPr>
          <w:rFonts w:ascii="Book Antiqua" w:hAnsi="Book Antiqua"/>
          <w:b/>
        </w:rPr>
        <w:t>Tremblay RE</w:t>
      </w:r>
      <w:r w:rsidRPr="00BE0C16">
        <w:rPr>
          <w:rFonts w:ascii="Book Antiqua" w:hAnsi="Book Antiqua"/>
        </w:rPr>
        <w:t xml:space="preserve">, Nagin DS, </w:t>
      </w:r>
      <w:proofErr w:type="spellStart"/>
      <w:r w:rsidRPr="00BE0C16">
        <w:rPr>
          <w:rFonts w:ascii="Book Antiqua" w:hAnsi="Book Antiqua"/>
        </w:rPr>
        <w:t>Séguin</w:t>
      </w:r>
      <w:proofErr w:type="spellEnd"/>
      <w:r w:rsidRPr="00BE0C16">
        <w:rPr>
          <w:rFonts w:ascii="Book Antiqua" w:hAnsi="Book Antiqua"/>
        </w:rPr>
        <w:t xml:space="preserve"> JR, </w:t>
      </w:r>
      <w:proofErr w:type="spellStart"/>
      <w:r w:rsidRPr="00BE0C16">
        <w:rPr>
          <w:rFonts w:ascii="Book Antiqua" w:hAnsi="Book Antiqua"/>
        </w:rPr>
        <w:t>Zoccolillo</w:t>
      </w:r>
      <w:proofErr w:type="spellEnd"/>
      <w:r w:rsidRPr="00BE0C16">
        <w:rPr>
          <w:rFonts w:ascii="Book Antiqua" w:hAnsi="Book Antiqua"/>
        </w:rPr>
        <w:t xml:space="preserve"> M, </w:t>
      </w:r>
      <w:proofErr w:type="spellStart"/>
      <w:r w:rsidRPr="00BE0C16">
        <w:rPr>
          <w:rFonts w:ascii="Book Antiqua" w:hAnsi="Book Antiqua"/>
        </w:rPr>
        <w:t>Zelazo</w:t>
      </w:r>
      <w:proofErr w:type="spellEnd"/>
      <w:r w:rsidRPr="00BE0C16">
        <w:rPr>
          <w:rFonts w:ascii="Book Antiqua" w:hAnsi="Book Antiqua"/>
        </w:rPr>
        <w:t xml:space="preserve"> PD, </w:t>
      </w:r>
      <w:proofErr w:type="spellStart"/>
      <w:r w:rsidRPr="00BE0C16">
        <w:rPr>
          <w:rFonts w:ascii="Book Antiqua" w:hAnsi="Book Antiqua"/>
        </w:rPr>
        <w:t>Boivin</w:t>
      </w:r>
      <w:proofErr w:type="spellEnd"/>
      <w:r w:rsidRPr="00BE0C16">
        <w:rPr>
          <w:rFonts w:ascii="Book Antiqua" w:hAnsi="Book Antiqua"/>
        </w:rPr>
        <w:t xml:space="preserve"> M, </w:t>
      </w:r>
      <w:proofErr w:type="spellStart"/>
      <w:r w:rsidRPr="00BE0C16">
        <w:rPr>
          <w:rFonts w:ascii="Book Antiqua" w:hAnsi="Book Antiqua"/>
        </w:rPr>
        <w:t>Pérusse</w:t>
      </w:r>
      <w:proofErr w:type="spellEnd"/>
      <w:r w:rsidRPr="00BE0C16">
        <w:rPr>
          <w:rFonts w:ascii="Book Antiqua" w:hAnsi="Book Antiqua"/>
        </w:rPr>
        <w:t xml:space="preserve"> D, </w:t>
      </w:r>
      <w:proofErr w:type="spellStart"/>
      <w:r w:rsidRPr="00BE0C16">
        <w:rPr>
          <w:rFonts w:ascii="Book Antiqua" w:hAnsi="Book Antiqua"/>
        </w:rPr>
        <w:t>Japel</w:t>
      </w:r>
      <w:proofErr w:type="spellEnd"/>
      <w:r w:rsidRPr="00BE0C16">
        <w:rPr>
          <w:rFonts w:ascii="Book Antiqua" w:hAnsi="Book Antiqua"/>
        </w:rPr>
        <w:t xml:space="preserve"> C. Physical aggression during early childhood: trajectories and predictors. </w:t>
      </w:r>
      <w:r w:rsidRPr="00BE0C16">
        <w:rPr>
          <w:rFonts w:ascii="Book Antiqua" w:hAnsi="Book Antiqua"/>
          <w:i/>
        </w:rPr>
        <w:t>Pediatrics</w:t>
      </w:r>
      <w:r w:rsidRPr="00BE0C16">
        <w:rPr>
          <w:rFonts w:ascii="Book Antiqua" w:hAnsi="Book Antiqua"/>
        </w:rPr>
        <w:t xml:space="preserve"> 2004; </w:t>
      </w:r>
      <w:r w:rsidRPr="00BE0C16">
        <w:rPr>
          <w:rFonts w:ascii="Book Antiqua" w:hAnsi="Book Antiqua"/>
          <w:b/>
        </w:rPr>
        <w:t>114</w:t>
      </w:r>
      <w:r w:rsidRPr="00BE0C16">
        <w:rPr>
          <w:rFonts w:ascii="Book Antiqua" w:hAnsi="Book Antiqua"/>
        </w:rPr>
        <w:t>: e43-e50 [PMID: 15231972 DOI: 10.1542/peds.114.1.e43]</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18 </w:t>
      </w:r>
      <w:proofErr w:type="spellStart"/>
      <w:r w:rsidRPr="00BE0C16">
        <w:rPr>
          <w:rFonts w:ascii="Book Antiqua" w:hAnsi="Book Antiqua"/>
          <w:b/>
        </w:rPr>
        <w:t>Reebye</w:t>
      </w:r>
      <w:proofErr w:type="spellEnd"/>
      <w:r w:rsidRPr="00BE0C16">
        <w:rPr>
          <w:rFonts w:ascii="Book Antiqua" w:hAnsi="Book Antiqua"/>
          <w:b/>
        </w:rPr>
        <w:t xml:space="preserve"> P</w:t>
      </w:r>
      <w:r w:rsidRPr="00BE0C16">
        <w:rPr>
          <w:rFonts w:ascii="Book Antiqua" w:hAnsi="Book Antiqua"/>
        </w:rPr>
        <w:t>. Aggression during early years - infancy and preschool.</w:t>
      </w:r>
      <w:proofErr w:type="gramEnd"/>
      <w:r w:rsidRPr="00BE0C16">
        <w:rPr>
          <w:rFonts w:ascii="Book Antiqua" w:hAnsi="Book Antiqua"/>
        </w:rPr>
        <w:t xml:space="preserve"> </w:t>
      </w:r>
      <w:r w:rsidRPr="00BE0C16">
        <w:rPr>
          <w:rFonts w:ascii="Book Antiqua" w:hAnsi="Book Antiqua"/>
          <w:i/>
        </w:rPr>
        <w:t xml:space="preserve">Can Child </w:t>
      </w:r>
      <w:proofErr w:type="spellStart"/>
      <w:r w:rsidRPr="00BE0C16">
        <w:rPr>
          <w:rFonts w:ascii="Book Antiqua" w:hAnsi="Book Antiqua"/>
          <w:i/>
        </w:rPr>
        <w:t>Adolesc</w:t>
      </w:r>
      <w:proofErr w:type="spellEnd"/>
      <w:r w:rsidRPr="00BE0C16">
        <w:rPr>
          <w:rFonts w:ascii="Book Antiqua" w:hAnsi="Book Antiqua"/>
          <w:i/>
        </w:rPr>
        <w:t xml:space="preserve"> </w:t>
      </w:r>
      <w:proofErr w:type="spellStart"/>
      <w:r w:rsidRPr="00BE0C16">
        <w:rPr>
          <w:rFonts w:ascii="Book Antiqua" w:hAnsi="Book Antiqua"/>
          <w:i/>
        </w:rPr>
        <w:t>Psychiatr</w:t>
      </w:r>
      <w:proofErr w:type="spellEnd"/>
      <w:r w:rsidRPr="00BE0C16">
        <w:rPr>
          <w:rFonts w:ascii="Book Antiqua" w:hAnsi="Book Antiqua"/>
          <w:i/>
        </w:rPr>
        <w:t xml:space="preserve"> Rev</w:t>
      </w:r>
      <w:r w:rsidRPr="00BE0C16">
        <w:rPr>
          <w:rFonts w:ascii="Book Antiqua" w:hAnsi="Book Antiqua"/>
        </w:rPr>
        <w:t xml:space="preserve"> 2005; </w:t>
      </w:r>
      <w:r w:rsidRPr="00BE0C16">
        <w:rPr>
          <w:rFonts w:ascii="Book Antiqua" w:hAnsi="Book Antiqua"/>
          <w:b/>
        </w:rPr>
        <w:t>14</w:t>
      </w:r>
      <w:r w:rsidRPr="00BE0C16">
        <w:rPr>
          <w:rFonts w:ascii="Book Antiqua" w:hAnsi="Book Antiqua"/>
        </w:rPr>
        <w:t>: 16-20 [PMID: 19030496]</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19 </w:t>
      </w:r>
      <w:proofErr w:type="spellStart"/>
      <w:r w:rsidRPr="00BE0C16">
        <w:rPr>
          <w:rFonts w:ascii="Book Antiqua" w:hAnsi="Book Antiqua"/>
          <w:b/>
        </w:rPr>
        <w:t>Gurnani</w:t>
      </w:r>
      <w:proofErr w:type="spellEnd"/>
      <w:r w:rsidRPr="00BE0C16">
        <w:rPr>
          <w:rFonts w:ascii="Book Antiqua" w:hAnsi="Book Antiqua"/>
          <w:b/>
        </w:rPr>
        <w:t xml:space="preserve"> T</w:t>
      </w:r>
      <w:r w:rsidRPr="00BE0C16">
        <w:rPr>
          <w:rFonts w:ascii="Book Antiqua" w:hAnsi="Book Antiqua"/>
        </w:rPr>
        <w:t xml:space="preserve">, Ivanov I, </w:t>
      </w:r>
      <w:proofErr w:type="spellStart"/>
      <w:r w:rsidRPr="00BE0C16">
        <w:rPr>
          <w:rFonts w:ascii="Book Antiqua" w:hAnsi="Book Antiqua"/>
        </w:rPr>
        <w:t>Newcorn</w:t>
      </w:r>
      <w:proofErr w:type="spellEnd"/>
      <w:r w:rsidRPr="00BE0C16">
        <w:rPr>
          <w:rFonts w:ascii="Book Antiqua" w:hAnsi="Book Antiqua"/>
        </w:rPr>
        <w:t xml:space="preserve"> JH. </w:t>
      </w:r>
      <w:proofErr w:type="gramStart"/>
      <w:r w:rsidRPr="00BE0C16">
        <w:rPr>
          <w:rFonts w:ascii="Book Antiqua" w:hAnsi="Book Antiqua"/>
        </w:rPr>
        <w:t>Pharmacotherapy of Aggression in Child and Adolescent Psychiatric Disorders.</w:t>
      </w:r>
      <w:proofErr w:type="gramEnd"/>
      <w:r w:rsidRPr="00BE0C16">
        <w:rPr>
          <w:rFonts w:ascii="Book Antiqua" w:hAnsi="Book Antiqua"/>
        </w:rPr>
        <w:t xml:space="preserve"> </w:t>
      </w:r>
      <w:r w:rsidRPr="00BE0C16">
        <w:rPr>
          <w:rFonts w:ascii="Book Antiqua" w:hAnsi="Book Antiqua"/>
          <w:i/>
        </w:rPr>
        <w:t xml:space="preserve">J Child </w:t>
      </w:r>
      <w:proofErr w:type="spellStart"/>
      <w:r w:rsidRPr="00BE0C16">
        <w:rPr>
          <w:rFonts w:ascii="Book Antiqua" w:hAnsi="Book Antiqua"/>
          <w:i/>
        </w:rPr>
        <w:t>Adolesc</w:t>
      </w:r>
      <w:proofErr w:type="spellEnd"/>
      <w:r w:rsidRPr="00BE0C16">
        <w:rPr>
          <w:rFonts w:ascii="Book Antiqua" w:hAnsi="Book Antiqua"/>
          <w:i/>
        </w:rPr>
        <w:t xml:space="preserve"> </w:t>
      </w:r>
      <w:proofErr w:type="spellStart"/>
      <w:r w:rsidRPr="00BE0C16">
        <w:rPr>
          <w:rFonts w:ascii="Book Antiqua" w:hAnsi="Book Antiqua"/>
          <w:i/>
        </w:rPr>
        <w:t>Psychopharmacol</w:t>
      </w:r>
      <w:proofErr w:type="spellEnd"/>
      <w:r w:rsidRPr="00BE0C16">
        <w:rPr>
          <w:rFonts w:ascii="Book Antiqua" w:hAnsi="Book Antiqua"/>
        </w:rPr>
        <w:t xml:space="preserve"> 2016; </w:t>
      </w:r>
      <w:r w:rsidRPr="00BE0C16">
        <w:rPr>
          <w:rFonts w:ascii="Book Antiqua" w:hAnsi="Book Antiqua"/>
          <w:b/>
        </w:rPr>
        <w:t>26</w:t>
      </w:r>
      <w:r w:rsidRPr="00BE0C16">
        <w:rPr>
          <w:rFonts w:ascii="Book Antiqua" w:hAnsi="Book Antiqua"/>
        </w:rPr>
        <w:t>: 65-73 [PMID: 26881859 DOI: 10.1089/cap.2015.0167]</w:t>
      </w:r>
    </w:p>
    <w:p w:rsidR="00BE0C16" w:rsidRPr="00BE0C16" w:rsidRDefault="00BE0C16" w:rsidP="00BE0C16">
      <w:pPr>
        <w:spacing w:line="360" w:lineRule="auto"/>
        <w:jc w:val="both"/>
        <w:rPr>
          <w:rFonts w:ascii="Book Antiqua" w:eastAsiaTheme="minorEastAsia" w:hAnsi="Book Antiqua"/>
          <w:lang w:eastAsia="zh-CN"/>
        </w:rPr>
      </w:pPr>
      <w:r w:rsidRPr="00BE0C16">
        <w:rPr>
          <w:rFonts w:ascii="Book Antiqua" w:hAnsi="Book Antiqua"/>
        </w:rPr>
        <w:t xml:space="preserve">20 </w:t>
      </w:r>
      <w:proofErr w:type="spellStart"/>
      <w:r w:rsidRPr="00BE0C16">
        <w:rPr>
          <w:rFonts w:ascii="Book Antiqua" w:hAnsi="Book Antiqua"/>
          <w:b/>
        </w:rPr>
        <w:t>Bolhuis</w:t>
      </w:r>
      <w:proofErr w:type="spellEnd"/>
      <w:r w:rsidRPr="00BE0C16">
        <w:rPr>
          <w:rFonts w:ascii="Book Antiqua" w:hAnsi="Book Antiqua"/>
          <w:b/>
        </w:rPr>
        <w:t xml:space="preserve"> K</w:t>
      </w:r>
      <w:r w:rsidRPr="00BE0C16">
        <w:rPr>
          <w:rFonts w:ascii="Book Antiqua" w:hAnsi="Book Antiqua"/>
        </w:rPr>
        <w:t xml:space="preserve">, Lubke GH, van der </w:t>
      </w:r>
      <w:proofErr w:type="spellStart"/>
      <w:r w:rsidRPr="00BE0C16">
        <w:rPr>
          <w:rFonts w:ascii="Book Antiqua" w:hAnsi="Book Antiqua"/>
        </w:rPr>
        <w:t>Ende</w:t>
      </w:r>
      <w:proofErr w:type="spellEnd"/>
      <w:r w:rsidRPr="00BE0C16">
        <w:rPr>
          <w:rFonts w:ascii="Book Antiqua" w:hAnsi="Book Antiqua"/>
        </w:rPr>
        <w:t xml:space="preserve"> J, Bartels M, van </w:t>
      </w:r>
      <w:proofErr w:type="spellStart"/>
      <w:r w:rsidRPr="00BE0C16">
        <w:rPr>
          <w:rFonts w:ascii="Book Antiqua" w:hAnsi="Book Antiqua"/>
        </w:rPr>
        <w:t>Beijsterveldt</w:t>
      </w:r>
      <w:proofErr w:type="spellEnd"/>
      <w:r w:rsidRPr="00BE0C16">
        <w:rPr>
          <w:rFonts w:ascii="Book Antiqua" w:hAnsi="Book Antiqua"/>
        </w:rPr>
        <w:t xml:space="preserve"> CEM, Lichtenstein P, Larsson H, </w:t>
      </w:r>
      <w:proofErr w:type="spellStart"/>
      <w:r w:rsidRPr="00BE0C16">
        <w:rPr>
          <w:rFonts w:ascii="Book Antiqua" w:hAnsi="Book Antiqua"/>
        </w:rPr>
        <w:t>Jaddoe</w:t>
      </w:r>
      <w:proofErr w:type="spellEnd"/>
      <w:r w:rsidRPr="00BE0C16">
        <w:rPr>
          <w:rFonts w:ascii="Book Antiqua" w:hAnsi="Book Antiqua"/>
        </w:rPr>
        <w:t xml:space="preserve"> VWV, Kushner SA, </w:t>
      </w:r>
      <w:proofErr w:type="spellStart"/>
      <w:r w:rsidRPr="00BE0C16">
        <w:rPr>
          <w:rFonts w:ascii="Book Antiqua" w:hAnsi="Book Antiqua"/>
        </w:rPr>
        <w:t>Verhulst</w:t>
      </w:r>
      <w:proofErr w:type="spellEnd"/>
      <w:r w:rsidRPr="00BE0C16">
        <w:rPr>
          <w:rFonts w:ascii="Book Antiqua" w:hAnsi="Book Antiqua"/>
        </w:rPr>
        <w:t xml:space="preserve"> FC, </w:t>
      </w:r>
      <w:proofErr w:type="spellStart"/>
      <w:r w:rsidRPr="00BE0C16">
        <w:rPr>
          <w:rFonts w:ascii="Book Antiqua" w:hAnsi="Book Antiqua"/>
        </w:rPr>
        <w:t>Boomsma</w:t>
      </w:r>
      <w:proofErr w:type="spellEnd"/>
      <w:r w:rsidRPr="00BE0C16">
        <w:rPr>
          <w:rFonts w:ascii="Book Antiqua" w:hAnsi="Book Antiqua"/>
        </w:rPr>
        <w:t xml:space="preserve"> DI, </w:t>
      </w:r>
      <w:proofErr w:type="spellStart"/>
      <w:r w:rsidRPr="00BE0C16">
        <w:rPr>
          <w:rFonts w:ascii="Book Antiqua" w:hAnsi="Book Antiqua"/>
        </w:rPr>
        <w:t>Tiemeier</w:t>
      </w:r>
      <w:proofErr w:type="spellEnd"/>
      <w:r w:rsidRPr="00BE0C16">
        <w:rPr>
          <w:rFonts w:ascii="Book Antiqua" w:hAnsi="Book Antiqua"/>
        </w:rPr>
        <w:t xml:space="preserve"> H. Disentangling </w:t>
      </w:r>
      <w:r w:rsidRPr="00BE0C16">
        <w:rPr>
          <w:rFonts w:ascii="Book Antiqua" w:hAnsi="Book Antiqua"/>
        </w:rPr>
        <w:lastRenderedPageBreak/>
        <w:t xml:space="preserve">Heterogeneity of Childhood Disruptive Behavior Problems Into Dimensions and Subgroups. </w:t>
      </w:r>
      <w:r w:rsidRPr="00BE0C16">
        <w:rPr>
          <w:rFonts w:ascii="Book Antiqua" w:hAnsi="Book Antiqua"/>
          <w:i/>
        </w:rPr>
        <w:t xml:space="preserve">J Am </w:t>
      </w:r>
      <w:proofErr w:type="spellStart"/>
      <w:r w:rsidRPr="00BE0C16">
        <w:rPr>
          <w:rFonts w:ascii="Book Antiqua" w:hAnsi="Book Antiqua"/>
          <w:i/>
        </w:rPr>
        <w:t>Acad</w:t>
      </w:r>
      <w:proofErr w:type="spellEnd"/>
      <w:r w:rsidRPr="00BE0C16">
        <w:rPr>
          <w:rFonts w:ascii="Book Antiqua" w:hAnsi="Book Antiqua"/>
          <w:i/>
        </w:rPr>
        <w:t xml:space="preserve"> Child </w:t>
      </w:r>
      <w:proofErr w:type="spellStart"/>
      <w:r w:rsidRPr="00BE0C16">
        <w:rPr>
          <w:rFonts w:ascii="Book Antiqua" w:hAnsi="Book Antiqua"/>
          <w:i/>
        </w:rPr>
        <w:t>Adolesc</w:t>
      </w:r>
      <w:proofErr w:type="spellEnd"/>
      <w:r w:rsidRPr="00BE0C16">
        <w:rPr>
          <w:rFonts w:ascii="Book Antiqua" w:hAnsi="Book Antiqua"/>
          <w:i/>
        </w:rPr>
        <w:t xml:space="preserve"> Psychiatry</w:t>
      </w:r>
      <w:r w:rsidRPr="00BE0C16">
        <w:rPr>
          <w:rFonts w:ascii="Book Antiqua" w:hAnsi="Book Antiqua"/>
        </w:rPr>
        <w:t xml:space="preserve"> 2017; </w:t>
      </w:r>
      <w:r w:rsidRPr="00BE0C16">
        <w:rPr>
          <w:rFonts w:ascii="Book Antiqua" w:hAnsi="Book Antiqua"/>
          <w:b/>
        </w:rPr>
        <w:t>56</w:t>
      </w:r>
      <w:r w:rsidRPr="00BE0C16">
        <w:rPr>
          <w:rFonts w:ascii="Book Antiqua" w:hAnsi="Book Antiqua"/>
        </w:rPr>
        <w:t>: 678-686 [PMID: 28735697 DO</w:t>
      </w:r>
      <w:r>
        <w:rPr>
          <w:rFonts w:ascii="Book Antiqua" w:hAnsi="Book Antiqua"/>
        </w:rPr>
        <w:t>I: 10.1016/j.jaac.2017.05.019]</w:t>
      </w:r>
    </w:p>
    <w:p w:rsidR="00BE0C16" w:rsidRPr="00BE0C16" w:rsidRDefault="00BE0C16" w:rsidP="00BE0C16">
      <w:pPr>
        <w:spacing w:line="360" w:lineRule="auto"/>
        <w:jc w:val="both"/>
        <w:rPr>
          <w:rFonts w:ascii="Book Antiqua" w:hAnsi="Book Antiqua"/>
        </w:rPr>
      </w:pPr>
      <w:r>
        <w:rPr>
          <w:rFonts w:ascii="Book Antiqua" w:hAnsi="Book Antiqua"/>
        </w:rPr>
        <w:t xml:space="preserve">21 </w:t>
      </w:r>
      <w:r w:rsidRPr="00BE0C16">
        <w:rPr>
          <w:rFonts w:ascii="Book Antiqua" w:hAnsi="Book Antiqua"/>
          <w:b/>
        </w:rPr>
        <w:t xml:space="preserve">National </w:t>
      </w:r>
      <w:proofErr w:type="gramStart"/>
      <w:r w:rsidRPr="00BE0C16">
        <w:rPr>
          <w:rFonts w:ascii="Book Antiqua" w:hAnsi="Book Antiqua"/>
          <w:b/>
        </w:rPr>
        <w:t>Institute</w:t>
      </w:r>
      <w:proofErr w:type="gramEnd"/>
      <w:r w:rsidRPr="00BE0C16">
        <w:rPr>
          <w:rFonts w:ascii="Book Antiqua" w:hAnsi="Book Antiqua"/>
          <w:b/>
        </w:rPr>
        <w:t xml:space="preserve"> for Health and Care Excellence (NICE)</w:t>
      </w:r>
      <w:r w:rsidRPr="00BE0C16">
        <w:rPr>
          <w:rFonts w:ascii="Book Antiqua" w:hAnsi="Book Antiqua"/>
        </w:rPr>
        <w:t xml:space="preserve">. Attention deficit hyperactivity disorder: diagnosis and management. </w:t>
      </w:r>
      <w:r w:rsidR="00FF6106">
        <w:rPr>
          <w:rFonts w:ascii="Book Antiqua" w:hAnsi="Book Antiqua"/>
        </w:rPr>
        <w:t>[</w:t>
      </w:r>
      <w:proofErr w:type="gramStart"/>
      <w:r w:rsidR="00FF6106">
        <w:rPr>
          <w:rFonts w:ascii="Book Antiqua" w:hAnsi="Book Antiqua"/>
        </w:rPr>
        <w:t>updated</w:t>
      </w:r>
      <w:proofErr w:type="gramEnd"/>
      <w:r w:rsidR="00FF6106">
        <w:rPr>
          <w:rFonts w:ascii="Book Antiqua" w:hAnsi="Book Antiqua"/>
        </w:rPr>
        <w:t xml:space="preserve"> 2008 Sept 24]. </w:t>
      </w:r>
      <w:r w:rsidRPr="00BE0C16">
        <w:rPr>
          <w:rFonts w:ascii="Book Antiqua" w:hAnsi="Book Antiqua"/>
        </w:rPr>
        <w:t>Available from: URL: https://www.nice.org.uk/guidance/cg72</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22 </w:t>
      </w:r>
      <w:r w:rsidRPr="00BE0C16">
        <w:rPr>
          <w:rFonts w:ascii="Book Antiqua" w:hAnsi="Book Antiqua"/>
          <w:b/>
        </w:rPr>
        <w:t>Campbell SB</w:t>
      </w:r>
      <w:r w:rsidRPr="00BE0C16">
        <w:rPr>
          <w:rFonts w:ascii="Book Antiqua" w:hAnsi="Book Antiqua"/>
        </w:rPr>
        <w:t xml:space="preserve">, Shaw DS, </w:t>
      </w:r>
      <w:proofErr w:type="spellStart"/>
      <w:proofErr w:type="gramStart"/>
      <w:r w:rsidRPr="00BE0C16">
        <w:rPr>
          <w:rFonts w:ascii="Book Antiqua" w:hAnsi="Book Antiqua"/>
        </w:rPr>
        <w:t>Gilliom</w:t>
      </w:r>
      <w:proofErr w:type="spellEnd"/>
      <w:proofErr w:type="gramEnd"/>
      <w:r w:rsidRPr="00BE0C16">
        <w:rPr>
          <w:rFonts w:ascii="Book Antiqua" w:hAnsi="Book Antiqua"/>
        </w:rPr>
        <w:t xml:space="preserve"> M. Early externalizing behavior problems: toddlers and preschoolers at risk for later maladjustment. </w:t>
      </w:r>
      <w:r w:rsidRPr="00BE0C16">
        <w:rPr>
          <w:rFonts w:ascii="Book Antiqua" w:hAnsi="Book Antiqua"/>
          <w:i/>
        </w:rPr>
        <w:t xml:space="preserve">Dev </w:t>
      </w:r>
      <w:proofErr w:type="spellStart"/>
      <w:r w:rsidRPr="00BE0C16">
        <w:rPr>
          <w:rFonts w:ascii="Book Antiqua" w:hAnsi="Book Antiqua"/>
          <w:i/>
        </w:rPr>
        <w:t>Psychopathol</w:t>
      </w:r>
      <w:proofErr w:type="spellEnd"/>
      <w:r w:rsidRPr="00BE0C16">
        <w:rPr>
          <w:rFonts w:ascii="Book Antiqua" w:hAnsi="Book Antiqua"/>
        </w:rPr>
        <w:t xml:space="preserve"> 2000; </w:t>
      </w:r>
      <w:r w:rsidRPr="00BE0C16">
        <w:rPr>
          <w:rFonts w:ascii="Book Antiqua" w:hAnsi="Book Antiqua"/>
          <w:b/>
        </w:rPr>
        <w:t>12</w:t>
      </w:r>
      <w:r w:rsidRPr="00BE0C16">
        <w:rPr>
          <w:rFonts w:ascii="Book Antiqua" w:hAnsi="Book Antiqua"/>
        </w:rPr>
        <w:t>: 467-488 [PMID: 11014748 DOI: 10.1017/S0954579400003114]</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23 </w:t>
      </w:r>
      <w:proofErr w:type="spellStart"/>
      <w:r w:rsidRPr="00BE0C16">
        <w:rPr>
          <w:rFonts w:ascii="Book Antiqua" w:hAnsi="Book Antiqua"/>
          <w:b/>
        </w:rPr>
        <w:t>Dretzke</w:t>
      </w:r>
      <w:proofErr w:type="spellEnd"/>
      <w:r w:rsidRPr="00BE0C16">
        <w:rPr>
          <w:rFonts w:ascii="Book Antiqua" w:hAnsi="Book Antiqua"/>
          <w:b/>
        </w:rPr>
        <w:t xml:space="preserve"> J</w:t>
      </w:r>
      <w:r w:rsidRPr="00BE0C16">
        <w:rPr>
          <w:rFonts w:ascii="Book Antiqua" w:hAnsi="Book Antiqua"/>
        </w:rPr>
        <w:t xml:space="preserve">, Frew E, Davenport C, Barlow J, Stewart-Brown S, </w:t>
      </w:r>
      <w:proofErr w:type="spellStart"/>
      <w:r w:rsidRPr="00BE0C16">
        <w:rPr>
          <w:rFonts w:ascii="Book Antiqua" w:hAnsi="Book Antiqua"/>
        </w:rPr>
        <w:t>Sandercock</w:t>
      </w:r>
      <w:proofErr w:type="spellEnd"/>
      <w:r w:rsidRPr="00BE0C16">
        <w:rPr>
          <w:rFonts w:ascii="Book Antiqua" w:hAnsi="Book Antiqua"/>
        </w:rPr>
        <w:t xml:space="preserve"> J, </w:t>
      </w:r>
      <w:proofErr w:type="spellStart"/>
      <w:r w:rsidRPr="00BE0C16">
        <w:rPr>
          <w:rFonts w:ascii="Book Antiqua" w:hAnsi="Book Antiqua"/>
        </w:rPr>
        <w:t>Bayliss</w:t>
      </w:r>
      <w:proofErr w:type="spellEnd"/>
      <w:r w:rsidRPr="00BE0C16">
        <w:rPr>
          <w:rFonts w:ascii="Book Antiqua" w:hAnsi="Book Antiqua"/>
        </w:rPr>
        <w:t xml:space="preserve"> S, </w:t>
      </w:r>
      <w:proofErr w:type="spellStart"/>
      <w:r w:rsidRPr="00BE0C16">
        <w:rPr>
          <w:rFonts w:ascii="Book Antiqua" w:hAnsi="Book Antiqua"/>
        </w:rPr>
        <w:t>Raftery</w:t>
      </w:r>
      <w:proofErr w:type="spellEnd"/>
      <w:r w:rsidRPr="00BE0C16">
        <w:rPr>
          <w:rFonts w:ascii="Book Antiqua" w:hAnsi="Book Antiqua"/>
        </w:rPr>
        <w:t xml:space="preserve"> J, Hyde C, Taylor R. </w:t>
      </w:r>
      <w:proofErr w:type="gramStart"/>
      <w:r w:rsidRPr="00BE0C16">
        <w:rPr>
          <w:rFonts w:ascii="Book Antiqua" w:hAnsi="Book Antiqua"/>
        </w:rPr>
        <w:t xml:space="preserve">The effectiveness and cost-effectiveness of parent training/education </w:t>
      </w:r>
      <w:proofErr w:type="spellStart"/>
      <w:r w:rsidRPr="00BE0C16">
        <w:rPr>
          <w:rFonts w:ascii="Book Antiqua" w:hAnsi="Book Antiqua"/>
        </w:rPr>
        <w:t>programmes</w:t>
      </w:r>
      <w:proofErr w:type="spellEnd"/>
      <w:r w:rsidRPr="00BE0C16">
        <w:rPr>
          <w:rFonts w:ascii="Book Antiqua" w:hAnsi="Book Antiqua"/>
        </w:rPr>
        <w:t xml:space="preserve"> for the treatment of conduct disorder, including oppositional defiant disorder, in children.</w:t>
      </w:r>
      <w:proofErr w:type="gramEnd"/>
      <w:r w:rsidRPr="00BE0C16">
        <w:rPr>
          <w:rFonts w:ascii="Book Antiqua" w:hAnsi="Book Antiqua"/>
        </w:rPr>
        <w:t xml:space="preserve"> </w:t>
      </w:r>
      <w:r w:rsidRPr="00BE0C16">
        <w:rPr>
          <w:rFonts w:ascii="Book Antiqua" w:hAnsi="Book Antiqua"/>
          <w:i/>
        </w:rPr>
        <w:t xml:space="preserve">Health </w:t>
      </w:r>
      <w:proofErr w:type="spellStart"/>
      <w:r w:rsidRPr="00BE0C16">
        <w:rPr>
          <w:rFonts w:ascii="Book Antiqua" w:hAnsi="Book Antiqua"/>
          <w:i/>
        </w:rPr>
        <w:t>Technol</w:t>
      </w:r>
      <w:proofErr w:type="spellEnd"/>
      <w:r w:rsidRPr="00BE0C16">
        <w:rPr>
          <w:rFonts w:ascii="Book Antiqua" w:hAnsi="Book Antiqua"/>
          <w:i/>
        </w:rPr>
        <w:t xml:space="preserve"> Assess</w:t>
      </w:r>
      <w:r w:rsidRPr="00BE0C16">
        <w:rPr>
          <w:rFonts w:ascii="Book Antiqua" w:hAnsi="Book Antiqua"/>
        </w:rPr>
        <w:t xml:space="preserve"> 2005; </w:t>
      </w:r>
      <w:r w:rsidRPr="00BE0C16">
        <w:rPr>
          <w:rFonts w:ascii="Book Antiqua" w:hAnsi="Book Antiqua"/>
          <w:b/>
        </w:rPr>
        <w:t>9</w:t>
      </w:r>
      <w:r w:rsidRPr="00BE0C16">
        <w:rPr>
          <w:rFonts w:ascii="Book Antiqua" w:hAnsi="Book Antiqua"/>
        </w:rPr>
        <w:t>: iii, ix-ix, 1-233 [PMID: 16336845]</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24 </w:t>
      </w:r>
      <w:r w:rsidRPr="00BE0C16">
        <w:rPr>
          <w:rFonts w:ascii="Book Antiqua" w:hAnsi="Book Antiqua"/>
          <w:b/>
        </w:rPr>
        <w:t>Centers for Disease Control and Prevention (CDC)</w:t>
      </w:r>
      <w:r>
        <w:rPr>
          <w:rFonts w:ascii="Book Antiqua" w:hAnsi="Book Antiqua"/>
        </w:rPr>
        <w:t>.</w:t>
      </w:r>
      <w:proofErr w:type="gramEnd"/>
      <w:r>
        <w:rPr>
          <w:rFonts w:ascii="Book Antiqua" w:hAnsi="Book Antiqua"/>
        </w:rPr>
        <w:t xml:space="preserve"> </w:t>
      </w:r>
      <w:proofErr w:type="spellStart"/>
      <w:r w:rsidRPr="00BE0C16">
        <w:rPr>
          <w:rFonts w:ascii="Book Antiqua" w:hAnsi="Book Antiqua"/>
        </w:rPr>
        <w:t>Perou</w:t>
      </w:r>
      <w:proofErr w:type="spellEnd"/>
      <w:r w:rsidRPr="00BE0C16">
        <w:rPr>
          <w:rFonts w:ascii="Book Antiqua" w:hAnsi="Book Antiqua"/>
        </w:rPr>
        <w:t xml:space="preserve"> RH, </w:t>
      </w:r>
      <w:proofErr w:type="spellStart"/>
      <w:r w:rsidRPr="00BE0C16">
        <w:rPr>
          <w:rFonts w:ascii="Book Antiqua" w:hAnsi="Book Antiqua"/>
        </w:rPr>
        <w:t>Bitsko</w:t>
      </w:r>
      <w:proofErr w:type="spellEnd"/>
      <w:r w:rsidRPr="00BE0C16">
        <w:rPr>
          <w:rFonts w:ascii="Book Antiqua" w:hAnsi="Book Antiqua"/>
        </w:rPr>
        <w:t xml:space="preserve"> SJ, Blumberg P, Pastor RM, </w:t>
      </w:r>
      <w:proofErr w:type="spellStart"/>
      <w:r w:rsidRPr="00BE0C16">
        <w:rPr>
          <w:rFonts w:ascii="Book Antiqua" w:hAnsi="Book Antiqua"/>
        </w:rPr>
        <w:t>Ghandour</w:t>
      </w:r>
      <w:proofErr w:type="spellEnd"/>
      <w:r w:rsidRPr="00BE0C16">
        <w:rPr>
          <w:rFonts w:ascii="Book Antiqua" w:hAnsi="Book Antiqua"/>
        </w:rPr>
        <w:t xml:space="preserve"> JC, </w:t>
      </w:r>
      <w:proofErr w:type="spellStart"/>
      <w:r w:rsidRPr="00BE0C16">
        <w:rPr>
          <w:rFonts w:ascii="Book Antiqua" w:hAnsi="Book Antiqua"/>
        </w:rPr>
        <w:t>Gfoerer</w:t>
      </w:r>
      <w:proofErr w:type="spellEnd"/>
      <w:r w:rsidRPr="00BE0C16">
        <w:rPr>
          <w:rFonts w:ascii="Book Antiqua" w:hAnsi="Book Antiqua"/>
        </w:rPr>
        <w:t xml:space="preserve"> SL</w:t>
      </w:r>
      <w:r>
        <w:rPr>
          <w:rFonts w:ascii="Book Antiqua" w:eastAsiaTheme="minorEastAsia" w:hAnsi="Book Antiqua" w:hint="eastAsia"/>
          <w:lang w:eastAsia="zh-CN"/>
        </w:rPr>
        <w:t>.</w:t>
      </w:r>
      <w:r w:rsidRPr="00BE0C16">
        <w:rPr>
          <w:rFonts w:ascii="Book Antiqua" w:hAnsi="Book Antiqua"/>
        </w:rPr>
        <w:t xml:space="preserve"> Mental Health Surveillance among Children </w:t>
      </w:r>
      <w:r>
        <w:rPr>
          <w:rFonts w:ascii="Book Antiqua" w:eastAsiaTheme="minorEastAsia" w:hAnsi="Book Antiqua" w:hint="eastAsia"/>
          <w:lang w:eastAsia="zh-CN"/>
        </w:rPr>
        <w:t>-</w:t>
      </w:r>
      <w:r w:rsidRPr="00BE0C16">
        <w:rPr>
          <w:rFonts w:ascii="Book Antiqua" w:hAnsi="Book Antiqua"/>
        </w:rPr>
        <w:t xml:space="preserve"> United States 2005</w:t>
      </w:r>
      <w:r>
        <w:rPr>
          <w:rFonts w:ascii="Book Antiqua" w:eastAsiaTheme="minorEastAsia" w:hAnsi="Book Antiqua" w:hint="eastAsia"/>
          <w:lang w:eastAsia="zh-CN"/>
        </w:rPr>
        <w:t>-</w:t>
      </w:r>
      <w:r w:rsidRPr="00BE0C16">
        <w:rPr>
          <w:rFonts w:ascii="Book Antiqua" w:hAnsi="Book Antiqua"/>
        </w:rPr>
        <w:t>2011. Morbidity and Mortality Weekly Report (MMWR)</w:t>
      </w:r>
      <w:r>
        <w:rPr>
          <w:rFonts w:ascii="Book Antiqua" w:eastAsiaTheme="minorEastAsia" w:hAnsi="Book Antiqua" w:hint="eastAsia"/>
          <w:lang w:eastAsia="zh-CN"/>
        </w:rPr>
        <w:t>,</w:t>
      </w:r>
      <w:r w:rsidRPr="00BE0C16">
        <w:rPr>
          <w:rFonts w:ascii="Book Antiqua" w:hAnsi="Book Antiqua"/>
        </w:rPr>
        <w:t xml:space="preserve"> 2013; </w:t>
      </w:r>
      <w:r w:rsidRPr="00BE0C16">
        <w:rPr>
          <w:rFonts w:ascii="Book Antiqua" w:hAnsi="Book Antiqua"/>
          <w:b/>
        </w:rPr>
        <w:t>62</w:t>
      </w:r>
      <w:r w:rsidRPr="00BE0C16">
        <w:rPr>
          <w:rFonts w:ascii="Book Antiqua" w:hAnsi="Book Antiqua"/>
        </w:rPr>
        <w:t xml:space="preserve"> (</w:t>
      </w:r>
      <w:proofErr w:type="spellStart"/>
      <w:r w:rsidRPr="00BE0C16">
        <w:rPr>
          <w:rFonts w:ascii="Book Antiqua" w:hAnsi="Book Antiqua"/>
        </w:rPr>
        <w:t>Suppl</w:t>
      </w:r>
      <w:proofErr w:type="spellEnd"/>
      <w:r w:rsidRPr="00BE0C16">
        <w:rPr>
          <w:rFonts w:ascii="Book Antiqua" w:hAnsi="Book Antiqua"/>
        </w:rPr>
        <w:t xml:space="preserve"> 2): 1-35. Available </w:t>
      </w:r>
      <w:r w:rsidR="00FF6106">
        <w:rPr>
          <w:rFonts w:ascii="Book Antiqua" w:hAnsi="Book Antiqua"/>
        </w:rPr>
        <w:t>from</w:t>
      </w:r>
      <w:r w:rsidRPr="00BE0C16">
        <w:rPr>
          <w:rFonts w:ascii="Book Antiqua" w:hAnsi="Book Antiqua"/>
        </w:rPr>
        <w:t xml:space="preserve">: </w:t>
      </w:r>
      <w:r w:rsidR="00FF6106" w:rsidRPr="00BE0C16">
        <w:rPr>
          <w:rFonts w:ascii="Book Antiqua" w:hAnsi="Book Antiqua"/>
        </w:rPr>
        <w:t xml:space="preserve">URL: </w:t>
      </w:r>
      <w:r w:rsidRPr="00BE0C16">
        <w:rPr>
          <w:rFonts w:ascii="Book Antiqua" w:hAnsi="Book Antiqua"/>
        </w:rPr>
        <w:t>https://www.cdc.gov/mmwr/pdf/other/su6202.pdf</w:t>
      </w:r>
    </w:p>
    <w:p w:rsidR="00BE0C16" w:rsidRPr="00BE0C16" w:rsidRDefault="00BE0C16" w:rsidP="00BE0C16">
      <w:pPr>
        <w:spacing w:line="360" w:lineRule="auto"/>
        <w:jc w:val="both"/>
        <w:rPr>
          <w:rFonts w:ascii="Book Antiqua" w:hAnsi="Book Antiqua"/>
        </w:rPr>
      </w:pPr>
      <w:proofErr w:type="gramStart"/>
      <w:r>
        <w:rPr>
          <w:rFonts w:ascii="Book Antiqua" w:hAnsi="Book Antiqua"/>
        </w:rPr>
        <w:t xml:space="preserve">25 </w:t>
      </w:r>
      <w:r w:rsidRPr="00BE0C16">
        <w:rPr>
          <w:rFonts w:ascii="Book Antiqua" w:hAnsi="Book Antiqua"/>
          <w:b/>
        </w:rPr>
        <w:t>State of Victoria Australia Better Health Channel</w:t>
      </w:r>
      <w:r w:rsidRPr="00BE0C16">
        <w:rPr>
          <w:rFonts w:ascii="Book Antiqua" w:hAnsi="Book Antiqua"/>
        </w:rPr>
        <w:t>.</w:t>
      </w:r>
      <w:proofErr w:type="gramEnd"/>
      <w:r w:rsidRPr="00BE0C16">
        <w:rPr>
          <w:rFonts w:ascii="Book Antiqua" w:hAnsi="Book Antiqua"/>
        </w:rPr>
        <w:t xml:space="preserve"> Conduct Disorder. 2014. Available from: URL: https://www.betterhealth.vic.gov.au/health/conditionsandtreatments/conduct-disorder</w:t>
      </w:r>
    </w:p>
    <w:p w:rsidR="00BE0C16" w:rsidRPr="00BE0C16" w:rsidRDefault="00BE0C16" w:rsidP="00BE0C16">
      <w:pPr>
        <w:spacing w:line="360" w:lineRule="auto"/>
        <w:jc w:val="both"/>
        <w:rPr>
          <w:rFonts w:ascii="Book Antiqua" w:hAnsi="Book Antiqua"/>
        </w:rPr>
      </w:pPr>
      <w:r>
        <w:rPr>
          <w:rFonts w:ascii="Book Antiqua" w:hAnsi="Book Antiqua"/>
        </w:rPr>
        <w:t xml:space="preserve">26 </w:t>
      </w:r>
      <w:r w:rsidRPr="00BE0C16">
        <w:rPr>
          <w:rFonts w:ascii="Book Antiqua" w:hAnsi="Book Antiqua"/>
          <w:b/>
        </w:rPr>
        <w:t xml:space="preserve">American </w:t>
      </w:r>
      <w:proofErr w:type="gramStart"/>
      <w:r w:rsidRPr="00BE0C16">
        <w:rPr>
          <w:rFonts w:ascii="Book Antiqua" w:hAnsi="Book Antiqua"/>
          <w:b/>
        </w:rPr>
        <w:t>Academy</w:t>
      </w:r>
      <w:proofErr w:type="gramEnd"/>
      <w:r w:rsidRPr="00BE0C16">
        <w:rPr>
          <w:rFonts w:ascii="Book Antiqua" w:hAnsi="Book Antiqua"/>
          <w:b/>
        </w:rPr>
        <w:t xml:space="preserve"> of Child and Adolescent Psychiatry (AACAP)</w:t>
      </w:r>
      <w:r w:rsidRPr="00BE0C16">
        <w:rPr>
          <w:rFonts w:ascii="Book Antiqua" w:hAnsi="Book Antiqua"/>
        </w:rPr>
        <w:t>. Conduct Disorder. 2103c. Available from: URL: http://www.rpsych.com/docs/Conduct_Disorder.pdf</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27 </w:t>
      </w:r>
      <w:r w:rsidRPr="00BE0C16">
        <w:rPr>
          <w:rFonts w:ascii="Book Antiqua" w:hAnsi="Book Antiqua"/>
          <w:b/>
        </w:rPr>
        <w:t>Nock MK</w:t>
      </w:r>
      <w:r w:rsidRPr="00BE0C16">
        <w:rPr>
          <w:rFonts w:ascii="Book Antiqua" w:hAnsi="Book Antiqua"/>
        </w:rPr>
        <w:t xml:space="preserve">, </w:t>
      </w:r>
      <w:proofErr w:type="spellStart"/>
      <w:r w:rsidRPr="00BE0C16">
        <w:rPr>
          <w:rFonts w:ascii="Book Antiqua" w:hAnsi="Book Antiqua"/>
        </w:rPr>
        <w:t>Kazdin</w:t>
      </w:r>
      <w:proofErr w:type="spellEnd"/>
      <w:r w:rsidRPr="00BE0C16">
        <w:rPr>
          <w:rFonts w:ascii="Book Antiqua" w:hAnsi="Book Antiqua"/>
        </w:rPr>
        <w:t xml:space="preserve"> AE, </w:t>
      </w:r>
      <w:proofErr w:type="spellStart"/>
      <w:r w:rsidRPr="00BE0C16">
        <w:rPr>
          <w:rFonts w:ascii="Book Antiqua" w:hAnsi="Book Antiqua"/>
        </w:rPr>
        <w:t>Hiripi</w:t>
      </w:r>
      <w:proofErr w:type="spellEnd"/>
      <w:r w:rsidRPr="00BE0C16">
        <w:rPr>
          <w:rFonts w:ascii="Book Antiqua" w:hAnsi="Book Antiqua"/>
        </w:rPr>
        <w:t xml:space="preserve"> E, Kessler RC.</w:t>
      </w:r>
      <w:proofErr w:type="gramEnd"/>
      <w:r w:rsidRPr="00BE0C16">
        <w:rPr>
          <w:rFonts w:ascii="Book Antiqua" w:hAnsi="Book Antiqua"/>
        </w:rPr>
        <w:t xml:space="preserve"> Lifetime prevalence, correlates, and persistence of oppositional defiant disorder: results from the National Comorbidity Survey Replication. </w:t>
      </w:r>
      <w:r w:rsidRPr="00BE0C16">
        <w:rPr>
          <w:rFonts w:ascii="Book Antiqua" w:hAnsi="Book Antiqua"/>
          <w:i/>
        </w:rPr>
        <w:t xml:space="preserve">J Child </w:t>
      </w:r>
      <w:proofErr w:type="spellStart"/>
      <w:r w:rsidRPr="00BE0C16">
        <w:rPr>
          <w:rFonts w:ascii="Book Antiqua" w:hAnsi="Book Antiqua"/>
          <w:i/>
        </w:rPr>
        <w:t>Psychol</w:t>
      </w:r>
      <w:proofErr w:type="spellEnd"/>
      <w:r w:rsidRPr="00BE0C16">
        <w:rPr>
          <w:rFonts w:ascii="Book Antiqua" w:hAnsi="Book Antiqua"/>
          <w:i/>
        </w:rPr>
        <w:t xml:space="preserve"> Psychiatry</w:t>
      </w:r>
      <w:r w:rsidRPr="00BE0C16">
        <w:rPr>
          <w:rFonts w:ascii="Book Antiqua" w:hAnsi="Book Antiqua"/>
        </w:rPr>
        <w:t xml:space="preserve"> 2007; </w:t>
      </w:r>
      <w:r w:rsidRPr="00BE0C16">
        <w:rPr>
          <w:rFonts w:ascii="Book Antiqua" w:hAnsi="Book Antiqua"/>
          <w:b/>
        </w:rPr>
        <w:t>48</w:t>
      </w:r>
      <w:r w:rsidRPr="00BE0C16">
        <w:rPr>
          <w:rFonts w:ascii="Book Antiqua" w:hAnsi="Book Antiqua"/>
        </w:rPr>
        <w:t>: 703-713 [PMID: 17593151 DOI: 10.1111/j.1469-7610.2007.01733.x]</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28 </w:t>
      </w:r>
      <w:r w:rsidRPr="00BE0C16">
        <w:rPr>
          <w:rFonts w:ascii="Book Antiqua" w:hAnsi="Book Antiqua"/>
          <w:b/>
        </w:rPr>
        <w:t>Bradley MC</w:t>
      </w:r>
      <w:r w:rsidRPr="00734890">
        <w:rPr>
          <w:rFonts w:ascii="Book Antiqua" w:hAnsi="Book Antiqua"/>
        </w:rPr>
        <w:t>,</w:t>
      </w:r>
      <w:r w:rsidR="00734890" w:rsidRPr="00734890">
        <w:rPr>
          <w:rFonts w:ascii="Book Antiqua" w:hAnsi="Book Antiqua"/>
        </w:rPr>
        <w:t xml:space="preserve"> </w:t>
      </w:r>
      <w:r w:rsidRPr="00BE0C16">
        <w:rPr>
          <w:rFonts w:ascii="Book Antiqua" w:hAnsi="Book Antiqua"/>
        </w:rPr>
        <w:t xml:space="preserve">Mandell D. Oppositional defiant disorder: a systematic review of evidence of intervention effectiveness. J </w:t>
      </w:r>
      <w:proofErr w:type="spellStart"/>
      <w:r w:rsidRPr="00BE0C16">
        <w:rPr>
          <w:rFonts w:ascii="Book Antiqua" w:hAnsi="Book Antiqua"/>
        </w:rPr>
        <w:t>Exp</w:t>
      </w:r>
      <w:proofErr w:type="spellEnd"/>
      <w:r w:rsidRPr="00BE0C16">
        <w:rPr>
          <w:rFonts w:ascii="Book Antiqua" w:hAnsi="Book Antiqua"/>
        </w:rPr>
        <w:t xml:space="preserve"> </w:t>
      </w:r>
      <w:proofErr w:type="spellStart"/>
      <w:r w:rsidRPr="00BE0C16">
        <w:rPr>
          <w:rFonts w:ascii="Book Antiqua" w:hAnsi="Book Antiqua"/>
        </w:rPr>
        <w:t>Criminol</w:t>
      </w:r>
      <w:proofErr w:type="spellEnd"/>
      <w:r w:rsidRPr="00BE0C16">
        <w:rPr>
          <w:rFonts w:ascii="Book Antiqua" w:hAnsi="Book Antiqua"/>
        </w:rPr>
        <w:t xml:space="preserve"> 2005; 1: 343-365 [DOI: 10.1007/s11292-005-0062-3]</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29 </w:t>
      </w:r>
      <w:proofErr w:type="spellStart"/>
      <w:r w:rsidRPr="00BE0C16">
        <w:rPr>
          <w:rFonts w:ascii="Book Antiqua" w:hAnsi="Book Antiqua"/>
          <w:b/>
        </w:rPr>
        <w:t>Ramsawh</w:t>
      </w:r>
      <w:proofErr w:type="spellEnd"/>
      <w:r w:rsidRPr="00BE0C16">
        <w:rPr>
          <w:rFonts w:ascii="Book Antiqua" w:hAnsi="Book Antiqua"/>
          <w:b/>
        </w:rPr>
        <w:t xml:space="preserve"> HJ</w:t>
      </w:r>
      <w:r w:rsidRPr="00BE0C16">
        <w:rPr>
          <w:rFonts w:ascii="Book Antiqua" w:hAnsi="Book Antiqua"/>
        </w:rPr>
        <w:t xml:space="preserve">, Chavira DA, Stein MB. Burden of anxiety disorders in pediatric medical settings: prevalence, phenomenology, and a research agenda. </w:t>
      </w:r>
      <w:r w:rsidRPr="00BE0C16">
        <w:rPr>
          <w:rFonts w:ascii="Book Antiqua" w:hAnsi="Book Antiqua"/>
          <w:i/>
        </w:rPr>
        <w:t xml:space="preserve">Arch </w:t>
      </w:r>
      <w:proofErr w:type="spellStart"/>
      <w:r w:rsidRPr="00BE0C16">
        <w:rPr>
          <w:rFonts w:ascii="Book Antiqua" w:hAnsi="Book Antiqua"/>
          <w:i/>
        </w:rPr>
        <w:t>Pediatr</w:t>
      </w:r>
      <w:proofErr w:type="spellEnd"/>
      <w:r w:rsidRPr="00BE0C16">
        <w:rPr>
          <w:rFonts w:ascii="Book Antiqua" w:hAnsi="Book Antiqua"/>
          <w:i/>
        </w:rPr>
        <w:t xml:space="preserve"> </w:t>
      </w:r>
      <w:proofErr w:type="spellStart"/>
      <w:r w:rsidRPr="00BE0C16">
        <w:rPr>
          <w:rFonts w:ascii="Book Antiqua" w:hAnsi="Book Antiqua"/>
          <w:i/>
        </w:rPr>
        <w:t>Adolesc</w:t>
      </w:r>
      <w:proofErr w:type="spellEnd"/>
      <w:r w:rsidRPr="00BE0C16">
        <w:rPr>
          <w:rFonts w:ascii="Book Antiqua" w:hAnsi="Book Antiqua"/>
          <w:i/>
        </w:rPr>
        <w:t xml:space="preserve"> Med</w:t>
      </w:r>
      <w:r w:rsidRPr="00BE0C16">
        <w:rPr>
          <w:rFonts w:ascii="Book Antiqua" w:hAnsi="Book Antiqua"/>
        </w:rPr>
        <w:t xml:space="preserve"> 2010; </w:t>
      </w:r>
      <w:r w:rsidRPr="00BE0C16">
        <w:rPr>
          <w:rFonts w:ascii="Book Antiqua" w:hAnsi="Book Antiqua"/>
          <w:b/>
        </w:rPr>
        <w:t>164</w:t>
      </w:r>
      <w:r w:rsidRPr="00BE0C16">
        <w:rPr>
          <w:rFonts w:ascii="Book Antiqua" w:hAnsi="Book Antiqua"/>
        </w:rPr>
        <w:t>: 965-972 [PMID: 20921356 DOI: 10.1001/archpediatrics.2010.170]</w:t>
      </w:r>
    </w:p>
    <w:p w:rsidR="00BE0C16" w:rsidRPr="00BE0C16" w:rsidRDefault="00BE0C16" w:rsidP="00BE0C16">
      <w:pPr>
        <w:spacing w:line="360" w:lineRule="auto"/>
        <w:jc w:val="both"/>
        <w:rPr>
          <w:rFonts w:ascii="Book Antiqua" w:hAnsi="Book Antiqua"/>
        </w:rPr>
      </w:pPr>
      <w:r>
        <w:rPr>
          <w:rFonts w:ascii="Book Antiqua" w:hAnsi="Book Antiqua"/>
        </w:rPr>
        <w:t xml:space="preserve">30 </w:t>
      </w:r>
      <w:r w:rsidRPr="00BE0C16">
        <w:rPr>
          <w:rFonts w:ascii="Book Antiqua" w:hAnsi="Book Antiqua"/>
          <w:b/>
        </w:rPr>
        <w:t xml:space="preserve">American </w:t>
      </w:r>
      <w:proofErr w:type="gramStart"/>
      <w:r w:rsidRPr="00BE0C16">
        <w:rPr>
          <w:rFonts w:ascii="Book Antiqua" w:hAnsi="Book Antiqua"/>
          <w:b/>
        </w:rPr>
        <w:t>Academy</w:t>
      </w:r>
      <w:proofErr w:type="gramEnd"/>
      <w:r w:rsidRPr="00BE0C16">
        <w:rPr>
          <w:rFonts w:ascii="Book Antiqua" w:hAnsi="Book Antiqua"/>
          <w:b/>
        </w:rPr>
        <w:t xml:space="preserve"> of Child and Adolescent Psychiatry (AACAP)</w:t>
      </w:r>
      <w:r w:rsidRPr="00BE0C16">
        <w:rPr>
          <w:rFonts w:ascii="Book Antiqua" w:hAnsi="Book Antiqua"/>
        </w:rPr>
        <w:t xml:space="preserve">. </w:t>
      </w:r>
      <w:proofErr w:type="gramStart"/>
      <w:r w:rsidRPr="00BE0C16">
        <w:rPr>
          <w:rFonts w:ascii="Book Antiqua" w:hAnsi="Book Antiqua"/>
        </w:rPr>
        <w:t>The Anxious Child.</w:t>
      </w:r>
      <w:proofErr w:type="gramEnd"/>
      <w:r w:rsidRPr="00BE0C16">
        <w:rPr>
          <w:rFonts w:ascii="Book Antiqua" w:hAnsi="Book Antiqua"/>
        </w:rPr>
        <w:t xml:space="preserve"> 2013b. Available from: URL: </w:t>
      </w:r>
      <w:r w:rsidRPr="00BE0C16">
        <w:rPr>
          <w:rFonts w:ascii="Book Antiqua" w:hAnsi="Book Antiqua"/>
        </w:rPr>
        <w:lastRenderedPageBreak/>
        <w:t>https://www.aacap.org/App_Themes/AACAP/docs/facts_for_families/47_the_anxious_child.pdf</w:t>
      </w:r>
    </w:p>
    <w:p w:rsidR="00BE0C16" w:rsidRPr="00BE0C16" w:rsidRDefault="00BE0C16" w:rsidP="00BE0C16">
      <w:pPr>
        <w:spacing w:line="360" w:lineRule="auto"/>
        <w:jc w:val="both"/>
        <w:rPr>
          <w:rFonts w:ascii="Book Antiqua" w:hAnsi="Book Antiqua"/>
        </w:rPr>
      </w:pPr>
      <w:r>
        <w:rPr>
          <w:rFonts w:ascii="Book Antiqua" w:hAnsi="Book Antiqua"/>
        </w:rPr>
        <w:t xml:space="preserve">31 </w:t>
      </w:r>
      <w:r w:rsidRPr="00BE0C16">
        <w:rPr>
          <w:rFonts w:ascii="Book Antiqua" w:hAnsi="Book Antiqua"/>
          <w:b/>
        </w:rPr>
        <w:t xml:space="preserve">American </w:t>
      </w:r>
      <w:proofErr w:type="gramStart"/>
      <w:r w:rsidRPr="00BE0C16">
        <w:rPr>
          <w:rFonts w:ascii="Book Antiqua" w:hAnsi="Book Antiqua"/>
          <w:b/>
        </w:rPr>
        <w:t>Academy</w:t>
      </w:r>
      <w:proofErr w:type="gramEnd"/>
      <w:r w:rsidRPr="00BE0C16">
        <w:rPr>
          <w:rFonts w:ascii="Book Antiqua" w:hAnsi="Book Antiqua"/>
          <w:b/>
        </w:rPr>
        <w:t xml:space="preserve"> of Child and Adolescent Psychiatry (AACAP)</w:t>
      </w:r>
      <w:r w:rsidRPr="00BE0C16">
        <w:rPr>
          <w:rFonts w:ascii="Book Antiqua" w:hAnsi="Book Antiqua"/>
        </w:rPr>
        <w:t xml:space="preserve">. </w:t>
      </w:r>
      <w:proofErr w:type="gramStart"/>
      <w:r w:rsidRPr="00BE0C16">
        <w:rPr>
          <w:rFonts w:ascii="Book Antiqua" w:hAnsi="Book Antiqua"/>
        </w:rPr>
        <w:t>The Depressed Child.</w:t>
      </w:r>
      <w:proofErr w:type="gramEnd"/>
      <w:r w:rsidRPr="00BE0C16">
        <w:rPr>
          <w:rFonts w:ascii="Book Antiqua" w:hAnsi="Book Antiqua"/>
        </w:rPr>
        <w:t xml:space="preserve"> 2013. Available from: URL: https://www.aacap.org/App_Themes/AACAP/docs/facts_for_families/04_the_depressed_child.pdf</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32 </w:t>
      </w:r>
      <w:proofErr w:type="spellStart"/>
      <w:r w:rsidRPr="00BE0C16">
        <w:rPr>
          <w:rFonts w:ascii="Book Antiqua" w:hAnsi="Book Antiqua"/>
          <w:b/>
        </w:rPr>
        <w:t>Stringaris</w:t>
      </w:r>
      <w:proofErr w:type="spellEnd"/>
      <w:r w:rsidRPr="00BE0C16">
        <w:rPr>
          <w:rFonts w:ascii="Book Antiqua" w:hAnsi="Book Antiqua"/>
          <w:b/>
        </w:rPr>
        <w:t xml:space="preserve"> A</w:t>
      </w:r>
      <w:r w:rsidRPr="00BE0C16">
        <w:rPr>
          <w:rFonts w:ascii="Book Antiqua" w:hAnsi="Book Antiqua"/>
        </w:rPr>
        <w:t xml:space="preserve">. Irritability in children and adolescents: a challenge for DSM-5. </w:t>
      </w:r>
      <w:proofErr w:type="spellStart"/>
      <w:r w:rsidRPr="00BE0C16">
        <w:rPr>
          <w:rFonts w:ascii="Book Antiqua" w:hAnsi="Book Antiqua"/>
          <w:i/>
        </w:rPr>
        <w:t>Eur</w:t>
      </w:r>
      <w:proofErr w:type="spellEnd"/>
      <w:r w:rsidRPr="00BE0C16">
        <w:rPr>
          <w:rFonts w:ascii="Book Antiqua" w:hAnsi="Book Antiqua"/>
          <w:i/>
        </w:rPr>
        <w:t xml:space="preserve"> Child </w:t>
      </w:r>
      <w:proofErr w:type="spellStart"/>
      <w:r w:rsidRPr="00BE0C16">
        <w:rPr>
          <w:rFonts w:ascii="Book Antiqua" w:hAnsi="Book Antiqua"/>
          <w:i/>
        </w:rPr>
        <w:t>Adolesc</w:t>
      </w:r>
      <w:proofErr w:type="spellEnd"/>
      <w:r w:rsidRPr="00BE0C16">
        <w:rPr>
          <w:rFonts w:ascii="Book Antiqua" w:hAnsi="Book Antiqua"/>
          <w:i/>
        </w:rPr>
        <w:t xml:space="preserve"> Psychiatry</w:t>
      </w:r>
      <w:r w:rsidRPr="00BE0C16">
        <w:rPr>
          <w:rFonts w:ascii="Book Antiqua" w:hAnsi="Book Antiqua"/>
        </w:rPr>
        <w:t xml:space="preserve"> 2011; </w:t>
      </w:r>
      <w:r w:rsidRPr="00BE0C16">
        <w:rPr>
          <w:rFonts w:ascii="Book Antiqua" w:hAnsi="Book Antiqua"/>
          <w:b/>
        </w:rPr>
        <w:t>20</w:t>
      </w:r>
      <w:r w:rsidRPr="00BE0C16">
        <w:rPr>
          <w:rFonts w:ascii="Book Antiqua" w:hAnsi="Book Antiqua"/>
        </w:rPr>
        <w:t>: 61-66 [PMID: 21298306 DOI: 10.1007/s00787-010-0150-4]</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33 </w:t>
      </w:r>
      <w:r w:rsidRPr="00BE0C16">
        <w:rPr>
          <w:rFonts w:ascii="Book Antiqua" w:hAnsi="Book Antiqua"/>
          <w:b/>
        </w:rPr>
        <w:t>American Psychiatric Association</w:t>
      </w:r>
      <w:proofErr w:type="gramEnd"/>
      <w:r w:rsidRPr="00BE0C16">
        <w:rPr>
          <w:rFonts w:ascii="Book Antiqua" w:hAnsi="Book Antiqua"/>
          <w:b/>
        </w:rPr>
        <w:t xml:space="preserve"> (APA)</w:t>
      </w:r>
      <w:r w:rsidRPr="00BE0C16">
        <w:rPr>
          <w:rFonts w:ascii="Book Antiqua" w:hAnsi="Book Antiqua"/>
        </w:rPr>
        <w:t>. Diagnostic and Statistical Manual of Mental Disorders 4th Edition. Washington (DC): APA, 2000: 866. [DOI: 10.1176/appi.books.9780890420249.dsm-iv-tr]</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34 </w:t>
      </w:r>
      <w:r w:rsidRPr="00BE0C16">
        <w:rPr>
          <w:rFonts w:ascii="Book Antiqua" w:hAnsi="Book Antiqua"/>
          <w:b/>
        </w:rPr>
        <w:t>McPartland J</w:t>
      </w:r>
      <w:r w:rsidRPr="00BE0C16">
        <w:rPr>
          <w:rFonts w:ascii="Book Antiqua" w:hAnsi="Book Antiqua"/>
        </w:rPr>
        <w:t xml:space="preserve">, </w:t>
      </w:r>
      <w:proofErr w:type="spellStart"/>
      <w:r w:rsidRPr="00BE0C16">
        <w:rPr>
          <w:rFonts w:ascii="Book Antiqua" w:hAnsi="Book Antiqua"/>
        </w:rPr>
        <w:t>Volkmar</w:t>
      </w:r>
      <w:proofErr w:type="spellEnd"/>
      <w:r w:rsidRPr="00BE0C16">
        <w:rPr>
          <w:rFonts w:ascii="Book Antiqua" w:hAnsi="Book Antiqua"/>
        </w:rPr>
        <w:t xml:space="preserve"> FR. Autism and related disorders.</w:t>
      </w:r>
      <w:proofErr w:type="gramEnd"/>
      <w:r w:rsidRPr="00BE0C16">
        <w:rPr>
          <w:rFonts w:ascii="Book Antiqua" w:hAnsi="Book Antiqua"/>
        </w:rPr>
        <w:t xml:space="preserve"> </w:t>
      </w:r>
      <w:proofErr w:type="spellStart"/>
      <w:r w:rsidRPr="00BE0C16">
        <w:rPr>
          <w:rFonts w:ascii="Book Antiqua" w:hAnsi="Book Antiqua"/>
          <w:i/>
        </w:rPr>
        <w:t>Handb</w:t>
      </w:r>
      <w:proofErr w:type="spellEnd"/>
      <w:r w:rsidRPr="00BE0C16">
        <w:rPr>
          <w:rFonts w:ascii="Book Antiqua" w:hAnsi="Book Antiqua"/>
          <w:i/>
        </w:rPr>
        <w:t xml:space="preserve"> </w:t>
      </w:r>
      <w:proofErr w:type="spellStart"/>
      <w:r w:rsidRPr="00BE0C16">
        <w:rPr>
          <w:rFonts w:ascii="Book Antiqua" w:hAnsi="Book Antiqua"/>
          <w:i/>
        </w:rPr>
        <w:t>Clin</w:t>
      </w:r>
      <w:proofErr w:type="spellEnd"/>
      <w:r w:rsidRPr="00BE0C16">
        <w:rPr>
          <w:rFonts w:ascii="Book Antiqua" w:hAnsi="Book Antiqua"/>
          <w:i/>
        </w:rPr>
        <w:t xml:space="preserve"> </w:t>
      </w:r>
      <w:proofErr w:type="spellStart"/>
      <w:r w:rsidRPr="00BE0C16">
        <w:rPr>
          <w:rFonts w:ascii="Book Antiqua" w:hAnsi="Book Antiqua"/>
          <w:i/>
        </w:rPr>
        <w:t>Neurol</w:t>
      </w:r>
      <w:proofErr w:type="spellEnd"/>
      <w:r w:rsidRPr="00BE0C16">
        <w:rPr>
          <w:rFonts w:ascii="Book Antiqua" w:hAnsi="Book Antiqua"/>
        </w:rPr>
        <w:t xml:space="preserve"> 2012; </w:t>
      </w:r>
      <w:r w:rsidRPr="00BE0C16">
        <w:rPr>
          <w:rFonts w:ascii="Book Antiqua" w:hAnsi="Book Antiqua"/>
          <w:b/>
        </w:rPr>
        <w:t>106</w:t>
      </w:r>
      <w:r w:rsidRPr="00BE0C16">
        <w:rPr>
          <w:rFonts w:ascii="Book Antiqua" w:hAnsi="Book Antiqua"/>
        </w:rPr>
        <w:t>: 407-418 [PMID: 22608634 DOI: 10.1016/B978-0-444-52002-9.00023-1]</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35 </w:t>
      </w:r>
      <w:r w:rsidRPr="00BE0C16">
        <w:rPr>
          <w:rFonts w:ascii="Book Antiqua" w:hAnsi="Book Antiqua"/>
          <w:b/>
        </w:rPr>
        <w:t>Huerta M</w:t>
      </w:r>
      <w:r w:rsidRPr="00BE0C16">
        <w:rPr>
          <w:rFonts w:ascii="Book Antiqua" w:hAnsi="Book Antiqua"/>
        </w:rPr>
        <w:t xml:space="preserve">, Bishop SL, Duncan A, Hus V, Lord C. Application of DSM-5 criteria for autism spectrum disorder to three samples of children with DSM-IV diagnoses of pervasive developmental disorders. </w:t>
      </w:r>
      <w:r w:rsidRPr="00BE0C16">
        <w:rPr>
          <w:rFonts w:ascii="Book Antiqua" w:hAnsi="Book Antiqua"/>
          <w:i/>
        </w:rPr>
        <w:t>Am J Psychiatry</w:t>
      </w:r>
      <w:r w:rsidRPr="00BE0C16">
        <w:rPr>
          <w:rFonts w:ascii="Book Antiqua" w:hAnsi="Book Antiqua"/>
        </w:rPr>
        <w:t xml:space="preserve"> 2012; </w:t>
      </w:r>
      <w:r w:rsidRPr="00BE0C16">
        <w:rPr>
          <w:rFonts w:ascii="Book Antiqua" w:hAnsi="Book Antiqua"/>
          <w:b/>
        </w:rPr>
        <w:t>169</w:t>
      </w:r>
      <w:r w:rsidRPr="00BE0C16">
        <w:rPr>
          <w:rFonts w:ascii="Book Antiqua" w:hAnsi="Book Antiqua"/>
        </w:rPr>
        <w:t>: 1056-1064 [PMID: 23032385 DOI: 10.1176/appi.ajp.2012.12020276]</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36 </w:t>
      </w:r>
      <w:r w:rsidRPr="00BE0C16">
        <w:rPr>
          <w:rFonts w:ascii="Book Antiqua" w:hAnsi="Book Antiqua"/>
          <w:b/>
        </w:rPr>
        <w:t>Kim YS</w:t>
      </w:r>
      <w:r w:rsidRPr="00BE0C16">
        <w:rPr>
          <w:rFonts w:ascii="Book Antiqua" w:hAnsi="Book Antiqua"/>
        </w:rPr>
        <w:t xml:space="preserve">, </w:t>
      </w:r>
      <w:proofErr w:type="spellStart"/>
      <w:r w:rsidRPr="00BE0C16">
        <w:rPr>
          <w:rFonts w:ascii="Book Antiqua" w:hAnsi="Book Antiqua"/>
        </w:rPr>
        <w:t>Fombonne</w:t>
      </w:r>
      <w:proofErr w:type="spellEnd"/>
      <w:r w:rsidRPr="00BE0C16">
        <w:rPr>
          <w:rFonts w:ascii="Book Antiqua" w:hAnsi="Book Antiqua"/>
        </w:rPr>
        <w:t xml:space="preserve"> E, </w:t>
      </w:r>
      <w:proofErr w:type="spellStart"/>
      <w:r w:rsidRPr="00BE0C16">
        <w:rPr>
          <w:rFonts w:ascii="Book Antiqua" w:hAnsi="Book Antiqua"/>
        </w:rPr>
        <w:t>Koh</w:t>
      </w:r>
      <w:proofErr w:type="spellEnd"/>
      <w:r w:rsidRPr="00BE0C16">
        <w:rPr>
          <w:rFonts w:ascii="Book Antiqua" w:hAnsi="Book Antiqua"/>
        </w:rPr>
        <w:t xml:space="preserve"> YJ, Kim SJ, </w:t>
      </w:r>
      <w:proofErr w:type="spellStart"/>
      <w:r w:rsidRPr="00BE0C16">
        <w:rPr>
          <w:rFonts w:ascii="Book Antiqua" w:hAnsi="Book Antiqua"/>
        </w:rPr>
        <w:t>Cheon</w:t>
      </w:r>
      <w:proofErr w:type="spellEnd"/>
      <w:r w:rsidRPr="00BE0C16">
        <w:rPr>
          <w:rFonts w:ascii="Book Antiqua" w:hAnsi="Book Antiqua"/>
        </w:rPr>
        <w:t xml:space="preserve"> KA, Leventhal BL. A comparison of DSM-IV pervasive developmental disorder and DSM-5 autism spectrum disorder prevalence in an epidemiologic sample. </w:t>
      </w:r>
      <w:r w:rsidRPr="00BE0C16">
        <w:rPr>
          <w:rFonts w:ascii="Book Antiqua" w:hAnsi="Book Antiqua"/>
          <w:i/>
        </w:rPr>
        <w:t xml:space="preserve">J Am </w:t>
      </w:r>
      <w:proofErr w:type="spellStart"/>
      <w:r w:rsidRPr="00BE0C16">
        <w:rPr>
          <w:rFonts w:ascii="Book Antiqua" w:hAnsi="Book Antiqua"/>
          <w:i/>
        </w:rPr>
        <w:t>Acad</w:t>
      </w:r>
      <w:proofErr w:type="spellEnd"/>
      <w:r w:rsidRPr="00BE0C16">
        <w:rPr>
          <w:rFonts w:ascii="Book Antiqua" w:hAnsi="Book Antiqua"/>
          <w:i/>
        </w:rPr>
        <w:t xml:space="preserve"> Child </w:t>
      </w:r>
      <w:proofErr w:type="spellStart"/>
      <w:r w:rsidRPr="00BE0C16">
        <w:rPr>
          <w:rFonts w:ascii="Book Antiqua" w:hAnsi="Book Antiqua"/>
          <w:i/>
        </w:rPr>
        <w:t>Adolesc</w:t>
      </w:r>
      <w:proofErr w:type="spellEnd"/>
      <w:r w:rsidRPr="00BE0C16">
        <w:rPr>
          <w:rFonts w:ascii="Book Antiqua" w:hAnsi="Book Antiqua"/>
          <w:i/>
        </w:rPr>
        <w:t xml:space="preserve"> Psychiatry</w:t>
      </w:r>
      <w:r w:rsidRPr="00BE0C16">
        <w:rPr>
          <w:rFonts w:ascii="Book Antiqua" w:hAnsi="Book Antiqua"/>
        </w:rPr>
        <w:t xml:space="preserve"> 2014; </w:t>
      </w:r>
      <w:r w:rsidRPr="00BE0C16">
        <w:rPr>
          <w:rFonts w:ascii="Book Antiqua" w:hAnsi="Book Antiqua"/>
          <w:b/>
        </w:rPr>
        <w:t>53</w:t>
      </w:r>
      <w:r w:rsidRPr="00BE0C16">
        <w:rPr>
          <w:rFonts w:ascii="Book Antiqua" w:hAnsi="Book Antiqua"/>
        </w:rPr>
        <w:t>: 500-508 [PMID: 24745950 DOI: 10.1016/j.jaac.2013.12.021]</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37 </w:t>
      </w:r>
      <w:proofErr w:type="spellStart"/>
      <w:r w:rsidRPr="00BE0C16">
        <w:rPr>
          <w:rFonts w:ascii="Book Antiqua" w:hAnsi="Book Antiqua"/>
          <w:b/>
        </w:rPr>
        <w:t>Kulage</w:t>
      </w:r>
      <w:proofErr w:type="spellEnd"/>
      <w:r w:rsidRPr="00BE0C16">
        <w:rPr>
          <w:rFonts w:ascii="Book Antiqua" w:hAnsi="Book Antiqua"/>
          <w:b/>
        </w:rPr>
        <w:t xml:space="preserve"> KM</w:t>
      </w:r>
      <w:r w:rsidRPr="00BE0C16">
        <w:rPr>
          <w:rFonts w:ascii="Book Antiqua" w:hAnsi="Book Antiqua"/>
        </w:rPr>
        <w:t xml:space="preserve">, </w:t>
      </w:r>
      <w:proofErr w:type="spellStart"/>
      <w:r w:rsidRPr="00BE0C16">
        <w:rPr>
          <w:rFonts w:ascii="Book Antiqua" w:hAnsi="Book Antiqua"/>
        </w:rPr>
        <w:t>Smaldone</w:t>
      </w:r>
      <w:proofErr w:type="spellEnd"/>
      <w:r w:rsidRPr="00BE0C16">
        <w:rPr>
          <w:rFonts w:ascii="Book Antiqua" w:hAnsi="Book Antiqua"/>
        </w:rPr>
        <w:t xml:space="preserve"> AM, Cohn EG. How will DSM-5 affect autism diagnosis? </w:t>
      </w:r>
      <w:proofErr w:type="gramStart"/>
      <w:r w:rsidRPr="00BE0C16">
        <w:rPr>
          <w:rFonts w:ascii="Book Antiqua" w:hAnsi="Book Antiqua"/>
        </w:rPr>
        <w:t>A systematic literature review and meta-analysis.</w:t>
      </w:r>
      <w:proofErr w:type="gramEnd"/>
      <w:r w:rsidRPr="00BE0C16">
        <w:rPr>
          <w:rFonts w:ascii="Book Antiqua" w:hAnsi="Book Antiqua"/>
        </w:rPr>
        <w:t xml:space="preserve"> </w:t>
      </w:r>
      <w:r w:rsidRPr="00BE0C16">
        <w:rPr>
          <w:rFonts w:ascii="Book Antiqua" w:hAnsi="Book Antiqua"/>
          <w:i/>
        </w:rPr>
        <w:t xml:space="preserve">J Autism Dev </w:t>
      </w:r>
      <w:proofErr w:type="spellStart"/>
      <w:r w:rsidRPr="00BE0C16">
        <w:rPr>
          <w:rFonts w:ascii="Book Antiqua" w:hAnsi="Book Antiqua"/>
          <w:i/>
        </w:rPr>
        <w:t>Disord</w:t>
      </w:r>
      <w:proofErr w:type="spellEnd"/>
      <w:r w:rsidRPr="00BE0C16">
        <w:rPr>
          <w:rFonts w:ascii="Book Antiqua" w:hAnsi="Book Antiqua"/>
        </w:rPr>
        <w:t xml:space="preserve"> 2014; </w:t>
      </w:r>
      <w:r w:rsidRPr="00BE0C16">
        <w:rPr>
          <w:rFonts w:ascii="Book Antiqua" w:hAnsi="Book Antiqua"/>
          <w:b/>
        </w:rPr>
        <w:t>44</w:t>
      </w:r>
      <w:r w:rsidRPr="00BE0C16">
        <w:rPr>
          <w:rFonts w:ascii="Book Antiqua" w:hAnsi="Book Antiqua"/>
        </w:rPr>
        <w:t>: 1918-1932 [PMID: 24531932 DOI: 10.1007/s10803-014-2065-2]</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38 </w:t>
      </w:r>
      <w:proofErr w:type="spellStart"/>
      <w:r w:rsidRPr="00BE0C16">
        <w:rPr>
          <w:rFonts w:ascii="Book Antiqua" w:hAnsi="Book Antiqua"/>
          <w:b/>
        </w:rPr>
        <w:t>Maggin</w:t>
      </w:r>
      <w:proofErr w:type="spellEnd"/>
      <w:r w:rsidRPr="00BE0C16">
        <w:rPr>
          <w:rFonts w:ascii="Book Antiqua" w:hAnsi="Book Antiqua"/>
          <w:b/>
        </w:rPr>
        <w:t xml:space="preserve"> DM</w:t>
      </w:r>
      <w:r w:rsidRPr="00BE0C16">
        <w:rPr>
          <w:rFonts w:ascii="Book Antiqua" w:hAnsi="Book Antiqua"/>
        </w:rPr>
        <w:t xml:space="preserve">, Johnson AH, </w:t>
      </w:r>
      <w:proofErr w:type="spellStart"/>
      <w:r w:rsidRPr="00BE0C16">
        <w:rPr>
          <w:rFonts w:ascii="Book Antiqua" w:hAnsi="Book Antiqua"/>
        </w:rPr>
        <w:t>Chafouleas</w:t>
      </w:r>
      <w:proofErr w:type="spellEnd"/>
      <w:r w:rsidRPr="00BE0C16">
        <w:rPr>
          <w:rFonts w:ascii="Book Antiqua" w:hAnsi="Book Antiqua"/>
        </w:rPr>
        <w:t xml:space="preserve"> SM, </w:t>
      </w:r>
      <w:proofErr w:type="spellStart"/>
      <w:r w:rsidRPr="00BE0C16">
        <w:rPr>
          <w:rFonts w:ascii="Book Antiqua" w:hAnsi="Book Antiqua"/>
        </w:rPr>
        <w:t>Ruberto</w:t>
      </w:r>
      <w:proofErr w:type="spellEnd"/>
      <w:r w:rsidRPr="00BE0C16">
        <w:rPr>
          <w:rFonts w:ascii="Book Antiqua" w:hAnsi="Book Antiqua"/>
        </w:rPr>
        <w:t xml:space="preserve"> LM, Berggren M.</w:t>
      </w:r>
      <w:proofErr w:type="gramEnd"/>
      <w:r w:rsidRPr="00BE0C16">
        <w:rPr>
          <w:rFonts w:ascii="Book Antiqua" w:hAnsi="Book Antiqua"/>
        </w:rPr>
        <w:t xml:space="preserve"> </w:t>
      </w:r>
      <w:proofErr w:type="gramStart"/>
      <w:r w:rsidRPr="00BE0C16">
        <w:rPr>
          <w:rFonts w:ascii="Book Antiqua" w:hAnsi="Book Antiqua"/>
        </w:rPr>
        <w:t>A systematic evidence review of school-based group contingency interventions for students with challenging behavior.</w:t>
      </w:r>
      <w:proofErr w:type="gramEnd"/>
      <w:r w:rsidRPr="00BE0C16">
        <w:rPr>
          <w:rFonts w:ascii="Book Antiqua" w:hAnsi="Book Antiqua"/>
        </w:rPr>
        <w:t xml:space="preserve"> </w:t>
      </w:r>
      <w:r w:rsidRPr="00BE0C16">
        <w:rPr>
          <w:rFonts w:ascii="Book Antiqua" w:hAnsi="Book Antiqua"/>
          <w:i/>
        </w:rPr>
        <w:t xml:space="preserve">J </w:t>
      </w:r>
      <w:proofErr w:type="spellStart"/>
      <w:r w:rsidRPr="00BE0C16">
        <w:rPr>
          <w:rFonts w:ascii="Book Antiqua" w:hAnsi="Book Antiqua"/>
          <w:i/>
        </w:rPr>
        <w:t>Sch</w:t>
      </w:r>
      <w:proofErr w:type="spellEnd"/>
      <w:r w:rsidRPr="00BE0C16">
        <w:rPr>
          <w:rFonts w:ascii="Book Antiqua" w:hAnsi="Book Antiqua"/>
          <w:i/>
        </w:rPr>
        <w:t xml:space="preserve"> </w:t>
      </w:r>
      <w:proofErr w:type="spellStart"/>
      <w:r w:rsidRPr="00BE0C16">
        <w:rPr>
          <w:rFonts w:ascii="Book Antiqua" w:hAnsi="Book Antiqua"/>
          <w:i/>
        </w:rPr>
        <w:t>Psychol</w:t>
      </w:r>
      <w:proofErr w:type="spellEnd"/>
      <w:r w:rsidRPr="00BE0C16">
        <w:rPr>
          <w:rFonts w:ascii="Book Antiqua" w:hAnsi="Book Antiqua"/>
        </w:rPr>
        <w:t xml:space="preserve"> 2012; </w:t>
      </w:r>
      <w:r w:rsidRPr="00BE0C16">
        <w:rPr>
          <w:rFonts w:ascii="Book Antiqua" w:hAnsi="Book Antiqua"/>
          <w:b/>
        </w:rPr>
        <w:t>50</w:t>
      </w:r>
      <w:r w:rsidRPr="00BE0C16">
        <w:rPr>
          <w:rFonts w:ascii="Book Antiqua" w:hAnsi="Book Antiqua"/>
        </w:rPr>
        <w:t>: 625-654 [PMID: 23040760 DOI: 10.1016/j.jsp.2012.06.001]</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39 </w:t>
      </w:r>
      <w:proofErr w:type="spellStart"/>
      <w:r w:rsidRPr="00BE0C16">
        <w:rPr>
          <w:rFonts w:ascii="Book Antiqua" w:hAnsi="Book Antiqua"/>
          <w:b/>
        </w:rPr>
        <w:t>Iacono</w:t>
      </w:r>
      <w:proofErr w:type="spellEnd"/>
      <w:r w:rsidRPr="00BE0C16">
        <w:rPr>
          <w:rFonts w:ascii="Book Antiqua" w:hAnsi="Book Antiqua"/>
          <w:b/>
        </w:rPr>
        <w:t xml:space="preserve"> T</w:t>
      </w:r>
      <w:r w:rsidRPr="00BE0C16">
        <w:rPr>
          <w:rFonts w:ascii="Book Antiqua" w:hAnsi="Book Antiqua"/>
        </w:rPr>
        <w:t xml:space="preserve">, </w:t>
      </w:r>
      <w:proofErr w:type="spellStart"/>
      <w:r w:rsidRPr="00BE0C16">
        <w:rPr>
          <w:rFonts w:ascii="Book Antiqua" w:hAnsi="Book Antiqua"/>
        </w:rPr>
        <w:t>Trembath</w:t>
      </w:r>
      <w:proofErr w:type="spellEnd"/>
      <w:r w:rsidRPr="00BE0C16">
        <w:rPr>
          <w:rFonts w:ascii="Book Antiqua" w:hAnsi="Book Antiqua"/>
        </w:rPr>
        <w:t xml:space="preserve"> D, Erickson S. The role of augmentative and alternative communication for children with autism: current status and future trends. </w:t>
      </w:r>
      <w:proofErr w:type="spellStart"/>
      <w:r w:rsidRPr="00BE0C16">
        <w:rPr>
          <w:rFonts w:ascii="Book Antiqua" w:hAnsi="Book Antiqua"/>
          <w:i/>
        </w:rPr>
        <w:t>Neuropsychiatr</w:t>
      </w:r>
      <w:proofErr w:type="spellEnd"/>
      <w:r w:rsidRPr="00BE0C16">
        <w:rPr>
          <w:rFonts w:ascii="Book Antiqua" w:hAnsi="Book Antiqua"/>
          <w:i/>
        </w:rPr>
        <w:t xml:space="preserve"> Dis Treat</w:t>
      </w:r>
      <w:r w:rsidRPr="00BE0C16">
        <w:rPr>
          <w:rFonts w:ascii="Book Antiqua" w:hAnsi="Book Antiqua"/>
        </w:rPr>
        <w:t xml:space="preserve"> 2016; </w:t>
      </w:r>
      <w:r w:rsidRPr="00BE0C16">
        <w:rPr>
          <w:rFonts w:ascii="Book Antiqua" w:hAnsi="Book Antiqua"/>
          <w:b/>
        </w:rPr>
        <w:t>12</w:t>
      </w:r>
      <w:r w:rsidRPr="00BE0C16">
        <w:rPr>
          <w:rFonts w:ascii="Book Antiqua" w:hAnsi="Book Antiqua"/>
        </w:rPr>
        <w:t>: 2349-2361 [PMID: 27703354 DOI: 10.2147/NDT.S95967]</w:t>
      </w:r>
    </w:p>
    <w:p w:rsidR="00BE0C16" w:rsidRPr="00BE0C16" w:rsidRDefault="00BE0C16" w:rsidP="00BE0C16">
      <w:pPr>
        <w:spacing w:line="360" w:lineRule="auto"/>
        <w:jc w:val="both"/>
        <w:rPr>
          <w:rFonts w:ascii="Book Antiqua" w:hAnsi="Book Antiqua"/>
        </w:rPr>
      </w:pPr>
      <w:proofErr w:type="gramStart"/>
      <w:r>
        <w:rPr>
          <w:rFonts w:ascii="Book Antiqua" w:hAnsi="Book Antiqua"/>
        </w:rPr>
        <w:lastRenderedPageBreak/>
        <w:t xml:space="preserve">40 </w:t>
      </w:r>
      <w:r w:rsidRPr="00BE0C16">
        <w:rPr>
          <w:rFonts w:ascii="Book Antiqua" w:hAnsi="Book Antiqua"/>
          <w:b/>
        </w:rPr>
        <w:t>American Speech-Language-Hearing Association</w:t>
      </w:r>
      <w:proofErr w:type="gramEnd"/>
      <w:r w:rsidRPr="00BE0C16">
        <w:rPr>
          <w:rFonts w:ascii="Book Antiqua" w:hAnsi="Book Antiqua"/>
          <w:b/>
        </w:rPr>
        <w:t xml:space="preserve"> (ASHA)</w:t>
      </w:r>
      <w:r w:rsidRPr="00BE0C16">
        <w:rPr>
          <w:rFonts w:ascii="Book Antiqua" w:hAnsi="Book Antiqua"/>
        </w:rPr>
        <w:t xml:space="preserve">. </w:t>
      </w:r>
      <w:proofErr w:type="gramStart"/>
      <w:r w:rsidRPr="00BE0C16">
        <w:rPr>
          <w:rFonts w:ascii="Book Antiqua" w:hAnsi="Book Antiqua"/>
        </w:rPr>
        <w:t>Autism (Practice Portal).</w:t>
      </w:r>
      <w:proofErr w:type="gramEnd"/>
      <w:r w:rsidRPr="00BE0C16">
        <w:rPr>
          <w:rFonts w:ascii="Book Antiqua" w:hAnsi="Book Antiqua"/>
        </w:rPr>
        <w:t xml:space="preserve"> Available from: URL: http://www.asha.org/Practice-Portal/Clinical-Topics/Autism/</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41 </w:t>
      </w:r>
      <w:r w:rsidRPr="00BE0C16">
        <w:rPr>
          <w:rFonts w:ascii="Book Antiqua" w:hAnsi="Book Antiqua"/>
          <w:b/>
        </w:rPr>
        <w:t>Reisinger LM</w:t>
      </w:r>
      <w:r w:rsidRPr="00BE0C16">
        <w:rPr>
          <w:rFonts w:ascii="Book Antiqua" w:hAnsi="Book Antiqua"/>
        </w:rPr>
        <w:t xml:space="preserve">, Cornish KM, </w:t>
      </w:r>
      <w:proofErr w:type="spellStart"/>
      <w:r w:rsidRPr="00BE0C16">
        <w:rPr>
          <w:rFonts w:ascii="Book Antiqua" w:hAnsi="Book Antiqua"/>
        </w:rPr>
        <w:t>Fombonne</w:t>
      </w:r>
      <w:proofErr w:type="spellEnd"/>
      <w:r w:rsidRPr="00BE0C16">
        <w:rPr>
          <w:rFonts w:ascii="Book Antiqua" w:hAnsi="Book Antiqua"/>
        </w:rPr>
        <w:t xml:space="preserve"> E. Diagnostic differentiation of autism spectrum disorders and pragmatic language impairment. </w:t>
      </w:r>
      <w:r w:rsidRPr="00BE0C16">
        <w:rPr>
          <w:rFonts w:ascii="Book Antiqua" w:hAnsi="Book Antiqua"/>
          <w:i/>
        </w:rPr>
        <w:t xml:space="preserve">J Autism Dev </w:t>
      </w:r>
      <w:proofErr w:type="spellStart"/>
      <w:r w:rsidRPr="00BE0C16">
        <w:rPr>
          <w:rFonts w:ascii="Book Antiqua" w:hAnsi="Book Antiqua"/>
          <w:i/>
        </w:rPr>
        <w:t>Disord</w:t>
      </w:r>
      <w:proofErr w:type="spellEnd"/>
      <w:r w:rsidRPr="00BE0C16">
        <w:rPr>
          <w:rFonts w:ascii="Book Antiqua" w:hAnsi="Book Antiqua"/>
        </w:rPr>
        <w:t xml:space="preserve"> 2011; </w:t>
      </w:r>
      <w:r w:rsidRPr="00BE0C16">
        <w:rPr>
          <w:rFonts w:ascii="Book Antiqua" w:hAnsi="Book Antiqua"/>
          <w:b/>
        </w:rPr>
        <w:t>41</w:t>
      </w:r>
      <w:r w:rsidRPr="00BE0C16">
        <w:rPr>
          <w:rFonts w:ascii="Book Antiqua" w:hAnsi="Book Antiqua"/>
        </w:rPr>
        <w:t>: 1694-1704 [PMID: 21416199 DOI: 10.1007/s10803-011-1196-y]</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42 </w:t>
      </w:r>
      <w:r w:rsidRPr="00BE0C16">
        <w:rPr>
          <w:rFonts w:ascii="Book Antiqua" w:hAnsi="Book Antiqua"/>
          <w:b/>
        </w:rPr>
        <w:t>Miller M</w:t>
      </w:r>
      <w:r w:rsidRPr="00BE0C16">
        <w:rPr>
          <w:rFonts w:ascii="Book Antiqua" w:hAnsi="Book Antiqua"/>
        </w:rPr>
        <w:t xml:space="preserve">, Young GS, </w:t>
      </w:r>
      <w:proofErr w:type="spellStart"/>
      <w:r w:rsidRPr="00BE0C16">
        <w:rPr>
          <w:rFonts w:ascii="Book Antiqua" w:hAnsi="Book Antiqua"/>
        </w:rPr>
        <w:t>Hutman</w:t>
      </w:r>
      <w:proofErr w:type="spellEnd"/>
      <w:r w:rsidRPr="00BE0C16">
        <w:rPr>
          <w:rFonts w:ascii="Book Antiqua" w:hAnsi="Book Antiqua"/>
        </w:rPr>
        <w:t xml:space="preserve"> T, Johnson S, </w:t>
      </w:r>
      <w:proofErr w:type="spellStart"/>
      <w:r w:rsidRPr="00BE0C16">
        <w:rPr>
          <w:rFonts w:ascii="Book Antiqua" w:hAnsi="Book Antiqua"/>
        </w:rPr>
        <w:t>Schwichtenberg</w:t>
      </w:r>
      <w:proofErr w:type="spellEnd"/>
      <w:r w:rsidRPr="00BE0C16">
        <w:rPr>
          <w:rFonts w:ascii="Book Antiqua" w:hAnsi="Book Antiqua"/>
        </w:rPr>
        <w:t xml:space="preserve"> AJ, </w:t>
      </w:r>
      <w:proofErr w:type="spellStart"/>
      <w:r w:rsidRPr="00BE0C16">
        <w:rPr>
          <w:rFonts w:ascii="Book Antiqua" w:hAnsi="Book Antiqua"/>
        </w:rPr>
        <w:t>Ozonoff</w:t>
      </w:r>
      <w:proofErr w:type="spellEnd"/>
      <w:r w:rsidRPr="00BE0C16">
        <w:rPr>
          <w:rFonts w:ascii="Book Antiqua" w:hAnsi="Book Antiqua"/>
        </w:rPr>
        <w:t xml:space="preserve"> S. Early pragmatic language difficulties in siblings of children with autism: implications for DSM-5 social communication disorder? </w:t>
      </w:r>
      <w:r w:rsidRPr="00BE0C16">
        <w:rPr>
          <w:rFonts w:ascii="Book Antiqua" w:hAnsi="Book Antiqua"/>
          <w:i/>
        </w:rPr>
        <w:t xml:space="preserve">J Child </w:t>
      </w:r>
      <w:proofErr w:type="spellStart"/>
      <w:r w:rsidRPr="00BE0C16">
        <w:rPr>
          <w:rFonts w:ascii="Book Antiqua" w:hAnsi="Book Antiqua"/>
          <w:i/>
        </w:rPr>
        <w:t>Psychol</w:t>
      </w:r>
      <w:proofErr w:type="spellEnd"/>
      <w:r w:rsidRPr="00BE0C16">
        <w:rPr>
          <w:rFonts w:ascii="Book Antiqua" w:hAnsi="Book Antiqua"/>
          <w:i/>
        </w:rPr>
        <w:t xml:space="preserve"> Psychiatry</w:t>
      </w:r>
      <w:r w:rsidRPr="00BE0C16">
        <w:rPr>
          <w:rFonts w:ascii="Book Antiqua" w:hAnsi="Book Antiqua"/>
        </w:rPr>
        <w:t xml:space="preserve"> 2015; </w:t>
      </w:r>
      <w:r w:rsidRPr="00BE0C16">
        <w:rPr>
          <w:rFonts w:ascii="Book Antiqua" w:hAnsi="Book Antiqua"/>
          <w:b/>
        </w:rPr>
        <w:t>56</w:t>
      </w:r>
      <w:r w:rsidRPr="00BE0C16">
        <w:rPr>
          <w:rFonts w:ascii="Book Antiqua" w:hAnsi="Book Antiqua"/>
        </w:rPr>
        <w:t>: 774-781 [PMID: 25315782 DOI: 10.1111/jcpp.12342]</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43 </w:t>
      </w:r>
      <w:proofErr w:type="spellStart"/>
      <w:r w:rsidRPr="00BE0C16">
        <w:rPr>
          <w:rFonts w:ascii="Book Antiqua" w:hAnsi="Book Antiqua"/>
          <w:b/>
        </w:rPr>
        <w:t>Rapin</w:t>
      </w:r>
      <w:proofErr w:type="spellEnd"/>
      <w:r w:rsidRPr="00BE0C16">
        <w:rPr>
          <w:rFonts w:ascii="Book Antiqua" w:hAnsi="Book Antiqua"/>
          <w:b/>
        </w:rPr>
        <w:t xml:space="preserve"> I</w:t>
      </w:r>
      <w:r w:rsidRPr="00BE0C16">
        <w:rPr>
          <w:rFonts w:ascii="Book Antiqua" w:hAnsi="Book Antiqua"/>
        </w:rPr>
        <w:t>. Historical data.</w:t>
      </w:r>
      <w:proofErr w:type="gramEnd"/>
      <w:r w:rsidRPr="00BE0C16">
        <w:rPr>
          <w:rFonts w:ascii="Book Antiqua" w:hAnsi="Book Antiqua"/>
        </w:rPr>
        <w:t xml:space="preserve"> In </w:t>
      </w:r>
      <w:proofErr w:type="spellStart"/>
      <w:r w:rsidRPr="00BE0C16">
        <w:rPr>
          <w:rFonts w:ascii="Book Antiqua" w:hAnsi="Book Antiqua"/>
        </w:rPr>
        <w:t>Rapin</w:t>
      </w:r>
      <w:proofErr w:type="spellEnd"/>
      <w:r w:rsidRPr="00BE0C16">
        <w:rPr>
          <w:rFonts w:ascii="Book Antiqua" w:hAnsi="Book Antiqua"/>
        </w:rPr>
        <w:t xml:space="preserve"> I (Ed). Preschool Children with Inadequate Communication: Developmental Language Disorder, Autism, Low IQ. </w:t>
      </w:r>
      <w:proofErr w:type="gramStart"/>
      <w:r w:rsidRPr="00BE0C16">
        <w:rPr>
          <w:rFonts w:ascii="Book Antiqua" w:hAnsi="Book Antiqua"/>
        </w:rPr>
        <w:t>Clinics in Developmental Medicine.</w:t>
      </w:r>
      <w:proofErr w:type="gramEnd"/>
      <w:r w:rsidRPr="00BE0C16">
        <w:rPr>
          <w:rFonts w:ascii="Book Antiqua" w:hAnsi="Book Antiqua"/>
        </w:rPr>
        <w:t xml:space="preserve"> Cambridge University Press, New York, 1996; 139: 57-97</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44 </w:t>
      </w:r>
      <w:proofErr w:type="spellStart"/>
      <w:r w:rsidRPr="00BE0C16">
        <w:rPr>
          <w:rFonts w:ascii="Book Antiqua" w:hAnsi="Book Antiqua"/>
          <w:b/>
        </w:rPr>
        <w:t>Norbury</w:t>
      </w:r>
      <w:proofErr w:type="spellEnd"/>
      <w:r w:rsidRPr="00BE0C16">
        <w:rPr>
          <w:rFonts w:ascii="Book Antiqua" w:hAnsi="Book Antiqua"/>
          <w:b/>
        </w:rPr>
        <w:t xml:space="preserve"> CF</w:t>
      </w:r>
      <w:r w:rsidRPr="00BE0C16">
        <w:rPr>
          <w:rFonts w:ascii="Book Antiqua" w:hAnsi="Book Antiqua"/>
        </w:rPr>
        <w:t xml:space="preserve">. Practitioner review: Social (pragmatic) communication disorder conceptualization, evidence and clinical implications. </w:t>
      </w:r>
      <w:r w:rsidRPr="00BE0C16">
        <w:rPr>
          <w:rFonts w:ascii="Book Antiqua" w:hAnsi="Book Antiqua"/>
          <w:i/>
        </w:rPr>
        <w:t xml:space="preserve">J Child </w:t>
      </w:r>
      <w:proofErr w:type="spellStart"/>
      <w:r w:rsidRPr="00BE0C16">
        <w:rPr>
          <w:rFonts w:ascii="Book Antiqua" w:hAnsi="Book Antiqua"/>
          <w:i/>
        </w:rPr>
        <w:t>Psychol</w:t>
      </w:r>
      <w:proofErr w:type="spellEnd"/>
      <w:r w:rsidRPr="00BE0C16">
        <w:rPr>
          <w:rFonts w:ascii="Book Antiqua" w:hAnsi="Book Antiqua"/>
          <w:i/>
        </w:rPr>
        <w:t xml:space="preserve"> Psychiatry</w:t>
      </w:r>
      <w:r w:rsidRPr="00BE0C16">
        <w:rPr>
          <w:rFonts w:ascii="Book Antiqua" w:hAnsi="Book Antiqua"/>
        </w:rPr>
        <w:t xml:space="preserve"> 2014; </w:t>
      </w:r>
      <w:r w:rsidRPr="00BE0C16">
        <w:rPr>
          <w:rFonts w:ascii="Book Antiqua" w:hAnsi="Book Antiqua"/>
          <w:b/>
        </w:rPr>
        <w:t>55</w:t>
      </w:r>
      <w:r w:rsidRPr="00BE0C16">
        <w:rPr>
          <w:rFonts w:ascii="Book Antiqua" w:hAnsi="Book Antiqua"/>
        </w:rPr>
        <w:t>: 204-216 [PMID: 24117874 DOI: 10.1111/jcpp.12154]</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45 </w:t>
      </w:r>
      <w:r w:rsidRPr="00BE0C16">
        <w:rPr>
          <w:rFonts w:ascii="Book Antiqua" w:hAnsi="Book Antiqua"/>
          <w:b/>
        </w:rPr>
        <w:t>Adams C</w:t>
      </w:r>
      <w:r w:rsidRPr="00BE0C16">
        <w:rPr>
          <w:rFonts w:ascii="Book Antiqua" w:hAnsi="Book Antiqua"/>
        </w:rPr>
        <w:t xml:space="preserve">, Lockton E, Freed J, </w:t>
      </w:r>
      <w:proofErr w:type="spellStart"/>
      <w:r w:rsidRPr="00BE0C16">
        <w:rPr>
          <w:rFonts w:ascii="Book Antiqua" w:hAnsi="Book Antiqua"/>
        </w:rPr>
        <w:t>Gaile</w:t>
      </w:r>
      <w:proofErr w:type="spellEnd"/>
      <w:r w:rsidRPr="00BE0C16">
        <w:rPr>
          <w:rFonts w:ascii="Book Antiqua" w:hAnsi="Book Antiqua"/>
        </w:rPr>
        <w:t xml:space="preserve"> J, Earl G, </w:t>
      </w:r>
      <w:proofErr w:type="spellStart"/>
      <w:r w:rsidRPr="00BE0C16">
        <w:rPr>
          <w:rFonts w:ascii="Book Antiqua" w:hAnsi="Book Antiqua"/>
        </w:rPr>
        <w:t>McBean</w:t>
      </w:r>
      <w:proofErr w:type="spellEnd"/>
      <w:r w:rsidRPr="00BE0C16">
        <w:rPr>
          <w:rFonts w:ascii="Book Antiqua" w:hAnsi="Book Antiqua"/>
        </w:rPr>
        <w:t xml:space="preserve"> K, Nash M, Green J, Vail A, Law J. The Social Communication Intervention Project: a randomized controlled trial of the effectiveness of speech and language therapy for school-age children who have pragmatic and social communication problems with or without autism spectrum disorder. </w:t>
      </w:r>
      <w:proofErr w:type="spellStart"/>
      <w:r w:rsidRPr="00BE0C16">
        <w:rPr>
          <w:rFonts w:ascii="Book Antiqua" w:hAnsi="Book Antiqua"/>
          <w:i/>
        </w:rPr>
        <w:t>Int</w:t>
      </w:r>
      <w:proofErr w:type="spellEnd"/>
      <w:r w:rsidRPr="00BE0C16">
        <w:rPr>
          <w:rFonts w:ascii="Book Antiqua" w:hAnsi="Book Antiqua"/>
          <w:i/>
        </w:rPr>
        <w:t xml:space="preserve"> J Lang </w:t>
      </w:r>
      <w:proofErr w:type="spellStart"/>
      <w:r w:rsidRPr="00BE0C16">
        <w:rPr>
          <w:rFonts w:ascii="Book Antiqua" w:hAnsi="Book Antiqua"/>
          <w:i/>
        </w:rPr>
        <w:t>Commun</w:t>
      </w:r>
      <w:proofErr w:type="spellEnd"/>
      <w:r w:rsidRPr="00BE0C16">
        <w:rPr>
          <w:rFonts w:ascii="Book Antiqua" w:hAnsi="Book Antiqua"/>
          <w:i/>
        </w:rPr>
        <w:t xml:space="preserve"> </w:t>
      </w:r>
      <w:proofErr w:type="spellStart"/>
      <w:r w:rsidRPr="00BE0C16">
        <w:rPr>
          <w:rFonts w:ascii="Book Antiqua" w:hAnsi="Book Antiqua"/>
          <w:i/>
        </w:rPr>
        <w:t>Disord</w:t>
      </w:r>
      <w:proofErr w:type="spellEnd"/>
      <w:r w:rsidRPr="00BE0C16">
        <w:rPr>
          <w:rFonts w:ascii="Book Antiqua" w:hAnsi="Book Antiqua"/>
        </w:rPr>
        <w:t xml:space="preserve"> 2012; </w:t>
      </w:r>
      <w:r w:rsidRPr="00BE0C16">
        <w:rPr>
          <w:rFonts w:ascii="Book Antiqua" w:hAnsi="Book Antiqua"/>
          <w:b/>
        </w:rPr>
        <w:t>47</w:t>
      </w:r>
      <w:r w:rsidRPr="00BE0C16">
        <w:rPr>
          <w:rFonts w:ascii="Book Antiqua" w:hAnsi="Book Antiqua"/>
        </w:rPr>
        <w:t>: 233-244 [PMID: 22512510 DOI: 10.1111/j.1460-6984.2011.00146.x]</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46 </w:t>
      </w:r>
      <w:r w:rsidRPr="00BE0C16">
        <w:rPr>
          <w:rFonts w:ascii="Book Antiqua" w:hAnsi="Book Antiqua"/>
          <w:b/>
        </w:rPr>
        <w:t>Newson E</w:t>
      </w:r>
      <w:r w:rsidRPr="00BE0C16">
        <w:rPr>
          <w:rFonts w:ascii="Book Antiqua" w:hAnsi="Book Antiqua"/>
        </w:rPr>
        <w:t xml:space="preserve">, Le </w:t>
      </w:r>
      <w:proofErr w:type="spellStart"/>
      <w:r w:rsidRPr="00BE0C16">
        <w:rPr>
          <w:rFonts w:ascii="Book Antiqua" w:hAnsi="Book Antiqua"/>
        </w:rPr>
        <w:t>Maréchal</w:t>
      </w:r>
      <w:proofErr w:type="spellEnd"/>
      <w:r w:rsidRPr="00BE0C16">
        <w:rPr>
          <w:rFonts w:ascii="Book Antiqua" w:hAnsi="Book Antiqua"/>
        </w:rPr>
        <w:t xml:space="preserve"> K, David C. Pathological demand avoidance syndrome: a necessary distinction within the pervasive developmental disorders. </w:t>
      </w:r>
      <w:r w:rsidRPr="00BE0C16">
        <w:rPr>
          <w:rFonts w:ascii="Book Antiqua" w:hAnsi="Book Antiqua"/>
          <w:i/>
        </w:rPr>
        <w:t>Arch Dis Child</w:t>
      </w:r>
      <w:r w:rsidRPr="00BE0C16">
        <w:rPr>
          <w:rFonts w:ascii="Book Antiqua" w:hAnsi="Book Antiqua"/>
        </w:rPr>
        <w:t xml:space="preserve"> 2003; </w:t>
      </w:r>
      <w:r w:rsidRPr="00BE0C16">
        <w:rPr>
          <w:rFonts w:ascii="Book Antiqua" w:hAnsi="Book Antiqua"/>
          <w:b/>
        </w:rPr>
        <w:t>88</w:t>
      </w:r>
      <w:r w:rsidRPr="00BE0C16">
        <w:rPr>
          <w:rFonts w:ascii="Book Antiqua" w:hAnsi="Book Antiqua"/>
        </w:rPr>
        <w:t>: 595-600 [PMID: 12818906 DOI: 10.1136/adc.88.7.595]</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47 </w:t>
      </w:r>
      <w:proofErr w:type="spellStart"/>
      <w:r w:rsidRPr="00BE0C16">
        <w:rPr>
          <w:rFonts w:ascii="Book Antiqua" w:hAnsi="Book Antiqua"/>
          <w:b/>
        </w:rPr>
        <w:t>O'Nions</w:t>
      </w:r>
      <w:proofErr w:type="spellEnd"/>
      <w:r w:rsidRPr="00BE0C16">
        <w:rPr>
          <w:rFonts w:ascii="Book Antiqua" w:hAnsi="Book Antiqua"/>
          <w:b/>
        </w:rPr>
        <w:t xml:space="preserve"> E</w:t>
      </w:r>
      <w:r w:rsidRPr="00BE0C16">
        <w:rPr>
          <w:rFonts w:ascii="Book Antiqua" w:hAnsi="Book Antiqua"/>
        </w:rPr>
        <w:t xml:space="preserve">, Viding E, </w:t>
      </w:r>
      <w:proofErr w:type="spellStart"/>
      <w:r w:rsidRPr="00BE0C16">
        <w:rPr>
          <w:rFonts w:ascii="Book Antiqua" w:hAnsi="Book Antiqua"/>
        </w:rPr>
        <w:t>Greven</w:t>
      </w:r>
      <w:proofErr w:type="spellEnd"/>
      <w:r w:rsidRPr="00BE0C16">
        <w:rPr>
          <w:rFonts w:ascii="Book Antiqua" w:hAnsi="Book Antiqua"/>
        </w:rPr>
        <w:t xml:space="preserve"> CU, Ronald A, </w:t>
      </w:r>
      <w:proofErr w:type="spellStart"/>
      <w:r w:rsidRPr="00BE0C16">
        <w:rPr>
          <w:rFonts w:ascii="Book Antiqua" w:hAnsi="Book Antiqua"/>
        </w:rPr>
        <w:t>Happé</w:t>
      </w:r>
      <w:proofErr w:type="spellEnd"/>
      <w:r w:rsidRPr="00BE0C16">
        <w:rPr>
          <w:rFonts w:ascii="Book Antiqua" w:hAnsi="Book Antiqua"/>
        </w:rPr>
        <w:t xml:space="preserve"> F. Pathological demand avoidance: exploring the </w:t>
      </w:r>
      <w:proofErr w:type="spellStart"/>
      <w:r w:rsidRPr="00BE0C16">
        <w:rPr>
          <w:rFonts w:ascii="Book Antiqua" w:hAnsi="Book Antiqua"/>
        </w:rPr>
        <w:t>behavioural</w:t>
      </w:r>
      <w:proofErr w:type="spellEnd"/>
      <w:r w:rsidRPr="00BE0C16">
        <w:rPr>
          <w:rFonts w:ascii="Book Antiqua" w:hAnsi="Book Antiqua"/>
        </w:rPr>
        <w:t xml:space="preserve"> profile. </w:t>
      </w:r>
      <w:r w:rsidRPr="00BE0C16">
        <w:rPr>
          <w:rFonts w:ascii="Book Antiqua" w:hAnsi="Book Antiqua"/>
          <w:i/>
        </w:rPr>
        <w:t>Autism</w:t>
      </w:r>
      <w:r w:rsidRPr="00BE0C16">
        <w:rPr>
          <w:rFonts w:ascii="Book Antiqua" w:hAnsi="Book Antiqua"/>
        </w:rPr>
        <w:t xml:space="preserve"> 2014; </w:t>
      </w:r>
      <w:r w:rsidRPr="00BE0C16">
        <w:rPr>
          <w:rFonts w:ascii="Book Antiqua" w:hAnsi="Book Antiqua"/>
          <w:b/>
        </w:rPr>
        <w:t>18</w:t>
      </w:r>
      <w:r w:rsidRPr="00BE0C16">
        <w:rPr>
          <w:rFonts w:ascii="Book Antiqua" w:hAnsi="Book Antiqua"/>
        </w:rPr>
        <w:t>: 538-544 [PMID: 24104509 DOI: 10.1177/1362361313481861]</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48 </w:t>
      </w:r>
      <w:proofErr w:type="spellStart"/>
      <w:r w:rsidRPr="00BE0C16">
        <w:rPr>
          <w:rFonts w:ascii="Book Antiqua" w:hAnsi="Book Antiqua"/>
          <w:b/>
        </w:rPr>
        <w:t>O'Nions</w:t>
      </w:r>
      <w:proofErr w:type="spellEnd"/>
      <w:r w:rsidRPr="00BE0C16">
        <w:rPr>
          <w:rFonts w:ascii="Book Antiqua" w:hAnsi="Book Antiqua"/>
          <w:b/>
        </w:rPr>
        <w:t xml:space="preserve"> E</w:t>
      </w:r>
      <w:r w:rsidRPr="00BE0C16">
        <w:rPr>
          <w:rFonts w:ascii="Book Antiqua" w:hAnsi="Book Antiqua"/>
        </w:rPr>
        <w:t xml:space="preserve">, Christie P, Gould J, Viding E, </w:t>
      </w:r>
      <w:proofErr w:type="spellStart"/>
      <w:r w:rsidRPr="00BE0C16">
        <w:rPr>
          <w:rFonts w:ascii="Book Antiqua" w:hAnsi="Book Antiqua"/>
        </w:rPr>
        <w:t>Happé</w:t>
      </w:r>
      <w:proofErr w:type="spellEnd"/>
      <w:r w:rsidRPr="00BE0C16">
        <w:rPr>
          <w:rFonts w:ascii="Book Antiqua" w:hAnsi="Book Antiqua"/>
        </w:rPr>
        <w:t xml:space="preserve"> F. Development of the 'Extreme Demand Avoidance Questionnaire' (EDA-Q): preliminary observations on a trait measure for Pathological Demand Avoidance. </w:t>
      </w:r>
      <w:r w:rsidRPr="00BE0C16">
        <w:rPr>
          <w:rFonts w:ascii="Book Antiqua" w:hAnsi="Book Antiqua"/>
          <w:i/>
        </w:rPr>
        <w:t xml:space="preserve">J Child </w:t>
      </w:r>
      <w:proofErr w:type="spellStart"/>
      <w:r w:rsidRPr="00BE0C16">
        <w:rPr>
          <w:rFonts w:ascii="Book Antiqua" w:hAnsi="Book Antiqua"/>
          <w:i/>
        </w:rPr>
        <w:t>Psychol</w:t>
      </w:r>
      <w:proofErr w:type="spellEnd"/>
      <w:r w:rsidRPr="00BE0C16">
        <w:rPr>
          <w:rFonts w:ascii="Book Antiqua" w:hAnsi="Book Antiqua"/>
          <w:i/>
        </w:rPr>
        <w:t xml:space="preserve"> Psychiatry</w:t>
      </w:r>
      <w:r w:rsidRPr="00BE0C16">
        <w:rPr>
          <w:rFonts w:ascii="Book Antiqua" w:hAnsi="Book Antiqua"/>
        </w:rPr>
        <w:t xml:space="preserve"> 2014; </w:t>
      </w:r>
      <w:r w:rsidRPr="00BE0C16">
        <w:rPr>
          <w:rFonts w:ascii="Book Antiqua" w:hAnsi="Book Antiqua"/>
          <w:b/>
        </w:rPr>
        <w:t>55</w:t>
      </w:r>
      <w:r w:rsidRPr="00BE0C16">
        <w:rPr>
          <w:rFonts w:ascii="Book Antiqua" w:hAnsi="Book Antiqua"/>
        </w:rPr>
        <w:t>: 758-768 [PMID: 24117718 DOI: 10.1111/jcpp.12149]</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lastRenderedPageBreak/>
        <w:t xml:space="preserve">49 </w:t>
      </w:r>
      <w:r w:rsidRPr="00BE0C16">
        <w:rPr>
          <w:rFonts w:ascii="Book Antiqua" w:hAnsi="Book Antiqua"/>
          <w:b/>
        </w:rPr>
        <w:t>National Research Council/ Institute of Medicine (NHRC/IOM)</w:t>
      </w:r>
      <w:r w:rsidRPr="00BE0C16">
        <w:rPr>
          <w:rFonts w:ascii="Book Antiqua" w:hAnsi="Book Antiqua"/>
        </w:rPr>
        <w:t>.</w:t>
      </w:r>
      <w:proofErr w:type="gramEnd"/>
      <w:r w:rsidRPr="00BE0C16">
        <w:rPr>
          <w:rFonts w:ascii="Book Antiqua" w:hAnsi="Book Antiqua"/>
        </w:rPr>
        <w:t xml:space="preserve"> Adolescent Health Services: Highlights and Considerations for State Health Policymakers, 2009: 1-25. Available from: URL: http://www.nashp.org/sites/default/files/AdolHealth.pdf</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50 </w:t>
      </w:r>
      <w:r w:rsidRPr="00BE0C16">
        <w:rPr>
          <w:rFonts w:ascii="Book Antiqua" w:hAnsi="Book Antiqua"/>
          <w:b/>
        </w:rPr>
        <w:t>World Health Organization</w:t>
      </w:r>
      <w:proofErr w:type="gramEnd"/>
      <w:r w:rsidRPr="00BE0C16">
        <w:rPr>
          <w:rFonts w:ascii="Book Antiqua" w:hAnsi="Book Antiqua"/>
          <w:b/>
        </w:rPr>
        <w:t xml:space="preserve"> (WHO)</w:t>
      </w:r>
      <w:r w:rsidRPr="00BE0C16">
        <w:rPr>
          <w:rFonts w:ascii="Book Antiqua" w:hAnsi="Book Antiqua"/>
        </w:rPr>
        <w:t>. Mental health: new understanding new hope [report] Geneva (CH): WHO,</w:t>
      </w:r>
      <w:r>
        <w:rPr>
          <w:rFonts w:ascii="Book Antiqua" w:hAnsi="Book Antiqua"/>
        </w:rPr>
        <w:t xml:space="preserve"> </w:t>
      </w:r>
      <w:r w:rsidRPr="00BE0C16">
        <w:rPr>
          <w:rFonts w:ascii="Book Antiqua" w:hAnsi="Book Antiqua"/>
        </w:rPr>
        <w:t>2001. Available from: URL: http://www.who.int/whr/2001/en/whr01_en.pdf?ua=1</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51 </w:t>
      </w:r>
      <w:r w:rsidRPr="00BE0C16">
        <w:rPr>
          <w:rFonts w:ascii="Book Antiqua" w:hAnsi="Book Antiqua"/>
          <w:b/>
        </w:rPr>
        <w:t>Green H</w:t>
      </w:r>
      <w:r w:rsidRPr="00734890">
        <w:rPr>
          <w:rFonts w:ascii="Book Antiqua" w:hAnsi="Book Antiqua"/>
          <w:b/>
        </w:rPr>
        <w:t>,</w:t>
      </w:r>
      <w:r w:rsidRPr="00BE0C16">
        <w:rPr>
          <w:rFonts w:ascii="Book Antiqua" w:hAnsi="Book Antiqua"/>
        </w:rPr>
        <w:t xml:space="preserve"> </w:t>
      </w:r>
      <w:proofErr w:type="spellStart"/>
      <w:r w:rsidRPr="00BE0C16">
        <w:rPr>
          <w:rFonts w:ascii="Book Antiqua" w:hAnsi="Book Antiqua"/>
        </w:rPr>
        <w:t>McGinnity</w:t>
      </w:r>
      <w:proofErr w:type="spellEnd"/>
      <w:r w:rsidRPr="00BE0C16">
        <w:rPr>
          <w:rFonts w:ascii="Book Antiqua" w:hAnsi="Book Antiqua"/>
        </w:rPr>
        <w:t xml:space="preserve"> A, Meltzer H, Ford T, Goodman R. Mental health of children and young people in Great Britain 2004. NY: Palgrave Macmillan, 2005. Available from: URL: http://content.digital.nhs.uk/catalogue/PUB06116/ment-heal-chil-youn-peop-gb-2004-rep1.pdf</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52 </w:t>
      </w:r>
      <w:r w:rsidRPr="00BE0C16">
        <w:rPr>
          <w:rFonts w:ascii="Book Antiqua" w:hAnsi="Book Antiqua"/>
          <w:b/>
        </w:rPr>
        <w:t>Copeland WE</w:t>
      </w:r>
      <w:r w:rsidRPr="00BE0C16">
        <w:rPr>
          <w:rFonts w:ascii="Book Antiqua" w:hAnsi="Book Antiqua"/>
        </w:rPr>
        <w:t xml:space="preserve">, </w:t>
      </w:r>
      <w:proofErr w:type="spellStart"/>
      <w:r w:rsidRPr="00BE0C16">
        <w:rPr>
          <w:rFonts w:ascii="Book Antiqua" w:hAnsi="Book Antiqua"/>
        </w:rPr>
        <w:t>Angold</w:t>
      </w:r>
      <w:proofErr w:type="spellEnd"/>
      <w:r w:rsidRPr="00BE0C16">
        <w:rPr>
          <w:rFonts w:ascii="Book Antiqua" w:hAnsi="Book Antiqua"/>
        </w:rPr>
        <w:t xml:space="preserve"> A, Costello EJ, Egger H. Prevalence, comorbidity, and correlates of DSM-5 proposed disruptive mood dysregulation disorder. </w:t>
      </w:r>
      <w:r w:rsidRPr="00BE0C16">
        <w:rPr>
          <w:rFonts w:ascii="Book Antiqua" w:hAnsi="Book Antiqua"/>
          <w:i/>
        </w:rPr>
        <w:t>Am J Psychiatry</w:t>
      </w:r>
      <w:r w:rsidRPr="00BE0C16">
        <w:rPr>
          <w:rFonts w:ascii="Book Antiqua" w:hAnsi="Book Antiqua"/>
        </w:rPr>
        <w:t xml:space="preserve"> 2013; </w:t>
      </w:r>
      <w:r w:rsidRPr="00BE0C16">
        <w:rPr>
          <w:rFonts w:ascii="Book Antiqua" w:hAnsi="Book Antiqua"/>
          <w:b/>
        </w:rPr>
        <w:t>170</w:t>
      </w:r>
      <w:r w:rsidRPr="00BE0C16">
        <w:rPr>
          <w:rFonts w:ascii="Book Antiqua" w:hAnsi="Book Antiqua"/>
        </w:rPr>
        <w:t>: 173-179 [PMID: 23377638 DOI: 10.1176/appi.ajp.2012.12010132]</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53 </w:t>
      </w:r>
      <w:r w:rsidRPr="00BE0C16">
        <w:rPr>
          <w:rFonts w:ascii="Book Antiqua" w:hAnsi="Book Antiqua"/>
          <w:b/>
        </w:rPr>
        <w:t>Boden JM</w:t>
      </w:r>
      <w:r w:rsidRPr="00BE0C16">
        <w:rPr>
          <w:rFonts w:ascii="Book Antiqua" w:hAnsi="Book Antiqua"/>
        </w:rPr>
        <w:t xml:space="preserve">, Fergusson DM, </w:t>
      </w:r>
      <w:proofErr w:type="spellStart"/>
      <w:r w:rsidRPr="00BE0C16">
        <w:rPr>
          <w:rFonts w:ascii="Book Antiqua" w:hAnsi="Book Antiqua"/>
        </w:rPr>
        <w:t>Horwood</w:t>
      </w:r>
      <w:proofErr w:type="spellEnd"/>
      <w:r w:rsidRPr="00BE0C16">
        <w:rPr>
          <w:rFonts w:ascii="Book Antiqua" w:hAnsi="Book Antiqua"/>
        </w:rPr>
        <w:t xml:space="preserve"> LJ. Risk factors for conduct disorder and oppositional/defiant disorder: evidence from a New Zealand birth cohort. </w:t>
      </w:r>
      <w:r w:rsidRPr="00BE0C16">
        <w:rPr>
          <w:rFonts w:ascii="Book Antiqua" w:hAnsi="Book Antiqua"/>
          <w:i/>
        </w:rPr>
        <w:t xml:space="preserve">J Am </w:t>
      </w:r>
      <w:proofErr w:type="spellStart"/>
      <w:r w:rsidRPr="00BE0C16">
        <w:rPr>
          <w:rFonts w:ascii="Book Antiqua" w:hAnsi="Book Antiqua"/>
          <w:i/>
        </w:rPr>
        <w:t>Acad</w:t>
      </w:r>
      <w:proofErr w:type="spellEnd"/>
      <w:r w:rsidRPr="00BE0C16">
        <w:rPr>
          <w:rFonts w:ascii="Book Antiqua" w:hAnsi="Book Antiqua"/>
          <w:i/>
        </w:rPr>
        <w:t xml:space="preserve"> Child </w:t>
      </w:r>
      <w:proofErr w:type="spellStart"/>
      <w:r w:rsidRPr="00BE0C16">
        <w:rPr>
          <w:rFonts w:ascii="Book Antiqua" w:hAnsi="Book Antiqua"/>
          <w:i/>
        </w:rPr>
        <w:t>Adolesc</w:t>
      </w:r>
      <w:proofErr w:type="spellEnd"/>
      <w:r w:rsidRPr="00BE0C16">
        <w:rPr>
          <w:rFonts w:ascii="Book Antiqua" w:hAnsi="Book Antiqua"/>
          <w:i/>
        </w:rPr>
        <w:t xml:space="preserve"> Psychiatry</w:t>
      </w:r>
      <w:r w:rsidRPr="00BE0C16">
        <w:rPr>
          <w:rFonts w:ascii="Book Antiqua" w:hAnsi="Book Antiqua"/>
        </w:rPr>
        <w:t xml:space="preserve"> 2010; </w:t>
      </w:r>
      <w:r w:rsidRPr="00BE0C16">
        <w:rPr>
          <w:rFonts w:ascii="Book Antiqua" w:hAnsi="Book Antiqua"/>
          <w:b/>
        </w:rPr>
        <w:t>49</w:t>
      </w:r>
      <w:r w:rsidRPr="00BE0C16">
        <w:rPr>
          <w:rFonts w:ascii="Book Antiqua" w:hAnsi="Book Antiqua"/>
        </w:rPr>
        <w:t>: 1125-1133 [PMID: 20970700 DOI: 10.1016/j.jaac.2010.08.005]</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54 </w:t>
      </w:r>
      <w:r w:rsidRPr="00BE0C16">
        <w:rPr>
          <w:rFonts w:ascii="Book Antiqua" w:hAnsi="Book Antiqua"/>
          <w:b/>
        </w:rPr>
        <w:t>Plant DT</w:t>
      </w:r>
      <w:r w:rsidRPr="00BE0C16">
        <w:rPr>
          <w:rFonts w:ascii="Book Antiqua" w:hAnsi="Book Antiqua"/>
        </w:rPr>
        <w:t xml:space="preserve">, Barker ED, Waters CS, </w:t>
      </w:r>
      <w:proofErr w:type="spellStart"/>
      <w:r w:rsidRPr="00BE0C16">
        <w:rPr>
          <w:rFonts w:ascii="Book Antiqua" w:hAnsi="Book Antiqua"/>
        </w:rPr>
        <w:t>Pawlby</w:t>
      </w:r>
      <w:proofErr w:type="spellEnd"/>
      <w:r w:rsidRPr="00BE0C16">
        <w:rPr>
          <w:rFonts w:ascii="Book Antiqua" w:hAnsi="Book Antiqua"/>
        </w:rPr>
        <w:t xml:space="preserve"> S, </w:t>
      </w:r>
      <w:proofErr w:type="spellStart"/>
      <w:r w:rsidRPr="00BE0C16">
        <w:rPr>
          <w:rFonts w:ascii="Book Antiqua" w:hAnsi="Book Antiqua"/>
        </w:rPr>
        <w:t>Pariante</w:t>
      </w:r>
      <w:proofErr w:type="spellEnd"/>
      <w:r w:rsidRPr="00BE0C16">
        <w:rPr>
          <w:rFonts w:ascii="Book Antiqua" w:hAnsi="Book Antiqua"/>
        </w:rPr>
        <w:t xml:space="preserve"> CM. Intergenerational transmission of maltreatment and psychopathology: the role of antenatal depression. </w:t>
      </w:r>
      <w:proofErr w:type="spellStart"/>
      <w:r w:rsidRPr="00BE0C16">
        <w:rPr>
          <w:rFonts w:ascii="Book Antiqua" w:hAnsi="Book Antiqua"/>
          <w:i/>
        </w:rPr>
        <w:t>Psychol</w:t>
      </w:r>
      <w:proofErr w:type="spellEnd"/>
      <w:r w:rsidRPr="00BE0C16">
        <w:rPr>
          <w:rFonts w:ascii="Book Antiqua" w:hAnsi="Book Antiqua"/>
          <w:i/>
        </w:rPr>
        <w:t xml:space="preserve"> Med</w:t>
      </w:r>
      <w:r w:rsidRPr="00BE0C16">
        <w:rPr>
          <w:rFonts w:ascii="Book Antiqua" w:hAnsi="Book Antiqua"/>
        </w:rPr>
        <w:t xml:space="preserve"> 2013; </w:t>
      </w:r>
      <w:r w:rsidRPr="00BE0C16">
        <w:rPr>
          <w:rFonts w:ascii="Book Antiqua" w:hAnsi="Book Antiqua"/>
          <w:b/>
        </w:rPr>
        <w:t>43</w:t>
      </w:r>
      <w:r w:rsidRPr="00BE0C16">
        <w:rPr>
          <w:rFonts w:ascii="Book Antiqua" w:hAnsi="Book Antiqua"/>
        </w:rPr>
        <w:t>: 519-528 [PMID: 22694795 DOI: 10.1017/S0033291712001298]</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55 </w:t>
      </w:r>
      <w:r w:rsidRPr="00BE0C16">
        <w:rPr>
          <w:rFonts w:ascii="Book Antiqua" w:hAnsi="Book Antiqua"/>
          <w:b/>
        </w:rPr>
        <w:t>Murray J</w:t>
      </w:r>
      <w:r w:rsidRPr="00BE0C16">
        <w:rPr>
          <w:rFonts w:ascii="Book Antiqua" w:hAnsi="Book Antiqua"/>
        </w:rPr>
        <w:t xml:space="preserve">, Burgess S, </w:t>
      </w:r>
      <w:proofErr w:type="spellStart"/>
      <w:r w:rsidRPr="00BE0C16">
        <w:rPr>
          <w:rFonts w:ascii="Book Antiqua" w:hAnsi="Book Antiqua"/>
        </w:rPr>
        <w:t>Zuccolo</w:t>
      </w:r>
      <w:proofErr w:type="spellEnd"/>
      <w:r w:rsidRPr="00BE0C16">
        <w:rPr>
          <w:rFonts w:ascii="Book Antiqua" w:hAnsi="Book Antiqua"/>
        </w:rPr>
        <w:t xml:space="preserve"> L, Hickman M, Gray R, Lewis SJ.</w:t>
      </w:r>
      <w:proofErr w:type="gramEnd"/>
      <w:r w:rsidRPr="00BE0C16">
        <w:rPr>
          <w:rFonts w:ascii="Book Antiqua" w:hAnsi="Book Antiqua"/>
        </w:rPr>
        <w:t xml:space="preserve"> Moderate alcohol drinking in pregnancy increases risk for children's persistent conduct problems: causal effects in a Mendelian </w:t>
      </w:r>
      <w:proofErr w:type="spellStart"/>
      <w:r w:rsidRPr="00BE0C16">
        <w:rPr>
          <w:rFonts w:ascii="Book Antiqua" w:hAnsi="Book Antiqua"/>
        </w:rPr>
        <w:t>randomisation</w:t>
      </w:r>
      <w:proofErr w:type="spellEnd"/>
      <w:r w:rsidRPr="00BE0C16">
        <w:rPr>
          <w:rFonts w:ascii="Book Antiqua" w:hAnsi="Book Antiqua"/>
        </w:rPr>
        <w:t xml:space="preserve"> study. </w:t>
      </w:r>
      <w:r w:rsidRPr="00BE0C16">
        <w:rPr>
          <w:rFonts w:ascii="Book Antiqua" w:hAnsi="Book Antiqua"/>
          <w:i/>
        </w:rPr>
        <w:t xml:space="preserve">J Child </w:t>
      </w:r>
      <w:proofErr w:type="spellStart"/>
      <w:r w:rsidRPr="00BE0C16">
        <w:rPr>
          <w:rFonts w:ascii="Book Antiqua" w:hAnsi="Book Antiqua"/>
          <w:i/>
        </w:rPr>
        <w:t>Psychol</w:t>
      </w:r>
      <w:proofErr w:type="spellEnd"/>
      <w:r w:rsidRPr="00BE0C16">
        <w:rPr>
          <w:rFonts w:ascii="Book Antiqua" w:hAnsi="Book Antiqua"/>
          <w:i/>
        </w:rPr>
        <w:t xml:space="preserve"> Psychiatry</w:t>
      </w:r>
      <w:r w:rsidRPr="00BE0C16">
        <w:rPr>
          <w:rFonts w:ascii="Book Antiqua" w:hAnsi="Book Antiqua"/>
        </w:rPr>
        <w:t xml:space="preserve"> 2016; </w:t>
      </w:r>
      <w:r w:rsidRPr="00BE0C16">
        <w:rPr>
          <w:rFonts w:ascii="Book Antiqua" w:hAnsi="Book Antiqua"/>
          <w:b/>
        </w:rPr>
        <w:t>57</w:t>
      </w:r>
      <w:r w:rsidRPr="00BE0C16">
        <w:rPr>
          <w:rFonts w:ascii="Book Antiqua" w:hAnsi="Book Antiqua"/>
        </w:rPr>
        <w:t>: 575-584 [PMID: 26588883 DOI: 10.1111/jcpp.12486]</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56 </w:t>
      </w:r>
      <w:r w:rsidRPr="00BE0C16">
        <w:rPr>
          <w:rFonts w:ascii="Book Antiqua" w:hAnsi="Book Antiqua"/>
          <w:b/>
        </w:rPr>
        <w:t>Owens EB</w:t>
      </w:r>
      <w:r w:rsidRPr="00BE0C16">
        <w:rPr>
          <w:rFonts w:ascii="Book Antiqua" w:hAnsi="Book Antiqua"/>
        </w:rPr>
        <w:t xml:space="preserve">, </w:t>
      </w:r>
      <w:proofErr w:type="spellStart"/>
      <w:r w:rsidRPr="00BE0C16">
        <w:rPr>
          <w:rFonts w:ascii="Book Antiqua" w:hAnsi="Book Antiqua"/>
        </w:rPr>
        <w:t>Hinshaw</w:t>
      </w:r>
      <w:proofErr w:type="spellEnd"/>
      <w:r w:rsidRPr="00BE0C16">
        <w:rPr>
          <w:rFonts w:ascii="Book Antiqua" w:hAnsi="Book Antiqua"/>
        </w:rPr>
        <w:t xml:space="preserve"> SP. Perinatal problems and psychiatric comorbidity among children with ADHD.</w:t>
      </w:r>
      <w:proofErr w:type="gramEnd"/>
      <w:r w:rsidRPr="00BE0C16">
        <w:rPr>
          <w:rFonts w:ascii="Book Antiqua" w:hAnsi="Book Antiqua"/>
        </w:rPr>
        <w:t xml:space="preserve"> </w:t>
      </w:r>
      <w:r w:rsidRPr="00BE0C16">
        <w:rPr>
          <w:rFonts w:ascii="Book Antiqua" w:hAnsi="Book Antiqua"/>
          <w:i/>
        </w:rPr>
        <w:t xml:space="preserve">J </w:t>
      </w:r>
      <w:proofErr w:type="spellStart"/>
      <w:r w:rsidRPr="00BE0C16">
        <w:rPr>
          <w:rFonts w:ascii="Book Antiqua" w:hAnsi="Book Antiqua"/>
          <w:i/>
        </w:rPr>
        <w:t>Clin</w:t>
      </w:r>
      <w:proofErr w:type="spellEnd"/>
      <w:r w:rsidRPr="00BE0C16">
        <w:rPr>
          <w:rFonts w:ascii="Book Antiqua" w:hAnsi="Book Antiqua"/>
          <w:i/>
        </w:rPr>
        <w:t xml:space="preserve"> Child </w:t>
      </w:r>
      <w:proofErr w:type="spellStart"/>
      <w:r w:rsidRPr="00BE0C16">
        <w:rPr>
          <w:rFonts w:ascii="Book Antiqua" w:hAnsi="Book Antiqua"/>
          <w:i/>
        </w:rPr>
        <w:t>Adolesc</w:t>
      </w:r>
      <w:proofErr w:type="spellEnd"/>
      <w:r w:rsidRPr="00BE0C16">
        <w:rPr>
          <w:rFonts w:ascii="Book Antiqua" w:hAnsi="Book Antiqua"/>
          <w:i/>
        </w:rPr>
        <w:t xml:space="preserve"> </w:t>
      </w:r>
      <w:proofErr w:type="spellStart"/>
      <w:r w:rsidRPr="00BE0C16">
        <w:rPr>
          <w:rFonts w:ascii="Book Antiqua" w:hAnsi="Book Antiqua"/>
          <w:i/>
        </w:rPr>
        <w:t>Psychol</w:t>
      </w:r>
      <w:proofErr w:type="spellEnd"/>
      <w:r w:rsidRPr="00BE0C16">
        <w:rPr>
          <w:rFonts w:ascii="Book Antiqua" w:hAnsi="Book Antiqua"/>
        </w:rPr>
        <w:t xml:space="preserve"> 2013; </w:t>
      </w:r>
      <w:r w:rsidRPr="00BE0C16">
        <w:rPr>
          <w:rFonts w:ascii="Book Antiqua" w:hAnsi="Book Antiqua"/>
          <w:b/>
        </w:rPr>
        <w:t>42</w:t>
      </w:r>
      <w:r w:rsidRPr="00BE0C16">
        <w:rPr>
          <w:rFonts w:ascii="Book Antiqua" w:hAnsi="Book Antiqua"/>
        </w:rPr>
        <w:t>: 762-768 [PMID: 23581554 DOI: 10.1080/15374416.2013.785359]</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57 </w:t>
      </w:r>
      <w:r w:rsidRPr="00BE0C16">
        <w:rPr>
          <w:rFonts w:ascii="Book Antiqua" w:hAnsi="Book Antiqua"/>
          <w:b/>
        </w:rPr>
        <w:t>Webster-Stratton C</w:t>
      </w:r>
      <w:r w:rsidRPr="00BE0C16">
        <w:rPr>
          <w:rFonts w:ascii="Book Antiqua" w:hAnsi="Book Antiqua"/>
        </w:rPr>
        <w:t xml:space="preserve">, Reid MJ, Hammond M. Treating children with early-onset conduct problems: intervention outcomes for parent, child, and teacher training. </w:t>
      </w:r>
      <w:r w:rsidRPr="00BE0C16">
        <w:rPr>
          <w:rFonts w:ascii="Book Antiqua" w:hAnsi="Book Antiqua"/>
          <w:i/>
        </w:rPr>
        <w:t xml:space="preserve">J </w:t>
      </w:r>
      <w:proofErr w:type="spellStart"/>
      <w:r w:rsidRPr="00BE0C16">
        <w:rPr>
          <w:rFonts w:ascii="Book Antiqua" w:hAnsi="Book Antiqua"/>
          <w:i/>
        </w:rPr>
        <w:t>Clin</w:t>
      </w:r>
      <w:proofErr w:type="spellEnd"/>
      <w:r w:rsidRPr="00BE0C16">
        <w:rPr>
          <w:rFonts w:ascii="Book Antiqua" w:hAnsi="Book Antiqua"/>
          <w:i/>
        </w:rPr>
        <w:t xml:space="preserve"> Child </w:t>
      </w:r>
      <w:proofErr w:type="spellStart"/>
      <w:r w:rsidRPr="00BE0C16">
        <w:rPr>
          <w:rFonts w:ascii="Book Antiqua" w:hAnsi="Book Antiqua"/>
          <w:i/>
        </w:rPr>
        <w:t>Adolesc</w:t>
      </w:r>
      <w:proofErr w:type="spellEnd"/>
      <w:r w:rsidRPr="00BE0C16">
        <w:rPr>
          <w:rFonts w:ascii="Book Antiqua" w:hAnsi="Book Antiqua"/>
          <w:i/>
        </w:rPr>
        <w:t xml:space="preserve"> </w:t>
      </w:r>
      <w:proofErr w:type="spellStart"/>
      <w:r w:rsidRPr="00BE0C16">
        <w:rPr>
          <w:rFonts w:ascii="Book Antiqua" w:hAnsi="Book Antiqua"/>
          <w:i/>
        </w:rPr>
        <w:t>Psychol</w:t>
      </w:r>
      <w:proofErr w:type="spellEnd"/>
      <w:r w:rsidRPr="00BE0C16">
        <w:rPr>
          <w:rFonts w:ascii="Book Antiqua" w:hAnsi="Book Antiqua"/>
        </w:rPr>
        <w:t xml:space="preserve"> 2004; </w:t>
      </w:r>
      <w:r w:rsidRPr="00BE0C16">
        <w:rPr>
          <w:rFonts w:ascii="Book Antiqua" w:hAnsi="Book Antiqua"/>
          <w:b/>
        </w:rPr>
        <w:t>33</w:t>
      </w:r>
      <w:r w:rsidRPr="00BE0C16">
        <w:rPr>
          <w:rFonts w:ascii="Book Antiqua" w:hAnsi="Book Antiqua"/>
        </w:rPr>
        <w:t>: 105-124 [PMID: 15028546]</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58 </w:t>
      </w:r>
      <w:proofErr w:type="spellStart"/>
      <w:r w:rsidRPr="00BE0C16">
        <w:rPr>
          <w:rFonts w:ascii="Book Antiqua" w:hAnsi="Book Antiqua"/>
          <w:b/>
        </w:rPr>
        <w:t>Smeekens</w:t>
      </w:r>
      <w:proofErr w:type="spellEnd"/>
      <w:r w:rsidRPr="00BE0C16">
        <w:rPr>
          <w:rFonts w:ascii="Book Antiqua" w:hAnsi="Book Antiqua"/>
          <w:b/>
        </w:rPr>
        <w:t xml:space="preserve"> S</w:t>
      </w:r>
      <w:r w:rsidRPr="00BE0C16">
        <w:rPr>
          <w:rFonts w:ascii="Book Antiqua" w:hAnsi="Book Antiqua"/>
        </w:rPr>
        <w:t xml:space="preserve">, </w:t>
      </w:r>
      <w:proofErr w:type="spellStart"/>
      <w:r w:rsidRPr="00BE0C16">
        <w:rPr>
          <w:rFonts w:ascii="Book Antiqua" w:hAnsi="Book Antiqua"/>
        </w:rPr>
        <w:t>Riksen-Walraven</w:t>
      </w:r>
      <w:proofErr w:type="spellEnd"/>
      <w:r w:rsidRPr="00BE0C16">
        <w:rPr>
          <w:rFonts w:ascii="Book Antiqua" w:hAnsi="Book Antiqua"/>
        </w:rPr>
        <w:t xml:space="preserve"> JM, van </w:t>
      </w:r>
      <w:proofErr w:type="spellStart"/>
      <w:r w:rsidRPr="00BE0C16">
        <w:rPr>
          <w:rFonts w:ascii="Book Antiqua" w:hAnsi="Book Antiqua"/>
        </w:rPr>
        <w:t>Bakel</w:t>
      </w:r>
      <w:proofErr w:type="spellEnd"/>
      <w:r w:rsidRPr="00BE0C16">
        <w:rPr>
          <w:rFonts w:ascii="Book Antiqua" w:hAnsi="Book Antiqua"/>
        </w:rPr>
        <w:t xml:space="preserve"> HJ. Multiple determinants of externalizing behavior in 5-year-olds: a longitudinal model. </w:t>
      </w:r>
      <w:r w:rsidRPr="00BE0C16">
        <w:rPr>
          <w:rFonts w:ascii="Book Antiqua" w:hAnsi="Book Antiqua"/>
          <w:i/>
        </w:rPr>
        <w:t xml:space="preserve">J </w:t>
      </w:r>
      <w:proofErr w:type="spellStart"/>
      <w:r w:rsidRPr="00BE0C16">
        <w:rPr>
          <w:rFonts w:ascii="Book Antiqua" w:hAnsi="Book Antiqua"/>
          <w:i/>
        </w:rPr>
        <w:t>Abnorm</w:t>
      </w:r>
      <w:proofErr w:type="spellEnd"/>
      <w:r w:rsidRPr="00BE0C16">
        <w:rPr>
          <w:rFonts w:ascii="Book Antiqua" w:hAnsi="Book Antiqua"/>
          <w:i/>
        </w:rPr>
        <w:t xml:space="preserve"> Child </w:t>
      </w:r>
      <w:proofErr w:type="spellStart"/>
      <w:r w:rsidRPr="00BE0C16">
        <w:rPr>
          <w:rFonts w:ascii="Book Antiqua" w:hAnsi="Book Antiqua"/>
          <w:i/>
        </w:rPr>
        <w:t>Psychol</w:t>
      </w:r>
      <w:proofErr w:type="spellEnd"/>
      <w:r w:rsidRPr="00BE0C16">
        <w:rPr>
          <w:rFonts w:ascii="Book Antiqua" w:hAnsi="Book Antiqua"/>
        </w:rPr>
        <w:t xml:space="preserve"> 2007; </w:t>
      </w:r>
      <w:r w:rsidRPr="00BE0C16">
        <w:rPr>
          <w:rFonts w:ascii="Book Antiqua" w:hAnsi="Book Antiqua"/>
          <w:b/>
        </w:rPr>
        <w:t>35</w:t>
      </w:r>
      <w:r w:rsidRPr="00BE0C16">
        <w:rPr>
          <w:rFonts w:ascii="Book Antiqua" w:hAnsi="Book Antiqua"/>
        </w:rPr>
        <w:t>: 347-361 [PMID: 17243016 DOI: 10.1007/s10802-006-9095-y]</w:t>
      </w:r>
    </w:p>
    <w:p w:rsidR="00BE0C16" w:rsidRPr="00BE0C16" w:rsidRDefault="00BE0C16" w:rsidP="00BE0C16">
      <w:pPr>
        <w:spacing w:line="360" w:lineRule="auto"/>
        <w:jc w:val="both"/>
        <w:rPr>
          <w:rFonts w:ascii="Book Antiqua" w:hAnsi="Book Antiqua"/>
        </w:rPr>
      </w:pPr>
      <w:r w:rsidRPr="00BE0C16">
        <w:rPr>
          <w:rFonts w:ascii="Book Antiqua" w:hAnsi="Book Antiqua"/>
        </w:rPr>
        <w:lastRenderedPageBreak/>
        <w:t xml:space="preserve">59 </w:t>
      </w:r>
      <w:r w:rsidRPr="00BE0C16">
        <w:rPr>
          <w:rFonts w:ascii="Book Antiqua" w:hAnsi="Book Antiqua"/>
          <w:b/>
        </w:rPr>
        <w:t>Brody GH</w:t>
      </w:r>
      <w:r w:rsidRPr="00BE0C16">
        <w:rPr>
          <w:rFonts w:ascii="Book Antiqua" w:hAnsi="Book Antiqua"/>
        </w:rPr>
        <w:t xml:space="preserve">, Murry VM, Kim S, Brown AC. Longitudinal pathways to competence and psychological adjustment among African American children living in rural single-parent households. </w:t>
      </w:r>
      <w:r w:rsidRPr="00BE0C16">
        <w:rPr>
          <w:rFonts w:ascii="Book Antiqua" w:hAnsi="Book Antiqua"/>
          <w:i/>
        </w:rPr>
        <w:t>Child Dev</w:t>
      </w:r>
      <w:r w:rsidRPr="00BE0C16">
        <w:rPr>
          <w:rFonts w:ascii="Book Antiqua" w:hAnsi="Book Antiqua"/>
        </w:rPr>
        <w:t xml:space="preserve"> 2002; </w:t>
      </w:r>
      <w:r w:rsidRPr="00BE0C16">
        <w:rPr>
          <w:rFonts w:ascii="Book Antiqua" w:hAnsi="Book Antiqua"/>
          <w:b/>
        </w:rPr>
        <w:t>73</w:t>
      </w:r>
      <w:r w:rsidRPr="00BE0C16">
        <w:rPr>
          <w:rFonts w:ascii="Book Antiqua" w:hAnsi="Book Antiqua"/>
        </w:rPr>
        <w:t>: 1505-1516 [PMID: 12361315 DOI: 10.1111/1467-8624.00486]</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60 </w:t>
      </w:r>
      <w:proofErr w:type="spellStart"/>
      <w:r w:rsidRPr="00BE0C16">
        <w:rPr>
          <w:rFonts w:ascii="Book Antiqua" w:hAnsi="Book Antiqua"/>
          <w:b/>
        </w:rPr>
        <w:t>Padrón</w:t>
      </w:r>
      <w:proofErr w:type="spellEnd"/>
      <w:r w:rsidRPr="00BE0C16">
        <w:rPr>
          <w:rFonts w:ascii="Book Antiqua" w:hAnsi="Book Antiqua"/>
          <w:b/>
        </w:rPr>
        <w:t xml:space="preserve"> A</w:t>
      </w:r>
      <w:r w:rsidRPr="00BE0C16">
        <w:rPr>
          <w:rFonts w:ascii="Book Antiqua" w:hAnsi="Book Antiqua"/>
        </w:rPr>
        <w:t xml:space="preserve">, </w:t>
      </w:r>
      <w:proofErr w:type="spellStart"/>
      <w:r w:rsidRPr="00BE0C16">
        <w:rPr>
          <w:rFonts w:ascii="Book Antiqua" w:hAnsi="Book Antiqua"/>
        </w:rPr>
        <w:t>Galán</w:t>
      </w:r>
      <w:proofErr w:type="spellEnd"/>
      <w:r w:rsidRPr="00BE0C16">
        <w:rPr>
          <w:rFonts w:ascii="Book Antiqua" w:hAnsi="Book Antiqua"/>
        </w:rPr>
        <w:t xml:space="preserve"> I, </w:t>
      </w:r>
      <w:proofErr w:type="spellStart"/>
      <w:r w:rsidRPr="00BE0C16">
        <w:rPr>
          <w:rFonts w:ascii="Book Antiqua" w:hAnsi="Book Antiqua"/>
        </w:rPr>
        <w:t>García-Esquinas</w:t>
      </w:r>
      <w:proofErr w:type="spellEnd"/>
      <w:r w:rsidRPr="00BE0C16">
        <w:rPr>
          <w:rFonts w:ascii="Book Antiqua" w:hAnsi="Book Antiqua"/>
        </w:rPr>
        <w:t xml:space="preserve"> E, </w:t>
      </w:r>
      <w:proofErr w:type="spellStart"/>
      <w:r w:rsidRPr="00BE0C16">
        <w:rPr>
          <w:rFonts w:ascii="Book Antiqua" w:hAnsi="Book Antiqua"/>
        </w:rPr>
        <w:t>Fernández</w:t>
      </w:r>
      <w:proofErr w:type="spellEnd"/>
      <w:r w:rsidRPr="00BE0C16">
        <w:rPr>
          <w:rFonts w:ascii="Book Antiqua" w:hAnsi="Book Antiqua"/>
        </w:rPr>
        <w:t xml:space="preserve"> E, </w:t>
      </w:r>
      <w:proofErr w:type="spellStart"/>
      <w:r w:rsidRPr="00BE0C16">
        <w:rPr>
          <w:rFonts w:ascii="Book Antiqua" w:hAnsi="Book Antiqua"/>
        </w:rPr>
        <w:t>Ballbè</w:t>
      </w:r>
      <w:proofErr w:type="spellEnd"/>
      <w:r w:rsidRPr="00BE0C16">
        <w:rPr>
          <w:rFonts w:ascii="Book Antiqua" w:hAnsi="Book Antiqua"/>
        </w:rPr>
        <w:t xml:space="preserve"> M, Rodríguez-</w:t>
      </w:r>
      <w:proofErr w:type="spellStart"/>
      <w:r w:rsidRPr="00BE0C16">
        <w:rPr>
          <w:rFonts w:ascii="Book Antiqua" w:hAnsi="Book Antiqua"/>
        </w:rPr>
        <w:t>Artalejo</w:t>
      </w:r>
      <w:proofErr w:type="spellEnd"/>
      <w:r w:rsidRPr="00BE0C16">
        <w:rPr>
          <w:rFonts w:ascii="Book Antiqua" w:hAnsi="Book Antiqua"/>
        </w:rPr>
        <w:t xml:space="preserve"> F. Exposure to secondhand smoke in the home and mental health in children: a population-based study. </w:t>
      </w:r>
      <w:proofErr w:type="spellStart"/>
      <w:r w:rsidRPr="00BE0C16">
        <w:rPr>
          <w:rFonts w:ascii="Book Antiqua" w:hAnsi="Book Antiqua"/>
          <w:i/>
        </w:rPr>
        <w:t>Tob</w:t>
      </w:r>
      <w:proofErr w:type="spellEnd"/>
      <w:r w:rsidRPr="00BE0C16">
        <w:rPr>
          <w:rFonts w:ascii="Book Antiqua" w:hAnsi="Book Antiqua"/>
          <w:i/>
        </w:rPr>
        <w:t xml:space="preserve"> Control</w:t>
      </w:r>
      <w:r w:rsidRPr="00BE0C16">
        <w:rPr>
          <w:rFonts w:ascii="Book Antiqua" w:hAnsi="Book Antiqua"/>
        </w:rPr>
        <w:t xml:space="preserve"> 2016; </w:t>
      </w:r>
      <w:r w:rsidRPr="00BE0C16">
        <w:rPr>
          <w:rFonts w:ascii="Book Antiqua" w:hAnsi="Book Antiqua"/>
          <w:b/>
        </w:rPr>
        <w:t>25</w:t>
      </w:r>
      <w:r w:rsidRPr="00BE0C16">
        <w:rPr>
          <w:rFonts w:ascii="Book Antiqua" w:hAnsi="Book Antiqua"/>
        </w:rPr>
        <w:t>: 307-312 [PMID: 25808665 DOI: 10.1136/tobaccocontrol-2014-052077]</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61 </w:t>
      </w:r>
      <w:r w:rsidRPr="00BE0C16">
        <w:rPr>
          <w:rFonts w:ascii="Book Antiqua" w:hAnsi="Book Antiqua"/>
          <w:b/>
        </w:rPr>
        <w:t>Royal College of Physicians Royal College of Psychiatrists (RCP/</w:t>
      </w:r>
      <w:proofErr w:type="spellStart"/>
      <w:r w:rsidRPr="00BE0C16">
        <w:rPr>
          <w:rFonts w:ascii="Book Antiqua" w:hAnsi="Book Antiqua"/>
          <w:b/>
        </w:rPr>
        <w:t>RCPsy</w:t>
      </w:r>
      <w:proofErr w:type="spellEnd"/>
      <w:r w:rsidRPr="00BE0C16">
        <w:rPr>
          <w:rFonts w:ascii="Book Antiqua" w:hAnsi="Book Antiqua"/>
          <w:b/>
        </w:rPr>
        <w:t>)</w:t>
      </w:r>
      <w:r w:rsidRPr="00BE0C16">
        <w:rPr>
          <w:rFonts w:ascii="Book Antiqua" w:hAnsi="Book Antiqua"/>
        </w:rPr>
        <w:t>.</w:t>
      </w:r>
      <w:proofErr w:type="gramEnd"/>
      <w:r w:rsidRPr="00BE0C16">
        <w:rPr>
          <w:rFonts w:ascii="Book Antiqua" w:hAnsi="Book Antiqua"/>
        </w:rPr>
        <w:t xml:space="preserve"> </w:t>
      </w:r>
      <w:proofErr w:type="gramStart"/>
      <w:r w:rsidRPr="00BE0C16">
        <w:rPr>
          <w:rFonts w:ascii="Book Antiqua" w:hAnsi="Book Antiqua"/>
        </w:rPr>
        <w:t>Smoking and mental health.</w:t>
      </w:r>
      <w:proofErr w:type="gramEnd"/>
      <w:r w:rsidRPr="00BE0C16">
        <w:rPr>
          <w:rFonts w:ascii="Book Antiqua" w:hAnsi="Book Antiqua"/>
        </w:rPr>
        <w:t xml:space="preserve"> London: RCP, 2013. Available from: URL: http://www.ncsct.co.uk/usr/pub/Smoking%20and%20mental%20health.pdf</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62 </w:t>
      </w:r>
      <w:proofErr w:type="spellStart"/>
      <w:r w:rsidRPr="00BE0C16">
        <w:rPr>
          <w:rFonts w:ascii="Book Antiqua" w:hAnsi="Book Antiqua"/>
          <w:b/>
        </w:rPr>
        <w:t>McLoyd</w:t>
      </w:r>
      <w:proofErr w:type="spellEnd"/>
      <w:r w:rsidRPr="00BE0C16">
        <w:rPr>
          <w:rFonts w:ascii="Book Antiqua" w:hAnsi="Book Antiqua"/>
          <w:b/>
        </w:rPr>
        <w:t xml:space="preserve"> V</w:t>
      </w:r>
      <w:r w:rsidRPr="00BE0C16">
        <w:rPr>
          <w:rFonts w:ascii="Book Antiqua" w:hAnsi="Book Antiqua"/>
        </w:rPr>
        <w:t xml:space="preserve">. </w:t>
      </w:r>
      <w:proofErr w:type="gramStart"/>
      <w:r w:rsidRPr="00BE0C16">
        <w:rPr>
          <w:rFonts w:ascii="Book Antiqua" w:hAnsi="Book Antiqua"/>
        </w:rPr>
        <w:t>How</w:t>
      </w:r>
      <w:proofErr w:type="gramEnd"/>
      <w:r w:rsidRPr="00BE0C16">
        <w:rPr>
          <w:rFonts w:ascii="Book Antiqua" w:hAnsi="Book Antiqua"/>
        </w:rPr>
        <w:t xml:space="preserve"> money matters for children's socioemotional adjustment: Family processes and parental investment. In: Carlo G, Crockett L, </w:t>
      </w:r>
      <w:proofErr w:type="spellStart"/>
      <w:r w:rsidRPr="00BE0C16">
        <w:rPr>
          <w:rFonts w:ascii="Book Antiqua" w:hAnsi="Book Antiqua"/>
        </w:rPr>
        <w:t>Caranza</w:t>
      </w:r>
      <w:proofErr w:type="spellEnd"/>
      <w:r w:rsidRPr="00BE0C16">
        <w:rPr>
          <w:rFonts w:ascii="Book Antiqua" w:hAnsi="Book Antiqua"/>
        </w:rPr>
        <w:t xml:space="preserve"> M editors. In: Motivation and health: Addressing youth health disparitie</w:t>
      </w:r>
      <w:r w:rsidR="00FF6106">
        <w:rPr>
          <w:rFonts w:ascii="Book Antiqua" w:hAnsi="Book Antiqua"/>
        </w:rPr>
        <w:t>s in the twenty first century. B</w:t>
      </w:r>
      <w:r w:rsidRPr="00BE0C16">
        <w:rPr>
          <w:rFonts w:ascii="Book Antiqua" w:hAnsi="Book Antiqua"/>
        </w:rPr>
        <w:t>ased on 57th Annual Nebraska Symposium on motivation. Springer; New York, 2011: 33-72</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63 </w:t>
      </w:r>
      <w:r w:rsidRPr="00BE0C16">
        <w:rPr>
          <w:rFonts w:ascii="Book Antiqua" w:hAnsi="Book Antiqua"/>
          <w:b/>
        </w:rPr>
        <w:t>Odgers CL</w:t>
      </w:r>
      <w:r w:rsidRPr="00BE0C16">
        <w:rPr>
          <w:rFonts w:ascii="Book Antiqua" w:hAnsi="Book Antiqua"/>
        </w:rPr>
        <w:t xml:space="preserve">, </w:t>
      </w:r>
      <w:proofErr w:type="spellStart"/>
      <w:r w:rsidRPr="00BE0C16">
        <w:rPr>
          <w:rFonts w:ascii="Book Antiqua" w:hAnsi="Book Antiqua"/>
        </w:rPr>
        <w:t>Caspi</w:t>
      </w:r>
      <w:proofErr w:type="spellEnd"/>
      <w:r w:rsidRPr="00BE0C16">
        <w:rPr>
          <w:rFonts w:ascii="Book Antiqua" w:hAnsi="Book Antiqua"/>
        </w:rPr>
        <w:t xml:space="preserve"> A, Russell MA, Sampson RJ, </w:t>
      </w:r>
      <w:proofErr w:type="spellStart"/>
      <w:r w:rsidRPr="00BE0C16">
        <w:rPr>
          <w:rFonts w:ascii="Book Antiqua" w:hAnsi="Book Antiqua"/>
        </w:rPr>
        <w:t>Arseneault</w:t>
      </w:r>
      <w:proofErr w:type="spellEnd"/>
      <w:r w:rsidRPr="00BE0C16">
        <w:rPr>
          <w:rFonts w:ascii="Book Antiqua" w:hAnsi="Book Antiqua"/>
        </w:rPr>
        <w:t xml:space="preserve"> L, Moffitt TE. Supportive parenting mediates neighborhood socioeconomic disparities in children's antisocial behavior from ages 5 to 12. </w:t>
      </w:r>
      <w:r w:rsidRPr="00BE0C16">
        <w:rPr>
          <w:rFonts w:ascii="Book Antiqua" w:hAnsi="Book Antiqua"/>
          <w:i/>
        </w:rPr>
        <w:t xml:space="preserve">Dev </w:t>
      </w:r>
      <w:proofErr w:type="spellStart"/>
      <w:r w:rsidRPr="00BE0C16">
        <w:rPr>
          <w:rFonts w:ascii="Book Antiqua" w:hAnsi="Book Antiqua"/>
          <w:i/>
        </w:rPr>
        <w:t>Psychopathol</w:t>
      </w:r>
      <w:proofErr w:type="spellEnd"/>
      <w:r w:rsidRPr="00BE0C16">
        <w:rPr>
          <w:rFonts w:ascii="Book Antiqua" w:hAnsi="Book Antiqua"/>
        </w:rPr>
        <w:t xml:space="preserve"> 2012; </w:t>
      </w:r>
      <w:r w:rsidRPr="00BE0C16">
        <w:rPr>
          <w:rFonts w:ascii="Book Antiqua" w:hAnsi="Book Antiqua"/>
          <w:b/>
        </w:rPr>
        <w:t>24</w:t>
      </w:r>
      <w:r w:rsidRPr="00BE0C16">
        <w:rPr>
          <w:rFonts w:ascii="Book Antiqua" w:hAnsi="Book Antiqua"/>
        </w:rPr>
        <w:t>: 705-721 [PMID: 22781850 DOI: 10.1017/S0954579412000326]</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64 </w:t>
      </w:r>
      <w:proofErr w:type="spellStart"/>
      <w:r w:rsidRPr="00BE0C16">
        <w:rPr>
          <w:rFonts w:ascii="Book Antiqua" w:hAnsi="Book Antiqua"/>
          <w:b/>
        </w:rPr>
        <w:t>Galler</w:t>
      </w:r>
      <w:proofErr w:type="spellEnd"/>
      <w:r w:rsidRPr="00BE0C16">
        <w:rPr>
          <w:rFonts w:ascii="Book Antiqua" w:hAnsi="Book Antiqua"/>
          <w:b/>
        </w:rPr>
        <w:t xml:space="preserve"> JR</w:t>
      </w:r>
      <w:r w:rsidRPr="00BE0C16">
        <w:rPr>
          <w:rFonts w:ascii="Book Antiqua" w:hAnsi="Book Antiqua"/>
        </w:rPr>
        <w:t xml:space="preserve">, Bryce CP, </w:t>
      </w:r>
      <w:proofErr w:type="spellStart"/>
      <w:r w:rsidRPr="00BE0C16">
        <w:rPr>
          <w:rFonts w:ascii="Book Antiqua" w:hAnsi="Book Antiqua"/>
        </w:rPr>
        <w:t>Waber</w:t>
      </w:r>
      <w:proofErr w:type="spellEnd"/>
      <w:r w:rsidRPr="00BE0C16">
        <w:rPr>
          <w:rFonts w:ascii="Book Antiqua" w:hAnsi="Book Antiqua"/>
        </w:rPr>
        <w:t xml:space="preserve"> DP, Hock RS, Harrison R, </w:t>
      </w:r>
      <w:proofErr w:type="spellStart"/>
      <w:r w:rsidRPr="00BE0C16">
        <w:rPr>
          <w:rFonts w:ascii="Book Antiqua" w:hAnsi="Book Antiqua"/>
        </w:rPr>
        <w:t>Eaglesfield</w:t>
      </w:r>
      <w:proofErr w:type="spellEnd"/>
      <w:r w:rsidRPr="00BE0C16">
        <w:rPr>
          <w:rFonts w:ascii="Book Antiqua" w:hAnsi="Book Antiqua"/>
        </w:rPr>
        <w:t xml:space="preserve"> GD, Fitzmaurice G. Infant malnutrition predicts conduct problems in adolescents. </w:t>
      </w:r>
      <w:proofErr w:type="spellStart"/>
      <w:r w:rsidRPr="00BE0C16">
        <w:rPr>
          <w:rFonts w:ascii="Book Antiqua" w:hAnsi="Book Antiqua"/>
          <w:i/>
        </w:rPr>
        <w:t>Nutr</w:t>
      </w:r>
      <w:proofErr w:type="spellEnd"/>
      <w:r w:rsidRPr="00BE0C16">
        <w:rPr>
          <w:rFonts w:ascii="Book Antiqua" w:hAnsi="Book Antiqua"/>
          <w:i/>
        </w:rPr>
        <w:t xml:space="preserve"> </w:t>
      </w:r>
      <w:proofErr w:type="spellStart"/>
      <w:r w:rsidRPr="00BE0C16">
        <w:rPr>
          <w:rFonts w:ascii="Book Antiqua" w:hAnsi="Book Antiqua"/>
          <w:i/>
        </w:rPr>
        <w:t>Neurosci</w:t>
      </w:r>
      <w:proofErr w:type="spellEnd"/>
      <w:r w:rsidRPr="00BE0C16">
        <w:rPr>
          <w:rFonts w:ascii="Book Antiqua" w:hAnsi="Book Antiqua"/>
        </w:rPr>
        <w:t xml:space="preserve"> 2012; </w:t>
      </w:r>
      <w:r w:rsidRPr="00BE0C16">
        <w:rPr>
          <w:rFonts w:ascii="Book Antiqua" w:hAnsi="Book Antiqua"/>
          <w:b/>
        </w:rPr>
        <w:t>15</w:t>
      </w:r>
      <w:r w:rsidRPr="00BE0C16">
        <w:rPr>
          <w:rFonts w:ascii="Book Antiqua" w:hAnsi="Book Antiqua"/>
        </w:rPr>
        <w:t>: 186-192 [PMID: 22584048 DOI: 10.1179/1476830512Y.0000000012]</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65 </w:t>
      </w:r>
      <w:r w:rsidRPr="00BE0C16">
        <w:rPr>
          <w:rFonts w:ascii="Book Antiqua" w:hAnsi="Book Antiqua"/>
          <w:b/>
        </w:rPr>
        <w:t>Conger RD</w:t>
      </w:r>
      <w:r w:rsidRPr="00BE0C16">
        <w:rPr>
          <w:rFonts w:ascii="Book Antiqua" w:hAnsi="Book Antiqua"/>
        </w:rPr>
        <w:t xml:space="preserve">, Donnellan MB. </w:t>
      </w:r>
      <w:proofErr w:type="gramStart"/>
      <w:r w:rsidRPr="00BE0C16">
        <w:rPr>
          <w:rFonts w:ascii="Book Antiqua" w:hAnsi="Book Antiqua"/>
        </w:rPr>
        <w:t>An interactionist perspective on the socioeconomic context of human development.</w:t>
      </w:r>
      <w:proofErr w:type="gramEnd"/>
      <w:r w:rsidRPr="00BE0C16">
        <w:rPr>
          <w:rFonts w:ascii="Book Antiqua" w:hAnsi="Book Antiqua"/>
        </w:rPr>
        <w:t xml:space="preserve"> </w:t>
      </w:r>
      <w:proofErr w:type="spellStart"/>
      <w:r w:rsidRPr="00BE0C16">
        <w:rPr>
          <w:rFonts w:ascii="Book Antiqua" w:hAnsi="Book Antiqua"/>
          <w:i/>
        </w:rPr>
        <w:t>Annu</w:t>
      </w:r>
      <w:proofErr w:type="spellEnd"/>
      <w:r w:rsidRPr="00BE0C16">
        <w:rPr>
          <w:rFonts w:ascii="Book Antiqua" w:hAnsi="Book Antiqua"/>
          <w:i/>
        </w:rPr>
        <w:t xml:space="preserve"> Rev </w:t>
      </w:r>
      <w:proofErr w:type="spellStart"/>
      <w:r w:rsidRPr="00BE0C16">
        <w:rPr>
          <w:rFonts w:ascii="Book Antiqua" w:hAnsi="Book Antiqua"/>
          <w:i/>
        </w:rPr>
        <w:t>Psychol</w:t>
      </w:r>
      <w:proofErr w:type="spellEnd"/>
      <w:r w:rsidRPr="00BE0C16">
        <w:rPr>
          <w:rFonts w:ascii="Book Antiqua" w:hAnsi="Book Antiqua"/>
        </w:rPr>
        <w:t xml:space="preserve"> 2007; </w:t>
      </w:r>
      <w:r w:rsidRPr="00BE0C16">
        <w:rPr>
          <w:rFonts w:ascii="Book Antiqua" w:hAnsi="Book Antiqua"/>
          <w:b/>
        </w:rPr>
        <w:t>58</w:t>
      </w:r>
      <w:r w:rsidRPr="00BE0C16">
        <w:rPr>
          <w:rFonts w:ascii="Book Antiqua" w:hAnsi="Book Antiqua"/>
        </w:rPr>
        <w:t>: 175-199 [PMID: 16903807 DOI: 10.1146/annurev.psych.58.110405.085551]</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66 </w:t>
      </w:r>
      <w:r w:rsidRPr="00BE0C16">
        <w:rPr>
          <w:rFonts w:ascii="Book Antiqua" w:hAnsi="Book Antiqua"/>
          <w:b/>
        </w:rPr>
        <w:t>Taylor SE</w:t>
      </w:r>
      <w:r w:rsidRPr="00BE0C16">
        <w:rPr>
          <w:rFonts w:ascii="Book Antiqua" w:hAnsi="Book Antiqua"/>
        </w:rPr>
        <w:t xml:space="preserve">, </w:t>
      </w:r>
      <w:proofErr w:type="spellStart"/>
      <w:r w:rsidRPr="00BE0C16">
        <w:rPr>
          <w:rFonts w:ascii="Book Antiqua" w:hAnsi="Book Antiqua"/>
        </w:rPr>
        <w:t>Seeman</w:t>
      </w:r>
      <w:proofErr w:type="spellEnd"/>
      <w:r w:rsidRPr="00BE0C16">
        <w:rPr>
          <w:rFonts w:ascii="Book Antiqua" w:hAnsi="Book Antiqua"/>
        </w:rPr>
        <w:t xml:space="preserve"> TE.</w:t>
      </w:r>
      <w:proofErr w:type="gramEnd"/>
      <w:r w:rsidRPr="00BE0C16">
        <w:rPr>
          <w:rFonts w:ascii="Book Antiqua" w:hAnsi="Book Antiqua"/>
        </w:rPr>
        <w:t xml:space="preserve"> </w:t>
      </w:r>
      <w:proofErr w:type="gramStart"/>
      <w:r w:rsidRPr="00BE0C16">
        <w:rPr>
          <w:rFonts w:ascii="Book Antiqua" w:hAnsi="Book Antiqua"/>
        </w:rPr>
        <w:t>Psychosocial resources and the SES-health relationship.</w:t>
      </w:r>
      <w:proofErr w:type="gramEnd"/>
      <w:r w:rsidRPr="00BE0C16">
        <w:rPr>
          <w:rFonts w:ascii="Book Antiqua" w:hAnsi="Book Antiqua"/>
        </w:rPr>
        <w:t xml:space="preserve"> </w:t>
      </w:r>
      <w:r w:rsidRPr="00BE0C16">
        <w:rPr>
          <w:rFonts w:ascii="Book Antiqua" w:hAnsi="Book Antiqua"/>
          <w:i/>
        </w:rPr>
        <w:t xml:space="preserve">Ann N Y </w:t>
      </w:r>
      <w:proofErr w:type="spellStart"/>
      <w:r w:rsidRPr="00BE0C16">
        <w:rPr>
          <w:rFonts w:ascii="Book Antiqua" w:hAnsi="Book Antiqua"/>
          <w:i/>
        </w:rPr>
        <w:t>Acad</w:t>
      </w:r>
      <w:proofErr w:type="spellEnd"/>
      <w:r w:rsidRPr="00BE0C16">
        <w:rPr>
          <w:rFonts w:ascii="Book Antiqua" w:hAnsi="Book Antiqua"/>
          <w:i/>
        </w:rPr>
        <w:t xml:space="preserve"> </w:t>
      </w:r>
      <w:proofErr w:type="spellStart"/>
      <w:r w:rsidRPr="00BE0C16">
        <w:rPr>
          <w:rFonts w:ascii="Book Antiqua" w:hAnsi="Book Antiqua"/>
          <w:i/>
        </w:rPr>
        <w:t>Sci</w:t>
      </w:r>
      <w:proofErr w:type="spellEnd"/>
      <w:r w:rsidRPr="00BE0C16">
        <w:rPr>
          <w:rFonts w:ascii="Book Antiqua" w:hAnsi="Book Antiqua"/>
        </w:rPr>
        <w:t xml:space="preserve"> 1999; </w:t>
      </w:r>
      <w:r w:rsidRPr="00BE0C16">
        <w:rPr>
          <w:rFonts w:ascii="Book Antiqua" w:hAnsi="Book Antiqua"/>
          <w:b/>
        </w:rPr>
        <w:t>896</w:t>
      </w:r>
      <w:r w:rsidRPr="00BE0C16">
        <w:rPr>
          <w:rFonts w:ascii="Book Antiqua" w:hAnsi="Book Antiqua"/>
        </w:rPr>
        <w:t>: 210-225 [PMID: 10681899 DOI: 10.1111/j.1749-6632.1999.tb08117.x]</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67 </w:t>
      </w:r>
      <w:r w:rsidRPr="00BE0C16">
        <w:rPr>
          <w:rFonts w:ascii="Book Antiqua" w:hAnsi="Book Antiqua"/>
          <w:b/>
        </w:rPr>
        <w:t>Shaw DS</w:t>
      </w:r>
      <w:r w:rsidRPr="00BE0C16">
        <w:rPr>
          <w:rFonts w:ascii="Book Antiqua" w:hAnsi="Book Antiqua"/>
        </w:rPr>
        <w:t>, Hyde LW, Brennan LM.</w:t>
      </w:r>
      <w:proofErr w:type="gramEnd"/>
      <w:r w:rsidRPr="00BE0C16">
        <w:rPr>
          <w:rFonts w:ascii="Book Antiqua" w:hAnsi="Book Antiqua"/>
        </w:rPr>
        <w:t xml:space="preserve"> </w:t>
      </w:r>
      <w:proofErr w:type="gramStart"/>
      <w:r w:rsidRPr="00BE0C16">
        <w:rPr>
          <w:rFonts w:ascii="Book Antiqua" w:hAnsi="Book Antiqua"/>
        </w:rPr>
        <w:t>Early predictors of boys' antisocial trajectories.</w:t>
      </w:r>
      <w:proofErr w:type="gramEnd"/>
      <w:r w:rsidRPr="00BE0C16">
        <w:rPr>
          <w:rFonts w:ascii="Book Antiqua" w:hAnsi="Book Antiqua"/>
        </w:rPr>
        <w:t xml:space="preserve"> </w:t>
      </w:r>
      <w:r w:rsidRPr="00BE0C16">
        <w:rPr>
          <w:rFonts w:ascii="Book Antiqua" w:hAnsi="Book Antiqua"/>
          <w:i/>
        </w:rPr>
        <w:t xml:space="preserve">Dev </w:t>
      </w:r>
      <w:proofErr w:type="spellStart"/>
      <w:r w:rsidRPr="00BE0C16">
        <w:rPr>
          <w:rFonts w:ascii="Book Antiqua" w:hAnsi="Book Antiqua"/>
          <w:i/>
        </w:rPr>
        <w:t>Psychopathol</w:t>
      </w:r>
      <w:proofErr w:type="spellEnd"/>
      <w:r w:rsidRPr="00BE0C16">
        <w:rPr>
          <w:rFonts w:ascii="Book Antiqua" w:hAnsi="Book Antiqua"/>
        </w:rPr>
        <w:t xml:space="preserve"> 2012; </w:t>
      </w:r>
      <w:r w:rsidRPr="00BE0C16">
        <w:rPr>
          <w:rFonts w:ascii="Book Antiqua" w:hAnsi="Book Antiqua"/>
          <w:b/>
        </w:rPr>
        <w:t>24</w:t>
      </w:r>
      <w:r w:rsidRPr="00BE0C16">
        <w:rPr>
          <w:rFonts w:ascii="Book Antiqua" w:hAnsi="Book Antiqua"/>
        </w:rPr>
        <w:t>: 871-888 [PMID: 22781860 DOI: 10.1017/S0954579412000429]</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68 </w:t>
      </w:r>
      <w:r w:rsidRPr="00BE0C16">
        <w:rPr>
          <w:rFonts w:ascii="Book Antiqua" w:hAnsi="Book Antiqua"/>
          <w:b/>
        </w:rPr>
        <w:t>Waller R</w:t>
      </w:r>
      <w:r w:rsidRPr="00BE0C16">
        <w:rPr>
          <w:rFonts w:ascii="Book Antiqua" w:hAnsi="Book Antiqua"/>
        </w:rPr>
        <w:t xml:space="preserve">, </w:t>
      </w:r>
      <w:proofErr w:type="spellStart"/>
      <w:r w:rsidRPr="00BE0C16">
        <w:rPr>
          <w:rFonts w:ascii="Book Antiqua" w:hAnsi="Book Antiqua"/>
        </w:rPr>
        <w:t>Dishion</w:t>
      </w:r>
      <w:proofErr w:type="spellEnd"/>
      <w:r w:rsidRPr="00BE0C16">
        <w:rPr>
          <w:rFonts w:ascii="Book Antiqua" w:hAnsi="Book Antiqua"/>
        </w:rPr>
        <w:t xml:space="preserve"> TJ, Shaw DS, Gardner F, Wilson MN, Hyde LW.</w:t>
      </w:r>
      <w:proofErr w:type="gramEnd"/>
      <w:r w:rsidRPr="00BE0C16">
        <w:rPr>
          <w:rFonts w:ascii="Book Antiqua" w:hAnsi="Book Antiqua"/>
        </w:rPr>
        <w:t xml:space="preserve"> Does early childhood callous-unemotional behavior uniquely predict behavior problems or callous-unemotional behavior in late childhood? </w:t>
      </w:r>
      <w:r w:rsidRPr="00BE0C16">
        <w:rPr>
          <w:rFonts w:ascii="Book Antiqua" w:hAnsi="Book Antiqua"/>
          <w:i/>
        </w:rPr>
        <w:t xml:space="preserve">Dev </w:t>
      </w:r>
      <w:proofErr w:type="spellStart"/>
      <w:r w:rsidRPr="00BE0C16">
        <w:rPr>
          <w:rFonts w:ascii="Book Antiqua" w:hAnsi="Book Antiqua"/>
          <w:i/>
        </w:rPr>
        <w:t>Psychol</w:t>
      </w:r>
      <w:proofErr w:type="spellEnd"/>
      <w:r w:rsidRPr="00BE0C16">
        <w:rPr>
          <w:rFonts w:ascii="Book Antiqua" w:hAnsi="Book Antiqua"/>
        </w:rPr>
        <w:t xml:space="preserve"> 2016; </w:t>
      </w:r>
      <w:r w:rsidRPr="00BE0C16">
        <w:rPr>
          <w:rFonts w:ascii="Book Antiqua" w:hAnsi="Book Antiqua"/>
          <w:b/>
        </w:rPr>
        <w:t>52</w:t>
      </w:r>
      <w:r w:rsidRPr="00BE0C16">
        <w:rPr>
          <w:rFonts w:ascii="Book Antiqua" w:hAnsi="Book Antiqua"/>
        </w:rPr>
        <w:t>: 1805-1819 [PMID: 27598253 DOI: 10.1037/dev0000165]</w:t>
      </w:r>
    </w:p>
    <w:p w:rsidR="00BE0C16" w:rsidRPr="00BE0C16" w:rsidRDefault="00BE0C16" w:rsidP="00BE0C16">
      <w:pPr>
        <w:spacing w:line="360" w:lineRule="auto"/>
        <w:jc w:val="both"/>
        <w:rPr>
          <w:rFonts w:ascii="Book Antiqua" w:hAnsi="Book Antiqua"/>
        </w:rPr>
      </w:pPr>
      <w:r w:rsidRPr="00BE0C16">
        <w:rPr>
          <w:rFonts w:ascii="Book Antiqua" w:hAnsi="Book Antiqua"/>
        </w:rPr>
        <w:lastRenderedPageBreak/>
        <w:t xml:space="preserve">69 </w:t>
      </w:r>
      <w:r w:rsidRPr="00BE0C16">
        <w:rPr>
          <w:rFonts w:ascii="Book Antiqua" w:hAnsi="Book Antiqua"/>
          <w:b/>
        </w:rPr>
        <w:t>Shaw DS</w:t>
      </w:r>
      <w:r w:rsidRPr="00BE0C16">
        <w:rPr>
          <w:rFonts w:ascii="Book Antiqua" w:hAnsi="Book Antiqua"/>
        </w:rPr>
        <w:t xml:space="preserve">, Bell RQ, </w:t>
      </w:r>
      <w:proofErr w:type="spellStart"/>
      <w:r w:rsidRPr="00BE0C16">
        <w:rPr>
          <w:rFonts w:ascii="Book Antiqua" w:hAnsi="Book Antiqua"/>
        </w:rPr>
        <w:t>Gilliom</w:t>
      </w:r>
      <w:proofErr w:type="spellEnd"/>
      <w:r w:rsidRPr="00BE0C16">
        <w:rPr>
          <w:rFonts w:ascii="Book Antiqua" w:hAnsi="Book Antiqua"/>
        </w:rPr>
        <w:t xml:space="preserve"> M. A truly early starter model of antisocial behavior revisited. </w:t>
      </w:r>
      <w:proofErr w:type="spellStart"/>
      <w:r w:rsidRPr="00BE0C16">
        <w:rPr>
          <w:rFonts w:ascii="Book Antiqua" w:hAnsi="Book Antiqua"/>
          <w:i/>
        </w:rPr>
        <w:t>Clin</w:t>
      </w:r>
      <w:proofErr w:type="spellEnd"/>
      <w:r w:rsidRPr="00BE0C16">
        <w:rPr>
          <w:rFonts w:ascii="Book Antiqua" w:hAnsi="Book Antiqua"/>
          <w:i/>
        </w:rPr>
        <w:t xml:space="preserve"> Child Fam </w:t>
      </w:r>
      <w:proofErr w:type="spellStart"/>
      <w:r w:rsidRPr="00BE0C16">
        <w:rPr>
          <w:rFonts w:ascii="Book Antiqua" w:hAnsi="Book Antiqua"/>
          <w:i/>
        </w:rPr>
        <w:t>Psychol</w:t>
      </w:r>
      <w:proofErr w:type="spellEnd"/>
      <w:r w:rsidRPr="00BE0C16">
        <w:rPr>
          <w:rFonts w:ascii="Book Antiqua" w:hAnsi="Book Antiqua"/>
          <w:i/>
        </w:rPr>
        <w:t xml:space="preserve"> Rev</w:t>
      </w:r>
      <w:r w:rsidRPr="00BE0C16">
        <w:rPr>
          <w:rFonts w:ascii="Book Antiqua" w:hAnsi="Book Antiqua"/>
        </w:rPr>
        <w:t xml:space="preserve"> 2000; </w:t>
      </w:r>
      <w:r w:rsidRPr="00BE0C16">
        <w:rPr>
          <w:rFonts w:ascii="Book Antiqua" w:hAnsi="Book Antiqua"/>
          <w:b/>
        </w:rPr>
        <w:t>3</w:t>
      </w:r>
      <w:r w:rsidRPr="00BE0C16">
        <w:rPr>
          <w:rFonts w:ascii="Book Antiqua" w:hAnsi="Book Antiqua"/>
        </w:rPr>
        <w:t>: 155-172 [PMID: 11225751 DOI: 10.1023/A</w:t>
      </w:r>
      <w:proofErr w:type="gramStart"/>
      <w:r w:rsidRPr="00BE0C16">
        <w:rPr>
          <w:rFonts w:ascii="Book Antiqua" w:hAnsi="Book Antiqua"/>
        </w:rPr>
        <w:t>:1009599208790</w:t>
      </w:r>
      <w:proofErr w:type="gramEnd"/>
      <w:r w:rsidRPr="00BE0C16">
        <w:rPr>
          <w:rFonts w:ascii="Book Antiqua" w:hAnsi="Book Antiqua"/>
        </w:rPr>
        <w:t>]</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70 </w:t>
      </w:r>
      <w:r w:rsidRPr="00BE0C16">
        <w:rPr>
          <w:rFonts w:ascii="Book Antiqua" w:hAnsi="Book Antiqua"/>
          <w:b/>
        </w:rPr>
        <w:t>Fischer M</w:t>
      </w:r>
      <w:r w:rsidRPr="00BE0C16">
        <w:rPr>
          <w:rFonts w:ascii="Book Antiqua" w:hAnsi="Book Antiqua"/>
        </w:rPr>
        <w:t xml:space="preserve">, Rolf JE, </w:t>
      </w:r>
      <w:proofErr w:type="spellStart"/>
      <w:r w:rsidRPr="00BE0C16">
        <w:rPr>
          <w:rFonts w:ascii="Book Antiqua" w:hAnsi="Book Antiqua"/>
        </w:rPr>
        <w:t>Hasazi</w:t>
      </w:r>
      <w:proofErr w:type="spellEnd"/>
      <w:r w:rsidRPr="00BE0C16">
        <w:rPr>
          <w:rFonts w:ascii="Book Antiqua" w:hAnsi="Book Antiqua"/>
        </w:rPr>
        <w:t xml:space="preserve"> JE, Cummings L. Follow-up of a preschool epidemiological sample: cross-age continuities and predictions of later adjustment with internalizing and externalizing dimensions of behavior. </w:t>
      </w:r>
      <w:r w:rsidRPr="00BE0C16">
        <w:rPr>
          <w:rFonts w:ascii="Book Antiqua" w:hAnsi="Book Antiqua"/>
          <w:i/>
        </w:rPr>
        <w:t>Child Dev</w:t>
      </w:r>
      <w:r w:rsidRPr="00BE0C16">
        <w:rPr>
          <w:rFonts w:ascii="Book Antiqua" w:hAnsi="Book Antiqua"/>
        </w:rPr>
        <w:t xml:space="preserve"> 1984; </w:t>
      </w:r>
      <w:r w:rsidRPr="00BE0C16">
        <w:rPr>
          <w:rFonts w:ascii="Book Antiqua" w:hAnsi="Book Antiqua"/>
          <w:b/>
        </w:rPr>
        <w:t>55</w:t>
      </w:r>
      <w:r w:rsidRPr="00BE0C16">
        <w:rPr>
          <w:rFonts w:ascii="Book Antiqua" w:hAnsi="Book Antiqua"/>
        </w:rPr>
        <w:t>: 137-150 [PMID: 6705616 DOI: 10.2307/1129840]</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71 </w:t>
      </w:r>
      <w:proofErr w:type="spellStart"/>
      <w:r w:rsidRPr="00BE0C16">
        <w:rPr>
          <w:rFonts w:ascii="Book Antiqua" w:hAnsi="Book Antiqua"/>
          <w:b/>
        </w:rPr>
        <w:t>Mian</w:t>
      </w:r>
      <w:proofErr w:type="spellEnd"/>
      <w:r w:rsidRPr="00BE0C16">
        <w:rPr>
          <w:rFonts w:ascii="Book Antiqua" w:hAnsi="Book Antiqua"/>
          <w:b/>
        </w:rPr>
        <w:t xml:space="preserve"> ND</w:t>
      </w:r>
      <w:r w:rsidRPr="00BE0C16">
        <w:rPr>
          <w:rFonts w:ascii="Book Antiqua" w:hAnsi="Book Antiqua"/>
        </w:rPr>
        <w:t>, Wainwright L, Briggs-</w:t>
      </w:r>
      <w:proofErr w:type="spellStart"/>
      <w:r w:rsidRPr="00BE0C16">
        <w:rPr>
          <w:rFonts w:ascii="Book Antiqua" w:hAnsi="Book Antiqua"/>
        </w:rPr>
        <w:t>Gowan</w:t>
      </w:r>
      <w:proofErr w:type="spellEnd"/>
      <w:r w:rsidRPr="00BE0C16">
        <w:rPr>
          <w:rFonts w:ascii="Book Antiqua" w:hAnsi="Book Antiqua"/>
        </w:rPr>
        <w:t xml:space="preserve"> MJ, Carter AS.</w:t>
      </w:r>
      <w:proofErr w:type="gramEnd"/>
      <w:r w:rsidRPr="00BE0C16">
        <w:rPr>
          <w:rFonts w:ascii="Book Antiqua" w:hAnsi="Book Antiqua"/>
        </w:rPr>
        <w:t xml:space="preserve"> An ecological risk model for early childhood anxiety: the importance of early child symptoms and temperament. </w:t>
      </w:r>
      <w:r w:rsidRPr="00BE0C16">
        <w:rPr>
          <w:rFonts w:ascii="Book Antiqua" w:hAnsi="Book Antiqua"/>
          <w:i/>
        </w:rPr>
        <w:t xml:space="preserve">J </w:t>
      </w:r>
      <w:proofErr w:type="spellStart"/>
      <w:r w:rsidRPr="00BE0C16">
        <w:rPr>
          <w:rFonts w:ascii="Book Antiqua" w:hAnsi="Book Antiqua"/>
          <w:i/>
        </w:rPr>
        <w:t>Abnorm</w:t>
      </w:r>
      <w:proofErr w:type="spellEnd"/>
      <w:r w:rsidRPr="00BE0C16">
        <w:rPr>
          <w:rFonts w:ascii="Book Antiqua" w:hAnsi="Book Antiqua"/>
          <w:i/>
        </w:rPr>
        <w:t xml:space="preserve"> Child </w:t>
      </w:r>
      <w:proofErr w:type="spellStart"/>
      <w:r w:rsidRPr="00BE0C16">
        <w:rPr>
          <w:rFonts w:ascii="Book Antiqua" w:hAnsi="Book Antiqua"/>
          <w:i/>
        </w:rPr>
        <w:t>Psychol</w:t>
      </w:r>
      <w:proofErr w:type="spellEnd"/>
      <w:r w:rsidRPr="00BE0C16">
        <w:rPr>
          <w:rFonts w:ascii="Book Antiqua" w:hAnsi="Book Antiqua"/>
        </w:rPr>
        <w:t xml:space="preserve"> 2011; </w:t>
      </w:r>
      <w:r w:rsidRPr="00BE0C16">
        <w:rPr>
          <w:rFonts w:ascii="Book Antiqua" w:hAnsi="Book Antiqua"/>
          <w:b/>
        </w:rPr>
        <w:t>39</w:t>
      </w:r>
      <w:r w:rsidRPr="00BE0C16">
        <w:rPr>
          <w:rFonts w:ascii="Book Antiqua" w:hAnsi="Book Antiqua"/>
        </w:rPr>
        <w:t>: 501-512 [PMID: 21153696 DOI: 10.1007/s10802-010-9476-0]</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72 </w:t>
      </w:r>
      <w:r w:rsidRPr="00BE0C16">
        <w:rPr>
          <w:rFonts w:ascii="Book Antiqua" w:hAnsi="Book Antiqua"/>
          <w:b/>
        </w:rPr>
        <w:t>Dougherty LR</w:t>
      </w:r>
      <w:r w:rsidRPr="00BE0C16">
        <w:rPr>
          <w:rFonts w:ascii="Book Antiqua" w:hAnsi="Book Antiqua"/>
        </w:rPr>
        <w:t xml:space="preserve">, Smith VC, </w:t>
      </w:r>
      <w:proofErr w:type="spellStart"/>
      <w:r w:rsidRPr="00BE0C16">
        <w:rPr>
          <w:rFonts w:ascii="Book Antiqua" w:hAnsi="Book Antiqua"/>
        </w:rPr>
        <w:t>Bufferd</w:t>
      </w:r>
      <w:proofErr w:type="spellEnd"/>
      <w:r w:rsidRPr="00BE0C16">
        <w:rPr>
          <w:rFonts w:ascii="Book Antiqua" w:hAnsi="Book Antiqua"/>
        </w:rPr>
        <w:t xml:space="preserve"> SJ, </w:t>
      </w:r>
      <w:proofErr w:type="spellStart"/>
      <w:r w:rsidRPr="00BE0C16">
        <w:rPr>
          <w:rFonts w:ascii="Book Antiqua" w:hAnsi="Book Antiqua"/>
        </w:rPr>
        <w:t>Stringaris</w:t>
      </w:r>
      <w:proofErr w:type="spellEnd"/>
      <w:r w:rsidRPr="00BE0C16">
        <w:rPr>
          <w:rFonts w:ascii="Book Antiqua" w:hAnsi="Book Antiqua"/>
        </w:rPr>
        <w:t xml:space="preserve"> A, </w:t>
      </w:r>
      <w:proofErr w:type="spellStart"/>
      <w:r w:rsidRPr="00BE0C16">
        <w:rPr>
          <w:rFonts w:ascii="Book Antiqua" w:hAnsi="Book Antiqua"/>
        </w:rPr>
        <w:t>Leibenluft</w:t>
      </w:r>
      <w:proofErr w:type="spellEnd"/>
      <w:r w:rsidRPr="00BE0C16">
        <w:rPr>
          <w:rFonts w:ascii="Book Antiqua" w:hAnsi="Book Antiqua"/>
        </w:rPr>
        <w:t xml:space="preserve"> E, Carlson GA, Klein DN. Preschool irritability: longitudinal associations with psychiatric disorders at age 6 and parental psychopathology. </w:t>
      </w:r>
      <w:r w:rsidRPr="00BE0C16">
        <w:rPr>
          <w:rFonts w:ascii="Book Antiqua" w:hAnsi="Book Antiqua"/>
          <w:i/>
        </w:rPr>
        <w:t xml:space="preserve">J Am </w:t>
      </w:r>
      <w:proofErr w:type="spellStart"/>
      <w:r w:rsidRPr="00BE0C16">
        <w:rPr>
          <w:rFonts w:ascii="Book Antiqua" w:hAnsi="Book Antiqua"/>
          <w:i/>
        </w:rPr>
        <w:t>Acad</w:t>
      </w:r>
      <w:proofErr w:type="spellEnd"/>
      <w:r w:rsidRPr="00BE0C16">
        <w:rPr>
          <w:rFonts w:ascii="Book Antiqua" w:hAnsi="Book Antiqua"/>
          <w:i/>
        </w:rPr>
        <w:t xml:space="preserve"> Child </w:t>
      </w:r>
      <w:proofErr w:type="spellStart"/>
      <w:r w:rsidRPr="00BE0C16">
        <w:rPr>
          <w:rFonts w:ascii="Book Antiqua" w:hAnsi="Book Antiqua"/>
          <w:i/>
        </w:rPr>
        <w:t>Adolesc</w:t>
      </w:r>
      <w:proofErr w:type="spellEnd"/>
      <w:r w:rsidRPr="00BE0C16">
        <w:rPr>
          <w:rFonts w:ascii="Book Antiqua" w:hAnsi="Book Antiqua"/>
          <w:i/>
        </w:rPr>
        <w:t xml:space="preserve"> Psychiatry</w:t>
      </w:r>
      <w:r w:rsidRPr="00BE0C16">
        <w:rPr>
          <w:rFonts w:ascii="Book Antiqua" w:hAnsi="Book Antiqua"/>
        </w:rPr>
        <w:t xml:space="preserve"> 2013; </w:t>
      </w:r>
      <w:r w:rsidRPr="00BE0C16">
        <w:rPr>
          <w:rFonts w:ascii="Book Antiqua" w:hAnsi="Book Antiqua"/>
          <w:b/>
        </w:rPr>
        <w:t>52</w:t>
      </w:r>
      <w:r w:rsidRPr="00BE0C16">
        <w:rPr>
          <w:rFonts w:ascii="Book Antiqua" w:hAnsi="Book Antiqua"/>
        </w:rPr>
        <w:t>: 1304-1313 [PMID: 24290463 DOI: 10.1016/j.jaac.2013.09.007]</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73 </w:t>
      </w:r>
      <w:proofErr w:type="spellStart"/>
      <w:r w:rsidRPr="00BE0C16">
        <w:rPr>
          <w:rFonts w:ascii="Book Antiqua" w:hAnsi="Book Antiqua"/>
          <w:b/>
        </w:rPr>
        <w:t>Szczepaniak</w:t>
      </w:r>
      <w:proofErr w:type="spellEnd"/>
      <w:r w:rsidRPr="00BE0C16">
        <w:rPr>
          <w:rFonts w:ascii="Book Antiqua" w:hAnsi="Book Antiqua"/>
          <w:b/>
        </w:rPr>
        <w:t xml:space="preserve"> D</w:t>
      </w:r>
      <w:r w:rsidRPr="00BE0C16">
        <w:rPr>
          <w:rFonts w:ascii="Book Antiqua" w:hAnsi="Book Antiqua"/>
        </w:rPr>
        <w:t xml:space="preserve">, McHenry MS, </w:t>
      </w:r>
      <w:proofErr w:type="spellStart"/>
      <w:r w:rsidRPr="00BE0C16">
        <w:rPr>
          <w:rFonts w:ascii="Book Antiqua" w:hAnsi="Book Antiqua"/>
        </w:rPr>
        <w:t>Nutakki</w:t>
      </w:r>
      <w:proofErr w:type="spellEnd"/>
      <w:r w:rsidRPr="00BE0C16">
        <w:rPr>
          <w:rFonts w:ascii="Book Antiqua" w:hAnsi="Book Antiqua"/>
        </w:rPr>
        <w:t xml:space="preserve"> K, Bauer NS, Downs SM.</w:t>
      </w:r>
      <w:proofErr w:type="gramEnd"/>
      <w:r w:rsidRPr="00BE0C16">
        <w:rPr>
          <w:rFonts w:ascii="Book Antiqua" w:hAnsi="Book Antiqua"/>
        </w:rPr>
        <w:t xml:space="preserve"> </w:t>
      </w:r>
      <w:proofErr w:type="gramStart"/>
      <w:r w:rsidRPr="00BE0C16">
        <w:rPr>
          <w:rFonts w:ascii="Book Antiqua" w:hAnsi="Book Antiqua"/>
        </w:rPr>
        <w:t>The prevalence of at-risk development in children 30 to 60 months old presenting with disruptive behaviors.</w:t>
      </w:r>
      <w:proofErr w:type="gramEnd"/>
      <w:r w:rsidRPr="00BE0C16">
        <w:rPr>
          <w:rFonts w:ascii="Book Antiqua" w:hAnsi="Book Antiqua"/>
        </w:rPr>
        <w:t xml:space="preserve"> </w:t>
      </w:r>
      <w:proofErr w:type="spellStart"/>
      <w:r w:rsidRPr="00BE0C16">
        <w:rPr>
          <w:rFonts w:ascii="Book Antiqua" w:hAnsi="Book Antiqua"/>
          <w:i/>
        </w:rPr>
        <w:t>Clin</w:t>
      </w:r>
      <w:proofErr w:type="spellEnd"/>
      <w:r w:rsidRPr="00BE0C16">
        <w:rPr>
          <w:rFonts w:ascii="Book Antiqua" w:hAnsi="Book Antiqua"/>
          <w:i/>
        </w:rPr>
        <w:t xml:space="preserve"> </w:t>
      </w:r>
      <w:proofErr w:type="spellStart"/>
      <w:r w:rsidRPr="00BE0C16">
        <w:rPr>
          <w:rFonts w:ascii="Book Antiqua" w:hAnsi="Book Antiqua"/>
          <w:i/>
        </w:rPr>
        <w:t>Pediatr</w:t>
      </w:r>
      <w:proofErr w:type="spellEnd"/>
      <w:r w:rsidRPr="00BE0C16">
        <w:rPr>
          <w:rFonts w:ascii="Book Antiqua" w:hAnsi="Book Antiqua"/>
          <w:i/>
        </w:rPr>
        <w:t xml:space="preserve"> </w:t>
      </w:r>
      <w:r w:rsidRPr="00BE0C16">
        <w:rPr>
          <w:rFonts w:ascii="Book Antiqua" w:hAnsi="Book Antiqua"/>
        </w:rPr>
        <w:t>(</w:t>
      </w:r>
      <w:proofErr w:type="spellStart"/>
      <w:r w:rsidRPr="00BE0C16">
        <w:rPr>
          <w:rFonts w:ascii="Book Antiqua" w:hAnsi="Book Antiqua"/>
        </w:rPr>
        <w:t>Phila</w:t>
      </w:r>
      <w:proofErr w:type="spellEnd"/>
      <w:r w:rsidRPr="00BE0C16">
        <w:rPr>
          <w:rFonts w:ascii="Book Antiqua" w:hAnsi="Book Antiqua"/>
        </w:rPr>
        <w:t xml:space="preserve">) 2013; </w:t>
      </w:r>
      <w:r w:rsidRPr="00BE0C16">
        <w:rPr>
          <w:rFonts w:ascii="Book Antiqua" w:hAnsi="Book Antiqua"/>
          <w:b/>
        </w:rPr>
        <w:t>52</w:t>
      </w:r>
      <w:r w:rsidRPr="00BE0C16">
        <w:rPr>
          <w:rFonts w:ascii="Book Antiqua" w:hAnsi="Book Antiqua"/>
        </w:rPr>
        <w:t>: 942-949 [PMID: 23836809 DOI: 10.1177/0009922813493832]</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74 </w:t>
      </w:r>
      <w:proofErr w:type="spellStart"/>
      <w:r w:rsidRPr="00BE0C16">
        <w:rPr>
          <w:rFonts w:ascii="Book Antiqua" w:hAnsi="Book Antiqua"/>
          <w:b/>
        </w:rPr>
        <w:t>Raudino</w:t>
      </w:r>
      <w:proofErr w:type="spellEnd"/>
      <w:r w:rsidRPr="00BE0C16">
        <w:rPr>
          <w:rFonts w:ascii="Book Antiqua" w:hAnsi="Book Antiqua"/>
          <w:b/>
        </w:rPr>
        <w:t xml:space="preserve"> A</w:t>
      </w:r>
      <w:r w:rsidRPr="00BE0C16">
        <w:rPr>
          <w:rFonts w:ascii="Book Antiqua" w:hAnsi="Book Antiqua"/>
        </w:rPr>
        <w:t xml:space="preserve">, Woodward LJ, Fergusson DM, </w:t>
      </w:r>
      <w:proofErr w:type="spellStart"/>
      <w:r w:rsidRPr="00BE0C16">
        <w:rPr>
          <w:rFonts w:ascii="Book Antiqua" w:hAnsi="Book Antiqua"/>
        </w:rPr>
        <w:t>Horwood</w:t>
      </w:r>
      <w:proofErr w:type="spellEnd"/>
      <w:r w:rsidRPr="00BE0C16">
        <w:rPr>
          <w:rFonts w:ascii="Book Antiqua" w:hAnsi="Book Antiqua"/>
        </w:rPr>
        <w:t xml:space="preserve"> LJ. Childhood conduct problems are associated with increased partnership and parenting difficulties in adulthood. </w:t>
      </w:r>
      <w:r w:rsidRPr="00BE0C16">
        <w:rPr>
          <w:rFonts w:ascii="Book Antiqua" w:hAnsi="Book Antiqua"/>
          <w:i/>
        </w:rPr>
        <w:t xml:space="preserve">J </w:t>
      </w:r>
      <w:proofErr w:type="spellStart"/>
      <w:r w:rsidRPr="00BE0C16">
        <w:rPr>
          <w:rFonts w:ascii="Book Antiqua" w:hAnsi="Book Antiqua"/>
          <w:i/>
        </w:rPr>
        <w:t>Abnorm</w:t>
      </w:r>
      <w:proofErr w:type="spellEnd"/>
      <w:r w:rsidRPr="00BE0C16">
        <w:rPr>
          <w:rFonts w:ascii="Book Antiqua" w:hAnsi="Book Antiqua"/>
          <w:i/>
        </w:rPr>
        <w:t xml:space="preserve"> Child </w:t>
      </w:r>
      <w:proofErr w:type="spellStart"/>
      <w:r w:rsidRPr="00BE0C16">
        <w:rPr>
          <w:rFonts w:ascii="Book Antiqua" w:hAnsi="Book Antiqua"/>
          <w:i/>
        </w:rPr>
        <w:t>Psychol</w:t>
      </w:r>
      <w:proofErr w:type="spellEnd"/>
      <w:r w:rsidRPr="00BE0C16">
        <w:rPr>
          <w:rFonts w:ascii="Book Antiqua" w:hAnsi="Book Antiqua"/>
        </w:rPr>
        <w:t xml:space="preserve"> 2012; </w:t>
      </w:r>
      <w:r w:rsidRPr="00BE0C16">
        <w:rPr>
          <w:rFonts w:ascii="Book Antiqua" w:hAnsi="Book Antiqua"/>
          <w:b/>
        </w:rPr>
        <w:t>40</w:t>
      </w:r>
      <w:r w:rsidRPr="00BE0C16">
        <w:rPr>
          <w:rFonts w:ascii="Book Antiqua" w:hAnsi="Book Antiqua"/>
        </w:rPr>
        <w:t>: 251-263 [PMID: 21904828 DOI: 10.1007/s10802-011-9565-8]</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75 </w:t>
      </w:r>
      <w:r w:rsidRPr="00BE0C16">
        <w:rPr>
          <w:rFonts w:ascii="Book Antiqua" w:hAnsi="Book Antiqua"/>
          <w:b/>
        </w:rPr>
        <w:t>Patterson GR</w:t>
      </w:r>
      <w:r w:rsidRPr="00BE0C16">
        <w:rPr>
          <w:rFonts w:ascii="Book Antiqua" w:hAnsi="Book Antiqua"/>
        </w:rPr>
        <w:t xml:space="preserve">, </w:t>
      </w:r>
      <w:proofErr w:type="spellStart"/>
      <w:r w:rsidRPr="00BE0C16">
        <w:rPr>
          <w:rFonts w:ascii="Book Antiqua" w:hAnsi="Book Antiqua"/>
        </w:rPr>
        <w:t>DeBaryshe</w:t>
      </w:r>
      <w:proofErr w:type="spellEnd"/>
      <w:r w:rsidRPr="00BE0C16">
        <w:rPr>
          <w:rFonts w:ascii="Book Antiqua" w:hAnsi="Book Antiqua"/>
        </w:rPr>
        <w:t xml:space="preserve"> BD, Ramsey E. </w:t>
      </w:r>
      <w:proofErr w:type="gramStart"/>
      <w:r w:rsidRPr="00BE0C16">
        <w:rPr>
          <w:rFonts w:ascii="Book Antiqua" w:hAnsi="Book Antiqua"/>
        </w:rPr>
        <w:t>A developmental perspective on antisocial behavior.</w:t>
      </w:r>
      <w:proofErr w:type="gramEnd"/>
      <w:r w:rsidRPr="00BE0C16">
        <w:rPr>
          <w:rFonts w:ascii="Book Antiqua" w:hAnsi="Book Antiqua"/>
        </w:rPr>
        <w:t xml:space="preserve"> </w:t>
      </w:r>
      <w:r w:rsidRPr="00BE0C16">
        <w:rPr>
          <w:rFonts w:ascii="Book Antiqua" w:hAnsi="Book Antiqua"/>
          <w:i/>
        </w:rPr>
        <w:t xml:space="preserve">Am </w:t>
      </w:r>
      <w:proofErr w:type="spellStart"/>
      <w:r w:rsidRPr="00BE0C16">
        <w:rPr>
          <w:rFonts w:ascii="Book Antiqua" w:hAnsi="Book Antiqua"/>
          <w:i/>
        </w:rPr>
        <w:t>Psychol</w:t>
      </w:r>
      <w:proofErr w:type="spellEnd"/>
      <w:r w:rsidRPr="00BE0C16">
        <w:rPr>
          <w:rFonts w:ascii="Book Antiqua" w:hAnsi="Book Antiqua"/>
        </w:rPr>
        <w:t xml:space="preserve"> 1989; </w:t>
      </w:r>
      <w:r w:rsidRPr="00BE0C16">
        <w:rPr>
          <w:rFonts w:ascii="Book Antiqua" w:hAnsi="Book Antiqua"/>
          <w:b/>
        </w:rPr>
        <w:t>44</w:t>
      </w:r>
      <w:r w:rsidRPr="00BE0C16">
        <w:rPr>
          <w:rFonts w:ascii="Book Antiqua" w:hAnsi="Book Antiqua"/>
        </w:rPr>
        <w:t>: 329-335 [PMID: 2653143 DOI: 10.1037/0003-066X.44.2.329]</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76 </w:t>
      </w:r>
      <w:r w:rsidRPr="00BE0C16">
        <w:rPr>
          <w:rFonts w:ascii="Book Antiqua" w:hAnsi="Book Antiqua"/>
          <w:b/>
        </w:rPr>
        <w:t>Brennan LM</w:t>
      </w:r>
      <w:r w:rsidRPr="00BE0C16">
        <w:rPr>
          <w:rFonts w:ascii="Book Antiqua" w:hAnsi="Book Antiqua"/>
        </w:rPr>
        <w:t>, Shaw DS.</w:t>
      </w:r>
      <w:proofErr w:type="gramEnd"/>
      <w:r w:rsidRPr="00BE0C16">
        <w:rPr>
          <w:rFonts w:ascii="Book Antiqua" w:hAnsi="Book Antiqua"/>
        </w:rPr>
        <w:t xml:space="preserve"> Revisiting data related to the age of onset and developmental course of female conduct problems. </w:t>
      </w:r>
      <w:proofErr w:type="spellStart"/>
      <w:r w:rsidRPr="00BE0C16">
        <w:rPr>
          <w:rFonts w:ascii="Book Antiqua" w:hAnsi="Book Antiqua"/>
          <w:i/>
        </w:rPr>
        <w:t>Clin</w:t>
      </w:r>
      <w:proofErr w:type="spellEnd"/>
      <w:r w:rsidRPr="00BE0C16">
        <w:rPr>
          <w:rFonts w:ascii="Book Antiqua" w:hAnsi="Book Antiqua"/>
          <w:i/>
        </w:rPr>
        <w:t xml:space="preserve"> Child Fam </w:t>
      </w:r>
      <w:proofErr w:type="spellStart"/>
      <w:r w:rsidRPr="00BE0C16">
        <w:rPr>
          <w:rFonts w:ascii="Book Antiqua" w:hAnsi="Book Antiqua"/>
          <w:i/>
        </w:rPr>
        <w:t>Psychol</w:t>
      </w:r>
      <w:proofErr w:type="spellEnd"/>
      <w:r w:rsidRPr="00BE0C16">
        <w:rPr>
          <w:rFonts w:ascii="Book Antiqua" w:hAnsi="Book Antiqua"/>
          <w:i/>
        </w:rPr>
        <w:t xml:space="preserve"> Rev</w:t>
      </w:r>
      <w:r w:rsidRPr="00BE0C16">
        <w:rPr>
          <w:rFonts w:ascii="Book Antiqua" w:hAnsi="Book Antiqua"/>
        </w:rPr>
        <w:t xml:space="preserve"> 2013; </w:t>
      </w:r>
      <w:r w:rsidRPr="00BE0C16">
        <w:rPr>
          <w:rFonts w:ascii="Book Antiqua" w:hAnsi="Book Antiqua"/>
          <w:b/>
        </w:rPr>
        <w:t>16</w:t>
      </w:r>
      <w:r w:rsidRPr="00BE0C16">
        <w:rPr>
          <w:rFonts w:ascii="Book Antiqua" w:hAnsi="Book Antiqua"/>
        </w:rPr>
        <w:t>: 35-58 [PMID: 23076722 DOI: 10.1007/s10567-012-0125-8]</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77 </w:t>
      </w:r>
      <w:proofErr w:type="spellStart"/>
      <w:r w:rsidRPr="00BE0C16">
        <w:rPr>
          <w:rFonts w:ascii="Book Antiqua" w:hAnsi="Book Antiqua"/>
          <w:b/>
        </w:rPr>
        <w:t>Michalska</w:t>
      </w:r>
      <w:proofErr w:type="spellEnd"/>
      <w:r w:rsidRPr="00BE0C16">
        <w:rPr>
          <w:rFonts w:ascii="Book Antiqua" w:hAnsi="Book Antiqua"/>
          <w:b/>
        </w:rPr>
        <w:t xml:space="preserve"> KJ</w:t>
      </w:r>
      <w:r w:rsidRPr="00BE0C16">
        <w:rPr>
          <w:rFonts w:ascii="Book Antiqua" w:hAnsi="Book Antiqua"/>
        </w:rPr>
        <w:t xml:space="preserve">, </w:t>
      </w:r>
      <w:proofErr w:type="spellStart"/>
      <w:r w:rsidRPr="00BE0C16">
        <w:rPr>
          <w:rFonts w:ascii="Book Antiqua" w:hAnsi="Book Antiqua"/>
        </w:rPr>
        <w:t>Decety</w:t>
      </w:r>
      <w:proofErr w:type="spellEnd"/>
      <w:r w:rsidRPr="00BE0C16">
        <w:rPr>
          <w:rFonts w:ascii="Book Antiqua" w:hAnsi="Book Antiqua"/>
        </w:rPr>
        <w:t xml:space="preserve"> J, </w:t>
      </w:r>
      <w:proofErr w:type="spellStart"/>
      <w:r w:rsidRPr="00BE0C16">
        <w:rPr>
          <w:rFonts w:ascii="Book Antiqua" w:hAnsi="Book Antiqua"/>
        </w:rPr>
        <w:t>Zeffiro</w:t>
      </w:r>
      <w:proofErr w:type="spellEnd"/>
      <w:r w:rsidRPr="00BE0C16">
        <w:rPr>
          <w:rFonts w:ascii="Book Antiqua" w:hAnsi="Book Antiqua"/>
        </w:rPr>
        <w:t xml:space="preserve"> TA, </w:t>
      </w:r>
      <w:proofErr w:type="spellStart"/>
      <w:r w:rsidRPr="00BE0C16">
        <w:rPr>
          <w:rFonts w:ascii="Book Antiqua" w:hAnsi="Book Antiqua"/>
        </w:rPr>
        <w:t>Lahey</w:t>
      </w:r>
      <w:proofErr w:type="spellEnd"/>
      <w:r w:rsidRPr="00BE0C16">
        <w:rPr>
          <w:rFonts w:ascii="Book Antiqua" w:hAnsi="Book Antiqua"/>
        </w:rPr>
        <w:t xml:space="preserve"> BB. Association of regional gray matter volumes in the brain with disruptive behavior disorders in male and female children. </w:t>
      </w:r>
      <w:proofErr w:type="spellStart"/>
      <w:r w:rsidRPr="00BE0C16">
        <w:rPr>
          <w:rFonts w:ascii="Book Antiqua" w:hAnsi="Book Antiqua"/>
          <w:i/>
        </w:rPr>
        <w:t>Neuroimage</w:t>
      </w:r>
      <w:proofErr w:type="spellEnd"/>
      <w:r w:rsidRPr="00BE0C16">
        <w:rPr>
          <w:rFonts w:ascii="Book Antiqua" w:hAnsi="Book Antiqua"/>
          <w:i/>
        </w:rPr>
        <w:t xml:space="preserve"> </w:t>
      </w:r>
      <w:proofErr w:type="spellStart"/>
      <w:r w:rsidRPr="00BE0C16">
        <w:rPr>
          <w:rFonts w:ascii="Book Antiqua" w:hAnsi="Book Antiqua"/>
          <w:i/>
        </w:rPr>
        <w:t>Clin</w:t>
      </w:r>
      <w:proofErr w:type="spellEnd"/>
      <w:r w:rsidRPr="00BE0C16">
        <w:rPr>
          <w:rFonts w:ascii="Book Antiqua" w:hAnsi="Book Antiqua"/>
        </w:rPr>
        <w:t xml:space="preserve"> 2014; </w:t>
      </w:r>
      <w:r w:rsidRPr="00BE0C16">
        <w:rPr>
          <w:rFonts w:ascii="Book Antiqua" w:hAnsi="Book Antiqua"/>
          <w:b/>
        </w:rPr>
        <w:t>7</w:t>
      </w:r>
      <w:r w:rsidRPr="00BE0C16">
        <w:rPr>
          <w:rFonts w:ascii="Book Antiqua" w:hAnsi="Book Antiqua"/>
        </w:rPr>
        <w:t>: 252-257 [PMID: 25610787 DOI: 10.1016/j.nicl.2014.12.012]</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78 </w:t>
      </w:r>
      <w:proofErr w:type="spellStart"/>
      <w:r w:rsidRPr="00BE0C16">
        <w:rPr>
          <w:rFonts w:ascii="Book Antiqua" w:hAnsi="Book Antiqua"/>
          <w:b/>
        </w:rPr>
        <w:t>Fahim</w:t>
      </w:r>
      <w:proofErr w:type="spellEnd"/>
      <w:r w:rsidRPr="00BE0C16">
        <w:rPr>
          <w:rFonts w:ascii="Book Antiqua" w:hAnsi="Book Antiqua"/>
          <w:b/>
        </w:rPr>
        <w:t xml:space="preserve"> C</w:t>
      </w:r>
      <w:r w:rsidRPr="00BE0C16">
        <w:rPr>
          <w:rFonts w:ascii="Book Antiqua" w:hAnsi="Book Antiqua"/>
        </w:rPr>
        <w:t xml:space="preserve">, He Y, Yoon U, Chen J, Evans A, </w:t>
      </w:r>
      <w:proofErr w:type="spellStart"/>
      <w:r w:rsidRPr="00BE0C16">
        <w:rPr>
          <w:rFonts w:ascii="Book Antiqua" w:hAnsi="Book Antiqua"/>
        </w:rPr>
        <w:t>Pérusse</w:t>
      </w:r>
      <w:proofErr w:type="spellEnd"/>
      <w:r w:rsidRPr="00BE0C16">
        <w:rPr>
          <w:rFonts w:ascii="Book Antiqua" w:hAnsi="Book Antiqua"/>
        </w:rPr>
        <w:t xml:space="preserve"> D. Neuroanatomy of childhood disruptive behavior disorders. </w:t>
      </w:r>
      <w:r w:rsidRPr="00BE0C16">
        <w:rPr>
          <w:rFonts w:ascii="Book Antiqua" w:hAnsi="Book Antiqua"/>
          <w:i/>
        </w:rPr>
        <w:t xml:space="preserve">Aggress </w:t>
      </w:r>
      <w:proofErr w:type="spellStart"/>
      <w:r w:rsidRPr="00BE0C16">
        <w:rPr>
          <w:rFonts w:ascii="Book Antiqua" w:hAnsi="Book Antiqua"/>
          <w:i/>
        </w:rPr>
        <w:t>Behav</w:t>
      </w:r>
      <w:proofErr w:type="spellEnd"/>
      <w:r w:rsidRPr="00BE0C16">
        <w:rPr>
          <w:rFonts w:ascii="Book Antiqua" w:hAnsi="Book Antiqua"/>
        </w:rPr>
        <w:t xml:space="preserve"> 2011; </w:t>
      </w:r>
      <w:r w:rsidRPr="00BE0C16">
        <w:rPr>
          <w:rFonts w:ascii="Book Antiqua" w:hAnsi="Book Antiqua"/>
          <w:b/>
        </w:rPr>
        <w:t>37</w:t>
      </w:r>
      <w:r w:rsidRPr="00BE0C16">
        <w:rPr>
          <w:rFonts w:ascii="Book Antiqua" w:hAnsi="Book Antiqua"/>
        </w:rPr>
        <w:t>: 326-337 [PMID: 21538379 DOI: 10.1002/ab.20396]</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79 </w:t>
      </w:r>
      <w:r w:rsidRPr="00BE0C16">
        <w:rPr>
          <w:rFonts w:ascii="Book Antiqua" w:hAnsi="Book Antiqua"/>
          <w:b/>
        </w:rPr>
        <w:t>Sebastian CL</w:t>
      </w:r>
      <w:r w:rsidRPr="00BE0C16">
        <w:rPr>
          <w:rFonts w:ascii="Book Antiqua" w:hAnsi="Book Antiqua"/>
        </w:rPr>
        <w:t xml:space="preserve">, McCrory EJ, Cecil CA, Lockwood PL, De Brito SA, Fontaine NM, Viding E. Neural responses to affective and cognitive theory of mind in children with conduct problems </w:t>
      </w:r>
      <w:r w:rsidRPr="00BE0C16">
        <w:rPr>
          <w:rFonts w:ascii="Book Antiqua" w:hAnsi="Book Antiqua"/>
        </w:rPr>
        <w:lastRenderedPageBreak/>
        <w:t xml:space="preserve">and varying levels of callous-unemotional traits. </w:t>
      </w:r>
      <w:r w:rsidRPr="00BE0C16">
        <w:rPr>
          <w:rFonts w:ascii="Book Antiqua" w:hAnsi="Book Antiqua"/>
          <w:i/>
        </w:rPr>
        <w:t>Arch Gen Psychiatry</w:t>
      </w:r>
      <w:r w:rsidRPr="00BE0C16">
        <w:rPr>
          <w:rFonts w:ascii="Book Antiqua" w:hAnsi="Book Antiqua"/>
        </w:rPr>
        <w:t xml:space="preserve"> 2012; </w:t>
      </w:r>
      <w:r w:rsidRPr="00BE0C16">
        <w:rPr>
          <w:rFonts w:ascii="Book Antiqua" w:hAnsi="Book Antiqua"/>
          <w:b/>
        </w:rPr>
        <w:t>69</w:t>
      </w:r>
      <w:r w:rsidRPr="00BE0C16">
        <w:rPr>
          <w:rFonts w:ascii="Book Antiqua" w:hAnsi="Book Antiqua"/>
        </w:rPr>
        <w:t>: 814-822 [PMID: 22868935 DOI: 10.1001/archgenpsychiatry.2011.2070]</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80 </w:t>
      </w:r>
      <w:proofErr w:type="spellStart"/>
      <w:r w:rsidRPr="00BE0C16">
        <w:rPr>
          <w:rFonts w:ascii="Book Antiqua" w:hAnsi="Book Antiqua"/>
          <w:b/>
        </w:rPr>
        <w:t>Raine</w:t>
      </w:r>
      <w:proofErr w:type="spellEnd"/>
      <w:r w:rsidRPr="00BE0C16">
        <w:rPr>
          <w:rFonts w:ascii="Book Antiqua" w:hAnsi="Book Antiqua"/>
          <w:b/>
        </w:rPr>
        <w:t xml:space="preserve"> A</w:t>
      </w:r>
      <w:r w:rsidRPr="00BE0C16">
        <w:rPr>
          <w:rFonts w:ascii="Book Antiqua" w:hAnsi="Book Antiqua"/>
        </w:rPr>
        <w:t xml:space="preserve">, Yang Y, </w:t>
      </w:r>
      <w:proofErr w:type="spellStart"/>
      <w:r w:rsidRPr="00BE0C16">
        <w:rPr>
          <w:rFonts w:ascii="Book Antiqua" w:hAnsi="Book Antiqua"/>
        </w:rPr>
        <w:t>Narr</w:t>
      </w:r>
      <w:proofErr w:type="spellEnd"/>
      <w:r w:rsidRPr="00BE0C16">
        <w:rPr>
          <w:rFonts w:ascii="Book Antiqua" w:hAnsi="Book Antiqua"/>
        </w:rPr>
        <w:t xml:space="preserve"> KL, Toga AW. Sex differences in orbitofrontal gray as a partial explanation for sex differences in antisocial personality. </w:t>
      </w:r>
      <w:proofErr w:type="spellStart"/>
      <w:r w:rsidRPr="00BE0C16">
        <w:rPr>
          <w:rFonts w:ascii="Book Antiqua" w:hAnsi="Book Antiqua"/>
          <w:i/>
        </w:rPr>
        <w:t>Mol</w:t>
      </w:r>
      <w:proofErr w:type="spellEnd"/>
      <w:r w:rsidRPr="00BE0C16">
        <w:rPr>
          <w:rFonts w:ascii="Book Antiqua" w:hAnsi="Book Antiqua"/>
          <w:i/>
        </w:rPr>
        <w:t xml:space="preserve"> Psychiatry</w:t>
      </w:r>
      <w:r w:rsidRPr="00BE0C16">
        <w:rPr>
          <w:rFonts w:ascii="Book Antiqua" w:hAnsi="Book Antiqua"/>
        </w:rPr>
        <w:t xml:space="preserve"> 2011; </w:t>
      </w:r>
      <w:r w:rsidRPr="00BE0C16">
        <w:rPr>
          <w:rFonts w:ascii="Book Antiqua" w:hAnsi="Book Antiqua"/>
          <w:b/>
        </w:rPr>
        <w:t>16</w:t>
      </w:r>
      <w:r w:rsidRPr="00BE0C16">
        <w:rPr>
          <w:rFonts w:ascii="Book Antiqua" w:hAnsi="Book Antiqua"/>
        </w:rPr>
        <w:t>: 227-236 [PMID: 20029391 DOI: 10.1038/mp.2009.136]</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81 </w:t>
      </w:r>
      <w:proofErr w:type="spellStart"/>
      <w:r w:rsidRPr="00BE0C16">
        <w:rPr>
          <w:rFonts w:ascii="Book Antiqua" w:hAnsi="Book Antiqua"/>
          <w:b/>
        </w:rPr>
        <w:t>Kiehl</w:t>
      </w:r>
      <w:proofErr w:type="spellEnd"/>
      <w:r w:rsidRPr="00BE0C16">
        <w:rPr>
          <w:rFonts w:ascii="Book Antiqua" w:hAnsi="Book Antiqua"/>
          <w:b/>
        </w:rPr>
        <w:t xml:space="preserve"> KA</w:t>
      </w:r>
      <w:r w:rsidRPr="00BE0C16">
        <w:rPr>
          <w:rFonts w:ascii="Book Antiqua" w:hAnsi="Book Antiqua"/>
        </w:rPr>
        <w:t xml:space="preserve">, Smith AM, </w:t>
      </w:r>
      <w:proofErr w:type="spellStart"/>
      <w:r w:rsidRPr="00BE0C16">
        <w:rPr>
          <w:rFonts w:ascii="Book Antiqua" w:hAnsi="Book Antiqua"/>
        </w:rPr>
        <w:t>Mendrek</w:t>
      </w:r>
      <w:proofErr w:type="spellEnd"/>
      <w:r w:rsidRPr="00BE0C16">
        <w:rPr>
          <w:rFonts w:ascii="Book Antiqua" w:hAnsi="Book Antiqua"/>
        </w:rPr>
        <w:t xml:space="preserve"> A, Forster BB, Hare RD, Liddle PF. Temporal lobe abnormalities in semantic processing by criminal psychopaths as revealed by functional magnetic resonance imaging. </w:t>
      </w:r>
      <w:r w:rsidRPr="00BE0C16">
        <w:rPr>
          <w:rFonts w:ascii="Book Antiqua" w:hAnsi="Book Antiqua"/>
          <w:i/>
        </w:rPr>
        <w:t>Psychiatry Res</w:t>
      </w:r>
      <w:r w:rsidRPr="00BE0C16">
        <w:rPr>
          <w:rFonts w:ascii="Book Antiqua" w:hAnsi="Book Antiqua"/>
        </w:rPr>
        <w:t xml:space="preserve"> 2004; </w:t>
      </w:r>
      <w:r w:rsidRPr="00BE0C16">
        <w:rPr>
          <w:rFonts w:ascii="Book Antiqua" w:hAnsi="Book Antiqua"/>
          <w:b/>
        </w:rPr>
        <w:t>130</w:t>
      </w:r>
      <w:r w:rsidRPr="00BE0C16">
        <w:rPr>
          <w:rFonts w:ascii="Book Antiqua" w:hAnsi="Book Antiqua"/>
        </w:rPr>
        <w:t>: 27-42 [PMID: 14972366 DOI: 10.1016/S0925-4927(03)00106-9]</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82 </w:t>
      </w:r>
      <w:proofErr w:type="spellStart"/>
      <w:r w:rsidRPr="00BE0C16">
        <w:rPr>
          <w:rFonts w:ascii="Book Antiqua" w:hAnsi="Book Antiqua"/>
          <w:b/>
        </w:rPr>
        <w:t>Kohrt</w:t>
      </w:r>
      <w:proofErr w:type="spellEnd"/>
      <w:r w:rsidRPr="00BE0C16">
        <w:rPr>
          <w:rFonts w:ascii="Book Antiqua" w:hAnsi="Book Antiqua"/>
          <w:b/>
        </w:rPr>
        <w:t xml:space="preserve"> BA</w:t>
      </w:r>
      <w:r w:rsidRPr="00BE0C16">
        <w:rPr>
          <w:rFonts w:ascii="Book Antiqua" w:hAnsi="Book Antiqua"/>
        </w:rPr>
        <w:t xml:space="preserve">, </w:t>
      </w:r>
      <w:proofErr w:type="spellStart"/>
      <w:r w:rsidRPr="00BE0C16">
        <w:rPr>
          <w:rFonts w:ascii="Book Antiqua" w:hAnsi="Book Antiqua"/>
        </w:rPr>
        <w:t>Hruschka</w:t>
      </w:r>
      <w:proofErr w:type="spellEnd"/>
      <w:r w:rsidRPr="00BE0C16">
        <w:rPr>
          <w:rFonts w:ascii="Book Antiqua" w:hAnsi="Book Antiqua"/>
        </w:rPr>
        <w:t xml:space="preserve"> DJ, </w:t>
      </w:r>
      <w:proofErr w:type="spellStart"/>
      <w:r w:rsidRPr="00BE0C16">
        <w:rPr>
          <w:rFonts w:ascii="Book Antiqua" w:hAnsi="Book Antiqua"/>
        </w:rPr>
        <w:t>Kohrt</w:t>
      </w:r>
      <w:proofErr w:type="spellEnd"/>
      <w:r w:rsidRPr="00BE0C16">
        <w:rPr>
          <w:rFonts w:ascii="Book Antiqua" w:hAnsi="Book Antiqua"/>
        </w:rPr>
        <w:t xml:space="preserve"> HE, Carrion VG, Waldman ID, </w:t>
      </w:r>
      <w:proofErr w:type="spellStart"/>
      <w:r w:rsidRPr="00BE0C16">
        <w:rPr>
          <w:rFonts w:ascii="Book Antiqua" w:hAnsi="Book Antiqua"/>
        </w:rPr>
        <w:t>Worthman</w:t>
      </w:r>
      <w:proofErr w:type="spellEnd"/>
      <w:r w:rsidRPr="00BE0C16">
        <w:rPr>
          <w:rFonts w:ascii="Book Antiqua" w:hAnsi="Book Antiqua"/>
        </w:rPr>
        <w:t xml:space="preserve"> CM. Child abuse, disruptive behavior disorders, depression, and salivary cortisol levels among institutionalized and community-residing boys in Mongolia. </w:t>
      </w:r>
      <w:r w:rsidRPr="00BE0C16">
        <w:rPr>
          <w:rFonts w:ascii="Book Antiqua" w:hAnsi="Book Antiqua"/>
          <w:i/>
        </w:rPr>
        <w:t>Asia Pac Psychiatry</w:t>
      </w:r>
      <w:r w:rsidRPr="00BE0C16">
        <w:rPr>
          <w:rFonts w:ascii="Book Antiqua" w:hAnsi="Book Antiqua"/>
        </w:rPr>
        <w:t xml:space="preserve"> 2015; </w:t>
      </w:r>
      <w:r w:rsidRPr="00BE0C16">
        <w:rPr>
          <w:rFonts w:ascii="Book Antiqua" w:hAnsi="Book Antiqua"/>
          <w:b/>
        </w:rPr>
        <w:t>7</w:t>
      </w:r>
      <w:r w:rsidRPr="00BE0C16">
        <w:rPr>
          <w:rFonts w:ascii="Book Antiqua" w:hAnsi="Book Antiqua"/>
        </w:rPr>
        <w:t>: 7-19 [PMID: 24890783 DOI: 10.1111/appy.12141]</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83 </w:t>
      </w:r>
      <w:r w:rsidRPr="00BE0C16">
        <w:rPr>
          <w:rFonts w:ascii="Book Antiqua" w:hAnsi="Book Antiqua"/>
          <w:b/>
        </w:rPr>
        <w:t>Martel MM</w:t>
      </w:r>
      <w:r w:rsidRPr="00BE0C16">
        <w:rPr>
          <w:rFonts w:ascii="Book Antiqua" w:hAnsi="Book Antiqua"/>
        </w:rPr>
        <w:t>, Roberts BA.</w:t>
      </w:r>
      <w:proofErr w:type="gramEnd"/>
      <w:r w:rsidRPr="00BE0C16">
        <w:rPr>
          <w:rFonts w:ascii="Book Antiqua" w:hAnsi="Book Antiqua"/>
        </w:rPr>
        <w:t xml:space="preserve"> Prenatal testosterone increases sensitivity to prenatal stressors in males with disruptive behavior disorders. </w:t>
      </w:r>
      <w:proofErr w:type="spellStart"/>
      <w:r w:rsidRPr="00BE0C16">
        <w:rPr>
          <w:rFonts w:ascii="Book Antiqua" w:hAnsi="Book Antiqua"/>
          <w:i/>
        </w:rPr>
        <w:t>Neurotoxicol</w:t>
      </w:r>
      <w:proofErr w:type="spellEnd"/>
      <w:r w:rsidRPr="00BE0C16">
        <w:rPr>
          <w:rFonts w:ascii="Book Antiqua" w:hAnsi="Book Antiqua"/>
          <w:i/>
        </w:rPr>
        <w:t xml:space="preserve"> </w:t>
      </w:r>
      <w:proofErr w:type="spellStart"/>
      <w:r w:rsidRPr="00BE0C16">
        <w:rPr>
          <w:rFonts w:ascii="Book Antiqua" w:hAnsi="Book Antiqua"/>
          <w:i/>
        </w:rPr>
        <w:t>Teratol</w:t>
      </w:r>
      <w:proofErr w:type="spellEnd"/>
      <w:r w:rsidRPr="00BE0C16">
        <w:rPr>
          <w:rFonts w:ascii="Book Antiqua" w:hAnsi="Book Antiqua"/>
        </w:rPr>
        <w:t xml:space="preserve"> 2014; </w:t>
      </w:r>
      <w:r w:rsidRPr="00BE0C16">
        <w:rPr>
          <w:rFonts w:ascii="Book Antiqua" w:hAnsi="Book Antiqua"/>
          <w:b/>
        </w:rPr>
        <w:t>44</w:t>
      </w:r>
      <w:r w:rsidRPr="00BE0C16">
        <w:rPr>
          <w:rFonts w:ascii="Book Antiqua" w:hAnsi="Book Antiqua"/>
        </w:rPr>
        <w:t>: 11-17 [PMID: 24819590 DOI: 10.1016/j.ntt.2014.05.001]</w:t>
      </w:r>
    </w:p>
    <w:p w:rsidR="00BE0C16" w:rsidRPr="00BE0C16" w:rsidRDefault="00BE0C16" w:rsidP="00BE0C16">
      <w:pPr>
        <w:spacing w:line="360" w:lineRule="auto"/>
        <w:jc w:val="both"/>
        <w:rPr>
          <w:rFonts w:ascii="Book Antiqua" w:hAnsi="Book Antiqua"/>
        </w:rPr>
      </w:pPr>
      <w:r>
        <w:rPr>
          <w:rFonts w:ascii="Book Antiqua" w:hAnsi="Book Antiqua"/>
        </w:rPr>
        <w:t>84</w:t>
      </w:r>
      <w:r w:rsidRPr="00BE0C16">
        <w:rPr>
          <w:rFonts w:ascii="Book Antiqua" w:hAnsi="Book Antiqua"/>
          <w:b/>
        </w:rPr>
        <w:t xml:space="preserve"> National </w:t>
      </w:r>
      <w:proofErr w:type="gramStart"/>
      <w:r w:rsidRPr="00BE0C16">
        <w:rPr>
          <w:rFonts w:ascii="Book Antiqua" w:hAnsi="Book Antiqua"/>
          <w:b/>
        </w:rPr>
        <w:t>Institute</w:t>
      </w:r>
      <w:proofErr w:type="gramEnd"/>
      <w:r w:rsidRPr="00BE0C16">
        <w:rPr>
          <w:rFonts w:ascii="Book Antiqua" w:hAnsi="Book Antiqua"/>
          <w:b/>
        </w:rPr>
        <w:t xml:space="preserve"> for Health and Clinical Excellence (NICE)</w:t>
      </w:r>
      <w:r w:rsidRPr="00BE0C16">
        <w:rPr>
          <w:rFonts w:ascii="Book Antiqua" w:hAnsi="Book Antiqua"/>
        </w:rPr>
        <w:t xml:space="preserve">. Parent-training/education </w:t>
      </w:r>
      <w:proofErr w:type="spellStart"/>
      <w:r w:rsidRPr="00BE0C16">
        <w:rPr>
          <w:rFonts w:ascii="Book Antiqua" w:hAnsi="Book Antiqua"/>
        </w:rPr>
        <w:t>programmes</w:t>
      </w:r>
      <w:proofErr w:type="spellEnd"/>
      <w:r w:rsidRPr="00BE0C16">
        <w:rPr>
          <w:rFonts w:ascii="Book Antiqua" w:hAnsi="Book Antiqua"/>
        </w:rPr>
        <w:t xml:space="preserve"> in the management of children with conduct disorders. 2006. Available from: URL: http://www.nice.org.uk/nicemedia/pdf/TA102guidance.pdf</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85 </w:t>
      </w:r>
      <w:r w:rsidRPr="00BE0C16">
        <w:rPr>
          <w:rFonts w:ascii="Book Antiqua" w:hAnsi="Book Antiqua"/>
          <w:b/>
        </w:rPr>
        <w:t>Smith JD</w:t>
      </w:r>
      <w:r w:rsidRPr="00BE0C16">
        <w:rPr>
          <w:rFonts w:ascii="Book Antiqua" w:hAnsi="Book Antiqua"/>
        </w:rPr>
        <w:t xml:space="preserve">, </w:t>
      </w:r>
      <w:proofErr w:type="spellStart"/>
      <w:r w:rsidRPr="00BE0C16">
        <w:rPr>
          <w:rFonts w:ascii="Book Antiqua" w:hAnsi="Book Antiqua"/>
        </w:rPr>
        <w:t>Dishion</w:t>
      </w:r>
      <w:proofErr w:type="spellEnd"/>
      <w:r w:rsidRPr="00BE0C16">
        <w:rPr>
          <w:rFonts w:ascii="Book Antiqua" w:hAnsi="Book Antiqua"/>
        </w:rPr>
        <w:t xml:space="preserve"> TJ, Shaw DS, Wilson MN, Winter CC, Patterson GR. Coercive family process and early-onset conduct problems from age 2 to school entry. </w:t>
      </w:r>
      <w:r w:rsidRPr="00BE0C16">
        <w:rPr>
          <w:rFonts w:ascii="Book Antiqua" w:hAnsi="Book Antiqua"/>
          <w:i/>
        </w:rPr>
        <w:t xml:space="preserve">Dev </w:t>
      </w:r>
      <w:proofErr w:type="spellStart"/>
      <w:r w:rsidRPr="00BE0C16">
        <w:rPr>
          <w:rFonts w:ascii="Book Antiqua" w:hAnsi="Book Antiqua"/>
          <w:i/>
        </w:rPr>
        <w:t>Psychopathol</w:t>
      </w:r>
      <w:proofErr w:type="spellEnd"/>
      <w:r w:rsidRPr="00BE0C16">
        <w:rPr>
          <w:rFonts w:ascii="Book Antiqua" w:hAnsi="Book Antiqua"/>
        </w:rPr>
        <w:t xml:space="preserve"> 2014; </w:t>
      </w:r>
      <w:r w:rsidRPr="00BE0C16">
        <w:rPr>
          <w:rFonts w:ascii="Book Antiqua" w:hAnsi="Book Antiqua"/>
          <w:b/>
        </w:rPr>
        <w:t>26</w:t>
      </w:r>
      <w:r w:rsidRPr="00BE0C16">
        <w:rPr>
          <w:rFonts w:ascii="Book Antiqua" w:hAnsi="Book Antiqua"/>
        </w:rPr>
        <w:t>: 917-932 [PMID: 24690305 DOI: 10.1017/S0954579414000169]</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86 </w:t>
      </w:r>
      <w:r w:rsidRPr="00BE0C16">
        <w:rPr>
          <w:rFonts w:ascii="Book Antiqua" w:hAnsi="Book Antiqua"/>
          <w:b/>
        </w:rPr>
        <w:t>Lynch RJ</w:t>
      </w:r>
      <w:r w:rsidRPr="00BE0C16">
        <w:rPr>
          <w:rFonts w:ascii="Book Antiqua" w:hAnsi="Book Antiqua"/>
        </w:rPr>
        <w:t xml:space="preserve">, </w:t>
      </w:r>
      <w:proofErr w:type="spellStart"/>
      <w:r w:rsidRPr="00BE0C16">
        <w:rPr>
          <w:rFonts w:ascii="Book Antiqua" w:hAnsi="Book Antiqua"/>
        </w:rPr>
        <w:t>Kistner</w:t>
      </w:r>
      <w:proofErr w:type="spellEnd"/>
      <w:r w:rsidRPr="00BE0C16">
        <w:rPr>
          <w:rFonts w:ascii="Book Antiqua" w:hAnsi="Book Antiqua"/>
        </w:rPr>
        <w:t xml:space="preserve"> JA, Allan NP. Distinguishing among disruptive behaviors to help predict high school graduation: does gender matter? </w:t>
      </w:r>
      <w:r w:rsidRPr="00BE0C16">
        <w:rPr>
          <w:rFonts w:ascii="Book Antiqua" w:hAnsi="Book Antiqua"/>
          <w:i/>
        </w:rPr>
        <w:t xml:space="preserve">J </w:t>
      </w:r>
      <w:proofErr w:type="spellStart"/>
      <w:r w:rsidRPr="00BE0C16">
        <w:rPr>
          <w:rFonts w:ascii="Book Antiqua" w:hAnsi="Book Antiqua"/>
          <w:i/>
        </w:rPr>
        <w:t>Sch</w:t>
      </w:r>
      <w:proofErr w:type="spellEnd"/>
      <w:r w:rsidRPr="00BE0C16">
        <w:rPr>
          <w:rFonts w:ascii="Book Antiqua" w:hAnsi="Book Antiqua"/>
          <w:i/>
        </w:rPr>
        <w:t xml:space="preserve"> </w:t>
      </w:r>
      <w:proofErr w:type="spellStart"/>
      <w:r w:rsidRPr="00BE0C16">
        <w:rPr>
          <w:rFonts w:ascii="Book Antiqua" w:hAnsi="Book Antiqua"/>
          <w:i/>
        </w:rPr>
        <w:t>Psychol</w:t>
      </w:r>
      <w:proofErr w:type="spellEnd"/>
      <w:r w:rsidRPr="00BE0C16">
        <w:rPr>
          <w:rFonts w:ascii="Book Antiqua" w:hAnsi="Book Antiqua"/>
        </w:rPr>
        <w:t xml:space="preserve"> 2014; </w:t>
      </w:r>
      <w:r w:rsidRPr="00BE0C16">
        <w:rPr>
          <w:rFonts w:ascii="Book Antiqua" w:hAnsi="Book Antiqua"/>
          <w:b/>
        </w:rPr>
        <w:t>52</w:t>
      </w:r>
      <w:r w:rsidRPr="00BE0C16">
        <w:rPr>
          <w:rFonts w:ascii="Book Antiqua" w:hAnsi="Book Antiqua"/>
        </w:rPr>
        <w:t>: 407-418 [PMID: 25107411 DOI: 10.1016/j.jsp.2014.05.001]</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87 </w:t>
      </w:r>
      <w:r w:rsidRPr="00BE0C16">
        <w:rPr>
          <w:rFonts w:ascii="Book Antiqua" w:hAnsi="Book Antiqua"/>
          <w:b/>
        </w:rPr>
        <w:t>Serra-</w:t>
      </w:r>
      <w:proofErr w:type="spellStart"/>
      <w:r w:rsidRPr="00BE0C16">
        <w:rPr>
          <w:rFonts w:ascii="Book Antiqua" w:hAnsi="Book Antiqua"/>
          <w:b/>
        </w:rPr>
        <w:t>Pinheiro</w:t>
      </w:r>
      <w:proofErr w:type="spellEnd"/>
      <w:r w:rsidRPr="00BE0C16">
        <w:rPr>
          <w:rFonts w:ascii="Book Antiqua" w:hAnsi="Book Antiqua"/>
          <w:b/>
        </w:rPr>
        <w:t xml:space="preserve"> MA</w:t>
      </w:r>
      <w:r w:rsidRPr="00BE0C16">
        <w:rPr>
          <w:rFonts w:ascii="Book Antiqua" w:hAnsi="Book Antiqua"/>
        </w:rPr>
        <w:t xml:space="preserve">, </w:t>
      </w:r>
      <w:proofErr w:type="spellStart"/>
      <w:r w:rsidRPr="00BE0C16">
        <w:rPr>
          <w:rFonts w:ascii="Book Antiqua" w:hAnsi="Book Antiqua"/>
        </w:rPr>
        <w:t>Mattos</w:t>
      </w:r>
      <w:proofErr w:type="spellEnd"/>
      <w:r w:rsidRPr="00BE0C16">
        <w:rPr>
          <w:rFonts w:ascii="Book Antiqua" w:hAnsi="Book Antiqua"/>
        </w:rPr>
        <w:t xml:space="preserve"> P, </w:t>
      </w:r>
      <w:proofErr w:type="spellStart"/>
      <w:r w:rsidRPr="00BE0C16">
        <w:rPr>
          <w:rFonts w:ascii="Book Antiqua" w:hAnsi="Book Antiqua"/>
        </w:rPr>
        <w:t>Regalla</w:t>
      </w:r>
      <w:proofErr w:type="spellEnd"/>
      <w:r w:rsidRPr="00BE0C16">
        <w:rPr>
          <w:rFonts w:ascii="Book Antiqua" w:hAnsi="Book Antiqua"/>
        </w:rPr>
        <w:t xml:space="preserve"> MA, de Souza I, </w:t>
      </w:r>
      <w:proofErr w:type="spellStart"/>
      <w:r w:rsidRPr="00BE0C16">
        <w:rPr>
          <w:rFonts w:ascii="Book Antiqua" w:hAnsi="Book Antiqua"/>
        </w:rPr>
        <w:t>Paixão</w:t>
      </w:r>
      <w:proofErr w:type="spellEnd"/>
      <w:r w:rsidRPr="00BE0C16">
        <w:rPr>
          <w:rFonts w:ascii="Book Antiqua" w:hAnsi="Book Antiqua"/>
        </w:rPr>
        <w:t xml:space="preserve"> C. Inattention, hyperactivity, oppositional-defiant symptoms and school failure. </w:t>
      </w:r>
      <w:proofErr w:type="spellStart"/>
      <w:r w:rsidRPr="00BE0C16">
        <w:rPr>
          <w:rFonts w:ascii="Book Antiqua" w:hAnsi="Book Antiqua"/>
          <w:i/>
        </w:rPr>
        <w:t>Arq</w:t>
      </w:r>
      <w:proofErr w:type="spellEnd"/>
      <w:r w:rsidRPr="00BE0C16">
        <w:rPr>
          <w:rFonts w:ascii="Book Antiqua" w:hAnsi="Book Antiqua"/>
          <w:i/>
        </w:rPr>
        <w:t xml:space="preserve"> </w:t>
      </w:r>
      <w:proofErr w:type="spellStart"/>
      <w:r w:rsidRPr="00BE0C16">
        <w:rPr>
          <w:rFonts w:ascii="Book Antiqua" w:hAnsi="Book Antiqua"/>
          <w:i/>
        </w:rPr>
        <w:t>Neuropsiquiatr</w:t>
      </w:r>
      <w:proofErr w:type="spellEnd"/>
      <w:r w:rsidRPr="00BE0C16">
        <w:rPr>
          <w:rFonts w:ascii="Book Antiqua" w:hAnsi="Book Antiqua"/>
        </w:rPr>
        <w:t xml:space="preserve"> 2008; </w:t>
      </w:r>
      <w:r w:rsidRPr="00BE0C16">
        <w:rPr>
          <w:rFonts w:ascii="Book Antiqua" w:hAnsi="Book Antiqua"/>
          <w:b/>
        </w:rPr>
        <w:t>66</w:t>
      </w:r>
      <w:r w:rsidRPr="00BE0C16">
        <w:rPr>
          <w:rFonts w:ascii="Book Antiqua" w:hAnsi="Book Antiqua"/>
        </w:rPr>
        <w:t>: 828-831 [PMID: 19099120 DOI: 10.1590/S0004-282X2008000600010]</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88 </w:t>
      </w:r>
      <w:proofErr w:type="spellStart"/>
      <w:r w:rsidRPr="00BE0C16">
        <w:rPr>
          <w:rFonts w:ascii="Book Antiqua" w:hAnsi="Book Antiqua"/>
          <w:b/>
        </w:rPr>
        <w:t>Spruyt</w:t>
      </w:r>
      <w:proofErr w:type="spellEnd"/>
      <w:r w:rsidRPr="00BE0C16">
        <w:rPr>
          <w:rFonts w:ascii="Book Antiqua" w:hAnsi="Book Antiqua"/>
          <w:b/>
        </w:rPr>
        <w:t xml:space="preserve"> K</w:t>
      </w:r>
      <w:r w:rsidRPr="00BE0C16">
        <w:rPr>
          <w:rFonts w:ascii="Book Antiqua" w:hAnsi="Book Antiqua"/>
        </w:rPr>
        <w:t xml:space="preserve">, </w:t>
      </w:r>
      <w:proofErr w:type="spellStart"/>
      <w:r w:rsidRPr="00BE0C16">
        <w:rPr>
          <w:rFonts w:ascii="Book Antiqua" w:hAnsi="Book Antiqua"/>
        </w:rPr>
        <w:t>Gozal</w:t>
      </w:r>
      <w:proofErr w:type="spellEnd"/>
      <w:r w:rsidRPr="00BE0C16">
        <w:rPr>
          <w:rFonts w:ascii="Book Antiqua" w:hAnsi="Book Antiqua"/>
        </w:rPr>
        <w:t xml:space="preserve"> D. Sleep disturbances in children with attention-deficit/hyperactivity disorder.</w:t>
      </w:r>
      <w:proofErr w:type="gramEnd"/>
      <w:r w:rsidRPr="00BE0C16">
        <w:rPr>
          <w:rFonts w:ascii="Book Antiqua" w:hAnsi="Book Antiqua"/>
        </w:rPr>
        <w:t xml:space="preserve"> </w:t>
      </w:r>
      <w:r w:rsidRPr="00BE0C16">
        <w:rPr>
          <w:rFonts w:ascii="Book Antiqua" w:hAnsi="Book Antiqua"/>
          <w:i/>
        </w:rPr>
        <w:t xml:space="preserve">Expert Rev </w:t>
      </w:r>
      <w:proofErr w:type="spellStart"/>
      <w:r w:rsidRPr="00BE0C16">
        <w:rPr>
          <w:rFonts w:ascii="Book Antiqua" w:hAnsi="Book Antiqua"/>
          <w:i/>
        </w:rPr>
        <w:t>Neurother</w:t>
      </w:r>
      <w:proofErr w:type="spellEnd"/>
      <w:r w:rsidRPr="00BE0C16">
        <w:rPr>
          <w:rFonts w:ascii="Book Antiqua" w:hAnsi="Book Antiqua"/>
        </w:rPr>
        <w:t xml:space="preserve"> 2011; </w:t>
      </w:r>
      <w:r w:rsidRPr="00BE0C16">
        <w:rPr>
          <w:rFonts w:ascii="Book Antiqua" w:hAnsi="Book Antiqua"/>
          <w:b/>
        </w:rPr>
        <w:t>11</w:t>
      </w:r>
      <w:r w:rsidRPr="00BE0C16">
        <w:rPr>
          <w:rFonts w:ascii="Book Antiqua" w:hAnsi="Book Antiqua"/>
        </w:rPr>
        <w:t>: 565-577 [PMID: 21469929 DOI: 10.1586/ern.11.7]</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lastRenderedPageBreak/>
        <w:t xml:space="preserve">89 </w:t>
      </w:r>
      <w:r w:rsidRPr="00BE0C16">
        <w:rPr>
          <w:rFonts w:ascii="Book Antiqua" w:hAnsi="Book Antiqua"/>
          <w:b/>
        </w:rPr>
        <w:t>Shanahan L</w:t>
      </w:r>
      <w:r w:rsidRPr="00BE0C16">
        <w:rPr>
          <w:rFonts w:ascii="Book Antiqua" w:hAnsi="Book Antiqua"/>
        </w:rPr>
        <w:t xml:space="preserve">, Copeland WE, </w:t>
      </w:r>
      <w:proofErr w:type="spellStart"/>
      <w:r w:rsidRPr="00BE0C16">
        <w:rPr>
          <w:rFonts w:ascii="Book Antiqua" w:hAnsi="Book Antiqua"/>
        </w:rPr>
        <w:t>Angold</w:t>
      </w:r>
      <w:proofErr w:type="spellEnd"/>
      <w:r w:rsidRPr="00BE0C16">
        <w:rPr>
          <w:rFonts w:ascii="Book Antiqua" w:hAnsi="Book Antiqua"/>
        </w:rPr>
        <w:t xml:space="preserve"> A, </w:t>
      </w:r>
      <w:proofErr w:type="spellStart"/>
      <w:r w:rsidRPr="00BE0C16">
        <w:rPr>
          <w:rFonts w:ascii="Book Antiqua" w:hAnsi="Book Antiqua"/>
        </w:rPr>
        <w:t>Bondy</w:t>
      </w:r>
      <w:proofErr w:type="spellEnd"/>
      <w:r w:rsidRPr="00BE0C16">
        <w:rPr>
          <w:rFonts w:ascii="Book Antiqua" w:hAnsi="Book Antiqua"/>
        </w:rPr>
        <w:t xml:space="preserve"> CL, Costello EJ.</w:t>
      </w:r>
      <w:proofErr w:type="gramEnd"/>
      <w:r w:rsidRPr="00BE0C16">
        <w:rPr>
          <w:rFonts w:ascii="Book Antiqua" w:hAnsi="Book Antiqua"/>
        </w:rPr>
        <w:t xml:space="preserve"> Sleep problems predict and are predicted by generalized anxiety/depression and oppositional defiant disorder. </w:t>
      </w:r>
      <w:r w:rsidRPr="00BE0C16">
        <w:rPr>
          <w:rFonts w:ascii="Book Antiqua" w:hAnsi="Book Antiqua"/>
          <w:i/>
        </w:rPr>
        <w:t xml:space="preserve">J Am </w:t>
      </w:r>
      <w:proofErr w:type="spellStart"/>
      <w:r w:rsidRPr="00BE0C16">
        <w:rPr>
          <w:rFonts w:ascii="Book Antiqua" w:hAnsi="Book Antiqua"/>
          <w:i/>
        </w:rPr>
        <w:t>Acad</w:t>
      </w:r>
      <w:proofErr w:type="spellEnd"/>
      <w:r w:rsidRPr="00BE0C16">
        <w:rPr>
          <w:rFonts w:ascii="Book Antiqua" w:hAnsi="Book Antiqua"/>
          <w:i/>
        </w:rPr>
        <w:t xml:space="preserve"> Child </w:t>
      </w:r>
      <w:proofErr w:type="spellStart"/>
      <w:r w:rsidRPr="00BE0C16">
        <w:rPr>
          <w:rFonts w:ascii="Book Antiqua" w:hAnsi="Book Antiqua"/>
          <w:i/>
        </w:rPr>
        <w:t>Adolesc</w:t>
      </w:r>
      <w:proofErr w:type="spellEnd"/>
      <w:r w:rsidRPr="00BE0C16">
        <w:rPr>
          <w:rFonts w:ascii="Book Antiqua" w:hAnsi="Book Antiqua"/>
          <w:i/>
        </w:rPr>
        <w:t xml:space="preserve"> Psychiatry</w:t>
      </w:r>
      <w:r w:rsidRPr="00BE0C16">
        <w:rPr>
          <w:rFonts w:ascii="Book Antiqua" w:hAnsi="Book Antiqua"/>
        </w:rPr>
        <w:t xml:space="preserve"> 2014; </w:t>
      </w:r>
      <w:r w:rsidRPr="00BE0C16">
        <w:rPr>
          <w:rFonts w:ascii="Book Antiqua" w:hAnsi="Book Antiqua"/>
          <w:b/>
        </w:rPr>
        <w:t>53</w:t>
      </w:r>
      <w:r w:rsidRPr="00BE0C16">
        <w:rPr>
          <w:rFonts w:ascii="Book Antiqua" w:hAnsi="Book Antiqua"/>
        </w:rPr>
        <w:t>: 550-558 [PMID: 24745954 DOI: 10.1016/j.jaac.2013.12.029]</w:t>
      </w:r>
    </w:p>
    <w:p w:rsidR="00BE0C16" w:rsidRPr="00734890" w:rsidRDefault="00BE0C16" w:rsidP="00BE0C16">
      <w:pPr>
        <w:spacing w:line="360" w:lineRule="auto"/>
        <w:jc w:val="both"/>
        <w:rPr>
          <w:rFonts w:ascii="Book Antiqua" w:eastAsiaTheme="minorEastAsia" w:hAnsi="Book Antiqua"/>
          <w:lang w:eastAsia="zh-CN"/>
        </w:rPr>
      </w:pPr>
      <w:r w:rsidRPr="00BE0C16">
        <w:rPr>
          <w:rFonts w:ascii="Book Antiqua" w:hAnsi="Book Antiqua"/>
        </w:rPr>
        <w:t xml:space="preserve">90 </w:t>
      </w:r>
      <w:r w:rsidRPr="00BE0C16">
        <w:rPr>
          <w:rFonts w:ascii="Book Antiqua" w:hAnsi="Book Antiqua"/>
          <w:b/>
        </w:rPr>
        <w:t>Dougherty LR</w:t>
      </w:r>
      <w:r w:rsidRPr="00BE0C16">
        <w:rPr>
          <w:rFonts w:ascii="Book Antiqua" w:hAnsi="Book Antiqua"/>
        </w:rPr>
        <w:t xml:space="preserve">, Smith VC, </w:t>
      </w:r>
      <w:proofErr w:type="spellStart"/>
      <w:r w:rsidRPr="00BE0C16">
        <w:rPr>
          <w:rFonts w:ascii="Book Antiqua" w:hAnsi="Book Antiqua"/>
        </w:rPr>
        <w:t>Bufferd</w:t>
      </w:r>
      <w:proofErr w:type="spellEnd"/>
      <w:r w:rsidRPr="00BE0C16">
        <w:rPr>
          <w:rFonts w:ascii="Book Antiqua" w:hAnsi="Book Antiqua"/>
        </w:rPr>
        <w:t xml:space="preserve"> SJ, Kessel E, Carlson GA, Klein DN. Preschool irritability predicts child psychopathology, functional impairment, and service use at age nine. </w:t>
      </w:r>
      <w:r w:rsidRPr="00BE0C16">
        <w:rPr>
          <w:rFonts w:ascii="Book Antiqua" w:hAnsi="Book Antiqua"/>
          <w:i/>
        </w:rPr>
        <w:t xml:space="preserve">J Child </w:t>
      </w:r>
      <w:proofErr w:type="spellStart"/>
      <w:r w:rsidRPr="00BE0C16">
        <w:rPr>
          <w:rFonts w:ascii="Book Antiqua" w:hAnsi="Book Antiqua"/>
          <w:i/>
        </w:rPr>
        <w:t>Psychol</w:t>
      </w:r>
      <w:proofErr w:type="spellEnd"/>
      <w:r w:rsidRPr="00BE0C16">
        <w:rPr>
          <w:rFonts w:ascii="Book Antiqua" w:hAnsi="Book Antiqua"/>
          <w:i/>
        </w:rPr>
        <w:t xml:space="preserve"> Psychiatry</w:t>
      </w:r>
      <w:r w:rsidRPr="00BE0C16">
        <w:rPr>
          <w:rFonts w:ascii="Book Antiqua" w:hAnsi="Book Antiqua"/>
        </w:rPr>
        <w:t xml:space="preserve"> 2015; </w:t>
      </w:r>
      <w:r w:rsidRPr="00BE0C16">
        <w:rPr>
          <w:rFonts w:ascii="Book Antiqua" w:hAnsi="Book Antiqua"/>
          <w:b/>
        </w:rPr>
        <w:t>56</w:t>
      </w:r>
      <w:r w:rsidRPr="00BE0C16">
        <w:rPr>
          <w:rFonts w:ascii="Book Antiqua" w:hAnsi="Book Antiqua"/>
        </w:rPr>
        <w:t>: 999-1007 [PMID: 262</w:t>
      </w:r>
      <w:r w:rsidR="00734890">
        <w:rPr>
          <w:rFonts w:ascii="Book Antiqua" w:hAnsi="Book Antiqua"/>
        </w:rPr>
        <w:t>59142 DOI: 10.1111/jcpp.12403]</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91 </w:t>
      </w:r>
      <w:proofErr w:type="spellStart"/>
      <w:r w:rsidRPr="00BE0C16">
        <w:rPr>
          <w:rFonts w:ascii="Book Antiqua" w:hAnsi="Book Antiqua"/>
          <w:b/>
        </w:rPr>
        <w:t>Stringaris</w:t>
      </w:r>
      <w:proofErr w:type="spellEnd"/>
      <w:r w:rsidRPr="00BE0C16">
        <w:rPr>
          <w:rFonts w:ascii="Book Antiqua" w:hAnsi="Book Antiqua"/>
          <w:b/>
        </w:rPr>
        <w:t xml:space="preserve"> A</w:t>
      </w:r>
      <w:r w:rsidRPr="00BE0C16">
        <w:rPr>
          <w:rFonts w:ascii="Book Antiqua" w:hAnsi="Book Antiqua"/>
        </w:rPr>
        <w:t xml:space="preserve">, Lewis G, </w:t>
      </w:r>
      <w:proofErr w:type="spellStart"/>
      <w:r w:rsidRPr="00BE0C16">
        <w:rPr>
          <w:rFonts w:ascii="Book Antiqua" w:hAnsi="Book Antiqua"/>
        </w:rPr>
        <w:t>Maughan</w:t>
      </w:r>
      <w:proofErr w:type="spellEnd"/>
      <w:r w:rsidRPr="00BE0C16">
        <w:rPr>
          <w:rFonts w:ascii="Book Antiqua" w:hAnsi="Book Antiqua"/>
        </w:rPr>
        <w:t xml:space="preserve"> B. Developmental pathways from childhood conduct problems to early adult depression: findings from the ALSPAC cohort. </w:t>
      </w:r>
      <w:r w:rsidRPr="00BE0C16">
        <w:rPr>
          <w:rFonts w:ascii="Book Antiqua" w:hAnsi="Book Antiqua"/>
          <w:i/>
        </w:rPr>
        <w:t>Br J Psychiatry</w:t>
      </w:r>
      <w:r w:rsidRPr="00BE0C16">
        <w:rPr>
          <w:rFonts w:ascii="Book Antiqua" w:hAnsi="Book Antiqua"/>
        </w:rPr>
        <w:t xml:space="preserve"> 2014; </w:t>
      </w:r>
      <w:r w:rsidRPr="00BE0C16">
        <w:rPr>
          <w:rFonts w:ascii="Book Antiqua" w:hAnsi="Book Antiqua"/>
          <w:b/>
        </w:rPr>
        <w:t>205</w:t>
      </w:r>
      <w:r w:rsidRPr="00BE0C16">
        <w:rPr>
          <w:rFonts w:ascii="Book Antiqua" w:hAnsi="Book Antiqua"/>
        </w:rPr>
        <w:t>: 17-23 [PMID: 24764545 DOI: 10.1192/bjp.bp.113.134221]</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92 </w:t>
      </w:r>
      <w:proofErr w:type="spellStart"/>
      <w:r w:rsidRPr="00BE0C16">
        <w:rPr>
          <w:rFonts w:ascii="Book Antiqua" w:hAnsi="Book Antiqua"/>
          <w:b/>
        </w:rPr>
        <w:t>Luby</w:t>
      </w:r>
      <w:proofErr w:type="spellEnd"/>
      <w:r w:rsidRPr="00BE0C16">
        <w:rPr>
          <w:rFonts w:ascii="Book Antiqua" w:hAnsi="Book Antiqua"/>
          <w:b/>
        </w:rPr>
        <w:t xml:space="preserve"> JL</w:t>
      </w:r>
      <w:r w:rsidRPr="00BE0C16">
        <w:rPr>
          <w:rFonts w:ascii="Book Antiqua" w:hAnsi="Book Antiqua"/>
        </w:rPr>
        <w:t xml:space="preserve">, </w:t>
      </w:r>
      <w:proofErr w:type="spellStart"/>
      <w:r w:rsidRPr="00BE0C16">
        <w:rPr>
          <w:rFonts w:ascii="Book Antiqua" w:hAnsi="Book Antiqua"/>
        </w:rPr>
        <w:t>Gaffrey</w:t>
      </w:r>
      <w:proofErr w:type="spellEnd"/>
      <w:r w:rsidRPr="00BE0C16">
        <w:rPr>
          <w:rFonts w:ascii="Book Antiqua" w:hAnsi="Book Antiqua"/>
        </w:rPr>
        <w:t xml:space="preserve"> MS, Tillman R, April LM, Belden AC. Trajectories of preschool disorders to full DSM depression at school age and early adolescence: continuity of preschool depression. </w:t>
      </w:r>
      <w:r w:rsidRPr="00BE0C16">
        <w:rPr>
          <w:rFonts w:ascii="Book Antiqua" w:hAnsi="Book Antiqua"/>
          <w:i/>
        </w:rPr>
        <w:t>Am J Psychiatry</w:t>
      </w:r>
      <w:r w:rsidRPr="00BE0C16">
        <w:rPr>
          <w:rFonts w:ascii="Book Antiqua" w:hAnsi="Book Antiqua"/>
        </w:rPr>
        <w:t xml:space="preserve"> 2014; </w:t>
      </w:r>
      <w:r w:rsidRPr="00BE0C16">
        <w:rPr>
          <w:rFonts w:ascii="Book Antiqua" w:hAnsi="Book Antiqua"/>
          <w:b/>
        </w:rPr>
        <w:t>171</w:t>
      </w:r>
      <w:r w:rsidRPr="00BE0C16">
        <w:rPr>
          <w:rFonts w:ascii="Book Antiqua" w:hAnsi="Book Antiqua"/>
        </w:rPr>
        <w:t>: 768-776 [PMID: 24700355 DOI: 10.1176/appi.ajp.2014.13091198]</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93 </w:t>
      </w:r>
      <w:proofErr w:type="spellStart"/>
      <w:r w:rsidRPr="00BE0C16">
        <w:rPr>
          <w:rFonts w:ascii="Book Antiqua" w:hAnsi="Book Antiqua"/>
          <w:b/>
        </w:rPr>
        <w:t>Kretschmer</w:t>
      </w:r>
      <w:proofErr w:type="spellEnd"/>
      <w:r w:rsidRPr="00BE0C16">
        <w:rPr>
          <w:rFonts w:ascii="Book Antiqua" w:hAnsi="Book Antiqua"/>
          <w:b/>
        </w:rPr>
        <w:t xml:space="preserve"> T</w:t>
      </w:r>
      <w:r w:rsidRPr="00BE0C16">
        <w:rPr>
          <w:rFonts w:ascii="Book Antiqua" w:hAnsi="Book Antiqua"/>
        </w:rPr>
        <w:t xml:space="preserve">, Hickman M, </w:t>
      </w:r>
      <w:proofErr w:type="spellStart"/>
      <w:r w:rsidRPr="00BE0C16">
        <w:rPr>
          <w:rFonts w:ascii="Book Antiqua" w:hAnsi="Book Antiqua"/>
        </w:rPr>
        <w:t>Doerner</w:t>
      </w:r>
      <w:proofErr w:type="spellEnd"/>
      <w:r w:rsidRPr="00BE0C16">
        <w:rPr>
          <w:rFonts w:ascii="Book Antiqua" w:hAnsi="Book Antiqua"/>
        </w:rPr>
        <w:t xml:space="preserve"> R, </w:t>
      </w:r>
      <w:proofErr w:type="spellStart"/>
      <w:r w:rsidRPr="00BE0C16">
        <w:rPr>
          <w:rFonts w:ascii="Book Antiqua" w:hAnsi="Book Antiqua"/>
        </w:rPr>
        <w:t>Emond</w:t>
      </w:r>
      <w:proofErr w:type="spellEnd"/>
      <w:r w:rsidRPr="00BE0C16">
        <w:rPr>
          <w:rFonts w:ascii="Book Antiqua" w:hAnsi="Book Antiqua"/>
        </w:rPr>
        <w:t xml:space="preserve"> A, Lewis G, Macleod J, </w:t>
      </w:r>
      <w:proofErr w:type="spellStart"/>
      <w:r w:rsidRPr="00BE0C16">
        <w:rPr>
          <w:rFonts w:ascii="Book Antiqua" w:hAnsi="Book Antiqua"/>
        </w:rPr>
        <w:t>Maughan</w:t>
      </w:r>
      <w:proofErr w:type="spellEnd"/>
      <w:r w:rsidRPr="00BE0C16">
        <w:rPr>
          <w:rFonts w:ascii="Book Antiqua" w:hAnsi="Book Antiqua"/>
        </w:rPr>
        <w:t xml:space="preserve"> B, </w:t>
      </w:r>
      <w:proofErr w:type="spellStart"/>
      <w:r w:rsidRPr="00BE0C16">
        <w:rPr>
          <w:rFonts w:ascii="Book Antiqua" w:hAnsi="Book Antiqua"/>
        </w:rPr>
        <w:t>Munafò</w:t>
      </w:r>
      <w:proofErr w:type="spellEnd"/>
      <w:r w:rsidRPr="00BE0C16">
        <w:rPr>
          <w:rFonts w:ascii="Book Antiqua" w:hAnsi="Book Antiqua"/>
        </w:rPr>
        <w:t xml:space="preserve"> MR, Heron J. Outcomes of childhood conduct problem trajectories in early adulthood: findings from the ALSPAC study. </w:t>
      </w:r>
      <w:proofErr w:type="spellStart"/>
      <w:r w:rsidRPr="00BE0C16">
        <w:rPr>
          <w:rFonts w:ascii="Book Antiqua" w:hAnsi="Book Antiqua"/>
          <w:i/>
        </w:rPr>
        <w:t>Eur</w:t>
      </w:r>
      <w:proofErr w:type="spellEnd"/>
      <w:r w:rsidRPr="00BE0C16">
        <w:rPr>
          <w:rFonts w:ascii="Book Antiqua" w:hAnsi="Book Antiqua"/>
          <w:i/>
        </w:rPr>
        <w:t xml:space="preserve"> Child </w:t>
      </w:r>
      <w:proofErr w:type="spellStart"/>
      <w:r w:rsidRPr="00BE0C16">
        <w:rPr>
          <w:rFonts w:ascii="Book Antiqua" w:hAnsi="Book Antiqua"/>
          <w:i/>
        </w:rPr>
        <w:t>Adolesc</w:t>
      </w:r>
      <w:proofErr w:type="spellEnd"/>
      <w:r w:rsidRPr="00BE0C16">
        <w:rPr>
          <w:rFonts w:ascii="Book Antiqua" w:hAnsi="Book Antiqua"/>
          <w:i/>
        </w:rPr>
        <w:t xml:space="preserve"> Psychiatry</w:t>
      </w:r>
      <w:r w:rsidRPr="00BE0C16">
        <w:rPr>
          <w:rFonts w:ascii="Book Antiqua" w:hAnsi="Book Antiqua"/>
        </w:rPr>
        <w:t xml:space="preserve"> 2014; </w:t>
      </w:r>
      <w:r w:rsidRPr="00BE0C16">
        <w:rPr>
          <w:rFonts w:ascii="Book Antiqua" w:hAnsi="Book Antiqua"/>
          <w:b/>
        </w:rPr>
        <w:t>23</w:t>
      </w:r>
      <w:r w:rsidRPr="00BE0C16">
        <w:rPr>
          <w:rFonts w:ascii="Book Antiqua" w:hAnsi="Book Antiqua"/>
        </w:rPr>
        <w:t>: 539-549 [PMID: 24197169 DOI: 10.1007/s00787-013-0488-5]</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94 </w:t>
      </w:r>
      <w:r w:rsidRPr="00BE0C16">
        <w:rPr>
          <w:rFonts w:ascii="Book Antiqua" w:hAnsi="Book Antiqua"/>
          <w:b/>
        </w:rPr>
        <w:t xml:space="preserve">van der </w:t>
      </w:r>
      <w:proofErr w:type="spellStart"/>
      <w:r w:rsidRPr="00BE0C16">
        <w:rPr>
          <w:rFonts w:ascii="Book Antiqua" w:hAnsi="Book Antiqua"/>
          <w:b/>
        </w:rPr>
        <w:t>Molen</w:t>
      </w:r>
      <w:proofErr w:type="spellEnd"/>
      <w:r w:rsidRPr="00BE0C16">
        <w:rPr>
          <w:rFonts w:ascii="Book Antiqua" w:hAnsi="Book Antiqua"/>
          <w:b/>
        </w:rPr>
        <w:t xml:space="preserve"> E</w:t>
      </w:r>
      <w:r w:rsidRPr="00BE0C16">
        <w:rPr>
          <w:rFonts w:ascii="Book Antiqua" w:hAnsi="Book Antiqua"/>
        </w:rPr>
        <w:t xml:space="preserve">, </w:t>
      </w:r>
      <w:proofErr w:type="spellStart"/>
      <w:r w:rsidRPr="00BE0C16">
        <w:rPr>
          <w:rFonts w:ascii="Book Antiqua" w:hAnsi="Book Antiqua"/>
        </w:rPr>
        <w:t>Blokland</w:t>
      </w:r>
      <w:proofErr w:type="spellEnd"/>
      <w:r w:rsidRPr="00BE0C16">
        <w:rPr>
          <w:rFonts w:ascii="Book Antiqua" w:hAnsi="Book Antiqua"/>
        </w:rPr>
        <w:t xml:space="preserve"> AA, </w:t>
      </w:r>
      <w:proofErr w:type="spellStart"/>
      <w:r w:rsidRPr="00BE0C16">
        <w:rPr>
          <w:rFonts w:ascii="Book Antiqua" w:hAnsi="Book Antiqua"/>
        </w:rPr>
        <w:t>Hipwell</w:t>
      </w:r>
      <w:proofErr w:type="spellEnd"/>
      <w:r w:rsidRPr="00BE0C16">
        <w:rPr>
          <w:rFonts w:ascii="Book Antiqua" w:hAnsi="Book Antiqua"/>
        </w:rPr>
        <w:t xml:space="preserve"> AE, </w:t>
      </w:r>
      <w:proofErr w:type="spellStart"/>
      <w:r w:rsidRPr="00BE0C16">
        <w:rPr>
          <w:rFonts w:ascii="Book Antiqua" w:hAnsi="Book Antiqua"/>
        </w:rPr>
        <w:t>Vermeiren</w:t>
      </w:r>
      <w:proofErr w:type="spellEnd"/>
      <w:r w:rsidRPr="00BE0C16">
        <w:rPr>
          <w:rFonts w:ascii="Book Antiqua" w:hAnsi="Book Antiqua"/>
        </w:rPr>
        <w:t xml:space="preserve"> RR, </w:t>
      </w:r>
      <w:proofErr w:type="spellStart"/>
      <w:r w:rsidRPr="00BE0C16">
        <w:rPr>
          <w:rFonts w:ascii="Book Antiqua" w:hAnsi="Book Antiqua"/>
        </w:rPr>
        <w:t>Doreleijers</w:t>
      </w:r>
      <w:proofErr w:type="spellEnd"/>
      <w:r w:rsidRPr="00BE0C16">
        <w:rPr>
          <w:rFonts w:ascii="Book Antiqua" w:hAnsi="Book Antiqua"/>
        </w:rPr>
        <w:t xml:space="preserve"> TA, </w:t>
      </w:r>
      <w:proofErr w:type="spellStart"/>
      <w:r w:rsidRPr="00BE0C16">
        <w:rPr>
          <w:rFonts w:ascii="Book Antiqua" w:hAnsi="Book Antiqua"/>
        </w:rPr>
        <w:t>Loeber</w:t>
      </w:r>
      <w:proofErr w:type="spellEnd"/>
      <w:r w:rsidRPr="00BE0C16">
        <w:rPr>
          <w:rFonts w:ascii="Book Antiqua" w:hAnsi="Book Antiqua"/>
        </w:rPr>
        <w:t xml:space="preserve"> R. Girls' childhood trajectories of disruptive behavior predict adjustment problems in early adolescence. </w:t>
      </w:r>
      <w:r w:rsidRPr="00BE0C16">
        <w:rPr>
          <w:rFonts w:ascii="Book Antiqua" w:hAnsi="Book Antiqua"/>
          <w:i/>
        </w:rPr>
        <w:t xml:space="preserve">J Child </w:t>
      </w:r>
      <w:proofErr w:type="spellStart"/>
      <w:r w:rsidRPr="00BE0C16">
        <w:rPr>
          <w:rFonts w:ascii="Book Antiqua" w:hAnsi="Book Antiqua"/>
          <w:i/>
        </w:rPr>
        <w:t>Psychol</w:t>
      </w:r>
      <w:proofErr w:type="spellEnd"/>
      <w:r w:rsidRPr="00BE0C16">
        <w:rPr>
          <w:rFonts w:ascii="Book Antiqua" w:hAnsi="Book Antiqua"/>
          <w:i/>
        </w:rPr>
        <w:t xml:space="preserve"> Psychiatry</w:t>
      </w:r>
      <w:r w:rsidRPr="00BE0C16">
        <w:rPr>
          <w:rFonts w:ascii="Book Antiqua" w:hAnsi="Book Antiqua"/>
        </w:rPr>
        <w:t xml:space="preserve"> 2015; </w:t>
      </w:r>
      <w:r w:rsidRPr="00BE0C16">
        <w:rPr>
          <w:rFonts w:ascii="Book Antiqua" w:hAnsi="Book Antiqua"/>
          <w:b/>
        </w:rPr>
        <w:t>56</w:t>
      </w:r>
      <w:r w:rsidRPr="00BE0C16">
        <w:rPr>
          <w:rFonts w:ascii="Book Antiqua" w:hAnsi="Book Antiqua"/>
        </w:rPr>
        <w:t>: 766-773 [PMID: 25302849 DOI: 10.1111/jcpp.12339]</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95 </w:t>
      </w:r>
      <w:r w:rsidRPr="00BE0C16">
        <w:rPr>
          <w:rFonts w:ascii="Book Antiqua" w:hAnsi="Book Antiqua"/>
          <w:b/>
        </w:rPr>
        <w:t>Burke JD</w:t>
      </w:r>
      <w:r w:rsidRPr="00BE0C16">
        <w:rPr>
          <w:rFonts w:ascii="Book Antiqua" w:hAnsi="Book Antiqua"/>
        </w:rPr>
        <w:t xml:space="preserve">, Waldman I, </w:t>
      </w:r>
      <w:proofErr w:type="spellStart"/>
      <w:r w:rsidRPr="00BE0C16">
        <w:rPr>
          <w:rFonts w:ascii="Book Antiqua" w:hAnsi="Book Antiqua"/>
        </w:rPr>
        <w:t>Lahey</w:t>
      </w:r>
      <w:proofErr w:type="spellEnd"/>
      <w:r w:rsidRPr="00BE0C16">
        <w:rPr>
          <w:rFonts w:ascii="Book Antiqua" w:hAnsi="Book Antiqua"/>
        </w:rPr>
        <w:t xml:space="preserve"> BB. Predictive validity of childhood oppositional defiant disorder and conduct disorder: implications for the DSM-V. </w:t>
      </w:r>
      <w:r w:rsidRPr="00BE0C16">
        <w:rPr>
          <w:rFonts w:ascii="Book Antiqua" w:hAnsi="Book Antiqua"/>
          <w:i/>
        </w:rPr>
        <w:t xml:space="preserve">J </w:t>
      </w:r>
      <w:proofErr w:type="spellStart"/>
      <w:r w:rsidRPr="00BE0C16">
        <w:rPr>
          <w:rFonts w:ascii="Book Antiqua" w:hAnsi="Book Antiqua"/>
          <w:i/>
        </w:rPr>
        <w:t>Abnorm</w:t>
      </w:r>
      <w:proofErr w:type="spellEnd"/>
      <w:r w:rsidRPr="00BE0C16">
        <w:rPr>
          <w:rFonts w:ascii="Book Antiqua" w:hAnsi="Book Antiqua"/>
          <w:i/>
        </w:rPr>
        <w:t xml:space="preserve"> </w:t>
      </w:r>
      <w:proofErr w:type="spellStart"/>
      <w:r w:rsidRPr="00BE0C16">
        <w:rPr>
          <w:rFonts w:ascii="Book Antiqua" w:hAnsi="Book Antiqua"/>
          <w:i/>
        </w:rPr>
        <w:t>Psychol</w:t>
      </w:r>
      <w:proofErr w:type="spellEnd"/>
      <w:r w:rsidRPr="00BE0C16">
        <w:rPr>
          <w:rFonts w:ascii="Book Antiqua" w:hAnsi="Book Antiqua"/>
        </w:rPr>
        <w:t xml:space="preserve"> 2010; </w:t>
      </w:r>
      <w:r w:rsidRPr="00BE0C16">
        <w:rPr>
          <w:rFonts w:ascii="Book Antiqua" w:hAnsi="Book Antiqua"/>
          <w:b/>
        </w:rPr>
        <w:t>119</w:t>
      </w:r>
      <w:r w:rsidRPr="00BE0C16">
        <w:rPr>
          <w:rFonts w:ascii="Book Antiqua" w:hAnsi="Book Antiqua"/>
        </w:rPr>
        <w:t>: 739-751 [PMID: 20853919 DOI: 10.1037/a0019708]</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96 </w:t>
      </w:r>
      <w:r w:rsidRPr="00BE0C16">
        <w:rPr>
          <w:rFonts w:ascii="Book Antiqua" w:hAnsi="Book Antiqua"/>
          <w:b/>
        </w:rPr>
        <w:t>Fergusson DM</w:t>
      </w:r>
      <w:r w:rsidRPr="00BE0C16">
        <w:rPr>
          <w:rFonts w:ascii="Book Antiqua" w:hAnsi="Book Antiqua"/>
        </w:rPr>
        <w:t xml:space="preserve">, </w:t>
      </w:r>
      <w:proofErr w:type="spellStart"/>
      <w:r w:rsidRPr="00BE0C16">
        <w:rPr>
          <w:rFonts w:ascii="Book Antiqua" w:hAnsi="Book Antiqua"/>
        </w:rPr>
        <w:t>Horwood</w:t>
      </w:r>
      <w:proofErr w:type="spellEnd"/>
      <w:r w:rsidRPr="00BE0C16">
        <w:rPr>
          <w:rFonts w:ascii="Book Antiqua" w:hAnsi="Book Antiqua"/>
        </w:rPr>
        <w:t xml:space="preserve"> LJ, Ridder EM. Show me the child at seven: the consequences of conduct problems in childhood for psychosocial functioning in adulthood. </w:t>
      </w:r>
      <w:r w:rsidRPr="00BE0C16">
        <w:rPr>
          <w:rFonts w:ascii="Book Antiqua" w:hAnsi="Book Antiqua"/>
          <w:i/>
        </w:rPr>
        <w:t xml:space="preserve">J Child </w:t>
      </w:r>
      <w:proofErr w:type="spellStart"/>
      <w:r w:rsidRPr="00BE0C16">
        <w:rPr>
          <w:rFonts w:ascii="Book Antiqua" w:hAnsi="Book Antiqua"/>
          <w:i/>
        </w:rPr>
        <w:t>Psychol</w:t>
      </w:r>
      <w:proofErr w:type="spellEnd"/>
      <w:r w:rsidRPr="00BE0C16">
        <w:rPr>
          <w:rFonts w:ascii="Book Antiqua" w:hAnsi="Book Antiqua"/>
          <w:i/>
        </w:rPr>
        <w:t xml:space="preserve"> Psychiatry</w:t>
      </w:r>
      <w:r w:rsidRPr="00BE0C16">
        <w:rPr>
          <w:rFonts w:ascii="Book Antiqua" w:hAnsi="Book Antiqua"/>
        </w:rPr>
        <w:t xml:space="preserve"> 2005; </w:t>
      </w:r>
      <w:r w:rsidRPr="00BE0C16">
        <w:rPr>
          <w:rFonts w:ascii="Book Antiqua" w:hAnsi="Book Antiqua"/>
          <w:b/>
        </w:rPr>
        <w:t>46</w:t>
      </w:r>
      <w:r w:rsidRPr="00BE0C16">
        <w:rPr>
          <w:rFonts w:ascii="Book Antiqua" w:hAnsi="Book Antiqua"/>
        </w:rPr>
        <w:t>: 837-849 [PMID: 16033632 DOI: 10.1111/j.1469-7610.2004.00387.x]</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97 </w:t>
      </w:r>
      <w:proofErr w:type="spellStart"/>
      <w:r w:rsidRPr="00BE0C16">
        <w:rPr>
          <w:rFonts w:ascii="Book Antiqua" w:hAnsi="Book Antiqua"/>
          <w:b/>
        </w:rPr>
        <w:t>Engqvist</w:t>
      </w:r>
      <w:proofErr w:type="spellEnd"/>
      <w:r w:rsidRPr="00BE0C16">
        <w:rPr>
          <w:rFonts w:ascii="Book Antiqua" w:hAnsi="Book Antiqua"/>
          <w:b/>
        </w:rPr>
        <w:t xml:space="preserve"> U</w:t>
      </w:r>
      <w:r w:rsidRPr="00BE0C16">
        <w:rPr>
          <w:rFonts w:ascii="Book Antiqua" w:hAnsi="Book Antiqua"/>
        </w:rPr>
        <w:t xml:space="preserve">, </w:t>
      </w:r>
      <w:proofErr w:type="spellStart"/>
      <w:r w:rsidRPr="00BE0C16">
        <w:rPr>
          <w:rFonts w:ascii="Book Antiqua" w:hAnsi="Book Antiqua"/>
        </w:rPr>
        <w:t>Rydelius</w:t>
      </w:r>
      <w:proofErr w:type="spellEnd"/>
      <w:r w:rsidRPr="00BE0C16">
        <w:rPr>
          <w:rFonts w:ascii="Book Antiqua" w:hAnsi="Book Antiqua"/>
        </w:rPr>
        <w:t xml:space="preserve"> PA.</w:t>
      </w:r>
      <w:proofErr w:type="gramEnd"/>
      <w:r w:rsidRPr="00BE0C16">
        <w:rPr>
          <w:rFonts w:ascii="Book Antiqua" w:hAnsi="Book Antiqua"/>
        </w:rPr>
        <w:t xml:space="preserve"> Death and suicide </w:t>
      </w:r>
      <w:proofErr w:type="gramStart"/>
      <w:r w:rsidRPr="00BE0C16">
        <w:rPr>
          <w:rFonts w:ascii="Book Antiqua" w:hAnsi="Book Antiqua"/>
        </w:rPr>
        <w:t>among</w:t>
      </w:r>
      <w:proofErr w:type="gramEnd"/>
      <w:r w:rsidRPr="00BE0C16">
        <w:rPr>
          <w:rFonts w:ascii="Book Antiqua" w:hAnsi="Book Antiqua"/>
        </w:rPr>
        <w:t xml:space="preserve"> former child and adolescent psychiatric patients. </w:t>
      </w:r>
      <w:r w:rsidRPr="00BE0C16">
        <w:rPr>
          <w:rFonts w:ascii="Book Antiqua" w:hAnsi="Book Antiqua"/>
          <w:i/>
        </w:rPr>
        <w:t>BMC Psychiatry</w:t>
      </w:r>
      <w:r w:rsidRPr="00BE0C16">
        <w:rPr>
          <w:rFonts w:ascii="Book Antiqua" w:hAnsi="Book Antiqua"/>
        </w:rPr>
        <w:t xml:space="preserve"> 2006; </w:t>
      </w:r>
      <w:r w:rsidRPr="00BE0C16">
        <w:rPr>
          <w:rFonts w:ascii="Book Antiqua" w:hAnsi="Book Antiqua"/>
          <w:b/>
        </w:rPr>
        <w:t>6</w:t>
      </w:r>
      <w:r w:rsidRPr="00BE0C16">
        <w:rPr>
          <w:rFonts w:ascii="Book Antiqua" w:hAnsi="Book Antiqua"/>
        </w:rPr>
        <w:t>: 51 [PMID: 17081290 DOI: 10.1186/1471-244X-6-51]</w:t>
      </w:r>
    </w:p>
    <w:p w:rsidR="00BE0C16" w:rsidRPr="00BE0C16" w:rsidRDefault="00BE0C16" w:rsidP="00BE0C16">
      <w:pPr>
        <w:spacing w:line="360" w:lineRule="auto"/>
        <w:jc w:val="both"/>
        <w:rPr>
          <w:rFonts w:ascii="Book Antiqua" w:hAnsi="Book Antiqua"/>
        </w:rPr>
      </w:pPr>
      <w:proofErr w:type="gramStart"/>
      <w:r>
        <w:rPr>
          <w:rFonts w:ascii="Book Antiqua" w:hAnsi="Book Antiqua"/>
        </w:rPr>
        <w:t xml:space="preserve">98 </w:t>
      </w:r>
      <w:proofErr w:type="spellStart"/>
      <w:r w:rsidRPr="00BE0C16">
        <w:rPr>
          <w:rFonts w:ascii="Book Antiqua" w:hAnsi="Book Antiqua"/>
          <w:b/>
        </w:rPr>
        <w:t>Ogundele</w:t>
      </w:r>
      <w:proofErr w:type="spellEnd"/>
      <w:r w:rsidRPr="00BE0C16">
        <w:rPr>
          <w:rFonts w:ascii="Book Antiqua" w:hAnsi="Book Antiqua"/>
          <w:b/>
        </w:rPr>
        <w:t xml:space="preserve"> MO</w:t>
      </w:r>
      <w:r w:rsidRPr="00BE0C16">
        <w:rPr>
          <w:rFonts w:ascii="Book Antiqua" w:hAnsi="Book Antiqua"/>
        </w:rPr>
        <w:t>.</w:t>
      </w:r>
      <w:proofErr w:type="gramEnd"/>
      <w:r w:rsidRPr="00BE0C16">
        <w:rPr>
          <w:rFonts w:ascii="Book Antiqua" w:hAnsi="Book Antiqua"/>
        </w:rPr>
        <w:t xml:space="preserve"> </w:t>
      </w:r>
      <w:proofErr w:type="gramStart"/>
      <w:r w:rsidRPr="00BE0C16">
        <w:rPr>
          <w:rFonts w:ascii="Book Antiqua" w:hAnsi="Book Antiqua"/>
        </w:rPr>
        <w:t>The Influence of Socio-Economic Status on the Prevalence of School-Age Childhood Behavioral Disorders in a Local District Clinic of North West England.</w:t>
      </w:r>
      <w:proofErr w:type="gramEnd"/>
      <w:r w:rsidRPr="00BE0C16">
        <w:rPr>
          <w:rFonts w:ascii="Book Antiqua" w:hAnsi="Book Antiqua"/>
          <w:i/>
        </w:rPr>
        <w:t xml:space="preserve"> J </w:t>
      </w:r>
      <w:proofErr w:type="gramStart"/>
      <w:r w:rsidRPr="00BE0C16">
        <w:rPr>
          <w:rFonts w:ascii="Book Antiqua" w:hAnsi="Book Antiqua"/>
          <w:i/>
        </w:rPr>
        <w:t>Fam</w:t>
      </w:r>
      <w:proofErr w:type="gramEnd"/>
      <w:r w:rsidRPr="00BE0C16">
        <w:rPr>
          <w:rFonts w:ascii="Book Antiqua" w:hAnsi="Book Antiqua"/>
          <w:i/>
        </w:rPr>
        <w:t xml:space="preserve"> Med and Health Care</w:t>
      </w:r>
      <w:r w:rsidRPr="00BE0C16">
        <w:rPr>
          <w:rFonts w:ascii="Book Antiqua" w:hAnsi="Book Antiqua"/>
        </w:rPr>
        <w:t xml:space="preserve"> 2016; </w:t>
      </w:r>
      <w:r w:rsidRPr="00BE0C16">
        <w:rPr>
          <w:rFonts w:ascii="Book Antiqua" w:hAnsi="Book Antiqua"/>
          <w:b/>
        </w:rPr>
        <w:t>2</w:t>
      </w:r>
      <w:r w:rsidRPr="00BE0C16">
        <w:rPr>
          <w:rFonts w:ascii="Book Antiqua" w:hAnsi="Book Antiqua"/>
        </w:rPr>
        <w:t>: 98-107 [DOI: 10.11648/j.jfmhc.20160204.22]</w:t>
      </w:r>
    </w:p>
    <w:p w:rsidR="00BE0C16" w:rsidRPr="00BE0C16" w:rsidRDefault="00BE0C16" w:rsidP="00BE0C16">
      <w:pPr>
        <w:spacing w:line="360" w:lineRule="auto"/>
        <w:jc w:val="both"/>
        <w:rPr>
          <w:rFonts w:ascii="Book Antiqua" w:hAnsi="Book Antiqua"/>
        </w:rPr>
      </w:pPr>
      <w:r w:rsidRPr="00BE0C16">
        <w:rPr>
          <w:rFonts w:ascii="Book Antiqua" w:hAnsi="Book Antiqua"/>
        </w:rPr>
        <w:lastRenderedPageBreak/>
        <w:t xml:space="preserve">99 </w:t>
      </w:r>
      <w:r w:rsidRPr="00BE0C16">
        <w:rPr>
          <w:rFonts w:ascii="Book Antiqua" w:hAnsi="Book Antiqua"/>
          <w:b/>
        </w:rPr>
        <w:t>Strickland J</w:t>
      </w:r>
      <w:r w:rsidRPr="00BE0C16">
        <w:rPr>
          <w:rFonts w:ascii="Book Antiqua" w:hAnsi="Book Antiqua"/>
        </w:rPr>
        <w:t xml:space="preserve">, Hopkins J, Keenan K. Mother-teacher agreement on preschoolers' symptoms of ODD and CD: does context matter? </w:t>
      </w:r>
      <w:r w:rsidRPr="00BE0C16">
        <w:rPr>
          <w:rFonts w:ascii="Book Antiqua" w:hAnsi="Book Antiqua"/>
          <w:i/>
        </w:rPr>
        <w:t xml:space="preserve">J </w:t>
      </w:r>
      <w:proofErr w:type="spellStart"/>
      <w:r w:rsidRPr="00BE0C16">
        <w:rPr>
          <w:rFonts w:ascii="Book Antiqua" w:hAnsi="Book Antiqua"/>
          <w:i/>
        </w:rPr>
        <w:t>Abnorm</w:t>
      </w:r>
      <w:proofErr w:type="spellEnd"/>
      <w:r w:rsidRPr="00BE0C16">
        <w:rPr>
          <w:rFonts w:ascii="Book Antiqua" w:hAnsi="Book Antiqua"/>
          <w:i/>
        </w:rPr>
        <w:t xml:space="preserve"> Child </w:t>
      </w:r>
      <w:proofErr w:type="spellStart"/>
      <w:r w:rsidRPr="00BE0C16">
        <w:rPr>
          <w:rFonts w:ascii="Book Antiqua" w:hAnsi="Book Antiqua"/>
          <w:i/>
        </w:rPr>
        <w:t>Psychol</w:t>
      </w:r>
      <w:proofErr w:type="spellEnd"/>
      <w:r w:rsidRPr="00BE0C16">
        <w:rPr>
          <w:rFonts w:ascii="Book Antiqua" w:hAnsi="Book Antiqua"/>
        </w:rPr>
        <w:t xml:space="preserve"> 2012; </w:t>
      </w:r>
      <w:r w:rsidRPr="00BE0C16">
        <w:rPr>
          <w:rFonts w:ascii="Book Antiqua" w:hAnsi="Book Antiqua"/>
          <w:b/>
        </w:rPr>
        <w:t>40</w:t>
      </w:r>
      <w:r w:rsidRPr="00BE0C16">
        <w:rPr>
          <w:rFonts w:ascii="Book Antiqua" w:hAnsi="Book Antiqua"/>
        </w:rPr>
        <w:t>: 933-943 [PMID: 22661105 DOI: 10.1007/s10802-012-9622-y]</w:t>
      </w:r>
    </w:p>
    <w:p w:rsidR="00BE0C16" w:rsidRPr="00BE0C16" w:rsidRDefault="00BE1F08" w:rsidP="00BE0C16">
      <w:pPr>
        <w:spacing w:line="360" w:lineRule="auto"/>
        <w:jc w:val="both"/>
        <w:rPr>
          <w:rFonts w:ascii="Book Antiqua" w:hAnsi="Book Antiqua"/>
        </w:rPr>
      </w:pPr>
      <w:proofErr w:type="gramStart"/>
      <w:r>
        <w:rPr>
          <w:rFonts w:ascii="Book Antiqua" w:hAnsi="Book Antiqua"/>
        </w:rPr>
        <w:t xml:space="preserve">100 </w:t>
      </w:r>
      <w:r w:rsidR="00BE0C16" w:rsidRPr="00BE1F08">
        <w:rPr>
          <w:rFonts w:ascii="Book Antiqua" w:hAnsi="Book Antiqua"/>
          <w:b/>
        </w:rPr>
        <w:t>American Academy of Pediatrics (APA)</w:t>
      </w:r>
      <w:r w:rsidR="00BE0C16" w:rsidRPr="00BE0C16">
        <w:rPr>
          <w:rFonts w:ascii="Book Antiqua" w:hAnsi="Book Antiqua"/>
        </w:rPr>
        <w:t>.</w:t>
      </w:r>
      <w:proofErr w:type="gramEnd"/>
      <w:r w:rsidR="00BE0C16" w:rsidRPr="00BE0C16">
        <w:rPr>
          <w:rFonts w:ascii="Book Antiqua" w:hAnsi="Book Antiqua"/>
        </w:rPr>
        <w:t xml:space="preserve"> Mental Health Screening and Assessment Tools for Primary Care. 2012. Available from: URL: https://www.aap.org/en-us/advocacy-and-policy/aap-health-initiatives/Mental-Health/Documents/MH_ScreeningChart.pdf</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101 </w:t>
      </w:r>
      <w:r w:rsidRPr="00BE0C16">
        <w:rPr>
          <w:rFonts w:ascii="Book Antiqua" w:hAnsi="Book Antiqua"/>
          <w:b/>
        </w:rPr>
        <w:t>Shaw DS</w:t>
      </w:r>
      <w:r w:rsidRPr="00BE0C16">
        <w:rPr>
          <w:rFonts w:ascii="Book Antiqua" w:hAnsi="Book Antiqua"/>
        </w:rPr>
        <w:t xml:space="preserve">, Bell RQ. </w:t>
      </w:r>
      <w:proofErr w:type="gramStart"/>
      <w:r w:rsidRPr="00BE0C16">
        <w:rPr>
          <w:rFonts w:ascii="Book Antiqua" w:hAnsi="Book Antiqua"/>
        </w:rPr>
        <w:t>Developmental theories of parental contributors to antisocial behavior.</w:t>
      </w:r>
      <w:proofErr w:type="gramEnd"/>
      <w:r w:rsidRPr="00BE0C16">
        <w:rPr>
          <w:rFonts w:ascii="Book Antiqua" w:hAnsi="Book Antiqua"/>
        </w:rPr>
        <w:t xml:space="preserve"> </w:t>
      </w:r>
      <w:r w:rsidRPr="00BE0C16">
        <w:rPr>
          <w:rFonts w:ascii="Book Antiqua" w:hAnsi="Book Antiqua"/>
          <w:i/>
        </w:rPr>
        <w:t xml:space="preserve">J </w:t>
      </w:r>
      <w:proofErr w:type="spellStart"/>
      <w:r w:rsidRPr="00BE0C16">
        <w:rPr>
          <w:rFonts w:ascii="Book Antiqua" w:hAnsi="Book Antiqua"/>
          <w:i/>
        </w:rPr>
        <w:t>Abnorm</w:t>
      </w:r>
      <w:proofErr w:type="spellEnd"/>
      <w:r w:rsidRPr="00BE0C16">
        <w:rPr>
          <w:rFonts w:ascii="Book Antiqua" w:hAnsi="Book Antiqua"/>
          <w:i/>
        </w:rPr>
        <w:t xml:space="preserve"> Child </w:t>
      </w:r>
      <w:proofErr w:type="spellStart"/>
      <w:r w:rsidRPr="00BE0C16">
        <w:rPr>
          <w:rFonts w:ascii="Book Antiqua" w:hAnsi="Book Antiqua"/>
          <w:i/>
        </w:rPr>
        <w:t>Psychol</w:t>
      </w:r>
      <w:proofErr w:type="spellEnd"/>
      <w:r w:rsidRPr="00BE0C16">
        <w:rPr>
          <w:rFonts w:ascii="Book Antiqua" w:hAnsi="Book Antiqua"/>
        </w:rPr>
        <w:t xml:space="preserve"> 1993; </w:t>
      </w:r>
      <w:r w:rsidRPr="00BE0C16">
        <w:rPr>
          <w:rFonts w:ascii="Book Antiqua" w:hAnsi="Book Antiqua"/>
          <w:b/>
        </w:rPr>
        <w:t>21</w:t>
      </w:r>
      <w:r w:rsidRPr="00BE0C16">
        <w:rPr>
          <w:rFonts w:ascii="Book Antiqua" w:hAnsi="Book Antiqua"/>
        </w:rPr>
        <w:t>: 493-518 [PMID: 8294650 DOI: 10.1007/BF00916316]</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102 </w:t>
      </w:r>
      <w:r w:rsidRPr="00BE0C16">
        <w:rPr>
          <w:rFonts w:ascii="Book Antiqua" w:hAnsi="Book Antiqua"/>
          <w:b/>
        </w:rPr>
        <w:t>Comer JS</w:t>
      </w:r>
      <w:r w:rsidRPr="00BE0C16">
        <w:rPr>
          <w:rFonts w:ascii="Book Antiqua" w:hAnsi="Book Antiqua"/>
        </w:rPr>
        <w:t>, Chow C, Chan PT, Cooper-Vince C, Wilson LA.</w:t>
      </w:r>
      <w:proofErr w:type="gramEnd"/>
      <w:r w:rsidRPr="00BE0C16">
        <w:rPr>
          <w:rFonts w:ascii="Book Antiqua" w:hAnsi="Book Antiqua"/>
        </w:rPr>
        <w:t xml:space="preserve"> Psychosocial treatment efficacy for disruptive behavior problems in very young children: a meta-analytic examination. </w:t>
      </w:r>
      <w:r w:rsidRPr="00BE0C16">
        <w:rPr>
          <w:rFonts w:ascii="Book Antiqua" w:hAnsi="Book Antiqua"/>
          <w:i/>
        </w:rPr>
        <w:t xml:space="preserve">J Am </w:t>
      </w:r>
      <w:proofErr w:type="spellStart"/>
      <w:r w:rsidRPr="00BE0C16">
        <w:rPr>
          <w:rFonts w:ascii="Book Antiqua" w:hAnsi="Book Antiqua"/>
          <w:i/>
        </w:rPr>
        <w:t>Acad</w:t>
      </w:r>
      <w:proofErr w:type="spellEnd"/>
      <w:r w:rsidRPr="00BE0C16">
        <w:rPr>
          <w:rFonts w:ascii="Book Antiqua" w:hAnsi="Book Antiqua"/>
          <w:i/>
        </w:rPr>
        <w:t xml:space="preserve"> Child </w:t>
      </w:r>
      <w:proofErr w:type="spellStart"/>
      <w:r w:rsidRPr="00BE0C16">
        <w:rPr>
          <w:rFonts w:ascii="Book Antiqua" w:hAnsi="Book Antiqua"/>
          <w:i/>
        </w:rPr>
        <w:t>Adolesc</w:t>
      </w:r>
      <w:proofErr w:type="spellEnd"/>
      <w:r w:rsidRPr="00BE0C16">
        <w:rPr>
          <w:rFonts w:ascii="Book Antiqua" w:hAnsi="Book Antiqua"/>
          <w:i/>
        </w:rPr>
        <w:t xml:space="preserve"> Psychiatry</w:t>
      </w:r>
      <w:r w:rsidRPr="00BE0C16">
        <w:rPr>
          <w:rFonts w:ascii="Book Antiqua" w:hAnsi="Book Antiqua"/>
        </w:rPr>
        <w:t xml:space="preserve"> 2013; </w:t>
      </w:r>
      <w:r w:rsidRPr="00BE0C16">
        <w:rPr>
          <w:rFonts w:ascii="Book Antiqua" w:hAnsi="Book Antiqua"/>
          <w:b/>
        </w:rPr>
        <w:t>52</w:t>
      </w:r>
      <w:r w:rsidRPr="00BE0C16">
        <w:rPr>
          <w:rFonts w:ascii="Book Antiqua" w:hAnsi="Book Antiqua"/>
        </w:rPr>
        <w:t>: 26-36 [PMID: 23265631 DOI: 10.1016/j.jaac.2012.10.001]</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103 </w:t>
      </w:r>
      <w:r w:rsidRPr="00BE0C16">
        <w:rPr>
          <w:rFonts w:ascii="Book Antiqua" w:hAnsi="Book Antiqua"/>
          <w:b/>
        </w:rPr>
        <w:t>Hawes DJ</w:t>
      </w:r>
      <w:r w:rsidRPr="00BE0C16">
        <w:rPr>
          <w:rFonts w:ascii="Book Antiqua" w:hAnsi="Book Antiqua"/>
        </w:rPr>
        <w:t xml:space="preserve">, Price MJ, </w:t>
      </w:r>
      <w:proofErr w:type="spellStart"/>
      <w:r w:rsidRPr="00BE0C16">
        <w:rPr>
          <w:rFonts w:ascii="Book Antiqua" w:hAnsi="Book Antiqua"/>
        </w:rPr>
        <w:t>Dadds</w:t>
      </w:r>
      <w:proofErr w:type="spellEnd"/>
      <w:r w:rsidRPr="00BE0C16">
        <w:rPr>
          <w:rFonts w:ascii="Book Antiqua" w:hAnsi="Book Antiqua"/>
        </w:rPr>
        <w:t xml:space="preserve"> MR. Callous-unemotional traits and the treatment of conduct problems in childhood and adolescence: a comprehensive review. </w:t>
      </w:r>
      <w:proofErr w:type="spellStart"/>
      <w:r w:rsidRPr="00BE0C16">
        <w:rPr>
          <w:rFonts w:ascii="Book Antiqua" w:hAnsi="Book Antiqua"/>
          <w:i/>
        </w:rPr>
        <w:t>Clin</w:t>
      </w:r>
      <w:proofErr w:type="spellEnd"/>
      <w:r w:rsidRPr="00BE0C16">
        <w:rPr>
          <w:rFonts w:ascii="Book Antiqua" w:hAnsi="Book Antiqua"/>
          <w:i/>
        </w:rPr>
        <w:t xml:space="preserve"> Child Fam </w:t>
      </w:r>
      <w:proofErr w:type="spellStart"/>
      <w:r w:rsidRPr="00BE0C16">
        <w:rPr>
          <w:rFonts w:ascii="Book Antiqua" w:hAnsi="Book Antiqua"/>
          <w:i/>
        </w:rPr>
        <w:t>Psychol</w:t>
      </w:r>
      <w:proofErr w:type="spellEnd"/>
      <w:r w:rsidRPr="00BE0C16">
        <w:rPr>
          <w:rFonts w:ascii="Book Antiqua" w:hAnsi="Book Antiqua"/>
          <w:i/>
        </w:rPr>
        <w:t xml:space="preserve"> Rev</w:t>
      </w:r>
      <w:r w:rsidRPr="00BE0C16">
        <w:rPr>
          <w:rFonts w:ascii="Book Antiqua" w:hAnsi="Book Antiqua"/>
        </w:rPr>
        <w:t xml:space="preserve"> 2014; </w:t>
      </w:r>
      <w:r w:rsidRPr="00BE0C16">
        <w:rPr>
          <w:rFonts w:ascii="Book Antiqua" w:hAnsi="Book Antiqua"/>
          <w:b/>
        </w:rPr>
        <w:t>17</w:t>
      </w:r>
      <w:r w:rsidRPr="00BE0C16">
        <w:rPr>
          <w:rFonts w:ascii="Book Antiqua" w:hAnsi="Book Antiqua"/>
        </w:rPr>
        <w:t>: 248-267 [PMID: 24748077 DOI: 10.1007/s10567-014-0167-1]</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104 </w:t>
      </w:r>
      <w:r w:rsidRPr="00BE0C16">
        <w:rPr>
          <w:rFonts w:ascii="Book Antiqua" w:hAnsi="Book Antiqua"/>
          <w:b/>
        </w:rPr>
        <w:t>Cunningham CE</w:t>
      </w:r>
      <w:r w:rsidRPr="00BE0C16">
        <w:rPr>
          <w:rFonts w:ascii="Book Antiqua" w:hAnsi="Book Antiqua"/>
        </w:rPr>
        <w:t xml:space="preserve">, Boyle MH. Preschoolers at risk for attention-deficit hyperactivity disorder and oppositional defiant disorder: family, parenting, and behavioral correlates. </w:t>
      </w:r>
      <w:r w:rsidRPr="00BE0C16">
        <w:rPr>
          <w:rFonts w:ascii="Book Antiqua" w:hAnsi="Book Antiqua"/>
          <w:i/>
        </w:rPr>
        <w:t xml:space="preserve">J </w:t>
      </w:r>
      <w:proofErr w:type="spellStart"/>
      <w:r w:rsidRPr="00BE0C16">
        <w:rPr>
          <w:rFonts w:ascii="Book Antiqua" w:hAnsi="Book Antiqua"/>
          <w:i/>
        </w:rPr>
        <w:t>Abnorm</w:t>
      </w:r>
      <w:proofErr w:type="spellEnd"/>
      <w:r w:rsidRPr="00BE0C16">
        <w:rPr>
          <w:rFonts w:ascii="Book Antiqua" w:hAnsi="Book Antiqua"/>
          <w:i/>
        </w:rPr>
        <w:t xml:space="preserve"> Child </w:t>
      </w:r>
      <w:proofErr w:type="spellStart"/>
      <w:r w:rsidRPr="00BE0C16">
        <w:rPr>
          <w:rFonts w:ascii="Book Antiqua" w:hAnsi="Book Antiqua"/>
          <w:i/>
        </w:rPr>
        <w:t>Psychol</w:t>
      </w:r>
      <w:proofErr w:type="spellEnd"/>
      <w:r w:rsidRPr="00BE0C16">
        <w:rPr>
          <w:rFonts w:ascii="Book Antiqua" w:hAnsi="Book Antiqua"/>
        </w:rPr>
        <w:t xml:space="preserve"> 2002; </w:t>
      </w:r>
      <w:r w:rsidRPr="00BE0C16">
        <w:rPr>
          <w:rFonts w:ascii="Book Antiqua" w:hAnsi="Book Antiqua"/>
          <w:b/>
        </w:rPr>
        <w:t>30</w:t>
      </w:r>
      <w:r w:rsidRPr="00BE0C16">
        <w:rPr>
          <w:rFonts w:ascii="Book Antiqua" w:hAnsi="Book Antiqua"/>
        </w:rPr>
        <w:t>: 555-569 [PMID: 12481971 DOI: 10.1023/A</w:t>
      </w:r>
      <w:proofErr w:type="gramStart"/>
      <w:r w:rsidRPr="00BE0C16">
        <w:rPr>
          <w:rFonts w:ascii="Book Antiqua" w:hAnsi="Book Antiqua"/>
        </w:rPr>
        <w:t>:1020855429085</w:t>
      </w:r>
      <w:proofErr w:type="gramEnd"/>
      <w:r w:rsidRPr="00BE0C16">
        <w:rPr>
          <w:rFonts w:ascii="Book Antiqua" w:hAnsi="Book Antiqua"/>
        </w:rPr>
        <w:t>]</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105 </w:t>
      </w:r>
      <w:r w:rsidRPr="00BE0C16">
        <w:rPr>
          <w:rFonts w:ascii="Book Antiqua" w:hAnsi="Book Antiqua"/>
          <w:b/>
        </w:rPr>
        <w:t>Gardner F</w:t>
      </w:r>
      <w:r w:rsidRPr="00BE0C16">
        <w:rPr>
          <w:rFonts w:ascii="Book Antiqua" w:hAnsi="Book Antiqua"/>
        </w:rPr>
        <w:t xml:space="preserve">, Burton J, </w:t>
      </w:r>
      <w:proofErr w:type="spellStart"/>
      <w:proofErr w:type="gramStart"/>
      <w:r w:rsidRPr="00BE0C16">
        <w:rPr>
          <w:rFonts w:ascii="Book Antiqua" w:hAnsi="Book Antiqua"/>
        </w:rPr>
        <w:t>Klimes</w:t>
      </w:r>
      <w:proofErr w:type="spellEnd"/>
      <w:proofErr w:type="gramEnd"/>
      <w:r w:rsidRPr="00BE0C16">
        <w:rPr>
          <w:rFonts w:ascii="Book Antiqua" w:hAnsi="Book Antiqua"/>
        </w:rPr>
        <w:t xml:space="preserve"> I. </w:t>
      </w:r>
      <w:proofErr w:type="spellStart"/>
      <w:r w:rsidRPr="00BE0C16">
        <w:rPr>
          <w:rFonts w:ascii="Book Antiqua" w:hAnsi="Book Antiqua"/>
        </w:rPr>
        <w:t>Randomised</w:t>
      </w:r>
      <w:proofErr w:type="spellEnd"/>
      <w:r w:rsidRPr="00BE0C16">
        <w:rPr>
          <w:rFonts w:ascii="Book Antiqua" w:hAnsi="Book Antiqua"/>
        </w:rPr>
        <w:t xml:space="preserve"> controlled trial of a parenting intervention in the voluntary sector for reducing child conduct problems: outcomes and mechanisms of change. </w:t>
      </w:r>
      <w:r w:rsidRPr="00BE0C16">
        <w:rPr>
          <w:rFonts w:ascii="Book Antiqua" w:hAnsi="Book Antiqua"/>
          <w:i/>
        </w:rPr>
        <w:t xml:space="preserve">J Child </w:t>
      </w:r>
      <w:proofErr w:type="spellStart"/>
      <w:r w:rsidRPr="00BE0C16">
        <w:rPr>
          <w:rFonts w:ascii="Book Antiqua" w:hAnsi="Book Antiqua"/>
          <w:i/>
        </w:rPr>
        <w:t>Psychol</w:t>
      </w:r>
      <w:proofErr w:type="spellEnd"/>
      <w:r w:rsidRPr="00BE0C16">
        <w:rPr>
          <w:rFonts w:ascii="Book Antiqua" w:hAnsi="Book Antiqua"/>
          <w:i/>
        </w:rPr>
        <w:t xml:space="preserve"> Psychiatry</w:t>
      </w:r>
      <w:r w:rsidRPr="00BE0C16">
        <w:rPr>
          <w:rFonts w:ascii="Book Antiqua" w:hAnsi="Book Antiqua"/>
        </w:rPr>
        <w:t xml:space="preserve"> 2006; </w:t>
      </w:r>
      <w:r w:rsidRPr="00BE0C16">
        <w:rPr>
          <w:rFonts w:ascii="Book Antiqua" w:hAnsi="Book Antiqua"/>
          <w:b/>
        </w:rPr>
        <w:t>47</w:t>
      </w:r>
      <w:r w:rsidRPr="00BE0C16">
        <w:rPr>
          <w:rFonts w:ascii="Book Antiqua" w:hAnsi="Book Antiqua"/>
        </w:rPr>
        <w:t>: 1123-1132 [PMID: 17076751 DOI: 10.1111/j.1469-7610.2006.01668.x]</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106 </w:t>
      </w:r>
      <w:r w:rsidRPr="00BE0C16">
        <w:rPr>
          <w:rFonts w:ascii="Book Antiqua" w:hAnsi="Book Antiqua"/>
          <w:b/>
        </w:rPr>
        <w:t>Hutchings J</w:t>
      </w:r>
      <w:r w:rsidRPr="00BE0C16">
        <w:rPr>
          <w:rFonts w:ascii="Book Antiqua" w:hAnsi="Book Antiqua"/>
        </w:rPr>
        <w:t xml:space="preserve">, Gardner F, Bywater T, Daley D, Whitaker C, Jones K, Eames C, Edwards RT. Parenting intervention in Sure Start services for children at risk of developing conduct disorder: pragmatic </w:t>
      </w:r>
      <w:proofErr w:type="spellStart"/>
      <w:r w:rsidRPr="00BE0C16">
        <w:rPr>
          <w:rFonts w:ascii="Book Antiqua" w:hAnsi="Book Antiqua"/>
        </w:rPr>
        <w:t>randomised</w:t>
      </w:r>
      <w:proofErr w:type="spellEnd"/>
      <w:r w:rsidRPr="00BE0C16">
        <w:rPr>
          <w:rFonts w:ascii="Book Antiqua" w:hAnsi="Book Antiqua"/>
        </w:rPr>
        <w:t xml:space="preserve"> controlled trial. </w:t>
      </w:r>
      <w:r w:rsidRPr="00BE0C16">
        <w:rPr>
          <w:rFonts w:ascii="Book Antiqua" w:hAnsi="Book Antiqua"/>
          <w:i/>
        </w:rPr>
        <w:t>BMJ</w:t>
      </w:r>
      <w:r w:rsidRPr="00BE0C16">
        <w:rPr>
          <w:rFonts w:ascii="Book Antiqua" w:hAnsi="Book Antiqua"/>
        </w:rPr>
        <w:t xml:space="preserve"> 2007; </w:t>
      </w:r>
      <w:r w:rsidRPr="00BE0C16">
        <w:rPr>
          <w:rFonts w:ascii="Book Antiqua" w:hAnsi="Book Antiqua"/>
          <w:b/>
        </w:rPr>
        <w:t>334</w:t>
      </w:r>
      <w:r w:rsidRPr="00BE0C16">
        <w:rPr>
          <w:rFonts w:ascii="Book Antiqua" w:hAnsi="Book Antiqua"/>
        </w:rPr>
        <w:t>: 678 [PMID: 17350966 DOI: 10.1136/bmj.39126.620799.55]</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107 </w:t>
      </w:r>
      <w:r w:rsidRPr="00BE0C16">
        <w:rPr>
          <w:rFonts w:ascii="Book Antiqua" w:hAnsi="Book Antiqua"/>
          <w:b/>
        </w:rPr>
        <w:t>Perrin EC</w:t>
      </w:r>
      <w:r w:rsidRPr="00BE0C16">
        <w:rPr>
          <w:rFonts w:ascii="Book Antiqua" w:hAnsi="Book Antiqua"/>
        </w:rPr>
        <w:t xml:space="preserve">, </w:t>
      </w:r>
      <w:proofErr w:type="spellStart"/>
      <w:r w:rsidRPr="00BE0C16">
        <w:rPr>
          <w:rFonts w:ascii="Book Antiqua" w:hAnsi="Book Antiqua"/>
        </w:rPr>
        <w:t>Sheldrick</w:t>
      </w:r>
      <w:proofErr w:type="spellEnd"/>
      <w:r w:rsidRPr="00BE0C16">
        <w:rPr>
          <w:rFonts w:ascii="Book Antiqua" w:hAnsi="Book Antiqua"/>
        </w:rPr>
        <w:t xml:space="preserve"> RC, </w:t>
      </w:r>
      <w:proofErr w:type="spellStart"/>
      <w:r w:rsidRPr="00BE0C16">
        <w:rPr>
          <w:rFonts w:ascii="Book Antiqua" w:hAnsi="Book Antiqua"/>
        </w:rPr>
        <w:t>McMenamy</w:t>
      </w:r>
      <w:proofErr w:type="spellEnd"/>
      <w:r w:rsidRPr="00BE0C16">
        <w:rPr>
          <w:rFonts w:ascii="Book Antiqua" w:hAnsi="Book Antiqua"/>
        </w:rPr>
        <w:t xml:space="preserve"> JM, Henson BS, Carter AS. Improving parenting skills for families of young children in pediatric settings: a randomized clinical trial. </w:t>
      </w:r>
      <w:r w:rsidRPr="00BE0C16">
        <w:rPr>
          <w:rFonts w:ascii="Book Antiqua" w:hAnsi="Book Antiqua"/>
          <w:i/>
        </w:rPr>
        <w:t xml:space="preserve">JAMA </w:t>
      </w:r>
      <w:proofErr w:type="spellStart"/>
      <w:r w:rsidRPr="00BE0C16">
        <w:rPr>
          <w:rFonts w:ascii="Book Antiqua" w:hAnsi="Book Antiqua"/>
          <w:i/>
        </w:rPr>
        <w:t>Pediatr</w:t>
      </w:r>
      <w:proofErr w:type="spellEnd"/>
      <w:r w:rsidRPr="00BE0C16">
        <w:rPr>
          <w:rFonts w:ascii="Book Antiqua" w:hAnsi="Book Antiqua"/>
        </w:rPr>
        <w:t xml:space="preserve"> 2014; </w:t>
      </w:r>
      <w:r w:rsidRPr="00BE0C16">
        <w:rPr>
          <w:rFonts w:ascii="Book Antiqua" w:hAnsi="Book Antiqua"/>
          <w:b/>
        </w:rPr>
        <w:t>168</w:t>
      </w:r>
      <w:r w:rsidRPr="00BE0C16">
        <w:rPr>
          <w:rFonts w:ascii="Book Antiqua" w:hAnsi="Book Antiqua"/>
        </w:rPr>
        <w:t>: 16-24 [PMID: 24190691 DOI: 10.1001/jamapediatrics.2013.2919]</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108 </w:t>
      </w:r>
      <w:r w:rsidRPr="00BE0C16">
        <w:rPr>
          <w:rFonts w:ascii="Book Antiqua" w:hAnsi="Book Antiqua"/>
          <w:b/>
        </w:rPr>
        <w:t>Shaw DS</w:t>
      </w:r>
      <w:r w:rsidRPr="00BE0C16">
        <w:rPr>
          <w:rFonts w:ascii="Book Antiqua" w:hAnsi="Book Antiqua"/>
        </w:rPr>
        <w:t xml:space="preserve">, </w:t>
      </w:r>
      <w:proofErr w:type="spellStart"/>
      <w:r w:rsidRPr="00BE0C16">
        <w:rPr>
          <w:rFonts w:ascii="Book Antiqua" w:hAnsi="Book Antiqua"/>
        </w:rPr>
        <w:t>Dishion</w:t>
      </w:r>
      <w:proofErr w:type="spellEnd"/>
      <w:r w:rsidRPr="00BE0C16">
        <w:rPr>
          <w:rFonts w:ascii="Book Antiqua" w:hAnsi="Book Antiqua"/>
        </w:rPr>
        <w:t xml:space="preserve"> TJ, Supplee L, Gardner F, </w:t>
      </w:r>
      <w:proofErr w:type="spellStart"/>
      <w:r w:rsidRPr="00BE0C16">
        <w:rPr>
          <w:rFonts w:ascii="Book Antiqua" w:hAnsi="Book Antiqua"/>
        </w:rPr>
        <w:t>Arnds</w:t>
      </w:r>
      <w:proofErr w:type="spellEnd"/>
      <w:r w:rsidRPr="00BE0C16">
        <w:rPr>
          <w:rFonts w:ascii="Book Antiqua" w:hAnsi="Book Antiqua"/>
        </w:rPr>
        <w:t xml:space="preserve"> K. Randomized trial of a family-centered approach to the prevention of early conduct problems: 2-year effects of the family check-up in </w:t>
      </w:r>
      <w:r w:rsidRPr="00BE0C16">
        <w:rPr>
          <w:rFonts w:ascii="Book Antiqua" w:hAnsi="Book Antiqua"/>
        </w:rPr>
        <w:lastRenderedPageBreak/>
        <w:t xml:space="preserve">early childhood. </w:t>
      </w:r>
      <w:r w:rsidRPr="00BE0C16">
        <w:rPr>
          <w:rFonts w:ascii="Book Antiqua" w:hAnsi="Book Antiqua"/>
          <w:i/>
        </w:rPr>
        <w:t xml:space="preserve">J Consult </w:t>
      </w:r>
      <w:proofErr w:type="spellStart"/>
      <w:r w:rsidRPr="00BE0C16">
        <w:rPr>
          <w:rFonts w:ascii="Book Antiqua" w:hAnsi="Book Antiqua"/>
          <w:i/>
        </w:rPr>
        <w:t>Clin</w:t>
      </w:r>
      <w:proofErr w:type="spellEnd"/>
      <w:r w:rsidRPr="00BE0C16">
        <w:rPr>
          <w:rFonts w:ascii="Book Antiqua" w:hAnsi="Book Antiqua"/>
          <w:i/>
        </w:rPr>
        <w:t xml:space="preserve"> </w:t>
      </w:r>
      <w:proofErr w:type="spellStart"/>
      <w:r w:rsidRPr="00BE0C16">
        <w:rPr>
          <w:rFonts w:ascii="Book Antiqua" w:hAnsi="Book Antiqua"/>
          <w:i/>
        </w:rPr>
        <w:t>Psychol</w:t>
      </w:r>
      <w:proofErr w:type="spellEnd"/>
      <w:r w:rsidRPr="00BE0C16">
        <w:rPr>
          <w:rFonts w:ascii="Book Antiqua" w:hAnsi="Book Antiqua"/>
        </w:rPr>
        <w:t xml:space="preserve"> 2006; </w:t>
      </w:r>
      <w:r w:rsidRPr="00BE0C16">
        <w:rPr>
          <w:rFonts w:ascii="Book Antiqua" w:hAnsi="Book Antiqua"/>
          <w:b/>
        </w:rPr>
        <w:t>74</w:t>
      </w:r>
      <w:r w:rsidRPr="00BE0C16">
        <w:rPr>
          <w:rFonts w:ascii="Book Antiqua" w:hAnsi="Book Antiqua"/>
        </w:rPr>
        <w:t>: 1-9 [PMID: 16551138 DOI: 10.1037/0022-006X.74.1.1]</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109 </w:t>
      </w:r>
      <w:proofErr w:type="spellStart"/>
      <w:r w:rsidRPr="00BE0C16">
        <w:rPr>
          <w:rFonts w:ascii="Book Antiqua" w:hAnsi="Book Antiqua"/>
          <w:b/>
        </w:rPr>
        <w:t>Funderburk</w:t>
      </w:r>
      <w:proofErr w:type="spellEnd"/>
      <w:r w:rsidRPr="00BE0C16">
        <w:rPr>
          <w:rFonts w:ascii="Book Antiqua" w:hAnsi="Book Antiqua"/>
          <w:b/>
        </w:rPr>
        <w:t xml:space="preserve"> BW</w:t>
      </w:r>
      <w:r w:rsidRPr="00BE1F08">
        <w:rPr>
          <w:rFonts w:ascii="Book Antiqua" w:hAnsi="Book Antiqua"/>
        </w:rPr>
        <w:t>,</w:t>
      </w:r>
      <w:r w:rsidR="00BE1F08">
        <w:rPr>
          <w:rFonts w:ascii="Book Antiqua" w:hAnsi="Book Antiqua"/>
        </w:rPr>
        <w:t xml:space="preserve"> </w:t>
      </w:r>
      <w:proofErr w:type="spellStart"/>
      <w:r w:rsidRPr="00BE0C16">
        <w:rPr>
          <w:rFonts w:ascii="Book Antiqua" w:hAnsi="Book Antiqua"/>
        </w:rPr>
        <w:t>Eyberg</w:t>
      </w:r>
      <w:proofErr w:type="spellEnd"/>
      <w:r w:rsidRPr="00BE0C16">
        <w:rPr>
          <w:rFonts w:ascii="Book Antiqua" w:hAnsi="Book Antiqua"/>
        </w:rPr>
        <w:t xml:space="preserve"> SM. Parent-Child Interaction Therapy.</w:t>
      </w:r>
      <w:proofErr w:type="gramEnd"/>
      <w:r w:rsidRPr="00BE0C16">
        <w:rPr>
          <w:rFonts w:ascii="Book Antiqua" w:hAnsi="Book Antiqua"/>
        </w:rPr>
        <w:t xml:space="preserve"> In: History of Psychotherapy: Continuity and Change. </w:t>
      </w:r>
      <w:proofErr w:type="gramStart"/>
      <w:r w:rsidRPr="00BE0C16">
        <w:rPr>
          <w:rFonts w:ascii="Book Antiqua" w:hAnsi="Book Antiqua"/>
        </w:rPr>
        <w:t xml:space="preserve">Norcross JC </w:t>
      </w:r>
      <w:proofErr w:type="spellStart"/>
      <w:r w:rsidRPr="00BE0C16">
        <w:rPr>
          <w:rFonts w:ascii="Book Antiqua" w:hAnsi="Book Antiqua"/>
        </w:rPr>
        <w:t>VandenBos</w:t>
      </w:r>
      <w:proofErr w:type="spellEnd"/>
      <w:r w:rsidRPr="00BE0C16">
        <w:rPr>
          <w:rFonts w:ascii="Book Antiqua" w:hAnsi="Book Antiqua"/>
        </w:rPr>
        <w:t xml:space="preserve"> GR </w:t>
      </w:r>
      <w:proofErr w:type="spellStart"/>
      <w:r w:rsidRPr="00BE0C16">
        <w:rPr>
          <w:rFonts w:ascii="Book Antiqua" w:hAnsi="Book Antiqua"/>
        </w:rPr>
        <w:t>Freedheim</w:t>
      </w:r>
      <w:proofErr w:type="spellEnd"/>
      <w:r w:rsidRPr="00BE0C16">
        <w:rPr>
          <w:rFonts w:ascii="Book Antiqua" w:hAnsi="Book Antiqua"/>
        </w:rPr>
        <w:t xml:space="preserve"> DK editors.</w:t>
      </w:r>
      <w:proofErr w:type="gramEnd"/>
      <w:r w:rsidRPr="00BE0C16">
        <w:rPr>
          <w:rFonts w:ascii="Book Antiqua" w:hAnsi="Book Antiqua"/>
        </w:rPr>
        <w:t xml:space="preserve"> 2nd ed. Washington DC: American Psychological Association, 2011: 415-420 [DOI: 10.1037/12353-021]</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110 </w:t>
      </w:r>
      <w:r w:rsidRPr="00BE0C16">
        <w:rPr>
          <w:rFonts w:ascii="Book Antiqua" w:hAnsi="Book Antiqua"/>
          <w:b/>
        </w:rPr>
        <w:t>Thomas R</w:t>
      </w:r>
      <w:r w:rsidRPr="00BE0C16">
        <w:rPr>
          <w:rFonts w:ascii="Book Antiqua" w:hAnsi="Book Antiqua"/>
        </w:rPr>
        <w:t>, Zimmer-</w:t>
      </w:r>
      <w:proofErr w:type="spellStart"/>
      <w:r w:rsidRPr="00BE0C16">
        <w:rPr>
          <w:rFonts w:ascii="Book Antiqua" w:hAnsi="Book Antiqua"/>
        </w:rPr>
        <w:t>Gembeck</w:t>
      </w:r>
      <w:proofErr w:type="spellEnd"/>
      <w:r w:rsidRPr="00BE0C16">
        <w:rPr>
          <w:rFonts w:ascii="Book Antiqua" w:hAnsi="Book Antiqua"/>
        </w:rPr>
        <w:t xml:space="preserve"> MJ. Behavioral outcomes of Parent-Child Interaction Therapy and Triple P-Positive Parenting Program: a review and meta-analysis. </w:t>
      </w:r>
      <w:r w:rsidRPr="00BE0C16">
        <w:rPr>
          <w:rFonts w:ascii="Book Antiqua" w:hAnsi="Book Antiqua"/>
          <w:i/>
        </w:rPr>
        <w:t xml:space="preserve">J </w:t>
      </w:r>
      <w:proofErr w:type="spellStart"/>
      <w:r w:rsidRPr="00BE0C16">
        <w:rPr>
          <w:rFonts w:ascii="Book Antiqua" w:hAnsi="Book Antiqua"/>
          <w:i/>
        </w:rPr>
        <w:t>Abnorm</w:t>
      </w:r>
      <w:proofErr w:type="spellEnd"/>
      <w:r w:rsidRPr="00BE0C16">
        <w:rPr>
          <w:rFonts w:ascii="Book Antiqua" w:hAnsi="Book Antiqua"/>
          <w:i/>
        </w:rPr>
        <w:t xml:space="preserve"> Child </w:t>
      </w:r>
      <w:proofErr w:type="spellStart"/>
      <w:r w:rsidRPr="00BE0C16">
        <w:rPr>
          <w:rFonts w:ascii="Book Antiqua" w:hAnsi="Book Antiqua"/>
          <w:i/>
        </w:rPr>
        <w:t>Psychol</w:t>
      </w:r>
      <w:proofErr w:type="spellEnd"/>
      <w:r w:rsidRPr="00BE0C16">
        <w:rPr>
          <w:rFonts w:ascii="Book Antiqua" w:hAnsi="Book Antiqua"/>
        </w:rPr>
        <w:t xml:space="preserve"> 2007; </w:t>
      </w:r>
      <w:r w:rsidRPr="00BE0C16">
        <w:rPr>
          <w:rFonts w:ascii="Book Antiqua" w:hAnsi="Book Antiqua"/>
          <w:b/>
        </w:rPr>
        <w:t>35</w:t>
      </w:r>
      <w:r w:rsidRPr="00BE0C16">
        <w:rPr>
          <w:rFonts w:ascii="Book Antiqua" w:hAnsi="Book Antiqua"/>
        </w:rPr>
        <w:t>: 475-495 [PMID: 17333363 DOI: 10.1007/s10802-007-9104-9]</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111 </w:t>
      </w:r>
      <w:r w:rsidRPr="00BE0C16">
        <w:rPr>
          <w:rFonts w:ascii="Book Antiqua" w:hAnsi="Book Antiqua"/>
          <w:b/>
        </w:rPr>
        <w:t>Furlong M</w:t>
      </w:r>
      <w:r w:rsidRPr="00BE0C16">
        <w:rPr>
          <w:rFonts w:ascii="Book Antiqua" w:hAnsi="Book Antiqua"/>
        </w:rPr>
        <w:t xml:space="preserve">, McGilloway S, Bywater T, Hutchings J, Smith SM, Donnelly M. Cochrane review: </w:t>
      </w:r>
      <w:proofErr w:type="spellStart"/>
      <w:r w:rsidRPr="00BE0C16">
        <w:rPr>
          <w:rFonts w:ascii="Book Antiqua" w:hAnsi="Book Antiqua"/>
        </w:rPr>
        <w:t>behavioural</w:t>
      </w:r>
      <w:proofErr w:type="spellEnd"/>
      <w:r w:rsidRPr="00BE0C16">
        <w:rPr>
          <w:rFonts w:ascii="Book Antiqua" w:hAnsi="Book Antiqua"/>
        </w:rPr>
        <w:t xml:space="preserve"> and cognitive-</w:t>
      </w:r>
      <w:proofErr w:type="spellStart"/>
      <w:r w:rsidRPr="00BE0C16">
        <w:rPr>
          <w:rFonts w:ascii="Book Antiqua" w:hAnsi="Book Antiqua"/>
        </w:rPr>
        <w:t>behavioural</w:t>
      </w:r>
      <w:proofErr w:type="spellEnd"/>
      <w:r w:rsidRPr="00BE0C16">
        <w:rPr>
          <w:rFonts w:ascii="Book Antiqua" w:hAnsi="Book Antiqua"/>
        </w:rPr>
        <w:t xml:space="preserve"> group-based parenting </w:t>
      </w:r>
      <w:proofErr w:type="spellStart"/>
      <w:r w:rsidRPr="00BE0C16">
        <w:rPr>
          <w:rFonts w:ascii="Book Antiqua" w:hAnsi="Book Antiqua"/>
        </w:rPr>
        <w:t>programmes</w:t>
      </w:r>
      <w:proofErr w:type="spellEnd"/>
      <w:r w:rsidRPr="00BE0C16">
        <w:rPr>
          <w:rFonts w:ascii="Book Antiqua" w:hAnsi="Book Antiqua"/>
        </w:rPr>
        <w:t xml:space="preserve"> for early-onset conduct problems in children aged 3 to 12 years (Review). </w:t>
      </w:r>
      <w:proofErr w:type="spellStart"/>
      <w:r w:rsidRPr="00BE0C16">
        <w:rPr>
          <w:rFonts w:ascii="Book Antiqua" w:hAnsi="Book Antiqua"/>
          <w:i/>
        </w:rPr>
        <w:t>Evid</w:t>
      </w:r>
      <w:proofErr w:type="spellEnd"/>
      <w:r w:rsidRPr="00BE0C16">
        <w:rPr>
          <w:rFonts w:ascii="Book Antiqua" w:hAnsi="Book Antiqua"/>
          <w:i/>
        </w:rPr>
        <w:t xml:space="preserve"> Based Child Health</w:t>
      </w:r>
      <w:r w:rsidRPr="00BE0C16">
        <w:rPr>
          <w:rFonts w:ascii="Book Antiqua" w:hAnsi="Book Antiqua"/>
        </w:rPr>
        <w:t xml:space="preserve"> 2013; </w:t>
      </w:r>
      <w:r w:rsidRPr="00BE0C16">
        <w:rPr>
          <w:rFonts w:ascii="Book Antiqua" w:hAnsi="Book Antiqua"/>
          <w:b/>
        </w:rPr>
        <w:t>8</w:t>
      </w:r>
      <w:r w:rsidRPr="00BE0C16">
        <w:rPr>
          <w:rFonts w:ascii="Book Antiqua" w:hAnsi="Book Antiqua"/>
        </w:rPr>
        <w:t>: 318-692 [PMID: 23877886 DOI: 10.1002/ebch.1905]</w:t>
      </w:r>
    </w:p>
    <w:p w:rsidR="00BE0C16" w:rsidRPr="00BE0C16" w:rsidRDefault="00247F84" w:rsidP="00BE0C16">
      <w:pPr>
        <w:spacing w:line="360" w:lineRule="auto"/>
        <w:jc w:val="both"/>
        <w:rPr>
          <w:rFonts w:ascii="Book Antiqua" w:hAnsi="Book Antiqua"/>
        </w:rPr>
      </w:pPr>
      <w:proofErr w:type="gramStart"/>
      <w:r>
        <w:rPr>
          <w:rFonts w:ascii="Book Antiqua" w:hAnsi="Book Antiqua"/>
        </w:rPr>
        <w:t xml:space="preserve">112 </w:t>
      </w:r>
      <w:r w:rsidR="00BE0C16" w:rsidRPr="00247F84">
        <w:rPr>
          <w:rFonts w:ascii="Book Antiqua" w:hAnsi="Book Antiqua"/>
          <w:b/>
        </w:rPr>
        <w:t>Lane KL</w:t>
      </w:r>
      <w:r w:rsidR="00BE0C16" w:rsidRPr="00BE0C16">
        <w:rPr>
          <w:rFonts w:ascii="Book Antiqua" w:hAnsi="Book Antiqua"/>
        </w:rPr>
        <w:t>.</w:t>
      </w:r>
      <w:proofErr w:type="gramEnd"/>
      <w:r w:rsidR="00BE0C16" w:rsidRPr="00BE0C16">
        <w:rPr>
          <w:rFonts w:ascii="Book Antiqua" w:hAnsi="Book Antiqua"/>
        </w:rPr>
        <w:t xml:space="preserve"> Identifying and Supporting Students at Risk for Emotional and Behavioral Disorders within Multi-level Models: Data Driven Approaches to Conducting Secondary Interventions with an Academic Emphasis. </w:t>
      </w:r>
      <w:r w:rsidR="00BE0C16" w:rsidRPr="00247F84">
        <w:rPr>
          <w:rFonts w:ascii="Book Antiqua" w:hAnsi="Book Antiqua"/>
          <w:i/>
        </w:rPr>
        <w:t>Education &amp; Treatment of Children</w:t>
      </w:r>
      <w:r w:rsidR="00BE0C16" w:rsidRPr="00BE0C16">
        <w:rPr>
          <w:rFonts w:ascii="Book Antiqua" w:hAnsi="Book Antiqua"/>
        </w:rPr>
        <w:t xml:space="preserve"> 2007; </w:t>
      </w:r>
      <w:r w:rsidR="00BE0C16" w:rsidRPr="00BE0C16">
        <w:rPr>
          <w:rFonts w:ascii="Book Antiqua" w:hAnsi="Book Antiqua"/>
          <w:b/>
        </w:rPr>
        <w:t>30</w:t>
      </w:r>
      <w:r w:rsidR="00BE0C16" w:rsidRPr="00BE0C16">
        <w:rPr>
          <w:rFonts w:ascii="Book Antiqua" w:hAnsi="Book Antiqua"/>
        </w:rPr>
        <w:t>:</w:t>
      </w:r>
      <w:r>
        <w:rPr>
          <w:rFonts w:ascii="Book Antiqua" w:eastAsiaTheme="minorEastAsia" w:hAnsi="Book Antiqua" w:hint="eastAsia"/>
          <w:lang w:eastAsia="zh-CN"/>
        </w:rPr>
        <w:t xml:space="preserve"> </w:t>
      </w:r>
      <w:r w:rsidR="00BE0C16" w:rsidRPr="00BE0C16">
        <w:rPr>
          <w:rFonts w:ascii="Book Antiqua" w:hAnsi="Book Antiqua"/>
        </w:rPr>
        <w:t>135-164 [DOI: 10.1353/etc.2007.0026]</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113 </w:t>
      </w:r>
      <w:r w:rsidRPr="00BE0C16">
        <w:rPr>
          <w:rFonts w:ascii="Book Antiqua" w:hAnsi="Book Antiqua"/>
          <w:b/>
        </w:rPr>
        <w:t>Farley C</w:t>
      </w:r>
      <w:r w:rsidRPr="00247F84">
        <w:rPr>
          <w:rFonts w:ascii="Book Antiqua" w:hAnsi="Book Antiqua"/>
        </w:rPr>
        <w:t>,</w:t>
      </w:r>
      <w:r w:rsidR="00247F84" w:rsidRPr="00247F84">
        <w:rPr>
          <w:rFonts w:ascii="Book Antiqua" w:hAnsi="Book Antiqua"/>
        </w:rPr>
        <w:t xml:space="preserve"> </w:t>
      </w:r>
      <w:r w:rsidRPr="00BE0C16">
        <w:rPr>
          <w:rFonts w:ascii="Book Antiqua" w:hAnsi="Book Antiqua"/>
        </w:rPr>
        <w:t xml:space="preserve">Torres C, </w:t>
      </w:r>
      <w:proofErr w:type="spellStart"/>
      <w:r w:rsidRPr="00BE0C16">
        <w:rPr>
          <w:rFonts w:ascii="Book Antiqua" w:hAnsi="Book Antiqua"/>
        </w:rPr>
        <w:t>Wailehua</w:t>
      </w:r>
      <w:proofErr w:type="spellEnd"/>
      <w:r w:rsidRPr="00BE0C16">
        <w:rPr>
          <w:rFonts w:ascii="Book Antiqua" w:hAnsi="Book Antiqua"/>
        </w:rPr>
        <w:t xml:space="preserve"> C-UT, Cook L. Evidence-Based Practices for Students with Emotional and Behavioral Disorders: Improving Academic Achievement. </w:t>
      </w:r>
      <w:r w:rsidRPr="00247F84">
        <w:rPr>
          <w:rFonts w:ascii="Book Antiqua" w:hAnsi="Book Antiqua"/>
          <w:i/>
        </w:rPr>
        <w:t xml:space="preserve">Beyond Behavior </w:t>
      </w:r>
      <w:r w:rsidRPr="00BE0C16">
        <w:rPr>
          <w:rFonts w:ascii="Book Antiqua" w:hAnsi="Book Antiqua"/>
        </w:rPr>
        <w:t xml:space="preserve">2012; </w:t>
      </w:r>
      <w:r w:rsidRPr="00247F84">
        <w:rPr>
          <w:rFonts w:ascii="Book Antiqua" w:hAnsi="Book Antiqua"/>
          <w:b/>
        </w:rPr>
        <w:t>21</w:t>
      </w:r>
      <w:r w:rsidRPr="00BE0C16">
        <w:rPr>
          <w:rFonts w:ascii="Book Antiqua" w:hAnsi="Book Antiqua"/>
        </w:rPr>
        <w:t>: 37-43</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114 </w:t>
      </w:r>
      <w:proofErr w:type="spellStart"/>
      <w:r w:rsidRPr="00BE0C16">
        <w:rPr>
          <w:rFonts w:ascii="Book Antiqua" w:hAnsi="Book Antiqua"/>
          <w:b/>
        </w:rPr>
        <w:t>Winther</w:t>
      </w:r>
      <w:proofErr w:type="spellEnd"/>
      <w:r w:rsidRPr="00BE0C16">
        <w:rPr>
          <w:rFonts w:ascii="Book Antiqua" w:hAnsi="Book Antiqua"/>
          <w:b/>
        </w:rPr>
        <w:t xml:space="preserve"> J</w:t>
      </w:r>
      <w:r w:rsidRPr="00BE0C16">
        <w:rPr>
          <w:rFonts w:ascii="Book Antiqua" w:hAnsi="Book Antiqua"/>
        </w:rPr>
        <w:t xml:space="preserve">, </w:t>
      </w:r>
      <w:proofErr w:type="spellStart"/>
      <w:r w:rsidRPr="00BE0C16">
        <w:rPr>
          <w:rFonts w:ascii="Book Antiqua" w:hAnsi="Book Antiqua"/>
        </w:rPr>
        <w:t>Carlsson</w:t>
      </w:r>
      <w:proofErr w:type="spellEnd"/>
      <w:r w:rsidRPr="00BE0C16">
        <w:rPr>
          <w:rFonts w:ascii="Book Antiqua" w:hAnsi="Book Antiqua"/>
        </w:rPr>
        <w:t xml:space="preserve"> A, Vance A. </w:t>
      </w:r>
      <w:proofErr w:type="gramStart"/>
      <w:r w:rsidRPr="00BE0C16">
        <w:rPr>
          <w:rFonts w:ascii="Book Antiqua" w:hAnsi="Book Antiqua"/>
        </w:rPr>
        <w:t>A pilot study of a school-based prevention and early intervention program to reduce oppositional defiant disorder/conduct disorder.</w:t>
      </w:r>
      <w:proofErr w:type="gramEnd"/>
      <w:r w:rsidRPr="00BE0C16">
        <w:rPr>
          <w:rFonts w:ascii="Book Antiqua" w:hAnsi="Book Antiqua"/>
        </w:rPr>
        <w:t xml:space="preserve"> </w:t>
      </w:r>
      <w:r w:rsidRPr="00BE0C16">
        <w:rPr>
          <w:rFonts w:ascii="Book Antiqua" w:hAnsi="Book Antiqua"/>
          <w:i/>
        </w:rPr>
        <w:t xml:space="preserve">Early </w:t>
      </w:r>
      <w:proofErr w:type="spellStart"/>
      <w:r w:rsidRPr="00BE0C16">
        <w:rPr>
          <w:rFonts w:ascii="Book Antiqua" w:hAnsi="Book Antiqua"/>
          <w:i/>
        </w:rPr>
        <w:t>Interv</w:t>
      </w:r>
      <w:proofErr w:type="spellEnd"/>
      <w:r w:rsidRPr="00BE0C16">
        <w:rPr>
          <w:rFonts w:ascii="Book Antiqua" w:hAnsi="Book Antiqua"/>
          <w:i/>
        </w:rPr>
        <w:t xml:space="preserve"> Psychiatry</w:t>
      </w:r>
      <w:r w:rsidRPr="00BE0C16">
        <w:rPr>
          <w:rFonts w:ascii="Book Antiqua" w:hAnsi="Book Antiqua"/>
        </w:rPr>
        <w:t xml:space="preserve"> 2014; </w:t>
      </w:r>
      <w:r w:rsidRPr="00BE0C16">
        <w:rPr>
          <w:rFonts w:ascii="Book Antiqua" w:hAnsi="Book Antiqua"/>
          <w:b/>
        </w:rPr>
        <w:t>8</w:t>
      </w:r>
      <w:r w:rsidRPr="00BE0C16">
        <w:rPr>
          <w:rFonts w:ascii="Book Antiqua" w:hAnsi="Book Antiqua"/>
        </w:rPr>
        <w:t>: 181-189 [PMID: 23734628 DOI: 10.1111/eip.12050]</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115 </w:t>
      </w:r>
      <w:r w:rsidRPr="00BE0C16">
        <w:rPr>
          <w:rFonts w:ascii="Book Antiqua" w:hAnsi="Book Antiqua"/>
          <w:b/>
        </w:rPr>
        <w:t>Horner RG</w:t>
      </w:r>
      <w:r w:rsidRPr="00247F84">
        <w:rPr>
          <w:rFonts w:ascii="Book Antiqua" w:hAnsi="Book Antiqua"/>
        </w:rPr>
        <w:t>,</w:t>
      </w:r>
      <w:r w:rsidR="00247F84">
        <w:rPr>
          <w:rFonts w:ascii="Book Antiqua" w:hAnsi="Book Antiqua"/>
        </w:rPr>
        <w:t xml:space="preserve"> </w:t>
      </w:r>
      <w:proofErr w:type="spellStart"/>
      <w:r w:rsidRPr="00BE0C16">
        <w:rPr>
          <w:rFonts w:ascii="Book Antiqua" w:hAnsi="Book Antiqua"/>
        </w:rPr>
        <w:t>Sugai</w:t>
      </w:r>
      <w:proofErr w:type="spellEnd"/>
      <w:r w:rsidRPr="00BE0C16">
        <w:rPr>
          <w:rFonts w:ascii="Book Antiqua" w:hAnsi="Book Antiqua"/>
        </w:rPr>
        <w:t xml:space="preserve"> G, Vincent C. School-wide Positive Behavior Support: Investing in Student Success. </w:t>
      </w:r>
      <w:r w:rsidRPr="00247F84">
        <w:rPr>
          <w:rFonts w:ascii="Book Antiqua" w:hAnsi="Book Antiqua"/>
          <w:i/>
        </w:rPr>
        <w:t>Impact</w:t>
      </w:r>
      <w:r w:rsidRPr="00BE0C16">
        <w:rPr>
          <w:rFonts w:ascii="Book Antiqua" w:hAnsi="Book Antiqua"/>
        </w:rPr>
        <w:t xml:space="preserve"> 2005; </w:t>
      </w:r>
      <w:r w:rsidRPr="00247F84">
        <w:rPr>
          <w:rFonts w:ascii="Book Antiqua" w:hAnsi="Book Antiqua"/>
          <w:b/>
        </w:rPr>
        <w:t>18</w:t>
      </w:r>
      <w:r w:rsidRPr="00BE0C16">
        <w:rPr>
          <w:rFonts w:ascii="Book Antiqua" w:hAnsi="Book Antiqua"/>
        </w:rPr>
        <w:t>: 4</w:t>
      </w:r>
    </w:p>
    <w:p w:rsidR="00BE0C16" w:rsidRPr="00A53A57" w:rsidRDefault="00BE0C16" w:rsidP="00A53A57">
      <w:pPr>
        <w:spacing w:line="360" w:lineRule="auto"/>
        <w:jc w:val="both"/>
        <w:rPr>
          <w:rFonts w:ascii="Book Antiqua" w:hAnsi="Book Antiqua"/>
        </w:rPr>
      </w:pPr>
      <w:r w:rsidRPr="00BE0C16">
        <w:rPr>
          <w:rFonts w:ascii="Book Antiqua" w:hAnsi="Book Antiqua"/>
        </w:rPr>
        <w:t xml:space="preserve">116 </w:t>
      </w:r>
      <w:proofErr w:type="spellStart"/>
      <w:r w:rsidRPr="00BE0C16">
        <w:rPr>
          <w:rFonts w:ascii="Book Antiqua" w:hAnsi="Book Antiqua"/>
          <w:b/>
        </w:rPr>
        <w:t>Mesibov</w:t>
      </w:r>
      <w:proofErr w:type="spellEnd"/>
      <w:r w:rsidRPr="00BE0C16">
        <w:rPr>
          <w:rFonts w:ascii="Book Antiqua" w:hAnsi="Book Antiqua"/>
          <w:b/>
        </w:rPr>
        <w:t xml:space="preserve"> GB</w:t>
      </w:r>
      <w:r w:rsidRPr="00A53A57">
        <w:rPr>
          <w:rFonts w:ascii="Book Antiqua" w:hAnsi="Book Antiqua"/>
        </w:rPr>
        <w:t xml:space="preserve">, </w:t>
      </w:r>
      <w:r w:rsidRPr="00BE0C16">
        <w:rPr>
          <w:rFonts w:ascii="Book Antiqua" w:hAnsi="Book Antiqua"/>
        </w:rPr>
        <w:t xml:space="preserve">Shea V, </w:t>
      </w:r>
      <w:proofErr w:type="spellStart"/>
      <w:r w:rsidRPr="00BE0C16">
        <w:rPr>
          <w:rFonts w:ascii="Book Antiqua" w:hAnsi="Book Antiqua"/>
        </w:rPr>
        <w:t>Schopler</w:t>
      </w:r>
      <w:proofErr w:type="spellEnd"/>
      <w:r w:rsidRPr="00BE0C16">
        <w:rPr>
          <w:rFonts w:ascii="Book Antiqua" w:hAnsi="Book Antiqua"/>
        </w:rPr>
        <w:t xml:space="preserve"> E. The TEACCH approach to autism spectrum disorders. New York NY: Springer-</w:t>
      </w:r>
      <w:proofErr w:type="spellStart"/>
      <w:r w:rsidRPr="00BE0C16">
        <w:rPr>
          <w:rFonts w:ascii="Book Antiqua" w:hAnsi="Book Antiqua"/>
        </w:rPr>
        <w:t>Verglag</w:t>
      </w:r>
      <w:proofErr w:type="spellEnd"/>
      <w:r w:rsidRPr="00BE0C16">
        <w:rPr>
          <w:rFonts w:ascii="Book Antiqua" w:hAnsi="Book Antiqua"/>
        </w:rPr>
        <w:t xml:space="preserve">, 2007: 211 Available from: URL: </w:t>
      </w:r>
      <w:r w:rsidRPr="00A53A57">
        <w:rPr>
          <w:rFonts w:ascii="Book Antiqua" w:hAnsi="Book Antiqua"/>
        </w:rPr>
        <w:t>http://www.springer.com/gb/book/9780306486463</w:t>
      </w:r>
    </w:p>
    <w:p w:rsidR="00BE0C16" w:rsidRPr="00A53A57" w:rsidRDefault="00BE0C16" w:rsidP="00A53A57">
      <w:pPr>
        <w:pStyle w:val="Heading1"/>
        <w:spacing w:before="0" w:after="0" w:line="360" w:lineRule="auto"/>
        <w:jc w:val="both"/>
        <w:rPr>
          <w:rFonts w:ascii="Book Antiqua" w:hAnsi="Book Antiqua"/>
          <w:b w:val="0"/>
          <w:sz w:val="24"/>
          <w:szCs w:val="24"/>
        </w:rPr>
      </w:pPr>
      <w:r w:rsidRPr="00A53A57">
        <w:rPr>
          <w:rFonts w:ascii="Book Antiqua" w:hAnsi="Book Antiqua"/>
          <w:sz w:val="24"/>
          <w:szCs w:val="24"/>
        </w:rPr>
        <w:lastRenderedPageBreak/>
        <w:t>117 Warren Z</w:t>
      </w:r>
      <w:r w:rsidRPr="00A53A57">
        <w:rPr>
          <w:rFonts w:ascii="Book Antiqua" w:hAnsi="Book Antiqua"/>
          <w:b w:val="0"/>
          <w:sz w:val="24"/>
          <w:szCs w:val="24"/>
        </w:rPr>
        <w:t xml:space="preserve">, </w:t>
      </w:r>
      <w:proofErr w:type="spellStart"/>
      <w:r w:rsidRPr="00A53A57">
        <w:rPr>
          <w:rFonts w:ascii="Book Antiqua" w:hAnsi="Book Antiqua"/>
          <w:b w:val="0"/>
          <w:sz w:val="24"/>
          <w:szCs w:val="24"/>
        </w:rPr>
        <w:t>Veenstra-VanderWeele</w:t>
      </w:r>
      <w:proofErr w:type="spellEnd"/>
      <w:r w:rsidRPr="00A53A57">
        <w:rPr>
          <w:rFonts w:ascii="Book Antiqua" w:hAnsi="Book Antiqua"/>
          <w:b w:val="0"/>
          <w:sz w:val="24"/>
          <w:szCs w:val="24"/>
        </w:rPr>
        <w:t xml:space="preserve"> J, Stone W, </w:t>
      </w:r>
      <w:proofErr w:type="spellStart"/>
      <w:r w:rsidRPr="00A53A57">
        <w:rPr>
          <w:rFonts w:ascii="Book Antiqua" w:hAnsi="Book Antiqua"/>
          <w:b w:val="0"/>
          <w:sz w:val="24"/>
          <w:szCs w:val="24"/>
        </w:rPr>
        <w:t>Bruzek</w:t>
      </w:r>
      <w:proofErr w:type="spellEnd"/>
      <w:r w:rsidRPr="00A53A57">
        <w:rPr>
          <w:rFonts w:ascii="Book Antiqua" w:hAnsi="Book Antiqua"/>
          <w:b w:val="0"/>
          <w:sz w:val="24"/>
          <w:szCs w:val="24"/>
        </w:rPr>
        <w:t xml:space="preserve"> JL, </w:t>
      </w:r>
      <w:proofErr w:type="spellStart"/>
      <w:r w:rsidRPr="00A53A57">
        <w:rPr>
          <w:rFonts w:ascii="Book Antiqua" w:hAnsi="Book Antiqua"/>
          <w:b w:val="0"/>
          <w:sz w:val="24"/>
          <w:szCs w:val="24"/>
        </w:rPr>
        <w:t>Nahmias</w:t>
      </w:r>
      <w:proofErr w:type="spellEnd"/>
      <w:r w:rsidRPr="00A53A57">
        <w:rPr>
          <w:rFonts w:ascii="Book Antiqua" w:hAnsi="Book Antiqua"/>
          <w:b w:val="0"/>
          <w:sz w:val="24"/>
          <w:szCs w:val="24"/>
        </w:rPr>
        <w:t xml:space="preserve"> AS, Foss-Feig JH, Jerome RN, </w:t>
      </w:r>
      <w:proofErr w:type="spellStart"/>
      <w:r w:rsidRPr="00A53A57">
        <w:rPr>
          <w:rFonts w:ascii="Book Antiqua" w:hAnsi="Book Antiqua"/>
          <w:b w:val="0"/>
          <w:sz w:val="24"/>
          <w:szCs w:val="24"/>
        </w:rPr>
        <w:t>Krishnaswami</w:t>
      </w:r>
      <w:proofErr w:type="spellEnd"/>
      <w:r w:rsidRPr="00A53A57">
        <w:rPr>
          <w:rFonts w:ascii="Book Antiqua" w:hAnsi="Book Antiqua"/>
          <w:b w:val="0"/>
          <w:sz w:val="24"/>
          <w:szCs w:val="24"/>
        </w:rPr>
        <w:t xml:space="preserve"> S, </w:t>
      </w:r>
      <w:proofErr w:type="spellStart"/>
      <w:r w:rsidRPr="00A53A57">
        <w:rPr>
          <w:rFonts w:ascii="Book Antiqua" w:hAnsi="Book Antiqua"/>
          <w:b w:val="0"/>
          <w:sz w:val="24"/>
          <w:szCs w:val="24"/>
        </w:rPr>
        <w:t>Sathe</w:t>
      </w:r>
      <w:proofErr w:type="spellEnd"/>
      <w:r w:rsidRPr="00A53A57">
        <w:rPr>
          <w:rFonts w:ascii="Book Antiqua" w:hAnsi="Book Antiqua"/>
          <w:b w:val="0"/>
          <w:sz w:val="24"/>
          <w:szCs w:val="24"/>
        </w:rPr>
        <w:t xml:space="preserve"> NA, </w:t>
      </w:r>
      <w:proofErr w:type="spellStart"/>
      <w:r w:rsidRPr="00A53A57">
        <w:rPr>
          <w:rFonts w:ascii="Book Antiqua" w:hAnsi="Book Antiqua"/>
          <w:b w:val="0"/>
          <w:sz w:val="24"/>
          <w:szCs w:val="24"/>
        </w:rPr>
        <w:t>Glasser</w:t>
      </w:r>
      <w:proofErr w:type="spellEnd"/>
      <w:r w:rsidRPr="00A53A57">
        <w:rPr>
          <w:rFonts w:ascii="Book Antiqua" w:hAnsi="Book Antiqua"/>
          <w:b w:val="0"/>
          <w:sz w:val="24"/>
          <w:szCs w:val="24"/>
        </w:rPr>
        <w:t xml:space="preserve"> AM, </w:t>
      </w:r>
      <w:proofErr w:type="spellStart"/>
      <w:r w:rsidRPr="00A53A57">
        <w:rPr>
          <w:rFonts w:ascii="Book Antiqua" w:hAnsi="Book Antiqua"/>
          <w:b w:val="0"/>
          <w:sz w:val="24"/>
          <w:szCs w:val="24"/>
        </w:rPr>
        <w:t>Surawicz</w:t>
      </w:r>
      <w:proofErr w:type="spellEnd"/>
      <w:r w:rsidRPr="00A53A57">
        <w:rPr>
          <w:rFonts w:ascii="Book Antiqua" w:hAnsi="Book Antiqua"/>
          <w:b w:val="0"/>
          <w:sz w:val="24"/>
          <w:szCs w:val="24"/>
        </w:rPr>
        <w:t xml:space="preserve"> T, </w:t>
      </w:r>
      <w:proofErr w:type="spellStart"/>
      <w:r w:rsidRPr="00A53A57">
        <w:rPr>
          <w:rFonts w:ascii="Book Antiqua" w:hAnsi="Book Antiqua"/>
          <w:b w:val="0"/>
          <w:sz w:val="24"/>
          <w:szCs w:val="24"/>
        </w:rPr>
        <w:t>McPheeters</w:t>
      </w:r>
      <w:proofErr w:type="spellEnd"/>
      <w:r w:rsidRPr="00A53A57">
        <w:rPr>
          <w:rFonts w:ascii="Book Antiqua" w:hAnsi="Book Antiqua"/>
          <w:b w:val="0"/>
          <w:sz w:val="24"/>
          <w:szCs w:val="24"/>
        </w:rPr>
        <w:t xml:space="preserve"> ML. </w:t>
      </w:r>
      <w:r w:rsidR="00A53A57" w:rsidRPr="00A53A57">
        <w:rPr>
          <w:rFonts w:ascii="Book Antiqua" w:hAnsi="Book Antiqua"/>
          <w:b w:val="0"/>
          <w:sz w:val="24"/>
          <w:szCs w:val="24"/>
        </w:rPr>
        <w:t>Therapies for Children With Autism Spectrum Disorders</w:t>
      </w:r>
      <w:r w:rsidR="00A53A57" w:rsidRPr="00A53A57">
        <w:rPr>
          <w:rFonts w:ascii="Book Antiqua" w:eastAsiaTheme="minorEastAsia" w:hAnsi="Book Antiqua"/>
          <w:b w:val="0"/>
          <w:sz w:val="24"/>
          <w:szCs w:val="24"/>
          <w:lang w:eastAsia="zh-CN"/>
        </w:rPr>
        <w:t xml:space="preserve">. </w:t>
      </w:r>
      <w:r w:rsidRPr="00A53A57">
        <w:rPr>
          <w:rFonts w:ascii="Book Antiqua" w:hAnsi="Book Antiqua"/>
          <w:b w:val="0"/>
          <w:sz w:val="24"/>
          <w:szCs w:val="24"/>
        </w:rPr>
        <w:t>2011</w:t>
      </w:r>
      <w:r w:rsidR="00A53A57" w:rsidRPr="00A53A57">
        <w:rPr>
          <w:rFonts w:ascii="Book Antiqua" w:hAnsi="Book Antiqua"/>
          <w:b w:val="0"/>
          <w:sz w:val="24"/>
          <w:szCs w:val="24"/>
        </w:rPr>
        <w:t xml:space="preserve"> </w:t>
      </w:r>
      <w:r w:rsidRPr="00A53A57">
        <w:rPr>
          <w:rFonts w:ascii="Book Antiqua" w:hAnsi="Book Antiqua"/>
          <w:b w:val="0"/>
          <w:sz w:val="24"/>
          <w:szCs w:val="24"/>
        </w:rPr>
        <w:t>[PMID: 21834171]</w:t>
      </w:r>
    </w:p>
    <w:p w:rsidR="00BE0C16" w:rsidRPr="00BE0C16" w:rsidRDefault="00A53A57" w:rsidP="00A53A57">
      <w:pPr>
        <w:spacing w:line="360" w:lineRule="auto"/>
        <w:jc w:val="both"/>
        <w:rPr>
          <w:rFonts w:ascii="Book Antiqua" w:hAnsi="Book Antiqua"/>
        </w:rPr>
      </w:pPr>
      <w:proofErr w:type="gramStart"/>
      <w:r>
        <w:rPr>
          <w:rFonts w:ascii="Book Antiqua" w:hAnsi="Book Antiqua"/>
        </w:rPr>
        <w:t xml:space="preserve">118 </w:t>
      </w:r>
      <w:r w:rsidR="00BE0C16" w:rsidRPr="00A53A57">
        <w:rPr>
          <w:rFonts w:ascii="Book Antiqua" w:hAnsi="Book Antiqua"/>
          <w:b/>
        </w:rPr>
        <w:t>Christie P</w:t>
      </w:r>
      <w:r w:rsidR="00BE0C16" w:rsidRPr="00A53A57">
        <w:rPr>
          <w:rFonts w:ascii="Book Antiqua" w:hAnsi="Book Antiqua"/>
        </w:rPr>
        <w:t>.</w:t>
      </w:r>
      <w:proofErr w:type="gramEnd"/>
      <w:r w:rsidR="00BE0C16" w:rsidRPr="00A53A57">
        <w:rPr>
          <w:rFonts w:ascii="Book Antiqua" w:hAnsi="Book Antiqua"/>
        </w:rPr>
        <w:t xml:space="preserve"> The Distinctive Clinical and Educational Needs of Children with Pathological Demand Avoidance Syndrome: G</w:t>
      </w:r>
      <w:r w:rsidR="00BE0C16" w:rsidRPr="00BE0C16">
        <w:rPr>
          <w:rFonts w:ascii="Book Antiqua" w:hAnsi="Book Antiqua"/>
        </w:rPr>
        <w:t xml:space="preserve">uidelines for Good Practice. </w:t>
      </w:r>
      <w:r w:rsidR="00BE0C16" w:rsidRPr="002A5FE3">
        <w:rPr>
          <w:rFonts w:ascii="Book Antiqua" w:hAnsi="Book Antiqua"/>
          <w:i/>
        </w:rPr>
        <w:t>Good Autism Practice</w:t>
      </w:r>
      <w:r w:rsidR="00BE0C16" w:rsidRPr="00BE0C16">
        <w:rPr>
          <w:rFonts w:ascii="Book Antiqua" w:hAnsi="Book Antiqua"/>
        </w:rPr>
        <w:t xml:space="preserve"> 2007; </w:t>
      </w:r>
      <w:r w:rsidR="00BE0C16" w:rsidRPr="002A5FE3">
        <w:rPr>
          <w:rFonts w:ascii="Book Antiqua" w:hAnsi="Book Antiqua"/>
          <w:b/>
        </w:rPr>
        <w:t>8</w:t>
      </w:r>
      <w:r w:rsidR="00BE0C16" w:rsidRPr="00BE0C16">
        <w:rPr>
          <w:rFonts w:ascii="Book Antiqua" w:hAnsi="Book Antiqua"/>
        </w:rPr>
        <w:t>: 3-11</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119 </w:t>
      </w:r>
      <w:r w:rsidRPr="00BE0C16">
        <w:rPr>
          <w:rFonts w:ascii="Book Antiqua" w:hAnsi="Book Antiqua"/>
          <w:b/>
        </w:rPr>
        <w:t>Lindgren S</w:t>
      </w:r>
      <w:r w:rsidRPr="00D37763">
        <w:rPr>
          <w:rFonts w:ascii="Book Antiqua" w:hAnsi="Book Antiqua"/>
        </w:rPr>
        <w:t>,</w:t>
      </w:r>
      <w:r w:rsidRPr="00BE0C16">
        <w:rPr>
          <w:rFonts w:ascii="Book Antiqua" w:hAnsi="Book Antiqua"/>
        </w:rPr>
        <w:t xml:space="preserve"> </w:t>
      </w:r>
      <w:proofErr w:type="spellStart"/>
      <w:r w:rsidRPr="00BE0C16">
        <w:rPr>
          <w:rFonts w:ascii="Book Antiqua" w:hAnsi="Book Antiqua"/>
        </w:rPr>
        <w:t>Doobay</w:t>
      </w:r>
      <w:proofErr w:type="spellEnd"/>
      <w:r w:rsidRPr="00BE0C16">
        <w:rPr>
          <w:rFonts w:ascii="Book Antiqua" w:hAnsi="Book Antiqua"/>
        </w:rPr>
        <w:t xml:space="preserve"> A. Evidence-Based Interventions for Autism Spectrum Disorders. 2011. Available from: URL: http://www.interventionsunlimited.com/editoruploads/files/Iowa%20DHS%20Autism%20Interventions%206-10-11.pdf</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120 </w:t>
      </w:r>
      <w:proofErr w:type="spellStart"/>
      <w:r w:rsidRPr="00BE0C16">
        <w:rPr>
          <w:rFonts w:ascii="Book Antiqua" w:hAnsi="Book Antiqua"/>
          <w:b/>
        </w:rPr>
        <w:t>Ollendick</w:t>
      </w:r>
      <w:proofErr w:type="spellEnd"/>
      <w:r w:rsidRPr="00BE0C16">
        <w:rPr>
          <w:rFonts w:ascii="Book Antiqua" w:hAnsi="Book Antiqua"/>
          <w:b/>
        </w:rPr>
        <w:t xml:space="preserve"> TH</w:t>
      </w:r>
      <w:r w:rsidRPr="00BE0C16">
        <w:rPr>
          <w:rFonts w:ascii="Book Antiqua" w:hAnsi="Book Antiqua"/>
        </w:rPr>
        <w:t>, King NJ.</w:t>
      </w:r>
      <w:proofErr w:type="gramEnd"/>
      <w:r w:rsidRPr="00BE0C16">
        <w:rPr>
          <w:rFonts w:ascii="Book Antiqua" w:hAnsi="Book Antiqua"/>
        </w:rPr>
        <w:t xml:space="preserve"> Empirically supported treatments for children with phobic and anxiety disorders: current status. </w:t>
      </w:r>
      <w:r w:rsidRPr="00BE0C16">
        <w:rPr>
          <w:rFonts w:ascii="Book Antiqua" w:hAnsi="Book Antiqua"/>
          <w:i/>
        </w:rPr>
        <w:t xml:space="preserve">J </w:t>
      </w:r>
      <w:proofErr w:type="spellStart"/>
      <w:r w:rsidRPr="00BE0C16">
        <w:rPr>
          <w:rFonts w:ascii="Book Antiqua" w:hAnsi="Book Antiqua"/>
          <w:i/>
        </w:rPr>
        <w:t>Clin</w:t>
      </w:r>
      <w:proofErr w:type="spellEnd"/>
      <w:r w:rsidRPr="00BE0C16">
        <w:rPr>
          <w:rFonts w:ascii="Book Antiqua" w:hAnsi="Book Antiqua"/>
          <w:i/>
        </w:rPr>
        <w:t xml:space="preserve"> Child </w:t>
      </w:r>
      <w:proofErr w:type="spellStart"/>
      <w:r w:rsidRPr="00BE0C16">
        <w:rPr>
          <w:rFonts w:ascii="Book Antiqua" w:hAnsi="Book Antiqua"/>
          <w:i/>
        </w:rPr>
        <w:t>Psychol</w:t>
      </w:r>
      <w:proofErr w:type="spellEnd"/>
      <w:r w:rsidRPr="00BE0C16">
        <w:rPr>
          <w:rFonts w:ascii="Book Antiqua" w:hAnsi="Book Antiqua"/>
        </w:rPr>
        <w:t xml:space="preserve"> 1998; </w:t>
      </w:r>
      <w:r w:rsidRPr="00BE0C16">
        <w:rPr>
          <w:rFonts w:ascii="Book Antiqua" w:hAnsi="Book Antiqua"/>
          <w:b/>
        </w:rPr>
        <w:t>27</w:t>
      </w:r>
      <w:r w:rsidRPr="00BE0C16">
        <w:rPr>
          <w:rFonts w:ascii="Book Antiqua" w:hAnsi="Book Antiqua"/>
        </w:rPr>
        <w:t>: 156-167 [PMID: 9648033 DOI: 10.1207/s15374424jccp2702_3]</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121 </w:t>
      </w:r>
      <w:r w:rsidRPr="00BE0C16">
        <w:rPr>
          <w:rFonts w:ascii="Book Antiqua" w:hAnsi="Book Antiqua"/>
          <w:b/>
        </w:rPr>
        <w:t>Liber JM</w:t>
      </w:r>
      <w:r w:rsidRPr="00BE0C16">
        <w:rPr>
          <w:rFonts w:ascii="Book Antiqua" w:hAnsi="Book Antiqua"/>
        </w:rPr>
        <w:t xml:space="preserve">, De Boo GM, Huizenga H, </w:t>
      </w:r>
      <w:proofErr w:type="spellStart"/>
      <w:r w:rsidRPr="00BE0C16">
        <w:rPr>
          <w:rFonts w:ascii="Book Antiqua" w:hAnsi="Book Antiqua"/>
        </w:rPr>
        <w:t>Prins</w:t>
      </w:r>
      <w:proofErr w:type="spellEnd"/>
      <w:r w:rsidRPr="00BE0C16">
        <w:rPr>
          <w:rFonts w:ascii="Book Antiqua" w:hAnsi="Book Antiqua"/>
        </w:rPr>
        <w:t xml:space="preserve"> PJ.</w:t>
      </w:r>
      <w:proofErr w:type="gramEnd"/>
      <w:r w:rsidRPr="00BE0C16">
        <w:rPr>
          <w:rFonts w:ascii="Book Antiqua" w:hAnsi="Book Antiqua"/>
        </w:rPr>
        <w:t xml:space="preserve"> School-based intervention for childhood disruptive behavior in disadvantaged settings: a randomized controlled trial with and without active teacher support. </w:t>
      </w:r>
      <w:r w:rsidRPr="00BE0C16">
        <w:rPr>
          <w:rFonts w:ascii="Book Antiqua" w:hAnsi="Book Antiqua"/>
          <w:i/>
        </w:rPr>
        <w:t xml:space="preserve">J Consult </w:t>
      </w:r>
      <w:proofErr w:type="spellStart"/>
      <w:r w:rsidRPr="00BE0C16">
        <w:rPr>
          <w:rFonts w:ascii="Book Antiqua" w:hAnsi="Book Antiqua"/>
          <w:i/>
        </w:rPr>
        <w:t>Clin</w:t>
      </w:r>
      <w:proofErr w:type="spellEnd"/>
      <w:r w:rsidRPr="00BE0C16">
        <w:rPr>
          <w:rFonts w:ascii="Book Antiqua" w:hAnsi="Book Antiqua"/>
          <w:i/>
        </w:rPr>
        <w:t xml:space="preserve"> </w:t>
      </w:r>
      <w:proofErr w:type="spellStart"/>
      <w:r w:rsidRPr="00BE0C16">
        <w:rPr>
          <w:rFonts w:ascii="Book Antiqua" w:hAnsi="Book Antiqua"/>
          <w:i/>
        </w:rPr>
        <w:t>Psychol</w:t>
      </w:r>
      <w:proofErr w:type="spellEnd"/>
      <w:r w:rsidRPr="00BE0C16">
        <w:rPr>
          <w:rFonts w:ascii="Book Antiqua" w:hAnsi="Book Antiqua"/>
        </w:rPr>
        <w:t xml:space="preserve"> 2013; </w:t>
      </w:r>
      <w:r w:rsidRPr="00BE0C16">
        <w:rPr>
          <w:rFonts w:ascii="Book Antiqua" w:hAnsi="Book Antiqua"/>
          <w:b/>
        </w:rPr>
        <w:t>81</w:t>
      </w:r>
      <w:r w:rsidRPr="00BE0C16">
        <w:rPr>
          <w:rFonts w:ascii="Book Antiqua" w:hAnsi="Book Antiqua"/>
        </w:rPr>
        <w:t>: 975-987 [PMID: 23834227 DOI: 10.1037/a0033577]</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122 </w:t>
      </w:r>
      <w:r w:rsidRPr="00BE0C16">
        <w:rPr>
          <w:rFonts w:ascii="Book Antiqua" w:hAnsi="Book Antiqua"/>
          <w:b/>
        </w:rPr>
        <w:t>Wong C</w:t>
      </w:r>
      <w:r w:rsidRPr="003C1E6B">
        <w:rPr>
          <w:rFonts w:ascii="Book Antiqua" w:hAnsi="Book Antiqua"/>
        </w:rPr>
        <w:t>,</w:t>
      </w:r>
      <w:r w:rsidR="003C1E6B">
        <w:rPr>
          <w:rFonts w:ascii="Book Antiqua" w:hAnsi="Book Antiqua"/>
        </w:rPr>
        <w:t xml:space="preserve"> </w:t>
      </w:r>
      <w:r w:rsidRPr="00BE0C16">
        <w:rPr>
          <w:rFonts w:ascii="Book Antiqua" w:hAnsi="Book Antiqua"/>
        </w:rPr>
        <w:t xml:space="preserve">Odom SL, Hume K, Cox AW, Fettig A, </w:t>
      </w:r>
      <w:proofErr w:type="spellStart"/>
      <w:r w:rsidRPr="00BE0C16">
        <w:rPr>
          <w:rFonts w:ascii="Book Antiqua" w:hAnsi="Book Antiqua"/>
        </w:rPr>
        <w:t>Kucharczyk</w:t>
      </w:r>
      <w:proofErr w:type="spellEnd"/>
      <w:r w:rsidRPr="00BE0C16">
        <w:rPr>
          <w:rFonts w:ascii="Book Antiqua" w:hAnsi="Book Antiqua"/>
        </w:rPr>
        <w:t xml:space="preserve"> S. Evidence-based practices for children youth and young adults with Autism Spectrum Disorder. Chapel Hill: The University of North Carolina Frank Porter Graham Child Development Institute Autism Evidence-Based Practice Review Group. 2013. Available from: URL: http://autismpdc.fpg.unc.edu/sites/autismpdc.fpg.unc.edu/files/2014-EBP-Report.pdf</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123 </w:t>
      </w:r>
      <w:proofErr w:type="spellStart"/>
      <w:r w:rsidRPr="00BE0C16">
        <w:rPr>
          <w:rFonts w:ascii="Book Antiqua" w:hAnsi="Book Antiqua"/>
          <w:b/>
        </w:rPr>
        <w:t>Reichow</w:t>
      </w:r>
      <w:proofErr w:type="spellEnd"/>
      <w:r w:rsidRPr="00BE0C16">
        <w:rPr>
          <w:rFonts w:ascii="Book Antiqua" w:hAnsi="Book Antiqua"/>
          <w:b/>
        </w:rPr>
        <w:t xml:space="preserve"> B</w:t>
      </w:r>
      <w:r w:rsidRPr="00BE0C16">
        <w:rPr>
          <w:rFonts w:ascii="Book Antiqua" w:hAnsi="Book Antiqua"/>
        </w:rPr>
        <w:t xml:space="preserve">, </w:t>
      </w:r>
      <w:proofErr w:type="spellStart"/>
      <w:r w:rsidRPr="00BE0C16">
        <w:rPr>
          <w:rFonts w:ascii="Book Antiqua" w:hAnsi="Book Antiqua"/>
        </w:rPr>
        <w:t>Volkmar</w:t>
      </w:r>
      <w:proofErr w:type="spellEnd"/>
      <w:r w:rsidRPr="00BE0C16">
        <w:rPr>
          <w:rFonts w:ascii="Book Antiqua" w:hAnsi="Book Antiqua"/>
        </w:rPr>
        <w:t xml:space="preserve"> FR. Social skills interventions for individuals with autism: evaluation for evidence-based practices within a best evidence synthesis framework. </w:t>
      </w:r>
      <w:r w:rsidRPr="00BE0C16">
        <w:rPr>
          <w:rFonts w:ascii="Book Antiqua" w:hAnsi="Book Antiqua"/>
          <w:i/>
        </w:rPr>
        <w:t xml:space="preserve">J Autism Dev </w:t>
      </w:r>
      <w:proofErr w:type="spellStart"/>
      <w:r w:rsidRPr="00BE0C16">
        <w:rPr>
          <w:rFonts w:ascii="Book Antiqua" w:hAnsi="Book Antiqua"/>
          <w:i/>
        </w:rPr>
        <w:t>Disord</w:t>
      </w:r>
      <w:proofErr w:type="spellEnd"/>
      <w:r w:rsidRPr="00BE0C16">
        <w:rPr>
          <w:rFonts w:ascii="Book Antiqua" w:hAnsi="Book Antiqua"/>
        </w:rPr>
        <w:t xml:space="preserve"> 2010; </w:t>
      </w:r>
      <w:r w:rsidRPr="00BE0C16">
        <w:rPr>
          <w:rFonts w:ascii="Book Antiqua" w:hAnsi="Book Antiqua"/>
          <w:b/>
        </w:rPr>
        <w:t>40</w:t>
      </w:r>
      <w:r w:rsidRPr="00BE0C16">
        <w:rPr>
          <w:rFonts w:ascii="Book Antiqua" w:hAnsi="Book Antiqua"/>
        </w:rPr>
        <w:t>: 149-166 [PMID: 19655240 DOI: 10.1007/s10803-009-0842-0]</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124 </w:t>
      </w:r>
      <w:r w:rsidRPr="00BE0C16">
        <w:rPr>
          <w:rFonts w:ascii="Book Antiqua" w:hAnsi="Book Antiqua"/>
          <w:b/>
        </w:rPr>
        <w:t>Carr EG</w:t>
      </w:r>
      <w:r w:rsidRPr="00BE0C16">
        <w:rPr>
          <w:rFonts w:ascii="Book Antiqua" w:hAnsi="Book Antiqua"/>
        </w:rPr>
        <w:t>, Durand VM.</w:t>
      </w:r>
      <w:proofErr w:type="gramEnd"/>
      <w:r w:rsidRPr="00BE0C16">
        <w:rPr>
          <w:rFonts w:ascii="Book Antiqua" w:hAnsi="Book Antiqua"/>
        </w:rPr>
        <w:t xml:space="preserve"> Reducing behavior problems through functional communication training. </w:t>
      </w:r>
      <w:r w:rsidRPr="00BE0C16">
        <w:rPr>
          <w:rFonts w:ascii="Book Antiqua" w:hAnsi="Book Antiqua"/>
          <w:i/>
        </w:rPr>
        <w:t xml:space="preserve">J </w:t>
      </w:r>
      <w:proofErr w:type="spellStart"/>
      <w:r w:rsidRPr="00BE0C16">
        <w:rPr>
          <w:rFonts w:ascii="Book Antiqua" w:hAnsi="Book Antiqua"/>
          <w:i/>
        </w:rPr>
        <w:t>Appl</w:t>
      </w:r>
      <w:proofErr w:type="spellEnd"/>
      <w:r w:rsidRPr="00BE0C16">
        <w:rPr>
          <w:rFonts w:ascii="Book Antiqua" w:hAnsi="Book Antiqua"/>
          <w:i/>
        </w:rPr>
        <w:t xml:space="preserve"> </w:t>
      </w:r>
      <w:proofErr w:type="spellStart"/>
      <w:r w:rsidRPr="00BE0C16">
        <w:rPr>
          <w:rFonts w:ascii="Book Antiqua" w:hAnsi="Book Antiqua"/>
          <w:i/>
        </w:rPr>
        <w:t>Behav</w:t>
      </w:r>
      <w:proofErr w:type="spellEnd"/>
      <w:r w:rsidRPr="00BE0C16">
        <w:rPr>
          <w:rFonts w:ascii="Book Antiqua" w:hAnsi="Book Antiqua"/>
          <w:i/>
        </w:rPr>
        <w:t xml:space="preserve"> Anal</w:t>
      </w:r>
      <w:r w:rsidRPr="00BE0C16">
        <w:rPr>
          <w:rFonts w:ascii="Book Antiqua" w:hAnsi="Book Antiqua"/>
        </w:rPr>
        <w:t xml:space="preserve"> 1985; </w:t>
      </w:r>
      <w:r w:rsidRPr="00BE0C16">
        <w:rPr>
          <w:rFonts w:ascii="Book Antiqua" w:hAnsi="Book Antiqua"/>
          <w:b/>
        </w:rPr>
        <w:t>18</w:t>
      </w:r>
      <w:r w:rsidRPr="00BE0C16">
        <w:rPr>
          <w:rFonts w:ascii="Book Antiqua" w:hAnsi="Book Antiqua"/>
        </w:rPr>
        <w:t>: 111-126 [PMID: 2410400 DOI: 10.1901/jaba.1985.18-111]</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125 </w:t>
      </w:r>
      <w:proofErr w:type="spellStart"/>
      <w:r w:rsidRPr="00BE0C16">
        <w:rPr>
          <w:rFonts w:ascii="Book Antiqua" w:hAnsi="Book Antiqua"/>
          <w:b/>
        </w:rPr>
        <w:t>Koegel</w:t>
      </w:r>
      <w:proofErr w:type="spellEnd"/>
      <w:r w:rsidRPr="00BE0C16">
        <w:rPr>
          <w:rFonts w:ascii="Book Antiqua" w:hAnsi="Book Antiqua"/>
          <w:b/>
        </w:rPr>
        <w:t xml:space="preserve"> RL</w:t>
      </w:r>
      <w:r w:rsidRPr="003C1E6B">
        <w:rPr>
          <w:rFonts w:ascii="Book Antiqua" w:hAnsi="Book Antiqua"/>
        </w:rPr>
        <w:t>,</w:t>
      </w:r>
      <w:r w:rsidRPr="00BE0C16">
        <w:rPr>
          <w:rFonts w:ascii="Book Antiqua" w:hAnsi="Book Antiqua"/>
        </w:rPr>
        <w:t xml:space="preserve"> </w:t>
      </w:r>
      <w:proofErr w:type="spellStart"/>
      <w:r w:rsidRPr="00BE0C16">
        <w:rPr>
          <w:rFonts w:ascii="Book Antiqua" w:hAnsi="Book Antiqua"/>
        </w:rPr>
        <w:t>Koegel</w:t>
      </w:r>
      <w:proofErr w:type="spellEnd"/>
      <w:r w:rsidRPr="00BE0C16">
        <w:rPr>
          <w:rFonts w:ascii="Book Antiqua" w:hAnsi="Book Antiqua"/>
        </w:rPr>
        <w:t xml:space="preserve"> LK. Pivotal response treatments for autism: Communication social and academic development. Baltimore MD: Brookes, 2006: 312. Available from: URL: http://products.brookespublishing.com/Pivotal-Response-Treatments-for-Autism-P63.aspx</w:t>
      </w:r>
    </w:p>
    <w:p w:rsidR="00BE0C16" w:rsidRPr="00BE0C16" w:rsidRDefault="00BE0C16" w:rsidP="00BE0C16">
      <w:pPr>
        <w:spacing w:line="360" w:lineRule="auto"/>
        <w:jc w:val="both"/>
        <w:rPr>
          <w:rFonts w:ascii="Book Antiqua" w:hAnsi="Book Antiqua"/>
        </w:rPr>
      </w:pPr>
      <w:r w:rsidRPr="00BE0C16">
        <w:rPr>
          <w:rFonts w:ascii="Book Antiqua" w:hAnsi="Book Antiqua"/>
        </w:rPr>
        <w:lastRenderedPageBreak/>
        <w:t xml:space="preserve">126 </w:t>
      </w:r>
      <w:r w:rsidRPr="00BE0C16">
        <w:rPr>
          <w:rFonts w:ascii="Book Antiqua" w:hAnsi="Book Antiqua"/>
          <w:b/>
        </w:rPr>
        <w:t>Carr EG</w:t>
      </w:r>
      <w:r w:rsidRPr="003C1E6B">
        <w:rPr>
          <w:rFonts w:ascii="Book Antiqua" w:hAnsi="Book Antiqua"/>
        </w:rPr>
        <w:t>,</w:t>
      </w:r>
      <w:r w:rsidRPr="00BE0C16">
        <w:rPr>
          <w:rFonts w:ascii="Book Antiqua" w:hAnsi="Book Antiqua"/>
        </w:rPr>
        <w:t xml:space="preserve"> Dunlap G, Horner RH, </w:t>
      </w:r>
      <w:proofErr w:type="spellStart"/>
      <w:r w:rsidRPr="00BE0C16">
        <w:rPr>
          <w:rFonts w:ascii="Book Antiqua" w:hAnsi="Book Antiqua"/>
        </w:rPr>
        <w:t>Koegel</w:t>
      </w:r>
      <w:proofErr w:type="spellEnd"/>
      <w:r w:rsidRPr="00BE0C16">
        <w:rPr>
          <w:rFonts w:ascii="Book Antiqua" w:hAnsi="Book Antiqua"/>
        </w:rPr>
        <w:t xml:space="preserve"> RL, Turnbull AP, Sailor W, Fox L. Positive behavior support: evolution of an applied science. </w:t>
      </w:r>
      <w:r w:rsidRPr="003C1E6B">
        <w:rPr>
          <w:rFonts w:ascii="Book Antiqua" w:hAnsi="Book Antiqua"/>
          <w:i/>
        </w:rPr>
        <w:t xml:space="preserve">J </w:t>
      </w:r>
      <w:proofErr w:type="spellStart"/>
      <w:r w:rsidRPr="003C1E6B">
        <w:rPr>
          <w:rFonts w:ascii="Book Antiqua" w:hAnsi="Book Antiqua"/>
          <w:i/>
        </w:rPr>
        <w:t>Pos</w:t>
      </w:r>
      <w:proofErr w:type="spellEnd"/>
      <w:r w:rsidRPr="003C1E6B">
        <w:rPr>
          <w:rFonts w:ascii="Book Antiqua" w:hAnsi="Book Antiqua"/>
          <w:i/>
        </w:rPr>
        <w:t xml:space="preserve"> </w:t>
      </w:r>
      <w:proofErr w:type="spellStart"/>
      <w:r w:rsidRPr="003C1E6B">
        <w:rPr>
          <w:rFonts w:ascii="Book Antiqua" w:hAnsi="Book Antiqua"/>
          <w:i/>
        </w:rPr>
        <w:t>Beh</w:t>
      </w:r>
      <w:proofErr w:type="spellEnd"/>
      <w:r w:rsidRPr="003C1E6B">
        <w:rPr>
          <w:rFonts w:ascii="Book Antiqua" w:hAnsi="Book Antiqua"/>
          <w:i/>
        </w:rPr>
        <w:t xml:space="preserve"> </w:t>
      </w:r>
      <w:proofErr w:type="spellStart"/>
      <w:r w:rsidRPr="003C1E6B">
        <w:rPr>
          <w:rFonts w:ascii="Book Antiqua" w:hAnsi="Book Antiqua"/>
          <w:i/>
        </w:rPr>
        <w:t>Interv</w:t>
      </w:r>
      <w:proofErr w:type="spellEnd"/>
      <w:r w:rsidRPr="00BE0C16">
        <w:rPr>
          <w:rFonts w:ascii="Book Antiqua" w:hAnsi="Book Antiqua"/>
        </w:rPr>
        <w:t xml:space="preserve"> 2002; </w:t>
      </w:r>
      <w:r w:rsidRPr="003C1E6B">
        <w:rPr>
          <w:rFonts w:ascii="Book Antiqua" w:hAnsi="Book Antiqua"/>
          <w:b/>
        </w:rPr>
        <w:t>4</w:t>
      </w:r>
      <w:r w:rsidRPr="00BE0C16">
        <w:rPr>
          <w:rFonts w:ascii="Book Antiqua" w:hAnsi="Book Antiqua"/>
        </w:rPr>
        <w:t>: 4-16 [D</w:t>
      </w:r>
      <w:r w:rsidR="003C1E6B" w:rsidRPr="00BE0C16">
        <w:rPr>
          <w:rFonts w:ascii="Book Antiqua" w:hAnsi="Book Antiqua"/>
        </w:rPr>
        <w:t>OI:</w:t>
      </w:r>
      <w:r w:rsidRPr="00BE0C16">
        <w:rPr>
          <w:rFonts w:ascii="Book Antiqua" w:hAnsi="Book Antiqua"/>
        </w:rPr>
        <w:t xml:space="preserve"> 10.1177/109830070200400102]</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127 </w:t>
      </w:r>
      <w:r w:rsidRPr="00BE0C16">
        <w:rPr>
          <w:rFonts w:ascii="Book Antiqua" w:hAnsi="Book Antiqua"/>
          <w:b/>
        </w:rPr>
        <w:t>Reid R</w:t>
      </w:r>
      <w:r w:rsidRPr="005277D5">
        <w:rPr>
          <w:rFonts w:ascii="Book Antiqua" w:hAnsi="Book Antiqua"/>
        </w:rPr>
        <w:t>,</w:t>
      </w:r>
      <w:r w:rsidRPr="00BE0C16">
        <w:rPr>
          <w:rFonts w:ascii="Book Antiqua" w:hAnsi="Book Antiqua"/>
        </w:rPr>
        <w:t xml:space="preserve"> Trout AL, </w:t>
      </w:r>
      <w:proofErr w:type="spellStart"/>
      <w:r w:rsidRPr="00BE0C16">
        <w:rPr>
          <w:rFonts w:ascii="Book Antiqua" w:hAnsi="Book Antiqua"/>
        </w:rPr>
        <w:t>Schartz</w:t>
      </w:r>
      <w:proofErr w:type="spellEnd"/>
      <w:r w:rsidRPr="00BE0C16">
        <w:rPr>
          <w:rFonts w:ascii="Book Antiqua" w:hAnsi="Book Antiqua"/>
        </w:rPr>
        <w:t xml:space="preserve"> M. Self-Regulation Interventions for Children with Attention Hyperactivity Disorder.</w:t>
      </w:r>
      <w:proofErr w:type="gramEnd"/>
      <w:r w:rsidRPr="00BE0C16">
        <w:rPr>
          <w:rFonts w:ascii="Book Antiqua" w:hAnsi="Book Antiqua"/>
        </w:rPr>
        <w:t xml:space="preserve"> </w:t>
      </w:r>
      <w:r w:rsidRPr="007B5E03">
        <w:rPr>
          <w:rFonts w:ascii="Book Antiqua" w:hAnsi="Book Antiqua"/>
          <w:i/>
        </w:rPr>
        <w:t xml:space="preserve">Exceptional Children </w:t>
      </w:r>
      <w:r w:rsidRPr="00BE0C16">
        <w:rPr>
          <w:rFonts w:ascii="Book Antiqua" w:hAnsi="Book Antiqua"/>
        </w:rPr>
        <w:t xml:space="preserve">2005; </w:t>
      </w:r>
      <w:r w:rsidRPr="007B5E03">
        <w:rPr>
          <w:rFonts w:ascii="Book Antiqua" w:hAnsi="Book Antiqua"/>
          <w:b/>
        </w:rPr>
        <w:t>71</w:t>
      </w:r>
      <w:r w:rsidRPr="00BE0C16">
        <w:rPr>
          <w:rFonts w:ascii="Book Antiqua" w:hAnsi="Book Antiqua"/>
        </w:rPr>
        <w:t>: 361-377</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128 </w:t>
      </w:r>
      <w:proofErr w:type="spellStart"/>
      <w:r w:rsidRPr="00BE0C16">
        <w:rPr>
          <w:rFonts w:ascii="Book Antiqua" w:hAnsi="Book Antiqua"/>
          <w:b/>
        </w:rPr>
        <w:t>Schepis</w:t>
      </w:r>
      <w:proofErr w:type="spellEnd"/>
      <w:r w:rsidRPr="00BE0C16">
        <w:rPr>
          <w:rFonts w:ascii="Book Antiqua" w:hAnsi="Book Antiqua"/>
          <w:b/>
        </w:rPr>
        <w:t xml:space="preserve"> MM</w:t>
      </w:r>
      <w:r w:rsidRPr="00BE0C16">
        <w:rPr>
          <w:rFonts w:ascii="Book Antiqua" w:hAnsi="Book Antiqua"/>
        </w:rPr>
        <w:t xml:space="preserve">, Reid DH, </w:t>
      </w:r>
      <w:proofErr w:type="spellStart"/>
      <w:r w:rsidRPr="00BE0C16">
        <w:rPr>
          <w:rFonts w:ascii="Book Antiqua" w:hAnsi="Book Antiqua"/>
        </w:rPr>
        <w:t>Ownbey</w:t>
      </w:r>
      <w:proofErr w:type="spellEnd"/>
      <w:r w:rsidRPr="00BE0C16">
        <w:rPr>
          <w:rFonts w:ascii="Book Antiqua" w:hAnsi="Book Antiqua"/>
        </w:rPr>
        <w:t xml:space="preserve"> J, Parsons MB.</w:t>
      </w:r>
      <w:proofErr w:type="gramEnd"/>
      <w:r w:rsidRPr="00BE0C16">
        <w:rPr>
          <w:rFonts w:ascii="Book Antiqua" w:hAnsi="Book Antiqua"/>
        </w:rPr>
        <w:t xml:space="preserve"> </w:t>
      </w:r>
      <w:proofErr w:type="gramStart"/>
      <w:r w:rsidRPr="00BE0C16">
        <w:rPr>
          <w:rFonts w:ascii="Book Antiqua" w:hAnsi="Book Antiqua"/>
        </w:rPr>
        <w:t>Training support staff to embed teaching within natural routines of young children with disabilities in an inclusive preschool.</w:t>
      </w:r>
      <w:proofErr w:type="gramEnd"/>
      <w:r w:rsidRPr="00BE0C16">
        <w:rPr>
          <w:rFonts w:ascii="Book Antiqua" w:hAnsi="Book Antiqua"/>
        </w:rPr>
        <w:t xml:space="preserve"> </w:t>
      </w:r>
      <w:r w:rsidRPr="00BE0C16">
        <w:rPr>
          <w:rFonts w:ascii="Book Antiqua" w:hAnsi="Book Antiqua"/>
          <w:i/>
        </w:rPr>
        <w:t xml:space="preserve">J </w:t>
      </w:r>
      <w:proofErr w:type="spellStart"/>
      <w:r w:rsidRPr="00BE0C16">
        <w:rPr>
          <w:rFonts w:ascii="Book Antiqua" w:hAnsi="Book Antiqua"/>
          <w:i/>
        </w:rPr>
        <w:t>Appl</w:t>
      </w:r>
      <w:proofErr w:type="spellEnd"/>
      <w:r w:rsidRPr="00BE0C16">
        <w:rPr>
          <w:rFonts w:ascii="Book Antiqua" w:hAnsi="Book Antiqua"/>
          <w:i/>
        </w:rPr>
        <w:t xml:space="preserve"> </w:t>
      </w:r>
      <w:proofErr w:type="spellStart"/>
      <w:r w:rsidRPr="00BE0C16">
        <w:rPr>
          <w:rFonts w:ascii="Book Antiqua" w:hAnsi="Book Antiqua"/>
          <w:i/>
        </w:rPr>
        <w:t>Behav</w:t>
      </w:r>
      <w:proofErr w:type="spellEnd"/>
      <w:r w:rsidRPr="00BE0C16">
        <w:rPr>
          <w:rFonts w:ascii="Book Antiqua" w:hAnsi="Book Antiqua"/>
          <w:i/>
        </w:rPr>
        <w:t xml:space="preserve"> Anal</w:t>
      </w:r>
      <w:r w:rsidRPr="00BE0C16">
        <w:rPr>
          <w:rFonts w:ascii="Book Antiqua" w:hAnsi="Book Antiqua"/>
        </w:rPr>
        <w:t xml:space="preserve"> 2001; </w:t>
      </w:r>
      <w:r w:rsidRPr="00BE0C16">
        <w:rPr>
          <w:rFonts w:ascii="Book Antiqua" w:hAnsi="Book Antiqua"/>
          <w:b/>
        </w:rPr>
        <w:t>34</w:t>
      </w:r>
      <w:r w:rsidRPr="00BE0C16">
        <w:rPr>
          <w:rFonts w:ascii="Book Antiqua" w:hAnsi="Book Antiqua"/>
        </w:rPr>
        <w:t>: 313-327 [PMID: 11678526 DOI: 10.1901/jaba.2001.34-313]</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129 </w:t>
      </w:r>
      <w:proofErr w:type="spellStart"/>
      <w:r w:rsidRPr="00BE0C16">
        <w:rPr>
          <w:rFonts w:ascii="Book Antiqua" w:hAnsi="Book Antiqua"/>
          <w:b/>
        </w:rPr>
        <w:t>Beukelman</w:t>
      </w:r>
      <w:proofErr w:type="spellEnd"/>
      <w:r w:rsidRPr="00BE0C16">
        <w:rPr>
          <w:rFonts w:ascii="Book Antiqua" w:hAnsi="Book Antiqua"/>
          <w:b/>
        </w:rPr>
        <w:t xml:space="preserve"> DR</w:t>
      </w:r>
      <w:r w:rsidRPr="009B69D0">
        <w:rPr>
          <w:rFonts w:ascii="Book Antiqua" w:hAnsi="Book Antiqua"/>
        </w:rPr>
        <w:t>,</w:t>
      </w:r>
      <w:r w:rsidR="009B69D0">
        <w:rPr>
          <w:rFonts w:ascii="Book Antiqua" w:hAnsi="Book Antiqua"/>
        </w:rPr>
        <w:t xml:space="preserve"> </w:t>
      </w:r>
      <w:proofErr w:type="spellStart"/>
      <w:r w:rsidRPr="00BE0C16">
        <w:rPr>
          <w:rFonts w:ascii="Book Antiqua" w:hAnsi="Book Antiqua"/>
        </w:rPr>
        <w:t>Mirenda</w:t>
      </w:r>
      <w:proofErr w:type="spellEnd"/>
      <w:r w:rsidRPr="00BE0C16">
        <w:rPr>
          <w:rFonts w:ascii="Book Antiqua" w:hAnsi="Book Antiqua"/>
        </w:rPr>
        <w:t xml:space="preserve"> P. Augmentative and alternative communication: Supporting children and adults with complex communication needs. Baltimore MD: Brookes, 2013: 616. Available from: URL: http://products.brookespublishing.com/Augmentative-and-Alternative-Communication-P626.aspx</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130 </w:t>
      </w:r>
      <w:proofErr w:type="spellStart"/>
      <w:r w:rsidRPr="00BE0C16">
        <w:rPr>
          <w:rFonts w:ascii="Book Antiqua" w:hAnsi="Book Antiqua"/>
          <w:b/>
        </w:rPr>
        <w:t>Drager</w:t>
      </w:r>
      <w:proofErr w:type="spellEnd"/>
      <w:r w:rsidRPr="00BE0C16">
        <w:rPr>
          <w:rFonts w:ascii="Book Antiqua" w:hAnsi="Book Antiqua"/>
          <w:b/>
        </w:rPr>
        <w:t xml:space="preserve"> K</w:t>
      </w:r>
      <w:r w:rsidRPr="00BE0C16">
        <w:rPr>
          <w:rFonts w:ascii="Book Antiqua" w:hAnsi="Book Antiqua"/>
        </w:rPr>
        <w:t xml:space="preserve">, Light J, McNaughton D. Effects of AAC interventions on communication and language for young children with complex communication needs. </w:t>
      </w:r>
      <w:r w:rsidRPr="00BE0C16">
        <w:rPr>
          <w:rFonts w:ascii="Book Antiqua" w:hAnsi="Book Antiqua"/>
          <w:i/>
        </w:rPr>
        <w:t xml:space="preserve">J </w:t>
      </w:r>
      <w:proofErr w:type="spellStart"/>
      <w:r w:rsidRPr="00BE0C16">
        <w:rPr>
          <w:rFonts w:ascii="Book Antiqua" w:hAnsi="Book Antiqua"/>
          <w:i/>
        </w:rPr>
        <w:t>Pediatr</w:t>
      </w:r>
      <w:proofErr w:type="spellEnd"/>
      <w:r w:rsidRPr="00BE0C16">
        <w:rPr>
          <w:rFonts w:ascii="Book Antiqua" w:hAnsi="Book Antiqua"/>
          <w:i/>
        </w:rPr>
        <w:t xml:space="preserve"> </w:t>
      </w:r>
      <w:proofErr w:type="spellStart"/>
      <w:r w:rsidRPr="00BE0C16">
        <w:rPr>
          <w:rFonts w:ascii="Book Antiqua" w:hAnsi="Book Antiqua"/>
          <w:i/>
        </w:rPr>
        <w:t>Rehabil</w:t>
      </w:r>
      <w:proofErr w:type="spellEnd"/>
      <w:r w:rsidRPr="00BE0C16">
        <w:rPr>
          <w:rFonts w:ascii="Book Antiqua" w:hAnsi="Book Antiqua"/>
          <w:i/>
        </w:rPr>
        <w:t xml:space="preserve"> Med</w:t>
      </w:r>
      <w:r w:rsidRPr="00BE0C16">
        <w:rPr>
          <w:rFonts w:ascii="Book Antiqua" w:hAnsi="Book Antiqua"/>
        </w:rPr>
        <w:t xml:space="preserve"> 2010; </w:t>
      </w:r>
      <w:r w:rsidRPr="00BE0C16">
        <w:rPr>
          <w:rFonts w:ascii="Book Antiqua" w:hAnsi="Book Antiqua"/>
          <w:b/>
        </w:rPr>
        <w:t>3</w:t>
      </w:r>
      <w:r w:rsidRPr="00BE0C16">
        <w:rPr>
          <w:rFonts w:ascii="Book Antiqua" w:hAnsi="Book Antiqua"/>
        </w:rPr>
        <w:t>: 303-310 [PMID: 21791864 DOI: 10.3233/PRM-2010-0141]</w:t>
      </w:r>
    </w:p>
    <w:p w:rsidR="00BE0C16" w:rsidRPr="00BE0C16" w:rsidRDefault="009B69D0" w:rsidP="00BE0C16">
      <w:pPr>
        <w:spacing w:line="360" w:lineRule="auto"/>
        <w:jc w:val="both"/>
        <w:rPr>
          <w:rFonts w:ascii="Book Antiqua" w:hAnsi="Book Antiqua"/>
        </w:rPr>
      </w:pPr>
      <w:r>
        <w:rPr>
          <w:rFonts w:ascii="Book Antiqua" w:hAnsi="Book Antiqua"/>
        </w:rPr>
        <w:t xml:space="preserve">131 </w:t>
      </w:r>
      <w:proofErr w:type="spellStart"/>
      <w:r w:rsidR="00BE0C16" w:rsidRPr="009B69D0">
        <w:rPr>
          <w:rFonts w:ascii="Book Antiqua" w:hAnsi="Book Antiqua"/>
          <w:b/>
        </w:rPr>
        <w:t>Mirenda</w:t>
      </w:r>
      <w:proofErr w:type="spellEnd"/>
      <w:r w:rsidR="00BE0C16" w:rsidRPr="009B69D0">
        <w:rPr>
          <w:rFonts w:ascii="Book Antiqua" w:hAnsi="Book Antiqua"/>
          <w:b/>
        </w:rPr>
        <w:t xml:space="preserve"> P</w:t>
      </w:r>
      <w:r w:rsidR="00BE0C16" w:rsidRPr="00BE0C16">
        <w:rPr>
          <w:rFonts w:ascii="Book Antiqua" w:hAnsi="Book Antiqua"/>
        </w:rPr>
        <w:t xml:space="preserve">. Supporting individuals with challenging behavior through functional communication training and AAC: Research review. </w:t>
      </w:r>
      <w:r w:rsidR="00BE0C16" w:rsidRPr="009B69D0">
        <w:rPr>
          <w:rFonts w:ascii="Book Antiqua" w:hAnsi="Book Antiqua"/>
          <w:i/>
        </w:rPr>
        <w:t xml:space="preserve">Augment </w:t>
      </w:r>
      <w:proofErr w:type="spellStart"/>
      <w:r w:rsidR="00BE0C16" w:rsidRPr="009B69D0">
        <w:rPr>
          <w:rFonts w:ascii="Book Antiqua" w:hAnsi="Book Antiqua"/>
          <w:i/>
        </w:rPr>
        <w:t>Altern</w:t>
      </w:r>
      <w:proofErr w:type="spellEnd"/>
      <w:r w:rsidR="00BE0C16" w:rsidRPr="009B69D0">
        <w:rPr>
          <w:rFonts w:ascii="Book Antiqua" w:hAnsi="Book Antiqua"/>
          <w:i/>
        </w:rPr>
        <w:t xml:space="preserve"> </w:t>
      </w:r>
      <w:proofErr w:type="spellStart"/>
      <w:r w:rsidR="00BE0C16" w:rsidRPr="009B69D0">
        <w:rPr>
          <w:rFonts w:ascii="Book Antiqua" w:hAnsi="Book Antiqua"/>
          <w:i/>
        </w:rPr>
        <w:t>Commun</w:t>
      </w:r>
      <w:proofErr w:type="spellEnd"/>
      <w:r w:rsidR="00BE0C16" w:rsidRPr="00BE0C16">
        <w:rPr>
          <w:rFonts w:ascii="Book Antiqua" w:hAnsi="Book Antiqua"/>
        </w:rPr>
        <w:t xml:space="preserve"> 1997; </w:t>
      </w:r>
      <w:r w:rsidR="00BE0C16" w:rsidRPr="009B69D0">
        <w:rPr>
          <w:rFonts w:ascii="Book Antiqua" w:hAnsi="Book Antiqua"/>
          <w:b/>
        </w:rPr>
        <w:t>13</w:t>
      </w:r>
      <w:r w:rsidR="00BE0C16" w:rsidRPr="00BE0C16">
        <w:rPr>
          <w:rFonts w:ascii="Book Antiqua" w:hAnsi="Book Antiqua"/>
        </w:rPr>
        <w:t>: 207-225 [DOI: 10.1080/07434619712331278048]</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132 </w:t>
      </w:r>
      <w:r w:rsidRPr="00BE0C16">
        <w:rPr>
          <w:rFonts w:ascii="Book Antiqua" w:hAnsi="Book Antiqua"/>
          <w:b/>
        </w:rPr>
        <w:t>Hart JE</w:t>
      </w:r>
      <w:r w:rsidRPr="009B69D0">
        <w:rPr>
          <w:rFonts w:ascii="Book Antiqua" w:hAnsi="Book Antiqua"/>
        </w:rPr>
        <w:t>,</w:t>
      </w:r>
      <w:r w:rsidRPr="00BE0C16">
        <w:rPr>
          <w:rFonts w:ascii="Book Antiqua" w:hAnsi="Book Antiqua"/>
        </w:rPr>
        <w:t xml:space="preserve"> </w:t>
      </w:r>
      <w:proofErr w:type="spellStart"/>
      <w:r w:rsidRPr="00BE0C16">
        <w:rPr>
          <w:rFonts w:ascii="Book Antiqua" w:hAnsi="Book Antiqua"/>
        </w:rPr>
        <w:t>Whalon</w:t>
      </w:r>
      <w:proofErr w:type="spellEnd"/>
      <w:r w:rsidRPr="00BE0C16">
        <w:rPr>
          <w:rFonts w:ascii="Book Antiqua" w:hAnsi="Book Antiqua"/>
        </w:rPr>
        <w:t xml:space="preserve"> KJ.</w:t>
      </w:r>
      <w:proofErr w:type="gramEnd"/>
      <w:r w:rsidRPr="00BE0C16">
        <w:rPr>
          <w:rFonts w:ascii="Book Antiqua" w:hAnsi="Book Antiqua"/>
        </w:rPr>
        <w:t xml:space="preserve"> Promote academic engagement and communication of students with autism spectrum disorder in inclusive settings. </w:t>
      </w:r>
      <w:r w:rsidR="009B69D0">
        <w:rPr>
          <w:i/>
          <w:iCs/>
        </w:rPr>
        <w:t>ISC</w:t>
      </w:r>
      <w:r w:rsidRPr="00BE0C16">
        <w:rPr>
          <w:rFonts w:ascii="Book Antiqua" w:hAnsi="Book Antiqua"/>
        </w:rPr>
        <w:t xml:space="preserve"> 2008; </w:t>
      </w:r>
      <w:r w:rsidRPr="009B69D0">
        <w:rPr>
          <w:rFonts w:ascii="Book Antiqua" w:hAnsi="Book Antiqua"/>
          <w:b/>
        </w:rPr>
        <w:t>44</w:t>
      </w:r>
      <w:r w:rsidRPr="00BE0C16">
        <w:rPr>
          <w:rFonts w:ascii="Book Antiqua" w:hAnsi="Book Antiqua"/>
        </w:rPr>
        <w:t>: 116-120 [DOI: 10.1177/1053451207310346]</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133 </w:t>
      </w:r>
      <w:r w:rsidRPr="00BE0C16">
        <w:rPr>
          <w:rFonts w:ascii="Book Antiqua" w:hAnsi="Book Antiqua"/>
          <w:b/>
        </w:rPr>
        <w:t>Briars L</w:t>
      </w:r>
      <w:r w:rsidRPr="00BE0C16">
        <w:rPr>
          <w:rFonts w:ascii="Book Antiqua" w:hAnsi="Book Antiqua"/>
        </w:rPr>
        <w:t>, Todd T.</w:t>
      </w:r>
      <w:proofErr w:type="gramEnd"/>
      <w:r w:rsidRPr="00BE0C16">
        <w:rPr>
          <w:rFonts w:ascii="Book Antiqua" w:hAnsi="Book Antiqua"/>
        </w:rPr>
        <w:t xml:space="preserve"> </w:t>
      </w:r>
      <w:proofErr w:type="gramStart"/>
      <w:r w:rsidRPr="00BE0C16">
        <w:rPr>
          <w:rFonts w:ascii="Book Antiqua" w:hAnsi="Book Antiqua"/>
        </w:rPr>
        <w:t>A Review of Pharmacological Management of Attention-Deficit/Hyperactivity Disorder.</w:t>
      </w:r>
      <w:proofErr w:type="gramEnd"/>
      <w:r w:rsidRPr="00BE0C16">
        <w:rPr>
          <w:rFonts w:ascii="Book Antiqua" w:hAnsi="Book Antiqua"/>
        </w:rPr>
        <w:t xml:space="preserve"> </w:t>
      </w:r>
      <w:r w:rsidRPr="00BE0C16">
        <w:rPr>
          <w:rFonts w:ascii="Book Antiqua" w:hAnsi="Book Antiqua"/>
          <w:i/>
        </w:rPr>
        <w:t xml:space="preserve">J </w:t>
      </w:r>
      <w:proofErr w:type="spellStart"/>
      <w:r w:rsidRPr="00BE0C16">
        <w:rPr>
          <w:rFonts w:ascii="Book Antiqua" w:hAnsi="Book Antiqua"/>
          <w:i/>
        </w:rPr>
        <w:t>Pediatr</w:t>
      </w:r>
      <w:proofErr w:type="spellEnd"/>
      <w:r w:rsidRPr="00BE0C16">
        <w:rPr>
          <w:rFonts w:ascii="Book Antiqua" w:hAnsi="Book Antiqua"/>
          <w:i/>
        </w:rPr>
        <w:t xml:space="preserve"> </w:t>
      </w:r>
      <w:proofErr w:type="spellStart"/>
      <w:r w:rsidRPr="00BE0C16">
        <w:rPr>
          <w:rFonts w:ascii="Book Antiqua" w:hAnsi="Book Antiqua"/>
          <w:i/>
        </w:rPr>
        <w:t>Pharmacol</w:t>
      </w:r>
      <w:proofErr w:type="spellEnd"/>
      <w:r w:rsidRPr="00BE0C16">
        <w:rPr>
          <w:rFonts w:ascii="Book Antiqua" w:hAnsi="Book Antiqua"/>
          <w:i/>
        </w:rPr>
        <w:t xml:space="preserve"> </w:t>
      </w:r>
      <w:proofErr w:type="spellStart"/>
      <w:r w:rsidRPr="00BE0C16">
        <w:rPr>
          <w:rFonts w:ascii="Book Antiqua" w:hAnsi="Book Antiqua"/>
          <w:i/>
        </w:rPr>
        <w:t>Ther</w:t>
      </w:r>
      <w:proofErr w:type="spellEnd"/>
      <w:r w:rsidRPr="00BE0C16">
        <w:rPr>
          <w:rFonts w:ascii="Book Antiqua" w:hAnsi="Book Antiqua"/>
        </w:rPr>
        <w:t xml:space="preserve"> 2016; </w:t>
      </w:r>
      <w:r w:rsidRPr="00BE0C16">
        <w:rPr>
          <w:rFonts w:ascii="Book Antiqua" w:hAnsi="Book Antiqua"/>
          <w:b/>
        </w:rPr>
        <w:t>21</w:t>
      </w:r>
      <w:r w:rsidRPr="00BE0C16">
        <w:rPr>
          <w:rFonts w:ascii="Book Antiqua" w:hAnsi="Book Antiqua"/>
        </w:rPr>
        <w:t>: 192-206 [PMID: 27453697 DOI: 10.5863/1551-6776-21.3.192]</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134 </w:t>
      </w:r>
      <w:r w:rsidRPr="00BE0C16">
        <w:rPr>
          <w:rFonts w:ascii="Book Antiqua" w:hAnsi="Book Antiqua"/>
          <w:b/>
        </w:rPr>
        <w:t>Chan E</w:t>
      </w:r>
      <w:r w:rsidRPr="00BE0C16">
        <w:rPr>
          <w:rFonts w:ascii="Book Antiqua" w:hAnsi="Book Antiqua"/>
        </w:rPr>
        <w:t xml:space="preserve">, </w:t>
      </w:r>
      <w:proofErr w:type="spellStart"/>
      <w:r w:rsidRPr="00BE0C16">
        <w:rPr>
          <w:rFonts w:ascii="Book Antiqua" w:hAnsi="Book Antiqua"/>
        </w:rPr>
        <w:t>Fogler</w:t>
      </w:r>
      <w:proofErr w:type="spellEnd"/>
      <w:r w:rsidRPr="00BE0C16">
        <w:rPr>
          <w:rFonts w:ascii="Book Antiqua" w:hAnsi="Book Antiqua"/>
        </w:rPr>
        <w:t xml:space="preserve"> JM, </w:t>
      </w:r>
      <w:proofErr w:type="spellStart"/>
      <w:r w:rsidRPr="00BE0C16">
        <w:rPr>
          <w:rFonts w:ascii="Book Antiqua" w:hAnsi="Book Antiqua"/>
        </w:rPr>
        <w:t>Hammerness</w:t>
      </w:r>
      <w:proofErr w:type="spellEnd"/>
      <w:r w:rsidRPr="00BE0C16">
        <w:rPr>
          <w:rFonts w:ascii="Book Antiqua" w:hAnsi="Book Antiqua"/>
        </w:rPr>
        <w:t xml:space="preserve"> PG. Treatment of Attention-Deficit/Hyperactivity Disorder in Adolescents: A Systematic Review. </w:t>
      </w:r>
      <w:r w:rsidRPr="00BE0C16">
        <w:rPr>
          <w:rFonts w:ascii="Book Antiqua" w:hAnsi="Book Antiqua"/>
          <w:i/>
        </w:rPr>
        <w:t>JAMA</w:t>
      </w:r>
      <w:r w:rsidRPr="00BE0C16">
        <w:rPr>
          <w:rFonts w:ascii="Book Antiqua" w:hAnsi="Book Antiqua"/>
        </w:rPr>
        <w:t xml:space="preserve"> 2016; </w:t>
      </w:r>
      <w:r w:rsidRPr="00BE0C16">
        <w:rPr>
          <w:rFonts w:ascii="Book Antiqua" w:hAnsi="Book Antiqua"/>
          <w:b/>
        </w:rPr>
        <w:t>315</w:t>
      </w:r>
      <w:r w:rsidRPr="00BE0C16">
        <w:rPr>
          <w:rFonts w:ascii="Book Antiqua" w:hAnsi="Book Antiqua"/>
        </w:rPr>
        <w:t>: 1997-2008 [PMID: 27163988 DOI: 10.1001/jama.2016.5453]</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135 </w:t>
      </w:r>
      <w:proofErr w:type="spellStart"/>
      <w:r w:rsidRPr="00BE0C16">
        <w:rPr>
          <w:rFonts w:ascii="Book Antiqua" w:hAnsi="Book Antiqua"/>
          <w:b/>
        </w:rPr>
        <w:t>McPheeters</w:t>
      </w:r>
      <w:proofErr w:type="spellEnd"/>
      <w:r w:rsidRPr="00BE0C16">
        <w:rPr>
          <w:rFonts w:ascii="Book Antiqua" w:hAnsi="Book Antiqua"/>
          <w:b/>
        </w:rPr>
        <w:t xml:space="preserve"> ML</w:t>
      </w:r>
      <w:r w:rsidRPr="00BE0C16">
        <w:rPr>
          <w:rFonts w:ascii="Book Antiqua" w:hAnsi="Book Antiqua"/>
        </w:rPr>
        <w:t xml:space="preserve">, Warren Z, </w:t>
      </w:r>
      <w:proofErr w:type="spellStart"/>
      <w:r w:rsidRPr="00BE0C16">
        <w:rPr>
          <w:rFonts w:ascii="Book Antiqua" w:hAnsi="Book Antiqua"/>
        </w:rPr>
        <w:t>Sathe</w:t>
      </w:r>
      <w:proofErr w:type="spellEnd"/>
      <w:r w:rsidRPr="00BE0C16">
        <w:rPr>
          <w:rFonts w:ascii="Book Antiqua" w:hAnsi="Book Antiqua"/>
        </w:rPr>
        <w:t xml:space="preserve"> N, </w:t>
      </w:r>
      <w:proofErr w:type="spellStart"/>
      <w:r w:rsidRPr="00BE0C16">
        <w:rPr>
          <w:rFonts w:ascii="Book Antiqua" w:hAnsi="Book Antiqua"/>
        </w:rPr>
        <w:t>Bruzek</w:t>
      </w:r>
      <w:proofErr w:type="spellEnd"/>
      <w:r w:rsidRPr="00BE0C16">
        <w:rPr>
          <w:rFonts w:ascii="Book Antiqua" w:hAnsi="Book Antiqua"/>
        </w:rPr>
        <w:t xml:space="preserve"> JL, </w:t>
      </w:r>
      <w:proofErr w:type="spellStart"/>
      <w:r w:rsidRPr="00BE0C16">
        <w:rPr>
          <w:rFonts w:ascii="Book Antiqua" w:hAnsi="Book Antiqua"/>
        </w:rPr>
        <w:t>Krishnaswami</w:t>
      </w:r>
      <w:proofErr w:type="spellEnd"/>
      <w:r w:rsidRPr="00BE0C16">
        <w:rPr>
          <w:rFonts w:ascii="Book Antiqua" w:hAnsi="Book Antiqua"/>
        </w:rPr>
        <w:t xml:space="preserve"> S, Jerome RN, </w:t>
      </w:r>
      <w:proofErr w:type="spellStart"/>
      <w:r w:rsidRPr="00BE0C16">
        <w:rPr>
          <w:rFonts w:ascii="Book Antiqua" w:hAnsi="Book Antiqua"/>
        </w:rPr>
        <w:t>Veenstra-Vanderweele</w:t>
      </w:r>
      <w:proofErr w:type="spellEnd"/>
      <w:r w:rsidRPr="00BE0C16">
        <w:rPr>
          <w:rFonts w:ascii="Book Antiqua" w:hAnsi="Book Antiqua"/>
        </w:rPr>
        <w:t xml:space="preserve"> J. </w:t>
      </w:r>
      <w:proofErr w:type="gramStart"/>
      <w:r w:rsidRPr="00BE0C16">
        <w:rPr>
          <w:rFonts w:ascii="Book Antiqua" w:hAnsi="Book Antiqua"/>
        </w:rPr>
        <w:t>A systematic review of medical treatments for children with autism spectrum disorders.</w:t>
      </w:r>
      <w:proofErr w:type="gramEnd"/>
      <w:r w:rsidRPr="00BE0C16">
        <w:rPr>
          <w:rFonts w:ascii="Book Antiqua" w:hAnsi="Book Antiqua"/>
        </w:rPr>
        <w:t xml:space="preserve"> </w:t>
      </w:r>
      <w:r w:rsidRPr="00BE0C16">
        <w:rPr>
          <w:rFonts w:ascii="Book Antiqua" w:hAnsi="Book Antiqua"/>
          <w:i/>
        </w:rPr>
        <w:t>Pediatrics</w:t>
      </w:r>
      <w:r w:rsidRPr="00BE0C16">
        <w:rPr>
          <w:rFonts w:ascii="Book Antiqua" w:hAnsi="Book Antiqua"/>
        </w:rPr>
        <w:t xml:space="preserve"> 2011; </w:t>
      </w:r>
      <w:r w:rsidRPr="00BE0C16">
        <w:rPr>
          <w:rFonts w:ascii="Book Antiqua" w:hAnsi="Book Antiqua"/>
          <w:b/>
        </w:rPr>
        <w:t>127</w:t>
      </w:r>
      <w:r w:rsidRPr="00BE0C16">
        <w:rPr>
          <w:rFonts w:ascii="Book Antiqua" w:hAnsi="Book Antiqua"/>
        </w:rPr>
        <w:t>: e1312-e1321 [PMID: 21464191 DOI: 10.1542/peds.2011-0427]</w:t>
      </w:r>
    </w:p>
    <w:p w:rsidR="00BE0C16" w:rsidRPr="00BE0C16" w:rsidRDefault="00BE0C16" w:rsidP="00BE0C16">
      <w:pPr>
        <w:spacing w:line="360" w:lineRule="auto"/>
        <w:jc w:val="both"/>
        <w:rPr>
          <w:rFonts w:ascii="Book Antiqua" w:hAnsi="Book Antiqua"/>
        </w:rPr>
      </w:pPr>
      <w:r w:rsidRPr="00BE0C16">
        <w:rPr>
          <w:rFonts w:ascii="Book Antiqua" w:hAnsi="Book Antiqua"/>
        </w:rPr>
        <w:lastRenderedPageBreak/>
        <w:t xml:space="preserve">136 </w:t>
      </w:r>
      <w:r w:rsidRPr="00BE0C16">
        <w:rPr>
          <w:rFonts w:ascii="Book Antiqua" w:hAnsi="Book Antiqua"/>
          <w:b/>
        </w:rPr>
        <w:t>Roy A</w:t>
      </w:r>
      <w:r w:rsidRPr="00BE0C16">
        <w:rPr>
          <w:rFonts w:ascii="Book Antiqua" w:hAnsi="Book Antiqua"/>
        </w:rPr>
        <w:t xml:space="preserve">, Roy M, Deb S, Unwin G, Roy A. Are opioid antagonists effective in attenuating the core symptoms of autism spectrum conditions in children: a systematic review. </w:t>
      </w:r>
      <w:r w:rsidRPr="00BE0C16">
        <w:rPr>
          <w:rFonts w:ascii="Book Antiqua" w:hAnsi="Book Antiqua"/>
          <w:i/>
        </w:rPr>
        <w:t xml:space="preserve">J Intellect </w:t>
      </w:r>
      <w:proofErr w:type="spellStart"/>
      <w:r w:rsidRPr="00BE0C16">
        <w:rPr>
          <w:rFonts w:ascii="Book Antiqua" w:hAnsi="Book Antiqua"/>
          <w:i/>
        </w:rPr>
        <w:t>Disabil</w:t>
      </w:r>
      <w:proofErr w:type="spellEnd"/>
      <w:r w:rsidRPr="00BE0C16">
        <w:rPr>
          <w:rFonts w:ascii="Book Antiqua" w:hAnsi="Book Antiqua"/>
          <w:i/>
        </w:rPr>
        <w:t xml:space="preserve"> Res</w:t>
      </w:r>
      <w:r w:rsidRPr="00BE0C16">
        <w:rPr>
          <w:rFonts w:ascii="Book Antiqua" w:hAnsi="Book Antiqua"/>
        </w:rPr>
        <w:t xml:space="preserve"> 2015; </w:t>
      </w:r>
      <w:r w:rsidRPr="00BE0C16">
        <w:rPr>
          <w:rFonts w:ascii="Book Antiqua" w:hAnsi="Book Antiqua"/>
          <w:b/>
        </w:rPr>
        <w:t>59</w:t>
      </w:r>
      <w:r w:rsidRPr="00BE0C16">
        <w:rPr>
          <w:rFonts w:ascii="Book Antiqua" w:hAnsi="Book Antiqua"/>
        </w:rPr>
        <w:t>: 293-306 [PMID: 24589346 DOI: 10.1111/jir.12122]</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137 </w:t>
      </w:r>
      <w:proofErr w:type="spellStart"/>
      <w:r w:rsidRPr="00BE0C16">
        <w:rPr>
          <w:rFonts w:ascii="Book Antiqua" w:hAnsi="Book Antiqua"/>
          <w:b/>
        </w:rPr>
        <w:t>Sonuga-Barke</w:t>
      </w:r>
      <w:proofErr w:type="spellEnd"/>
      <w:r w:rsidRPr="00BE0C16">
        <w:rPr>
          <w:rFonts w:ascii="Book Antiqua" w:hAnsi="Book Antiqua"/>
          <w:b/>
        </w:rPr>
        <w:t xml:space="preserve"> EJ</w:t>
      </w:r>
      <w:r w:rsidRPr="00BE0C16">
        <w:rPr>
          <w:rFonts w:ascii="Book Antiqua" w:hAnsi="Book Antiqua"/>
        </w:rPr>
        <w:t xml:space="preserve">, Daley D, Thompson M, Laver-Bradbury C, Weeks A. Parent-based therapies for preschool attention-deficit/hyperactivity disorder: a randomized, controlled trial with a community sample. </w:t>
      </w:r>
      <w:r w:rsidRPr="00BE0C16">
        <w:rPr>
          <w:rFonts w:ascii="Book Antiqua" w:hAnsi="Book Antiqua"/>
          <w:i/>
        </w:rPr>
        <w:t xml:space="preserve">J Am </w:t>
      </w:r>
      <w:proofErr w:type="spellStart"/>
      <w:r w:rsidRPr="00BE0C16">
        <w:rPr>
          <w:rFonts w:ascii="Book Antiqua" w:hAnsi="Book Antiqua"/>
          <w:i/>
        </w:rPr>
        <w:t>Acad</w:t>
      </w:r>
      <w:proofErr w:type="spellEnd"/>
      <w:r w:rsidRPr="00BE0C16">
        <w:rPr>
          <w:rFonts w:ascii="Book Antiqua" w:hAnsi="Book Antiqua"/>
          <w:i/>
        </w:rPr>
        <w:t xml:space="preserve"> Child </w:t>
      </w:r>
      <w:proofErr w:type="spellStart"/>
      <w:r w:rsidRPr="00BE0C16">
        <w:rPr>
          <w:rFonts w:ascii="Book Antiqua" w:hAnsi="Book Antiqua"/>
          <w:i/>
        </w:rPr>
        <w:t>Adolesc</w:t>
      </w:r>
      <w:proofErr w:type="spellEnd"/>
      <w:r w:rsidRPr="00BE0C16">
        <w:rPr>
          <w:rFonts w:ascii="Book Antiqua" w:hAnsi="Book Antiqua"/>
          <w:i/>
        </w:rPr>
        <w:t xml:space="preserve"> Psychiatry</w:t>
      </w:r>
      <w:r w:rsidRPr="00BE0C16">
        <w:rPr>
          <w:rFonts w:ascii="Book Antiqua" w:hAnsi="Book Antiqua"/>
        </w:rPr>
        <w:t xml:space="preserve"> 2001; </w:t>
      </w:r>
      <w:r w:rsidRPr="00BE0C16">
        <w:rPr>
          <w:rFonts w:ascii="Book Antiqua" w:hAnsi="Book Antiqua"/>
          <w:b/>
        </w:rPr>
        <w:t>40</w:t>
      </w:r>
      <w:r w:rsidRPr="00BE0C16">
        <w:rPr>
          <w:rFonts w:ascii="Book Antiqua" w:hAnsi="Book Antiqua"/>
        </w:rPr>
        <w:t>: 402-408 [PMID: 11314565 DOI: 10.1097/00004583-200104000-00008]</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138 </w:t>
      </w:r>
      <w:r w:rsidRPr="00BE0C16">
        <w:rPr>
          <w:rFonts w:ascii="Book Antiqua" w:hAnsi="Book Antiqua"/>
          <w:b/>
        </w:rPr>
        <w:t>Doyle CA</w:t>
      </w:r>
      <w:r w:rsidRPr="00BE0C16">
        <w:rPr>
          <w:rFonts w:ascii="Book Antiqua" w:hAnsi="Book Antiqua"/>
        </w:rPr>
        <w:t xml:space="preserve">, </w:t>
      </w:r>
      <w:proofErr w:type="spellStart"/>
      <w:r w:rsidRPr="00BE0C16">
        <w:rPr>
          <w:rFonts w:ascii="Book Antiqua" w:hAnsi="Book Antiqua"/>
        </w:rPr>
        <w:t>McDougle</w:t>
      </w:r>
      <w:proofErr w:type="spellEnd"/>
      <w:r w:rsidRPr="00BE0C16">
        <w:rPr>
          <w:rFonts w:ascii="Book Antiqua" w:hAnsi="Book Antiqua"/>
        </w:rPr>
        <w:t xml:space="preserve"> CJ. Pharmacologic treatments for the behavioral symptoms associated with autism spectrum disorders across the lifespan. </w:t>
      </w:r>
      <w:r w:rsidRPr="00BE0C16">
        <w:rPr>
          <w:rFonts w:ascii="Book Antiqua" w:hAnsi="Book Antiqua"/>
          <w:i/>
        </w:rPr>
        <w:t xml:space="preserve">Dialogues </w:t>
      </w:r>
      <w:proofErr w:type="spellStart"/>
      <w:r w:rsidRPr="00BE0C16">
        <w:rPr>
          <w:rFonts w:ascii="Book Antiqua" w:hAnsi="Book Antiqua"/>
          <w:i/>
        </w:rPr>
        <w:t>Clin</w:t>
      </w:r>
      <w:proofErr w:type="spellEnd"/>
      <w:r w:rsidRPr="00BE0C16">
        <w:rPr>
          <w:rFonts w:ascii="Book Antiqua" w:hAnsi="Book Antiqua"/>
          <w:i/>
        </w:rPr>
        <w:t xml:space="preserve"> </w:t>
      </w:r>
      <w:proofErr w:type="spellStart"/>
      <w:r w:rsidRPr="00BE0C16">
        <w:rPr>
          <w:rFonts w:ascii="Book Antiqua" w:hAnsi="Book Antiqua"/>
          <w:i/>
        </w:rPr>
        <w:t>Neurosci</w:t>
      </w:r>
      <w:proofErr w:type="spellEnd"/>
      <w:r w:rsidRPr="00BE0C16">
        <w:rPr>
          <w:rFonts w:ascii="Book Antiqua" w:hAnsi="Book Antiqua"/>
        </w:rPr>
        <w:t xml:space="preserve"> 2012; </w:t>
      </w:r>
      <w:r w:rsidRPr="00BE0C16">
        <w:rPr>
          <w:rFonts w:ascii="Book Antiqua" w:hAnsi="Book Antiqua"/>
          <w:b/>
        </w:rPr>
        <w:t>14</w:t>
      </w:r>
      <w:r w:rsidRPr="00BE0C16">
        <w:rPr>
          <w:rFonts w:ascii="Book Antiqua" w:hAnsi="Book Antiqua"/>
        </w:rPr>
        <w:t>: 263-279 [PMID: 23226952]</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139 </w:t>
      </w:r>
      <w:proofErr w:type="spellStart"/>
      <w:r w:rsidRPr="00BE0C16">
        <w:rPr>
          <w:rFonts w:ascii="Book Antiqua" w:hAnsi="Book Antiqua"/>
          <w:b/>
        </w:rPr>
        <w:t>Pringsheim</w:t>
      </w:r>
      <w:proofErr w:type="spellEnd"/>
      <w:r w:rsidRPr="00BE0C16">
        <w:rPr>
          <w:rFonts w:ascii="Book Antiqua" w:hAnsi="Book Antiqua"/>
          <w:b/>
        </w:rPr>
        <w:t xml:space="preserve"> T</w:t>
      </w:r>
      <w:r w:rsidRPr="00BE0C16">
        <w:rPr>
          <w:rFonts w:ascii="Book Antiqua" w:hAnsi="Book Antiqua"/>
        </w:rPr>
        <w:t xml:space="preserve">, Hirsch L, Gardner D, Gorman DA. The pharmacological management of oppositional </w:t>
      </w:r>
      <w:proofErr w:type="spellStart"/>
      <w:r w:rsidRPr="00BE0C16">
        <w:rPr>
          <w:rFonts w:ascii="Book Antiqua" w:hAnsi="Book Antiqua"/>
        </w:rPr>
        <w:t>behaviour</w:t>
      </w:r>
      <w:proofErr w:type="spellEnd"/>
      <w:r w:rsidRPr="00BE0C16">
        <w:rPr>
          <w:rFonts w:ascii="Book Antiqua" w:hAnsi="Book Antiqua"/>
        </w:rPr>
        <w:t xml:space="preserve">, </w:t>
      </w:r>
      <w:proofErr w:type="gramStart"/>
      <w:r w:rsidRPr="00BE0C16">
        <w:rPr>
          <w:rFonts w:ascii="Book Antiqua" w:hAnsi="Book Antiqua"/>
        </w:rPr>
        <w:t>conduct</w:t>
      </w:r>
      <w:proofErr w:type="gramEnd"/>
      <w:r w:rsidRPr="00BE0C16">
        <w:rPr>
          <w:rFonts w:ascii="Book Antiqua" w:hAnsi="Book Antiqua"/>
        </w:rPr>
        <w:t xml:space="preserve"> problems, and aggression in children and adolescents with attention-deficit hyperactivity disorder, oppositional defiant disorder, and conduct disorder: a systematic review and meta-analysis. Part 1: psychostimulants, alpha-2 agonists, and atomoxetine. </w:t>
      </w:r>
      <w:r w:rsidRPr="00BE0C16">
        <w:rPr>
          <w:rFonts w:ascii="Book Antiqua" w:hAnsi="Book Antiqua"/>
          <w:i/>
        </w:rPr>
        <w:t>Can J Psychiatry</w:t>
      </w:r>
      <w:r w:rsidRPr="00BE0C16">
        <w:rPr>
          <w:rFonts w:ascii="Book Antiqua" w:hAnsi="Book Antiqua"/>
        </w:rPr>
        <w:t xml:space="preserve"> 2015; </w:t>
      </w:r>
      <w:r w:rsidRPr="00BE0C16">
        <w:rPr>
          <w:rFonts w:ascii="Book Antiqua" w:hAnsi="Book Antiqua"/>
          <w:b/>
        </w:rPr>
        <w:t>60</w:t>
      </w:r>
      <w:r w:rsidRPr="00BE0C16">
        <w:rPr>
          <w:rFonts w:ascii="Book Antiqua" w:hAnsi="Book Antiqua"/>
        </w:rPr>
        <w:t>: 42-51 [PMID: 25886655 DOI: 10.1177/070674371506000202]</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140 </w:t>
      </w:r>
      <w:proofErr w:type="spellStart"/>
      <w:r w:rsidRPr="00BE0C16">
        <w:rPr>
          <w:rFonts w:ascii="Book Antiqua" w:hAnsi="Book Antiqua"/>
          <w:b/>
        </w:rPr>
        <w:t>Kodish</w:t>
      </w:r>
      <w:proofErr w:type="spellEnd"/>
      <w:r w:rsidRPr="00BE0C16">
        <w:rPr>
          <w:rFonts w:ascii="Book Antiqua" w:hAnsi="Book Antiqua"/>
          <w:b/>
        </w:rPr>
        <w:t xml:space="preserve"> I</w:t>
      </w:r>
      <w:r w:rsidRPr="00BE0C16">
        <w:rPr>
          <w:rFonts w:ascii="Book Antiqua" w:hAnsi="Book Antiqua"/>
        </w:rPr>
        <w:t xml:space="preserve">, </w:t>
      </w:r>
      <w:proofErr w:type="spellStart"/>
      <w:r w:rsidRPr="00BE0C16">
        <w:rPr>
          <w:rFonts w:ascii="Book Antiqua" w:hAnsi="Book Antiqua"/>
        </w:rPr>
        <w:t>Rockhill</w:t>
      </w:r>
      <w:proofErr w:type="spellEnd"/>
      <w:r w:rsidRPr="00BE0C16">
        <w:rPr>
          <w:rFonts w:ascii="Book Antiqua" w:hAnsi="Book Antiqua"/>
        </w:rPr>
        <w:t xml:space="preserve"> C, Varley C. Pharmacotherapy for anxiety disorders in children and adolescents. </w:t>
      </w:r>
      <w:r w:rsidRPr="00BE0C16">
        <w:rPr>
          <w:rFonts w:ascii="Book Antiqua" w:hAnsi="Book Antiqua"/>
          <w:i/>
        </w:rPr>
        <w:t xml:space="preserve">Dialogues </w:t>
      </w:r>
      <w:proofErr w:type="spellStart"/>
      <w:r w:rsidRPr="00BE0C16">
        <w:rPr>
          <w:rFonts w:ascii="Book Antiqua" w:hAnsi="Book Antiqua"/>
          <w:i/>
        </w:rPr>
        <w:t>Clin</w:t>
      </w:r>
      <w:proofErr w:type="spellEnd"/>
      <w:r w:rsidRPr="00BE0C16">
        <w:rPr>
          <w:rFonts w:ascii="Book Antiqua" w:hAnsi="Book Antiqua"/>
          <w:i/>
        </w:rPr>
        <w:t xml:space="preserve"> </w:t>
      </w:r>
      <w:proofErr w:type="spellStart"/>
      <w:r w:rsidRPr="00BE0C16">
        <w:rPr>
          <w:rFonts w:ascii="Book Antiqua" w:hAnsi="Book Antiqua"/>
          <w:i/>
        </w:rPr>
        <w:t>Neurosci</w:t>
      </w:r>
      <w:proofErr w:type="spellEnd"/>
      <w:r w:rsidRPr="00BE0C16">
        <w:rPr>
          <w:rFonts w:ascii="Book Antiqua" w:hAnsi="Book Antiqua"/>
        </w:rPr>
        <w:t xml:space="preserve"> 2011; </w:t>
      </w:r>
      <w:r w:rsidRPr="00BE0C16">
        <w:rPr>
          <w:rFonts w:ascii="Book Antiqua" w:hAnsi="Book Antiqua"/>
          <w:b/>
        </w:rPr>
        <w:t>13</w:t>
      </w:r>
      <w:r w:rsidRPr="00BE0C16">
        <w:rPr>
          <w:rFonts w:ascii="Book Antiqua" w:hAnsi="Book Antiqua"/>
        </w:rPr>
        <w:t>: 439-452 [PMID: 22275849 DOI: 10.1016/j.pcl.2010.10.002]</w:t>
      </w:r>
    </w:p>
    <w:p w:rsidR="00BE0C16" w:rsidRPr="00BE0C16" w:rsidRDefault="00BE0C16" w:rsidP="00BE0C16">
      <w:pPr>
        <w:spacing w:line="360" w:lineRule="auto"/>
        <w:jc w:val="both"/>
        <w:rPr>
          <w:rFonts w:ascii="Book Antiqua" w:hAnsi="Book Antiqua"/>
        </w:rPr>
      </w:pPr>
      <w:proofErr w:type="gramStart"/>
      <w:r w:rsidRPr="00BE0C16">
        <w:rPr>
          <w:rFonts w:ascii="Book Antiqua" w:hAnsi="Book Antiqua"/>
        </w:rPr>
        <w:t xml:space="preserve">141 </w:t>
      </w:r>
      <w:r w:rsidRPr="00BE0C16">
        <w:rPr>
          <w:rFonts w:ascii="Book Antiqua" w:hAnsi="Book Antiqua"/>
          <w:b/>
        </w:rPr>
        <w:t>Gledhill J</w:t>
      </w:r>
      <w:r w:rsidRPr="009B69D0">
        <w:rPr>
          <w:rFonts w:ascii="Book Antiqua" w:hAnsi="Book Antiqua"/>
        </w:rPr>
        <w:t>,</w:t>
      </w:r>
      <w:r w:rsidRPr="00BE0C16">
        <w:rPr>
          <w:rFonts w:ascii="Book Antiqua" w:hAnsi="Book Antiqua"/>
        </w:rPr>
        <w:t xml:space="preserve"> </w:t>
      </w:r>
      <w:proofErr w:type="spellStart"/>
      <w:r w:rsidRPr="00BE0C16">
        <w:rPr>
          <w:rFonts w:ascii="Book Antiqua" w:hAnsi="Book Antiqua"/>
        </w:rPr>
        <w:t>Hodes</w:t>
      </w:r>
      <w:proofErr w:type="spellEnd"/>
      <w:r w:rsidR="009B69D0">
        <w:rPr>
          <w:rFonts w:ascii="Book Antiqua" w:eastAsiaTheme="minorEastAsia" w:hAnsi="Book Antiqua" w:hint="eastAsia"/>
          <w:lang w:eastAsia="zh-CN"/>
        </w:rPr>
        <w:t xml:space="preserve"> </w:t>
      </w:r>
      <w:r w:rsidR="009B69D0" w:rsidRPr="00BE0C16">
        <w:rPr>
          <w:rFonts w:ascii="Book Antiqua" w:hAnsi="Book Antiqua"/>
        </w:rPr>
        <w:t>M</w:t>
      </w:r>
      <w:r w:rsidRPr="00BE0C16">
        <w:rPr>
          <w:rFonts w:ascii="Book Antiqua" w:hAnsi="Book Antiqua"/>
        </w:rPr>
        <w:t>. Management of depression in children and adolescents.</w:t>
      </w:r>
      <w:proofErr w:type="gramEnd"/>
      <w:r w:rsidRPr="00BE0C16">
        <w:rPr>
          <w:rFonts w:ascii="Book Antiqua" w:hAnsi="Book Antiqua"/>
        </w:rPr>
        <w:t xml:space="preserve"> </w:t>
      </w:r>
      <w:proofErr w:type="spellStart"/>
      <w:r w:rsidRPr="009B69D0">
        <w:rPr>
          <w:rFonts w:ascii="Book Antiqua" w:hAnsi="Book Antiqua"/>
          <w:i/>
        </w:rPr>
        <w:t>Prog</w:t>
      </w:r>
      <w:proofErr w:type="spellEnd"/>
      <w:r w:rsidRPr="009B69D0">
        <w:rPr>
          <w:rFonts w:ascii="Book Antiqua" w:hAnsi="Book Antiqua"/>
          <w:i/>
        </w:rPr>
        <w:t xml:space="preserve"> </w:t>
      </w:r>
      <w:proofErr w:type="spellStart"/>
      <w:r w:rsidRPr="009B69D0">
        <w:rPr>
          <w:rFonts w:ascii="Book Antiqua" w:hAnsi="Book Antiqua"/>
          <w:i/>
        </w:rPr>
        <w:t>Neurol</w:t>
      </w:r>
      <w:proofErr w:type="spellEnd"/>
      <w:r w:rsidRPr="009B69D0">
        <w:rPr>
          <w:rFonts w:ascii="Book Antiqua" w:hAnsi="Book Antiqua"/>
          <w:i/>
        </w:rPr>
        <w:t xml:space="preserve"> Psychiatry</w:t>
      </w:r>
      <w:r w:rsidRPr="00BE0C16">
        <w:rPr>
          <w:rFonts w:ascii="Book Antiqua" w:hAnsi="Book Antiqua"/>
        </w:rPr>
        <w:t xml:space="preserve"> 2015; </w:t>
      </w:r>
      <w:r w:rsidRPr="009B69D0">
        <w:rPr>
          <w:rFonts w:ascii="Book Antiqua" w:hAnsi="Book Antiqua"/>
          <w:b/>
        </w:rPr>
        <w:t>19</w:t>
      </w:r>
      <w:r w:rsidRPr="00BE0C16">
        <w:rPr>
          <w:rFonts w:ascii="Book Antiqua" w:hAnsi="Book Antiqua"/>
        </w:rPr>
        <w:t>: 28-33 [DOI: 10.1002/pnp.375]</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142 </w:t>
      </w:r>
      <w:r w:rsidRPr="00BE0C16">
        <w:rPr>
          <w:rFonts w:ascii="Book Antiqua" w:hAnsi="Book Antiqua"/>
          <w:b/>
        </w:rPr>
        <w:t>Shelton KH</w:t>
      </w:r>
      <w:r w:rsidRPr="00BE0C16">
        <w:rPr>
          <w:rFonts w:ascii="Book Antiqua" w:hAnsi="Book Antiqua"/>
        </w:rPr>
        <w:t xml:space="preserve">, </w:t>
      </w:r>
      <w:proofErr w:type="spellStart"/>
      <w:r w:rsidRPr="00BE0C16">
        <w:rPr>
          <w:rFonts w:ascii="Book Antiqua" w:hAnsi="Book Antiqua"/>
        </w:rPr>
        <w:t>Collishaw</w:t>
      </w:r>
      <w:proofErr w:type="spellEnd"/>
      <w:r w:rsidRPr="00BE0C16">
        <w:rPr>
          <w:rFonts w:ascii="Book Antiqua" w:hAnsi="Book Antiqua"/>
        </w:rPr>
        <w:t xml:space="preserve"> S, Rice FJ, Harold GT, </w:t>
      </w:r>
      <w:proofErr w:type="spellStart"/>
      <w:r w:rsidRPr="00BE0C16">
        <w:rPr>
          <w:rFonts w:ascii="Book Antiqua" w:hAnsi="Book Antiqua"/>
        </w:rPr>
        <w:t>Thapar</w:t>
      </w:r>
      <w:proofErr w:type="spellEnd"/>
      <w:r w:rsidRPr="00BE0C16">
        <w:rPr>
          <w:rFonts w:ascii="Book Antiqua" w:hAnsi="Book Antiqua"/>
        </w:rPr>
        <w:t xml:space="preserve"> A. Using a genetically informative design to examine the relationship between breastfeeding and childhood conduct problems. </w:t>
      </w:r>
      <w:proofErr w:type="spellStart"/>
      <w:r w:rsidRPr="00BE0C16">
        <w:rPr>
          <w:rFonts w:ascii="Book Antiqua" w:hAnsi="Book Antiqua"/>
          <w:i/>
        </w:rPr>
        <w:t>Eur</w:t>
      </w:r>
      <w:proofErr w:type="spellEnd"/>
      <w:r w:rsidRPr="00BE0C16">
        <w:rPr>
          <w:rFonts w:ascii="Book Antiqua" w:hAnsi="Book Antiqua"/>
          <w:i/>
        </w:rPr>
        <w:t xml:space="preserve"> Child </w:t>
      </w:r>
      <w:proofErr w:type="spellStart"/>
      <w:r w:rsidRPr="00BE0C16">
        <w:rPr>
          <w:rFonts w:ascii="Book Antiqua" w:hAnsi="Book Antiqua"/>
          <w:i/>
        </w:rPr>
        <w:t>Adolesc</w:t>
      </w:r>
      <w:proofErr w:type="spellEnd"/>
      <w:r w:rsidRPr="00BE0C16">
        <w:rPr>
          <w:rFonts w:ascii="Book Antiqua" w:hAnsi="Book Antiqua"/>
          <w:i/>
        </w:rPr>
        <w:t xml:space="preserve"> Psychiatry</w:t>
      </w:r>
      <w:r w:rsidRPr="00BE0C16">
        <w:rPr>
          <w:rFonts w:ascii="Book Antiqua" w:hAnsi="Book Antiqua"/>
        </w:rPr>
        <w:t xml:space="preserve"> 2011; </w:t>
      </w:r>
      <w:r w:rsidRPr="00BE0C16">
        <w:rPr>
          <w:rFonts w:ascii="Book Antiqua" w:hAnsi="Book Antiqua"/>
          <w:b/>
        </w:rPr>
        <w:t>20</w:t>
      </w:r>
      <w:r w:rsidRPr="00BE0C16">
        <w:rPr>
          <w:rFonts w:ascii="Book Antiqua" w:hAnsi="Book Antiqua"/>
        </w:rPr>
        <w:t>: 571-579 [PMID: 22028070 DOI: 10.1007/s00787-011-0224-y]</w:t>
      </w:r>
    </w:p>
    <w:p w:rsidR="00BE0C16" w:rsidRPr="00BE0C16" w:rsidRDefault="00BE0C16" w:rsidP="00BE0C16">
      <w:pPr>
        <w:spacing w:line="360" w:lineRule="auto"/>
        <w:jc w:val="both"/>
        <w:rPr>
          <w:rFonts w:ascii="Book Antiqua" w:hAnsi="Book Antiqua"/>
        </w:rPr>
      </w:pPr>
      <w:r w:rsidRPr="00BE0C16">
        <w:rPr>
          <w:rFonts w:ascii="Book Antiqua" w:hAnsi="Book Antiqua"/>
        </w:rPr>
        <w:t xml:space="preserve">143 </w:t>
      </w:r>
      <w:proofErr w:type="spellStart"/>
      <w:r w:rsidRPr="00BE0C16">
        <w:rPr>
          <w:rFonts w:ascii="Book Antiqua" w:hAnsi="Book Antiqua"/>
          <w:b/>
        </w:rPr>
        <w:t>Bandiera</w:t>
      </w:r>
      <w:proofErr w:type="spellEnd"/>
      <w:r w:rsidRPr="00BE0C16">
        <w:rPr>
          <w:rFonts w:ascii="Book Antiqua" w:hAnsi="Book Antiqua"/>
          <w:b/>
        </w:rPr>
        <w:t xml:space="preserve"> FC</w:t>
      </w:r>
      <w:r w:rsidRPr="00BE0C16">
        <w:rPr>
          <w:rFonts w:ascii="Book Antiqua" w:hAnsi="Book Antiqua"/>
        </w:rPr>
        <w:t xml:space="preserve">, Richardson AK, Lee DJ, He JP, </w:t>
      </w:r>
      <w:proofErr w:type="spellStart"/>
      <w:r w:rsidRPr="00BE0C16">
        <w:rPr>
          <w:rFonts w:ascii="Book Antiqua" w:hAnsi="Book Antiqua"/>
        </w:rPr>
        <w:t>Merikangas</w:t>
      </w:r>
      <w:proofErr w:type="spellEnd"/>
      <w:r w:rsidRPr="00BE0C16">
        <w:rPr>
          <w:rFonts w:ascii="Book Antiqua" w:hAnsi="Book Antiqua"/>
        </w:rPr>
        <w:t xml:space="preserve"> KR. Secondhand smoke exposure and mental health among children and adolescents. </w:t>
      </w:r>
      <w:r w:rsidRPr="00BE0C16">
        <w:rPr>
          <w:rFonts w:ascii="Book Antiqua" w:hAnsi="Book Antiqua"/>
          <w:i/>
        </w:rPr>
        <w:t xml:space="preserve">Arch </w:t>
      </w:r>
      <w:proofErr w:type="spellStart"/>
      <w:r w:rsidRPr="00BE0C16">
        <w:rPr>
          <w:rFonts w:ascii="Book Antiqua" w:hAnsi="Book Antiqua"/>
          <w:i/>
        </w:rPr>
        <w:t>Pediatr</w:t>
      </w:r>
      <w:proofErr w:type="spellEnd"/>
      <w:r w:rsidRPr="00BE0C16">
        <w:rPr>
          <w:rFonts w:ascii="Book Antiqua" w:hAnsi="Book Antiqua"/>
          <w:i/>
        </w:rPr>
        <w:t xml:space="preserve"> </w:t>
      </w:r>
      <w:proofErr w:type="spellStart"/>
      <w:r w:rsidRPr="00BE0C16">
        <w:rPr>
          <w:rFonts w:ascii="Book Antiqua" w:hAnsi="Book Antiqua"/>
          <w:i/>
        </w:rPr>
        <w:t>Adolesc</w:t>
      </w:r>
      <w:proofErr w:type="spellEnd"/>
      <w:r w:rsidRPr="00BE0C16">
        <w:rPr>
          <w:rFonts w:ascii="Book Antiqua" w:hAnsi="Book Antiqua"/>
          <w:i/>
        </w:rPr>
        <w:t xml:space="preserve"> Med</w:t>
      </w:r>
      <w:r w:rsidRPr="00BE0C16">
        <w:rPr>
          <w:rFonts w:ascii="Book Antiqua" w:hAnsi="Book Antiqua"/>
        </w:rPr>
        <w:t xml:space="preserve"> 2011; </w:t>
      </w:r>
      <w:r w:rsidRPr="00BE0C16">
        <w:rPr>
          <w:rFonts w:ascii="Book Antiqua" w:hAnsi="Book Antiqua"/>
          <w:b/>
        </w:rPr>
        <w:t>165</w:t>
      </w:r>
      <w:r w:rsidRPr="00BE0C16">
        <w:rPr>
          <w:rFonts w:ascii="Book Antiqua" w:hAnsi="Book Antiqua"/>
        </w:rPr>
        <w:t>: 332-338 [PMID: 21464381 DOI: 10.1001/archpediatrics.2011.30]</w:t>
      </w:r>
    </w:p>
    <w:p w:rsidR="00443B31" w:rsidRPr="00BE0C16" w:rsidRDefault="00443B31" w:rsidP="00BE0C16">
      <w:pPr>
        <w:tabs>
          <w:tab w:val="left" w:pos="450"/>
        </w:tabs>
        <w:spacing w:line="360" w:lineRule="auto"/>
        <w:jc w:val="both"/>
        <w:rPr>
          <w:rFonts w:ascii="Book Antiqua" w:eastAsiaTheme="minorEastAsia" w:hAnsi="Book Antiqua"/>
          <w:bCs/>
          <w:lang w:eastAsia="zh-CN"/>
        </w:rPr>
      </w:pPr>
    </w:p>
    <w:p w:rsidR="00443B31" w:rsidRPr="00BE0C16" w:rsidRDefault="00443B31" w:rsidP="009B69D0">
      <w:pPr>
        <w:pStyle w:val="PlainText"/>
        <w:spacing w:line="360" w:lineRule="auto"/>
        <w:jc w:val="right"/>
        <w:rPr>
          <w:rFonts w:ascii="Book Antiqua" w:hAnsi="Book Antiqua"/>
          <w:b/>
          <w:sz w:val="24"/>
          <w:szCs w:val="24"/>
        </w:rPr>
      </w:pPr>
      <w:r w:rsidRPr="00BE0C16">
        <w:rPr>
          <w:rFonts w:ascii="Book Antiqua" w:hAnsi="Book Antiqua"/>
          <w:b/>
          <w:sz w:val="24"/>
          <w:szCs w:val="24"/>
        </w:rPr>
        <w:t>P-Reviewer:</w:t>
      </w:r>
      <w:r w:rsidR="00C26CBD" w:rsidRPr="00BE0C16">
        <w:rPr>
          <w:rFonts w:ascii="Book Antiqua" w:hAnsi="Book Antiqua"/>
          <w:sz w:val="24"/>
          <w:szCs w:val="24"/>
        </w:rPr>
        <w:t xml:space="preserve"> Ho RCM, </w:t>
      </w:r>
      <w:proofErr w:type="spellStart"/>
      <w:r w:rsidR="00C26CBD" w:rsidRPr="00BE0C16">
        <w:rPr>
          <w:rFonts w:ascii="Book Antiqua" w:hAnsi="Book Antiqua"/>
          <w:sz w:val="24"/>
          <w:szCs w:val="24"/>
        </w:rPr>
        <w:t>Yellanthoor</w:t>
      </w:r>
      <w:proofErr w:type="spellEnd"/>
      <w:r w:rsidR="00C26CBD" w:rsidRPr="00BE0C16">
        <w:rPr>
          <w:rFonts w:ascii="Book Antiqua" w:hAnsi="Book Antiqua"/>
          <w:sz w:val="24"/>
          <w:szCs w:val="24"/>
        </w:rPr>
        <w:t xml:space="preserve"> RB, </w:t>
      </w:r>
      <w:proofErr w:type="spellStart"/>
      <w:r w:rsidR="00C26CBD" w:rsidRPr="00BE0C16">
        <w:rPr>
          <w:rFonts w:ascii="Book Antiqua" w:hAnsi="Book Antiqua"/>
          <w:sz w:val="24"/>
          <w:szCs w:val="24"/>
        </w:rPr>
        <w:t>Yucel</w:t>
      </w:r>
      <w:proofErr w:type="spellEnd"/>
      <w:r w:rsidR="00C26CBD" w:rsidRPr="00BE0C16">
        <w:rPr>
          <w:rFonts w:ascii="Book Antiqua" w:hAnsi="Book Antiqua"/>
          <w:sz w:val="24"/>
          <w:szCs w:val="24"/>
        </w:rPr>
        <w:t xml:space="preserve"> O</w:t>
      </w:r>
      <w:r w:rsidRPr="00BE0C16">
        <w:rPr>
          <w:rFonts w:ascii="Book Antiqua" w:hAnsi="Book Antiqua"/>
          <w:b/>
          <w:sz w:val="24"/>
          <w:szCs w:val="24"/>
        </w:rPr>
        <w:t xml:space="preserve"> S-Editor: </w:t>
      </w:r>
      <w:r w:rsidRPr="00BE0C16">
        <w:rPr>
          <w:rFonts w:ascii="Book Antiqua" w:hAnsi="Book Antiqua"/>
          <w:sz w:val="24"/>
          <w:szCs w:val="24"/>
        </w:rPr>
        <w:t>Ji FF</w:t>
      </w:r>
      <w:r w:rsidRPr="00BE0C16">
        <w:rPr>
          <w:rFonts w:ascii="Book Antiqua" w:hAnsi="Book Antiqua"/>
          <w:b/>
          <w:sz w:val="24"/>
          <w:szCs w:val="24"/>
        </w:rPr>
        <w:t xml:space="preserve"> L-Editor: E-Editor: </w:t>
      </w:r>
    </w:p>
    <w:p w:rsidR="00443B31" w:rsidRPr="00BE0C16" w:rsidRDefault="00443B31" w:rsidP="00BE0C16">
      <w:pPr>
        <w:pStyle w:val="PlainText"/>
        <w:spacing w:line="360" w:lineRule="auto"/>
        <w:rPr>
          <w:rFonts w:ascii="Book Antiqua" w:hAnsi="Book Antiqua"/>
          <w:b/>
          <w:sz w:val="24"/>
          <w:szCs w:val="24"/>
        </w:rPr>
      </w:pPr>
      <w:r w:rsidRPr="00BE0C16">
        <w:rPr>
          <w:rFonts w:ascii="Book Antiqua" w:hAnsi="Book Antiqua"/>
          <w:b/>
          <w:sz w:val="24"/>
          <w:szCs w:val="24"/>
        </w:rPr>
        <w:t xml:space="preserve"> </w:t>
      </w:r>
    </w:p>
    <w:p w:rsidR="00443B31" w:rsidRPr="00BE0C16" w:rsidRDefault="00443B31" w:rsidP="00BE0C16">
      <w:pPr>
        <w:snapToGrid w:val="0"/>
        <w:spacing w:line="360" w:lineRule="auto"/>
        <w:jc w:val="both"/>
        <w:rPr>
          <w:rFonts w:ascii="Book Antiqua" w:eastAsia="宋体" w:hAnsi="Book Antiqua" w:cs="Helvetica"/>
          <w:b/>
        </w:rPr>
      </w:pPr>
      <w:r w:rsidRPr="00BE0C16">
        <w:rPr>
          <w:rFonts w:ascii="Book Antiqua" w:eastAsia="宋体" w:hAnsi="Book Antiqua" w:cs="Helvetica"/>
          <w:b/>
        </w:rPr>
        <w:t xml:space="preserve">Specialty type: </w:t>
      </w:r>
      <w:r w:rsidR="00C26CBD" w:rsidRPr="00BE0C16">
        <w:rPr>
          <w:rFonts w:ascii="Book Antiqua" w:eastAsia="微软雅黑" w:hAnsi="Book Antiqua" w:cs="宋体"/>
        </w:rPr>
        <w:t>Pediatrics</w:t>
      </w:r>
    </w:p>
    <w:p w:rsidR="00443B31" w:rsidRPr="00BE0C16" w:rsidRDefault="00443B31" w:rsidP="00BE0C16">
      <w:pPr>
        <w:snapToGrid w:val="0"/>
        <w:spacing w:line="360" w:lineRule="auto"/>
        <w:jc w:val="both"/>
        <w:rPr>
          <w:rFonts w:ascii="Book Antiqua" w:eastAsia="宋体" w:hAnsi="Book Antiqua" w:cs="Helvetica"/>
          <w:b/>
        </w:rPr>
      </w:pPr>
      <w:r w:rsidRPr="00BE0C16">
        <w:rPr>
          <w:rFonts w:ascii="Book Antiqua" w:eastAsia="宋体" w:hAnsi="Book Antiqua" w:cs="Helvetica"/>
          <w:b/>
        </w:rPr>
        <w:t xml:space="preserve">Country of origin: </w:t>
      </w:r>
      <w:r w:rsidR="00C26CBD" w:rsidRPr="00BE0C16">
        <w:rPr>
          <w:rFonts w:ascii="Book Antiqua" w:eastAsia="宋体" w:hAnsi="Book Antiqua"/>
        </w:rPr>
        <w:t>United Kingdom</w:t>
      </w:r>
    </w:p>
    <w:p w:rsidR="00443B31" w:rsidRPr="00BE0C16" w:rsidRDefault="00443B31" w:rsidP="00BE0C16">
      <w:pPr>
        <w:snapToGrid w:val="0"/>
        <w:spacing w:line="360" w:lineRule="auto"/>
        <w:jc w:val="both"/>
        <w:rPr>
          <w:rFonts w:ascii="Book Antiqua" w:eastAsia="宋体" w:hAnsi="Book Antiqua" w:cs="Helvetica"/>
          <w:b/>
        </w:rPr>
      </w:pPr>
      <w:r w:rsidRPr="00BE0C16">
        <w:rPr>
          <w:rFonts w:ascii="Book Antiqua" w:eastAsia="宋体" w:hAnsi="Book Antiqua" w:cs="Helvetica"/>
          <w:b/>
        </w:rPr>
        <w:lastRenderedPageBreak/>
        <w:t>Peer-review report classification</w:t>
      </w:r>
    </w:p>
    <w:p w:rsidR="00443B31" w:rsidRPr="00BE0C16" w:rsidRDefault="00443B31" w:rsidP="00BE0C16">
      <w:pPr>
        <w:snapToGrid w:val="0"/>
        <w:spacing w:line="360" w:lineRule="auto"/>
        <w:jc w:val="both"/>
        <w:rPr>
          <w:rFonts w:ascii="Book Antiqua" w:eastAsia="宋体" w:hAnsi="Book Antiqua" w:cs="Helvetica"/>
          <w:lang w:eastAsia="zh-CN"/>
        </w:rPr>
      </w:pPr>
      <w:r w:rsidRPr="00BE0C16">
        <w:rPr>
          <w:rFonts w:ascii="Book Antiqua" w:eastAsia="宋体" w:hAnsi="Book Antiqua" w:cs="Helvetica"/>
        </w:rPr>
        <w:t>Grade A (Excellent): A</w:t>
      </w:r>
      <w:r w:rsidR="00C26CBD" w:rsidRPr="00BE0C16">
        <w:rPr>
          <w:rFonts w:ascii="Book Antiqua" w:eastAsia="宋体" w:hAnsi="Book Antiqua" w:cs="Helvetica"/>
          <w:lang w:eastAsia="zh-CN"/>
        </w:rPr>
        <w:t>, A</w:t>
      </w:r>
    </w:p>
    <w:p w:rsidR="00443B31" w:rsidRPr="00BE0C16" w:rsidRDefault="00443B31" w:rsidP="00BE0C16">
      <w:pPr>
        <w:snapToGrid w:val="0"/>
        <w:spacing w:line="360" w:lineRule="auto"/>
        <w:jc w:val="both"/>
        <w:rPr>
          <w:rFonts w:ascii="Book Antiqua" w:eastAsia="宋体" w:hAnsi="Book Antiqua" w:cs="Helvetica"/>
          <w:lang w:eastAsia="zh-CN"/>
        </w:rPr>
      </w:pPr>
      <w:r w:rsidRPr="00BE0C16">
        <w:rPr>
          <w:rFonts w:ascii="Book Antiqua" w:eastAsia="宋体" w:hAnsi="Book Antiqua" w:cs="Helvetica"/>
        </w:rPr>
        <w:t xml:space="preserve">Grade B (Very good): </w:t>
      </w:r>
      <w:r w:rsidR="00C26CBD" w:rsidRPr="00BE0C16">
        <w:rPr>
          <w:rFonts w:ascii="Book Antiqua" w:eastAsia="宋体" w:hAnsi="Book Antiqua" w:cs="Helvetica"/>
          <w:lang w:eastAsia="zh-CN"/>
        </w:rPr>
        <w:t>0</w:t>
      </w:r>
    </w:p>
    <w:p w:rsidR="00443B31" w:rsidRPr="00BE0C16" w:rsidRDefault="00443B31" w:rsidP="00BE0C16">
      <w:pPr>
        <w:snapToGrid w:val="0"/>
        <w:spacing w:line="360" w:lineRule="auto"/>
        <w:jc w:val="both"/>
        <w:rPr>
          <w:rFonts w:ascii="Book Antiqua" w:eastAsia="宋体" w:hAnsi="Book Antiqua" w:cs="Helvetica"/>
          <w:lang w:eastAsia="zh-CN"/>
        </w:rPr>
      </w:pPr>
      <w:r w:rsidRPr="00BE0C16">
        <w:rPr>
          <w:rFonts w:ascii="Book Antiqua" w:eastAsia="宋体" w:hAnsi="Book Antiqua" w:cs="Helvetica"/>
        </w:rPr>
        <w:t xml:space="preserve">Grade C (Good): </w:t>
      </w:r>
      <w:r w:rsidR="00C26CBD" w:rsidRPr="00BE0C16">
        <w:rPr>
          <w:rFonts w:ascii="Book Antiqua" w:eastAsia="宋体" w:hAnsi="Book Antiqua" w:cs="Helvetica"/>
          <w:lang w:eastAsia="zh-CN"/>
        </w:rPr>
        <w:t>0</w:t>
      </w:r>
    </w:p>
    <w:p w:rsidR="00443B31" w:rsidRPr="00BE0C16" w:rsidRDefault="00443B31" w:rsidP="00BE0C16">
      <w:pPr>
        <w:snapToGrid w:val="0"/>
        <w:spacing w:line="360" w:lineRule="auto"/>
        <w:jc w:val="both"/>
        <w:rPr>
          <w:rFonts w:ascii="Book Antiqua" w:eastAsia="宋体" w:hAnsi="Book Antiqua" w:cs="Helvetica"/>
          <w:lang w:eastAsia="zh-CN"/>
        </w:rPr>
      </w:pPr>
      <w:r w:rsidRPr="00BE0C16">
        <w:rPr>
          <w:rFonts w:ascii="Book Antiqua" w:eastAsia="宋体" w:hAnsi="Book Antiqua" w:cs="Helvetica"/>
        </w:rPr>
        <w:t xml:space="preserve">Grade D (Fair): </w:t>
      </w:r>
      <w:r w:rsidR="00C26CBD" w:rsidRPr="00BE0C16">
        <w:rPr>
          <w:rFonts w:ascii="Book Antiqua" w:eastAsia="宋体" w:hAnsi="Book Antiqua" w:cs="Helvetica"/>
          <w:lang w:eastAsia="zh-CN"/>
        </w:rPr>
        <w:t>D</w:t>
      </w:r>
    </w:p>
    <w:p w:rsidR="00443B31" w:rsidRPr="00BE0C16" w:rsidRDefault="00443B31" w:rsidP="00BE0C16">
      <w:pPr>
        <w:tabs>
          <w:tab w:val="left" w:pos="450"/>
        </w:tabs>
        <w:spacing w:line="360" w:lineRule="auto"/>
        <w:jc w:val="both"/>
        <w:rPr>
          <w:rFonts w:ascii="Book Antiqua" w:eastAsiaTheme="minorEastAsia" w:hAnsi="Book Antiqua"/>
          <w:bCs/>
          <w:lang w:val="en-GB" w:eastAsia="zh-CN"/>
        </w:rPr>
      </w:pPr>
      <w:r w:rsidRPr="00BE0C16">
        <w:rPr>
          <w:rFonts w:ascii="Book Antiqua" w:eastAsia="宋体" w:hAnsi="Book Antiqua" w:cs="Helvetica"/>
        </w:rPr>
        <w:t>Grade E (Poor): 0</w:t>
      </w:r>
    </w:p>
    <w:p w:rsidR="00443B31" w:rsidRPr="00443B31" w:rsidRDefault="00443B31" w:rsidP="00983489">
      <w:pPr>
        <w:spacing w:line="360" w:lineRule="auto"/>
        <w:ind w:firstLineChars="100" w:firstLine="240"/>
        <w:jc w:val="both"/>
        <w:rPr>
          <w:rFonts w:ascii="Book Antiqua" w:eastAsiaTheme="minorEastAsia" w:hAnsi="Book Antiqua"/>
          <w:lang w:val="en-GB" w:eastAsia="zh-CN"/>
        </w:rPr>
      </w:pPr>
    </w:p>
    <w:p w:rsidR="00235287" w:rsidRPr="00CB11F9" w:rsidRDefault="00235287" w:rsidP="00CB11F9">
      <w:pPr>
        <w:spacing w:line="360" w:lineRule="auto"/>
        <w:jc w:val="both"/>
        <w:rPr>
          <w:rFonts w:ascii="Book Antiqua" w:hAnsi="Book Antiqua"/>
          <w:b/>
          <w:lang w:val="en-GB"/>
        </w:rPr>
      </w:pPr>
      <w:r w:rsidRPr="00CB11F9">
        <w:rPr>
          <w:rFonts w:ascii="Book Antiqua" w:hAnsi="Book Antiqua"/>
          <w:lang w:val="en-GB"/>
        </w:rPr>
        <w:br w:type="page"/>
      </w:r>
      <w:r w:rsidR="00443B31">
        <w:rPr>
          <w:rFonts w:ascii="Book Antiqua" w:hAnsi="Book Antiqua"/>
          <w:b/>
          <w:lang w:val="en-GB"/>
        </w:rPr>
        <w:lastRenderedPageBreak/>
        <w:t xml:space="preserve"> </w:t>
      </w:r>
      <w:r w:rsidRPr="00CB11F9">
        <w:rPr>
          <w:rFonts w:ascii="Book Antiqua" w:hAnsi="Book Antiqua"/>
          <w:b/>
          <w:lang w:val="en-GB"/>
        </w:rPr>
        <w:t>Table 1</w:t>
      </w:r>
      <w:r w:rsidR="00770A83" w:rsidRPr="00CB11F9">
        <w:rPr>
          <w:rFonts w:ascii="Book Antiqua" w:hAnsi="Book Antiqua"/>
          <w:b/>
          <w:lang w:val="en-GB"/>
        </w:rPr>
        <w:t xml:space="preserve"> </w:t>
      </w:r>
      <w:r w:rsidR="00636E5B" w:rsidRPr="00CB11F9">
        <w:rPr>
          <w:rFonts w:ascii="Book Antiqua" w:hAnsi="Book Antiqua"/>
          <w:b/>
          <w:lang w:val="en-GB"/>
        </w:rPr>
        <w:t>S</w:t>
      </w:r>
      <w:r w:rsidRPr="00CB11F9">
        <w:rPr>
          <w:rFonts w:ascii="Book Antiqua" w:hAnsi="Book Antiqua"/>
          <w:b/>
          <w:lang w:val="en-GB"/>
        </w:rPr>
        <w:t xml:space="preserve">ubtypes of </w:t>
      </w:r>
      <w:r w:rsidR="00BD7FD2" w:rsidRPr="00BD7FD2">
        <w:rPr>
          <w:rFonts w:ascii="Book Antiqua" w:hAnsi="Book Antiqua"/>
          <w:b/>
          <w:lang w:val="en-GB"/>
        </w:rPr>
        <w:t>attention deficit hyperactivity disorder</w:t>
      </w:r>
      <w:r w:rsidRPr="00CB11F9">
        <w:rPr>
          <w:rFonts w:ascii="Book Antiqua" w:hAnsi="Book Antiqua"/>
          <w:b/>
          <w:lang w:val="en-GB"/>
        </w:rPr>
        <w:t xml:space="preserve"> (based on DSM-5)</w:t>
      </w:r>
    </w:p>
    <w:p w:rsidR="008B4206" w:rsidRPr="00CB11F9" w:rsidRDefault="008B4206" w:rsidP="00CB11F9">
      <w:pPr>
        <w:spacing w:line="360" w:lineRule="auto"/>
        <w:jc w:val="both"/>
        <w:rPr>
          <w:rFonts w:ascii="Book Antiqua" w:hAnsi="Book Antiqu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690"/>
        <w:gridCol w:w="3060"/>
        <w:gridCol w:w="1710"/>
      </w:tblGrid>
      <w:tr w:rsidR="00CB11F9" w:rsidRPr="00CB11F9" w:rsidTr="000A333F">
        <w:tc>
          <w:tcPr>
            <w:tcW w:w="1278" w:type="dxa"/>
            <w:shd w:val="clear" w:color="auto" w:fill="auto"/>
          </w:tcPr>
          <w:p w:rsidR="00235287" w:rsidRPr="00CB11F9" w:rsidRDefault="00235287" w:rsidP="00CB11F9">
            <w:pPr>
              <w:spacing w:line="360" w:lineRule="auto"/>
              <w:jc w:val="both"/>
              <w:rPr>
                <w:rFonts w:ascii="Book Antiqua" w:hAnsi="Book Antiqua"/>
                <w:b/>
                <w:lang w:val="en-GB"/>
              </w:rPr>
            </w:pPr>
            <w:r w:rsidRPr="00CB11F9">
              <w:rPr>
                <w:rFonts w:ascii="Book Antiqua" w:hAnsi="Book Antiqua"/>
                <w:b/>
                <w:lang w:val="en-GB"/>
              </w:rPr>
              <w:t>Subtypes</w:t>
            </w:r>
          </w:p>
        </w:tc>
        <w:tc>
          <w:tcPr>
            <w:tcW w:w="3690" w:type="dxa"/>
            <w:shd w:val="clear" w:color="auto" w:fill="auto"/>
          </w:tcPr>
          <w:p w:rsidR="00235287" w:rsidRPr="00CB11F9" w:rsidRDefault="00BD7FD2" w:rsidP="00CB11F9">
            <w:pPr>
              <w:spacing w:line="360" w:lineRule="auto"/>
              <w:jc w:val="both"/>
              <w:rPr>
                <w:rFonts w:ascii="Book Antiqua" w:hAnsi="Book Antiqua"/>
                <w:b/>
                <w:lang w:val="en-GB"/>
              </w:rPr>
            </w:pPr>
            <w:r>
              <w:rPr>
                <w:rFonts w:ascii="Book Antiqua" w:eastAsiaTheme="minorEastAsia" w:hAnsi="Book Antiqua" w:hint="eastAsia"/>
                <w:b/>
                <w:lang w:val="en-GB" w:eastAsia="zh-CN"/>
              </w:rPr>
              <w:t>(1)</w:t>
            </w:r>
            <w:r w:rsidR="00235287" w:rsidRPr="00CB11F9">
              <w:rPr>
                <w:rFonts w:ascii="Book Antiqua" w:hAnsi="Book Antiqua"/>
                <w:b/>
                <w:lang w:val="en-GB"/>
              </w:rPr>
              <w:t xml:space="preserve"> Predominantly </w:t>
            </w:r>
            <w:r w:rsidRPr="00CB11F9">
              <w:rPr>
                <w:rFonts w:ascii="Book Antiqua" w:hAnsi="Book Antiqua"/>
                <w:b/>
                <w:lang w:val="en-GB"/>
              </w:rPr>
              <w:t>i</w:t>
            </w:r>
            <w:r w:rsidR="00235287" w:rsidRPr="00CB11F9">
              <w:rPr>
                <w:rFonts w:ascii="Book Antiqua" w:hAnsi="Book Antiqua"/>
                <w:b/>
                <w:lang w:val="en-GB"/>
              </w:rPr>
              <w:t>nattentive (ADD)</w:t>
            </w:r>
          </w:p>
        </w:tc>
        <w:tc>
          <w:tcPr>
            <w:tcW w:w="3060" w:type="dxa"/>
            <w:shd w:val="clear" w:color="auto" w:fill="auto"/>
          </w:tcPr>
          <w:p w:rsidR="00235287" w:rsidRPr="00CB11F9" w:rsidRDefault="00BD7FD2" w:rsidP="00CB11F9">
            <w:pPr>
              <w:spacing w:line="360" w:lineRule="auto"/>
              <w:jc w:val="both"/>
              <w:rPr>
                <w:rFonts w:ascii="Book Antiqua" w:hAnsi="Book Antiqua"/>
                <w:b/>
                <w:lang w:val="en-GB"/>
              </w:rPr>
            </w:pPr>
            <w:r>
              <w:rPr>
                <w:rFonts w:ascii="Book Antiqua" w:eastAsiaTheme="minorEastAsia" w:hAnsi="Book Antiqua" w:hint="eastAsia"/>
                <w:b/>
                <w:lang w:val="en-GB" w:eastAsia="zh-CN"/>
              </w:rPr>
              <w:t>(2)</w:t>
            </w:r>
            <w:r w:rsidR="00235287" w:rsidRPr="00CB11F9">
              <w:rPr>
                <w:rFonts w:ascii="Book Antiqua" w:hAnsi="Book Antiqua"/>
                <w:b/>
                <w:lang w:val="en-GB"/>
              </w:rPr>
              <w:t xml:space="preserve"> Predominantly </w:t>
            </w:r>
            <w:r w:rsidRPr="00CB11F9">
              <w:rPr>
                <w:rFonts w:ascii="Book Antiqua" w:hAnsi="Book Antiqua"/>
                <w:b/>
                <w:lang w:val="en-GB"/>
              </w:rPr>
              <w:t>hyperactivity/ impulsivity</w:t>
            </w:r>
          </w:p>
        </w:tc>
        <w:tc>
          <w:tcPr>
            <w:tcW w:w="1710" w:type="dxa"/>
            <w:shd w:val="clear" w:color="auto" w:fill="auto"/>
          </w:tcPr>
          <w:p w:rsidR="00235287" w:rsidRPr="00CB11F9" w:rsidRDefault="00235287" w:rsidP="00CB11F9">
            <w:pPr>
              <w:spacing w:line="360" w:lineRule="auto"/>
              <w:jc w:val="both"/>
              <w:rPr>
                <w:rFonts w:ascii="Book Antiqua" w:hAnsi="Book Antiqua"/>
                <w:b/>
                <w:lang w:val="en-GB"/>
              </w:rPr>
            </w:pPr>
            <w:r w:rsidRPr="00CB11F9">
              <w:rPr>
                <w:rFonts w:ascii="Book Antiqua" w:hAnsi="Book Antiqua"/>
                <w:b/>
                <w:lang w:val="en-GB"/>
              </w:rPr>
              <w:t>Combined ADHD</w:t>
            </w:r>
          </w:p>
        </w:tc>
      </w:tr>
      <w:tr w:rsidR="00CB11F9" w:rsidRPr="00CB11F9" w:rsidTr="000A333F">
        <w:tc>
          <w:tcPr>
            <w:tcW w:w="1278" w:type="dxa"/>
            <w:shd w:val="clear" w:color="auto" w:fill="auto"/>
          </w:tcPr>
          <w:p w:rsidR="00235287" w:rsidRPr="00CB11F9" w:rsidRDefault="00235287" w:rsidP="00CB11F9">
            <w:pPr>
              <w:spacing w:line="360" w:lineRule="auto"/>
              <w:jc w:val="both"/>
              <w:rPr>
                <w:rFonts w:ascii="Book Antiqua" w:hAnsi="Book Antiqua"/>
                <w:b/>
                <w:lang w:val="en-GB"/>
              </w:rPr>
            </w:pPr>
            <w:r w:rsidRPr="00CB11F9">
              <w:rPr>
                <w:rFonts w:ascii="Book Antiqua" w:hAnsi="Book Antiqua"/>
                <w:b/>
                <w:lang w:val="en-GB"/>
              </w:rPr>
              <w:t>Criteria</w:t>
            </w:r>
          </w:p>
        </w:tc>
        <w:tc>
          <w:tcPr>
            <w:tcW w:w="3690" w:type="dxa"/>
            <w:shd w:val="clear" w:color="auto" w:fill="auto"/>
          </w:tcPr>
          <w:p w:rsidR="00235287" w:rsidRPr="00CB11F9" w:rsidRDefault="00235287" w:rsidP="00CB11F9">
            <w:pPr>
              <w:spacing w:line="360" w:lineRule="auto"/>
              <w:jc w:val="both"/>
              <w:rPr>
                <w:rFonts w:ascii="Book Antiqua" w:hAnsi="Book Antiqua"/>
                <w:lang w:val="en-GB"/>
              </w:rPr>
            </w:pPr>
            <w:r w:rsidRPr="00CB11F9">
              <w:rPr>
                <w:rFonts w:ascii="Book Antiqua" w:hAnsi="Book Antiqua"/>
                <w:lang w:val="en-GB"/>
              </w:rPr>
              <w:t>6 of 9 inattentive symptoms</w:t>
            </w:r>
          </w:p>
        </w:tc>
        <w:tc>
          <w:tcPr>
            <w:tcW w:w="3060" w:type="dxa"/>
            <w:shd w:val="clear" w:color="auto" w:fill="auto"/>
          </w:tcPr>
          <w:p w:rsidR="00235287" w:rsidRPr="00CB11F9" w:rsidRDefault="00235287" w:rsidP="00CB11F9">
            <w:pPr>
              <w:spacing w:line="360" w:lineRule="auto"/>
              <w:jc w:val="both"/>
              <w:rPr>
                <w:rFonts w:ascii="Book Antiqua" w:hAnsi="Book Antiqua"/>
                <w:lang w:val="en-GB"/>
              </w:rPr>
            </w:pPr>
            <w:r w:rsidRPr="00CB11F9">
              <w:rPr>
                <w:rFonts w:ascii="Book Antiqua" w:hAnsi="Book Antiqua"/>
                <w:lang w:val="en-GB"/>
              </w:rPr>
              <w:t xml:space="preserve">6 of 9 </w:t>
            </w:r>
            <w:r w:rsidR="00636504" w:rsidRPr="00CB11F9">
              <w:rPr>
                <w:rFonts w:ascii="Book Antiqua" w:hAnsi="Book Antiqua"/>
                <w:lang w:val="en-GB"/>
              </w:rPr>
              <w:t>hyperactivity/ impulsivity symptoms</w:t>
            </w:r>
          </w:p>
        </w:tc>
        <w:tc>
          <w:tcPr>
            <w:tcW w:w="1710" w:type="dxa"/>
            <w:shd w:val="clear" w:color="auto" w:fill="auto"/>
          </w:tcPr>
          <w:p w:rsidR="00235287" w:rsidRPr="00CB11F9" w:rsidRDefault="00235287" w:rsidP="00636504">
            <w:pPr>
              <w:spacing w:line="360" w:lineRule="auto"/>
              <w:jc w:val="both"/>
              <w:rPr>
                <w:rFonts w:ascii="Book Antiqua" w:hAnsi="Book Antiqua"/>
                <w:lang w:val="en-GB"/>
              </w:rPr>
            </w:pPr>
            <w:r w:rsidRPr="00CB11F9">
              <w:rPr>
                <w:rFonts w:ascii="Book Antiqua" w:hAnsi="Book Antiqua"/>
                <w:lang w:val="en-GB"/>
              </w:rPr>
              <w:t xml:space="preserve">Both criteria for </w:t>
            </w:r>
            <w:r w:rsidR="00636504">
              <w:rPr>
                <w:rFonts w:ascii="Book Antiqua" w:eastAsiaTheme="minorEastAsia" w:hAnsi="Book Antiqua" w:hint="eastAsia"/>
                <w:lang w:val="en-GB" w:eastAsia="zh-CN"/>
              </w:rPr>
              <w:t>(1)</w:t>
            </w:r>
            <w:r w:rsidRPr="00CB11F9">
              <w:rPr>
                <w:rFonts w:ascii="Book Antiqua" w:hAnsi="Book Antiqua"/>
                <w:lang w:val="en-GB"/>
              </w:rPr>
              <w:t xml:space="preserve"> and </w:t>
            </w:r>
            <w:r w:rsidR="00636504">
              <w:rPr>
                <w:rFonts w:ascii="Book Antiqua" w:eastAsiaTheme="minorEastAsia" w:hAnsi="Book Antiqua" w:hint="eastAsia"/>
                <w:lang w:val="en-GB" w:eastAsia="zh-CN"/>
              </w:rPr>
              <w:t>(2)</w:t>
            </w:r>
          </w:p>
        </w:tc>
      </w:tr>
      <w:tr w:rsidR="00CB11F9" w:rsidRPr="00CB11F9" w:rsidTr="000A333F">
        <w:tc>
          <w:tcPr>
            <w:tcW w:w="1278" w:type="dxa"/>
            <w:shd w:val="clear" w:color="auto" w:fill="auto"/>
          </w:tcPr>
          <w:p w:rsidR="00235287" w:rsidRPr="00CB11F9" w:rsidRDefault="00235287" w:rsidP="00CB11F9">
            <w:pPr>
              <w:spacing w:line="360" w:lineRule="auto"/>
              <w:jc w:val="both"/>
              <w:rPr>
                <w:rFonts w:ascii="Book Antiqua" w:hAnsi="Book Antiqua"/>
                <w:b/>
                <w:lang w:val="en-GB"/>
              </w:rPr>
            </w:pPr>
            <w:r w:rsidRPr="00CB11F9">
              <w:rPr>
                <w:rFonts w:ascii="Book Antiqua" w:hAnsi="Book Antiqua"/>
                <w:b/>
                <w:lang w:val="en-GB"/>
              </w:rPr>
              <w:t>Details</w:t>
            </w:r>
          </w:p>
        </w:tc>
        <w:tc>
          <w:tcPr>
            <w:tcW w:w="3690" w:type="dxa"/>
            <w:shd w:val="clear" w:color="auto" w:fill="auto"/>
          </w:tcPr>
          <w:p w:rsidR="00235287" w:rsidRPr="00CB11F9" w:rsidRDefault="00235287" w:rsidP="00636504">
            <w:pPr>
              <w:spacing w:line="360" w:lineRule="auto"/>
              <w:jc w:val="both"/>
              <w:rPr>
                <w:rFonts w:ascii="Book Antiqua" w:hAnsi="Book Antiqua"/>
                <w:lang w:val="en-GB"/>
              </w:rPr>
            </w:pPr>
            <w:r w:rsidRPr="00CB11F9">
              <w:rPr>
                <w:rFonts w:ascii="Book Antiqua" w:hAnsi="Book Antiqua"/>
                <w:bCs/>
                <w:lang w:val="en-GB"/>
              </w:rPr>
              <w:t>Fails to pay close attention to details or makes careless mistakes</w:t>
            </w:r>
          </w:p>
          <w:p w:rsidR="00235287" w:rsidRPr="00CB11F9" w:rsidRDefault="00235287" w:rsidP="00636504">
            <w:pPr>
              <w:spacing w:line="360" w:lineRule="auto"/>
              <w:jc w:val="both"/>
              <w:rPr>
                <w:rFonts w:ascii="Book Antiqua" w:hAnsi="Book Antiqua"/>
                <w:lang w:val="en-GB"/>
              </w:rPr>
            </w:pPr>
            <w:r w:rsidRPr="00CB11F9">
              <w:rPr>
                <w:rFonts w:ascii="Book Antiqua" w:hAnsi="Book Antiqua"/>
                <w:bCs/>
                <w:lang w:val="en-GB"/>
              </w:rPr>
              <w:t>Has difficulty sustaining attention</w:t>
            </w:r>
          </w:p>
          <w:p w:rsidR="00235287" w:rsidRPr="00CB11F9" w:rsidRDefault="00235287" w:rsidP="00636504">
            <w:pPr>
              <w:spacing w:line="360" w:lineRule="auto"/>
              <w:jc w:val="both"/>
              <w:rPr>
                <w:rFonts w:ascii="Book Antiqua" w:hAnsi="Book Antiqua"/>
                <w:lang w:val="en-GB"/>
              </w:rPr>
            </w:pPr>
            <w:r w:rsidRPr="00CB11F9">
              <w:rPr>
                <w:rFonts w:ascii="Book Antiqua" w:hAnsi="Book Antiqua"/>
                <w:bCs/>
                <w:lang w:val="en-GB"/>
              </w:rPr>
              <w:t>Does not appear to listen</w:t>
            </w:r>
          </w:p>
          <w:p w:rsidR="00235287" w:rsidRPr="00CB11F9" w:rsidRDefault="00235287" w:rsidP="00636504">
            <w:pPr>
              <w:spacing w:line="360" w:lineRule="auto"/>
              <w:jc w:val="both"/>
              <w:rPr>
                <w:rFonts w:ascii="Book Antiqua" w:hAnsi="Book Antiqua"/>
                <w:lang w:val="en-GB"/>
              </w:rPr>
            </w:pPr>
            <w:r w:rsidRPr="00CB11F9">
              <w:rPr>
                <w:rFonts w:ascii="Book Antiqua" w:hAnsi="Book Antiqua"/>
                <w:bCs/>
                <w:lang w:val="en-GB"/>
              </w:rPr>
              <w:t>Struggles to follow through on instructions</w:t>
            </w:r>
          </w:p>
          <w:p w:rsidR="00235287" w:rsidRPr="00CB11F9" w:rsidRDefault="00235287" w:rsidP="00636504">
            <w:pPr>
              <w:spacing w:line="360" w:lineRule="auto"/>
              <w:jc w:val="both"/>
              <w:rPr>
                <w:rFonts w:ascii="Book Antiqua" w:hAnsi="Book Antiqua"/>
                <w:lang w:val="en-GB"/>
              </w:rPr>
            </w:pPr>
            <w:r w:rsidRPr="00CB11F9">
              <w:rPr>
                <w:rFonts w:ascii="Book Antiqua" w:hAnsi="Book Antiqua"/>
                <w:bCs/>
                <w:lang w:val="en-GB"/>
              </w:rPr>
              <w:t>Has difficulty with organization</w:t>
            </w:r>
          </w:p>
          <w:p w:rsidR="00235287" w:rsidRPr="00CB11F9" w:rsidRDefault="00235287" w:rsidP="00636504">
            <w:pPr>
              <w:spacing w:line="360" w:lineRule="auto"/>
              <w:jc w:val="both"/>
              <w:rPr>
                <w:rFonts w:ascii="Book Antiqua" w:hAnsi="Book Antiqua"/>
                <w:lang w:val="en-GB"/>
              </w:rPr>
            </w:pPr>
            <w:r w:rsidRPr="00CB11F9">
              <w:rPr>
                <w:rFonts w:ascii="Book Antiqua" w:hAnsi="Book Antiqua"/>
                <w:bCs/>
                <w:lang w:val="en-GB"/>
              </w:rPr>
              <w:t>Avoids or dislikes tasks requiring a lot of thinking</w:t>
            </w:r>
          </w:p>
          <w:p w:rsidR="00235287" w:rsidRPr="00CB11F9" w:rsidRDefault="00235287" w:rsidP="00636504">
            <w:pPr>
              <w:spacing w:line="360" w:lineRule="auto"/>
              <w:jc w:val="both"/>
              <w:rPr>
                <w:rFonts w:ascii="Book Antiqua" w:hAnsi="Book Antiqua"/>
                <w:lang w:val="en-GB"/>
              </w:rPr>
            </w:pPr>
            <w:r w:rsidRPr="00CB11F9">
              <w:rPr>
                <w:rFonts w:ascii="Book Antiqua" w:hAnsi="Book Antiqua"/>
                <w:bCs/>
                <w:lang w:val="en-GB"/>
              </w:rPr>
              <w:t>Loses things</w:t>
            </w:r>
          </w:p>
          <w:p w:rsidR="00235287" w:rsidRPr="00CB11F9" w:rsidRDefault="00235287" w:rsidP="00636504">
            <w:pPr>
              <w:spacing w:line="360" w:lineRule="auto"/>
              <w:jc w:val="both"/>
              <w:rPr>
                <w:rFonts w:ascii="Book Antiqua" w:hAnsi="Book Antiqua"/>
                <w:lang w:val="en-GB"/>
              </w:rPr>
            </w:pPr>
            <w:r w:rsidRPr="00CB11F9">
              <w:rPr>
                <w:rFonts w:ascii="Book Antiqua" w:hAnsi="Book Antiqua"/>
                <w:bCs/>
                <w:lang w:val="en-GB"/>
              </w:rPr>
              <w:t>Is easily distracted</w:t>
            </w:r>
          </w:p>
        </w:tc>
        <w:tc>
          <w:tcPr>
            <w:tcW w:w="3060" w:type="dxa"/>
            <w:shd w:val="clear" w:color="auto" w:fill="auto"/>
          </w:tcPr>
          <w:p w:rsidR="00636504" w:rsidRDefault="00235287" w:rsidP="00636504">
            <w:pPr>
              <w:spacing w:line="360" w:lineRule="auto"/>
              <w:jc w:val="both"/>
              <w:rPr>
                <w:rFonts w:ascii="Book Antiqua" w:eastAsiaTheme="minorEastAsia" w:hAnsi="Book Antiqua"/>
                <w:lang w:val="en-GB" w:eastAsia="zh-CN"/>
              </w:rPr>
            </w:pPr>
            <w:r w:rsidRPr="00CB11F9">
              <w:rPr>
                <w:rFonts w:ascii="Book Antiqua" w:hAnsi="Book Antiqua"/>
                <w:bCs/>
                <w:lang w:val="en-GB"/>
              </w:rPr>
              <w:t>Squirms and fidgets</w:t>
            </w:r>
          </w:p>
          <w:p w:rsidR="00235287" w:rsidRPr="00CB11F9" w:rsidRDefault="00235287" w:rsidP="00636504">
            <w:pPr>
              <w:spacing w:line="360" w:lineRule="auto"/>
              <w:jc w:val="both"/>
              <w:rPr>
                <w:rFonts w:ascii="Book Antiqua" w:hAnsi="Book Antiqua"/>
                <w:lang w:val="en-GB"/>
              </w:rPr>
            </w:pPr>
            <w:r w:rsidRPr="00CB11F9">
              <w:rPr>
                <w:rFonts w:ascii="Book Antiqua" w:hAnsi="Book Antiqua"/>
                <w:bCs/>
                <w:lang w:val="en-GB"/>
              </w:rPr>
              <w:t>Can’t stay seated</w:t>
            </w:r>
          </w:p>
          <w:p w:rsidR="00235287" w:rsidRPr="00CB11F9" w:rsidRDefault="00235287" w:rsidP="00636504">
            <w:pPr>
              <w:spacing w:line="360" w:lineRule="auto"/>
              <w:jc w:val="both"/>
              <w:rPr>
                <w:rFonts w:ascii="Book Antiqua" w:hAnsi="Book Antiqua"/>
                <w:lang w:val="en-GB"/>
              </w:rPr>
            </w:pPr>
            <w:r w:rsidRPr="00CB11F9">
              <w:rPr>
                <w:rFonts w:ascii="Book Antiqua" w:hAnsi="Book Antiqua"/>
                <w:bCs/>
                <w:lang w:val="en-GB"/>
              </w:rPr>
              <w:t>Runs/climbs excessively</w:t>
            </w:r>
          </w:p>
          <w:p w:rsidR="00235287" w:rsidRPr="00CB11F9" w:rsidRDefault="00235287" w:rsidP="00636504">
            <w:pPr>
              <w:spacing w:line="360" w:lineRule="auto"/>
              <w:jc w:val="both"/>
              <w:rPr>
                <w:rFonts w:ascii="Book Antiqua" w:hAnsi="Book Antiqua"/>
                <w:lang w:val="en-GB"/>
              </w:rPr>
            </w:pPr>
            <w:r w:rsidRPr="00CB11F9">
              <w:rPr>
                <w:rFonts w:ascii="Book Antiqua" w:hAnsi="Book Antiqua"/>
                <w:bCs/>
                <w:lang w:val="en-GB"/>
              </w:rPr>
              <w:t>Can’t play/work quietly</w:t>
            </w:r>
          </w:p>
          <w:p w:rsidR="00636504" w:rsidRDefault="00235287" w:rsidP="00636504">
            <w:pPr>
              <w:spacing w:line="360" w:lineRule="auto"/>
              <w:jc w:val="both"/>
              <w:rPr>
                <w:rFonts w:ascii="Book Antiqua" w:eastAsiaTheme="minorEastAsia" w:hAnsi="Book Antiqua"/>
                <w:lang w:val="en-GB" w:eastAsia="zh-CN"/>
              </w:rPr>
            </w:pPr>
            <w:r w:rsidRPr="00CB11F9">
              <w:rPr>
                <w:rFonts w:ascii="Book Antiqua" w:hAnsi="Book Antiqua"/>
                <w:bCs/>
                <w:lang w:val="en-GB"/>
              </w:rPr>
              <w:t>“On the go”/“driven by a motor”</w:t>
            </w:r>
          </w:p>
          <w:p w:rsidR="00235287" w:rsidRPr="00CB11F9" w:rsidRDefault="00235287" w:rsidP="00636504">
            <w:pPr>
              <w:spacing w:line="360" w:lineRule="auto"/>
              <w:jc w:val="both"/>
              <w:rPr>
                <w:rFonts w:ascii="Book Antiqua" w:hAnsi="Book Antiqua"/>
                <w:lang w:val="en-GB"/>
              </w:rPr>
            </w:pPr>
            <w:r w:rsidRPr="00CB11F9">
              <w:rPr>
                <w:rFonts w:ascii="Book Antiqua" w:hAnsi="Book Antiqua"/>
                <w:bCs/>
                <w:lang w:val="en-GB"/>
              </w:rPr>
              <w:t>Blurts out answers</w:t>
            </w:r>
          </w:p>
          <w:p w:rsidR="00235287" w:rsidRPr="00CB11F9" w:rsidRDefault="00235287" w:rsidP="00636504">
            <w:pPr>
              <w:spacing w:line="360" w:lineRule="auto"/>
              <w:jc w:val="both"/>
              <w:rPr>
                <w:rFonts w:ascii="Book Antiqua" w:hAnsi="Book Antiqua"/>
                <w:lang w:val="en-GB"/>
              </w:rPr>
            </w:pPr>
            <w:r w:rsidRPr="00CB11F9">
              <w:rPr>
                <w:rFonts w:ascii="Book Antiqua" w:hAnsi="Book Antiqua"/>
                <w:bCs/>
                <w:lang w:val="en-GB"/>
              </w:rPr>
              <w:t>Is unable to wait for his turn</w:t>
            </w:r>
          </w:p>
          <w:p w:rsidR="00235287" w:rsidRPr="00CB11F9" w:rsidRDefault="00235287" w:rsidP="00636504">
            <w:pPr>
              <w:spacing w:line="360" w:lineRule="auto"/>
              <w:jc w:val="both"/>
              <w:rPr>
                <w:rFonts w:ascii="Book Antiqua" w:hAnsi="Book Antiqua"/>
                <w:lang w:val="en-GB"/>
              </w:rPr>
            </w:pPr>
            <w:r w:rsidRPr="00CB11F9">
              <w:rPr>
                <w:rFonts w:ascii="Book Antiqua" w:hAnsi="Book Antiqua"/>
                <w:bCs/>
                <w:lang w:val="en-GB"/>
              </w:rPr>
              <w:t>Intrudes/interrupts others</w:t>
            </w:r>
          </w:p>
          <w:p w:rsidR="00235287" w:rsidRPr="00CB11F9" w:rsidRDefault="00235287" w:rsidP="00636504">
            <w:pPr>
              <w:spacing w:line="360" w:lineRule="auto"/>
              <w:jc w:val="both"/>
              <w:rPr>
                <w:rFonts w:ascii="Book Antiqua" w:hAnsi="Book Antiqua"/>
                <w:lang w:val="en-GB"/>
              </w:rPr>
            </w:pPr>
            <w:r w:rsidRPr="00CB11F9">
              <w:rPr>
                <w:rFonts w:ascii="Book Antiqua" w:hAnsi="Book Antiqua"/>
                <w:bCs/>
                <w:lang w:val="en-GB"/>
              </w:rPr>
              <w:t>Talks excessively</w:t>
            </w:r>
          </w:p>
        </w:tc>
        <w:tc>
          <w:tcPr>
            <w:tcW w:w="1710" w:type="dxa"/>
            <w:shd w:val="clear" w:color="auto" w:fill="auto"/>
          </w:tcPr>
          <w:p w:rsidR="00235287" w:rsidRPr="00CB11F9" w:rsidRDefault="00235287" w:rsidP="00CB11F9">
            <w:pPr>
              <w:spacing w:line="360" w:lineRule="auto"/>
              <w:jc w:val="both"/>
              <w:rPr>
                <w:rFonts w:ascii="Book Antiqua" w:hAnsi="Book Antiqua"/>
                <w:lang w:val="en-GB"/>
              </w:rPr>
            </w:pPr>
          </w:p>
        </w:tc>
      </w:tr>
      <w:tr w:rsidR="00235287" w:rsidRPr="00CB11F9" w:rsidTr="000A333F">
        <w:tc>
          <w:tcPr>
            <w:tcW w:w="1278" w:type="dxa"/>
            <w:shd w:val="clear" w:color="auto" w:fill="auto"/>
          </w:tcPr>
          <w:p w:rsidR="00235287" w:rsidRPr="00CB11F9" w:rsidRDefault="00235287" w:rsidP="00CB11F9">
            <w:pPr>
              <w:spacing w:line="360" w:lineRule="auto"/>
              <w:jc w:val="both"/>
              <w:rPr>
                <w:rFonts w:ascii="Book Antiqua" w:hAnsi="Book Antiqua"/>
                <w:b/>
                <w:lang w:val="en-GB"/>
              </w:rPr>
            </w:pPr>
            <w:r w:rsidRPr="00CB11F9">
              <w:rPr>
                <w:rFonts w:ascii="Book Antiqua" w:hAnsi="Book Antiqua"/>
                <w:b/>
                <w:lang w:val="en-GB"/>
              </w:rPr>
              <w:t>Other criteria</w:t>
            </w:r>
          </w:p>
        </w:tc>
        <w:tc>
          <w:tcPr>
            <w:tcW w:w="8460" w:type="dxa"/>
            <w:gridSpan w:val="3"/>
            <w:shd w:val="clear" w:color="auto" w:fill="auto"/>
          </w:tcPr>
          <w:p w:rsidR="00235287" w:rsidRPr="00CB11F9" w:rsidRDefault="00235287" w:rsidP="00636504">
            <w:pPr>
              <w:spacing w:line="360" w:lineRule="auto"/>
              <w:jc w:val="both"/>
              <w:rPr>
                <w:rFonts w:ascii="Book Antiqua" w:hAnsi="Book Antiqua"/>
                <w:lang w:val="en-GB"/>
              </w:rPr>
            </w:pPr>
            <w:r w:rsidRPr="00CB11F9">
              <w:rPr>
                <w:rFonts w:ascii="Book Antiqua" w:hAnsi="Book Antiqua"/>
                <w:lang w:val="en-GB"/>
              </w:rPr>
              <w:t xml:space="preserve">Onset before age of 12, lasting more than 6 </w:t>
            </w:r>
            <w:proofErr w:type="spellStart"/>
            <w:r w:rsidRPr="00CB11F9">
              <w:rPr>
                <w:rFonts w:ascii="Book Antiqua" w:hAnsi="Book Antiqua"/>
                <w:lang w:val="en-GB"/>
              </w:rPr>
              <w:t>mo</w:t>
            </w:r>
            <w:proofErr w:type="spellEnd"/>
            <w:r w:rsidRPr="00CB11F9">
              <w:rPr>
                <w:rFonts w:ascii="Book Antiqua" w:hAnsi="Book Antiqua"/>
                <w:lang w:val="en-GB"/>
              </w:rPr>
              <w:t>, symptoms pervasive in 2 or more settings, causing significant impairment of daily functioning o development</w:t>
            </w:r>
          </w:p>
        </w:tc>
      </w:tr>
    </w:tbl>
    <w:p w:rsidR="00235287" w:rsidRPr="00636504" w:rsidRDefault="00636504" w:rsidP="00CB11F9">
      <w:pPr>
        <w:spacing w:line="360" w:lineRule="auto"/>
        <w:jc w:val="both"/>
        <w:rPr>
          <w:rFonts w:ascii="Book Antiqua" w:eastAsiaTheme="minorEastAsia" w:hAnsi="Book Antiqua"/>
          <w:lang w:val="en-GB" w:eastAsia="zh-CN"/>
        </w:rPr>
      </w:pPr>
      <w:r w:rsidRPr="0029673A">
        <w:rPr>
          <w:rFonts w:ascii="Book Antiqua" w:hAnsi="Book Antiqua"/>
          <w:lang w:val="en-GB"/>
        </w:rPr>
        <w:t>ADHD: Attention deficit hyperactivity disorder</w:t>
      </w:r>
      <w:r>
        <w:rPr>
          <w:rFonts w:ascii="Book Antiqua" w:eastAsiaTheme="minorEastAsia" w:hAnsi="Book Antiqua"/>
          <w:lang w:val="en-GB" w:eastAsia="zh-CN"/>
        </w:rPr>
        <w:t>.</w:t>
      </w:r>
    </w:p>
    <w:p w:rsidR="00235287" w:rsidRPr="00CB11F9" w:rsidRDefault="00235287" w:rsidP="00CB11F9">
      <w:pPr>
        <w:spacing w:line="360" w:lineRule="auto"/>
        <w:jc w:val="both"/>
        <w:rPr>
          <w:rFonts w:ascii="Book Antiqua" w:hAnsi="Book Antiqua"/>
          <w:lang w:val="en-GB"/>
        </w:rPr>
      </w:pPr>
      <w:r w:rsidRPr="00CB11F9">
        <w:rPr>
          <w:rFonts w:ascii="Book Antiqua" w:hAnsi="Book Antiqua"/>
          <w:lang w:val="en-GB"/>
        </w:rPr>
        <w:br w:type="page"/>
      </w:r>
    </w:p>
    <w:p w:rsidR="00235287" w:rsidRPr="00CB7E18" w:rsidRDefault="00235287" w:rsidP="00CB11F9">
      <w:pPr>
        <w:spacing w:line="360" w:lineRule="auto"/>
        <w:jc w:val="both"/>
        <w:rPr>
          <w:rFonts w:ascii="Book Antiqua" w:eastAsiaTheme="minorEastAsia" w:hAnsi="Book Antiqua"/>
          <w:b/>
          <w:lang w:val="en-GB" w:eastAsia="zh-CN"/>
        </w:rPr>
      </w:pPr>
      <w:r w:rsidRPr="00CB11F9">
        <w:rPr>
          <w:rFonts w:ascii="Book Antiqua" w:hAnsi="Book Antiqua"/>
          <w:b/>
          <w:lang w:val="en-GB"/>
        </w:rPr>
        <w:lastRenderedPageBreak/>
        <w:t xml:space="preserve">Table 2 DSM-5 </w:t>
      </w:r>
      <w:r w:rsidR="00636504" w:rsidRPr="00636504">
        <w:rPr>
          <w:rFonts w:ascii="Book Antiqua" w:hAnsi="Book Antiqua"/>
          <w:b/>
          <w:lang w:val="en-GB"/>
        </w:rPr>
        <w:t>definition of conduct disorder and oppositional defiant disorder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40"/>
      </w:tblGrid>
      <w:tr w:rsidR="00CB11F9" w:rsidRPr="00CB11F9" w:rsidTr="000A333F">
        <w:tc>
          <w:tcPr>
            <w:tcW w:w="3936" w:type="dxa"/>
            <w:shd w:val="clear" w:color="auto" w:fill="auto"/>
          </w:tcPr>
          <w:p w:rsidR="00235287" w:rsidRPr="00CB11F9" w:rsidRDefault="00235287" w:rsidP="00CB11F9">
            <w:pPr>
              <w:spacing w:line="360" w:lineRule="auto"/>
              <w:jc w:val="both"/>
              <w:rPr>
                <w:rFonts w:ascii="Book Antiqua" w:hAnsi="Book Antiqua"/>
                <w:b/>
                <w:lang w:val="en-GB"/>
              </w:rPr>
            </w:pPr>
            <w:r w:rsidRPr="00CB11F9">
              <w:rPr>
                <w:rFonts w:ascii="Book Antiqua" w:hAnsi="Book Antiqua"/>
                <w:b/>
                <w:lang w:val="en-GB"/>
              </w:rPr>
              <w:t xml:space="preserve">Oppositional </w:t>
            </w:r>
            <w:r w:rsidR="00636504" w:rsidRPr="00CB11F9">
              <w:rPr>
                <w:rFonts w:ascii="Book Antiqua" w:hAnsi="Book Antiqua"/>
                <w:b/>
                <w:lang w:val="en-GB"/>
              </w:rPr>
              <w:t>defiant disorder</w:t>
            </w:r>
          </w:p>
        </w:tc>
        <w:tc>
          <w:tcPr>
            <w:tcW w:w="5640" w:type="dxa"/>
            <w:shd w:val="clear" w:color="auto" w:fill="auto"/>
          </w:tcPr>
          <w:p w:rsidR="00235287" w:rsidRPr="00CB11F9" w:rsidRDefault="00235287" w:rsidP="00CB11F9">
            <w:pPr>
              <w:spacing w:line="360" w:lineRule="auto"/>
              <w:jc w:val="both"/>
              <w:rPr>
                <w:rFonts w:ascii="Book Antiqua" w:hAnsi="Book Antiqua"/>
                <w:b/>
                <w:lang w:val="en-GB"/>
              </w:rPr>
            </w:pPr>
            <w:r w:rsidRPr="00CB11F9">
              <w:rPr>
                <w:rFonts w:ascii="Book Antiqua" w:hAnsi="Book Antiqua"/>
                <w:b/>
                <w:lang w:val="en-GB"/>
              </w:rPr>
              <w:t xml:space="preserve">Conduct </w:t>
            </w:r>
            <w:r w:rsidR="00636504" w:rsidRPr="00CB11F9">
              <w:rPr>
                <w:rFonts w:ascii="Book Antiqua" w:hAnsi="Book Antiqua"/>
                <w:b/>
                <w:lang w:val="en-GB"/>
              </w:rPr>
              <w:t>d</w:t>
            </w:r>
            <w:r w:rsidRPr="00CB11F9">
              <w:rPr>
                <w:rFonts w:ascii="Book Antiqua" w:hAnsi="Book Antiqua"/>
                <w:b/>
                <w:lang w:val="en-GB"/>
              </w:rPr>
              <w:t>iso</w:t>
            </w:r>
            <w:r w:rsidR="003A5011" w:rsidRPr="00CB11F9">
              <w:rPr>
                <w:rFonts w:ascii="Book Antiqua" w:hAnsi="Book Antiqua"/>
                <w:b/>
                <w:lang w:val="en-GB"/>
              </w:rPr>
              <w:t>r</w:t>
            </w:r>
            <w:r w:rsidRPr="00CB11F9">
              <w:rPr>
                <w:rFonts w:ascii="Book Antiqua" w:hAnsi="Book Antiqua"/>
                <w:b/>
                <w:lang w:val="en-GB"/>
              </w:rPr>
              <w:t>der</w:t>
            </w:r>
          </w:p>
        </w:tc>
      </w:tr>
      <w:tr w:rsidR="00235287" w:rsidRPr="00CB11F9" w:rsidTr="000A333F">
        <w:tc>
          <w:tcPr>
            <w:tcW w:w="3936" w:type="dxa"/>
            <w:shd w:val="clear" w:color="auto" w:fill="auto"/>
          </w:tcPr>
          <w:p w:rsidR="00235287" w:rsidRPr="00CB11F9" w:rsidRDefault="00636504" w:rsidP="00636504">
            <w:pPr>
              <w:spacing w:line="360" w:lineRule="auto"/>
              <w:jc w:val="both"/>
              <w:rPr>
                <w:rFonts w:ascii="Book Antiqua" w:hAnsi="Book Antiqua"/>
                <w:lang w:val="en-GB"/>
              </w:rPr>
            </w:pPr>
            <w:r>
              <w:rPr>
                <w:rFonts w:ascii="Book Antiqua" w:eastAsiaTheme="minorEastAsia" w:hAnsi="Book Antiqua" w:hint="eastAsia"/>
                <w:lang w:val="en-GB" w:eastAsia="zh-CN"/>
              </w:rPr>
              <w:t xml:space="preserve">1 </w:t>
            </w:r>
            <w:r w:rsidR="00235287" w:rsidRPr="00CB11F9">
              <w:rPr>
                <w:rFonts w:ascii="Book Antiqua" w:hAnsi="Book Antiqua"/>
                <w:lang w:val="en-GB"/>
              </w:rPr>
              <w:t xml:space="preserve">A pattern of angry/irritable mood, argumentative/defiant </w:t>
            </w:r>
            <w:proofErr w:type="spellStart"/>
            <w:r w:rsidR="00235287" w:rsidRPr="00CB11F9">
              <w:rPr>
                <w:rFonts w:ascii="Book Antiqua" w:hAnsi="Book Antiqua"/>
                <w:lang w:val="en-GB"/>
              </w:rPr>
              <w:t>behavior</w:t>
            </w:r>
            <w:proofErr w:type="spellEnd"/>
            <w:r w:rsidR="00235287" w:rsidRPr="00CB11F9">
              <w:rPr>
                <w:rFonts w:ascii="Book Antiqua" w:hAnsi="Book Antiqua"/>
                <w:lang w:val="en-GB"/>
              </w:rPr>
              <w:t xml:space="preserve">, or vindictiveness lasting at least 6 </w:t>
            </w:r>
            <w:proofErr w:type="spellStart"/>
            <w:r w:rsidR="00235287" w:rsidRPr="00CB11F9">
              <w:rPr>
                <w:rFonts w:ascii="Book Antiqua" w:hAnsi="Book Antiqua"/>
                <w:lang w:val="en-GB"/>
              </w:rPr>
              <w:t>mo</w:t>
            </w:r>
            <w:proofErr w:type="spellEnd"/>
            <w:r w:rsidR="00235287" w:rsidRPr="00CB11F9">
              <w:rPr>
                <w:rFonts w:ascii="Book Antiqua" w:hAnsi="Book Antiqua"/>
                <w:lang w:val="en-GB"/>
              </w:rPr>
              <w:t xml:space="preserve"> as evidenced by at least four out of 8 symptoms from any of the following categories, and exhibited during interaction with at least one individual who is not a sibling. </w:t>
            </w:r>
          </w:p>
          <w:p w:rsidR="00235287" w:rsidRPr="00636504" w:rsidRDefault="00235287" w:rsidP="00FF6106">
            <w:pPr>
              <w:spacing w:line="360" w:lineRule="auto"/>
              <w:ind w:firstLineChars="100" w:firstLine="260"/>
              <w:jc w:val="both"/>
              <w:rPr>
                <w:rFonts w:ascii="Book Antiqua" w:eastAsiaTheme="minorEastAsia" w:hAnsi="Book Antiqua"/>
                <w:lang w:val="en-GB" w:eastAsia="zh-CN"/>
              </w:rPr>
            </w:pPr>
            <w:r w:rsidRPr="00CB11F9">
              <w:rPr>
                <w:rFonts w:ascii="Book Antiqua" w:hAnsi="Book Antiqua"/>
                <w:b/>
                <w:lang w:val="en-GB"/>
              </w:rPr>
              <w:t>Angry/</w:t>
            </w:r>
            <w:r w:rsidR="00636504" w:rsidRPr="00CB11F9">
              <w:rPr>
                <w:rFonts w:ascii="Book Antiqua" w:hAnsi="Book Antiqua"/>
                <w:b/>
                <w:lang w:val="en-GB"/>
              </w:rPr>
              <w:t>irritable m</w:t>
            </w:r>
            <w:r w:rsidRPr="00CB11F9">
              <w:rPr>
                <w:rFonts w:ascii="Book Antiqua" w:hAnsi="Book Antiqua"/>
                <w:b/>
                <w:lang w:val="en-GB"/>
              </w:rPr>
              <w:t>ood:</w:t>
            </w:r>
            <w:r w:rsidRPr="00CB11F9">
              <w:rPr>
                <w:rFonts w:ascii="Book Antiqua" w:hAnsi="Book Antiqua"/>
                <w:lang w:val="en-GB"/>
              </w:rPr>
              <w:t xml:space="preserve"> </w:t>
            </w:r>
            <w:r w:rsidR="00636504">
              <w:rPr>
                <w:rFonts w:ascii="Book Antiqua" w:eastAsiaTheme="minorEastAsia" w:hAnsi="Book Antiqua" w:hint="eastAsia"/>
                <w:lang w:val="en-GB" w:eastAsia="zh-CN"/>
              </w:rPr>
              <w:t>(</w:t>
            </w:r>
            <w:r w:rsidRPr="00CB11F9">
              <w:rPr>
                <w:rFonts w:ascii="Book Antiqua" w:hAnsi="Book Antiqua"/>
                <w:lang w:val="en-GB"/>
              </w:rPr>
              <w:t>1</w:t>
            </w:r>
            <w:r w:rsidR="00636504">
              <w:rPr>
                <w:rFonts w:ascii="Book Antiqua" w:eastAsiaTheme="minorEastAsia" w:hAnsi="Book Antiqua" w:hint="eastAsia"/>
                <w:lang w:val="en-GB" w:eastAsia="zh-CN"/>
              </w:rPr>
              <w:t>)</w:t>
            </w:r>
            <w:r w:rsidRPr="00CB11F9">
              <w:rPr>
                <w:rFonts w:ascii="Book Antiqua" w:hAnsi="Book Antiqua"/>
                <w:lang w:val="en-GB"/>
              </w:rPr>
              <w:t xml:space="preserve"> Often loses temper</w:t>
            </w:r>
            <w:r w:rsidR="00636504">
              <w:rPr>
                <w:rFonts w:ascii="Book Antiqua" w:eastAsiaTheme="minorEastAsia" w:hAnsi="Book Antiqua" w:hint="eastAsia"/>
                <w:lang w:val="en-GB" w:eastAsia="zh-CN"/>
              </w:rPr>
              <w:t>;</w:t>
            </w:r>
            <w:r w:rsidRPr="00CB11F9">
              <w:rPr>
                <w:rFonts w:ascii="Book Antiqua" w:hAnsi="Book Antiqua"/>
                <w:lang w:val="en-GB"/>
              </w:rPr>
              <w:t xml:space="preserve"> </w:t>
            </w:r>
            <w:r w:rsidR="00636504">
              <w:rPr>
                <w:rFonts w:ascii="Book Antiqua" w:eastAsiaTheme="minorEastAsia" w:hAnsi="Book Antiqua" w:hint="eastAsia"/>
                <w:lang w:val="en-GB" w:eastAsia="zh-CN"/>
              </w:rPr>
              <w:t>(</w:t>
            </w:r>
            <w:r w:rsidRPr="00CB11F9">
              <w:rPr>
                <w:rFonts w:ascii="Book Antiqua" w:hAnsi="Book Antiqua"/>
                <w:lang w:val="en-GB"/>
              </w:rPr>
              <w:t>2</w:t>
            </w:r>
            <w:r w:rsidR="00636504">
              <w:rPr>
                <w:rFonts w:ascii="Book Antiqua" w:eastAsiaTheme="minorEastAsia" w:hAnsi="Book Antiqua" w:hint="eastAsia"/>
                <w:lang w:val="en-GB" w:eastAsia="zh-CN"/>
              </w:rPr>
              <w:t>)</w:t>
            </w:r>
            <w:r w:rsidRPr="00CB11F9">
              <w:rPr>
                <w:rFonts w:ascii="Book Antiqua" w:hAnsi="Book Antiqua"/>
                <w:lang w:val="en-GB"/>
              </w:rPr>
              <w:t xml:space="preserve"> Is often touchy or easily annoyed</w:t>
            </w:r>
            <w:r w:rsidR="00636504">
              <w:rPr>
                <w:rFonts w:ascii="Book Antiqua" w:eastAsiaTheme="minorEastAsia" w:hAnsi="Book Antiqua" w:hint="eastAsia"/>
                <w:lang w:val="en-GB" w:eastAsia="zh-CN"/>
              </w:rPr>
              <w:t>;</w:t>
            </w:r>
            <w:r w:rsidRPr="00CB11F9">
              <w:rPr>
                <w:rFonts w:ascii="Book Antiqua" w:hAnsi="Book Antiqua"/>
                <w:lang w:val="en-GB"/>
              </w:rPr>
              <w:t xml:space="preserve"> </w:t>
            </w:r>
            <w:r w:rsidR="00636504">
              <w:rPr>
                <w:rFonts w:ascii="Book Antiqua" w:eastAsiaTheme="minorEastAsia" w:hAnsi="Book Antiqua" w:hint="eastAsia"/>
                <w:lang w:val="en-GB" w:eastAsia="zh-CN"/>
              </w:rPr>
              <w:t>(</w:t>
            </w:r>
            <w:r w:rsidRPr="00CB11F9">
              <w:rPr>
                <w:rFonts w:ascii="Book Antiqua" w:hAnsi="Book Antiqua"/>
                <w:lang w:val="en-GB"/>
              </w:rPr>
              <w:t>3</w:t>
            </w:r>
            <w:r w:rsidR="00636504">
              <w:rPr>
                <w:rFonts w:ascii="Book Antiqua" w:eastAsiaTheme="minorEastAsia" w:hAnsi="Book Antiqua" w:hint="eastAsia"/>
                <w:lang w:val="en-GB" w:eastAsia="zh-CN"/>
              </w:rPr>
              <w:t>)</w:t>
            </w:r>
            <w:r w:rsidR="00636504">
              <w:rPr>
                <w:rFonts w:ascii="Book Antiqua" w:hAnsi="Book Antiqua"/>
                <w:lang w:val="en-GB"/>
              </w:rPr>
              <w:t xml:space="preserve"> Is often angry and resentful</w:t>
            </w:r>
          </w:p>
          <w:p w:rsidR="00235287" w:rsidRPr="00CB11F9" w:rsidRDefault="00235287" w:rsidP="00FF6106">
            <w:pPr>
              <w:spacing w:line="360" w:lineRule="auto"/>
              <w:ind w:firstLineChars="100" w:firstLine="260"/>
              <w:jc w:val="both"/>
              <w:rPr>
                <w:rFonts w:ascii="Book Antiqua" w:hAnsi="Book Antiqua"/>
                <w:lang w:val="en-GB"/>
              </w:rPr>
            </w:pPr>
            <w:r w:rsidRPr="00CB11F9">
              <w:rPr>
                <w:rFonts w:ascii="Book Antiqua" w:hAnsi="Book Antiqua"/>
                <w:b/>
                <w:lang w:val="en-GB"/>
              </w:rPr>
              <w:t>Argumentative/</w:t>
            </w:r>
            <w:r w:rsidR="00636504" w:rsidRPr="00CB11F9">
              <w:rPr>
                <w:rFonts w:ascii="Book Antiqua" w:hAnsi="Book Antiqua"/>
                <w:b/>
                <w:lang w:val="en-GB"/>
              </w:rPr>
              <w:t xml:space="preserve">defiant </w:t>
            </w:r>
            <w:proofErr w:type="spellStart"/>
            <w:r w:rsidR="00636504" w:rsidRPr="00CB11F9">
              <w:rPr>
                <w:rFonts w:ascii="Book Antiqua" w:hAnsi="Book Antiqua"/>
                <w:b/>
                <w:lang w:val="en-GB"/>
              </w:rPr>
              <w:t>behavior</w:t>
            </w:r>
            <w:proofErr w:type="spellEnd"/>
            <w:r w:rsidR="00636504" w:rsidRPr="00CB11F9">
              <w:rPr>
                <w:rFonts w:ascii="Book Antiqua" w:hAnsi="Book Antiqua"/>
                <w:b/>
                <w:lang w:val="en-GB"/>
              </w:rPr>
              <w:t>:</w:t>
            </w:r>
            <w:r w:rsidRPr="00CB11F9">
              <w:rPr>
                <w:rFonts w:ascii="Book Antiqua" w:hAnsi="Book Antiqua"/>
                <w:lang w:val="en-GB"/>
              </w:rPr>
              <w:t xml:space="preserve"> </w:t>
            </w:r>
            <w:r w:rsidR="00636504">
              <w:rPr>
                <w:rFonts w:ascii="Book Antiqua" w:eastAsiaTheme="minorEastAsia" w:hAnsi="Book Antiqua" w:hint="eastAsia"/>
                <w:lang w:val="en-GB" w:eastAsia="zh-CN"/>
              </w:rPr>
              <w:t>(</w:t>
            </w:r>
            <w:r w:rsidRPr="00CB11F9">
              <w:rPr>
                <w:rFonts w:ascii="Book Antiqua" w:hAnsi="Book Antiqua"/>
                <w:lang w:val="en-GB"/>
              </w:rPr>
              <w:t>4</w:t>
            </w:r>
            <w:r w:rsidR="00636504">
              <w:rPr>
                <w:rFonts w:ascii="Book Antiqua" w:eastAsiaTheme="minorEastAsia" w:hAnsi="Book Antiqua" w:hint="eastAsia"/>
                <w:lang w:val="en-GB" w:eastAsia="zh-CN"/>
              </w:rPr>
              <w:t>)</w:t>
            </w:r>
            <w:r w:rsidRPr="00CB11F9">
              <w:rPr>
                <w:rFonts w:ascii="Book Antiqua" w:hAnsi="Book Antiqua"/>
                <w:lang w:val="en-GB"/>
              </w:rPr>
              <w:t xml:space="preserve"> Often argues with authority figures or, for children and adolescents, with adults</w:t>
            </w:r>
            <w:r w:rsidR="00636504">
              <w:rPr>
                <w:rFonts w:ascii="Book Antiqua" w:eastAsiaTheme="minorEastAsia" w:hAnsi="Book Antiqua" w:hint="eastAsia"/>
                <w:lang w:val="en-GB" w:eastAsia="zh-CN"/>
              </w:rPr>
              <w:t>;</w:t>
            </w:r>
            <w:r w:rsidRPr="00CB11F9">
              <w:rPr>
                <w:rFonts w:ascii="Book Antiqua" w:hAnsi="Book Antiqua"/>
                <w:lang w:val="en-GB"/>
              </w:rPr>
              <w:t xml:space="preserve"> </w:t>
            </w:r>
            <w:r w:rsidR="00636504">
              <w:rPr>
                <w:rFonts w:ascii="Book Antiqua" w:eastAsiaTheme="minorEastAsia" w:hAnsi="Book Antiqua" w:hint="eastAsia"/>
                <w:lang w:val="en-GB" w:eastAsia="zh-CN"/>
              </w:rPr>
              <w:t>(</w:t>
            </w:r>
            <w:r w:rsidRPr="00CB11F9">
              <w:rPr>
                <w:rFonts w:ascii="Book Antiqua" w:hAnsi="Book Antiqua"/>
                <w:lang w:val="en-GB"/>
              </w:rPr>
              <w:t>5</w:t>
            </w:r>
            <w:r w:rsidR="00636504">
              <w:rPr>
                <w:rFonts w:ascii="Book Antiqua" w:eastAsiaTheme="minorEastAsia" w:hAnsi="Book Antiqua" w:hint="eastAsia"/>
                <w:lang w:val="en-GB" w:eastAsia="zh-CN"/>
              </w:rPr>
              <w:t>)</w:t>
            </w:r>
            <w:r w:rsidRPr="00CB11F9">
              <w:rPr>
                <w:rFonts w:ascii="Book Antiqua" w:hAnsi="Book Antiqua"/>
                <w:lang w:val="en-GB"/>
              </w:rPr>
              <w:t xml:space="preserve"> Often actively defies or refuses to comply with requests from </w:t>
            </w:r>
            <w:r w:rsidR="00636504">
              <w:rPr>
                <w:rFonts w:ascii="Book Antiqua" w:hAnsi="Book Antiqua"/>
                <w:lang w:val="en-GB"/>
              </w:rPr>
              <w:t>authority figures or with rules</w:t>
            </w:r>
            <w:r w:rsidR="00636504">
              <w:rPr>
                <w:rFonts w:ascii="Book Antiqua" w:eastAsiaTheme="minorEastAsia" w:hAnsi="Book Antiqua" w:hint="eastAsia"/>
                <w:lang w:val="en-GB" w:eastAsia="zh-CN"/>
              </w:rPr>
              <w:t>;</w:t>
            </w:r>
            <w:r w:rsidRPr="00CB11F9">
              <w:rPr>
                <w:rFonts w:ascii="Book Antiqua" w:hAnsi="Book Antiqua"/>
                <w:lang w:val="en-GB"/>
              </w:rPr>
              <w:t xml:space="preserve"> </w:t>
            </w:r>
            <w:r w:rsidR="00636504">
              <w:rPr>
                <w:rFonts w:ascii="Book Antiqua" w:eastAsiaTheme="minorEastAsia" w:hAnsi="Book Antiqua" w:hint="eastAsia"/>
                <w:lang w:val="en-GB" w:eastAsia="zh-CN"/>
              </w:rPr>
              <w:t>(</w:t>
            </w:r>
            <w:r w:rsidRPr="00CB11F9">
              <w:rPr>
                <w:rFonts w:ascii="Book Antiqua" w:hAnsi="Book Antiqua"/>
                <w:lang w:val="en-GB"/>
              </w:rPr>
              <w:t>6</w:t>
            </w:r>
            <w:r w:rsidR="00636504">
              <w:rPr>
                <w:rFonts w:ascii="Book Antiqua" w:eastAsiaTheme="minorEastAsia" w:hAnsi="Book Antiqua" w:hint="eastAsia"/>
                <w:lang w:val="en-GB" w:eastAsia="zh-CN"/>
              </w:rPr>
              <w:t>)</w:t>
            </w:r>
            <w:r w:rsidRPr="00CB11F9">
              <w:rPr>
                <w:rFonts w:ascii="Book Antiqua" w:hAnsi="Book Antiqua"/>
                <w:lang w:val="en-GB"/>
              </w:rPr>
              <w:t xml:space="preserve"> Often deliberately annoys others</w:t>
            </w:r>
            <w:r w:rsidR="00636504">
              <w:rPr>
                <w:rFonts w:ascii="Book Antiqua" w:eastAsiaTheme="minorEastAsia" w:hAnsi="Book Antiqua" w:hint="eastAsia"/>
                <w:lang w:val="en-GB" w:eastAsia="zh-CN"/>
              </w:rPr>
              <w:t>;</w:t>
            </w:r>
            <w:r w:rsidRPr="00CB11F9">
              <w:rPr>
                <w:rFonts w:ascii="Book Antiqua" w:hAnsi="Book Antiqua"/>
                <w:lang w:val="en-GB"/>
              </w:rPr>
              <w:t xml:space="preserve"> </w:t>
            </w:r>
            <w:r w:rsidR="00636504">
              <w:rPr>
                <w:rFonts w:ascii="Book Antiqua" w:eastAsiaTheme="minorEastAsia" w:hAnsi="Book Antiqua" w:hint="eastAsia"/>
                <w:lang w:val="en-GB" w:eastAsia="zh-CN"/>
              </w:rPr>
              <w:t>(</w:t>
            </w:r>
            <w:r w:rsidRPr="00CB11F9">
              <w:rPr>
                <w:rFonts w:ascii="Book Antiqua" w:hAnsi="Book Antiqua"/>
                <w:lang w:val="en-GB"/>
              </w:rPr>
              <w:t>7</w:t>
            </w:r>
            <w:r w:rsidR="00636504">
              <w:rPr>
                <w:rFonts w:ascii="Book Antiqua" w:eastAsiaTheme="minorEastAsia" w:hAnsi="Book Antiqua" w:hint="eastAsia"/>
                <w:lang w:val="en-GB" w:eastAsia="zh-CN"/>
              </w:rPr>
              <w:t>)</w:t>
            </w:r>
            <w:r w:rsidRPr="00CB11F9">
              <w:rPr>
                <w:rFonts w:ascii="Book Antiqua" w:hAnsi="Book Antiqua"/>
                <w:lang w:val="en-GB"/>
              </w:rPr>
              <w:t xml:space="preserve"> Often blames others for his or her mistakes or </w:t>
            </w:r>
            <w:proofErr w:type="spellStart"/>
            <w:r w:rsidRPr="00CB11F9">
              <w:rPr>
                <w:rFonts w:ascii="Book Antiqua" w:hAnsi="Book Antiqua"/>
                <w:lang w:val="en-GB"/>
              </w:rPr>
              <w:t>misbehavior</w:t>
            </w:r>
            <w:proofErr w:type="spellEnd"/>
            <w:r w:rsidRPr="00CB11F9">
              <w:rPr>
                <w:rFonts w:ascii="Book Antiqua" w:hAnsi="Book Antiqua"/>
                <w:lang w:val="en-GB"/>
              </w:rPr>
              <w:t xml:space="preserve">. </w:t>
            </w:r>
          </w:p>
          <w:p w:rsidR="00235287" w:rsidRPr="00CB11F9" w:rsidRDefault="00235287" w:rsidP="00FF6106">
            <w:pPr>
              <w:spacing w:line="360" w:lineRule="auto"/>
              <w:ind w:firstLineChars="100" w:firstLine="260"/>
              <w:jc w:val="both"/>
              <w:rPr>
                <w:rFonts w:ascii="Book Antiqua" w:hAnsi="Book Antiqua"/>
                <w:lang w:val="en-GB"/>
              </w:rPr>
            </w:pPr>
            <w:r w:rsidRPr="00CB11F9">
              <w:rPr>
                <w:rFonts w:ascii="Book Antiqua" w:hAnsi="Book Antiqua"/>
                <w:b/>
                <w:lang w:val="en-GB"/>
              </w:rPr>
              <w:t>Vindictiveness:</w:t>
            </w:r>
            <w:r w:rsidRPr="00CB11F9">
              <w:rPr>
                <w:rFonts w:ascii="Book Antiqua" w:hAnsi="Book Antiqua"/>
                <w:lang w:val="en-GB"/>
              </w:rPr>
              <w:t xml:space="preserve"> </w:t>
            </w:r>
            <w:r w:rsidR="00636504">
              <w:rPr>
                <w:rFonts w:ascii="Book Antiqua" w:eastAsiaTheme="minorEastAsia" w:hAnsi="Book Antiqua" w:hint="eastAsia"/>
                <w:lang w:val="en-GB" w:eastAsia="zh-CN"/>
              </w:rPr>
              <w:t>(</w:t>
            </w:r>
            <w:r w:rsidRPr="00CB11F9">
              <w:rPr>
                <w:rFonts w:ascii="Book Antiqua" w:hAnsi="Book Antiqua"/>
                <w:lang w:val="en-GB"/>
              </w:rPr>
              <w:t>8</w:t>
            </w:r>
            <w:r w:rsidR="00636504">
              <w:rPr>
                <w:rFonts w:ascii="Book Antiqua" w:eastAsiaTheme="minorEastAsia" w:hAnsi="Book Antiqua" w:hint="eastAsia"/>
                <w:lang w:val="en-GB" w:eastAsia="zh-CN"/>
              </w:rPr>
              <w:t>)</w:t>
            </w:r>
            <w:r w:rsidRPr="00CB11F9">
              <w:rPr>
                <w:rFonts w:ascii="Book Antiqua" w:hAnsi="Book Antiqua"/>
                <w:lang w:val="en-GB"/>
              </w:rPr>
              <w:t xml:space="preserve"> Has been spiteful or vindictive at least twice within the past 6 </w:t>
            </w:r>
            <w:proofErr w:type="spellStart"/>
            <w:r w:rsidRPr="00CB11F9">
              <w:rPr>
                <w:rFonts w:ascii="Book Antiqua" w:hAnsi="Book Antiqua"/>
                <w:lang w:val="en-GB"/>
              </w:rPr>
              <w:t>mo</w:t>
            </w:r>
            <w:proofErr w:type="spellEnd"/>
            <w:r w:rsidRPr="00CB11F9">
              <w:rPr>
                <w:rFonts w:ascii="Book Antiqua" w:hAnsi="Book Antiqua"/>
                <w:lang w:val="en-GB"/>
              </w:rPr>
              <w:t xml:space="preserve"> </w:t>
            </w:r>
          </w:p>
          <w:p w:rsidR="00235287" w:rsidRPr="00CB11F9" w:rsidRDefault="00235287" w:rsidP="00CB11F9">
            <w:pPr>
              <w:spacing w:line="360" w:lineRule="auto"/>
              <w:jc w:val="both"/>
              <w:rPr>
                <w:rFonts w:ascii="Book Antiqua" w:hAnsi="Book Antiqua"/>
                <w:lang w:val="en-GB"/>
              </w:rPr>
            </w:pPr>
            <w:r w:rsidRPr="00CB11F9">
              <w:rPr>
                <w:rFonts w:ascii="Book Antiqua" w:hAnsi="Book Antiqua"/>
                <w:b/>
                <w:lang w:val="en-GB"/>
              </w:rPr>
              <w:t xml:space="preserve">Note: </w:t>
            </w:r>
            <w:r w:rsidRPr="00CB11F9">
              <w:rPr>
                <w:rFonts w:ascii="Book Antiqua" w:hAnsi="Book Antiqua"/>
                <w:lang w:val="en-GB"/>
              </w:rPr>
              <w:t xml:space="preserve">The persistence and frequency of these </w:t>
            </w:r>
            <w:proofErr w:type="spellStart"/>
            <w:r w:rsidRPr="00CB11F9">
              <w:rPr>
                <w:rFonts w:ascii="Book Antiqua" w:hAnsi="Book Antiqua"/>
                <w:lang w:val="en-GB"/>
              </w:rPr>
              <w:t>behaviors</w:t>
            </w:r>
            <w:proofErr w:type="spellEnd"/>
            <w:r w:rsidRPr="00CB11F9">
              <w:rPr>
                <w:rFonts w:ascii="Book Antiqua" w:hAnsi="Book Antiqua"/>
                <w:lang w:val="en-GB"/>
              </w:rPr>
              <w:t xml:space="preserve"> should be used to distinguish a </w:t>
            </w:r>
            <w:proofErr w:type="spellStart"/>
            <w:r w:rsidRPr="00CB11F9">
              <w:rPr>
                <w:rFonts w:ascii="Book Antiqua" w:hAnsi="Book Antiqua"/>
                <w:lang w:val="en-GB"/>
              </w:rPr>
              <w:lastRenderedPageBreak/>
              <w:t>behavior</w:t>
            </w:r>
            <w:proofErr w:type="spellEnd"/>
            <w:r w:rsidRPr="00CB11F9">
              <w:rPr>
                <w:rFonts w:ascii="Book Antiqua" w:hAnsi="Book Antiqua"/>
                <w:lang w:val="en-GB"/>
              </w:rPr>
              <w:t xml:space="preserve"> that is within normal limits from a </w:t>
            </w:r>
            <w:proofErr w:type="spellStart"/>
            <w:r w:rsidRPr="00CB11F9">
              <w:rPr>
                <w:rFonts w:ascii="Book Antiqua" w:hAnsi="Book Antiqua"/>
                <w:lang w:val="en-GB"/>
              </w:rPr>
              <w:t>behavior</w:t>
            </w:r>
            <w:proofErr w:type="spellEnd"/>
            <w:r w:rsidRPr="00CB11F9">
              <w:rPr>
                <w:rFonts w:ascii="Book Antiqua" w:hAnsi="Book Antiqua"/>
                <w:lang w:val="en-GB"/>
              </w:rPr>
              <w:t xml:space="preserve"> that is symptomatic and the </w:t>
            </w:r>
            <w:proofErr w:type="spellStart"/>
            <w:r w:rsidRPr="00CB11F9">
              <w:rPr>
                <w:rFonts w:ascii="Book Antiqua" w:hAnsi="Book Antiqua"/>
                <w:lang w:val="en-GB"/>
              </w:rPr>
              <w:t>behavior</w:t>
            </w:r>
            <w:proofErr w:type="spellEnd"/>
            <w:r w:rsidRPr="00CB11F9">
              <w:rPr>
                <w:rFonts w:ascii="Book Antiqua" w:hAnsi="Book Antiqua"/>
                <w:lang w:val="en-GB"/>
              </w:rPr>
              <w:t xml:space="preserve"> should occur at least once per week for at least 6 </w:t>
            </w:r>
            <w:proofErr w:type="spellStart"/>
            <w:r w:rsidRPr="00CB11F9">
              <w:rPr>
                <w:rFonts w:ascii="Book Antiqua" w:hAnsi="Book Antiqua"/>
                <w:lang w:val="en-GB"/>
              </w:rPr>
              <w:t>mo</w:t>
            </w:r>
            <w:proofErr w:type="spellEnd"/>
            <w:r w:rsidRPr="00CB11F9">
              <w:rPr>
                <w:rFonts w:ascii="Book Antiqua" w:hAnsi="Book Antiqua"/>
                <w:lang w:val="en-GB"/>
              </w:rPr>
              <w:t xml:space="preserve"> </w:t>
            </w:r>
          </w:p>
          <w:p w:rsidR="00235287" w:rsidRPr="00636504" w:rsidRDefault="00636504" w:rsidP="00636504">
            <w:pPr>
              <w:spacing w:line="360" w:lineRule="auto"/>
              <w:jc w:val="both"/>
              <w:rPr>
                <w:rFonts w:ascii="Book Antiqua" w:eastAsiaTheme="minorEastAsia" w:hAnsi="Book Antiqua"/>
                <w:lang w:val="en-GB" w:eastAsia="zh-CN"/>
              </w:rPr>
            </w:pPr>
            <w:r>
              <w:rPr>
                <w:rFonts w:ascii="Book Antiqua" w:eastAsiaTheme="minorEastAsia" w:hAnsi="Book Antiqua" w:hint="eastAsia"/>
                <w:lang w:val="en-GB" w:eastAsia="zh-CN"/>
              </w:rPr>
              <w:t xml:space="preserve">2 </w:t>
            </w:r>
            <w:r w:rsidR="00235287" w:rsidRPr="00CB11F9">
              <w:rPr>
                <w:rFonts w:ascii="Book Antiqua" w:hAnsi="Book Antiqua"/>
                <w:lang w:val="en-GB"/>
              </w:rPr>
              <w:t xml:space="preserve">The disturbance in </w:t>
            </w:r>
            <w:proofErr w:type="spellStart"/>
            <w:r w:rsidR="00235287" w:rsidRPr="00CB11F9">
              <w:rPr>
                <w:rFonts w:ascii="Book Antiqua" w:hAnsi="Book Antiqua"/>
                <w:lang w:val="en-GB"/>
              </w:rPr>
              <w:t>behavior</w:t>
            </w:r>
            <w:proofErr w:type="spellEnd"/>
            <w:r w:rsidR="00235287" w:rsidRPr="00CB11F9">
              <w:rPr>
                <w:rFonts w:ascii="Book Antiqua" w:hAnsi="Book Antiqua"/>
                <w:lang w:val="en-GB"/>
              </w:rPr>
              <w:t xml:space="preserve"> is associated with distress in the individual or others in his or her immediate social context (</w:t>
            </w:r>
            <w:r w:rsidR="00235287" w:rsidRPr="00636504">
              <w:rPr>
                <w:rFonts w:ascii="Book Antiqua" w:hAnsi="Book Antiqua"/>
                <w:i/>
                <w:lang w:val="en-GB"/>
              </w:rPr>
              <w:t>e.g</w:t>
            </w:r>
            <w:r w:rsidR="00235287" w:rsidRPr="00CB11F9">
              <w:rPr>
                <w:rFonts w:ascii="Book Antiqua" w:hAnsi="Book Antiqua"/>
                <w:lang w:val="en-GB"/>
              </w:rPr>
              <w:t xml:space="preserve">., family, peer group, work colleagues), or it impacts negatively on social, educational, occupational, or other </w:t>
            </w:r>
            <w:r>
              <w:rPr>
                <w:rFonts w:ascii="Book Antiqua" w:hAnsi="Book Antiqua"/>
                <w:lang w:val="en-GB"/>
              </w:rPr>
              <w:t>important areas of functioning</w:t>
            </w:r>
          </w:p>
          <w:p w:rsidR="00235287" w:rsidRPr="00636504" w:rsidRDefault="00636504" w:rsidP="00636504">
            <w:pPr>
              <w:spacing w:line="360" w:lineRule="auto"/>
              <w:jc w:val="both"/>
              <w:rPr>
                <w:rFonts w:ascii="Book Antiqua" w:eastAsiaTheme="minorEastAsia" w:hAnsi="Book Antiqua"/>
                <w:lang w:val="en-GB" w:eastAsia="zh-CN"/>
              </w:rPr>
            </w:pPr>
            <w:r>
              <w:rPr>
                <w:rFonts w:ascii="Book Antiqua" w:eastAsiaTheme="minorEastAsia" w:hAnsi="Book Antiqua" w:hint="eastAsia"/>
                <w:lang w:val="en-GB" w:eastAsia="zh-CN"/>
              </w:rPr>
              <w:t xml:space="preserve">3 </w:t>
            </w:r>
            <w:r w:rsidR="00235287" w:rsidRPr="00CB11F9">
              <w:rPr>
                <w:rFonts w:ascii="Book Antiqua" w:hAnsi="Book Antiqua"/>
                <w:lang w:val="en-GB"/>
              </w:rPr>
              <w:t xml:space="preserve">The </w:t>
            </w:r>
            <w:proofErr w:type="spellStart"/>
            <w:r w:rsidR="00235287" w:rsidRPr="00CB11F9">
              <w:rPr>
                <w:rFonts w:ascii="Book Antiqua" w:hAnsi="Book Antiqua"/>
                <w:lang w:val="en-GB"/>
              </w:rPr>
              <w:t>behaviors</w:t>
            </w:r>
            <w:proofErr w:type="spellEnd"/>
            <w:r w:rsidR="00235287" w:rsidRPr="00CB11F9">
              <w:rPr>
                <w:rFonts w:ascii="Book Antiqua" w:hAnsi="Book Antiqua"/>
                <w:lang w:val="en-GB"/>
              </w:rPr>
              <w:t xml:space="preserve"> do not occur exclusively during the course of a psychotic, substance use, depressive, or bipolar disorder. Also, the criteria are not met for disrupti</w:t>
            </w:r>
            <w:r>
              <w:rPr>
                <w:rFonts w:ascii="Book Antiqua" w:hAnsi="Book Antiqua"/>
                <w:lang w:val="en-GB"/>
              </w:rPr>
              <w:t>ve mood dysregulation disorder</w:t>
            </w:r>
          </w:p>
          <w:p w:rsidR="00235287" w:rsidRPr="00CB11F9" w:rsidRDefault="00235287" w:rsidP="00636504">
            <w:pPr>
              <w:spacing w:line="360" w:lineRule="auto"/>
              <w:ind w:firstLineChars="100" w:firstLine="240"/>
              <w:jc w:val="both"/>
              <w:rPr>
                <w:rFonts w:ascii="Book Antiqua" w:hAnsi="Book Antiqua"/>
                <w:lang w:val="en-GB"/>
              </w:rPr>
            </w:pPr>
            <w:r w:rsidRPr="00CB11F9">
              <w:rPr>
                <w:rFonts w:ascii="Book Antiqua" w:hAnsi="Book Antiqua"/>
                <w:lang w:val="en-GB"/>
              </w:rPr>
              <w:t xml:space="preserve">Specify current severity: Mild; </w:t>
            </w:r>
            <w:r w:rsidR="00636504" w:rsidRPr="00CB11F9">
              <w:rPr>
                <w:rFonts w:ascii="Book Antiqua" w:hAnsi="Book Antiqua"/>
                <w:lang w:val="en-GB"/>
              </w:rPr>
              <w:t xml:space="preserve">moderate or severe </w:t>
            </w:r>
            <w:r w:rsidRPr="00CB11F9">
              <w:rPr>
                <w:rFonts w:ascii="Book Antiqua" w:hAnsi="Book Antiqua"/>
                <w:lang w:val="en-GB"/>
              </w:rPr>
              <w:t>based on number of settings with symptoms shown</w:t>
            </w:r>
          </w:p>
          <w:p w:rsidR="00235287" w:rsidRPr="00CB11F9" w:rsidRDefault="00235287" w:rsidP="00CB11F9">
            <w:pPr>
              <w:autoSpaceDE w:val="0"/>
              <w:autoSpaceDN w:val="0"/>
              <w:adjustRightInd w:val="0"/>
              <w:spacing w:line="360" w:lineRule="auto"/>
              <w:jc w:val="both"/>
              <w:rPr>
                <w:rFonts w:ascii="Book Antiqua" w:hAnsi="Book Antiqua"/>
                <w:lang w:val="en-GB"/>
              </w:rPr>
            </w:pPr>
          </w:p>
        </w:tc>
        <w:tc>
          <w:tcPr>
            <w:tcW w:w="5640" w:type="dxa"/>
            <w:shd w:val="clear" w:color="auto" w:fill="auto"/>
          </w:tcPr>
          <w:p w:rsidR="00235287" w:rsidRPr="00636504" w:rsidRDefault="00636504" w:rsidP="00636504">
            <w:pPr>
              <w:spacing w:line="360" w:lineRule="auto"/>
              <w:jc w:val="both"/>
              <w:rPr>
                <w:rFonts w:ascii="Book Antiqua" w:eastAsiaTheme="minorEastAsia" w:hAnsi="Book Antiqua"/>
                <w:lang w:val="en-GB" w:eastAsia="zh-CN"/>
              </w:rPr>
            </w:pPr>
            <w:r>
              <w:rPr>
                <w:rFonts w:ascii="Book Antiqua" w:eastAsiaTheme="minorEastAsia" w:hAnsi="Book Antiqua" w:hint="eastAsia"/>
                <w:lang w:val="en-GB" w:eastAsia="zh-CN"/>
              </w:rPr>
              <w:lastRenderedPageBreak/>
              <w:t xml:space="preserve">1 </w:t>
            </w:r>
            <w:r w:rsidR="00235287" w:rsidRPr="00CB11F9">
              <w:rPr>
                <w:rFonts w:ascii="Book Antiqua" w:hAnsi="Book Antiqua"/>
                <w:lang w:val="en-GB"/>
              </w:rPr>
              <w:t xml:space="preserve">A repetitive and persistent pattern of </w:t>
            </w:r>
            <w:proofErr w:type="spellStart"/>
            <w:r w:rsidR="00235287" w:rsidRPr="00CB11F9">
              <w:rPr>
                <w:rFonts w:ascii="Book Antiqua" w:hAnsi="Book Antiqua"/>
                <w:lang w:val="en-GB"/>
              </w:rPr>
              <w:t>behavior</w:t>
            </w:r>
            <w:proofErr w:type="spellEnd"/>
            <w:r w:rsidR="00235287" w:rsidRPr="00CB11F9">
              <w:rPr>
                <w:rFonts w:ascii="Book Antiqua" w:hAnsi="Book Antiqua"/>
                <w:lang w:val="en-GB"/>
              </w:rPr>
              <w:t xml:space="preserve"> in which the basic rights of others or major age-appropriate societal norms or rules are violated, as manifested by the presence of at least three of the following 15 criteria in the past 12 </w:t>
            </w:r>
            <w:proofErr w:type="spellStart"/>
            <w:r w:rsidR="00235287" w:rsidRPr="00CB11F9">
              <w:rPr>
                <w:rFonts w:ascii="Book Antiqua" w:hAnsi="Book Antiqua"/>
                <w:lang w:val="en-GB"/>
              </w:rPr>
              <w:t>mo</w:t>
            </w:r>
            <w:proofErr w:type="spellEnd"/>
            <w:r w:rsidR="00235287" w:rsidRPr="00CB11F9">
              <w:rPr>
                <w:rFonts w:ascii="Book Antiqua" w:hAnsi="Book Antiqua"/>
                <w:lang w:val="en-GB"/>
              </w:rPr>
              <w:t xml:space="preserve"> from any of the categories below, with at least one criterion present in the past 6 </w:t>
            </w:r>
            <w:proofErr w:type="spellStart"/>
            <w:r w:rsidR="00235287" w:rsidRPr="00CB11F9">
              <w:rPr>
                <w:rFonts w:ascii="Book Antiqua" w:hAnsi="Book Antiqua"/>
                <w:lang w:val="en-GB"/>
              </w:rPr>
              <w:t>mo</w:t>
            </w:r>
            <w:proofErr w:type="spellEnd"/>
          </w:p>
          <w:p w:rsidR="00235287" w:rsidRPr="00B4187C" w:rsidRDefault="00235287" w:rsidP="00FF6106">
            <w:pPr>
              <w:spacing w:line="360" w:lineRule="auto"/>
              <w:ind w:firstLineChars="100" w:firstLine="260"/>
              <w:jc w:val="both"/>
              <w:rPr>
                <w:rFonts w:ascii="Book Antiqua" w:eastAsiaTheme="minorEastAsia" w:hAnsi="Book Antiqua"/>
                <w:lang w:val="en-GB" w:eastAsia="zh-CN"/>
              </w:rPr>
            </w:pPr>
            <w:r w:rsidRPr="00CB11F9">
              <w:rPr>
                <w:rFonts w:ascii="Book Antiqua" w:hAnsi="Book Antiqua"/>
                <w:b/>
                <w:lang w:val="en-GB"/>
              </w:rPr>
              <w:t xml:space="preserve">Aggression to </w:t>
            </w:r>
            <w:r w:rsidR="00B4187C" w:rsidRPr="00CB11F9">
              <w:rPr>
                <w:rFonts w:ascii="Book Antiqua" w:hAnsi="Book Antiqua"/>
                <w:b/>
                <w:lang w:val="en-GB"/>
              </w:rPr>
              <w:t>people and an</w:t>
            </w:r>
            <w:r w:rsidRPr="00CB11F9">
              <w:rPr>
                <w:rFonts w:ascii="Book Antiqua" w:hAnsi="Book Antiqua"/>
                <w:b/>
                <w:lang w:val="en-GB"/>
              </w:rPr>
              <w:t>imals:</w:t>
            </w:r>
            <w:r w:rsidRPr="00CB11F9">
              <w:rPr>
                <w:rFonts w:ascii="Book Antiqua" w:hAnsi="Book Antiqua"/>
                <w:lang w:val="en-GB"/>
              </w:rPr>
              <w:t xml:space="preserve"> </w:t>
            </w:r>
            <w:r w:rsidR="00B4187C">
              <w:rPr>
                <w:rFonts w:ascii="Book Antiqua" w:eastAsiaTheme="minorEastAsia" w:hAnsi="Book Antiqua" w:hint="eastAsia"/>
                <w:lang w:val="en-GB" w:eastAsia="zh-CN"/>
              </w:rPr>
              <w:t>(</w:t>
            </w:r>
            <w:r w:rsidRPr="00CB11F9">
              <w:rPr>
                <w:rFonts w:ascii="Book Antiqua" w:hAnsi="Book Antiqua"/>
                <w:lang w:val="en-GB"/>
              </w:rPr>
              <w:t>1</w:t>
            </w:r>
            <w:r w:rsidR="00B4187C">
              <w:rPr>
                <w:rFonts w:ascii="Book Antiqua" w:eastAsiaTheme="minorEastAsia" w:hAnsi="Book Antiqua" w:hint="eastAsia"/>
                <w:lang w:val="en-GB" w:eastAsia="zh-CN"/>
              </w:rPr>
              <w:t>)</w:t>
            </w:r>
            <w:r w:rsidRPr="00CB11F9">
              <w:rPr>
                <w:rFonts w:ascii="Book Antiqua" w:hAnsi="Book Antiqua"/>
                <w:lang w:val="en-GB"/>
              </w:rPr>
              <w:t xml:space="preserve"> Often bullies, threatens, or intimidates others</w:t>
            </w:r>
            <w:r w:rsidR="00B4187C">
              <w:rPr>
                <w:rFonts w:ascii="Book Antiqua" w:eastAsiaTheme="minorEastAsia" w:hAnsi="Book Antiqua" w:hint="eastAsia"/>
                <w:lang w:val="en-GB" w:eastAsia="zh-CN"/>
              </w:rPr>
              <w:t>;</w:t>
            </w:r>
            <w:r w:rsidRPr="00CB11F9">
              <w:rPr>
                <w:rFonts w:ascii="Book Antiqua" w:hAnsi="Book Antiqua"/>
                <w:lang w:val="en-GB"/>
              </w:rPr>
              <w:t xml:space="preserve"> </w:t>
            </w:r>
            <w:r w:rsidR="00B4187C">
              <w:rPr>
                <w:rFonts w:ascii="Book Antiqua" w:eastAsiaTheme="minorEastAsia" w:hAnsi="Book Antiqua" w:hint="eastAsia"/>
                <w:lang w:val="en-GB" w:eastAsia="zh-CN"/>
              </w:rPr>
              <w:t>(</w:t>
            </w:r>
            <w:r w:rsidRPr="00CB11F9">
              <w:rPr>
                <w:rFonts w:ascii="Book Antiqua" w:hAnsi="Book Antiqua"/>
                <w:lang w:val="en-GB"/>
              </w:rPr>
              <w:t>2</w:t>
            </w:r>
            <w:r w:rsidR="00B4187C">
              <w:rPr>
                <w:rFonts w:ascii="Book Antiqua" w:eastAsiaTheme="minorEastAsia" w:hAnsi="Book Antiqua" w:hint="eastAsia"/>
                <w:lang w:val="en-GB" w:eastAsia="zh-CN"/>
              </w:rPr>
              <w:t>)</w:t>
            </w:r>
            <w:r w:rsidRPr="00CB11F9">
              <w:rPr>
                <w:rFonts w:ascii="Book Antiqua" w:hAnsi="Book Antiqua"/>
                <w:lang w:val="en-GB"/>
              </w:rPr>
              <w:t xml:space="preserve"> Often initiates physical fights</w:t>
            </w:r>
            <w:r w:rsidR="00B4187C">
              <w:rPr>
                <w:rFonts w:ascii="Book Antiqua" w:eastAsiaTheme="minorEastAsia" w:hAnsi="Book Antiqua" w:hint="eastAsia"/>
                <w:lang w:val="en-GB" w:eastAsia="zh-CN"/>
              </w:rPr>
              <w:t>;</w:t>
            </w:r>
            <w:r w:rsidRPr="00CB11F9">
              <w:rPr>
                <w:rFonts w:ascii="Book Antiqua" w:hAnsi="Book Antiqua"/>
                <w:lang w:val="en-GB"/>
              </w:rPr>
              <w:t xml:space="preserve"> </w:t>
            </w:r>
            <w:r w:rsidR="00B4187C">
              <w:rPr>
                <w:rFonts w:ascii="Book Antiqua" w:eastAsiaTheme="minorEastAsia" w:hAnsi="Book Antiqua" w:hint="eastAsia"/>
                <w:lang w:val="en-GB" w:eastAsia="zh-CN"/>
              </w:rPr>
              <w:t>(</w:t>
            </w:r>
            <w:r w:rsidRPr="00CB11F9">
              <w:rPr>
                <w:rFonts w:ascii="Book Antiqua" w:hAnsi="Book Antiqua"/>
                <w:lang w:val="en-GB"/>
              </w:rPr>
              <w:t>3</w:t>
            </w:r>
            <w:r w:rsidR="00B4187C">
              <w:rPr>
                <w:rFonts w:ascii="Book Antiqua" w:eastAsiaTheme="minorEastAsia" w:hAnsi="Book Antiqua" w:hint="eastAsia"/>
                <w:lang w:val="en-GB" w:eastAsia="zh-CN"/>
              </w:rPr>
              <w:t>)</w:t>
            </w:r>
            <w:r w:rsidRPr="00CB11F9">
              <w:rPr>
                <w:rFonts w:ascii="Book Antiqua" w:hAnsi="Book Antiqua"/>
                <w:lang w:val="en-GB"/>
              </w:rPr>
              <w:t xml:space="preserve"> Has used a weapon that can cause serious physical harm to others (</w:t>
            </w:r>
            <w:r w:rsidRPr="00B4187C">
              <w:rPr>
                <w:rFonts w:ascii="Book Antiqua" w:hAnsi="Book Antiqua"/>
                <w:i/>
                <w:lang w:val="en-GB"/>
              </w:rPr>
              <w:t>e.g</w:t>
            </w:r>
            <w:r w:rsidRPr="00CB11F9">
              <w:rPr>
                <w:rFonts w:ascii="Book Antiqua" w:hAnsi="Book Antiqua"/>
                <w:lang w:val="en-GB"/>
              </w:rPr>
              <w:t>., a bat, brick, broken bottle, knife, gun)</w:t>
            </w:r>
            <w:r w:rsidR="00B4187C">
              <w:rPr>
                <w:rFonts w:ascii="Book Antiqua" w:eastAsiaTheme="minorEastAsia" w:hAnsi="Book Antiqua" w:hint="eastAsia"/>
                <w:lang w:val="en-GB" w:eastAsia="zh-CN"/>
              </w:rPr>
              <w:t>;</w:t>
            </w:r>
            <w:r w:rsidRPr="00CB11F9">
              <w:rPr>
                <w:rFonts w:ascii="Book Antiqua" w:hAnsi="Book Antiqua"/>
                <w:lang w:val="en-GB"/>
              </w:rPr>
              <w:t xml:space="preserve"> </w:t>
            </w:r>
            <w:r w:rsidR="00B4187C">
              <w:rPr>
                <w:rFonts w:ascii="Book Antiqua" w:eastAsiaTheme="minorEastAsia" w:hAnsi="Book Antiqua" w:hint="eastAsia"/>
                <w:lang w:val="en-GB" w:eastAsia="zh-CN"/>
              </w:rPr>
              <w:t>(</w:t>
            </w:r>
            <w:r w:rsidRPr="00CB11F9">
              <w:rPr>
                <w:rFonts w:ascii="Book Antiqua" w:hAnsi="Book Antiqua"/>
                <w:lang w:val="en-GB"/>
              </w:rPr>
              <w:t>4</w:t>
            </w:r>
            <w:r w:rsidR="00B4187C">
              <w:rPr>
                <w:rFonts w:ascii="Book Antiqua" w:eastAsiaTheme="minorEastAsia" w:hAnsi="Book Antiqua" w:hint="eastAsia"/>
                <w:lang w:val="en-GB" w:eastAsia="zh-CN"/>
              </w:rPr>
              <w:t>)</w:t>
            </w:r>
            <w:r w:rsidRPr="00CB11F9">
              <w:rPr>
                <w:rFonts w:ascii="Book Antiqua" w:hAnsi="Book Antiqua"/>
                <w:lang w:val="en-GB"/>
              </w:rPr>
              <w:t xml:space="preserve"> Has been physically cruel to people</w:t>
            </w:r>
            <w:r w:rsidR="00B4187C">
              <w:rPr>
                <w:rFonts w:ascii="Book Antiqua" w:eastAsiaTheme="minorEastAsia" w:hAnsi="Book Antiqua" w:hint="eastAsia"/>
                <w:lang w:val="en-GB" w:eastAsia="zh-CN"/>
              </w:rPr>
              <w:t>;</w:t>
            </w:r>
            <w:r w:rsidRPr="00CB11F9">
              <w:rPr>
                <w:rFonts w:ascii="Book Antiqua" w:hAnsi="Book Antiqua"/>
                <w:lang w:val="en-GB"/>
              </w:rPr>
              <w:t xml:space="preserve"> </w:t>
            </w:r>
            <w:r w:rsidR="00B4187C">
              <w:rPr>
                <w:rFonts w:ascii="Book Antiqua" w:eastAsiaTheme="minorEastAsia" w:hAnsi="Book Antiqua" w:hint="eastAsia"/>
                <w:lang w:val="en-GB" w:eastAsia="zh-CN"/>
              </w:rPr>
              <w:t>(</w:t>
            </w:r>
            <w:r w:rsidRPr="00CB11F9">
              <w:rPr>
                <w:rFonts w:ascii="Book Antiqua" w:hAnsi="Book Antiqua"/>
                <w:lang w:val="en-GB"/>
              </w:rPr>
              <w:t>5</w:t>
            </w:r>
            <w:r w:rsidR="00B4187C">
              <w:rPr>
                <w:rFonts w:ascii="Book Antiqua" w:eastAsiaTheme="minorEastAsia" w:hAnsi="Book Antiqua" w:hint="eastAsia"/>
                <w:lang w:val="en-GB" w:eastAsia="zh-CN"/>
              </w:rPr>
              <w:t>)</w:t>
            </w:r>
            <w:r w:rsidRPr="00CB11F9">
              <w:rPr>
                <w:rFonts w:ascii="Book Antiqua" w:hAnsi="Book Antiqua"/>
                <w:lang w:val="en-GB"/>
              </w:rPr>
              <w:t xml:space="preserve"> Has been physically cruel to animals</w:t>
            </w:r>
            <w:r w:rsidR="00B4187C">
              <w:rPr>
                <w:rFonts w:ascii="Book Antiqua" w:eastAsiaTheme="minorEastAsia" w:hAnsi="Book Antiqua" w:hint="eastAsia"/>
                <w:lang w:val="en-GB" w:eastAsia="zh-CN"/>
              </w:rPr>
              <w:t>;</w:t>
            </w:r>
            <w:r w:rsidRPr="00CB11F9">
              <w:rPr>
                <w:rFonts w:ascii="Book Antiqua" w:hAnsi="Book Antiqua"/>
                <w:lang w:val="en-GB"/>
              </w:rPr>
              <w:t xml:space="preserve"> </w:t>
            </w:r>
            <w:r w:rsidR="00B4187C">
              <w:rPr>
                <w:rFonts w:ascii="Book Antiqua" w:eastAsiaTheme="minorEastAsia" w:hAnsi="Book Antiqua" w:hint="eastAsia"/>
                <w:lang w:val="en-GB" w:eastAsia="zh-CN"/>
              </w:rPr>
              <w:t>(</w:t>
            </w:r>
            <w:r w:rsidRPr="00CB11F9">
              <w:rPr>
                <w:rFonts w:ascii="Book Antiqua" w:hAnsi="Book Antiqua"/>
                <w:lang w:val="en-GB"/>
              </w:rPr>
              <w:t>6</w:t>
            </w:r>
            <w:r w:rsidR="00B4187C">
              <w:rPr>
                <w:rFonts w:ascii="Book Antiqua" w:eastAsiaTheme="minorEastAsia" w:hAnsi="Book Antiqua" w:hint="eastAsia"/>
                <w:lang w:val="en-GB" w:eastAsia="zh-CN"/>
              </w:rPr>
              <w:t>)</w:t>
            </w:r>
            <w:r w:rsidRPr="00CB11F9">
              <w:rPr>
                <w:rFonts w:ascii="Book Antiqua" w:hAnsi="Book Antiqua"/>
                <w:lang w:val="en-GB"/>
              </w:rPr>
              <w:t xml:space="preserve"> Has stolen while confronting a victim (</w:t>
            </w:r>
            <w:r w:rsidRPr="00B4187C">
              <w:rPr>
                <w:rFonts w:ascii="Book Antiqua" w:hAnsi="Book Antiqua"/>
                <w:i/>
                <w:lang w:val="en-GB"/>
              </w:rPr>
              <w:t>e.g</w:t>
            </w:r>
            <w:r w:rsidRPr="00CB11F9">
              <w:rPr>
                <w:rFonts w:ascii="Book Antiqua" w:hAnsi="Book Antiqua"/>
                <w:lang w:val="en-GB"/>
              </w:rPr>
              <w:t>., mugging, purse snatching, extortion, armed robbery)</w:t>
            </w:r>
            <w:r w:rsidR="00B4187C">
              <w:rPr>
                <w:rFonts w:ascii="Book Antiqua" w:eastAsiaTheme="minorEastAsia" w:hAnsi="Book Antiqua" w:hint="eastAsia"/>
                <w:lang w:val="en-GB" w:eastAsia="zh-CN"/>
              </w:rPr>
              <w:t>;</w:t>
            </w:r>
            <w:r w:rsidRPr="00CB11F9">
              <w:rPr>
                <w:rFonts w:ascii="Book Antiqua" w:hAnsi="Book Antiqua"/>
                <w:lang w:val="en-GB"/>
              </w:rPr>
              <w:t xml:space="preserve"> </w:t>
            </w:r>
            <w:r w:rsidR="00B4187C">
              <w:rPr>
                <w:rFonts w:ascii="Book Antiqua" w:eastAsiaTheme="minorEastAsia" w:hAnsi="Book Antiqua" w:hint="eastAsia"/>
                <w:lang w:val="en-GB" w:eastAsia="zh-CN"/>
              </w:rPr>
              <w:t>(</w:t>
            </w:r>
            <w:r w:rsidRPr="00CB11F9">
              <w:rPr>
                <w:rFonts w:ascii="Book Antiqua" w:hAnsi="Book Antiqua"/>
                <w:lang w:val="en-GB"/>
              </w:rPr>
              <w:t>7</w:t>
            </w:r>
            <w:r w:rsidR="00B4187C">
              <w:rPr>
                <w:rFonts w:ascii="Book Antiqua" w:eastAsiaTheme="minorEastAsia" w:hAnsi="Book Antiqua" w:hint="eastAsia"/>
                <w:lang w:val="en-GB" w:eastAsia="zh-CN"/>
              </w:rPr>
              <w:t>)</w:t>
            </w:r>
            <w:r w:rsidRPr="00CB11F9">
              <w:rPr>
                <w:rFonts w:ascii="Book Antiqua" w:hAnsi="Book Antiqua"/>
                <w:lang w:val="en-GB"/>
              </w:rPr>
              <w:t xml:space="preserve"> Has force</w:t>
            </w:r>
            <w:r w:rsidR="00B4187C">
              <w:rPr>
                <w:rFonts w:ascii="Book Antiqua" w:hAnsi="Book Antiqua"/>
                <w:lang w:val="en-GB"/>
              </w:rPr>
              <w:t>d someone into sexual activity</w:t>
            </w:r>
          </w:p>
          <w:p w:rsidR="00235287" w:rsidRPr="00B4187C" w:rsidRDefault="00235287" w:rsidP="00FF6106">
            <w:pPr>
              <w:spacing w:line="360" w:lineRule="auto"/>
              <w:ind w:firstLineChars="100" w:firstLine="260"/>
              <w:jc w:val="both"/>
              <w:rPr>
                <w:rFonts w:ascii="Book Antiqua" w:eastAsiaTheme="minorEastAsia" w:hAnsi="Book Antiqua"/>
                <w:lang w:val="en-GB" w:eastAsia="zh-CN"/>
              </w:rPr>
            </w:pPr>
            <w:r w:rsidRPr="00CB11F9">
              <w:rPr>
                <w:rFonts w:ascii="Book Antiqua" w:hAnsi="Book Antiqua"/>
                <w:b/>
                <w:lang w:val="en-GB"/>
              </w:rPr>
              <w:t xml:space="preserve">Destruction of </w:t>
            </w:r>
            <w:r w:rsidR="00B4187C" w:rsidRPr="00CB11F9">
              <w:rPr>
                <w:rFonts w:ascii="Book Antiqua" w:hAnsi="Book Antiqua"/>
                <w:b/>
                <w:lang w:val="en-GB"/>
              </w:rPr>
              <w:t>p</w:t>
            </w:r>
            <w:r w:rsidRPr="00CB11F9">
              <w:rPr>
                <w:rFonts w:ascii="Book Antiqua" w:hAnsi="Book Antiqua"/>
                <w:b/>
                <w:lang w:val="en-GB"/>
              </w:rPr>
              <w:t>roperty</w:t>
            </w:r>
            <w:r w:rsidRPr="00CB11F9">
              <w:rPr>
                <w:rFonts w:ascii="Book Antiqua" w:hAnsi="Book Antiqua"/>
                <w:lang w:val="en-GB"/>
              </w:rPr>
              <w:t xml:space="preserve">: </w:t>
            </w:r>
            <w:r w:rsidR="00B4187C">
              <w:rPr>
                <w:rFonts w:ascii="Book Antiqua" w:eastAsiaTheme="minorEastAsia" w:hAnsi="Book Antiqua" w:hint="eastAsia"/>
                <w:lang w:val="en-GB" w:eastAsia="zh-CN"/>
              </w:rPr>
              <w:t>(</w:t>
            </w:r>
            <w:r w:rsidRPr="00CB11F9">
              <w:rPr>
                <w:rFonts w:ascii="Book Antiqua" w:hAnsi="Book Antiqua"/>
                <w:lang w:val="en-GB"/>
              </w:rPr>
              <w:t>8</w:t>
            </w:r>
            <w:r w:rsidR="00B4187C">
              <w:rPr>
                <w:rFonts w:ascii="Book Antiqua" w:eastAsiaTheme="minorEastAsia" w:hAnsi="Book Antiqua" w:hint="eastAsia"/>
                <w:lang w:val="en-GB" w:eastAsia="zh-CN"/>
              </w:rPr>
              <w:t>)</w:t>
            </w:r>
            <w:r w:rsidRPr="00CB11F9">
              <w:rPr>
                <w:rFonts w:ascii="Book Antiqua" w:hAnsi="Book Antiqua"/>
                <w:lang w:val="en-GB"/>
              </w:rPr>
              <w:t xml:space="preserve"> Has deliberately engaged in fire setting with the intention of causing serious damage</w:t>
            </w:r>
            <w:r w:rsidR="00B4187C">
              <w:rPr>
                <w:rFonts w:ascii="Book Antiqua" w:eastAsiaTheme="minorEastAsia" w:hAnsi="Book Antiqua" w:hint="eastAsia"/>
                <w:lang w:val="en-GB" w:eastAsia="zh-CN"/>
              </w:rPr>
              <w:t>;</w:t>
            </w:r>
            <w:r w:rsidRPr="00CB11F9">
              <w:rPr>
                <w:rFonts w:ascii="Book Antiqua" w:hAnsi="Book Antiqua"/>
                <w:lang w:val="en-GB"/>
              </w:rPr>
              <w:t xml:space="preserve"> </w:t>
            </w:r>
            <w:r w:rsidR="00B4187C">
              <w:rPr>
                <w:rFonts w:ascii="Book Antiqua" w:eastAsiaTheme="minorEastAsia" w:hAnsi="Book Antiqua" w:hint="eastAsia"/>
                <w:lang w:val="en-GB" w:eastAsia="zh-CN"/>
              </w:rPr>
              <w:t>(</w:t>
            </w:r>
            <w:r w:rsidRPr="00CB11F9">
              <w:rPr>
                <w:rFonts w:ascii="Book Antiqua" w:hAnsi="Book Antiqua"/>
                <w:lang w:val="en-GB"/>
              </w:rPr>
              <w:t>9</w:t>
            </w:r>
            <w:r w:rsidR="00B4187C">
              <w:rPr>
                <w:rFonts w:ascii="Book Antiqua" w:eastAsiaTheme="minorEastAsia" w:hAnsi="Book Antiqua" w:hint="eastAsia"/>
                <w:lang w:val="en-GB" w:eastAsia="zh-CN"/>
              </w:rPr>
              <w:t>)</w:t>
            </w:r>
            <w:r w:rsidRPr="00CB11F9">
              <w:rPr>
                <w:rFonts w:ascii="Book Antiqua" w:hAnsi="Book Antiqua"/>
                <w:lang w:val="en-GB"/>
              </w:rPr>
              <w:t xml:space="preserve"> Has deliberately destroyed others’ property (other than by fire </w:t>
            </w:r>
            <w:r w:rsidR="00B4187C">
              <w:rPr>
                <w:rFonts w:ascii="Book Antiqua" w:hAnsi="Book Antiqua"/>
                <w:lang w:val="en-GB"/>
              </w:rPr>
              <w:t>setting)</w:t>
            </w:r>
          </w:p>
          <w:p w:rsidR="00235287" w:rsidRPr="00B4187C" w:rsidRDefault="00235287" w:rsidP="00FF6106">
            <w:pPr>
              <w:spacing w:line="360" w:lineRule="auto"/>
              <w:ind w:firstLineChars="100" w:firstLine="260"/>
              <w:jc w:val="both"/>
              <w:rPr>
                <w:rFonts w:ascii="Book Antiqua" w:eastAsiaTheme="minorEastAsia" w:hAnsi="Book Antiqua"/>
                <w:lang w:val="en-GB" w:eastAsia="zh-CN"/>
              </w:rPr>
            </w:pPr>
            <w:r w:rsidRPr="00CB11F9">
              <w:rPr>
                <w:rFonts w:ascii="Book Antiqua" w:hAnsi="Book Antiqua"/>
                <w:b/>
                <w:lang w:val="en-GB"/>
              </w:rPr>
              <w:t xml:space="preserve">Deceitfulness or </w:t>
            </w:r>
            <w:r w:rsidR="00B4187C" w:rsidRPr="00CB11F9">
              <w:rPr>
                <w:rFonts w:ascii="Book Antiqua" w:hAnsi="Book Antiqua"/>
                <w:b/>
                <w:lang w:val="en-GB"/>
              </w:rPr>
              <w:t>t</w:t>
            </w:r>
            <w:r w:rsidRPr="00CB11F9">
              <w:rPr>
                <w:rFonts w:ascii="Book Antiqua" w:hAnsi="Book Antiqua"/>
                <w:b/>
                <w:lang w:val="en-GB"/>
              </w:rPr>
              <w:t>heft:</w:t>
            </w:r>
            <w:r w:rsidRPr="00CB11F9">
              <w:rPr>
                <w:rFonts w:ascii="Book Antiqua" w:hAnsi="Book Antiqua"/>
                <w:lang w:val="en-GB"/>
              </w:rPr>
              <w:t xml:space="preserve"> </w:t>
            </w:r>
            <w:r w:rsidR="00B4187C">
              <w:rPr>
                <w:rFonts w:ascii="Book Antiqua" w:eastAsiaTheme="minorEastAsia" w:hAnsi="Book Antiqua" w:hint="eastAsia"/>
                <w:lang w:val="en-GB" w:eastAsia="zh-CN"/>
              </w:rPr>
              <w:t>(</w:t>
            </w:r>
            <w:r w:rsidRPr="00CB11F9">
              <w:rPr>
                <w:rFonts w:ascii="Book Antiqua" w:hAnsi="Book Antiqua"/>
                <w:lang w:val="en-GB"/>
              </w:rPr>
              <w:t>10</w:t>
            </w:r>
            <w:r w:rsidR="00B4187C">
              <w:rPr>
                <w:rFonts w:ascii="Book Antiqua" w:eastAsiaTheme="minorEastAsia" w:hAnsi="Book Antiqua" w:hint="eastAsia"/>
                <w:lang w:val="en-GB" w:eastAsia="zh-CN"/>
              </w:rPr>
              <w:t>)</w:t>
            </w:r>
            <w:r w:rsidRPr="00CB11F9">
              <w:rPr>
                <w:rFonts w:ascii="Book Antiqua" w:hAnsi="Book Antiqua"/>
                <w:lang w:val="en-GB"/>
              </w:rPr>
              <w:t xml:space="preserve"> Has broken into someone else’s house, building, or car</w:t>
            </w:r>
            <w:r w:rsidR="00B4187C">
              <w:rPr>
                <w:rFonts w:ascii="Book Antiqua" w:eastAsiaTheme="minorEastAsia" w:hAnsi="Book Antiqua" w:hint="eastAsia"/>
                <w:lang w:val="en-GB" w:eastAsia="zh-CN"/>
              </w:rPr>
              <w:t>;</w:t>
            </w:r>
            <w:r w:rsidRPr="00CB11F9">
              <w:rPr>
                <w:rFonts w:ascii="Book Antiqua" w:hAnsi="Book Antiqua"/>
                <w:lang w:val="en-GB"/>
              </w:rPr>
              <w:t xml:space="preserve"> </w:t>
            </w:r>
            <w:r w:rsidR="00B4187C">
              <w:rPr>
                <w:rFonts w:ascii="Book Antiqua" w:eastAsiaTheme="minorEastAsia" w:hAnsi="Book Antiqua" w:hint="eastAsia"/>
                <w:lang w:val="en-GB" w:eastAsia="zh-CN"/>
              </w:rPr>
              <w:t>(</w:t>
            </w:r>
            <w:r w:rsidRPr="00CB11F9">
              <w:rPr>
                <w:rFonts w:ascii="Book Antiqua" w:hAnsi="Book Antiqua"/>
                <w:lang w:val="en-GB"/>
              </w:rPr>
              <w:t>11</w:t>
            </w:r>
            <w:r w:rsidR="00B4187C">
              <w:rPr>
                <w:rFonts w:ascii="Book Antiqua" w:eastAsiaTheme="minorEastAsia" w:hAnsi="Book Antiqua" w:hint="eastAsia"/>
                <w:lang w:val="en-GB" w:eastAsia="zh-CN"/>
              </w:rPr>
              <w:t>)</w:t>
            </w:r>
            <w:r w:rsidRPr="00CB11F9">
              <w:rPr>
                <w:rFonts w:ascii="Book Antiqua" w:hAnsi="Book Antiqua"/>
                <w:lang w:val="en-GB"/>
              </w:rPr>
              <w:t xml:space="preserve"> Often lies to obtain goods or </w:t>
            </w:r>
            <w:proofErr w:type="spellStart"/>
            <w:r w:rsidRPr="00CB11F9">
              <w:rPr>
                <w:rFonts w:ascii="Book Antiqua" w:hAnsi="Book Antiqua"/>
                <w:lang w:val="en-GB"/>
              </w:rPr>
              <w:t>favors</w:t>
            </w:r>
            <w:proofErr w:type="spellEnd"/>
            <w:r w:rsidRPr="00CB11F9">
              <w:rPr>
                <w:rFonts w:ascii="Book Antiqua" w:hAnsi="Book Antiqua"/>
                <w:lang w:val="en-GB"/>
              </w:rPr>
              <w:t xml:space="preserve"> or to avoid obligations (</w:t>
            </w:r>
            <w:r w:rsidRPr="00B4187C">
              <w:rPr>
                <w:rFonts w:ascii="Book Antiqua" w:hAnsi="Book Antiqua"/>
                <w:i/>
                <w:lang w:val="en-GB"/>
              </w:rPr>
              <w:t>i.e.</w:t>
            </w:r>
            <w:r w:rsidRPr="00CB11F9">
              <w:rPr>
                <w:rFonts w:ascii="Book Antiqua" w:hAnsi="Book Antiqua"/>
                <w:lang w:val="en-GB"/>
              </w:rPr>
              <w:t>, “cons” others)</w:t>
            </w:r>
            <w:r w:rsidR="00B4187C">
              <w:rPr>
                <w:rFonts w:ascii="Book Antiqua" w:eastAsiaTheme="minorEastAsia" w:hAnsi="Book Antiqua" w:hint="eastAsia"/>
                <w:lang w:val="en-GB" w:eastAsia="zh-CN"/>
              </w:rPr>
              <w:t>;</w:t>
            </w:r>
            <w:r w:rsidRPr="00CB11F9">
              <w:rPr>
                <w:rFonts w:ascii="Book Antiqua" w:hAnsi="Book Antiqua"/>
                <w:lang w:val="en-GB"/>
              </w:rPr>
              <w:t xml:space="preserve"> </w:t>
            </w:r>
            <w:r w:rsidR="00B4187C">
              <w:rPr>
                <w:rFonts w:ascii="Book Antiqua" w:eastAsiaTheme="minorEastAsia" w:hAnsi="Book Antiqua" w:hint="eastAsia"/>
                <w:lang w:val="en-GB" w:eastAsia="zh-CN"/>
              </w:rPr>
              <w:t>(</w:t>
            </w:r>
            <w:r w:rsidRPr="00CB11F9">
              <w:rPr>
                <w:rFonts w:ascii="Book Antiqua" w:hAnsi="Book Antiqua"/>
                <w:lang w:val="en-GB"/>
              </w:rPr>
              <w:t>12</w:t>
            </w:r>
            <w:r w:rsidR="00B4187C">
              <w:rPr>
                <w:rFonts w:ascii="Book Antiqua" w:eastAsiaTheme="minorEastAsia" w:hAnsi="Book Antiqua" w:hint="eastAsia"/>
                <w:lang w:val="en-GB" w:eastAsia="zh-CN"/>
              </w:rPr>
              <w:t>)</w:t>
            </w:r>
            <w:r w:rsidRPr="00CB11F9">
              <w:rPr>
                <w:rFonts w:ascii="Book Antiqua" w:hAnsi="Book Antiqua"/>
                <w:lang w:val="en-GB"/>
              </w:rPr>
              <w:t xml:space="preserve"> Has stolen items of nontrivial value without confronting a victim (</w:t>
            </w:r>
            <w:r w:rsidRPr="00B4187C">
              <w:rPr>
                <w:rFonts w:ascii="Book Antiqua" w:hAnsi="Book Antiqua"/>
                <w:i/>
                <w:lang w:val="en-GB"/>
              </w:rPr>
              <w:t>e.g.</w:t>
            </w:r>
            <w:r w:rsidRPr="00CB11F9">
              <w:rPr>
                <w:rFonts w:ascii="Book Antiqua" w:hAnsi="Book Antiqua"/>
                <w:lang w:val="en-GB"/>
              </w:rPr>
              <w:t>, shoplifting, but without b</w:t>
            </w:r>
            <w:r w:rsidR="00B4187C">
              <w:rPr>
                <w:rFonts w:ascii="Book Antiqua" w:hAnsi="Book Antiqua"/>
                <w:lang w:val="en-GB"/>
              </w:rPr>
              <w:t>reaking and entering; forgery)</w:t>
            </w:r>
          </w:p>
          <w:p w:rsidR="00235287" w:rsidRPr="00B4187C" w:rsidRDefault="00235287" w:rsidP="00FF6106">
            <w:pPr>
              <w:spacing w:line="360" w:lineRule="auto"/>
              <w:ind w:firstLineChars="100" w:firstLine="260"/>
              <w:jc w:val="both"/>
              <w:rPr>
                <w:rFonts w:ascii="Book Antiqua" w:eastAsiaTheme="minorEastAsia" w:hAnsi="Book Antiqua"/>
                <w:lang w:val="en-GB" w:eastAsia="zh-CN"/>
              </w:rPr>
            </w:pPr>
            <w:r w:rsidRPr="00CB11F9">
              <w:rPr>
                <w:rFonts w:ascii="Book Antiqua" w:hAnsi="Book Antiqua"/>
                <w:b/>
                <w:lang w:val="en-GB"/>
              </w:rPr>
              <w:lastRenderedPageBreak/>
              <w:t xml:space="preserve">Serious </w:t>
            </w:r>
            <w:r w:rsidR="00B4187C" w:rsidRPr="00CB11F9">
              <w:rPr>
                <w:rFonts w:ascii="Book Antiqua" w:hAnsi="Book Antiqua"/>
                <w:b/>
                <w:lang w:val="en-GB"/>
              </w:rPr>
              <w:t>violations of r</w:t>
            </w:r>
            <w:r w:rsidRPr="00CB11F9">
              <w:rPr>
                <w:rFonts w:ascii="Book Antiqua" w:hAnsi="Book Antiqua"/>
                <w:b/>
                <w:lang w:val="en-GB"/>
              </w:rPr>
              <w:t>ules:</w:t>
            </w:r>
            <w:r w:rsidRPr="00CB11F9">
              <w:rPr>
                <w:rFonts w:ascii="Book Antiqua" w:hAnsi="Book Antiqua"/>
                <w:lang w:val="en-GB"/>
              </w:rPr>
              <w:t xml:space="preserve"> </w:t>
            </w:r>
            <w:r w:rsidR="00B4187C">
              <w:rPr>
                <w:rFonts w:ascii="Book Antiqua" w:eastAsiaTheme="minorEastAsia" w:hAnsi="Book Antiqua" w:hint="eastAsia"/>
                <w:lang w:val="en-GB" w:eastAsia="zh-CN"/>
              </w:rPr>
              <w:t>(</w:t>
            </w:r>
            <w:r w:rsidRPr="00CB11F9">
              <w:rPr>
                <w:rFonts w:ascii="Book Antiqua" w:hAnsi="Book Antiqua"/>
                <w:lang w:val="en-GB"/>
              </w:rPr>
              <w:t>13</w:t>
            </w:r>
            <w:r w:rsidR="00B4187C">
              <w:rPr>
                <w:rFonts w:ascii="Book Antiqua" w:eastAsiaTheme="minorEastAsia" w:hAnsi="Book Antiqua" w:hint="eastAsia"/>
                <w:lang w:val="en-GB" w:eastAsia="zh-CN"/>
              </w:rPr>
              <w:t>)</w:t>
            </w:r>
            <w:r w:rsidRPr="00CB11F9">
              <w:rPr>
                <w:rFonts w:ascii="Book Antiqua" w:hAnsi="Book Antiqua"/>
                <w:lang w:val="en-GB"/>
              </w:rPr>
              <w:t xml:space="preserve"> Often stays out at night despite parental prohibitions, beginning before age 13 years</w:t>
            </w:r>
            <w:r w:rsidR="00B4187C">
              <w:rPr>
                <w:rFonts w:ascii="Book Antiqua" w:eastAsiaTheme="minorEastAsia" w:hAnsi="Book Antiqua" w:hint="eastAsia"/>
                <w:lang w:val="en-GB" w:eastAsia="zh-CN"/>
              </w:rPr>
              <w:t>;</w:t>
            </w:r>
            <w:r w:rsidRPr="00CB11F9">
              <w:rPr>
                <w:rFonts w:ascii="Book Antiqua" w:hAnsi="Book Antiqua"/>
                <w:lang w:val="en-GB"/>
              </w:rPr>
              <w:t xml:space="preserve"> </w:t>
            </w:r>
            <w:r w:rsidR="00B4187C">
              <w:rPr>
                <w:rFonts w:ascii="Book Antiqua" w:eastAsiaTheme="minorEastAsia" w:hAnsi="Book Antiqua" w:hint="eastAsia"/>
                <w:lang w:val="en-GB" w:eastAsia="zh-CN"/>
              </w:rPr>
              <w:t>(</w:t>
            </w:r>
            <w:r w:rsidRPr="00CB11F9">
              <w:rPr>
                <w:rFonts w:ascii="Book Antiqua" w:hAnsi="Book Antiqua"/>
                <w:lang w:val="en-GB"/>
              </w:rPr>
              <w:t>14</w:t>
            </w:r>
            <w:r w:rsidR="00B4187C">
              <w:rPr>
                <w:rFonts w:ascii="Book Antiqua" w:eastAsiaTheme="minorEastAsia" w:hAnsi="Book Antiqua" w:hint="eastAsia"/>
                <w:lang w:val="en-GB" w:eastAsia="zh-CN"/>
              </w:rPr>
              <w:t>)</w:t>
            </w:r>
            <w:r w:rsidRPr="00CB11F9">
              <w:rPr>
                <w:rFonts w:ascii="Book Antiqua" w:hAnsi="Book Antiqua"/>
                <w:lang w:val="en-GB"/>
              </w:rPr>
              <w:t xml:space="preserve"> Has run away from home overnight at least twice while living in the parental or parental surrogate home, or once without</w:t>
            </w:r>
            <w:r w:rsidR="00B4187C">
              <w:rPr>
                <w:rFonts w:ascii="Book Antiqua" w:hAnsi="Book Antiqua"/>
                <w:lang w:val="en-GB"/>
              </w:rPr>
              <w:t xml:space="preserve"> returning for a lengthy period</w:t>
            </w:r>
            <w:r w:rsidRPr="00CB11F9">
              <w:rPr>
                <w:rFonts w:ascii="Book Antiqua" w:hAnsi="Book Antiqua"/>
                <w:lang w:val="en-GB"/>
              </w:rPr>
              <w:t xml:space="preserve"> </w:t>
            </w:r>
            <w:r w:rsidR="00B4187C">
              <w:rPr>
                <w:rFonts w:ascii="Book Antiqua" w:eastAsiaTheme="minorEastAsia" w:hAnsi="Book Antiqua" w:hint="eastAsia"/>
                <w:lang w:val="en-GB" w:eastAsia="zh-CN"/>
              </w:rPr>
              <w:t>(</w:t>
            </w:r>
            <w:r w:rsidRPr="00CB11F9">
              <w:rPr>
                <w:rFonts w:ascii="Book Antiqua" w:hAnsi="Book Antiqua"/>
                <w:lang w:val="en-GB"/>
              </w:rPr>
              <w:t>15</w:t>
            </w:r>
            <w:r w:rsidR="00B4187C">
              <w:rPr>
                <w:rFonts w:ascii="Book Antiqua" w:eastAsiaTheme="minorEastAsia" w:hAnsi="Book Antiqua" w:hint="eastAsia"/>
                <w:lang w:val="en-GB" w:eastAsia="zh-CN"/>
              </w:rPr>
              <w:t>)</w:t>
            </w:r>
            <w:r w:rsidRPr="00CB11F9">
              <w:rPr>
                <w:rFonts w:ascii="Book Antiqua" w:hAnsi="Book Antiqua"/>
                <w:lang w:val="en-GB"/>
              </w:rPr>
              <w:t xml:space="preserve"> Is often truant from school</w:t>
            </w:r>
            <w:r w:rsidR="00B4187C">
              <w:rPr>
                <w:rFonts w:ascii="Book Antiqua" w:hAnsi="Book Antiqua"/>
                <w:lang w:val="en-GB"/>
              </w:rPr>
              <w:t>, beginning before age 13 years</w:t>
            </w:r>
          </w:p>
          <w:p w:rsidR="00235287" w:rsidRPr="00B4187C" w:rsidRDefault="00B4187C" w:rsidP="00B4187C">
            <w:pPr>
              <w:spacing w:line="360" w:lineRule="auto"/>
              <w:jc w:val="both"/>
              <w:rPr>
                <w:rFonts w:ascii="Book Antiqua" w:eastAsiaTheme="minorEastAsia" w:hAnsi="Book Antiqua"/>
                <w:lang w:val="en-GB" w:eastAsia="zh-CN"/>
              </w:rPr>
            </w:pPr>
            <w:r>
              <w:rPr>
                <w:rFonts w:ascii="Book Antiqua" w:eastAsiaTheme="minorEastAsia" w:hAnsi="Book Antiqua" w:hint="eastAsia"/>
                <w:lang w:val="en-GB" w:eastAsia="zh-CN"/>
              </w:rPr>
              <w:t xml:space="preserve">2 </w:t>
            </w:r>
            <w:r w:rsidR="00235287" w:rsidRPr="00CB11F9">
              <w:rPr>
                <w:rFonts w:ascii="Book Antiqua" w:hAnsi="Book Antiqua"/>
                <w:lang w:val="en-GB"/>
              </w:rPr>
              <w:t xml:space="preserve">The disturbance in </w:t>
            </w:r>
            <w:proofErr w:type="spellStart"/>
            <w:r w:rsidR="00235287" w:rsidRPr="00CB11F9">
              <w:rPr>
                <w:rFonts w:ascii="Book Antiqua" w:hAnsi="Book Antiqua"/>
                <w:lang w:val="en-GB"/>
              </w:rPr>
              <w:t>behavior</w:t>
            </w:r>
            <w:proofErr w:type="spellEnd"/>
            <w:r w:rsidR="00235287" w:rsidRPr="00CB11F9">
              <w:rPr>
                <w:rFonts w:ascii="Book Antiqua" w:hAnsi="Book Antiqua"/>
                <w:lang w:val="en-GB"/>
              </w:rPr>
              <w:t xml:space="preserve"> causes clinically significant impairment in social, academic, or occupational fu</w:t>
            </w:r>
            <w:r>
              <w:rPr>
                <w:rFonts w:ascii="Book Antiqua" w:hAnsi="Book Antiqua"/>
                <w:lang w:val="en-GB"/>
              </w:rPr>
              <w:t>nctioning</w:t>
            </w:r>
          </w:p>
          <w:p w:rsidR="00235287" w:rsidRPr="00CB11F9" w:rsidRDefault="00B4187C" w:rsidP="00B4187C">
            <w:pPr>
              <w:spacing w:line="360" w:lineRule="auto"/>
              <w:jc w:val="both"/>
              <w:rPr>
                <w:rFonts w:ascii="Book Antiqua" w:hAnsi="Book Antiqua"/>
                <w:lang w:val="en-GB"/>
              </w:rPr>
            </w:pPr>
            <w:r>
              <w:rPr>
                <w:rFonts w:ascii="Book Antiqua" w:eastAsiaTheme="minorEastAsia" w:hAnsi="Book Antiqua" w:hint="eastAsia"/>
                <w:lang w:val="en-GB" w:eastAsia="zh-CN"/>
              </w:rPr>
              <w:t xml:space="preserve">3 </w:t>
            </w:r>
            <w:r w:rsidR="00235287" w:rsidRPr="00CB11F9">
              <w:rPr>
                <w:rFonts w:ascii="Book Antiqua" w:hAnsi="Book Antiqua"/>
                <w:lang w:val="en-GB"/>
              </w:rPr>
              <w:t xml:space="preserve"> I</w:t>
            </w:r>
            <w:r>
              <w:rPr>
                <w:rFonts w:ascii="Book Antiqua" w:hAnsi="Book Antiqua"/>
                <w:lang w:val="en-GB"/>
              </w:rPr>
              <w:t xml:space="preserve">f the individual is age 18 </w:t>
            </w:r>
            <w:proofErr w:type="spellStart"/>
            <w:r>
              <w:rPr>
                <w:rFonts w:ascii="Book Antiqua" w:hAnsi="Book Antiqua"/>
                <w:lang w:val="en-GB"/>
              </w:rPr>
              <w:t>yr</w:t>
            </w:r>
            <w:proofErr w:type="spellEnd"/>
            <w:r w:rsidR="00235287" w:rsidRPr="00CB11F9">
              <w:rPr>
                <w:rFonts w:ascii="Book Antiqua" w:hAnsi="Book Antiqua"/>
                <w:lang w:val="en-GB"/>
              </w:rPr>
              <w:t xml:space="preserve"> or older, criteria are not met for antisocial personality disorder</w:t>
            </w:r>
          </w:p>
          <w:p w:rsidR="00235287" w:rsidRPr="00B4187C" w:rsidRDefault="00235287" w:rsidP="00B4187C">
            <w:pPr>
              <w:spacing w:line="360" w:lineRule="auto"/>
              <w:ind w:firstLineChars="100" w:firstLine="240"/>
              <w:jc w:val="both"/>
              <w:rPr>
                <w:rFonts w:ascii="Book Antiqua" w:eastAsiaTheme="minorEastAsia" w:hAnsi="Book Antiqua"/>
                <w:lang w:val="en-GB" w:eastAsia="zh-CN"/>
              </w:rPr>
            </w:pPr>
            <w:r w:rsidRPr="00CB11F9">
              <w:rPr>
                <w:rFonts w:ascii="Book Antiqua" w:hAnsi="Book Antiqua"/>
                <w:lang w:val="en-GB"/>
              </w:rPr>
              <w:t>Specify whether: Childhood-o</w:t>
            </w:r>
            <w:r w:rsidR="00B4187C">
              <w:rPr>
                <w:rFonts w:ascii="Book Antiqua" w:hAnsi="Book Antiqua"/>
                <w:lang w:val="en-GB"/>
              </w:rPr>
              <w:t xml:space="preserve">nset type (prior to age 10 </w:t>
            </w:r>
            <w:proofErr w:type="spellStart"/>
            <w:r w:rsidR="00B4187C">
              <w:rPr>
                <w:rFonts w:ascii="Book Antiqua" w:hAnsi="Book Antiqua"/>
                <w:lang w:val="en-GB"/>
              </w:rPr>
              <w:t>yr</w:t>
            </w:r>
            <w:proofErr w:type="spellEnd"/>
            <w:r w:rsidRPr="00CB11F9">
              <w:rPr>
                <w:rFonts w:ascii="Book Antiqua" w:hAnsi="Book Antiqua"/>
                <w:lang w:val="en-GB"/>
              </w:rPr>
              <w:t>); Adolescent-</w:t>
            </w:r>
            <w:r w:rsidR="00B4187C">
              <w:rPr>
                <w:rFonts w:ascii="Book Antiqua" w:hAnsi="Book Antiqua"/>
                <w:lang w:val="en-GB"/>
              </w:rPr>
              <w:t>onset type or Unspecified onset</w:t>
            </w:r>
          </w:p>
          <w:p w:rsidR="00235287" w:rsidRPr="00B4187C" w:rsidRDefault="00235287" w:rsidP="00B4187C">
            <w:pPr>
              <w:spacing w:line="360" w:lineRule="auto"/>
              <w:ind w:firstLineChars="100" w:firstLine="240"/>
              <w:jc w:val="both"/>
              <w:rPr>
                <w:rFonts w:ascii="Book Antiqua" w:eastAsiaTheme="minorEastAsia" w:hAnsi="Book Antiqua"/>
                <w:lang w:val="en-GB" w:eastAsia="zh-CN"/>
              </w:rPr>
            </w:pPr>
            <w:r w:rsidRPr="00CB11F9">
              <w:rPr>
                <w:rFonts w:ascii="Book Antiqua" w:hAnsi="Book Antiqua"/>
                <w:lang w:val="en-GB"/>
              </w:rPr>
              <w:t>Specify if: With limited prosocial emotions: Lack of remorse or guilt; Callous</w:t>
            </w:r>
            <w:r w:rsidR="00B4187C">
              <w:rPr>
                <w:rFonts w:ascii="Book Antiqua" w:eastAsiaTheme="minorEastAsia" w:hAnsi="Book Antiqua" w:hint="eastAsia"/>
                <w:lang w:val="en-GB" w:eastAsia="zh-CN"/>
              </w:rPr>
              <w:t>-</w:t>
            </w:r>
            <w:r w:rsidRPr="00CB11F9">
              <w:rPr>
                <w:rFonts w:ascii="Book Antiqua" w:hAnsi="Book Antiqua"/>
                <w:lang w:val="en-GB"/>
              </w:rPr>
              <w:t>lack of empathy; Unconcerned about performance</w:t>
            </w:r>
            <w:r w:rsidR="00B4187C">
              <w:rPr>
                <w:rFonts w:ascii="Book Antiqua" w:hAnsi="Book Antiqua"/>
                <w:lang w:val="en-GB"/>
              </w:rPr>
              <w:t xml:space="preserve"> or Shallow or deficient affect</w:t>
            </w:r>
          </w:p>
          <w:p w:rsidR="00235287" w:rsidRPr="00CB11F9" w:rsidRDefault="00235287" w:rsidP="00B4187C">
            <w:pPr>
              <w:spacing w:line="360" w:lineRule="auto"/>
              <w:ind w:firstLineChars="100" w:firstLine="240"/>
              <w:jc w:val="both"/>
              <w:rPr>
                <w:rFonts w:ascii="Book Antiqua" w:hAnsi="Book Antiqua"/>
                <w:lang w:val="en-GB"/>
              </w:rPr>
            </w:pPr>
            <w:r w:rsidRPr="00CB11F9">
              <w:rPr>
                <w:rFonts w:ascii="Book Antiqua" w:hAnsi="Book Antiqua"/>
                <w:lang w:val="en-GB"/>
              </w:rPr>
              <w:t>Specify current severity: Mild; Moderate or Severe</w:t>
            </w:r>
          </w:p>
          <w:p w:rsidR="00235287" w:rsidRPr="00CB11F9" w:rsidRDefault="00235287" w:rsidP="00CB11F9">
            <w:pPr>
              <w:autoSpaceDE w:val="0"/>
              <w:autoSpaceDN w:val="0"/>
              <w:adjustRightInd w:val="0"/>
              <w:spacing w:line="360" w:lineRule="auto"/>
              <w:jc w:val="both"/>
              <w:rPr>
                <w:rFonts w:ascii="Book Antiqua" w:eastAsia="Calibri" w:hAnsi="Book Antiqua"/>
                <w:b/>
                <w:bCs/>
                <w:lang w:val="en-GB" w:eastAsia="en-GB"/>
              </w:rPr>
            </w:pPr>
            <w:r w:rsidRPr="00CB11F9">
              <w:rPr>
                <w:rFonts w:ascii="Book Antiqua" w:eastAsia="Calibri" w:hAnsi="Book Antiqua"/>
                <w:b/>
                <w:bCs/>
                <w:lang w:val="en-GB" w:eastAsia="en-GB"/>
              </w:rPr>
              <w:t>ICD-10</w:t>
            </w:r>
          </w:p>
          <w:p w:rsidR="00235287" w:rsidRPr="00B4187C" w:rsidRDefault="00235287" w:rsidP="00B4187C">
            <w:pPr>
              <w:spacing w:line="360" w:lineRule="auto"/>
              <w:jc w:val="both"/>
              <w:rPr>
                <w:rFonts w:ascii="Book Antiqua" w:eastAsiaTheme="minorEastAsia" w:hAnsi="Book Antiqua"/>
                <w:lang w:val="en-GB" w:eastAsia="zh-CN"/>
              </w:rPr>
            </w:pPr>
            <w:r w:rsidRPr="00CB11F9">
              <w:rPr>
                <w:rFonts w:ascii="Book Antiqua" w:eastAsia="Calibri" w:hAnsi="Book Antiqua"/>
                <w:lang w:val="en-GB" w:eastAsia="en-GB"/>
              </w:rPr>
              <w:t xml:space="preserve">It also requires the presence of three symptoms from the list of 15 (above), and </w:t>
            </w:r>
            <w:r w:rsidR="00CB0F81" w:rsidRPr="00CB11F9">
              <w:rPr>
                <w:rFonts w:ascii="Book Antiqua" w:eastAsia="Calibri" w:hAnsi="Book Antiqua"/>
                <w:lang w:val="en-GB" w:eastAsia="en-GB"/>
              </w:rPr>
              <w:t>duration</w:t>
            </w:r>
            <w:r w:rsidRPr="00CB11F9">
              <w:rPr>
                <w:rFonts w:ascii="Book Antiqua" w:eastAsia="Calibri" w:hAnsi="Book Antiqua"/>
                <w:lang w:val="en-GB" w:eastAsia="en-GB"/>
              </w:rPr>
              <w:t xml:space="preserve"> of at least 6 </w:t>
            </w:r>
            <w:proofErr w:type="gramStart"/>
            <w:r w:rsidRPr="00CB11F9">
              <w:rPr>
                <w:rFonts w:ascii="Book Antiqua" w:eastAsia="Calibri" w:hAnsi="Book Antiqua"/>
                <w:lang w:val="en-GB" w:eastAsia="en-GB"/>
              </w:rPr>
              <w:t>mo</w:t>
            </w:r>
            <w:proofErr w:type="gramEnd"/>
            <w:r w:rsidRPr="00CB11F9">
              <w:rPr>
                <w:rFonts w:ascii="Book Antiqua" w:eastAsia="Calibri" w:hAnsi="Book Antiqua"/>
                <w:lang w:val="en-GB" w:eastAsia="en-GB"/>
              </w:rPr>
              <w:t xml:space="preserve">. There are four divisions of conduct disorder: </w:t>
            </w:r>
            <w:r w:rsidR="00B4187C" w:rsidRPr="00CB11F9">
              <w:rPr>
                <w:rFonts w:ascii="Book Antiqua" w:eastAsia="Calibri" w:hAnsi="Book Antiqua"/>
                <w:lang w:val="en-GB" w:eastAsia="en-GB"/>
              </w:rPr>
              <w:t xml:space="preserve">Socialised </w:t>
            </w:r>
            <w:r w:rsidRPr="00CB11F9">
              <w:rPr>
                <w:rFonts w:ascii="Book Antiqua" w:eastAsia="Calibri" w:hAnsi="Book Antiqua"/>
                <w:lang w:val="en-GB" w:eastAsia="en-GB"/>
              </w:rPr>
              <w:t xml:space="preserve">conduct disorder, </w:t>
            </w:r>
            <w:proofErr w:type="spellStart"/>
            <w:r w:rsidRPr="00CB11F9">
              <w:rPr>
                <w:rFonts w:ascii="Book Antiqua" w:eastAsia="Calibri" w:hAnsi="Book Antiqua"/>
                <w:lang w:val="en-GB" w:eastAsia="en-GB"/>
              </w:rPr>
              <w:t>unsocialised</w:t>
            </w:r>
            <w:proofErr w:type="spellEnd"/>
            <w:r w:rsidRPr="00CB11F9">
              <w:rPr>
                <w:rFonts w:ascii="Book Antiqua" w:eastAsia="Calibri" w:hAnsi="Book Antiqua"/>
                <w:lang w:val="en-GB" w:eastAsia="en-GB"/>
              </w:rPr>
              <w:t xml:space="preserve"> conduct disorder, conduct disorders confined to the family context an</w:t>
            </w:r>
            <w:r w:rsidR="00B4187C">
              <w:rPr>
                <w:rFonts w:ascii="Book Antiqua" w:eastAsia="Calibri" w:hAnsi="Book Antiqua"/>
                <w:lang w:val="en-GB" w:eastAsia="en-GB"/>
              </w:rPr>
              <w:t>d oppositional defiant disorder</w:t>
            </w:r>
          </w:p>
        </w:tc>
      </w:tr>
    </w:tbl>
    <w:p w:rsidR="00094B35" w:rsidRPr="00CB11F9" w:rsidRDefault="00CB7E18" w:rsidP="00CB11F9">
      <w:pPr>
        <w:autoSpaceDE w:val="0"/>
        <w:autoSpaceDN w:val="0"/>
        <w:adjustRightInd w:val="0"/>
        <w:spacing w:line="360" w:lineRule="auto"/>
        <w:jc w:val="both"/>
        <w:rPr>
          <w:rFonts w:ascii="Book Antiqua" w:hAnsi="Book Antiqua"/>
          <w:b/>
          <w:lang w:val="en-GB"/>
        </w:rPr>
      </w:pPr>
      <w:r>
        <w:rPr>
          <w:rFonts w:ascii="Book Antiqua" w:hAnsi="Book Antiqua"/>
          <w:b/>
          <w:lang w:val="en-GB"/>
        </w:rPr>
        <w:lastRenderedPageBreak/>
        <w:t>Table 3</w:t>
      </w:r>
      <w:r w:rsidR="00094B35" w:rsidRPr="00CB11F9">
        <w:rPr>
          <w:rFonts w:ascii="Book Antiqua" w:hAnsi="Book Antiqua"/>
          <w:b/>
          <w:lang w:val="en-GB"/>
        </w:rPr>
        <w:t xml:space="preserve"> DSM-5 </w:t>
      </w:r>
      <w:r w:rsidRPr="00CB11F9">
        <w:rPr>
          <w:rFonts w:ascii="Book Antiqua" w:hAnsi="Book Antiqua"/>
          <w:b/>
          <w:lang w:val="en-GB"/>
        </w:rPr>
        <w:t>criteria for autism spectrum disorders</w:t>
      </w:r>
      <w:r w:rsidR="00094B35" w:rsidRPr="00CB11F9">
        <w:rPr>
          <w:rFonts w:ascii="Book Antiqua" w:hAnsi="Book Antiqua"/>
          <w:b/>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B11F9" w:rsidRPr="00CB11F9" w:rsidTr="000A333F">
        <w:tc>
          <w:tcPr>
            <w:tcW w:w="9464" w:type="dxa"/>
            <w:shd w:val="clear" w:color="auto" w:fill="auto"/>
          </w:tcPr>
          <w:p w:rsidR="00094B35" w:rsidRPr="007A3914" w:rsidRDefault="007A3914" w:rsidP="007A3914">
            <w:pPr>
              <w:autoSpaceDE w:val="0"/>
              <w:autoSpaceDN w:val="0"/>
              <w:adjustRightInd w:val="0"/>
              <w:spacing w:line="360" w:lineRule="auto"/>
              <w:jc w:val="both"/>
              <w:rPr>
                <w:rFonts w:ascii="Book Antiqua" w:eastAsiaTheme="minorEastAsia" w:hAnsi="Book Antiqua"/>
                <w:lang w:val="en-GB" w:eastAsia="zh-CN"/>
              </w:rPr>
            </w:pPr>
            <w:r>
              <w:rPr>
                <w:rFonts w:ascii="Book Antiqua" w:eastAsiaTheme="minorEastAsia" w:hAnsi="Book Antiqua" w:hint="eastAsia"/>
                <w:lang w:val="en-GB" w:eastAsia="zh-CN"/>
              </w:rPr>
              <w:t xml:space="preserve">1 </w:t>
            </w:r>
            <w:r w:rsidR="00094B35" w:rsidRPr="00CB11F9">
              <w:rPr>
                <w:rFonts w:ascii="Book Antiqua" w:hAnsi="Book Antiqua"/>
                <w:lang w:val="en-GB" w:eastAsia="en-GB"/>
              </w:rPr>
              <w:t>Persistent deficits in social communication and social interaction across multiple contexts, as manifested by 3 out 3 of the fol</w:t>
            </w:r>
            <w:r>
              <w:rPr>
                <w:rFonts w:ascii="Book Antiqua" w:hAnsi="Book Antiqua"/>
                <w:lang w:val="en-GB" w:eastAsia="en-GB"/>
              </w:rPr>
              <w:t>lowing, currently or by history</w:t>
            </w:r>
          </w:p>
          <w:p w:rsidR="00094B35" w:rsidRPr="00CB11F9" w:rsidRDefault="007A3914" w:rsidP="007A3914">
            <w:pPr>
              <w:autoSpaceDE w:val="0"/>
              <w:autoSpaceDN w:val="0"/>
              <w:adjustRightInd w:val="0"/>
              <w:spacing w:line="360" w:lineRule="auto"/>
              <w:ind w:firstLineChars="100" w:firstLine="240"/>
              <w:jc w:val="both"/>
              <w:rPr>
                <w:rFonts w:ascii="Book Antiqua" w:hAnsi="Book Antiqua"/>
                <w:lang w:val="en-GB" w:eastAsia="en-GB"/>
              </w:rPr>
            </w:pPr>
            <w:r>
              <w:rPr>
                <w:rFonts w:ascii="Book Antiqua" w:eastAsiaTheme="minorEastAsia" w:hAnsi="Book Antiqua" w:hint="eastAsia"/>
                <w:lang w:val="en-GB" w:eastAsia="zh-CN"/>
              </w:rPr>
              <w:lastRenderedPageBreak/>
              <w:t xml:space="preserve">(1) </w:t>
            </w:r>
            <w:r w:rsidR="00094B35" w:rsidRPr="00CB11F9">
              <w:rPr>
                <w:rFonts w:ascii="Book Antiqua" w:hAnsi="Book Antiqua"/>
                <w:lang w:val="en-GB" w:eastAsia="en-GB"/>
              </w:rPr>
              <w:t xml:space="preserve">Deficits in social-emotional reciprocity, ranging, for example, from abnormal social approach and failure of normal back-and-forth conversation; to reduced sharing of interests, emotions, or affect; to failure to initiate or </w:t>
            </w:r>
            <w:r>
              <w:rPr>
                <w:rFonts w:ascii="Book Antiqua" w:hAnsi="Book Antiqua"/>
                <w:lang w:val="en-GB" w:eastAsia="en-GB"/>
              </w:rPr>
              <w:t>respond to social interactions</w:t>
            </w:r>
          </w:p>
          <w:p w:rsidR="00094B35" w:rsidRPr="00CB11F9" w:rsidRDefault="007A3914" w:rsidP="007A3914">
            <w:pPr>
              <w:autoSpaceDE w:val="0"/>
              <w:autoSpaceDN w:val="0"/>
              <w:adjustRightInd w:val="0"/>
              <w:spacing w:line="360" w:lineRule="auto"/>
              <w:ind w:firstLineChars="100" w:firstLine="240"/>
              <w:jc w:val="both"/>
              <w:rPr>
                <w:rFonts w:ascii="Book Antiqua" w:hAnsi="Book Antiqua"/>
                <w:lang w:val="en-GB" w:eastAsia="en-GB"/>
              </w:rPr>
            </w:pPr>
            <w:r>
              <w:rPr>
                <w:rFonts w:ascii="Book Antiqua" w:eastAsiaTheme="minorEastAsia" w:hAnsi="Book Antiqua" w:hint="eastAsia"/>
                <w:lang w:val="en-GB" w:eastAsia="zh-CN"/>
              </w:rPr>
              <w:t xml:space="preserve">(2) </w:t>
            </w:r>
            <w:r w:rsidR="00094B35" w:rsidRPr="00CB11F9">
              <w:rPr>
                <w:rFonts w:ascii="Book Antiqua" w:hAnsi="Book Antiqua"/>
                <w:lang w:val="en-GB" w:eastAsia="en-GB"/>
              </w:rPr>
              <w:t>Deficits in nonverbal communicative behavio</w:t>
            </w:r>
            <w:r>
              <w:rPr>
                <w:rFonts w:ascii="Book Antiqua" w:eastAsiaTheme="minorEastAsia" w:hAnsi="Book Antiqua" w:hint="eastAsia"/>
                <w:lang w:val="en-GB" w:eastAsia="zh-CN"/>
              </w:rPr>
              <w:t>u</w:t>
            </w:r>
            <w:r w:rsidR="00094B35" w:rsidRPr="00CB11F9">
              <w:rPr>
                <w:rFonts w:ascii="Book Antiqua" w:hAnsi="Book Antiqua"/>
                <w:lang w:val="en-GB" w:eastAsia="en-GB"/>
              </w:rPr>
              <w:t>rs used for social interaction, ranging, for example, from poorly integrated verbal and nonverbal communication; to abnormalities in eye contact and body language or deficits in understanding and use of gestures; to a total lack of facial expressions and nonverbal co</w:t>
            </w:r>
            <w:r>
              <w:rPr>
                <w:rFonts w:ascii="Book Antiqua" w:hAnsi="Book Antiqua"/>
                <w:lang w:val="en-GB" w:eastAsia="en-GB"/>
              </w:rPr>
              <w:t>mmunication</w:t>
            </w:r>
          </w:p>
          <w:p w:rsidR="00094B35" w:rsidRPr="007A3914" w:rsidRDefault="007A3914" w:rsidP="007A3914">
            <w:pPr>
              <w:autoSpaceDE w:val="0"/>
              <w:autoSpaceDN w:val="0"/>
              <w:adjustRightInd w:val="0"/>
              <w:spacing w:line="360" w:lineRule="auto"/>
              <w:ind w:firstLineChars="100" w:firstLine="240"/>
              <w:jc w:val="both"/>
              <w:rPr>
                <w:rFonts w:ascii="Book Antiqua" w:hAnsi="Book Antiqua"/>
                <w:lang w:val="en-GB" w:eastAsia="en-GB"/>
              </w:rPr>
            </w:pPr>
            <w:r>
              <w:rPr>
                <w:rFonts w:ascii="Book Antiqua" w:eastAsiaTheme="minorEastAsia" w:hAnsi="Book Antiqua" w:hint="eastAsia"/>
                <w:lang w:val="en-GB" w:eastAsia="zh-CN"/>
              </w:rPr>
              <w:t xml:space="preserve">(3) </w:t>
            </w:r>
            <w:r w:rsidR="00094B35" w:rsidRPr="00CB11F9">
              <w:rPr>
                <w:rFonts w:ascii="Book Antiqua" w:hAnsi="Book Antiqua"/>
                <w:lang w:val="en-GB" w:eastAsia="en-GB"/>
              </w:rPr>
              <w:t xml:space="preserve">Deficits in developing, maintaining, and understanding relationships, ranging, for example, from difficulties adjusting </w:t>
            </w:r>
            <w:proofErr w:type="spellStart"/>
            <w:r w:rsidR="00094B35" w:rsidRPr="00CB11F9">
              <w:rPr>
                <w:rFonts w:ascii="Book Antiqua" w:hAnsi="Book Antiqua"/>
                <w:lang w:val="en-GB" w:eastAsia="en-GB"/>
              </w:rPr>
              <w:t>behavior</w:t>
            </w:r>
            <w:proofErr w:type="spellEnd"/>
            <w:r w:rsidR="00094B35" w:rsidRPr="00CB11F9">
              <w:rPr>
                <w:rFonts w:ascii="Book Antiqua" w:hAnsi="Book Antiqua"/>
                <w:lang w:val="en-GB" w:eastAsia="en-GB"/>
              </w:rPr>
              <w:t xml:space="preserve"> to suit various social contexts; to difficulties in sharing imaginative play or in making friends; to absence of </w:t>
            </w:r>
            <w:r>
              <w:rPr>
                <w:rFonts w:ascii="Book Antiqua" w:hAnsi="Book Antiqua"/>
                <w:lang w:val="en-GB" w:eastAsia="en-GB"/>
              </w:rPr>
              <w:t>interest in peers</w:t>
            </w:r>
          </w:p>
          <w:p w:rsidR="00094B35" w:rsidRPr="007A3914" w:rsidRDefault="007A3914" w:rsidP="007A3914">
            <w:pPr>
              <w:autoSpaceDE w:val="0"/>
              <w:autoSpaceDN w:val="0"/>
              <w:adjustRightInd w:val="0"/>
              <w:spacing w:line="360" w:lineRule="auto"/>
              <w:jc w:val="both"/>
              <w:rPr>
                <w:rFonts w:ascii="Book Antiqua" w:eastAsiaTheme="minorEastAsia" w:hAnsi="Book Antiqua"/>
                <w:lang w:val="en-GB" w:eastAsia="zh-CN"/>
              </w:rPr>
            </w:pPr>
            <w:r>
              <w:rPr>
                <w:rFonts w:ascii="Book Antiqua" w:eastAsiaTheme="minorEastAsia" w:hAnsi="Book Antiqua" w:hint="eastAsia"/>
                <w:lang w:val="en-GB" w:eastAsia="zh-CN"/>
              </w:rPr>
              <w:t xml:space="preserve">2 </w:t>
            </w:r>
            <w:r w:rsidR="00094B35" w:rsidRPr="00CB11F9">
              <w:rPr>
                <w:rFonts w:ascii="Book Antiqua" w:hAnsi="Book Antiqua"/>
                <w:lang w:val="en-GB" w:eastAsia="en-GB"/>
              </w:rPr>
              <w:t xml:space="preserve">Restricted, repetitive patterns of </w:t>
            </w:r>
            <w:proofErr w:type="spellStart"/>
            <w:r w:rsidR="00094B35" w:rsidRPr="00CB11F9">
              <w:rPr>
                <w:rFonts w:ascii="Book Antiqua" w:hAnsi="Book Antiqua"/>
                <w:lang w:val="en-GB" w:eastAsia="en-GB"/>
              </w:rPr>
              <w:t>behavior</w:t>
            </w:r>
            <w:proofErr w:type="spellEnd"/>
            <w:r w:rsidR="00094B35" w:rsidRPr="00CB11F9">
              <w:rPr>
                <w:rFonts w:ascii="Book Antiqua" w:hAnsi="Book Antiqua"/>
                <w:lang w:val="en-GB" w:eastAsia="en-GB"/>
              </w:rPr>
              <w:t>, interests, or activities, as manifested by at least two out of 4 of the fol</w:t>
            </w:r>
            <w:r>
              <w:rPr>
                <w:rFonts w:ascii="Book Antiqua" w:hAnsi="Book Antiqua"/>
                <w:lang w:val="en-GB" w:eastAsia="en-GB"/>
              </w:rPr>
              <w:t>lowing, currently or by history</w:t>
            </w:r>
          </w:p>
          <w:p w:rsidR="00094B35" w:rsidRPr="00CB11F9" w:rsidRDefault="007A3914" w:rsidP="007A3914">
            <w:pPr>
              <w:autoSpaceDE w:val="0"/>
              <w:autoSpaceDN w:val="0"/>
              <w:adjustRightInd w:val="0"/>
              <w:spacing w:line="360" w:lineRule="auto"/>
              <w:ind w:firstLineChars="100" w:firstLine="240"/>
              <w:jc w:val="both"/>
              <w:rPr>
                <w:rFonts w:ascii="Book Antiqua" w:hAnsi="Book Antiqua"/>
                <w:lang w:val="en-GB" w:eastAsia="en-GB"/>
              </w:rPr>
            </w:pPr>
            <w:r>
              <w:rPr>
                <w:rFonts w:ascii="Book Antiqua" w:eastAsiaTheme="minorEastAsia" w:hAnsi="Book Antiqua" w:hint="eastAsia"/>
                <w:lang w:val="en-GB" w:eastAsia="zh-CN"/>
              </w:rPr>
              <w:t xml:space="preserve">(1) </w:t>
            </w:r>
            <w:r w:rsidR="00094B35" w:rsidRPr="00CB11F9">
              <w:rPr>
                <w:rFonts w:ascii="Book Antiqua" w:hAnsi="Book Antiqua"/>
                <w:lang w:val="en-GB" w:eastAsia="en-GB"/>
              </w:rPr>
              <w:t>Stereotyped or repetitive motor movements, use of objects, or speech (</w:t>
            </w:r>
            <w:r w:rsidR="00094B35" w:rsidRPr="007A3914">
              <w:rPr>
                <w:rFonts w:ascii="Book Antiqua" w:hAnsi="Book Antiqua"/>
                <w:i/>
                <w:lang w:val="en-GB" w:eastAsia="en-GB"/>
              </w:rPr>
              <w:t>e.g</w:t>
            </w:r>
            <w:r w:rsidR="00094B35" w:rsidRPr="00CB11F9">
              <w:rPr>
                <w:rFonts w:ascii="Book Antiqua" w:hAnsi="Book Antiqua"/>
                <w:lang w:val="en-GB" w:eastAsia="en-GB"/>
              </w:rPr>
              <w:t>., simple motor stereotypies, lining up toys or flipping objects, ech</w:t>
            </w:r>
            <w:r>
              <w:rPr>
                <w:rFonts w:ascii="Book Antiqua" w:hAnsi="Book Antiqua"/>
                <w:lang w:val="en-GB" w:eastAsia="en-GB"/>
              </w:rPr>
              <w:t>olalia, idiosyncratic phrases)</w:t>
            </w:r>
          </w:p>
          <w:p w:rsidR="00094B35" w:rsidRPr="007A3914" w:rsidRDefault="007A3914" w:rsidP="007A3914">
            <w:pPr>
              <w:autoSpaceDE w:val="0"/>
              <w:autoSpaceDN w:val="0"/>
              <w:adjustRightInd w:val="0"/>
              <w:spacing w:line="360" w:lineRule="auto"/>
              <w:ind w:firstLineChars="100" w:firstLine="240"/>
              <w:jc w:val="both"/>
              <w:rPr>
                <w:rFonts w:ascii="Book Antiqua" w:eastAsiaTheme="minorEastAsia" w:hAnsi="Book Antiqua"/>
                <w:lang w:val="en-GB" w:eastAsia="zh-CN"/>
              </w:rPr>
            </w:pPr>
            <w:r>
              <w:rPr>
                <w:rFonts w:ascii="Book Antiqua" w:eastAsiaTheme="minorEastAsia" w:hAnsi="Book Antiqua" w:hint="eastAsia"/>
                <w:lang w:val="en-GB" w:eastAsia="zh-CN"/>
              </w:rPr>
              <w:t xml:space="preserve">(2) </w:t>
            </w:r>
            <w:r w:rsidR="00094B35" w:rsidRPr="00CB11F9">
              <w:rPr>
                <w:rFonts w:ascii="Book Antiqua" w:hAnsi="Book Antiqua"/>
                <w:lang w:val="en-GB" w:eastAsia="en-GB"/>
              </w:rPr>
              <w:t xml:space="preserve">Insistence on sameness, inflexible adherence to routines, or ritualized patterns or verbal nonverbal </w:t>
            </w:r>
            <w:proofErr w:type="spellStart"/>
            <w:r w:rsidR="00094B35" w:rsidRPr="00CB11F9">
              <w:rPr>
                <w:rFonts w:ascii="Book Antiqua" w:hAnsi="Book Antiqua"/>
                <w:lang w:val="en-GB" w:eastAsia="en-GB"/>
              </w:rPr>
              <w:t>behavior</w:t>
            </w:r>
            <w:proofErr w:type="spellEnd"/>
            <w:r w:rsidR="00094B35" w:rsidRPr="00CB11F9">
              <w:rPr>
                <w:rFonts w:ascii="Book Antiqua" w:hAnsi="Book Antiqua"/>
                <w:lang w:val="en-GB" w:eastAsia="en-GB"/>
              </w:rPr>
              <w:t xml:space="preserve"> (</w:t>
            </w:r>
            <w:r w:rsidR="00094B35" w:rsidRPr="007A3914">
              <w:rPr>
                <w:rFonts w:ascii="Book Antiqua" w:hAnsi="Book Antiqua"/>
                <w:i/>
                <w:lang w:val="en-GB" w:eastAsia="en-GB"/>
              </w:rPr>
              <w:t>e.g</w:t>
            </w:r>
            <w:r w:rsidR="00094B35" w:rsidRPr="00CB11F9">
              <w:rPr>
                <w:rFonts w:ascii="Book Antiqua" w:hAnsi="Book Antiqua"/>
                <w:lang w:val="en-GB" w:eastAsia="en-GB"/>
              </w:rPr>
              <w:t>., extreme distress at small changes, difficulties with transitions, rigid thinking patterns, greeting rituals, need to take sam</w:t>
            </w:r>
            <w:r>
              <w:rPr>
                <w:rFonts w:ascii="Book Antiqua" w:hAnsi="Book Antiqua"/>
                <w:lang w:val="en-GB" w:eastAsia="en-GB"/>
              </w:rPr>
              <w:t>e route or eat food every day)</w:t>
            </w:r>
          </w:p>
          <w:p w:rsidR="00094B35" w:rsidRPr="00CB11F9" w:rsidRDefault="007A3914" w:rsidP="007A3914">
            <w:pPr>
              <w:autoSpaceDE w:val="0"/>
              <w:autoSpaceDN w:val="0"/>
              <w:adjustRightInd w:val="0"/>
              <w:spacing w:line="360" w:lineRule="auto"/>
              <w:ind w:firstLineChars="100" w:firstLine="240"/>
              <w:jc w:val="both"/>
              <w:rPr>
                <w:rFonts w:ascii="Book Antiqua" w:hAnsi="Book Antiqua"/>
                <w:lang w:val="en-GB" w:eastAsia="en-GB"/>
              </w:rPr>
            </w:pPr>
            <w:r>
              <w:rPr>
                <w:rFonts w:ascii="Book Antiqua" w:eastAsiaTheme="minorEastAsia" w:hAnsi="Book Antiqua" w:hint="eastAsia"/>
                <w:lang w:val="en-GB" w:eastAsia="zh-CN"/>
              </w:rPr>
              <w:t xml:space="preserve">(3) </w:t>
            </w:r>
            <w:r w:rsidR="00094B35" w:rsidRPr="00CB11F9">
              <w:rPr>
                <w:rFonts w:ascii="Book Antiqua" w:hAnsi="Book Antiqua"/>
                <w:lang w:val="en-GB" w:eastAsia="en-GB"/>
              </w:rPr>
              <w:t>Highly restricted, fixated interests that are abnormal in intensity or focus (</w:t>
            </w:r>
            <w:r w:rsidR="00094B35" w:rsidRPr="007A3914">
              <w:rPr>
                <w:rFonts w:ascii="Book Antiqua" w:hAnsi="Book Antiqua"/>
                <w:i/>
                <w:lang w:val="en-GB" w:eastAsia="en-GB"/>
              </w:rPr>
              <w:t>e.g</w:t>
            </w:r>
            <w:r>
              <w:rPr>
                <w:rFonts w:ascii="Book Antiqua" w:eastAsiaTheme="minorEastAsia" w:hAnsi="Book Antiqua" w:hint="eastAsia"/>
                <w:i/>
                <w:lang w:val="en-GB" w:eastAsia="zh-CN"/>
              </w:rPr>
              <w:t>.</w:t>
            </w:r>
            <w:r w:rsidR="00094B35" w:rsidRPr="00CB11F9">
              <w:rPr>
                <w:rFonts w:ascii="Book Antiqua" w:hAnsi="Book Antiqua"/>
                <w:lang w:val="en-GB" w:eastAsia="en-GB"/>
              </w:rPr>
              <w:t>, strong attachment to or preoccupation with unusual objects, excessively circumscri</w:t>
            </w:r>
            <w:r>
              <w:rPr>
                <w:rFonts w:ascii="Book Antiqua" w:hAnsi="Book Antiqua"/>
                <w:lang w:val="en-GB" w:eastAsia="en-GB"/>
              </w:rPr>
              <w:t>bed or perseverative interest)</w:t>
            </w:r>
          </w:p>
          <w:p w:rsidR="00094B35" w:rsidRPr="00CB11F9" w:rsidRDefault="007A3914" w:rsidP="007A3914">
            <w:pPr>
              <w:autoSpaceDE w:val="0"/>
              <w:autoSpaceDN w:val="0"/>
              <w:adjustRightInd w:val="0"/>
              <w:spacing w:line="360" w:lineRule="auto"/>
              <w:ind w:firstLineChars="100" w:firstLine="240"/>
              <w:jc w:val="both"/>
              <w:rPr>
                <w:rFonts w:ascii="Book Antiqua" w:hAnsi="Book Antiqua"/>
                <w:lang w:val="en-GB" w:eastAsia="en-GB"/>
              </w:rPr>
            </w:pPr>
            <w:r>
              <w:rPr>
                <w:rFonts w:ascii="Book Antiqua" w:eastAsiaTheme="minorEastAsia" w:hAnsi="Book Antiqua" w:hint="eastAsia"/>
                <w:lang w:val="en-GB" w:eastAsia="zh-CN"/>
              </w:rPr>
              <w:t xml:space="preserve">(4) </w:t>
            </w:r>
            <w:r w:rsidR="00094B35" w:rsidRPr="00CB11F9">
              <w:rPr>
                <w:rFonts w:ascii="Book Antiqua" w:hAnsi="Book Antiqua"/>
                <w:lang w:val="en-GB" w:eastAsia="en-GB"/>
              </w:rPr>
              <w:t xml:space="preserve">Hyper- or </w:t>
            </w:r>
            <w:proofErr w:type="spellStart"/>
            <w:r w:rsidR="00094B35" w:rsidRPr="00CB11F9">
              <w:rPr>
                <w:rFonts w:ascii="Book Antiqua" w:hAnsi="Book Antiqua"/>
                <w:lang w:val="en-GB" w:eastAsia="en-GB"/>
              </w:rPr>
              <w:t>hyporeactivity</w:t>
            </w:r>
            <w:proofErr w:type="spellEnd"/>
            <w:r w:rsidR="00094B35" w:rsidRPr="00CB11F9">
              <w:rPr>
                <w:rFonts w:ascii="Book Antiqua" w:hAnsi="Book Antiqua"/>
                <w:lang w:val="en-GB" w:eastAsia="en-GB"/>
              </w:rPr>
              <w:t xml:space="preserve"> to sensory input or unusual interests in sensory aspects of the environment (</w:t>
            </w:r>
            <w:r w:rsidR="00094B35" w:rsidRPr="007A3914">
              <w:rPr>
                <w:rFonts w:ascii="Book Antiqua" w:hAnsi="Book Antiqua"/>
                <w:i/>
                <w:lang w:val="en-GB" w:eastAsia="en-GB"/>
              </w:rPr>
              <w:t>e.g</w:t>
            </w:r>
            <w:r w:rsidR="00094B35" w:rsidRPr="00CB11F9">
              <w:rPr>
                <w:rFonts w:ascii="Book Antiqua" w:hAnsi="Book Antiqua"/>
                <w:lang w:val="en-GB" w:eastAsia="en-GB"/>
              </w:rPr>
              <w:t>., apparent indifference to pain/temperature, adverse response to specific sounds or textures, excessive smelling or touching of objects, visual fasci</w:t>
            </w:r>
            <w:r>
              <w:rPr>
                <w:rFonts w:ascii="Book Antiqua" w:hAnsi="Book Antiqua"/>
                <w:lang w:val="en-GB" w:eastAsia="en-GB"/>
              </w:rPr>
              <w:t>nation with lights or movement)</w:t>
            </w:r>
          </w:p>
          <w:p w:rsidR="00094B35" w:rsidRPr="007A3914" w:rsidRDefault="007A3914" w:rsidP="007A3914">
            <w:pPr>
              <w:autoSpaceDE w:val="0"/>
              <w:autoSpaceDN w:val="0"/>
              <w:adjustRightInd w:val="0"/>
              <w:spacing w:line="360" w:lineRule="auto"/>
              <w:jc w:val="both"/>
              <w:rPr>
                <w:rFonts w:ascii="Book Antiqua" w:eastAsiaTheme="minorEastAsia" w:hAnsi="Book Antiqua"/>
                <w:lang w:val="en-GB" w:eastAsia="zh-CN"/>
              </w:rPr>
            </w:pPr>
            <w:r>
              <w:rPr>
                <w:rFonts w:ascii="Book Antiqua" w:eastAsiaTheme="minorEastAsia" w:hAnsi="Book Antiqua" w:hint="eastAsia"/>
                <w:lang w:val="en-GB" w:eastAsia="zh-CN"/>
              </w:rPr>
              <w:t xml:space="preserve">3 </w:t>
            </w:r>
            <w:r w:rsidR="00094B35" w:rsidRPr="00CB11F9">
              <w:rPr>
                <w:rFonts w:ascii="Book Antiqua" w:hAnsi="Book Antiqua"/>
                <w:lang w:val="en-GB" w:eastAsia="en-GB"/>
              </w:rPr>
              <w:t>Symptoms must be present in the early developmental period (but may not become fully manifest until social demands exceed limited capacities, or may be masked by learned s</w:t>
            </w:r>
            <w:r>
              <w:rPr>
                <w:rFonts w:ascii="Book Antiqua" w:hAnsi="Book Antiqua"/>
                <w:lang w:val="en-GB" w:eastAsia="en-GB"/>
              </w:rPr>
              <w:t>trategies in later life)</w:t>
            </w:r>
          </w:p>
          <w:p w:rsidR="00094B35" w:rsidRPr="007A3914" w:rsidRDefault="007A3914" w:rsidP="007A3914">
            <w:pPr>
              <w:autoSpaceDE w:val="0"/>
              <w:autoSpaceDN w:val="0"/>
              <w:adjustRightInd w:val="0"/>
              <w:spacing w:line="360" w:lineRule="auto"/>
              <w:jc w:val="both"/>
              <w:rPr>
                <w:rFonts w:ascii="Book Antiqua" w:eastAsiaTheme="minorEastAsia" w:hAnsi="Book Antiqua"/>
                <w:lang w:val="en-GB" w:eastAsia="zh-CN"/>
              </w:rPr>
            </w:pPr>
            <w:r>
              <w:rPr>
                <w:rFonts w:ascii="Book Antiqua" w:eastAsiaTheme="minorEastAsia" w:hAnsi="Book Antiqua" w:hint="eastAsia"/>
                <w:lang w:val="en-GB" w:eastAsia="zh-CN"/>
              </w:rPr>
              <w:t xml:space="preserve">4 </w:t>
            </w:r>
            <w:r w:rsidR="00094B35" w:rsidRPr="00CB11F9">
              <w:rPr>
                <w:rFonts w:ascii="Book Antiqua" w:hAnsi="Book Antiqua"/>
                <w:lang w:val="en-GB" w:eastAsia="en-GB"/>
              </w:rPr>
              <w:t>Symptoms cause clinically significant impairment in social, occupational, or other importa</w:t>
            </w:r>
            <w:r>
              <w:rPr>
                <w:rFonts w:ascii="Book Antiqua" w:hAnsi="Book Antiqua"/>
                <w:lang w:val="en-GB" w:eastAsia="en-GB"/>
              </w:rPr>
              <w:t>nt areas of current functioning</w:t>
            </w:r>
          </w:p>
        </w:tc>
      </w:tr>
      <w:tr w:rsidR="00094B35" w:rsidRPr="00CB11F9" w:rsidTr="000A333F">
        <w:tc>
          <w:tcPr>
            <w:tcW w:w="9464" w:type="dxa"/>
            <w:shd w:val="clear" w:color="auto" w:fill="auto"/>
          </w:tcPr>
          <w:p w:rsidR="00094B35" w:rsidRPr="007A3914" w:rsidRDefault="007A3914" w:rsidP="00CB11F9">
            <w:pPr>
              <w:autoSpaceDE w:val="0"/>
              <w:autoSpaceDN w:val="0"/>
              <w:adjustRightInd w:val="0"/>
              <w:spacing w:line="360" w:lineRule="auto"/>
              <w:jc w:val="both"/>
              <w:rPr>
                <w:rFonts w:ascii="Book Antiqua" w:eastAsiaTheme="minorEastAsia" w:hAnsi="Book Antiqua"/>
                <w:lang w:val="en-GB" w:eastAsia="zh-CN"/>
              </w:rPr>
            </w:pPr>
            <w:r>
              <w:rPr>
                <w:rFonts w:ascii="Book Antiqua" w:hAnsi="Book Antiqua"/>
                <w:lang w:val="en-GB" w:eastAsia="en-GB"/>
              </w:rPr>
              <w:lastRenderedPageBreak/>
              <w:t>Specify if</w:t>
            </w:r>
          </w:p>
          <w:p w:rsidR="00094B35" w:rsidRPr="00CB11F9" w:rsidRDefault="00094B35" w:rsidP="00CB11F9">
            <w:pPr>
              <w:autoSpaceDE w:val="0"/>
              <w:autoSpaceDN w:val="0"/>
              <w:adjustRightInd w:val="0"/>
              <w:spacing w:line="360" w:lineRule="auto"/>
              <w:jc w:val="both"/>
              <w:rPr>
                <w:rFonts w:ascii="Book Antiqua" w:hAnsi="Book Antiqua"/>
                <w:lang w:val="en-GB" w:eastAsia="en-GB"/>
              </w:rPr>
            </w:pPr>
            <w:r w:rsidRPr="00CB11F9">
              <w:rPr>
                <w:rFonts w:ascii="Book Antiqua" w:hAnsi="Book Antiqua"/>
                <w:lang w:val="en-GB" w:eastAsia="en-GB"/>
              </w:rPr>
              <w:t xml:space="preserve">With or without accompanying intellectual impairment </w:t>
            </w:r>
          </w:p>
          <w:p w:rsidR="00094B35" w:rsidRPr="00CB11F9" w:rsidRDefault="00094B35" w:rsidP="00CB11F9">
            <w:pPr>
              <w:autoSpaceDE w:val="0"/>
              <w:autoSpaceDN w:val="0"/>
              <w:adjustRightInd w:val="0"/>
              <w:spacing w:line="360" w:lineRule="auto"/>
              <w:jc w:val="both"/>
              <w:rPr>
                <w:rFonts w:ascii="Book Antiqua" w:hAnsi="Book Antiqua"/>
                <w:lang w:val="en-GB" w:eastAsia="en-GB"/>
              </w:rPr>
            </w:pPr>
            <w:r w:rsidRPr="00CB11F9">
              <w:rPr>
                <w:rFonts w:ascii="Book Antiqua" w:hAnsi="Book Antiqua"/>
                <w:lang w:val="en-GB" w:eastAsia="en-GB"/>
              </w:rPr>
              <w:t xml:space="preserve">With or without accompanying language impairment </w:t>
            </w:r>
          </w:p>
          <w:p w:rsidR="00094B35" w:rsidRPr="00CB11F9" w:rsidRDefault="00094B35" w:rsidP="00CB11F9">
            <w:pPr>
              <w:autoSpaceDE w:val="0"/>
              <w:autoSpaceDN w:val="0"/>
              <w:adjustRightInd w:val="0"/>
              <w:spacing w:line="360" w:lineRule="auto"/>
              <w:jc w:val="both"/>
              <w:rPr>
                <w:rFonts w:ascii="Book Antiqua" w:hAnsi="Book Antiqua"/>
                <w:lang w:val="en-GB" w:eastAsia="en-GB"/>
              </w:rPr>
            </w:pPr>
            <w:r w:rsidRPr="00CB11F9">
              <w:rPr>
                <w:rFonts w:ascii="Book Antiqua" w:hAnsi="Book Antiqua"/>
                <w:lang w:val="en-GB" w:eastAsia="en-GB"/>
              </w:rPr>
              <w:t>Associated with a known medical or genetic condition or environmental factor</w:t>
            </w:r>
          </w:p>
          <w:p w:rsidR="00094B35" w:rsidRPr="00CB11F9" w:rsidRDefault="00094B35" w:rsidP="00CB11F9">
            <w:pPr>
              <w:autoSpaceDE w:val="0"/>
              <w:autoSpaceDN w:val="0"/>
              <w:adjustRightInd w:val="0"/>
              <w:spacing w:line="360" w:lineRule="auto"/>
              <w:jc w:val="both"/>
              <w:rPr>
                <w:rFonts w:ascii="Book Antiqua" w:hAnsi="Book Antiqua"/>
                <w:lang w:val="en-GB" w:eastAsia="en-GB"/>
              </w:rPr>
            </w:pPr>
          </w:p>
          <w:p w:rsidR="00094B35" w:rsidRPr="007A3914" w:rsidRDefault="00094B35" w:rsidP="00CB11F9">
            <w:pPr>
              <w:autoSpaceDE w:val="0"/>
              <w:autoSpaceDN w:val="0"/>
              <w:adjustRightInd w:val="0"/>
              <w:spacing w:line="360" w:lineRule="auto"/>
              <w:jc w:val="both"/>
              <w:rPr>
                <w:rFonts w:ascii="Book Antiqua" w:eastAsiaTheme="minorEastAsia" w:hAnsi="Book Antiqua"/>
                <w:lang w:val="en-GB" w:eastAsia="zh-CN"/>
              </w:rPr>
            </w:pPr>
            <w:r w:rsidRPr="00CB11F9">
              <w:rPr>
                <w:rFonts w:ascii="Book Antiqua" w:hAnsi="Book Antiqua"/>
                <w:lang w:val="en-GB" w:eastAsia="en-GB"/>
              </w:rPr>
              <w:t>Specify current severity based on social communication impairments and restricted, r</w:t>
            </w:r>
            <w:r w:rsidR="007A3914">
              <w:rPr>
                <w:rFonts w:ascii="Book Antiqua" w:hAnsi="Book Antiqua"/>
                <w:lang w:val="en-GB" w:eastAsia="en-GB"/>
              </w:rPr>
              <w:t xml:space="preserve">epetitive patterns of </w:t>
            </w:r>
            <w:proofErr w:type="spellStart"/>
            <w:r w:rsidR="007A3914">
              <w:rPr>
                <w:rFonts w:ascii="Book Antiqua" w:hAnsi="Book Antiqua"/>
                <w:lang w:val="en-GB" w:eastAsia="en-GB"/>
              </w:rPr>
              <w:t>behavior</w:t>
            </w:r>
            <w:proofErr w:type="spellEnd"/>
          </w:p>
        </w:tc>
      </w:tr>
    </w:tbl>
    <w:p w:rsidR="00094B35" w:rsidRPr="00CB11F9" w:rsidRDefault="00094B35" w:rsidP="00CB11F9">
      <w:pPr>
        <w:autoSpaceDE w:val="0"/>
        <w:autoSpaceDN w:val="0"/>
        <w:adjustRightInd w:val="0"/>
        <w:spacing w:line="360" w:lineRule="auto"/>
        <w:jc w:val="both"/>
        <w:rPr>
          <w:rFonts w:ascii="Book Antiqua" w:hAnsi="Book Antiqua"/>
          <w:lang w:val="en-GB"/>
        </w:rPr>
      </w:pPr>
    </w:p>
    <w:p w:rsidR="00110C7E" w:rsidRPr="00CB11F9" w:rsidRDefault="002C442C" w:rsidP="00CB11F9">
      <w:pPr>
        <w:pStyle w:val="Heading4"/>
        <w:spacing w:before="0" w:after="0" w:line="360" w:lineRule="auto"/>
        <w:jc w:val="both"/>
        <w:rPr>
          <w:rFonts w:ascii="Book Antiqua" w:hAnsi="Book Antiqua"/>
          <w:b w:val="0"/>
          <w:sz w:val="24"/>
          <w:szCs w:val="24"/>
          <w:lang w:val="en-GB"/>
        </w:rPr>
      </w:pPr>
      <w:r w:rsidRPr="00CB11F9">
        <w:rPr>
          <w:rFonts w:ascii="Book Antiqua" w:hAnsi="Book Antiqua"/>
          <w:sz w:val="24"/>
          <w:szCs w:val="24"/>
          <w:lang w:val="en-GB"/>
        </w:rPr>
        <w:br w:type="page"/>
      </w:r>
    </w:p>
    <w:p w:rsidR="00110C7E" w:rsidRPr="00CB11F9" w:rsidRDefault="00110C7E" w:rsidP="00CB11F9">
      <w:pPr>
        <w:spacing w:line="360" w:lineRule="auto"/>
        <w:jc w:val="both"/>
        <w:rPr>
          <w:rFonts w:ascii="Book Antiqua" w:hAnsi="Book Antiqua"/>
          <w:b/>
          <w:lang w:val="en-GB"/>
        </w:rPr>
      </w:pPr>
    </w:p>
    <w:p w:rsidR="00110C7E" w:rsidRPr="00CB11F9" w:rsidRDefault="007A3914" w:rsidP="00CB11F9">
      <w:pPr>
        <w:pStyle w:val="Heading4"/>
        <w:spacing w:before="0" w:after="0" w:line="360" w:lineRule="auto"/>
        <w:jc w:val="both"/>
        <w:rPr>
          <w:rFonts w:ascii="Book Antiqua" w:hAnsi="Book Antiqua"/>
          <w:bCs w:val="0"/>
          <w:sz w:val="24"/>
          <w:szCs w:val="24"/>
          <w:lang w:val="en-GB"/>
        </w:rPr>
      </w:pPr>
      <w:r>
        <w:rPr>
          <w:rFonts w:ascii="Book Antiqua" w:hAnsi="Book Antiqua"/>
          <w:bCs w:val="0"/>
          <w:sz w:val="24"/>
          <w:szCs w:val="24"/>
          <w:lang w:val="en-GB"/>
        </w:rPr>
        <w:t>Table 4</w:t>
      </w:r>
      <w:r w:rsidR="00110C7E" w:rsidRPr="00CB11F9">
        <w:rPr>
          <w:rFonts w:ascii="Book Antiqua" w:hAnsi="Book Antiqua"/>
          <w:bCs w:val="0"/>
          <w:sz w:val="24"/>
          <w:szCs w:val="24"/>
          <w:lang w:val="en-GB"/>
        </w:rPr>
        <w:t xml:space="preserve"> Summary of </w:t>
      </w:r>
      <w:r w:rsidRPr="00CB11F9">
        <w:rPr>
          <w:rFonts w:ascii="Book Antiqua" w:hAnsi="Book Antiqua"/>
          <w:bCs w:val="0"/>
          <w:sz w:val="24"/>
          <w:szCs w:val="24"/>
          <w:lang w:val="en-GB"/>
        </w:rPr>
        <w:t>common social commu</w:t>
      </w:r>
      <w:r w:rsidR="00110C7E" w:rsidRPr="00CB11F9">
        <w:rPr>
          <w:rFonts w:ascii="Book Antiqua" w:hAnsi="Book Antiqua"/>
          <w:bCs w:val="0"/>
          <w:sz w:val="24"/>
          <w:szCs w:val="24"/>
          <w:lang w:val="en-GB"/>
        </w:rPr>
        <w:t>nication enhancement strategies</w:t>
      </w:r>
    </w:p>
    <w:p w:rsidR="00110C7E" w:rsidRPr="00CB11F9" w:rsidRDefault="00110C7E" w:rsidP="00CB11F9">
      <w:pPr>
        <w:spacing w:line="360" w:lineRule="auto"/>
        <w:jc w:val="both"/>
        <w:rPr>
          <w:rFonts w:ascii="Book Antiqua" w:hAnsi="Book Antiqua"/>
          <w:b/>
          <w:lang w:val="en-GB"/>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095"/>
        <w:gridCol w:w="1666"/>
      </w:tblGrid>
      <w:tr w:rsidR="00CB11F9" w:rsidRPr="00CB11F9" w:rsidTr="007C4D3B">
        <w:tc>
          <w:tcPr>
            <w:tcW w:w="2376" w:type="dxa"/>
            <w:shd w:val="clear" w:color="auto" w:fill="auto"/>
          </w:tcPr>
          <w:p w:rsidR="00110C7E" w:rsidRPr="00CB11F9" w:rsidRDefault="00110C7E" w:rsidP="00CB11F9">
            <w:pPr>
              <w:spacing w:line="360" w:lineRule="auto"/>
              <w:jc w:val="both"/>
              <w:rPr>
                <w:rFonts w:ascii="Book Antiqua" w:hAnsi="Book Antiqua"/>
                <w:b/>
                <w:lang w:val="en-GB"/>
              </w:rPr>
            </w:pPr>
            <w:r w:rsidRPr="00CB11F9">
              <w:rPr>
                <w:rFonts w:ascii="Book Antiqua" w:hAnsi="Book Antiqua"/>
                <w:b/>
                <w:lang w:val="en-GB"/>
              </w:rPr>
              <w:t>Method</w:t>
            </w:r>
          </w:p>
        </w:tc>
        <w:tc>
          <w:tcPr>
            <w:tcW w:w="6095" w:type="dxa"/>
            <w:shd w:val="clear" w:color="auto" w:fill="auto"/>
          </w:tcPr>
          <w:p w:rsidR="00110C7E" w:rsidRPr="00CB11F9" w:rsidRDefault="00110C7E" w:rsidP="00CB11F9">
            <w:pPr>
              <w:spacing w:line="360" w:lineRule="auto"/>
              <w:jc w:val="both"/>
              <w:rPr>
                <w:rFonts w:ascii="Book Antiqua" w:hAnsi="Book Antiqua"/>
                <w:b/>
                <w:lang w:val="en-GB"/>
              </w:rPr>
            </w:pPr>
            <w:r w:rsidRPr="00CB11F9">
              <w:rPr>
                <w:rFonts w:ascii="Book Antiqua" w:hAnsi="Book Antiqua"/>
                <w:b/>
                <w:lang w:val="en-GB"/>
              </w:rPr>
              <w:t>Description</w:t>
            </w:r>
          </w:p>
        </w:tc>
        <w:tc>
          <w:tcPr>
            <w:tcW w:w="1666" w:type="dxa"/>
            <w:shd w:val="clear" w:color="auto" w:fill="auto"/>
          </w:tcPr>
          <w:p w:rsidR="00110C7E" w:rsidRPr="007A3914" w:rsidRDefault="00110C7E" w:rsidP="007A3914">
            <w:pPr>
              <w:spacing w:line="360" w:lineRule="auto"/>
              <w:jc w:val="both"/>
              <w:rPr>
                <w:rFonts w:ascii="Book Antiqua" w:eastAsiaTheme="minorEastAsia" w:hAnsi="Book Antiqua"/>
                <w:b/>
                <w:lang w:val="en-GB" w:eastAsia="zh-CN"/>
              </w:rPr>
            </w:pPr>
            <w:r w:rsidRPr="00CB11F9">
              <w:rPr>
                <w:rFonts w:ascii="Book Antiqua" w:hAnsi="Book Antiqua"/>
                <w:b/>
                <w:lang w:val="en-GB"/>
              </w:rPr>
              <w:t>Ref</w:t>
            </w:r>
            <w:r w:rsidR="007A3914">
              <w:rPr>
                <w:rFonts w:ascii="Book Antiqua" w:eastAsiaTheme="minorEastAsia" w:hAnsi="Book Antiqua" w:hint="eastAsia"/>
                <w:b/>
                <w:lang w:val="en-GB" w:eastAsia="zh-CN"/>
              </w:rPr>
              <w:t>.</w:t>
            </w:r>
          </w:p>
        </w:tc>
      </w:tr>
      <w:tr w:rsidR="00CB11F9" w:rsidRPr="00CB11F9" w:rsidTr="007C4D3B">
        <w:tc>
          <w:tcPr>
            <w:tcW w:w="2376" w:type="dxa"/>
            <w:shd w:val="clear" w:color="auto" w:fill="auto"/>
          </w:tcPr>
          <w:p w:rsidR="00110C7E" w:rsidRPr="00CB11F9" w:rsidRDefault="00110C7E" w:rsidP="007A3914">
            <w:pPr>
              <w:pStyle w:val="NormalWeb"/>
              <w:spacing w:before="0" w:beforeAutospacing="0" w:after="0" w:afterAutospacing="0" w:line="360" w:lineRule="auto"/>
              <w:jc w:val="both"/>
              <w:rPr>
                <w:rFonts w:ascii="Book Antiqua" w:hAnsi="Book Antiqua"/>
                <w:lang w:val="en-GB"/>
              </w:rPr>
            </w:pPr>
            <w:r w:rsidRPr="00CB11F9">
              <w:rPr>
                <w:rFonts w:ascii="Book Antiqua" w:hAnsi="Book Antiqua"/>
                <w:b/>
                <w:lang w:val="en-GB"/>
              </w:rPr>
              <w:t xml:space="preserve">Augmentative and </w:t>
            </w:r>
            <w:r w:rsidR="007A3914" w:rsidRPr="00CB11F9">
              <w:rPr>
                <w:rFonts w:ascii="Book Antiqua" w:hAnsi="Book Antiqua"/>
                <w:b/>
                <w:lang w:val="en-GB"/>
              </w:rPr>
              <w:t xml:space="preserve">alternative communication </w:t>
            </w:r>
          </w:p>
        </w:tc>
        <w:tc>
          <w:tcPr>
            <w:tcW w:w="6095" w:type="dxa"/>
            <w:shd w:val="clear" w:color="auto" w:fill="auto"/>
          </w:tcPr>
          <w:p w:rsidR="00110C7E" w:rsidRPr="007A3914" w:rsidRDefault="00110C7E" w:rsidP="00CB11F9">
            <w:pPr>
              <w:pStyle w:val="NormalWeb"/>
              <w:spacing w:before="0" w:beforeAutospacing="0" w:after="0" w:afterAutospacing="0" w:line="360" w:lineRule="auto"/>
              <w:jc w:val="both"/>
              <w:rPr>
                <w:rFonts w:ascii="Book Antiqua" w:eastAsiaTheme="minorEastAsia" w:hAnsi="Book Antiqua"/>
                <w:lang w:val="en-GB" w:eastAsia="zh-CN"/>
              </w:rPr>
            </w:pPr>
            <w:r w:rsidRPr="00CB11F9">
              <w:rPr>
                <w:rFonts w:ascii="Book Antiqua" w:hAnsi="Book Antiqua"/>
                <w:lang w:val="en-GB"/>
              </w:rPr>
              <w:t xml:space="preserve">Supplements/replaces natural speech and/or writing with aided </w:t>
            </w:r>
            <w:r w:rsidR="007A3914">
              <w:rPr>
                <w:rFonts w:ascii="Book Antiqua" w:eastAsiaTheme="minorEastAsia" w:hAnsi="Book Antiqua" w:hint="eastAsia"/>
                <w:lang w:val="en-GB" w:eastAsia="zh-CN"/>
              </w:rPr>
              <w:t>[</w:t>
            </w:r>
            <w:r w:rsidRPr="007A3914">
              <w:rPr>
                <w:rFonts w:ascii="Book Antiqua" w:hAnsi="Book Antiqua"/>
                <w:i/>
                <w:lang w:val="en-GB"/>
              </w:rPr>
              <w:t>e.g.</w:t>
            </w:r>
            <w:r w:rsidR="007A3914">
              <w:rPr>
                <w:rFonts w:ascii="Book Antiqua" w:eastAsiaTheme="minorEastAsia" w:hAnsi="Book Antiqua" w:hint="eastAsia"/>
                <w:lang w:val="en-GB" w:eastAsia="zh-CN"/>
              </w:rPr>
              <w:t>,</w:t>
            </w:r>
            <w:r w:rsidRPr="00CB11F9">
              <w:rPr>
                <w:rFonts w:ascii="Book Antiqua" w:hAnsi="Book Antiqua"/>
                <w:lang w:val="en-GB"/>
              </w:rPr>
              <w:t xml:space="preserve"> Picture Exchange Communication System </w:t>
            </w:r>
            <w:r w:rsidR="007A3914">
              <w:rPr>
                <w:rFonts w:ascii="Book Antiqua" w:eastAsiaTheme="minorEastAsia" w:hAnsi="Book Antiqua" w:hint="eastAsia"/>
                <w:lang w:val="en-GB" w:eastAsia="zh-CN"/>
              </w:rPr>
              <w:t>(</w:t>
            </w:r>
            <w:r w:rsidRPr="00CB11F9">
              <w:rPr>
                <w:rFonts w:ascii="Book Antiqua" w:hAnsi="Book Antiqua"/>
                <w:lang w:val="en-GB"/>
              </w:rPr>
              <w:t>PECS</w:t>
            </w:r>
            <w:r w:rsidR="007A3914">
              <w:rPr>
                <w:rFonts w:ascii="Book Antiqua" w:eastAsiaTheme="minorEastAsia" w:hAnsi="Book Antiqua" w:hint="eastAsia"/>
                <w:lang w:val="en-GB" w:eastAsia="zh-CN"/>
              </w:rPr>
              <w:t>)</w:t>
            </w:r>
            <w:r w:rsidRPr="00CB11F9">
              <w:rPr>
                <w:rFonts w:ascii="Book Antiqua" w:hAnsi="Book Antiqua"/>
                <w:lang w:val="en-GB"/>
              </w:rPr>
              <w:t xml:space="preserve">, line drawings, </w:t>
            </w:r>
            <w:proofErr w:type="spellStart"/>
            <w:r w:rsidRPr="00CB11F9">
              <w:rPr>
                <w:rFonts w:ascii="Book Antiqua" w:hAnsi="Book Antiqua"/>
                <w:lang w:val="en-GB"/>
              </w:rPr>
              <w:t>Blissymbols</w:t>
            </w:r>
            <w:proofErr w:type="spellEnd"/>
            <w:r w:rsidRPr="00CB11F9">
              <w:rPr>
                <w:rFonts w:ascii="Book Antiqua" w:hAnsi="Book Antiqua"/>
                <w:lang w:val="en-GB"/>
              </w:rPr>
              <w:t>, speech generating devices, and tangible objects</w:t>
            </w:r>
            <w:r w:rsidR="007A3914">
              <w:rPr>
                <w:rFonts w:ascii="Book Antiqua" w:eastAsiaTheme="minorEastAsia" w:hAnsi="Book Antiqua" w:hint="eastAsia"/>
                <w:lang w:val="en-GB" w:eastAsia="zh-CN"/>
              </w:rPr>
              <w:t>]</w:t>
            </w:r>
            <w:r w:rsidRPr="00CB11F9">
              <w:rPr>
                <w:rFonts w:ascii="Book Antiqua" w:hAnsi="Book Antiqua"/>
                <w:lang w:val="en-GB"/>
              </w:rPr>
              <w:t xml:space="preserve"> and/or unaided (</w:t>
            </w:r>
            <w:r w:rsidRPr="007A3914">
              <w:rPr>
                <w:rFonts w:ascii="Book Antiqua" w:hAnsi="Book Antiqua"/>
                <w:i/>
                <w:lang w:val="en-GB"/>
              </w:rPr>
              <w:t>e.g.</w:t>
            </w:r>
            <w:r w:rsidR="007A3914">
              <w:rPr>
                <w:rFonts w:ascii="Book Antiqua" w:eastAsiaTheme="minorEastAsia" w:hAnsi="Book Antiqua" w:hint="eastAsia"/>
                <w:lang w:val="en-GB" w:eastAsia="zh-CN"/>
              </w:rPr>
              <w:t>,</w:t>
            </w:r>
            <w:r w:rsidRPr="00CB11F9">
              <w:rPr>
                <w:rFonts w:ascii="Book Antiqua" w:hAnsi="Book Antiqua"/>
                <w:lang w:val="en-GB"/>
              </w:rPr>
              <w:t xml:space="preserve"> manual signs, gestures</w:t>
            </w:r>
            <w:r w:rsidR="007A3914">
              <w:rPr>
                <w:rFonts w:ascii="Book Antiqua" w:hAnsi="Book Antiqua"/>
                <w:lang w:val="en-GB"/>
              </w:rPr>
              <w:t>, and finger spelling) symbols</w:t>
            </w:r>
          </w:p>
          <w:p w:rsidR="00110C7E" w:rsidRPr="007A3914" w:rsidRDefault="00110C7E" w:rsidP="00CB11F9">
            <w:pPr>
              <w:pStyle w:val="NormalWeb"/>
              <w:spacing w:before="0" w:beforeAutospacing="0" w:after="0" w:afterAutospacing="0" w:line="360" w:lineRule="auto"/>
              <w:jc w:val="both"/>
              <w:rPr>
                <w:rFonts w:ascii="Book Antiqua" w:eastAsiaTheme="minorEastAsia" w:hAnsi="Book Antiqua"/>
                <w:b/>
                <w:lang w:val="en-GB" w:eastAsia="zh-CN"/>
              </w:rPr>
            </w:pPr>
            <w:r w:rsidRPr="00CB11F9">
              <w:rPr>
                <w:rFonts w:ascii="Book Antiqua" w:hAnsi="Book Antiqua"/>
                <w:lang w:val="en-GB"/>
              </w:rPr>
              <w:t>Effective in decreasing maladaptive or challenging behaviour such as aggression, self-injury and tantrums, promotes cognitive development an</w:t>
            </w:r>
            <w:r w:rsidR="007A3914">
              <w:rPr>
                <w:rFonts w:ascii="Book Antiqua" w:hAnsi="Book Antiqua"/>
                <w:lang w:val="en-GB"/>
              </w:rPr>
              <w:t>d improves social communication</w:t>
            </w:r>
          </w:p>
        </w:tc>
        <w:tc>
          <w:tcPr>
            <w:tcW w:w="1666" w:type="dxa"/>
            <w:shd w:val="clear" w:color="auto" w:fill="auto"/>
          </w:tcPr>
          <w:p w:rsidR="00110C7E" w:rsidRPr="00CB11F9" w:rsidRDefault="00110C7E" w:rsidP="007A3914">
            <w:pPr>
              <w:pStyle w:val="NormalWeb"/>
              <w:spacing w:before="0" w:beforeAutospacing="0" w:after="0" w:afterAutospacing="0" w:line="360" w:lineRule="auto"/>
              <w:jc w:val="both"/>
              <w:rPr>
                <w:rFonts w:ascii="Book Antiqua" w:hAnsi="Book Antiqua"/>
                <w:vertAlign w:val="superscript"/>
                <w:lang w:val="en-GB"/>
              </w:rPr>
            </w:pPr>
            <w:r w:rsidRPr="00CB11F9">
              <w:rPr>
                <w:rFonts w:ascii="Book Antiqua" w:hAnsi="Book Antiqua"/>
                <w:b/>
                <w:vertAlign w:val="superscript"/>
                <w:lang w:val="en-GB"/>
              </w:rPr>
              <w:t>[3</w:t>
            </w:r>
            <w:r w:rsidR="00881BF1" w:rsidRPr="00CB11F9">
              <w:rPr>
                <w:rFonts w:ascii="Book Antiqua" w:hAnsi="Book Antiqua"/>
                <w:b/>
                <w:vertAlign w:val="superscript"/>
                <w:lang w:val="en-GB"/>
              </w:rPr>
              <w:t>9</w:t>
            </w:r>
            <w:r w:rsidRPr="00CB11F9">
              <w:rPr>
                <w:rFonts w:ascii="Book Antiqua" w:hAnsi="Book Antiqua"/>
                <w:b/>
                <w:vertAlign w:val="superscript"/>
                <w:lang w:val="en-GB"/>
              </w:rPr>
              <w:t>,</w:t>
            </w:r>
            <w:r w:rsidR="00F0670D" w:rsidRPr="00CB11F9">
              <w:rPr>
                <w:rFonts w:ascii="Book Antiqua" w:hAnsi="Book Antiqua"/>
                <w:b/>
                <w:vertAlign w:val="superscript"/>
                <w:lang w:val="en-GB"/>
              </w:rPr>
              <w:t>129</w:t>
            </w:r>
            <w:r w:rsidR="007A3914">
              <w:rPr>
                <w:rFonts w:ascii="Book Antiqua" w:eastAsiaTheme="minorEastAsia" w:hAnsi="Book Antiqua" w:hint="eastAsia"/>
                <w:b/>
                <w:vertAlign w:val="superscript"/>
                <w:lang w:val="en-GB" w:eastAsia="zh-CN"/>
              </w:rPr>
              <w:t>-</w:t>
            </w:r>
            <w:r w:rsidR="00F0670D" w:rsidRPr="00CB11F9">
              <w:rPr>
                <w:rFonts w:ascii="Book Antiqua" w:hAnsi="Book Antiqua"/>
                <w:b/>
                <w:vertAlign w:val="superscript"/>
                <w:lang w:val="en-GB"/>
              </w:rPr>
              <w:t>131</w:t>
            </w:r>
            <w:r w:rsidRPr="00CB11F9">
              <w:rPr>
                <w:rFonts w:ascii="Book Antiqua" w:hAnsi="Book Antiqua"/>
                <w:vertAlign w:val="superscript"/>
                <w:lang w:val="en-GB"/>
              </w:rPr>
              <w:t>]</w:t>
            </w:r>
          </w:p>
        </w:tc>
      </w:tr>
      <w:tr w:rsidR="00CB11F9" w:rsidRPr="00CB11F9" w:rsidTr="007C4D3B">
        <w:tc>
          <w:tcPr>
            <w:tcW w:w="2376" w:type="dxa"/>
            <w:shd w:val="clear" w:color="auto" w:fill="auto"/>
          </w:tcPr>
          <w:p w:rsidR="00110C7E" w:rsidRPr="00CB11F9" w:rsidRDefault="00110C7E" w:rsidP="00CB11F9">
            <w:pPr>
              <w:spacing w:line="360" w:lineRule="auto"/>
              <w:jc w:val="both"/>
              <w:rPr>
                <w:rFonts w:ascii="Book Antiqua" w:hAnsi="Book Antiqua"/>
                <w:b/>
                <w:lang w:val="en-GB"/>
              </w:rPr>
            </w:pPr>
            <w:r w:rsidRPr="00CB11F9">
              <w:rPr>
                <w:rFonts w:ascii="Book Antiqua" w:hAnsi="Book Antiqua"/>
                <w:b/>
                <w:lang w:val="en-GB"/>
              </w:rPr>
              <w:t xml:space="preserve">Activity </w:t>
            </w:r>
            <w:r w:rsidR="007A3914" w:rsidRPr="00CB11F9">
              <w:rPr>
                <w:rFonts w:ascii="Book Antiqua" w:hAnsi="Book Antiqua"/>
                <w:b/>
                <w:lang w:val="en-GB"/>
              </w:rPr>
              <w:t>schedules/visual supports</w:t>
            </w:r>
          </w:p>
        </w:tc>
        <w:tc>
          <w:tcPr>
            <w:tcW w:w="6095" w:type="dxa"/>
            <w:shd w:val="clear" w:color="auto" w:fill="auto"/>
          </w:tcPr>
          <w:p w:rsidR="00110C7E" w:rsidRPr="007A3914" w:rsidRDefault="00110C7E" w:rsidP="00CB11F9">
            <w:pPr>
              <w:pStyle w:val="NormalWeb"/>
              <w:spacing w:before="0" w:beforeAutospacing="0" w:after="0" w:afterAutospacing="0" w:line="360" w:lineRule="auto"/>
              <w:jc w:val="both"/>
              <w:rPr>
                <w:rFonts w:ascii="Book Antiqua" w:eastAsiaTheme="minorEastAsia" w:hAnsi="Book Antiqua"/>
                <w:lang w:val="en-GB" w:eastAsia="zh-CN"/>
              </w:rPr>
            </w:pPr>
            <w:r w:rsidRPr="00CB11F9">
              <w:rPr>
                <w:rFonts w:ascii="Book Antiqua" w:hAnsi="Book Antiqua"/>
                <w:lang w:val="en-GB"/>
              </w:rPr>
              <w:t>Using photographs, drawings, or written words that act as cues or prompts to help individuals complete a sequence of tasks/activities or behave appropriately in various</w:t>
            </w:r>
            <w:r w:rsidR="007A3914">
              <w:rPr>
                <w:rFonts w:ascii="Book Antiqua" w:hAnsi="Book Antiqua"/>
                <w:lang w:val="en-GB"/>
              </w:rPr>
              <w:t xml:space="preserve"> settings</w:t>
            </w:r>
          </w:p>
          <w:p w:rsidR="00110C7E" w:rsidRPr="00CB11F9" w:rsidRDefault="00110C7E" w:rsidP="00CB11F9">
            <w:pPr>
              <w:spacing w:line="360" w:lineRule="auto"/>
              <w:jc w:val="both"/>
              <w:rPr>
                <w:rFonts w:ascii="Book Antiqua" w:hAnsi="Book Antiqua"/>
                <w:b/>
                <w:lang w:val="en-GB"/>
              </w:rPr>
            </w:pPr>
            <w:r w:rsidRPr="00CB11F9">
              <w:rPr>
                <w:rFonts w:ascii="Book Antiqua" w:hAnsi="Book Antiqua"/>
                <w:lang w:val="en-GB"/>
              </w:rPr>
              <w:t>Scripts are often used to promote social interaction, initiate or sustain interaction</w:t>
            </w:r>
          </w:p>
        </w:tc>
        <w:tc>
          <w:tcPr>
            <w:tcW w:w="1666" w:type="dxa"/>
            <w:shd w:val="clear" w:color="auto" w:fill="auto"/>
          </w:tcPr>
          <w:p w:rsidR="00110C7E" w:rsidRPr="00CB11F9" w:rsidRDefault="00110C7E" w:rsidP="00CB11F9">
            <w:pPr>
              <w:spacing w:line="360" w:lineRule="auto"/>
              <w:jc w:val="both"/>
              <w:rPr>
                <w:rFonts w:ascii="Book Antiqua" w:hAnsi="Book Antiqua"/>
                <w:b/>
                <w:vertAlign w:val="superscript"/>
                <w:lang w:val="en-GB"/>
              </w:rPr>
            </w:pPr>
            <w:r w:rsidRPr="00CB11F9">
              <w:rPr>
                <w:rFonts w:ascii="Book Antiqua" w:hAnsi="Book Antiqua"/>
                <w:b/>
                <w:vertAlign w:val="superscript"/>
                <w:lang w:val="en-GB"/>
              </w:rPr>
              <w:t>[</w:t>
            </w:r>
            <w:r w:rsidR="00F0670D" w:rsidRPr="00CB11F9">
              <w:rPr>
                <w:rFonts w:ascii="Book Antiqua" w:hAnsi="Book Antiqua"/>
                <w:b/>
                <w:vertAlign w:val="superscript"/>
                <w:lang w:val="en-GB"/>
              </w:rPr>
              <w:t>132</w:t>
            </w:r>
            <w:r w:rsidRPr="00CB11F9">
              <w:rPr>
                <w:rFonts w:ascii="Book Antiqua" w:hAnsi="Book Antiqua"/>
                <w:b/>
                <w:vertAlign w:val="superscript"/>
                <w:lang w:val="en-GB"/>
              </w:rPr>
              <w:t>]</w:t>
            </w:r>
          </w:p>
        </w:tc>
      </w:tr>
      <w:tr w:rsidR="00110C7E" w:rsidRPr="00CB11F9" w:rsidTr="007C4D3B">
        <w:tc>
          <w:tcPr>
            <w:tcW w:w="2376" w:type="dxa"/>
            <w:shd w:val="clear" w:color="auto" w:fill="auto"/>
          </w:tcPr>
          <w:p w:rsidR="00110C7E" w:rsidRPr="00CB11F9" w:rsidRDefault="007A3914" w:rsidP="00CB11F9">
            <w:pPr>
              <w:pStyle w:val="NormalWeb"/>
              <w:spacing w:before="0" w:beforeAutospacing="0" w:after="0" w:afterAutospacing="0" w:line="360" w:lineRule="auto"/>
              <w:jc w:val="both"/>
              <w:rPr>
                <w:rFonts w:ascii="Book Antiqua" w:hAnsi="Book Antiqua"/>
                <w:lang w:val="en-GB"/>
              </w:rPr>
            </w:pPr>
            <w:r>
              <w:rPr>
                <w:rFonts w:ascii="Book Antiqua" w:hAnsi="Book Antiqua"/>
                <w:b/>
                <w:lang w:val="en-GB"/>
              </w:rPr>
              <w:t>Computer-/</w:t>
            </w:r>
            <w:r w:rsidRPr="00CB11F9">
              <w:rPr>
                <w:rFonts w:ascii="Book Antiqua" w:hAnsi="Book Antiqua"/>
                <w:b/>
                <w:lang w:val="en-GB"/>
              </w:rPr>
              <w:t>video-based instruction</w:t>
            </w:r>
          </w:p>
        </w:tc>
        <w:tc>
          <w:tcPr>
            <w:tcW w:w="6095" w:type="dxa"/>
            <w:shd w:val="clear" w:color="auto" w:fill="auto"/>
          </w:tcPr>
          <w:p w:rsidR="00110C7E" w:rsidRPr="007A3914" w:rsidRDefault="00110C7E" w:rsidP="00CB11F9">
            <w:pPr>
              <w:pStyle w:val="NormalWeb"/>
              <w:spacing w:before="0" w:beforeAutospacing="0" w:after="0" w:afterAutospacing="0" w:line="360" w:lineRule="auto"/>
              <w:jc w:val="both"/>
              <w:rPr>
                <w:rFonts w:ascii="Book Antiqua" w:eastAsiaTheme="minorEastAsia" w:hAnsi="Book Antiqua"/>
                <w:lang w:val="en-GB" w:eastAsia="zh-CN"/>
              </w:rPr>
            </w:pPr>
            <w:r w:rsidRPr="00CB11F9">
              <w:rPr>
                <w:rFonts w:ascii="Book Antiqua" w:hAnsi="Book Antiqua"/>
                <w:lang w:val="en-GB"/>
              </w:rPr>
              <w:t>Use of computer technology or video recordings for teaching language skills, social skills, social understanding, an</w:t>
            </w:r>
            <w:r w:rsidR="007A3914">
              <w:rPr>
                <w:rFonts w:ascii="Book Antiqua" w:hAnsi="Book Antiqua"/>
                <w:lang w:val="en-GB"/>
              </w:rPr>
              <w:t>d social problem solving</w:t>
            </w:r>
          </w:p>
        </w:tc>
        <w:tc>
          <w:tcPr>
            <w:tcW w:w="1666" w:type="dxa"/>
            <w:shd w:val="clear" w:color="auto" w:fill="auto"/>
          </w:tcPr>
          <w:p w:rsidR="00110C7E" w:rsidRPr="00CB11F9" w:rsidRDefault="00110C7E" w:rsidP="00CB11F9">
            <w:pPr>
              <w:pStyle w:val="NormalWeb"/>
              <w:spacing w:before="0" w:beforeAutospacing="0" w:after="0" w:afterAutospacing="0" w:line="360" w:lineRule="auto"/>
              <w:jc w:val="both"/>
              <w:rPr>
                <w:rFonts w:ascii="Book Antiqua" w:hAnsi="Book Antiqua"/>
                <w:vertAlign w:val="superscript"/>
                <w:lang w:val="en-GB"/>
              </w:rPr>
            </w:pPr>
            <w:r w:rsidRPr="00CB11F9">
              <w:rPr>
                <w:rFonts w:ascii="Book Antiqua" w:hAnsi="Book Antiqua"/>
                <w:b/>
                <w:vertAlign w:val="superscript"/>
                <w:lang w:val="en-GB"/>
              </w:rPr>
              <w:t>[</w:t>
            </w:r>
            <w:r w:rsidR="00881BF1" w:rsidRPr="00CB11F9">
              <w:rPr>
                <w:rFonts w:ascii="Book Antiqua" w:hAnsi="Book Antiqua"/>
                <w:b/>
                <w:vertAlign w:val="superscript"/>
                <w:lang w:val="en-GB"/>
              </w:rPr>
              <w:t>40</w:t>
            </w:r>
            <w:r w:rsidRPr="00CB11F9">
              <w:rPr>
                <w:rFonts w:ascii="Book Antiqua" w:hAnsi="Book Antiqua"/>
                <w:b/>
                <w:vertAlign w:val="superscript"/>
                <w:lang w:val="en-GB"/>
              </w:rPr>
              <w:t>]</w:t>
            </w:r>
          </w:p>
        </w:tc>
      </w:tr>
    </w:tbl>
    <w:p w:rsidR="00110C7E" w:rsidRPr="00CB11F9" w:rsidRDefault="00110C7E" w:rsidP="00CB11F9">
      <w:pPr>
        <w:pStyle w:val="NormalWeb"/>
        <w:spacing w:before="0" w:beforeAutospacing="0" w:after="0" w:afterAutospacing="0" w:line="360" w:lineRule="auto"/>
        <w:jc w:val="both"/>
        <w:rPr>
          <w:rFonts w:ascii="Book Antiqua" w:hAnsi="Book Antiqua"/>
          <w:lang w:val="en-GB"/>
        </w:rPr>
      </w:pPr>
    </w:p>
    <w:p w:rsidR="00110C7E" w:rsidRPr="00CB11F9" w:rsidRDefault="00110C7E" w:rsidP="00CB11F9">
      <w:pPr>
        <w:spacing w:line="360" w:lineRule="auto"/>
        <w:jc w:val="both"/>
        <w:rPr>
          <w:rFonts w:ascii="Book Antiqua" w:hAnsi="Book Antiqua"/>
          <w:b/>
          <w:lang w:val="en-GB"/>
        </w:rPr>
      </w:pPr>
    </w:p>
    <w:p w:rsidR="00110C7E" w:rsidRPr="00CB11F9" w:rsidRDefault="00110C7E" w:rsidP="00CB11F9">
      <w:pPr>
        <w:pStyle w:val="Heading4"/>
        <w:spacing w:before="0" w:after="0" w:line="360" w:lineRule="auto"/>
        <w:jc w:val="both"/>
        <w:rPr>
          <w:rFonts w:ascii="Book Antiqua" w:hAnsi="Book Antiqua"/>
          <w:bCs w:val="0"/>
          <w:sz w:val="24"/>
          <w:szCs w:val="24"/>
          <w:lang w:val="en-GB"/>
        </w:rPr>
      </w:pPr>
      <w:r w:rsidRPr="00CB11F9">
        <w:rPr>
          <w:rFonts w:ascii="Book Antiqua" w:hAnsi="Book Antiqua"/>
          <w:b w:val="0"/>
          <w:sz w:val="24"/>
          <w:szCs w:val="24"/>
          <w:lang w:val="en-GB"/>
        </w:rPr>
        <w:br w:type="page"/>
      </w:r>
      <w:r w:rsidR="007A3914">
        <w:rPr>
          <w:rFonts w:ascii="Book Antiqua" w:hAnsi="Book Antiqua"/>
          <w:bCs w:val="0"/>
          <w:sz w:val="24"/>
          <w:szCs w:val="24"/>
          <w:lang w:val="en-GB"/>
        </w:rPr>
        <w:lastRenderedPageBreak/>
        <w:t>Table 5</w:t>
      </w:r>
      <w:r w:rsidRPr="00CB11F9">
        <w:rPr>
          <w:rFonts w:ascii="Book Antiqua" w:hAnsi="Book Antiqua"/>
          <w:bCs w:val="0"/>
          <w:sz w:val="24"/>
          <w:szCs w:val="24"/>
          <w:lang w:val="en-GB"/>
        </w:rPr>
        <w:t xml:space="preserve"> Summary o</w:t>
      </w:r>
      <w:r w:rsidR="007A3914" w:rsidRPr="00CB11F9">
        <w:rPr>
          <w:rFonts w:ascii="Book Antiqua" w:hAnsi="Book Antiqua"/>
          <w:bCs w:val="0"/>
          <w:sz w:val="24"/>
          <w:szCs w:val="24"/>
          <w:lang w:val="en-GB"/>
        </w:rPr>
        <w:t>f common</w:t>
      </w:r>
      <w:r w:rsidR="007A3914" w:rsidRPr="00CB11F9">
        <w:rPr>
          <w:rFonts w:ascii="Book Antiqua" w:hAnsi="Book Antiqua"/>
          <w:b w:val="0"/>
          <w:sz w:val="24"/>
          <w:szCs w:val="24"/>
          <w:lang w:val="en-GB"/>
        </w:rPr>
        <w:t xml:space="preserve"> </w:t>
      </w:r>
      <w:r w:rsidR="007A3914" w:rsidRPr="00CB11F9">
        <w:rPr>
          <w:rFonts w:ascii="Book Antiqua" w:hAnsi="Book Antiqua"/>
          <w:bCs w:val="0"/>
          <w:sz w:val="24"/>
          <w:szCs w:val="24"/>
          <w:lang w:val="en-GB"/>
        </w:rPr>
        <w:t xml:space="preserve">behavioural modification strategies for management of childhood </w:t>
      </w:r>
      <w:r w:rsidR="007A3914" w:rsidRPr="007A3914">
        <w:rPr>
          <w:rFonts w:ascii="Book Antiqua" w:hAnsi="Book Antiqua"/>
          <w:bCs w:val="0"/>
          <w:sz w:val="24"/>
          <w:szCs w:val="24"/>
          <w:lang w:val="en-GB"/>
        </w:rPr>
        <w:t>emotional and behavioural disorder</w:t>
      </w:r>
    </w:p>
    <w:p w:rsidR="00110C7E" w:rsidRPr="007A3914" w:rsidRDefault="00110C7E" w:rsidP="00CB11F9">
      <w:pPr>
        <w:spacing w:line="360" w:lineRule="auto"/>
        <w:jc w:val="both"/>
        <w:rPr>
          <w:rFonts w:ascii="Book Antiqua" w:eastAsiaTheme="minorEastAsia" w:hAnsi="Book Antiqua"/>
          <w:lang w:val="en-GB" w:eastAsia="zh-C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160"/>
        <w:gridCol w:w="6660"/>
        <w:gridCol w:w="1350"/>
      </w:tblGrid>
      <w:tr w:rsidR="00CB11F9" w:rsidRPr="00CB11F9" w:rsidTr="007A3914">
        <w:tc>
          <w:tcPr>
            <w:tcW w:w="2160" w:type="dxa"/>
            <w:shd w:val="clear" w:color="auto" w:fill="auto"/>
          </w:tcPr>
          <w:p w:rsidR="00110C7E" w:rsidRPr="00CB11F9" w:rsidRDefault="00110C7E" w:rsidP="00CB11F9">
            <w:pPr>
              <w:spacing w:line="360" w:lineRule="auto"/>
              <w:jc w:val="both"/>
              <w:rPr>
                <w:rFonts w:ascii="Book Antiqua" w:hAnsi="Book Antiqua"/>
                <w:b/>
                <w:lang w:val="en-GB"/>
              </w:rPr>
            </w:pPr>
            <w:r w:rsidRPr="00CB11F9">
              <w:rPr>
                <w:rFonts w:ascii="Book Antiqua" w:hAnsi="Book Antiqua"/>
                <w:b/>
                <w:lang w:val="en-GB"/>
              </w:rPr>
              <w:t>Method</w:t>
            </w:r>
          </w:p>
        </w:tc>
        <w:tc>
          <w:tcPr>
            <w:tcW w:w="6660" w:type="dxa"/>
            <w:shd w:val="clear" w:color="auto" w:fill="auto"/>
          </w:tcPr>
          <w:p w:rsidR="00110C7E" w:rsidRPr="00CB11F9" w:rsidRDefault="00110C7E" w:rsidP="00CB11F9">
            <w:pPr>
              <w:spacing w:line="360" w:lineRule="auto"/>
              <w:jc w:val="both"/>
              <w:rPr>
                <w:rFonts w:ascii="Book Antiqua" w:hAnsi="Book Antiqua"/>
                <w:b/>
                <w:lang w:val="en-GB"/>
              </w:rPr>
            </w:pPr>
            <w:r w:rsidRPr="00CB11F9">
              <w:rPr>
                <w:rFonts w:ascii="Book Antiqua" w:hAnsi="Book Antiqua"/>
                <w:b/>
                <w:lang w:val="en-GB"/>
              </w:rPr>
              <w:t>Description</w:t>
            </w:r>
          </w:p>
        </w:tc>
        <w:tc>
          <w:tcPr>
            <w:tcW w:w="1350" w:type="dxa"/>
            <w:shd w:val="clear" w:color="auto" w:fill="auto"/>
          </w:tcPr>
          <w:p w:rsidR="00110C7E" w:rsidRPr="007A3914" w:rsidRDefault="00110C7E" w:rsidP="007A3914">
            <w:pPr>
              <w:spacing w:line="360" w:lineRule="auto"/>
              <w:jc w:val="both"/>
              <w:rPr>
                <w:rFonts w:ascii="Book Antiqua" w:eastAsiaTheme="minorEastAsia" w:hAnsi="Book Antiqua"/>
                <w:b/>
                <w:lang w:val="en-GB" w:eastAsia="zh-CN"/>
              </w:rPr>
            </w:pPr>
            <w:r w:rsidRPr="00CB11F9">
              <w:rPr>
                <w:rFonts w:ascii="Book Antiqua" w:hAnsi="Book Antiqua"/>
                <w:b/>
                <w:lang w:val="en-GB"/>
              </w:rPr>
              <w:t>Ref</w:t>
            </w:r>
            <w:r w:rsidR="007A3914">
              <w:rPr>
                <w:rFonts w:ascii="Book Antiqua" w:eastAsiaTheme="minorEastAsia" w:hAnsi="Book Antiqua" w:hint="eastAsia"/>
                <w:b/>
                <w:lang w:val="en-GB" w:eastAsia="zh-CN"/>
              </w:rPr>
              <w:t>.</w:t>
            </w:r>
          </w:p>
        </w:tc>
      </w:tr>
      <w:tr w:rsidR="00CB11F9" w:rsidRPr="00CB11F9" w:rsidTr="007C4D3B">
        <w:tc>
          <w:tcPr>
            <w:tcW w:w="2160" w:type="dxa"/>
            <w:shd w:val="clear" w:color="auto" w:fill="auto"/>
          </w:tcPr>
          <w:p w:rsidR="00110C7E" w:rsidRPr="007A3914" w:rsidRDefault="007A3914" w:rsidP="007A3914">
            <w:pPr>
              <w:pStyle w:val="NormalWeb"/>
              <w:spacing w:before="0" w:beforeAutospacing="0" w:after="0" w:afterAutospacing="0" w:line="360" w:lineRule="auto"/>
              <w:jc w:val="both"/>
              <w:rPr>
                <w:rFonts w:ascii="Book Antiqua" w:hAnsi="Book Antiqua"/>
                <w:b/>
                <w:lang w:val="en-GB"/>
              </w:rPr>
            </w:pPr>
            <w:r w:rsidRPr="007A3914">
              <w:rPr>
                <w:rFonts w:ascii="Book Antiqua" w:hAnsi="Book Antiqua"/>
                <w:b/>
                <w:lang w:val="en-GB"/>
              </w:rPr>
              <w:t>ABA</w:t>
            </w:r>
          </w:p>
        </w:tc>
        <w:tc>
          <w:tcPr>
            <w:tcW w:w="6660" w:type="dxa"/>
            <w:shd w:val="clear" w:color="auto" w:fill="auto"/>
          </w:tcPr>
          <w:p w:rsidR="00110C7E" w:rsidRPr="007A3914" w:rsidRDefault="00110C7E" w:rsidP="00CB11F9">
            <w:pPr>
              <w:pStyle w:val="NormalWeb"/>
              <w:spacing w:before="0" w:beforeAutospacing="0" w:after="0" w:afterAutospacing="0" w:line="360" w:lineRule="auto"/>
              <w:jc w:val="both"/>
              <w:rPr>
                <w:rStyle w:val="Strong"/>
                <w:rFonts w:ascii="Book Antiqua" w:eastAsiaTheme="minorEastAsia" w:hAnsi="Book Antiqua"/>
                <w:b w:val="0"/>
                <w:lang w:val="en-GB" w:eastAsia="zh-CN"/>
              </w:rPr>
            </w:pPr>
            <w:r w:rsidRPr="00CB11F9">
              <w:rPr>
                <w:rFonts w:ascii="Book Antiqua" w:hAnsi="Book Antiqua"/>
                <w:lang w:val="en-GB"/>
              </w:rPr>
              <w:t>Uses principles of learning theory to bring about meaningful and positive change in behaviour, to help individuals build a variety of skills (</w:t>
            </w:r>
            <w:r w:rsidRPr="007A3914">
              <w:rPr>
                <w:rFonts w:ascii="Book Antiqua" w:hAnsi="Book Antiqua"/>
                <w:i/>
                <w:lang w:val="en-GB"/>
              </w:rPr>
              <w:t>e.g</w:t>
            </w:r>
            <w:r w:rsidRPr="00CB11F9">
              <w:rPr>
                <w:rFonts w:ascii="Book Antiqua" w:hAnsi="Book Antiqua"/>
                <w:lang w:val="en-GB"/>
              </w:rPr>
              <w:t>., communication, social skills, self-control, and self-monitoring) and help generalize t</w:t>
            </w:r>
            <w:r w:rsidR="007A3914">
              <w:rPr>
                <w:rFonts w:ascii="Book Antiqua" w:hAnsi="Book Antiqua"/>
                <w:lang w:val="en-GB"/>
              </w:rPr>
              <w:t>hese skills to other situations</w:t>
            </w:r>
          </w:p>
        </w:tc>
        <w:tc>
          <w:tcPr>
            <w:tcW w:w="1350" w:type="dxa"/>
            <w:shd w:val="clear" w:color="auto" w:fill="auto"/>
          </w:tcPr>
          <w:p w:rsidR="00110C7E" w:rsidRPr="00CB11F9" w:rsidRDefault="00110C7E" w:rsidP="00CB11F9">
            <w:pPr>
              <w:pStyle w:val="NormalWeb"/>
              <w:spacing w:before="0" w:beforeAutospacing="0" w:after="0" w:afterAutospacing="0" w:line="360" w:lineRule="auto"/>
              <w:jc w:val="both"/>
              <w:rPr>
                <w:rStyle w:val="Strong"/>
                <w:rFonts w:ascii="Book Antiqua" w:hAnsi="Book Antiqua"/>
                <w:b w:val="0"/>
                <w:vertAlign w:val="superscript"/>
                <w:lang w:val="en-GB"/>
              </w:rPr>
            </w:pPr>
            <w:r w:rsidRPr="00CB11F9">
              <w:rPr>
                <w:rFonts w:ascii="Book Antiqua" w:hAnsi="Book Antiqua"/>
                <w:b/>
                <w:vertAlign w:val="superscript"/>
                <w:lang w:val="en-GB"/>
              </w:rPr>
              <w:t>[</w:t>
            </w:r>
            <w:r w:rsidR="00F0670D" w:rsidRPr="00CB11F9">
              <w:rPr>
                <w:rFonts w:ascii="Book Antiqua" w:hAnsi="Book Antiqua"/>
                <w:b/>
                <w:vertAlign w:val="superscript"/>
                <w:lang w:val="en-GB"/>
              </w:rPr>
              <w:t>122</w:t>
            </w:r>
            <w:r w:rsidRPr="00CB11F9">
              <w:rPr>
                <w:rFonts w:ascii="Book Antiqua" w:hAnsi="Book Antiqua"/>
                <w:b/>
                <w:vertAlign w:val="superscript"/>
                <w:lang w:val="en-GB"/>
              </w:rPr>
              <w:t>,</w:t>
            </w:r>
            <w:r w:rsidR="00F0670D" w:rsidRPr="00CB11F9">
              <w:rPr>
                <w:rFonts w:ascii="Book Antiqua" w:hAnsi="Book Antiqua"/>
                <w:b/>
                <w:vertAlign w:val="superscript"/>
                <w:lang w:val="en-GB"/>
              </w:rPr>
              <w:t>123</w:t>
            </w:r>
            <w:r w:rsidRPr="00CB11F9">
              <w:rPr>
                <w:rFonts w:ascii="Book Antiqua" w:hAnsi="Book Antiqua"/>
                <w:b/>
                <w:vertAlign w:val="superscript"/>
                <w:lang w:val="en-GB"/>
              </w:rPr>
              <w:t>]</w:t>
            </w:r>
          </w:p>
        </w:tc>
      </w:tr>
      <w:tr w:rsidR="00CB11F9" w:rsidRPr="00CB11F9" w:rsidTr="007C4D3B">
        <w:tc>
          <w:tcPr>
            <w:tcW w:w="2160" w:type="dxa"/>
            <w:shd w:val="clear" w:color="auto" w:fill="auto"/>
          </w:tcPr>
          <w:p w:rsidR="00110C7E" w:rsidRPr="00CB11F9" w:rsidRDefault="00110C7E" w:rsidP="007A3914">
            <w:pPr>
              <w:pStyle w:val="NormalWeb"/>
              <w:spacing w:before="0" w:beforeAutospacing="0" w:after="0" w:afterAutospacing="0" w:line="360" w:lineRule="auto"/>
              <w:jc w:val="both"/>
              <w:rPr>
                <w:rFonts w:ascii="Book Antiqua" w:hAnsi="Book Antiqua"/>
                <w:lang w:val="en-GB"/>
              </w:rPr>
            </w:pPr>
            <w:r w:rsidRPr="00CB11F9">
              <w:rPr>
                <w:rFonts w:ascii="Book Antiqua" w:hAnsi="Book Antiqua"/>
                <w:b/>
                <w:lang w:val="en-GB"/>
              </w:rPr>
              <w:t>Discrete</w:t>
            </w:r>
            <w:r w:rsidR="007A3914" w:rsidRPr="00CB11F9">
              <w:rPr>
                <w:rFonts w:ascii="Book Antiqua" w:hAnsi="Book Antiqua"/>
                <w:b/>
                <w:lang w:val="en-GB"/>
              </w:rPr>
              <w:t xml:space="preserve"> trial training </w:t>
            </w:r>
          </w:p>
        </w:tc>
        <w:tc>
          <w:tcPr>
            <w:tcW w:w="6660" w:type="dxa"/>
            <w:shd w:val="clear" w:color="auto" w:fill="auto"/>
          </w:tcPr>
          <w:p w:rsidR="00110C7E" w:rsidRPr="007A3914" w:rsidRDefault="00110C7E" w:rsidP="00CB11F9">
            <w:pPr>
              <w:pStyle w:val="NormalWeb"/>
              <w:spacing w:before="0" w:beforeAutospacing="0" w:after="0" w:afterAutospacing="0" w:line="360" w:lineRule="auto"/>
              <w:jc w:val="both"/>
              <w:rPr>
                <w:rFonts w:ascii="Book Antiqua" w:eastAsiaTheme="minorEastAsia" w:hAnsi="Book Antiqua"/>
                <w:lang w:val="en-GB" w:eastAsia="zh-CN"/>
              </w:rPr>
            </w:pPr>
            <w:r w:rsidRPr="00CB11F9">
              <w:rPr>
                <w:rFonts w:ascii="Book Antiqua" w:hAnsi="Book Antiqua"/>
                <w:lang w:val="en-GB"/>
              </w:rPr>
              <w:t>A one-to-one instructional approach based on ABA to teach skills in small, incremental steps in a systematic, controlled fashion, documenting stepwise clearly identified antecedent and consequence (</w:t>
            </w:r>
            <w:r w:rsidRPr="007A3914">
              <w:rPr>
                <w:rFonts w:ascii="Book Antiqua" w:hAnsi="Book Antiqua"/>
                <w:i/>
                <w:lang w:val="en-GB"/>
              </w:rPr>
              <w:t>e.g.</w:t>
            </w:r>
            <w:r w:rsidR="007A3914">
              <w:rPr>
                <w:rFonts w:ascii="Book Antiqua" w:eastAsiaTheme="minorEastAsia" w:hAnsi="Book Antiqua" w:hint="eastAsia"/>
                <w:lang w:val="en-GB" w:eastAsia="zh-CN"/>
              </w:rPr>
              <w:t>,</w:t>
            </w:r>
            <w:r w:rsidRPr="00CB11F9">
              <w:rPr>
                <w:rFonts w:ascii="Book Antiqua" w:hAnsi="Book Antiqua"/>
                <w:lang w:val="en-GB"/>
              </w:rPr>
              <w:t xml:space="preserve"> reinforcement in the form of praise or tangible rewards) for</w:t>
            </w:r>
            <w:r w:rsidR="007A3914">
              <w:rPr>
                <w:rFonts w:ascii="Book Antiqua" w:hAnsi="Book Antiqua"/>
                <w:lang w:val="en-GB"/>
              </w:rPr>
              <w:t xml:space="preserve"> desired behaviours</w:t>
            </w:r>
          </w:p>
        </w:tc>
        <w:tc>
          <w:tcPr>
            <w:tcW w:w="1350" w:type="dxa"/>
            <w:shd w:val="clear" w:color="auto" w:fill="auto"/>
          </w:tcPr>
          <w:p w:rsidR="00110C7E" w:rsidRPr="00CB11F9" w:rsidRDefault="00110C7E" w:rsidP="00CB11F9">
            <w:pPr>
              <w:pStyle w:val="NormalWeb"/>
              <w:spacing w:before="0" w:beforeAutospacing="0" w:after="0" w:afterAutospacing="0" w:line="360" w:lineRule="auto"/>
              <w:jc w:val="both"/>
              <w:rPr>
                <w:rFonts w:ascii="Book Antiqua" w:hAnsi="Book Antiqua"/>
                <w:vertAlign w:val="superscript"/>
                <w:lang w:val="en-GB"/>
              </w:rPr>
            </w:pPr>
            <w:r w:rsidRPr="00CB11F9">
              <w:rPr>
                <w:rFonts w:ascii="Book Antiqua" w:hAnsi="Book Antiqua"/>
                <w:b/>
                <w:vertAlign w:val="superscript"/>
                <w:lang w:val="en-GB"/>
              </w:rPr>
              <w:t>[</w:t>
            </w:r>
            <w:r w:rsidR="00881BF1" w:rsidRPr="00CB11F9">
              <w:rPr>
                <w:rFonts w:ascii="Book Antiqua" w:hAnsi="Book Antiqua"/>
                <w:b/>
                <w:vertAlign w:val="superscript"/>
                <w:lang w:val="en-GB"/>
              </w:rPr>
              <w:t>40</w:t>
            </w:r>
            <w:r w:rsidRPr="00CB11F9">
              <w:rPr>
                <w:rFonts w:ascii="Book Antiqua" w:hAnsi="Book Antiqua"/>
                <w:b/>
                <w:vertAlign w:val="superscript"/>
                <w:lang w:val="en-GB"/>
              </w:rPr>
              <w:t>]</w:t>
            </w:r>
          </w:p>
        </w:tc>
      </w:tr>
      <w:tr w:rsidR="00CB11F9" w:rsidRPr="00CB11F9" w:rsidTr="007C4D3B">
        <w:tc>
          <w:tcPr>
            <w:tcW w:w="2160" w:type="dxa"/>
            <w:shd w:val="clear" w:color="auto" w:fill="auto"/>
          </w:tcPr>
          <w:p w:rsidR="00110C7E" w:rsidRPr="00CB11F9" w:rsidRDefault="00110C7E" w:rsidP="007A3914">
            <w:pPr>
              <w:spacing w:line="360" w:lineRule="auto"/>
              <w:jc w:val="both"/>
              <w:rPr>
                <w:rFonts w:ascii="Book Antiqua" w:hAnsi="Book Antiqua"/>
                <w:b/>
                <w:lang w:val="en-GB"/>
              </w:rPr>
            </w:pPr>
            <w:r w:rsidRPr="00CB11F9">
              <w:rPr>
                <w:rFonts w:ascii="Book Antiqua" w:hAnsi="Book Antiqua"/>
                <w:b/>
                <w:lang w:val="en-GB"/>
              </w:rPr>
              <w:t xml:space="preserve">Functional </w:t>
            </w:r>
            <w:r w:rsidR="007A3914" w:rsidRPr="00CB11F9">
              <w:rPr>
                <w:rFonts w:ascii="Book Antiqua" w:hAnsi="Book Antiqua"/>
                <w:b/>
                <w:lang w:val="en-GB"/>
              </w:rPr>
              <w:t xml:space="preserve">communication training </w:t>
            </w:r>
          </w:p>
        </w:tc>
        <w:tc>
          <w:tcPr>
            <w:tcW w:w="6660" w:type="dxa"/>
            <w:shd w:val="clear" w:color="auto" w:fill="auto"/>
          </w:tcPr>
          <w:p w:rsidR="00110C7E" w:rsidRPr="007A3914" w:rsidRDefault="00110C7E" w:rsidP="00CB11F9">
            <w:pPr>
              <w:spacing w:line="360" w:lineRule="auto"/>
              <w:jc w:val="both"/>
              <w:rPr>
                <w:rFonts w:ascii="Book Antiqua" w:eastAsiaTheme="minorEastAsia" w:hAnsi="Book Antiqua"/>
                <w:lang w:val="en-GB" w:eastAsia="zh-CN"/>
              </w:rPr>
            </w:pPr>
            <w:r w:rsidRPr="00CB11F9">
              <w:rPr>
                <w:rFonts w:ascii="Book Antiqua" w:hAnsi="Book Antiqua"/>
                <w:lang w:val="en-GB"/>
              </w:rPr>
              <w:t>Combines ABA procedures with communicative functions of maladaptive behaviour to teach alternative responses a</w:t>
            </w:r>
            <w:r w:rsidR="007A3914">
              <w:rPr>
                <w:rFonts w:ascii="Book Antiqua" w:hAnsi="Book Antiqua"/>
                <w:lang w:val="en-GB"/>
              </w:rPr>
              <w:t>nd eliminate problem behaviours</w:t>
            </w:r>
          </w:p>
        </w:tc>
        <w:tc>
          <w:tcPr>
            <w:tcW w:w="1350" w:type="dxa"/>
            <w:shd w:val="clear" w:color="auto" w:fill="auto"/>
          </w:tcPr>
          <w:p w:rsidR="00110C7E" w:rsidRPr="00CB11F9" w:rsidRDefault="00110C7E" w:rsidP="00CB11F9">
            <w:pPr>
              <w:spacing w:line="360" w:lineRule="auto"/>
              <w:jc w:val="both"/>
              <w:rPr>
                <w:rFonts w:ascii="Book Antiqua" w:hAnsi="Book Antiqua"/>
                <w:b/>
                <w:vertAlign w:val="superscript"/>
                <w:lang w:val="en-GB"/>
              </w:rPr>
            </w:pPr>
            <w:r w:rsidRPr="00CB11F9">
              <w:rPr>
                <w:rFonts w:ascii="Book Antiqua" w:hAnsi="Book Antiqua"/>
                <w:b/>
                <w:vertAlign w:val="superscript"/>
                <w:lang w:val="en-GB"/>
              </w:rPr>
              <w:t>[</w:t>
            </w:r>
            <w:r w:rsidR="00F0670D" w:rsidRPr="00CB11F9">
              <w:rPr>
                <w:rFonts w:ascii="Book Antiqua" w:hAnsi="Book Antiqua"/>
                <w:b/>
                <w:vertAlign w:val="superscript"/>
                <w:lang w:val="en-GB"/>
              </w:rPr>
              <w:t>124</w:t>
            </w:r>
            <w:r w:rsidRPr="00CB11F9">
              <w:rPr>
                <w:rFonts w:ascii="Book Antiqua" w:hAnsi="Book Antiqua"/>
                <w:b/>
                <w:vertAlign w:val="superscript"/>
                <w:lang w:val="en-GB"/>
              </w:rPr>
              <w:t>]</w:t>
            </w:r>
          </w:p>
        </w:tc>
      </w:tr>
      <w:tr w:rsidR="00CB11F9" w:rsidRPr="00CB11F9" w:rsidTr="007C4D3B">
        <w:tc>
          <w:tcPr>
            <w:tcW w:w="2160" w:type="dxa"/>
            <w:shd w:val="clear" w:color="auto" w:fill="auto"/>
          </w:tcPr>
          <w:p w:rsidR="00110C7E" w:rsidRPr="00CB11F9" w:rsidRDefault="00110C7E" w:rsidP="007A3914">
            <w:pPr>
              <w:pStyle w:val="NormalWeb"/>
              <w:spacing w:before="0" w:beforeAutospacing="0" w:after="0" w:afterAutospacing="0" w:line="360" w:lineRule="auto"/>
              <w:jc w:val="both"/>
              <w:rPr>
                <w:rFonts w:ascii="Book Antiqua" w:hAnsi="Book Antiqua"/>
                <w:lang w:val="en-GB"/>
              </w:rPr>
            </w:pPr>
            <w:r w:rsidRPr="00CB11F9">
              <w:rPr>
                <w:rFonts w:ascii="Book Antiqua" w:hAnsi="Book Antiqua"/>
                <w:b/>
                <w:lang w:val="en-GB"/>
              </w:rPr>
              <w:t xml:space="preserve">Pivotal </w:t>
            </w:r>
            <w:r w:rsidR="007A3914" w:rsidRPr="00CB11F9">
              <w:rPr>
                <w:rFonts w:ascii="Book Antiqua" w:hAnsi="Book Antiqua"/>
                <w:b/>
                <w:lang w:val="en-GB"/>
              </w:rPr>
              <w:t xml:space="preserve">response treatment </w:t>
            </w:r>
          </w:p>
        </w:tc>
        <w:tc>
          <w:tcPr>
            <w:tcW w:w="6660" w:type="dxa"/>
            <w:shd w:val="clear" w:color="auto" w:fill="auto"/>
          </w:tcPr>
          <w:p w:rsidR="00110C7E" w:rsidRPr="007A3914" w:rsidRDefault="00110C7E" w:rsidP="00CB11F9">
            <w:pPr>
              <w:pStyle w:val="NormalWeb"/>
              <w:spacing w:before="0" w:beforeAutospacing="0" w:after="0" w:afterAutospacing="0" w:line="360" w:lineRule="auto"/>
              <w:jc w:val="both"/>
              <w:rPr>
                <w:rFonts w:ascii="Book Antiqua" w:eastAsiaTheme="minorEastAsia" w:hAnsi="Book Antiqua"/>
                <w:lang w:val="en-GB" w:eastAsia="zh-CN"/>
              </w:rPr>
            </w:pPr>
            <w:r w:rsidRPr="00CB11F9">
              <w:rPr>
                <w:rFonts w:ascii="Book Antiqua" w:hAnsi="Book Antiqua"/>
                <w:lang w:val="en-GB"/>
              </w:rPr>
              <w:t>A play-based, child-initiated behavioural treatment, designed to teach language, decrease disruptive behaviours, and increase social, communication and academic skills, building on a c</w:t>
            </w:r>
            <w:r w:rsidR="007A3914">
              <w:rPr>
                <w:rFonts w:ascii="Book Antiqua" w:hAnsi="Book Antiqua"/>
                <w:lang w:val="en-GB"/>
              </w:rPr>
              <w:t>hild’s initiative and interests</w:t>
            </w:r>
          </w:p>
        </w:tc>
        <w:tc>
          <w:tcPr>
            <w:tcW w:w="1350" w:type="dxa"/>
            <w:shd w:val="clear" w:color="auto" w:fill="auto"/>
          </w:tcPr>
          <w:p w:rsidR="00110C7E" w:rsidRPr="00CB11F9" w:rsidRDefault="00110C7E" w:rsidP="00CB11F9">
            <w:pPr>
              <w:pStyle w:val="NormalWeb"/>
              <w:spacing w:before="0" w:beforeAutospacing="0" w:after="0" w:afterAutospacing="0" w:line="360" w:lineRule="auto"/>
              <w:jc w:val="both"/>
              <w:rPr>
                <w:rFonts w:ascii="Book Antiqua" w:hAnsi="Book Antiqua"/>
                <w:vertAlign w:val="superscript"/>
                <w:lang w:val="en-GB"/>
              </w:rPr>
            </w:pPr>
            <w:r w:rsidRPr="00CB11F9">
              <w:rPr>
                <w:rFonts w:ascii="Book Antiqua" w:hAnsi="Book Antiqua"/>
                <w:b/>
                <w:vertAlign w:val="superscript"/>
                <w:lang w:val="en-GB"/>
              </w:rPr>
              <w:t>[</w:t>
            </w:r>
            <w:r w:rsidR="00F0670D" w:rsidRPr="00CB11F9">
              <w:rPr>
                <w:rFonts w:ascii="Book Antiqua" w:hAnsi="Book Antiqua"/>
                <w:b/>
                <w:vertAlign w:val="superscript"/>
                <w:lang w:val="en-GB"/>
              </w:rPr>
              <w:t>125</w:t>
            </w:r>
            <w:r w:rsidRPr="00CB11F9">
              <w:rPr>
                <w:rFonts w:ascii="Book Antiqua" w:hAnsi="Book Antiqua"/>
                <w:b/>
                <w:vertAlign w:val="superscript"/>
                <w:lang w:val="en-GB"/>
              </w:rPr>
              <w:t>]</w:t>
            </w:r>
          </w:p>
        </w:tc>
      </w:tr>
      <w:tr w:rsidR="00CB11F9" w:rsidRPr="00CB11F9" w:rsidTr="007C4D3B">
        <w:tc>
          <w:tcPr>
            <w:tcW w:w="2160" w:type="dxa"/>
            <w:shd w:val="clear" w:color="auto" w:fill="auto"/>
          </w:tcPr>
          <w:p w:rsidR="00110C7E" w:rsidRPr="00CB11F9" w:rsidRDefault="00110C7E" w:rsidP="007A3914">
            <w:pPr>
              <w:pStyle w:val="NormalWeb"/>
              <w:spacing w:before="0" w:beforeAutospacing="0" w:after="0" w:afterAutospacing="0" w:line="360" w:lineRule="auto"/>
              <w:jc w:val="both"/>
              <w:rPr>
                <w:rFonts w:ascii="Book Antiqua" w:hAnsi="Book Antiqua"/>
                <w:lang w:val="en-GB"/>
              </w:rPr>
            </w:pPr>
            <w:r w:rsidRPr="00CB11F9">
              <w:rPr>
                <w:rFonts w:ascii="Book Antiqua" w:hAnsi="Book Antiqua"/>
                <w:b/>
                <w:lang w:val="en-GB"/>
              </w:rPr>
              <w:t xml:space="preserve">Positive </w:t>
            </w:r>
            <w:r w:rsidR="007A3914" w:rsidRPr="00CB11F9">
              <w:rPr>
                <w:rFonts w:ascii="Book Antiqua" w:hAnsi="Book Antiqua"/>
                <w:b/>
                <w:lang w:val="en-GB"/>
              </w:rPr>
              <w:t>behaviour support</w:t>
            </w:r>
          </w:p>
        </w:tc>
        <w:tc>
          <w:tcPr>
            <w:tcW w:w="6660" w:type="dxa"/>
            <w:shd w:val="clear" w:color="auto" w:fill="auto"/>
          </w:tcPr>
          <w:p w:rsidR="00110C7E" w:rsidRPr="007A3914" w:rsidRDefault="00110C7E" w:rsidP="00CB11F9">
            <w:pPr>
              <w:pStyle w:val="NormalWeb"/>
              <w:spacing w:before="0" w:beforeAutospacing="0" w:after="0" w:afterAutospacing="0" w:line="360" w:lineRule="auto"/>
              <w:jc w:val="both"/>
              <w:rPr>
                <w:rFonts w:ascii="Book Antiqua" w:eastAsiaTheme="minorEastAsia" w:hAnsi="Book Antiqua"/>
                <w:lang w:val="en-GB" w:eastAsia="zh-CN"/>
              </w:rPr>
            </w:pPr>
            <w:r w:rsidRPr="00CB11F9">
              <w:rPr>
                <w:rFonts w:ascii="Book Antiqua" w:hAnsi="Book Antiqua"/>
                <w:lang w:val="en-GB"/>
              </w:rPr>
              <w:t>Uses</w:t>
            </w:r>
            <w:r w:rsidRPr="00CB11F9">
              <w:rPr>
                <w:rFonts w:ascii="Book Antiqua" w:hAnsi="Book Antiqua"/>
                <w:bCs/>
                <w:lang w:val="en-GB"/>
              </w:rPr>
              <w:t xml:space="preserve"> </w:t>
            </w:r>
            <w:r w:rsidRPr="00CB11F9">
              <w:rPr>
                <w:rFonts w:ascii="Book Antiqua" w:hAnsi="Book Antiqua"/>
                <w:lang w:val="en-GB"/>
              </w:rPr>
              <w:t>ABA</w:t>
            </w:r>
            <w:r w:rsidRPr="00CB11F9">
              <w:rPr>
                <w:rFonts w:ascii="Book Antiqua" w:hAnsi="Book Antiqua"/>
                <w:bCs/>
                <w:lang w:val="en-GB"/>
              </w:rPr>
              <w:t xml:space="preserve"> </w:t>
            </w:r>
            <w:r w:rsidRPr="00CB11F9">
              <w:rPr>
                <w:rFonts w:ascii="Book Antiqua" w:hAnsi="Book Antiqua"/>
                <w:lang w:val="en-GB"/>
              </w:rPr>
              <w:t>principles</w:t>
            </w:r>
            <w:r w:rsidRPr="00CB11F9">
              <w:rPr>
                <w:rFonts w:ascii="Book Antiqua" w:hAnsi="Book Antiqua"/>
                <w:bCs/>
                <w:lang w:val="en-GB"/>
              </w:rPr>
              <w:t xml:space="preserve"> </w:t>
            </w:r>
            <w:r w:rsidRPr="00CB11F9">
              <w:rPr>
                <w:rFonts w:ascii="Book Antiqua" w:hAnsi="Book Antiqua"/>
                <w:lang w:val="en-GB"/>
              </w:rPr>
              <w:t>with person-centred values to foster skills that replace challenging behaviours with positive reinforcement of appropriate words and actions. PBS can be used to support children and adults wit</w:t>
            </w:r>
            <w:r w:rsidR="007A3914">
              <w:rPr>
                <w:rFonts w:ascii="Book Antiqua" w:hAnsi="Book Antiqua"/>
                <w:lang w:val="en-GB"/>
              </w:rPr>
              <w:t>h autism and problem behaviours</w:t>
            </w:r>
          </w:p>
        </w:tc>
        <w:tc>
          <w:tcPr>
            <w:tcW w:w="1350" w:type="dxa"/>
            <w:shd w:val="clear" w:color="auto" w:fill="auto"/>
          </w:tcPr>
          <w:p w:rsidR="00110C7E" w:rsidRPr="00CB11F9" w:rsidRDefault="00110C7E" w:rsidP="00CB11F9">
            <w:pPr>
              <w:pStyle w:val="NormalWeb"/>
              <w:spacing w:before="0" w:beforeAutospacing="0" w:after="0" w:afterAutospacing="0" w:line="360" w:lineRule="auto"/>
              <w:jc w:val="both"/>
              <w:rPr>
                <w:rFonts w:ascii="Book Antiqua" w:hAnsi="Book Antiqua"/>
                <w:vertAlign w:val="superscript"/>
                <w:lang w:val="en-GB"/>
              </w:rPr>
            </w:pPr>
            <w:r w:rsidRPr="00CB11F9">
              <w:rPr>
                <w:rFonts w:ascii="Book Antiqua" w:hAnsi="Book Antiqua"/>
                <w:b/>
                <w:vertAlign w:val="superscript"/>
                <w:lang w:val="en-GB"/>
              </w:rPr>
              <w:t>[</w:t>
            </w:r>
            <w:r w:rsidR="00F0670D" w:rsidRPr="00CB11F9">
              <w:rPr>
                <w:rFonts w:ascii="Book Antiqua" w:hAnsi="Book Antiqua"/>
                <w:b/>
                <w:vertAlign w:val="superscript"/>
                <w:lang w:val="en-GB"/>
              </w:rPr>
              <w:t>126</w:t>
            </w:r>
            <w:r w:rsidRPr="00CB11F9">
              <w:rPr>
                <w:rFonts w:ascii="Book Antiqua" w:hAnsi="Book Antiqua"/>
                <w:b/>
                <w:vertAlign w:val="superscript"/>
                <w:lang w:val="en-GB"/>
              </w:rPr>
              <w:t>]</w:t>
            </w:r>
          </w:p>
        </w:tc>
      </w:tr>
      <w:tr w:rsidR="00CB11F9" w:rsidRPr="00CB11F9" w:rsidTr="007C4D3B">
        <w:tc>
          <w:tcPr>
            <w:tcW w:w="2160" w:type="dxa"/>
            <w:shd w:val="clear" w:color="auto" w:fill="auto"/>
          </w:tcPr>
          <w:p w:rsidR="00110C7E" w:rsidRPr="00CB11F9" w:rsidRDefault="00110C7E" w:rsidP="00CB11F9">
            <w:pPr>
              <w:pStyle w:val="NormalWeb"/>
              <w:spacing w:before="0" w:beforeAutospacing="0" w:after="0" w:afterAutospacing="0" w:line="360" w:lineRule="auto"/>
              <w:jc w:val="both"/>
              <w:rPr>
                <w:rFonts w:ascii="Book Antiqua" w:hAnsi="Book Antiqua"/>
                <w:lang w:val="en-GB"/>
              </w:rPr>
            </w:pPr>
            <w:r w:rsidRPr="00CB11F9">
              <w:rPr>
                <w:rFonts w:ascii="Book Antiqua" w:hAnsi="Book Antiqua"/>
                <w:b/>
                <w:bCs/>
                <w:lang w:val="en-GB"/>
              </w:rPr>
              <w:t>Self-</w:t>
            </w:r>
            <w:r w:rsidR="007A3914" w:rsidRPr="00CB11F9">
              <w:rPr>
                <w:rFonts w:ascii="Book Antiqua" w:hAnsi="Book Antiqua"/>
                <w:b/>
                <w:bCs/>
                <w:lang w:val="en-GB"/>
              </w:rPr>
              <w:t>m</w:t>
            </w:r>
            <w:r w:rsidRPr="00CB11F9">
              <w:rPr>
                <w:rFonts w:ascii="Book Antiqua" w:hAnsi="Book Antiqua"/>
                <w:b/>
                <w:bCs/>
                <w:lang w:val="en-GB"/>
              </w:rPr>
              <w:t>anagement</w:t>
            </w:r>
          </w:p>
        </w:tc>
        <w:tc>
          <w:tcPr>
            <w:tcW w:w="6660" w:type="dxa"/>
            <w:shd w:val="clear" w:color="auto" w:fill="auto"/>
          </w:tcPr>
          <w:p w:rsidR="00110C7E" w:rsidRPr="007A3914" w:rsidRDefault="00110C7E" w:rsidP="00CB11F9">
            <w:pPr>
              <w:pStyle w:val="NormalWeb"/>
              <w:spacing w:before="0" w:beforeAutospacing="0" w:after="0" w:afterAutospacing="0" w:line="360" w:lineRule="auto"/>
              <w:jc w:val="both"/>
              <w:rPr>
                <w:rFonts w:ascii="Book Antiqua" w:eastAsiaTheme="minorEastAsia" w:hAnsi="Book Antiqua"/>
                <w:lang w:val="en-GB" w:eastAsia="zh-CN"/>
              </w:rPr>
            </w:pPr>
            <w:r w:rsidRPr="00CB11F9">
              <w:rPr>
                <w:rFonts w:ascii="Book Antiqua" w:hAnsi="Book Antiqua"/>
                <w:lang w:val="en-GB"/>
              </w:rPr>
              <w:t xml:space="preserve">Uses interventions to help individuals learn to independently regulate, monitor and record their behaviours in a variety of contexts, and reward themselves for using appropriate behaviours. It’s been found effective </w:t>
            </w:r>
            <w:r w:rsidR="007A3914">
              <w:rPr>
                <w:rFonts w:ascii="Book Antiqua" w:hAnsi="Book Antiqua"/>
                <w:lang w:val="en-GB"/>
              </w:rPr>
              <w:t>for ADHD and ASD children</w:t>
            </w:r>
          </w:p>
        </w:tc>
        <w:tc>
          <w:tcPr>
            <w:tcW w:w="1350" w:type="dxa"/>
            <w:shd w:val="clear" w:color="auto" w:fill="auto"/>
          </w:tcPr>
          <w:p w:rsidR="00110C7E" w:rsidRPr="00CB11F9" w:rsidRDefault="00110C7E" w:rsidP="00CB11F9">
            <w:pPr>
              <w:pStyle w:val="NormalWeb"/>
              <w:spacing w:before="0" w:beforeAutospacing="0" w:after="0" w:afterAutospacing="0" w:line="360" w:lineRule="auto"/>
              <w:jc w:val="both"/>
              <w:rPr>
                <w:rFonts w:ascii="Book Antiqua" w:hAnsi="Book Antiqua"/>
                <w:vertAlign w:val="superscript"/>
                <w:lang w:val="en-GB"/>
              </w:rPr>
            </w:pPr>
            <w:r w:rsidRPr="00CB11F9">
              <w:rPr>
                <w:rFonts w:ascii="Book Antiqua" w:hAnsi="Book Antiqua"/>
                <w:b/>
                <w:vertAlign w:val="superscript"/>
                <w:lang w:val="en-GB"/>
              </w:rPr>
              <w:t>[</w:t>
            </w:r>
            <w:r w:rsidR="00F0670D" w:rsidRPr="00CB11F9">
              <w:rPr>
                <w:rFonts w:ascii="Book Antiqua" w:hAnsi="Book Antiqua"/>
                <w:b/>
                <w:vertAlign w:val="superscript"/>
                <w:lang w:val="en-GB"/>
              </w:rPr>
              <w:t>127</w:t>
            </w:r>
            <w:r w:rsidRPr="00CB11F9">
              <w:rPr>
                <w:rFonts w:ascii="Book Antiqua" w:hAnsi="Book Antiqua"/>
                <w:b/>
                <w:vertAlign w:val="superscript"/>
                <w:lang w:val="en-GB"/>
              </w:rPr>
              <w:t>]</w:t>
            </w:r>
          </w:p>
        </w:tc>
      </w:tr>
      <w:tr w:rsidR="00CB11F9" w:rsidRPr="00CB11F9" w:rsidTr="007C4D3B">
        <w:tc>
          <w:tcPr>
            <w:tcW w:w="2160" w:type="dxa"/>
            <w:shd w:val="clear" w:color="auto" w:fill="auto"/>
          </w:tcPr>
          <w:p w:rsidR="00110C7E" w:rsidRPr="00CB11F9" w:rsidRDefault="00110C7E" w:rsidP="00CB11F9">
            <w:pPr>
              <w:pStyle w:val="NormalWeb"/>
              <w:spacing w:before="0" w:beforeAutospacing="0" w:after="0" w:afterAutospacing="0" w:line="360" w:lineRule="auto"/>
              <w:jc w:val="both"/>
              <w:rPr>
                <w:rFonts w:ascii="Book Antiqua" w:hAnsi="Book Antiqua"/>
                <w:lang w:val="en-GB"/>
              </w:rPr>
            </w:pPr>
            <w:r w:rsidRPr="00CB11F9">
              <w:rPr>
                <w:rFonts w:ascii="Book Antiqua" w:hAnsi="Book Antiqua"/>
                <w:b/>
                <w:lang w:val="en-GB"/>
              </w:rPr>
              <w:lastRenderedPageBreak/>
              <w:t xml:space="preserve">Time </w:t>
            </w:r>
            <w:r w:rsidR="007A3914" w:rsidRPr="00CB11F9">
              <w:rPr>
                <w:rFonts w:ascii="Book Antiqua" w:hAnsi="Book Antiqua"/>
                <w:b/>
                <w:lang w:val="en-GB"/>
              </w:rPr>
              <w:t>d</w:t>
            </w:r>
            <w:r w:rsidRPr="00CB11F9">
              <w:rPr>
                <w:rFonts w:ascii="Book Antiqua" w:hAnsi="Book Antiqua"/>
                <w:b/>
                <w:lang w:val="en-GB"/>
              </w:rPr>
              <w:t>elay</w:t>
            </w:r>
          </w:p>
        </w:tc>
        <w:tc>
          <w:tcPr>
            <w:tcW w:w="6660" w:type="dxa"/>
            <w:shd w:val="clear" w:color="auto" w:fill="auto"/>
          </w:tcPr>
          <w:p w:rsidR="00110C7E" w:rsidRPr="007A3914" w:rsidRDefault="00110C7E" w:rsidP="00CB11F9">
            <w:pPr>
              <w:pStyle w:val="NormalWeb"/>
              <w:spacing w:before="0" w:beforeAutospacing="0" w:after="0" w:afterAutospacing="0" w:line="360" w:lineRule="auto"/>
              <w:jc w:val="both"/>
              <w:rPr>
                <w:rStyle w:val="Strong"/>
                <w:rFonts w:ascii="Book Antiqua" w:eastAsiaTheme="minorEastAsia" w:hAnsi="Book Antiqua"/>
                <w:lang w:val="en-GB" w:eastAsia="zh-CN"/>
              </w:rPr>
            </w:pPr>
            <w:r w:rsidRPr="00CB11F9">
              <w:rPr>
                <w:rStyle w:val="Strong"/>
                <w:rFonts w:ascii="Book Antiqua" w:hAnsi="Book Antiqua"/>
                <w:b w:val="0"/>
                <w:lang w:val="en-GB"/>
              </w:rPr>
              <w:t>It</w:t>
            </w:r>
            <w:r w:rsidRPr="00CB11F9">
              <w:rPr>
                <w:rFonts w:ascii="Book Antiqua" w:hAnsi="Book Antiqua"/>
                <w:lang w:val="en-GB"/>
              </w:rPr>
              <w:t xml:space="preserve"> gradually decreases the use of prompts during instruction over time. It can be used with individuals regardless of cognitive level or exp</w:t>
            </w:r>
            <w:r w:rsidR="007A3914">
              <w:rPr>
                <w:rFonts w:ascii="Book Antiqua" w:hAnsi="Book Antiqua"/>
                <w:lang w:val="en-GB"/>
              </w:rPr>
              <w:t>ressive communication abilities</w:t>
            </w:r>
          </w:p>
        </w:tc>
        <w:tc>
          <w:tcPr>
            <w:tcW w:w="1350" w:type="dxa"/>
            <w:shd w:val="clear" w:color="auto" w:fill="auto"/>
          </w:tcPr>
          <w:p w:rsidR="00110C7E" w:rsidRPr="00CB11F9" w:rsidRDefault="00110C7E" w:rsidP="00CB11F9">
            <w:pPr>
              <w:pStyle w:val="NormalWeb"/>
              <w:spacing w:before="0" w:beforeAutospacing="0" w:after="0" w:afterAutospacing="0" w:line="360" w:lineRule="auto"/>
              <w:jc w:val="both"/>
              <w:rPr>
                <w:rStyle w:val="Strong"/>
                <w:rFonts w:ascii="Book Antiqua" w:hAnsi="Book Antiqua"/>
                <w:vertAlign w:val="superscript"/>
                <w:lang w:val="en-GB"/>
              </w:rPr>
            </w:pPr>
            <w:r w:rsidRPr="00CB11F9">
              <w:rPr>
                <w:rFonts w:ascii="Book Antiqua" w:hAnsi="Book Antiqua"/>
                <w:b/>
                <w:vertAlign w:val="superscript"/>
                <w:lang w:val="en-GB"/>
              </w:rPr>
              <w:t>[</w:t>
            </w:r>
            <w:r w:rsidR="00881BF1" w:rsidRPr="00CB11F9">
              <w:rPr>
                <w:rFonts w:ascii="Book Antiqua" w:hAnsi="Book Antiqua"/>
                <w:b/>
                <w:vertAlign w:val="superscript"/>
                <w:lang w:val="en-GB"/>
              </w:rPr>
              <w:t>40</w:t>
            </w:r>
            <w:r w:rsidRPr="00CB11F9">
              <w:rPr>
                <w:rFonts w:ascii="Book Antiqua" w:hAnsi="Book Antiqua"/>
                <w:b/>
                <w:vertAlign w:val="superscript"/>
                <w:lang w:val="en-GB"/>
              </w:rPr>
              <w:t>]</w:t>
            </w:r>
          </w:p>
        </w:tc>
      </w:tr>
      <w:tr w:rsidR="00CB11F9" w:rsidRPr="00CB11F9" w:rsidTr="007C4D3B">
        <w:tc>
          <w:tcPr>
            <w:tcW w:w="2160" w:type="dxa"/>
            <w:shd w:val="clear" w:color="auto" w:fill="auto"/>
          </w:tcPr>
          <w:p w:rsidR="00110C7E" w:rsidRPr="00CB11F9" w:rsidRDefault="00110C7E" w:rsidP="00CB11F9">
            <w:pPr>
              <w:pStyle w:val="NormalWeb"/>
              <w:spacing w:before="0" w:beforeAutospacing="0" w:after="0" w:afterAutospacing="0" w:line="360" w:lineRule="auto"/>
              <w:jc w:val="both"/>
              <w:rPr>
                <w:rFonts w:ascii="Book Antiqua" w:hAnsi="Book Antiqua"/>
                <w:lang w:val="en-GB"/>
              </w:rPr>
            </w:pPr>
            <w:r w:rsidRPr="00CB11F9">
              <w:rPr>
                <w:rFonts w:ascii="Book Antiqua" w:hAnsi="Book Antiqua"/>
                <w:b/>
                <w:lang w:val="en-GB"/>
              </w:rPr>
              <w:t xml:space="preserve">Incidental </w:t>
            </w:r>
            <w:r w:rsidR="007A3914" w:rsidRPr="00CB11F9">
              <w:rPr>
                <w:rFonts w:ascii="Book Antiqua" w:hAnsi="Book Antiqua"/>
                <w:b/>
                <w:lang w:val="en-GB"/>
              </w:rPr>
              <w:t>t</w:t>
            </w:r>
            <w:r w:rsidRPr="00CB11F9">
              <w:rPr>
                <w:rFonts w:ascii="Book Antiqua" w:hAnsi="Book Antiqua"/>
                <w:b/>
                <w:lang w:val="en-GB"/>
              </w:rPr>
              <w:t>eaching</w:t>
            </w:r>
          </w:p>
        </w:tc>
        <w:tc>
          <w:tcPr>
            <w:tcW w:w="6660" w:type="dxa"/>
            <w:shd w:val="clear" w:color="auto" w:fill="auto"/>
          </w:tcPr>
          <w:p w:rsidR="00110C7E" w:rsidRPr="007A3914" w:rsidRDefault="00110C7E" w:rsidP="00CB11F9">
            <w:pPr>
              <w:pStyle w:val="NormalWeb"/>
              <w:spacing w:before="0" w:beforeAutospacing="0" w:after="0" w:afterAutospacing="0" w:line="360" w:lineRule="auto"/>
              <w:jc w:val="both"/>
              <w:rPr>
                <w:rStyle w:val="Strong"/>
                <w:rFonts w:ascii="Book Antiqua" w:eastAsiaTheme="minorEastAsia" w:hAnsi="Book Antiqua"/>
                <w:lang w:val="en-GB" w:eastAsia="zh-CN"/>
              </w:rPr>
            </w:pPr>
            <w:r w:rsidRPr="00CB11F9">
              <w:rPr>
                <w:rFonts w:ascii="Book Antiqua" w:hAnsi="Book Antiqua"/>
                <w:lang w:val="en-GB"/>
              </w:rPr>
              <w:t>Utilizes naturally occurring teaching opportunities to reinforce de</w:t>
            </w:r>
            <w:r w:rsidR="007A3914">
              <w:rPr>
                <w:rFonts w:ascii="Book Antiqua" w:hAnsi="Book Antiqua"/>
                <w:lang w:val="en-GB"/>
              </w:rPr>
              <w:t>sirable communication behaviour</w:t>
            </w:r>
          </w:p>
        </w:tc>
        <w:tc>
          <w:tcPr>
            <w:tcW w:w="1350" w:type="dxa"/>
            <w:shd w:val="clear" w:color="auto" w:fill="auto"/>
          </w:tcPr>
          <w:p w:rsidR="00110C7E" w:rsidRPr="00CB11F9" w:rsidRDefault="00110C7E" w:rsidP="00CB11F9">
            <w:pPr>
              <w:pStyle w:val="NormalWeb"/>
              <w:spacing w:before="0" w:beforeAutospacing="0" w:after="0" w:afterAutospacing="0" w:line="360" w:lineRule="auto"/>
              <w:jc w:val="both"/>
              <w:rPr>
                <w:rStyle w:val="Strong"/>
                <w:rFonts w:ascii="Book Antiqua" w:hAnsi="Book Antiqua"/>
                <w:vertAlign w:val="superscript"/>
                <w:lang w:val="en-GB"/>
              </w:rPr>
            </w:pPr>
            <w:r w:rsidRPr="00CB11F9">
              <w:rPr>
                <w:rFonts w:ascii="Book Antiqua" w:hAnsi="Book Antiqua"/>
                <w:b/>
                <w:vertAlign w:val="superscript"/>
                <w:lang w:val="en-GB"/>
              </w:rPr>
              <w:t>[</w:t>
            </w:r>
            <w:r w:rsidR="00F0670D" w:rsidRPr="00CB11F9">
              <w:rPr>
                <w:rFonts w:ascii="Book Antiqua" w:hAnsi="Book Antiqua"/>
                <w:b/>
                <w:vertAlign w:val="superscript"/>
                <w:lang w:val="en-GB"/>
              </w:rPr>
              <w:t>128</w:t>
            </w:r>
            <w:r w:rsidRPr="00CB11F9">
              <w:rPr>
                <w:rFonts w:ascii="Book Antiqua" w:hAnsi="Book Antiqua"/>
                <w:b/>
                <w:vertAlign w:val="superscript"/>
                <w:lang w:val="en-GB"/>
              </w:rPr>
              <w:t>]</w:t>
            </w:r>
          </w:p>
        </w:tc>
      </w:tr>
      <w:tr w:rsidR="00110C7E" w:rsidRPr="00CB11F9" w:rsidTr="007C4D3B">
        <w:tc>
          <w:tcPr>
            <w:tcW w:w="2160" w:type="dxa"/>
            <w:shd w:val="clear" w:color="auto" w:fill="auto"/>
          </w:tcPr>
          <w:p w:rsidR="00110C7E" w:rsidRPr="00CB11F9" w:rsidRDefault="00110C7E" w:rsidP="00CB11F9">
            <w:pPr>
              <w:pStyle w:val="NormalWeb"/>
              <w:spacing w:before="0" w:beforeAutospacing="0" w:after="0" w:afterAutospacing="0" w:line="360" w:lineRule="auto"/>
              <w:jc w:val="both"/>
              <w:rPr>
                <w:rFonts w:ascii="Book Antiqua" w:hAnsi="Book Antiqua"/>
                <w:b/>
                <w:lang w:val="en-GB"/>
              </w:rPr>
            </w:pPr>
            <w:r w:rsidRPr="00CB11F9">
              <w:rPr>
                <w:rFonts w:ascii="Book Antiqua" w:hAnsi="Book Antiqua"/>
                <w:b/>
                <w:bCs/>
                <w:lang w:val="en-GB"/>
              </w:rPr>
              <w:t>Anger management</w:t>
            </w:r>
          </w:p>
        </w:tc>
        <w:tc>
          <w:tcPr>
            <w:tcW w:w="6660" w:type="dxa"/>
            <w:shd w:val="clear" w:color="auto" w:fill="auto"/>
          </w:tcPr>
          <w:p w:rsidR="00110C7E" w:rsidRPr="007A3914" w:rsidRDefault="00110C7E" w:rsidP="00CB11F9">
            <w:pPr>
              <w:spacing w:line="360" w:lineRule="auto"/>
              <w:jc w:val="both"/>
              <w:rPr>
                <w:rFonts w:ascii="Book Antiqua" w:eastAsiaTheme="minorEastAsia" w:hAnsi="Book Antiqua"/>
                <w:lang w:val="en-GB" w:eastAsia="zh-CN"/>
              </w:rPr>
            </w:pPr>
            <w:r w:rsidRPr="00CB11F9">
              <w:rPr>
                <w:rFonts w:ascii="Book Antiqua" w:hAnsi="Book Antiqua"/>
                <w:lang w:val="en-GB"/>
              </w:rPr>
              <w:t xml:space="preserve">Various strategies can be used to teach children how to recognise the signs of their growing frustration and learn a range of coping skills designed to defuse their anger and aggressive behaviour, </w:t>
            </w:r>
            <w:r w:rsidRPr="00CB11F9">
              <w:rPr>
                <w:rFonts w:ascii="Book Antiqua" w:eastAsia="Calibri" w:hAnsi="Book Antiqua"/>
                <w:lang w:val="en-GB" w:eastAsia="en-GB"/>
              </w:rPr>
              <w:t>teach them alternate ways to express anger</w:t>
            </w:r>
            <w:r w:rsidRPr="00CB11F9">
              <w:rPr>
                <w:rFonts w:ascii="Book Antiqua" w:hAnsi="Book Antiqua"/>
                <w:lang w:val="en-GB"/>
              </w:rPr>
              <w:t>, including relaxation techniqu</w:t>
            </w:r>
            <w:r w:rsidR="007A3914">
              <w:rPr>
                <w:rFonts w:ascii="Book Antiqua" w:hAnsi="Book Antiqua"/>
                <w:lang w:val="en-GB"/>
              </w:rPr>
              <w:t>es and stress management skills</w:t>
            </w:r>
          </w:p>
        </w:tc>
        <w:tc>
          <w:tcPr>
            <w:tcW w:w="1350" w:type="dxa"/>
            <w:shd w:val="clear" w:color="auto" w:fill="auto"/>
          </w:tcPr>
          <w:p w:rsidR="00110C7E" w:rsidRPr="00CB11F9" w:rsidRDefault="00110C7E" w:rsidP="00CB11F9">
            <w:pPr>
              <w:pStyle w:val="NormalWeb"/>
              <w:spacing w:before="0" w:beforeAutospacing="0" w:after="0" w:afterAutospacing="0" w:line="360" w:lineRule="auto"/>
              <w:jc w:val="both"/>
              <w:rPr>
                <w:rFonts w:ascii="Book Antiqua" w:hAnsi="Book Antiqua"/>
                <w:b/>
                <w:lang w:val="en-GB"/>
              </w:rPr>
            </w:pPr>
          </w:p>
        </w:tc>
      </w:tr>
    </w:tbl>
    <w:p w:rsidR="00110C7E" w:rsidRPr="00CB11F9" w:rsidRDefault="00110C7E" w:rsidP="00CB11F9">
      <w:pPr>
        <w:spacing w:line="360" w:lineRule="auto"/>
        <w:jc w:val="both"/>
        <w:rPr>
          <w:rFonts w:ascii="Book Antiqua" w:hAnsi="Book Antiqua"/>
          <w:b/>
          <w:lang w:val="en-GB"/>
        </w:rPr>
      </w:pPr>
    </w:p>
    <w:p w:rsidR="00AD29B6" w:rsidRDefault="007A3914" w:rsidP="00CB11F9">
      <w:pPr>
        <w:spacing w:line="360" w:lineRule="auto"/>
        <w:jc w:val="both"/>
        <w:rPr>
          <w:rFonts w:ascii="Book Antiqua" w:eastAsiaTheme="minorEastAsia" w:hAnsi="Book Antiqua"/>
          <w:lang w:val="en-GB" w:eastAsia="zh-CN"/>
        </w:rPr>
      </w:pPr>
      <w:r w:rsidRPr="007A3914">
        <w:rPr>
          <w:rFonts w:ascii="Book Antiqua" w:hAnsi="Book Antiqua"/>
          <w:lang w:val="en-GB"/>
        </w:rPr>
        <w:t>ABA</w:t>
      </w:r>
      <w:r w:rsidRPr="007A3914">
        <w:rPr>
          <w:rFonts w:ascii="Book Antiqua" w:eastAsiaTheme="minorEastAsia" w:hAnsi="Book Antiqua" w:hint="eastAsia"/>
          <w:lang w:val="en-GB" w:eastAsia="zh-CN"/>
        </w:rPr>
        <w:t>:</w:t>
      </w:r>
      <w:r w:rsidRPr="007A3914">
        <w:rPr>
          <w:rFonts w:ascii="Book Antiqua" w:hAnsi="Book Antiqua"/>
          <w:lang w:val="en-GB"/>
        </w:rPr>
        <w:t xml:space="preserve"> Applied behaviour analysis</w:t>
      </w:r>
      <w:r w:rsidRPr="007A3914">
        <w:rPr>
          <w:rFonts w:ascii="Book Antiqua" w:eastAsiaTheme="minorEastAsia" w:hAnsi="Book Antiqua" w:hint="eastAsia"/>
          <w:lang w:val="en-GB" w:eastAsia="zh-CN"/>
        </w:rPr>
        <w:t xml:space="preserve">; </w:t>
      </w:r>
      <w:r w:rsidRPr="007A3914">
        <w:rPr>
          <w:rFonts w:ascii="Book Antiqua" w:hAnsi="Book Antiqua"/>
          <w:lang w:val="en-GB"/>
        </w:rPr>
        <w:t>ADHD: Attention deficit hyperactivity disorder;</w:t>
      </w:r>
      <w:r w:rsidRPr="007A3914">
        <w:rPr>
          <w:rFonts w:ascii="Book Antiqua" w:eastAsia="Calibri" w:hAnsi="Book Antiqua"/>
          <w:iCs/>
          <w:lang w:val="en-GB"/>
        </w:rPr>
        <w:t xml:space="preserve"> ASD: </w:t>
      </w:r>
      <w:r w:rsidRPr="007A3914">
        <w:rPr>
          <w:rFonts w:ascii="Book Antiqua" w:hAnsi="Book Antiqua"/>
          <w:lang w:val="en-GB"/>
        </w:rPr>
        <w:t>Autistic spectrum disorder</w:t>
      </w:r>
      <w:r w:rsidRPr="007A3914">
        <w:rPr>
          <w:rFonts w:ascii="Book Antiqua" w:eastAsiaTheme="minorEastAsia" w:hAnsi="Book Antiqua" w:hint="eastAsia"/>
          <w:lang w:val="en-GB" w:eastAsia="zh-CN"/>
        </w:rPr>
        <w:t>.</w:t>
      </w:r>
    </w:p>
    <w:p w:rsidR="002C442C" w:rsidRPr="00CB11F9" w:rsidRDefault="00110C7E" w:rsidP="00CB11F9">
      <w:pPr>
        <w:spacing w:line="360" w:lineRule="auto"/>
        <w:jc w:val="both"/>
        <w:rPr>
          <w:rFonts w:ascii="Book Antiqua" w:hAnsi="Book Antiqua"/>
          <w:b/>
          <w:lang w:val="en-GB"/>
        </w:rPr>
      </w:pPr>
      <w:r w:rsidRPr="00CB11F9">
        <w:rPr>
          <w:rFonts w:ascii="Book Antiqua" w:hAnsi="Book Antiqua"/>
          <w:b/>
          <w:lang w:val="en-GB"/>
        </w:rPr>
        <w:br w:type="page"/>
      </w:r>
      <w:r w:rsidR="002C442C" w:rsidRPr="00CB11F9">
        <w:rPr>
          <w:rFonts w:ascii="Book Antiqua" w:hAnsi="Book Antiqua"/>
          <w:b/>
          <w:bCs/>
          <w:bdr w:val="none" w:sz="0" w:space="0" w:color="auto" w:frame="1"/>
          <w:lang w:val="en-GB" w:eastAsia="en-GB"/>
        </w:rPr>
        <w:lastRenderedPageBreak/>
        <w:t xml:space="preserve">Table </w:t>
      </w:r>
      <w:r w:rsidR="000F24E7" w:rsidRPr="00CB11F9">
        <w:rPr>
          <w:rFonts w:ascii="Book Antiqua" w:hAnsi="Book Antiqua"/>
          <w:b/>
          <w:bCs/>
          <w:bdr w:val="none" w:sz="0" w:space="0" w:color="auto" w:frame="1"/>
          <w:lang w:val="en-GB" w:eastAsia="en-GB"/>
        </w:rPr>
        <w:t>6</w:t>
      </w:r>
      <w:r w:rsidR="002C442C" w:rsidRPr="00CB11F9">
        <w:rPr>
          <w:rFonts w:ascii="Book Antiqua" w:hAnsi="Book Antiqua"/>
          <w:b/>
          <w:bCs/>
          <w:bdr w:val="none" w:sz="0" w:space="0" w:color="auto" w:frame="1"/>
          <w:lang w:val="en-GB" w:eastAsia="en-GB"/>
        </w:rPr>
        <w:t xml:space="preserve"> DSM-5 criteria for </w:t>
      </w:r>
      <w:r w:rsidR="003F685B" w:rsidRPr="00CB11F9">
        <w:rPr>
          <w:rFonts w:ascii="Book Antiqua" w:hAnsi="Book Antiqua"/>
          <w:b/>
          <w:lang w:val="en-GB" w:eastAsia="en-GB"/>
        </w:rPr>
        <w:t>social (pragmatic) communication disorder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C442C" w:rsidRPr="00CB11F9" w:rsidTr="000A333F">
        <w:tc>
          <w:tcPr>
            <w:tcW w:w="9576" w:type="dxa"/>
            <w:shd w:val="clear" w:color="auto" w:fill="auto"/>
          </w:tcPr>
          <w:p w:rsidR="002C442C" w:rsidRPr="003F685B" w:rsidRDefault="003F685B" w:rsidP="003F685B">
            <w:pPr>
              <w:autoSpaceDE w:val="0"/>
              <w:autoSpaceDN w:val="0"/>
              <w:adjustRightInd w:val="0"/>
              <w:spacing w:line="360" w:lineRule="auto"/>
              <w:jc w:val="both"/>
              <w:rPr>
                <w:rFonts w:ascii="Book Antiqua" w:eastAsiaTheme="minorEastAsia" w:hAnsi="Book Antiqua"/>
                <w:lang w:val="en-GB" w:eastAsia="zh-CN"/>
              </w:rPr>
            </w:pPr>
            <w:r>
              <w:rPr>
                <w:rFonts w:ascii="Book Antiqua" w:eastAsiaTheme="minorEastAsia" w:hAnsi="Book Antiqua" w:hint="eastAsia"/>
                <w:lang w:val="en-GB" w:eastAsia="zh-CN"/>
              </w:rPr>
              <w:t xml:space="preserve">1 </w:t>
            </w:r>
            <w:r w:rsidR="002C442C" w:rsidRPr="00CB11F9">
              <w:rPr>
                <w:rFonts w:ascii="Book Antiqua" w:hAnsi="Book Antiqua"/>
                <w:lang w:val="en-GB" w:eastAsia="en-GB"/>
              </w:rPr>
              <w:t>Persistent difficulties in the social use of verbal and nonverbal communication as man</w:t>
            </w:r>
            <w:r>
              <w:rPr>
                <w:rFonts w:ascii="Book Antiqua" w:hAnsi="Book Antiqua"/>
                <w:lang w:val="en-GB" w:eastAsia="en-GB"/>
              </w:rPr>
              <w:t>ifested by all of the following</w:t>
            </w:r>
          </w:p>
          <w:p w:rsidR="002C442C" w:rsidRPr="003F685B" w:rsidRDefault="003F685B" w:rsidP="003F685B">
            <w:pPr>
              <w:autoSpaceDE w:val="0"/>
              <w:autoSpaceDN w:val="0"/>
              <w:adjustRightInd w:val="0"/>
              <w:spacing w:line="360" w:lineRule="auto"/>
              <w:ind w:firstLineChars="100" w:firstLine="240"/>
              <w:jc w:val="both"/>
              <w:rPr>
                <w:rFonts w:ascii="Book Antiqua" w:eastAsiaTheme="minorEastAsia" w:hAnsi="Book Antiqua"/>
                <w:lang w:val="en-GB" w:eastAsia="zh-CN"/>
              </w:rPr>
            </w:pPr>
            <w:r>
              <w:rPr>
                <w:rFonts w:ascii="Book Antiqua" w:eastAsiaTheme="minorEastAsia" w:hAnsi="Book Antiqua" w:hint="eastAsia"/>
                <w:lang w:val="en-GB" w:eastAsia="zh-CN"/>
              </w:rPr>
              <w:t xml:space="preserve">(1) </w:t>
            </w:r>
            <w:r w:rsidR="002C442C" w:rsidRPr="00CB11F9">
              <w:rPr>
                <w:rFonts w:ascii="Book Antiqua" w:hAnsi="Book Antiqua"/>
                <w:lang w:val="en-GB" w:eastAsia="en-GB"/>
              </w:rPr>
              <w:t>Deficits in using communication for social purposes, such as greeting and sharing information, in a manner that is</w:t>
            </w:r>
            <w:r>
              <w:rPr>
                <w:rFonts w:ascii="Book Antiqua" w:hAnsi="Book Antiqua"/>
                <w:lang w:val="en-GB" w:eastAsia="en-GB"/>
              </w:rPr>
              <w:t xml:space="preserve"> appropriate for social context</w:t>
            </w:r>
          </w:p>
          <w:p w:rsidR="002C442C" w:rsidRPr="00CB11F9" w:rsidRDefault="003F685B" w:rsidP="003F685B">
            <w:pPr>
              <w:autoSpaceDE w:val="0"/>
              <w:autoSpaceDN w:val="0"/>
              <w:adjustRightInd w:val="0"/>
              <w:spacing w:line="360" w:lineRule="auto"/>
              <w:ind w:firstLineChars="100" w:firstLine="240"/>
              <w:jc w:val="both"/>
              <w:rPr>
                <w:rFonts w:ascii="Book Antiqua" w:hAnsi="Book Antiqua"/>
                <w:lang w:val="en-GB" w:eastAsia="en-GB"/>
              </w:rPr>
            </w:pPr>
            <w:r>
              <w:rPr>
                <w:rFonts w:ascii="Book Antiqua" w:eastAsiaTheme="minorEastAsia" w:hAnsi="Book Antiqua" w:hint="eastAsia"/>
                <w:lang w:val="en-GB" w:eastAsia="zh-CN"/>
              </w:rPr>
              <w:t xml:space="preserve">(2) </w:t>
            </w:r>
            <w:r w:rsidR="002C442C" w:rsidRPr="00CB11F9">
              <w:rPr>
                <w:rFonts w:ascii="Book Antiqua" w:hAnsi="Book Antiqua"/>
                <w:lang w:val="en-GB" w:eastAsia="en-GB"/>
              </w:rPr>
              <w:t>Impairment in the ability to change communication to match context or the needs of the listener, such as speaking differently in a classroom than on a playground, talking differently to a child than to an adult, and avoidin</w:t>
            </w:r>
            <w:r>
              <w:rPr>
                <w:rFonts w:ascii="Book Antiqua" w:hAnsi="Book Antiqua"/>
                <w:lang w:val="en-GB" w:eastAsia="en-GB"/>
              </w:rPr>
              <w:t>g use of overly formal language</w:t>
            </w:r>
          </w:p>
          <w:p w:rsidR="002C442C" w:rsidRPr="00CB11F9" w:rsidRDefault="003F685B" w:rsidP="003F685B">
            <w:pPr>
              <w:autoSpaceDE w:val="0"/>
              <w:autoSpaceDN w:val="0"/>
              <w:adjustRightInd w:val="0"/>
              <w:spacing w:line="360" w:lineRule="auto"/>
              <w:ind w:firstLineChars="100" w:firstLine="240"/>
              <w:jc w:val="both"/>
              <w:rPr>
                <w:rFonts w:ascii="Book Antiqua" w:hAnsi="Book Antiqua"/>
                <w:lang w:val="en-GB" w:eastAsia="en-GB"/>
              </w:rPr>
            </w:pPr>
            <w:r>
              <w:rPr>
                <w:rFonts w:ascii="Book Antiqua" w:eastAsiaTheme="minorEastAsia" w:hAnsi="Book Antiqua" w:hint="eastAsia"/>
                <w:lang w:val="en-GB" w:eastAsia="zh-CN"/>
              </w:rPr>
              <w:t xml:space="preserve">(3) </w:t>
            </w:r>
            <w:r w:rsidR="002C442C" w:rsidRPr="00CB11F9">
              <w:rPr>
                <w:rFonts w:ascii="Book Antiqua" w:hAnsi="Book Antiqua"/>
                <w:lang w:val="en-GB" w:eastAsia="en-GB"/>
              </w:rPr>
              <w:t xml:space="preserve">Difficulties following rules for conversation and storytelling, such as taking turns in conversation, rephrasing when misunderstood, and knowing how to use verbal and nonverbal </w:t>
            </w:r>
            <w:r>
              <w:rPr>
                <w:rFonts w:ascii="Book Antiqua" w:hAnsi="Book Antiqua"/>
                <w:lang w:val="en-GB" w:eastAsia="en-GB"/>
              </w:rPr>
              <w:t>signals to regulate interaction</w:t>
            </w:r>
          </w:p>
          <w:p w:rsidR="002C442C" w:rsidRPr="003F685B" w:rsidRDefault="003F685B" w:rsidP="003F685B">
            <w:pPr>
              <w:autoSpaceDE w:val="0"/>
              <w:autoSpaceDN w:val="0"/>
              <w:adjustRightInd w:val="0"/>
              <w:spacing w:line="360" w:lineRule="auto"/>
              <w:ind w:firstLineChars="100" w:firstLine="240"/>
              <w:jc w:val="both"/>
              <w:rPr>
                <w:rFonts w:ascii="Book Antiqua" w:eastAsiaTheme="minorEastAsia" w:hAnsi="Book Antiqua"/>
                <w:lang w:val="en-GB" w:eastAsia="zh-CN"/>
              </w:rPr>
            </w:pPr>
            <w:r>
              <w:rPr>
                <w:rFonts w:ascii="Book Antiqua" w:eastAsiaTheme="minorEastAsia" w:hAnsi="Book Antiqua" w:hint="eastAsia"/>
                <w:lang w:val="en-GB" w:eastAsia="zh-CN"/>
              </w:rPr>
              <w:t xml:space="preserve">(4) </w:t>
            </w:r>
            <w:r w:rsidR="002C442C" w:rsidRPr="00CB11F9">
              <w:rPr>
                <w:rFonts w:ascii="Book Antiqua" w:hAnsi="Book Antiqua"/>
                <w:lang w:val="en-GB" w:eastAsia="en-GB"/>
              </w:rPr>
              <w:t>Difficulties understanding what is not explicitly stated (</w:t>
            </w:r>
            <w:r w:rsidR="002C442C" w:rsidRPr="003F685B">
              <w:rPr>
                <w:rFonts w:ascii="Book Antiqua" w:hAnsi="Book Antiqua"/>
                <w:i/>
                <w:lang w:val="en-GB" w:eastAsia="en-GB"/>
              </w:rPr>
              <w:t>e.g</w:t>
            </w:r>
            <w:r w:rsidR="002C442C" w:rsidRPr="00CB11F9">
              <w:rPr>
                <w:rFonts w:ascii="Book Antiqua" w:hAnsi="Book Antiqua"/>
                <w:lang w:val="en-GB" w:eastAsia="en-GB"/>
              </w:rPr>
              <w:t>., making inferences) and nonliteral or ambiguous meaning of language (</w:t>
            </w:r>
            <w:r w:rsidR="002C442C" w:rsidRPr="003F685B">
              <w:rPr>
                <w:rFonts w:ascii="Book Antiqua" w:hAnsi="Book Antiqua"/>
                <w:i/>
                <w:lang w:val="en-GB" w:eastAsia="en-GB"/>
              </w:rPr>
              <w:t>e.g.</w:t>
            </w:r>
            <w:r w:rsidR="002C442C" w:rsidRPr="00CB11F9">
              <w:rPr>
                <w:rFonts w:ascii="Book Antiqua" w:hAnsi="Book Antiqua"/>
                <w:lang w:val="en-GB" w:eastAsia="en-GB"/>
              </w:rPr>
              <w:t xml:space="preserve">, idioms, </w:t>
            </w:r>
            <w:proofErr w:type="spellStart"/>
            <w:r w:rsidR="002C442C" w:rsidRPr="00CB11F9">
              <w:rPr>
                <w:rFonts w:ascii="Book Antiqua" w:hAnsi="Book Antiqua"/>
                <w:lang w:val="en-GB" w:eastAsia="en-GB"/>
              </w:rPr>
              <w:t>humor</w:t>
            </w:r>
            <w:proofErr w:type="spellEnd"/>
            <w:r w:rsidR="002C442C" w:rsidRPr="00CB11F9">
              <w:rPr>
                <w:rFonts w:ascii="Book Antiqua" w:hAnsi="Book Antiqua"/>
                <w:lang w:val="en-GB" w:eastAsia="en-GB"/>
              </w:rPr>
              <w:t>, metaphors, multiple meanings that depend on</w:t>
            </w:r>
            <w:r>
              <w:rPr>
                <w:rFonts w:ascii="Book Antiqua" w:hAnsi="Book Antiqua"/>
                <w:lang w:val="en-GB" w:eastAsia="en-GB"/>
              </w:rPr>
              <w:t xml:space="preserve"> the context for interpretation</w:t>
            </w:r>
            <w:r w:rsidR="002C442C" w:rsidRPr="00CB11F9">
              <w:rPr>
                <w:rFonts w:ascii="Book Antiqua" w:hAnsi="Book Antiqua"/>
                <w:lang w:val="en-GB" w:eastAsia="en-GB"/>
              </w:rPr>
              <w:t>)</w:t>
            </w:r>
          </w:p>
          <w:p w:rsidR="002C442C" w:rsidRPr="00CB11F9" w:rsidRDefault="003F685B" w:rsidP="003F685B">
            <w:pPr>
              <w:autoSpaceDE w:val="0"/>
              <w:autoSpaceDN w:val="0"/>
              <w:adjustRightInd w:val="0"/>
              <w:spacing w:line="360" w:lineRule="auto"/>
              <w:jc w:val="both"/>
              <w:rPr>
                <w:rFonts w:ascii="Book Antiqua" w:hAnsi="Book Antiqua"/>
                <w:lang w:val="en-GB" w:eastAsia="en-GB"/>
              </w:rPr>
            </w:pPr>
            <w:r>
              <w:rPr>
                <w:rFonts w:ascii="Book Antiqua" w:eastAsiaTheme="minorEastAsia" w:hAnsi="Book Antiqua" w:hint="eastAsia"/>
                <w:lang w:val="en-GB" w:eastAsia="zh-CN"/>
              </w:rPr>
              <w:t xml:space="preserve">2 </w:t>
            </w:r>
            <w:r w:rsidR="002C442C" w:rsidRPr="00CB11F9">
              <w:rPr>
                <w:rFonts w:ascii="Book Antiqua" w:hAnsi="Book Antiqua"/>
                <w:lang w:val="en-GB" w:eastAsia="en-GB"/>
              </w:rPr>
              <w:t>The deficits result in functional limitations in effective communication, social participation, social relationships, academic achievement, or occupational performance,</w:t>
            </w:r>
            <w:r>
              <w:rPr>
                <w:rFonts w:ascii="Book Antiqua" w:hAnsi="Book Antiqua"/>
                <w:lang w:val="en-GB" w:eastAsia="en-GB"/>
              </w:rPr>
              <w:t xml:space="preserve"> individually or in combination</w:t>
            </w:r>
          </w:p>
          <w:p w:rsidR="002C442C" w:rsidRPr="00CB11F9" w:rsidRDefault="003F685B" w:rsidP="003F685B">
            <w:pPr>
              <w:autoSpaceDE w:val="0"/>
              <w:autoSpaceDN w:val="0"/>
              <w:adjustRightInd w:val="0"/>
              <w:spacing w:line="360" w:lineRule="auto"/>
              <w:jc w:val="both"/>
              <w:rPr>
                <w:rFonts w:ascii="Book Antiqua" w:hAnsi="Book Antiqua"/>
                <w:lang w:val="en-GB" w:eastAsia="en-GB"/>
              </w:rPr>
            </w:pPr>
            <w:r>
              <w:rPr>
                <w:rFonts w:ascii="Book Antiqua" w:eastAsiaTheme="minorEastAsia" w:hAnsi="Book Antiqua" w:hint="eastAsia"/>
                <w:lang w:val="en-GB" w:eastAsia="zh-CN"/>
              </w:rPr>
              <w:t xml:space="preserve">3 </w:t>
            </w:r>
            <w:r w:rsidR="002C442C" w:rsidRPr="00CB11F9">
              <w:rPr>
                <w:rFonts w:ascii="Book Antiqua" w:hAnsi="Book Antiqua"/>
                <w:lang w:val="en-GB" w:eastAsia="en-GB"/>
              </w:rPr>
              <w:t>The onset of the symptoms is in the early developmental period (but deficits may not become fully manifest until social communication demands exceed limited ca</w:t>
            </w:r>
            <w:r>
              <w:rPr>
                <w:rFonts w:ascii="Book Antiqua" w:hAnsi="Book Antiqua"/>
                <w:lang w:val="en-GB" w:eastAsia="en-GB"/>
              </w:rPr>
              <w:t>pacities)</w:t>
            </w:r>
          </w:p>
          <w:p w:rsidR="002C442C" w:rsidRPr="00CB11F9" w:rsidRDefault="003F685B" w:rsidP="003F685B">
            <w:pPr>
              <w:autoSpaceDE w:val="0"/>
              <w:autoSpaceDN w:val="0"/>
              <w:adjustRightInd w:val="0"/>
              <w:spacing w:line="360" w:lineRule="auto"/>
              <w:jc w:val="both"/>
              <w:rPr>
                <w:rFonts w:ascii="Book Antiqua" w:hAnsi="Book Antiqua"/>
                <w:lang w:val="en-GB" w:eastAsia="en-GB"/>
              </w:rPr>
            </w:pPr>
            <w:r>
              <w:rPr>
                <w:rFonts w:ascii="Book Antiqua" w:eastAsiaTheme="minorEastAsia" w:hAnsi="Book Antiqua" w:hint="eastAsia"/>
                <w:lang w:val="en-GB" w:eastAsia="zh-CN"/>
              </w:rPr>
              <w:t xml:space="preserve">4 </w:t>
            </w:r>
            <w:r w:rsidR="002C442C" w:rsidRPr="00CB11F9">
              <w:rPr>
                <w:rFonts w:ascii="Book Antiqua" w:hAnsi="Book Antiqua"/>
                <w:lang w:val="en-GB" w:eastAsia="en-GB"/>
              </w:rPr>
              <w:t>The symptoms are not attributable to another medical or neurological condition or to low abilities in the domains of word structure and grammar, and are not better explained by autism spectrum disorder, intellectual disability (intellectual developmental disorder), global developmental de</w:t>
            </w:r>
            <w:r>
              <w:rPr>
                <w:rFonts w:ascii="Book Antiqua" w:hAnsi="Book Antiqua"/>
                <w:lang w:val="en-GB" w:eastAsia="en-GB"/>
              </w:rPr>
              <w:t>lay, or another mental disorder</w:t>
            </w:r>
          </w:p>
        </w:tc>
      </w:tr>
    </w:tbl>
    <w:p w:rsidR="002C442C" w:rsidRPr="00CB11F9" w:rsidRDefault="002C442C" w:rsidP="00CB11F9">
      <w:pPr>
        <w:autoSpaceDE w:val="0"/>
        <w:autoSpaceDN w:val="0"/>
        <w:adjustRightInd w:val="0"/>
        <w:spacing w:line="360" w:lineRule="auto"/>
        <w:jc w:val="both"/>
        <w:rPr>
          <w:rFonts w:ascii="Book Antiqua" w:hAnsi="Book Antiqua"/>
          <w:lang w:val="en-GB" w:eastAsia="en-GB"/>
        </w:rPr>
      </w:pPr>
    </w:p>
    <w:p w:rsidR="00235287" w:rsidRPr="00CB11F9" w:rsidRDefault="00235287" w:rsidP="00CB11F9">
      <w:pPr>
        <w:spacing w:line="360" w:lineRule="auto"/>
        <w:jc w:val="both"/>
        <w:rPr>
          <w:rFonts w:ascii="Book Antiqua" w:hAnsi="Book Antiqua"/>
          <w:lang w:val="en-GB"/>
        </w:rPr>
      </w:pPr>
    </w:p>
    <w:p w:rsidR="00ED469A" w:rsidRPr="00CB11F9" w:rsidRDefault="003B0CBF" w:rsidP="00CB11F9">
      <w:pPr>
        <w:spacing w:line="360" w:lineRule="auto"/>
        <w:jc w:val="both"/>
        <w:rPr>
          <w:rFonts w:ascii="Book Antiqua" w:hAnsi="Book Antiqua"/>
          <w:b/>
          <w:lang w:val="en-GB"/>
        </w:rPr>
      </w:pPr>
      <w:r w:rsidRPr="00CB11F9">
        <w:rPr>
          <w:rFonts w:ascii="Book Antiqua" w:hAnsi="Book Antiqua"/>
          <w:lang w:val="en-GB"/>
        </w:rPr>
        <w:br w:type="page"/>
      </w:r>
      <w:r w:rsidR="00ED469A" w:rsidRPr="00CB11F9">
        <w:rPr>
          <w:rFonts w:ascii="Book Antiqua" w:hAnsi="Book Antiqua"/>
          <w:b/>
          <w:lang w:val="en-GB"/>
        </w:rPr>
        <w:lastRenderedPageBreak/>
        <w:t xml:space="preserve">Table </w:t>
      </w:r>
      <w:r w:rsidR="0071157B" w:rsidRPr="00CB11F9">
        <w:rPr>
          <w:rFonts w:ascii="Book Antiqua" w:hAnsi="Book Antiqua"/>
          <w:b/>
          <w:lang w:val="en-GB"/>
        </w:rPr>
        <w:t>7</w:t>
      </w:r>
      <w:r w:rsidR="00ED469A" w:rsidRPr="00CB11F9">
        <w:rPr>
          <w:rFonts w:ascii="Book Antiqua" w:hAnsi="Book Antiqua"/>
          <w:b/>
          <w:lang w:val="en-GB"/>
        </w:rPr>
        <w:t xml:space="preserve"> </w:t>
      </w:r>
      <w:r w:rsidR="00ED469A" w:rsidRPr="00CB11F9">
        <w:rPr>
          <w:rFonts w:ascii="Book Antiqua" w:hAnsi="Book Antiqua"/>
          <w:b/>
          <w:bCs/>
          <w:lang w:val="en-GB"/>
        </w:rPr>
        <w:t>Summary of</w:t>
      </w:r>
      <w:r w:rsidR="00ED469A" w:rsidRPr="00CB11F9">
        <w:rPr>
          <w:rFonts w:ascii="Book Antiqua" w:hAnsi="Book Antiqua"/>
          <w:bCs/>
          <w:lang w:val="en-GB"/>
        </w:rPr>
        <w:t xml:space="preserve"> </w:t>
      </w:r>
      <w:r w:rsidR="003F685B" w:rsidRPr="003F685B">
        <w:rPr>
          <w:rFonts w:ascii="Book Antiqua" w:hAnsi="Book Antiqua"/>
          <w:b/>
          <w:lang w:val="en-GB"/>
        </w:rPr>
        <w:t xml:space="preserve">common risk factors for development of childhood </w:t>
      </w:r>
      <w:r w:rsidR="003F685B" w:rsidRPr="003F685B">
        <w:rPr>
          <w:rFonts w:ascii="Book Antiqua" w:eastAsia="Calibri" w:hAnsi="Book Antiqua"/>
          <w:b/>
          <w:lang w:val="en-GB"/>
        </w:rPr>
        <w:t>e</w:t>
      </w:r>
      <w:r w:rsidR="003F685B" w:rsidRPr="003F685B">
        <w:rPr>
          <w:rFonts w:ascii="Book Antiqua" w:hAnsi="Book Antiqua"/>
          <w:b/>
          <w:lang w:val="en-GB"/>
        </w:rPr>
        <w:t xml:space="preserve">motional and behavioural </w:t>
      </w:r>
      <w:r w:rsidR="003F685B" w:rsidRPr="003F685B">
        <w:rPr>
          <w:rFonts w:ascii="Book Antiqua" w:hAnsi="Book Antiqua"/>
          <w:b/>
        </w:rPr>
        <w:t>disorder</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814"/>
        <w:gridCol w:w="7401"/>
        <w:gridCol w:w="1524"/>
      </w:tblGrid>
      <w:tr w:rsidR="00CB11F9" w:rsidRPr="00CB11F9" w:rsidTr="00B74C38">
        <w:tc>
          <w:tcPr>
            <w:tcW w:w="1814" w:type="dxa"/>
            <w:shd w:val="clear" w:color="auto" w:fill="auto"/>
          </w:tcPr>
          <w:p w:rsidR="00ED469A" w:rsidRPr="00CB11F9" w:rsidRDefault="00ED469A" w:rsidP="00CB11F9">
            <w:pPr>
              <w:spacing w:line="360" w:lineRule="auto"/>
              <w:jc w:val="both"/>
              <w:rPr>
                <w:rFonts w:ascii="Book Antiqua" w:hAnsi="Book Antiqua"/>
                <w:b/>
                <w:lang w:val="en-GB"/>
              </w:rPr>
            </w:pPr>
            <w:r w:rsidRPr="00CB11F9">
              <w:rPr>
                <w:rFonts w:ascii="Book Antiqua" w:hAnsi="Book Antiqua"/>
                <w:b/>
                <w:lang w:val="en-GB"/>
              </w:rPr>
              <w:t>Domain</w:t>
            </w:r>
          </w:p>
        </w:tc>
        <w:tc>
          <w:tcPr>
            <w:tcW w:w="7401" w:type="dxa"/>
            <w:shd w:val="clear" w:color="auto" w:fill="auto"/>
          </w:tcPr>
          <w:p w:rsidR="00ED469A" w:rsidRPr="00CB11F9" w:rsidRDefault="00ED469A" w:rsidP="00CB11F9">
            <w:pPr>
              <w:spacing w:line="360" w:lineRule="auto"/>
              <w:jc w:val="both"/>
              <w:rPr>
                <w:rFonts w:ascii="Book Antiqua" w:hAnsi="Book Antiqua"/>
                <w:b/>
                <w:lang w:val="en-GB"/>
              </w:rPr>
            </w:pPr>
            <w:r w:rsidRPr="00CB11F9">
              <w:rPr>
                <w:rFonts w:ascii="Book Antiqua" w:hAnsi="Book Antiqua"/>
                <w:b/>
                <w:lang w:val="en-GB"/>
              </w:rPr>
              <w:t>Characteristic examples</w:t>
            </w:r>
          </w:p>
        </w:tc>
        <w:tc>
          <w:tcPr>
            <w:tcW w:w="1524" w:type="dxa"/>
            <w:shd w:val="clear" w:color="auto" w:fill="auto"/>
          </w:tcPr>
          <w:p w:rsidR="00ED469A" w:rsidRPr="00B74C38" w:rsidRDefault="00ED469A" w:rsidP="00B74C38">
            <w:pPr>
              <w:spacing w:line="360" w:lineRule="auto"/>
              <w:jc w:val="both"/>
              <w:rPr>
                <w:rFonts w:ascii="Book Antiqua" w:eastAsiaTheme="minorEastAsia" w:hAnsi="Book Antiqua"/>
                <w:b/>
                <w:lang w:val="en-GB" w:eastAsia="zh-CN"/>
              </w:rPr>
            </w:pPr>
            <w:r w:rsidRPr="00CB11F9">
              <w:rPr>
                <w:rFonts w:ascii="Book Antiqua" w:hAnsi="Book Antiqua"/>
                <w:b/>
                <w:lang w:val="en-GB"/>
              </w:rPr>
              <w:t>Ref</w:t>
            </w:r>
            <w:r w:rsidR="00B74C38">
              <w:rPr>
                <w:rFonts w:ascii="Book Antiqua" w:eastAsiaTheme="minorEastAsia" w:hAnsi="Book Antiqua" w:hint="eastAsia"/>
                <w:b/>
                <w:lang w:val="en-GB" w:eastAsia="zh-CN"/>
              </w:rPr>
              <w:t>.</w:t>
            </w:r>
          </w:p>
        </w:tc>
      </w:tr>
      <w:tr w:rsidR="00CB11F9" w:rsidRPr="00CB11F9" w:rsidTr="0029673A">
        <w:tc>
          <w:tcPr>
            <w:tcW w:w="1814" w:type="dxa"/>
            <w:shd w:val="clear" w:color="auto" w:fill="auto"/>
          </w:tcPr>
          <w:p w:rsidR="00ED469A" w:rsidRPr="00B74C38" w:rsidRDefault="00ED469A" w:rsidP="00CB11F9">
            <w:pPr>
              <w:spacing w:line="360" w:lineRule="auto"/>
              <w:jc w:val="both"/>
              <w:rPr>
                <w:rFonts w:ascii="Book Antiqua" w:eastAsiaTheme="minorEastAsia" w:hAnsi="Book Antiqua"/>
                <w:b/>
                <w:lang w:val="en-GB" w:eastAsia="zh-CN"/>
              </w:rPr>
            </w:pPr>
            <w:r w:rsidRPr="00CB11F9">
              <w:rPr>
                <w:rFonts w:ascii="Book Antiqua" w:hAnsi="Book Antiqua"/>
                <w:b/>
                <w:lang w:val="en-GB"/>
              </w:rPr>
              <w:t>Maternal psychopathology (</w:t>
            </w:r>
            <w:r w:rsidR="00B74C38" w:rsidRPr="00CB11F9">
              <w:rPr>
                <w:rFonts w:ascii="Book Antiqua" w:hAnsi="Book Antiqua"/>
                <w:b/>
                <w:lang w:val="en-GB"/>
              </w:rPr>
              <w:t>mental health sta</w:t>
            </w:r>
            <w:r w:rsidR="00B74C38">
              <w:rPr>
                <w:rFonts w:ascii="Book Antiqua" w:hAnsi="Book Antiqua"/>
                <w:b/>
                <w:lang w:val="en-GB"/>
              </w:rPr>
              <w:t>tus)</w:t>
            </w:r>
          </w:p>
        </w:tc>
        <w:tc>
          <w:tcPr>
            <w:tcW w:w="7401" w:type="dxa"/>
            <w:shd w:val="clear" w:color="auto" w:fill="auto"/>
          </w:tcPr>
          <w:p w:rsidR="00ED469A" w:rsidRPr="00CB11F9" w:rsidRDefault="00ED469A" w:rsidP="00CB11F9">
            <w:pPr>
              <w:spacing w:line="360" w:lineRule="auto"/>
              <w:jc w:val="both"/>
              <w:rPr>
                <w:rFonts w:ascii="Book Antiqua" w:hAnsi="Book Antiqua"/>
                <w:lang w:val="en-GB"/>
              </w:rPr>
            </w:pPr>
            <w:r w:rsidRPr="00CB11F9">
              <w:rPr>
                <w:rFonts w:ascii="Book Antiqua" w:hAnsi="Book Antiqua"/>
                <w:lang w:val="en-GB"/>
              </w:rPr>
              <w:t xml:space="preserve">Low maternal education, </w:t>
            </w:r>
            <w:r w:rsidR="00B74C38" w:rsidRPr="00CB11F9">
              <w:rPr>
                <w:rFonts w:ascii="Book Antiqua" w:hAnsi="Book Antiqua"/>
                <w:lang w:val="en-GB"/>
              </w:rPr>
              <w:t>o</w:t>
            </w:r>
            <w:r w:rsidRPr="00CB11F9">
              <w:rPr>
                <w:rFonts w:ascii="Book Antiqua" w:hAnsi="Book Antiqua"/>
                <w:lang w:val="en-GB"/>
              </w:rPr>
              <w:t>ne or both parents with depression, antisocial behavio</w:t>
            </w:r>
            <w:r w:rsidR="00CB69B3" w:rsidRPr="00CB11F9">
              <w:rPr>
                <w:rFonts w:ascii="Book Antiqua" w:hAnsi="Book Antiqua"/>
                <w:lang w:val="en-GB"/>
              </w:rPr>
              <w:t>u</w:t>
            </w:r>
            <w:r w:rsidRPr="00CB11F9">
              <w:rPr>
                <w:rFonts w:ascii="Book Antiqua" w:hAnsi="Book Antiqua"/>
                <w:lang w:val="en-GB"/>
              </w:rPr>
              <w:t xml:space="preserve">r, and smoking psychological distress, major depression or alcohol problems, an antisocial </w:t>
            </w:r>
            <w:proofErr w:type="spellStart"/>
            <w:r w:rsidRPr="00CB11F9">
              <w:rPr>
                <w:rFonts w:ascii="Book Antiqua" w:hAnsi="Book Antiqua"/>
              </w:rPr>
              <w:t>perso</w:t>
            </w:r>
            <w:r w:rsidRPr="00CB11F9">
              <w:rPr>
                <w:rFonts w:ascii="Book Antiqua" w:hAnsi="Book Antiqua"/>
                <w:lang w:val="en-GB"/>
              </w:rPr>
              <w:t>nality</w:t>
            </w:r>
            <w:proofErr w:type="spellEnd"/>
            <w:r w:rsidRPr="00CB11F9">
              <w:rPr>
                <w:rFonts w:ascii="Book Antiqua" w:hAnsi="Book Antiqua"/>
                <w:lang w:val="en-GB"/>
              </w:rPr>
              <w:t>, substance misuse or criminal activities, teenage parental age, marital conflict, disruption or violence, previous abuse as a child and single (unmarried status)</w:t>
            </w:r>
          </w:p>
        </w:tc>
        <w:tc>
          <w:tcPr>
            <w:tcW w:w="1524" w:type="dxa"/>
            <w:shd w:val="clear" w:color="auto" w:fill="auto"/>
          </w:tcPr>
          <w:p w:rsidR="00ED469A" w:rsidRPr="00CB11F9" w:rsidRDefault="00CB69B3" w:rsidP="00CB11F9">
            <w:pPr>
              <w:spacing w:line="360" w:lineRule="auto"/>
              <w:jc w:val="both"/>
              <w:rPr>
                <w:rFonts w:ascii="Book Antiqua" w:hAnsi="Book Antiqua"/>
                <w:vertAlign w:val="superscript"/>
                <w:lang w:val="en-GB"/>
              </w:rPr>
            </w:pPr>
            <w:r w:rsidRPr="00CB11F9">
              <w:rPr>
                <w:rFonts w:ascii="Book Antiqua" w:hAnsi="Book Antiqua"/>
                <w:b/>
                <w:vertAlign w:val="superscript"/>
                <w:lang w:val="en-GB"/>
              </w:rPr>
              <w:t>[</w:t>
            </w:r>
            <w:r w:rsidR="00FD33E2" w:rsidRPr="00CB11F9">
              <w:rPr>
                <w:rFonts w:ascii="Book Antiqua" w:hAnsi="Book Antiqua"/>
                <w:b/>
                <w:vertAlign w:val="superscript"/>
                <w:lang w:val="en-GB"/>
              </w:rPr>
              <w:t>4</w:t>
            </w:r>
            <w:r w:rsidRPr="00CB11F9">
              <w:rPr>
                <w:rFonts w:ascii="Book Antiqua" w:hAnsi="Book Antiqua"/>
                <w:b/>
                <w:vertAlign w:val="superscript"/>
                <w:lang w:val="en-GB"/>
              </w:rPr>
              <w:t>,5</w:t>
            </w:r>
            <w:r w:rsidR="00FD33E2" w:rsidRPr="00CB11F9">
              <w:rPr>
                <w:rFonts w:ascii="Book Antiqua" w:hAnsi="Book Antiqua"/>
                <w:b/>
                <w:vertAlign w:val="superscript"/>
                <w:lang w:val="en-GB"/>
              </w:rPr>
              <w:t>4</w:t>
            </w:r>
            <w:r w:rsidRPr="00CB11F9">
              <w:rPr>
                <w:rFonts w:ascii="Book Antiqua" w:hAnsi="Book Antiqua"/>
                <w:b/>
                <w:vertAlign w:val="superscript"/>
                <w:lang w:val="en-GB"/>
              </w:rPr>
              <w:t>]</w:t>
            </w:r>
          </w:p>
        </w:tc>
      </w:tr>
      <w:tr w:rsidR="00CB11F9" w:rsidRPr="00CB11F9" w:rsidTr="0029673A">
        <w:tc>
          <w:tcPr>
            <w:tcW w:w="1814" w:type="dxa"/>
            <w:shd w:val="clear" w:color="auto" w:fill="auto"/>
          </w:tcPr>
          <w:p w:rsidR="00ED469A" w:rsidRPr="00CB11F9" w:rsidRDefault="00ED469A" w:rsidP="00CB11F9">
            <w:pPr>
              <w:spacing w:line="360" w:lineRule="auto"/>
              <w:jc w:val="both"/>
              <w:rPr>
                <w:rFonts w:ascii="Book Antiqua" w:hAnsi="Book Antiqua"/>
                <w:b/>
                <w:lang w:val="en-GB"/>
              </w:rPr>
            </w:pPr>
            <w:r w:rsidRPr="00CB11F9">
              <w:rPr>
                <w:rFonts w:ascii="Book Antiqua" w:hAnsi="Book Antiqua"/>
                <w:b/>
                <w:lang w:val="en-GB"/>
              </w:rPr>
              <w:t xml:space="preserve">Adverse </w:t>
            </w:r>
            <w:r w:rsidR="00B74C38" w:rsidRPr="00CB11F9">
              <w:rPr>
                <w:rFonts w:ascii="Book Antiqua" w:hAnsi="Book Antiqua"/>
                <w:b/>
                <w:lang w:val="en-GB"/>
              </w:rPr>
              <w:t>perinatal factors</w:t>
            </w:r>
          </w:p>
        </w:tc>
        <w:tc>
          <w:tcPr>
            <w:tcW w:w="7401" w:type="dxa"/>
            <w:shd w:val="clear" w:color="auto" w:fill="auto"/>
          </w:tcPr>
          <w:p w:rsidR="00ED469A" w:rsidRPr="00CB11F9" w:rsidRDefault="00ED469A" w:rsidP="00CB11F9">
            <w:pPr>
              <w:spacing w:line="360" w:lineRule="auto"/>
              <w:jc w:val="both"/>
              <w:rPr>
                <w:rFonts w:ascii="Book Antiqua" w:hAnsi="Book Antiqua"/>
                <w:lang w:val="en-GB"/>
              </w:rPr>
            </w:pPr>
            <w:r w:rsidRPr="00CB11F9">
              <w:rPr>
                <w:rFonts w:ascii="Book Antiqua" w:hAnsi="Book Antiqua"/>
                <w:lang w:val="en-GB"/>
              </w:rPr>
              <w:t xml:space="preserve">Maternal gestational moderate alcohol drinking, smoking and drug use, </w:t>
            </w:r>
            <w:r w:rsidR="00A62E0B" w:rsidRPr="00CB11F9">
              <w:rPr>
                <w:rFonts w:ascii="Book Antiqua" w:hAnsi="Book Antiqua"/>
                <w:lang w:val="en-GB"/>
              </w:rPr>
              <w:t xml:space="preserve">early </w:t>
            </w:r>
            <w:r w:rsidRPr="00CB11F9">
              <w:rPr>
                <w:rFonts w:ascii="Book Antiqua" w:hAnsi="Book Antiqua"/>
                <w:lang w:val="en-GB"/>
              </w:rPr>
              <w:t>labour onset, difficult pregnancies, premature birth, low birth weight, and infant breathing problems at birth</w:t>
            </w:r>
          </w:p>
        </w:tc>
        <w:tc>
          <w:tcPr>
            <w:tcW w:w="1524" w:type="dxa"/>
            <w:shd w:val="clear" w:color="auto" w:fill="auto"/>
          </w:tcPr>
          <w:p w:rsidR="00ED469A" w:rsidRPr="00CB11F9" w:rsidRDefault="00CB69B3" w:rsidP="00CB11F9">
            <w:pPr>
              <w:spacing w:line="360" w:lineRule="auto"/>
              <w:jc w:val="both"/>
              <w:rPr>
                <w:rFonts w:ascii="Book Antiqua" w:hAnsi="Book Antiqua"/>
                <w:b/>
                <w:vertAlign w:val="superscript"/>
                <w:lang w:val="en-GB"/>
              </w:rPr>
            </w:pPr>
            <w:r w:rsidRPr="00CB11F9">
              <w:rPr>
                <w:rFonts w:ascii="Book Antiqua" w:hAnsi="Book Antiqua"/>
                <w:b/>
                <w:vertAlign w:val="superscript"/>
                <w:lang w:val="en-GB"/>
              </w:rPr>
              <w:t>[</w:t>
            </w:r>
            <w:r w:rsidR="00082BC1" w:rsidRPr="00CB11F9">
              <w:rPr>
                <w:rFonts w:ascii="Book Antiqua" w:hAnsi="Book Antiqua"/>
                <w:b/>
                <w:vertAlign w:val="superscript"/>
                <w:lang w:val="en-GB"/>
              </w:rPr>
              <w:t>55</w:t>
            </w:r>
            <w:r w:rsidRPr="00CB11F9">
              <w:rPr>
                <w:rFonts w:ascii="Book Antiqua" w:hAnsi="Book Antiqua"/>
                <w:b/>
                <w:vertAlign w:val="superscript"/>
                <w:lang w:val="en-GB"/>
              </w:rPr>
              <w:t>,</w:t>
            </w:r>
            <w:r w:rsidR="00082BC1" w:rsidRPr="00CB11F9">
              <w:rPr>
                <w:rFonts w:ascii="Book Antiqua" w:hAnsi="Book Antiqua"/>
                <w:b/>
                <w:vertAlign w:val="superscript"/>
                <w:lang w:val="en-GB"/>
              </w:rPr>
              <w:t>56</w:t>
            </w:r>
            <w:r w:rsidRPr="00CB11F9">
              <w:rPr>
                <w:rFonts w:ascii="Book Antiqua" w:hAnsi="Book Antiqua"/>
                <w:b/>
                <w:vertAlign w:val="superscript"/>
                <w:lang w:val="en-GB"/>
              </w:rPr>
              <w:t>]</w:t>
            </w:r>
          </w:p>
        </w:tc>
      </w:tr>
      <w:tr w:rsidR="00CB11F9" w:rsidRPr="00CB11F9" w:rsidTr="0029673A">
        <w:tc>
          <w:tcPr>
            <w:tcW w:w="1814" w:type="dxa"/>
            <w:shd w:val="clear" w:color="auto" w:fill="auto"/>
          </w:tcPr>
          <w:p w:rsidR="00ED469A" w:rsidRPr="00B74C38" w:rsidRDefault="00B74C38" w:rsidP="00CB11F9">
            <w:pPr>
              <w:spacing w:line="360" w:lineRule="auto"/>
              <w:jc w:val="both"/>
              <w:rPr>
                <w:rFonts w:ascii="Book Antiqua" w:eastAsiaTheme="minorEastAsia" w:hAnsi="Book Antiqua"/>
                <w:b/>
                <w:lang w:val="en-GB" w:eastAsia="zh-CN"/>
              </w:rPr>
            </w:pPr>
            <w:r>
              <w:rPr>
                <w:rFonts w:ascii="Book Antiqua" w:hAnsi="Book Antiqua"/>
                <w:b/>
                <w:lang w:val="en-GB"/>
              </w:rPr>
              <w:t>Poor child-parent relationships</w:t>
            </w:r>
          </w:p>
        </w:tc>
        <w:tc>
          <w:tcPr>
            <w:tcW w:w="7401" w:type="dxa"/>
            <w:shd w:val="clear" w:color="auto" w:fill="auto"/>
          </w:tcPr>
          <w:p w:rsidR="00ED469A" w:rsidRPr="00CB11F9" w:rsidRDefault="00ED469A" w:rsidP="00CB11F9">
            <w:pPr>
              <w:spacing w:line="360" w:lineRule="auto"/>
              <w:jc w:val="both"/>
              <w:rPr>
                <w:rFonts w:ascii="Book Antiqua" w:hAnsi="Book Antiqua"/>
                <w:lang w:val="en-GB"/>
              </w:rPr>
            </w:pPr>
            <w:r w:rsidRPr="00CB11F9">
              <w:rPr>
                <w:rFonts w:ascii="Book Antiqua" w:hAnsi="Book Antiqua"/>
                <w:lang w:val="en-GB"/>
              </w:rPr>
              <w:t>Poor parental supervision, erratic harsh discipline, parental disharmony, rejection of the child, and low parental involvement in the child’s activities, lack of parental limit setting</w:t>
            </w:r>
          </w:p>
        </w:tc>
        <w:tc>
          <w:tcPr>
            <w:tcW w:w="1524" w:type="dxa"/>
            <w:shd w:val="clear" w:color="auto" w:fill="auto"/>
          </w:tcPr>
          <w:p w:rsidR="00ED469A" w:rsidRPr="00CB11F9" w:rsidRDefault="00CB69B3" w:rsidP="00CB11F9">
            <w:pPr>
              <w:spacing w:line="360" w:lineRule="auto"/>
              <w:jc w:val="both"/>
              <w:rPr>
                <w:rFonts w:ascii="Book Antiqua" w:hAnsi="Book Antiqua"/>
                <w:b/>
                <w:vertAlign w:val="superscript"/>
                <w:lang w:val="en-GB"/>
              </w:rPr>
            </w:pPr>
            <w:r w:rsidRPr="00CB11F9">
              <w:rPr>
                <w:rFonts w:ascii="Book Antiqua" w:hAnsi="Book Antiqua"/>
                <w:b/>
                <w:vertAlign w:val="superscript"/>
                <w:lang w:val="en-GB"/>
              </w:rPr>
              <w:t>[</w:t>
            </w:r>
            <w:r w:rsidR="00082BC1" w:rsidRPr="00CB11F9">
              <w:rPr>
                <w:rFonts w:ascii="Book Antiqua" w:hAnsi="Book Antiqua"/>
                <w:b/>
                <w:vertAlign w:val="superscript"/>
                <w:lang w:val="en-GB"/>
              </w:rPr>
              <w:t>57,58</w:t>
            </w:r>
            <w:r w:rsidRPr="00CB11F9">
              <w:rPr>
                <w:rFonts w:ascii="Book Antiqua" w:hAnsi="Book Antiqua"/>
                <w:b/>
                <w:vertAlign w:val="superscript"/>
                <w:lang w:val="en-GB"/>
              </w:rPr>
              <w:t>]</w:t>
            </w:r>
          </w:p>
        </w:tc>
      </w:tr>
      <w:tr w:rsidR="00CB11F9" w:rsidRPr="00CB11F9" w:rsidTr="0029673A">
        <w:tc>
          <w:tcPr>
            <w:tcW w:w="1814" w:type="dxa"/>
            <w:shd w:val="clear" w:color="auto" w:fill="auto"/>
          </w:tcPr>
          <w:p w:rsidR="00ED469A" w:rsidRPr="00B74C38" w:rsidRDefault="00B74C38" w:rsidP="00CB11F9">
            <w:pPr>
              <w:spacing w:line="360" w:lineRule="auto"/>
              <w:jc w:val="both"/>
              <w:rPr>
                <w:rFonts w:ascii="Book Antiqua" w:eastAsiaTheme="minorEastAsia" w:hAnsi="Book Antiqua"/>
                <w:lang w:val="en-GB" w:eastAsia="zh-CN"/>
              </w:rPr>
            </w:pPr>
            <w:r>
              <w:rPr>
                <w:rFonts w:ascii="Book Antiqua" w:hAnsi="Book Antiqua"/>
                <w:b/>
                <w:bCs/>
                <w:lang w:val="en-GB"/>
              </w:rPr>
              <w:t>Adverse family life</w:t>
            </w:r>
          </w:p>
        </w:tc>
        <w:tc>
          <w:tcPr>
            <w:tcW w:w="7401" w:type="dxa"/>
            <w:shd w:val="clear" w:color="auto" w:fill="auto"/>
          </w:tcPr>
          <w:p w:rsidR="00ED469A" w:rsidRPr="00CB11F9" w:rsidRDefault="00ED469A" w:rsidP="00CB11F9">
            <w:pPr>
              <w:spacing w:line="360" w:lineRule="auto"/>
              <w:jc w:val="both"/>
              <w:rPr>
                <w:rFonts w:ascii="Book Antiqua" w:hAnsi="Book Antiqua"/>
                <w:lang w:val="en-GB"/>
              </w:rPr>
            </w:pPr>
            <w:r w:rsidRPr="00CB11F9">
              <w:rPr>
                <w:rFonts w:ascii="Book Antiqua" w:hAnsi="Book Antiqua"/>
                <w:lang w:val="en-GB"/>
              </w:rPr>
              <w:t>Dysfunctional families where domestic violence, poor parenting skills or substance abuse are a problem, lead to compromised psychological parental functioning, increased parental conflict, greater harsh, physical, and inconsistent discipline, less responsiveness to children’s needs, and less supportive and involved parenting</w:t>
            </w:r>
          </w:p>
        </w:tc>
        <w:tc>
          <w:tcPr>
            <w:tcW w:w="1524" w:type="dxa"/>
            <w:shd w:val="clear" w:color="auto" w:fill="auto"/>
          </w:tcPr>
          <w:p w:rsidR="00ED469A" w:rsidRPr="00CB11F9" w:rsidRDefault="00CB69B3" w:rsidP="00CB11F9">
            <w:pPr>
              <w:spacing w:line="360" w:lineRule="auto"/>
              <w:jc w:val="both"/>
              <w:rPr>
                <w:rFonts w:ascii="Book Antiqua" w:hAnsi="Book Antiqua"/>
                <w:b/>
                <w:vertAlign w:val="superscript"/>
                <w:lang w:val="en-GB"/>
              </w:rPr>
            </w:pPr>
            <w:r w:rsidRPr="00CB11F9">
              <w:rPr>
                <w:rFonts w:ascii="Book Antiqua" w:hAnsi="Book Antiqua"/>
                <w:b/>
                <w:vertAlign w:val="superscript"/>
                <w:lang w:val="en-GB"/>
              </w:rPr>
              <w:t>[</w:t>
            </w:r>
            <w:r w:rsidR="00082BC1" w:rsidRPr="00CB11F9">
              <w:rPr>
                <w:rFonts w:ascii="Book Antiqua" w:hAnsi="Book Antiqua"/>
                <w:b/>
                <w:vertAlign w:val="superscript"/>
                <w:lang w:val="en-GB"/>
              </w:rPr>
              <w:t>59</w:t>
            </w:r>
            <w:r w:rsidRPr="00CB11F9">
              <w:rPr>
                <w:rFonts w:ascii="Book Antiqua" w:hAnsi="Book Antiqua"/>
                <w:b/>
                <w:vertAlign w:val="superscript"/>
                <w:lang w:val="en-GB"/>
              </w:rPr>
              <w:t>]</w:t>
            </w:r>
          </w:p>
        </w:tc>
      </w:tr>
      <w:tr w:rsidR="00CB11F9" w:rsidRPr="00CB11F9" w:rsidTr="0029673A">
        <w:tc>
          <w:tcPr>
            <w:tcW w:w="1814" w:type="dxa"/>
            <w:shd w:val="clear" w:color="auto" w:fill="auto"/>
          </w:tcPr>
          <w:p w:rsidR="00ED469A" w:rsidRPr="00B74C38" w:rsidRDefault="00ED469A" w:rsidP="00CB11F9">
            <w:pPr>
              <w:spacing w:line="360" w:lineRule="auto"/>
              <w:jc w:val="both"/>
              <w:rPr>
                <w:rFonts w:ascii="Book Antiqua" w:eastAsiaTheme="minorEastAsia" w:hAnsi="Book Antiqua"/>
                <w:lang w:val="en-GB" w:eastAsia="zh-CN"/>
              </w:rPr>
            </w:pPr>
            <w:r w:rsidRPr="00CB11F9">
              <w:rPr>
                <w:rFonts w:ascii="Book Antiqua" w:hAnsi="Book Antiqua"/>
                <w:b/>
                <w:lang w:val="en-GB"/>
              </w:rPr>
              <w:t>Household tobacco exposure</w:t>
            </w:r>
          </w:p>
        </w:tc>
        <w:tc>
          <w:tcPr>
            <w:tcW w:w="7401" w:type="dxa"/>
            <w:shd w:val="clear" w:color="auto" w:fill="auto"/>
          </w:tcPr>
          <w:p w:rsidR="00ED469A" w:rsidRPr="00CB11F9" w:rsidRDefault="00A62E0B" w:rsidP="00CB11F9">
            <w:pPr>
              <w:spacing w:line="360" w:lineRule="auto"/>
              <w:jc w:val="both"/>
              <w:rPr>
                <w:rFonts w:ascii="Book Antiqua" w:hAnsi="Book Antiqua"/>
                <w:lang w:val="en-GB"/>
              </w:rPr>
            </w:pPr>
            <w:r w:rsidRPr="00B74C38">
              <w:rPr>
                <w:rFonts w:ascii="Book Antiqua" w:hAnsi="Book Antiqua"/>
                <w:lang w:val="en-GB"/>
              </w:rPr>
              <w:t xml:space="preserve">Several studies have shown a </w:t>
            </w:r>
            <w:r w:rsidRPr="00CB11F9">
              <w:rPr>
                <w:rFonts w:ascii="Book Antiqua" w:hAnsi="Book Antiqua"/>
                <w:b/>
                <w:lang w:val="en-GB"/>
              </w:rPr>
              <w:t>s</w:t>
            </w:r>
            <w:r w:rsidR="00ED469A" w:rsidRPr="00CB11F9">
              <w:rPr>
                <w:rFonts w:ascii="Book Antiqua" w:hAnsi="Book Antiqua"/>
                <w:lang w:val="en-GB"/>
              </w:rPr>
              <w:t>trong exposure–response association between second-hand smoke exposure and poor childhood mental health</w:t>
            </w:r>
          </w:p>
        </w:tc>
        <w:tc>
          <w:tcPr>
            <w:tcW w:w="1524" w:type="dxa"/>
            <w:shd w:val="clear" w:color="auto" w:fill="auto"/>
          </w:tcPr>
          <w:p w:rsidR="00ED469A" w:rsidRPr="00CB11F9" w:rsidRDefault="00CB69B3" w:rsidP="00CB11F9">
            <w:pPr>
              <w:spacing w:line="360" w:lineRule="auto"/>
              <w:jc w:val="both"/>
              <w:rPr>
                <w:rFonts w:ascii="Book Antiqua" w:hAnsi="Book Antiqua"/>
                <w:b/>
                <w:vertAlign w:val="superscript"/>
                <w:lang w:val="en-GB"/>
              </w:rPr>
            </w:pPr>
            <w:r w:rsidRPr="00CB11F9">
              <w:rPr>
                <w:rStyle w:val="nlm-surname"/>
                <w:rFonts w:ascii="Book Antiqua" w:hAnsi="Book Antiqua"/>
                <w:b/>
                <w:vertAlign w:val="superscript"/>
                <w:lang w:val="en-GB"/>
              </w:rPr>
              <w:t>[</w:t>
            </w:r>
            <w:r w:rsidR="00082BC1" w:rsidRPr="00CB11F9">
              <w:rPr>
                <w:rStyle w:val="nlm-surname"/>
                <w:rFonts w:ascii="Book Antiqua" w:hAnsi="Book Antiqua"/>
                <w:b/>
                <w:vertAlign w:val="superscript"/>
                <w:lang w:val="en-GB"/>
              </w:rPr>
              <w:t>60</w:t>
            </w:r>
            <w:r w:rsidRPr="00CB11F9">
              <w:rPr>
                <w:rStyle w:val="nlm-surname"/>
                <w:rFonts w:ascii="Book Antiqua" w:hAnsi="Book Antiqua"/>
                <w:b/>
                <w:vertAlign w:val="superscript"/>
                <w:lang w:val="en-GB"/>
              </w:rPr>
              <w:t>,</w:t>
            </w:r>
            <w:r w:rsidR="00082BC1" w:rsidRPr="00CB11F9">
              <w:rPr>
                <w:rStyle w:val="nlm-surname"/>
                <w:rFonts w:ascii="Book Antiqua" w:hAnsi="Book Antiqua"/>
                <w:b/>
                <w:vertAlign w:val="superscript"/>
                <w:lang w:val="en-GB"/>
              </w:rPr>
              <w:t>61</w:t>
            </w:r>
            <w:r w:rsidRPr="00CB11F9">
              <w:rPr>
                <w:rStyle w:val="nlm-surname"/>
                <w:rFonts w:ascii="Book Antiqua" w:hAnsi="Book Antiqua"/>
                <w:b/>
                <w:vertAlign w:val="superscript"/>
                <w:lang w:val="en-GB"/>
              </w:rPr>
              <w:t>]</w:t>
            </w:r>
          </w:p>
        </w:tc>
      </w:tr>
      <w:tr w:rsidR="00CB11F9" w:rsidRPr="00CB11F9" w:rsidTr="0029673A">
        <w:tc>
          <w:tcPr>
            <w:tcW w:w="1814" w:type="dxa"/>
            <w:shd w:val="clear" w:color="auto" w:fill="auto"/>
          </w:tcPr>
          <w:p w:rsidR="00ED469A" w:rsidRPr="00B74C38" w:rsidRDefault="00ED469A" w:rsidP="00CB11F9">
            <w:pPr>
              <w:spacing w:line="360" w:lineRule="auto"/>
              <w:jc w:val="both"/>
              <w:rPr>
                <w:rFonts w:ascii="Book Antiqua" w:eastAsiaTheme="minorEastAsia" w:hAnsi="Book Antiqua"/>
                <w:lang w:val="en-GB" w:eastAsia="zh-CN"/>
              </w:rPr>
            </w:pPr>
            <w:r w:rsidRPr="00CB11F9">
              <w:rPr>
                <w:rFonts w:ascii="Book Antiqua" w:hAnsi="Book Antiqua"/>
                <w:b/>
                <w:bCs/>
                <w:lang w:val="en-GB"/>
              </w:rPr>
              <w:t>Poverty and adverse socio</w:t>
            </w:r>
            <w:r w:rsidR="00B74C38">
              <w:rPr>
                <w:rFonts w:ascii="Book Antiqua" w:hAnsi="Book Antiqua"/>
                <w:b/>
                <w:lang w:val="en-GB"/>
              </w:rPr>
              <w:t>-economic environment</w:t>
            </w:r>
          </w:p>
        </w:tc>
        <w:tc>
          <w:tcPr>
            <w:tcW w:w="7401" w:type="dxa"/>
            <w:shd w:val="clear" w:color="auto" w:fill="auto"/>
          </w:tcPr>
          <w:p w:rsidR="00ED469A" w:rsidRPr="00B74C38" w:rsidRDefault="00ED469A" w:rsidP="00CB11F9">
            <w:pPr>
              <w:spacing w:line="360" w:lineRule="auto"/>
              <w:jc w:val="both"/>
              <w:rPr>
                <w:rFonts w:ascii="Book Antiqua" w:eastAsiaTheme="minorEastAsia" w:hAnsi="Book Antiqua"/>
                <w:lang w:val="en-GB" w:eastAsia="zh-CN"/>
              </w:rPr>
            </w:pPr>
            <w:r w:rsidRPr="00CB11F9">
              <w:rPr>
                <w:rFonts w:ascii="Book Antiqua" w:hAnsi="Book Antiqua"/>
                <w:lang w:val="en-GB"/>
              </w:rPr>
              <w:t>Personal and community poverty sig</w:t>
            </w:r>
            <w:r w:rsidR="00A62E0B" w:rsidRPr="00CB11F9">
              <w:rPr>
                <w:rFonts w:ascii="Book Antiqua" w:hAnsi="Book Antiqua"/>
                <w:lang w:val="en-GB"/>
              </w:rPr>
              <w:t>n</w:t>
            </w:r>
            <w:r w:rsidRPr="00CB11F9">
              <w:rPr>
                <w:rFonts w:ascii="Book Antiqua" w:hAnsi="Book Antiqua"/>
                <w:lang w:val="en-GB"/>
              </w:rPr>
              <w:t xml:space="preserve">s including homelessness, low socio-economic status, overcrowding and social isolation, and exposure to toxic air, lead, and/or pesticides </w:t>
            </w:r>
            <w:r w:rsidR="00A62E0B" w:rsidRPr="00CB11F9">
              <w:rPr>
                <w:rFonts w:ascii="Book Antiqua" w:hAnsi="Book Antiqua"/>
                <w:lang w:val="en-GB"/>
              </w:rPr>
              <w:t xml:space="preserve">or </w:t>
            </w:r>
            <w:r w:rsidRPr="00CB11F9">
              <w:rPr>
                <w:rFonts w:ascii="Book Antiqua" w:hAnsi="Book Antiqua"/>
                <w:lang w:val="en-GB"/>
              </w:rPr>
              <w:t>early childhood malnutrition</w:t>
            </w:r>
            <w:r w:rsidR="00A62E0B" w:rsidRPr="00CB11F9">
              <w:rPr>
                <w:rFonts w:ascii="Book Antiqua" w:hAnsi="Book Antiqua"/>
                <w:lang w:val="en-GB"/>
              </w:rPr>
              <w:t xml:space="preserve"> often lead to</w:t>
            </w:r>
            <w:r w:rsidR="00B74C38">
              <w:rPr>
                <w:rFonts w:ascii="Book Antiqua" w:hAnsi="Book Antiqua"/>
                <w:lang w:val="en-GB"/>
              </w:rPr>
              <w:t xml:space="preserve"> poor mental health development</w:t>
            </w:r>
          </w:p>
          <w:p w:rsidR="00ED469A" w:rsidRPr="00CB11F9" w:rsidRDefault="00ED469A" w:rsidP="00CB11F9">
            <w:pPr>
              <w:spacing w:line="360" w:lineRule="auto"/>
              <w:jc w:val="both"/>
              <w:rPr>
                <w:rFonts w:ascii="Book Antiqua" w:hAnsi="Book Antiqua"/>
                <w:lang w:val="en-GB"/>
              </w:rPr>
            </w:pPr>
            <w:r w:rsidRPr="00CB11F9">
              <w:rPr>
                <w:rFonts w:ascii="Book Antiqua" w:hAnsi="Book Antiqua"/>
                <w:lang w:val="en-GB"/>
              </w:rPr>
              <w:t xml:space="preserve">Chronic stressors associated with poverty such as single-parenthood, life stress, financial worries, and ever-present challenges cumulatively compromise parental psychological </w:t>
            </w:r>
            <w:r w:rsidRPr="00CB11F9">
              <w:rPr>
                <w:rFonts w:ascii="Book Antiqua" w:hAnsi="Book Antiqua"/>
                <w:lang w:val="en-GB"/>
              </w:rPr>
              <w:lastRenderedPageBreak/>
              <w:t>functioning</w:t>
            </w:r>
            <w:r w:rsidR="00A62E0B" w:rsidRPr="00CB11F9">
              <w:rPr>
                <w:rFonts w:ascii="Book Antiqua" w:hAnsi="Book Antiqua"/>
                <w:lang w:val="en-GB"/>
              </w:rPr>
              <w:t>,</w:t>
            </w:r>
            <w:r w:rsidRPr="00CB11F9">
              <w:rPr>
                <w:rFonts w:ascii="Book Antiqua" w:hAnsi="Book Antiqua"/>
                <w:lang w:val="en-GB"/>
              </w:rPr>
              <w:t xml:space="preserve"> lead</w:t>
            </w:r>
            <w:r w:rsidR="00A62E0B" w:rsidRPr="00CB11F9">
              <w:rPr>
                <w:rFonts w:ascii="Book Antiqua" w:hAnsi="Book Antiqua"/>
                <w:lang w:val="en-GB"/>
              </w:rPr>
              <w:t>ing</w:t>
            </w:r>
            <w:r w:rsidRPr="00CB11F9">
              <w:rPr>
                <w:rFonts w:ascii="Book Antiqua" w:hAnsi="Book Antiqua"/>
                <w:lang w:val="en-GB"/>
              </w:rPr>
              <w:t xml:space="preserve"> to higher levels of distress, anxiety, anger, depressive symptoms and substance use in disadvantaged parents.</w:t>
            </w:r>
          </w:p>
          <w:p w:rsidR="00ED469A" w:rsidRPr="00CB11F9" w:rsidRDefault="00ED469A" w:rsidP="00CB11F9">
            <w:pPr>
              <w:spacing w:line="360" w:lineRule="auto"/>
              <w:jc w:val="both"/>
              <w:rPr>
                <w:rFonts w:ascii="Book Antiqua" w:hAnsi="Book Antiqua"/>
                <w:lang w:val="en-GB"/>
              </w:rPr>
            </w:pPr>
            <w:r w:rsidRPr="00CB11F9">
              <w:rPr>
                <w:rFonts w:ascii="Book Antiqua" w:hAnsi="Book Antiqua"/>
                <w:lang w:val="en-GB"/>
              </w:rPr>
              <w:t xml:space="preserve">Chronic stressors </w:t>
            </w:r>
            <w:r w:rsidR="00B34558" w:rsidRPr="00CB11F9">
              <w:rPr>
                <w:rFonts w:ascii="Book Antiqua" w:hAnsi="Book Antiqua"/>
                <w:lang w:val="en-GB"/>
              </w:rPr>
              <w:t xml:space="preserve">in children </w:t>
            </w:r>
            <w:r w:rsidR="00A62E0B" w:rsidRPr="00CB11F9">
              <w:rPr>
                <w:rFonts w:ascii="Book Antiqua" w:hAnsi="Book Antiqua"/>
                <w:lang w:val="en-GB"/>
              </w:rPr>
              <w:t xml:space="preserve">also </w:t>
            </w:r>
            <w:r w:rsidRPr="00CB11F9">
              <w:rPr>
                <w:rFonts w:ascii="Book Antiqua" w:hAnsi="Book Antiqua"/>
                <w:lang w:val="en-GB"/>
              </w:rPr>
              <w:t>lead to abnormal behavio</w:t>
            </w:r>
            <w:r w:rsidR="00CB69B3" w:rsidRPr="00CB11F9">
              <w:rPr>
                <w:rFonts w:ascii="Book Antiqua" w:hAnsi="Book Antiqua"/>
                <w:lang w:val="en-GB"/>
              </w:rPr>
              <w:t>u</w:t>
            </w:r>
            <w:r w:rsidRPr="00CB11F9">
              <w:rPr>
                <w:rFonts w:ascii="Book Antiqua" w:hAnsi="Book Antiqua"/>
                <w:lang w:val="en-GB"/>
              </w:rPr>
              <w:t>r pattern of ‘reactive responding’ characterized by chronic vigilance, emotional reacting and sense of powerlessness</w:t>
            </w:r>
          </w:p>
        </w:tc>
        <w:tc>
          <w:tcPr>
            <w:tcW w:w="1524" w:type="dxa"/>
            <w:shd w:val="clear" w:color="auto" w:fill="auto"/>
          </w:tcPr>
          <w:p w:rsidR="00ED469A" w:rsidRPr="00CB11F9" w:rsidRDefault="00CB69B3" w:rsidP="00CB11F9">
            <w:pPr>
              <w:spacing w:line="360" w:lineRule="auto"/>
              <w:jc w:val="both"/>
              <w:rPr>
                <w:rFonts w:ascii="Book Antiqua" w:hAnsi="Book Antiqua"/>
                <w:b/>
                <w:vertAlign w:val="superscript"/>
                <w:lang w:val="en-GB"/>
              </w:rPr>
            </w:pPr>
            <w:r w:rsidRPr="00CB11F9">
              <w:rPr>
                <w:rFonts w:ascii="Book Antiqua" w:hAnsi="Book Antiqua"/>
                <w:b/>
                <w:vertAlign w:val="superscript"/>
                <w:lang w:val="en-GB"/>
              </w:rPr>
              <w:lastRenderedPageBreak/>
              <w:t>[</w:t>
            </w:r>
            <w:r w:rsidR="00082BC1" w:rsidRPr="00CB11F9">
              <w:rPr>
                <w:rFonts w:ascii="Book Antiqua" w:hAnsi="Book Antiqua"/>
                <w:b/>
                <w:vertAlign w:val="superscript"/>
                <w:lang w:val="en-GB"/>
              </w:rPr>
              <w:t>62</w:t>
            </w:r>
            <w:r w:rsidR="00273ED9" w:rsidRPr="00CB11F9">
              <w:rPr>
                <w:rFonts w:ascii="Book Antiqua" w:hAnsi="Book Antiqua"/>
                <w:b/>
                <w:vertAlign w:val="superscript"/>
                <w:lang w:val="en-GB"/>
              </w:rPr>
              <w:t>-</w:t>
            </w:r>
            <w:r w:rsidR="00082BC1" w:rsidRPr="00CB11F9">
              <w:rPr>
                <w:rFonts w:ascii="Book Antiqua" w:hAnsi="Book Antiqua"/>
                <w:b/>
                <w:vertAlign w:val="superscript"/>
                <w:lang w:val="en-GB"/>
              </w:rPr>
              <w:t>66</w:t>
            </w:r>
            <w:r w:rsidRPr="00CB11F9">
              <w:rPr>
                <w:rFonts w:ascii="Book Antiqua" w:hAnsi="Book Antiqua"/>
                <w:b/>
                <w:vertAlign w:val="superscript"/>
                <w:lang w:val="en-GB"/>
              </w:rPr>
              <w:t>]</w:t>
            </w:r>
          </w:p>
        </w:tc>
      </w:tr>
      <w:tr w:rsidR="00CB11F9" w:rsidRPr="00CB11F9" w:rsidTr="0029673A">
        <w:tc>
          <w:tcPr>
            <w:tcW w:w="1814" w:type="dxa"/>
            <w:shd w:val="clear" w:color="auto" w:fill="auto"/>
          </w:tcPr>
          <w:p w:rsidR="00ED469A" w:rsidRPr="00B74C38" w:rsidRDefault="00B74C38" w:rsidP="00CB11F9">
            <w:pPr>
              <w:spacing w:line="360" w:lineRule="auto"/>
              <w:jc w:val="both"/>
              <w:rPr>
                <w:rFonts w:ascii="Book Antiqua" w:eastAsiaTheme="minorEastAsia" w:hAnsi="Book Antiqua"/>
                <w:b/>
                <w:lang w:val="en-GB" w:eastAsia="zh-CN"/>
              </w:rPr>
            </w:pPr>
            <w:r>
              <w:rPr>
                <w:rFonts w:ascii="Book Antiqua" w:hAnsi="Book Antiqua"/>
                <w:b/>
                <w:lang w:val="en-GB"/>
              </w:rPr>
              <w:lastRenderedPageBreak/>
              <w:t>Early age of onset</w:t>
            </w:r>
          </w:p>
        </w:tc>
        <w:tc>
          <w:tcPr>
            <w:tcW w:w="7401" w:type="dxa"/>
            <w:shd w:val="clear" w:color="auto" w:fill="auto"/>
          </w:tcPr>
          <w:p w:rsidR="00ED469A" w:rsidRPr="00B74C38" w:rsidRDefault="00ED469A" w:rsidP="00CB11F9">
            <w:pPr>
              <w:spacing w:line="360" w:lineRule="auto"/>
              <w:jc w:val="both"/>
              <w:rPr>
                <w:rFonts w:ascii="Book Antiqua" w:eastAsiaTheme="minorEastAsia" w:hAnsi="Book Antiqua"/>
                <w:lang w:val="en-GB" w:eastAsia="zh-CN"/>
              </w:rPr>
            </w:pPr>
            <w:r w:rsidRPr="00CB11F9">
              <w:rPr>
                <w:rFonts w:ascii="Book Antiqua" w:hAnsi="Book Antiqua"/>
                <w:lang w:val="en-GB"/>
              </w:rPr>
              <w:t xml:space="preserve">Early starters </w:t>
            </w:r>
            <w:r w:rsidRPr="00CB11F9">
              <w:rPr>
                <w:rFonts w:ascii="Book Antiqua" w:hAnsi="Book Antiqua"/>
              </w:rPr>
              <w:t>are</w:t>
            </w:r>
            <w:r w:rsidRPr="00CB11F9">
              <w:rPr>
                <w:rFonts w:ascii="Book Antiqua" w:hAnsi="Book Antiqua"/>
                <w:lang w:val="en-GB"/>
              </w:rPr>
              <w:t xml:space="preserve"> </w:t>
            </w:r>
            <w:r w:rsidRPr="00CB11F9">
              <w:rPr>
                <w:rFonts w:ascii="Book Antiqua" w:hAnsi="Book Antiqua"/>
              </w:rPr>
              <w:t>likely</w:t>
            </w:r>
            <w:r w:rsidRPr="00CB11F9">
              <w:rPr>
                <w:rFonts w:ascii="Book Antiqua" w:hAnsi="Book Antiqua"/>
                <w:lang w:val="en-GB"/>
              </w:rPr>
              <w:t xml:space="preserve"> </w:t>
            </w:r>
            <w:r w:rsidRPr="00CB11F9">
              <w:rPr>
                <w:rFonts w:ascii="Book Antiqua" w:hAnsi="Book Antiqua"/>
              </w:rPr>
              <w:t>to</w:t>
            </w:r>
            <w:r w:rsidRPr="00CB11F9">
              <w:rPr>
                <w:rFonts w:ascii="Book Antiqua" w:hAnsi="Book Antiqua"/>
                <w:lang w:val="en-GB"/>
              </w:rPr>
              <w:t xml:space="preserve"> </w:t>
            </w:r>
            <w:r w:rsidRPr="00CB11F9">
              <w:rPr>
                <w:rFonts w:ascii="Book Antiqua" w:hAnsi="Book Antiqua"/>
              </w:rPr>
              <w:t xml:space="preserve">experience </w:t>
            </w:r>
            <w:r w:rsidRPr="00CB11F9">
              <w:rPr>
                <w:rFonts w:ascii="Book Antiqua" w:hAnsi="Book Antiqua"/>
                <w:lang w:val="en-GB"/>
              </w:rPr>
              <w:t xml:space="preserve">more persistent and chronic trajectory of antisocial </w:t>
            </w:r>
            <w:r w:rsidR="00B34558" w:rsidRPr="00CB11F9">
              <w:rPr>
                <w:rFonts w:ascii="Book Antiqua" w:hAnsi="Book Antiqua"/>
                <w:lang w:val="en-GB"/>
              </w:rPr>
              <w:t>behaviours</w:t>
            </w:r>
          </w:p>
          <w:p w:rsidR="00ED469A" w:rsidRPr="00CB11F9" w:rsidRDefault="00ED469A" w:rsidP="00CB11F9">
            <w:pPr>
              <w:spacing w:line="360" w:lineRule="auto"/>
              <w:jc w:val="both"/>
              <w:rPr>
                <w:rFonts w:ascii="Book Antiqua" w:hAnsi="Book Antiqua"/>
                <w:lang w:val="en-GB"/>
              </w:rPr>
            </w:pPr>
            <w:r w:rsidRPr="00CB11F9">
              <w:rPr>
                <w:rFonts w:ascii="Book Antiqua" w:hAnsi="Book Antiqua"/>
                <w:lang w:val="en-GB"/>
              </w:rPr>
              <w:t xml:space="preserve">Physically aggressive </w:t>
            </w:r>
            <w:r w:rsidR="00B34558" w:rsidRPr="00CB11F9">
              <w:rPr>
                <w:rFonts w:ascii="Book Antiqua" w:hAnsi="Book Antiqua"/>
                <w:lang w:val="en-GB"/>
              </w:rPr>
              <w:t>behaviour</w:t>
            </w:r>
            <w:r w:rsidRPr="00CB11F9">
              <w:rPr>
                <w:rFonts w:ascii="Book Antiqua" w:hAnsi="Book Antiqua"/>
                <w:lang w:val="en-GB"/>
              </w:rPr>
              <w:t xml:space="preserve"> rarely starts after age 5</w:t>
            </w:r>
          </w:p>
        </w:tc>
        <w:tc>
          <w:tcPr>
            <w:tcW w:w="1524" w:type="dxa"/>
            <w:shd w:val="clear" w:color="auto" w:fill="auto"/>
          </w:tcPr>
          <w:p w:rsidR="00ED469A" w:rsidRPr="00CB11F9" w:rsidRDefault="00603ED9" w:rsidP="00B74C38">
            <w:pPr>
              <w:spacing w:line="360" w:lineRule="auto"/>
              <w:jc w:val="both"/>
              <w:rPr>
                <w:rFonts w:ascii="Book Antiqua" w:hAnsi="Book Antiqua"/>
                <w:b/>
                <w:vertAlign w:val="superscript"/>
                <w:lang w:val="en-GB"/>
              </w:rPr>
            </w:pPr>
            <w:r w:rsidRPr="00CB11F9">
              <w:rPr>
                <w:rFonts w:ascii="Book Antiqua" w:hAnsi="Book Antiqua"/>
                <w:b/>
                <w:vertAlign w:val="superscript"/>
                <w:lang w:val="en-GB"/>
              </w:rPr>
              <w:t>[</w:t>
            </w:r>
            <w:r w:rsidR="00082BC1" w:rsidRPr="00CB11F9">
              <w:rPr>
                <w:rFonts w:ascii="Book Antiqua" w:hAnsi="Book Antiqua"/>
                <w:b/>
                <w:vertAlign w:val="superscript"/>
                <w:lang w:val="en-GB"/>
              </w:rPr>
              <w:t>67</w:t>
            </w:r>
            <w:r w:rsidR="00B74C38">
              <w:rPr>
                <w:rFonts w:ascii="Book Antiqua" w:eastAsiaTheme="minorEastAsia" w:hAnsi="Book Antiqua" w:hint="eastAsia"/>
                <w:b/>
                <w:vertAlign w:val="superscript"/>
                <w:lang w:val="en-GB" w:eastAsia="zh-CN"/>
              </w:rPr>
              <w:t>-</w:t>
            </w:r>
            <w:r w:rsidR="00082BC1" w:rsidRPr="00CB11F9">
              <w:rPr>
                <w:rFonts w:ascii="Book Antiqua" w:hAnsi="Book Antiqua"/>
                <w:b/>
                <w:vertAlign w:val="superscript"/>
                <w:lang w:val="en-GB"/>
              </w:rPr>
              <w:t>69</w:t>
            </w:r>
            <w:r w:rsidRPr="00CB11F9">
              <w:rPr>
                <w:rFonts w:ascii="Book Antiqua" w:hAnsi="Book Antiqua"/>
                <w:b/>
                <w:vertAlign w:val="superscript"/>
                <w:lang w:val="en-GB"/>
              </w:rPr>
              <w:t>]</w:t>
            </w:r>
            <w:r w:rsidR="00ED469A" w:rsidRPr="00CB11F9">
              <w:rPr>
                <w:rFonts w:ascii="Book Antiqua" w:hAnsi="Book Antiqua"/>
                <w:b/>
                <w:vertAlign w:val="superscript"/>
                <w:lang w:val="en-GB"/>
              </w:rPr>
              <w:t xml:space="preserve"> </w:t>
            </w:r>
          </w:p>
        </w:tc>
      </w:tr>
      <w:tr w:rsidR="00CB11F9" w:rsidRPr="00CB11F9" w:rsidTr="0029673A">
        <w:tc>
          <w:tcPr>
            <w:tcW w:w="1814" w:type="dxa"/>
            <w:shd w:val="clear" w:color="auto" w:fill="auto"/>
          </w:tcPr>
          <w:p w:rsidR="00ED469A" w:rsidRPr="00B74C38" w:rsidRDefault="00ED469A" w:rsidP="00CB11F9">
            <w:pPr>
              <w:spacing w:line="360" w:lineRule="auto"/>
              <w:jc w:val="both"/>
              <w:rPr>
                <w:rFonts w:ascii="Book Antiqua" w:eastAsiaTheme="minorEastAsia" w:hAnsi="Book Antiqua"/>
                <w:lang w:val="en-GB" w:eastAsia="zh-CN"/>
              </w:rPr>
            </w:pPr>
            <w:r w:rsidRPr="00CB11F9">
              <w:rPr>
                <w:rFonts w:ascii="Book Antiqua" w:hAnsi="Book Antiqua"/>
                <w:b/>
                <w:bCs/>
                <w:lang w:val="en-GB"/>
              </w:rPr>
              <w:t xml:space="preserve">Child’s </w:t>
            </w:r>
            <w:r w:rsidR="00B74C38" w:rsidRPr="00CB11F9">
              <w:rPr>
                <w:rFonts w:ascii="Book Antiqua" w:hAnsi="Book Antiqua"/>
                <w:b/>
                <w:bCs/>
                <w:lang w:val="en-GB"/>
              </w:rPr>
              <w:t>t</w:t>
            </w:r>
            <w:r w:rsidRPr="00CB11F9">
              <w:rPr>
                <w:rFonts w:ascii="Book Antiqua" w:hAnsi="Book Antiqua"/>
                <w:b/>
                <w:bCs/>
                <w:lang w:val="en-GB"/>
              </w:rPr>
              <w:t>emperament</w:t>
            </w:r>
          </w:p>
        </w:tc>
        <w:tc>
          <w:tcPr>
            <w:tcW w:w="7401" w:type="dxa"/>
            <w:shd w:val="clear" w:color="auto" w:fill="auto"/>
          </w:tcPr>
          <w:p w:rsidR="00ED469A" w:rsidRPr="00B74C38" w:rsidRDefault="00ED469A" w:rsidP="00CB11F9">
            <w:pPr>
              <w:spacing w:line="360" w:lineRule="auto"/>
              <w:jc w:val="both"/>
              <w:rPr>
                <w:rFonts w:ascii="Book Antiqua" w:eastAsiaTheme="minorEastAsia" w:hAnsi="Book Antiqua"/>
                <w:lang w:val="en-GB" w:eastAsia="zh-CN"/>
              </w:rPr>
            </w:pPr>
            <w:r w:rsidRPr="00CB11F9">
              <w:rPr>
                <w:rFonts w:ascii="Book Antiqua" w:hAnsi="Book Antiqua"/>
                <w:lang w:val="en-GB"/>
              </w:rPr>
              <w:t xml:space="preserve">Children with difficult to manage temperaments or </w:t>
            </w:r>
            <w:r w:rsidR="00B34558" w:rsidRPr="00CB11F9">
              <w:rPr>
                <w:rFonts w:ascii="Book Antiqua" w:hAnsi="Book Antiqua"/>
                <w:lang w:val="en-GB"/>
              </w:rPr>
              <w:t xml:space="preserve">show </w:t>
            </w:r>
            <w:r w:rsidRPr="00CB11F9">
              <w:rPr>
                <w:rFonts w:ascii="Book Antiqua" w:hAnsi="Book Antiqua"/>
                <w:lang w:val="en-GB"/>
              </w:rPr>
              <w:t>aggressive behaviour from an early age are more likely to develop disruptive behavioural disorders later in life</w:t>
            </w:r>
          </w:p>
          <w:p w:rsidR="00ED469A" w:rsidRPr="00B74C38" w:rsidRDefault="00ED469A" w:rsidP="00CB11F9">
            <w:pPr>
              <w:spacing w:line="360" w:lineRule="auto"/>
              <w:jc w:val="both"/>
              <w:rPr>
                <w:rFonts w:ascii="Book Antiqua" w:eastAsiaTheme="minorEastAsia" w:hAnsi="Book Antiqua"/>
                <w:lang w:val="en-GB" w:eastAsia="zh-CN"/>
              </w:rPr>
            </w:pPr>
            <w:r w:rsidRPr="00CB11F9">
              <w:rPr>
                <w:rFonts w:ascii="Book Antiqua" w:hAnsi="Book Antiqua"/>
                <w:lang w:val="en-GB"/>
              </w:rPr>
              <w:t>Chronic irritability, temperament and anxiety symptoms before</w:t>
            </w:r>
            <w:r w:rsidR="00B74C38">
              <w:rPr>
                <w:rFonts w:ascii="Book Antiqua" w:hAnsi="Book Antiqua"/>
                <w:lang w:val="en-GB"/>
              </w:rPr>
              <w:t xml:space="preserve"> the age of 3 </w:t>
            </w:r>
            <w:proofErr w:type="spellStart"/>
            <w:r w:rsidR="00B74C38">
              <w:rPr>
                <w:rFonts w:ascii="Book Antiqua" w:hAnsi="Book Antiqua"/>
                <w:lang w:val="en-GB"/>
              </w:rPr>
              <w:t>yr</w:t>
            </w:r>
            <w:proofErr w:type="spellEnd"/>
            <w:r w:rsidRPr="00CB11F9">
              <w:rPr>
                <w:rFonts w:ascii="Book Antiqua" w:hAnsi="Book Antiqua"/>
                <w:lang w:val="en-GB"/>
              </w:rPr>
              <w:t xml:space="preserve"> are predictive of lat</w:t>
            </w:r>
            <w:r w:rsidR="00B46643" w:rsidRPr="00CB11F9">
              <w:rPr>
                <w:rFonts w:ascii="Book Antiqua" w:hAnsi="Book Antiqua"/>
                <w:lang w:val="en-GB"/>
              </w:rPr>
              <w:t>er childhood anxiety, depression, oppositional defiant diso</w:t>
            </w:r>
            <w:r w:rsidR="00B34558" w:rsidRPr="00CB11F9">
              <w:rPr>
                <w:rFonts w:ascii="Book Antiqua" w:hAnsi="Book Antiqua"/>
                <w:lang w:val="en-GB"/>
              </w:rPr>
              <w:t>rder</w:t>
            </w:r>
            <w:r w:rsidR="00B74C38">
              <w:rPr>
                <w:rFonts w:ascii="Book Antiqua" w:hAnsi="Book Antiqua"/>
                <w:lang w:val="en-GB"/>
              </w:rPr>
              <w:t xml:space="preserve"> and functional impairment</w:t>
            </w:r>
          </w:p>
        </w:tc>
        <w:tc>
          <w:tcPr>
            <w:tcW w:w="1524" w:type="dxa"/>
            <w:shd w:val="clear" w:color="auto" w:fill="auto"/>
          </w:tcPr>
          <w:p w:rsidR="00ED469A" w:rsidRPr="00CB11F9" w:rsidRDefault="00603ED9" w:rsidP="00B74C38">
            <w:pPr>
              <w:spacing w:line="360" w:lineRule="auto"/>
              <w:jc w:val="both"/>
              <w:rPr>
                <w:rFonts w:ascii="Book Antiqua" w:hAnsi="Book Antiqua"/>
                <w:b/>
                <w:vertAlign w:val="superscript"/>
                <w:lang w:val="en-GB"/>
              </w:rPr>
            </w:pPr>
            <w:r w:rsidRPr="00CB11F9">
              <w:rPr>
                <w:rFonts w:ascii="Book Antiqua" w:hAnsi="Book Antiqua"/>
                <w:b/>
                <w:vertAlign w:val="superscript"/>
                <w:lang w:val="en-GB"/>
              </w:rPr>
              <w:t>[</w:t>
            </w:r>
            <w:r w:rsidR="00082BC1" w:rsidRPr="00CB11F9">
              <w:rPr>
                <w:rFonts w:ascii="Book Antiqua" w:hAnsi="Book Antiqua"/>
                <w:b/>
                <w:vertAlign w:val="superscript"/>
                <w:lang w:val="en-GB"/>
              </w:rPr>
              <w:t>70</w:t>
            </w:r>
            <w:r w:rsidR="00B74C38">
              <w:rPr>
                <w:rFonts w:ascii="Book Antiqua" w:eastAsiaTheme="minorEastAsia" w:hAnsi="Book Antiqua" w:hint="eastAsia"/>
                <w:b/>
                <w:vertAlign w:val="superscript"/>
                <w:lang w:val="en-GB" w:eastAsia="zh-CN"/>
              </w:rPr>
              <w:t>-</w:t>
            </w:r>
            <w:r w:rsidR="00082BC1" w:rsidRPr="00CB11F9">
              <w:rPr>
                <w:rFonts w:ascii="Book Antiqua" w:hAnsi="Book Antiqua"/>
                <w:b/>
                <w:vertAlign w:val="superscript"/>
                <w:lang w:val="en-GB"/>
              </w:rPr>
              <w:t>72</w:t>
            </w:r>
            <w:r w:rsidRPr="00CB11F9">
              <w:rPr>
                <w:rFonts w:ascii="Book Antiqua" w:hAnsi="Book Antiqua"/>
                <w:b/>
                <w:vertAlign w:val="superscript"/>
                <w:lang w:val="en-GB"/>
              </w:rPr>
              <w:t>]</w:t>
            </w:r>
          </w:p>
        </w:tc>
      </w:tr>
      <w:tr w:rsidR="00CB11F9" w:rsidRPr="00CB11F9" w:rsidTr="0029673A">
        <w:tc>
          <w:tcPr>
            <w:tcW w:w="1814" w:type="dxa"/>
            <w:shd w:val="clear" w:color="auto" w:fill="auto"/>
          </w:tcPr>
          <w:p w:rsidR="00ED469A" w:rsidRPr="00B74C38" w:rsidRDefault="00ED469A" w:rsidP="00CB11F9">
            <w:pPr>
              <w:spacing w:line="360" w:lineRule="auto"/>
              <w:jc w:val="both"/>
              <w:rPr>
                <w:rFonts w:ascii="Book Antiqua" w:eastAsiaTheme="minorEastAsia" w:hAnsi="Book Antiqua"/>
                <w:lang w:val="en-GB" w:eastAsia="zh-CN"/>
              </w:rPr>
            </w:pPr>
            <w:r w:rsidRPr="00CB11F9">
              <w:rPr>
                <w:rFonts w:ascii="Book Antiqua" w:hAnsi="Book Antiqua"/>
                <w:b/>
                <w:lang w:val="en-GB"/>
              </w:rPr>
              <w:t xml:space="preserve">Developmental delay and </w:t>
            </w:r>
            <w:r w:rsidRPr="00CB11F9">
              <w:rPr>
                <w:rFonts w:ascii="Book Antiqua" w:hAnsi="Book Antiqua"/>
                <w:b/>
                <w:bCs/>
                <w:lang w:val="en-GB"/>
              </w:rPr>
              <w:t>Intellectual disabilities</w:t>
            </w:r>
          </w:p>
        </w:tc>
        <w:tc>
          <w:tcPr>
            <w:tcW w:w="7401" w:type="dxa"/>
            <w:shd w:val="clear" w:color="auto" w:fill="auto"/>
          </w:tcPr>
          <w:p w:rsidR="00ED469A" w:rsidRPr="00B74C38" w:rsidRDefault="00ED469A" w:rsidP="00CB11F9">
            <w:pPr>
              <w:spacing w:line="360" w:lineRule="auto"/>
              <w:jc w:val="both"/>
              <w:rPr>
                <w:rFonts w:ascii="Book Antiqua" w:eastAsiaTheme="minorEastAsia" w:hAnsi="Book Antiqua"/>
                <w:lang w:val="en-GB" w:eastAsia="zh-CN"/>
              </w:rPr>
            </w:pPr>
            <w:r w:rsidRPr="00CB11F9">
              <w:rPr>
                <w:rFonts w:ascii="Book Antiqua" w:hAnsi="Book Antiqua"/>
                <w:lang w:val="en-GB"/>
              </w:rPr>
              <w:t>Up to 70% of preschool children with DBD are more than 4 times at risk of developmental delay in at least one domain than the general population</w:t>
            </w:r>
          </w:p>
          <w:p w:rsidR="00ED469A" w:rsidRPr="00B74C38" w:rsidRDefault="00ED469A" w:rsidP="00CB11F9">
            <w:pPr>
              <w:spacing w:line="360" w:lineRule="auto"/>
              <w:jc w:val="both"/>
              <w:rPr>
                <w:rFonts w:ascii="Book Antiqua" w:eastAsiaTheme="minorEastAsia" w:hAnsi="Book Antiqua"/>
                <w:lang w:val="en-GB" w:eastAsia="zh-CN"/>
              </w:rPr>
            </w:pPr>
            <w:r w:rsidRPr="00CB11F9">
              <w:rPr>
                <w:rFonts w:ascii="Book Antiqua" w:hAnsi="Book Antiqua"/>
                <w:lang w:val="en-GB"/>
              </w:rPr>
              <w:t>Children with intellectual disabilities are twice as likely to have behavioural disorders a</w:t>
            </w:r>
            <w:r w:rsidR="00B74C38">
              <w:rPr>
                <w:rFonts w:ascii="Book Antiqua" w:hAnsi="Book Antiqua"/>
                <w:lang w:val="en-GB"/>
              </w:rPr>
              <w:t>s normally developing children</w:t>
            </w:r>
          </w:p>
          <w:p w:rsidR="00ED469A" w:rsidRPr="00B74C38" w:rsidRDefault="00ED469A" w:rsidP="00CB11F9">
            <w:pPr>
              <w:spacing w:line="360" w:lineRule="auto"/>
              <w:jc w:val="both"/>
              <w:rPr>
                <w:rFonts w:ascii="Book Antiqua" w:eastAsiaTheme="minorEastAsia" w:hAnsi="Book Antiqua"/>
                <w:lang w:val="en-GB" w:eastAsia="zh-CN"/>
              </w:rPr>
            </w:pPr>
            <w:r w:rsidRPr="00CB11F9">
              <w:rPr>
                <w:rFonts w:ascii="Book Antiqua" w:hAnsi="Book Antiqua"/>
                <w:lang w:val="en-GB" w:eastAsia="en-GB"/>
              </w:rPr>
              <w:t xml:space="preserve">Rate of challenging behaviour is 5% to 15% in schools for children with severe learning disabilities but is negligible </w:t>
            </w:r>
            <w:r w:rsidR="00B34558" w:rsidRPr="00CB11F9">
              <w:rPr>
                <w:rFonts w:ascii="Book Antiqua" w:hAnsi="Book Antiqua"/>
                <w:lang w:val="en-GB" w:eastAsia="en-GB"/>
              </w:rPr>
              <w:t xml:space="preserve">in </w:t>
            </w:r>
            <w:r w:rsidR="00B74C38">
              <w:rPr>
                <w:rFonts w:ascii="Book Antiqua" w:hAnsi="Book Antiqua"/>
                <w:lang w:val="en-GB" w:eastAsia="en-GB"/>
              </w:rPr>
              <w:t>normal schools</w:t>
            </w:r>
          </w:p>
        </w:tc>
        <w:tc>
          <w:tcPr>
            <w:tcW w:w="1524" w:type="dxa"/>
            <w:shd w:val="clear" w:color="auto" w:fill="auto"/>
          </w:tcPr>
          <w:p w:rsidR="00ED469A" w:rsidRPr="00CB11F9" w:rsidRDefault="00603ED9" w:rsidP="00CB11F9">
            <w:pPr>
              <w:spacing w:line="360" w:lineRule="auto"/>
              <w:jc w:val="both"/>
              <w:rPr>
                <w:rFonts w:ascii="Book Antiqua" w:hAnsi="Book Antiqua"/>
                <w:b/>
                <w:vertAlign w:val="superscript"/>
                <w:lang w:val="en-GB"/>
              </w:rPr>
            </w:pPr>
            <w:r w:rsidRPr="00CB11F9">
              <w:rPr>
                <w:rFonts w:ascii="Book Antiqua" w:hAnsi="Book Antiqua"/>
                <w:b/>
                <w:vertAlign w:val="superscript"/>
                <w:lang w:val="en-GB"/>
              </w:rPr>
              <w:t>[1</w:t>
            </w:r>
            <w:r w:rsidR="00FD33E2" w:rsidRPr="00CB11F9">
              <w:rPr>
                <w:rFonts w:ascii="Book Antiqua" w:hAnsi="Book Antiqua"/>
                <w:b/>
                <w:vertAlign w:val="superscript"/>
                <w:lang w:val="en-GB"/>
              </w:rPr>
              <w:t>5</w:t>
            </w:r>
            <w:r w:rsidRPr="00CB11F9">
              <w:rPr>
                <w:rFonts w:ascii="Book Antiqua" w:hAnsi="Book Antiqua"/>
                <w:b/>
                <w:vertAlign w:val="superscript"/>
                <w:lang w:val="en-GB"/>
              </w:rPr>
              <w:t>,</w:t>
            </w:r>
            <w:r w:rsidR="00082BC1" w:rsidRPr="00CB11F9">
              <w:rPr>
                <w:rFonts w:ascii="Book Antiqua" w:hAnsi="Book Antiqua"/>
                <w:b/>
                <w:vertAlign w:val="superscript"/>
                <w:lang w:val="en-GB"/>
              </w:rPr>
              <w:t>73</w:t>
            </w:r>
            <w:r w:rsidRPr="00CB11F9">
              <w:rPr>
                <w:rFonts w:ascii="Book Antiqua" w:hAnsi="Book Antiqua"/>
                <w:b/>
                <w:vertAlign w:val="superscript"/>
                <w:lang w:val="en-GB"/>
              </w:rPr>
              <w:t>]</w:t>
            </w:r>
          </w:p>
        </w:tc>
      </w:tr>
      <w:tr w:rsidR="00CB11F9" w:rsidRPr="00CB11F9" w:rsidTr="0029673A">
        <w:tc>
          <w:tcPr>
            <w:tcW w:w="1814" w:type="dxa"/>
            <w:shd w:val="clear" w:color="auto" w:fill="auto"/>
          </w:tcPr>
          <w:p w:rsidR="00ED469A" w:rsidRPr="00B46643" w:rsidRDefault="00B46643" w:rsidP="00CB11F9">
            <w:pPr>
              <w:spacing w:line="360" w:lineRule="auto"/>
              <w:jc w:val="both"/>
              <w:rPr>
                <w:rFonts w:ascii="Book Antiqua" w:eastAsiaTheme="minorEastAsia" w:hAnsi="Book Antiqua"/>
                <w:lang w:val="en-GB" w:eastAsia="zh-CN"/>
              </w:rPr>
            </w:pPr>
            <w:r>
              <w:rPr>
                <w:rFonts w:ascii="Book Antiqua" w:hAnsi="Book Antiqua"/>
                <w:b/>
                <w:bCs/>
                <w:lang w:val="en-GB"/>
              </w:rPr>
              <w:t>Child’s gender</w:t>
            </w:r>
          </w:p>
        </w:tc>
        <w:tc>
          <w:tcPr>
            <w:tcW w:w="7401" w:type="dxa"/>
            <w:shd w:val="clear" w:color="auto" w:fill="auto"/>
          </w:tcPr>
          <w:p w:rsidR="00ED469A" w:rsidRPr="00B46643" w:rsidRDefault="00ED469A" w:rsidP="00CB11F9">
            <w:pPr>
              <w:spacing w:line="360" w:lineRule="auto"/>
              <w:jc w:val="both"/>
              <w:rPr>
                <w:rFonts w:ascii="Book Antiqua" w:eastAsiaTheme="minorEastAsia" w:hAnsi="Book Antiqua"/>
                <w:lang w:val="en-GB" w:eastAsia="zh-CN"/>
              </w:rPr>
            </w:pPr>
            <w:r w:rsidRPr="00CB11F9">
              <w:rPr>
                <w:rFonts w:ascii="Book Antiqua" w:hAnsi="Book Antiqua"/>
                <w:lang w:val="en-GB"/>
              </w:rPr>
              <w:t>Boys are much more likely than girls to suffer from several DBD while depression tends to predominately affect more girls than boys</w:t>
            </w:r>
          </w:p>
          <w:p w:rsidR="00ED469A" w:rsidRPr="00B46643" w:rsidRDefault="00ED469A" w:rsidP="00CB11F9">
            <w:pPr>
              <w:spacing w:line="360" w:lineRule="auto"/>
              <w:jc w:val="both"/>
              <w:rPr>
                <w:rFonts w:ascii="Book Antiqua" w:eastAsiaTheme="minorEastAsia" w:hAnsi="Book Antiqua"/>
                <w:lang w:val="en-GB" w:eastAsia="zh-CN"/>
              </w:rPr>
            </w:pPr>
            <w:r w:rsidRPr="00CB11F9">
              <w:rPr>
                <w:rFonts w:ascii="Book Antiqua" w:hAnsi="Book Antiqua"/>
                <w:lang w:val="en-GB"/>
              </w:rPr>
              <w:t>Unlike the male dominance in childhood ADHD and ASD, PDA tends t</w:t>
            </w:r>
            <w:r w:rsidR="00B46643">
              <w:rPr>
                <w:rFonts w:ascii="Book Antiqua" w:hAnsi="Book Antiqua"/>
                <w:lang w:val="en-GB"/>
              </w:rPr>
              <w:t>o affect boys and girls equally</w:t>
            </w:r>
          </w:p>
        </w:tc>
        <w:tc>
          <w:tcPr>
            <w:tcW w:w="1524" w:type="dxa"/>
            <w:shd w:val="clear" w:color="auto" w:fill="auto"/>
          </w:tcPr>
          <w:p w:rsidR="00ED469A" w:rsidRPr="00CB11F9" w:rsidRDefault="00603ED9" w:rsidP="00CB11F9">
            <w:pPr>
              <w:spacing w:line="360" w:lineRule="auto"/>
              <w:jc w:val="both"/>
              <w:rPr>
                <w:rFonts w:ascii="Book Antiqua" w:hAnsi="Book Antiqua"/>
                <w:b/>
                <w:vertAlign w:val="superscript"/>
                <w:lang w:val="en-GB"/>
              </w:rPr>
            </w:pPr>
            <w:r w:rsidRPr="00CB11F9">
              <w:rPr>
                <w:rFonts w:ascii="Book Antiqua" w:hAnsi="Book Antiqua"/>
                <w:b/>
                <w:vertAlign w:val="superscript"/>
                <w:lang w:val="en-GB"/>
              </w:rPr>
              <w:t>[2</w:t>
            </w:r>
            <w:r w:rsidR="00FD33E2" w:rsidRPr="00CB11F9">
              <w:rPr>
                <w:rFonts w:ascii="Book Antiqua" w:hAnsi="Book Antiqua"/>
                <w:b/>
                <w:vertAlign w:val="superscript"/>
                <w:lang w:val="en-GB"/>
              </w:rPr>
              <w:t>4</w:t>
            </w:r>
            <w:r w:rsidRPr="00CB11F9">
              <w:rPr>
                <w:rFonts w:ascii="Book Antiqua" w:hAnsi="Book Antiqua"/>
                <w:b/>
                <w:vertAlign w:val="superscript"/>
                <w:lang w:val="en-GB"/>
              </w:rPr>
              <w:t>,2</w:t>
            </w:r>
            <w:r w:rsidR="00FD33E2" w:rsidRPr="00CB11F9">
              <w:rPr>
                <w:rFonts w:ascii="Book Antiqua" w:hAnsi="Book Antiqua"/>
                <w:b/>
                <w:vertAlign w:val="superscript"/>
                <w:lang w:val="en-GB"/>
              </w:rPr>
              <w:t>5</w:t>
            </w:r>
            <w:r w:rsidRPr="00CB11F9">
              <w:rPr>
                <w:rFonts w:ascii="Book Antiqua" w:hAnsi="Book Antiqua"/>
                <w:b/>
                <w:vertAlign w:val="superscript"/>
                <w:lang w:val="en-GB"/>
              </w:rPr>
              <w:t>,2</w:t>
            </w:r>
            <w:r w:rsidR="00FD33E2" w:rsidRPr="00CB11F9">
              <w:rPr>
                <w:rFonts w:ascii="Book Antiqua" w:hAnsi="Book Antiqua"/>
                <w:b/>
                <w:vertAlign w:val="superscript"/>
                <w:lang w:val="en-GB"/>
              </w:rPr>
              <w:t>7</w:t>
            </w:r>
            <w:r w:rsidRPr="00CB11F9">
              <w:rPr>
                <w:rFonts w:ascii="Book Antiqua" w:hAnsi="Book Antiqua"/>
                <w:b/>
                <w:vertAlign w:val="superscript"/>
                <w:lang w:val="en-GB"/>
              </w:rPr>
              <w:t>,4</w:t>
            </w:r>
            <w:r w:rsidR="00FD33E2" w:rsidRPr="00CB11F9">
              <w:rPr>
                <w:rFonts w:ascii="Book Antiqua" w:hAnsi="Book Antiqua"/>
                <w:b/>
                <w:vertAlign w:val="superscript"/>
                <w:lang w:val="en-GB"/>
              </w:rPr>
              <w:t>7</w:t>
            </w:r>
            <w:r w:rsidRPr="00CB11F9">
              <w:rPr>
                <w:rFonts w:ascii="Book Antiqua" w:hAnsi="Book Antiqua"/>
                <w:b/>
                <w:vertAlign w:val="superscript"/>
                <w:lang w:val="en-GB"/>
              </w:rPr>
              <w:t>,</w:t>
            </w:r>
            <w:r w:rsidR="00FD33E2" w:rsidRPr="00CB11F9">
              <w:rPr>
                <w:rFonts w:ascii="Book Antiqua" w:hAnsi="Book Antiqua"/>
                <w:b/>
                <w:vertAlign w:val="superscript"/>
                <w:lang w:val="en-GB"/>
              </w:rPr>
              <w:t>51</w:t>
            </w:r>
            <w:r w:rsidRPr="00CB11F9">
              <w:rPr>
                <w:rFonts w:ascii="Book Antiqua" w:hAnsi="Book Antiqua"/>
                <w:b/>
                <w:vertAlign w:val="superscript"/>
                <w:lang w:val="en-GB"/>
              </w:rPr>
              <w:t>]</w:t>
            </w:r>
          </w:p>
        </w:tc>
      </w:tr>
    </w:tbl>
    <w:p w:rsidR="00B46643" w:rsidRDefault="00B46643" w:rsidP="00B46643">
      <w:pPr>
        <w:spacing w:line="360" w:lineRule="auto"/>
        <w:jc w:val="both"/>
        <w:rPr>
          <w:rFonts w:ascii="Book Antiqua" w:eastAsiaTheme="minorEastAsia" w:hAnsi="Book Antiqua"/>
          <w:lang w:val="en-GB" w:eastAsia="zh-CN"/>
        </w:rPr>
      </w:pPr>
    </w:p>
    <w:p w:rsidR="00B46643" w:rsidRPr="00B46643" w:rsidRDefault="00B46643" w:rsidP="00B46643">
      <w:pPr>
        <w:spacing w:line="360" w:lineRule="auto"/>
        <w:jc w:val="both"/>
        <w:rPr>
          <w:rFonts w:ascii="Book Antiqua" w:eastAsiaTheme="minorEastAsia" w:hAnsi="Book Antiqua"/>
          <w:lang w:val="en-GB" w:eastAsia="zh-CN"/>
        </w:rPr>
      </w:pPr>
      <w:r w:rsidRPr="007A3914">
        <w:rPr>
          <w:rFonts w:ascii="Book Antiqua" w:hAnsi="Book Antiqua"/>
          <w:lang w:val="en-GB"/>
        </w:rPr>
        <w:t>ADHD: Attention deficit hyperactivity disorder;</w:t>
      </w:r>
      <w:r w:rsidRPr="007A3914">
        <w:rPr>
          <w:rFonts w:ascii="Book Antiqua" w:eastAsia="Calibri" w:hAnsi="Book Antiqua"/>
          <w:iCs/>
          <w:lang w:val="en-GB"/>
        </w:rPr>
        <w:t xml:space="preserve"> ASD: </w:t>
      </w:r>
      <w:r w:rsidRPr="007A3914">
        <w:rPr>
          <w:rFonts w:ascii="Book Antiqua" w:hAnsi="Book Antiqua"/>
          <w:lang w:val="en-GB"/>
        </w:rPr>
        <w:t>Autistic spectrum disorder</w:t>
      </w:r>
      <w:r>
        <w:rPr>
          <w:rFonts w:ascii="Book Antiqua" w:eastAsiaTheme="minorEastAsia" w:hAnsi="Book Antiqua" w:hint="eastAsia"/>
          <w:lang w:val="en-GB" w:eastAsia="zh-CN"/>
        </w:rPr>
        <w:t>;</w:t>
      </w:r>
      <w:r w:rsidRPr="00B46643">
        <w:rPr>
          <w:rFonts w:ascii="Book Antiqua" w:hAnsi="Book Antiqua"/>
          <w:lang w:val="en-GB"/>
        </w:rPr>
        <w:t xml:space="preserve"> </w:t>
      </w:r>
      <w:r w:rsidRPr="0029673A">
        <w:rPr>
          <w:rFonts w:ascii="Book Antiqua" w:hAnsi="Book Antiqua"/>
          <w:lang w:val="en-GB"/>
        </w:rPr>
        <w:t xml:space="preserve">DBD: </w:t>
      </w:r>
      <w:r w:rsidRPr="0029673A">
        <w:rPr>
          <w:rFonts w:ascii="Book Antiqua" w:eastAsia="Calibri" w:hAnsi="Book Antiqua"/>
          <w:iCs/>
          <w:lang w:val="en-GB"/>
        </w:rPr>
        <w:t>Disruptive behaviour disorder;</w:t>
      </w:r>
      <w:r w:rsidRPr="00B46643">
        <w:rPr>
          <w:rFonts w:ascii="Book Antiqua" w:hAnsi="Book Antiqua"/>
          <w:lang w:val="en-GB"/>
        </w:rPr>
        <w:t xml:space="preserve"> </w:t>
      </w:r>
      <w:r w:rsidRPr="0029673A">
        <w:rPr>
          <w:rFonts w:ascii="Book Antiqua" w:hAnsi="Book Antiqua"/>
          <w:lang w:val="en-GB"/>
        </w:rPr>
        <w:t>PDA</w:t>
      </w:r>
      <w:r>
        <w:rPr>
          <w:rFonts w:ascii="Book Antiqua" w:hAnsi="Book Antiqua"/>
          <w:lang w:val="en-GB"/>
        </w:rPr>
        <w:t>: Pathological demand avoidance</w:t>
      </w:r>
      <w:r>
        <w:rPr>
          <w:rFonts w:ascii="Book Antiqua" w:eastAsiaTheme="minorEastAsia" w:hAnsi="Book Antiqua" w:hint="eastAsia"/>
          <w:lang w:val="en-GB" w:eastAsia="zh-CN"/>
        </w:rPr>
        <w:t>.</w:t>
      </w:r>
    </w:p>
    <w:p w:rsidR="00FF7A6E" w:rsidRPr="00CB11F9" w:rsidRDefault="00ED469A" w:rsidP="00CB11F9">
      <w:pPr>
        <w:pStyle w:val="Heading4"/>
        <w:spacing w:before="0" w:after="0" w:line="360" w:lineRule="auto"/>
        <w:jc w:val="both"/>
        <w:rPr>
          <w:rFonts w:ascii="Book Antiqua" w:hAnsi="Book Antiqua"/>
          <w:bCs w:val="0"/>
          <w:sz w:val="24"/>
          <w:szCs w:val="24"/>
          <w:lang w:val="en-GB"/>
        </w:rPr>
      </w:pPr>
      <w:r w:rsidRPr="00CB11F9">
        <w:rPr>
          <w:rFonts w:ascii="Book Antiqua" w:hAnsi="Book Antiqua"/>
          <w:sz w:val="24"/>
          <w:szCs w:val="24"/>
          <w:lang w:val="en-GB"/>
        </w:rPr>
        <w:br w:type="page"/>
      </w:r>
      <w:r w:rsidR="00FF7A6E" w:rsidRPr="00CB11F9">
        <w:rPr>
          <w:rFonts w:ascii="Book Antiqua" w:hAnsi="Book Antiqua"/>
          <w:bCs w:val="0"/>
          <w:sz w:val="24"/>
          <w:szCs w:val="24"/>
          <w:lang w:val="en-GB"/>
        </w:rPr>
        <w:lastRenderedPageBreak/>
        <w:t xml:space="preserve">Table </w:t>
      </w:r>
      <w:r w:rsidRPr="00CB11F9">
        <w:rPr>
          <w:rFonts w:ascii="Book Antiqua" w:hAnsi="Book Antiqua"/>
          <w:bCs w:val="0"/>
          <w:sz w:val="24"/>
          <w:szCs w:val="24"/>
          <w:lang w:val="en-GB"/>
        </w:rPr>
        <w:t>8</w:t>
      </w:r>
      <w:r w:rsidR="00636E5B" w:rsidRPr="00CB11F9">
        <w:rPr>
          <w:rFonts w:ascii="Book Antiqua" w:hAnsi="Book Antiqua"/>
          <w:bCs w:val="0"/>
          <w:sz w:val="24"/>
          <w:szCs w:val="24"/>
          <w:lang w:val="en-GB"/>
        </w:rPr>
        <w:t xml:space="preserve"> M</w:t>
      </w:r>
      <w:r w:rsidR="00FF7A6E" w:rsidRPr="00CB11F9">
        <w:rPr>
          <w:rFonts w:ascii="Book Antiqua" w:hAnsi="Book Antiqua"/>
          <w:bCs w:val="0"/>
          <w:sz w:val="24"/>
          <w:szCs w:val="24"/>
          <w:lang w:val="en-GB"/>
        </w:rPr>
        <w:t xml:space="preserve">ajor </w:t>
      </w:r>
      <w:r w:rsidR="00B90204" w:rsidRPr="00CB11F9">
        <w:rPr>
          <w:rFonts w:ascii="Book Antiqua" w:hAnsi="Book Antiqua"/>
          <w:bCs w:val="0"/>
          <w:sz w:val="24"/>
          <w:szCs w:val="24"/>
          <w:lang w:val="en-GB"/>
        </w:rPr>
        <w:t>classes</w:t>
      </w:r>
      <w:r w:rsidR="00636E5B" w:rsidRPr="00CB11F9">
        <w:rPr>
          <w:rFonts w:ascii="Book Antiqua" w:hAnsi="Book Antiqua"/>
          <w:bCs w:val="0"/>
          <w:sz w:val="24"/>
          <w:szCs w:val="24"/>
          <w:lang w:val="en-GB"/>
        </w:rPr>
        <w:t xml:space="preserve"> of medications used in</w:t>
      </w:r>
      <w:r w:rsidR="00FF7A6E" w:rsidRPr="00CB11F9">
        <w:rPr>
          <w:rFonts w:ascii="Book Antiqua" w:hAnsi="Book Antiqua"/>
          <w:bCs w:val="0"/>
          <w:sz w:val="24"/>
          <w:szCs w:val="24"/>
          <w:lang w:val="en-GB"/>
        </w:rPr>
        <w:t xml:space="preserve"> management of childhood </w:t>
      </w:r>
      <w:r w:rsidR="00B90204" w:rsidRPr="00CB11F9">
        <w:rPr>
          <w:rFonts w:ascii="Book Antiqua" w:hAnsi="Book Antiqua"/>
          <w:bCs w:val="0"/>
          <w:sz w:val="24"/>
          <w:szCs w:val="24"/>
          <w:lang w:val="en-GB"/>
        </w:rPr>
        <w:t>emotional</w:t>
      </w:r>
      <w:r w:rsidR="00FF7A6E" w:rsidRPr="00CB11F9">
        <w:rPr>
          <w:rFonts w:ascii="Book Antiqua" w:hAnsi="Book Antiqua"/>
          <w:bCs w:val="0"/>
          <w:sz w:val="24"/>
          <w:szCs w:val="24"/>
          <w:lang w:val="en-GB"/>
        </w:rPr>
        <w:t xml:space="preserve"> and behavioural </w:t>
      </w:r>
      <w:r w:rsidR="00B90204" w:rsidRPr="00CB11F9">
        <w:rPr>
          <w:rFonts w:ascii="Book Antiqua" w:hAnsi="Book Antiqua"/>
          <w:bCs w:val="0"/>
          <w:sz w:val="24"/>
          <w:szCs w:val="24"/>
          <w:lang w:val="en-GB"/>
        </w:rPr>
        <w:t>disorders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314"/>
        <w:gridCol w:w="1810"/>
        <w:gridCol w:w="2109"/>
        <w:gridCol w:w="2247"/>
      </w:tblGrid>
      <w:tr w:rsidR="00CB11F9" w:rsidRPr="00CB11F9" w:rsidTr="007879CB">
        <w:tc>
          <w:tcPr>
            <w:tcW w:w="1842" w:type="dxa"/>
            <w:shd w:val="clear" w:color="auto" w:fill="auto"/>
          </w:tcPr>
          <w:p w:rsidR="007E48E4" w:rsidRPr="00CB11F9" w:rsidRDefault="007E48E4" w:rsidP="00CB11F9">
            <w:pPr>
              <w:spacing w:line="360" w:lineRule="auto"/>
              <w:jc w:val="both"/>
              <w:rPr>
                <w:rFonts w:ascii="Book Antiqua" w:hAnsi="Book Antiqua"/>
                <w:b/>
                <w:lang w:val="en-GB"/>
              </w:rPr>
            </w:pPr>
          </w:p>
        </w:tc>
        <w:tc>
          <w:tcPr>
            <w:tcW w:w="2649" w:type="dxa"/>
            <w:shd w:val="clear" w:color="auto" w:fill="auto"/>
          </w:tcPr>
          <w:p w:rsidR="007E48E4" w:rsidRPr="00CB11F9" w:rsidRDefault="007E48E4" w:rsidP="00CB11F9">
            <w:pPr>
              <w:spacing w:line="360" w:lineRule="auto"/>
              <w:jc w:val="both"/>
              <w:rPr>
                <w:rFonts w:ascii="Book Antiqua" w:hAnsi="Book Antiqua"/>
                <w:b/>
                <w:lang w:val="en-GB"/>
              </w:rPr>
            </w:pPr>
            <w:r w:rsidRPr="00CB11F9">
              <w:rPr>
                <w:rFonts w:ascii="Book Antiqua" w:hAnsi="Book Antiqua"/>
                <w:b/>
                <w:lang w:val="en-GB"/>
              </w:rPr>
              <w:t xml:space="preserve">Common </w:t>
            </w:r>
            <w:r w:rsidR="0024213C" w:rsidRPr="00CB11F9">
              <w:rPr>
                <w:rFonts w:ascii="Book Antiqua" w:hAnsi="Book Antiqua"/>
                <w:b/>
                <w:lang w:val="en-GB"/>
              </w:rPr>
              <w:t>Examples</w:t>
            </w:r>
          </w:p>
        </w:tc>
        <w:tc>
          <w:tcPr>
            <w:tcW w:w="1747" w:type="dxa"/>
            <w:shd w:val="clear" w:color="auto" w:fill="auto"/>
          </w:tcPr>
          <w:p w:rsidR="007E48E4" w:rsidRPr="00CB11F9" w:rsidRDefault="007E48E4" w:rsidP="00CB11F9">
            <w:pPr>
              <w:spacing w:line="360" w:lineRule="auto"/>
              <w:jc w:val="both"/>
              <w:rPr>
                <w:rFonts w:ascii="Book Antiqua" w:hAnsi="Book Antiqua"/>
                <w:b/>
                <w:lang w:val="en-GB"/>
              </w:rPr>
            </w:pPr>
            <w:r w:rsidRPr="00CB11F9">
              <w:rPr>
                <w:rFonts w:ascii="Book Antiqua" w:hAnsi="Book Antiqua"/>
                <w:b/>
                <w:lang w:val="en-GB"/>
              </w:rPr>
              <w:t>Indications for use</w:t>
            </w:r>
          </w:p>
        </w:tc>
        <w:tc>
          <w:tcPr>
            <w:tcW w:w="2258" w:type="dxa"/>
            <w:shd w:val="clear" w:color="auto" w:fill="auto"/>
          </w:tcPr>
          <w:p w:rsidR="007E48E4" w:rsidRPr="00CB11F9" w:rsidRDefault="007E48E4" w:rsidP="00CB11F9">
            <w:pPr>
              <w:spacing w:line="360" w:lineRule="auto"/>
              <w:jc w:val="both"/>
              <w:rPr>
                <w:rFonts w:ascii="Book Antiqua" w:hAnsi="Book Antiqua"/>
                <w:b/>
                <w:lang w:val="en-GB"/>
              </w:rPr>
            </w:pPr>
            <w:r w:rsidRPr="00CB11F9">
              <w:rPr>
                <w:rFonts w:ascii="Book Antiqua" w:hAnsi="Book Antiqua"/>
                <w:b/>
                <w:lang w:val="en-GB"/>
              </w:rPr>
              <w:t>Common Side-effects</w:t>
            </w:r>
          </w:p>
        </w:tc>
        <w:tc>
          <w:tcPr>
            <w:tcW w:w="2067" w:type="dxa"/>
            <w:shd w:val="clear" w:color="auto" w:fill="auto"/>
          </w:tcPr>
          <w:p w:rsidR="007E48E4" w:rsidRPr="00CB11F9" w:rsidRDefault="007E48E4" w:rsidP="00CB11F9">
            <w:pPr>
              <w:spacing w:line="360" w:lineRule="auto"/>
              <w:jc w:val="both"/>
              <w:rPr>
                <w:rFonts w:ascii="Book Antiqua" w:hAnsi="Book Antiqua"/>
                <w:b/>
                <w:lang w:val="en-GB"/>
              </w:rPr>
            </w:pPr>
            <w:r w:rsidRPr="00CB11F9">
              <w:rPr>
                <w:rFonts w:ascii="Book Antiqua" w:hAnsi="Book Antiqua"/>
                <w:b/>
                <w:lang w:val="en-GB"/>
              </w:rPr>
              <w:t>Follow up monitoring</w:t>
            </w:r>
          </w:p>
        </w:tc>
      </w:tr>
      <w:tr w:rsidR="00CB11F9" w:rsidRPr="00CB11F9" w:rsidTr="007879CB">
        <w:tc>
          <w:tcPr>
            <w:tcW w:w="1842" w:type="dxa"/>
            <w:shd w:val="clear" w:color="auto" w:fill="auto"/>
          </w:tcPr>
          <w:p w:rsidR="007E48E4" w:rsidRPr="00CB11F9" w:rsidRDefault="007E48E4" w:rsidP="00CB11F9">
            <w:pPr>
              <w:spacing w:line="360" w:lineRule="auto"/>
              <w:jc w:val="both"/>
              <w:rPr>
                <w:rFonts w:ascii="Book Antiqua" w:hAnsi="Book Antiqua"/>
                <w:b/>
                <w:lang w:val="en-GB"/>
              </w:rPr>
            </w:pPr>
            <w:r w:rsidRPr="00CB11F9">
              <w:rPr>
                <w:rFonts w:ascii="Book Antiqua" w:hAnsi="Book Antiqua"/>
                <w:b/>
                <w:lang w:val="en-GB"/>
              </w:rPr>
              <w:t xml:space="preserve">Traditional </w:t>
            </w:r>
            <w:r w:rsidR="00504FC9" w:rsidRPr="00CB11F9">
              <w:rPr>
                <w:rFonts w:ascii="Book Antiqua" w:hAnsi="Book Antiqua"/>
                <w:b/>
                <w:lang w:val="en-GB"/>
              </w:rPr>
              <w:t>a</w:t>
            </w:r>
            <w:r w:rsidRPr="00CB11F9">
              <w:rPr>
                <w:rFonts w:ascii="Book Antiqua" w:hAnsi="Book Antiqua"/>
                <w:b/>
                <w:lang w:val="en-GB"/>
              </w:rPr>
              <w:t>ntipsychotics</w:t>
            </w:r>
          </w:p>
        </w:tc>
        <w:tc>
          <w:tcPr>
            <w:tcW w:w="2649" w:type="dxa"/>
            <w:shd w:val="clear" w:color="auto" w:fill="auto"/>
          </w:tcPr>
          <w:p w:rsidR="00B90204" w:rsidRPr="00CB11F9" w:rsidRDefault="0024213C" w:rsidP="00CB11F9">
            <w:pPr>
              <w:spacing w:line="360" w:lineRule="auto"/>
              <w:jc w:val="both"/>
              <w:rPr>
                <w:rFonts w:ascii="Book Antiqua" w:hAnsi="Book Antiqua"/>
                <w:lang w:val="en-GB"/>
              </w:rPr>
            </w:pPr>
            <w:r w:rsidRPr="00CB11F9">
              <w:rPr>
                <w:rFonts w:ascii="Book Antiqua" w:hAnsi="Book Antiqua"/>
                <w:lang w:val="en-GB"/>
              </w:rPr>
              <w:t xml:space="preserve">Haloperidol Chlorpromazine </w:t>
            </w:r>
          </w:p>
          <w:p w:rsidR="00B90204" w:rsidRPr="00CB11F9" w:rsidRDefault="0024213C" w:rsidP="00CB11F9">
            <w:pPr>
              <w:spacing w:line="360" w:lineRule="auto"/>
              <w:jc w:val="both"/>
              <w:rPr>
                <w:rFonts w:ascii="Book Antiqua" w:hAnsi="Book Antiqua"/>
                <w:lang w:val="en-GB"/>
              </w:rPr>
            </w:pPr>
            <w:proofErr w:type="spellStart"/>
            <w:r w:rsidRPr="00CB11F9">
              <w:rPr>
                <w:rFonts w:ascii="Book Antiqua" w:hAnsi="Book Antiqua"/>
                <w:lang w:val="en-GB"/>
              </w:rPr>
              <w:t>Thiotixene</w:t>
            </w:r>
            <w:proofErr w:type="spellEnd"/>
            <w:r w:rsidRPr="00CB11F9">
              <w:rPr>
                <w:rFonts w:ascii="Book Antiqua" w:hAnsi="Book Antiqua"/>
                <w:lang w:val="en-GB"/>
              </w:rPr>
              <w:t xml:space="preserve"> </w:t>
            </w:r>
          </w:p>
          <w:p w:rsidR="00B90204" w:rsidRPr="00CB11F9" w:rsidRDefault="0024213C" w:rsidP="00CB11F9">
            <w:pPr>
              <w:spacing w:line="360" w:lineRule="auto"/>
              <w:jc w:val="both"/>
              <w:rPr>
                <w:rFonts w:ascii="Book Antiqua" w:hAnsi="Book Antiqua"/>
                <w:lang w:val="en-GB"/>
              </w:rPr>
            </w:pPr>
            <w:proofErr w:type="spellStart"/>
            <w:r w:rsidRPr="00CB11F9">
              <w:rPr>
                <w:rFonts w:ascii="Book Antiqua" w:hAnsi="Book Antiqua"/>
                <w:lang w:val="en-GB"/>
              </w:rPr>
              <w:t>Perphenazine</w:t>
            </w:r>
            <w:proofErr w:type="spellEnd"/>
            <w:r w:rsidRPr="00CB11F9">
              <w:rPr>
                <w:rFonts w:ascii="Book Antiqua" w:hAnsi="Book Antiqua"/>
                <w:lang w:val="en-GB"/>
              </w:rPr>
              <w:t xml:space="preserve"> </w:t>
            </w:r>
          </w:p>
          <w:p w:rsidR="007E48E4" w:rsidRPr="00CB11F9" w:rsidRDefault="0024213C" w:rsidP="00CB11F9">
            <w:pPr>
              <w:spacing w:line="360" w:lineRule="auto"/>
              <w:jc w:val="both"/>
              <w:rPr>
                <w:rFonts w:ascii="Book Antiqua" w:hAnsi="Book Antiqua"/>
                <w:lang w:val="en-GB"/>
              </w:rPr>
            </w:pPr>
            <w:proofErr w:type="spellStart"/>
            <w:r w:rsidRPr="00CB11F9">
              <w:rPr>
                <w:rFonts w:ascii="Book Antiqua" w:hAnsi="Book Antiqua"/>
                <w:lang w:val="en-GB"/>
              </w:rPr>
              <w:t>Trifluoperazine</w:t>
            </w:r>
            <w:proofErr w:type="spellEnd"/>
            <w:r w:rsidRPr="00CB11F9">
              <w:rPr>
                <w:rFonts w:ascii="Book Antiqua" w:hAnsi="Book Antiqua"/>
                <w:lang w:val="en-GB"/>
              </w:rPr>
              <w:t xml:space="preserve"> </w:t>
            </w:r>
          </w:p>
        </w:tc>
        <w:tc>
          <w:tcPr>
            <w:tcW w:w="1747" w:type="dxa"/>
            <w:vMerge w:val="restart"/>
            <w:shd w:val="clear" w:color="auto" w:fill="auto"/>
          </w:tcPr>
          <w:p w:rsidR="007E48E4" w:rsidRPr="00CB11F9" w:rsidRDefault="007E48E4" w:rsidP="00CB11F9">
            <w:pPr>
              <w:spacing w:line="360" w:lineRule="auto"/>
              <w:jc w:val="both"/>
              <w:rPr>
                <w:rFonts w:ascii="Book Antiqua" w:hAnsi="Book Antiqua"/>
                <w:lang w:val="en-GB"/>
              </w:rPr>
            </w:pPr>
            <w:r w:rsidRPr="00CB11F9">
              <w:rPr>
                <w:rFonts w:ascii="Book Antiqua" w:hAnsi="Book Antiqua"/>
              </w:rPr>
              <w:t>Schizophrenia</w:t>
            </w:r>
            <w:r w:rsidR="008A7013" w:rsidRPr="00CB11F9">
              <w:rPr>
                <w:rFonts w:ascii="Book Antiqua" w:hAnsi="Book Antiqua"/>
                <w:lang w:val="en-GB"/>
              </w:rPr>
              <w:t>,</w:t>
            </w:r>
            <w:r w:rsidRPr="00CB11F9">
              <w:rPr>
                <w:rFonts w:ascii="Book Antiqua" w:hAnsi="Book Antiqua"/>
                <w:lang w:val="en-GB"/>
              </w:rPr>
              <w:t xml:space="preserve"> Bipolar </w:t>
            </w:r>
            <w:r w:rsidRPr="00CB11F9">
              <w:rPr>
                <w:rFonts w:ascii="Book Antiqua" w:hAnsi="Book Antiqua"/>
              </w:rPr>
              <w:t>Disorder</w:t>
            </w:r>
            <w:r w:rsidR="008A7013" w:rsidRPr="00CB11F9">
              <w:rPr>
                <w:rFonts w:ascii="Book Antiqua" w:hAnsi="Book Antiqua"/>
                <w:lang w:val="en-GB"/>
              </w:rPr>
              <w:t>,</w:t>
            </w:r>
            <w:r w:rsidRPr="00CB11F9">
              <w:rPr>
                <w:rFonts w:ascii="Book Antiqua" w:hAnsi="Book Antiqua"/>
                <w:lang w:val="en-GB"/>
              </w:rPr>
              <w:t xml:space="preserve"> Schizoaffective </w:t>
            </w:r>
            <w:r w:rsidRPr="00CB11F9">
              <w:rPr>
                <w:rFonts w:ascii="Book Antiqua" w:hAnsi="Book Antiqua"/>
              </w:rPr>
              <w:t>Disorder</w:t>
            </w:r>
            <w:r w:rsidR="008A7013" w:rsidRPr="00CB11F9">
              <w:rPr>
                <w:rFonts w:ascii="Book Antiqua" w:hAnsi="Book Antiqua"/>
                <w:lang w:val="en-GB"/>
              </w:rPr>
              <w:t>,</w:t>
            </w:r>
            <w:r w:rsidRPr="00CB11F9">
              <w:rPr>
                <w:rFonts w:ascii="Book Antiqua" w:hAnsi="Book Antiqua"/>
                <w:lang w:val="en-GB"/>
              </w:rPr>
              <w:t xml:space="preserve"> Obsessive-Compulsive disorder</w:t>
            </w:r>
            <w:r w:rsidR="008A7013" w:rsidRPr="00CB11F9">
              <w:rPr>
                <w:rFonts w:ascii="Book Antiqua" w:hAnsi="Book Antiqua"/>
                <w:lang w:val="en-GB"/>
              </w:rPr>
              <w:t>,</w:t>
            </w:r>
            <w:r w:rsidRPr="00CB11F9">
              <w:rPr>
                <w:rFonts w:ascii="Book Antiqua" w:hAnsi="Book Antiqua"/>
                <w:lang w:val="en-GB"/>
              </w:rPr>
              <w:t xml:space="preserve"> </w:t>
            </w:r>
            <w:r w:rsidRPr="00CB11F9">
              <w:rPr>
                <w:rFonts w:ascii="Book Antiqua" w:hAnsi="Book Antiqua"/>
              </w:rPr>
              <w:t>Depression</w:t>
            </w:r>
            <w:r w:rsidR="008A7013" w:rsidRPr="00CB11F9">
              <w:rPr>
                <w:rFonts w:ascii="Book Antiqua" w:hAnsi="Book Antiqua"/>
                <w:lang w:val="en-GB"/>
              </w:rPr>
              <w:t>,</w:t>
            </w:r>
            <w:r w:rsidRPr="00CB11F9">
              <w:rPr>
                <w:rFonts w:ascii="Book Antiqua" w:hAnsi="Book Antiqua"/>
                <w:lang w:val="en-GB"/>
              </w:rPr>
              <w:t xml:space="preserve"> </w:t>
            </w:r>
            <w:r w:rsidRPr="00CB11F9">
              <w:rPr>
                <w:rFonts w:ascii="Book Antiqua" w:hAnsi="Book Antiqua"/>
              </w:rPr>
              <w:t>Aggression</w:t>
            </w:r>
            <w:r w:rsidR="008A7013" w:rsidRPr="00CB11F9">
              <w:rPr>
                <w:rFonts w:ascii="Book Antiqua" w:hAnsi="Book Antiqua"/>
                <w:lang w:val="en-GB"/>
              </w:rPr>
              <w:t>,</w:t>
            </w:r>
            <w:r w:rsidRPr="00CB11F9">
              <w:rPr>
                <w:rFonts w:ascii="Book Antiqua" w:hAnsi="Book Antiqua"/>
                <w:lang w:val="en-GB"/>
              </w:rPr>
              <w:t xml:space="preserve"> Mood </w:t>
            </w:r>
            <w:r w:rsidRPr="00CB11F9">
              <w:rPr>
                <w:rFonts w:ascii="Book Antiqua" w:hAnsi="Book Antiqua"/>
              </w:rPr>
              <w:t>Instability</w:t>
            </w:r>
            <w:r w:rsidR="008A7013" w:rsidRPr="00CB11F9">
              <w:rPr>
                <w:rFonts w:ascii="Book Antiqua" w:hAnsi="Book Antiqua"/>
                <w:lang w:val="en-GB"/>
              </w:rPr>
              <w:t>,</w:t>
            </w:r>
          </w:p>
          <w:p w:rsidR="00587CEF" w:rsidRPr="00CB11F9" w:rsidRDefault="00587CEF" w:rsidP="00CB11F9">
            <w:pPr>
              <w:spacing w:line="360" w:lineRule="auto"/>
              <w:jc w:val="both"/>
              <w:rPr>
                <w:rFonts w:ascii="Book Antiqua" w:hAnsi="Book Antiqua"/>
                <w:lang w:val="en-GB"/>
              </w:rPr>
            </w:pPr>
            <w:r w:rsidRPr="00CB11F9">
              <w:rPr>
                <w:rFonts w:ascii="Book Antiqua" w:hAnsi="Book Antiqua"/>
                <w:lang w:val="en-GB"/>
              </w:rPr>
              <w:t>Irritability in ASD</w:t>
            </w:r>
          </w:p>
        </w:tc>
        <w:tc>
          <w:tcPr>
            <w:tcW w:w="2258" w:type="dxa"/>
            <w:shd w:val="clear" w:color="auto" w:fill="auto"/>
          </w:tcPr>
          <w:p w:rsidR="00636E5B" w:rsidRPr="00CB11F9" w:rsidRDefault="007E48E4" w:rsidP="00CB11F9">
            <w:pPr>
              <w:spacing w:line="360" w:lineRule="auto"/>
              <w:jc w:val="both"/>
              <w:rPr>
                <w:rFonts w:ascii="Book Antiqua" w:hAnsi="Book Antiqua"/>
                <w:lang w:val="en-GB"/>
              </w:rPr>
            </w:pPr>
            <w:r w:rsidRPr="00CB11F9">
              <w:rPr>
                <w:rFonts w:ascii="Book Antiqua" w:hAnsi="Book Antiqua"/>
              </w:rPr>
              <w:t>Tremors</w:t>
            </w:r>
            <w:r w:rsidR="008A7013" w:rsidRPr="00CB11F9">
              <w:rPr>
                <w:rFonts w:ascii="Book Antiqua" w:hAnsi="Book Antiqua"/>
                <w:lang w:val="en-GB"/>
              </w:rPr>
              <w:t>,</w:t>
            </w:r>
            <w:r w:rsidRPr="00CB11F9">
              <w:rPr>
                <w:rFonts w:ascii="Book Antiqua" w:hAnsi="Book Antiqua"/>
                <w:lang w:val="en-GB"/>
              </w:rPr>
              <w:t xml:space="preserve"> </w:t>
            </w:r>
          </w:p>
          <w:p w:rsidR="00636E5B" w:rsidRPr="00CB11F9" w:rsidRDefault="007E48E4" w:rsidP="00CB11F9">
            <w:pPr>
              <w:spacing w:line="360" w:lineRule="auto"/>
              <w:jc w:val="both"/>
              <w:rPr>
                <w:rFonts w:ascii="Book Antiqua" w:hAnsi="Book Antiqua"/>
                <w:lang w:val="en-GB"/>
              </w:rPr>
            </w:pPr>
            <w:r w:rsidRPr="00CB11F9">
              <w:rPr>
                <w:rFonts w:ascii="Book Antiqua" w:hAnsi="Book Antiqua"/>
                <w:lang w:val="en-GB"/>
              </w:rPr>
              <w:t xml:space="preserve">Muscle </w:t>
            </w:r>
            <w:r w:rsidRPr="00CB11F9">
              <w:rPr>
                <w:rFonts w:ascii="Book Antiqua" w:hAnsi="Book Antiqua"/>
              </w:rPr>
              <w:t>spasms</w:t>
            </w:r>
            <w:r w:rsidR="008A7013" w:rsidRPr="00CB11F9">
              <w:rPr>
                <w:rFonts w:ascii="Book Antiqua" w:hAnsi="Book Antiqua"/>
                <w:lang w:val="en-GB"/>
              </w:rPr>
              <w:t>,</w:t>
            </w:r>
            <w:r w:rsidRPr="00CB11F9">
              <w:rPr>
                <w:rFonts w:ascii="Book Antiqua" w:hAnsi="Book Antiqua"/>
                <w:lang w:val="en-GB"/>
              </w:rPr>
              <w:t xml:space="preserve"> </w:t>
            </w:r>
          </w:p>
          <w:p w:rsidR="00DB6C72" w:rsidRPr="00CB11F9" w:rsidRDefault="007E48E4" w:rsidP="00CB11F9">
            <w:pPr>
              <w:spacing w:line="360" w:lineRule="auto"/>
              <w:jc w:val="both"/>
              <w:rPr>
                <w:rFonts w:ascii="Book Antiqua" w:hAnsi="Book Antiqua"/>
                <w:lang w:val="en-GB"/>
              </w:rPr>
            </w:pPr>
            <w:r w:rsidRPr="00CB11F9">
              <w:rPr>
                <w:rFonts w:ascii="Book Antiqua" w:hAnsi="Book Antiqua"/>
                <w:lang w:val="en-GB"/>
              </w:rPr>
              <w:t xml:space="preserve">Abnormal </w:t>
            </w:r>
            <w:r w:rsidRPr="00CB11F9">
              <w:rPr>
                <w:rFonts w:ascii="Book Antiqua" w:hAnsi="Book Antiqua"/>
              </w:rPr>
              <w:t>movements</w:t>
            </w:r>
            <w:r w:rsidR="008A7013" w:rsidRPr="00CB11F9">
              <w:rPr>
                <w:rFonts w:ascii="Book Antiqua" w:hAnsi="Book Antiqua"/>
                <w:lang w:val="en-GB"/>
              </w:rPr>
              <w:t>,</w:t>
            </w:r>
            <w:r w:rsidRPr="00CB11F9">
              <w:rPr>
                <w:rFonts w:ascii="Book Antiqua" w:hAnsi="Book Antiqua"/>
                <w:lang w:val="en-GB"/>
              </w:rPr>
              <w:t xml:space="preserve"> </w:t>
            </w:r>
          </w:p>
          <w:p w:rsidR="00636E5B" w:rsidRPr="00CB11F9" w:rsidRDefault="007E48E4" w:rsidP="00CB11F9">
            <w:pPr>
              <w:spacing w:line="360" w:lineRule="auto"/>
              <w:jc w:val="both"/>
              <w:rPr>
                <w:rFonts w:ascii="Book Antiqua" w:hAnsi="Book Antiqua"/>
                <w:lang w:val="en-GB"/>
              </w:rPr>
            </w:pPr>
            <w:r w:rsidRPr="00CB11F9">
              <w:rPr>
                <w:rFonts w:ascii="Book Antiqua" w:hAnsi="Book Antiqua"/>
              </w:rPr>
              <w:t>Stiffness</w:t>
            </w:r>
            <w:r w:rsidR="008A7013" w:rsidRPr="00CB11F9">
              <w:rPr>
                <w:rFonts w:ascii="Book Antiqua" w:hAnsi="Book Antiqua"/>
                <w:lang w:val="en-GB"/>
              </w:rPr>
              <w:t>,</w:t>
            </w:r>
          </w:p>
          <w:p w:rsidR="00DB6C72" w:rsidRPr="00CB11F9" w:rsidRDefault="007E48E4" w:rsidP="00CB11F9">
            <w:pPr>
              <w:spacing w:line="360" w:lineRule="auto"/>
              <w:jc w:val="both"/>
              <w:rPr>
                <w:rFonts w:ascii="Book Antiqua" w:hAnsi="Book Antiqua"/>
                <w:lang w:val="en-GB"/>
              </w:rPr>
            </w:pPr>
            <w:r w:rsidRPr="00CB11F9">
              <w:rPr>
                <w:rFonts w:ascii="Book Antiqua" w:hAnsi="Book Antiqua"/>
                <w:lang w:val="en-GB"/>
              </w:rPr>
              <w:t xml:space="preserve">Blurred </w:t>
            </w:r>
            <w:r w:rsidRPr="00CB11F9">
              <w:rPr>
                <w:rFonts w:ascii="Book Antiqua" w:hAnsi="Book Antiqua"/>
              </w:rPr>
              <w:t>vision</w:t>
            </w:r>
            <w:r w:rsidR="008A7013" w:rsidRPr="00CB11F9">
              <w:rPr>
                <w:rFonts w:ascii="Book Antiqua" w:hAnsi="Book Antiqua"/>
                <w:lang w:val="en-GB"/>
              </w:rPr>
              <w:t>,</w:t>
            </w:r>
            <w:r w:rsidRPr="00CB11F9">
              <w:rPr>
                <w:rFonts w:ascii="Book Antiqua" w:hAnsi="Book Antiqua"/>
                <w:lang w:val="en-GB"/>
              </w:rPr>
              <w:t xml:space="preserve"> </w:t>
            </w:r>
          </w:p>
          <w:p w:rsidR="007E48E4" w:rsidRPr="00CB11F9" w:rsidRDefault="007E48E4" w:rsidP="00CB11F9">
            <w:pPr>
              <w:spacing w:line="360" w:lineRule="auto"/>
              <w:jc w:val="both"/>
              <w:rPr>
                <w:rFonts w:ascii="Book Antiqua" w:hAnsi="Book Antiqua"/>
                <w:lang w:val="en-GB"/>
              </w:rPr>
            </w:pPr>
            <w:r w:rsidRPr="00CB11F9">
              <w:rPr>
                <w:rFonts w:ascii="Book Antiqua" w:hAnsi="Book Antiqua"/>
                <w:lang w:val="en-GB"/>
              </w:rPr>
              <w:t>Constipation</w:t>
            </w:r>
          </w:p>
        </w:tc>
        <w:tc>
          <w:tcPr>
            <w:tcW w:w="2067" w:type="dxa"/>
            <w:vMerge w:val="restart"/>
            <w:shd w:val="clear" w:color="auto" w:fill="auto"/>
          </w:tcPr>
          <w:p w:rsidR="007E48E4" w:rsidRPr="00CB11F9" w:rsidRDefault="007E48E4" w:rsidP="00504FC9">
            <w:pPr>
              <w:spacing w:line="360" w:lineRule="auto"/>
              <w:jc w:val="both"/>
              <w:rPr>
                <w:rFonts w:ascii="Book Antiqua" w:hAnsi="Book Antiqua"/>
                <w:lang w:val="en-GB"/>
              </w:rPr>
            </w:pPr>
            <w:r w:rsidRPr="00CB11F9">
              <w:rPr>
                <w:rFonts w:ascii="Book Antiqua" w:hAnsi="Book Antiqua"/>
                <w:lang w:val="en-GB"/>
              </w:rPr>
              <w:t>Frequent blood tests (</w:t>
            </w:r>
            <w:r w:rsidR="00684B94" w:rsidRPr="00CB11F9">
              <w:rPr>
                <w:rFonts w:ascii="Book Antiqua" w:hAnsi="Book Antiqua"/>
                <w:lang w:val="en-GB"/>
              </w:rPr>
              <w:t>Clozapine</w:t>
            </w:r>
            <w:r w:rsidRPr="00CB11F9">
              <w:rPr>
                <w:rFonts w:ascii="Book Antiqua" w:hAnsi="Book Antiqua"/>
                <w:lang w:val="en-GB"/>
              </w:rPr>
              <w:t>)</w:t>
            </w:r>
            <w:r w:rsidR="00684B94" w:rsidRPr="00CB11F9">
              <w:rPr>
                <w:rFonts w:ascii="Book Antiqua" w:hAnsi="Book Antiqua"/>
                <w:lang w:val="en-GB"/>
              </w:rPr>
              <w:t>,</w:t>
            </w:r>
            <w:r w:rsidRPr="00CB11F9">
              <w:rPr>
                <w:rFonts w:ascii="Book Antiqua" w:hAnsi="Book Antiqua"/>
                <w:lang w:val="en-GB"/>
              </w:rPr>
              <w:t xml:space="preserve"> Blood pressure checks</w:t>
            </w:r>
            <w:r w:rsidR="00684B94" w:rsidRPr="00CB11F9">
              <w:rPr>
                <w:rFonts w:ascii="Book Antiqua" w:hAnsi="Book Antiqua"/>
                <w:lang w:val="en-GB"/>
              </w:rPr>
              <w:t>,</w:t>
            </w:r>
            <w:r w:rsidRPr="00CB11F9">
              <w:rPr>
                <w:rFonts w:ascii="Book Antiqua" w:hAnsi="Book Antiqua"/>
                <w:lang w:val="en-GB"/>
              </w:rPr>
              <w:t xml:space="preserve"> Cholesterol testing</w:t>
            </w:r>
            <w:r w:rsidR="00684B94" w:rsidRPr="00CB11F9">
              <w:rPr>
                <w:rFonts w:ascii="Book Antiqua" w:hAnsi="Book Antiqua"/>
                <w:lang w:val="en-GB"/>
              </w:rPr>
              <w:t>,</w:t>
            </w:r>
            <w:r w:rsidRPr="00CB11F9">
              <w:rPr>
                <w:rFonts w:ascii="Book Antiqua" w:hAnsi="Book Antiqua"/>
                <w:lang w:val="en-GB"/>
              </w:rPr>
              <w:t xml:space="preserve"> Heart Rate checks</w:t>
            </w:r>
            <w:r w:rsidR="00684B94" w:rsidRPr="00CB11F9">
              <w:rPr>
                <w:rFonts w:ascii="Book Antiqua" w:hAnsi="Book Antiqua"/>
                <w:lang w:val="en-GB"/>
              </w:rPr>
              <w:t>,</w:t>
            </w:r>
            <w:r w:rsidR="00CB11F9" w:rsidRPr="00CB11F9">
              <w:rPr>
                <w:rFonts w:ascii="Book Antiqua" w:hAnsi="Book Antiqua"/>
                <w:lang w:val="en-GB"/>
              </w:rPr>
              <w:t xml:space="preserve"> </w:t>
            </w:r>
            <w:r w:rsidRPr="00CB11F9">
              <w:rPr>
                <w:rFonts w:ascii="Book Antiqua" w:hAnsi="Book Antiqua"/>
                <w:lang w:val="en-GB"/>
              </w:rPr>
              <w:t>Blood Sugar testing</w:t>
            </w:r>
            <w:r w:rsidR="00684B94" w:rsidRPr="00CB11F9">
              <w:rPr>
                <w:rFonts w:ascii="Book Antiqua" w:hAnsi="Book Antiqua"/>
                <w:lang w:val="en-GB"/>
              </w:rPr>
              <w:t>,</w:t>
            </w:r>
            <w:r w:rsidRPr="00CB11F9">
              <w:rPr>
                <w:rFonts w:ascii="Book Antiqua" w:hAnsi="Book Antiqua"/>
                <w:lang w:val="en-GB"/>
              </w:rPr>
              <w:t xml:space="preserve"> Electrocardiogram</w:t>
            </w:r>
            <w:r w:rsidR="00684B94" w:rsidRPr="00CB11F9">
              <w:rPr>
                <w:rFonts w:ascii="Book Antiqua" w:hAnsi="Book Antiqua"/>
                <w:lang w:val="en-GB"/>
              </w:rPr>
              <w:t>,</w:t>
            </w:r>
            <w:r w:rsidRPr="00CB11F9">
              <w:rPr>
                <w:rFonts w:ascii="Book Antiqua" w:hAnsi="Book Antiqua"/>
                <w:lang w:val="en-GB"/>
              </w:rPr>
              <w:t xml:space="preserve"> Height, Weight</w:t>
            </w:r>
            <w:r w:rsidR="00684B94" w:rsidRPr="00CB11F9">
              <w:rPr>
                <w:rFonts w:ascii="Book Antiqua" w:hAnsi="Book Antiqua"/>
                <w:lang w:val="en-GB"/>
              </w:rPr>
              <w:t xml:space="preserve"> and</w:t>
            </w:r>
            <w:r w:rsidRPr="00CB11F9">
              <w:rPr>
                <w:rFonts w:ascii="Book Antiqua" w:hAnsi="Book Antiqua"/>
                <w:lang w:val="en-GB"/>
              </w:rPr>
              <w:t xml:space="preserve"> Blood Chemistry Tests</w:t>
            </w:r>
          </w:p>
        </w:tc>
      </w:tr>
      <w:tr w:rsidR="00CB11F9" w:rsidRPr="00CB11F9" w:rsidTr="007879CB">
        <w:tc>
          <w:tcPr>
            <w:tcW w:w="1842" w:type="dxa"/>
            <w:shd w:val="clear" w:color="auto" w:fill="auto"/>
          </w:tcPr>
          <w:p w:rsidR="007E48E4" w:rsidRPr="00CB11F9" w:rsidRDefault="007E48E4" w:rsidP="00CB11F9">
            <w:pPr>
              <w:spacing w:line="360" w:lineRule="auto"/>
              <w:jc w:val="both"/>
              <w:rPr>
                <w:rFonts w:ascii="Book Antiqua" w:hAnsi="Book Antiqua"/>
                <w:b/>
                <w:lang w:val="en-GB"/>
              </w:rPr>
            </w:pPr>
            <w:r w:rsidRPr="00CB11F9">
              <w:rPr>
                <w:rFonts w:ascii="Book Antiqua" w:hAnsi="Book Antiqua"/>
                <w:b/>
                <w:lang w:val="en-GB"/>
              </w:rPr>
              <w:t>Atypical Antipsychotics</w:t>
            </w:r>
          </w:p>
        </w:tc>
        <w:tc>
          <w:tcPr>
            <w:tcW w:w="2649" w:type="dxa"/>
            <w:shd w:val="clear" w:color="auto" w:fill="auto"/>
          </w:tcPr>
          <w:p w:rsidR="00B90204" w:rsidRPr="00CB11F9" w:rsidRDefault="0024213C" w:rsidP="00CB11F9">
            <w:pPr>
              <w:spacing w:line="360" w:lineRule="auto"/>
              <w:jc w:val="both"/>
              <w:rPr>
                <w:rFonts w:ascii="Book Antiqua" w:hAnsi="Book Antiqua"/>
                <w:lang w:val="en-GB"/>
              </w:rPr>
            </w:pPr>
            <w:r w:rsidRPr="00CB11F9">
              <w:rPr>
                <w:rFonts w:ascii="Book Antiqua" w:hAnsi="Book Antiqua"/>
                <w:lang w:val="en-GB"/>
              </w:rPr>
              <w:t xml:space="preserve">Aripiprazole </w:t>
            </w:r>
          </w:p>
          <w:p w:rsidR="00B90204" w:rsidRPr="00CB11F9" w:rsidRDefault="00B90204" w:rsidP="00CB11F9">
            <w:pPr>
              <w:spacing w:line="360" w:lineRule="auto"/>
              <w:jc w:val="both"/>
              <w:rPr>
                <w:rFonts w:ascii="Book Antiqua" w:hAnsi="Book Antiqua"/>
                <w:lang w:val="en-GB"/>
              </w:rPr>
            </w:pPr>
            <w:r w:rsidRPr="00CB11F9">
              <w:rPr>
                <w:rFonts w:ascii="Book Antiqua" w:hAnsi="Book Antiqua"/>
                <w:lang w:val="en-GB"/>
              </w:rPr>
              <w:t xml:space="preserve">Clozapine </w:t>
            </w:r>
          </w:p>
          <w:p w:rsidR="00B90204" w:rsidRPr="00CB11F9" w:rsidRDefault="00B90204" w:rsidP="00CB11F9">
            <w:pPr>
              <w:spacing w:line="360" w:lineRule="auto"/>
              <w:jc w:val="both"/>
              <w:rPr>
                <w:rFonts w:ascii="Book Antiqua" w:hAnsi="Book Antiqua"/>
                <w:lang w:val="en-GB"/>
              </w:rPr>
            </w:pPr>
            <w:r w:rsidRPr="00CB11F9">
              <w:rPr>
                <w:rFonts w:ascii="Book Antiqua" w:hAnsi="Book Antiqua"/>
                <w:lang w:val="en-GB"/>
              </w:rPr>
              <w:t xml:space="preserve">Olanzapine </w:t>
            </w:r>
          </w:p>
          <w:p w:rsidR="00B90204" w:rsidRPr="00CB11F9" w:rsidRDefault="0024213C" w:rsidP="00CB11F9">
            <w:pPr>
              <w:spacing w:line="360" w:lineRule="auto"/>
              <w:jc w:val="both"/>
              <w:rPr>
                <w:rFonts w:ascii="Book Antiqua" w:hAnsi="Book Antiqua"/>
                <w:lang w:val="en-GB"/>
              </w:rPr>
            </w:pPr>
            <w:r w:rsidRPr="00CB11F9">
              <w:rPr>
                <w:rFonts w:ascii="Book Antiqua" w:hAnsi="Book Antiqua"/>
                <w:lang w:val="en-GB"/>
              </w:rPr>
              <w:t xml:space="preserve">Quetiapine </w:t>
            </w:r>
          </w:p>
          <w:p w:rsidR="00B90204" w:rsidRPr="00CB11F9" w:rsidRDefault="0024213C" w:rsidP="00CB11F9">
            <w:pPr>
              <w:spacing w:line="360" w:lineRule="auto"/>
              <w:jc w:val="both"/>
              <w:rPr>
                <w:rFonts w:ascii="Book Antiqua" w:hAnsi="Book Antiqua"/>
                <w:lang w:val="en-GB"/>
              </w:rPr>
            </w:pPr>
            <w:r w:rsidRPr="00CB11F9">
              <w:rPr>
                <w:rFonts w:ascii="Book Antiqua" w:hAnsi="Book Antiqua"/>
                <w:lang w:val="en-GB"/>
              </w:rPr>
              <w:t xml:space="preserve">Risperidone </w:t>
            </w:r>
          </w:p>
          <w:p w:rsidR="007E48E4" w:rsidRPr="00CB11F9" w:rsidRDefault="0024213C" w:rsidP="00CB11F9">
            <w:pPr>
              <w:spacing w:line="360" w:lineRule="auto"/>
              <w:jc w:val="both"/>
              <w:rPr>
                <w:rFonts w:ascii="Book Antiqua" w:hAnsi="Book Antiqua"/>
                <w:lang w:val="en-GB"/>
              </w:rPr>
            </w:pPr>
            <w:r w:rsidRPr="00CB11F9">
              <w:rPr>
                <w:rFonts w:ascii="Book Antiqua" w:hAnsi="Book Antiqua"/>
                <w:lang w:val="en-GB"/>
              </w:rPr>
              <w:t xml:space="preserve">Ziprasidone </w:t>
            </w:r>
          </w:p>
          <w:p w:rsidR="00B90204" w:rsidRPr="00CB11F9" w:rsidRDefault="00B90204" w:rsidP="00CB11F9">
            <w:pPr>
              <w:spacing w:line="360" w:lineRule="auto"/>
              <w:jc w:val="both"/>
              <w:rPr>
                <w:rFonts w:ascii="Book Antiqua" w:hAnsi="Book Antiqua"/>
                <w:lang w:val="en-GB"/>
              </w:rPr>
            </w:pPr>
          </w:p>
        </w:tc>
        <w:tc>
          <w:tcPr>
            <w:tcW w:w="1747" w:type="dxa"/>
            <w:vMerge/>
            <w:shd w:val="clear" w:color="auto" w:fill="auto"/>
          </w:tcPr>
          <w:p w:rsidR="007E48E4" w:rsidRPr="00CB11F9" w:rsidRDefault="007E48E4" w:rsidP="00CB11F9">
            <w:pPr>
              <w:spacing w:line="360" w:lineRule="auto"/>
              <w:jc w:val="both"/>
              <w:rPr>
                <w:rFonts w:ascii="Book Antiqua" w:hAnsi="Book Antiqua"/>
                <w:lang w:val="en-GB"/>
              </w:rPr>
            </w:pPr>
          </w:p>
        </w:tc>
        <w:tc>
          <w:tcPr>
            <w:tcW w:w="2258" w:type="dxa"/>
            <w:shd w:val="clear" w:color="auto" w:fill="auto"/>
          </w:tcPr>
          <w:p w:rsidR="00DB6C72" w:rsidRPr="00CB11F9" w:rsidRDefault="007E48E4" w:rsidP="00CB11F9">
            <w:pPr>
              <w:spacing w:line="360" w:lineRule="auto"/>
              <w:jc w:val="both"/>
              <w:rPr>
                <w:rFonts w:ascii="Book Antiqua" w:hAnsi="Book Antiqua"/>
                <w:lang w:val="en-GB"/>
              </w:rPr>
            </w:pPr>
            <w:r w:rsidRPr="00CB11F9">
              <w:rPr>
                <w:rFonts w:ascii="Book Antiqua" w:hAnsi="Book Antiqua"/>
                <w:lang w:val="en-GB"/>
              </w:rPr>
              <w:t xml:space="preserve">Low white blood cell count (Agranulocytosis - with </w:t>
            </w:r>
            <w:r w:rsidR="00DB6C72" w:rsidRPr="00CB11F9">
              <w:rPr>
                <w:rFonts w:ascii="Book Antiqua" w:hAnsi="Book Antiqua"/>
                <w:lang w:val="en-GB"/>
              </w:rPr>
              <w:t>Clozapine</w:t>
            </w:r>
            <w:r w:rsidRPr="00CB11F9">
              <w:rPr>
                <w:rFonts w:ascii="Book Antiqua" w:hAnsi="Book Antiqua"/>
                <w:lang w:val="en-GB"/>
              </w:rPr>
              <w:t>)</w:t>
            </w:r>
            <w:r w:rsidR="00DB6C72" w:rsidRPr="00CB11F9">
              <w:rPr>
                <w:rFonts w:ascii="Book Antiqua" w:hAnsi="Book Antiqua"/>
                <w:lang w:val="en-GB"/>
              </w:rPr>
              <w:t>,</w:t>
            </w:r>
            <w:r w:rsidR="00CB11F9" w:rsidRPr="00CB11F9">
              <w:rPr>
                <w:rFonts w:ascii="Book Antiqua" w:hAnsi="Book Antiqua"/>
                <w:lang w:val="en-GB"/>
              </w:rPr>
              <w:t xml:space="preserve"> </w:t>
            </w:r>
          </w:p>
          <w:p w:rsidR="00636E5B" w:rsidRPr="00CB11F9" w:rsidRDefault="007E48E4" w:rsidP="00CB11F9">
            <w:pPr>
              <w:spacing w:line="360" w:lineRule="auto"/>
              <w:jc w:val="both"/>
              <w:rPr>
                <w:rFonts w:ascii="Book Antiqua" w:hAnsi="Book Antiqua"/>
                <w:lang w:val="en-GB"/>
              </w:rPr>
            </w:pPr>
            <w:r w:rsidRPr="00CB11F9">
              <w:rPr>
                <w:rFonts w:ascii="Book Antiqua" w:hAnsi="Book Antiqua"/>
              </w:rPr>
              <w:t>Diabetes</w:t>
            </w:r>
            <w:r w:rsidR="008A7013" w:rsidRPr="00CB11F9">
              <w:rPr>
                <w:rFonts w:ascii="Book Antiqua" w:hAnsi="Book Antiqua"/>
                <w:lang w:val="en-GB"/>
              </w:rPr>
              <w:t>,</w:t>
            </w:r>
            <w:r w:rsidRPr="00CB11F9">
              <w:rPr>
                <w:rFonts w:ascii="Book Antiqua" w:hAnsi="Book Antiqua"/>
                <w:lang w:val="en-GB"/>
              </w:rPr>
              <w:t xml:space="preserve"> </w:t>
            </w:r>
          </w:p>
          <w:p w:rsidR="00DB6C72" w:rsidRPr="00CB11F9" w:rsidRDefault="007E48E4" w:rsidP="00CB11F9">
            <w:pPr>
              <w:spacing w:line="360" w:lineRule="auto"/>
              <w:jc w:val="both"/>
              <w:rPr>
                <w:rFonts w:ascii="Book Antiqua" w:hAnsi="Book Antiqua"/>
                <w:lang w:val="en-GB"/>
              </w:rPr>
            </w:pPr>
            <w:r w:rsidRPr="00CB11F9">
              <w:rPr>
                <w:rFonts w:ascii="Book Antiqua" w:hAnsi="Book Antiqua"/>
                <w:lang w:val="en-GB"/>
              </w:rPr>
              <w:t xml:space="preserve">Lipid </w:t>
            </w:r>
            <w:r w:rsidRPr="00CB11F9">
              <w:rPr>
                <w:rFonts w:ascii="Book Antiqua" w:hAnsi="Book Antiqua"/>
              </w:rPr>
              <w:t>abnormalities</w:t>
            </w:r>
            <w:r w:rsidR="008A7013" w:rsidRPr="00CB11F9">
              <w:rPr>
                <w:rFonts w:ascii="Book Antiqua" w:hAnsi="Book Antiqua"/>
                <w:lang w:val="en-GB"/>
              </w:rPr>
              <w:t>,</w:t>
            </w:r>
            <w:r w:rsidRPr="00CB11F9">
              <w:rPr>
                <w:rFonts w:ascii="Book Antiqua" w:hAnsi="Book Antiqua"/>
                <w:lang w:val="en-GB"/>
              </w:rPr>
              <w:t xml:space="preserve"> </w:t>
            </w:r>
          </w:p>
          <w:p w:rsidR="00636E5B" w:rsidRPr="00CB11F9" w:rsidRDefault="007E48E4" w:rsidP="00CB11F9">
            <w:pPr>
              <w:spacing w:line="360" w:lineRule="auto"/>
              <w:jc w:val="both"/>
              <w:rPr>
                <w:rFonts w:ascii="Book Antiqua" w:hAnsi="Book Antiqua"/>
                <w:lang w:val="en-GB"/>
              </w:rPr>
            </w:pPr>
            <w:r w:rsidRPr="00CB11F9">
              <w:rPr>
                <w:rFonts w:ascii="Book Antiqua" w:hAnsi="Book Antiqua"/>
                <w:lang w:val="en-GB"/>
              </w:rPr>
              <w:t xml:space="preserve">Weight </w:t>
            </w:r>
            <w:r w:rsidRPr="00CB11F9">
              <w:rPr>
                <w:rFonts w:ascii="Book Antiqua" w:hAnsi="Book Antiqua"/>
              </w:rPr>
              <w:t>gain</w:t>
            </w:r>
            <w:r w:rsidR="008A7013" w:rsidRPr="00CB11F9">
              <w:rPr>
                <w:rFonts w:ascii="Book Antiqua" w:hAnsi="Book Antiqua"/>
                <w:lang w:val="en-GB"/>
              </w:rPr>
              <w:t>,</w:t>
            </w:r>
            <w:r w:rsidRPr="00CB11F9">
              <w:rPr>
                <w:rFonts w:ascii="Book Antiqua" w:hAnsi="Book Antiqua"/>
                <w:lang w:val="en-GB"/>
              </w:rPr>
              <w:t xml:space="preserve"> </w:t>
            </w:r>
          </w:p>
          <w:p w:rsidR="007E48E4" w:rsidRPr="00CB11F9" w:rsidRDefault="007E48E4" w:rsidP="00CB11F9">
            <w:pPr>
              <w:spacing w:line="360" w:lineRule="auto"/>
              <w:jc w:val="both"/>
              <w:rPr>
                <w:rFonts w:ascii="Book Antiqua" w:hAnsi="Book Antiqua"/>
                <w:lang w:val="en-GB"/>
              </w:rPr>
            </w:pPr>
            <w:r w:rsidRPr="00CB11F9">
              <w:rPr>
                <w:rFonts w:ascii="Book Antiqua" w:hAnsi="Book Antiqua"/>
                <w:lang w:val="en-GB"/>
              </w:rPr>
              <w:t>Other medication-specific side effects</w:t>
            </w:r>
          </w:p>
        </w:tc>
        <w:tc>
          <w:tcPr>
            <w:tcW w:w="2067" w:type="dxa"/>
            <w:vMerge/>
            <w:shd w:val="clear" w:color="auto" w:fill="auto"/>
          </w:tcPr>
          <w:p w:rsidR="007E48E4" w:rsidRPr="00CB11F9" w:rsidRDefault="007E48E4" w:rsidP="00CB11F9">
            <w:pPr>
              <w:spacing w:line="360" w:lineRule="auto"/>
              <w:jc w:val="both"/>
              <w:rPr>
                <w:rFonts w:ascii="Book Antiqua" w:hAnsi="Book Antiqua"/>
                <w:lang w:val="en-GB"/>
              </w:rPr>
            </w:pPr>
          </w:p>
        </w:tc>
      </w:tr>
      <w:tr w:rsidR="00CB11F9" w:rsidRPr="00CB11F9" w:rsidTr="007879CB">
        <w:tc>
          <w:tcPr>
            <w:tcW w:w="1842" w:type="dxa"/>
            <w:shd w:val="clear" w:color="auto" w:fill="auto"/>
          </w:tcPr>
          <w:p w:rsidR="007E48E4" w:rsidRPr="00CB11F9" w:rsidRDefault="007E48E4" w:rsidP="00CB11F9">
            <w:pPr>
              <w:spacing w:line="360" w:lineRule="auto"/>
              <w:jc w:val="both"/>
              <w:rPr>
                <w:rFonts w:ascii="Book Antiqua" w:hAnsi="Book Antiqua"/>
                <w:b/>
                <w:lang w:val="en-GB"/>
              </w:rPr>
            </w:pPr>
            <w:r w:rsidRPr="00CB11F9">
              <w:rPr>
                <w:rFonts w:ascii="Book Antiqua" w:hAnsi="Book Antiqua"/>
                <w:b/>
                <w:lang w:val="en-GB"/>
              </w:rPr>
              <w:t xml:space="preserve">Tricyclic </w:t>
            </w:r>
            <w:r w:rsidR="00504FC9" w:rsidRPr="00CB11F9">
              <w:rPr>
                <w:rFonts w:ascii="Book Antiqua" w:hAnsi="Book Antiqua"/>
                <w:b/>
                <w:lang w:val="en-GB"/>
              </w:rPr>
              <w:t>a</w:t>
            </w:r>
            <w:r w:rsidRPr="00CB11F9">
              <w:rPr>
                <w:rFonts w:ascii="Book Antiqua" w:hAnsi="Book Antiqua"/>
                <w:b/>
                <w:lang w:val="en-GB"/>
              </w:rPr>
              <w:t>ntidepressants</w:t>
            </w:r>
          </w:p>
        </w:tc>
        <w:tc>
          <w:tcPr>
            <w:tcW w:w="2649" w:type="dxa"/>
            <w:shd w:val="clear" w:color="auto" w:fill="auto"/>
          </w:tcPr>
          <w:p w:rsidR="00B90204" w:rsidRPr="00CB11F9" w:rsidRDefault="0024213C" w:rsidP="00CB11F9">
            <w:pPr>
              <w:spacing w:line="360" w:lineRule="auto"/>
              <w:jc w:val="both"/>
              <w:rPr>
                <w:rFonts w:ascii="Book Antiqua" w:hAnsi="Book Antiqua"/>
                <w:lang w:val="en-GB"/>
              </w:rPr>
            </w:pPr>
            <w:proofErr w:type="spellStart"/>
            <w:r w:rsidRPr="00CB11F9">
              <w:rPr>
                <w:rFonts w:ascii="Book Antiqua" w:hAnsi="Book Antiqua"/>
                <w:lang w:val="en-GB"/>
              </w:rPr>
              <w:t>Amytriptyline</w:t>
            </w:r>
            <w:proofErr w:type="spellEnd"/>
          </w:p>
          <w:p w:rsidR="00B90204" w:rsidRPr="00CB11F9" w:rsidRDefault="0024213C" w:rsidP="00CB11F9">
            <w:pPr>
              <w:spacing w:line="360" w:lineRule="auto"/>
              <w:jc w:val="both"/>
              <w:rPr>
                <w:rFonts w:ascii="Book Antiqua" w:hAnsi="Book Antiqua"/>
                <w:lang w:val="en-GB"/>
              </w:rPr>
            </w:pPr>
            <w:proofErr w:type="spellStart"/>
            <w:r w:rsidRPr="00CB11F9">
              <w:rPr>
                <w:rFonts w:ascii="Book Antiqua" w:hAnsi="Book Antiqua"/>
                <w:lang w:val="en-GB"/>
              </w:rPr>
              <w:t>Desipramine</w:t>
            </w:r>
            <w:proofErr w:type="spellEnd"/>
            <w:r w:rsidRPr="00CB11F9">
              <w:rPr>
                <w:rFonts w:ascii="Book Antiqua" w:hAnsi="Book Antiqua"/>
                <w:lang w:val="en-GB"/>
              </w:rPr>
              <w:t xml:space="preserve"> </w:t>
            </w:r>
          </w:p>
          <w:p w:rsidR="00B90204" w:rsidRPr="00CB11F9" w:rsidRDefault="0024213C" w:rsidP="00CB11F9">
            <w:pPr>
              <w:spacing w:line="360" w:lineRule="auto"/>
              <w:jc w:val="both"/>
              <w:rPr>
                <w:rFonts w:ascii="Book Antiqua" w:hAnsi="Book Antiqua"/>
                <w:lang w:val="en-GB"/>
              </w:rPr>
            </w:pPr>
            <w:r w:rsidRPr="00CB11F9">
              <w:rPr>
                <w:rFonts w:ascii="Book Antiqua" w:hAnsi="Book Antiqua"/>
                <w:lang w:val="en-GB"/>
              </w:rPr>
              <w:t xml:space="preserve">Doxepin </w:t>
            </w:r>
          </w:p>
          <w:p w:rsidR="00B90204" w:rsidRPr="00CB11F9" w:rsidRDefault="0024213C" w:rsidP="00CB11F9">
            <w:pPr>
              <w:spacing w:line="360" w:lineRule="auto"/>
              <w:jc w:val="both"/>
              <w:rPr>
                <w:rFonts w:ascii="Book Antiqua" w:hAnsi="Book Antiqua"/>
                <w:lang w:val="en-GB"/>
              </w:rPr>
            </w:pPr>
            <w:r w:rsidRPr="00CB11F9">
              <w:rPr>
                <w:rFonts w:ascii="Book Antiqua" w:hAnsi="Book Antiqua"/>
                <w:lang w:val="en-GB"/>
              </w:rPr>
              <w:t xml:space="preserve">Imipramine </w:t>
            </w:r>
          </w:p>
          <w:p w:rsidR="007E48E4" w:rsidRPr="00CB11F9" w:rsidRDefault="0024213C" w:rsidP="00CB11F9">
            <w:pPr>
              <w:spacing w:line="360" w:lineRule="auto"/>
              <w:jc w:val="both"/>
              <w:rPr>
                <w:rFonts w:ascii="Book Antiqua" w:hAnsi="Book Antiqua"/>
                <w:lang w:val="en-GB"/>
              </w:rPr>
            </w:pPr>
            <w:r w:rsidRPr="00CB11F9">
              <w:rPr>
                <w:rFonts w:ascii="Book Antiqua" w:hAnsi="Book Antiqua"/>
                <w:lang w:val="en-GB"/>
              </w:rPr>
              <w:t xml:space="preserve">Nortriptyline </w:t>
            </w:r>
          </w:p>
          <w:p w:rsidR="00B90204" w:rsidRPr="00CB11F9" w:rsidRDefault="00B90204" w:rsidP="00CB11F9">
            <w:pPr>
              <w:spacing w:line="360" w:lineRule="auto"/>
              <w:jc w:val="both"/>
              <w:rPr>
                <w:rFonts w:ascii="Book Antiqua" w:hAnsi="Book Antiqua"/>
                <w:lang w:val="en-GB"/>
              </w:rPr>
            </w:pPr>
          </w:p>
        </w:tc>
        <w:tc>
          <w:tcPr>
            <w:tcW w:w="1747" w:type="dxa"/>
            <w:vMerge w:val="restart"/>
            <w:shd w:val="clear" w:color="auto" w:fill="auto"/>
          </w:tcPr>
          <w:p w:rsidR="007E48E4" w:rsidRPr="00CB11F9" w:rsidRDefault="007E48E4" w:rsidP="00CB11F9">
            <w:pPr>
              <w:spacing w:line="360" w:lineRule="auto"/>
              <w:jc w:val="both"/>
              <w:rPr>
                <w:rFonts w:ascii="Book Antiqua" w:hAnsi="Book Antiqua"/>
                <w:lang w:val="en-GB"/>
              </w:rPr>
            </w:pPr>
            <w:r w:rsidRPr="00CB11F9">
              <w:rPr>
                <w:rFonts w:ascii="Book Antiqua" w:hAnsi="Book Antiqua"/>
              </w:rPr>
              <w:t>Depression</w:t>
            </w:r>
            <w:r w:rsidR="008A7013" w:rsidRPr="00CB11F9">
              <w:rPr>
                <w:rFonts w:ascii="Book Antiqua" w:hAnsi="Book Antiqua"/>
                <w:lang w:val="en-GB"/>
              </w:rPr>
              <w:t>,</w:t>
            </w:r>
            <w:r w:rsidRPr="00CB11F9">
              <w:rPr>
                <w:rFonts w:ascii="Book Antiqua" w:hAnsi="Book Antiqua"/>
                <w:lang w:val="en-GB"/>
              </w:rPr>
              <w:t xml:space="preserve"> </w:t>
            </w:r>
            <w:r w:rsidRPr="00CB11F9">
              <w:rPr>
                <w:rFonts w:ascii="Book Antiqua" w:hAnsi="Book Antiqua"/>
              </w:rPr>
              <w:t>Anxiety</w:t>
            </w:r>
            <w:r w:rsidR="008A7013" w:rsidRPr="00CB11F9">
              <w:rPr>
                <w:rFonts w:ascii="Book Antiqua" w:hAnsi="Book Antiqua"/>
                <w:lang w:val="en-GB"/>
              </w:rPr>
              <w:t>,</w:t>
            </w:r>
            <w:r w:rsidRPr="00CB11F9">
              <w:rPr>
                <w:rFonts w:ascii="Book Antiqua" w:hAnsi="Book Antiqua"/>
                <w:lang w:val="en-GB"/>
              </w:rPr>
              <w:t xml:space="preserve"> Seasonal Affective Disord</w:t>
            </w:r>
            <w:r w:rsidR="008A7013" w:rsidRPr="00CB11F9">
              <w:rPr>
                <w:rFonts w:ascii="Book Antiqua" w:hAnsi="Book Antiqua"/>
                <w:lang w:val="en-GB"/>
              </w:rPr>
              <w:t xml:space="preserve">er, </w:t>
            </w:r>
            <w:r w:rsidR="00480772" w:rsidRPr="00CB11F9">
              <w:rPr>
                <w:rFonts w:ascii="Book Antiqua" w:hAnsi="Book Antiqua"/>
                <w:lang w:val="en-GB"/>
              </w:rPr>
              <w:t>OCD</w:t>
            </w:r>
            <w:r w:rsidR="008A7013" w:rsidRPr="00CB11F9">
              <w:rPr>
                <w:rFonts w:ascii="Book Antiqua" w:hAnsi="Book Antiqua"/>
                <w:lang w:val="en-GB"/>
              </w:rPr>
              <w:t>,</w:t>
            </w:r>
            <w:r w:rsidRPr="00CB11F9">
              <w:rPr>
                <w:rFonts w:ascii="Book Antiqua" w:hAnsi="Book Antiqua"/>
                <w:lang w:val="en-GB"/>
              </w:rPr>
              <w:t xml:space="preserve"> Posttraumatic </w:t>
            </w:r>
            <w:r w:rsidRPr="00CB11F9">
              <w:rPr>
                <w:rFonts w:ascii="Book Antiqua" w:hAnsi="Book Antiqua"/>
                <w:lang w:val="en-GB"/>
              </w:rPr>
              <w:lastRenderedPageBreak/>
              <w:t xml:space="preserve">Stress </w:t>
            </w:r>
            <w:r w:rsidRPr="00CB11F9">
              <w:rPr>
                <w:rFonts w:ascii="Book Antiqua" w:hAnsi="Book Antiqua"/>
              </w:rPr>
              <w:t>Disorder</w:t>
            </w:r>
            <w:r w:rsidR="008A7013" w:rsidRPr="00CB11F9">
              <w:rPr>
                <w:rFonts w:ascii="Book Antiqua" w:hAnsi="Book Antiqua"/>
                <w:lang w:val="en-GB"/>
              </w:rPr>
              <w:t>,</w:t>
            </w:r>
            <w:r w:rsidRPr="00CB11F9">
              <w:rPr>
                <w:rFonts w:ascii="Book Antiqua" w:hAnsi="Book Antiqua"/>
                <w:lang w:val="en-GB"/>
              </w:rPr>
              <w:t xml:space="preserve"> Social </w:t>
            </w:r>
            <w:r w:rsidRPr="00CB11F9">
              <w:rPr>
                <w:rFonts w:ascii="Book Antiqua" w:hAnsi="Book Antiqua"/>
              </w:rPr>
              <w:t>Anxiety</w:t>
            </w:r>
            <w:r w:rsidR="008A7013" w:rsidRPr="00CB11F9">
              <w:rPr>
                <w:rFonts w:ascii="Book Antiqua" w:hAnsi="Book Antiqua"/>
                <w:lang w:val="en-GB"/>
              </w:rPr>
              <w:t>,</w:t>
            </w:r>
            <w:r w:rsidRPr="00CB11F9">
              <w:rPr>
                <w:rFonts w:ascii="Book Antiqua" w:hAnsi="Book Antiqua"/>
                <w:lang w:val="en-GB"/>
              </w:rPr>
              <w:t xml:space="preserve"> </w:t>
            </w:r>
          </w:p>
          <w:p w:rsidR="007E48E4" w:rsidRPr="00CB11F9" w:rsidRDefault="007E48E4" w:rsidP="00CB11F9">
            <w:pPr>
              <w:spacing w:line="360" w:lineRule="auto"/>
              <w:jc w:val="both"/>
              <w:rPr>
                <w:rFonts w:ascii="Book Antiqua" w:hAnsi="Book Antiqua"/>
                <w:lang w:val="en-GB"/>
              </w:rPr>
            </w:pPr>
            <w:proofErr w:type="gramStart"/>
            <w:r w:rsidRPr="00CB11F9">
              <w:rPr>
                <w:rFonts w:ascii="Book Antiqua" w:hAnsi="Book Antiqua"/>
                <w:lang w:val="en-GB"/>
              </w:rPr>
              <w:t>bed</w:t>
            </w:r>
            <w:proofErr w:type="gramEnd"/>
            <w:r w:rsidRPr="00CB11F9">
              <w:rPr>
                <w:rFonts w:ascii="Book Antiqua" w:hAnsi="Book Antiqua"/>
                <w:lang w:val="en-GB"/>
              </w:rPr>
              <w:t>-wetting and pre-menstrual syndrome.</w:t>
            </w:r>
          </w:p>
        </w:tc>
        <w:tc>
          <w:tcPr>
            <w:tcW w:w="2258" w:type="dxa"/>
            <w:shd w:val="clear" w:color="auto" w:fill="auto"/>
          </w:tcPr>
          <w:p w:rsidR="00DB6C72" w:rsidRPr="00CB11F9" w:rsidRDefault="007E48E4" w:rsidP="00CB11F9">
            <w:pPr>
              <w:spacing w:line="360" w:lineRule="auto"/>
              <w:jc w:val="both"/>
              <w:rPr>
                <w:rFonts w:ascii="Book Antiqua" w:hAnsi="Book Antiqua"/>
                <w:lang w:val="en-GB"/>
              </w:rPr>
            </w:pPr>
            <w:r w:rsidRPr="00CB11F9">
              <w:rPr>
                <w:rFonts w:ascii="Book Antiqua" w:hAnsi="Book Antiqua"/>
                <w:lang w:val="en-GB"/>
              </w:rPr>
              <w:lastRenderedPageBreak/>
              <w:t xml:space="preserve">Dry </w:t>
            </w:r>
            <w:r w:rsidRPr="00CB11F9">
              <w:rPr>
                <w:rFonts w:ascii="Book Antiqua" w:hAnsi="Book Antiqua"/>
              </w:rPr>
              <w:t>mouth</w:t>
            </w:r>
            <w:r w:rsidR="008A7013" w:rsidRPr="00CB11F9">
              <w:rPr>
                <w:rFonts w:ascii="Book Antiqua" w:hAnsi="Book Antiqua"/>
                <w:lang w:val="en-GB"/>
              </w:rPr>
              <w:t>,</w:t>
            </w:r>
            <w:r w:rsidRPr="00CB11F9">
              <w:rPr>
                <w:rFonts w:ascii="Book Antiqua" w:hAnsi="Book Antiqua"/>
                <w:lang w:val="en-GB"/>
              </w:rPr>
              <w:t xml:space="preserve"> </w:t>
            </w:r>
          </w:p>
          <w:p w:rsidR="00636E5B" w:rsidRPr="00CB11F9" w:rsidRDefault="007E48E4" w:rsidP="00CB11F9">
            <w:pPr>
              <w:spacing w:line="360" w:lineRule="auto"/>
              <w:jc w:val="both"/>
              <w:rPr>
                <w:rFonts w:ascii="Book Antiqua" w:hAnsi="Book Antiqua"/>
                <w:lang w:val="en-GB"/>
              </w:rPr>
            </w:pPr>
            <w:r w:rsidRPr="00CB11F9">
              <w:rPr>
                <w:rFonts w:ascii="Book Antiqua" w:hAnsi="Book Antiqua"/>
              </w:rPr>
              <w:t>Constipation</w:t>
            </w:r>
            <w:r w:rsidR="008A7013" w:rsidRPr="00CB11F9">
              <w:rPr>
                <w:rFonts w:ascii="Book Antiqua" w:hAnsi="Book Antiqua"/>
                <w:lang w:val="en-GB"/>
              </w:rPr>
              <w:t>,</w:t>
            </w:r>
            <w:r w:rsidRPr="00CB11F9">
              <w:rPr>
                <w:rFonts w:ascii="Book Antiqua" w:hAnsi="Book Antiqua"/>
                <w:lang w:val="en-GB"/>
              </w:rPr>
              <w:t xml:space="preserve"> </w:t>
            </w:r>
          </w:p>
          <w:p w:rsidR="00DB6C72" w:rsidRPr="00CB11F9" w:rsidRDefault="007E48E4" w:rsidP="00CB11F9">
            <w:pPr>
              <w:spacing w:line="360" w:lineRule="auto"/>
              <w:jc w:val="both"/>
              <w:rPr>
                <w:rFonts w:ascii="Book Antiqua" w:hAnsi="Book Antiqua"/>
                <w:lang w:val="en-GB"/>
              </w:rPr>
            </w:pPr>
            <w:r w:rsidRPr="00CB11F9">
              <w:rPr>
                <w:rFonts w:ascii="Book Antiqua" w:hAnsi="Book Antiqua"/>
                <w:lang w:val="en-GB"/>
              </w:rPr>
              <w:t xml:space="preserve">Blurry </w:t>
            </w:r>
            <w:r w:rsidRPr="00CB11F9">
              <w:rPr>
                <w:rFonts w:ascii="Book Antiqua" w:hAnsi="Book Antiqua"/>
              </w:rPr>
              <w:t>vision</w:t>
            </w:r>
            <w:r w:rsidR="008A7013" w:rsidRPr="00CB11F9">
              <w:rPr>
                <w:rFonts w:ascii="Book Antiqua" w:hAnsi="Book Antiqua"/>
                <w:lang w:val="en-GB"/>
              </w:rPr>
              <w:t>,</w:t>
            </w:r>
            <w:r w:rsidRPr="00CB11F9">
              <w:rPr>
                <w:rFonts w:ascii="Book Antiqua" w:hAnsi="Book Antiqua"/>
                <w:lang w:val="en-GB"/>
              </w:rPr>
              <w:t xml:space="preserve"> </w:t>
            </w:r>
          </w:p>
          <w:p w:rsidR="00DB6C72" w:rsidRPr="00CB11F9" w:rsidRDefault="007E48E4" w:rsidP="00CB11F9">
            <w:pPr>
              <w:spacing w:line="360" w:lineRule="auto"/>
              <w:jc w:val="both"/>
              <w:rPr>
                <w:rFonts w:ascii="Book Antiqua" w:hAnsi="Book Antiqua"/>
                <w:lang w:val="en-GB"/>
              </w:rPr>
            </w:pPr>
            <w:r w:rsidRPr="00CB11F9">
              <w:rPr>
                <w:rFonts w:ascii="Book Antiqua" w:hAnsi="Book Antiqua"/>
                <w:lang w:val="en-GB"/>
              </w:rPr>
              <w:t xml:space="preserve">Urinary </w:t>
            </w:r>
            <w:r w:rsidRPr="00CB11F9">
              <w:rPr>
                <w:rFonts w:ascii="Book Antiqua" w:hAnsi="Book Antiqua"/>
              </w:rPr>
              <w:t>retention</w:t>
            </w:r>
            <w:r w:rsidR="008A7013" w:rsidRPr="00CB11F9">
              <w:rPr>
                <w:rFonts w:ascii="Book Antiqua" w:hAnsi="Book Antiqua"/>
                <w:lang w:val="en-GB"/>
              </w:rPr>
              <w:t>,</w:t>
            </w:r>
            <w:r w:rsidRPr="00CB11F9">
              <w:rPr>
                <w:rFonts w:ascii="Book Antiqua" w:hAnsi="Book Antiqua"/>
                <w:lang w:val="en-GB"/>
              </w:rPr>
              <w:t xml:space="preserve"> </w:t>
            </w:r>
          </w:p>
          <w:p w:rsidR="00DB6C72" w:rsidRPr="00CB11F9" w:rsidRDefault="007E48E4" w:rsidP="00CB11F9">
            <w:pPr>
              <w:spacing w:line="360" w:lineRule="auto"/>
              <w:jc w:val="both"/>
              <w:rPr>
                <w:rFonts w:ascii="Book Antiqua" w:hAnsi="Book Antiqua"/>
                <w:lang w:val="en-GB"/>
              </w:rPr>
            </w:pPr>
            <w:r w:rsidRPr="00CB11F9">
              <w:rPr>
                <w:rFonts w:ascii="Book Antiqua" w:hAnsi="Book Antiqua"/>
              </w:rPr>
              <w:t>Dizziness</w:t>
            </w:r>
            <w:r w:rsidR="008A7013" w:rsidRPr="00CB11F9">
              <w:rPr>
                <w:rFonts w:ascii="Book Antiqua" w:hAnsi="Book Antiqua"/>
                <w:lang w:val="en-GB"/>
              </w:rPr>
              <w:t>,</w:t>
            </w:r>
            <w:r w:rsidRPr="00CB11F9">
              <w:rPr>
                <w:rFonts w:ascii="Book Antiqua" w:hAnsi="Book Antiqua"/>
                <w:lang w:val="en-GB"/>
              </w:rPr>
              <w:t xml:space="preserve"> </w:t>
            </w:r>
          </w:p>
          <w:p w:rsidR="007E48E4" w:rsidRPr="00CB11F9" w:rsidRDefault="007E48E4" w:rsidP="00CB11F9">
            <w:pPr>
              <w:spacing w:line="360" w:lineRule="auto"/>
              <w:jc w:val="both"/>
              <w:rPr>
                <w:rFonts w:ascii="Book Antiqua" w:hAnsi="Book Antiqua"/>
                <w:lang w:val="en-GB"/>
              </w:rPr>
            </w:pPr>
            <w:r w:rsidRPr="00CB11F9">
              <w:rPr>
                <w:rFonts w:ascii="Book Antiqua" w:hAnsi="Book Antiqua"/>
                <w:lang w:val="en-GB"/>
              </w:rPr>
              <w:t>Drowsiness</w:t>
            </w:r>
          </w:p>
        </w:tc>
        <w:tc>
          <w:tcPr>
            <w:tcW w:w="2067" w:type="dxa"/>
            <w:vMerge w:val="restart"/>
            <w:shd w:val="clear" w:color="auto" w:fill="auto"/>
          </w:tcPr>
          <w:p w:rsidR="00DB6C72" w:rsidRPr="00504FC9" w:rsidRDefault="007E48E4" w:rsidP="00CB11F9">
            <w:pPr>
              <w:spacing w:line="360" w:lineRule="auto"/>
              <w:jc w:val="both"/>
              <w:rPr>
                <w:rFonts w:ascii="Book Antiqua" w:eastAsiaTheme="minorEastAsia" w:hAnsi="Book Antiqua"/>
                <w:lang w:val="en-GB" w:eastAsia="zh-CN"/>
              </w:rPr>
            </w:pPr>
            <w:r w:rsidRPr="00CB11F9">
              <w:rPr>
                <w:rFonts w:ascii="Book Antiqua" w:hAnsi="Book Antiqua"/>
                <w:lang w:val="en-GB"/>
              </w:rPr>
              <w:t>Watch for worsening of depres</w:t>
            </w:r>
            <w:r w:rsidR="00504FC9">
              <w:rPr>
                <w:rFonts w:ascii="Book Antiqua" w:hAnsi="Book Antiqua"/>
                <w:lang w:val="en-GB"/>
              </w:rPr>
              <w:t>sion and thoughts about suicide</w:t>
            </w:r>
          </w:p>
          <w:p w:rsidR="00DB6C72" w:rsidRPr="00504FC9" w:rsidRDefault="007E48E4" w:rsidP="00CB11F9">
            <w:pPr>
              <w:spacing w:line="360" w:lineRule="auto"/>
              <w:jc w:val="both"/>
              <w:rPr>
                <w:rFonts w:ascii="Book Antiqua" w:eastAsiaTheme="minorEastAsia" w:hAnsi="Book Antiqua"/>
                <w:lang w:val="en-GB" w:eastAsia="zh-CN"/>
              </w:rPr>
            </w:pPr>
            <w:r w:rsidRPr="00CB11F9">
              <w:rPr>
                <w:rFonts w:ascii="Book Antiqua" w:hAnsi="Book Antiqua"/>
                <w:lang w:val="en-GB"/>
              </w:rPr>
              <w:t xml:space="preserve">Watch for unusual bruises, bleeding </w:t>
            </w:r>
            <w:r w:rsidRPr="00CB11F9">
              <w:rPr>
                <w:rFonts w:ascii="Book Antiqua" w:hAnsi="Book Antiqua"/>
                <w:lang w:val="en-GB"/>
              </w:rPr>
              <w:lastRenderedPageBreak/>
              <w:t>from the gums when brushing teeth, especia</w:t>
            </w:r>
            <w:r w:rsidR="00504FC9">
              <w:rPr>
                <w:rFonts w:ascii="Book Antiqua" w:hAnsi="Book Antiqua"/>
                <w:lang w:val="en-GB"/>
              </w:rPr>
              <w:t>lly if taking other medications</w:t>
            </w:r>
          </w:p>
          <w:p w:rsidR="007E48E4" w:rsidRPr="00504FC9" w:rsidRDefault="007E48E4" w:rsidP="00CB11F9">
            <w:pPr>
              <w:spacing w:line="360" w:lineRule="auto"/>
              <w:jc w:val="both"/>
              <w:rPr>
                <w:rFonts w:ascii="Book Antiqua" w:eastAsiaTheme="minorEastAsia" w:hAnsi="Book Antiqua"/>
                <w:lang w:val="en-GB" w:eastAsia="zh-CN"/>
              </w:rPr>
            </w:pPr>
            <w:r w:rsidRPr="00CB11F9">
              <w:rPr>
                <w:rFonts w:ascii="Book Antiqua" w:hAnsi="Book Antiqua"/>
                <w:lang w:val="en-GB"/>
              </w:rPr>
              <w:t xml:space="preserve">Blood tests </w:t>
            </w:r>
            <w:r w:rsidR="00DB6C72" w:rsidRPr="00CB11F9">
              <w:rPr>
                <w:rFonts w:ascii="Book Antiqua" w:hAnsi="Book Antiqua"/>
                <w:lang w:val="en-GB"/>
              </w:rPr>
              <w:t>and</w:t>
            </w:r>
            <w:r w:rsidRPr="00CB11F9">
              <w:rPr>
                <w:rFonts w:ascii="Book Antiqua" w:hAnsi="Book Antiqua"/>
                <w:lang w:val="en-GB"/>
              </w:rPr>
              <w:t xml:space="preserve"> Blood pressure checks may be needed</w:t>
            </w:r>
          </w:p>
        </w:tc>
      </w:tr>
      <w:tr w:rsidR="00CB11F9" w:rsidRPr="00CB11F9" w:rsidTr="007879CB">
        <w:tc>
          <w:tcPr>
            <w:tcW w:w="1842" w:type="dxa"/>
            <w:shd w:val="clear" w:color="auto" w:fill="auto"/>
          </w:tcPr>
          <w:p w:rsidR="007E48E4" w:rsidRPr="00CB11F9" w:rsidRDefault="007E48E4" w:rsidP="00CB11F9">
            <w:pPr>
              <w:spacing w:line="360" w:lineRule="auto"/>
              <w:jc w:val="both"/>
              <w:rPr>
                <w:rFonts w:ascii="Book Antiqua" w:hAnsi="Book Antiqua"/>
                <w:b/>
                <w:lang w:val="en-GB"/>
              </w:rPr>
            </w:pPr>
            <w:r w:rsidRPr="00CB11F9">
              <w:rPr>
                <w:rFonts w:ascii="Book Antiqua" w:hAnsi="Book Antiqua"/>
                <w:b/>
                <w:lang w:val="en-GB"/>
              </w:rPr>
              <w:lastRenderedPageBreak/>
              <w:t>Selective Serotonin Reuptake Inhibitors (SSRI’s)</w:t>
            </w:r>
          </w:p>
        </w:tc>
        <w:tc>
          <w:tcPr>
            <w:tcW w:w="2649" w:type="dxa"/>
            <w:shd w:val="clear" w:color="auto" w:fill="auto"/>
          </w:tcPr>
          <w:p w:rsidR="00B90204" w:rsidRPr="00CB11F9" w:rsidRDefault="0024213C" w:rsidP="00CB11F9">
            <w:pPr>
              <w:spacing w:line="360" w:lineRule="auto"/>
              <w:jc w:val="both"/>
              <w:rPr>
                <w:rFonts w:ascii="Book Antiqua" w:hAnsi="Book Antiqua"/>
                <w:lang w:val="en-GB"/>
              </w:rPr>
            </w:pPr>
            <w:r w:rsidRPr="00CB11F9">
              <w:rPr>
                <w:rFonts w:ascii="Book Antiqua" w:hAnsi="Book Antiqua"/>
                <w:lang w:val="en-GB"/>
              </w:rPr>
              <w:t xml:space="preserve">Citalopram </w:t>
            </w:r>
          </w:p>
          <w:p w:rsidR="00B90204" w:rsidRPr="00CB11F9" w:rsidRDefault="0024213C" w:rsidP="00CB11F9">
            <w:pPr>
              <w:spacing w:line="360" w:lineRule="auto"/>
              <w:jc w:val="both"/>
              <w:rPr>
                <w:rFonts w:ascii="Book Antiqua" w:hAnsi="Book Antiqua"/>
                <w:lang w:val="en-GB"/>
              </w:rPr>
            </w:pPr>
            <w:r w:rsidRPr="00CB11F9">
              <w:rPr>
                <w:rFonts w:ascii="Book Antiqua" w:hAnsi="Book Antiqua"/>
                <w:lang w:val="en-GB"/>
              </w:rPr>
              <w:t xml:space="preserve">Escitalopram </w:t>
            </w:r>
          </w:p>
          <w:p w:rsidR="00B90204" w:rsidRPr="00CB11F9" w:rsidRDefault="0024213C" w:rsidP="00CB11F9">
            <w:pPr>
              <w:spacing w:line="360" w:lineRule="auto"/>
              <w:jc w:val="both"/>
              <w:rPr>
                <w:rFonts w:ascii="Book Antiqua" w:hAnsi="Book Antiqua"/>
                <w:lang w:val="en-GB"/>
              </w:rPr>
            </w:pPr>
            <w:r w:rsidRPr="00CB11F9">
              <w:rPr>
                <w:rFonts w:ascii="Book Antiqua" w:hAnsi="Book Antiqua"/>
                <w:lang w:val="en-GB"/>
              </w:rPr>
              <w:t xml:space="preserve">Fluoxetine </w:t>
            </w:r>
          </w:p>
          <w:p w:rsidR="00B90204" w:rsidRPr="00CB11F9" w:rsidRDefault="0024213C" w:rsidP="00CB11F9">
            <w:pPr>
              <w:spacing w:line="360" w:lineRule="auto"/>
              <w:jc w:val="both"/>
              <w:rPr>
                <w:rFonts w:ascii="Book Antiqua" w:hAnsi="Book Antiqua"/>
                <w:lang w:val="en-GB"/>
              </w:rPr>
            </w:pPr>
            <w:r w:rsidRPr="00CB11F9">
              <w:rPr>
                <w:rFonts w:ascii="Book Antiqua" w:hAnsi="Book Antiqua"/>
                <w:lang w:val="en-GB"/>
              </w:rPr>
              <w:t xml:space="preserve">Fluvoxamine </w:t>
            </w:r>
          </w:p>
          <w:p w:rsidR="007E48E4" w:rsidRPr="00CB11F9" w:rsidRDefault="0024213C" w:rsidP="00CB11F9">
            <w:pPr>
              <w:spacing w:line="360" w:lineRule="auto"/>
              <w:jc w:val="both"/>
              <w:rPr>
                <w:rFonts w:ascii="Book Antiqua" w:hAnsi="Book Antiqua"/>
                <w:lang w:val="en-GB"/>
              </w:rPr>
            </w:pPr>
            <w:r w:rsidRPr="00CB11F9">
              <w:rPr>
                <w:rFonts w:ascii="Book Antiqua" w:hAnsi="Book Antiqua"/>
                <w:lang w:val="en-GB"/>
              </w:rPr>
              <w:t>Sertraline</w:t>
            </w:r>
          </w:p>
        </w:tc>
        <w:tc>
          <w:tcPr>
            <w:tcW w:w="1747" w:type="dxa"/>
            <w:vMerge/>
            <w:shd w:val="clear" w:color="auto" w:fill="auto"/>
          </w:tcPr>
          <w:p w:rsidR="007E48E4" w:rsidRPr="00CB11F9" w:rsidRDefault="007E48E4" w:rsidP="00CB11F9">
            <w:pPr>
              <w:spacing w:line="360" w:lineRule="auto"/>
              <w:jc w:val="both"/>
              <w:rPr>
                <w:rFonts w:ascii="Book Antiqua" w:hAnsi="Book Antiqua"/>
                <w:lang w:val="en-GB"/>
              </w:rPr>
            </w:pPr>
          </w:p>
        </w:tc>
        <w:tc>
          <w:tcPr>
            <w:tcW w:w="2258" w:type="dxa"/>
            <w:shd w:val="clear" w:color="auto" w:fill="auto"/>
          </w:tcPr>
          <w:p w:rsidR="00DB6C72" w:rsidRPr="00CB11F9" w:rsidRDefault="007E48E4" w:rsidP="00CB11F9">
            <w:pPr>
              <w:spacing w:line="360" w:lineRule="auto"/>
              <w:jc w:val="both"/>
              <w:rPr>
                <w:rFonts w:ascii="Book Antiqua" w:hAnsi="Book Antiqua"/>
                <w:lang w:val="en-GB"/>
              </w:rPr>
            </w:pPr>
            <w:r w:rsidRPr="00CB11F9">
              <w:rPr>
                <w:rFonts w:ascii="Book Antiqua" w:hAnsi="Book Antiqua"/>
              </w:rPr>
              <w:t>Headache</w:t>
            </w:r>
            <w:r w:rsidR="008A7013" w:rsidRPr="00CB11F9">
              <w:rPr>
                <w:rFonts w:ascii="Book Antiqua" w:hAnsi="Book Antiqua"/>
                <w:lang w:val="en-GB"/>
              </w:rPr>
              <w:t>,</w:t>
            </w:r>
            <w:r w:rsidRPr="00CB11F9">
              <w:rPr>
                <w:rFonts w:ascii="Book Antiqua" w:hAnsi="Book Antiqua"/>
                <w:lang w:val="en-GB"/>
              </w:rPr>
              <w:t xml:space="preserve"> </w:t>
            </w:r>
          </w:p>
          <w:p w:rsidR="00DB6C72" w:rsidRPr="00CB11F9" w:rsidRDefault="007E48E4" w:rsidP="00CB11F9">
            <w:pPr>
              <w:spacing w:line="360" w:lineRule="auto"/>
              <w:jc w:val="both"/>
              <w:rPr>
                <w:rFonts w:ascii="Book Antiqua" w:hAnsi="Book Antiqua"/>
                <w:lang w:val="en-GB"/>
              </w:rPr>
            </w:pPr>
            <w:r w:rsidRPr="00CB11F9">
              <w:rPr>
                <w:rFonts w:ascii="Book Antiqua" w:hAnsi="Book Antiqua"/>
              </w:rPr>
              <w:t>Nervousness</w:t>
            </w:r>
            <w:r w:rsidR="008A7013" w:rsidRPr="00CB11F9">
              <w:rPr>
                <w:rFonts w:ascii="Book Antiqua" w:hAnsi="Book Antiqua"/>
                <w:lang w:val="en-GB"/>
              </w:rPr>
              <w:t>,</w:t>
            </w:r>
            <w:r w:rsidRPr="00CB11F9">
              <w:rPr>
                <w:rFonts w:ascii="Book Antiqua" w:hAnsi="Book Antiqua"/>
                <w:lang w:val="en-GB"/>
              </w:rPr>
              <w:t xml:space="preserve"> </w:t>
            </w:r>
          </w:p>
          <w:p w:rsidR="00636E5B" w:rsidRPr="00CB11F9" w:rsidRDefault="007E48E4" w:rsidP="00CB11F9">
            <w:pPr>
              <w:spacing w:line="360" w:lineRule="auto"/>
              <w:jc w:val="both"/>
              <w:rPr>
                <w:rFonts w:ascii="Book Antiqua" w:hAnsi="Book Antiqua"/>
                <w:lang w:val="en-GB"/>
              </w:rPr>
            </w:pPr>
            <w:r w:rsidRPr="00CB11F9">
              <w:rPr>
                <w:rFonts w:ascii="Book Antiqua" w:hAnsi="Book Antiqua"/>
                <w:lang w:val="en-GB"/>
              </w:rPr>
              <w:t>Nausea</w:t>
            </w:r>
            <w:r w:rsidR="00CB11F9" w:rsidRPr="00CB11F9">
              <w:rPr>
                <w:rFonts w:ascii="Book Antiqua" w:hAnsi="Book Antiqua"/>
                <w:lang w:val="en-GB"/>
              </w:rPr>
              <w:t xml:space="preserve"> </w:t>
            </w:r>
          </w:p>
          <w:p w:rsidR="008A7013" w:rsidRPr="00CB11F9" w:rsidRDefault="007E48E4" w:rsidP="00CB11F9">
            <w:pPr>
              <w:spacing w:line="360" w:lineRule="auto"/>
              <w:jc w:val="both"/>
              <w:rPr>
                <w:rFonts w:ascii="Book Antiqua" w:hAnsi="Book Antiqua"/>
                <w:lang w:val="en-GB"/>
              </w:rPr>
            </w:pPr>
            <w:r w:rsidRPr="00CB11F9">
              <w:rPr>
                <w:rFonts w:ascii="Book Antiqua" w:hAnsi="Book Antiqua"/>
              </w:rPr>
              <w:t>Insomnia</w:t>
            </w:r>
            <w:r w:rsidR="008A7013" w:rsidRPr="00CB11F9">
              <w:rPr>
                <w:rFonts w:ascii="Book Antiqua" w:hAnsi="Book Antiqua"/>
                <w:lang w:val="en-GB"/>
              </w:rPr>
              <w:t xml:space="preserve">, </w:t>
            </w:r>
          </w:p>
          <w:p w:rsidR="007E48E4" w:rsidRPr="00CB11F9" w:rsidRDefault="007E48E4" w:rsidP="00CB11F9">
            <w:pPr>
              <w:spacing w:line="360" w:lineRule="auto"/>
              <w:jc w:val="both"/>
              <w:rPr>
                <w:rFonts w:ascii="Book Antiqua" w:hAnsi="Book Antiqua"/>
                <w:lang w:val="en-GB"/>
              </w:rPr>
            </w:pPr>
            <w:r w:rsidRPr="00CB11F9">
              <w:rPr>
                <w:rFonts w:ascii="Book Antiqua" w:hAnsi="Book Antiqua"/>
                <w:lang w:val="en-GB"/>
              </w:rPr>
              <w:t>Weight Loss</w:t>
            </w:r>
          </w:p>
        </w:tc>
        <w:tc>
          <w:tcPr>
            <w:tcW w:w="2067" w:type="dxa"/>
            <w:vMerge/>
            <w:shd w:val="clear" w:color="auto" w:fill="auto"/>
          </w:tcPr>
          <w:p w:rsidR="007E48E4" w:rsidRPr="00CB11F9" w:rsidRDefault="007E48E4" w:rsidP="00CB11F9">
            <w:pPr>
              <w:spacing w:line="360" w:lineRule="auto"/>
              <w:jc w:val="both"/>
              <w:rPr>
                <w:rFonts w:ascii="Book Antiqua" w:hAnsi="Book Antiqua"/>
                <w:lang w:val="en-GB"/>
              </w:rPr>
            </w:pPr>
          </w:p>
        </w:tc>
      </w:tr>
      <w:tr w:rsidR="00CB11F9" w:rsidRPr="00CB11F9" w:rsidTr="007879CB">
        <w:tc>
          <w:tcPr>
            <w:tcW w:w="1842" w:type="dxa"/>
            <w:shd w:val="clear" w:color="auto" w:fill="auto"/>
          </w:tcPr>
          <w:p w:rsidR="00571884" w:rsidRPr="00CB11F9" w:rsidRDefault="00571884" w:rsidP="00504FC9">
            <w:pPr>
              <w:spacing w:line="360" w:lineRule="auto"/>
              <w:jc w:val="both"/>
              <w:rPr>
                <w:rFonts w:ascii="Book Antiqua" w:hAnsi="Book Antiqua"/>
                <w:b/>
                <w:lang w:val="en-GB"/>
              </w:rPr>
            </w:pPr>
            <w:r w:rsidRPr="00CB11F9">
              <w:rPr>
                <w:rFonts w:ascii="Book Antiqua" w:hAnsi="Book Antiqua"/>
                <w:b/>
                <w:lang w:val="en-GB"/>
              </w:rPr>
              <w:lastRenderedPageBreak/>
              <w:t>Serotonin-</w:t>
            </w:r>
            <w:r w:rsidR="00504FC9" w:rsidRPr="00CB11F9">
              <w:rPr>
                <w:rFonts w:ascii="Book Antiqua" w:hAnsi="Book Antiqua"/>
                <w:b/>
                <w:lang w:val="en-GB"/>
              </w:rPr>
              <w:t>norepinephrine reuptake inhibitor</w:t>
            </w:r>
          </w:p>
        </w:tc>
        <w:tc>
          <w:tcPr>
            <w:tcW w:w="2649" w:type="dxa"/>
            <w:shd w:val="clear" w:color="auto" w:fill="auto"/>
          </w:tcPr>
          <w:p w:rsidR="00480772" w:rsidRPr="00CB11F9" w:rsidRDefault="00571884" w:rsidP="00CB11F9">
            <w:pPr>
              <w:spacing w:line="360" w:lineRule="auto"/>
              <w:jc w:val="both"/>
              <w:rPr>
                <w:rFonts w:ascii="Book Antiqua" w:hAnsi="Book Antiqua"/>
                <w:lang w:val="en-GB"/>
              </w:rPr>
            </w:pPr>
            <w:r w:rsidRPr="00CB11F9">
              <w:rPr>
                <w:rFonts w:ascii="Book Antiqua" w:hAnsi="Book Antiqua"/>
                <w:lang w:val="en-GB"/>
              </w:rPr>
              <w:t xml:space="preserve">Venlafaxine, </w:t>
            </w:r>
          </w:p>
          <w:p w:rsidR="00480772" w:rsidRPr="00CB11F9" w:rsidRDefault="00571884" w:rsidP="00CB11F9">
            <w:pPr>
              <w:spacing w:line="360" w:lineRule="auto"/>
              <w:jc w:val="both"/>
              <w:rPr>
                <w:rFonts w:ascii="Book Antiqua" w:hAnsi="Book Antiqua"/>
                <w:lang w:val="en-GB"/>
              </w:rPr>
            </w:pPr>
            <w:proofErr w:type="spellStart"/>
            <w:r w:rsidRPr="00CB11F9">
              <w:rPr>
                <w:rFonts w:ascii="Book Antiqua" w:hAnsi="Book Antiqua"/>
                <w:lang w:val="en-GB"/>
              </w:rPr>
              <w:t>Levomilnacipran</w:t>
            </w:r>
            <w:proofErr w:type="spellEnd"/>
            <w:r w:rsidRPr="00CB11F9">
              <w:rPr>
                <w:rFonts w:ascii="Book Antiqua" w:hAnsi="Book Antiqua"/>
                <w:lang w:val="en-GB"/>
              </w:rPr>
              <w:t xml:space="preserve">, </w:t>
            </w:r>
          </w:p>
          <w:p w:rsidR="00480772" w:rsidRPr="00CB11F9" w:rsidRDefault="00571884" w:rsidP="00CB11F9">
            <w:pPr>
              <w:spacing w:line="360" w:lineRule="auto"/>
              <w:jc w:val="both"/>
              <w:rPr>
                <w:rFonts w:ascii="Book Antiqua" w:hAnsi="Book Antiqua"/>
                <w:lang w:val="en-GB"/>
              </w:rPr>
            </w:pPr>
            <w:r w:rsidRPr="00CB11F9">
              <w:rPr>
                <w:rFonts w:ascii="Book Antiqua" w:hAnsi="Book Antiqua"/>
                <w:lang w:val="en-GB"/>
              </w:rPr>
              <w:t xml:space="preserve">Duloxetine, </w:t>
            </w:r>
          </w:p>
          <w:p w:rsidR="00571884" w:rsidRPr="00CB11F9" w:rsidRDefault="00571884" w:rsidP="00CB11F9">
            <w:pPr>
              <w:spacing w:line="360" w:lineRule="auto"/>
              <w:jc w:val="both"/>
              <w:rPr>
                <w:rFonts w:ascii="Book Antiqua" w:hAnsi="Book Antiqua"/>
                <w:lang w:val="en-GB"/>
              </w:rPr>
            </w:pPr>
            <w:proofErr w:type="spellStart"/>
            <w:r w:rsidRPr="00CB11F9">
              <w:rPr>
                <w:rFonts w:ascii="Book Antiqua" w:hAnsi="Book Antiqua"/>
                <w:lang w:val="en-GB"/>
              </w:rPr>
              <w:t>Desvenlafaxine</w:t>
            </w:r>
            <w:proofErr w:type="spellEnd"/>
          </w:p>
        </w:tc>
        <w:tc>
          <w:tcPr>
            <w:tcW w:w="1747" w:type="dxa"/>
            <w:vMerge/>
            <w:shd w:val="clear" w:color="auto" w:fill="auto"/>
          </w:tcPr>
          <w:p w:rsidR="00571884" w:rsidRPr="00CB11F9" w:rsidRDefault="00571884" w:rsidP="00CB11F9">
            <w:pPr>
              <w:spacing w:line="360" w:lineRule="auto"/>
              <w:jc w:val="both"/>
              <w:rPr>
                <w:rFonts w:ascii="Book Antiqua" w:hAnsi="Book Antiqua"/>
                <w:lang w:val="en-GB"/>
              </w:rPr>
            </w:pPr>
          </w:p>
        </w:tc>
        <w:tc>
          <w:tcPr>
            <w:tcW w:w="2258" w:type="dxa"/>
            <w:shd w:val="clear" w:color="auto" w:fill="auto"/>
          </w:tcPr>
          <w:p w:rsidR="00571884" w:rsidRPr="00CB11F9" w:rsidRDefault="00571884" w:rsidP="00CB11F9">
            <w:pPr>
              <w:spacing w:line="360" w:lineRule="auto"/>
              <w:jc w:val="both"/>
              <w:rPr>
                <w:rFonts w:ascii="Book Antiqua" w:hAnsi="Book Antiqua"/>
                <w:lang w:val="en-GB"/>
              </w:rPr>
            </w:pPr>
          </w:p>
        </w:tc>
        <w:tc>
          <w:tcPr>
            <w:tcW w:w="2067" w:type="dxa"/>
            <w:vMerge/>
            <w:shd w:val="clear" w:color="auto" w:fill="auto"/>
          </w:tcPr>
          <w:p w:rsidR="00571884" w:rsidRPr="00CB11F9" w:rsidRDefault="00571884" w:rsidP="00CB11F9">
            <w:pPr>
              <w:spacing w:line="360" w:lineRule="auto"/>
              <w:jc w:val="both"/>
              <w:rPr>
                <w:rFonts w:ascii="Book Antiqua" w:hAnsi="Book Antiqua"/>
                <w:lang w:val="en-GB"/>
              </w:rPr>
            </w:pPr>
          </w:p>
        </w:tc>
      </w:tr>
      <w:tr w:rsidR="00CB11F9" w:rsidRPr="00CB11F9" w:rsidTr="007879CB">
        <w:tc>
          <w:tcPr>
            <w:tcW w:w="1842" w:type="dxa"/>
            <w:shd w:val="clear" w:color="auto" w:fill="auto"/>
          </w:tcPr>
          <w:p w:rsidR="007E48E4" w:rsidRPr="00CB11F9" w:rsidRDefault="007E48E4" w:rsidP="00CB11F9">
            <w:pPr>
              <w:spacing w:line="360" w:lineRule="auto"/>
              <w:jc w:val="both"/>
              <w:rPr>
                <w:rFonts w:ascii="Book Antiqua" w:hAnsi="Book Antiqua"/>
                <w:b/>
                <w:lang w:val="en-GB"/>
              </w:rPr>
            </w:pPr>
            <w:r w:rsidRPr="00CB11F9">
              <w:rPr>
                <w:rFonts w:ascii="Book Antiqua" w:hAnsi="Book Antiqua"/>
                <w:b/>
                <w:lang w:val="en-GB"/>
              </w:rPr>
              <w:t>Other antidepressants</w:t>
            </w:r>
          </w:p>
        </w:tc>
        <w:tc>
          <w:tcPr>
            <w:tcW w:w="2649" w:type="dxa"/>
            <w:shd w:val="clear" w:color="auto" w:fill="auto"/>
          </w:tcPr>
          <w:p w:rsidR="00B90204" w:rsidRPr="00CB11F9" w:rsidRDefault="0024213C" w:rsidP="00CB11F9">
            <w:pPr>
              <w:spacing w:line="360" w:lineRule="auto"/>
              <w:jc w:val="both"/>
              <w:rPr>
                <w:rFonts w:ascii="Book Antiqua" w:hAnsi="Book Antiqua"/>
                <w:lang w:val="en-GB"/>
              </w:rPr>
            </w:pPr>
            <w:r w:rsidRPr="00CB11F9">
              <w:rPr>
                <w:rFonts w:ascii="Book Antiqua" w:hAnsi="Book Antiqua"/>
                <w:lang w:val="en-GB"/>
              </w:rPr>
              <w:t xml:space="preserve">Bupropion </w:t>
            </w:r>
          </w:p>
          <w:p w:rsidR="00B90204" w:rsidRPr="00CB11F9" w:rsidRDefault="0024213C" w:rsidP="00CB11F9">
            <w:pPr>
              <w:spacing w:line="360" w:lineRule="auto"/>
              <w:jc w:val="both"/>
              <w:rPr>
                <w:rFonts w:ascii="Book Antiqua" w:hAnsi="Book Antiqua"/>
                <w:lang w:val="en-GB"/>
              </w:rPr>
            </w:pPr>
            <w:proofErr w:type="spellStart"/>
            <w:r w:rsidRPr="00CB11F9">
              <w:rPr>
                <w:rFonts w:ascii="Book Antiqua" w:hAnsi="Book Antiqua"/>
                <w:lang w:val="en-GB"/>
              </w:rPr>
              <w:t>Mirtazepine</w:t>
            </w:r>
            <w:proofErr w:type="spellEnd"/>
            <w:r w:rsidRPr="00CB11F9">
              <w:rPr>
                <w:rFonts w:ascii="Book Antiqua" w:hAnsi="Book Antiqua"/>
                <w:lang w:val="en-GB"/>
              </w:rPr>
              <w:t xml:space="preserve"> </w:t>
            </w:r>
          </w:p>
          <w:p w:rsidR="007E48E4" w:rsidRPr="00CB11F9" w:rsidRDefault="0024213C" w:rsidP="00CB11F9">
            <w:pPr>
              <w:spacing w:line="360" w:lineRule="auto"/>
              <w:jc w:val="both"/>
              <w:rPr>
                <w:rFonts w:ascii="Book Antiqua" w:hAnsi="Book Antiqua"/>
                <w:lang w:val="en-GB"/>
              </w:rPr>
            </w:pPr>
            <w:r w:rsidRPr="00CB11F9">
              <w:rPr>
                <w:rFonts w:ascii="Book Antiqua" w:hAnsi="Book Antiqua"/>
                <w:lang w:val="en-GB"/>
              </w:rPr>
              <w:t>Trazodone</w:t>
            </w:r>
          </w:p>
        </w:tc>
        <w:tc>
          <w:tcPr>
            <w:tcW w:w="1747" w:type="dxa"/>
            <w:vMerge/>
            <w:shd w:val="clear" w:color="auto" w:fill="auto"/>
          </w:tcPr>
          <w:p w:rsidR="007E48E4" w:rsidRPr="00CB11F9" w:rsidRDefault="007E48E4" w:rsidP="00CB11F9">
            <w:pPr>
              <w:spacing w:line="360" w:lineRule="auto"/>
              <w:jc w:val="both"/>
              <w:rPr>
                <w:rFonts w:ascii="Book Antiqua" w:hAnsi="Book Antiqua"/>
                <w:lang w:val="en-GB"/>
              </w:rPr>
            </w:pPr>
          </w:p>
        </w:tc>
        <w:tc>
          <w:tcPr>
            <w:tcW w:w="2258" w:type="dxa"/>
            <w:shd w:val="clear" w:color="auto" w:fill="auto"/>
          </w:tcPr>
          <w:p w:rsidR="007E48E4" w:rsidRPr="00CB11F9" w:rsidRDefault="007E48E4" w:rsidP="00CB11F9">
            <w:pPr>
              <w:spacing w:line="360" w:lineRule="auto"/>
              <w:jc w:val="both"/>
              <w:rPr>
                <w:rFonts w:ascii="Book Antiqua" w:hAnsi="Book Antiqua"/>
                <w:lang w:val="en-GB"/>
              </w:rPr>
            </w:pPr>
          </w:p>
        </w:tc>
        <w:tc>
          <w:tcPr>
            <w:tcW w:w="2067" w:type="dxa"/>
            <w:vMerge/>
            <w:shd w:val="clear" w:color="auto" w:fill="auto"/>
          </w:tcPr>
          <w:p w:rsidR="007E48E4" w:rsidRPr="00CB11F9" w:rsidRDefault="007E48E4" w:rsidP="00CB11F9">
            <w:pPr>
              <w:spacing w:line="360" w:lineRule="auto"/>
              <w:jc w:val="both"/>
              <w:rPr>
                <w:rFonts w:ascii="Book Antiqua" w:hAnsi="Book Antiqua"/>
                <w:lang w:val="en-GB"/>
              </w:rPr>
            </w:pPr>
          </w:p>
        </w:tc>
      </w:tr>
      <w:tr w:rsidR="00CB11F9" w:rsidRPr="00CB11F9" w:rsidTr="007879CB">
        <w:tc>
          <w:tcPr>
            <w:tcW w:w="1842" w:type="dxa"/>
            <w:shd w:val="clear" w:color="auto" w:fill="auto"/>
          </w:tcPr>
          <w:p w:rsidR="00587CEF" w:rsidRPr="00CB11F9" w:rsidRDefault="00587CEF" w:rsidP="00CB11F9">
            <w:pPr>
              <w:spacing w:line="360" w:lineRule="auto"/>
              <w:jc w:val="both"/>
              <w:rPr>
                <w:rFonts w:ascii="Book Antiqua" w:hAnsi="Book Antiqua"/>
                <w:b/>
                <w:lang w:val="en-GB"/>
              </w:rPr>
            </w:pPr>
            <w:r w:rsidRPr="00CB11F9">
              <w:rPr>
                <w:rFonts w:ascii="Book Antiqua" w:hAnsi="Book Antiqua"/>
                <w:b/>
                <w:lang w:val="en-GB"/>
              </w:rPr>
              <w:t>Stimulants</w:t>
            </w:r>
          </w:p>
        </w:tc>
        <w:tc>
          <w:tcPr>
            <w:tcW w:w="2649" w:type="dxa"/>
            <w:shd w:val="clear" w:color="auto" w:fill="auto"/>
          </w:tcPr>
          <w:p w:rsidR="00587CEF" w:rsidRPr="00CB11F9" w:rsidRDefault="00587CEF" w:rsidP="00CB11F9">
            <w:pPr>
              <w:spacing w:line="360" w:lineRule="auto"/>
              <w:jc w:val="both"/>
              <w:rPr>
                <w:rFonts w:ascii="Book Antiqua" w:hAnsi="Book Antiqua"/>
                <w:lang w:val="en-GB"/>
              </w:rPr>
            </w:pPr>
            <w:r w:rsidRPr="00CB11F9">
              <w:rPr>
                <w:rFonts w:ascii="Book Antiqua" w:hAnsi="Book Antiqua"/>
                <w:lang w:val="en-GB"/>
              </w:rPr>
              <w:t>Methylphenidate</w:t>
            </w:r>
            <w:r w:rsidR="0024213C" w:rsidRPr="00CB11F9">
              <w:rPr>
                <w:rFonts w:ascii="Book Antiqua" w:hAnsi="Book Antiqua"/>
                <w:lang w:val="en-GB"/>
              </w:rPr>
              <w:t xml:space="preserve"> Immediate Release and Modified Release (</w:t>
            </w:r>
            <w:r w:rsidR="0024213C" w:rsidRPr="00504FC9">
              <w:rPr>
                <w:rFonts w:ascii="Book Antiqua" w:hAnsi="Book Antiqua"/>
                <w:i/>
                <w:lang w:val="en-GB"/>
              </w:rPr>
              <w:t>e</w:t>
            </w:r>
            <w:r w:rsidR="00504FC9" w:rsidRPr="00504FC9">
              <w:rPr>
                <w:rFonts w:ascii="Book Antiqua" w:eastAsiaTheme="minorEastAsia" w:hAnsi="Book Antiqua" w:hint="eastAsia"/>
                <w:i/>
                <w:lang w:val="en-GB" w:eastAsia="zh-CN"/>
              </w:rPr>
              <w:t>.</w:t>
            </w:r>
            <w:r w:rsidR="0024213C" w:rsidRPr="00504FC9">
              <w:rPr>
                <w:rFonts w:ascii="Book Antiqua" w:hAnsi="Book Antiqua"/>
                <w:i/>
                <w:lang w:val="en-GB"/>
              </w:rPr>
              <w:t>g.</w:t>
            </w:r>
            <w:r w:rsidR="00504FC9">
              <w:rPr>
                <w:rFonts w:ascii="Book Antiqua" w:eastAsiaTheme="minorEastAsia" w:hAnsi="Book Antiqua" w:hint="eastAsia"/>
                <w:lang w:val="en-GB" w:eastAsia="zh-CN"/>
              </w:rPr>
              <w:t>,</w:t>
            </w:r>
            <w:r w:rsidR="0024213C" w:rsidRPr="00CB11F9">
              <w:rPr>
                <w:rFonts w:ascii="Book Antiqua" w:hAnsi="Book Antiqua"/>
                <w:lang w:val="en-GB"/>
              </w:rPr>
              <w:t xml:space="preserve"> </w:t>
            </w:r>
            <w:proofErr w:type="spellStart"/>
            <w:r w:rsidR="0024213C" w:rsidRPr="00CB11F9">
              <w:rPr>
                <w:rFonts w:ascii="Book Antiqua" w:hAnsi="Book Antiqua"/>
                <w:lang w:val="en-GB"/>
              </w:rPr>
              <w:t>Concerta</w:t>
            </w:r>
            <w:proofErr w:type="spellEnd"/>
            <w:r w:rsidR="0024213C" w:rsidRPr="00CB11F9">
              <w:rPr>
                <w:rFonts w:ascii="Book Antiqua" w:hAnsi="Book Antiqua"/>
                <w:lang w:val="en-GB"/>
              </w:rPr>
              <w:t xml:space="preserve"> XL, </w:t>
            </w:r>
            <w:proofErr w:type="spellStart"/>
            <w:r w:rsidR="0024213C" w:rsidRPr="00CB11F9">
              <w:rPr>
                <w:rFonts w:ascii="Book Antiqua" w:hAnsi="Book Antiqua"/>
                <w:lang w:val="en-GB"/>
              </w:rPr>
              <w:t>Equasym</w:t>
            </w:r>
            <w:proofErr w:type="spellEnd"/>
            <w:r w:rsidR="0024213C" w:rsidRPr="00CB11F9">
              <w:rPr>
                <w:rFonts w:ascii="Book Antiqua" w:hAnsi="Book Antiqua"/>
                <w:lang w:val="en-GB"/>
              </w:rPr>
              <w:t xml:space="preserve"> XL)</w:t>
            </w:r>
          </w:p>
          <w:p w:rsidR="00587CEF" w:rsidRPr="00CB11F9" w:rsidRDefault="00587CEF" w:rsidP="00CB11F9">
            <w:pPr>
              <w:pStyle w:val="Heading3"/>
              <w:spacing w:before="0" w:after="0" w:line="360" w:lineRule="auto"/>
              <w:jc w:val="both"/>
              <w:rPr>
                <w:rFonts w:ascii="Book Antiqua" w:hAnsi="Book Antiqua"/>
                <w:b w:val="0"/>
                <w:bCs w:val="0"/>
                <w:sz w:val="24"/>
                <w:szCs w:val="24"/>
                <w:lang w:val="en-GB"/>
              </w:rPr>
            </w:pPr>
            <w:proofErr w:type="spellStart"/>
            <w:r w:rsidRPr="00CB11F9">
              <w:rPr>
                <w:rFonts w:ascii="Book Antiqua" w:hAnsi="Book Antiqua"/>
                <w:b w:val="0"/>
                <w:bCs w:val="0"/>
                <w:sz w:val="24"/>
                <w:szCs w:val="24"/>
                <w:lang w:val="en-GB"/>
              </w:rPr>
              <w:t>Dexamfetamines</w:t>
            </w:r>
            <w:proofErr w:type="spellEnd"/>
            <w:r w:rsidR="0024213C" w:rsidRPr="00CB11F9">
              <w:rPr>
                <w:rFonts w:ascii="Book Antiqua" w:hAnsi="Book Antiqua"/>
                <w:b w:val="0"/>
                <w:bCs w:val="0"/>
                <w:sz w:val="24"/>
                <w:szCs w:val="24"/>
                <w:lang w:val="en-GB"/>
              </w:rPr>
              <w:t xml:space="preserve"> Immediate Release and Modified Release </w:t>
            </w:r>
            <w:r w:rsidR="0024213C" w:rsidRPr="00504FC9">
              <w:rPr>
                <w:rFonts w:ascii="Book Antiqua" w:hAnsi="Book Antiqua"/>
                <w:b w:val="0"/>
                <w:bCs w:val="0"/>
                <w:sz w:val="24"/>
                <w:szCs w:val="24"/>
                <w:lang w:val="en-GB"/>
              </w:rPr>
              <w:t>(</w:t>
            </w:r>
            <w:r w:rsidR="00504FC9" w:rsidRPr="00504FC9">
              <w:rPr>
                <w:rFonts w:ascii="Book Antiqua" w:hAnsi="Book Antiqua"/>
                <w:b w:val="0"/>
                <w:i/>
                <w:lang w:val="en-GB"/>
              </w:rPr>
              <w:t>e</w:t>
            </w:r>
            <w:r w:rsidR="00504FC9" w:rsidRPr="00504FC9">
              <w:rPr>
                <w:rFonts w:ascii="Book Antiqua" w:eastAsiaTheme="minorEastAsia" w:hAnsi="Book Antiqua" w:hint="eastAsia"/>
                <w:b w:val="0"/>
                <w:i/>
                <w:lang w:val="en-GB" w:eastAsia="zh-CN"/>
              </w:rPr>
              <w:t>.</w:t>
            </w:r>
            <w:r w:rsidR="00504FC9" w:rsidRPr="00504FC9">
              <w:rPr>
                <w:rFonts w:ascii="Book Antiqua" w:hAnsi="Book Antiqua"/>
                <w:b w:val="0"/>
                <w:i/>
                <w:lang w:val="en-GB"/>
              </w:rPr>
              <w:t>g.</w:t>
            </w:r>
            <w:r w:rsidR="00504FC9" w:rsidRPr="00504FC9">
              <w:rPr>
                <w:rFonts w:ascii="Book Antiqua" w:eastAsiaTheme="minorEastAsia" w:hAnsi="Book Antiqua" w:hint="eastAsia"/>
                <w:b w:val="0"/>
                <w:i/>
                <w:lang w:val="en-GB" w:eastAsia="zh-CN"/>
              </w:rPr>
              <w:t>,</w:t>
            </w:r>
            <w:r w:rsidR="0024213C" w:rsidRPr="00CB11F9">
              <w:rPr>
                <w:rFonts w:ascii="Book Antiqua" w:hAnsi="Book Antiqua"/>
                <w:b w:val="0"/>
                <w:bCs w:val="0"/>
                <w:sz w:val="24"/>
                <w:szCs w:val="24"/>
                <w:lang w:val="en-GB"/>
              </w:rPr>
              <w:t xml:space="preserve"> </w:t>
            </w:r>
            <w:proofErr w:type="spellStart"/>
            <w:r w:rsidR="0024213C" w:rsidRPr="00CB11F9">
              <w:rPr>
                <w:rFonts w:ascii="Book Antiqua" w:hAnsi="Book Antiqua"/>
                <w:b w:val="0"/>
                <w:bCs w:val="0"/>
                <w:sz w:val="24"/>
                <w:szCs w:val="24"/>
                <w:lang w:val="en-GB"/>
              </w:rPr>
              <w:t>Lisdexamfetamine</w:t>
            </w:r>
            <w:proofErr w:type="spellEnd"/>
            <w:r w:rsidR="0024213C" w:rsidRPr="00CB11F9">
              <w:rPr>
                <w:rFonts w:ascii="Book Antiqua" w:hAnsi="Book Antiqua"/>
                <w:b w:val="0"/>
                <w:bCs w:val="0"/>
                <w:sz w:val="24"/>
                <w:szCs w:val="24"/>
                <w:lang w:val="en-GB"/>
              </w:rPr>
              <w:t>)</w:t>
            </w:r>
          </w:p>
        </w:tc>
        <w:tc>
          <w:tcPr>
            <w:tcW w:w="1747" w:type="dxa"/>
            <w:shd w:val="clear" w:color="auto" w:fill="auto"/>
          </w:tcPr>
          <w:p w:rsidR="00587CEF" w:rsidRPr="00CB11F9" w:rsidRDefault="00587CEF" w:rsidP="00CB11F9">
            <w:pPr>
              <w:spacing w:line="360" w:lineRule="auto"/>
              <w:jc w:val="both"/>
              <w:rPr>
                <w:rFonts w:ascii="Book Antiqua" w:hAnsi="Book Antiqua"/>
                <w:lang w:val="en-GB"/>
              </w:rPr>
            </w:pPr>
            <w:r w:rsidRPr="00CB11F9">
              <w:rPr>
                <w:rFonts w:ascii="Book Antiqua" w:hAnsi="Book Antiqua"/>
                <w:lang w:val="en-GB"/>
              </w:rPr>
              <w:t>ADHD</w:t>
            </w:r>
          </w:p>
        </w:tc>
        <w:tc>
          <w:tcPr>
            <w:tcW w:w="2258" w:type="dxa"/>
            <w:vMerge w:val="restart"/>
            <w:shd w:val="clear" w:color="auto" w:fill="auto"/>
          </w:tcPr>
          <w:p w:rsidR="00DB6C72" w:rsidRPr="00CB11F9" w:rsidRDefault="00587CEF" w:rsidP="00CB11F9">
            <w:pPr>
              <w:spacing w:line="360" w:lineRule="auto"/>
              <w:jc w:val="both"/>
              <w:rPr>
                <w:rFonts w:ascii="Book Antiqua" w:hAnsi="Book Antiqua"/>
                <w:lang w:val="en-GB"/>
              </w:rPr>
            </w:pPr>
            <w:r w:rsidRPr="00CB11F9">
              <w:rPr>
                <w:rFonts w:ascii="Book Antiqua" w:hAnsi="Book Antiqua"/>
                <w:lang w:val="en-GB"/>
              </w:rPr>
              <w:t xml:space="preserve">Decreased </w:t>
            </w:r>
            <w:r w:rsidRPr="00CB11F9">
              <w:rPr>
                <w:rFonts w:ascii="Book Antiqua" w:hAnsi="Book Antiqua"/>
              </w:rPr>
              <w:t>appetite</w:t>
            </w:r>
            <w:r w:rsidRPr="00CB11F9">
              <w:rPr>
                <w:rFonts w:ascii="Book Antiqua" w:hAnsi="Book Antiqua"/>
                <w:lang w:val="en-GB"/>
              </w:rPr>
              <w:t xml:space="preserve">/ weight </w:t>
            </w:r>
            <w:r w:rsidRPr="00CB11F9">
              <w:rPr>
                <w:rFonts w:ascii="Book Antiqua" w:hAnsi="Book Antiqua"/>
              </w:rPr>
              <w:t>loss</w:t>
            </w:r>
            <w:r w:rsidR="008A7013" w:rsidRPr="00CB11F9">
              <w:rPr>
                <w:rFonts w:ascii="Book Antiqua" w:hAnsi="Book Antiqua"/>
                <w:lang w:val="en-GB"/>
              </w:rPr>
              <w:t>,</w:t>
            </w:r>
            <w:r w:rsidRPr="00CB11F9">
              <w:rPr>
                <w:rFonts w:ascii="Book Antiqua" w:hAnsi="Book Antiqua"/>
                <w:lang w:val="en-GB"/>
              </w:rPr>
              <w:t xml:space="preserve"> </w:t>
            </w:r>
          </w:p>
          <w:p w:rsidR="00DB6C72" w:rsidRPr="00CB11F9" w:rsidRDefault="00587CEF" w:rsidP="00CB11F9">
            <w:pPr>
              <w:spacing w:line="360" w:lineRule="auto"/>
              <w:jc w:val="both"/>
              <w:rPr>
                <w:rFonts w:ascii="Book Antiqua" w:hAnsi="Book Antiqua"/>
                <w:lang w:val="en-GB"/>
              </w:rPr>
            </w:pPr>
            <w:r w:rsidRPr="00CB11F9">
              <w:rPr>
                <w:rFonts w:ascii="Book Antiqua" w:hAnsi="Book Antiqua"/>
                <w:lang w:val="en-GB"/>
              </w:rPr>
              <w:t xml:space="preserve">Sleep </w:t>
            </w:r>
            <w:r w:rsidRPr="00CB11F9">
              <w:rPr>
                <w:rFonts w:ascii="Book Antiqua" w:hAnsi="Book Antiqua"/>
              </w:rPr>
              <w:t>problems</w:t>
            </w:r>
            <w:r w:rsidR="008A7013" w:rsidRPr="00CB11F9">
              <w:rPr>
                <w:rFonts w:ascii="Book Antiqua" w:hAnsi="Book Antiqua"/>
                <w:lang w:val="en-GB"/>
              </w:rPr>
              <w:t>,</w:t>
            </w:r>
            <w:r w:rsidRPr="00CB11F9">
              <w:rPr>
                <w:rFonts w:ascii="Book Antiqua" w:hAnsi="Book Antiqua"/>
                <w:lang w:val="en-GB"/>
              </w:rPr>
              <w:t xml:space="preserve"> </w:t>
            </w:r>
          </w:p>
          <w:p w:rsidR="00DB6C72" w:rsidRPr="00CB11F9" w:rsidRDefault="00587CEF" w:rsidP="00CB11F9">
            <w:pPr>
              <w:spacing w:line="360" w:lineRule="auto"/>
              <w:jc w:val="both"/>
              <w:rPr>
                <w:rFonts w:ascii="Book Antiqua" w:hAnsi="Book Antiqua"/>
                <w:lang w:val="en-GB"/>
              </w:rPr>
            </w:pPr>
            <w:r w:rsidRPr="00CB11F9">
              <w:rPr>
                <w:rFonts w:ascii="Book Antiqua" w:hAnsi="Book Antiqua"/>
                <w:lang w:val="en-GB"/>
              </w:rPr>
              <w:t>Jitteriness</w:t>
            </w:r>
            <w:r w:rsidR="008A7013" w:rsidRPr="00CB11F9">
              <w:rPr>
                <w:rFonts w:ascii="Book Antiqua" w:hAnsi="Book Antiqua"/>
                <w:lang w:val="en-GB"/>
              </w:rPr>
              <w:t>,</w:t>
            </w:r>
            <w:r w:rsidRPr="00CB11F9">
              <w:rPr>
                <w:rFonts w:ascii="Book Antiqua" w:hAnsi="Book Antiqua"/>
                <w:lang w:val="en-GB"/>
              </w:rPr>
              <w:t xml:space="preserve"> </w:t>
            </w:r>
            <w:r w:rsidR="00DB6C72" w:rsidRPr="00CB11F9">
              <w:rPr>
                <w:rFonts w:ascii="Book Antiqua" w:hAnsi="Book Antiqua"/>
                <w:lang w:val="en-GB"/>
              </w:rPr>
              <w:t xml:space="preserve">restless, </w:t>
            </w:r>
            <w:r w:rsidRPr="00CB11F9">
              <w:rPr>
                <w:rFonts w:ascii="Book Antiqua" w:hAnsi="Book Antiqua"/>
              </w:rPr>
              <w:t>Headaches</w:t>
            </w:r>
            <w:r w:rsidR="008A7013" w:rsidRPr="00CB11F9">
              <w:rPr>
                <w:rFonts w:ascii="Book Antiqua" w:hAnsi="Book Antiqua"/>
                <w:lang w:val="en-GB"/>
              </w:rPr>
              <w:t>,</w:t>
            </w:r>
            <w:r w:rsidRPr="00CB11F9">
              <w:rPr>
                <w:rFonts w:ascii="Book Antiqua" w:hAnsi="Book Antiqua"/>
                <w:lang w:val="en-GB"/>
              </w:rPr>
              <w:t xml:space="preserve"> </w:t>
            </w:r>
          </w:p>
          <w:p w:rsidR="00DB6C72" w:rsidRPr="00CB11F9" w:rsidRDefault="00587CEF" w:rsidP="00CB11F9">
            <w:pPr>
              <w:spacing w:line="360" w:lineRule="auto"/>
              <w:jc w:val="both"/>
              <w:rPr>
                <w:rFonts w:ascii="Book Antiqua" w:hAnsi="Book Antiqua"/>
                <w:lang w:val="en-GB"/>
              </w:rPr>
            </w:pPr>
            <w:r w:rsidRPr="00CB11F9">
              <w:rPr>
                <w:rFonts w:ascii="Book Antiqua" w:hAnsi="Book Antiqua"/>
                <w:lang w:val="en-GB"/>
              </w:rPr>
              <w:t xml:space="preserve">Dry </w:t>
            </w:r>
            <w:r w:rsidRPr="00CB11F9">
              <w:rPr>
                <w:rFonts w:ascii="Book Antiqua" w:hAnsi="Book Antiqua"/>
              </w:rPr>
              <w:t>mouth</w:t>
            </w:r>
            <w:r w:rsidR="008A7013" w:rsidRPr="00CB11F9">
              <w:rPr>
                <w:rFonts w:ascii="Book Antiqua" w:hAnsi="Book Antiqua"/>
                <w:lang w:val="en-GB"/>
              </w:rPr>
              <w:t>,</w:t>
            </w:r>
            <w:r w:rsidRPr="00CB11F9">
              <w:rPr>
                <w:rFonts w:ascii="Book Antiqua" w:hAnsi="Book Antiqua"/>
                <w:lang w:val="en-GB"/>
              </w:rPr>
              <w:t xml:space="preserve"> </w:t>
            </w:r>
          </w:p>
          <w:p w:rsidR="00DB6C72" w:rsidRPr="00CB11F9" w:rsidRDefault="00587CEF" w:rsidP="00CB11F9">
            <w:pPr>
              <w:spacing w:line="360" w:lineRule="auto"/>
              <w:jc w:val="both"/>
              <w:rPr>
                <w:rFonts w:ascii="Book Antiqua" w:hAnsi="Book Antiqua"/>
              </w:rPr>
            </w:pPr>
            <w:r w:rsidRPr="00CB11F9">
              <w:rPr>
                <w:rFonts w:ascii="Book Antiqua" w:hAnsi="Book Antiqua"/>
              </w:rPr>
              <w:t>Dysphoria</w:t>
            </w:r>
            <w:r w:rsidR="008A7013" w:rsidRPr="00CB11F9">
              <w:rPr>
                <w:rFonts w:ascii="Book Antiqua" w:hAnsi="Book Antiqua"/>
                <w:lang w:val="en-GB"/>
              </w:rPr>
              <w:t>,</w:t>
            </w:r>
            <w:r w:rsidRPr="00CB11F9">
              <w:rPr>
                <w:rFonts w:ascii="Book Antiqua" w:hAnsi="Book Antiqua"/>
                <w:lang w:val="en-GB"/>
              </w:rPr>
              <w:t xml:space="preserve"> feeling sad, </w:t>
            </w:r>
          </w:p>
          <w:p w:rsidR="00DB6C72" w:rsidRPr="00CB11F9" w:rsidRDefault="00DB6C72" w:rsidP="00CB11F9">
            <w:pPr>
              <w:spacing w:line="360" w:lineRule="auto"/>
              <w:jc w:val="both"/>
              <w:rPr>
                <w:rFonts w:ascii="Book Antiqua" w:hAnsi="Book Antiqua"/>
                <w:lang w:val="en-GB"/>
              </w:rPr>
            </w:pPr>
            <w:r w:rsidRPr="00CB11F9">
              <w:rPr>
                <w:rFonts w:ascii="Book Antiqua" w:hAnsi="Book Antiqua"/>
                <w:lang w:val="en-GB"/>
              </w:rPr>
              <w:t>Anxiety</w:t>
            </w:r>
            <w:r w:rsidR="008A7013" w:rsidRPr="00CB11F9">
              <w:rPr>
                <w:rFonts w:ascii="Book Antiqua" w:hAnsi="Book Antiqua"/>
                <w:lang w:val="en-GB"/>
              </w:rPr>
              <w:t>,</w:t>
            </w:r>
            <w:r w:rsidR="00587CEF" w:rsidRPr="00CB11F9">
              <w:rPr>
                <w:rFonts w:ascii="Book Antiqua" w:hAnsi="Book Antiqua"/>
                <w:lang w:val="en-GB"/>
              </w:rPr>
              <w:t xml:space="preserve"> </w:t>
            </w:r>
          </w:p>
          <w:p w:rsidR="00587CEF" w:rsidRPr="00CB11F9" w:rsidRDefault="00587CEF" w:rsidP="00CB11F9">
            <w:pPr>
              <w:spacing w:line="360" w:lineRule="auto"/>
              <w:jc w:val="both"/>
              <w:rPr>
                <w:rFonts w:ascii="Book Antiqua" w:hAnsi="Book Antiqua"/>
                <w:lang w:val="en-GB"/>
              </w:rPr>
            </w:pPr>
            <w:r w:rsidRPr="00CB11F9">
              <w:rPr>
                <w:rFonts w:ascii="Book Antiqua" w:hAnsi="Book Antiqua"/>
                <w:lang w:val="en-GB"/>
              </w:rPr>
              <w:t xml:space="preserve">Increased heart </w:t>
            </w:r>
            <w:r w:rsidRPr="00CB11F9">
              <w:rPr>
                <w:rFonts w:ascii="Book Antiqua" w:hAnsi="Book Antiqua"/>
              </w:rPr>
              <w:t>rate</w:t>
            </w:r>
            <w:r w:rsidR="008A7013" w:rsidRPr="00CB11F9">
              <w:rPr>
                <w:rFonts w:ascii="Book Antiqua" w:hAnsi="Book Antiqua"/>
                <w:lang w:val="en-GB"/>
              </w:rPr>
              <w:t>,</w:t>
            </w:r>
            <w:r w:rsidRPr="00CB11F9">
              <w:rPr>
                <w:rFonts w:ascii="Book Antiqua" w:hAnsi="Book Antiqua"/>
                <w:lang w:val="en-GB"/>
              </w:rPr>
              <w:t xml:space="preserve"> Dizziness</w:t>
            </w:r>
          </w:p>
        </w:tc>
        <w:tc>
          <w:tcPr>
            <w:tcW w:w="2067" w:type="dxa"/>
            <w:vMerge w:val="restart"/>
            <w:shd w:val="clear" w:color="auto" w:fill="auto"/>
          </w:tcPr>
          <w:p w:rsidR="00587CEF" w:rsidRPr="00504FC9" w:rsidRDefault="00636E5B" w:rsidP="00504FC9">
            <w:pPr>
              <w:spacing w:line="360" w:lineRule="auto"/>
              <w:jc w:val="both"/>
              <w:rPr>
                <w:rFonts w:ascii="Book Antiqua" w:eastAsiaTheme="minorEastAsia" w:hAnsi="Book Antiqua"/>
                <w:lang w:val="en-GB" w:eastAsia="zh-CN"/>
              </w:rPr>
            </w:pPr>
            <w:r w:rsidRPr="00CB11F9">
              <w:rPr>
                <w:rFonts w:ascii="Book Antiqua" w:hAnsi="Book Antiqua"/>
                <w:lang w:val="en-GB"/>
              </w:rPr>
              <w:t>Blood</w:t>
            </w:r>
            <w:r w:rsidR="00587CEF" w:rsidRPr="00CB11F9">
              <w:rPr>
                <w:rFonts w:ascii="Book Antiqua" w:hAnsi="Book Antiqua"/>
                <w:lang w:val="en-GB"/>
              </w:rPr>
              <w:t xml:space="preserve"> pressure and heart rate will be checked before treatment and periodically during treatment.</w:t>
            </w:r>
            <w:r w:rsidR="00CB11F9" w:rsidRPr="00CB11F9">
              <w:rPr>
                <w:rFonts w:ascii="Book Antiqua" w:hAnsi="Book Antiqua"/>
                <w:lang w:val="en-GB"/>
              </w:rPr>
              <w:t xml:space="preserve"> </w:t>
            </w:r>
            <w:r w:rsidR="00DB6C72" w:rsidRPr="00CB11F9">
              <w:rPr>
                <w:rFonts w:ascii="Book Antiqua" w:hAnsi="Book Antiqua"/>
                <w:lang w:val="en-GB"/>
              </w:rPr>
              <w:t>Child</w:t>
            </w:r>
            <w:r w:rsidR="00504FC9">
              <w:rPr>
                <w:rFonts w:ascii="Book Antiqua" w:eastAsiaTheme="minorEastAsia" w:hAnsi="Book Antiqua"/>
                <w:lang w:val="en-GB" w:eastAsia="zh-CN"/>
              </w:rPr>
              <w:t>’</w:t>
            </w:r>
            <w:r w:rsidR="00DB6C72" w:rsidRPr="00CB11F9">
              <w:rPr>
                <w:rFonts w:ascii="Book Antiqua" w:hAnsi="Book Antiqua"/>
                <w:lang w:val="en-GB"/>
              </w:rPr>
              <w:t xml:space="preserve">s </w:t>
            </w:r>
            <w:r w:rsidR="00587CEF" w:rsidRPr="00CB11F9">
              <w:rPr>
                <w:rFonts w:ascii="Book Antiqua" w:hAnsi="Book Antiqua"/>
                <w:lang w:val="en-GB"/>
              </w:rPr>
              <w:t>height and weight</w:t>
            </w:r>
            <w:r w:rsidR="00504FC9">
              <w:rPr>
                <w:rFonts w:ascii="Book Antiqua" w:hAnsi="Book Antiqua"/>
                <w:lang w:val="en-GB"/>
              </w:rPr>
              <w:t xml:space="preserve"> are monitored</w:t>
            </w:r>
          </w:p>
        </w:tc>
      </w:tr>
      <w:tr w:rsidR="00CB11F9" w:rsidRPr="00CB11F9" w:rsidTr="007879CB">
        <w:tc>
          <w:tcPr>
            <w:tcW w:w="1842" w:type="dxa"/>
            <w:shd w:val="clear" w:color="auto" w:fill="auto"/>
          </w:tcPr>
          <w:p w:rsidR="00587CEF" w:rsidRPr="00CB11F9" w:rsidRDefault="00587CEF" w:rsidP="00CB11F9">
            <w:pPr>
              <w:spacing w:line="360" w:lineRule="auto"/>
              <w:jc w:val="both"/>
              <w:rPr>
                <w:rFonts w:ascii="Book Antiqua" w:hAnsi="Book Antiqua"/>
                <w:b/>
                <w:lang w:val="en-GB"/>
              </w:rPr>
            </w:pPr>
            <w:r w:rsidRPr="00CB11F9">
              <w:rPr>
                <w:rFonts w:ascii="Book Antiqua" w:hAnsi="Book Antiqua"/>
                <w:b/>
                <w:lang w:val="en-GB"/>
              </w:rPr>
              <w:t>Non-stimulants</w:t>
            </w:r>
          </w:p>
        </w:tc>
        <w:tc>
          <w:tcPr>
            <w:tcW w:w="2649" w:type="dxa"/>
            <w:shd w:val="clear" w:color="auto" w:fill="auto"/>
          </w:tcPr>
          <w:p w:rsidR="00587CEF" w:rsidRPr="00CB11F9" w:rsidRDefault="00587CEF" w:rsidP="00CB11F9">
            <w:pPr>
              <w:spacing w:line="360" w:lineRule="auto"/>
              <w:jc w:val="both"/>
              <w:rPr>
                <w:rFonts w:ascii="Book Antiqua" w:hAnsi="Book Antiqua"/>
                <w:lang w:val="en-GB"/>
              </w:rPr>
            </w:pPr>
            <w:r w:rsidRPr="00CB11F9">
              <w:rPr>
                <w:rFonts w:ascii="Book Antiqua" w:hAnsi="Book Antiqua"/>
                <w:lang w:val="en-GB"/>
              </w:rPr>
              <w:t>Atomoxetine</w:t>
            </w:r>
          </w:p>
        </w:tc>
        <w:tc>
          <w:tcPr>
            <w:tcW w:w="1747" w:type="dxa"/>
            <w:shd w:val="clear" w:color="auto" w:fill="auto"/>
          </w:tcPr>
          <w:p w:rsidR="00587CEF" w:rsidRPr="00CB11F9" w:rsidRDefault="00587CEF" w:rsidP="00CB11F9">
            <w:pPr>
              <w:spacing w:line="360" w:lineRule="auto"/>
              <w:jc w:val="both"/>
              <w:rPr>
                <w:rFonts w:ascii="Book Antiqua" w:hAnsi="Book Antiqua"/>
                <w:lang w:val="en-GB"/>
              </w:rPr>
            </w:pPr>
          </w:p>
        </w:tc>
        <w:tc>
          <w:tcPr>
            <w:tcW w:w="2258" w:type="dxa"/>
            <w:vMerge/>
            <w:shd w:val="clear" w:color="auto" w:fill="auto"/>
          </w:tcPr>
          <w:p w:rsidR="00587CEF" w:rsidRPr="00CB11F9" w:rsidRDefault="00587CEF" w:rsidP="00CB11F9">
            <w:pPr>
              <w:spacing w:line="360" w:lineRule="auto"/>
              <w:jc w:val="both"/>
              <w:rPr>
                <w:rFonts w:ascii="Book Antiqua" w:hAnsi="Book Antiqua"/>
                <w:lang w:val="en-GB"/>
              </w:rPr>
            </w:pPr>
          </w:p>
        </w:tc>
        <w:tc>
          <w:tcPr>
            <w:tcW w:w="2067" w:type="dxa"/>
            <w:vMerge/>
            <w:shd w:val="clear" w:color="auto" w:fill="auto"/>
          </w:tcPr>
          <w:p w:rsidR="00587CEF" w:rsidRPr="00CB11F9" w:rsidRDefault="00587CEF" w:rsidP="00CB11F9">
            <w:pPr>
              <w:spacing w:line="360" w:lineRule="auto"/>
              <w:jc w:val="both"/>
              <w:rPr>
                <w:rFonts w:ascii="Book Antiqua" w:hAnsi="Book Antiqua"/>
                <w:lang w:val="en-GB"/>
              </w:rPr>
            </w:pPr>
          </w:p>
        </w:tc>
      </w:tr>
      <w:tr w:rsidR="00CB11F9" w:rsidRPr="00CB11F9" w:rsidTr="007879CB">
        <w:tc>
          <w:tcPr>
            <w:tcW w:w="1842" w:type="dxa"/>
            <w:shd w:val="clear" w:color="auto" w:fill="auto"/>
          </w:tcPr>
          <w:p w:rsidR="00587CEF" w:rsidRPr="00CB11F9" w:rsidRDefault="00587CEF" w:rsidP="00CB11F9">
            <w:pPr>
              <w:spacing w:line="360" w:lineRule="auto"/>
              <w:jc w:val="both"/>
              <w:rPr>
                <w:rFonts w:ascii="Book Antiqua" w:hAnsi="Book Antiqua"/>
                <w:b/>
                <w:lang w:val="en-GB"/>
              </w:rPr>
            </w:pPr>
            <w:r w:rsidRPr="00CB11F9">
              <w:rPr>
                <w:rFonts w:ascii="Book Antiqua" w:hAnsi="Book Antiqua"/>
                <w:b/>
                <w:lang w:val="en-GB"/>
              </w:rPr>
              <w:t xml:space="preserve">Alpha-2 </w:t>
            </w:r>
            <w:r w:rsidR="00504FC9" w:rsidRPr="00CB11F9">
              <w:rPr>
                <w:rFonts w:ascii="Book Antiqua" w:hAnsi="Book Antiqua"/>
                <w:b/>
                <w:lang w:val="en-GB"/>
              </w:rPr>
              <w:t>a</w:t>
            </w:r>
            <w:r w:rsidRPr="00CB11F9">
              <w:rPr>
                <w:rFonts w:ascii="Book Antiqua" w:hAnsi="Book Antiqua"/>
                <w:b/>
                <w:lang w:val="en-GB"/>
              </w:rPr>
              <w:t>gonists</w:t>
            </w:r>
          </w:p>
        </w:tc>
        <w:tc>
          <w:tcPr>
            <w:tcW w:w="2649" w:type="dxa"/>
            <w:shd w:val="clear" w:color="auto" w:fill="auto"/>
          </w:tcPr>
          <w:p w:rsidR="00587CEF" w:rsidRPr="00CB11F9" w:rsidRDefault="00587CEF" w:rsidP="00CB11F9">
            <w:pPr>
              <w:spacing w:line="360" w:lineRule="auto"/>
              <w:jc w:val="both"/>
              <w:rPr>
                <w:rFonts w:ascii="Book Antiqua" w:hAnsi="Book Antiqua"/>
                <w:lang w:val="en-GB"/>
              </w:rPr>
            </w:pPr>
            <w:r w:rsidRPr="00CB11F9">
              <w:rPr>
                <w:rFonts w:ascii="Book Antiqua" w:hAnsi="Book Antiqua"/>
                <w:lang w:val="en-GB"/>
              </w:rPr>
              <w:t>Clonidine</w:t>
            </w:r>
          </w:p>
          <w:p w:rsidR="00587CEF" w:rsidRPr="00CB11F9" w:rsidRDefault="00587CEF" w:rsidP="00CB11F9">
            <w:pPr>
              <w:spacing w:line="360" w:lineRule="auto"/>
              <w:jc w:val="both"/>
              <w:rPr>
                <w:rFonts w:ascii="Book Antiqua" w:hAnsi="Book Antiqua"/>
                <w:lang w:val="en-GB"/>
              </w:rPr>
            </w:pPr>
            <w:proofErr w:type="spellStart"/>
            <w:r w:rsidRPr="00CB11F9">
              <w:rPr>
                <w:rFonts w:ascii="Book Antiqua" w:hAnsi="Book Antiqua"/>
                <w:lang w:val="en-GB"/>
              </w:rPr>
              <w:t>Guanfacine</w:t>
            </w:r>
            <w:proofErr w:type="spellEnd"/>
          </w:p>
        </w:tc>
        <w:tc>
          <w:tcPr>
            <w:tcW w:w="1747" w:type="dxa"/>
            <w:shd w:val="clear" w:color="auto" w:fill="auto"/>
          </w:tcPr>
          <w:p w:rsidR="00587CEF" w:rsidRPr="00CB11F9" w:rsidRDefault="00587CEF" w:rsidP="00CB11F9">
            <w:pPr>
              <w:spacing w:line="360" w:lineRule="auto"/>
              <w:jc w:val="both"/>
              <w:rPr>
                <w:rFonts w:ascii="Book Antiqua" w:hAnsi="Book Antiqua"/>
                <w:lang w:val="en-GB"/>
              </w:rPr>
            </w:pPr>
          </w:p>
        </w:tc>
        <w:tc>
          <w:tcPr>
            <w:tcW w:w="2258" w:type="dxa"/>
            <w:shd w:val="clear" w:color="auto" w:fill="auto"/>
          </w:tcPr>
          <w:p w:rsidR="00DB6C72" w:rsidRPr="00CB11F9" w:rsidRDefault="008A7013" w:rsidP="00CB11F9">
            <w:pPr>
              <w:spacing w:line="360" w:lineRule="auto"/>
              <w:jc w:val="both"/>
              <w:rPr>
                <w:rFonts w:ascii="Book Antiqua" w:hAnsi="Book Antiqua"/>
                <w:lang w:val="en-GB"/>
              </w:rPr>
            </w:pPr>
            <w:r w:rsidRPr="00CB11F9">
              <w:rPr>
                <w:rFonts w:ascii="Book Antiqua" w:hAnsi="Book Antiqua"/>
              </w:rPr>
              <w:t>Drowsiness</w:t>
            </w:r>
            <w:r w:rsidRPr="00CB11F9">
              <w:rPr>
                <w:rFonts w:ascii="Book Antiqua" w:hAnsi="Book Antiqua"/>
                <w:lang w:val="en-GB"/>
              </w:rPr>
              <w:t xml:space="preserve">, </w:t>
            </w:r>
          </w:p>
          <w:p w:rsidR="00587CEF" w:rsidRPr="00CB11F9" w:rsidRDefault="008A7013" w:rsidP="00CB11F9">
            <w:pPr>
              <w:spacing w:line="360" w:lineRule="auto"/>
              <w:jc w:val="both"/>
              <w:rPr>
                <w:rFonts w:ascii="Book Antiqua" w:hAnsi="Book Antiqua"/>
                <w:lang w:val="en-GB"/>
              </w:rPr>
            </w:pPr>
            <w:r w:rsidRPr="00CB11F9">
              <w:rPr>
                <w:rFonts w:ascii="Book Antiqua" w:hAnsi="Book Antiqua"/>
              </w:rPr>
              <w:t>Dizziness</w:t>
            </w:r>
            <w:r w:rsidRPr="00CB11F9">
              <w:rPr>
                <w:rFonts w:ascii="Book Antiqua" w:hAnsi="Book Antiqua"/>
                <w:lang w:val="en-GB"/>
              </w:rPr>
              <w:t xml:space="preserve">, </w:t>
            </w:r>
            <w:r w:rsidRPr="00CB11F9">
              <w:rPr>
                <w:rFonts w:ascii="Book Antiqua" w:hAnsi="Book Antiqua"/>
              </w:rPr>
              <w:t>Sleepiness</w:t>
            </w:r>
          </w:p>
        </w:tc>
        <w:tc>
          <w:tcPr>
            <w:tcW w:w="2067" w:type="dxa"/>
            <w:vMerge/>
            <w:shd w:val="clear" w:color="auto" w:fill="auto"/>
          </w:tcPr>
          <w:p w:rsidR="00587CEF" w:rsidRPr="00CB11F9" w:rsidRDefault="00587CEF" w:rsidP="00CB11F9">
            <w:pPr>
              <w:spacing w:line="360" w:lineRule="auto"/>
              <w:jc w:val="both"/>
              <w:rPr>
                <w:rFonts w:ascii="Book Antiqua" w:hAnsi="Book Antiqua"/>
                <w:lang w:val="en-GB"/>
              </w:rPr>
            </w:pPr>
          </w:p>
        </w:tc>
      </w:tr>
      <w:tr w:rsidR="00CB11F9" w:rsidRPr="00CB11F9" w:rsidTr="007879CB">
        <w:tc>
          <w:tcPr>
            <w:tcW w:w="1842" w:type="dxa"/>
            <w:shd w:val="clear" w:color="auto" w:fill="auto"/>
          </w:tcPr>
          <w:p w:rsidR="00587CEF" w:rsidRPr="00CB11F9" w:rsidRDefault="00587CEF" w:rsidP="00CB11F9">
            <w:pPr>
              <w:spacing w:line="360" w:lineRule="auto"/>
              <w:jc w:val="both"/>
              <w:rPr>
                <w:rFonts w:ascii="Book Antiqua" w:hAnsi="Book Antiqua"/>
                <w:b/>
                <w:lang w:val="en-GB"/>
              </w:rPr>
            </w:pPr>
            <w:r w:rsidRPr="00CB11F9">
              <w:rPr>
                <w:rFonts w:ascii="Book Antiqua" w:hAnsi="Book Antiqua"/>
                <w:b/>
                <w:lang w:val="en-GB"/>
              </w:rPr>
              <w:t>Benzodiazepines</w:t>
            </w:r>
          </w:p>
        </w:tc>
        <w:tc>
          <w:tcPr>
            <w:tcW w:w="2649" w:type="dxa"/>
            <w:shd w:val="clear" w:color="auto" w:fill="auto"/>
          </w:tcPr>
          <w:p w:rsidR="00B90204" w:rsidRPr="00CB11F9" w:rsidRDefault="0024213C" w:rsidP="00CB11F9">
            <w:pPr>
              <w:spacing w:line="360" w:lineRule="auto"/>
              <w:jc w:val="both"/>
              <w:rPr>
                <w:rFonts w:ascii="Book Antiqua" w:hAnsi="Book Antiqua"/>
                <w:lang w:val="en-GB"/>
              </w:rPr>
            </w:pPr>
            <w:r w:rsidRPr="00CB11F9">
              <w:rPr>
                <w:rFonts w:ascii="Book Antiqua" w:hAnsi="Book Antiqua"/>
                <w:lang w:val="en-GB"/>
              </w:rPr>
              <w:t xml:space="preserve">Lorazepam </w:t>
            </w:r>
          </w:p>
          <w:p w:rsidR="00B90204" w:rsidRPr="00CB11F9" w:rsidRDefault="0024213C" w:rsidP="00CB11F9">
            <w:pPr>
              <w:spacing w:line="360" w:lineRule="auto"/>
              <w:jc w:val="both"/>
              <w:rPr>
                <w:rFonts w:ascii="Book Antiqua" w:hAnsi="Book Antiqua"/>
                <w:lang w:val="en-GB"/>
              </w:rPr>
            </w:pPr>
            <w:r w:rsidRPr="00CB11F9">
              <w:rPr>
                <w:rFonts w:ascii="Book Antiqua" w:hAnsi="Book Antiqua"/>
                <w:lang w:val="en-GB"/>
              </w:rPr>
              <w:t xml:space="preserve">Clonazepam </w:t>
            </w:r>
          </w:p>
          <w:p w:rsidR="00B90204" w:rsidRPr="00CB11F9" w:rsidRDefault="0024213C" w:rsidP="00CB11F9">
            <w:pPr>
              <w:spacing w:line="360" w:lineRule="auto"/>
              <w:jc w:val="both"/>
              <w:rPr>
                <w:rFonts w:ascii="Book Antiqua" w:hAnsi="Book Antiqua"/>
                <w:lang w:val="en-GB"/>
              </w:rPr>
            </w:pPr>
            <w:r w:rsidRPr="00CB11F9">
              <w:rPr>
                <w:rFonts w:ascii="Book Antiqua" w:hAnsi="Book Antiqua"/>
                <w:lang w:val="en-GB"/>
              </w:rPr>
              <w:t xml:space="preserve">Diazepam </w:t>
            </w:r>
          </w:p>
          <w:p w:rsidR="00B90204" w:rsidRPr="00CB11F9" w:rsidRDefault="0024213C" w:rsidP="00CB11F9">
            <w:pPr>
              <w:spacing w:line="360" w:lineRule="auto"/>
              <w:jc w:val="both"/>
              <w:rPr>
                <w:rFonts w:ascii="Book Antiqua" w:hAnsi="Book Antiqua"/>
                <w:lang w:val="en-GB"/>
              </w:rPr>
            </w:pPr>
            <w:r w:rsidRPr="00CB11F9">
              <w:rPr>
                <w:rFonts w:ascii="Book Antiqua" w:hAnsi="Book Antiqua"/>
                <w:lang w:val="en-GB"/>
              </w:rPr>
              <w:lastRenderedPageBreak/>
              <w:t xml:space="preserve">Alprazolam </w:t>
            </w:r>
          </w:p>
          <w:p w:rsidR="00B90204" w:rsidRPr="00CB11F9" w:rsidRDefault="0024213C" w:rsidP="00CB11F9">
            <w:pPr>
              <w:spacing w:line="360" w:lineRule="auto"/>
              <w:jc w:val="both"/>
              <w:rPr>
                <w:rFonts w:ascii="Book Antiqua" w:hAnsi="Book Antiqua"/>
                <w:lang w:val="en-GB"/>
              </w:rPr>
            </w:pPr>
            <w:proofErr w:type="spellStart"/>
            <w:r w:rsidRPr="00CB11F9">
              <w:rPr>
                <w:rFonts w:ascii="Book Antiqua" w:hAnsi="Book Antiqua"/>
                <w:lang w:val="en-GB"/>
              </w:rPr>
              <w:t>Oxazepam</w:t>
            </w:r>
            <w:proofErr w:type="spellEnd"/>
            <w:r w:rsidRPr="00CB11F9">
              <w:rPr>
                <w:rFonts w:ascii="Book Antiqua" w:hAnsi="Book Antiqua"/>
                <w:lang w:val="en-GB"/>
              </w:rPr>
              <w:t xml:space="preserve"> </w:t>
            </w:r>
          </w:p>
          <w:p w:rsidR="00587CEF" w:rsidRPr="00CB11F9" w:rsidRDefault="0024213C" w:rsidP="00CB11F9">
            <w:pPr>
              <w:spacing w:line="360" w:lineRule="auto"/>
              <w:jc w:val="both"/>
              <w:rPr>
                <w:rFonts w:ascii="Book Antiqua" w:hAnsi="Book Antiqua"/>
                <w:lang w:val="en-GB"/>
              </w:rPr>
            </w:pPr>
            <w:proofErr w:type="spellStart"/>
            <w:r w:rsidRPr="00CB11F9">
              <w:rPr>
                <w:rFonts w:ascii="Book Antiqua" w:hAnsi="Book Antiqua"/>
                <w:lang w:val="en-GB"/>
              </w:rPr>
              <w:t>Chlordiazepoxide</w:t>
            </w:r>
            <w:proofErr w:type="spellEnd"/>
          </w:p>
        </w:tc>
        <w:tc>
          <w:tcPr>
            <w:tcW w:w="1747" w:type="dxa"/>
            <w:vMerge w:val="restart"/>
            <w:shd w:val="clear" w:color="auto" w:fill="auto"/>
          </w:tcPr>
          <w:p w:rsidR="00587CEF" w:rsidRPr="00CB11F9" w:rsidRDefault="00587CEF" w:rsidP="00CB11F9">
            <w:pPr>
              <w:spacing w:line="360" w:lineRule="auto"/>
              <w:jc w:val="both"/>
              <w:rPr>
                <w:rFonts w:ascii="Book Antiqua" w:hAnsi="Book Antiqua"/>
                <w:lang w:val="en-GB"/>
              </w:rPr>
            </w:pPr>
            <w:r w:rsidRPr="00CB11F9">
              <w:rPr>
                <w:rFonts w:ascii="Book Antiqua" w:hAnsi="Book Antiqua"/>
                <w:lang w:val="en-GB"/>
              </w:rPr>
              <w:lastRenderedPageBreak/>
              <w:t>Anxiety</w:t>
            </w:r>
            <w:r w:rsidR="00480772" w:rsidRPr="00CB11F9">
              <w:rPr>
                <w:rFonts w:ascii="Book Antiqua" w:hAnsi="Book Antiqua"/>
                <w:lang w:val="en-GB"/>
              </w:rPr>
              <w:t>,</w:t>
            </w:r>
            <w:r w:rsidR="00CB11F9" w:rsidRPr="00CB11F9">
              <w:rPr>
                <w:rFonts w:ascii="Book Antiqua" w:hAnsi="Book Antiqua"/>
                <w:lang w:val="en-GB"/>
              </w:rPr>
              <w:t xml:space="preserve"> </w:t>
            </w:r>
            <w:r w:rsidRPr="00CB11F9">
              <w:rPr>
                <w:rFonts w:ascii="Book Antiqua" w:hAnsi="Book Antiqua"/>
                <w:lang w:val="en-GB"/>
              </w:rPr>
              <w:t>Panic Disorder</w:t>
            </w:r>
            <w:r w:rsidR="00480772" w:rsidRPr="00CB11F9">
              <w:rPr>
                <w:rFonts w:ascii="Book Antiqua" w:hAnsi="Book Antiqua"/>
                <w:lang w:val="en-GB"/>
              </w:rPr>
              <w:t>,</w:t>
            </w:r>
            <w:r w:rsidRPr="00CB11F9">
              <w:rPr>
                <w:rFonts w:ascii="Book Antiqua" w:hAnsi="Book Antiqua"/>
                <w:lang w:val="en-GB"/>
              </w:rPr>
              <w:t xml:space="preserve"> Alcohol </w:t>
            </w:r>
            <w:r w:rsidRPr="00CB11F9">
              <w:rPr>
                <w:rFonts w:ascii="Book Antiqua" w:hAnsi="Book Antiqua"/>
                <w:lang w:val="en-GB"/>
              </w:rPr>
              <w:lastRenderedPageBreak/>
              <w:t>Withdrawal</w:t>
            </w:r>
            <w:r w:rsidR="00480772" w:rsidRPr="00CB11F9">
              <w:rPr>
                <w:rFonts w:ascii="Book Antiqua" w:hAnsi="Book Antiqua"/>
                <w:lang w:val="en-GB"/>
              </w:rPr>
              <w:t>,</w:t>
            </w:r>
            <w:r w:rsidRPr="00CB11F9">
              <w:rPr>
                <w:rFonts w:ascii="Book Antiqua" w:hAnsi="Book Antiqua"/>
                <w:lang w:val="en-GB"/>
              </w:rPr>
              <w:t xml:space="preserve"> PTSD</w:t>
            </w:r>
            <w:r w:rsidR="00480772" w:rsidRPr="00CB11F9">
              <w:rPr>
                <w:rFonts w:ascii="Book Antiqua" w:hAnsi="Book Antiqua"/>
                <w:lang w:val="en-GB"/>
              </w:rPr>
              <w:t>,</w:t>
            </w:r>
            <w:r w:rsidR="00CB11F9" w:rsidRPr="00CB11F9">
              <w:rPr>
                <w:rFonts w:ascii="Book Antiqua" w:hAnsi="Book Antiqua"/>
                <w:lang w:val="en-GB"/>
              </w:rPr>
              <w:t xml:space="preserve"> </w:t>
            </w:r>
            <w:r w:rsidRPr="00CB11F9">
              <w:rPr>
                <w:rFonts w:ascii="Book Antiqua" w:hAnsi="Book Antiqua"/>
                <w:lang w:val="en-GB"/>
              </w:rPr>
              <w:t>OCD</w:t>
            </w:r>
          </w:p>
        </w:tc>
        <w:tc>
          <w:tcPr>
            <w:tcW w:w="2258" w:type="dxa"/>
            <w:shd w:val="clear" w:color="auto" w:fill="auto"/>
          </w:tcPr>
          <w:p w:rsidR="00DB6C72" w:rsidRPr="00CB11F9" w:rsidRDefault="00587CEF" w:rsidP="00CB11F9">
            <w:pPr>
              <w:spacing w:line="360" w:lineRule="auto"/>
              <w:jc w:val="both"/>
              <w:rPr>
                <w:rFonts w:ascii="Book Antiqua" w:hAnsi="Book Antiqua"/>
                <w:lang w:val="en-GB"/>
              </w:rPr>
            </w:pPr>
            <w:r w:rsidRPr="00CB11F9">
              <w:rPr>
                <w:rFonts w:ascii="Book Antiqua" w:hAnsi="Book Antiqua"/>
              </w:rPr>
              <w:lastRenderedPageBreak/>
              <w:t>Drowsiness</w:t>
            </w:r>
            <w:r w:rsidR="008A7013" w:rsidRPr="00CB11F9">
              <w:rPr>
                <w:rFonts w:ascii="Book Antiqua" w:hAnsi="Book Antiqua"/>
                <w:lang w:val="en-GB"/>
              </w:rPr>
              <w:t>,</w:t>
            </w:r>
            <w:r w:rsidRPr="00CB11F9">
              <w:rPr>
                <w:rFonts w:ascii="Book Antiqua" w:hAnsi="Book Antiqua"/>
                <w:lang w:val="en-GB"/>
              </w:rPr>
              <w:t xml:space="preserve"> </w:t>
            </w:r>
          </w:p>
          <w:p w:rsidR="00DB6C72" w:rsidRPr="00CB11F9" w:rsidRDefault="00587CEF" w:rsidP="00CB11F9">
            <w:pPr>
              <w:spacing w:line="360" w:lineRule="auto"/>
              <w:jc w:val="both"/>
              <w:rPr>
                <w:rFonts w:ascii="Book Antiqua" w:hAnsi="Book Antiqua"/>
                <w:lang w:val="en-GB"/>
              </w:rPr>
            </w:pPr>
            <w:r w:rsidRPr="00CB11F9">
              <w:rPr>
                <w:rFonts w:ascii="Book Antiqua" w:hAnsi="Book Antiqua"/>
              </w:rPr>
              <w:t>Dizziness</w:t>
            </w:r>
            <w:r w:rsidR="008A7013" w:rsidRPr="00CB11F9">
              <w:rPr>
                <w:rFonts w:ascii="Book Antiqua" w:hAnsi="Book Antiqua"/>
                <w:lang w:val="en-GB"/>
              </w:rPr>
              <w:t>,</w:t>
            </w:r>
            <w:r w:rsidRPr="00CB11F9">
              <w:rPr>
                <w:rFonts w:ascii="Book Antiqua" w:hAnsi="Book Antiqua"/>
                <w:lang w:val="en-GB"/>
              </w:rPr>
              <w:t xml:space="preserve"> </w:t>
            </w:r>
          </w:p>
          <w:p w:rsidR="00DB6C72" w:rsidRPr="00CB11F9" w:rsidRDefault="00587CEF" w:rsidP="00CB11F9">
            <w:pPr>
              <w:spacing w:line="360" w:lineRule="auto"/>
              <w:jc w:val="both"/>
              <w:rPr>
                <w:rFonts w:ascii="Book Antiqua" w:hAnsi="Book Antiqua"/>
                <w:lang w:val="en-GB"/>
              </w:rPr>
            </w:pPr>
            <w:r w:rsidRPr="00CB11F9">
              <w:rPr>
                <w:rFonts w:ascii="Book Antiqua" w:hAnsi="Book Antiqua"/>
              </w:rPr>
              <w:t>Sleepiness</w:t>
            </w:r>
            <w:r w:rsidR="008A7013" w:rsidRPr="00CB11F9">
              <w:rPr>
                <w:rFonts w:ascii="Book Antiqua" w:hAnsi="Book Antiqua"/>
                <w:lang w:val="en-GB"/>
              </w:rPr>
              <w:t>,</w:t>
            </w:r>
            <w:r w:rsidRPr="00CB11F9">
              <w:rPr>
                <w:rFonts w:ascii="Book Antiqua" w:hAnsi="Book Antiqua"/>
                <w:lang w:val="en-GB"/>
              </w:rPr>
              <w:t xml:space="preserve"> </w:t>
            </w:r>
            <w:r w:rsidRPr="00CB11F9">
              <w:rPr>
                <w:rFonts w:ascii="Book Antiqua" w:hAnsi="Book Antiqua"/>
              </w:rPr>
              <w:lastRenderedPageBreak/>
              <w:t>Confusion</w:t>
            </w:r>
            <w:r w:rsidR="008A7013" w:rsidRPr="00CB11F9">
              <w:rPr>
                <w:rFonts w:ascii="Book Antiqua" w:hAnsi="Book Antiqua"/>
                <w:lang w:val="en-GB"/>
              </w:rPr>
              <w:t>,</w:t>
            </w:r>
            <w:r w:rsidRPr="00CB11F9">
              <w:rPr>
                <w:rFonts w:ascii="Book Antiqua" w:hAnsi="Book Antiqua"/>
                <w:lang w:val="en-GB"/>
              </w:rPr>
              <w:t xml:space="preserve"> Memory </w:t>
            </w:r>
            <w:r w:rsidRPr="00CB11F9">
              <w:rPr>
                <w:rFonts w:ascii="Book Antiqua" w:hAnsi="Book Antiqua"/>
              </w:rPr>
              <w:t>loss</w:t>
            </w:r>
            <w:r w:rsidR="008A7013" w:rsidRPr="00CB11F9">
              <w:rPr>
                <w:rFonts w:ascii="Book Antiqua" w:hAnsi="Book Antiqua"/>
                <w:lang w:val="en-GB"/>
              </w:rPr>
              <w:t>,</w:t>
            </w:r>
            <w:r w:rsidRPr="00CB11F9">
              <w:rPr>
                <w:rFonts w:ascii="Book Antiqua" w:hAnsi="Book Antiqua"/>
                <w:lang w:val="en-GB"/>
              </w:rPr>
              <w:t xml:space="preserve"> </w:t>
            </w:r>
          </w:p>
          <w:p w:rsidR="00DB6C72" w:rsidRPr="00CB11F9" w:rsidRDefault="00587CEF" w:rsidP="00CB11F9">
            <w:pPr>
              <w:spacing w:line="360" w:lineRule="auto"/>
              <w:jc w:val="both"/>
              <w:rPr>
                <w:rFonts w:ascii="Book Antiqua" w:hAnsi="Book Antiqua"/>
                <w:lang w:val="en-GB"/>
              </w:rPr>
            </w:pPr>
            <w:r w:rsidRPr="00CB11F9">
              <w:rPr>
                <w:rFonts w:ascii="Book Antiqua" w:hAnsi="Book Antiqua"/>
                <w:lang w:val="en-GB"/>
              </w:rPr>
              <w:t xml:space="preserve">Blurry </w:t>
            </w:r>
            <w:r w:rsidRPr="00CB11F9">
              <w:rPr>
                <w:rFonts w:ascii="Book Antiqua" w:hAnsi="Book Antiqua"/>
              </w:rPr>
              <w:t>vision</w:t>
            </w:r>
            <w:r w:rsidR="008A7013" w:rsidRPr="00CB11F9">
              <w:rPr>
                <w:rFonts w:ascii="Book Antiqua" w:hAnsi="Book Antiqua"/>
                <w:lang w:val="en-GB"/>
              </w:rPr>
              <w:t>,</w:t>
            </w:r>
            <w:r w:rsidRPr="00CB11F9">
              <w:rPr>
                <w:rFonts w:ascii="Book Antiqua" w:hAnsi="Book Antiqua"/>
                <w:lang w:val="en-GB"/>
              </w:rPr>
              <w:t xml:space="preserve"> </w:t>
            </w:r>
          </w:p>
          <w:p w:rsidR="00DB6C72" w:rsidRPr="00CB11F9" w:rsidRDefault="00587CEF" w:rsidP="00CB11F9">
            <w:pPr>
              <w:spacing w:line="360" w:lineRule="auto"/>
              <w:jc w:val="both"/>
              <w:rPr>
                <w:rFonts w:ascii="Book Antiqua" w:hAnsi="Book Antiqua"/>
                <w:lang w:val="en-GB"/>
              </w:rPr>
            </w:pPr>
            <w:r w:rsidRPr="00CB11F9">
              <w:rPr>
                <w:rFonts w:ascii="Book Antiqua" w:hAnsi="Book Antiqua"/>
                <w:lang w:val="en-GB"/>
              </w:rPr>
              <w:t xml:space="preserve">Balance </w:t>
            </w:r>
            <w:r w:rsidRPr="00CB11F9">
              <w:rPr>
                <w:rFonts w:ascii="Book Antiqua" w:hAnsi="Book Antiqua"/>
              </w:rPr>
              <w:t>problems</w:t>
            </w:r>
            <w:r w:rsidR="008A7013" w:rsidRPr="00CB11F9">
              <w:rPr>
                <w:rFonts w:ascii="Book Antiqua" w:hAnsi="Book Antiqua"/>
                <w:lang w:val="en-GB"/>
              </w:rPr>
              <w:t>,</w:t>
            </w:r>
            <w:r w:rsidRPr="00CB11F9">
              <w:rPr>
                <w:rFonts w:ascii="Book Antiqua" w:hAnsi="Book Antiqua"/>
                <w:lang w:val="en-GB"/>
              </w:rPr>
              <w:t xml:space="preserve"> </w:t>
            </w:r>
          </w:p>
          <w:p w:rsidR="00587CEF" w:rsidRPr="00CB11F9" w:rsidRDefault="00587CEF" w:rsidP="00CB11F9">
            <w:pPr>
              <w:spacing w:line="360" w:lineRule="auto"/>
              <w:jc w:val="both"/>
              <w:rPr>
                <w:rFonts w:ascii="Book Antiqua" w:hAnsi="Book Antiqua"/>
                <w:lang w:val="en-GB"/>
              </w:rPr>
            </w:pPr>
            <w:r w:rsidRPr="00CB11F9">
              <w:rPr>
                <w:rFonts w:ascii="Book Antiqua" w:hAnsi="Book Antiqua"/>
              </w:rPr>
              <w:t>Worsening</w:t>
            </w:r>
            <w:r w:rsidR="008A7013" w:rsidRPr="00CB11F9">
              <w:rPr>
                <w:rFonts w:ascii="Book Antiqua" w:hAnsi="Book Antiqua"/>
                <w:lang w:val="en-GB"/>
              </w:rPr>
              <w:t xml:space="preserve"> </w:t>
            </w:r>
            <w:r w:rsidRPr="00CB11F9">
              <w:rPr>
                <w:rFonts w:ascii="Book Antiqua" w:hAnsi="Book Antiqua"/>
                <w:lang w:val="en-GB"/>
              </w:rPr>
              <w:t>behavio</w:t>
            </w:r>
            <w:r w:rsidR="008A7013" w:rsidRPr="00CB11F9">
              <w:rPr>
                <w:rFonts w:ascii="Book Antiqua" w:hAnsi="Book Antiqua"/>
                <w:lang w:val="en-GB"/>
              </w:rPr>
              <w:t>u</w:t>
            </w:r>
            <w:r w:rsidRPr="00CB11F9">
              <w:rPr>
                <w:rFonts w:ascii="Book Antiqua" w:hAnsi="Book Antiqua"/>
                <w:lang w:val="en-GB"/>
              </w:rPr>
              <w:t>r</w:t>
            </w:r>
          </w:p>
        </w:tc>
        <w:tc>
          <w:tcPr>
            <w:tcW w:w="2067" w:type="dxa"/>
            <w:vMerge w:val="restart"/>
            <w:shd w:val="clear" w:color="auto" w:fill="auto"/>
          </w:tcPr>
          <w:p w:rsidR="00636E5B" w:rsidRPr="00CB11F9" w:rsidRDefault="00587CEF" w:rsidP="00CB11F9">
            <w:pPr>
              <w:spacing w:line="360" w:lineRule="auto"/>
              <w:jc w:val="both"/>
              <w:rPr>
                <w:rFonts w:ascii="Book Antiqua" w:hAnsi="Book Antiqua"/>
                <w:lang w:val="en-GB"/>
              </w:rPr>
            </w:pPr>
            <w:r w:rsidRPr="00CB11F9">
              <w:rPr>
                <w:rFonts w:ascii="Book Antiqua" w:hAnsi="Book Antiqua"/>
                <w:lang w:val="en-GB"/>
              </w:rPr>
              <w:lastRenderedPageBreak/>
              <w:t xml:space="preserve">Do not stop these medications suddenly without </w:t>
            </w:r>
            <w:r w:rsidRPr="00CB11F9">
              <w:rPr>
                <w:rFonts w:ascii="Book Antiqua" w:hAnsi="Book Antiqua"/>
                <w:lang w:val="en-GB"/>
              </w:rPr>
              <w:lastRenderedPageBreak/>
              <w:t xml:space="preserve">slowly reducing (tapering) the dose as directed by </w:t>
            </w:r>
            <w:r w:rsidR="00DB6C72" w:rsidRPr="00CB11F9">
              <w:rPr>
                <w:rFonts w:ascii="Book Antiqua" w:hAnsi="Book Antiqua"/>
                <w:lang w:val="en-GB"/>
              </w:rPr>
              <w:t>the clinician</w:t>
            </w:r>
            <w:r w:rsidRPr="00CB11F9">
              <w:rPr>
                <w:rFonts w:ascii="Book Antiqua" w:hAnsi="Book Antiqua"/>
                <w:lang w:val="en-GB"/>
              </w:rPr>
              <w:t>.</w:t>
            </w:r>
            <w:r w:rsidR="00CB11F9" w:rsidRPr="00CB11F9">
              <w:rPr>
                <w:rFonts w:ascii="Book Antiqua" w:hAnsi="Book Antiqua"/>
                <w:lang w:val="en-GB"/>
              </w:rPr>
              <w:t xml:space="preserve"> </w:t>
            </w:r>
          </w:p>
          <w:p w:rsidR="00B61128" w:rsidRPr="00B61128" w:rsidRDefault="00587CEF" w:rsidP="00CB11F9">
            <w:pPr>
              <w:spacing w:line="360" w:lineRule="auto"/>
              <w:jc w:val="both"/>
              <w:rPr>
                <w:rFonts w:ascii="Book Antiqua" w:eastAsiaTheme="minorEastAsia" w:hAnsi="Book Antiqua"/>
                <w:lang w:val="en-GB" w:eastAsia="zh-CN"/>
              </w:rPr>
            </w:pPr>
            <w:r w:rsidRPr="00CB11F9">
              <w:rPr>
                <w:rFonts w:ascii="Book Antiqua" w:hAnsi="Book Antiqua"/>
                <w:lang w:val="en-GB"/>
              </w:rPr>
              <w:t xml:space="preserve">While taking </w:t>
            </w:r>
            <w:proofErr w:type="spellStart"/>
            <w:r w:rsidRPr="00CB11F9">
              <w:rPr>
                <w:rFonts w:ascii="Book Antiqua" w:hAnsi="Book Antiqua"/>
                <w:lang w:val="en-GB"/>
              </w:rPr>
              <w:t>bu</w:t>
            </w:r>
            <w:r w:rsidR="00B61128">
              <w:rPr>
                <w:rFonts w:ascii="Book Antiqua" w:hAnsi="Book Antiqua"/>
                <w:lang w:val="en-GB"/>
              </w:rPr>
              <w:t>spirone</w:t>
            </w:r>
            <w:proofErr w:type="spellEnd"/>
            <w:r w:rsidR="00B61128">
              <w:rPr>
                <w:rFonts w:ascii="Book Antiqua" w:hAnsi="Book Antiqua"/>
                <w:lang w:val="en-GB"/>
              </w:rPr>
              <w:t>, avoid grapefruit juice</w:t>
            </w:r>
          </w:p>
          <w:p w:rsidR="00DB6C72" w:rsidRPr="00CB11F9" w:rsidRDefault="00587CEF" w:rsidP="00CB11F9">
            <w:pPr>
              <w:spacing w:line="360" w:lineRule="auto"/>
              <w:jc w:val="both"/>
              <w:rPr>
                <w:rFonts w:ascii="Book Antiqua" w:hAnsi="Book Antiqua"/>
                <w:lang w:val="en-GB"/>
              </w:rPr>
            </w:pPr>
            <w:r w:rsidRPr="00CB11F9">
              <w:rPr>
                <w:rFonts w:ascii="Book Antiqua" w:hAnsi="Book Antiqua"/>
                <w:lang w:val="en-GB"/>
              </w:rPr>
              <w:t>Avoid alcohol</w:t>
            </w:r>
            <w:r w:rsidR="00CB11F9" w:rsidRPr="00CB11F9">
              <w:rPr>
                <w:rFonts w:ascii="Book Antiqua" w:hAnsi="Book Antiqua"/>
                <w:lang w:val="en-GB"/>
              </w:rPr>
              <w:t xml:space="preserve"> </w:t>
            </w:r>
          </w:p>
          <w:p w:rsidR="00587CEF" w:rsidRPr="00B61128" w:rsidRDefault="00587CEF" w:rsidP="00CB11F9">
            <w:pPr>
              <w:spacing w:line="360" w:lineRule="auto"/>
              <w:jc w:val="both"/>
              <w:rPr>
                <w:rFonts w:ascii="Book Antiqua" w:eastAsiaTheme="minorEastAsia" w:hAnsi="Book Antiqua"/>
                <w:lang w:val="en-GB" w:eastAsia="zh-CN"/>
              </w:rPr>
            </w:pPr>
            <w:r w:rsidRPr="00CB11F9">
              <w:rPr>
                <w:rFonts w:ascii="Book Antiqua" w:hAnsi="Book Antiqua"/>
                <w:lang w:val="en-GB"/>
              </w:rPr>
              <w:t>Blood tests may be needed prior to the start of treatment and</w:t>
            </w:r>
            <w:r w:rsidR="00B61128">
              <w:rPr>
                <w:rFonts w:ascii="Book Antiqua" w:hAnsi="Book Antiqua"/>
                <w:lang w:val="en-GB"/>
              </w:rPr>
              <w:t xml:space="preserve"> during treatment</w:t>
            </w:r>
          </w:p>
        </w:tc>
      </w:tr>
      <w:tr w:rsidR="00CB11F9" w:rsidRPr="00CB11F9" w:rsidTr="007879CB">
        <w:tc>
          <w:tcPr>
            <w:tcW w:w="1842" w:type="dxa"/>
            <w:shd w:val="clear" w:color="auto" w:fill="auto"/>
          </w:tcPr>
          <w:p w:rsidR="00587CEF" w:rsidRPr="00CB11F9" w:rsidRDefault="00587CEF" w:rsidP="00CB11F9">
            <w:pPr>
              <w:spacing w:line="360" w:lineRule="auto"/>
              <w:jc w:val="both"/>
              <w:rPr>
                <w:rFonts w:ascii="Book Antiqua" w:hAnsi="Book Antiqua"/>
                <w:b/>
                <w:lang w:val="en-GB"/>
              </w:rPr>
            </w:pPr>
            <w:r w:rsidRPr="00CB11F9">
              <w:rPr>
                <w:rFonts w:ascii="Book Antiqua" w:hAnsi="Book Antiqua"/>
                <w:b/>
                <w:lang w:val="en-GB"/>
              </w:rPr>
              <w:lastRenderedPageBreak/>
              <w:t>Antihistamines</w:t>
            </w:r>
          </w:p>
        </w:tc>
        <w:tc>
          <w:tcPr>
            <w:tcW w:w="2649" w:type="dxa"/>
            <w:shd w:val="clear" w:color="auto" w:fill="auto"/>
          </w:tcPr>
          <w:p w:rsidR="00B90204" w:rsidRPr="00CB11F9" w:rsidRDefault="00CB0F81" w:rsidP="00CB11F9">
            <w:pPr>
              <w:spacing w:line="360" w:lineRule="auto"/>
              <w:jc w:val="both"/>
              <w:rPr>
                <w:rFonts w:ascii="Book Antiqua" w:hAnsi="Book Antiqua"/>
                <w:lang w:val="en-GB"/>
              </w:rPr>
            </w:pPr>
            <w:r>
              <w:rPr>
                <w:rFonts w:ascii="Book Antiqua" w:hAnsi="Book Antiqua"/>
                <w:lang w:val="en-GB"/>
              </w:rPr>
              <w:t>Hydroxyzine HC</w:t>
            </w:r>
            <w:bookmarkStart w:id="0" w:name="_GoBack"/>
            <w:bookmarkEnd w:id="0"/>
            <w:r w:rsidR="0024213C" w:rsidRPr="00CB11F9">
              <w:rPr>
                <w:rFonts w:ascii="Book Antiqua" w:hAnsi="Book Antiqua"/>
                <w:lang w:val="en-GB"/>
              </w:rPr>
              <w:t xml:space="preserve">l </w:t>
            </w:r>
          </w:p>
          <w:p w:rsidR="00480772" w:rsidRPr="00CB11F9" w:rsidRDefault="0024213C" w:rsidP="00CB11F9">
            <w:pPr>
              <w:spacing w:line="360" w:lineRule="auto"/>
              <w:jc w:val="both"/>
              <w:rPr>
                <w:rFonts w:ascii="Book Antiqua" w:hAnsi="Book Antiqua"/>
                <w:lang w:val="en-GB"/>
              </w:rPr>
            </w:pPr>
            <w:r w:rsidRPr="00CB11F9">
              <w:rPr>
                <w:rFonts w:ascii="Book Antiqua" w:hAnsi="Book Antiqua"/>
                <w:lang w:val="en-GB"/>
              </w:rPr>
              <w:t xml:space="preserve">Hydroxyzine </w:t>
            </w:r>
          </w:p>
          <w:p w:rsidR="00587CEF" w:rsidRPr="00CB11F9" w:rsidRDefault="0024213C" w:rsidP="00CB11F9">
            <w:pPr>
              <w:spacing w:line="360" w:lineRule="auto"/>
              <w:jc w:val="both"/>
              <w:rPr>
                <w:rFonts w:ascii="Book Antiqua" w:hAnsi="Book Antiqua"/>
                <w:lang w:val="en-GB"/>
              </w:rPr>
            </w:pPr>
            <w:proofErr w:type="spellStart"/>
            <w:r w:rsidRPr="00CB11F9">
              <w:rPr>
                <w:rFonts w:ascii="Book Antiqua" w:hAnsi="Book Antiqua"/>
                <w:lang w:val="en-GB"/>
              </w:rPr>
              <w:t>Pamoate</w:t>
            </w:r>
            <w:proofErr w:type="spellEnd"/>
          </w:p>
          <w:p w:rsidR="00B90204" w:rsidRPr="00CB11F9" w:rsidRDefault="00B90204" w:rsidP="00CB11F9">
            <w:pPr>
              <w:spacing w:line="360" w:lineRule="auto"/>
              <w:jc w:val="both"/>
              <w:rPr>
                <w:rFonts w:ascii="Book Antiqua" w:hAnsi="Book Antiqua"/>
                <w:lang w:val="en-GB"/>
              </w:rPr>
            </w:pPr>
            <w:proofErr w:type="spellStart"/>
            <w:r w:rsidRPr="00CB11F9">
              <w:rPr>
                <w:rFonts w:ascii="Book Antiqua" w:hAnsi="Book Antiqua"/>
                <w:lang w:val="en-GB"/>
              </w:rPr>
              <w:t>Alimemazine</w:t>
            </w:r>
            <w:proofErr w:type="spellEnd"/>
          </w:p>
          <w:p w:rsidR="00B90204" w:rsidRPr="00CB11F9" w:rsidRDefault="00B90204" w:rsidP="00CB11F9">
            <w:pPr>
              <w:spacing w:line="360" w:lineRule="auto"/>
              <w:jc w:val="both"/>
              <w:rPr>
                <w:rFonts w:ascii="Book Antiqua" w:hAnsi="Book Antiqua"/>
                <w:lang w:val="en-GB"/>
              </w:rPr>
            </w:pPr>
          </w:p>
        </w:tc>
        <w:tc>
          <w:tcPr>
            <w:tcW w:w="1747" w:type="dxa"/>
            <w:vMerge/>
            <w:shd w:val="clear" w:color="auto" w:fill="auto"/>
          </w:tcPr>
          <w:p w:rsidR="00587CEF" w:rsidRPr="00CB11F9" w:rsidRDefault="00587CEF" w:rsidP="00CB11F9">
            <w:pPr>
              <w:spacing w:line="360" w:lineRule="auto"/>
              <w:jc w:val="both"/>
              <w:rPr>
                <w:rFonts w:ascii="Book Antiqua" w:hAnsi="Book Antiqua"/>
                <w:lang w:val="en-GB"/>
              </w:rPr>
            </w:pPr>
          </w:p>
        </w:tc>
        <w:tc>
          <w:tcPr>
            <w:tcW w:w="2258" w:type="dxa"/>
            <w:shd w:val="clear" w:color="auto" w:fill="auto"/>
          </w:tcPr>
          <w:p w:rsidR="00DB6C72" w:rsidRPr="00CB11F9" w:rsidRDefault="00587CEF" w:rsidP="00CB11F9">
            <w:pPr>
              <w:spacing w:line="360" w:lineRule="auto"/>
              <w:jc w:val="both"/>
              <w:rPr>
                <w:rFonts w:ascii="Book Antiqua" w:hAnsi="Book Antiqua"/>
                <w:lang w:val="en-GB"/>
              </w:rPr>
            </w:pPr>
            <w:r w:rsidRPr="00CB11F9">
              <w:rPr>
                <w:rFonts w:ascii="Book Antiqua" w:hAnsi="Book Antiqua"/>
              </w:rPr>
              <w:t>Sleepiness</w:t>
            </w:r>
            <w:r w:rsidR="008A7013" w:rsidRPr="00CB11F9">
              <w:rPr>
                <w:rFonts w:ascii="Book Antiqua" w:hAnsi="Book Antiqua"/>
                <w:lang w:val="en-GB"/>
              </w:rPr>
              <w:t>,</w:t>
            </w:r>
            <w:r w:rsidRPr="00CB11F9">
              <w:rPr>
                <w:rFonts w:ascii="Book Antiqua" w:hAnsi="Book Antiqua"/>
                <w:lang w:val="en-GB"/>
              </w:rPr>
              <w:t xml:space="preserve"> </w:t>
            </w:r>
          </w:p>
          <w:p w:rsidR="00DB6C72" w:rsidRPr="00CB11F9" w:rsidRDefault="00587CEF" w:rsidP="00CB11F9">
            <w:pPr>
              <w:spacing w:line="360" w:lineRule="auto"/>
              <w:jc w:val="both"/>
              <w:rPr>
                <w:rFonts w:ascii="Book Antiqua" w:hAnsi="Book Antiqua"/>
                <w:lang w:val="en-GB"/>
              </w:rPr>
            </w:pPr>
            <w:r w:rsidRPr="00CB11F9">
              <w:rPr>
                <w:rFonts w:ascii="Book Antiqua" w:hAnsi="Book Antiqua"/>
              </w:rPr>
              <w:t>Drowsiness</w:t>
            </w:r>
            <w:r w:rsidR="008A7013" w:rsidRPr="00CB11F9">
              <w:rPr>
                <w:rFonts w:ascii="Book Antiqua" w:hAnsi="Book Antiqua"/>
                <w:lang w:val="en-GB"/>
              </w:rPr>
              <w:t>,</w:t>
            </w:r>
            <w:r w:rsidRPr="00CB11F9">
              <w:rPr>
                <w:rFonts w:ascii="Book Antiqua" w:hAnsi="Book Antiqua"/>
                <w:lang w:val="en-GB"/>
              </w:rPr>
              <w:t xml:space="preserve"> </w:t>
            </w:r>
          </w:p>
          <w:p w:rsidR="00DB6C72" w:rsidRPr="00CB11F9" w:rsidRDefault="00587CEF" w:rsidP="00CB11F9">
            <w:pPr>
              <w:spacing w:line="360" w:lineRule="auto"/>
              <w:jc w:val="both"/>
              <w:rPr>
                <w:rFonts w:ascii="Book Antiqua" w:hAnsi="Book Antiqua"/>
                <w:lang w:val="en-GB"/>
              </w:rPr>
            </w:pPr>
            <w:r w:rsidRPr="00CB11F9">
              <w:rPr>
                <w:rFonts w:ascii="Book Antiqua" w:hAnsi="Book Antiqua"/>
              </w:rPr>
              <w:t>Dizziness</w:t>
            </w:r>
            <w:r w:rsidR="008A7013" w:rsidRPr="00CB11F9">
              <w:rPr>
                <w:rFonts w:ascii="Book Antiqua" w:hAnsi="Book Antiqua"/>
                <w:lang w:val="en-GB"/>
              </w:rPr>
              <w:t>,</w:t>
            </w:r>
            <w:r w:rsidRPr="00CB11F9">
              <w:rPr>
                <w:rFonts w:ascii="Book Antiqua" w:hAnsi="Book Antiqua"/>
                <w:lang w:val="en-GB"/>
              </w:rPr>
              <w:t xml:space="preserve"> </w:t>
            </w:r>
          </w:p>
          <w:p w:rsidR="00DB6C72" w:rsidRPr="00CB11F9" w:rsidRDefault="00587CEF" w:rsidP="00CB11F9">
            <w:pPr>
              <w:spacing w:line="360" w:lineRule="auto"/>
              <w:jc w:val="both"/>
              <w:rPr>
                <w:rFonts w:ascii="Book Antiqua" w:hAnsi="Book Antiqua"/>
                <w:lang w:val="en-GB"/>
              </w:rPr>
            </w:pPr>
            <w:r w:rsidRPr="00CB11F9">
              <w:rPr>
                <w:rFonts w:ascii="Book Antiqua" w:hAnsi="Book Antiqua"/>
                <w:lang w:val="en-GB"/>
              </w:rPr>
              <w:t>Dry mouth</w:t>
            </w:r>
            <w:r w:rsidR="00DB6C72" w:rsidRPr="00CB11F9">
              <w:rPr>
                <w:rFonts w:ascii="Book Antiqua" w:hAnsi="Book Antiqua"/>
                <w:lang w:val="en-GB"/>
              </w:rPr>
              <w:t>,</w:t>
            </w:r>
            <w:r w:rsidRPr="00CB11F9">
              <w:rPr>
                <w:rFonts w:ascii="Book Antiqua" w:hAnsi="Book Antiqua"/>
                <w:lang w:val="en-GB"/>
              </w:rPr>
              <w:t xml:space="preserve"> </w:t>
            </w:r>
            <w:r w:rsidRPr="00CB11F9">
              <w:rPr>
                <w:rFonts w:ascii="Book Antiqua" w:hAnsi="Book Antiqua"/>
              </w:rPr>
              <w:t>Confusion</w:t>
            </w:r>
            <w:r w:rsidR="008A7013" w:rsidRPr="00CB11F9">
              <w:rPr>
                <w:rFonts w:ascii="Book Antiqua" w:hAnsi="Book Antiqua"/>
                <w:lang w:val="en-GB"/>
              </w:rPr>
              <w:t>,</w:t>
            </w:r>
            <w:r w:rsidRPr="00CB11F9">
              <w:rPr>
                <w:rFonts w:ascii="Book Antiqua" w:hAnsi="Book Antiqua"/>
                <w:lang w:val="en-GB"/>
              </w:rPr>
              <w:t xml:space="preserve"> </w:t>
            </w:r>
          </w:p>
          <w:p w:rsidR="00DB6C72" w:rsidRPr="00CB11F9" w:rsidRDefault="00587CEF" w:rsidP="00CB11F9">
            <w:pPr>
              <w:spacing w:line="360" w:lineRule="auto"/>
              <w:jc w:val="both"/>
              <w:rPr>
                <w:rFonts w:ascii="Book Antiqua" w:hAnsi="Book Antiqua"/>
                <w:lang w:val="en-GB"/>
              </w:rPr>
            </w:pPr>
            <w:r w:rsidRPr="00CB11F9">
              <w:rPr>
                <w:rFonts w:ascii="Book Antiqua" w:hAnsi="Book Antiqua"/>
                <w:lang w:val="en-GB"/>
              </w:rPr>
              <w:t xml:space="preserve">Blurred Vision, </w:t>
            </w:r>
          </w:p>
          <w:p w:rsidR="00DB6C72" w:rsidRPr="00CB11F9" w:rsidRDefault="00587CEF" w:rsidP="00CB11F9">
            <w:pPr>
              <w:spacing w:line="360" w:lineRule="auto"/>
              <w:jc w:val="both"/>
              <w:rPr>
                <w:rFonts w:ascii="Book Antiqua" w:hAnsi="Book Antiqua"/>
                <w:lang w:val="en-GB"/>
              </w:rPr>
            </w:pPr>
            <w:r w:rsidRPr="00CB11F9">
              <w:rPr>
                <w:rFonts w:ascii="Book Antiqua" w:hAnsi="Book Antiqua"/>
                <w:lang w:val="en-GB"/>
              </w:rPr>
              <w:t xml:space="preserve">Balance </w:t>
            </w:r>
            <w:r w:rsidRPr="00CB11F9">
              <w:rPr>
                <w:rFonts w:ascii="Book Antiqua" w:hAnsi="Book Antiqua"/>
              </w:rPr>
              <w:t>problems</w:t>
            </w:r>
            <w:r w:rsidR="008A7013" w:rsidRPr="00CB11F9">
              <w:rPr>
                <w:rFonts w:ascii="Book Antiqua" w:hAnsi="Book Antiqua"/>
                <w:lang w:val="en-GB"/>
              </w:rPr>
              <w:t>,</w:t>
            </w:r>
            <w:r w:rsidRPr="00CB11F9">
              <w:rPr>
                <w:rFonts w:ascii="Book Antiqua" w:hAnsi="Book Antiqua"/>
                <w:lang w:val="en-GB"/>
              </w:rPr>
              <w:t xml:space="preserve"> </w:t>
            </w:r>
          </w:p>
          <w:p w:rsidR="00587CEF" w:rsidRPr="00CB11F9" w:rsidRDefault="00587CEF" w:rsidP="00CB11F9">
            <w:pPr>
              <w:spacing w:line="360" w:lineRule="auto"/>
              <w:jc w:val="both"/>
              <w:rPr>
                <w:rFonts w:ascii="Book Antiqua" w:hAnsi="Book Antiqua"/>
                <w:lang w:val="en-GB"/>
              </w:rPr>
            </w:pPr>
            <w:r w:rsidRPr="00CB11F9">
              <w:rPr>
                <w:rFonts w:ascii="Book Antiqua" w:hAnsi="Book Antiqua"/>
                <w:lang w:val="en-GB"/>
              </w:rPr>
              <w:t>Heartburn</w:t>
            </w:r>
          </w:p>
        </w:tc>
        <w:tc>
          <w:tcPr>
            <w:tcW w:w="2067" w:type="dxa"/>
            <w:vMerge/>
            <w:shd w:val="clear" w:color="auto" w:fill="auto"/>
          </w:tcPr>
          <w:p w:rsidR="00587CEF" w:rsidRPr="00CB11F9" w:rsidRDefault="00587CEF" w:rsidP="00CB11F9">
            <w:pPr>
              <w:spacing w:line="360" w:lineRule="auto"/>
              <w:jc w:val="both"/>
              <w:rPr>
                <w:rFonts w:ascii="Book Antiqua" w:hAnsi="Book Antiqua"/>
                <w:lang w:val="en-GB"/>
              </w:rPr>
            </w:pPr>
          </w:p>
        </w:tc>
      </w:tr>
      <w:tr w:rsidR="00CB11F9" w:rsidRPr="00CB11F9" w:rsidTr="007879CB">
        <w:tc>
          <w:tcPr>
            <w:tcW w:w="1842" w:type="dxa"/>
            <w:shd w:val="clear" w:color="auto" w:fill="auto"/>
          </w:tcPr>
          <w:p w:rsidR="00587CEF" w:rsidRPr="00CB11F9" w:rsidRDefault="00587CEF" w:rsidP="00CB11F9">
            <w:pPr>
              <w:spacing w:line="360" w:lineRule="auto"/>
              <w:jc w:val="both"/>
              <w:rPr>
                <w:rFonts w:ascii="Book Antiqua" w:hAnsi="Book Antiqua"/>
                <w:b/>
                <w:lang w:val="en-GB"/>
              </w:rPr>
            </w:pPr>
            <w:r w:rsidRPr="00CB11F9">
              <w:rPr>
                <w:rFonts w:ascii="Book Antiqua" w:hAnsi="Book Antiqua"/>
                <w:b/>
                <w:lang w:val="en-GB"/>
              </w:rPr>
              <w:t>Other anxiolytic</w:t>
            </w:r>
            <w:r w:rsidR="008A7013" w:rsidRPr="00CB11F9">
              <w:rPr>
                <w:rFonts w:ascii="Book Antiqua" w:hAnsi="Book Antiqua"/>
                <w:b/>
                <w:lang w:val="en-GB"/>
              </w:rPr>
              <w:t>s</w:t>
            </w:r>
          </w:p>
        </w:tc>
        <w:tc>
          <w:tcPr>
            <w:tcW w:w="2649" w:type="dxa"/>
            <w:shd w:val="clear" w:color="auto" w:fill="auto"/>
          </w:tcPr>
          <w:p w:rsidR="00587CEF" w:rsidRPr="00CB11F9" w:rsidRDefault="00587CEF" w:rsidP="00CB11F9">
            <w:pPr>
              <w:spacing w:line="360" w:lineRule="auto"/>
              <w:jc w:val="both"/>
              <w:rPr>
                <w:rFonts w:ascii="Book Antiqua" w:hAnsi="Book Antiqua"/>
                <w:lang w:val="en-GB"/>
              </w:rPr>
            </w:pPr>
            <w:proofErr w:type="spellStart"/>
            <w:r w:rsidRPr="00CB11F9">
              <w:rPr>
                <w:rFonts w:ascii="Book Antiqua" w:hAnsi="Book Antiqua"/>
                <w:lang w:val="en-GB"/>
              </w:rPr>
              <w:t>Buspirone</w:t>
            </w:r>
            <w:proofErr w:type="spellEnd"/>
          </w:p>
        </w:tc>
        <w:tc>
          <w:tcPr>
            <w:tcW w:w="1747" w:type="dxa"/>
            <w:vMerge/>
            <w:shd w:val="clear" w:color="auto" w:fill="auto"/>
          </w:tcPr>
          <w:p w:rsidR="00587CEF" w:rsidRPr="00CB11F9" w:rsidRDefault="00587CEF" w:rsidP="00CB11F9">
            <w:pPr>
              <w:spacing w:line="360" w:lineRule="auto"/>
              <w:jc w:val="both"/>
              <w:rPr>
                <w:rFonts w:ascii="Book Antiqua" w:hAnsi="Book Antiqua"/>
                <w:lang w:val="en-GB"/>
              </w:rPr>
            </w:pPr>
          </w:p>
        </w:tc>
        <w:tc>
          <w:tcPr>
            <w:tcW w:w="2258" w:type="dxa"/>
            <w:shd w:val="clear" w:color="auto" w:fill="auto"/>
          </w:tcPr>
          <w:p w:rsidR="00587CEF" w:rsidRPr="00CB11F9" w:rsidRDefault="00587CEF" w:rsidP="00CB11F9">
            <w:pPr>
              <w:spacing w:line="360" w:lineRule="auto"/>
              <w:jc w:val="both"/>
              <w:rPr>
                <w:rFonts w:ascii="Book Antiqua" w:hAnsi="Book Antiqua"/>
                <w:lang w:val="en-GB"/>
              </w:rPr>
            </w:pPr>
            <w:r w:rsidRPr="00CB11F9">
              <w:rPr>
                <w:rFonts w:ascii="Book Antiqua" w:hAnsi="Book Antiqua"/>
              </w:rPr>
              <w:t>Dizziness</w:t>
            </w:r>
            <w:r w:rsidR="008A7013" w:rsidRPr="00CB11F9">
              <w:rPr>
                <w:rFonts w:ascii="Book Antiqua" w:hAnsi="Book Antiqua"/>
                <w:lang w:val="en-GB"/>
              </w:rPr>
              <w:t>,</w:t>
            </w:r>
            <w:r w:rsidRPr="00CB11F9">
              <w:rPr>
                <w:rFonts w:ascii="Book Antiqua" w:hAnsi="Book Antiqua"/>
                <w:lang w:val="en-GB"/>
              </w:rPr>
              <w:t xml:space="preserve"> </w:t>
            </w:r>
            <w:r w:rsidRPr="00CB11F9">
              <w:rPr>
                <w:rFonts w:ascii="Book Antiqua" w:hAnsi="Book Antiqua"/>
              </w:rPr>
              <w:t>Nausea</w:t>
            </w:r>
            <w:r w:rsidR="008A7013" w:rsidRPr="00CB11F9">
              <w:rPr>
                <w:rFonts w:ascii="Book Antiqua" w:hAnsi="Book Antiqua"/>
                <w:lang w:val="en-GB"/>
              </w:rPr>
              <w:t>,</w:t>
            </w:r>
            <w:r w:rsidRPr="00CB11F9">
              <w:rPr>
                <w:rFonts w:ascii="Book Antiqua" w:hAnsi="Book Antiqua"/>
                <w:lang w:val="en-GB"/>
              </w:rPr>
              <w:t xml:space="preserve"> </w:t>
            </w:r>
            <w:r w:rsidRPr="00CB11F9">
              <w:rPr>
                <w:rFonts w:ascii="Book Antiqua" w:hAnsi="Book Antiqua"/>
              </w:rPr>
              <w:t>Headache</w:t>
            </w:r>
            <w:r w:rsidR="008A7013" w:rsidRPr="00CB11F9">
              <w:rPr>
                <w:rFonts w:ascii="Book Antiqua" w:hAnsi="Book Antiqua"/>
                <w:lang w:val="en-GB"/>
              </w:rPr>
              <w:t>,</w:t>
            </w:r>
            <w:r w:rsidRPr="00CB11F9">
              <w:rPr>
                <w:rFonts w:ascii="Book Antiqua" w:hAnsi="Book Antiqua"/>
                <w:lang w:val="en-GB"/>
              </w:rPr>
              <w:t xml:space="preserve"> </w:t>
            </w:r>
            <w:r w:rsidRPr="00CB11F9">
              <w:rPr>
                <w:rFonts w:ascii="Book Antiqua" w:hAnsi="Book Antiqua"/>
              </w:rPr>
              <w:t>Lightheadedness</w:t>
            </w:r>
            <w:r w:rsidR="008A7013" w:rsidRPr="00CB11F9">
              <w:rPr>
                <w:rFonts w:ascii="Book Antiqua" w:hAnsi="Book Antiqua"/>
                <w:lang w:val="en-GB"/>
              </w:rPr>
              <w:t>,</w:t>
            </w:r>
            <w:r w:rsidRPr="00CB11F9">
              <w:rPr>
                <w:rFonts w:ascii="Book Antiqua" w:hAnsi="Book Antiqua"/>
                <w:lang w:val="en-GB"/>
              </w:rPr>
              <w:t xml:space="preserve"> Nervousness</w:t>
            </w:r>
          </w:p>
        </w:tc>
        <w:tc>
          <w:tcPr>
            <w:tcW w:w="2067" w:type="dxa"/>
            <w:shd w:val="clear" w:color="auto" w:fill="auto"/>
          </w:tcPr>
          <w:p w:rsidR="00587CEF" w:rsidRPr="00CB11F9" w:rsidRDefault="00587CEF" w:rsidP="00CB11F9">
            <w:pPr>
              <w:spacing w:line="360" w:lineRule="auto"/>
              <w:jc w:val="both"/>
              <w:rPr>
                <w:rFonts w:ascii="Book Antiqua" w:hAnsi="Book Antiqua"/>
                <w:lang w:val="en-GB"/>
              </w:rPr>
            </w:pPr>
          </w:p>
        </w:tc>
      </w:tr>
      <w:tr w:rsidR="00587CEF" w:rsidRPr="00CB11F9" w:rsidTr="007879CB">
        <w:tc>
          <w:tcPr>
            <w:tcW w:w="1842" w:type="dxa"/>
            <w:shd w:val="clear" w:color="auto" w:fill="auto"/>
          </w:tcPr>
          <w:p w:rsidR="00587CEF" w:rsidRPr="00CB11F9" w:rsidRDefault="00587CEF" w:rsidP="00CB11F9">
            <w:pPr>
              <w:spacing w:line="360" w:lineRule="auto"/>
              <w:jc w:val="both"/>
              <w:rPr>
                <w:rFonts w:ascii="Book Antiqua" w:hAnsi="Book Antiqua"/>
                <w:b/>
                <w:lang w:val="en-GB"/>
              </w:rPr>
            </w:pPr>
            <w:r w:rsidRPr="00CB11F9">
              <w:rPr>
                <w:rFonts w:ascii="Book Antiqua" w:hAnsi="Book Antiqua"/>
                <w:b/>
                <w:lang w:val="en-GB"/>
              </w:rPr>
              <w:t>Sleep-enhancement</w:t>
            </w:r>
          </w:p>
        </w:tc>
        <w:tc>
          <w:tcPr>
            <w:tcW w:w="2649" w:type="dxa"/>
            <w:shd w:val="clear" w:color="auto" w:fill="auto"/>
          </w:tcPr>
          <w:p w:rsidR="008A7013" w:rsidRPr="00CB11F9" w:rsidRDefault="00587CEF" w:rsidP="00CB11F9">
            <w:pPr>
              <w:spacing w:line="360" w:lineRule="auto"/>
              <w:jc w:val="both"/>
              <w:rPr>
                <w:rFonts w:ascii="Book Antiqua" w:hAnsi="Book Antiqua"/>
                <w:lang w:val="en-GB"/>
              </w:rPr>
            </w:pPr>
            <w:r w:rsidRPr="00CB11F9">
              <w:rPr>
                <w:rFonts w:ascii="Book Antiqua" w:hAnsi="Book Antiqua"/>
                <w:lang w:val="en-GB"/>
              </w:rPr>
              <w:t xml:space="preserve">Zolpidem </w:t>
            </w:r>
          </w:p>
          <w:p w:rsidR="008A7013" w:rsidRPr="00CB11F9" w:rsidRDefault="00587CEF" w:rsidP="00CB11F9">
            <w:pPr>
              <w:spacing w:line="360" w:lineRule="auto"/>
              <w:jc w:val="both"/>
              <w:rPr>
                <w:rFonts w:ascii="Book Antiqua" w:hAnsi="Book Antiqua"/>
                <w:lang w:val="en-GB"/>
              </w:rPr>
            </w:pPr>
            <w:proofErr w:type="spellStart"/>
            <w:r w:rsidRPr="00CB11F9">
              <w:rPr>
                <w:rFonts w:ascii="Book Antiqua" w:hAnsi="Book Antiqua"/>
                <w:lang w:val="en-GB"/>
              </w:rPr>
              <w:t>Zaleplon</w:t>
            </w:r>
            <w:proofErr w:type="spellEnd"/>
            <w:r w:rsidRPr="00CB11F9">
              <w:rPr>
                <w:rFonts w:ascii="Book Antiqua" w:hAnsi="Book Antiqua"/>
                <w:lang w:val="en-GB"/>
              </w:rPr>
              <w:t xml:space="preserve"> </w:t>
            </w:r>
          </w:p>
          <w:p w:rsidR="008A7013" w:rsidRPr="00CB11F9" w:rsidRDefault="00587CEF" w:rsidP="00CB11F9">
            <w:pPr>
              <w:spacing w:line="360" w:lineRule="auto"/>
              <w:jc w:val="both"/>
              <w:rPr>
                <w:rFonts w:ascii="Book Antiqua" w:hAnsi="Book Antiqua"/>
                <w:lang w:val="en-GB"/>
              </w:rPr>
            </w:pPr>
            <w:r w:rsidRPr="00CB11F9">
              <w:rPr>
                <w:rFonts w:ascii="Book Antiqua" w:hAnsi="Book Antiqua"/>
                <w:lang w:val="en-GB"/>
              </w:rPr>
              <w:t xml:space="preserve">Diphenhydramine </w:t>
            </w:r>
          </w:p>
          <w:p w:rsidR="00587CEF" w:rsidRPr="00CB11F9" w:rsidRDefault="00587CEF" w:rsidP="00CB11F9">
            <w:pPr>
              <w:spacing w:line="360" w:lineRule="auto"/>
              <w:jc w:val="both"/>
              <w:rPr>
                <w:rFonts w:ascii="Book Antiqua" w:hAnsi="Book Antiqua"/>
                <w:lang w:val="en-GB"/>
              </w:rPr>
            </w:pPr>
            <w:r w:rsidRPr="00CB11F9">
              <w:rPr>
                <w:rFonts w:ascii="Book Antiqua" w:hAnsi="Book Antiqua"/>
                <w:lang w:val="en-GB"/>
              </w:rPr>
              <w:t>Trazodone</w:t>
            </w:r>
          </w:p>
        </w:tc>
        <w:tc>
          <w:tcPr>
            <w:tcW w:w="1747" w:type="dxa"/>
            <w:shd w:val="clear" w:color="auto" w:fill="auto"/>
          </w:tcPr>
          <w:p w:rsidR="00587CEF" w:rsidRPr="00CB11F9" w:rsidRDefault="00587CEF" w:rsidP="00CB11F9">
            <w:pPr>
              <w:spacing w:line="360" w:lineRule="auto"/>
              <w:jc w:val="both"/>
              <w:rPr>
                <w:rFonts w:ascii="Book Antiqua" w:hAnsi="Book Antiqua"/>
                <w:lang w:val="en-GB"/>
              </w:rPr>
            </w:pPr>
            <w:r w:rsidRPr="00CB11F9">
              <w:rPr>
                <w:rFonts w:ascii="Book Antiqua" w:hAnsi="Book Antiqua"/>
                <w:lang w:val="en-GB"/>
              </w:rPr>
              <w:t>Insomnia (short-term)</w:t>
            </w:r>
          </w:p>
        </w:tc>
        <w:tc>
          <w:tcPr>
            <w:tcW w:w="2258" w:type="dxa"/>
            <w:shd w:val="clear" w:color="auto" w:fill="auto"/>
          </w:tcPr>
          <w:p w:rsidR="00587CEF" w:rsidRPr="00CB11F9" w:rsidRDefault="00587CEF" w:rsidP="00CB11F9">
            <w:pPr>
              <w:spacing w:line="360" w:lineRule="auto"/>
              <w:jc w:val="both"/>
              <w:rPr>
                <w:rFonts w:ascii="Book Antiqua" w:hAnsi="Book Antiqua"/>
                <w:lang w:val="en-GB"/>
              </w:rPr>
            </w:pPr>
            <w:r w:rsidRPr="00CB11F9">
              <w:rPr>
                <w:rFonts w:ascii="Book Antiqua" w:hAnsi="Book Antiqua"/>
              </w:rPr>
              <w:t>Headache</w:t>
            </w:r>
            <w:r w:rsidR="008A7013" w:rsidRPr="00CB11F9">
              <w:rPr>
                <w:rFonts w:ascii="Book Antiqua" w:hAnsi="Book Antiqua"/>
                <w:lang w:val="en-GB"/>
              </w:rPr>
              <w:t>,</w:t>
            </w:r>
            <w:r w:rsidRPr="00CB11F9">
              <w:rPr>
                <w:rFonts w:ascii="Book Antiqua" w:hAnsi="Book Antiqua"/>
                <w:lang w:val="en-GB"/>
              </w:rPr>
              <w:t xml:space="preserve"> </w:t>
            </w:r>
            <w:r w:rsidRPr="00CB11F9">
              <w:rPr>
                <w:rFonts w:ascii="Book Antiqua" w:hAnsi="Book Antiqua"/>
              </w:rPr>
              <w:t>Dizziness</w:t>
            </w:r>
            <w:r w:rsidR="008A7013" w:rsidRPr="00CB11F9">
              <w:rPr>
                <w:rFonts w:ascii="Book Antiqua" w:hAnsi="Book Antiqua"/>
                <w:lang w:val="en-GB"/>
              </w:rPr>
              <w:t>,</w:t>
            </w:r>
            <w:r w:rsidRPr="00CB11F9">
              <w:rPr>
                <w:rFonts w:ascii="Book Antiqua" w:hAnsi="Book Antiqua"/>
                <w:lang w:val="en-GB"/>
              </w:rPr>
              <w:t xml:space="preserve"> </w:t>
            </w:r>
            <w:r w:rsidRPr="00CB11F9">
              <w:rPr>
                <w:rFonts w:ascii="Book Antiqua" w:hAnsi="Book Antiqua"/>
              </w:rPr>
              <w:t>Weakness</w:t>
            </w:r>
            <w:r w:rsidR="008A7013" w:rsidRPr="00CB11F9">
              <w:rPr>
                <w:rFonts w:ascii="Book Antiqua" w:hAnsi="Book Antiqua"/>
                <w:lang w:val="en-GB"/>
              </w:rPr>
              <w:t>,</w:t>
            </w:r>
            <w:r w:rsidRPr="00CB11F9">
              <w:rPr>
                <w:rFonts w:ascii="Book Antiqua" w:hAnsi="Book Antiqua"/>
                <w:lang w:val="en-GB"/>
              </w:rPr>
              <w:t xml:space="preserve"> </w:t>
            </w:r>
            <w:r w:rsidRPr="00CB11F9">
              <w:rPr>
                <w:rFonts w:ascii="Book Antiqua" w:hAnsi="Book Antiqua"/>
              </w:rPr>
              <w:t>Nausea</w:t>
            </w:r>
            <w:r w:rsidR="008A7013" w:rsidRPr="00CB11F9">
              <w:rPr>
                <w:rFonts w:ascii="Book Antiqua" w:hAnsi="Book Antiqua"/>
                <w:lang w:val="en-GB"/>
              </w:rPr>
              <w:t>,</w:t>
            </w:r>
            <w:r w:rsidRPr="00CB11F9">
              <w:rPr>
                <w:rFonts w:ascii="Book Antiqua" w:hAnsi="Book Antiqua"/>
                <w:lang w:val="en-GB"/>
              </w:rPr>
              <w:t xml:space="preserve"> Memory </w:t>
            </w:r>
            <w:r w:rsidRPr="00CB11F9">
              <w:rPr>
                <w:rFonts w:ascii="Book Antiqua" w:hAnsi="Book Antiqua"/>
              </w:rPr>
              <w:t>loss</w:t>
            </w:r>
            <w:r w:rsidR="008A7013" w:rsidRPr="00CB11F9">
              <w:rPr>
                <w:rFonts w:ascii="Book Antiqua" w:hAnsi="Book Antiqua"/>
                <w:lang w:val="en-GB"/>
              </w:rPr>
              <w:t>,</w:t>
            </w:r>
            <w:r w:rsidRPr="00CB11F9">
              <w:rPr>
                <w:rFonts w:ascii="Book Antiqua" w:hAnsi="Book Antiqua"/>
                <w:lang w:val="en-GB"/>
              </w:rPr>
              <w:t xml:space="preserve"> Daytime </w:t>
            </w:r>
            <w:r w:rsidRPr="00CB11F9">
              <w:rPr>
                <w:rFonts w:ascii="Book Antiqua" w:hAnsi="Book Antiqua"/>
              </w:rPr>
              <w:t>sleepiness</w:t>
            </w:r>
            <w:r w:rsidR="008A7013" w:rsidRPr="00CB11F9">
              <w:rPr>
                <w:rFonts w:ascii="Book Antiqua" w:hAnsi="Book Antiqua"/>
                <w:lang w:val="en-GB"/>
              </w:rPr>
              <w:t>,</w:t>
            </w:r>
            <w:r w:rsidRPr="00CB11F9">
              <w:rPr>
                <w:rFonts w:ascii="Book Antiqua" w:hAnsi="Book Antiqua"/>
                <w:lang w:val="en-GB"/>
              </w:rPr>
              <w:t xml:space="preserve"> </w:t>
            </w:r>
            <w:r w:rsidRPr="00CB11F9">
              <w:rPr>
                <w:rFonts w:ascii="Book Antiqua" w:hAnsi="Book Antiqua"/>
              </w:rPr>
              <w:t>Hallucinations</w:t>
            </w:r>
            <w:r w:rsidR="008A7013" w:rsidRPr="00CB11F9">
              <w:rPr>
                <w:rFonts w:ascii="Book Antiqua" w:hAnsi="Book Antiqua"/>
                <w:lang w:val="en-GB"/>
              </w:rPr>
              <w:t>,</w:t>
            </w:r>
            <w:r w:rsidRPr="00CB11F9">
              <w:rPr>
                <w:rFonts w:ascii="Book Antiqua" w:hAnsi="Book Antiqua"/>
                <w:lang w:val="en-GB"/>
              </w:rPr>
              <w:t xml:space="preserve"> Dry </w:t>
            </w:r>
            <w:r w:rsidRPr="00CB11F9">
              <w:rPr>
                <w:rFonts w:ascii="Book Antiqua" w:hAnsi="Book Antiqua"/>
              </w:rPr>
              <w:t>mouth</w:t>
            </w:r>
            <w:r w:rsidR="008A7013" w:rsidRPr="00CB11F9">
              <w:rPr>
                <w:rFonts w:ascii="Book Antiqua" w:hAnsi="Book Antiqua"/>
                <w:lang w:val="en-GB"/>
              </w:rPr>
              <w:t>,</w:t>
            </w:r>
            <w:r w:rsidRPr="00CB11F9">
              <w:rPr>
                <w:rFonts w:ascii="Book Antiqua" w:hAnsi="Book Antiqua"/>
                <w:lang w:val="en-GB"/>
              </w:rPr>
              <w:t xml:space="preserve"> </w:t>
            </w:r>
            <w:r w:rsidRPr="00CB11F9">
              <w:rPr>
                <w:rFonts w:ascii="Book Antiqua" w:hAnsi="Book Antiqua"/>
              </w:rPr>
              <w:t>Confusion</w:t>
            </w:r>
            <w:r w:rsidR="008A7013" w:rsidRPr="00CB11F9">
              <w:rPr>
                <w:rFonts w:ascii="Book Antiqua" w:hAnsi="Book Antiqua"/>
                <w:lang w:val="en-GB"/>
              </w:rPr>
              <w:t>,</w:t>
            </w:r>
            <w:r w:rsidRPr="00CB11F9">
              <w:rPr>
                <w:rFonts w:ascii="Book Antiqua" w:hAnsi="Book Antiqua"/>
                <w:lang w:val="en-GB"/>
              </w:rPr>
              <w:t xml:space="preserve"> Blurred </w:t>
            </w:r>
            <w:r w:rsidRPr="00CB11F9">
              <w:rPr>
                <w:rFonts w:ascii="Book Antiqua" w:hAnsi="Book Antiqua"/>
              </w:rPr>
              <w:t>Vision</w:t>
            </w:r>
            <w:r w:rsidR="008A7013" w:rsidRPr="00CB11F9">
              <w:rPr>
                <w:rFonts w:ascii="Book Antiqua" w:hAnsi="Book Antiqua"/>
                <w:lang w:val="en-GB"/>
              </w:rPr>
              <w:t>,</w:t>
            </w:r>
            <w:r w:rsidRPr="00CB11F9">
              <w:rPr>
                <w:rFonts w:ascii="Book Antiqua" w:hAnsi="Book Antiqua"/>
                <w:lang w:val="en-GB"/>
              </w:rPr>
              <w:t xml:space="preserve"> </w:t>
            </w:r>
            <w:r w:rsidRPr="00CB11F9">
              <w:rPr>
                <w:rFonts w:ascii="Book Antiqua" w:hAnsi="Book Antiqua"/>
                <w:lang w:val="en-GB"/>
              </w:rPr>
              <w:lastRenderedPageBreak/>
              <w:t xml:space="preserve">Balance </w:t>
            </w:r>
            <w:r w:rsidRPr="00CB11F9">
              <w:rPr>
                <w:rFonts w:ascii="Book Antiqua" w:hAnsi="Book Antiqua"/>
              </w:rPr>
              <w:t>problems</w:t>
            </w:r>
            <w:r w:rsidR="008A7013" w:rsidRPr="00CB11F9">
              <w:rPr>
                <w:rFonts w:ascii="Book Antiqua" w:hAnsi="Book Antiqua"/>
                <w:lang w:val="en-GB"/>
              </w:rPr>
              <w:t>,</w:t>
            </w:r>
            <w:r w:rsidRPr="00CB11F9">
              <w:rPr>
                <w:rFonts w:ascii="Book Antiqua" w:hAnsi="Book Antiqua"/>
                <w:lang w:val="en-GB"/>
              </w:rPr>
              <w:t xml:space="preserve"> Heartburn</w:t>
            </w:r>
          </w:p>
        </w:tc>
        <w:tc>
          <w:tcPr>
            <w:tcW w:w="2067" w:type="dxa"/>
            <w:shd w:val="clear" w:color="auto" w:fill="auto"/>
          </w:tcPr>
          <w:p w:rsidR="00636E5B" w:rsidRPr="00CB11F9" w:rsidRDefault="00587CEF" w:rsidP="00CB11F9">
            <w:pPr>
              <w:spacing w:line="360" w:lineRule="auto"/>
              <w:jc w:val="both"/>
              <w:rPr>
                <w:rFonts w:ascii="Book Antiqua" w:hAnsi="Book Antiqua"/>
                <w:lang w:val="en-GB"/>
              </w:rPr>
            </w:pPr>
            <w:r w:rsidRPr="00CB11F9">
              <w:rPr>
                <w:rFonts w:ascii="Book Antiqua" w:hAnsi="Book Antiqua"/>
                <w:lang w:val="en-GB"/>
              </w:rPr>
              <w:lastRenderedPageBreak/>
              <w:t>Blood tests may be needed before the start of treatment.</w:t>
            </w:r>
            <w:r w:rsidR="00CB11F9" w:rsidRPr="00CB11F9">
              <w:rPr>
                <w:rFonts w:ascii="Book Antiqua" w:hAnsi="Book Antiqua"/>
                <w:lang w:val="en-GB"/>
              </w:rPr>
              <w:t xml:space="preserve"> </w:t>
            </w:r>
          </w:p>
          <w:p w:rsidR="00587CEF" w:rsidRPr="00B61128" w:rsidRDefault="00B61128" w:rsidP="00CB11F9">
            <w:pPr>
              <w:spacing w:line="360" w:lineRule="auto"/>
              <w:jc w:val="both"/>
              <w:rPr>
                <w:rFonts w:ascii="Book Antiqua" w:eastAsiaTheme="minorEastAsia" w:hAnsi="Book Antiqua"/>
                <w:lang w:val="en-GB" w:eastAsia="zh-CN"/>
              </w:rPr>
            </w:pPr>
            <w:r>
              <w:rPr>
                <w:rFonts w:ascii="Book Antiqua" w:hAnsi="Book Antiqua"/>
                <w:lang w:val="en-GB"/>
              </w:rPr>
              <w:t>Avoid alcohol</w:t>
            </w:r>
          </w:p>
        </w:tc>
      </w:tr>
    </w:tbl>
    <w:p w:rsidR="00FF7A6E" w:rsidRPr="00CB11F9" w:rsidRDefault="00FF7A6E" w:rsidP="00CB11F9">
      <w:pPr>
        <w:spacing w:line="360" w:lineRule="auto"/>
        <w:jc w:val="both"/>
        <w:rPr>
          <w:rFonts w:ascii="Book Antiqua" w:hAnsi="Book Antiqua"/>
          <w:lang w:val="en-GB"/>
        </w:rPr>
      </w:pPr>
    </w:p>
    <w:p w:rsidR="00677557" w:rsidRDefault="00C25993" w:rsidP="006139AD">
      <w:pPr>
        <w:spacing w:line="360" w:lineRule="auto"/>
        <w:jc w:val="both"/>
        <w:rPr>
          <w:rFonts w:ascii="Book Antiqua" w:eastAsiaTheme="minorEastAsia" w:hAnsi="Book Antiqua"/>
          <w:lang w:val="en-GB" w:eastAsia="zh-CN"/>
        </w:rPr>
      </w:pPr>
      <w:r w:rsidRPr="00CB11F9">
        <w:rPr>
          <w:rFonts w:ascii="Book Antiqua" w:hAnsi="Book Antiqua"/>
          <w:lang w:val="en-GB"/>
        </w:rPr>
        <w:t xml:space="preserve">Modified from </w:t>
      </w:r>
      <w:r w:rsidR="00770A83" w:rsidRPr="00CB11F9">
        <w:rPr>
          <w:rFonts w:ascii="Book Antiqua" w:hAnsi="Book Antiqua"/>
          <w:lang w:val="en-GB"/>
        </w:rPr>
        <w:t>“</w:t>
      </w:r>
      <w:r w:rsidRPr="00CB11F9">
        <w:rPr>
          <w:rFonts w:ascii="Book Antiqua" w:hAnsi="Book Antiqua"/>
          <w:lang w:val="en-GB"/>
        </w:rPr>
        <w:t xml:space="preserve">Medications used for </w:t>
      </w:r>
      <w:proofErr w:type="spellStart"/>
      <w:r w:rsidRPr="00CB11F9">
        <w:rPr>
          <w:rFonts w:ascii="Book Antiqua" w:hAnsi="Book Antiqua"/>
          <w:lang w:val="en-GB"/>
        </w:rPr>
        <w:t>behavioral</w:t>
      </w:r>
      <w:proofErr w:type="spellEnd"/>
      <w:r w:rsidRPr="00CB11F9">
        <w:rPr>
          <w:rFonts w:ascii="Book Antiqua" w:hAnsi="Book Antiqua"/>
          <w:lang w:val="en-GB"/>
        </w:rPr>
        <w:t xml:space="preserve"> </w:t>
      </w:r>
      <w:r w:rsidR="00B61128">
        <w:rPr>
          <w:rFonts w:ascii="Book Antiqua" w:eastAsiaTheme="minorEastAsia" w:hAnsi="Book Antiqua" w:hint="eastAsia"/>
          <w:lang w:val="en-GB" w:eastAsia="zh-CN"/>
        </w:rPr>
        <w:t>and</w:t>
      </w:r>
      <w:r w:rsidRPr="00CB11F9">
        <w:rPr>
          <w:rFonts w:ascii="Book Antiqua" w:hAnsi="Book Antiqua"/>
          <w:lang w:val="en-GB"/>
        </w:rPr>
        <w:t xml:space="preserve"> emotional disorders. A guide for parents, foster parents, families, youth, caregivers, guardians, and social workers</w:t>
      </w:r>
      <w:r w:rsidR="00770A83" w:rsidRPr="00CB11F9">
        <w:rPr>
          <w:rFonts w:ascii="Book Antiqua" w:hAnsi="Book Antiqua"/>
          <w:lang w:val="en-GB"/>
        </w:rPr>
        <w:t>.”</w:t>
      </w:r>
      <w:r w:rsidRPr="00CB11F9">
        <w:rPr>
          <w:rFonts w:ascii="Book Antiqua" w:hAnsi="Book Antiqua"/>
          <w:lang w:val="en-GB"/>
        </w:rPr>
        <w:t xml:space="preserve"> May 2010. Available Online: </w:t>
      </w:r>
      <w:r w:rsidR="00B61128">
        <w:rPr>
          <w:rFonts w:ascii="Book Antiqua" w:eastAsiaTheme="minorEastAsia" w:hAnsi="Book Antiqua" w:hint="eastAsia"/>
          <w:lang w:val="en-GB" w:eastAsia="zh-CN"/>
        </w:rPr>
        <w:t xml:space="preserve">URL: </w:t>
      </w:r>
      <w:hyperlink r:id="rId23" w:history="1">
        <w:r w:rsidRPr="00CB11F9">
          <w:rPr>
            <w:rStyle w:val="Hyperlink"/>
            <w:rFonts w:ascii="Book Antiqua" w:hAnsi="Book Antiqua"/>
            <w:color w:val="auto"/>
            <w:u w:val="none"/>
            <w:lang w:val="en-GB"/>
          </w:rPr>
          <w:t>http://www.ct.gov/dcf/lib/dcf/ccmu/pdf/cmcu_-_educational_booklet_5-7-2010.pdf</w:t>
        </w:r>
      </w:hyperlink>
      <w:r w:rsidR="00B61128">
        <w:rPr>
          <w:rStyle w:val="Hyperlink"/>
          <w:rFonts w:ascii="Book Antiqua" w:eastAsiaTheme="minorEastAsia" w:hAnsi="Book Antiqua" w:hint="eastAsia"/>
          <w:color w:val="auto"/>
          <w:u w:val="none"/>
          <w:lang w:val="en-GB" w:eastAsia="zh-CN"/>
        </w:rPr>
        <w:t xml:space="preserve">. </w:t>
      </w:r>
      <w:r w:rsidR="00B61128" w:rsidRPr="007A3914">
        <w:rPr>
          <w:rFonts w:ascii="Book Antiqua" w:hAnsi="Book Antiqua"/>
          <w:lang w:val="en-GB"/>
        </w:rPr>
        <w:t>ADHD: Attention deficit hyperactivity disorder;</w:t>
      </w:r>
      <w:r w:rsidR="00B61128" w:rsidRPr="007A3914">
        <w:rPr>
          <w:rFonts w:ascii="Book Antiqua" w:eastAsia="Calibri" w:hAnsi="Book Antiqua"/>
          <w:iCs/>
          <w:lang w:val="en-GB"/>
        </w:rPr>
        <w:t xml:space="preserve"> ASD: </w:t>
      </w:r>
      <w:r w:rsidR="00B61128" w:rsidRPr="007A3914">
        <w:rPr>
          <w:rFonts w:ascii="Book Antiqua" w:hAnsi="Book Antiqua"/>
          <w:lang w:val="en-GB"/>
        </w:rPr>
        <w:t>Autistic spectrum disorder</w:t>
      </w:r>
      <w:r w:rsidR="00B61128">
        <w:rPr>
          <w:rFonts w:ascii="Book Antiqua" w:eastAsiaTheme="minorEastAsia" w:hAnsi="Book Antiqua" w:hint="eastAsia"/>
          <w:lang w:val="en-GB" w:eastAsia="zh-CN"/>
        </w:rPr>
        <w:t xml:space="preserve">; </w:t>
      </w:r>
      <w:r w:rsidR="00B61128" w:rsidRPr="0029673A">
        <w:rPr>
          <w:rFonts w:ascii="Book Antiqua" w:hAnsi="Book Antiqua"/>
          <w:lang w:val="en-GB"/>
        </w:rPr>
        <w:t>PTSD: Post traumatic stress disorder;</w:t>
      </w:r>
      <w:r w:rsidR="00B61128">
        <w:rPr>
          <w:rFonts w:ascii="Book Antiqua" w:eastAsiaTheme="minorEastAsia" w:hAnsi="Book Antiqua" w:hint="eastAsia"/>
          <w:lang w:val="en-GB" w:eastAsia="zh-CN"/>
        </w:rPr>
        <w:t xml:space="preserve"> OCD: </w:t>
      </w:r>
      <w:r w:rsidR="00B61128" w:rsidRPr="00CB11F9">
        <w:rPr>
          <w:rFonts w:ascii="Book Antiqua" w:eastAsia="Calibri" w:hAnsi="Book Antiqua"/>
          <w:lang w:val="en-GB"/>
        </w:rPr>
        <w:t>Obsessive</w:t>
      </w:r>
      <w:r w:rsidR="00B61128" w:rsidRPr="00CB11F9">
        <w:rPr>
          <w:rFonts w:ascii="Book Antiqua" w:eastAsiaTheme="minorEastAsia" w:hAnsi="Book Antiqua"/>
          <w:lang w:val="en-GB" w:eastAsia="zh-CN"/>
        </w:rPr>
        <w:t>-</w:t>
      </w:r>
      <w:r w:rsidR="00B61128" w:rsidRPr="00CB11F9">
        <w:rPr>
          <w:rFonts w:ascii="Book Antiqua" w:eastAsia="Calibri" w:hAnsi="Book Antiqua"/>
          <w:lang w:val="en-GB"/>
        </w:rPr>
        <w:t>compulsive disorder</w:t>
      </w:r>
      <w:r w:rsidR="00B61128">
        <w:rPr>
          <w:rFonts w:ascii="Book Antiqua" w:eastAsiaTheme="minorEastAsia" w:hAnsi="Book Antiqua" w:hint="eastAsia"/>
          <w:lang w:val="en-GB" w:eastAsia="zh-CN"/>
        </w:rPr>
        <w:t>.</w:t>
      </w:r>
    </w:p>
    <w:p w:rsidR="00BC4B09" w:rsidRPr="006139AD" w:rsidRDefault="00BC4B09" w:rsidP="006139AD">
      <w:pPr>
        <w:tabs>
          <w:tab w:val="left" w:pos="450"/>
        </w:tabs>
        <w:spacing w:line="360" w:lineRule="auto"/>
        <w:jc w:val="both"/>
        <w:rPr>
          <w:rFonts w:ascii="Book Antiqua" w:eastAsiaTheme="minorEastAsia" w:hAnsi="Book Antiqua"/>
          <w:bCs/>
          <w:lang w:val="en-GB" w:eastAsia="zh-CN"/>
        </w:rPr>
      </w:pPr>
    </w:p>
    <w:sectPr w:rsidR="00BC4B09" w:rsidRPr="006139AD" w:rsidSect="00F87337">
      <w:footerReference w:type="default" r:id="rId24"/>
      <w:pgSz w:w="12240" w:h="15840"/>
      <w:pgMar w:top="851" w:right="993" w:bottom="993"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106" w:rsidRDefault="00FF6106">
      <w:r>
        <w:separator/>
      </w:r>
    </w:p>
  </w:endnote>
  <w:endnote w:type="continuationSeparator" w:id="0">
    <w:p w:rsidR="00FF6106" w:rsidRDefault="00FF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AFF" w:usb1="C000605B" w:usb2="00000029" w:usb3="00000000" w:csb0="000101F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4E"/>
    <w:family w:val="auto"/>
    <w:pitch w:val="variable"/>
    <w:sig w:usb0="F7FFAFFF" w:usb1="E9DFFFFF" w:usb2="0000003F" w:usb3="00000000" w:csb0="003F01FF" w:csb1="00000000"/>
  </w:font>
  <w:font w:name="微软雅黑">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106" w:rsidRDefault="00FF6106">
    <w:pPr>
      <w:pStyle w:val="Footer"/>
      <w:jc w:val="right"/>
    </w:pPr>
    <w:r>
      <w:fldChar w:fldCharType="begin"/>
    </w:r>
    <w:r>
      <w:instrText xml:space="preserve"> PAGE   \* MERGEFORMAT </w:instrText>
    </w:r>
    <w:r>
      <w:fldChar w:fldCharType="separate"/>
    </w:r>
    <w:r w:rsidR="00CB0F81">
      <w:rPr>
        <w:noProof/>
      </w:rPr>
      <w:t>53</w:t>
    </w:r>
    <w:r>
      <w:rPr>
        <w:noProof/>
      </w:rPr>
      <w:fldChar w:fldCharType="end"/>
    </w:r>
  </w:p>
  <w:p w:rsidR="00FF6106" w:rsidRDefault="00FF61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106" w:rsidRDefault="00FF6106">
      <w:r>
        <w:separator/>
      </w:r>
    </w:p>
  </w:footnote>
  <w:footnote w:type="continuationSeparator" w:id="0">
    <w:p w:rsidR="00FF6106" w:rsidRDefault="00FF61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F67"/>
    <w:multiLevelType w:val="hybridMultilevel"/>
    <w:tmpl w:val="E7483396"/>
    <w:lvl w:ilvl="0" w:tplc="0E5A183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793CAB"/>
    <w:multiLevelType w:val="hybridMultilevel"/>
    <w:tmpl w:val="67ACB3B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807F51"/>
    <w:multiLevelType w:val="hybridMultilevel"/>
    <w:tmpl w:val="7A408D50"/>
    <w:lvl w:ilvl="0" w:tplc="0809000F">
      <w:start w:val="1"/>
      <w:numFmt w:val="decimal"/>
      <w:lvlText w:val="%1."/>
      <w:lvlJc w:val="left"/>
      <w:pPr>
        <w:ind w:left="1004" w:hanging="360"/>
      </w:pPr>
    </w:lvl>
    <w:lvl w:ilvl="1" w:tplc="0809000F">
      <w:start w:val="1"/>
      <w:numFmt w:val="decimal"/>
      <w:lvlText w:val="%2."/>
      <w:lvlJc w:val="left"/>
      <w:pPr>
        <w:ind w:left="1724" w:hanging="360"/>
      </w:pPr>
    </w:lvl>
    <w:lvl w:ilvl="2" w:tplc="E6AE4D1E">
      <w:start w:val="1"/>
      <w:numFmt w:val="upperLetter"/>
      <w:lvlText w:val="%3."/>
      <w:lvlJc w:val="left"/>
      <w:pPr>
        <w:ind w:left="2624" w:hanging="360"/>
      </w:pPr>
      <w:rPr>
        <w:rFonts w:ascii="Helvetica" w:hAnsi="Helvetica" w:cs="Helvetica" w:hint="default"/>
        <w:color w:val="45382B"/>
      </w:rPr>
    </w:lvl>
    <w:lvl w:ilvl="3" w:tplc="AB2AFB60">
      <w:start w:val="1"/>
      <w:numFmt w:val="decimal"/>
      <w:lvlText w:val="%4."/>
      <w:lvlJc w:val="left"/>
      <w:pPr>
        <w:ind w:left="3164" w:hanging="360"/>
      </w:pPr>
      <w:rPr>
        <w:rFonts w:hint="default"/>
      </w:r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176821D0"/>
    <w:multiLevelType w:val="hybridMultilevel"/>
    <w:tmpl w:val="BF640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F05C3"/>
    <w:multiLevelType w:val="hybridMultilevel"/>
    <w:tmpl w:val="2EDAD3C6"/>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B93DA4"/>
    <w:multiLevelType w:val="hybridMultilevel"/>
    <w:tmpl w:val="5C6C3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A3DB8"/>
    <w:multiLevelType w:val="hybridMultilevel"/>
    <w:tmpl w:val="42A41E32"/>
    <w:lvl w:ilvl="0" w:tplc="0809000F">
      <w:start w:val="1"/>
      <w:numFmt w:val="decimal"/>
      <w:lvlText w:val="%1."/>
      <w:lvlJc w:val="left"/>
      <w:pPr>
        <w:ind w:left="13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0D4278"/>
    <w:multiLevelType w:val="hybridMultilevel"/>
    <w:tmpl w:val="7F5EA1BC"/>
    <w:lvl w:ilvl="0" w:tplc="04090001">
      <w:start w:val="1"/>
      <w:numFmt w:val="bullet"/>
      <w:lvlText w:val=""/>
      <w:lvlJc w:val="left"/>
      <w:pPr>
        <w:tabs>
          <w:tab w:val="num" w:pos="720"/>
        </w:tabs>
        <w:ind w:left="720" w:hanging="360"/>
      </w:pPr>
      <w:rPr>
        <w:rFonts w:ascii="Symbol" w:hAnsi="Symbol" w:hint="default"/>
      </w:rPr>
    </w:lvl>
    <w:lvl w:ilvl="1" w:tplc="C1A66EC6" w:tentative="1">
      <w:start w:val="1"/>
      <w:numFmt w:val="bullet"/>
      <w:lvlText w:val=""/>
      <w:lvlJc w:val="left"/>
      <w:pPr>
        <w:tabs>
          <w:tab w:val="num" w:pos="1440"/>
        </w:tabs>
        <w:ind w:left="1440" w:hanging="360"/>
      </w:pPr>
      <w:rPr>
        <w:rFonts w:ascii="Wingdings" w:hAnsi="Wingdings" w:hint="default"/>
      </w:rPr>
    </w:lvl>
    <w:lvl w:ilvl="2" w:tplc="1554825E" w:tentative="1">
      <w:start w:val="1"/>
      <w:numFmt w:val="bullet"/>
      <w:lvlText w:val=""/>
      <w:lvlJc w:val="left"/>
      <w:pPr>
        <w:tabs>
          <w:tab w:val="num" w:pos="2160"/>
        </w:tabs>
        <w:ind w:left="2160" w:hanging="360"/>
      </w:pPr>
      <w:rPr>
        <w:rFonts w:ascii="Wingdings" w:hAnsi="Wingdings" w:hint="default"/>
      </w:rPr>
    </w:lvl>
    <w:lvl w:ilvl="3" w:tplc="D1F2CA16" w:tentative="1">
      <w:start w:val="1"/>
      <w:numFmt w:val="bullet"/>
      <w:lvlText w:val=""/>
      <w:lvlJc w:val="left"/>
      <w:pPr>
        <w:tabs>
          <w:tab w:val="num" w:pos="2880"/>
        </w:tabs>
        <w:ind w:left="2880" w:hanging="360"/>
      </w:pPr>
      <w:rPr>
        <w:rFonts w:ascii="Wingdings" w:hAnsi="Wingdings" w:hint="default"/>
      </w:rPr>
    </w:lvl>
    <w:lvl w:ilvl="4" w:tplc="2E2A8226" w:tentative="1">
      <w:start w:val="1"/>
      <w:numFmt w:val="bullet"/>
      <w:lvlText w:val=""/>
      <w:lvlJc w:val="left"/>
      <w:pPr>
        <w:tabs>
          <w:tab w:val="num" w:pos="3600"/>
        </w:tabs>
        <w:ind w:left="3600" w:hanging="360"/>
      </w:pPr>
      <w:rPr>
        <w:rFonts w:ascii="Wingdings" w:hAnsi="Wingdings" w:hint="default"/>
      </w:rPr>
    </w:lvl>
    <w:lvl w:ilvl="5" w:tplc="833E4546" w:tentative="1">
      <w:start w:val="1"/>
      <w:numFmt w:val="bullet"/>
      <w:lvlText w:val=""/>
      <w:lvlJc w:val="left"/>
      <w:pPr>
        <w:tabs>
          <w:tab w:val="num" w:pos="4320"/>
        </w:tabs>
        <w:ind w:left="4320" w:hanging="360"/>
      </w:pPr>
      <w:rPr>
        <w:rFonts w:ascii="Wingdings" w:hAnsi="Wingdings" w:hint="default"/>
      </w:rPr>
    </w:lvl>
    <w:lvl w:ilvl="6" w:tplc="F72E3DFA" w:tentative="1">
      <w:start w:val="1"/>
      <w:numFmt w:val="bullet"/>
      <w:lvlText w:val=""/>
      <w:lvlJc w:val="left"/>
      <w:pPr>
        <w:tabs>
          <w:tab w:val="num" w:pos="5040"/>
        </w:tabs>
        <w:ind w:left="5040" w:hanging="360"/>
      </w:pPr>
      <w:rPr>
        <w:rFonts w:ascii="Wingdings" w:hAnsi="Wingdings" w:hint="default"/>
      </w:rPr>
    </w:lvl>
    <w:lvl w:ilvl="7" w:tplc="072C7A74" w:tentative="1">
      <w:start w:val="1"/>
      <w:numFmt w:val="bullet"/>
      <w:lvlText w:val=""/>
      <w:lvlJc w:val="left"/>
      <w:pPr>
        <w:tabs>
          <w:tab w:val="num" w:pos="5760"/>
        </w:tabs>
        <w:ind w:left="5760" w:hanging="360"/>
      </w:pPr>
      <w:rPr>
        <w:rFonts w:ascii="Wingdings" w:hAnsi="Wingdings" w:hint="default"/>
      </w:rPr>
    </w:lvl>
    <w:lvl w:ilvl="8" w:tplc="1F00B864" w:tentative="1">
      <w:start w:val="1"/>
      <w:numFmt w:val="bullet"/>
      <w:lvlText w:val=""/>
      <w:lvlJc w:val="left"/>
      <w:pPr>
        <w:tabs>
          <w:tab w:val="num" w:pos="6480"/>
        </w:tabs>
        <w:ind w:left="6480" w:hanging="360"/>
      </w:pPr>
      <w:rPr>
        <w:rFonts w:ascii="Wingdings" w:hAnsi="Wingdings" w:hint="default"/>
      </w:rPr>
    </w:lvl>
  </w:abstractNum>
  <w:abstractNum w:abstractNumId="8">
    <w:nsid w:val="305B59FC"/>
    <w:multiLevelType w:val="hybridMultilevel"/>
    <w:tmpl w:val="C7ACB5E8"/>
    <w:lvl w:ilvl="0" w:tplc="4DD4337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3F6EEF20" w:tentative="1">
      <w:start w:val="1"/>
      <w:numFmt w:val="bullet"/>
      <w:lvlText w:val="–"/>
      <w:lvlJc w:val="left"/>
      <w:pPr>
        <w:tabs>
          <w:tab w:val="num" w:pos="2160"/>
        </w:tabs>
        <w:ind w:left="2160" w:hanging="360"/>
      </w:pPr>
      <w:rPr>
        <w:rFonts w:ascii="Arial" w:hAnsi="Arial" w:hint="default"/>
      </w:rPr>
    </w:lvl>
    <w:lvl w:ilvl="3" w:tplc="1E2828FA" w:tentative="1">
      <w:start w:val="1"/>
      <w:numFmt w:val="bullet"/>
      <w:lvlText w:val="–"/>
      <w:lvlJc w:val="left"/>
      <w:pPr>
        <w:tabs>
          <w:tab w:val="num" w:pos="2880"/>
        </w:tabs>
        <w:ind w:left="2880" w:hanging="360"/>
      </w:pPr>
      <w:rPr>
        <w:rFonts w:ascii="Arial" w:hAnsi="Arial" w:hint="default"/>
      </w:rPr>
    </w:lvl>
    <w:lvl w:ilvl="4" w:tplc="71322742" w:tentative="1">
      <w:start w:val="1"/>
      <w:numFmt w:val="bullet"/>
      <w:lvlText w:val="–"/>
      <w:lvlJc w:val="left"/>
      <w:pPr>
        <w:tabs>
          <w:tab w:val="num" w:pos="3600"/>
        </w:tabs>
        <w:ind w:left="3600" w:hanging="360"/>
      </w:pPr>
      <w:rPr>
        <w:rFonts w:ascii="Arial" w:hAnsi="Arial" w:hint="default"/>
      </w:rPr>
    </w:lvl>
    <w:lvl w:ilvl="5" w:tplc="89528E72" w:tentative="1">
      <w:start w:val="1"/>
      <w:numFmt w:val="bullet"/>
      <w:lvlText w:val="–"/>
      <w:lvlJc w:val="left"/>
      <w:pPr>
        <w:tabs>
          <w:tab w:val="num" w:pos="4320"/>
        </w:tabs>
        <w:ind w:left="4320" w:hanging="360"/>
      </w:pPr>
      <w:rPr>
        <w:rFonts w:ascii="Arial" w:hAnsi="Arial" w:hint="default"/>
      </w:rPr>
    </w:lvl>
    <w:lvl w:ilvl="6" w:tplc="1C22A484" w:tentative="1">
      <w:start w:val="1"/>
      <w:numFmt w:val="bullet"/>
      <w:lvlText w:val="–"/>
      <w:lvlJc w:val="left"/>
      <w:pPr>
        <w:tabs>
          <w:tab w:val="num" w:pos="5040"/>
        </w:tabs>
        <w:ind w:left="5040" w:hanging="360"/>
      </w:pPr>
      <w:rPr>
        <w:rFonts w:ascii="Arial" w:hAnsi="Arial" w:hint="default"/>
      </w:rPr>
    </w:lvl>
    <w:lvl w:ilvl="7" w:tplc="C3D2D0EA" w:tentative="1">
      <w:start w:val="1"/>
      <w:numFmt w:val="bullet"/>
      <w:lvlText w:val="–"/>
      <w:lvlJc w:val="left"/>
      <w:pPr>
        <w:tabs>
          <w:tab w:val="num" w:pos="5760"/>
        </w:tabs>
        <w:ind w:left="5760" w:hanging="360"/>
      </w:pPr>
      <w:rPr>
        <w:rFonts w:ascii="Arial" w:hAnsi="Arial" w:hint="default"/>
      </w:rPr>
    </w:lvl>
    <w:lvl w:ilvl="8" w:tplc="33128A4A" w:tentative="1">
      <w:start w:val="1"/>
      <w:numFmt w:val="bullet"/>
      <w:lvlText w:val="–"/>
      <w:lvlJc w:val="left"/>
      <w:pPr>
        <w:tabs>
          <w:tab w:val="num" w:pos="6480"/>
        </w:tabs>
        <w:ind w:left="6480" w:hanging="360"/>
      </w:pPr>
      <w:rPr>
        <w:rFonts w:ascii="Arial" w:hAnsi="Arial" w:hint="default"/>
      </w:rPr>
    </w:lvl>
  </w:abstractNum>
  <w:abstractNum w:abstractNumId="9">
    <w:nsid w:val="36D263FA"/>
    <w:multiLevelType w:val="hybridMultilevel"/>
    <w:tmpl w:val="98B6ED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914254"/>
    <w:multiLevelType w:val="hybridMultilevel"/>
    <w:tmpl w:val="25D84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A1067E"/>
    <w:multiLevelType w:val="hybridMultilevel"/>
    <w:tmpl w:val="7678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8B7292"/>
    <w:multiLevelType w:val="hybridMultilevel"/>
    <w:tmpl w:val="B85C4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C721F7"/>
    <w:multiLevelType w:val="hybridMultilevel"/>
    <w:tmpl w:val="8C087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E3168C"/>
    <w:multiLevelType w:val="hybridMultilevel"/>
    <w:tmpl w:val="3EAA87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980564"/>
    <w:multiLevelType w:val="hybridMultilevel"/>
    <w:tmpl w:val="1F7C5982"/>
    <w:lvl w:ilvl="0" w:tplc="160E8AEA">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12C1E8E"/>
    <w:multiLevelType w:val="hybridMultilevel"/>
    <w:tmpl w:val="FCE6D00C"/>
    <w:lvl w:ilvl="0" w:tplc="0809000F">
      <w:start w:val="1"/>
      <w:numFmt w:val="decimal"/>
      <w:lvlText w:val="%1."/>
      <w:lvlJc w:val="left"/>
      <w:pPr>
        <w:ind w:left="1350" w:hanging="360"/>
      </w:pPr>
    </w:lvl>
    <w:lvl w:ilvl="1" w:tplc="04090019" w:tentative="1">
      <w:start w:val="1"/>
      <w:numFmt w:val="lowerLetter"/>
      <w:lvlText w:val="%2."/>
      <w:lvlJc w:val="left"/>
      <w:pPr>
        <w:ind w:left="1440" w:hanging="360"/>
      </w:pPr>
    </w:lvl>
    <w:lvl w:ilvl="2" w:tplc="08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4B4E8A"/>
    <w:multiLevelType w:val="hybridMultilevel"/>
    <w:tmpl w:val="6F1A9EC6"/>
    <w:lvl w:ilvl="0" w:tplc="08090015">
      <w:start w:val="1"/>
      <w:numFmt w:val="upperLetter"/>
      <w:lvlText w:val="%1."/>
      <w:lvlJc w:val="left"/>
      <w:pPr>
        <w:ind w:left="720" w:hanging="360"/>
      </w:pPr>
      <w:rPr>
        <w:rFonts w:hint="default"/>
      </w:rPr>
    </w:lvl>
    <w:lvl w:ilvl="1" w:tplc="B3CAC53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094F18"/>
    <w:multiLevelType w:val="hybridMultilevel"/>
    <w:tmpl w:val="60AE8916"/>
    <w:lvl w:ilvl="0" w:tplc="302C59C6">
      <w:start w:val="1"/>
      <w:numFmt w:val="decimal"/>
      <w:lvlText w:val="%1"/>
      <w:lvlJc w:val="left"/>
      <w:pPr>
        <w:ind w:left="360" w:hanging="360"/>
      </w:pPr>
      <w:rPr>
        <w:rFonts w:eastAsia="宋体" w:cs="Times New Roman"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38F2E62"/>
    <w:multiLevelType w:val="hybridMultilevel"/>
    <w:tmpl w:val="D09CA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F629F9"/>
    <w:multiLevelType w:val="multilevel"/>
    <w:tmpl w:val="4B52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291306"/>
    <w:multiLevelType w:val="hybridMultilevel"/>
    <w:tmpl w:val="FEA8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7861D6"/>
    <w:multiLevelType w:val="hybridMultilevel"/>
    <w:tmpl w:val="FCE6D00C"/>
    <w:lvl w:ilvl="0" w:tplc="0809000F">
      <w:start w:val="1"/>
      <w:numFmt w:val="decimal"/>
      <w:lvlText w:val="%1."/>
      <w:lvlJc w:val="left"/>
      <w:pPr>
        <w:ind w:left="1350" w:hanging="360"/>
      </w:pPr>
    </w:lvl>
    <w:lvl w:ilvl="1" w:tplc="04090019" w:tentative="1">
      <w:start w:val="1"/>
      <w:numFmt w:val="lowerLetter"/>
      <w:lvlText w:val="%2."/>
      <w:lvlJc w:val="left"/>
      <w:pPr>
        <w:ind w:left="1440" w:hanging="360"/>
      </w:pPr>
    </w:lvl>
    <w:lvl w:ilvl="2" w:tplc="08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712E4B"/>
    <w:multiLevelType w:val="hybridMultilevel"/>
    <w:tmpl w:val="6D70E5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3334725"/>
    <w:multiLevelType w:val="hybridMultilevel"/>
    <w:tmpl w:val="4C7EF806"/>
    <w:lvl w:ilvl="0" w:tplc="08090015">
      <w:start w:val="1"/>
      <w:numFmt w:val="upperLetter"/>
      <w:lvlText w:val="%1."/>
      <w:lvlJc w:val="left"/>
      <w:pPr>
        <w:ind w:left="3344" w:hanging="360"/>
      </w:pPr>
    </w:lvl>
    <w:lvl w:ilvl="1" w:tplc="08090019" w:tentative="1">
      <w:start w:val="1"/>
      <w:numFmt w:val="lowerLetter"/>
      <w:lvlText w:val="%2."/>
      <w:lvlJc w:val="left"/>
      <w:pPr>
        <w:ind w:left="4064" w:hanging="360"/>
      </w:pPr>
    </w:lvl>
    <w:lvl w:ilvl="2" w:tplc="0809001B">
      <w:start w:val="1"/>
      <w:numFmt w:val="lowerRoman"/>
      <w:lvlText w:val="%3."/>
      <w:lvlJc w:val="right"/>
      <w:pPr>
        <w:ind w:left="4784" w:hanging="180"/>
      </w:pPr>
    </w:lvl>
    <w:lvl w:ilvl="3" w:tplc="0809000F">
      <w:start w:val="1"/>
      <w:numFmt w:val="decimal"/>
      <w:lvlText w:val="%4."/>
      <w:lvlJc w:val="left"/>
      <w:pPr>
        <w:ind w:left="5504" w:hanging="360"/>
      </w:pPr>
    </w:lvl>
    <w:lvl w:ilvl="4" w:tplc="08090019" w:tentative="1">
      <w:start w:val="1"/>
      <w:numFmt w:val="lowerLetter"/>
      <w:lvlText w:val="%5."/>
      <w:lvlJc w:val="left"/>
      <w:pPr>
        <w:ind w:left="6224" w:hanging="360"/>
      </w:pPr>
    </w:lvl>
    <w:lvl w:ilvl="5" w:tplc="0809001B" w:tentative="1">
      <w:start w:val="1"/>
      <w:numFmt w:val="lowerRoman"/>
      <w:lvlText w:val="%6."/>
      <w:lvlJc w:val="right"/>
      <w:pPr>
        <w:ind w:left="6944" w:hanging="180"/>
      </w:pPr>
    </w:lvl>
    <w:lvl w:ilvl="6" w:tplc="0809000F" w:tentative="1">
      <w:start w:val="1"/>
      <w:numFmt w:val="decimal"/>
      <w:lvlText w:val="%7."/>
      <w:lvlJc w:val="left"/>
      <w:pPr>
        <w:ind w:left="7664" w:hanging="360"/>
      </w:pPr>
    </w:lvl>
    <w:lvl w:ilvl="7" w:tplc="08090019" w:tentative="1">
      <w:start w:val="1"/>
      <w:numFmt w:val="lowerLetter"/>
      <w:lvlText w:val="%8."/>
      <w:lvlJc w:val="left"/>
      <w:pPr>
        <w:ind w:left="8384" w:hanging="360"/>
      </w:pPr>
    </w:lvl>
    <w:lvl w:ilvl="8" w:tplc="0809001B" w:tentative="1">
      <w:start w:val="1"/>
      <w:numFmt w:val="lowerRoman"/>
      <w:lvlText w:val="%9."/>
      <w:lvlJc w:val="right"/>
      <w:pPr>
        <w:ind w:left="9104" w:hanging="180"/>
      </w:pPr>
    </w:lvl>
  </w:abstractNum>
  <w:abstractNum w:abstractNumId="25">
    <w:nsid w:val="74467842"/>
    <w:multiLevelType w:val="hybridMultilevel"/>
    <w:tmpl w:val="ED8EDF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1"/>
  </w:num>
  <w:num w:numId="3">
    <w:abstractNumId w:val="11"/>
  </w:num>
  <w:num w:numId="4">
    <w:abstractNumId w:val="10"/>
  </w:num>
  <w:num w:numId="5">
    <w:abstractNumId w:val="7"/>
  </w:num>
  <w:num w:numId="6">
    <w:abstractNumId w:val="8"/>
  </w:num>
  <w:num w:numId="7">
    <w:abstractNumId w:val="25"/>
  </w:num>
  <w:num w:numId="8">
    <w:abstractNumId w:val="23"/>
  </w:num>
  <w:num w:numId="9">
    <w:abstractNumId w:val="14"/>
  </w:num>
  <w:num w:numId="10">
    <w:abstractNumId w:val="0"/>
  </w:num>
  <w:num w:numId="11">
    <w:abstractNumId w:val="9"/>
  </w:num>
  <w:num w:numId="12">
    <w:abstractNumId w:val="17"/>
  </w:num>
  <w:num w:numId="13">
    <w:abstractNumId w:val="1"/>
  </w:num>
  <w:num w:numId="14">
    <w:abstractNumId w:val="2"/>
  </w:num>
  <w:num w:numId="15">
    <w:abstractNumId w:val="24"/>
  </w:num>
  <w:num w:numId="16">
    <w:abstractNumId w:val="15"/>
  </w:num>
  <w:num w:numId="17">
    <w:abstractNumId w:val="4"/>
  </w:num>
  <w:num w:numId="18">
    <w:abstractNumId w:val="13"/>
  </w:num>
  <w:num w:numId="19">
    <w:abstractNumId w:val="6"/>
  </w:num>
  <w:num w:numId="20">
    <w:abstractNumId w:val="22"/>
  </w:num>
  <w:num w:numId="21">
    <w:abstractNumId w:val="12"/>
  </w:num>
  <w:num w:numId="22">
    <w:abstractNumId w:val="3"/>
  </w:num>
  <w:num w:numId="23">
    <w:abstractNumId w:val="5"/>
  </w:num>
  <w:num w:numId="24">
    <w:abstractNumId w:val="19"/>
  </w:num>
  <w:num w:numId="25">
    <w:abstractNumId w:val="16"/>
  </w:num>
  <w:num w:numId="26">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YwMjEyMjIzszA2NDRT0lEKTi0uzszPAykwrAUAW0eAaSwAAAA="/>
  </w:docVars>
  <w:rsids>
    <w:rsidRoot w:val="00D00F4A"/>
    <w:rsid w:val="00011827"/>
    <w:rsid w:val="0001354D"/>
    <w:rsid w:val="000145E6"/>
    <w:rsid w:val="00014832"/>
    <w:rsid w:val="000158DE"/>
    <w:rsid w:val="000226ED"/>
    <w:rsid w:val="00023BA8"/>
    <w:rsid w:val="00031F57"/>
    <w:rsid w:val="0004234B"/>
    <w:rsid w:val="00045530"/>
    <w:rsid w:val="000475DE"/>
    <w:rsid w:val="000505A3"/>
    <w:rsid w:val="0006649A"/>
    <w:rsid w:val="000767A3"/>
    <w:rsid w:val="00077EB8"/>
    <w:rsid w:val="00082BC1"/>
    <w:rsid w:val="000905F0"/>
    <w:rsid w:val="0009257C"/>
    <w:rsid w:val="00094B35"/>
    <w:rsid w:val="000974F9"/>
    <w:rsid w:val="00097DB5"/>
    <w:rsid w:val="000A333F"/>
    <w:rsid w:val="000B0B60"/>
    <w:rsid w:val="000B1F82"/>
    <w:rsid w:val="000B3128"/>
    <w:rsid w:val="000C21C5"/>
    <w:rsid w:val="000C6DB4"/>
    <w:rsid w:val="000D049D"/>
    <w:rsid w:val="000D2FD1"/>
    <w:rsid w:val="000E566E"/>
    <w:rsid w:val="000E7859"/>
    <w:rsid w:val="000F24E7"/>
    <w:rsid w:val="000F753F"/>
    <w:rsid w:val="000F79ED"/>
    <w:rsid w:val="00100770"/>
    <w:rsid w:val="00106C70"/>
    <w:rsid w:val="001078EC"/>
    <w:rsid w:val="001107A3"/>
    <w:rsid w:val="00110C7E"/>
    <w:rsid w:val="00111BE7"/>
    <w:rsid w:val="0011323C"/>
    <w:rsid w:val="001218C5"/>
    <w:rsid w:val="00130BD0"/>
    <w:rsid w:val="00141425"/>
    <w:rsid w:val="00151E59"/>
    <w:rsid w:val="00156716"/>
    <w:rsid w:val="0015727B"/>
    <w:rsid w:val="00173FFE"/>
    <w:rsid w:val="0018508F"/>
    <w:rsid w:val="00185DB1"/>
    <w:rsid w:val="00187CBC"/>
    <w:rsid w:val="00194433"/>
    <w:rsid w:val="00197CDF"/>
    <w:rsid w:val="001A1647"/>
    <w:rsid w:val="001A617E"/>
    <w:rsid w:val="001A6827"/>
    <w:rsid w:val="001B55E2"/>
    <w:rsid w:val="001C1B0A"/>
    <w:rsid w:val="001D4E7D"/>
    <w:rsid w:val="001E0ADE"/>
    <w:rsid w:val="001E371D"/>
    <w:rsid w:val="001E6879"/>
    <w:rsid w:val="001F638A"/>
    <w:rsid w:val="00200F20"/>
    <w:rsid w:val="00204122"/>
    <w:rsid w:val="00225119"/>
    <w:rsid w:val="002279D9"/>
    <w:rsid w:val="00235287"/>
    <w:rsid w:val="00235F36"/>
    <w:rsid w:val="00240144"/>
    <w:rsid w:val="0024213C"/>
    <w:rsid w:val="00247F84"/>
    <w:rsid w:val="0025581D"/>
    <w:rsid w:val="00257E15"/>
    <w:rsid w:val="0027343B"/>
    <w:rsid w:val="00273ED9"/>
    <w:rsid w:val="0027649B"/>
    <w:rsid w:val="0029122D"/>
    <w:rsid w:val="0029673A"/>
    <w:rsid w:val="002A1B41"/>
    <w:rsid w:val="002A5FE3"/>
    <w:rsid w:val="002C1B79"/>
    <w:rsid w:val="002C442C"/>
    <w:rsid w:val="002C67A1"/>
    <w:rsid w:val="002C6E75"/>
    <w:rsid w:val="002D2499"/>
    <w:rsid w:val="002D2D61"/>
    <w:rsid w:val="002E1C8A"/>
    <w:rsid w:val="002E21DB"/>
    <w:rsid w:val="002E750F"/>
    <w:rsid w:val="002F0B1E"/>
    <w:rsid w:val="002F0F98"/>
    <w:rsid w:val="003061D7"/>
    <w:rsid w:val="00311A10"/>
    <w:rsid w:val="00312B59"/>
    <w:rsid w:val="00321815"/>
    <w:rsid w:val="003240FC"/>
    <w:rsid w:val="003262D8"/>
    <w:rsid w:val="00333725"/>
    <w:rsid w:val="00335FA7"/>
    <w:rsid w:val="00337F04"/>
    <w:rsid w:val="00352D9E"/>
    <w:rsid w:val="00360E62"/>
    <w:rsid w:val="00363E66"/>
    <w:rsid w:val="00367003"/>
    <w:rsid w:val="003861CA"/>
    <w:rsid w:val="00386624"/>
    <w:rsid w:val="00386850"/>
    <w:rsid w:val="00387070"/>
    <w:rsid w:val="00390EA4"/>
    <w:rsid w:val="003951EB"/>
    <w:rsid w:val="003A4564"/>
    <w:rsid w:val="003A5011"/>
    <w:rsid w:val="003B0CBF"/>
    <w:rsid w:val="003B3639"/>
    <w:rsid w:val="003C1E6B"/>
    <w:rsid w:val="003D7816"/>
    <w:rsid w:val="003E01E3"/>
    <w:rsid w:val="003E1E11"/>
    <w:rsid w:val="003F3B9E"/>
    <w:rsid w:val="003F42A7"/>
    <w:rsid w:val="003F685B"/>
    <w:rsid w:val="003F78F0"/>
    <w:rsid w:val="003F7B31"/>
    <w:rsid w:val="004009BD"/>
    <w:rsid w:val="00404FB1"/>
    <w:rsid w:val="00417CB0"/>
    <w:rsid w:val="00421D7D"/>
    <w:rsid w:val="00426E05"/>
    <w:rsid w:val="00427902"/>
    <w:rsid w:val="004305E4"/>
    <w:rsid w:val="0043491A"/>
    <w:rsid w:val="00435198"/>
    <w:rsid w:val="00436F25"/>
    <w:rsid w:val="004417EF"/>
    <w:rsid w:val="00443B31"/>
    <w:rsid w:val="00446D45"/>
    <w:rsid w:val="00453C35"/>
    <w:rsid w:val="00455012"/>
    <w:rsid w:val="00471E5E"/>
    <w:rsid w:val="00474D8A"/>
    <w:rsid w:val="00480772"/>
    <w:rsid w:val="004814D5"/>
    <w:rsid w:val="00482C2B"/>
    <w:rsid w:val="00491696"/>
    <w:rsid w:val="00496DB8"/>
    <w:rsid w:val="0049756E"/>
    <w:rsid w:val="004C5B8D"/>
    <w:rsid w:val="004C7AD0"/>
    <w:rsid w:val="004E0354"/>
    <w:rsid w:val="004E6D3D"/>
    <w:rsid w:val="004F06FC"/>
    <w:rsid w:val="004F1785"/>
    <w:rsid w:val="004F23DE"/>
    <w:rsid w:val="00504FC9"/>
    <w:rsid w:val="00510657"/>
    <w:rsid w:val="0051084F"/>
    <w:rsid w:val="005277D5"/>
    <w:rsid w:val="005305B3"/>
    <w:rsid w:val="005309DB"/>
    <w:rsid w:val="005318C1"/>
    <w:rsid w:val="00533D64"/>
    <w:rsid w:val="005410FF"/>
    <w:rsid w:val="00543174"/>
    <w:rsid w:val="00557953"/>
    <w:rsid w:val="00560CB1"/>
    <w:rsid w:val="0057110E"/>
    <w:rsid w:val="00571884"/>
    <w:rsid w:val="0057742C"/>
    <w:rsid w:val="00583C67"/>
    <w:rsid w:val="00587CEF"/>
    <w:rsid w:val="00593855"/>
    <w:rsid w:val="005948BD"/>
    <w:rsid w:val="00594CA7"/>
    <w:rsid w:val="005A476E"/>
    <w:rsid w:val="005B2266"/>
    <w:rsid w:val="005B34BF"/>
    <w:rsid w:val="005C0254"/>
    <w:rsid w:val="005C4624"/>
    <w:rsid w:val="005D7A44"/>
    <w:rsid w:val="005E2CFC"/>
    <w:rsid w:val="005E4335"/>
    <w:rsid w:val="005F5889"/>
    <w:rsid w:val="00602E5A"/>
    <w:rsid w:val="00603ED9"/>
    <w:rsid w:val="0061198C"/>
    <w:rsid w:val="00612AB0"/>
    <w:rsid w:val="006139AD"/>
    <w:rsid w:val="00617A68"/>
    <w:rsid w:val="00632A9F"/>
    <w:rsid w:val="006348F6"/>
    <w:rsid w:val="00636504"/>
    <w:rsid w:val="00636E5B"/>
    <w:rsid w:val="00652AEC"/>
    <w:rsid w:val="006612BB"/>
    <w:rsid w:val="00670002"/>
    <w:rsid w:val="006707FD"/>
    <w:rsid w:val="00675119"/>
    <w:rsid w:val="00677557"/>
    <w:rsid w:val="00684B94"/>
    <w:rsid w:val="0068669D"/>
    <w:rsid w:val="00694156"/>
    <w:rsid w:val="00694D09"/>
    <w:rsid w:val="00696818"/>
    <w:rsid w:val="00696D88"/>
    <w:rsid w:val="006A4601"/>
    <w:rsid w:val="006B1370"/>
    <w:rsid w:val="006B2251"/>
    <w:rsid w:val="006C0023"/>
    <w:rsid w:val="006C055F"/>
    <w:rsid w:val="006C0CA6"/>
    <w:rsid w:val="006C279D"/>
    <w:rsid w:val="006C5CB3"/>
    <w:rsid w:val="006D27BD"/>
    <w:rsid w:val="006D55CB"/>
    <w:rsid w:val="006D6CD5"/>
    <w:rsid w:val="006F7035"/>
    <w:rsid w:val="00700F50"/>
    <w:rsid w:val="00706154"/>
    <w:rsid w:val="0071157B"/>
    <w:rsid w:val="007157A7"/>
    <w:rsid w:val="00734890"/>
    <w:rsid w:val="00736340"/>
    <w:rsid w:val="00737BEB"/>
    <w:rsid w:val="00741872"/>
    <w:rsid w:val="007432D2"/>
    <w:rsid w:val="00744E85"/>
    <w:rsid w:val="00751A3F"/>
    <w:rsid w:val="00761C5B"/>
    <w:rsid w:val="00770646"/>
    <w:rsid w:val="00770A83"/>
    <w:rsid w:val="00772CF1"/>
    <w:rsid w:val="00785427"/>
    <w:rsid w:val="007879CB"/>
    <w:rsid w:val="0079649D"/>
    <w:rsid w:val="00797323"/>
    <w:rsid w:val="007A1485"/>
    <w:rsid w:val="007A2FAF"/>
    <w:rsid w:val="007A3914"/>
    <w:rsid w:val="007A5620"/>
    <w:rsid w:val="007B450F"/>
    <w:rsid w:val="007B4A99"/>
    <w:rsid w:val="007B5E03"/>
    <w:rsid w:val="007C4D3B"/>
    <w:rsid w:val="007C6659"/>
    <w:rsid w:val="007C7FD6"/>
    <w:rsid w:val="007D3216"/>
    <w:rsid w:val="007D4AFE"/>
    <w:rsid w:val="007E48E4"/>
    <w:rsid w:val="007E5881"/>
    <w:rsid w:val="007F3E70"/>
    <w:rsid w:val="007F6AC0"/>
    <w:rsid w:val="007F7B96"/>
    <w:rsid w:val="008138B9"/>
    <w:rsid w:val="008149DE"/>
    <w:rsid w:val="00831E55"/>
    <w:rsid w:val="00834A5E"/>
    <w:rsid w:val="0083532E"/>
    <w:rsid w:val="00854585"/>
    <w:rsid w:val="008608CA"/>
    <w:rsid w:val="008625E5"/>
    <w:rsid w:val="0087041D"/>
    <w:rsid w:val="0087371E"/>
    <w:rsid w:val="00881247"/>
    <w:rsid w:val="00881BF1"/>
    <w:rsid w:val="008A55B6"/>
    <w:rsid w:val="008A7013"/>
    <w:rsid w:val="008A706D"/>
    <w:rsid w:val="008B4206"/>
    <w:rsid w:val="008D12C1"/>
    <w:rsid w:val="008E28C2"/>
    <w:rsid w:val="008E344B"/>
    <w:rsid w:val="008F13A5"/>
    <w:rsid w:val="008F5268"/>
    <w:rsid w:val="008F5ECD"/>
    <w:rsid w:val="0090304A"/>
    <w:rsid w:val="00907EAF"/>
    <w:rsid w:val="0091155A"/>
    <w:rsid w:val="00911E68"/>
    <w:rsid w:val="00931D4C"/>
    <w:rsid w:val="00933C47"/>
    <w:rsid w:val="00934ACB"/>
    <w:rsid w:val="009357DE"/>
    <w:rsid w:val="00937E64"/>
    <w:rsid w:val="00937ED9"/>
    <w:rsid w:val="00941980"/>
    <w:rsid w:val="00957F74"/>
    <w:rsid w:val="00963204"/>
    <w:rsid w:val="00971A07"/>
    <w:rsid w:val="00975BE2"/>
    <w:rsid w:val="0098000E"/>
    <w:rsid w:val="00983489"/>
    <w:rsid w:val="00986F45"/>
    <w:rsid w:val="00990CBE"/>
    <w:rsid w:val="009A2178"/>
    <w:rsid w:val="009A4258"/>
    <w:rsid w:val="009A65B8"/>
    <w:rsid w:val="009B69D0"/>
    <w:rsid w:val="009C155E"/>
    <w:rsid w:val="009D1FA5"/>
    <w:rsid w:val="009D31C0"/>
    <w:rsid w:val="009E0E1A"/>
    <w:rsid w:val="009E0E71"/>
    <w:rsid w:val="009E4398"/>
    <w:rsid w:val="009E6D52"/>
    <w:rsid w:val="009F69CC"/>
    <w:rsid w:val="009F7867"/>
    <w:rsid w:val="009F7FB3"/>
    <w:rsid w:val="00A013F2"/>
    <w:rsid w:val="00A067D2"/>
    <w:rsid w:val="00A1562F"/>
    <w:rsid w:val="00A35234"/>
    <w:rsid w:val="00A41869"/>
    <w:rsid w:val="00A418C7"/>
    <w:rsid w:val="00A422F3"/>
    <w:rsid w:val="00A45E29"/>
    <w:rsid w:val="00A53A57"/>
    <w:rsid w:val="00A53D2E"/>
    <w:rsid w:val="00A57C47"/>
    <w:rsid w:val="00A60AFF"/>
    <w:rsid w:val="00A62E0B"/>
    <w:rsid w:val="00A76F78"/>
    <w:rsid w:val="00A830C3"/>
    <w:rsid w:val="00AA0EAE"/>
    <w:rsid w:val="00AB2414"/>
    <w:rsid w:val="00AC47EC"/>
    <w:rsid w:val="00AD1876"/>
    <w:rsid w:val="00AD29B6"/>
    <w:rsid w:val="00AD6C9B"/>
    <w:rsid w:val="00AD7E85"/>
    <w:rsid w:val="00AF4C21"/>
    <w:rsid w:val="00AF54BC"/>
    <w:rsid w:val="00B03C19"/>
    <w:rsid w:val="00B0701C"/>
    <w:rsid w:val="00B16787"/>
    <w:rsid w:val="00B2697E"/>
    <w:rsid w:val="00B30002"/>
    <w:rsid w:val="00B33065"/>
    <w:rsid w:val="00B34041"/>
    <w:rsid w:val="00B34558"/>
    <w:rsid w:val="00B4187C"/>
    <w:rsid w:val="00B46643"/>
    <w:rsid w:val="00B466F3"/>
    <w:rsid w:val="00B51F49"/>
    <w:rsid w:val="00B56010"/>
    <w:rsid w:val="00B61128"/>
    <w:rsid w:val="00B63BC5"/>
    <w:rsid w:val="00B74C38"/>
    <w:rsid w:val="00B77C11"/>
    <w:rsid w:val="00B867A2"/>
    <w:rsid w:val="00B87029"/>
    <w:rsid w:val="00B87454"/>
    <w:rsid w:val="00B87888"/>
    <w:rsid w:val="00B90204"/>
    <w:rsid w:val="00B9288F"/>
    <w:rsid w:val="00B93107"/>
    <w:rsid w:val="00B9743A"/>
    <w:rsid w:val="00BA1B22"/>
    <w:rsid w:val="00BB6988"/>
    <w:rsid w:val="00BC009B"/>
    <w:rsid w:val="00BC4B09"/>
    <w:rsid w:val="00BD6D18"/>
    <w:rsid w:val="00BD7FD2"/>
    <w:rsid w:val="00BE0C16"/>
    <w:rsid w:val="00BE1F08"/>
    <w:rsid w:val="00BF335F"/>
    <w:rsid w:val="00BF41A6"/>
    <w:rsid w:val="00BF6363"/>
    <w:rsid w:val="00C033A0"/>
    <w:rsid w:val="00C04808"/>
    <w:rsid w:val="00C04A80"/>
    <w:rsid w:val="00C1053F"/>
    <w:rsid w:val="00C2551E"/>
    <w:rsid w:val="00C25993"/>
    <w:rsid w:val="00C26CBD"/>
    <w:rsid w:val="00C409A3"/>
    <w:rsid w:val="00C50C67"/>
    <w:rsid w:val="00C53F22"/>
    <w:rsid w:val="00C642FA"/>
    <w:rsid w:val="00C65707"/>
    <w:rsid w:val="00C71B8B"/>
    <w:rsid w:val="00C83BB3"/>
    <w:rsid w:val="00C86329"/>
    <w:rsid w:val="00C8793F"/>
    <w:rsid w:val="00CA55ED"/>
    <w:rsid w:val="00CB0A9C"/>
    <w:rsid w:val="00CB0F81"/>
    <w:rsid w:val="00CB11F9"/>
    <w:rsid w:val="00CB2893"/>
    <w:rsid w:val="00CB2D0C"/>
    <w:rsid w:val="00CB52C0"/>
    <w:rsid w:val="00CB69B3"/>
    <w:rsid w:val="00CB7E18"/>
    <w:rsid w:val="00CD067A"/>
    <w:rsid w:val="00CD0777"/>
    <w:rsid w:val="00CE5894"/>
    <w:rsid w:val="00CF1907"/>
    <w:rsid w:val="00CF2300"/>
    <w:rsid w:val="00CF24D3"/>
    <w:rsid w:val="00D00F4A"/>
    <w:rsid w:val="00D01842"/>
    <w:rsid w:val="00D02E36"/>
    <w:rsid w:val="00D133B4"/>
    <w:rsid w:val="00D142FD"/>
    <w:rsid w:val="00D32240"/>
    <w:rsid w:val="00D37763"/>
    <w:rsid w:val="00D433BD"/>
    <w:rsid w:val="00D43B94"/>
    <w:rsid w:val="00D45127"/>
    <w:rsid w:val="00D55B89"/>
    <w:rsid w:val="00D611BE"/>
    <w:rsid w:val="00D61BD5"/>
    <w:rsid w:val="00D73782"/>
    <w:rsid w:val="00D826B1"/>
    <w:rsid w:val="00D90EDD"/>
    <w:rsid w:val="00DA1FA0"/>
    <w:rsid w:val="00DA2C06"/>
    <w:rsid w:val="00DB6C72"/>
    <w:rsid w:val="00DC0521"/>
    <w:rsid w:val="00DC1FB1"/>
    <w:rsid w:val="00DC388C"/>
    <w:rsid w:val="00DC7D2C"/>
    <w:rsid w:val="00DD6206"/>
    <w:rsid w:val="00DE1960"/>
    <w:rsid w:val="00DE6815"/>
    <w:rsid w:val="00DF6E0C"/>
    <w:rsid w:val="00E00D3F"/>
    <w:rsid w:val="00E03F1D"/>
    <w:rsid w:val="00E0639B"/>
    <w:rsid w:val="00E12D76"/>
    <w:rsid w:val="00E21C17"/>
    <w:rsid w:val="00E26E56"/>
    <w:rsid w:val="00E373FC"/>
    <w:rsid w:val="00E42D33"/>
    <w:rsid w:val="00E46B7C"/>
    <w:rsid w:val="00E471E8"/>
    <w:rsid w:val="00E54084"/>
    <w:rsid w:val="00E57982"/>
    <w:rsid w:val="00E65290"/>
    <w:rsid w:val="00E710CE"/>
    <w:rsid w:val="00E74F86"/>
    <w:rsid w:val="00E92B33"/>
    <w:rsid w:val="00E97C6D"/>
    <w:rsid w:val="00EA0CF8"/>
    <w:rsid w:val="00EA3C16"/>
    <w:rsid w:val="00EB3DDA"/>
    <w:rsid w:val="00EC0370"/>
    <w:rsid w:val="00EC03DC"/>
    <w:rsid w:val="00EC3C43"/>
    <w:rsid w:val="00EC5B37"/>
    <w:rsid w:val="00EC6364"/>
    <w:rsid w:val="00ED469A"/>
    <w:rsid w:val="00ED57CC"/>
    <w:rsid w:val="00ED69C3"/>
    <w:rsid w:val="00EE4380"/>
    <w:rsid w:val="00EF14BD"/>
    <w:rsid w:val="00EF5B12"/>
    <w:rsid w:val="00EF7258"/>
    <w:rsid w:val="00F01BEE"/>
    <w:rsid w:val="00F0231A"/>
    <w:rsid w:val="00F0670D"/>
    <w:rsid w:val="00F12904"/>
    <w:rsid w:val="00F13BD2"/>
    <w:rsid w:val="00F13FA5"/>
    <w:rsid w:val="00F212D5"/>
    <w:rsid w:val="00F217CE"/>
    <w:rsid w:val="00F2491F"/>
    <w:rsid w:val="00F30320"/>
    <w:rsid w:val="00F34646"/>
    <w:rsid w:val="00F35D2A"/>
    <w:rsid w:val="00F616DE"/>
    <w:rsid w:val="00F63A9F"/>
    <w:rsid w:val="00F64A22"/>
    <w:rsid w:val="00F71BFC"/>
    <w:rsid w:val="00F72102"/>
    <w:rsid w:val="00F749C1"/>
    <w:rsid w:val="00F74A66"/>
    <w:rsid w:val="00F81602"/>
    <w:rsid w:val="00F837DC"/>
    <w:rsid w:val="00F85E59"/>
    <w:rsid w:val="00F87337"/>
    <w:rsid w:val="00F87D63"/>
    <w:rsid w:val="00F92C2B"/>
    <w:rsid w:val="00FA3568"/>
    <w:rsid w:val="00FB10ED"/>
    <w:rsid w:val="00FD33E2"/>
    <w:rsid w:val="00FD5D08"/>
    <w:rsid w:val="00FE2E31"/>
    <w:rsid w:val="00FF1A75"/>
    <w:rsid w:val="00FF6106"/>
    <w:rsid w:val="00FF645A"/>
    <w:rsid w:val="00FF6956"/>
    <w:rsid w:val="00FF7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4A"/>
    <w:rPr>
      <w:rFonts w:ascii="Times New Roman" w:eastAsia="Times New Roman" w:hAnsi="Times New Roman"/>
      <w:sz w:val="24"/>
      <w:szCs w:val="24"/>
    </w:rPr>
  </w:style>
  <w:style w:type="paragraph" w:styleId="Heading1">
    <w:name w:val="heading 1"/>
    <w:basedOn w:val="Normal"/>
    <w:next w:val="Normal"/>
    <w:link w:val="Heading1Char"/>
    <w:uiPriority w:val="9"/>
    <w:qFormat/>
    <w:rsid w:val="00D00F4A"/>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D00F4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00F4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00F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0F4A"/>
    <w:rPr>
      <w:rFonts w:ascii="Cambria" w:eastAsia="Times New Roman" w:hAnsi="Cambria" w:cs="Times New Roman"/>
      <w:b/>
      <w:bCs/>
      <w:kern w:val="32"/>
      <w:sz w:val="32"/>
      <w:szCs w:val="32"/>
      <w:lang w:val="en-US"/>
    </w:rPr>
  </w:style>
  <w:style w:type="character" w:customStyle="1" w:styleId="Heading2Char">
    <w:name w:val="Heading 2 Char"/>
    <w:link w:val="Heading2"/>
    <w:uiPriority w:val="9"/>
    <w:rsid w:val="00D00F4A"/>
    <w:rPr>
      <w:rFonts w:ascii="Times New Roman" w:eastAsia="Times New Roman" w:hAnsi="Times New Roman" w:cs="Times New Roman"/>
      <w:b/>
      <w:bCs/>
      <w:sz w:val="36"/>
      <w:szCs w:val="36"/>
      <w:lang w:val="en-US"/>
    </w:rPr>
  </w:style>
  <w:style w:type="character" w:customStyle="1" w:styleId="Heading3Char">
    <w:name w:val="Heading 3 Char"/>
    <w:link w:val="Heading3"/>
    <w:uiPriority w:val="9"/>
    <w:rsid w:val="00D00F4A"/>
    <w:rPr>
      <w:rFonts w:ascii="Cambria" w:eastAsia="Times New Roman" w:hAnsi="Cambria" w:cs="Times New Roman"/>
      <w:b/>
      <w:bCs/>
      <w:sz w:val="26"/>
      <w:szCs w:val="26"/>
      <w:lang w:val="en-US"/>
    </w:rPr>
  </w:style>
  <w:style w:type="character" w:customStyle="1" w:styleId="Heading4Char">
    <w:name w:val="Heading 4 Char"/>
    <w:link w:val="Heading4"/>
    <w:uiPriority w:val="9"/>
    <w:rsid w:val="00D00F4A"/>
    <w:rPr>
      <w:rFonts w:ascii="Calibri" w:eastAsia="Times New Roman" w:hAnsi="Calibri" w:cs="Times New Roman"/>
      <w:b/>
      <w:bCs/>
      <w:sz w:val="28"/>
      <w:szCs w:val="28"/>
      <w:lang w:val="en-US"/>
    </w:rPr>
  </w:style>
  <w:style w:type="character" w:customStyle="1" w:styleId="apple-converted-space">
    <w:name w:val="apple-converted-space"/>
    <w:rsid w:val="00D00F4A"/>
  </w:style>
  <w:style w:type="character" w:styleId="Strong">
    <w:name w:val="Strong"/>
    <w:uiPriority w:val="22"/>
    <w:qFormat/>
    <w:rsid w:val="00D00F4A"/>
    <w:rPr>
      <w:b/>
      <w:bCs/>
    </w:rPr>
  </w:style>
  <w:style w:type="paragraph" w:styleId="NormalWeb">
    <w:name w:val="Normal (Web)"/>
    <w:basedOn w:val="Normal"/>
    <w:uiPriority w:val="99"/>
    <w:unhideWhenUsed/>
    <w:rsid w:val="00D00F4A"/>
    <w:pPr>
      <w:spacing w:before="100" w:beforeAutospacing="1" w:after="100" w:afterAutospacing="1"/>
    </w:pPr>
  </w:style>
  <w:style w:type="character" w:customStyle="1" w:styleId="highlight">
    <w:name w:val="highlight"/>
    <w:rsid w:val="00D00F4A"/>
  </w:style>
  <w:style w:type="character" w:styleId="Hyperlink">
    <w:name w:val="Hyperlink"/>
    <w:uiPriority w:val="99"/>
    <w:unhideWhenUsed/>
    <w:rsid w:val="00D00F4A"/>
    <w:rPr>
      <w:color w:val="0000FF"/>
      <w:u w:val="single"/>
    </w:rPr>
  </w:style>
  <w:style w:type="character" w:customStyle="1" w:styleId="element-citation">
    <w:name w:val="element-citation"/>
    <w:rsid w:val="00D00F4A"/>
  </w:style>
  <w:style w:type="character" w:customStyle="1" w:styleId="ref-journal">
    <w:name w:val="ref-journal"/>
    <w:rsid w:val="00D00F4A"/>
  </w:style>
  <w:style w:type="character" w:customStyle="1" w:styleId="ref-vol">
    <w:name w:val="ref-vol"/>
    <w:rsid w:val="00D00F4A"/>
  </w:style>
  <w:style w:type="character" w:customStyle="1" w:styleId="nowrap">
    <w:name w:val="nowrap"/>
    <w:rsid w:val="00D00F4A"/>
  </w:style>
  <w:style w:type="character" w:customStyle="1" w:styleId="mixed-citation">
    <w:name w:val="mixed-citation"/>
    <w:rsid w:val="00D00F4A"/>
  </w:style>
  <w:style w:type="paragraph" w:styleId="ListParagraph">
    <w:name w:val="List Paragraph"/>
    <w:basedOn w:val="Normal"/>
    <w:uiPriority w:val="34"/>
    <w:qFormat/>
    <w:rsid w:val="00D00F4A"/>
    <w:pPr>
      <w:spacing w:after="200" w:line="276" w:lineRule="auto"/>
      <w:ind w:left="720"/>
      <w:contextualSpacing/>
    </w:pPr>
    <w:rPr>
      <w:rFonts w:ascii="Calibri" w:eastAsia="Calibri" w:hAnsi="Calibri"/>
      <w:sz w:val="22"/>
      <w:szCs w:val="22"/>
      <w:lang w:val="en-GB"/>
    </w:rPr>
  </w:style>
  <w:style w:type="character" w:styleId="Emphasis">
    <w:name w:val="Emphasis"/>
    <w:uiPriority w:val="20"/>
    <w:qFormat/>
    <w:rsid w:val="00D00F4A"/>
    <w:rPr>
      <w:i/>
      <w:iCs/>
    </w:rPr>
  </w:style>
  <w:style w:type="paragraph" w:customStyle="1" w:styleId="p">
    <w:name w:val="p"/>
    <w:basedOn w:val="Normal"/>
    <w:rsid w:val="00D00F4A"/>
    <w:pPr>
      <w:spacing w:before="100" w:beforeAutospacing="1" w:after="100" w:afterAutospacing="1"/>
    </w:pPr>
  </w:style>
  <w:style w:type="paragraph" w:styleId="Header">
    <w:name w:val="header"/>
    <w:basedOn w:val="Normal"/>
    <w:link w:val="HeaderChar"/>
    <w:uiPriority w:val="99"/>
    <w:unhideWhenUsed/>
    <w:rsid w:val="00D00F4A"/>
    <w:pPr>
      <w:tabs>
        <w:tab w:val="center" w:pos="4680"/>
        <w:tab w:val="right" w:pos="9360"/>
      </w:tabs>
    </w:pPr>
  </w:style>
  <w:style w:type="character" w:customStyle="1" w:styleId="HeaderChar">
    <w:name w:val="Header Char"/>
    <w:link w:val="Header"/>
    <w:uiPriority w:val="99"/>
    <w:rsid w:val="00D00F4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00F4A"/>
    <w:pPr>
      <w:tabs>
        <w:tab w:val="center" w:pos="4680"/>
        <w:tab w:val="right" w:pos="9360"/>
      </w:tabs>
    </w:pPr>
  </w:style>
  <w:style w:type="character" w:customStyle="1" w:styleId="FooterChar">
    <w:name w:val="Footer Char"/>
    <w:link w:val="Footer"/>
    <w:uiPriority w:val="99"/>
    <w:rsid w:val="00D00F4A"/>
    <w:rPr>
      <w:rFonts w:ascii="Times New Roman" w:eastAsia="Times New Roman" w:hAnsi="Times New Roman" w:cs="Times New Roman"/>
      <w:sz w:val="24"/>
      <w:szCs w:val="24"/>
      <w:lang w:val="en-US"/>
    </w:rPr>
  </w:style>
  <w:style w:type="character" w:customStyle="1" w:styleId="reference-accessdate">
    <w:name w:val="reference-accessdate"/>
    <w:rsid w:val="00D00F4A"/>
  </w:style>
  <w:style w:type="paragraph" w:styleId="NoSpacing">
    <w:name w:val="No Spacing"/>
    <w:uiPriority w:val="1"/>
    <w:qFormat/>
    <w:rsid w:val="00D00F4A"/>
    <w:rPr>
      <w:rFonts w:ascii="Times New Roman" w:eastAsia="Times New Roman" w:hAnsi="Times New Roman"/>
      <w:sz w:val="24"/>
      <w:szCs w:val="24"/>
    </w:rPr>
  </w:style>
  <w:style w:type="character" w:customStyle="1" w:styleId="tablecaption-label">
    <w:name w:val="table__caption-label"/>
    <w:rsid w:val="00D00F4A"/>
  </w:style>
  <w:style w:type="character" w:customStyle="1" w:styleId="bullet">
    <w:name w:val="bullet"/>
    <w:rsid w:val="00D00F4A"/>
  </w:style>
  <w:style w:type="paragraph" w:customStyle="1" w:styleId="Default">
    <w:name w:val="Default"/>
    <w:rsid w:val="00D00F4A"/>
    <w:pPr>
      <w:autoSpaceDE w:val="0"/>
      <w:autoSpaceDN w:val="0"/>
      <w:adjustRightInd w:val="0"/>
    </w:pPr>
    <w:rPr>
      <w:rFonts w:ascii="Palatino Linotype" w:hAnsi="Palatino Linotype" w:cs="Palatino Linotype"/>
      <w:color w:val="000000"/>
      <w:sz w:val="24"/>
      <w:szCs w:val="24"/>
      <w:lang w:val="en-GB" w:eastAsia="en-GB"/>
    </w:rPr>
  </w:style>
  <w:style w:type="character" w:styleId="FollowedHyperlink">
    <w:name w:val="FollowedHyperlink"/>
    <w:uiPriority w:val="99"/>
    <w:semiHidden/>
    <w:unhideWhenUsed/>
    <w:rsid w:val="00D00F4A"/>
    <w:rPr>
      <w:color w:val="800080"/>
      <w:u w:val="single"/>
    </w:rPr>
  </w:style>
  <w:style w:type="table" w:styleId="TableGrid">
    <w:name w:val="Table Grid"/>
    <w:basedOn w:val="TableNormal"/>
    <w:uiPriority w:val="59"/>
    <w:rsid w:val="00D00F4A"/>
    <w:rPr>
      <w:rFonts w:eastAsia="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BC009B"/>
    <w:rPr>
      <w:b/>
      <w:bCs/>
      <w:color w:val="000000"/>
      <w:sz w:val="36"/>
      <w:szCs w:val="36"/>
    </w:rPr>
  </w:style>
  <w:style w:type="character" w:customStyle="1" w:styleId="A0">
    <w:name w:val="A0"/>
    <w:uiPriority w:val="99"/>
    <w:rsid w:val="00BB6988"/>
    <w:rPr>
      <w:rFonts w:cs="HelveticaNeue LightCond"/>
      <w:color w:val="000000"/>
      <w:sz w:val="22"/>
      <w:szCs w:val="22"/>
    </w:rPr>
  </w:style>
  <w:style w:type="character" w:customStyle="1" w:styleId="A12">
    <w:name w:val="A12"/>
    <w:uiPriority w:val="99"/>
    <w:rsid w:val="00BB6988"/>
    <w:rPr>
      <w:rFonts w:cs="Gill Sans MT"/>
      <w:color w:val="000000"/>
      <w:sz w:val="10"/>
      <w:szCs w:val="10"/>
    </w:rPr>
  </w:style>
  <w:style w:type="character" w:customStyle="1" w:styleId="highwire-citation-authors">
    <w:name w:val="highwire-citation-authors"/>
    <w:rsid w:val="00D73782"/>
  </w:style>
  <w:style w:type="character" w:customStyle="1" w:styleId="highwire-citation-author">
    <w:name w:val="highwire-citation-author"/>
    <w:rsid w:val="00D73782"/>
  </w:style>
  <w:style w:type="character" w:customStyle="1" w:styleId="nlm-surname">
    <w:name w:val="nlm-surname"/>
    <w:rsid w:val="00D73782"/>
  </w:style>
  <w:style w:type="character" w:customStyle="1" w:styleId="citation-et">
    <w:name w:val="citation-et"/>
    <w:rsid w:val="00D73782"/>
  </w:style>
  <w:style w:type="character" w:customStyle="1" w:styleId="highwire-cite-metadata-journal">
    <w:name w:val="highwire-cite-metadata-journal"/>
    <w:rsid w:val="00D73782"/>
  </w:style>
  <w:style w:type="character" w:customStyle="1" w:styleId="highwire-cite-metadata-date">
    <w:name w:val="highwire-cite-metadata-date"/>
    <w:rsid w:val="00D73782"/>
  </w:style>
  <w:style w:type="character" w:customStyle="1" w:styleId="label">
    <w:name w:val="label"/>
    <w:rsid w:val="00D73782"/>
  </w:style>
  <w:style w:type="character" w:customStyle="1" w:styleId="highwire-cite-metadata-doi">
    <w:name w:val="highwire-cite-metadata-doi"/>
    <w:rsid w:val="00D73782"/>
  </w:style>
  <w:style w:type="character" w:customStyle="1" w:styleId="inlineboldsml1">
    <w:name w:val="inline_bold_sml1"/>
    <w:rsid w:val="005E4335"/>
    <w:rPr>
      <w:b/>
      <w:bCs/>
      <w:color w:val="333333"/>
      <w:sz w:val="17"/>
      <w:szCs w:val="17"/>
    </w:rPr>
  </w:style>
  <w:style w:type="character" w:customStyle="1" w:styleId="article-headermeta-info-label">
    <w:name w:val="article-header__meta-info-label"/>
    <w:rsid w:val="00A422F3"/>
  </w:style>
  <w:style w:type="character" w:customStyle="1" w:styleId="article-headermeta-info-data">
    <w:name w:val="article-header__meta-info-data"/>
    <w:rsid w:val="00A422F3"/>
  </w:style>
  <w:style w:type="paragraph" w:styleId="DocumentMap">
    <w:name w:val="Document Map"/>
    <w:basedOn w:val="Normal"/>
    <w:link w:val="DocumentMapChar"/>
    <w:uiPriority w:val="99"/>
    <w:semiHidden/>
    <w:unhideWhenUsed/>
    <w:rsid w:val="005309DB"/>
    <w:rPr>
      <w:rFonts w:ascii="Tahoma" w:hAnsi="Tahoma"/>
      <w:sz w:val="16"/>
      <w:szCs w:val="16"/>
    </w:rPr>
  </w:style>
  <w:style w:type="character" w:customStyle="1" w:styleId="DocumentMapChar">
    <w:name w:val="Document Map Char"/>
    <w:link w:val="DocumentMap"/>
    <w:uiPriority w:val="99"/>
    <w:semiHidden/>
    <w:rsid w:val="005309DB"/>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D8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D826B1"/>
    <w:rPr>
      <w:rFonts w:ascii="Courier New" w:eastAsia="Times New Roman" w:hAnsi="Courier New" w:cs="Courier New"/>
    </w:rPr>
  </w:style>
  <w:style w:type="character" w:customStyle="1" w:styleId="jrnl">
    <w:name w:val="jrnl"/>
    <w:basedOn w:val="DefaultParagraphFont"/>
    <w:rsid w:val="00DC0521"/>
  </w:style>
  <w:style w:type="character" w:customStyle="1" w:styleId="A4">
    <w:name w:val="A4"/>
    <w:uiPriority w:val="99"/>
    <w:rsid w:val="00BC4B09"/>
    <w:rPr>
      <w:rFonts w:cs="HelveticaNeue MediumCond"/>
      <w:b/>
      <w:bCs/>
      <w:color w:val="000000"/>
      <w:sz w:val="18"/>
      <w:szCs w:val="18"/>
    </w:rPr>
  </w:style>
  <w:style w:type="character" w:customStyle="1" w:styleId="A5">
    <w:name w:val="A5"/>
    <w:uiPriority w:val="99"/>
    <w:rsid w:val="00BC4B09"/>
    <w:rPr>
      <w:rFonts w:cs="HelveticaNeue MediumCond"/>
      <w:b/>
      <w:bCs/>
      <w:color w:val="000000"/>
      <w:sz w:val="10"/>
      <w:szCs w:val="10"/>
    </w:rPr>
  </w:style>
  <w:style w:type="paragraph" w:customStyle="1" w:styleId="Pa0">
    <w:name w:val="Pa0"/>
    <w:basedOn w:val="Default"/>
    <w:next w:val="Default"/>
    <w:uiPriority w:val="99"/>
    <w:rsid w:val="00BC4B09"/>
    <w:pPr>
      <w:spacing w:line="241" w:lineRule="atLeast"/>
    </w:pPr>
    <w:rPr>
      <w:rFonts w:ascii="Arial" w:hAnsi="Arial" w:cs="Arial"/>
      <w:color w:val="auto"/>
    </w:rPr>
  </w:style>
  <w:style w:type="character" w:styleId="CommentReference">
    <w:name w:val="annotation reference"/>
    <w:uiPriority w:val="99"/>
    <w:semiHidden/>
    <w:unhideWhenUsed/>
    <w:rsid w:val="007A1485"/>
    <w:rPr>
      <w:sz w:val="21"/>
      <w:szCs w:val="21"/>
    </w:rPr>
  </w:style>
  <w:style w:type="paragraph" w:styleId="CommentText">
    <w:name w:val="annotation text"/>
    <w:basedOn w:val="Normal"/>
    <w:link w:val="CommentTextChar"/>
    <w:uiPriority w:val="99"/>
    <w:unhideWhenUsed/>
    <w:rsid w:val="007A1485"/>
  </w:style>
  <w:style w:type="character" w:customStyle="1" w:styleId="CommentTextChar">
    <w:name w:val="Comment Text Char"/>
    <w:link w:val="CommentText"/>
    <w:uiPriority w:val="99"/>
    <w:rsid w:val="007A1485"/>
    <w:rPr>
      <w:rFonts w:ascii="Times New Roman" w:eastAsia="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7A1485"/>
    <w:rPr>
      <w:b/>
      <w:bCs/>
    </w:rPr>
  </w:style>
  <w:style w:type="character" w:customStyle="1" w:styleId="CommentSubjectChar">
    <w:name w:val="Comment Subject Char"/>
    <w:link w:val="CommentSubject"/>
    <w:uiPriority w:val="99"/>
    <w:semiHidden/>
    <w:rsid w:val="007A1485"/>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7A1485"/>
    <w:rPr>
      <w:sz w:val="18"/>
      <w:szCs w:val="18"/>
    </w:rPr>
  </w:style>
  <w:style w:type="character" w:customStyle="1" w:styleId="BalloonTextChar">
    <w:name w:val="Balloon Text Char"/>
    <w:link w:val="BalloonText"/>
    <w:uiPriority w:val="99"/>
    <w:semiHidden/>
    <w:rsid w:val="007A1485"/>
    <w:rPr>
      <w:rFonts w:ascii="Times New Roman" w:eastAsia="Times New Roman" w:hAnsi="Times New Roman"/>
      <w:sz w:val="18"/>
      <w:szCs w:val="18"/>
      <w:lang w:eastAsia="en-US"/>
    </w:rPr>
  </w:style>
  <w:style w:type="paragraph" w:styleId="PlainText">
    <w:name w:val="Plain Text"/>
    <w:basedOn w:val="Normal"/>
    <w:link w:val="PlainTextChar"/>
    <w:rsid w:val="00443B31"/>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443B31"/>
    <w:rPr>
      <w:rFonts w:ascii="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4A"/>
    <w:rPr>
      <w:rFonts w:ascii="Times New Roman" w:eastAsia="Times New Roman" w:hAnsi="Times New Roman"/>
      <w:sz w:val="24"/>
      <w:szCs w:val="24"/>
    </w:rPr>
  </w:style>
  <w:style w:type="paragraph" w:styleId="Heading1">
    <w:name w:val="heading 1"/>
    <w:basedOn w:val="Normal"/>
    <w:next w:val="Normal"/>
    <w:link w:val="Heading1Char"/>
    <w:uiPriority w:val="9"/>
    <w:qFormat/>
    <w:rsid w:val="00D00F4A"/>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D00F4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00F4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00F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0F4A"/>
    <w:rPr>
      <w:rFonts w:ascii="Cambria" w:eastAsia="Times New Roman" w:hAnsi="Cambria" w:cs="Times New Roman"/>
      <w:b/>
      <w:bCs/>
      <w:kern w:val="32"/>
      <w:sz w:val="32"/>
      <w:szCs w:val="32"/>
      <w:lang w:val="en-US"/>
    </w:rPr>
  </w:style>
  <w:style w:type="character" w:customStyle="1" w:styleId="Heading2Char">
    <w:name w:val="Heading 2 Char"/>
    <w:link w:val="Heading2"/>
    <w:uiPriority w:val="9"/>
    <w:rsid w:val="00D00F4A"/>
    <w:rPr>
      <w:rFonts w:ascii="Times New Roman" w:eastAsia="Times New Roman" w:hAnsi="Times New Roman" w:cs="Times New Roman"/>
      <w:b/>
      <w:bCs/>
      <w:sz w:val="36"/>
      <w:szCs w:val="36"/>
      <w:lang w:val="en-US"/>
    </w:rPr>
  </w:style>
  <w:style w:type="character" w:customStyle="1" w:styleId="Heading3Char">
    <w:name w:val="Heading 3 Char"/>
    <w:link w:val="Heading3"/>
    <w:uiPriority w:val="9"/>
    <w:rsid w:val="00D00F4A"/>
    <w:rPr>
      <w:rFonts w:ascii="Cambria" w:eastAsia="Times New Roman" w:hAnsi="Cambria" w:cs="Times New Roman"/>
      <w:b/>
      <w:bCs/>
      <w:sz w:val="26"/>
      <w:szCs w:val="26"/>
      <w:lang w:val="en-US"/>
    </w:rPr>
  </w:style>
  <w:style w:type="character" w:customStyle="1" w:styleId="Heading4Char">
    <w:name w:val="Heading 4 Char"/>
    <w:link w:val="Heading4"/>
    <w:uiPriority w:val="9"/>
    <w:rsid w:val="00D00F4A"/>
    <w:rPr>
      <w:rFonts w:ascii="Calibri" w:eastAsia="Times New Roman" w:hAnsi="Calibri" w:cs="Times New Roman"/>
      <w:b/>
      <w:bCs/>
      <w:sz w:val="28"/>
      <w:szCs w:val="28"/>
      <w:lang w:val="en-US"/>
    </w:rPr>
  </w:style>
  <w:style w:type="character" w:customStyle="1" w:styleId="apple-converted-space">
    <w:name w:val="apple-converted-space"/>
    <w:rsid w:val="00D00F4A"/>
  </w:style>
  <w:style w:type="character" w:styleId="Strong">
    <w:name w:val="Strong"/>
    <w:uiPriority w:val="22"/>
    <w:qFormat/>
    <w:rsid w:val="00D00F4A"/>
    <w:rPr>
      <w:b/>
      <w:bCs/>
    </w:rPr>
  </w:style>
  <w:style w:type="paragraph" w:styleId="NormalWeb">
    <w:name w:val="Normal (Web)"/>
    <w:basedOn w:val="Normal"/>
    <w:uiPriority w:val="99"/>
    <w:unhideWhenUsed/>
    <w:rsid w:val="00D00F4A"/>
    <w:pPr>
      <w:spacing w:before="100" w:beforeAutospacing="1" w:after="100" w:afterAutospacing="1"/>
    </w:pPr>
  </w:style>
  <w:style w:type="character" w:customStyle="1" w:styleId="highlight">
    <w:name w:val="highlight"/>
    <w:rsid w:val="00D00F4A"/>
  </w:style>
  <w:style w:type="character" w:styleId="Hyperlink">
    <w:name w:val="Hyperlink"/>
    <w:uiPriority w:val="99"/>
    <w:unhideWhenUsed/>
    <w:rsid w:val="00D00F4A"/>
    <w:rPr>
      <w:color w:val="0000FF"/>
      <w:u w:val="single"/>
    </w:rPr>
  </w:style>
  <w:style w:type="character" w:customStyle="1" w:styleId="element-citation">
    <w:name w:val="element-citation"/>
    <w:rsid w:val="00D00F4A"/>
  </w:style>
  <w:style w:type="character" w:customStyle="1" w:styleId="ref-journal">
    <w:name w:val="ref-journal"/>
    <w:rsid w:val="00D00F4A"/>
  </w:style>
  <w:style w:type="character" w:customStyle="1" w:styleId="ref-vol">
    <w:name w:val="ref-vol"/>
    <w:rsid w:val="00D00F4A"/>
  </w:style>
  <w:style w:type="character" w:customStyle="1" w:styleId="nowrap">
    <w:name w:val="nowrap"/>
    <w:rsid w:val="00D00F4A"/>
  </w:style>
  <w:style w:type="character" w:customStyle="1" w:styleId="mixed-citation">
    <w:name w:val="mixed-citation"/>
    <w:rsid w:val="00D00F4A"/>
  </w:style>
  <w:style w:type="paragraph" w:styleId="ListParagraph">
    <w:name w:val="List Paragraph"/>
    <w:basedOn w:val="Normal"/>
    <w:uiPriority w:val="34"/>
    <w:qFormat/>
    <w:rsid w:val="00D00F4A"/>
    <w:pPr>
      <w:spacing w:after="200" w:line="276" w:lineRule="auto"/>
      <w:ind w:left="720"/>
      <w:contextualSpacing/>
    </w:pPr>
    <w:rPr>
      <w:rFonts w:ascii="Calibri" w:eastAsia="Calibri" w:hAnsi="Calibri"/>
      <w:sz w:val="22"/>
      <w:szCs w:val="22"/>
      <w:lang w:val="en-GB"/>
    </w:rPr>
  </w:style>
  <w:style w:type="character" w:styleId="Emphasis">
    <w:name w:val="Emphasis"/>
    <w:uiPriority w:val="20"/>
    <w:qFormat/>
    <w:rsid w:val="00D00F4A"/>
    <w:rPr>
      <w:i/>
      <w:iCs/>
    </w:rPr>
  </w:style>
  <w:style w:type="paragraph" w:customStyle="1" w:styleId="p">
    <w:name w:val="p"/>
    <w:basedOn w:val="Normal"/>
    <w:rsid w:val="00D00F4A"/>
    <w:pPr>
      <w:spacing w:before="100" w:beforeAutospacing="1" w:after="100" w:afterAutospacing="1"/>
    </w:pPr>
  </w:style>
  <w:style w:type="paragraph" w:styleId="Header">
    <w:name w:val="header"/>
    <w:basedOn w:val="Normal"/>
    <w:link w:val="HeaderChar"/>
    <w:uiPriority w:val="99"/>
    <w:unhideWhenUsed/>
    <w:rsid w:val="00D00F4A"/>
    <w:pPr>
      <w:tabs>
        <w:tab w:val="center" w:pos="4680"/>
        <w:tab w:val="right" w:pos="9360"/>
      </w:tabs>
    </w:pPr>
  </w:style>
  <w:style w:type="character" w:customStyle="1" w:styleId="HeaderChar">
    <w:name w:val="Header Char"/>
    <w:link w:val="Header"/>
    <w:uiPriority w:val="99"/>
    <w:rsid w:val="00D00F4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00F4A"/>
    <w:pPr>
      <w:tabs>
        <w:tab w:val="center" w:pos="4680"/>
        <w:tab w:val="right" w:pos="9360"/>
      </w:tabs>
    </w:pPr>
  </w:style>
  <w:style w:type="character" w:customStyle="1" w:styleId="FooterChar">
    <w:name w:val="Footer Char"/>
    <w:link w:val="Footer"/>
    <w:uiPriority w:val="99"/>
    <w:rsid w:val="00D00F4A"/>
    <w:rPr>
      <w:rFonts w:ascii="Times New Roman" w:eastAsia="Times New Roman" w:hAnsi="Times New Roman" w:cs="Times New Roman"/>
      <w:sz w:val="24"/>
      <w:szCs w:val="24"/>
      <w:lang w:val="en-US"/>
    </w:rPr>
  </w:style>
  <w:style w:type="character" w:customStyle="1" w:styleId="reference-accessdate">
    <w:name w:val="reference-accessdate"/>
    <w:rsid w:val="00D00F4A"/>
  </w:style>
  <w:style w:type="paragraph" w:styleId="NoSpacing">
    <w:name w:val="No Spacing"/>
    <w:uiPriority w:val="1"/>
    <w:qFormat/>
    <w:rsid w:val="00D00F4A"/>
    <w:rPr>
      <w:rFonts w:ascii="Times New Roman" w:eastAsia="Times New Roman" w:hAnsi="Times New Roman"/>
      <w:sz w:val="24"/>
      <w:szCs w:val="24"/>
    </w:rPr>
  </w:style>
  <w:style w:type="character" w:customStyle="1" w:styleId="tablecaption-label">
    <w:name w:val="table__caption-label"/>
    <w:rsid w:val="00D00F4A"/>
  </w:style>
  <w:style w:type="character" w:customStyle="1" w:styleId="bullet">
    <w:name w:val="bullet"/>
    <w:rsid w:val="00D00F4A"/>
  </w:style>
  <w:style w:type="paragraph" w:customStyle="1" w:styleId="Default">
    <w:name w:val="Default"/>
    <w:rsid w:val="00D00F4A"/>
    <w:pPr>
      <w:autoSpaceDE w:val="0"/>
      <w:autoSpaceDN w:val="0"/>
      <w:adjustRightInd w:val="0"/>
    </w:pPr>
    <w:rPr>
      <w:rFonts w:ascii="Palatino Linotype" w:hAnsi="Palatino Linotype" w:cs="Palatino Linotype"/>
      <w:color w:val="000000"/>
      <w:sz w:val="24"/>
      <w:szCs w:val="24"/>
      <w:lang w:val="en-GB" w:eastAsia="en-GB"/>
    </w:rPr>
  </w:style>
  <w:style w:type="character" w:styleId="FollowedHyperlink">
    <w:name w:val="FollowedHyperlink"/>
    <w:uiPriority w:val="99"/>
    <w:semiHidden/>
    <w:unhideWhenUsed/>
    <w:rsid w:val="00D00F4A"/>
    <w:rPr>
      <w:color w:val="800080"/>
      <w:u w:val="single"/>
    </w:rPr>
  </w:style>
  <w:style w:type="table" w:styleId="TableGrid">
    <w:name w:val="Table Grid"/>
    <w:basedOn w:val="TableNormal"/>
    <w:uiPriority w:val="59"/>
    <w:rsid w:val="00D00F4A"/>
    <w:rPr>
      <w:rFonts w:eastAsia="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BC009B"/>
    <w:rPr>
      <w:b/>
      <w:bCs/>
      <w:color w:val="000000"/>
      <w:sz w:val="36"/>
      <w:szCs w:val="36"/>
    </w:rPr>
  </w:style>
  <w:style w:type="character" w:customStyle="1" w:styleId="A0">
    <w:name w:val="A0"/>
    <w:uiPriority w:val="99"/>
    <w:rsid w:val="00BB6988"/>
    <w:rPr>
      <w:rFonts w:cs="HelveticaNeue LightCond"/>
      <w:color w:val="000000"/>
      <w:sz w:val="22"/>
      <w:szCs w:val="22"/>
    </w:rPr>
  </w:style>
  <w:style w:type="character" w:customStyle="1" w:styleId="A12">
    <w:name w:val="A12"/>
    <w:uiPriority w:val="99"/>
    <w:rsid w:val="00BB6988"/>
    <w:rPr>
      <w:rFonts w:cs="Gill Sans MT"/>
      <w:color w:val="000000"/>
      <w:sz w:val="10"/>
      <w:szCs w:val="10"/>
    </w:rPr>
  </w:style>
  <w:style w:type="character" w:customStyle="1" w:styleId="highwire-citation-authors">
    <w:name w:val="highwire-citation-authors"/>
    <w:rsid w:val="00D73782"/>
  </w:style>
  <w:style w:type="character" w:customStyle="1" w:styleId="highwire-citation-author">
    <w:name w:val="highwire-citation-author"/>
    <w:rsid w:val="00D73782"/>
  </w:style>
  <w:style w:type="character" w:customStyle="1" w:styleId="nlm-surname">
    <w:name w:val="nlm-surname"/>
    <w:rsid w:val="00D73782"/>
  </w:style>
  <w:style w:type="character" w:customStyle="1" w:styleId="citation-et">
    <w:name w:val="citation-et"/>
    <w:rsid w:val="00D73782"/>
  </w:style>
  <w:style w:type="character" w:customStyle="1" w:styleId="highwire-cite-metadata-journal">
    <w:name w:val="highwire-cite-metadata-journal"/>
    <w:rsid w:val="00D73782"/>
  </w:style>
  <w:style w:type="character" w:customStyle="1" w:styleId="highwire-cite-metadata-date">
    <w:name w:val="highwire-cite-metadata-date"/>
    <w:rsid w:val="00D73782"/>
  </w:style>
  <w:style w:type="character" w:customStyle="1" w:styleId="label">
    <w:name w:val="label"/>
    <w:rsid w:val="00D73782"/>
  </w:style>
  <w:style w:type="character" w:customStyle="1" w:styleId="highwire-cite-metadata-doi">
    <w:name w:val="highwire-cite-metadata-doi"/>
    <w:rsid w:val="00D73782"/>
  </w:style>
  <w:style w:type="character" w:customStyle="1" w:styleId="inlineboldsml1">
    <w:name w:val="inline_bold_sml1"/>
    <w:rsid w:val="005E4335"/>
    <w:rPr>
      <w:b/>
      <w:bCs/>
      <w:color w:val="333333"/>
      <w:sz w:val="17"/>
      <w:szCs w:val="17"/>
    </w:rPr>
  </w:style>
  <w:style w:type="character" w:customStyle="1" w:styleId="article-headermeta-info-label">
    <w:name w:val="article-header__meta-info-label"/>
    <w:rsid w:val="00A422F3"/>
  </w:style>
  <w:style w:type="character" w:customStyle="1" w:styleId="article-headermeta-info-data">
    <w:name w:val="article-header__meta-info-data"/>
    <w:rsid w:val="00A422F3"/>
  </w:style>
  <w:style w:type="paragraph" w:styleId="DocumentMap">
    <w:name w:val="Document Map"/>
    <w:basedOn w:val="Normal"/>
    <w:link w:val="DocumentMapChar"/>
    <w:uiPriority w:val="99"/>
    <w:semiHidden/>
    <w:unhideWhenUsed/>
    <w:rsid w:val="005309DB"/>
    <w:rPr>
      <w:rFonts w:ascii="Tahoma" w:hAnsi="Tahoma"/>
      <w:sz w:val="16"/>
      <w:szCs w:val="16"/>
    </w:rPr>
  </w:style>
  <w:style w:type="character" w:customStyle="1" w:styleId="DocumentMapChar">
    <w:name w:val="Document Map Char"/>
    <w:link w:val="DocumentMap"/>
    <w:uiPriority w:val="99"/>
    <w:semiHidden/>
    <w:rsid w:val="005309DB"/>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D8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D826B1"/>
    <w:rPr>
      <w:rFonts w:ascii="Courier New" w:eastAsia="Times New Roman" w:hAnsi="Courier New" w:cs="Courier New"/>
    </w:rPr>
  </w:style>
  <w:style w:type="character" w:customStyle="1" w:styleId="jrnl">
    <w:name w:val="jrnl"/>
    <w:basedOn w:val="DefaultParagraphFont"/>
    <w:rsid w:val="00DC0521"/>
  </w:style>
  <w:style w:type="character" w:customStyle="1" w:styleId="A4">
    <w:name w:val="A4"/>
    <w:uiPriority w:val="99"/>
    <w:rsid w:val="00BC4B09"/>
    <w:rPr>
      <w:rFonts w:cs="HelveticaNeue MediumCond"/>
      <w:b/>
      <w:bCs/>
      <w:color w:val="000000"/>
      <w:sz w:val="18"/>
      <w:szCs w:val="18"/>
    </w:rPr>
  </w:style>
  <w:style w:type="character" w:customStyle="1" w:styleId="A5">
    <w:name w:val="A5"/>
    <w:uiPriority w:val="99"/>
    <w:rsid w:val="00BC4B09"/>
    <w:rPr>
      <w:rFonts w:cs="HelveticaNeue MediumCond"/>
      <w:b/>
      <w:bCs/>
      <w:color w:val="000000"/>
      <w:sz w:val="10"/>
      <w:szCs w:val="10"/>
    </w:rPr>
  </w:style>
  <w:style w:type="paragraph" w:customStyle="1" w:styleId="Pa0">
    <w:name w:val="Pa0"/>
    <w:basedOn w:val="Default"/>
    <w:next w:val="Default"/>
    <w:uiPriority w:val="99"/>
    <w:rsid w:val="00BC4B09"/>
    <w:pPr>
      <w:spacing w:line="241" w:lineRule="atLeast"/>
    </w:pPr>
    <w:rPr>
      <w:rFonts w:ascii="Arial" w:hAnsi="Arial" w:cs="Arial"/>
      <w:color w:val="auto"/>
    </w:rPr>
  </w:style>
  <w:style w:type="character" w:styleId="CommentReference">
    <w:name w:val="annotation reference"/>
    <w:uiPriority w:val="99"/>
    <w:semiHidden/>
    <w:unhideWhenUsed/>
    <w:rsid w:val="007A1485"/>
    <w:rPr>
      <w:sz w:val="21"/>
      <w:szCs w:val="21"/>
    </w:rPr>
  </w:style>
  <w:style w:type="paragraph" w:styleId="CommentText">
    <w:name w:val="annotation text"/>
    <w:basedOn w:val="Normal"/>
    <w:link w:val="CommentTextChar"/>
    <w:uiPriority w:val="99"/>
    <w:unhideWhenUsed/>
    <w:rsid w:val="007A1485"/>
  </w:style>
  <w:style w:type="character" w:customStyle="1" w:styleId="CommentTextChar">
    <w:name w:val="Comment Text Char"/>
    <w:link w:val="CommentText"/>
    <w:uiPriority w:val="99"/>
    <w:rsid w:val="007A1485"/>
    <w:rPr>
      <w:rFonts w:ascii="Times New Roman" w:eastAsia="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7A1485"/>
    <w:rPr>
      <w:b/>
      <w:bCs/>
    </w:rPr>
  </w:style>
  <w:style w:type="character" w:customStyle="1" w:styleId="CommentSubjectChar">
    <w:name w:val="Comment Subject Char"/>
    <w:link w:val="CommentSubject"/>
    <w:uiPriority w:val="99"/>
    <w:semiHidden/>
    <w:rsid w:val="007A1485"/>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7A1485"/>
    <w:rPr>
      <w:sz w:val="18"/>
      <w:szCs w:val="18"/>
    </w:rPr>
  </w:style>
  <w:style w:type="character" w:customStyle="1" w:styleId="BalloonTextChar">
    <w:name w:val="Balloon Text Char"/>
    <w:link w:val="BalloonText"/>
    <w:uiPriority w:val="99"/>
    <w:semiHidden/>
    <w:rsid w:val="007A1485"/>
    <w:rPr>
      <w:rFonts w:ascii="Times New Roman" w:eastAsia="Times New Roman" w:hAnsi="Times New Roman"/>
      <w:sz w:val="18"/>
      <w:szCs w:val="18"/>
      <w:lang w:eastAsia="en-US"/>
    </w:rPr>
  </w:style>
  <w:style w:type="paragraph" w:styleId="PlainText">
    <w:name w:val="Plain Text"/>
    <w:basedOn w:val="Normal"/>
    <w:link w:val="PlainTextChar"/>
    <w:rsid w:val="00443B31"/>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443B31"/>
    <w:rPr>
      <w:rFonts w:ascii="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919">
      <w:bodyDiv w:val="1"/>
      <w:marLeft w:val="0"/>
      <w:marRight w:val="0"/>
      <w:marTop w:val="0"/>
      <w:marBottom w:val="0"/>
      <w:divBdr>
        <w:top w:val="none" w:sz="0" w:space="0" w:color="auto"/>
        <w:left w:val="none" w:sz="0" w:space="0" w:color="auto"/>
        <w:bottom w:val="none" w:sz="0" w:space="0" w:color="auto"/>
        <w:right w:val="none" w:sz="0" w:space="0" w:color="auto"/>
      </w:divBdr>
    </w:div>
    <w:div w:id="312367644">
      <w:bodyDiv w:val="1"/>
      <w:marLeft w:val="0"/>
      <w:marRight w:val="0"/>
      <w:marTop w:val="0"/>
      <w:marBottom w:val="0"/>
      <w:divBdr>
        <w:top w:val="none" w:sz="0" w:space="0" w:color="auto"/>
        <w:left w:val="none" w:sz="0" w:space="0" w:color="auto"/>
        <w:bottom w:val="none" w:sz="0" w:space="0" w:color="auto"/>
        <w:right w:val="none" w:sz="0" w:space="0" w:color="auto"/>
      </w:divBdr>
      <w:divsChild>
        <w:div w:id="302393324">
          <w:marLeft w:val="0"/>
          <w:marRight w:val="1"/>
          <w:marTop w:val="0"/>
          <w:marBottom w:val="0"/>
          <w:divBdr>
            <w:top w:val="none" w:sz="0" w:space="0" w:color="auto"/>
            <w:left w:val="none" w:sz="0" w:space="0" w:color="auto"/>
            <w:bottom w:val="none" w:sz="0" w:space="0" w:color="auto"/>
            <w:right w:val="none" w:sz="0" w:space="0" w:color="auto"/>
          </w:divBdr>
          <w:divsChild>
            <w:div w:id="1246068665">
              <w:marLeft w:val="0"/>
              <w:marRight w:val="0"/>
              <w:marTop w:val="0"/>
              <w:marBottom w:val="0"/>
              <w:divBdr>
                <w:top w:val="none" w:sz="0" w:space="0" w:color="auto"/>
                <w:left w:val="none" w:sz="0" w:space="0" w:color="auto"/>
                <w:bottom w:val="none" w:sz="0" w:space="0" w:color="auto"/>
                <w:right w:val="none" w:sz="0" w:space="0" w:color="auto"/>
              </w:divBdr>
              <w:divsChild>
                <w:div w:id="2010327492">
                  <w:marLeft w:val="0"/>
                  <w:marRight w:val="1"/>
                  <w:marTop w:val="0"/>
                  <w:marBottom w:val="0"/>
                  <w:divBdr>
                    <w:top w:val="none" w:sz="0" w:space="0" w:color="auto"/>
                    <w:left w:val="none" w:sz="0" w:space="0" w:color="auto"/>
                    <w:bottom w:val="none" w:sz="0" w:space="0" w:color="auto"/>
                    <w:right w:val="none" w:sz="0" w:space="0" w:color="auto"/>
                  </w:divBdr>
                  <w:divsChild>
                    <w:div w:id="1427844866">
                      <w:marLeft w:val="0"/>
                      <w:marRight w:val="0"/>
                      <w:marTop w:val="0"/>
                      <w:marBottom w:val="0"/>
                      <w:divBdr>
                        <w:top w:val="none" w:sz="0" w:space="0" w:color="auto"/>
                        <w:left w:val="none" w:sz="0" w:space="0" w:color="auto"/>
                        <w:bottom w:val="none" w:sz="0" w:space="0" w:color="auto"/>
                        <w:right w:val="none" w:sz="0" w:space="0" w:color="auto"/>
                      </w:divBdr>
                      <w:divsChild>
                        <w:div w:id="16976252">
                          <w:marLeft w:val="0"/>
                          <w:marRight w:val="0"/>
                          <w:marTop w:val="0"/>
                          <w:marBottom w:val="0"/>
                          <w:divBdr>
                            <w:top w:val="none" w:sz="0" w:space="0" w:color="auto"/>
                            <w:left w:val="none" w:sz="0" w:space="0" w:color="auto"/>
                            <w:bottom w:val="none" w:sz="0" w:space="0" w:color="auto"/>
                            <w:right w:val="none" w:sz="0" w:space="0" w:color="auto"/>
                          </w:divBdr>
                          <w:divsChild>
                            <w:div w:id="1089424446">
                              <w:marLeft w:val="0"/>
                              <w:marRight w:val="0"/>
                              <w:marTop w:val="120"/>
                              <w:marBottom w:val="360"/>
                              <w:divBdr>
                                <w:top w:val="none" w:sz="0" w:space="0" w:color="auto"/>
                                <w:left w:val="none" w:sz="0" w:space="0" w:color="auto"/>
                                <w:bottom w:val="none" w:sz="0" w:space="0" w:color="auto"/>
                                <w:right w:val="none" w:sz="0" w:space="0" w:color="auto"/>
                              </w:divBdr>
                              <w:divsChild>
                                <w:div w:id="53630246">
                                  <w:marLeft w:val="0"/>
                                  <w:marRight w:val="0"/>
                                  <w:marTop w:val="0"/>
                                  <w:marBottom w:val="0"/>
                                  <w:divBdr>
                                    <w:top w:val="none" w:sz="0" w:space="0" w:color="auto"/>
                                    <w:left w:val="none" w:sz="0" w:space="0" w:color="auto"/>
                                    <w:bottom w:val="none" w:sz="0" w:space="0" w:color="auto"/>
                                    <w:right w:val="none" w:sz="0" w:space="0" w:color="auto"/>
                                  </w:divBdr>
                                  <w:divsChild>
                                    <w:div w:id="213818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327182">
      <w:bodyDiv w:val="1"/>
      <w:marLeft w:val="0"/>
      <w:marRight w:val="0"/>
      <w:marTop w:val="0"/>
      <w:marBottom w:val="0"/>
      <w:divBdr>
        <w:top w:val="none" w:sz="0" w:space="0" w:color="auto"/>
        <w:left w:val="none" w:sz="0" w:space="0" w:color="auto"/>
        <w:bottom w:val="none" w:sz="0" w:space="0" w:color="auto"/>
        <w:right w:val="none" w:sz="0" w:space="0" w:color="auto"/>
      </w:divBdr>
      <w:divsChild>
        <w:div w:id="186262881">
          <w:marLeft w:val="0"/>
          <w:marRight w:val="0"/>
          <w:marTop w:val="0"/>
          <w:marBottom w:val="0"/>
          <w:divBdr>
            <w:top w:val="none" w:sz="0" w:space="0" w:color="auto"/>
            <w:left w:val="none" w:sz="0" w:space="0" w:color="auto"/>
            <w:bottom w:val="none" w:sz="0" w:space="0" w:color="auto"/>
            <w:right w:val="none" w:sz="0" w:space="0" w:color="auto"/>
          </w:divBdr>
        </w:div>
        <w:div w:id="336229925">
          <w:marLeft w:val="0"/>
          <w:marRight w:val="0"/>
          <w:marTop w:val="0"/>
          <w:marBottom w:val="0"/>
          <w:divBdr>
            <w:top w:val="none" w:sz="0" w:space="0" w:color="auto"/>
            <w:left w:val="none" w:sz="0" w:space="0" w:color="auto"/>
            <w:bottom w:val="none" w:sz="0" w:space="0" w:color="auto"/>
            <w:right w:val="none" w:sz="0" w:space="0" w:color="auto"/>
          </w:divBdr>
        </w:div>
        <w:div w:id="1199467451">
          <w:marLeft w:val="0"/>
          <w:marRight w:val="0"/>
          <w:marTop w:val="0"/>
          <w:marBottom w:val="0"/>
          <w:divBdr>
            <w:top w:val="none" w:sz="0" w:space="0" w:color="auto"/>
            <w:left w:val="none" w:sz="0" w:space="0" w:color="auto"/>
            <w:bottom w:val="none" w:sz="0" w:space="0" w:color="auto"/>
            <w:right w:val="none" w:sz="0" w:space="0" w:color="auto"/>
          </w:divBdr>
        </w:div>
      </w:divsChild>
    </w:div>
    <w:div w:id="454717348">
      <w:bodyDiv w:val="1"/>
      <w:marLeft w:val="0"/>
      <w:marRight w:val="0"/>
      <w:marTop w:val="0"/>
      <w:marBottom w:val="0"/>
      <w:divBdr>
        <w:top w:val="none" w:sz="0" w:space="0" w:color="auto"/>
        <w:left w:val="none" w:sz="0" w:space="0" w:color="auto"/>
        <w:bottom w:val="none" w:sz="0" w:space="0" w:color="auto"/>
        <w:right w:val="none" w:sz="0" w:space="0" w:color="auto"/>
      </w:divBdr>
    </w:div>
    <w:div w:id="466171327">
      <w:bodyDiv w:val="1"/>
      <w:marLeft w:val="0"/>
      <w:marRight w:val="0"/>
      <w:marTop w:val="0"/>
      <w:marBottom w:val="0"/>
      <w:divBdr>
        <w:top w:val="none" w:sz="0" w:space="0" w:color="auto"/>
        <w:left w:val="none" w:sz="0" w:space="0" w:color="auto"/>
        <w:bottom w:val="none" w:sz="0" w:space="0" w:color="auto"/>
        <w:right w:val="none" w:sz="0" w:space="0" w:color="auto"/>
      </w:divBdr>
      <w:divsChild>
        <w:div w:id="265507209">
          <w:marLeft w:val="0"/>
          <w:marRight w:val="0"/>
          <w:marTop w:val="0"/>
          <w:marBottom w:val="0"/>
          <w:divBdr>
            <w:top w:val="none" w:sz="0" w:space="0" w:color="auto"/>
            <w:left w:val="none" w:sz="0" w:space="0" w:color="auto"/>
            <w:bottom w:val="none" w:sz="0" w:space="0" w:color="auto"/>
            <w:right w:val="none" w:sz="0" w:space="0" w:color="auto"/>
          </w:divBdr>
          <w:divsChild>
            <w:div w:id="1204638800">
              <w:marLeft w:val="0"/>
              <w:marRight w:val="0"/>
              <w:marTop w:val="0"/>
              <w:marBottom w:val="0"/>
              <w:divBdr>
                <w:top w:val="none" w:sz="0" w:space="0" w:color="auto"/>
                <w:left w:val="none" w:sz="0" w:space="0" w:color="auto"/>
                <w:bottom w:val="none" w:sz="0" w:space="0" w:color="auto"/>
                <w:right w:val="none" w:sz="0" w:space="0" w:color="auto"/>
              </w:divBdr>
              <w:divsChild>
                <w:div w:id="1068576186">
                  <w:marLeft w:val="0"/>
                  <w:marRight w:val="0"/>
                  <w:marTop w:val="0"/>
                  <w:marBottom w:val="0"/>
                  <w:divBdr>
                    <w:top w:val="none" w:sz="0" w:space="0" w:color="auto"/>
                    <w:left w:val="none" w:sz="0" w:space="0" w:color="auto"/>
                    <w:bottom w:val="none" w:sz="0" w:space="0" w:color="auto"/>
                    <w:right w:val="none" w:sz="0" w:space="0" w:color="auto"/>
                  </w:divBdr>
                  <w:divsChild>
                    <w:div w:id="1441754481">
                      <w:marLeft w:val="0"/>
                      <w:marRight w:val="0"/>
                      <w:marTop w:val="0"/>
                      <w:marBottom w:val="0"/>
                      <w:divBdr>
                        <w:top w:val="none" w:sz="0" w:space="0" w:color="auto"/>
                        <w:left w:val="none" w:sz="0" w:space="0" w:color="auto"/>
                        <w:bottom w:val="none" w:sz="0" w:space="0" w:color="auto"/>
                        <w:right w:val="none" w:sz="0" w:space="0" w:color="auto"/>
                      </w:divBdr>
                      <w:divsChild>
                        <w:div w:id="15066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433014">
      <w:bodyDiv w:val="1"/>
      <w:marLeft w:val="0"/>
      <w:marRight w:val="0"/>
      <w:marTop w:val="0"/>
      <w:marBottom w:val="0"/>
      <w:divBdr>
        <w:top w:val="none" w:sz="0" w:space="0" w:color="auto"/>
        <w:left w:val="none" w:sz="0" w:space="0" w:color="auto"/>
        <w:bottom w:val="none" w:sz="0" w:space="0" w:color="auto"/>
        <w:right w:val="none" w:sz="0" w:space="0" w:color="auto"/>
      </w:divBdr>
    </w:div>
    <w:div w:id="739601666">
      <w:bodyDiv w:val="1"/>
      <w:marLeft w:val="0"/>
      <w:marRight w:val="0"/>
      <w:marTop w:val="0"/>
      <w:marBottom w:val="0"/>
      <w:divBdr>
        <w:top w:val="none" w:sz="0" w:space="0" w:color="auto"/>
        <w:left w:val="none" w:sz="0" w:space="0" w:color="auto"/>
        <w:bottom w:val="none" w:sz="0" w:space="0" w:color="auto"/>
        <w:right w:val="none" w:sz="0" w:space="0" w:color="auto"/>
      </w:divBdr>
    </w:div>
    <w:div w:id="901214111">
      <w:bodyDiv w:val="1"/>
      <w:marLeft w:val="0"/>
      <w:marRight w:val="0"/>
      <w:marTop w:val="0"/>
      <w:marBottom w:val="0"/>
      <w:divBdr>
        <w:top w:val="none" w:sz="0" w:space="0" w:color="auto"/>
        <w:left w:val="none" w:sz="0" w:space="0" w:color="auto"/>
        <w:bottom w:val="none" w:sz="0" w:space="0" w:color="auto"/>
        <w:right w:val="none" w:sz="0" w:space="0" w:color="auto"/>
      </w:divBdr>
      <w:divsChild>
        <w:div w:id="781537603">
          <w:marLeft w:val="547"/>
          <w:marRight w:val="0"/>
          <w:marTop w:val="154"/>
          <w:marBottom w:val="0"/>
          <w:divBdr>
            <w:top w:val="none" w:sz="0" w:space="0" w:color="auto"/>
            <w:left w:val="none" w:sz="0" w:space="0" w:color="auto"/>
            <w:bottom w:val="none" w:sz="0" w:space="0" w:color="auto"/>
            <w:right w:val="none" w:sz="0" w:space="0" w:color="auto"/>
          </w:divBdr>
        </w:div>
        <w:div w:id="1183322507">
          <w:marLeft w:val="547"/>
          <w:marRight w:val="0"/>
          <w:marTop w:val="154"/>
          <w:marBottom w:val="0"/>
          <w:divBdr>
            <w:top w:val="none" w:sz="0" w:space="0" w:color="auto"/>
            <w:left w:val="none" w:sz="0" w:space="0" w:color="auto"/>
            <w:bottom w:val="none" w:sz="0" w:space="0" w:color="auto"/>
            <w:right w:val="none" w:sz="0" w:space="0" w:color="auto"/>
          </w:divBdr>
        </w:div>
        <w:div w:id="1254511033">
          <w:marLeft w:val="547"/>
          <w:marRight w:val="0"/>
          <w:marTop w:val="154"/>
          <w:marBottom w:val="0"/>
          <w:divBdr>
            <w:top w:val="none" w:sz="0" w:space="0" w:color="auto"/>
            <w:left w:val="none" w:sz="0" w:space="0" w:color="auto"/>
            <w:bottom w:val="none" w:sz="0" w:space="0" w:color="auto"/>
            <w:right w:val="none" w:sz="0" w:space="0" w:color="auto"/>
          </w:divBdr>
        </w:div>
        <w:div w:id="1723752570">
          <w:marLeft w:val="547"/>
          <w:marRight w:val="0"/>
          <w:marTop w:val="154"/>
          <w:marBottom w:val="0"/>
          <w:divBdr>
            <w:top w:val="none" w:sz="0" w:space="0" w:color="auto"/>
            <w:left w:val="none" w:sz="0" w:space="0" w:color="auto"/>
            <w:bottom w:val="none" w:sz="0" w:space="0" w:color="auto"/>
            <w:right w:val="none" w:sz="0" w:space="0" w:color="auto"/>
          </w:divBdr>
        </w:div>
        <w:div w:id="1862742297">
          <w:marLeft w:val="547"/>
          <w:marRight w:val="0"/>
          <w:marTop w:val="154"/>
          <w:marBottom w:val="0"/>
          <w:divBdr>
            <w:top w:val="none" w:sz="0" w:space="0" w:color="auto"/>
            <w:left w:val="none" w:sz="0" w:space="0" w:color="auto"/>
            <w:bottom w:val="none" w:sz="0" w:space="0" w:color="auto"/>
            <w:right w:val="none" w:sz="0" w:space="0" w:color="auto"/>
          </w:divBdr>
        </w:div>
      </w:divsChild>
    </w:div>
    <w:div w:id="921378774">
      <w:bodyDiv w:val="1"/>
      <w:marLeft w:val="0"/>
      <w:marRight w:val="0"/>
      <w:marTop w:val="0"/>
      <w:marBottom w:val="0"/>
      <w:divBdr>
        <w:top w:val="none" w:sz="0" w:space="0" w:color="auto"/>
        <w:left w:val="none" w:sz="0" w:space="0" w:color="auto"/>
        <w:bottom w:val="none" w:sz="0" w:space="0" w:color="auto"/>
        <w:right w:val="none" w:sz="0" w:space="0" w:color="auto"/>
      </w:divBdr>
    </w:div>
    <w:div w:id="939222247">
      <w:bodyDiv w:val="1"/>
      <w:marLeft w:val="0"/>
      <w:marRight w:val="0"/>
      <w:marTop w:val="0"/>
      <w:marBottom w:val="0"/>
      <w:divBdr>
        <w:top w:val="none" w:sz="0" w:space="0" w:color="auto"/>
        <w:left w:val="none" w:sz="0" w:space="0" w:color="auto"/>
        <w:bottom w:val="none" w:sz="0" w:space="0" w:color="auto"/>
        <w:right w:val="none" w:sz="0" w:space="0" w:color="auto"/>
      </w:divBdr>
    </w:div>
    <w:div w:id="995960427">
      <w:bodyDiv w:val="1"/>
      <w:marLeft w:val="0"/>
      <w:marRight w:val="0"/>
      <w:marTop w:val="0"/>
      <w:marBottom w:val="0"/>
      <w:divBdr>
        <w:top w:val="none" w:sz="0" w:space="0" w:color="auto"/>
        <w:left w:val="none" w:sz="0" w:space="0" w:color="auto"/>
        <w:bottom w:val="none" w:sz="0" w:space="0" w:color="auto"/>
        <w:right w:val="none" w:sz="0" w:space="0" w:color="auto"/>
      </w:divBdr>
      <w:divsChild>
        <w:div w:id="1550267624">
          <w:marLeft w:val="0"/>
          <w:marRight w:val="1"/>
          <w:marTop w:val="0"/>
          <w:marBottom w:val="0"/>
          <w:divBdr>
            <w:top w:val="none" w:sz="0" w:space="0" w:color="auto"/>
            <w:left w:val="none" w:sz="0" w:space="0" w:color="auto"/>
            <w:bottom w:val="none" w:sz="0" w:space="0" w:color="auto"/>
            <w:right w:val="none" w:sz="0" w:space="0" w:color="auto"/>
          </w:divBdr>
          <w:divsChild>
            <w:div w:id="1598362581">
              <w:marLeft w:val="0"/>
              <w:marRight w:val="0"/>
              <w:marTop w:val="0"/>
              <w:marBottom w:val="0"/>
              <w:divBdr>
                <w:top w:val="none" w:sz="0" w:space="0" w:color="auto"/>
                <w:left w:val="none" w:sz="0" w:space="0" w:color="auto"/>
                <w:bottom w:val="none" w:sz="0" w:space="0" w:color="auto"/>
                <w:right w:val="none" w:sz="0" w:space="0" w:color="auto"/>
              </w:divBdr>
              <w:divsChild>
                <w:div w:id="1226838039">
                  <w:marLeft w:val="0"/>
                  <w:marRight w:val="1"/>
                  <w:marTop w:val="0"/>
                  <w:marBottom w:val="0"/>
                  <w:divBdr>
                    <w:top w:val="none" w:sz="0" w:space="0" w:color="auto"/>
                    <w:left w:val="none" w:sz="0" w:space="0" w:color="auto"/>
                    <w:bottom w:val="none" w:sz="0" w:space="0" w:color="auto"/>
                    <w:right w:val="none" w:sz="0" w:space="0" w:color="auto"/>
                  </w:divBdr>
                  <w:divsChild>
                    <w:div w:id="117602121">
                      <w:marLeft w:val="0"/>
                      <w:marRight w:val="0"/>
                      <w:marTop w:val="0"/>
                      <w:marBottom w:val="0"/>
                      <w:divBdr>
                        <w:top w:val="none" w:sz="0" w:space="0" w:color="auto"/>
                        <w:left w:val="none" w:sz="0" w:space="0" w:color="auto"/>
                        <w:bottom w:val="none" w:sz="0" w:space="0" w:color="auto"/>
                        <w:right w:val="none" w:sz="0" w:space="0" w:color="auto"/>
                      </w:divBdr>
                      <w:divsChild>
                        <w:div w:id="1767967832">
                          <w:marLeft w:val="0"/>
                          <w:marRight w:val="0"/>
                          <w:marTop w:val="0"/>
                          <w:marBottom w:val="0"/>
                          <w:divBdr>
                            <w:top w:val="none" w:sz="0" w:space="0" w:color="auto"/>
                            <w:left w:val="none" w:sz="0" w:space="0" w:color="auto"/>
                            <w:bottom w:val="none" w:sz="0" w:space="0" w:color="auto"/>
                            <w:right w:val="none" w:sz="0" w:space="0" w:color="auto"/>
                          </w:divBdr>
                          <w:divsChild>
                            <w:div w:id="185406298">
                              <w:marLeft w:val="0"/>
                              <w:marRight w:val="0"/>
                              <w:marTop w:val="120"/>
                              <w:marBottom w:val="360"/>
                              <w:divBdr>
                                <w:top w:val="none" w:sz="0" w:space="0" w:color="auto"/>
                                <w:left w:val="none" w:sz="0" w:space="0" w:color="auto"/>
                                <w:bottom w:val="none" w:sz="0" w:space="0" w:color="auto"/>
                                <w:right w:val="none" w:sz="0" w:space="0" w:color="auto"/>
                              </w:divBdr>
                              <w:divsChild>
                                <w:div w:id="209534120">
                                  <w:marLeft w:val="0"/>
                                  <w:marRight w:val="0"/>
                                  <w:marTop w:val="0"/>
                                  <w:marBottom w:val="0"/>
                                  <w:divBdr>
                                    <w:top w:val="none" w:sz="0" w:space="0" w:color="auto"/>
                                    <w:left w:val="none" w:sz="0" w:space="0" w:color="auto"/>
                                    <w:bottom w:val="none" w:sz="0" w:space="0" w:color="auto"/>
                                    <w:right w:val="none" w:sz="0" w:space="0" w:color="auto"/>
                                  </w:divBdr>
                                  <w:divsChild>
                                    <w:div w:id="6120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158200">
      <w:bodyDiv w:val="1"/>
      <w:marLeft w:val="0"/>
      <w:marRight w:val="0"/>
      <w:marTop w:val="0"/>
      <w:marBottom w:val="0"/>
      <w:divBdr>
        <w:top w:val="none" w:sz="0" w:space="0" w:color="auto"/>
        <w:left w:val="none" w:sz="0" w:space="0" w:color="auto"/>
        <w:bottom w:val="none" w:sz="0" w:space="0" w:color="auto"/>
        <w:right w:val="none" w:sz="0" w:space="0" w:color="auto"/>
      </w:divBdr>
    </w:div>
    <w:div w:id="1254970882">
      <w:bodyDiv w:val="1"/>
      <w:marLeft w:val="0"/>
      <w:marRight w:val="0"/>
      <w:marTop w:val="0"/>
      <w:marBottom w:val="0"/>
      <w:divBdr>
        <w:top w:val="none" w:sz="0" w:space="0" w:color="auto"/>
        <w:left w:val="none" w:sz="0" w:space="0" w:color="auto"/>
        <w:bottom w:val="none" w:sz="0" w:space="0" w:color="auto"/>
        <w:right w:val="none" w:sz="0" w:space="0" w:color="auto"/>
      </w:divBdr>
    </w:div>
    <w:div w:id="1430351920">
      <w:bodyDiv w:val="1"/>
      <w:marLeft w:val="0"/>
      <w:marRight w:val="0"/>
      <w:marTop w:val="0"/>
      <w:marBottom w:val="0"/>
      <w:divBdr>
        <w:top w:val="none" w:sz="0" w:space="0" w:color="auto"/>
        <w:left w:val="none" w:sz="0" w:space="0" w:color="auto"/>
        <w:bottom w:val="none" w:sz="0" w:space="0" w:color="auto"/>
        <w:right w:val="none" w:sz="0" w:space="0" w:color="auto"/>
      </w:divBdr>
    </w:div>
    <w:div w:id="1446654457">
      <w:bodyDiv w:val="1"/>
      <w:marLeft w:val="0"/>
      <w:marRight w:val="0"/>
      <w:marTop w:val="0"/>
      <w:marBottom w:val="0"/>
      <w:divBdr>
        <w:top w:val="none" w:sz="0" w:space="0" w:color="auto"/>
        <w:left w:val="none" w:sz="0" w:space="0" w:color="auto"/>
        <w:bottom w:val="none" w:sz="0" w:space="0" w:color="auto"/>
        <w:right w:val="none" w:sz="0" w:space="0" w:color="auto"/>
      </w:divBdr>
    </w:div>
    <w:div w:id="1534073412">
      <w:bodyDiv w:val="1"/>
      <w:marLeft w:val="0"/>
      <w:marRight w:val="0"/>
      <w:marTop w:val="0"/>
      <w:marBottom w:val="0"/>
      <w:divBdr>
        <w:top w:val="none" w:sz="0" w:space="0" w:color="auto"/>
        <w:left w:val="none" w:sz="0" w:space="0" w:color="auto"/>
        <w:bottom w:val="none" w:sz="0" w:space="0" w:color="auto"/>
        <w:right w:val="none" w:sz="0" w:space="0" w:color="auto"/>
      </w:divBdr>
    </w:div>
    <w:div w:id="1609853757">
      <w:bodyDiv w:val="1"/>
      <w:marLeft w:val="0"/>
      <w:marRight w:val="0"/>
      <w:marTop w:val="0"/>
      <w:marBottom w:val="0"/>
      <w:divBdr>
        <w:top w:val="none" w:sz="0" w:space="0" w:color="auto"/>
        <w:left w:val="none" w:sz="0" w:space="0" w:color="auto"/>
        <w:bottom w:val="none" w:sz="0" w:space="0" w:color="auto"/>
        <w:right w:val="none" w:sz="0" w:space="0" w:color="auto"/>
      </w:divBdr>
    </w:div>
    <w:div w:id="1677614945">
      <w:bodyDiv w:val="1"/>
      <w:marLeft w:val="0"/>
      <w:marRight w:val="0"/>
      <w:marTop w:val="0"/>
      <w:marBottom w:val="0"/>
      <w:divBdr>
        <w:top w:val="none" w:sz="0" w:space="0" w:color="auto"/>
        <w:left w:val="none" w:sz="0" w:space="0" w:color="auto"/>
        <w:bottom w:val="none" w:sz="0" w:space="0" w:color="auto"/>
        <w:right w:val="none" w:sz="0" w:space="0" w:color="auto"/>
      </w:divBdr>
      <w:divsChild>
        <w:div w:id="1119449042">
          <w:marLeft w:val="0"/>
          <w:marRight w:val="0"/>
          <w:marTop w:val="0"/>
          <w:marBottom w:val="0"/>
          <w:divBdr>
            <w:top w:val="none" w:sz="0" w:space="0" w:color="auto"/>
            <w:left w:val="none" w:sz="0" w:space="0" w:color="auto"/>
            <w:bottom w:val="none" w:sz="0" w:space="0" w:color="auto"/>
            <w:right w:val="none" w:sz="0" w:space="0" w:color="auto"/>
          </w:divBdr>
          <w:divsChild>
            <w:div w:id="279383406">
              <w:marLeft w:val="0"/>
              <w:marRight w:val="0"/>
              <w:marTop w:val="0"/>
              <w:marBottom w:val="0"/>
              <w:divBdr>
                <w:top w:val="none" w:sz="0" w:space="0" w:color="auto"/>
                <w:left w:val="none" w:sz="0" w:space="0" w:color="auto"/>
                <w:bottom w:val="none" w:sz="0" w:space="0" w:color="auto"/>
                <w:right w:val="none" w:sz="0" w:space="0" w:color="auto"/>
              </w:divBdr>
              <w:divsChild>
                <w:div w:id="117114938">
                  <w:marLeft w:val="0"/>
                  <w:marRight w:val="0"/>
                  <w:marTop w:val="0"/>
                  <w:marBottom w:val="0"/>
                  <w:divBdr>
                    <w:top w:val="none" w:sz="0" w:space="0" w:color="auto"/>
                    <w:left w:val="none" w:sz="0" w:space="0" w:color="auto"/>
                    <w:bottom w:val="none" w:sz="0" w:space="0" w:color="auto"/>
                    <w:right w:val="none" w:sz="0" w:space="0" w:color="auto"/>
                  </w:divBdr>
                  <w:divsChild>
                    <w:div w:id="1887838167">
                      <w:marLeft w:val="0"/>
                      <w:marRight w:val="0"/>
                      <w:marTop w:val="0"/>
                      <w:marBottom w:val="0"/>
                      <w:divBdr>
                        <w:top w:val="none" w:sz="0" w:space="0" w:color="auto"/>
                        <w:left w:val="none" w:sz="0" w:space="0" w:color="auto"/>
                        <w:bottom w:val="none" w:sz="0" w:space="0" w:color="auto"/>
                        <w:right w:val="none" w:sz="0" w:space="0" w:color="auto"/>
                      </w:divBdr>
                      <w:divsChild>
                        <w:div w:id="8970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88001">
      <w:bodyDiv w:val="1"/>
      <w:marLeft w:val="0"/>
      <w:marRight w:val="0"/>
      <w:marTop w:val="0"/>
      <w:marBottom w:val="0"/>
      <w:divBdr>
        <w:top w:val="none" w:sz="0" w:space="0" w:color="auto"/>
        <w:left w:val="none" w:sz="0" w:space="0" w:color="auto"/>
        <w:bottom w:val="none" w:sz="0" w:space="0" w:color="auto"/>
        <w:right w:val="none" w:sz="0" w:space="0" w:color="auto"/>
      </w:divBdr>
    </w:div>
    <w:div w:id="1687094462">
      <w:bodyDiv w:val="1"/>
      <w:marLeft w:val="0"/>
      <w:marRight w:val="0"/>
      <w:marTop w:val="0"/>
      <w:marBottom w:val="0"/>
      <w:divBdr>
        <w:top w:val="none" w:sz="0" w:space="0" w:color="auto"/>
        <w:left w:val="none" w:sz="0" w:space="0" w:color="auto"/>
        <w:bottom w:val="none" w:sz="0" w:space="0" w:color="auto"/>
        <w:right w:val="none" w:sz="0" w:space="0" w:color="auto"/>
      </w:divBdr>
    </w:div>
    <w:div w:id="1692024425">
      <w:bodyDiv w:val="1"/>
      <w:marLeft w:val="0"/>
      <w:marRight w:val="0"/>
      <w:marTop w:val="0"/>
      <w:marBottom w:val="0"/>
      <w:divBdr>
        <w:top w:val="none" w:sz="0" w:space="0" w:color="auto"/>
        <w:left w:val="none" w:sz="0" w:space="0" w:color="auto"/>
        <w:bottom w:val="none" w:sz="0" w:space="0" w:color="auto"/>
        <w:right w:val="none" w:sz="0" w:space="0" w:color="auto"/>
      </w:divBdr>
      <w:divsChild>
        <w:div w:id="650597868">
          <w:marLeft w:val="0"/>
          <w:marRight w:val="0"/>
          <w:marTop w:val="0"/>
          <w:marBottom w:val="0"/>
          <w:divBdr>
            <w:top w:val="none" w:sz="0" w:space="0" w:color="auto"/>
            <w:left w:val="none" w:sz="0" w:space="0" w:color="auto"/>
            <w:bottom w:val="none" w:sz="0" w:space="0" w:color="auto"/>
            <w:right w:val="none" w:sz="0" w:space="0" w:color="auto"/>
          </w:divBdr>
        </w:div>
      </w:divsChild>
    </w:div>
    <w:div w:id="1698041201">
      <w:bodyDiv w:val="1"/>
      <w:marLeft w:val="0"/>
      <w:marRight w:val="0"/>
      <w:marTop w:val="0"/>
      <w:marBottom w:val="0"/>
      <w:divBdr>
        <w:top w:val="none" w:sz="0" w:space="0" w:color="auto"/>
        <w:left w:val="none" w:sz="0" w:space="0" w:color="auto"/>
        <w:bottom w:val="none" w:sz="0" w:space="0" w:color="auto"/>
        <w:right w:val="none" w:sz="0" w:space="0" w:color="auto"/>
      </w:divBdr>
      <w:divsChild>
        <w:div w:id="1520729393">
          <w:marLeft w:val="0"/>
          <w:marRight w:val="1"/>
          <w:marTop w:val="0"/>
          <w:marBottom w:val="0"/>
          <w:divBdr>
            <w:top w:val="none" w:sz="0" w:space="0" w:color="auto"/>
            <w:left w:val="none" w:sz="0" w:space="0" w:color="auto"/>
            <w:bottom w:val="none" w:sz="0" w:space="0" w:color="auto"/>
            <w:right w:val="none" w:sz="0" w:space="0" w:color="auto"/>
          </w:divBdr>
          <w:divsChild>
            <w:div w:id="1808937072">
              <w:marLeft w:val="0"/>
              <w:marRight w:val="0"/>
              <w:marTop w:val="0"/>
              <w:marBottom w:val="0"/>
              <w:divBdr>
                <w:top w:val="none" w:sz="0" w:space="0" w:color="auto"/>
                <w:left w:val="none" w:sz="0" w:space="0" w:color="auto"/>
                <w:bottom w:val="none" w:sz="0" w:space="0" w:color="auto"/>
                <w:right w:val="none" w:sz="0" w:space="0" w:color="auto"/>
              </w:divBdr>
              <w:divsChild>
                <w:div w:id="1212613348">
                  <w:marLeft w:val="0"/>
                  <w:marRight w:val="1"/>
                  <w:marTop w:val="0"/>
                  <w:marBottom w:val="0"/>
                  <w:divBdr>
                    <w:top w:val="none" w:sz="0" w:space="0" w:color="auto"/>
                    <w:left w:val="none" w:sz="0" w:space="0" w:color="auto"/>
                    <w:bottom w:val="none" w:sz="0" w:space="0" w:color="auto"/>
                    <w:right w:val="none" w:sz="0" w:space="0" w:color="auto"/>
                  </w:divBdr>
                  <w:divsChild>
                    <w:div w:id="371615529">
                      <w:marLeft w:val="0"/>
                      <w:marRight w:val="0"/>
                      <w:marTop w:val="0"/>
                      <w:marBottom w:val="0"/>
                      <w:divBdr>
                        <w:top w:val="none" w:sz="0" w:space="0" w:color="auto"/>
                        <w:left w:val="none" w:sz="0" w:space="0" w:color="auto"/>
                        <w:bottom w:val="none" w:sz="0" w:space="0" w:color="auto"/>
                        <w:right w:val="none" w:sz="0" w:space="0" w:color="auto"/>
                      </w:divBdr>
                      <w:divsChild>
                        <w:div w:id="1092313782">
                          <w:marLeft w:val="0"/>
                          <w:marRight w:val="0"/>
                          <w:marTop w:val="0"/>
                          <w:marBottom w:val="0"/>
                          <w:divBdr>
                            <w:top w:val="none" w:sz="0" w:space="0" w:color="auto"/>
                            <w:left w:val="none" w:sz="0" w:space="0" w:color="auto"/>
                            <w:bottom w:val="none" w:sz="0" w:space="0" w:color="auto"/>
                            <w:right w:val="none" w:sz="0" w:space="0" w:color="auto"/>
                          </w:divBdr>
                          <w:divsChild>
                            <w:div w:id="161430841">
                              <w:marLeft w:val="0"/>
                              <w:marRight w:val="0"/>
                              <w:marTop w:val="120"/>
                              <w:marBottom w:val="360"/>
                              <w:divBdr>
                                <w:top w:val="none" w:sz="0" w:space="0" w:color="auto"/>
                                <w:left w:val="none" w:sz="0" w:space="0" w:color="auto"/>
                                <w:bottom w:val="none" w:sz="0" w:space="0" w:color="auto"/>
                                <w:right w:val="none" w:sz="0" w:space="0" w:color="auto"/>
                              </w:divBdr>
                              <w:divsChild>
                                <w:div w:id="418021085">
                                  <w:marLeft w:val="0"/>
                                  <w:marRight w:val="0"/>
                                  <w:marTop w:val="0"/>
                                  <w:marBottom w:val="0"/>
                                  <w:divBdr>
                                    <w:top w:val="none" w:sz="0" w:space="0" w:color="auto"/>
                                    <w:left w:val="none" w:sz="0" w:space="0" w:color="auto"/>
                                    <w:bottom w:val="none" w:sz="0" w:space="0" w:color="auto"/>
                                    <w:right w:val="none" w:sz="0" w:space="0" w:color="auto"/>
                                  </w:divBdr>
                                  <w:divsChild>
                                    <w:div w:id="250548519">
                                      <w:marLeft w:val="0"/>
                                      <w:marRight w:val="0"/>
                                      <w:marTop w:val="0"/>
                                      <w:marBottom w:val="0"/>
                                      <w:divBdr>
                                        <w:top w:val="none" w:sz="0" w:space="0" w:color="auto"/>
                                        <w:left w:val="none" w:sz="0" w:space="0" w:color="auto"/>
                                        <w:bottom w:val="none" w:sz="0" w:space="0" w:color="auto"/>
                                        <w:right w:val="none" w:sz="0" w:space="0" w:color="auto"/>
                                      </w:divBdr>
                                    </w:div>
                                    <w:div w:id="9164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774572">
      <w:bodyDiv w:val="1"/>
      <w:marLeft w:val="0"/>
      <w:marRight w:val="0"/>
      <w:marTop w:val="0"/>
      <w:marBottom w:val="0"/>
      <w:divBdr>
        <w:top w:val="none" w:sz="0" w:space="0" w:color="auto"/>
        <w:left w:val="none" w:sz="0" w:space="0" w:color="auto"/>
        <w:bottom w:val="none" w:sz="0" w:space="0" w:color="auto"/>
        <w:right w:val="none" w:sz="0" w:space="0" w:color="auto"/>
      </w:divBdr>
    </w:div>
    <w:div w:id="1895238644">
      <w:bodyDiv w:val="1"/>
      <w:marLeft w:val="0"/>
      <w:marRight w:val="0"/>
      <w:marTop w:val="0"/>
      <w:marBottom w:val="0"/>
      <w:divBdr>
        <w:top w:val="none" w:sz="0" w:space="0" w:color="auto"/>
        <w:left w:val="none" w:sz="0" w:space="0" w:color="auto"/>
        <w:bottom w:val="none" w:sz="0" w:space="0" w:color="auto"/>
        <w:right w:val="none" w:sz="0" w:space="0" w:color="auto"/>
      </w:divBdr>
      <w:divsChild>
        <w:div w:id="868639539">
          <w:marLeft w:val="547"/>
          <w:marRight w:val="0"/>
          <w:marTop w:val="154"/>
          <w:marBottom w:val="0"/>
          <w:divBdr>
            <w:top w:val="none" w:sz="0" w:space="0" w:color="auto"/>
            <w:left w:val="none" w:sz="0" w:space="0" w:color="auto"/>
            <w:bottom w:val="none" w:sz="0" w:space="0" w:color="auto"/>
            <w:right w:val="none" w:sz="0" w:space="0" w:color="auto"/>
          </w:divBdr>
        </w:div>
        <w:div w:id="1343315221">
          <w:marLeft w:val="547"/>
          <w:marRight w:val="0"/>
          <w:marTop w:val="154"/>
          <w:marBottom w:val="0"/>
          <w:divBdr>
            <w:top w:val="none" w:sz="0" w:space="0" w:color="auto"/>
            <w:left w:val="none" w:sz="0" w:space="0" w:color="auto"/>
            <w:bottom w:val="none" w:sz="0" w:space="0" w:color="auto"/>
            <w:right w:val="none" w:sz="0" w:space="0" w:color="auto"/>
          </w:divBdr>
        </w:div>
        <w:div w:id="1529678875">
          <w:marLeft w:val="547"/>
          <w:marRight w:val="0"/>
          <w:marTop w:val="154"/>
          <w:marBottom w:val="0"/>
          <w:divBdr>
            <w:top w:val="none" w:sz="0" w:space="0" w:color="auto"/>
            <w:left w:val="none" w:sz="0" w:space="0" w:color="auto"/>
            <w:bottom w:val="none" w:sz="0" w:space="0" w:color="auto"/>
            <w:right w:val="none" w:sz="0" w:space="0" w:color="auto"/>
          </w:divBdr>
        </w:div>
        <w:div w:id="1706173832">
          <w:marLeft w:val="547"/>
          <w:marRight w:val="0"/>
          <w:marTop w:val="154"/>
          <w:marBottom w:val="0"/>
          <w:divBdr>
            <w:top w:val="none" w:sz="0" w:space="0" w:color="auto"/>
            <w:left w:val="none" w:sz="0" w:space="0" w:color="auto"/>
            <w:bottom w:val="none" w:sz="0" w:space="0" w:color="auto"/>
            <w:right w:val="none" w:sz="0" w:space="0" w:color="auto"/>
          </w:divBdr>
        </w:div>
        <w:div w:id="1794203269">
          <w:marLeft w:val="547"/>
          <w:marRight w:val="0"/>
          <w:marTop w:val="154"/>
          <w:marBottom w:val="0"/>
          <w:divBdr>
            <w:top w:val="none" w:sz="0" w:space="0" w:color="auto"/>
            <w:left w:val="none" w:sz="0" w:space="0" w:color="auto"/>
            <w:bottom w:val="none" w:sz="0" w:space="0" w:color="auto"/>
            <w:right w:val="none" w:sz="0" w:space="0" w:color="auto"/>
          </w:divBdr>
        </w:div>
      </w:divsChild>
    </w:div>
    <w:div w:id="1902986747">
      <w:bodyDiv w:val="1"/>
      <w:marLeft w:val="0"/>
      <w:marRight w:val="0"/>
      <w:marTop w:val="0"/>
      <w:marBottom w:val="0"/>
      <w:divBdr>
        <w:top w:val="none" w:sz="0" w:space="0" w:color="auto"/>
        <w:left w:val="none" w:sz="0" w:space="0" w:color="auto"/>
        <w:bottom w:val="none" w:sz="0" w:space="0" w:color="auto"/>
        <w:right w:val="none" w:sz="0" w:space="0" w:color="auto"/>
      </w:divBdr>
    </w:div>
    <w:div w:id="1932733082">
      <w:bodyDiv w:val="1"/>
      <w:marLeft w:val="0"/>
      <w:marRight w:val="0"/>
      <w:marTop w:val="0"/>
      <w:marBottom w:val="0"/>
      <w:divBdr>
        <w:top w:val="none" w:sz="0" w:space="0" w:color="auto"/>
        <w:left w:val="none" w:sz="0" w:space="0" w:color="auto"/>
        <w:bottom w:val="none" w:sz="0" w:space="0" w:color="auto"/>
        <w:right w:val="none" w:sz="0" w:space="0" w:color="auto"/>
      </w:divBdr>
    </w:div>
    <w:div w:id="1959485555">
      <w:bodyDiv w:val="1"/>
      <w:marLeft w:val="0"/>
      <w:marRight w:val="0"/>
      <w:marTop w:val="0"/>
      <w:marBottom w:val="0"/>
      <w:divBdr>
        <w:top w:val="none" w:sz="0" w:space="0" w:color="auto"/>
        <w:left w:val="none" w:sz="0" w:space="0" w:color="auto"/>
        <w:bottom w:val="none" w:sz="0" w:space="0" w:color="auto"/>
        <w:right w:val="none" w:sz="0" w:space="0" w:color="auto"/>
      </w:divBdr>
    </w:div>
    <w:div w:id="1964341937">
      <w:bodyDiv w:val="1"/>
      <w:marLeft w:val="0"/>
      <w:marRight w:val="0"/>
      <w:marTop w:val="0"/>
      <w:marBottom w:val="0"/>
      <w:divBdr>
        <w:top w:val="none" w:sz="0" w:space="0" w:color="auto"/>
        <w:left w:val="none" w:sz="0" w:space="0" w:color="auto"/>
        <w:bottom w:val="none" w:sz="0" w:space="0" w:color="auto"/>
        <w:right w:val="none" w:sz="0" w:space="0" w:color="auto"/>
      </w:divBdr>
    </w:div>
    <w:div w:id="2011327469">
      <w:bodyDiv w:val="1"/>
      <w:marLeft w:val="0"/>
      <w:marRight w:val="0"/>
      <w:marTop w:val="0"/>
      <w:marBottom w:val="0"/>
      <w:divBdr>
        <w:top w:val="none" w:sz="0" w:space="0" w:color="auto"/>
        <w:left w:val="none" w:sz="0" w:space="0" w:color="auto"/>
        <w:bottom w:val="none" w:sz="0" w:space="0" w:color="auto"/>
        <w:right w:val="none" w:sz="0" w:space="0" w:color="auto"/>
      </w:divBdr>
      <w:divsChild>
        <w:div w:id="1678194178">
          <w:marLeft w:val="0"/>
          <w:marRight w:val="1"/>
          <w:marTop w:val="0"/>
          <w:marBottom w:val="0"/>
          <w:divBdr>
            <w:top w:val="none" w:sz="0" w:space="0" w:color="auto"/>
            <w:left w:val="none" w:sz="0" w:space="0" w:color="auto"/>
            <w:bottom w:val="none" w:sz="0" w:space="0" w:color="auto"/>
            <w:right w:val="none" w:sz="0" w:space="0" w:color="auto"/>
          </w:divBdr>
          <w:divsChild>
            <w:div w:id="189344887">
              <w:marLeft w:val="0"/>
              <w:marRight w:val="0"/>
              <w:marTop w:val="0"/>
              <w:marBottom w:val="0"/>
              <w:divBdr>
                <w:top w:val="none" w:sz="0" w:space="0" w:color="auto"/>
                <w:left w:val="none" w:sz="0" w:space="0" w:color="auto"/>
                <w:bottom w:val="none" w:sz="0" w:space="0" w:color="auto"/>
                <w:right w:val="none" w:sz="0" w:space="0" w:color="auto"/>
              </w:divBdr>
              <w:divsChild>
                <w:div w:id="778570459">
                  <w:marLeft w:val="0"/>
                  <w:marRight w:val="1"/>
                  <w:marTop w:val="0"/>
                  <w:marBottom w:val="0"/>
                  <w:divBdr>
                    <w:top w:val="none" w:sz="0" w:space="0" w:color="auto"/>
                    <w:left w:val="none" w:sz="0" w:space="0" w:color="auto"/>
                    <w:bottom w:val="none" w:sz="0" w:space="0" w:color="auto"/>
                    <w:right w:val="none" w:sz="0" w:space="0" w:color="auto"/>
                  </w:divBdr>
                  <w:divsChild>
                    <w:div w:id="170686794">
                      <w:marLeft w:val="0"/>
                      <w:marRight w:val="0"/>
                      <w:marTop w:val="0"/>
                      <w:marBottom w:val="0"/>
                      <w:divBdr>
                        <w:top w:val="none" w:sz="0" w:space="0" w:color="auto"/>
                        <w:left w:val="none" w:sz="0" w:space="0" w:color="auto"/>
                        <w:bottom w:val="none" w:sz="0" w:space="0" w:color="auto"/>
                        <w:right w:val="none" w:sz="0" w:space="0" w:color="auto"/>
                      </w:divBdr>
                      <w:divsChild>
                        <w:div w:id="1923180762">
                          <w:marLeft w:val="0"/>
                          <w:marRight w:val="0"/>
                          <w:marTop w:val="0"/>
                          <w:marBottom w:val="0"/>
                          <w:divBdr>
                            <w:top w:val="none" w:sz="0" w:space="0" w:color="auto"/>
                            <w:left w:val="none" w:sz="0" w:space="0" w:color="auto"/>
                            <w:bottom w:val="none" w:sz="0" w:space="0" w:color="auto"/>
                            <w:right w:val="none" w:sz="0" w:space="0" w:color="auto"/>
                          </w:divBdr>
                          <w:divsChild>
                            <w:div w:id="1008288976">
                              <w:marLeft w:val="0"/>
                              <w:marRight w:val="0"/>
                              <w:marTop w:val="120"/>
                              <w:marBottom w:val="360"/>
                              <w:divBdr>
                                <w:top w:val="none" w:sz="0" w:space="0" w:color="auto"/>
                                <w:left w:val="none" w:sz="0" w:space="0" w:color="auto"/>
                                <w:bottom w:val="none" w:sz="0" w:space="0" w:color="auto"/>
                                <w:right w:val="none" w:sz="0" w:space="0" w:color="auto"/>
                              </w:divBdr>
                              <w:divsChild>
                                <w:div w:id="1556699437">
                                  <w:marLeft w:val="0"/>
                                  <w:marRight w:val="0"/>
                                  <w:marTop w:val="0"/>
                                  <w:marBottom w:val="0"/>
                                  <w:divBdr>
                                    <w:top w:val="none" w:sz="0" w:space="0" w:color="auto"/>
                                    <w:left w:val="none" w:sz="0" w:space="0" w:color="auto"/>
                                    <w:bottom w:val="none" w:sz="0" w:space="0" w:color="auto"/>
                                    <w:right w:val="none" w:sz="0" w:space="0" w:color="auto"/>
                                  </w:divBdr>
                                  <w:divsChild>
                                    <w:div w:id="1399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238197">
      <w:bodyDiv w:val="1"/>
      <w:marLeft w:val="0"/>
      <w:marRight w:val="0"/>
      <w:marTop w:val="0"/>
      <w:marBottom w:val="0"/>
      <w:divBdr>
        <w:top w:val="none" w:sz="0" w:space="0" w:color="auto"/>
        <w:left w:val="none" w:sz="0" w:space="0" w:color="auto"/>
        <w:bottom w:val="none" w:sz="0" w:space="0" w:color="auto"/>
        <w:right w:val="none" w:sz="0" w:space="0" w:color="auto"/>
      </w:divBdr>
    </w:div>
    <w:div w:id="20823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Classification_of_mental_disorders" TargetMode="External"/><Relationship Id="rId20" Type="http://schemas.openxmlformats.org/officeDocument/2006/relationships/hyperlink" Target="http://en.wikipedia.org/wiki/Pathological_demand_avoidance" TargetMode="External"/><Relationship Id="rId21" Type="http://schemas.openxmlformats.org/officeDocument/2006/relationships/hyperlink" Target="http://www.autism.org.uk/Living-with-autism/Communicating-and-interacting.aspx" TargetMode="External"/><Relationship Id="rId22" Type="http://schemas.openxmlformats.org/officeDocument/2006/relationships/hyperlink" Target="http://www.autism.org.uk/About-autism/Autism-and-Asperger-syndrome-an-introduction/Gender-and-autism/Autism-why-do-more-boys-than-girls-develop-it.aspx" TargetMode="External"/><Relationship Id="rId23" Type="http://schemas.openxmlformats.org/officeDocument/2006/relationships/hyperlink" Target="http://www.ct.gov/dcf/lib/dcf/ccmu/pdf/cmcu_-_educational_booklet_5-7-2010.pdf"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en.wikipedia.org/wiki/Classification_of_mental_disorders" TargetMode="External"/><Relationship Id="rId11" Type="http://schemas.openxmlformats.org/officeDocument/2006/relationships/hyperlink" Target="https://en.wikipedia.org/wiki/ICD-10_Chapter_V:_Mental_and_behavioural_disorders" TargetMode="External"/><Relationship Id="rId12" Type="http://schemas.openxmlformats.org/officeDocument/2006/relationships/hyperlink" Target="https://en.wikipedia.org/wiki/Mental_illness" TargetMode="External"/><Relationship Id="rId13" Type="http://schemas.openxmlformats.org/officeDocument/2006/relationships/hyperlink" Target="http://www.childautism.org.uk/index.php/about-autism/what-is-autism/" TargetMode="External"/><Relationship Id="rId14" Type="http://schemas.openxmlformats.org/officeDocument/2006/relationships/hyperlink" Target="http://www.childautism.org.uk/about-autism/what-is-asperger-syndrome/" TargetMode="External"/><Relationship Id="rId15" Type="http://schemas.openxmlformats.org/officeDocument/2006/relationships/hyperlink" Target="http://www.childautism.org.uk/index.php/about-autism/what-is-autism/" TargetMode="External"/><Relationship Id="rId16" Type="http://schemas.openxmlformats.org/officeDocument/2006/relationships/hyperlink" Target="http://www.childautism.org.uk/about-autism/what-is-asperger-syndrome/" TargetMode="External"/><Relationship Id="rId17" Type="http://schemas.openxmlformats.org/officeDocument/2006/relationships/hyperlink" Target="http://en.wikipedia.org/wiki/DSM-IV" TargetMode="External"/><Relationship Id="rId18" Type="http://schemas.openxmlformats.org/officeDocument/2006/relationships/hyperlink" Target="http://en.wikipedia.org/wiki/Pathological_demand_avoidance" TargetMode="External"/><Relationship Id="rId19" Type="http://schemas.openxmlformats.org/officeDocument/2006/relationships/hyperlink" Target="http://en.wikipedia.org/wiki/ICD-1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53</Pages>
  <Words>15892</Words>
  <Characters>90585</Characters>
  <Application>Microsoft Macintosh Word</Application>
  <DocSecurity>0</DocSecurity>
  <Lines>754</Lines>
  <Paragraphs>212</Paragraphs>
  <ScaleCrop>false</ScaleCrop>
  <Company/>
  <LinksUpToDate>false</LinksUpToDate>
  <CharactersWithSpaces>106265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Paediatrics, Locum18</dc:creator>
  <cp:lastModifiedBy>Na Ma</cp:lastModifiedBy>
  <cp:revision>2</cp:revision>
  <dcterms:created xsi:type="dcterms:W3CDTF">2017-12-06T00:02:00Z</dcterms:created>
  <dcterms:modified xsi:type="dcterms:W3CDTF">2017-12-06T00:02:00Z</dcterms:modified>
</cp:coreProperties>
</file>